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41AE" w14:textId="77777777" w:rsidR="00EE66BA" w:rsidRDefault="00264ACF" w:rsidP="00A356DD">
      <w:r>
        <w:rPr>
          <w:noProof/>
          <w:lang w:val="en-CA" w:eastAsia="en-CA"/>
        </w:rPr>
        <w:drawing>
          <wp:anchor distT="0" distB="0" distL="114300" distR="114300" simplePos="0" relativeHeight="251658240" behindDoc="1" locked="0" layoutInCell="1" allowOverlap="1" wp14:anchorId="7097739C" wp14:editId="7D3B23F9">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14:paraId="050AA28E" w14:textId="77777777" w:rsidR="00D0546C" w:rsidRDefault="00D0546C" w:rsidP="00A356DD">
      <w:pPr>
        <w:tabs>
          <w:tab w:val="left" w:pos="1410"/>
        </w:tabs>
      </w:pPr>
    </w:p>
    <w:p w14:paraId="040ADC1C" w14:textId="77777777" w:rsidR="00D0546C" w:rsidRDefault="00D0546C" w:rsidP="00A356DD">
      <w:pPr>
        <w:ind w:left="5040"/>
      </w:pPr>
    </w:p>
    <w:p w14:paraId="2FAACC54" w14:textId="3A75DE2F" w:rsidR="003919B9" w:rsidRDefault="005A4390" w:rsidP="00A356DD">
      <w:pPr>
        <w:ind w:left="5040"/>
      </w:pPr>
      <w:r>
        <w:t xml:space="preserve"> </w:t>
      </w:r>
      <w:r>
        <w:br/>
        <w:t xml:space="preserve">   </w:t>
      </w:r>
      <w:r w:rsidR="00D0546C">
        <w:br/>
      </w:r>
      <w:r w:rsidR="00D0546C">
        <w:br/>
      </w:r>
      <w:r w:rsidR="00D0546C">
        <w:br/>
      </w:r>
      <w:r w:rsidR="00264ACF">
        <w:t xml:space="preserve">   </w:t>
      </w:r>
      <w:r w:rsidR="008347FD">
        <w:fldChar w:fldCharType="begin"/>
      </w:r>
      <w:r w:rsidR="008347FD">
        <w:instrText xml:space="preserve"> DOCPROPERTY "Document number"  \* MERGEFORMAT </w:instrText>
      </w:r>
      <w:r w:rsidR="008347FD">
        <w:fldChar w:fldCharType="separate"/>
      </w:r>
      <w:r w:rsidR="00E5558A">
        <w:t>UNEP/</w:t>
      </w:r>
      <w:proofErr w:type="spellStart"/>
      <w:r w:rsidR="00E5558A">
        <w:t>OzL.Pro</w:t>
      </w:r>
      <w:proofErr w:type="spellEnd"/>
      <w:r w:rsidR="00E5558A">
        <w:t>/</w:t>
      </w:r>
      <w:proofErr w:type="spellStart"/>
      <w:r w:rsidR="00E5558A">
        <w:t>ExCom</w:t>
      </w:r>
      <w:proofErr w:type="spellEnd"/>
      <w:r w:rsidR="00E5558A">
        <w:t>/84/8</w:t>
      </w:r>
      <w:r w:rsidR="008347FD">
        <w:fldChar w:fldCharType="end"/>
      </w:r>
      <w:r w:rsidR="003919B9">
        <w:br/>
        <w:t xml:space="preserve">   </w:t>
      </w:r>
      <w:r w:rsidR="003919B9">
        <w:fldChar w:fldCharType="begin"/>
      </w:r>
      <w:r w:rsidR="003919B9">
        <w:instrText xml:space="preserve"> DOCPROPERTY "Revision date" \@ "d MMMM YYYY"  \* MERGEFORMAT </w:instrText>
      </w:r>
      <w:r w:rsidR="003919B9">
        <w:fldChar w:fldCharType="separate"/>
      </w:r>
      <w:r w:rsidR="001C6D16">
        <w:t>2 December 2019</w:t>
      </w:r>
      <w:r w:rsidR="003919B9">
        <w:fldChar w:fldCharType="end"/>
      </w:r>
    </w:p>
    <w:p w14:paraId="466D8829" w14:textId="77777777" w:rsidR="003919B9" w:rsidRPr="003F73BA" w:rsidRDefault="003919B9" w:rsidP="00A356DD"/>
    <w:p w14:paraId="730D57F8" w14:textId="77777777" w:rsidR="00EE66BA" w:rsidRDefault="00EE66BA" w:rsidP="00A356DD">
      <w:pPr>
        <w:tabs>
          <w:tab w:val="left" w:pos="8280"/>
        </w:tabs>
      </w:pPr>
    </w:p>
    <w:p w14:paraId="61F4C572" w14:textId="77777777" w:rsidR="003919B9" w:rsidRDefault="003919B9" w:rsidP="00A356DD">
      <w:pPr>
        <w:tabs>
          <w:tab w:val="left" w:pos="8280"/>
        </w:tabs>
      </w:pPr>
    </w:p>
    <w:p w14:paraId="0647861A" w14:textId="77777777" w:rsidR="003919B9" w:rsidRDefault="00D66982" w:rsidP="00A356DD">
      <w:pPr>
        <w:tabs>
          <w:tab w:val="left" w:pos="3940"/>
        </w:tabs>
      </w:pPr>
      <w:r>
        <w:tab/>
      </w:r>
    </w:p>
    <w:p w14:paraId="00F04534" w14:textId="77777777" w:rsidR="003919B9" w:rsidRDefault="003919B9" w:rsidP="00A356DD">
      <w:pPr>
        <w:tabs>
          <w:tab w:val="left" w:pos="8280"/>
        </w:tabs>
      </w:pPr>
    </w:p>
    <w:p w14:paraId="1C9B8062" w14:textId="77777777" w:rsidR="003919B9" w:rsidRDefault="003919B9" w:rsidP="00A356DD">
      <w:pPr>
        <w:tabs>
          <w:tab w:val="left" w:pos="8280"/>
        </w:tabs>
      </w:pPr>
    </w:p>
    <w:p w14:paraId="1498F4B1" w14:textId="77777777" w:rsidR="003919B9" w:rsidRDefault="003919B9" w:rsidP="00A356DD">
      <w:pPr>
        <w:tabs>
          <w:tab w:val="left" w:pos="8280"/>
        </w:tabs>
      </w:pPr>
    </w:p>
    <w:p w14:paraId="4AEFD50C" w14:textId="77777777" w:rsidR="003919B9" w:rsidRDefault="003919B9" w:rsidP="00A356DD">
      <w:pPr>
        <w:tabs>
          <w:tab w:val="left" w:pos="8280"/>
        </w:tabs>
      </w:pPr>
    </w:p>
    <w:p w14:paraId="6DCD0C07" w14:textId="77777777" w:rsidR="003919B9" w:rsidRDefault="003919B9" w:rsidP="00A356DD">
      <w:pPr>
        <w:tabs>
          <w:tab w:val="left" w:pos="8280"/>
        </w:tabs>
      </w:pPr>
    </w:p>
    <w:p w14:paraId="6E5368D1" w14:textId="77777777" w:rsidR="003919B9" w:rsidRDefault="003919B9" w:rsidP="00A356DD">
      <w:pPr>
        <w:tabs>
          <w:tab w:val="left" w:pos="8280"/>
        </w:tabs>
      </w:pPr>
    </w:p>
    <w:p w14:paraId="596E37CE" w14:textId="47D1008D" w:rsidR="004731B8" w:rsidRDefault="004731B8" w:rsidP="00A356DD">
      <w:pPr>
        <w:tabs>
          <w:tab w:val="left" w:pos="8280"/>
        </w:tabs>
      </w:pPr>
    </w:p>
    <w:p w14:paraId="380EF7C4" w14:textId="77777777" w:rsidR="00A356DD" w:rsidRDefault="00A356DD" w:rsidP="00A356DD">
      <w:pPr>
        <w:tabs>
          <w:tab w:val="left" w:pos="8280"/>
        </w:tabs>
      </w:pPr>
    </w:p>
    <w:p w14:paraId="745FAF67" w14:textId="77777777" w:rsidR="00E5558A" w:rsidRPr="00E5558A" w:rsidRDefault="00E5558A" w:rsidP="00A356DD">
      <w:pPr>
        <w:jc w:val="center"/>
        <w:rPr>
          <w:b/>
          <w:lang w:val="en-US"/>
        </w:rPr>
      </w:pPr>
      <w:r w:rsidRPr="00E5558A">
        <w:rPr>
          <w:b/>
          <w:lang w:val="en-US"/>
        </w:rPr>
        <w:t>APPROVED 2019, 2020 and 2021, AND PROPOSED 2022 BUDGETS OF THE FUND SECRETARIAT</w:t>
      </w:r>
    </w:p>
    <w:p w14:paraId="15D8ECE5" w14:textId="77777777" w:rsidR="00E5558A" w:rsidRPr="00E5558A" w:rsidRDefault="00E5558A" w:rsidP="00A356DD">
      <w:pPr>
        <w:jc w:val="center"/>
        <w:outlineLvl w:val="0"/>
        <w:rPr>
          <w:b/>
          <w:caps/>
        </w:rPr>
      </w:pPr>
    </w:p>
    <w:p w14:paraId="3E04C503" w14:textId="630BBB3A" w:rsidR="00E5558A" w:rsidRPr="00DE6327" w:rsidRDefault="00E5558A" w:rsidP="00987C5F">
      <w:pPr>
        <w:pStyle w:val="Heading1"/>
      </w:pPr>
      <w:r w:rsidRPr="00E5558A">
        <w:t>This document presents the approved 2019,</w:t>
      </w:r>
      <w:r w:rsidR="00A356DD">
        <w:t xml:space="preserve"> </w:t>
      </w:r>
      <w:r w:rsidRPr="00E5558A">
        <w:t xml:space="preserve">2020 and 2021, and proposed 2022 budgets of the Fund Secretariat. </w:t>
      </w:r>
    </w:p>
    <w:p w14:paraId="5806EA4A" w14:textId="77777777" w:rsidR="00E5558A" w:rsidRPr="00E5558A" w:rsidRDefault="00E5558A" w:rsidP="00A356DD">
      <w:pPr>
        <w:numPr>
          <w:ilvl w:val="0"/>
          <w:numId w:val="1"/>
        </w:numPr>
        <w:spacing w:after="240"/>
        <w:outlineLvl w:val="0"/>
      </w:pPr>
      <w:r w:rsidRPr="00E5558A">
        <w:t>It consists of the following sections:</w:t>
      </w:r>
    </w:p>
    <w:p w14:paraId="1C570FCC" w14:textId="77777777" w:rsidR="00E5558A" w:rsidRPr="00E5558A" w:rsidRDefault="00E5558A" w:rsidP="00A356DD">
      <w:pPr>
        <w:numPr>
          <w:ilvl w:val="0"/>
          <w:numId w:val="21"/>
        </w:numPr>
        <w:ind w:left="1440" w:hanging="720"/>
        <w:contextualSpacing/>
        <w:rPr>
          <w:color w:val="000000" w:themeColor="text1"/>
        </w:rPr>
      </w:pPr>
      <w:r w:rsidRPr="00E5558A">
        <w:rPr>
          <w:color w:val="000000" w:themeColor="text1"/>
        </w:rPr>
        <w:t xml:space="preserve">Approved 2019, 2020 and 2021 budgets </w:t>
      </w:r>
    </w:p>
    <w:p w14:paraId="5305C2B3" w14:textId="77777777" w:rsidR="00E5558A" w:rsidRPr="00E5558A" w:rsidRDefault="00E5558A" w:rsidP="00A356DD">
      <w:pPr>
        <w:numPr>
          <w:ilvl w:val="0"/>
          <w:numId w:val="21"/>
        </w:numPr>
        <w:ind w:left="1440" w:hanging="720"/>
        <w:contextualSpacing/>
        <w:rPr>
          <w:color w:val="000000" w:themeColor="text1"/>
        </w:rPr>
      </w:pPr>
      <w:r w:rsidRPr="00E5558A">
        <w:rPr>
          <w:color w:val="000000" w:themeColor="text1"/>
        </w:rPr>
        <w:t xml:space="preserve">Proposed 2022 budget </w:t>
      </w:r>
    </w:p>
    <w:p w14:paraId="1F0B32B5" w14:textId="77777777" w:rsidR="00E5558A" w:rsidRPr="00E5558A" w:rsidRDefault="00E5558A" w:rsidP="00A356DD">
      <w:pPr>
        <w:numPr>
          <w:ilvl w:val="0"/>
          <w:numId w:val="21"/>
        </w:numPr>
        <w:ind w:left="1440" w:hanging="720"/>
        <w:contextualSpacing/>
        <w:rPr>
          <w:color w:val="000000" w:themeColor="text1"/>
        </w:rPr>
      </w:pPr>
      <w:r w:rsidRPr="00E5558A">
        <w:rPr>
          <w:color w:val="000000" w:themeColor="text1"/>
        </w:rPr>
        <w:t>Recommendation</w:t>
      </w:r>
    </w:p>
    <w:p w14:paraId="0BA50FE4" w14:textId="77777777" w:rsidR="00E5558A" w:rsidRPr="00A356DD" w:rsidRDefault="00E5558A" w:rsidP="00A356DD">
      <w:pPr>
        <w:contextualSpacing/>
        <w:rPr>
          <w:bCs/>
          <w:lang w:val="en-CA"/>
        </w:rPr>
      </w:pPr>
    </w:p>
    <w:p w14:paraId="565F51E7" w14:textId="0B450170" w:rsidR="00E5558A" w:rsidRPr="00987C5F" w:rsidRDefault="00E5558A" w:rsidP="00987C5F">
      <w:pPr>
        <w:pStyle w:val="Heading1"/>
      </w:pPr>
      <w:r w:rsidRPr="00E5558A">
        <w:t xml:space="preserve">The approved 2019, 2020 and 2021, and proposed 2022 budgets of the Fund Secretariat are presented in Annex I to the present document. </w:t>
      </w:r>
      <w:r w:rsidR="00987C5F" w:rsidRPr="00987C5F">
        <w:t>Annex II provid</w:t>
      </w:r>
      <w:r w:rsidR="00987C5F">
        <w:t xml:space="preserve">es </w:t>
      </w:r>
      <w:r w:rsidR="00987C5F" w:rsidRPr="00987C5F">
        <w:t>the organization chart of the Secretariat and a summary table on role and responsibilities assigned to each post</w:t>
      </w:r>
      <w:r w:rsidR="00987C5F">
        <w:t>.</w:t>
      </w:r>
    </w:p>
    <w:p w14:paraId="2717483E" w14:textId="7F9665EC" w:rsidR="00E5558A" w:rsidRPr="00E5558A" w:rsidRDefault="00E5558A" w:rsidP="00A356DD">
      <w:pPr>
        <w:rPr>
          <w:b/>
        </w:rPr>
      </w:pPr>
      <w:r w:rsidRPr="00E5558A">
        <w:rPr>
          <w:b/>
        </w:rPr>
        <w:lastRenderedPageBreak/>
        <w:t>Approved 2019</w:t>
      </w:r>
      <w:r w:rsidR="00A356DD">
        <w:rPr>
          <w:b/>
        </w:rPr>
        <w:t xml:space="preserve"> budget</w:t>
      </w:r>
    </w:p>
    <w:p w14:paraId="433B43BF" w14:textId="77777777" w:rsidR="00E5558A" w:rsidRPr="00E5558A" w:rsidRDefault="00E5558A" w:rsidP="00A356DD">
      <w:pPr>
        <w:rPr>
          <w:b/>
        </w:rPr>
      </w:pPr>
    </w:p>
    <w:p w14:paraId="53A2CC54" w14:textId="5A9463A3" w:rsidR="00E5558A" w:rsidRPr="00E5558A" w:rsidRDefault="00E5558A" w:rsidP="00A356DD">
      <w:pPr>
        <w:numPr>
          <w:ilvl w:val="0"/>
          <w:numId w:val="1"/>
        </w:numPr>
        <w:spacing w:after="240"/>
        <w:outlineLvl w:val="0"/>
      </w:pPr>
      <w:r w:rsidRPr="00E5558A">
        <w:t>The Treasurer has submitted the final 2018 accounts</w:t>
      </w:r>
      <w:r w:rsidRPr="00E5558A">
        <w:rPr>
          <w:vertAlign w:val="superscript"/>
        </w:rPr>
        <w:footnoteReference w:id="1"/>
      </w:r>
      <w:r w:rsidRPr="00E5558A">
        <w:t xml:space="preserve"> to the 84</w:t>
      </w:r>
      <w:r w:rsidRPr="00E5558A">
        <w:rPr>
          <w:vertAlign w:val="superscript"/>
        </w:rPr>
        <w:t>th</w:t>
      </w:r>
      <w:r w:rsidRPr="00E5558A">
        <w:t xml:space="preserve"> meeting. Schedule 1.3 (actual expenses of the Secretariat budget in 2018) of the document indicates an unspent balance of </w:t>
      </w:r>
      <w:r w:rsidR="00A356DD">
        <w:t>US $</w:t>
      </w:r>
      <w:r w:rsidRPr="00E5558A">
        <w:t xml:space="preserve">1,743,969 of which an expenditure of </w:t>
      </w:r>
      <w:r w:rsidR="00A356DD">
        <w:t>US $</w:t>
      </w:r>
      <w:r w:rsidRPr="00E5558A">
        <w:t>97,506</w:t>
      </w:r>
      <w:r w:rsidRPr="00E5558A">
        <w:rPr>
          <w:vertAlign w:val="superscript"/>
        </w:rPr>
        <w:footnoteReference w:id="2"/>
      </w:r>
      <w:r w:rsidRPr="00E5558A">
        <w:t xml:space="preserve"> has not been recorded in the 2018 accounts. Accordingly, it will be re-allocated to the approved 2019 budget, leaving an unspent balance in 2018</w:t>
      </w:r>
      <w:r>
        <w:t xml:space="preserve"> of </w:t>
      </w:r>
      <w:r w:rsidR="00A356DD">
        <w:t>US $</w:t>
      </w:r>
      <w:r w:rsidRPr="00E5558A">
        <w:t>1,646,463 (i.e.</w:t>
      </w:r>
      <w:r w:rsidR="001863EA">
        <w:t>,</w:t>
      </w:r>
      <w:r w:rsidRPr="00E5558A">
        <w:t xml:space="preserve"> </w:t>
      </w:r>
      <w:r w:rsidR="00A356DD">
        <w:t>US $</w:t>
      </w:r>
      <w:r w:rsidRPr="00E5558A">
        <w:t xml:space="preserve">1,624,548 under the Secretariat budget and </w:t>
      </w:r>
      <w:r w:rsidR="00A356DD">
        <w:t>US $</w:t>
      </w:r>
      <w:r w:rsidRPr="00E5558A">
        <w:t>21,915 from the monitoring and evaluation work programme budget) to be returned to the Multilateral Fund at the 84</w:t>
      </w:r>
      <w:r w:rsidRPr="00E5558A">
        <w:rPr>
          <w:vertAlign w:val="superscript"/>
        </w:rPr>
        <w:t>th</w:t>
      </w:r>
      <w:r w:rsidRPr="00E5558A">
        <w:t xml:space="preserve"> meeting.</w:t>
      </w:r>
    </w:p>
    <w:p w14:paraId="7ADD1495" w14:textId="3ED56BDB" w:rsidR="00B41CF4" w:rsidRPr="00903136" w:rsidRDefault="004B6CD6" w:rsidP="00A356DD">
      <w:pPr>
        <w:numPr>
          <w:ilvl w:val="0"/>
          <w:numId w:val="1"/>
        </w:numPr>
        <w:spacing w:after="240"/>
        <w:outlineLvl w:val="0"/>
        <w:rPr>
          <w:b/>
        </w:rPr>
      </w:pPr>
      <w:r w:rsidRPr="00903136">
        <w:t>In reviewing the accounts for recent years, the Secretariat noted recurring savings in staff costs</w:t>
      </w:r>
      <w:r w:rsidR="00A356DD">
        <w:t>,</w:t>
      </w:r>
      <w:r w:rsidRPr="00903136">
        <w:t xml:space="preserve"> </w:t>
      </w:r>
      <w:r w:rsidR="00D901F4" w:rsidRPr="00903136">
        <w:t>large</w:t>
      </w:r>
      <w:r w:rsidR="00F70F9D" w:rsidRPr="00903136">
        <w:t>ly</w:t>
      </w:r>
      <w:r w:rsidR="00D901F4" w:rsidRPr="00903136">
        <w:t xml:space="preserve"> due to </w:t>
      </w:r>
      <w:r w:rsidR="001C6D16">
        <w:t xml:space="preserve">the </w:t>
      </w:r>
      <w:r w:rsidR="00D901F4" w:rsidRPr="00903136">
        <w:t xml:space="preserve">change in </w:t>
      </w:r>
      <w:r w:rsidR="00F70F9D" w:rsidRPr="00903136">
        <w:t>status of staff members</w:t>
      </w:r>
      <w:r w:rsidR="00D901F4" w:rsidRPr="00903136">
        <w:t xml:space="preserve"> which affects their benefits and entitlement</w:t>
      </w:r>
      <w:r w:rsidR="00F70F9D" w:rsidRPr="00903136">
        <w:t>s</w:t>
      </w:r>
      <w:r w:rsidR="00D901F4" w:rsidRPr="00903136">
        <w:t xml:space="preserve"> in accordance with </w:t>
      </w:r>
      <w:r w:rsidR="00F70F9D" w:rsidRPr="00903136">
        <w:t>the United Nations staff regulati</w:t>
      </w:r>
      <w:r w:rsidR="00B41CF4" w:rsidRPr="00903136">
        <w:t xml:space="preserve">ons and rules, vacant posts pending </w:t>
      </w:r>
      <w:r w:rsidR="00A82FA2" w:rsidRPr="00903136">
        <w:t xml:space="preserve">filling, </w:t>
      </w:r>
      <w:r w:rsidR="00B41CF4" w:rsidRPr="00903136">
        <w:t xml:space="preserve">and </w:t>
      </w:r>
      <w:r w:rsidR="001C6D16">
        <w:t xml:space="preserve">the </w:t>
      </w:r>
      <w:r w:rsidR="00B41CF4" w:rsidRPr="00903136">
        <w:t xml:space="preserve">United States dollar/Canadian dollar </w:t>
      </w:r>
      <w:r w:rsidR="00D901F4" w:rsidRPr="00903136">
        <w:t>exchange rate</w:t>
      </w:r>
      <w:r w:rsidR="00B41CF4" w:rsidRPr="00903136">
        <w:t xml:space="preserve">. </w:t>
      </w:r>
      <w:r w:rsidR="00ED49A1">
        <w:t xml:space="preserve">The Secretariat </w:t>
      </w:r>
      <w:r w:rsidR="00903136" w:rsidRPr="00903136">
        <w:t>also a</w:t>
      </w:r>
      <w:r w:rsidR="00A82FA2" w:rsidRPr="00903136">
        <w:t>nticipat</w:t>
      </w:r>
      <w:r w:rsidR="00903136" w:rsidRPr="00903136">
        <w:t>e</w:t>
      </w:r>
      <w:r w:rsidR="00460092">
        <w:t>s</w:t>
      </w:r>
      <w:r w:rsidR="00A82FA2" w:rsidRPr="00903136">
        <w:t xml:space="preserve"> </w:t>
      </w:r>
      <w:r w:rsidR="00903136" w:rsidRPr="00903136">
        <w:t xml:space="preserve">that </w:t>
      </w:r>
      <w:r w:rsidR="00A82FA2" w:rsidRPr="00903136">
        <w:t>staff movement</w:t>
      </w:r>
      <w:r w:rsidR="00F72C9D" w:rsidRPr="00903136">
        <w:t>s due to retirement and new arrival</w:t>
      </w:r>
      <w:r w:rsidR="00A82FA2" w:rsidRPr="00903136">
        <w:t xml:space="preserve"> in the next two years </w:t>
      </w:r>
      <w:r w:rsidR="00FA2AE8" w:rsidRPr="00903136">
        <w:t xml:space="preserve">will </w:t>
      </w:r>
      <w:r w:rsidR="00A82FA2" w:rsidRPr="00903136">
        <w:t>result in one</w:t>
      </w:r>
      <w:r w:rsidR="00F72C9D" w:rsidRPr="00903136">
        <w:t>-</w:t>
      </w:r>
      <w:r w:rsidR="00A82FA2" w:rsidRPr="00903136">
        <w:t>off cost</w:t>
      </w:r>
      <w:r w:rsidR="00ED49A1">
        <w:t>s</w:t>
      </w:r>
      <w:r w:rsidR="00A82FA2" w:rsidRPr="00903136">
        <w:t xml:space="preserve"> not budgeted for</w:t>
      </w:r>
      <w:r w:rsidR="00F72C9D" w:rsidRPr="00903136">
        <w:t xml:space="preserve">, </w:t>
      </w:r>
      <w:r w:rsidR="00903136" w:rsidRPr="00903136">
        <w:t xml:space="preserve">that </w:t>
      </w:r>
      <w:r w:rsidR="00F72C9D" w:rsidRPr="00903136">
        <w:t>vacant posts</w:t>
      </w:r>
      <w:r w:rsidR="00FA2AE8" w:rsidRPr="00903136">
        <w:t xml:space="preserve"> </w:t>
      </w:r>
      <w:r w:rsidR="00903136" w:rsidRPr="00903136">
        <w:t xml:space="preserve">will be </w:t>
      </w:r>
      <w:r w:rsidR="00FA2AE8" w:rsidRPr="00903136">
        <w:t>filled</w:t>
      </w:r>
      <w:r w:rsidR="00F72C9D" w:rsidRPr="00903136">
        <w:t xml:space="preserve">, and </w:t>
      </w:r>
      <w:r w:rsidR="00ED49A1">
        <w:t xml:space="preserve">that </w:t>
      </w:r>
      <w:r w:rsidR="00F72C9D" w:rsidRPr="00903136">
        <w:t>a potential change in the staffing structure</w:t>
      </w:r>
      <w:r w:rsidR="00460092">
        <w:t xml:space="preserve"> will </w:t>
      </w:r>
      <w:r w:rsidR="00903136" w:rsidRPr="00903136">
        <w:t xml:space="preserve">be </w:t>
      </w:r>
      <w:r w:rsidR="00F72C9D" w:rsidRPr="00903136">
        <w:t>required</w:t>
      </w:r>
      <w:r w:rsidR="00903136" w:rsidRPr="00903136">
        <w:t>. In view of these</w:t>
      </w:r>
      <w:r w:rsidR="00ED49A1">
        <w:t>, and noting that the last budget review</w:t>
      </w:r>
      <w:r w:rsidR="00ED49A1">
        <w:rPr>
          <w:rStyle w:val="FootnoteReference"/>
        </w:rPr>
        <w:footnoteReference w:id="3"/>
      </w:r>
      <w:r w:rsidR="00ED49A1">
        <w:t xml:space="preserve"> had taken place in 2011</w:t>
      </w:r>
      <w:r w:rsidR="00903136" w:rsidRPr="00903136">
        <w:t xml:space="preserve">, </w:t>
      </w:r>
      <w:r w:rsidR="00F72C9D" w:rsidRPr="00903136">
        <w:t>t</w:t>
      </w:r>
      <w:r w:rsidR="00A82FA2" w:rsidRPr="00903136">
        <w:t xml:space="preserve">he Secretariat </w:t>
      </w:r>
      <w:r w:rsidR="00ED49A1">
        <w:t xml:space="preserve">finds it timely </w:t>
      </w:r>
      <w:r w:rsidR="00A82FA2" w:rsidRPr="00903136">
        <w:t>to undertake a review of the staff costs in 2020</w:t>
      </w:r>
      <w:r w:rsidR="009F7A1D">
        <w:t xml:space="preserve"> taking into account the </w:t>
      </w:r>
      <w:r w:rsidR="002C66D2">
        <w:t>Secretariat’s expenses presented in the final 2019 accounts</w:t>
      </w:r>
      <w:r w:rsidR="00A82FA2" w:rsidRPr="00903136">
        <w:t>.</w:t>
      </w:r>
    </w:p>
    <w:p w14:paraId="4B5D5A19" w14:textId="77777777" w:rsidR="00E5558A" w:rsidRDefault="00E5558A" w:rsidP="00A356DD">
      <w:pPr>
        <w:rPr>
          <w:b/>
        </w:rPr>
      </w:pPr>
      <w:r w:rsidRPr="00E5558A">
        <w:rPr>
          <w:b/>
        </w:rPr>
        <w:t>Approved 2020 and 2021 budgets</w:t>
      </w:r>
    </w:p>
    <w:p w14:paraId="57565230" w14:textId="2C05E43B" w:rsidR="00E5558A" w:rsidRDefault="00E5558A" w:rsidP="00A356DD"/>
    <w:p w14:paraId="488C5EE3" w14:textId="2BB90653" w:rsidR="00543C44" w:rsidRPr="00543C44" w:rsidRDefault="00605B9E" w:rsidP="00A356DD">
      <w:pPr>
        <w:pStyle w:val="Heading1"/>
        <w:rPr>
          <w:u w:val="single"/>
        </w:rPr>
      </w:pPr>
      <w:r>
        <w:t>T</w:t>
      </w:r>
      <w:r w:rsidR="00543C44" w:rsidRPr="00E5558A">
        <w:t xml:space="preserve">he approved 2020 and 2021 budgets of the Fund Secretariat </w:t>
      </w:r>
      <w:r w:rsidR="00F64B61" w:rsidRPr="00E5558A">
        <w:t>have</w:t>
      </w:r>
      <w:r w:rsidR="00543C44" w:rsidRPr="00E5558A">
        <w:t xml:space="preserve"> maintained the staff cost at the same level pending discussion</w:t>
      </w:r>
      <w:r w:rsidR="00F64B61" w:rsidRPr="00F64B61">
        <w:t xml:space="preserve"> </w:t>
      </w:r>
      <w:r w:rsidR="00F64B61" w:rsidRPr="00E5558A">
        <w:t>and a decision</w:t>
      </w:r>
      <w:r w:rsidR="00543C44" w:rsidRPr="00E5558A">
        <w:t xml:space="preserve"> </w:t>
      </w:r>
      <w:r w:rsidR="00F64B61">
        <w:t xml:space="preserve">by the </w:t>
      </w:r>
      <w:r w:rsidR="00A356DD">
        <w:t xml:space="preserve">Executive </w:t>
      </w:r>
      <w:r w:rsidR="00F64B61">
        <w:t xml:space="preserve">Committee </w:t>
      </w:r>
      <w:r w:rsidR="00543C44" w:rsidRPr="00E5558A">
        <w:t xml:space="preserve">on staffing matters </w:t>
      </w:r>
      <w:r w:rsidR="00F64B61">
        <w:t>related to the upgrade of the</w:t>
      </w:r>
      <w:r w:rsidR="00543C44" w:rsidRPr="00E5558A">
        <w:t xml:space="preserve"> three post</w:t>
      </w:r>
      <w:r w:rsidR="00F64B61">
        <w:t>s as presented below.</w:t>
      </w:r>
    </w:p>
    <w:p w14:paraId="6B9A9B3A" w14:textId="289A7522" w:rsidR="00262E45" w:rsidRPr="00543C44" w:rsidRDefault="00262E45" w:rsidP="00A356DD">
      <w:pPr>
        <w:pStyle w:val="Heading1"/>
        <w:numPr>
          <w:ilvl w:val="0"/>
          <w:numId w:val="0"/>
        </w:numPr>
        <w:rPr>
          <w:u w:val="single"/>
        </w:rPr>
      </w:pPr>
      <w:r w:rsidRPr="00543C44">
        <w:rPr>
          <w:u w:val="single"/>
        </w:rPr>
        <w:t>Staffing of the Secretariat</w:t>
      </w:r>
    </w:p>
    <w:p w14:paraId="0DD60D64" w14:textId="2D2EC509" w:rsidR="0098386B" w:rsidRDefault="00E5558A" w:rsidP="00A356DD">
      <w:pPr>
        <w:pStyle w:val="Heading1"/>
      </w:pPr>
      <w:r>
        <w:lastRenderedPageBreak/>
        <w:t>A</w:t>
      </w:r>
      <w:r w:rsidRPr="001235EA">
        <w:t>t the 83</w:t>
      </w:r>
      <w:r w:rsidRPr="00E5558A">
        <w:rPr>
          <w:vertAlign w:val="superscript"/>
        </w:rPr>
        <w:t>rd</w:t>
      </w:r>
      <w:r>
        <w:t xml:space="preserve"> </w:t>
      </w:r>
      <w:r w:rsidRPr="001235EA">
        <w:t>meeting</w:t>
      </w:r>
      <w:r w:rsidR="00A356DD">
        <w:t>,</w:t>
      </w:r>
      <w:r w:rsidRPr="001235EA">
        <w:t xml:space="preserve"> </w:t>
      </w:r>
      <w:r w:rsidR="00DD22B3">
        <w:t>under Agenda item 3 “Secretariat activities”</w:t>
      </w:r>
      <w:r w:rsidR="00DD22B3">
        <w:rPr>
          <w:rStyle w:val="FootnoteReference"/>
        </w:rPr>
        <w:footnoteReference w:id="4"/>
      </w:r>
      <w:r w:rsidR="00DD22B3">
        <w:t xml:space="preserve"> </w:t>
      </w:r>
      <w:r w:rsidRPr="001235EA">
        <w:t>the Chief Officer explained that the responsibilities and complexity of the tasks associated with three posts had significantly increased</w:t>
      </w:r>
      <w:r w:rsidR="0098386B">
        <w:t xml:space="preserve"> as follows:</w:t>
      </w:r>
    </w:p>
    <w:p w14:paraId="22486949" w14:textId="4B2F2B00" w:rsidR="0098386B" w:rsidRPr="001D603C" w:rsidRDefault="0098386B" w:rsidP="00A356DD">
      <w:pPr>
        <w:pStyle w:val="Heading2"/>
      </w:pPr>
      <w:r>
        <w:t xml:space="preserve">BL 1116 at P2 level. The responsibilities of the post have significantly increased as well as the complexity of the tasks. It is therefore recommended that the post be upgraded to P3 level as Programme </w:t>
      </w:r>
      <w:r w:rsidRPr="001D603C">
        <w:t>Management Officer (instead of Associate Database Officer);</w:t>
      </w:r>
    </w:p>
    <w:p w14:paraId="4EFBD97B" w14:textId="1C5AE9C5" w:rsidR="0098386B" w:rsidRPr="001D603C" w:rsidRDefault="001863EA" w:rsidP="00DE6327">
      <w:pPr>
        <w:pStyle w:val="Heading2"/>
      </w:pPr>
      <w:r w:rsidRPr="001D603C">
        <w:t>BL 1309 at G4 level. The responsibilities and tasks undertaken by the post have significantly evolved from performing clerical work to providing staff assistance. Based on a job description reflecting the current tasks</w:t>
      </w:r>
      <w:r>
        <w:t xml:space="preserve"> of the incumbent</w:t>
      </w:r>
      <w:r w:rsidRPr="001D603C">
        <w:t xml:space="preserve">, it is recommended that the post be upgraded to G5 level </w:t>
      </w:r>
      <w:r>
        <w:t xml:space="preserve">with a change in the post title to </w:t>
      </w:r>
      <w:r w:rsidRPr="001D603C">
        <w:t>Staff</w:t>
      </w:r>
      <w:r>
        <w:t xml:space="preserve"> Assistant</w:t>
      </w:r>
      <w:r w:rsidRPr="001D603C">
        <w:t>;</w:t>
      </w:r>
      <w:r w:rsidR="0098386B">
        <w:t xml:space="preserve"> and</w:t>
      </w:r>
    </w:p>
    <w:p w14:paraId="370D3E41" w14:textId="1F19672D" w:rsidR="0098386B" w:rsidRDefault="0098386B" w:rsidP="00977A3B">
      <w:pPr>
        <w:pStyle w:val="Heading2"/>
      </w:pPr>
      <w:r w:rsidRPr="001D603C">
        <w:t xml:space="preserve">BL 1312 at G6 level. The responsibilities and tasks undertaken by the post have significantly evolved </w:t>
      </w:r>
      <w:r>
        <w:t xml:space="preserve">in volume and complexity </w:t>
      </w:r>
      <w:r w:rsidRPr="001D603C">
        <w:t xml:space="preserve">as a result of the expansion of </w:t>
      </w:r>
      <w:proofErr w:type="spellStart"/>
      <w:r w:rsidRPr="001D603C">
        <w:t>Umoja</w:t>
      </w:r>
      <w:proofErr w:type="spellEnd"/>
      <w:r w:rsidRPr="001D603C">
        <w:t xml:space="preserve"> and the deployment of its next phase; it is therefore recommended that the post be upgraded to G7 level, </w:t>
      </w:r>
      <w:r w:rsidR="00651689">
        <w:t xml:space="preserve">as Senior Finance and Budget Assistant, </w:t>
      </w:r>
      <w:r w:rsidRPr="001D603C">
        <w:t xml:space="preserve">noting that this post is funded </w:t>
      </w:r>
      <w:r>
        <w:t>from the</w:t>
      </w:r>
      <w:r w:rsidRPr="001D603C">
        <w:t xml:space="preserve"> programme support cost</w:t>
      </w:r>
      <w:r>
        <w:t>.</w:t>
      </w:r>
    </w:p>
    <w:p w14:paraId="259BE4DD" w14:textId="7F12FE3F" w:rsidR="00E5558A" w:rsidRDefault="00DE6327" w:rsidP="00A356DD">
      <w:pPr>
        <w:pStyle w:val="Heading1"/>
      </w:pPr>
      <w:r>
        <w:t xml:space="preserve">The Chief Officer </w:t>
      </w:r>
      <w:r w:rsidR="00E5558A" w:rsidRPr="001235EA">
        <w:t>therefore sought advice on whether he could submit requests to the Human Resources Management Service in Nairobi for a formal reclassification of the posts, the results of which would be reflected in the budgets of the Fund Secretariat to be submitted to the 84</w:t>
      </w:r>
      <w:r w:rsidR="00E5558A" w:rsidRPr="00E5558A">
        <w:rPr>
          <w:vertAlign w:val="superscript"/>
        </w:rPr>
        <w:t>th</w:t>
      </w:r>
      <w:r w:rsidR="00E5558A">
        <w:t xml:space="preserve"> meeting.</w:t>
      </w:r>
    </w:p>
    <w:p w14:paraId="5B194738" w14:textId="4E2BDD47" w:rsidR="00262E45" w:rsidRDefault="00FA7D60" w:rsidP="00A356DD">
      <w:pPr>
        <w:pStyle w:val="Heading1"/>
      </w:pPr>
      <w:r>
        <w:t xml:space="preserve">Subsequently, to allow the </w:t>
      </w:r>
      <w:r w:rsidR="00A356DD">
        <w:t xml:space="preserve">Executive </w:t>
      </w:r>
      <w:r>
        <w:t>Committee to obtain a clearer overview of the resources available and future needs of the Secretariat and assess the financial implication of the staffing proposal</w:t>
      </w:r>
      <w:r w:rsidR="007A30B6">
        <w:t xml:space="preserve">, </w:t>
      </w:r>
      <w:r w:rsidR="00262E45">
        <w:t xml:space="preserve">the Secretariat was requested to </w:t>
      </w:r>
      <w:r w:rsidR="007A30B6">
        <w:t>i</w:t>
      </w:r>
      <w:r w:rsidR="007A30B6" w:rsidRPr="007A30B6">
        <w:rPr>
          <w:i/>
        </w:rPr>
        <w:t>nter alia</w:t>
      </w:r>
      <w:r w:rsidR="007A30B6">
        <w:t xml:space="preserve"> </w:t>
      </w:r>
      <w:r w:rsidR="00262E45">
        <w:t>present to the 84</w:t>
      </w:r>
      <w:r w:rsidR="00262E45" w:rsidRPr="007A30B6">
        <w:rPr>
          <w:vertAlign w:val="superscript"/>
        </w:rPr>
        <w:t xml:space="preserve">th </w:t>
      </w:r>
      <w:r w:rsidR="00262E45">
        <w:t>meeting, an organization chart showing the staffing structure of the Secretariat and the roles and responsibilities assigned to each post</w:t>
      </w:r>
      <w:r w:rsidR="007A30B6">
        <w:t xml:space="preserve"> (decision 83/1(b))</w:t>
      </w:r>
      <w:r w:rsidR="00262E45">
        <w:t>.</w:t>
      </w:r>
      <w:r w:rsidR="007A30B6">
        <w:t xml:space="preserve"> </w:t>
      </w:r>
    </w:p>
    <w:p w14:paraId="2355888C" w14:textId="69DCDF28" w:rsidR="00262E45" w:rsidRDefault="007A30B6" w:rsidP="00A356DD">
      <w:pPr>
        <w:pStyle w:val="Heading1"/>
      </w:pPr>
      <w:r>
        <w:lastRenderedPageBreak/>
        <w:t>In response to the decision, Annex II to the present document contains the organization chart of the Secretariat and a summary table on role and responsibilities assigned to each post.</w:t>
      </w:r>
    </w:p>
    <w:p w14:paraId="0E7FDCE0" w14:textId="33DA2327" w:rsidR="008C618E" w:rsidRPr="005A4F1A" w:rsidRDefault="00640CF6" w:rsidP="00A356DD">
      <w:pPr>
        <w:pStyle w:val="Heading1"/>
        <w:rPr>
          <w:u w:val="single"/>
        </w:rPr>
      </w:pPr>
      <w:r w:rsidRPr="005A4F1A">
        <w:t xml:space="preserve">With regard to </w:t>
      </w:r>
      <w:r w:rsidR="0098386B" w:rsidRPr="005A4F1A">
        <w:t xml:space="preserve">the </w:t>
      </w:r>
      <w:r w:rsidR="008C618E" w:rsidRPr="005A4F1A">
        <w:t>upgrade of the three posts, the Secretariat</w:t>
      </w:r>
      <w:r w:rsidR="00A32EFE">
        <w:t xml:space="preserve"> sent </w:t>
      </w:r>
      <w:r w:rsidR="001C6D16">
        <w:t xml:space="preserve">an </w:t>
      </w:r>
      <w:r w:rsidR="00A32EFE">
        <w:t xml:space="preserve">advanced classification request for indicative levels of the three posts for information </w:t>
      </w:r>
      <w:r w:rsidR="001863EA">
        <w:t>purpose</w:t>
      </w:r>
      <w:r w:rsidR="001C6D16">
        <w:t>,</w:t>
      </w:r>
      <w:r w:rsidR="001863EA">
        <w:t xml:space="preserve"> and</w:t>
      </w:r>
      <w:r w:rsidR="00A32EFE">
        <w:t xml:space="preserve"> </w:t>
      </w:r>
      <w:r w:rsidR="00A32EFE" w:rsidRPr="005A4F1A">
        <w:t>received</w:t>
      </w:r>
      <w:r w:rsidR="008C618E" w:rsidRPr="005A4F1A">
        <w:t xml:space="preserve"> notice</w:t>
      </w:r>
      <w:r w:rsidR="0098386B" w:rsidRPr="005A4F1A">
        <w:t>s</w:t>
      </w:r>
      <w:r w:rsidR="008C618E" w:rsidRPr="005A4F1A">
        <w:t xml:space="preserve"> from the Classification Officer of the United Nations Office in Nairobi confirm</w:t>
      </w:r>
      <w:r w:rsidR="0098386B" w:rsidRPr="005A4F1A">
        <w:t>ing</w:t>
      </w:r>
      <w:r w:rsidR="008C618E" w:rsidRPr="005A4F1A">
        <w:t xml:space="preserve"> that the </w:t>
      </w:r>
      <w:r w:rsidR="0098386B" w:rsidRPr="005A4F1A">
        <w:t>three</w:t>
      </w:r>
      <w:r w:rsidR="008C618E" w:rsidRPr="005A4F1A">
        <w:t xml:space="preserve"> posts </w:t>
      </w:r>
      <w:r w:rsidR="001A6269">
        <w:t>could be</w:t>
      </w:r>
      <w:r w:rsidR="008C618E" w:rsidRPr="005A4F1A">
        <w:t xml:space="preserve"> classified at </w:t>
      </w:r>
      <w:r w:rsidR="0098386B" w:rsidRPr="005A4F1A">
        <w:t xml:space="preserve">one </w:t>
      </w:r>
      <w:r w:rsidR="008C618E" w:rsidRPr="005A4F1A">
        <w:t>level</w:t>
      </w:r>
      <w:r w:rsidR="0098386B" w:rsidRPr="005A4F1A">
        <w:t xml:space="preserve"> higher than the</w:t>
      </w:r>
      <w:r w:rsidR="005A4F1A" w:rsidRPr="005A4F1A">
        <w:t>ir</w:t>
      </w:r>
      <w:r w:rsidR="0098386B" w:rsidRPr="005A4F1A">
        <w:t xml:space="preserve"> present level</w:t>
      </w:r>
      <w:r w:rsidR="008C618E" w:rsidRPr="005A4F1A">
        <w:t>.</w:t>
      </w:r>
    </w:p>
    <w:p w14:paraId="5A4935DF" w14:textId="27966D8F" w:rsidR="008C618E" w:rsidRPr="00C856D8" w:rsidRDefault="008C618E" w:rsidP="00A356DD">
      <w:pPr>
        <w:pStyle w:val="Heading1"/>
      </w:pPr>
      <w:r w:rsidRPr="00C856D8">
        <w:t xml:space="preserve">The overall financial implication of the upgrades of the </w:t>
      </w:r>
      <w:r w:rsidR="00543C44" w:rsidRPr="00C856D8">
        <w:t xml:space="preserve">three </w:t>
      </w:r>
      <w:r w:rsidRPr="00C856D8">
        <w:t xml:space="preserve">posts has been estimated at </w:t>
      </w:r>
      <w:r w:rsidR="00A356DD">
        <w:t>US $</w:t>
      </w:r>
      <w:r w:rsidR="00543C44" w:rsidRPr="00C856D8">
        <w:t>1</w:t>
      </w:r>
      <w:r w:rsidR="001C6D16">
        <w:t>7</w:t>
      </w:r>
      <w:r w:rsidR="00543C44" w:rsidRPr="00C856D8">
        <w:t>,</w:t>
      </w:r>
      <w:r w:rsidR="001C6D16">
        <w:t>000</w:t>
      </w:r>
      <w:r w:rsidR="00543C44" w:rsidRPr="00C856D8">
        <w:t xml:space="preserve"> (of which </w:t>
      </w:r>
      <w:r w:rsidR="00A356DD">
        <w:t>US $</w:t>
      </w:r>
      <w:r w:rsidR="001C6D16">
        <w:t>7</w:t>
      </w:r>
      <w:r w:rsidR="00543C44" w:rsidRPr="00C856D8">
        <w:t>,</w:t>
      </w:r>
      <w:r w:rsidR="001C6D16">
        <w:t>000</w:t>
      </w:r>
      <w:r w:rsidR="00543C44" w:rsidRPr="00C856D8">
        <w:t xml:space="preserve"> is from programme support costs)</w:t>
      </w:r>
      <w:r w:rsidRPr="00C856D8">
        <w:t xml:space="preserve">. </w:t>
      </w:r>
    </w:p>
    <w:p w14:paraId="537090B6" w14:textId="7FC73537" w:rsidR="008C618E" w:rsidRPr="00C856D8" w:rsidRDefault="008C618E" w:rsidP="00977A3B">
      <w:pPr>
        <w:pStyle w:val="Heading1"/>
      </w:pPr>
      <w:r w:rsidRPr="00C856D8">
        <w:t>The Executive Committee may wish to consider approving the upgrade of</w:t>
      </w:r>
      <w:r w:rsidR="00B02C45" w:rsidRPr="00C856D8">
        <w:t xml:space="preserve"> the three posts: from P2</w:t>
      </w:r>
      <w:r w:rsidRPr="00C856D8">
        <w:t xml:space="preserve"> to P</w:t>
      </w:r>
      <w:r w:rsidR="00B02C45" w:rsidRPr="00C856D8">
        <w:t>3</w:t>
      </w:r>
      <w:r w:rsidRPr="00C856D8">
        <w:t xml:space="preserve">; </w:t>
      </w:r>
      <w:r w:rsidR="00B02C45" w:rsidRPr="00C856D8">
        <w:t xml:space="preserve">G4 </w:t>
      </w:r>
      <w:r w:rsidR="00C856D8" w:rsidRPr="00C856D8">
        <w:t>to G5; and G6</w:t>
      </w:r>
      <w:r w:rsidRPr="00C856D8">
        <w:t xml:space="preserve"> to G</w:t>
      </w:r>
      <w:r w:rsidR="00C856D8" w:rsidRPr="00C856D8">
        <w:t>7</w:t>
      </w:r>
      <w:r w:rsidR="001A6269">
        <w:t>,</w:t>
      </w:r>
      <w:r w:rsidR="00977A3B">
        <w:t xml:space="preserve"> within the</w:t>
      </w:r>
      <w:r w:rsidR="00977A3B" w:rsidRPr="00977A3B">
        <w:t xml:space="preserve"> </w:t>
      </w:r>
      <w:r w:rsidR="00977A3B">
        <w:t xml:space="preserve">Secretariat </w:t>
      </w:r>
      <w:r w:rsidR="00977A3B" w:rsidRPr="00977A3B">
        <w:t>budgetary allocations</w:t>
      </w:r>
      <w:r w:rsidRPr="00977A3B">
        <w:t>,</w:t>
      </w:r>
      <w:r w:rsidRPr="00C856D8">
        <w:t xml:space="preserve"> and allow</w:t>
      </w:r>
      <w:r w:rsidR="001A6269">
        <w:t>ing</w:t>
      </w:r>
      <w:r w:rsidRPr="00C856D8">
        <w:t xml:space="preserve"> for the revision </w:t>
      </w:r>
      <w:r w:rsidR="00A32EFE">
        <w:t>of the post levels and change in title</w:t>
      </w:r>
      <w:r w:rsidR="001A6269">
        <w:t>s</w:t>
      </w:r>
      <w:r w:rsidR="00A32EFE">
        <w:t xml:space="preserve"> in </w:t>
      </w:r>
      <w:r w:rsidRPr="00C856D8">
        <w:t>the approved 20</w:t>
      </w:r>
      <w:r w:rsidR="00B02C45" w:rsidRPr="00C856D8">
        <w:t>20</w:t>
      </w:r>
      <w:r w:rsidRPr="00C856D8">
        <w:t xml:space="preserve"> and 20</w:t>
      </w:r>
      <w:r w:rsidR="00B02C45" w:rsidRPr="00C856D8">
        <w:t>21</w:t>
      </w:r>
      <w:r w:rsidRPr="00C856D8">
        <w:t xml:space="preserve"> budgets accordingly. </w:t>
      </w:r>
    </w:p>
    <w:p w14:paraId="27FA2B5F" w14:textId="77777777" w:rsidR="00E5558A" w:rsidRPr="00E5558A" w:rsidRDefault="00E5558A" w:rsidP="00A356DD">
      <w:pPr>
        <w:spacing w:after="240"/>
        <w:outlineLvl w:val="0"/>
        <w:rPr>
          <w:b/>
        </w:rPr>
      </w:pPr>
      <w:r w:rsidRPr="00E5558A">
        <w:rPr>
          <w:b/>
        </w:rPr>
        <w:t xml:space="preserve">Proposed 2022 budget </w:t>
      </w:r>
    </w:p>
    <w:p w14:paraId="435EB1E7" w14:textId="77777777" w:rsidR="00E5558A" w:rsidRPr="00E5558A" w:rsidRDefault="00E5558A" w:rsidP="00A356DD">
      <w:pPr>
        <w:numPr>
          <w:ilvl w:val="0"/>
          <w:numId w:val="1"/>
        </w:numPr>
        <w:outlineLvl w:val="0"/>
      </w:pPr>
      <w:r w:rsidRPr="00E5558A">
        <w:t xml:space="preserve">The proposed 2022 budget is based on the 2021 budget. </w:t>
      </w:r>
      <w:r w:rsidRPr="00E5558A">
        <w:rPr>
          <w:lang w:val="en-CA"/>
        </w:rPr>
        <w:t>It</w:t>
      </w:r>
      <w:r w:rsidRPr="00E5558A">
        <w:t xml:space="preserve"> makes provision for two meetings of the Executive Committee</w:t>
      </w:r>
      <w:r w:rsidR="00CB13F2">
        <w:t xml:space="preserve"> in Montreal</w:t>
      </w:r>
      <w:r w:rsidRPr="00E5558A">
        <w:t>, and continue to apply a 3 per cent inflation rate to staff cost only.</w:t>
      </w:r>
    </w:p>
    <w:p w14:paraId="22DBD551" w14:textId="77777777" w:rsidR="00E5558A" w:rsidRPr="00E5558A" w:rsidRDefault="00E5558A" w:rsidP="00A356DD"/>
    <w:p w14:paraId="66935B91" w14:textId="77777777" w:rsidR="00E5558A" w:rsidRPr="00E5558A" w:rsidRDefault="00E5558A" w:rsidP="00A356DD">
      <w:pPr>
        <w:keepNext/>
        <w:keepLines/>
        <w:spacing w:after="240"/>
        <w:outlineLvl w:val="0"/>
        <w:rPr>
          <w:b/>
        </w:rPr>
      </w:pPr>
      <w:r w:rsidRPr="00E5558A">
        <w:rPr>
          <w:b/>
        </w:rPr>
        <w:t>Recommendation</w:t>
      </w:r>
    </w:p>
    <w:p w14:paraId="3E2CAD08" w14:textId="77777777" w:rsidR="00E5558A" w:rsidRPr="00E5558A" w:rsidRDefault="00E5558A" w:rsidP="00A356DD">
      <w:pPr>
        <w:numPr>
          <w:ilvl w:val="0"/>
          <w:numId w:val="1"/>
        </w:numPr>
        <w:spacing w:after="240"/>
        <w:outlineLvl w:val="0"/>
      </w:pPr>
      <w:r w:rsidRPr="00E5558A">
        <w:t xml:space="preserve">The Executive Committee may wish: </w:t>
      </w:r>
    </w:p>
    <w:p w14:paraId="52F6E033" w14:textId="77777777" w:rsidR="00E5558A" w:rsidRPr="00E5558A" w:rsidRDefault="00E5558A" w:rsidP="00A356DD">
      <w:pPr>
        <w:widowControl w:val="0"/>
        <w:numPr>
          <w:ilvl w:val="0"/>
          <w:numId w:val="22"/>
        </w:numPr>
        <w:ind w:left="1418" w:hanging="698"/>
        <w:outlineLvl w:val="1"/>
      </w:pPr>
      <w:r w:rsidRPr="00E5558A">
        <w:t>To note:</w:t>
      </w:r>
    </w:p>
    <w:p w14:paraId="6403EBA0" w14:textId="77777777" w:rsidR="00E5558A" w:rsidRPr="00E5558A" w:rsidRDefault="00E5558A" w:rsidP="00A356DD"/>
    <w:p w14:paraId="057356EF" w14:textId="32275A79" w:rsidR="00E5558A" w:rsidRPr="00E5558A" w:rsidRDefault="00E5558A" w:rsidP="00A356DD">
      <w:pPr>
        <w:widowControl w:val="0"/>
        <w:numPr>
          <w:ilvl w:val="0"/>
          <w:numId w:val="23"/>
        </w:numPr>
        <w:outlineLvl w:val="1"/>
        <w:rPr>
          <w:lang w:val="en-US"/>
        </w:rPr>
      </w:pPr>
      <w:r w:rsidRPr="00E5558A">
        <w:t xml:space="preserve">The document on the approved 2019, </w:t>
      </w:r>
      <w:r w:rsidRPr="00E5558A">
        <w:rPr>
          <w:lang w:val="en-US"/>
        </w:rPr>
        <w:t>2020, and 2021</w:t>
      </w:r>
      <w:r w:rsidR="00AC1711">
        <w:rPr>
          <w:lang w:val="en-US"/>
        </w:rPr>
        <w:t>,</w:t>
      </w:r>
      <w:r w:rsidRPr="00E5558A">
        <w:rPr>
          <w:lang w:val="en-US"/>
        </w:rPr>
        <w:t xml:space="preserve"> and proposed 2022 budgets of the Fund Secretariat contained in UNEP/</w:t>
      </w:r>
      <w:proofErr w:type="spellStart"/>
      <w:r w:rsidRPr="00E5558A">
        <w:rPr>
          <w:lang w:val="en-US"/>
        </w:rPr>
        <w:t>OzL.Pro</w:t>
      </w:r>
      <w:proofErr w:type="spellEnd"/>
      <w:r w:rsidRPr="00E5558A">
        <w:rPr>
          <w:lang w:val="en-US"/>
        </w:rPr>
        <w:t>/</w:t>
      </w:r>
      <w:proofErr w:type="spellStart"/>
      <w:r w:rsidRPr="00E5558A">
        <w:rPr>
          <w:lang w:val="en-US"/>
        </w:rPr>
        <w:t>ExCom</w:t>
      </w:r>
      <w:proofErr w:type="spellEnd"/>
      <w:r w:rsidRPr="00E5558A">
        <w:rPr>
          <w:lang w:val="en-US"/>
        </w:rPr>
        <w:t>/84/8</w:t>
      </w:r>
      <w:r>
        <w:rPr>
          <w:lang w:val="en-US"/>
        </w:rPr>
        <w:t>;</w:t>
      </w:r>
    </w:p>
    <w:p w14:paraId="34DAC154" w14:textId="77777777" w:rsidR="00E5558A" w:rsidRPr="00E5558A" w:rsidRDefault="00E5558A" w:rsidP="00A356DD">
      <w:pPr>
        <w:widowControl w:val="0"/>
        <w:ind w:left="2138"/>
        <w:outlineLvl w:val="1"/>
        <w:rPr>
          <w:lang w:val="en-US"/>
        </w:rPr>
      </w:pPr>
    </w:p>
    <w:p w14:paraId="47377753" w14:textId="11497D38" w:rsidR="00E5558A" w:rsidRPr="00E5558A" w:rsidRDefault="00E5558A" w:rsidP="00A356DD">
      <w:pPr>
        <w:widowControl w:val="0"/>
        <w:numPr>
          <w:ilvl w:val="0"/>
          <w:numId w:val="23"/>
        </w:numPr>
        <w:outlineLvl w:val="1"/>
        <w:rPr>
          <w:lang w:val="en-US"/>
        </w:rPr>
      </w:pPr>
      <w:r w:rsidRPr="00E5558A">
        <w:rPr>
          <w:lang w:val="en-US"/>
        </w:rPr>
        <w:t xml:space="preserve">That </w:t>
      </w:r>
      <w:r w:rsidR="00A356DD">
        <w:rPr>
          <w:lang w:val="en-US"/>
        </w:rPr>
        <w:t>US $</w:t>
      </w:r>
      <w:r w:rsidRPr="00E5558A">
        <w:rPr>
          <w:lang w:val="en-US"/>
        </w:rPr>
        <w:t>97,506 in expenditures not recorded in the 2018 accounts had been reallocated to the 2019 budget;</w:t>
      </w:r>
      <w:r>
        <w:rPr>
          <w:lang w:val="en-US"/>
        </w:rPr>
        <w:t xml:space="preserve"> </w:t>
      </w:r>
    </w:p>
    <w:p w14:paraId="35E993C1" w14:textId="77777777" w:rsidR="00E5558A" w:rsidRPr="00E5558A" w:rsidRDefault="00E5558A" w:rsidP="00A356DD">
      <w:pPr>
        <w:widowControl w:val="0"/>
        <w:outlineLvl w:val="1"/>
        <w:rPr>
          <w:lang w:val="en-US"/>
        </w:rPr>
      </w:pPr>
    </w:p>
    <w:p w14:paraId="5CD61C77" w14:textId="125C9A9C" w:rsidR="00E5558A" w:rsidRPr="00E5558A" w:rsidRDefault="00E5558A" w:rsidP="00A356DD">
      <w:pPr>
        <w:widowControl w:val="0"/>
        <w:numPr>
          <w:ilvl w:val="0"/>
          <w:numId w:val="23"/>
        </w:numPr>
        <w:outlineLvl w:val="1"/>
        <w:rPr>
          <w:lang w:val="en-US"/>
        </w:rPr>
      </w:pPr>
      <w:r w:rsidRPr="00E5558A">
        <w:rPr>
          <w:lang w:val="en-US"/>
        </w:rPr>
        <w:t xml:space="preserve">The return of </w:t>
      </w:r>
      <w:r w:rsidR="00A356DD">
        <w:t>US $</w:t>
      </w:r>
      <w:r w:rsidRPr="00E5558A">
        <w:t>1,646,463 (</w:t>
      </w:r>
      <w:r w:rsidR="00A356DD">
        <w:rPr>
          <w:lang w:val="en-US"/>
        </w:rPr>
        <w:t>US $</w:t>
      </w:r>
      <w:r w:rsidRPr="00E5558A">
        <w:rPr>
          <w:lang w:val="en-US"/>
        </w:rPr>
        <w:t xml:space="preserve">1,624,548 from the approved 2018 </w:t>
      </w:r>
      <w:r w:rsidRPr="00E5558A">
        <w:rPr>
          <w:lang w:val="en-US"/>
        </w:rPr>
        <w:lastRenderedPageBreak/>
        <w:t xml:space="preserve">budget for the Secretariat and </w:t>
      </w:r>
      <w:r w:rsidR="00A356DD">
        <w:t>US $</w:t>
      </w:r>
      <w:r w:rsidRPr="00E5558A">
        <w:t>21,915</w:t>
      </w:r>
      <w:r w:rsidRPr="00E5558A">
        <w:rPr>
          <w:lang w:val="en-US"/>
        </w:rPr>
        <w:t xml:space="preserve"> from the approved 2018 budget for the monitoring and evaluation work </w:t>
      </w:r>
      <w:proofErr w:type="spellStart"/>
      <w:r w:rsidRPr="00E5558A">
        <w:rPr>
          <w:lang w:val="en-US"/>
        </w:rPr>
        <w:t>programme</w:t>
      </w:r>
      <w:proofErr w:type="spellEnd"/>
      <w:r w:rsidRPr="00E5558A">
        <w:rPr>
          <w:lang w:val="en-US"/>
        </w:rPr>
        <w:t>) to the Multilateral Fund at the 84</w:t>
      </w:r>
      <w:r w:rsidRPr="00E5558A">
        <w:rPr>
          <w:vertAlign w:val="superscript"/>
          <w:lang w:val="en-US"/>
        </w:rPr>
        <w:t>th</w:t>
      </w:r>
      <w:r w:rsidRPr="00E5558A">
        <w:rPr>
          <w:lang w:val="en-US"/>
        </w:rPr>
        <w:t xml:space="preserve"> </w:t>
      </w:r>
      <w:r w:rsidR="00681474">
        <w:rPr>
          <w:lang w:val="en-US"/>
        </w:rPr>
        <w:t>meeting;</w:t>
      </w:r>
    </w:p>
    <w:p w14:paraId="1D0EFAC4" w14:textId="77777777" w:rsidR="00E5558A" w:rsidRPr="00E5558A" w:rsidRDefault="00E5558A" w:rsidP="00A356DD">
      <w:pPr>
        <w:rPr>
          <w:sz w:val="20"/>
          <w:szCs w:val="20"/>
          <w:lang w:val="en-US"/>
        </w:rPr>
      </w:pPr>
    </w:p>
    <w:p w14:paraId="62B6FC81" w14:textId="45B27FAC" w:rsidR="00E5558A" w:rsidRPr="00E5558A" w:rsidRDefault="00E5558A" w:rsidP="00A356DD">
      <w:pPr>
        <w:numPr>
          <w:ilvl w:val="0"/>
          <w:numId w:val="22"/>
        </w:numPr>
        <w:spacing w:after="240"/>
        <w:ind w:left="1418" w:hanging="709"/>
        <w:contextualSpacing/>
        <w:rPr>
          <w:lang w:val="en-CA"/>
        </w:rPr>
      </w:pPr>
      <w:r w:rsidRPr="00E5558A">
        <w:rPr>
          <w:lang w:val="en-US"/>
        </w:rPr>
        <w:t>To approve the</w:t>
      </w:r>
      <w:r w:rsidRPr="00E5558A">
        <w:t xml:space="preserve"> proposed 2022 budget of </w:t>
      </w:r>
      <w:r w:rsidR="00A356DD">
        <w:t>US $</w:t>
      </w:r>
      <w:r w:rsidRPr="00E5558A">
        <w:t xml:space="preserve">7,949,630, based on </w:t>
      </w:r>
      <w:r w:rsidR="00A356DD">
        <w:t xml:space="preserve">the </w:t>
      </w:r>
      <w:r w:rsidRPr="00E5558A">
        <w:t xml:space="preserve">2021 budget, including two meetings of the Executive Committee in Montreal; and a 3 per cent increase in staff cost as reflected in </w:t>
      </w:r>
      <w:r w:rsidR="00FF424B">
        <w:t>Annex I to the present document;</w:t>
      </w:r>
    </w:p>
    <w:p w14:paraId="2101CFC2" w14:textId="77777777" w:rsidR="00E5558A" w:rsidRPr="00E5558A" w:rsidRDefault="00E5558A" w:rsidP="00A356DD">
      <w:pPr>
        <w:ind w:left="1418"/>
        <w:contextualSpacing/>
        <w:rPr>
          <w:lang w:val="en-CA"/>
        </w:rPr>
      </w:pPr>
    </w:p>
    <w:p w14:paraId="5D8C18B8" w14:textId="1D2F7FED" w:rsidR="00E5558A" w:rsidRPr="00E5558A" w:rsidRDefault="00E5558A" w:rsidP="00651689">
      <w:pPr>
        <w:numPr>
          <w:ilvl w:val="0"/>
          <w:numId w:val="22"/>
        </w:numPr>
        <w:spacing w:after="240"/>
        <w:ind w:left="1418" w:hanging="709"/>
        <w:contextualSpacing/>
      </w:pPr>
      <w:r w:rsidRPr="00E5558A">
        <w:t xml:space="preserve">To </w:t>
      </w:r>
      <w:r w:rsidR="001C6D16">
        <w:t xml:space="preserve">approve the </w:t>
      </w:r>
      <w:r w:rsidRPr="00E5558A">
        <w:t>upgrade</w:t>
      </w:r>
      <w:r>
        <w:t xml:space="preserve"> </w:t>
      </w:r>
      <w:r w:rsidR="001C6D16">
        <w:t xml:space="preserve">of </w:t>
      </w:r>
      <w:r w:rsidRPr="00E5558A">
        <w:t xml:space="preserve">the posts of the </w:t>
      </w:r>
      <w:r w:rsidR="00141DBE">
        <w:t xml:space="preserve">Associate </w:t>
      </w:r>
      <w:r w:rsidR="000B6F61">
        <w:t>Database</w:t>
      </w:r>
      <w:r w:rsidRPr="00E5558A">
        <w:t xml:space="preserve"> Officer (BL 111</w:t>
      </w:r>
      <w:r w:rsidR="000B6F61">
        <w:t>6</w:t>
      </w:r>
      <w:r w:rsidRPr="00E5558A">
        <w:t xml:space="preserve">) from P2 to P3, the </w:t>
      </w:r>
      <w:r w:rsidR="00B32024">
        <w:t>Team Assistant</w:t>
      </w:r>
      <w:r w:rsidRPr="00E5558A">
        <w:t xml:space="preserve"> (BL 1309) from G4 to G5, and the Finance </w:t>
      </w:r>
      <w:r w:rsidR="00141DBE">
        <w:t xml:space="preserve">and </w:t>
      </w:r>
      <w:r w:rsidRPr="00E5558A">
        <w:t>Budge</w:t>
      </w:r>
      <w:r>
        <w:t>t Assistant (BL 1312) from G6 t</w:t>
      </w:r>
      <w:r w:rsidRPr="00E5558A">
        <w:t>o G7</w:t>
      </w:r>
      <w:r w:rsidR="001C6D16">
        <w:t>,</w:t>
      </w:r>
      <w:r w:rsidR="00977A3B" w:rsidRPr="00977A3B">
        <w:t xml:space="preserve"> with the corresponding change in title</w:t>
      </w:r>
      <w:r w:rsidR="001C6D16">
        <w:t>s starting 2020</w:t>
      </w:r>
      <w:r w:rsidR="008347FD">
        <w:t>;</w:t>
      </w:r>
      <w:bookmarkStart w:id="0" w:name="_GoBack"/>
      <w:bookmarkEnd w:id="0"/>
      <w:r w:rsidR="001C6D16">
        <w:t xml:space="preserve"> </w:t>
      </w:r>
      <w:r w:rsidR="00FF424B">
        <w:t>and</w:t>
      </w:r>
    </w:p>
    <w:p w14:paraId="629D437A" w14:textId="77777777" w:rsidR="00E5558A" w:rsidRPr="00E5558A" w:rsidRDefault="00E5558A" w:rsidP="00A356DD">
      <w:pPr>
        <w:ind w:left="1418"/>
        <w:contextualSpacing/>
      </w:pPr>
    </w:p>
    <w:p w14:paraId="43A96E5B" w14:textId="1CB8ED8F" w:rsidR="00E5558A" w:rsidRPr="00DD22B3" w:rsidRDefault="00E5558A" w:rsidP="00981E95">
      <w:pPr>
        <w:numPr>
          <w:ilvl w:val="0"/>
          <w:numId w:val="22"/>
        </w:numPr>
        <w:ind w:left="1418" w:hanging="709"/>
        <w:contextualSpacing/>
        <w:rPr>
          <w:lang w:val="en-CA"/>
        </w:rPr>
      </w:pPr>
      <w:r w:rsidRPr="00DD22B3">
        <w:rPr>
          <w:lang w:val="en-CA"/>
        </w:rPr>
        <w:t>T</w:t>
      </w:r>
      <w:r w:rsidRPr="00E5558A">
        <w:t>o request the Secretariat to continue monitoring its staff costs to assess the appropriate rate</w:t>
      </w:r>
      <w:r w:rsidRPr="00DD22B3">
        <w:rPr>
          <w:lang w:val="en-CA"/>
        </w:rPr>
        <w:t xml:space="preserve"> </w:t>
      </w:r>
      <w:r w:rsidRPr="00E5558A">
        <w:t xml:space="preserve">of increase for future years and to report back to </w:t>
      </w:r>
      <w:r w:rsidR="00141DBE">
        <w:t>the 86</w:t>
      </w:r>
      <w:r w:rsidR="00141DBE" w:rsidRPr="00DD22B3">
        <w:rPr>
          <w:vertAlign w:val="superscript"/>
        </w:rPr>
        <w:t>th</w:t>
      </w:r>
      <w:r w:rsidR="00141DBE">
        <w:t xml:space="preserve"> meeting </w:t>
      </w:r>
      <w:r w:rsidR="002C66D2">
        <w:t>taking into account the Secretariat’s expenses presented in the final 2019 accounts</w:t>
      </w:r>
      <w:r w:rsidRPr="00E5558A">
        <w:t xml:space="preserve">. </w:t>
      </w:r>
    </w:p>
    <w:p w14:paraId="29E6D991" w14:textId="30230DE3" w:rsidR="00A2547B" w:rsidRDefault="00A2547B" w:rsidP="00A356DD">
      <w:pPr>
        <w:tabs>
          <w:tab w:val="left" w:pos="8280"/>
        </w:tabs>
      </w:pPr>
    </w:p>
    <w:p w14:paraId="4C4E1AFB" w14:textId="77777777" w:rsidR="00052C5C" w:rsidRPr="00052C5C" w:rsidRDefault="00052C5C" w:rsidP="00A356DD">
      <w:pPr>
        <w:tabs>
          <w:tab w:val="left" w:pos="8280"/>
        </w:tabs>
        <w:rPr>
          <w:lang w:val="en-CA"/>
        </w:rPr>
      </w:pPr>
    </w:p>
    <w:p w14:paraId="6B6DDBD5" w14:textId="77777777" w:rsidR="00052C5C" w:rsidRPr="001C3C80" w:rsidRDefault="00052C5C" w:rsidP="00A356DD">
      <w:pPr>
        <w:tabs>
          <w:tab w:val="left" w:pos="8280"/>
        </w:tabs>
      </w:pPr>
    </w:p>
    <w:sectPr w:rsidR="00052C5C" w:rsidRPr="001C3C80"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B9A7" w14:textId="77777777" w:rsidR="00E5558A" w:rsidRDefault="00E5558A" w:rsidP="004A504B">
      <w:r>
        <w:separator/>
      </w:r>
    </w:p>
  </w:endnote>
  <w:endnote w:type="continuationSeparator" w:id="0">
    <w:p w14:paraId="40B9189E" w14:textId="77777777" w:rsidR="00E5558A" w:rsidRDefault="00E5558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C738" w14:textId="17F96E7C" w:rsidR="007C227C" w:rsidRPr="0033525D" w:rsidRDefault="007C227C">
    <w:pPr>
      <w:jc w:val="center"/>
    </w:pPr>
    <w:r>
      <w:fldChar w:fldCharType="begin"/>
    </w:r>
    <w:r>
      <w:instrText xml:space="preserve"> PAGE </w:instrText>
    </w:r>
    <w:r>
      <w:fldChar w:fldCharType="separate"/>
    </w:r>
    <w:r w:rsidR="001C6D1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00F3" w14:textId="04590029" w:rsidR="007C227C" w:rsidRPr="0033525D" w:rsidRDefault="007C227C">
    <w:pPr>
      <w:jc w:val="center"/>
    </w:pPr>
    <w:r>
      <w:fldChar w:fldCharType="begin"/>
    </w:r>
    <w:r>
      <w:instrText xml:space="preserve"> PAGE </w:instrText>
    </w:r>
    <w:r>
      <w:fldChar w:fldCharType="separate"/>
    </w:r>
    <w:r w:rsidR="008347FD">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522A" w14:textId="77777777"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AC70008" w14:textId="77777777"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DA2E3" w14:textId="77777777" w:rsidR="00E5558A" w:rsidRDefault="00E5558A" w:rsidP="004A504B">
      <w:r>
        <w:separator/>
      </w:r>
    </w:p>
  </w:footnote>
  <w:footnote w:type="continuationSeparator" w:id="0">
    <w:p w14:paraId="03DDDE8E" w14:textId="77777777" w:rsidR="00E5558A" w:rsidRDefault="00E5558A" w:rsidP="004A504B">
      <w:r>
        <w:continuationSeparator/>
      </w:r>
    </w:p>
  </w:footnote>
  <w:footnote w:id="1">
    <w:p w14:paraId="3DD53CEA" w14:textId="77777777" w:rsidR="00E5558A" w:rsidRPr="00217811" w:rsidRDefault="00E5558A" w:rsidP="00E5558A">
      <w:pPr>
        <w:pStyle w:val="FootnoteText"/>
      </w:pPr>
      <w:r w:rsidRPr="00217811">
        <w:rPr>
          <w:rStyle w:val="FootnoteReference"/>
        </w:rPr>
        <w:footnoteRef/>
      </w:r>
      <w:r w:rsidRPr="00217811">
        <w:t xml:space="preserve"> UNEP/</w:t>
      </w:r>
      <w:proofErr w:type="spellStart"/>
      <w:r w:rsidRPr="00217811">
        <w:t>OzL.</w:t>
      </w:r>
      <w:r w:rsidRPr="00D124D6">
        <w:t>Pro</w:t>
      </w:r>
      <w:proofErr w:type="spellEnd"/>
      <w:r w:rsidRPr="00D124D6">
        <w:t>/</w:t>
      </w:r>
      <w:proofErr w:type="spellStart"/>
      <w:r w:rsidRPr="00D124D6">
        <w:t>ExCom</w:t>
      </w:r>
      <w:proofErr w:type="spellEnd"/>
      <w:r w:rsidRPr="00D124D6">
        <w:t>/84/6</w:t>
      </w:r>
    </w:p>
  </w:footnote>
  <w:footnote w:id="2">
    <w:p w14:paraId="388EB280" w14:textId="77777777" w:rsidR="00E5558A" w:rsidRPr="00217811" w:rsidRDefault="00E5558A" w:rsidP="00E5558A">
      <w:pPr>
        <w:pStyle w:val="FootnoteText"/>
      </w:pPr>
      <w:r w:rsidRPr="00217811">
        <w:rPr>
          <w:rStyle w:val="FootnoteReference"/>
        </w:rPr>
        <w:footnoteRef/>
      </w:r>
      <w:r w:rsidRPr="00217811">
        <w:t xml:space="preserve"> Column E of Schedule 1.3 </w:t>
      </w:r>
      <w:r>
        <w:t>(</w:t>
      </w:r>
      <w:r w:rsidRPr="00217811">
        <w:t>Annex I of document UNEP/</w:t>
      </w:r>
      <w:proofErr w:type="spellStart"/>
      <w:r w:rsidRPr="00217811">
        <w:t>OzL.Pro</w:t>
      </w:r>
      <w:proofErr w:type="spellEnd"/>
      <w:r w:rsidRPr="00217811">
        <w:t>/</w:t>
      </w:r>
      <w:proofErr w:type="spellStart"/>
      <w:r w:rsidRPr="00217811">
        <w:t>Ex</w:t>
      </w:r>
      <w:r>
        <w:t>C</w:t>
      </w:r>
      <w:r w:rsidRPr="00217811">
        <w:t>om</w:t>
      </w:r>
      <w:proofErr w:type="spellEnd"/>
      <w:r w:rsidRPr="00217811">
        <w:t>/8</w:t>
      </w:r>
      <w:r>
        <w:t>4</w:t>
      </w:r>
      <w:r w:rsidRPr="00217811">
        <w:t>/</w:t>
      </w:r>
      <w:r>
        <w:t>6)</w:t>
      </w:r>
    </w:p>
  </w:footnote>
  <w:footnote w:id="3">
    <w:p w14:paraId="7BB82B65" w14:textId="6EF14676" w:rsidR="00ED49A1" w:rsidRPr="00ED49A1" w:rsidRDefault="00ED49A1">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/65/58</w:t>
      </w:r>
    </w:p>
  </w:footnote>
  <w:footnote w:id="4">
    <w:p w14:paraId="7649A430" w14:textId="291ED8A8" w:rsidR="00DD22B3" w:rsidRDefault="00DD22B3">
      <w:pPr>
        <w:pStyle w:val="FootnoteText"/>
      </w:pPr>
      <w:r>
        <w:rPr>
          <w:rStyle w:val="FootnoteReference"/>
        </w:rPr>
        <w:footnoteRef/>
      </w:r>
      <w:r>
        <w:t xml:space="preserve"> </w:t>
      </w:r>
      <w:r w:rsidRPr="00DD22B3">
        <w:t>UNEP/</w:t>
      </w:r>
      <w:proofErr w:type="spellStart"/>
      <w:r w:rsidRPr="00DD22B3">
        <w:t>OzL.Pro</w:t>
      </w:r>
      <w:proofErr w:type="spellEnd"/>
      <w:r w:rsidRPr="00DD22B3">
        <w:t>/</w:t>
      </w:r>
      <w:proofErr w:type="spellStart"/>
      <w:r w:rsidRPr="00DD22B3">
        <w:t>ExCom</w:t>
      </w:r>
      <w:proofErr w:type="spellEnd"/>
      <w:r w:rsidRPr="00DD22B3">
        <w:t>/83/2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7DDC" w14:textId="1FF16280" w:rsidR="007C227C" w:rsidRPr="0033525D" w:rsidRDefault="008347FD">
    <w:r>
      <w:fldChar w:fldCharType="begin"/>
    </w:r>
    <w:r>
      <w:instrText xml:space="preserve"> DOCPROPERTY "Document number"  \* MERGEFORMAT </w:instrText>
    </w:r>
    <w:r>
      <w:fldChar w:fldCharType="separate"/>
    </w:r>
    <w:r w:rsidR="000E30F9">
      <w:t>UNEP/</w:t>
    </w:r>
    <w:proofErr w:type="spellStart"/>
    <w:r w:rsidR="000E30F9">
      <w:t>OzL.Pro</w:t>
    </w:r>
    <w:proofErr w:type="spellEnd"/>
    <w:r w:rsidR="000E30F9">
      <w:t>/</w:t>
    </w:r>
    <w:proofErr w:type="spellStart"/>
    <w:r w:rsidR="000E30F9">
      <w:t>ExCom</w:t>
    </w:r>
    <w:proofErr w:type="spellEnd"/>
    <w:r w:rsidR="000E30F9">
      <w:t>/84/8</w:t>
    </w:r>
    <w:r>
      <w:fldChar w:fldCharType="end"/>
    </w:r>
  </w:p>
  <w:p w14:paraId="3EE933DE" w14:textId="77777777" w:rsidR="007C227C" w:rsidRPr="0033525D" w:rsidRDefault="007C227C"/>
  <w:p w14:paraId="1377A86A" w14:textId="77777777"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E6C2" w14:textId="19BF2F7A" w:rsidR="007C227C" w:rsidRPr="0033525D" w:rsidRDefault="008347FD">
    <w:pPr>
      <w:jc w:val="right"/>
    </w:pPr>
    <w:r>
      <w:fldChar w:fldCharType="begin"/>
    </w:r>
    <w:r>
      <w:instrText xml:space="preserve"> DOCPROPERTY "Document number"  \* MERGEFORMAT </w:instrText>
    </w:r>
    <w:r>
      <w:fldChar w:fldCharType="separate"/>
    </w:r>
    <w:r w:rsidR="000E30F9">
      <w:t>UNEP/</w:t>
    </w:r>
    <w:proofErr w:type="spellStart"/>
    <w:r w:rsidR="000E30F9">
      <w:t>OzL.Pro</w:t>
    </w:r>
    <w:proofErr w:type="spellEnd"/>
    <w:r w:rsidR="000E30F9">
      <w:t>/</w:t>
    </w:r>
    <w:proofErr w:type="spellStart"/>
    <w:r w:rsidR="000E30F9">
      <w:t>ExCom</w:t>
    </w:r>
    <w:proofErr w:type="spellEnd"/>
    <w:r w:rsidR="000E30F9">
      <w:t>/84/8</w:t>
    </w:r>
    <w:r>
      <w:fldChar w:fldCharType="end"/>
    </w:r>
  </w:p>
  <w:p w14:paraId="737456F2" w14:textId="77777777" w:rsidR="007C227C" w:rsidRPr="0033525D" w:rsidRDefault="007C227C"/>
  <w:p w14:paraId="51388424" w14:textId="77777777" w:rsidR="007C227C" w:rsidRPr="0033525D" w:rsidRDefault="007C2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3C8F1A6"/>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3AB45E5F"/>
    <w:multiLevelType w:val="hybridMultilevel"/>
    <w:tmpl w:val="832E2086"/>
    <w:lvl w:ilvl="0" w:tplc="6400E8E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2558C4"/>
    <w:multiLevelType w:val="hybridMultilevel"/>
    <w:tmpl w:val="25E2C6E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30B3E"/>
    <w:multiLevelType w:val="hybridMultilevel"/>
    <w:tmpl w:val="F2460B18"/>
    <w:lvl w:ilvl="0" w:tplc="77AEC9B6">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8"/>
  </w:num>
  <w:num w:numId="20">
    <w:abstractNumId w:val="12"/>
  </w:num>
  <w:num w:numId="21">
    <w:abstractNumId w:val="16"/>
  </w:num>
  <w:num w:numId="22">
    <w:abstractNumId w:val="13"/>
  </w:num>
  <w:num w:numId="23">
    <w:abstractNumId w:val="17"/>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E5558A"/>
    <w:rsid w:val="00000FED"/>
    <w:rsid w:val="0000434E"/>
    <w:rsid w:val="00017C3F"/>
    <w:rsid w:val="000211A9"/>
    <w:rsid w:val="00031260"/>
    <w:rsid w:val="0003681A"/>
    <w:rsid w:val="00052C5C"/>
    <w:rsid w:val="00061EC2"/>
    <w:rsid w:val="00080ED0"/>
    <w:rsid w:val="00085B8F"/>
    <w:rsid w:val="00090481"/>
    <w:rsid w:val="00092009"/>
    <w:rsid w:val="000A6C26"/>
    <w:rsid w:val="000B6F61"/>
    <w:rsid w:val="000D52A4"/>
    <w:rsid w:val="000E07BC"/>
    <w:rsid w:val="000E30F9"/>
    <w:rsid w:val="000E59CB"/>
    <w:rsid w:val="000F1CD4"/>
    <w:rsid w:val="000F4103"/>
    <w:rsid w:val="000F70A7"/>
    <w:rsid w:val="001051B1"/>
    <w:rsid w:val="00113CCA"/>
    <w:rsid w:val="00122F25"/>
    <w:rsid w:val="00135980"/>
    <w:rsid w:val="00141DBE"/>
    <w:rsid w:val="00164719"/>
    <w:rsid w:val="00166FC4"/>
    <w:rsid w:val="001677AC"/>
    <w:rsid w:val="001804EA"/>
    <w:rsid w:val="00186229"/>
    <w:rsid w:val="001863EA"/>
    <w:rsid w:val="00190A61"/>
    <w:rsid w:val="001A3342"/>
    <w:rsid w:val="001A3E3D"/>
    <w:rsid w:val="001A6269"/>
    <w:rsid w:val="001A7049"/>
    <w:rsid w:val="001B1D88"/>
    <w:rsid w:val="001B1E40"/>
    <w:rsid w:val="001B6487"/>
    <w:rsid w:val="001C3C80"/>
    <w:rsid w:val="001C6D16"/>
    <w:rsid w:val="001C764E"/>
    <w:rsid w:val="001E1052"/>
    <w:rsid w:val="001E21B1"/>
    <w:rsid w:val="001E2F93"/>
    <w:rsid w:val="001E61E5"/>
    <w:rsid w:val="001F2159"/>
    <w:rsid w:val="00213B82"/>
    <w:rsid w:val="00214863"/>
    <w:rsid w:val="002156B4"/>
    <w:rsid w:val="0023230F"/>
    <w:rsid w:val="00253222"/>
    <w:rsid w:val="00262847"/>
    <w:rsid w:val="00262E45"/>
    <w:rsid w:val="00264ACF"/>
    <w:rsid w:val="00281BB2"/>
    <w:rsid w:val="002B08D9"/>
    <w:rsid w:val="002B72E9"/>
    <w:rsid w:val="002C66D2"/>
    <w:rsid w:val="002C7998"/>
    <w:rsid w:val="002F1E53"/>
    <w:rsid w:val="002F263D"/>
    <w:rsid w:val="002F2CAA"/>
    <w:rsid w:val="0030052C"/>
    <w:rsid w:val="003306E1"/>
    <w:rsid w:val="003320E4"/>
    <w:rsid w:val="0033525D"/>
    <w:rsid w:val="003414F3"/>
    <w:rsid w:val="00346674"/>
    <w:rsid w:val="003512CB"/>
    <w:rsid w:val="0035613E"/>
    <w:rsid w:val="00363EE9"/>
    <w:rsid w:val="0036427C"/>
    <w:rsid w:val="00366505"/>
    <w:rsid w:val="00376128"/>
    <w:rsid w:val="0037742E"/>
    <w:rsid w:val="00377D56"/>
    <w:rsid w:val="0038245A"/>
    <w:rsid w:val="003840E6"/>
    <w:rsid w:val="00385613"/>
    <w:rsid w:val="00385CFC"/>
    <w:rsid w:val="003919B9"/>
    <w:rsid w:val="0039337A"/>
    <w:rsid w:val="003A3189"/>
    <w:rsid w:val="003A3CA7"/>
    <w:rsid w:val="003B33BD"/>
    <w:rsid w:val="003B569D"/>
    <w:rsid w:val="003B5BC6"/>
    <w:rsid w:val="003C0C29"/>
    <w:rsid w:val="003C3C0E"/>
    <w:rsid w:val="003D4FAC"/>
    <w:rsid w:val="003E7906"/>
    <w:rsid w:val="003F3C50"/>
    <w:rsid w:val="003F5FBE"/>
    <w:rsid w:val="00406A6A"/>
    <w:rsid w:val="00406B22"/>
    <w:rsid w:val="004174B4"/>
    <w:rsid w:val="004328A7"/>
    <w:rsid w:val="00434C74"/>
    <w:rsid w:val="00456EB4"/>
    <w:rsid w:val="00460092"/>
    <w:rsid w:val="004718F3"/>
    <w:rsid w:val="004731B8"/>
    <w:rsid w:val="00475040"/>
    <w:rsid w:val="00493D40"/>
    <w:rsid w:val="004967B6"/>
    <w:rsid w:val="004A504B"/>
    <w:rsid w:val="004A6911"/>
    <w:rsid w:val="004B54E0"/>
    <w:rsid w:val="004B6CD6"/>
    <w:rsid w:val="004B7384"/>
    <w:rsid w:val="004C4269"/>
    <w:rsid w:val="004D6236"/>
    <w:rsid w:val="004D7F90"/>
    <w:rsid w:val="004E4DBB"/>
    <w:rsid w:val="004E4E41"/>
    <w:rsid w:val="004E7F9C"/>
    <w:rsid w:val="004F18A7"/>
    <w:rsid w:val="004F3493"/>
    <w:rsid w:val="004F5143"/>
    <w:rsid w:val="00512B09"/>
    <w:rsid w:val="00515B2F"/>
    <w:rsid w:val="00533796"/>
    <w:rsid w:val="00543C44"/>
    <w:rsid w:val="00555D75"/>
    <w:rsid w:val="00560DF0"/>
    <w:rsid w:val="0056759C"/>
    <w:rsid w:val="0059513E"/>
    <w:rsid w:val="005A4390"/>
    <w:rsid w:val="005A4F1A"/>
    <w:rsid w:val="005B48FF"/>
    <w:rsid w:val="00604C15"/>
    <w:rsid w:val="00605B9E"/>
    <w:rsid w:val="00614BE0"/>
    <w:rsid w:val="006158D5"/>
    <w:rsid w:val="00625D83"/>
    <w:rsid w:val="00640CF6"/>
    <w:rsid w:val="00651689"/>
    <w:rsid w:val="006623E7"/>
    <w:rsid w:val="00662B80"/>
    <w:rsid w:val="00670F6C"/>
    <w:rsid w:val="00675795"/>
    <w:rsid w:val="00681474"/>
    <w:rsid w:val="006852C7"/>
    <w:rsid w:val="006852CE"/>
    <w:rsid w:val="006C1727"/>
    <w:rsid w:val="006C32FD"/>
    <w:rsid w:val="006C39CE"/>
    <w:rsid w:val="006D0FCC"/>
    <w:rsid w:val="006D1D2D"/>
    <w:rsid w:val="006D54FC"/>
    <w:rsid w:val="006E1FC3"/>
    <w:rsid w:val="0070616B"/>
    <w:rsid w:val="00706FDA"/>
    <w:rsid w:val="00711F9A"/>
    <w:rsid w:val="00713810"/>
    <w:rsid w:val="007262A4"/>
    <w:rsid w:val="007303A5"/>
    <w:rsid w:val="00730B3E"/>
    <w:rsid w:val="0073420B"/>
    <w:rsid w:val="0074760E"/>
    <w:rsid w:val="00754ABA"/>
    <w:rsid w:val="007A1546"/>
    <w:rsid w:val="007A228C"/>
    <w:rsid w:val="007A30B6"/>
    <w:rsid w:val="007A368E"/>
    <w:rsid w:val="007A5868"/>
    <w:rsid w:val="007B04CE"/>
    <w:rsid w:val="007B6871"/>
    <w:rsid w:val="007B7422"/>
    <w:rsid w:val="007B7A2F"/>
    <w:rsid w:val="007C227C"/>
    <w:rsid w:val="007C3D33"/>
    <w:rsid w:val="007D294A"/>
    <w:rsid w:val="007D47D2"/>
    <w:rsid w:val="007D6EC0"/>
    <w:rsid w:val="007D7E1D"/>
    <w:rsid w:val="007F55B2"/>
    <w:rsid w:val="00831979"/>
    <w:rsid w:val="008347FD"/>
    <w:rsid w:val="00851352"/>
    <w:rsid w:val="00863230"/>
    <w:rsid w:val="008717D8"/>
    <w:rsid w:val="0087215C"/>
    <w:rsid w:val="00880E35"/>
    <w:rsid w:val="008875FE"/>
    <w:rsid w:val="00887F8E"/>
    <w:rsid w:val="00896234"/>
    <w:rsid w:val="00897E43"/>
    <w:rsid w:val="008C5738"/>
    <w:rsid w:val="008C618E"/>
    <w:rsid w:val="008C7EAD"/>
    <w:rsid w:val="008D0CFE"/>
    <w:rsid w:val="008D3375"/>
    <w:rsid w:val="008D54C2"/>
    <w:rsid w:val="008D6152"/>
    <w:rsid w:val="008F0F81"/>
    <w:rsid w:val="008F27BF"/>
    <w:rsid w:val="00903136"/>
    <w:rsid w:val="009142EC"/>
    <w:rsid w:val="009154C3"/>
    <w:rsid w:val="00923540"/>
    <w:rsid w:val="00926767"/>
    <w:rsid w:val="009361D5"/>
    <w:rsid w:val="009428A4"/>
    <w:rsid w:val="009659F4"/>
    <w:rsid w:val="009709B0"/>
    <w:rsid w:val="00970D60"/>
    <w:rsid w:val="00977A3B"/>
    <w:rsid w:val="00982E59"/>
    <w:rsid w:val="0098386B"/>
    <w:rsid w:val="00987C5F"/>
    <w:rsid w:val="009960E5"/>
    <w:rsid w:val="009A7ADC"/>
    <w:rsid w:val="009C19B7"/>
    <w:rsid w:val="009D4AF9"/>
    <w:rsid w:val="009D7C51"/>
    <w:rsid w:val="009E196C"/>
    <w:rsid w:val="009F36BF"/>
    <w:rsid w:val="009F7A1D"/>
    <w:rsid w:val="00A111B6"/>
    <w:rsid w:val="00A2547B"/>
    <w:rsid w:val="00A26D27"/>
    <w:rsid w:val="00A32EFE"/>
    <w:rsid w:val="00A356DD"/>
    <w:rsid w:val="00A376EE"/>
    <w:rsid w:val="00A42A99"/>
    <w:rsid w:val="00A5151A"/>
    <w:rsid w:val="00A56465"/>
    <w:rsid w:val="00A57E0A"/>
    <w:rsid w:val="00A823F6"/>
    <w:rsid w:val="00A82FA2"/>
    <w:rsid w:val="00A85E19"/>
    <w:rsid w:val="00A93BBA"/>
    <w:rsid w:val="00AA0A89"/>
    <w:rsid w:val="00AA6429"/>
    <w:rsid w:val="00AC01AA"/>
    <w:rsid w:val="00AC1711"/>
    <w:rsid w:val="00AC4F72"/>
    <w:rsid w:val="00AE77AA"/>
    <w:rsid w:val="00AF741A"/>
    <w:rsid w:val="00B01ADB"/>
    <w:rsid w:val="00B02C45"/>
    <w:rsid w:val="00B04161"/>
    <w:rsid w:val="00B056F9"/>
    <w:rsid w:val="00B11E3D"/>
    <w:rsid w:val="00B17E82"/>
    <w:rsid w:val="00B32024"/>
    <w:rsid w:val="00B41CF4"/>
    <w:rsid w:val="00B4575A"/>
    <w:rsid w:val="00B575BA"/>
    <w:rsid w:val="00B76429"/>
    <w:rsid w:val="00B82773"/>
    <w:rsid w:val="00B956D4"/>
    <w:rsid w:val="00B97446"/>
    <w:rsid w:val="00BA7432"/>
    <w:rsid w:val="00BC1AA0"/>
    <w:rsid w:val="00BC2495"/>
    <w:rsid w:val="00BC7EB9"/>
    <w:rsid w:val="00BD2643"/>
    <w:rsid w:val="00BD56B1"/>
    <w:rsid w:val="00BD6558"/>
    <w:rsid w:val="00BF3022"/>
    <w:rsid w:val="00BF3214"/>
    <w:rsid w:val="00BF5573"/>
    <w:rsid w:val="00C104A8"/>
    <w:rsid w:val="00C15867"/>
    <w:rsid w:val="00C2296D"/>
    <w:rsid w:val="00C23155"/>
    <w:rsid w:val="00C40C41"/>
    <w:rsid w:val="00C45885"/>
    <w:rsid w:val="00C50F22"/>
    <w:rsid w:val="00C55303"/>
    <w:rsid w:val="00C57971"/>
    <w:rsid w:val="00C65BD7"/>
    <w:rsid w:val="00C76BA4"/>
    <w:rsid w:val="00C83A48"/>
    <w:rsid w:val="00C856D8"/>
    <w:rsid w:val="00C85865"/>
    <w:rsid w:val="00C85E85"/>
    <w:rsid w:val="00CA2EAE"/>
    <w:rsid w:val="00CA4AC1"/>
    <w:rsid w:val="00CB0316"/>
    <w:rsid w:val="00CB0B11"/>
    <w:rsid w:val="00CB13F2"/>
    <w:rsid w:val="00CB5354"/>
    <w:rsid w:val="00CC299E"/>
    <w:rsid w:val="00CC6236"/>
    <w:rsid w:val="00CC6A14"/>
    <w:rsid w:val="00CC70A3"/>
    <w:rsid w:val="00CD4442"/>
    <w:rsid w:val="00CD53C3"/>
    <w:rsid w:val="00CD574E"/>
    <w:rsid w:val="00CE4C22"/>
    <w:rsid w:val="00CF41EC"/>
    <w:rsid w:val="00CF5D04"/>
    <w:rsid w:val="00D04DE4"/>
    <w:rsid w:val="00D0546C"/>
    <w:rsid w:val="00D063F1"/>
    <w:rsid w:val="00D13CD0"/>
    <w:rsid w:val="00D14F22"/>
    <w:rsid w:val="00D22563"/>
    <w:rsid w:val="00D4741C"/>
    <w:rsid w:val="00D51B89"/>
    <w:rsid w:val="00D57918"/>
    <w:rsid w:val="00D62899"/>
    <w:rsid w:val="00D66982"/>
    <w:rsid w:val="00D73DC6"/>
    <w:rsid w:val="00D74C1A"/>
    <w:rsid w:val="00D754C1"/>
    <w:rsid w:val="00D77393"/>
    <w:rsid w:val="00D77A35"/>
    <w:rsid w:val="00D81B3E"/>
    <w:rsid w:val="00D901F4"/>
    <w:rsid w:val="00D90C70"/>
    <w:rsid w:val="00D90E49"/>
    <w:rsid w:val="00D96ADE"/>
    <w:rsid w:val="00DA0CE2"/>
    <w:rsid w:val="00DC6A10"/>
    <w:rsid w:val="00DD22B3"/>
    <w:rsid w:val="00DE6327"/>
    <w:rsid w:val="00DE657E"/>
    <w:rsid w:val="00DF4704"/>
    <w:rsid w:val="00E024AA"/>
    <w:rsid w:val="00E250F1"/>
    <w:rsid w:val="00E3550D"/>
    <w:rsid w:val="00E41335"/>
    <w:rsid w:val="00E525A6"/>
    <w:rsid w:val="00E5558A"/>
    <w:rsid w:val="00E614E0"/>
    <w:rsid w:val="00E73F7F"/>
    <w:rsid w:val="00E85409"/>
    <w:rsid w:val="00EA429F"/>
    <w:rsid w:val="00EA4F9E"/>
    <w:rsid w:val="00EA63CA"/>
    <w:rsid w:val="00EA6D3B"/>
    <w:rsid w:val="00EB00AD"/>
    <w:rsid w:val="00EB136C"/>
    <w:rsid w:val="00EB480E"/>
    <w:rsid w:val="00EB5EC6"/>
    <w:rsid w:val="00EB7FC9"/>
    <w:rsid w:val="00ED27E8"/>
    <w:rsid w:val="00ED49A1"/>
    <w:rsid w:val="00ED7137"/>
    <w:rsid w:val="00EE45AF"/>
    <w:rsid w:val="00EE66BA"/>
    <w:rsid w:val="00F06CB5"/>
    <w:rsid w:val="00F07A58"/>
    <w:rsid w:val="00F21088"/>
    <w:rsid w:val="00F268BE"/>
    <w:rsid w:val="00F26E2B"/>
    <w:rsid w:val="00F327E7"/>
    <w:rsid w:val="00F35746"/>
    <w:rsid w:val="00F447C7"/>
    <w:rsid w:val="00F5211B"/>
    <w:rsid w:val="00F554A9"/>
    <w:rsid w:val="00F64B61"/>
    <w:rsid w:val="00F70F9D"/>
    <w:rsid w:val="00F716FD"/>
    <w:rsid w:val="00F72C9D"/>
    <w:rsid w:val="00F80355"/>
    <w:rsid w:val="00F87C43"/>
    <w:rsid w:val="00FA2AE8"/>
    <w:rsid w:val="00FA7D60"/>
    <w:rsid w:val="00FB0C81"/>
    <w:rsid w:val="00FC2200"/>
    <w:rsid w:val="00FC2540"/>
    <w:rsid w:val="00FF0204"/>
    <w:rsid w:val="00FF3AED"/>
    <w:rsid w:val="00FF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E1AFD"/>
  <w15:docId w15:val="{8F159664-2DDB-43DC-A241-B88F7963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uiPriority w:val="9"/>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qFormat/>
    <w:rsid w:val="00E5558A"/>
    <w:rPr>
      <w:rFonts w:eastAsia="Calibri"/>
      <w:sz w:val="20"/>
      <w:szCs w:val="20"/>
      <w:lang w:val="en-US" w:eastAsia="zh-CN"/>
    </w:rPr>
  </w:style>
  <w:style w:type="character" w:customStyle="1" w:styleId="FootnoteTextChar">
    <w:name w:val="Footnote Text Char"/>
    <w:basedOn w:val="DefaultParagraphFont"/>
    <w:link w:val="FootnoteText"/>
    <w:uiPriority w:val="99"/>
    <w:rsid w:val="00E5558A"/>
    <w:rPr>
      <w:rFonts w:eastAsia="Calibri"/>
      <w:lang w:eastAsia="zh-CN"/>
    </w:rPr>
  </w:style>
  <w:style w:type="character" w:styleId="FootnoteReference">
    <w:name w:val="footnote reference"/>
    <w:basedOn w:val="DefaultParagraphFont"/>
    <w:uiPriority w:val="99"/>
    <w:semiHidden/>
    <w:unhideWhenUsed/>
    <w:rsid w:val="00E5558A"/>
    <w:rPr>
      <w:vertAlign w:val="superscript"/>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basedOn w:val="DefaultParagraphFont"/>
    <w:link w:val="Heading2"/>
    <w:rsid w:val="00262E4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UNEP/OzL.Pro/ExCom/84/8</Document_x0020_Number>
    <DocumentType xmlns="64e33b30-101d-41de-b951-961aab25ea29">Pre-session</DocumentType>
  </documentManagement>
</p:properties>
</file>

<file path=customXml/itemProps1.xml><?xml version="1.0" encoding="utf-8"?>
<ds:datastoreItem xmlns:ds="http://schemas.openxmlformats.org/officeDocument/2006/customXml" ds:itemID="{5CE93907-203D-4522-9C98-51D60ADE5FE4}"/>
</file>

<file path=customXml/itemProps2.xml><?xml version="1.0" encoding="utf-8"?>
<ds:datastoreItem xmlns:ds="http://schemas.openxmlformats.org/officeDocument/2006/customXml" ds:itemID="{BB9C7D09-EBD7-45E7-8696-D370AECFDE4F}"/>
</file>

<file path=customXml/itemProps3.xml><?xml version="1.0" encoding="utf-8"?>
<ds:datastoreItem xmlns:ds="http://schemas.openxmlformats.org/officeDocument/2006/customXml" ds:itemID="{0BE2ECBD-0E6F-4DFB-B2BE-53B1218B8E36}"/>
</file>

<file path=customXml/itemProps4.xml><?xml version="1.0" encoding="utf-8"?>
<ds:datastoreItem xmlns:ds="http://schemas.openxmlformats.org/officeDocument/2006/customXml" ds:itemID="{E6CD1516-4023-4752-95B2-E3ADE824A651}"/>
</file>

<file path=docProps/app.xml><?xml version="1.0" encoding="utf-8"?>
<Properties xmlns="http://schemas.openxmlformats.org/officeDocument/2006/extended-properties" xmlns:vt="http://schemas.openxmlformats.org/officeDocument/2006/docPropsVTypes">
  <Template>Eec84G</Template>
  <TotalTime>38</TotalTime>
  <Pages>3</Pages>
  <Words>1129</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2019, 2020 and 2021, and proposed 2022 budgets of the Fund Secretariat (part 1)</dc:title>
  <dc:creator>Stephanie Muteba</dc:creator>
  <cp:lastModifiedBy>Elina Yuen</cp:lastModifiedBy>
  <cp:revision>7</cp:revision>
  <cp:lastPrinted>2019-12-02T20:50:00Z</cp:lastPrinted>
  <dcterms:created xsi:type="dcterms:W3CDTF">2019-12-02T20:27:00Z</dcterms:created>
  <dcterms:modified xsi:type="dcterms:W3CDTF">2019-12-02T22:37:00Z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UNEP/OzL.Pro/ExCom/84/8</vt:lpwstr>
  </property>
  <property fmtid="{D5CDD505-2E9C-101B-9397-08002B2CF9AE}" pid="3" name="Revision date">
    <vt:lpwstr>12/02/2019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