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059"/>
        <w:gridCol w:w="351"/>
        <w:gridCol w:w="3051"/>
        <w:gridCol w:w="2079"/>
      </w:tblGrid>
      <w:tr w:rsidR="00595B77" w:rsidRPr="0091056B" w14:paraId="54865238" w14:textId="77777777" w:rsidTr="00097116">
        <w:trPr>
          <w:trHeight w:val="720"/>
        </w:trPr>
        <w:tc>
          <w:tcPr>
            <w:tcW w:w="4410" w:type="dxa"/>
            <w:gridSpan w:val="2"/>
            <w:tcBorders>
              <w:bottom w:val="single" w:sz="18" w:space="0" w:color="auto"/>
            </w:tcBorders>
          </w:tcPr>
          <w:p w14:paraId="34FE4561" w14:textId="77777777" w:rsidR="00595B77" w:rsidRPr="0091056B" w:rsidRDefault="00595B77" w:rsidP="00097116">
            <w:pPr>
              <w:jc w:val="left"/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91056B">
              <w:rPr>
                <w:rFonts w:asciiTheme="minorBidi" w:hAnsiTheme="minorBidi" w:cstheme="minorBidi"/>
                <w:b/>
                <w:bCs/>
                <w:sz w:val="72"/>
                <w:szCs w:val="72"/>
                <w:lang w:val="en-US"/>
              </w:rPr>
              <w:t>EP</w:t>
            </w:r>
            <w:r w:rsidRPr="0091056B">
              <w:rPr>
                <w:rFonts w:asciiTheme="minorBidi" w:hAnsiTheme="minorBidi" w:cstheme="minorBidi"/>
                <w:b/>
                <w:bCs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130" w:type="dxa"/>
            <w:gridSpan w:val="2"/>
            <w:tcBorders>
              <w:bottom w:val="single" w:sz="18" w:space="0" w:color="auto"/>
            </w:tcBorders>
          </w:tcPr>
          <w:p w14:paraId="19B875A7" w14:textId="77777777" w:rsidR="00595B77" w:rsidRPr="0091056B" w:rsidRDefault="00595B77" w:rsidP="00097116">
            <w:pPr>
              <w:pStyle w:val="Heading3"/>
              <w:numPr>
                <w:ilvl w:val="0"/>
                <w:numId w:val="0"/>
              </w:numPr>
              <w:bidi/>
              <w:ind w:left="270" w:right="1384"/>
              <w:rPr>
                <w:b/>
                <w:bCs/>
                <w:sz w:val="48"/>
                <w:szCs w:val="48"/>
              </w:rPr>
            </w:pPr>
            <w:r w:rsidRPr="0091056B">
              <w:rPr>
                <w:b/>
                <w:bCs/>
                <w:sz w:val="48"/>
                <w:szCs w:val="48"/>
                <w:rtl/>
              </w:rPr>
              <w:t>الأمم المتحدة</w:t>
            </w:r>
          </w:p>
        </w:tc>
      </w:tr>
      <w:tr w:rsidR="00595B77" w:rsidRPr="0091056B" w14:paraId="15E77AB9" w14:textId="77777777" w:rsidTr="00097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6"/>
        </w:trPr>
        <w:tc>
          <w:tcPr>
            <w:tcW w:w="405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400D2448" w14:textId="77777777" w:rsidR="00595B77" w:rsidRPr="0091056B" w:rsidRDefault="00595B77" w:rsidP="00097116">
            <w:pPr>
              <w:spacing w:before="120"/>
              <w:jc w:val="left"/>
              <w:rPr>
                <w:lang w:val="en-US"/>
              </w:rPr>
            </w:pPr>
            <w:r w:rsidRPr="0091056B"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60288" behindDoc="0" locked="0" layoutInCell="0" allowOverlap="1" wp14:anchorId="48EEFF3B" wp14:editId="13C25C71">
                  <wp:simplePos x="0" y="0"/>
                  <wp:positionH relativeFrom="column">
                    <wp:posOffset>5010785</wp:posOffset>
                  </wp:positionH>
                  <wp:positionV relativeFrom="paragraph">
                    <wp:posOffset>643890</wp:posOffset>
                  </wp:positionV>
                  <wp:extent cx="658495" cy="555625"/>
                  <wp:effectExtent l="0" t="0" r="8255" b="0"/>
                  <wp:wrapNone/>
                  <wp:docPr id="4" name="Picture 4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056B"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59264" behindDoc="1" locked="0" layoutInCell="0" allowOverlap="1" wp14:anchorId="22612502" wp14:editId="03D57BEC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93345</wp:posOffset>
                  </wp:positionV>
                  <wp:extent cx="579755" cy="5156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056B">
              <w:rPr>
                <w:lang w:val="en-US"/>
              </w:rPr>
              <w:t>Distr.</w:t>
            </w:r>
          </w:p>
          <w:p w14:paraId="5335B43F" w14:textId="77777777" w:rsidR="00595B77" w:rsidRPr="0091056B" w:rsidRDefault="00595B77" w:rsidP="00097116">
            <w:pPr>
              <w:spacing w:before="120"/>
              <w:jc w:val="left"/>
              <w:rPr>
                <w:lang w:val="en-US"/>
              </w:rPr>
            </w:pPr>
            <w:r w:rsidRPr="0091056B">
              <w:rPr>
                <w:lang w:val="en-US"/>
              </w:rPr>
              <w:t>GENERAL</w:t>
            </w:r>
          </w:p>
          <w:p w14:paraId="4E50C9C6" w14:textId="77777777" w:rsidR="00595B77" w:rsidRPr="0091056B" w:rsidRDefault="00595B77" w:rsidP="00097116">
            <w:pPr>
              <w:spacing w:before="120"/>
              <w:jc w:val="left"/>
              <w:rPr>
                <w:lang w:val="en-US"/>
              </w:rPr>
            </w:pPr>
          </w:p>
          <w:p w14:paraId="0C59988F" w14:textId="3BE91493" w:rsidR="00595B77" w:rsidRPr="0091056B" w:rsidRDefault="00BB7D4E" w:rsidP="00097116">
            <w:pPr>
              <w:rPr>
                <w:rtl/>
              </w:rPr>
            </w:pPr>
            <w:r>
              <w:fldChar w:fldCharType="begin"/>
            </w:r>
            <w:r>
              <w:instrText xml:space="preserve"> DOCPROPERTY "Document number"  \* MERGEFORMAT </w:instrText>
            </w:r>
            <w:r>
              <w:fldChar w:fldCharType="separate"/>
            </w:r>
            <w:r w:rsidR="007A098D">
              <w:t>UNEP/</w:t>
            </w:r>
            <w:proofErr w:type="spellStart"/>
            <w:r w:rsidR="007A098D">
              <w:t>OzL.Pro</w:t>
            </w:r>
            <w:proofErr w:type="spellEnd"/>
            <w:r w:rsidR="007A098D">
              <w:t>/ExCom/85/48</w:t>
            </w:r>
            <w:r>
              <w:fldChar w:fldCharType="end"/>
            </w:r>
          </w:p>
          <w:p w14:paraId="482D0E6E" w14:textId="5A4CFCFF" w:rsidR="00595B77" w:rsidRPr="0091056B" w:rsidRDefault="00264503" w:rsidP="00097116">
            <w:pPr>
              <w:spacing w:before="120"/>
              <w:jc w:val="left"/>
              <w:rPr>
                <w:rtl/>
                <w:lang w:val="en-US" w:bidi="ar-AE"/>
              </w:rPr>
            </w:pPr>
            <w:r w:rsidRPr="0091056B">
              <w:rPr>
                <w:lang w:val="en-US" w:bidi="ar-AE"/>
              </w:rPr>
              <w:t>1 May</w:t>
            </w:r>
            <w:r w:rsidR="00522435" w:rsidRPr="0091056B">
              <w:rPr>
                <w:lang w:val="en-US" w:bidi="ar-AE"/>
              </w:rPr>
              <w:t xml:space="preserve"> 2020</w:t>
            </w:r>
          </w:p>
          <w:p w14:paraId="038F7EC3" w14:textId="77777777" w:rsidR="00595B77" w:rsidRPr="0091056B" w:rsidRDefault="00595B77" w:rsidP="00097116">
            <w:pPr>
              <w:spacing w:before="120"/>
              <w:jc w:val="left"/>
              <w:rPr>
                <w:lang w:val="en-US"/>
              </w:rPr>
            </w:pPr>
            <w:r w:rsidRPr="0091056B">
              <w:rPr>
                <w:lang w:val="en-US"/>
              </w:rPr>
              <w:t>ARABIC</w:t>
            </w:r>
          </w:p>
          <w:p w14:paraId="32FEA86D" w14:textId="77777777" w:rsidR="00595B77" w:rsidRPr="0091056B" w:rsidRDefault="00595B77" w:rsidP="00097116">
            <w:pPr>
              <w:spacing w:before="120"/>
              <w:jc w:val="left"/>
              <w:rPr>
                <w:lang w:val="en-US"/>
              </w:rPr>
            </w:pPr>
            <w:r w:rsidRPr="0091056B">
              <w:rPr>
                <w:lang w:val="en-US"/>
              </w:rPr>
              <w:t>ORIGINAL: ENGLISH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6E90302B" w14:textId="77777777" w:rsidR="00595B77" w:rsidRPr="0091056B" w:rsidRDefault="00595B77" w:rsidP="00097116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 w:rsidRPr="0091056B">
              <w:rPr>
                <w:rFonts w:cs="Arabic Transparent"/>
                <w:bCs/>
                <w:sz w:val="52"/>
                <w:szCs w:val="52"/>
                <w:rtl/>
              </w:rPr>
              <w:t>برنامج</w:t>
            </w:r>
          </w:p>
          <w:p w14:paraId="2C94C1E8" w14:textId="77777777" w:rsidR="00595B77" w:rsidRPr="0091056B" w:rsidRDefault="00595B77" w:rsidP="00097116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 w:rsidRPr="0091056B">
              <w:rPr>
                <w:rFonts w:cs="Arabic Transparent"/>
                <w:bCs/>
                <w:sz w:val="52"/>
                <w:szCs w:val="52"/>
                <w:rtl/>
              </w:rPr>
              <w:t>الأمم المتحدة</w:t>
            </w:r>
          </w:p>
          <w:p w14:paraId="61DFA47D" w14:textId="77777777" w:rsidR="00595B77" w:rsidRPr="0091056B" w:rsidRDefault="00595B77" w:rsidP="00097116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 w:rsidRPr="0091056B">
              <w:rPr>
                <w:rFonts w:cs="Arabic Transparent"/>
                <w:bCs/>
                <w:sz w:val="52"/>
                <w:szCs w:val="52"/>
                <w:rtl/>
              </w:rPr>
              <w:t>للبيئة</w:t>
            </w:r>
          </w:p>
          <w:p w14:paraId="5BB64CFD" w14:textId="77777777" w:rsidR="00595B77" w:rsidRPr="0091056B" w:rsidRDefault="00595B77" w:rsidP="00097116">
            <w:pPr>
              <w:pStyle w:val="Heading7"/>
              <w:spacing w:before="0" w:after="0"/>
              <w:ind w:right="4997"/>
              <w:rPr>
                <w:rFonts w:cs="Akhbar MT"/>
                <w:b/>
                <w:bCs/>
                <w:sz w:val="52"/>
                <w:szCs w:val="52"/>
                <w:lang w:val="en-US"/>
              </w:rPr>
            </w:pPr>
            <w:r w:rsidRPr="0091056B">
              <w:rPr>
                <w:rFonts w:cs="Arabic Transparent"/>
                <w:b/>
                <w:bCs/>
                <w:sz w:val="52"/>
                <w:szCs w:val="52"/>
                <w:rtl/>
              </w:rPr>
              <w:t>ل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7BB4703B" w14:textId="77777777" w:rsidR="00595B77" w:rsidRPr="0091056B" w:rsidRDefault="00595B77" w:rsidP="00097116">
            <w:pPr>
              <w:rPr>
                <w:caps/>
                <w:lang w:val="en-US"/>
              </w:rPr>
            </w:pPr>
          </w:p>
          <w:p w14:paraId="54427DF8" w14:textId="77777777" w:rsidR="00595B77" w:rsidRPr="0091056B" w:rsidRDefault="00595B77" w:rsidP="00097116">
            <w:pPr>
              <w:rPr>
                <w:lang w:val="en-US"/>
              </w:rPr>
            </w:pPr>
          </w:p>
        </w:tc>
      </w:tr>
    </w:tbl>
    <w:p w14:paraId="6C5BC6B3" w14:textId="77777777" w:rsidR="00595B77" w:rsidRPr="0091056B" w:rsidRDefault="00595B77" w:rsidP="00595B77">
      <w:pPr>
        <w:pStyle w:val="Caption"/>
        <w:spacing w:line="200" w:lineRule="exact"/>
        <w:ind w:left="187" w:right="187" w:hanging="187"/>
        <w:jc w:val="both"/>
        <w:rPr>
          <w:rFonts w:cs="Akhbar MT"/>
          <w:b/>
          <w:bCs/>
          <w:sz w:val="28"/>
          <w:szCs w:val="28"/>
          <w:rtl/>
        </w:rPr>
      </w:pPr>
    </w:p>
    <w:p w14:paraId="17E2A369" w14:textId="77777777" w:rsidR="00595B77" w:rsidRPr="0091056B" w:rsidRDefault="00595B77" w:rsidP="00595B77">
      <w:pPr>
        <w:pStyle w:val="Caption"/>
        <w:ind w:left="0" w:right="180"/>
        <w:jc w:val="both"/>
        <w:rPr>
          <w:rFonts w:cs="Arabic Transparent"/>
          <w:b/>
          <w:bCs/>
          <w:sz w:val="28"/>
          <w:szCs w:val="28"/>
          <w:rtl/>
        </w:rPr>
      </w:pPr>
      <w:r w:rsidRPr="0091056B">
        <w:rPr>
          <w:rFonts w:cs="Arabic Transparent"/>
          <w:b/>
          <w:bCs/>
          <w:sz w:val="28"/>
          <w:szCs w:val="28"/>
          <w:rtl/>
        </w:rPr>
        <w:t>اللجن</w:t>
      </w:r>
      <w:r w:rsidRPr="0091056B">
        <w:rPr>
          <w:rFonts w:cs="Arabic Transparent" w:hint="cs"/>
          <w:b/>
          <w:bCs/>
          <w:sz w:val="28"/>
          <w:szCs w:val="28"/>
          <w:rtl/>
        </w:rPr>
        <w:t>ــ</w:t>
      </w:r>
      <w:r w:rsidRPr="0091056B">
        <w:rPr>
          <w:rFonts w:cs="Arabic Transparent"/>
          <w:b/>
          <w:bCs/>
          <w:sz w:val="28"/>
          <w:szCs w:val="28"/>
          <w:rtl/>
        </w:rPr>
        <w:t>ة التنفي</w:t>
      </w:r>
      <w:r w:rsidRPr="0091056B">
        <w:rPr>
          <w:rFonts w:cs="Arabic Transparent" w:hint="cs"/>
          <w:b/>
          <w:bCs/>
          <w:sz w:val="28"/>
          <w:szCs w:val="28"/>
          <w:rtl/>
        </w:rPr>
        <w:t>ـ</w:t>
      </w:r>
      <w:r w:rsidRPr="0091056B">
        <w:rPr>
          <w:rFonts w:cs="Arabic Transparent"/>
          <w:b/>
          <w:bCs/>
          <w:sz w:val="28"/>
          <w:szCs w:val="28"/>
          <w:rtl/>
        </w:rPr>
        <w:t>ذي</w:t>
      </w:r>
      <w:r w:rsidRPr="0091056B">
        <w:rPr>
          <w:rFonts w:cs="Arabic Transparent" w:hint="cs"/>
          <w:b/>
          <w:bCs/>
          <w:sz w:val="28"/>
          <w:szCs w:val="28"/>
          <w:rtl/>
        </w:rPr>
        <w:t>ــــ</w:t>
      </w:r>
      <w:r w:rsidRPr="0091056B">
        <w:rPr>
          <w:rFonts w:cs="Arabic Transparent"/>
          <w:b/>
          <w:bCs/>
          <w:sz w:val="28"/>
          <w:szCs w:val="28"/>
          <w:rtl/>
        </w:rPr>
        <w:t>ة للصن</w:t>
      </w:r>
      <w:r w:rsidRPr="0091056B">
        <w:rPr>
          <w:rFonts w:cs="Arabic Transparent" w:hint="cs"/>
          <w:b/>
          <w:bCs/>
          <w:sz w:val="28"/>
          <w:szCs w:val="28"/>
          <w:rtl/>
        </w:rPr>
        <w:t>ــ</w:t>
      </w:r>
      <w:r w:rsidRPr="0091056B">
        <w:rPr>
          <w:rFonts w:cs="Arabic Transparent"/>
          <w:b/>
          <w:bCs/>
          <w:sz w:val="28"/>
          <w:szCs w:val="28"/>
          <w:rtl/>
        </w:rPr>
        <w:t>دوق الم</w:t>
      </w:r>
      <w:r w:rsidRPr="0091056B">
        <w:rPr>
          <w:rFonts w:cs="Arabic Transparent" w:hint="cs"/>
          <w:b/>
          <w:bCs/>
          <w:sz w:val="28"/>
          <w:szCs w:val="28"/>
          <w:rtl/>
        </w:rPr>
        <w:t>ــ</w:t>
      </w:r>
      <w:r w:rsidRPr="0091056B">
        <w:rPr>
          <w:rFonts w:cs="Arabic Transparent"/>
          <w:b/>
          <w:bCs/>
          <w:sz w:val="28"/>
          <w:szCs w:val="28"/>
          <w:rtl/>
        </w:rPr>
        <w:t>تع</w:t>
      </w:r>
      <w:r w:rsidRPr="0091056B">
        <w:rPr>
          <w:rFonts w:cs="Arabic Transparent" w:hint="cs"/>
          <w:b/>
          <w:bCs/>
          <w:sz w:val="28"/>
          <w:szCs w:val="28"/>
          <w:rtl/>
        </w:rPr>
        <w:t>ــ</w:t>
      </w:r>
      <w:r w:rsidRPr="0091056B">
        <w:rPr>
          <w:rFonts w:cs="Arabic Transparent"/>
          <w:b/>
          <w:bCs/>
          <w:sz w:val="28"/>
          <w:szCs w:val="28"/>
          <w:rtl/>
        </w:rPr>
        <w:t>دد الأطـ</w:t>
      </w:r>
      <w:r w:rsidRPr="0091056B">
        <w:rPr>
          <w:rFonts w:cs="Arabic Transparent" w:hint="cs"/>
          <w:b/>
          <w:bCs/>
          <w:sz w:val="28"/>
          <w:szCs w:val="28"/>
          <w:rtl/>
        </w:rPr>
        <w:t>ــ</w:t>
      </w:r>
      <w:r w:rsidRPr="0091056B">
        <w:rPr>
          <w:rFonts w:cs="Arabic Transparent"/>
          <w:b/>
          <w:bCs/>
          <w:sz w:val="28"/>
          <w:szCs w:val="28"/>
          <w:rtl/>
        </w:rPr>
        <w:t>راف</w:t>
      </w:r>
    </w:p>
    <w:p w14:paraId="6CA3B9A6" w14:textId="77777777" w:rsidR="00595B77" w:rsidRPr="0091056B" w:rsidRDefault="00595B77" w:rsidP="00595B77">
      <w:pPr>
        <w:bidi/>
        <w:ind w:left="180" w:hanging="180"/>
        <w:jc w:val="lowKashida"/>
        <w:rPr>
          <w:rFonts w:cs="Arabic Transparent"/>
          <w:b/>
          <w:bCs/>
          <w:sz w:val="28"/>
          <w:szCs w:val="28"/>
          <w:rtl/>
          <w:lang w:val="en-US" w:eastAsia="en-CA"/>
        </w:rPr>
      </w:pPr>
      <w:r w:rsidRPr="0091056B">
        <w:rPr>
          <w:rFonts w:cs="Arabic Transparent"/>
          <w:b/>
          <w:bCs/>
          <w:sz w:val="28"/>
          <w:szCs w:val="28"/>
          <w:rtl/>
          <w:lang w:val="en-US" w:eastAsia="en-CA"/>
        </w:rPr>
        <w:t>لتنفي</w:t>
      </w:r>
      <w:r w:rsidRPr="0091056B"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ـــ</w:t>
      </w:r>
      <w:r w:rsidRPr="0091056B">
        <w:rPr>
          <w:rFonts w:cs="Arabic Transparent"/>
          <w:b/>
          <w:bCs/>
          <w:sz w:val="28"/>
          <w:szCs w:val="28"/>
          <w:rtl/>
          <w:lang w:val="en-US" w:eastAsia="en-CA"/>
        </w:rPr>
        <w:t>ذ بروتوك</w:t>
      </w:r>
      <w:r w:rsidRPr="0091056B">
        <w:rPr>
          <w:rFonts w:cs="Arabic Transparent" w:hint="cs"/>
          <w:b/>
          <w:bCs/>
          <w:sz w:val="28"/>
          <w:szCs w:val="28"/>
          <w:rtl/>
          <w:lang w:val="en-US" w:eastAsia="en-CA"/>
        </w:rPr>
        <w:t>ـ</w:t>
      </w:r>
      <w:r w:rsidRPr="0091056B">
        <w:rPr>
          <w:rFonts w:cs="Arabic Transparent"/>
          <w:b/>
          <w:bCs/>
          <w:sz w:val="28"/>
          <w:szCs w:val="28"/>
          <w:rtl/>
          <w:lang w:val="en-US" w:eastAsia="en-CA"/>
        </w:rPr>
        <w:t>ول مونتري</w:t>
      </w:r>
      <w:r w:rsidRPr="0091056B"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</w:t>
      </w:r>
      <w:r w:rsidRPr="0091056B">
        <w:rPr>
          <w:rFonts w:cs="Arabic Transparent"/>
          <w:b/>
          <w:bCs/>
          <w:sz w:val="28"/>
          <w:szCs w:val="28"/>
          <w:rtl/>
          <w:lang w:val="en-US" w:eastAsia="en-CA"/>
        </w:rPr>
        <w:t xml:space="preserve">ال </w:t>
      </w:r>
    </w:p>
    <w:p w14:paraId="60161295" w14:textId="77777777" w:rsidR="00595B77" w:rsidRPr="0091056B" w:rsidRDefault="00595B77" w:rsidP="00595B77">
      <w:pPr>
        <w:bidi/>
        <w:ind w:left="4"/>
        <w:jc w:val="lowKashida"/>
        <w:rPr>
          <w:sz w:val="28"/>
          <w:szCs w:val="28"/>
          <w:rtl/>
          <w:lang w:val="en-US" w:eastAsia="en-CA"/>
        </w:rPr>
      </w:pPr>
      <w:r w:rsidRPr="0091056B">
        <w:rPr>
          <w:sz w:val="28"/>
          <w:szCs w:val="28"/>
          <w:rtl/>
          <w:lang w:val="en-US" w:eastAsia="en-CA"/>
        </w:rPr>
        <w:t xml:space="preserve">الاجتمــــــاع </w:t>
      </w:r>
      <w:r w:rsidRPr="0091056B">
        <w:rPr>
          <w:rFonts w:hint="cs"/>
          <w:sz w:val="28"/>
          <w:szCs w:val="28"/>
          <w:rtl/>
          <w:lang w:val="en-US" w:eastAsia="en-CA"/>
        </w:rPr>
        <w:t>الخامس والثمانون</w:t>
      </w:r>
    </w:p>
    <w:p w14:paraId="49D3D2F1" w14:textId="262F5311" w:rsidR="00595B77" w:rsidRPr="0091056B" w:rsidRDefault="00595B77" w:rsidP="00595B77">
      <w:pPr>
        <w:pStyle w:val="0Heading0"/>
        <w:bidi/>
        <w:ind w:left="4"/>
        <w:rPr>
          <w:sz w:val="28"/>
          <w:szCs w:val="28"/>
          <w:rtl/>
        </w:rPr>
      </w:pPr>
      <w:r w:rsidRPr="0091056B">
        <w:rPr>
          <w:rFonts w:hint="cs"/>
          <w:sz w:val="28"/>
          <w:szCs w:val="28"/>
          <w:rtl/>
        </w:rPr>
        <w:t>مونتريال</w:t>
      </w:r>
      <w:r w:rsidRPr="0091056B">
        <w:rPr>
          <w:sz w:val="28"/>
          <w:szCs w:val="28"/>
          <w:rtl/>
        </w:rPr>
        <w:t>،</w:t>
      </w:r>
      <w:r w:rsidRPr="0091056B">
        <w:rPr>
          <w:rFonts w:hint="cs"/>
          <w:sz w:val="28"/>
          <w:szCs w:val="28"/>
          <w:rtl/>
        </w:rPr>
        <w:t xml:space="preserve"> من 25 إلى 29 مايو/أيار 2020</w:t>
      </w:r>
    </w:p>
    <w:p w14:paraId="5E504835" w14:textId="62ADEF9B" w:rsidR="00595B77" w:rsidRPr="0091056B" w:rsidRDefault="00595B77" w:rsidP="00595B77">
      <w:pPr>
        <w:pStyle w:val="0Heading0"/>
        <w:bidi/>
        <w:ind w:left="4"/>
        <w:rPr>
          <w:sz w:val="28"/>
          <w:szCs w:val="28"/>
        </w:rPr>
      </w:pPr>
      <w:r w:rsidRPr="0091056B">
        <w:rPr>
          <w:rFonts w:hint="cs"/>
          <w:sz w:val="28"/>
          <w:szCs w:val="28"/>
          <w:rtl/>
        </w:rPr>
        <w:t>مؤجل: من 19 إلى 22</w:t>
      </w:r>
      <w:r w:rsidRPr="0091056B">
        <w:rPr>
          <w:sz w:val="28"/>
          <w:szCs w:val="28"/>
        </w:rPr>
        <w:t xml:space="preserve"> </w:t>
      </w:r>
      <w:r w:rsidRPr="0091056B">
        <w:rPr>
          <w:rFonts w:hint="cs"/>
          <w:sz w:val="28"/>
          <w:szCs w:val="28"/>
          <w:rtl/>
        </w:rPr>
        <w:t>يولي</w:t>
      </w:r>
      <w:r w:rsidR="00522435" w:rsidRPr="0091056B">
        <w:rPr>
          <w:rFonts w:hint="cs"/>
          <w:sz w:val="28"/>
          <w:szCs w:val="28"/>
          <w:rtl/>
        </w:rPr>
        <w:t>ه</w:t>
      </w:r>
      <w:r w:rsidRPr="0091056B">
        <w:rPr>
          <w:rFonts w:hint="cs"/>
          <w:sz w:val="28"/>
          <w:szCs w:val="28"/>
          <w:rtl/>
        </w:rPr>
        <w:t>/ تموز 2020</w:t>
      </w:r>
      <w:r w:rsidRPr="0091056B">
        <w:rPr>
          <w:sz w:val="28"/>
          <w:szCs w:val="28"/>
        </w:rPr>
        <w:t>*</w:t>
      </w:r>
    </w:p>
    <w:p w14:paraId="34A9E2DB" w14:textId="77777777" w:rsidR="007E5D09" w:rsidRPr="0091056B" w:rsidRDefault="007E5D09">
      <w:pPr>
        <w:pStyle w:val="Heading2"/>
        <w:numPr>
          <w:ilvl w:val="0"/>
          <w:numId w:val="0"/>
        </w:numPr>
        <w:ind w:left="4"/>
        <w:rPr>
          <w:rtl/>
          <w:lang w:val="en-CA"/>
        </w:rPr>
      </w:pPr>
    </w:p>
    <w:p w14:paraId="2218EA56" w14:textId="2B719949" w:rsidR="00B76EE1" w:rsidRPr="0091056B" w:rsidRDefault="00B76EE1" w:rsidP="00B76EE1">
      <w:pPr>
        <w:pStyle w:val="Heading2"/>
        <w:numPr>
          <w:ilvl w:val="0"/>
          <w:numId w:val="0"/>
        </w:numPr>
        <w:bidi/>
        <w:ind w:left="4"/>
        <w:jc w:val="center"/>
        <w:rPr>
          <w:b/>
          <w:bCs/>
          <w:sz w:val="36"/>
          <w:szCs w:val="36"/>
          <w:rtl/>
          <w:lang w:val="en-US"/>
        </w:rPr>
      </w:pPr>
    </w:p>
    <w:p w14:paraId="30E2AEF9" w14:textId="7ECA5C4B" w:rsidR="00B76EE1" w:rsidRPr="0091056B" w:rsidRDefault="00B76EE1" w:rsidP="00B76EE1">
      <w:pPr>
        <w:pStyle w:val="Heading2"/>
        <w:numPr>
          <w:ilvl w:val="0"/>
          <w:numId w:val="0"/>
        </w:numPr>
        <w:bidi/>
        <w:ind w:left="4"/>
        <w:jc w:val="center"/>
        <w:rPr>
          <w:b/>
          <w:bCs/>
          <w:sz w:val="32"/>
          <w:szCs w:val="32"/>
          <w:lang w:val="en-US" w:bidi="ar-SA"/>
        </w:rPr>
      </w:pPr>
      <w:r w:rsidRPr="0091056B">
        <w:rPr>
          <w:rFonts w:hint="cs"/>
          <w:b/>
          <w:bCs/>
          <w:sz w:val="32"/>
          <w:szCs w:val="32"/>
          <w:rtl/>
          <w:lang w:val="en-US" w:bidi="ar-SA"/>
        </w:rPr>
        <w:t xml:space="preserve">مقترح مشروع: </w:t>
      </w:r>
      <w:r w:rsidR="00264503" w:rsidRPr="0091056B">
        <w:rPr>
          <w:rFonts w:hint="cs"/>
          <w:b/>
          <w:bCs/>
          <w:sz w:val="32"/>
          <w:szCs w:val="32"/>
          <w:rtl/>
          <w:lang w:val="en-US" w:bidi="ar-SA"/>
        </w:rPr>
        <w:t>سري لانكا</w:t>
      </w:r>
    </w:p>
    <w:p w14:paraId="035F561C" w14:textId="77777777" w:rsidR="00B76EE1" w:rsidRPr="0091056B" w:rsidRDefault="00B76EE1" w:rsidP="00B76EE1">
      <w:pPr>
        <w:bidi/>
        <w:rPr>
          <w:lang w:val="en-US" w:bidi="ar-SA"/>
        </w:rPr>
      </w:pPr>
    </w:p>
    <w:p w14:paraId="7B7726DE" w14:textId="77777777" w:rsidR="00B76EE1" w:rsidRPr="0091056B" w:rsidRDefault="00B76EE1" w:rsidP="00B76EE1">
      <w:pPr>
        <w:bidi/>
        <w:rPr>
          <w:rtl/>
          <w:lang w:val="en-US" w:bidi="ar-SA"/>
        </w:rPr>
      </w:pPr>
    </w:p>
    <w:p w14:paraId="251B036B" w14:textId="03BC93D2" w:rsidR="00B76EE1" w:rsidRPr="0091056B" w:rsidRDefault="00B76EE1" w:rsidP="00B94EDD">
      <w:pPr>
        <w:pStyle w:val="StyleHeader4Para4Left0Firstline0"/>
        <w:numPr>
          <w:ilvl w:val="0"/>
          <w:numId w:val="0"/>
        </w:numPr>
        <w:tabs>
          <w:tab w:val="clear" w:pos="2880"/>
          <w:tab w:val="clear" w:pos="5760"/>
        </w:tabs>
        <w:bidi/>
        <w:ind w:left="713"/>
        <w:jc w:val="left"/>
        <w:rPr>
          <w:sz w:val="26"/>
          <w:szCs w:val="26"/>
          <w:rtl/>
          <w:lang w:bidi="ar-SA"/>
        </w:rPr>
      </w:pPr>
      <w:r w:rsidRPr="0091056B">
        <w:rPr>
          <w:rFonts w:hint="cs"/>
          <w:sz w:val="26"/>
          <w:szCs w:val="26"/>
          <w:rtl/>
          <w:lang w:bidi="ar-SA"/>
        </w:rPr>
        <w:t>تتألف</w:t>
      </w:r>
      <w:r w:rsidRPr="0091056B">
        <w:rPr>
          <w:sz w:val="26"/>
          <w:szCs w:val="26"/>
          <w:rtl/>
          <w:lang w:bidi="ar-SA"/>
        </w:rPr>
        <w:t xml:space="preserve"> هذه الوثيقة من تعليقات وتوصية الأمانة بشأن </w:t>
      </w:r>
      <w:r w:rsidRPr="0091056B">
        <w:rPr>
          <w:rFonts w:hint="cs"/>
          <w:sz w:val="26"/>
          <w:szCs w:val="26"/>
          <w:rtl/>
          <w:lang w:bidi="ar-SA"/>
        </w:rPr>
        <w:t>مقترح المشروع التالي:</w:t>
      </w:r>
    </w:p>
    <w:p w14:paraId="185EE196" w14:textId="77777777" w:rsidR="00B76EE1" w:rsidRPr="0091056B" w:rsidRDefault="00B76EE1" w:rsidP="00B76EE1">
      <w:pPr>
        <w:pStyle w:val="StyleHeader4Para4Left0Firstline0"/>
        <w:numPr>
          <w:ilvl w:val="0"/>
          <w:numId w:val="0"/>
        </w:numPr>
        <w:bidi/>
        <w:rPr>
          <w:sz w:val="26"/>
          <w:szCs w:val="26"/>
          <w:u w:val="single"/>
          <w:lang w:bidi="ar-SA"/>
        </w:rPr>
      </w:pPr>
      <w:r w:rsidRPr="0091056B">
        <w:rPr>
          <w:rFonts w:hint="cs"/>
          <w:sz w:val="26"/>
          <w:szCs w:val="26"/>
          <w:u w:val="single"/>
          <w:rtl/>
          <w:lang w:bidi="ar-SA"/>
        </w:rPr>
        <w:t>الإزالة</w:t>
      </w:r>
    </w:p>
    <w:p w14:paraId="0B00F66F" w14:textId="5A216965" w:rsidR="00B76EE1" w:rsidRPr="0091056B" w:rsidRDefault="00E36812" w:rsidP="00264503">
      <w:pPr>
        <w:pStyle w:val="StyleHeader4Para4Left0Firstline0"/>
        <w:numPr>
          <w:ilvl w:val="0"/>
          <w:numId w:val="10"/>
        </w:numPr>
        <w:bidi/>
        <w:ind w:right="-426"/>
        <w:rPr>
          <w:sz w:val="26"/>
          <w:szCs w:val="26"/>
          <w:lang w:bidi="ar-SA"/>
        </w:rPr>
      </w:pPr>
      <w:r w:rsidRPr="0091056B">
        <w:rPr>
          <w:sz w:val="26"/>
          <w:szCs w:val="26"/>
          <w:rtl/>
          <w:lang w:bidi="ar-SA"/>
        </w:rPr>
        <w:t xml:space="preserve">خطة إدارة إزالة المواد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Pr="0091056B">
        <w:rPr>
          <w:sz w:val="26"/>
          <w:szCs w:val="26"/>
          <w:rtl/>
          <w:lang w:bidi="ar-SA"/>
        </w:rPr>
        <w:t>ية</w:t>
      </w:r>
      <w:r w:rsidR="00B76EE1" w:rsidRPr="0091056B">
        <w:rPr>
          <w:rFonts w:hint="cs"/>
          <w:sz w:val="26"/>
          <w:szCs w:val="26"/>
          <w:rtl/>
          <w:lang w:bidi="ar-SA"/>
        </w:rPr>
        <w:t xml:space="preserve"> </w:t>
      </w:r>
      <w:r w:rsidR="00B76EE1" w:rsidRPr="0091056B">
        <w:rPr>
          <w:sz w:val="26"/>
          <w:szCs w:val="26"/>
          <w:rtl/>
          <w:lang w:bidi="ar-SA"/>
        </w:rPr>
        <w:t xml:space="preserve">(المرحلة </w:t>
      </w:r>
      <w:r w:rsidR="00264503" w:rsidRPr="0091056B">
        <w:rPr>
          <w:rFonts w:hint="cs"/>
          <w:sz w:val="26"/>
          <w:szCs w:val="26"/>
          <w:rtl/>
          <w:lang w:bidi="ar-SA"/>
        </w:rPr>
        <w:t>الأولى</w:t>
      </w:r>
      <w:r w:rsidR="00B76EE1" w:rsidRPr="0091056B">
        <w:rPr>
          <w:sz w:val="26"/>
          <w:szCs w:val="26"/>
          <w:rtl/>
          <w:lang w:bidi="ar-SA"/>
        </w:rPr>
        <w:t xml:space="preserve">، الشريحة </w:t>
      </w:r>
      <w:r w:rsidR="00264503" w:rsidRPr="0091056B">
        <w:rPr>
          <w:rFonts w:hint="cs"/>
          <w:sz w:val="26"/>
          <w:szCs w:val="26"/>
          <w:rtl/>
          <w:lang w:bidi="ar-SA"/>
        </w:rPr>
        <w:t>الرابعة</w:t>
      </w:r>
      <w:r w:rsidR="004D3153" w:rsidRPr="0091056B">
        <w:rPr>
          <w:rFonts w:hint="cs"/>
          <w:sz w:val="26"/>
          <w:szCs w:val="26"/>
          <w:rtl/>
          <w:lang w:bidi="ar-EG"/>
        </w:rPr>
        <w:t>)</w:t>
      </w:r>
      <w:r w:rsidR="00B76EE1" w:rsidRPr="0091056B">
        <w:rPr>
          <w:rFonts w:hint="cs"/>
          <w:sz w:val="26"/>
          <w:szCs w:val="26"/>
          <w:rtl/>
          <w:lang w:bidi="ar-SA"/>
        </w:rPr>
        <w:t xml:space="preserve"> </w:t>
      </w:r>
      <w:r w:rsidR="00B76EE1" w:rsidRPr="0091056B">
        <w:rPr>
          <w:sz w:val="26"/>
          <w:szCs w:val="26"/>
          <w:rtl/>
          <w:lang w:bidi="ar-SA"/>
        </w:rPr>
        <w:tab/>
      </w:r>
      <w:r w:rsidR="00B76EE1" w:rsidRPr="0091056B">
        <w:rPr>
          <w:sz w:val="26"/>
          <w:szCs w:val="26"/>
          <w:lang w:bidi="ar-SA"/>
        </w:rPr>
        <w:t xml:space="preserve"> </w:t>
      </w:r>
      <w:r w:rsidR="00B35448" w:rsidRPr="0091056B">
        <w:rPr>
          <w:rFonts w:hint="cs"/>
          <w:sz w:val="26"/>
          <w:szCs w:val="26"/>
          <w:rtl/>
          <w:lang w:bidi="ar-SA"/>
        </w:rPr>
        <w:t>اليوئنديبي</w:t>
      </w:r>
      <w:r w:rsidR="00264503" w:rsidRPr="0091056B">
        <w:rPr>
          <w:rFonts w:hint="cs"/>
          <w:sz w:val="26"/>
          <w:szCs w:val="26"/>
          <w:rtl/>
          <w:lang w:bidi="ar-SA"/>
        </w:rPr>
        <w:t xml:space="preserve"> واليونيب</w:t>
      </w:r>
    </w:p>
    <w:p w14:paraId="3EFAC9FB" w14:textId="77777777" w:rsidR="00B76EE1" w:rsidRPr="0091056B" w:rsidRDefault="00B76EE1" w:rsidP="00B76EE1">
      <w:pPr>
        <w:pStyle w:val="StyleHeader4Para4Left0Firstline0"/>
        <w:numPr>
          <w:ilvl w:val="0"/>
          <w:numId w:val="0"/>
        </w:numPr>
        <w:bidi/>
        <w:rPr>
          <w:lang w:bidi="ar-SA"/>
        </w:rPr>
      </w:pPr>
    </w:p>
    <w:p w14:paraId="13E9F8AD" w14:textId="77777777" w:rsidR="007E5D09" w:rsidRPr="0091056B" w:rsidRDefault="007E5D09">
      <w:pPr>
        <w:pStyle w:val="StyleHeader4Para4Left0Firstline0"/>
        <w:numPr>
          <w:ilvl w:val="0"/>
          <w:numId w:val="0"/>
        </w:numPr>
      </w:pPr>
    </w:p>
    <w:p w14:paraId="11F5D420" w14:textId="77777777" w:rsidR="007E5D09" w:rsidRPr="0091056B" w:rsidRDefault="007E5D09">
      <w:pPr>
        <w:pStyle w:val="StyleHeader4Para4Left0Firstline0"/>
        <w:numPr>
          <w:ilvl w:val="0"/>
          <w:numId w:val="0"/>
        </w:numPr>
      </w:pPr>
    </w:p>
    <w:p w14:paraId="5790E31A" w14:textId="77777777" w:rsidR="00B35448" w:rsidRPr="0091056B" w:rsidRDefault="00B35448" w:rsidP="00B35448">
      <w:pPr>
        <w:pStyle w:val="StyleHeader4Para4Left0Firstline0"/>
        <w:numPr>
          <w:ilvl w:val="0"/>
          <w:numId w:val="0"/>
        </w:numPr>
        <w:bidi/>
        <w:jc w:val="left"/>
        <w:rPr>
          <w:sz w:val="26"/>
          <w:szCs w:val="26"/>
          <w:rtl/>
          <w:lang w:bidi="ar-SA"/>
        </w:rPr>
      </w:pPr>
    </w:p>
    <w:p w14:paraId="0597D563" w14:textId="77777777" w:rsidR="00B35448" w:rsidRPr="0091056B" w:rsidRDefault="00B35448" w:rsidP="00B35448">
      <w:pPr>
        <w:pStyle w:val="StyleHeader4Para4Left0Firstline0"/>
        <w:numPr>
          <w:ilvl w:val="0"/>
          <w:numId w:val="0"/>
        </w:numPr>
        <w:bidi/>
        <w:jc w:val="left"/>
        <w:rPr>
          <w:sz w:val="26"/>
          <w:szCs w:val="26"/>
          <w:rtl/>
          <w:lang w:bidi="ar-SA"/>
        </w:rPr>
      </w:pPr>
    </w:p>
    <w:p w14:paraId="1664C7E1" w14:textId="0308DA06" w:rsidR="00B35448" w:rsidRPr="0091056B" w:rsidRDefault="00B35448" w:rsidP="00B35448">
      <w:pPr>
        <w:pStyle w:val="StyleHeader4Para4Left0Firstline0"/>
        <w:numPr>
          <w:ilvl w:val="0"/>
          <w:numId w:val="0"/>
        </w:numPr>
        <w:bidi/>
        <w:jc w:val="left"/>
        <w:rPr>
          <w:sz w:val="24"/>
          <w:szCs w:val="24"/>
          <w:lang w:bidi="ar-SA"/>
        </w:rPr>
      </w:pPr>
      <w:r w:rsidRPr="0091056B">
        <w:rPr>
          <w:rFonts w:hint="cs"/>
          <w:sz w:val="24"/>
          <w:szCs w:val="24"/>
          <w:rtl/>
          <w:lang w:bidi="ar-SA"/>
        </w:rPr>
        <w:t xml:space="preserve">* </w:t>
      </w:r>
      <w:r w:rsidR="00B94EDD" w:rsidRPr="0091056B">
        <w:rPr>
          <w:rFonts w:hint="cs"/>
          <w:sz w:val="24"/>
          <w:szCs w:val="24"/>
          <w:rtl/>
          <w:lang w:bidi="ar-SA"/>
        </w:rPr>
        <w:t>بسبب</w:t>
      </w:r>
      <w:r w:rsidRPr="0091056B">
        <w:rPr>
          <w:rFonts w:hint="cs"/>
          <w:sz w:val="24"/>
          <w:szCs w:val="24"/>
          <w:rtl/>
          <w:lang w:bidi="ar-SA"/>
        </w:rPr>
        <w:t xml:space="preserve"> فيروس كورونا (كوفيد-19)</w:t>
      </w:r>
    </w:p>
    <w:p w14:paraId="27B869D5" w14:textId="587D77BE" w:rsidR="00B76EE1" w:rsidRPr="0091056B" w:rsidRDefault="00E1360E" w:rsidP="007A098D">
      <w:pPr>
        <w:pStyle w:val="Heading3"/>
        <w:numPr>
          <w:ilvl w:val="0"/>
          <w:numId w:val="0"/>
        </w:numPr>
        <w:spacing w:after="0"/>
        <w:jc w:val="center"/>
        <w:rPr>
          <w:b/>
          <w:bCs/>
          <w:szCs w:val="24"/>
          <w:rtl/>
          <w:lang w:bidi="ar-SA"/>
        </w:rPr>
      </w:pPr>
      <w:r w:rsidRPr="0091056B">
        <w:br w:type="page"/>
      </w:r>
      <w:r w:rsidR="00B76EE1" w:rsidRPr="0091056B">
        <w:rPr>
          <w:rFonts w:hint="cs"/>
          <w:b/>
          <w:bCs/>
          <w:szCs w:val="24"/>
          <w:rtl/>
          <w:lang w:bidi="ar-SA"/>
        </w:rPr>
        <w:lastRenderedPageBreak/>
        <w:t xml:space="preserve">ورقة تقييم المشروع </w:t>
      </w:r>
      <w:r w:rsidR="00B76EE1" w:rsidRPr="0091056B">
        <w:rPr>
          <w:b/>
          <w:bCs/>
          <w:szCs w:val="24"/>
          <w:rtl/>
          <w:lang w:bidi="ar-SA"/>
        </w:rPr>
        <w:t>–</w:t>
      </w:r>
      <w:r w:rsidR="00B76EE1" w:rsidRPr="0091056B">
        <w:rPr>
          <w:rFonts w:hint="cs"/>
          <w:b/>
          <w:bCs/>
          <w:szCs w:val="24"/>
          <w:rtl/>
          <w:lang w:bidi="ar-SA"/>
        </w:rPr>
        <w:t xml:space="preserve"> مشروعات متعددة السنوات</w:t>
      </w:r>
    </w:p>
    <w:p w14:paraId="68C0CA86" w14:textId="203ECFC1" w:rsidR="00B76EE1" w:rsidRPr="0091056B" w:rsidRDefault="00264503" w:rsidP="007A098D">
      <w:pPr>
        <w:pStyle w:val="StyleHeader4Para4Left0Firstline0"/>
        <w:numPr>
          <w:ilvl w:val="0"/>
          <w:numId w:val="0"/>
        </w:numPr>
        <w:bidi/>
        <w:spacing w:after="0"/>
        <w:jc w:val="center"/>
        <w:rPr>
          <w:b/>
          <w:bCs/>
          <w:sz w:val="24"/>
          <w:szCs w:val="24"/>
          <w:rtl/>
          <w:lang w:bidi="ar-SA"/>
        </w:rPr>
      </w:pPr>
      <w:r w:rsidRPr="0091056B">
        <w:rPr>
          <w:rFonts w:hint="cs"/>
          <w:b/>
          <w:bCs/>
          <w:sz w:val="24"/>
          <w:szCs w:val="24"/>
          <w:rtl/>
          <w:lang w:bidi="ar-SA"/>
        </w:rPr>
        <w:t>سري لانكا</w:t>
      </w:r>
    </w:p>
    <w:tbl>
      <w:tblPr>
        <w:bidiVisual/>
        <w:tblW w:w="10912" w:type="dxa"/>
        <w:tblInd w:w="-642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0A0" w:firstRow="1" w:lastRow="0" w:firstColumn="1" w:lastColumn="0" w:noHBand="0" w:noVBand="0"/>
      </w:tblPr>
      <w:tblGrid>
        <w:gridCol w:w="4710"/>
        <w:gridCol w:w="1890"/>
        <w:gridCol w:w="1890"/>
        <w:gridCol w:w="2422"/>
      </w:tblGrid>
      <w:tr w:rsidR="00B76EE1" w:rsidRPr="007A098D" w14:paraId="3FEFA3B5" w14:textId="77777777" w:rsidTr="00B35448">
        <w:trPr>
          <w:trHeight w:val="240"/>
        </w:trPr>
        <w:tc>
          <w:tcPr>
            <w:tcW w:w="471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72665B9" w14:textId="6C054EF0" w:rsidR="00B76EE1" w:rsidRPr="007A098D" w:rsidRDefault="00B76EE1" w:rsidP="007A098D">
            <w:pPr>
              <w:bidi/>
              <w:jc w:val="left"/>
              <w:rPr>
                <w:sz w:val="20"/>
                <w:lang w:bidi="ar-EG"/>
              </w:rPr>
            </w:pPr>
            <w:r w:rsidRPr="007A098D">
              <w:rPr>
                <w:rFonts w:hint="cs"/>
                <w:bCs/>
                <w:sz w:val="20"/>
                <w:rtl/>
                <w:lang w:bidi="ar-AE"/>
              </w:rPr>
              <w:t>(</w:t>
            </w:r>
            <w:r w:rsidR="0031385A" w:rsidRPr="007A098D">
              <w:rPr>
                <w:rFonts w:hint="cs"/>
                <w:bCs/>
                <w:sz w:val="20"/>
                <w:rtl/>
                <w:lang w:bidi="ar-AE"/>
              </w:rPr>
              <w:t>1</w:t>
            </w:r>
            <w:r w:rsidRPr="007A098D">
              <w:rPr>
                <w:rFonts w:hint="cs"/>
                <w:bCs/>
                <w:sz w:val="20"/>
                <w:rtl/>
                <w:lang w:bidi="ar-AE"/>
              </w:rPr>
              <w:t>) عنوان المشروع</w:t>
            </w:r>
          </w:p>
        </w:tc>
        <w:tc>
          <w:tcPr>
            <w:tcW w:w="189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7194B64" w14:textId="77777777" w:rsidR="00B76EE1" w:rsidRPr="007A098D" w:rsidRDefault="00B76EE1" w:rsidP="007A098D">
            <w:pPr>
              <w:bidi/>
              <w:jc w:val="center"/>
              <w:rPr>
                <w:sz w:val="20"/>
                <w:lang w:val="en-US" w:bidi="ar-SA"/>
              </w:rPr>
            </w:pPr>
            <w:r w:rsidRPr="007A098D">
              <w:rPr>
                <w:rFonts w:hint="cs"/>
                <w:bCs/>
                <w:sz w:val="20"/>
                <w:rtl/>
                <w:lang w:bidi="ar-AE"/>
              </w:rPr>
              <w:t>الوكالة</w:t>
            </w:r>
          </w:p>
        </w:tc>
        <w:tc>
          <w:tcPr>
            <w:tcW w:w="189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06E055C" w14:textId="77777777" w:rsidR="00B76EE1" w:rsidRPr="007A098D" w:rsidRDefault="00B76EE1" w:rsidP="007A098D">
            <w:pPr>
              <w:bidi/>
              <w:jc w:val="center"/>
              <w:rPr>
                <w:bCs/>
                <w:sz w:val="20"/>
                <w:rtl/>
                <w:lang w:bidi="ar-SA"/>
              </w:rPr>
            </w:pPr>
            <w:r w:rsidRPr="007A098D">
              <w:rPr>
                <w:rFonts w:hint="cs"/>
                <w:bCs/>
                <w:sz w:val="20"/>
                <w:rtl/>
                <w:lang w:bidi="ar-AE"/>
              </w:rPr>
              <w:t>الاجتماع الذي وافق عليه</w:t>
            </w:r>
          </w:p>
        </w:tc>
        <w:tc>
          <w:tcPr>
            <w:tcW w:w="242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7D05F94" w14:textId="7D70E2DF" w:rsidR="00B76EE1" w:rsidRPr="007A098D" w:rsidRDefault="008B7DCF" w:rsidP="007A098D">
            <w:pPr>
              <w:bidi/>
              <w:jc w:val="center"/>
              <w:rPr>
                <w:bCs/>
                <w:sz w:val="20"/>
                <w:rtl/>
                <w:lang w:bidi="ar-SA"/>
              </w:rPr>
            </w:pPr>
            <w:r w:rsidRPr="007A098D">
              <w:rPr>
                <w:rFonts w:hint="cs"/>
                <w:bCs/>
                <w:sz w:val="20"/>
                <w:rtl/>
                <w:lang w:bidi="ar-AE"/>
              </w:rPr>
              <w:t>تدبير الرقابة</w:t>
            </w:r>
          </w:p>
        </w:tc>
      </w:tr>
      <w:tr w:rsidR="00B76EE1" w:rsidRPr="007A098D" w14:paraId="4614A829" w14:textId="77777777" w:rsidTr="00B35448">
        <w:trPr>
          <w:trHeight w:val="240"/>
        </w:trPr>
        <w:tc>
          <w:tcPr>
            <w:tcW w:w="471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76822A7" w14:textId="6442CFBF" w:rsidR="00B76EE1" w:rsidRPr="007A098D" w:rsidRDefault="00E36812" w:rsidP="000F4BFA">
            <w:pPr>
              <w:bidi/>
              <w:spacing w:after="80"/>
              <w:jc w:val="left"/>
              <w:rPr>
                <w:sz w:val="20"/>
                <w:lang w:bidi="ar-EG"/>
              </w:rPr>
            </w:pPr>
            <w:r w:rsidRPr="007A098D">
              <w:rPr>
                <w:rFonts w:hint="cs"/>
                <w:sz w:val="20"/>
                <w:rtl/>
                <w:lang w:bidi="ar-AE"/>
              </w:rPr>
              <w:t xml:space="preserve">خطة إدارة إزالة المواد </w:t>
            </w:r>
            <w:r w:rsidR="008B2578" w:rsidRPr="007A098D">
              <w:rPr>
                <w:rFonts w:hint="cs"/>
                <w:sz w:val="20"/>
                <w:rtl/>
                <w:lang w:bidi="ar-AE"/>
              </w:rPr>
              <w:t>ال</w:t>
            </w:r>
            <w:r w:rsidR="00A76C02" w:rsidRPr="007A098D">
              <w:rPr>
                <w:rFonts w:hint="cs"/>
                <w:sz w:val="20"/>
                <w:rtl/>
                <w:lang w:bidi="ar-AE"/>
              </w:rPr>
              <w:t>هيدروكلوروفلوروكربون</w:t>
            </w:r>
            <w:r w:rsidRPr="007A098D">
              <w:rPr>
                <w:rFonts w:hint="cs"/>
                <w:sz w:val="20"/>
                <w:rtl/>
                <w:lang w:bidi="ar-AE"/>
              </w:rPr>
              <w:t>ية</w:t>
            </w:r>
            <w:r w:rsidR="00B76EE1" w:rsidRPr="007A098D">
              <w:rPr>
                <w:rFonts w:hint="cs"/>
                <w:sz w:val="20"/>
                <w:rtl/>
                <w:lang w:bidi="ar-AE"/>
              </w:rPr>
              <w:t xml:space="preserve"> (المرحلة </w:t>
            </w:r>
            <w:r w:rsidR="00264503" w:rsidRPr="007A098D">
              <w:rPr>
                <w:rFonts w:hint="cs"/>
                <w:sz w:val="20"/>
                <w:rtl/>
                <w:lang w:bidi="ar-AE"/>
              </w:rPr>
              <w:t>الأولى</w:t>
            </w:r>
            <w:r w:rsidR="00B76EE1" w:rsidRPr="007A098D">
              <w:rPr>
                <w:rFonts w:hint="cs"/>
                <w:sz w:val="20"/>
                <w:rtl/>
                <w:lang w:bidi="ar-AE"/>
              </w:rPr>
              <w:t>)</w:t>
            </w:r>
          </w:p>
        </w:tc>
        <w:tc>
          <w:tcPr>
            <w:tcW w:w="189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10660F3" w14:textId="7632DF0A" w:rsidR="00B76EE1" w:rsidRPr="007A098D" w:rsidRDefault="00B35448" w:rsidP="00FD2F48">
            <w:pPr>
              <w:bidi/>
              <w:jc w:val="center"/>
              <w:rPr>
                <w:sz w:val="20"/>
                <w:rtl/>
                <w:lang w:val="en-CA" w:bidi="ar-SA"/>
              </w:rPr>
            </w:pPr>
            <w:r w:rsidRPr="007A098D">
              <w:rPr>
                <w:sz w:val="20"/>
                <w:rtl/>
                <w:lang w:bidi="ar-AE"/>
              </w:rPr>
              <w:t>اليوئنديبي</w:t>
            </w:r>
            <w:r w:rsidR="00264503" w:rsidRPr="007A098D">
              <w:rPr>
                <w:rFonts w:hint="cs"/>
                <w:sz w:val="20"/>
                <w:rtl/>
                <w:lang w:bidi="ar-AE"/>
              </w:rPr>
              <w:t xml:space="preserve"> (الرئيسية)</w:t>
            </w:r>
          </w:p>
        </w:tc>
        <w:tc>
          <w:tcPr>
            <w:tcW w:w="189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CC1FC8F" w14:textId="7C5997FE" w:rsidR="00B76EE1" w:rsidRPr="007A098D" w:rsidRDefault="00264503" w:rsidP="000F4BFA">
            <w:pPr>
              <w:bidi/>
              <w:spacing w:after="80"/>
              <w:jc w:val="center"/>
              <w:rPr>
                <w:sz w:val="20"/>
                <w:rtl/>
                <w:lang w:bidi="ar-AE"/>
              </w:rPr>
            </w:pPr>
            <w:r w:rsidRPr="007A098D">
              <w:rPr>
                <w:rFonts w:hint="cs"/>
                <w:sz w:val="20"/>
                <w:rtl/>
                <w:lang w:bidi="ar-AE"/>
              </w:rPr>
              <w:t>الثاني والستون</w:t>
            </w:r>
          </w:p>
        </w:tc>
        <w:tc>
          <w:tcPr>
            <w:tcW w:w="242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902A8DC" w14:textId="77777777" w:rsidR="00B76EE1" w:rsidRPr="007A098D" w:rsidRDefault="00B76EE1" w:rsidP="000F4BFA">
            <w:pPr>
              <w:bidi/>
              <w:spacing w:after="80"/>
              <w:jc w:val="center"/>
              <w:rPr>
                <w:sz w:val="20"/>
                <w:rtl/>
                <w:lang w:bidi="ar-SA"/>
              </w:rPr>
            </w:pPr>
            <w:r w:rsidRPr="007A098D">
              <w:rPr>
                <w:rFonts w:hint="cs"/>
                <w:sz w:val="20"/>
                <w:rtl/>
                <w:lang w:bidi="ar-SA"/>
              </w:rPr>
              <w:t xml:space="preserve">35% بحلول عام 2020 </w:t>
            </w:r>
          </w:p>
        </w:tc>
      </w:tr>
    </w:tbl>
    <w:p w14:paraId="2183F521" w14:textId="77777777" w:rsidR="00B76EE1" w:rsidRPr="007A098D" w:rsidRDefault="00B76EE1" w:rsidP="00B76EE1">
      <w:pPr>
        <w:pStyle w:val="StyleHeader4Para4Left0Firstline0"/>
        <w:numPr>
          <w:ilvl w:val="0"/>
          <w:numId w:val="0"/>
        </w:numPr>
        <w:bidi/>
        <w:rPr>
          <w:sz w:val="4"/>
          <w:szCs w:val="4"/>
          <w:rtl/>
          <w:lang w:bidi="ar-SA"/>
        </w:rPr>
      </w:pPr>
    </w:p>
    <w:tbl>
      <w:tblPr>
        <w:bidiVisual/>
        <w:tblW w:w="10945" w:type="dxa"/>
        <w:tblInd w:w="-702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0A0" w:firstRow="1" w:lastRow="0" w:firstColumn="1" w:lastColumn="0" w:noHBand="0" w:noVBand="0"/>
      </w:tblPr>
      <w:tblGrid>
        <w:gridCol w:w="4036"/>
        <w:gridCol w:w="3333"/>
        <w:gridCol w:w="3576"/>
      </w:tblGrid>
      <w:tr w:rsidR="00B76EE1" w:rsidRPr="007A098D" w14:paraId="5BADBE78" w14:textId="77777777" w:rsidTr="00B35448">
        <w:trPr>
          <w:trHeight w:val="240"/>
        </w:trPr>
        <w:tc>
          <w:tcPr>
            <w:tcW w:w="403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5E5FAA5C" w14:textId="5A5C1112" w:rsidR="00B76EE1" w:rsidRPr="007A098D" w:rsidRDefault="00B76EE1" w:rsidP="000F4BFA">
            <w:pPr>
              <w:bidi/>
              <w:spacing w:after="60"/>
              <w:jc w:val="left"/>
              <w:rPr>
                <w:bCs/>
                <w:sz w:val="20"/>
                <w:lang w:bidi="ar-SA"/>
              </w:rPr>
            </w:pPr>
            <w:r w:rsidRPr="007A098D">
              <w:rPr>
                <w:rFonts w:hint="cs"/>
                <w:bCs/>
                <w:sz w:val="20"/>
                <w:rtl/>
                <w:lang w:bidi="ar-AE"/>
              </w:rPr>
              <w:t>(</w:t>
            </w:r>
            <w:r w:rsidR="0031385A" w:rsidRPr="007A098D">
              <w:rPr>
                <w:rFonts w:hint="cs"/>
                <w:bCs/>
                <w:sz w:val="20"/>
                <w:rtl/>
                <w:lang w:bidi="ar-AE"/>
              </w:rPr>
              <w:t>2</w:t>
            </w:r>
            <w:r w:rsidRPr="007A098D">
              <w:rPr>
                <w:rFonts w:hint="cs"/>
                <w:bCs/>
                <w:sz w:val="20"/>
                <w:rtl/>
                <w:lang w:bidi="ar-AE"/>
              </w:rPr>
              <w:t>) أحدث بيانات المادة 7</w:t>
            </w:r>
            <w:r w:rsidR="00AD7BC1" w:rsidRPr="007A098D">
              <w:rPr>
                <w:rFonts w:hint="cs"/>
                <w:bCs/>
                <w:sz w:val="20"/>
                <w:rtl/>
                <w:lang w:bidi="ar-AE"/>
              </w:rPr>
              <w:t xml:space="preserve"> </w:t>
            </w:r>
            <w:r w:rsidRPr="007A098D">
              <w:rPr>
                <w:rFonts w:hint="cs"/>
                <w:bCs/>
                <w:sz w:val="20"/>
                <w:rtl/>
                <w:lang w:bidi="ar-SA"/>
              </w:rPr>
              <w:t>(المرفق ج</w:t>
            </w:r>
            <w:r w:rsidR="0031385A" w:rsidRPr="007A098D">
              <w:rPr>
                <w:rFonts w:hint="cs"/>
                <w:bCs/>
                <w:sz w:val="20"/>
                <w:rtl/>
                <w:lang w:bidi="ar-SA"/>
              </w:rPr>
              <w:t>يم،</w:t>
            </w:r>
            <w:r w:rsidRPr="007A098D">
              <w:rPr>
                <w:rFonts w:hint="cs"/>
                <w:bCs/>
                <w:sz w:val="20"/>
                <w:rtl/>
                <w:lang w:bidi="ar-SA"/>
              </w:rPr>
              <w:t xml:space="preserve"> الفئة الأولى)</w:t>
            </w:r>
          </w:p>
        </w:tc>
        <w:tc>
          <w:tcPr>
            <w:tcW w:w="333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7176E2E" w14:textId="5F72E3DD" w:rsidR="00B76EE1" w:rsidRPr="007A098D" w:rsidRDefault="00B76EE1" w:rsidP="000F4BFA">
            <w:pPr>
              <w:bidi/>
              <w:spacing w:after="60"/>
              <w:jc w:val="center"/>
              <w:rPr>
                <w:sz w:val="20"/>
                <w:lang w:bidi="ar-SA"/>
              </w:rPr>
            </w:pPr>
            <w:r w:rsidRPr="007A098D">
              <w:rPr>
                <w:rFonts w:hint="cs"/>
                <w:sz w:val="20"/>
                <w:rtl/>
                <w:lang w:bidi="ar-AE"/>
              </w:rPr>
              <w:t xml:space="preserve">السنة: </w:t>
            </w:r>
            <w:r w:rsidR="004B4A52" w:rsidRPr="007A098D">
              <w:rPr>
                <w:rFonts w:hint="cs"/>
                <w:sz w:val="20"/>
                <w:rtl/>
                <w:lang w:bidi="ar-EG"/>
              </w:rPr>
              <w:t>2018</w:t>
            </w:r>
          </w:p>
        </w:tc>
        <w:tc>
          <w:tcPr>
            <w:tcW w:w="35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8EA9D9E" w14:textId="315C40CB" w:rsidR="00B76EE1" w:rsidRPr="007A098D" w:rsidRDefault="00AC6303" w:rsidP="000F4BFA">
            <w:pPr>
              <w:bidi/>
              <w:spacing w:after="60"/>
              <w:jc w:val="left"/>
              <w:rPr>
                <w:sz w:val="20"/>
                <w:rtl/>
                <w:lang w:bidi="ar-SA"/>
              </w:rPr>
            </w:pPr>
            <w:r w:rsidRPr="007A098D">
              <w:rPr>
                <w:rFonts w:hint="cs"/>
                <w:w w:val="98"/>
                <w:sz w:val="20"/>
                <w:rtl/>
              </w:rPr>
              <w:t>10.31</w:t>
            </w:r>
            <w:r w:rsidR="00AD7BC1" w:rsidRPr="007A098D">
              <w:rPr>
                <w:w w:val="98"/>
                <w:sz w:val="20"/>
                <w:rtl/>
              </w:rPr>
              <w:t xml:space="preserve"> </w:t>
            </w:r>
            <w:r w:rsidR="00B76EE1" w:rsidRPr="007A098D">
              <w:rPr>
                <w:rFonts w:hint="cs"/>
                <w:sz w:val="20"/>
                <w:rtl/>
                <w:lang w:bidi="ar-AE"/>
              </w:rPr>
              <w:t>(طن من قدرات استنفاد الأوزون)</w:t>
            </w:r>
          </w:p>
        </w:tc>
      </w:tr>
    </w:tbl>
    <w:p w14:paraId="3370D60A" w14:textId="77777777" w:rsidR="00B76EE1" w:rsidRPr="007A098D" w:rsidRDefault="00B76EE1" w:rsidP="00B76EE1">
      <w:pPr>
        <w:pStyle w:val="StyleHeader4Para4Left0Firstline0"/>
        <w:numPr>
          <w:ilvl w:val="0"/>
          <w:numId w:val="0"/>
        </w:numPr>
        <w:bidi/>
        <w:jc w:val="center"/>
        <w:rPr>
          <w:sz w:val="4"/>
          <w:szCs w:val="4"/>
          <w:rtl/>
          <w:lang w:bidi="ar-SA"/>
        </w:rPr>
      </w:pPr>
    </w:p>
    <w:tbl>
      <w:tblPr>
        <w:bidiVisual/>
        <w:tblW w:w="10978" w:type="dxa"/>
        <w:tblInd w:w="-702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0A0" w:firstRow="1" w:lastRow="0" w:firstColumn="1" w:lastColumn="0" w:noHBand="0" w:noVBand="0"/>
      </w:tblPr>
      <w:tblGrid>
        <w:gridCol w:w="2759"/>
        <w:gridCol w:w="27"/>
        <w:gridCol w:w="1170"/>
        <w:gridCol w:w="810"/>
        <w:gridCol w:w="810"/>
        <w:gridCol w:w="630"/>
        <w:gridCol w:w="720"/>
        <w:gridCol w:w="796"/>
        <w:gridCol w:w="648"/>
        <w:gridCol w:w="990"/>
        <w:gridCol w:w="1618"/>
      </w:tblGrid>
      <w:tr w:rsidR="00B76EE1" w:rsidRPr="007A098D" w14:paraId="25D6AE2C" w14:textId="77777777" w:rsidTr="00B35448">
        <w:trPr>
          <w:trHeight w:hRule="exact" w:val="240"/>
        </w:trPr>
        <w:tc>
          <w:tcPr>
            <w:tcW w:w="6926" w:type="dxa"/>
            <w:gridSpan w:val="7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AD00C50" w14:textId="05AE49F6" w:rsidR="00B76EE1" w:rsidRPr="007A098D" w:rsidRDefault="00B76EE1" w:rsidP="000F4BFA">
            <w:pPr>
              <w:bidi/>
              <w:spacing w:after="60"/>
              <w:jc w:val="left"/>
              <w:rPr>
                <w:rFonts w:asciiTheme="majorBidi" w:hAnsiTheme="majorBidi" w:cstheme="majorBidi"/>
                <w:sz w:val="20"/>
                <w:lang w:bidi="ar-EG"/>
              </w:rPr>
            </w:pPr>
            <w:r w:rsidRPr="007A098D">
              <w:rPr>
                <w:rFonts w:asciiTheme="majorBidi" w:hAnsiTheme="majorBidi" w:cstheme="majorBidi"/>
                <w:bCs/>
                <w:sz w:val="20"/>
                <w:rtl/>
                <w:lang w:bidi="ar-AE"/>
              </w:rPr>
              <w:t>(</w:t>
            </w:r>
            <w:r w:rsidR="0031385A" w:rsidRPr="007A098D">
              <w:rPr>
                <w:rFonts w:asciiTheme="majorBidi" w:hAnsiTheme="majorBidi" w:cstheme="majorBidi"/>
                <w:bCs/>
                <w:sz w:val="20"/>
                <w:rtl/>
                <w:lang w:bidi="ar-AE"/>
              </w:rPr>
              <w:t>3</w:t>
            </w:r>
            <w:r w:rsidRPr="007A098D">
              <w:rPr>
                <w:rFonts w:asciiTheme="majorBidi" w:hAnsiTheme="majorBidi" w:cstheme="majorBidi"/>
                <w:bCs/>
                <w:sz w:val="20"/>
                <w:rtl/>
                <w:lang w:bidi="ar-AE"/>
              </w:rPr>
              <w:t xml:space="preserve">) أحدث البيانات القطاعية للبرنامج القطري (طن من </w:t>
            </w:r>
            <w:r w:rsidR="0025708F" w:rsidRPr="007A098D">
              <w:rPr>
                <w:rFonts w:asciiTheme="majorBidi" w:hAnsiTheme="majorBidi"/>
                <w:bCs/>
                <w:sz w:val="20"/>
                <w:rtl/>
                <w:lang w:bidi="ar-AE"/>
              </w:rPr>
              <w:t>قدرات استنفاد الأوزون</w:t>
            </w:r>
            <w:r w:rsidRPr="007A098D">
              <w:rPr>
                <w:rFonts w:asciiTheme="majorBidi" w:hAnsiTheme="majorBidi" w:cstheme="majorBidi"/>
                <w:bCs/>
                <w:sz w:val="20"/>
                <w:rtl/>
                <w:lang w:bidi="ar-AE"/>
              </w:rPr>
              <w:t>)</w:t>
            </w:r>
          </w:p>
        </w:tc>
        <w:tc>
          <w:tcPr>
            <w:tcW w:w="4052" w:type="dxa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A7501E5" w14:textId="0658E798" w:rsidR="00B76EE1" w:rsidRPr="007A098D" w:rsidRDefault="00B76EE1" w:rsidP="00AC6303">
            <w:pPr>
              <w:bidi/>
              <w:spacing w:after="60"/>
              <w:jc w:val="right"/>
              <w:rPr>
                <w:rFonts w:asciiTheme="majorBidi" w:hAnsiTheme="majorBidi" w:cstheme="majorBidi"/>
                <w:sz w:val="20"/>
                <w:rtl/>
                <w:lang w:bidi="ar-SA"/>
              </w:rPr>
            </w:pPr>
            <w:r w:rsidRPr="007A098D">
              <w:rPr>
                <w:rFonts w:asciiTheme="majorBidi" w:hAnsiTheme="majorBidi" w:cstheme="majorBidi"/>
                <w:bCs/>
                <w:sz w:val="20"/>
                <w:rtl/>
                <w:lang w:bidi="ar-AE"/>
              </w:rPr>
              <w:t>السنة:</w:t>
            </w:r>
            <w:r w:rsidRPr="007A098D">
              <w:rPr>
                <w:rFonts w:asciiTheme="majorBidi" w:hAnsiTheme="majorBidi" w:cstheme="majorBidi"/>
                <w:b/>
                <w:sz w:val="20"/>
                <w:rtl/>
                <w:lang w:bidi="ar-AE"/>
              </w:rPr>
              <w:t xml:space="preserve"> </w:t>
            </w:r>
            <w:r w:rsidR="00AC6303" w:rsidRPr="007A098D">
              <w:rPr>
                <w:rFonts w:asciiTheme="majorBidi" w:hAnsiTheme="majorBidi" w:cstheme="majorBidi" w:hint="cs"/>
                <w:bCs/>
                <w:sz w:val="20"/>
                <w:rtl/>
              </w:rPr>
              <w:t>2018</w:t>
            </w:r>
          </w:p>
        </w:tc>
      </w:tr>
      <w:tr w:rsidR="00B76EE1" w:rsidRPr="007A098D" w14:paraId="687AD346" w14:textId="77777777" w:rsidTr="00B35448">
        <w:trPr>
          <w:trHeight w:hRule="exact" w:val="595"/>
        </w:trPr>
        <w:tc>
          <w:tcPr>
            <w:tcW w:w="2786" w:type="dxa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7E48AC1" w14:textId="33194E0E" w:rsidR="00B76EE1" w:rsidRPr="007A098D" w:rsidRDefault="0031385A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7A098D">
              <w:rPr>
                <w:rFonts w:asciiTheme="majorBidi" w:hAnsiTheme="majorBidi" w:cstheme="majorBidi"/>
                <w:sz w:val="20"/>
                <w:rtl/>
                <w:lang w:bidi="ar-AE"/>
              </w:rPr>
              <w:t>المادة الكيميائية</w:t>
            </w:r>
          </w:p>
        </w:tc>
        <w:tc>
          <w:tcPr>
            <w:tcW w:w="117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55ABCD80" w14:textId="77777777" w:rsidR="00B76EE1" w:rsidRPr="007A098D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7A098D">
              <w:rPr>
                <w:rFonts w:asciiTheme="majorBidi" w:hAnsiTheme="majorBidi" w:cstheme="majorBidi"/>
                <w:sz w:val="20"/>
                <w:rtl/>
                <w:lang w:bidi="ar-AE"/>
              </w:rPr>
              <w:t>الأيروصولات</w:t>
            </w:r>
          </w:p>
        </w:tc>
        <w:tc>
          <w:tcPr>
            <w:tcW w:w="81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AF79AF7" w14:textId="77777777" w:rsidR="00B76EE1" w:rsidRPr="007A098D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7A098D">
              <w:rPr>
                <w:rFonts w:asciiTheme="majorBidi" w:hAnsiTheme="majorBidi" w:cstheme="majorBidi"/>
                <w:sz w:val="20"/>
                <w:rtl/>
                <w:lang w:bidi="ar-AE"/>
              </w:rPr>
              <w:t>الرغاوى</w:t>
            </w:r>
          </w:p>
        </w:tc>
        <w:tc>
          <w:tcPr>
            <w:tcW w:w="81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800CC0C" w14:textId="77777777" w:rsidR="00B76EE1" w:rsidRPr="007A098D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7A098D">
              <w:rPr>
                <w:rFonts w:asciiTheme="majorBidi" w:hAnsiTheme="majorBidi" w:cstheme="majorBidi"/>
                <w:sz w:val="20"/>
                <w:rtl/>
                <w:lang w:bidi="ar-AE"/>
              </w:rPr>
              <w:t>مكافحة الحريق</w:t>
            </w:r>
          </w:p>
        </w:tc>
        <w:tc>
          <w:tcPr>
            <w:tcW w:w="1350" w:type="dxa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1A0CBCA" w14:textId="77777777" w:rsidR="00B76EE1" w:rsidRPr="007A098D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7A098D">
              <w:rPr>
                <w:rFonts w:asciiTheme="majorBidi" w:hAnsiTheme="majorBidi" w:cstheme="majorBidi"/>
                <w:sz w:val="20"/>
                <w:rtl/>
                <w:lang w:bidi="ar-AE"/>
              </w:rPr>
              <w:t>التبريد</w:t>
            </w:r>
          </w:p>
        </w:tc>
        <w:tc>
          <w:tcPr>
            <w:tcW w:w="79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0B6DFA5" w14:textId="77777777" w:rsidR="00B76EE1" w:rsidRPr="007A098D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7A098D">
              <w:rPr>
                <w:rFonts w:asciiTheme="majorBidi" w:hAnsiTheme="majorBidi" w:cstheme="majorBidi"/>
                <w:sz w:val="20"/>
                <w:rtl/>
                <w:lang w:bidi="ar-AE"/>
              </w:rPr>
              <w:t>المذيبات</w:t>
            </w:r>
          </w:p>
        </w:tc>
        <w:tc>
          <w:tcPr>
            <w:tcW w:w="64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2AE9FEC" w14:textId="77777777" w:rsidR="00B76EE1" w:rsidRPr="007A098D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7A098D">
              <w:rPr>
                <w:rFonts w:asciiTheme="majorBidi" w:hAnsiTheme="majorBidi" w:cstheme="majorBidi"/>
                <w:sz w:val="20"/>
                <w:rtl/>
                <w:lang w:bidi="ar-AE"/>
              </w:rPr>
              <w:t>عامل تصنيع</w:t>
            </w:r>
          </w:p>
        </w:tc>
        <w:tc>
          <w:tcPr>
            <w:tcW w:w="99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039F89F" w14:textId="77777777" w:rsidR="00B76EE1" w:rsidRPr="007A098D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7A098D">
              <w:rPr>
                <w:rFonts w:asciiTheme="majorBidi" w:hAnsiTheme="majorBidi" w:cstheme="majorBidi"/>
                <w:sz w:val="20"/>
                <w:rtl/>
                <w:lang w:bidi="ar-AE"/>
              </w:rPr>
              <w:t>الاستخدامات المعملية</w:t>
            </w:r>
          </w:p>
        </w:tc>
        <w:tc>
          <w:tcPr>
            <w:tcW w:w="161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B03EE6F" w14:textId="77777777" w:rsidR="00B76EE1" w:rsidRPr="007A098D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20"/>
                <w:rtl/>
                <w:lang w:bidi="ar-AE"/>
              </w:rPr>
            </w:pPr>
            <w:r w:rsidRPr="007A098D">
              <w:rPr>
                <w:rFonts w:asciiTheme="majorBidi" w:hAnsiTheme="majorBidi" w:cstheme="majorBidi"/>
                <w:sz w:val="20"/>
                <w:rtl/>
                <w:lang w:bidi="ar-AE"/>
              </w:rPr>
              <w:t xml:space="preserve">إجمالي </w:t>
            </w:r>
          </w:p>
          <w:p w14:paraId="60DF1022" w14:textId="77777777" w:rsidR="00B76EE1" w:rsidRPr="007A098D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7A098D">
              <w:rPr>
                <w:rFonts w:asciiTheme="majorBidi" w:hAnsiTheme="majorBidi" w:cstheme="majorBidi"/>
                <w:sz w:val="20"/>
                <w:rtl/>
                <w:lang w:bidi="ar-AE"/>
              </w:rPr>
              <w:t>استهلاك القطاع</w:t>
            </w:r>
          </w:p>
        </w:tc>
      </w:tr>
      <w:tr w:rsidR="00B76EE1" w:rsidRPr="007A098D" w14:paraId="26FF4F0A" w14:textId="77777777" w:rsidTr="00B35448">
        <w:trPr>
          <w:trHeight w:hRule="exact" w:val="240"/>
        </w:trPr>
        <w:tc>
          <w:tcPr>
            <w:tcW w:w="5576" w:type="dxa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B0805FC" w14:textId="77777777" w:rsidR="00B76EE1" w:rsidRPr="007A098D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20"/>
              </w:rPr>
            </w:pPr>
            <w:r w:rsidRPr="007A098D">
              <w:rPr>
                <w:rFonts w:asciiTheme="majorBidi" w:hAnsiTheme="majorBidi" w:cstheme="majorBidi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DDA816C" w14:textId="77777777" w:rsidR="00B76EE1" w:rsidRPr="007A098D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7A098D">
              <w:rPr>
                <w:rFonts w:asciiTheme="majorBidi" w:hAnsiTheme="majorBidi" w:cstheme="majorBidi"/>
                <w:sz w:val="18"/>
                <w:szCs w:val="18"/>
                <w:rtl/>
                <w:lang w:bidi="ar-AE"/>
              </w:rPr>
              <w:t>التصنيع</w:t>
            </w:r>
          </w:p>
        </w:tc>
        <w:tc>
          <w:tcPr>
            <w:tcW w:w="72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2A3BCCA" w14:textId="77777777" w:rsidR="00B76EE1" w:rsidRPr="007A098D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7A098D">
              <w:rPr>
                <w:rFonts w:asciiTheme="majorBidi" w:hAnsiTheme="majorBidi" w:cstheme="majorBidi"/>
                <w:sz w:val="18"/>
                <w:szCs w:val="18"/>
                <w:rtl/>
                <w:lang w:bidi="ar-AE"/>
              </w:rPr>
              <w:t>الخدمة</w:t>
            </w:r>
          </w:p>
        </w:tc>
        <w:tc>
          <w:tcPr>
            <w:tcW w:w="4052" w:type="dxa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E8E5FD6" w14:textId="77777777" w:rsidR="00B76EE1" w:rsidRPr="007A098D" w:rsidRDefault="00B76EE1" w:rsidP="000F4BFA">
            <w:pPr>
              <w:bidi/>
              <w:spacing w:after="6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B35448" w:rsidRPr="007A098D" w14:paraId="0F52DCF0" w14:textId="77777777" w:rsidTr="00B35448">
        <w:trPr>
          <w:trHeight w:hRule="exact" w:val="240"/>
        </w:trPr>
        <w:tc>
          <w:tcPr>
            <w:tcW w:w="2759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B87F240" w14:textId="1E2775F3" w:rsidR="00B35448" w:rsidRPr="007A098D" w:rsidRDefault="008B2578" w:rsidP="00B35448">
            <w:pPr>
              <w:bidi/>
              <w:spacing w:after="60"/>
              <w:jc w:val="left"/>
              <w:rPr>
                <w:rFonts w:asciiTheme="majorBidi" w:hAnsiTheme="majorBidi" w:cstheme="majorBidi"/>
                <w:sz w:val="20"/>
                <w:lang w:bidi="ar-EG"/>
              </w:rPr>
            </w:pPr>
            <w:r w:rsidRPr="007A098D">
              <w:rPr>
                <w:rFonts w:asciiTheme="majorBidi" w:hAnsiTheme="majorBidi" w:cstheme="majorBidi"/>
                <w:sz w:val="20"/>
                <w:rtl/>
                <w:lang w:bidi="ar-AE"/>
              </w:rPr>
              <w:t>ال</w:t>
            </w:r>
            <w:r w:rsidR="00A76C02" w:rsidRPr="007A098D">
              <w:rPr>
                <w:rFonts w:asciiTheme="majorBidi" w:hAnsiTheme="majorBidi" w:cstheme="majorBidi"/>
                <w:sz w:val="20"/>
                <w:rtl/>
                <w:lang w:bidi="ar-AE"/>
              </w:rPr>
              <w:t>هيدروكلوروفلوروكربون</w:t>
            </w:r>
            <w:r w:rsidR="00542A00" w:rsidRPr="007A098D">
              <w:rPr>
                <w:rFonts w:asciiTheme="majorBidi" w:hAnsiTheme="majorBidi" w:cstheme="majorBidi"/>
                <w:sz w:val="20"/>
                <w:rtl/>
                <w:lang w:bidi="ar-AE"/>
              </w:rPr>
              <w:t>-</w:t>
            </w:r>
            <w:r w:rsidR="00B35448" w:rsidRPr="007A098D">
              <w:rPr>
                <w:rFonts w:asciiTheme="majorBidi" w:hAnsiTheme="majorBidi" w:cstheme="majorBidi"/>
                <w:sz w:val="20"/>
                <w:rtl/>
                <w:lang w:bidi="ar-AE"/>
              </w:rPr>
              <w:t>22</w:t>
            </w:r>
          </w:p>
        </w:tc>
        <w:tc>
          <w:tcPr>
            <w:tcW w:w="1197" w:type="dxa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9653CE5" w14:textId="6CE8DBFF" w:rsidR="00B35448" w:rsidRPr="007A098D" w:rsidRDefault="00B35448" w:rsidP="00B35448">
            <w:pPr>
              <w:spacing w:after="60"/>
              <w:jc w:val="right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BDDE725" w14:textId="04773996" w:rsidR="00B35448" w:rsidRPr="007A098D" w:rsidRDefault="00B35448" w:rsidP="00B35448">
            <w:pPr>
              <w:spacing w:after="60"/>
              <w:jc w:val="right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AF95AFE" w14:textId="2A11B5C6" w:rsidR="00B35448" w:rsidRPr="007A098D" w:rsidRDefault="00B35448" w:rsidP="00B35448">
            <w:pPr>
              <w:spacing w:after="60"/>
              <w:jc w:val="right"/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B24B955" w14:textId="2798C030" w:rsidR="00B35448" w:rsidRPr="007A098D" w:rsidRDefault="00B35448" w:rsidP="00B35448">
            <w:pPr>
              <w:spacing w:after="60"/>
              <w:jc w:val="right"/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AE6E3D8" w14:textId="46E012DA" w:rsidR="00B35448" w:rsidRPr="007A098D" w:rsidRDefault="00AC6303" w:rsidP="00B35448">
            <w:pPr>
              <w:spacing w:after="60"/>
              <w:jc w:val="right"/>
              <w:rPr>
                <w:rFonts w:asciiTheme="majorBidi" w:hAnsiTheme="majorBidi" w:cstheme="majorBidi"/>
                <w:sz w:val="20"/>
                <w:lang w:val="en-CA"/>
              </w:rPr>
            </w:pPr>
            <w:r w:rsidRPr="007A098D">
              <w:rPr>
                <w:rFonts w:asciiTheme="majorBidi" w:hAnsiTheme="majorBidi" w:cstheme="majorBidi" w:hint="cs"/>
                <w:sz w:val="20"/>
                <w:rtl/>
              </w:rPr>
              <w:t>10.31</w:t>
            </w:r>
          </w:p>
        </w:tc>
        <w:tc>
          <w:tcPr>
            <w:tcW w:w="79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C78A38B" w14:textId="67BD2775" w:rsidR="00B35448" w:rsidRPr="007A098D" w:rsidRDefault="00B35448" w:rsidP="00B35448">
            <w:pPr>
              <w:spacing w:after="60"/>
              <w:jc w:val="right"/>
              <w:rPr>
                <w:rFonts w:asciiTheme="majorBidi" w:hAnsiTheme="majorBidi" w:cstheme="majorBidi"/>
                <w:sz w:val="20"/>
                <w:lang w:val="en-CA"/>
              </w:rPr>
            </w:pPr>
          </w:p>
        </w:tc>
        <w:tc>
          <w:tcPr>
            <w:tcW w:w="64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6BFB9F3" w14:textId="67B361D5" w:rsidR="00B35448" w:rsidRPr="007A098D" w:rsidRDefault="00B35448" w:rsidP="00B35448">
            <w:pPr>
              <w:spacing w:after="60"/>
              <w:jc w:val="right"/>
              <w:rPr>
                <w:rFonts w:asciiTheme="majorBidi" w:hAnsiTheme="majorBidi" w:cstheme="majorBidi"/>
                <w:sz w:val="20"/>
                <w:lang w:val="en-CA"/>
              </w:rPr>
            </w:pPr>
          </w:p>
        </w:tc>
        <w:tc>
          <w:tcPr>
            <w:tcW w:w="99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44D6902" w14:textId="3C4CC1CB" w:rsidR="00B35448" w:rsidRPr="007A098D" w:rsidRDefault="00B35448" w:rsidP="00B35448">
            <w:pPr>
              <w:spacing w:after="60"/>
              <w:jc w:val="right"/>
              <w:rPr>
                <w:rFonts w:asciiTheme="majorBidi" w:hAnsiTheme="majorBidi" w:cstheme="majorBidi"/>
                <w:sz w:val="20"/>
                <w:lang w:val="en-CA"/>
              </w:rPr>
            </w:pPr>
          </w:p>
        </w:tc>
        <w:tc>
          <w:tcPr>
            <w:tcW w:w="161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8C24160" w14:textId="54311F2C" w:rsidR="00B35448" w:rsidRPr="007A098D" w:rsidRDefault="00AC6303" w:rsidP="00B35448">
            <w:pPr>
              <w:spacing w:after="60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7A098D">
              <w:rPr>
                <w:rFonts w:asciiTheme="majorBidi" w:hAnsiTheme="majorBidi" w:cstheme="majorBidi" w:hint="cs"/>
                <w:sz w:val="20"/>
                <w:rtl/>
              </w:rPr>
              <w:t>10.31</w:t>
            </w:r>
          </w:p>
        </w:tc>
      </w:tr>
    </w:tbl>
    <w:p w14:paraId="78F2AD97" w14:textId="77777777" w:rsidR="00B76EE1" w:rsidRPr="007A098D" w:rsidRDefault="00B76EE1" w:rsidP="00B76EE1">
      <w:pPr>
        <w:pStyle w:val="StyleHeader4Para4Left0Firstline0"/>
        <w:numPr>
          <w:ilvl w:val="0"/>
          <w:numId w:val="0"/>
        </w:numPr>
        <w:bidi/>
        <w:jc w:val="center"/>
        <w:rPr>
          <w:sz w:val="4"/>
          <w:szCs w:val="4"/>
          <w:rtl/>
          <w:lang w:bidi="ar-SA"/>
        </w:rPr>
      </w:pPr>
    </w:p>
    <w:tbl>
      <w:tblPr>
        <w:bidiVisual/>
        <w:tblW w:w="11050" w:type="dxa"/>
        <w:tblInd w:w="-780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0A0" w:firstRow="1" w:lastRow="0" w:firstColumn="1" w:lastColumn="0" w:noHBand="0" w:noVBand="0"/>
      </w:tblPr>
      <w:tblGrid>
        <w:gridCol w:w="4848"/>
        <w:gridCol w:w="90"/>
        <w:gridCol w:w="771"/>
        <w:gridCol w:w="4269"/>
        <w:gridCol w:w="1072"/>
      </w:tblGrid>
      <w:tr w:rsidR="00B76EE1" w:rsidRPr="007A098D" w14:paraId="7088ECE4" w14:textId="77777777" w:rsidTr="000847CB">
        <w:trPr>
          <w:trHeight w:val="240"/>
        </w:trPr>
        <w:tc>
          <w:tcPr>
            <w:tcW w:w="11050" w:type="dxa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0FA61DC" w14:textId="3D7C1D04" w:rsidR="00B76EE1" w:rsidRPr="007A098D" w:rsidRDefault="00B76EE1" w:rsidP="000F4BFA">
            <w:pPr>
              <w:bidi/>
              <w:spacing w:after="60"/>
              <w:jc w:val="left"/>
              <w:rPr>
                <w:sz w:val="20"/>
                <w:rtl/>
                <w:lang w:bidi="ar-SA"/>
              </w:rPr>
            </w:pPr>
            <w:r w:rsidRPr="007A098D">
              <w:rPr>
                <w:rFonts w:hint="cs"/>
                <w:bCs/>
                <w:sz w:val="20"/>
                <w:rtl/>
                <w:lang w:bidi="ar-AE"/>
              </w:rPr>
              <w:t>(</w:t>
            </w:r>
            <w:r w:rsidR="0031385A" w:rsidRPr="007A098D">
              <w:rPr>
                <w:rFonts w:hint="cs"/>
                <w:bCs/>
                <w:sz w:val="20"/>
                <w:rtl/>
                <w:lang w:bidi="ar-AE"/>
              </w:rPr>
              <w:t>4</w:t>
            </w:r>
            <w:r w:rsidRPr="007A098D">
              <w:rPr>
                <w:rFonts w:hint="cs"/>
                <w:bCs/>
                <w:sz w:val="20"/>
                <w:rtl/>
                <w:lang w:bidi="ar-AE"/>
              </w:rPr>
              <w:t xml:space="preserve">) بيانات الاستهلاك (طن من </w:t>
            </w:r>
            <w:r w:rsidR="0025708F" w:rsidRPr="007A098D">
              <w:rPr>
                <w:bCs/>
                <w:sz w:val="20"/>
                <w:rtl/>
                <w:lang w:bidi="ar-AE"/>
              </w:rPr>
              <w:t>قدرات استنفاد الأوزون</w:t>
            </w:r>
            <w:r w:rsidRPr="007A098D">
              <w:rPr>
                <w:rFonts w:hint="cs"/>
                <w:bCs/>
                <w:sz w:val="20"/>
                <w:rtl/>
                <w:lang w:bidi="ar-AE"/>
              </w:rPr>
              <w:t>)</w:t>
            </w:r>
          </w:p>
        </w:tc>
      </w:tr>
      <w:tr w:rsidR="00B76EE1" w:rsidRPr="007A098D" w14:paraId="70B011F7" w14:textId="77777777" w:rsidTr="000847CB">
        <w:trPr>
          <w:trHeight w:val="240"/>
        </w:trPr>
        <w:tc>
          <w:tcPr>
            <w:tcW w:w="4938" w:type="dxa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FF4DAF7" w14:textId="1CE1CF6B" w:rsidR="00B76EE1" w:rsidRPr="007A098D" w:rsidRDefault="00B76EE1" w:rsidP="000F4BFA">
            <w:pPr>
              <w:bidi/>
              <w:spacing w:after="60"/>
              <w:jc w:val="center"/>
              <w:rPr>
                <w:sz w:val="20"/>
                <w:lang w:bidi="ar-EG"/>
              </w:rPr>
            </w:pPr>
            <w:r w:rsidRPr="007A098D">
              <w:rPr>
                <w:rFonts w:hint="cs"/>
                <w:sz w:val="20"/>
                <w:rtl/>
                <w:lang w:bidi="ar-AE"/>
              </w:rPr>
              <w:t>خط الأساس للفترة 2009 - 2010</w:t>
            </w:r>
            <w:r w:rsidR="00AD7BC1" w:rsidRPr="007A098D">
              <w:rPr>
                <w:rFonts w:hint="cs"/>
                <w:sz w:val="20"/>
                <w:rtl/>
                <w:lang w:bidi="ar-AE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F81248C" w14:textId="05017AFD" w:rsidR="00B76EE1" w:rsidRPr="007A098D" w:rsidRDefault="008B2578" w:rsidP="000F4BFA">
            <w:pPr>
              <w:bidi/>
              <w:spacing w:after="60"/>
              <w:jc w:val="left"/>
              <w:rPr>
                <w:sz w:val="20"/>
                <w:rtl/>
                <w:lang w:bidi="ar-SA"/>
              </w:rPr>
            </w:pPr>
            <w:r w:rsidRPr="007A098D">
              <w:rPr>
                <w:rFonts w:hint="cs"/>
                <w:sz w:val="20"/>
                <w:rtl/>
              </w:rPr>
              <w:t>13.9</w:t>
            </w:r>
          </w:p>
        </w:tc>
        <w:tc>
          <w:tcPr>
            <w:tcW w:w="4269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18640181" w14:textId="77777777" w:rsidR="00B76EE1" w:rsidRPr="007A098D" w:rsidRDefault="00B76EE1" w:rsidP="000F4BFA">
            <w:pPr>
              <w:bidi/>
              <w:spacing w:after="60"/>
              <w:jc w:val="center"/>
              <w:rPr>
                <w:sz w:val="20"/>
                <w:lang w:bidi="ar-EG"/>
              </w:rPr>
            </w:pPr>
            <w:r w:rsidRPr="007A098D">
              <w:rPr>
                <w:rFonts w:hint="cs"/>
                <w:sz w:val="20"/>
                <w:rtl/>
                <w:lang w:bidi="ar-AE"/>
              </w:rPr>
              <w:t>نقطة البداية للتخفيضات المجمعة المستدامة:</w:t>
            </w:r>
          </w:p>
        </w:tc>
        <w:tc>
          <w:tcPr>
            <w:tcW w:w="107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F9A620B" w14:textId="0C73A875" w:rsidR="00B76EE1" w:rsidRPr="007A098D" w:rsidRDefault="008B2578" w:rsidP="000F4BFA">
            <w:pPr>
              <w:bidi/>
              <w:spacing w:after="60"/>
              <w:jc w:val="left"/>
              <w:rPr>
                <w:sz w:val="18"/>
                <w:szCs w:val="18"/>
                <w:rtl/>
                <w:lang w:bidi="ar-SA"/>
              </w:rPr>
            </w:pPr>
            <w:r w:rsidRPr="007A098D">
              <w:rPr>
                <w:rFonts w:hint="cs"/>
                <w:sz w:val="20"/>
                <w:rtl/>
              </w:rPr>
              <w:t>14.1</w:t>
            </w:r>
          </w:p>
        </w:tc>
      </w:tr>
      <w:tr w:rsidR="00B76EE1" w:rsidRPr="007A098D" w14:paraId="0CF46575" w14:textId="77777777" w:rsidTr="000847CB">
        <w:trPr>
          <w:trHeight w:val="240"/>
        </w:trPr>
        <w:tc>
          <w:tcPr>
            <w:tcW w:w="11050" w:type="dxa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DAE25FF" w14:textId="34B9A287" w:rsidR="00B76EE1" w:rsidRPr="007A098D" w:rsidRDefault="00B76EE1" w:rsidP="000F4BFA">
            <w:pPr>
              <w:bidi/>
              <w:spacing w:after="60"/>
              <w:jc w:val="center"/>
              <w:rPr>
                <w:sz w:val="20"/>
                <w:lang w:bidi="ar-EG"/>
              </w:rPr>
            </w:pPr>
            <w:r w:rsidRPr="007A098D">
              <w:rPr>
                <w:rFonts w:hint="cs"/>
                <w:bCs/>
                <w:sz w:val="20"/>
                <w:rtl/>
                <w:lang w:bidi="ar-AE"/>
              </w:rPr>
              <w:t xml:space="preserve">الاستهلاك المؤهل للتمويل (طن من </w:t>
            </w:r>
            <w:r w:rsidR="0025708F" w:rsidRPr="007A098D">
              <w:rPr>
                <w:bCs/>
                <w:sz w:val="20"/>
                <w:rtl/>
                <w:lang w:bidi="ar-AE"/>
              </w:rPr>
              <w:t>قدرات استنفاد الأوزون</w:t>
            </w:r>
            <w:r w:rsidRPr="007A098D">
              <w:rPr>
                <w:rFonts w:hint="cs"/>
                <w:bCs/>
                <w:sz w:val="20"/>
                <w:rtl/>
                <w:lang w:bidi="ar-AE"/>
              </w:rPr>
              <w:t>)</w:t>
            </w:r>
          </w:p>
        </w:tc>
      </w:tr>
      <w:tr w:rsidR="00B76EE1" w:rsidRPr="007A098D" w14:paraId="2053ABF2" w14:textId="77777777" w:rsidTr="000847CB">
        <w:trPr>
          <w:trHeight w:val="240"/>
        </w:trPr>
        <w:tc>
          <w:tcPr>
            <w:tcW w:w="484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6E4E75D" w14:textId="77777777" w:rsidR="00B76EE1" w:rsidRPr="007A098D" w:rsidRDefault="00B76EE1" w:rsidP="00F01017">
            <w:pPr>
              <w:bidi/>
              <w:spacing w:after="60"/>
              <w:jc w:val="center"/>
              <w:rPr>
                <w:sz w:val="20"/>
                <w:lang w:bidi="ar-EG"/>
              </w:rPr>
            </w:pPr>
            <w:r w:rsidRPr="007A098D">
              <w:rPr>
                <w:rFonts w:hint="cs"/>
                <w:sz w:val="20"/>
                <w:rtl/>
                <w:lang w:bidi="ar-AE"/>
              </w:rPr>
              <w:t>الموافق عليه بالفعل:</w:t>
            </w:r>
          </w:p>
        </w:tc>
        <w:tc>
          <w:tcPr>
            <w:tcW w:w="861" w:type="dxa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68C948E" w14:textId="368304AD" w:rsidR="00B76EE1" w:rsidRPr="007A098D" w:rsidRDefault="008B2578" w:rsidP="000F4BFA">
            <w:pPr>
              <w:bidi/>
              <w:spacing w:after="60"/>
              <w:jc w:val="left"/>
              <w:rPr>
                <w:sz w:val="20"/>
                <w:rtl/>
                <w:lang w:val="en-US" w:bidi="ar-SA"/>
              </w:rPr>
            </w:pPr>
            <w:r w:rsidRPr="007A098D">
              <w:rPr>
                <w:rFonts w:hint="cs"/>
                <w:sz w:val="20"/>
                <w:rtl/>
              </w:rPr>
              <w:t>4.76</w:t>
            </w:r>
          </w:p>
        </w:tc>
        <w:tc>
          <w:tcPr>
            <w:tcW w:w="4269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A2BE726" w14:textId="77777777" w:rsidR="00B76EE1" w:rsidRPr="007A098D" w:rsidRDefault="00B76EE1" w:rsidP="000F4BFA">
            <w:pPr>
              <w:bidi/>
              <w:spacing w:after="60"/>
              <w:jc w:val="center"/>
              <w:rPr>
                <w:sz w:val="20"/>
                <w:lang w:bidi="ar-EG"/>
              </w:rPr>
            </w:pPr>
            <w:r w:rsidRPr="007A098D">
              <w:rPr>
                <w:rFonts w:hint="cs"/>
                <w:sz w:val="20"/>
                <w:rtl/>
                <w:lang w:bidi="ar-AE"/>
              </w:rPr>
              <w:t>المتبقي:</w:t>
            </w:r>
          </w:p>
        </w:tc>
        <w:tc>
          <w:tcPr>
            <w:tcW w:w="107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14F754C" w14:textId="1E485031" w:rsidR="00B76EE1" w:rsidRPr="007A098D" w:rsidRDefault="008B2578" w:rsidP="000F4BFA">
            <w:pPr>
              <w:bidi/>
              <w:spacing w:after="60"/>
              <w:jc w:val="left"/>
              <w:rPr>
                <w:sz w:val="18"/>
                <w:szCs w:val="18"/>
                <w:rtl/>
                <w:lang w:bidi="ar-SA"/>
              </w:rPr>
            </w:pPr>
            <w:r w:rsidRPr="007A098D">
              <w:rPr>
                <w:rFonts w:hint="cs"/>
                <w:sz w:val="20"/>
                <w:rtl/>
              </w:rPr>
              <w:t>9.14</w:t>
            </w:r>
          </w:p>
        </w:tc>
      </w:tr>
    </w:tbl>
    <w:p w14:paraId="44F81365" w14:textId="77777777" w:rsidR="00B76EE1" w:rsidRPr="007A098D" w:rsidRDefault="00B76EE1" w:rsidP="00B76EE1">
      <w:pPr>
        <w:pStyle w:val="StyleHeader4Para4Left0Firstline0"/>
        <w:numPr>
          <w:ilvl w:val="0"/>
          <w:numId w:val="0"/>
        </w:numPr>
        <w:bidi/>
        <w:jc w:val="center"/>
        <w:rPr>
          <w:sz w:val="4"/>
          <w:szCs w:val="4"/>
          <w:rtl/>
          <w:lang w:bidi="ar-SA"/>
        </w:rPr>
      </w:pPr>
    </w:p>
    <w:tbl>
      <w:tblPr>
        <w:bidiVisual/>
        <w:tblW w:w="10985" w:type="dxa"/>
        <w:tblInd w:w="-773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0A0" w:firstRow="1" w:lastRow="0" w:firstColumn="1" w:lastColumn="0" w:noHBand="0" w:noVBand="0"/>
      </w:tblPr>
      <w:tblGrid>
        <w:gridCol w:w="1961"/>
        <w:gridCol w:w="5629"/>
        <w:gridCol w:w="1842"/>
        <w:gridCol w:w="1553"/>
      </w:tblGrid>
      <w:tr w:rsidR="00B35448" w:rsidRPr="007A098D" w14:paraId="7F9B944E" w14:textId="77777777" w:rsidTr="007A098D">
        <w:trPr>
          <w:trHeight w:val="240"/>
        </w:trPr>
        <w:tc>
          <w:tcPr>
            <w:tcW w:w="7590" w:type="dxa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C0CD12B" w14:textId="6C3B1257" w:rsidR="00B35448" w:rsidRPr="007A098D" w:rsidRDefault="00B35448" w:rsidP="000F4BFA">
            <w:pPr>
              <w:bidi/>
              <w:spacing w:after="60"/>
              <w:jc w:val="left"/>
              <w:rPr>
                <w:sz w:val="20"/>
                <w:lang w:bidi="ar-SA"/>
              </w:rPr>
            </w:pPr>
            <w:r w:rsidRPr="007A098D">
              <w:rPr>
                <w:rFonts w:hint="cs"/>
                <w:bCs/>
                <w:sz w:val="20"/>
                <w:rtl/>
                <w:lang w:bidi="ar-AE"/>
              </w:rPr>
              <w:t>(5) خطة الأعمال</w:t>
            </w:r>
          </w:p>
        </w:tc>
        <w:tc>
          <w:tcPr>
            <w:tcW w:w="184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440C20A" w14:textId="77777777" w:rsidR="00B35448" w:rsidRPr="007A098D" w:rsidRDefault="00B35448" w:rsidP="000F4BFA">
            <w:pPr>
              <w:bidi/>
              <w:spacing w:after="60"/>
              <w:jc w:val="center"/>
              <w:rPr>
                <w:b/>
                <w:sz w:val="20"/>
                <w:rtl/>
                <w:lang w:bidi="ar-SA"/>
              </w:rPr>
            </w:pPr>
            <w:r w:rsidRPr="007A098D">
              <w:rPr>
                <w:b/>
                <w:sz w:val="20"/>
                <w:lang w:bidi="ar-SA"/>
              </w:rPr>
              <w:t>2020</w:t>
            </w:r>
          </w:p>
        </w:tc>
        <w:tc>
          <w:tcPr>
            <w:tcW w:w="155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360B20F" w14:textId="77777777" w:rsidR="00B35448" w:rsidRPr="007A098D" w:rsidRDefault="00B35448" w:rsidP="000F4BFA">
            <w:pPr>
              <w:bidi/>
              <w:spacing w:after="60"/>
              <w:jc w:val="center"/>
              <w:rPr>
                <w:sz w:val="20"/>
                <w:lang w:bidi="ar-EG"/>
              </w:rPr>
            </w:pPr>
            <w:r w:rsidRPr="007A098D">
              <w:rPr>
                <w:rFonts w:hint="cs"/>
                <w:bCs/>
                <w:sz w:val="20"/>
                <w:rtl/>
                <w:lang w:bidi="ar-AE"/>
              </w:rPr>
              <w:t>المجموع</w:t>
            </w:r>
          </w:p>
        </w:tc>
      </w:tr>
      <w:tr w:rsidR="00AC6303" w:rsidRPr="007A098D" w14:paraId="46887EA6" w14:textId="77777777" w:rsidTr="007A098D">
        <w:trPr>
          <w:trHeight w:val="123"/>
        </w:trPr>
        <w:tc>
          <w:tcPr>
            <w:tcW w:w="1961" w:type="dxa"/>
            <w:vMerge w:val="restar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E9570A5" w14:textId="426E7140" w:rsidR="00AC6303" w:rsidRPr="007A098D" w:rsidRDefault="00AC6303" w:rsidP="00AC6303">
            <w:pPr>
              <w:bidi/>
              <w:spacing w:after="60"/>
              <w:jc w:val="left"/>
              <w:rPr>
                <w:sz w:val="20"/>
                <w:rtl/>
                <w:lang w:bidi="ar-SA"/>
              </w:rPr>
            </w:pPr>
            <w:r w:rsidRPr="007A098D">
              <w:rPr>
                <w:rFonts w:hint="cs"/>
                <w:sz w:val="20"/>
                <w:rtl/>
                <w:lang w:bidi="ar-AE"/>
              </w:rPr>
              <w:t>اليوئنديبي</w:t>
            </w:r>
          </w:p>
        </w:tc>
        <w:tc>
          <w:tcPr>
            <w:tcW w:w="5629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60F2A9B" w14:textId="68DFD0DB" w:rsidR="00AC6303" w:rsidRPr="007A098D" w:rsidRDefault="00AC6303" w:rsidP="00AC6303">
            <w:pPr>
              <w:bidi/>
              <w:spacing w:after="60"/>
              <w:jc w:val="left"/>
              <w:rPr>
                <w:sz w:val="20"/>
                <w:rtl/>
                <w:lang w:bidi="ar-SA"/>
              </w:rPr>
            </w:pPr>
            <w:r w:rsidRPr="007A098D">
              <w:rPr>
                <w:rFonts w:hint="cs"/>
                <w:sz w:val="20"/>
                <w:rtl/>
                <w:lang w:bidi="ar-AE"/>
              </w:rPr>
              <w:t xml:space="preserve">إزالة المواد المستنفذة للأوزون (طن من </w:t>
            </w:r>
            <w:r w:rsidRPr="007A098D">
              <w:rPr>
                <w:sz w:val="20"/>
                <w:rtl/>
                <w:lang w:bidi="ar-AE"/>
              </w:rPr>
              <w:t>قدرات استنفاد الأوزون</w:t>
            </w:r>
            <w:r w:rsidRPr="007A098D">
              <w:rPr>
                <w:rFonts w:hint="cs"/>
                <w:sz w:val="20"/>
                <w:rtl/>
                <w:lang w:bidi="ar-AE"/>
              </w:rPr>
              <w:t>)</w:t>
            </w:r>
          </w:p>
        </w:tc>
        <w:tc>
          <w:tcPr>
            <w:tcW w:w="184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2FCC499" w14:textId="6C8F6D2E" w:rsidR="00AC6303" w:rsidRPr="007A098D" w:rsidRDefault="00AC6303" w:rsidP="00AC6303">
            <w:pPr>
              <w:bidi/>
              <w:spacing w:after="60"/>
              <w:jc w:val="right"/>
              <w:rPr>
                <w:sz w:val="20"/>
                <w:szCs w:val="22"/>
                <w:lang w:val="en-CA"/>
              </w:rPr>
            </w:pPr>
            <w:r w:rsidRPr="007A098D">
              <w:rPr>
                <w:sz w:val="20"/>
                <w:szCs w:val="22"/>
                <w:lang w:val="en-CA"/>
              </w:rPr>
              <w:t>0.22</w:t>
            </w:r>
          </w:p>
        </w:tc>
        <w:tc>
          <w:tcPr>
            <w:tcW w:w="155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60EF2E1" w14:textId="55D088ED" w:rsidR="00AC6303" w:rsidRPr="007A098D" w:rsidRDefault="00AC6303" w:rsidP="00AC6303">
            <w:pPr>
              <w:bidi/>
              <w:spacing w:after="60"/>
              <w:jc w:val="right"/>
              <w:rPr>
                <w:sz w:val="20"/>
                <w:szCs w:val="22"/>
                <w:lang w:val="en-CA"/>
              </w:rPr>
            </w:pPr>
            <w:r w:rsidRPr="007A098D">
              <w:rPr>
                <w:sz w:val="20"/>
                <w:szCs w:val="22"/>
                <w:lang w:val="en-CA"/>
              </w:rPr>
              <w:t>0.22</w:t>
            </w:r>
          </w:p>
        </w:tc>
      </w:tr>
      <w:tr w:rsidR="00AC6303" w:rsidRPr="007A098D" w14:paraId="4EDBCBBE" w14:textId="77777777" w:rsidTr="007A098D">
        <w:trPr>
          <w:trHeight w:val="123"/>
        </w:trPr>
        <w:tc>
          <w:tcPr>
            <w:tcW w:w="1961" w:type="dxa"/>
            <w:vMerge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7D6F8922" w14:textId="77777777" w:rsidR="00AC6303" w:rsidRPr="007A098D" w:rsidRDefault="00AC6303" w:rsidP="00AC6303">
            <w:pPr>
              <w:jc w:val="left"/>
              <w:rPr>
                <w:sz w:val="20"/>
                <w:lang w:bidi="ar-SA"/>
              </w:rPr>
            </w:pPr>
          </w:p>
        </w:tc>
        <w:tc>
          <w:tcPr>
            <w:tcW w:w="5629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AECCD98" w14:textId="77777777" w:rsidR="00AC6303" w:rsidRPr="007A098D" w:rsidRDefault="00AC6303" w:rsidP="00AC6303">
            <w:pPr>
              <w:bidi/>
              <w:spacing w:after="60"/>
              <w:jc w:val="left"/>
              <w:rPr>
                <w:sz w:val="20"/>
                <w:rtl/>
                <w:lang w:bidi="ar-SA"/>
              </w:rPr>
            </w:pPr>
            <w:r w:rsidRPr="007A098D">
              <w:rPr>
                <w:rFonts w:hint="cs"/>
                <w:sz w:val="20"/>
                <w:rtl/>
                <w:lang w:bidi="ar-AE"/>
              </w:rPr>
              <w:t>التمويل (دولار أمريكي)</w:t>
            </w:r>
          </w:p>
        </w:tc>
        <w:tc>
          <w:tcPr>
            <w:tcW w:w="184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2095D22" w14:textId="79B2D753" w:rsidR="00AC6303" w:rsidRPr="007A098D" w:rsidRDefault="00AC6303" w:rsidP="00AC6303">
            <w:pPr>
              <w:bidi/>
              <w:spacing w:after="60"/>
              <w:jc w:val="right"/>
              <w:rPr>
                <w:sz w:val="20"/>
                <w:szCs w:val="22"/>
                <w:lang w:val="en-CA"/>
              </w:rPr>
            </w:pPr>
            <w:r w:rsidRPr="007A098D">
              <w:rPr>
                <w:sz w:val="20"/>
                <w:szCs w:val="22"/>
                <w:lang w:val="en-CA"/>
              </w:rPr>
              <w:t>33,433</w:t>
            </w:r>
          </w:p>
        </w:tc>
        <w:tc>
          <w:tcPr>
            <w:tcW w:w="155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C46B007" w14:textId="3AE13F6D" w:rsidR="00AC6303" w:rsidRPr="007A098D" w:rsidRDefault="00AC6303" w:rsidP="00AC6303">
            <w:pPr>
              <w:bidi/>
              <w:spacing w:after="60"/>
              <w:jc w:val="right"/>
              <w:rPr>
                <w:sz w:val="20"/>
                <w:szCs w:val="22"/>
                <w:lang w:val="en-CA"/>
              </w:rPr>
            </w:pPr>
            <w:r w:rsidRPr="007A098D">
              <w:rPr>
                <w:sz w:val="20"/>
                <w:szCs w:val="22"/>
                <w:lang w:val="en-CA"/>
              </w:rPr>
              <w:t>33,433</w:t>
            </w:r>
          </w:p>
        </w:tc>
      </w:tr>
      <w:tr w:rsidR="00AC6303" w:rsidRPr="007A098D" w14:paraId="7DA87BF5" w14:textId="77777777" w:rsidTr="007A098D">
        <w:trPr>
          <w:trHeight w:val="123"/>
        </w:trPr>
        <w:tc>
          <w:tcPr>
            <w:tcW w:w="1961" w:type="dxa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vAlign w:val="center"/>
          </w:tcPr>
          <w:p w14:paraId="727AE624" w14:textId="259F8A24" w:rsidR="00AC6303" w:rsidRPr="007A098D" w:rsidRDefault="00AC6303" w:rsidP="00AC6303">
            <w:pPr>
              <w:bidi/>
              <w:jc w:val="left"/>
              <w:rPr>
                <w:sz w:val="20"/>
                <w:lang w:bidi="ar-SA"/>
              </w:rPr>
            </w:pPr>
            <w:r w:rsidRPr="007A098D">
              <w:rPr>
                <w:rFonts w:hint="cs"/>
                <w:sz w:val="20"/>
                <w:rtl/>
                <w:lang w:bidi="ar-SA"/>
              </w:rPr>
              <w:t>اليونيب</w:t>
            </w:r>
          </w:p>
        </w:tc>
        <w:tc>
          <w:tcPr>
            <w:tcW w:w="5629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FDBD801" w14:textId="2E2A67A3" w:rsidR="00AC6303" w:rsidRPr="007A098D" w:rsidRDefault="00AC6303" w:rsidP="00AC6303">
            <w:pPr>
              <w:bidi/>
              <w:spacing w:after="60"/>
              <w:jc w:val="left"/>
              <w:rPr>
                <w:sz w:val="20"/>
                <w:rtl/>
                <w:lang w:bidi="ar-AE"/>
              </w:rPr>
            </w:pPr>
            <w:r w:rsidRPr="007A098D">
              <w:rPr>
                <w:rFonts w:hint="cs"/>
                <w:sz w:val="20"/>
                <w:rtl/>
                <w:lang w:bidi="ar-AE"/>
              </w:rPr>
              <w:t xml:space="preserve">إزالة المواد المستنفذة للأوزون (طن من </w:t>
            </w:r>
            <w:r w:rsidRPr="007A098D">
              <w:rPr>
                <w:sz w:val="20"/>
                <w:rtl/>
                <w:lang w:bidi="ar-AE"/>
              </w:rPr>
              <w:t>قدرات استنفاد الأوزون</w:t>
            </w:r>
            <w:r w:rsidRPr="007A098D">
              <w:rPr>
                <w:rFonts w:hint="cs"/>
                <w:sz w:val="20"/>
                <w:rtl/>
                <w:lang w:bidi="ar-AE"/>
              </w:rPr>
              <w:t>)</w:t>
            </w:r>
          </w:p>
        </w:tc>
        <w:tc>
          <w:tcPr>
            <w:tcW w:w="184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FFA91FA" w14:textId="6E4B1728" w:rsidR="00AC6303" w:rsidRPr="007A098D" w:rsidRDefault="00AC6303" w:rsidP="00AC6303">
            <w:pPr>
              <w:bidi/>
              <w:spacing w:after="60"/>
              <w:jc w:val="right"/>
              <w:rPr>
                <w:sz w:val="20"/>
              </w:rPr>
            </w:pPr>
            <w:r w:rsidRPr="007A098D">
              <w:rPr>
                <w:sz w:val="20"/>
                <w:szCs w:val="22"/>
                <w:lang w:val="en-CA"/>
              </w:rPr>
              <w:t>0.18</w:t>
            </w:r>
          </w:p>
        </w:tc>
        <w:tc>
          <w:tcPr>
            <w:tcW w:w="155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ABF0827" w14:textId="51C43C36" w:rsidR="00AC6303" w:rsidRPr="007A098D" w:rsidRDefault="00AC6303" w:rsidP="00AC6303">
            <w:pPr>
              <w:bidi/>
              <w:spacing w:after="60"/>
              <w:jc w:val="right"/>
              <w:rPr>
                <w:sz w:val="20"/>
              </w:rPr>
            </w:pPr>
            <w:r w:rsidRPr="007A098D">
              <w:rPr>
                <w:sz w:val="20"/>
                <w:szCs w:val="22"/>
                <w:lang w:val="en-CA"/>
              </w:rPr>
              <w:t>0.18</w:t>
            </w:r>
          </w:p>
        </w:tc>
      </w:tr>
      <w:tr w:rsidR="00AC6303" w:rsidRPr="007A098D" w14:paraId="7E6B709F" w14:textId="77777777" w:rsidTr="007A098D">
        <w:trPr>
          <w:trHeight w:val="123"/>
        </w:trPr>
        <w:tc>
          <w:tcPr>
            <w:tcW w:w="1961" w:type="dxa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14:paraId="47F99937" w14:textId="77777777" w:rsidR="00AC6303" w:rsidRPr="007A098D" w:rsidRDefault="00AC6303" w:rsidP="00AC6303">
            <w:pPr>
              <w:jc w:val="left"/>
              <w:rPr>
                <w:sz w:val="20"/>
                <w:lang w:bidi="ar-SA"/>
              </w:rPr>
            </w:pPr>
          </w:p>
        </w:tc>
        <w:tc>
          <w:tcPr>
            <w:tcW w:w="5629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D77C060" w14:textId="2BD6B73A" w:rsidR="00AC6303" w:rsidRPr="007A098D" w:rsidRDefault="00AC6303" w:rsidP="00AC6303">
            <w:pPr>
              <w:bidi/>
              <w:spacing w:after="60"/>
              <w:jc w:val="left"/>
              <w:rPr>
                <w:sz w:val="20"/>
                <w:rtl/>
                <w:lang w:bidi="ar-AE"/>
              </w:rPr>
            </w:pPr>
            <w:r w:rsidRPr="007A098D">
              <w:rPr>
                <w:rFonts w:hint="cs"/>
                <w:sz w:val="20"/>
                <w:rtl/>
                <w:lang w:bidi="ar-AE"/>
              </w:rPr>
              <w:t>التمويل (دولار أمريكي)</w:t>
            </w:r>
          </w:p>
        </w:tc>
        <w:tc>
          <w:tcPr>
            <w:tcW w:w="184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61C0436" w14:textId="7046C5FF" w:rsidR="00AC6303" w:rsidRPr="007A098D" w:rsidRDefault="00AC6303" w:rsidP="00AC6303">
            <w:pPr>
              <w:bidi/>
              <w:spacing w:after="60"/>
              <w:jc w:val="right"/>
              <w:rPr>
                <w:sz w:val="20"/>
              </w:rPr>
            </w:pPr>
            <w:r w:rsidRPr="007A098D">
              <w:rPr>
                <w:sz w:val="20"/>
                <w:szCs w:val="22"/>
                <w:lang w:val="en-CA"/>
              </w:rPr>
              <w:t>28,137</w:t>
            </w:r>
          </w:p>
        </w:tc>
        <w:tc>
          <w:tcPr>
            <w:tcW w:w="155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BDA3D37" w14:textId="6626B46E" w:rsidR="00AC6303" w:rsidRPr="007A098D" w:rsidRDefault="00AC6303" w:rsidP="00AC6303">
            <w:pPr>
              <w:bidi/>
              <w:spacing w:after="60"/>
              <w:jc w:val="right"/>
              <w:rPr>
                <w:sz w:val="20"/>
              </w:rPr>
            </w:pPr>
            <w:r w:rsidRPr="007A098D">
              <w:rPr>
                <w:sz w:val="20"/>
                <w:szCs w:val="22"/>
                <w:lang w:val="en-CA"/>
              </w:rPr>
              <w:t>28,137</w:t>
            </w:r>
          </w:p>
        </w:tc>
      </w:tr>
    </w:tbl>
    <w:p w14:paraId="496C349E" w14:textId="572B6385" w:rsidR="00AC6303" w:rsidRPr="007A098D" w:rsidRDefault="00AC6303" w:rsidP="00AC6303">
      <w:pPr>
        <w:pStyle w:val="StyleHeader4Para4Left0Firstline0"/>
        <w:numPr>
          <w:ilvl w:val="0"/>
          <w:numId w:val="0"/>
        </w:numPr>
        <w:bidi/>
        <w:jc w:val="center"/>
        <w:rPr>
          <w:sz w:val="4"/>
          <w:szCs w:val="4"/>
          <w:rtl/>
          <w:lang w:bidi="ar-SA"/>
        </w:rPr>
      </w:pPr>
    </w:p>
    <w:tbl>
      <w:tblPr>
        <w:tblStyle w:val="TableGrid"/>
        <w:bidiVisual/>
        <w:tblW w:w="11057" w:type="dxa"/>
        <w:jc w:val="center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799"/>
        <w:gridCol w:w="800"/>
        <w:gridCol w:w="801"/>
        <w:gridCol w:w="573"/>
        <w:gridCol w:w="643"/>
        <w:gridCol w:w="668"/>
        <w:gridCol w:w="574"/>
        <w:gridCol w:w="600"/>
        <w:gridCol w:w="851"/>
        <w:gridCol w:w="565"/>
        <w:gridCol w:w="662"/>
        <w:gridCol w:w="662"/>
        <w:gridCol w:w="662"/>
        <w:gridCol w:w="985"/>
      </w:tblGrid>
      <w:tr w:rsidR="00AC6303" w:rsidRPr="007A098D" w14:paraId="234D6EAD" w14:textId="77777777" w:rsidTr="00AC6303">
        <w:trPr>
          <w:jc w:val="center"/>
        </w:trPr>
        <w:tc>
          <w:tcPr>
            <w:tcW w:w="2811" w:type="dxa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B335D5E" w14:textId="70DCE3FB" w:rsidR="00AC6303" w:rsidRPr="007A098D" w:rsidRDefault="00AC6303" w:rsidP="00AC6303">
            <w:pPr>
              <w:pStyle w:val="StyleHeader4Para4Left0Firstline0"/>
              <w:numPr>
                <w:ilvl w:val="0"/>
                <w:numId w:val="0"/>
              </w:numPr>
              <w:bidi/>
              <w:spacing w:after="0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7A098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US" w:bidi="ar-SA"/>
              </w:rPr>
              <w:t>(6)</w:t>
            </w:r>
            <w:r w:rsidRPr="007A098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US"/>
              </w:rPr>
              <w:t xml:space="preserve"> بيانات المشروع</w:t>
            </w:r>
          </w:p>
        </w:tc>
        <w:tc>
          <w:tcPr>
            <w:tcW w:w="80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C91A820" w14:textId="77777777" w:rsidR="00AC6303" w:rsidRPr="007A098D" w:rsidRDefault="00AC6303" w:rsidP="00AC6303">
            <w:pPr>
              <w:bidi/>
              <w:spacing w:after="60"/>
              <w:jc w:val="center"/>
              <w:rPr>
                <w:b/>
                <w:sz w:val="18"/>
                <w:szCs w:val="18"/>
                <w:lang w:val="en-CA"/>
              </w:rPr>
            </w:pPr>
            <w:r w:rsidRPr="007A098D">
              <w:rPr>
                <w:b/>
                <w:sz w:val="18"/>
                <w:szCs w:val="18"/>
                <w:lang w:val="en-CA"/>
              </w:rPr>
              <w:t>2010</w:t>
            </w:r>
          </w:p>
        </w:tc>
        <w:tc>
          <w:tcPr>
            <w:tcW w:w="57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AEBD0AF" w14:textId="77777777" w:rsidR="00AC6303" w:rsidRPr="007A098D" w:rsidRDefault="00AC6303" w:rsidP="00AC6303">
            <w:pPr>
              <w:bidi/>
              <w:spacing w:after="60"/>
              <w:jc w:val="center"/>
              <w:rPr>
                <w:b/>
                <w:sz w:val="18"/>
                <w:szCs w:val="18"/>
                <w:lang w:val="en-CA"/>
              </w:rPr>
            </w:pPr>
            <w:r w:rsidRPr="007A098D">
              <w:rPr>
                <w:b/>
                <w:sz w:val="18"/>
                <w:szCs w:val="18"/>
                <w:lang w:val="en-CA"/>
              </w:rPr>
              <w:t>2011</w:t>
            </w:r>
          </w:p>
        </w:tc>
        <w:tc>
          <w:tcPr>
            <w:tcW w:w="64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3B18332" w14:textId="77777777" w:rsidR="00AC6303" w:rsidRPr="007A098D" w:rsidRDefault="00AC6303" w:rsidP="00AC6303">
            <w:pPr>
              <w:bidi/>
              <w:spacing w:after="60"/>
              <w:jc w:val="center"/>
              <w:rPr>
                <w:b/>
                <w:sz w:val="18"/>
                <w:szCs w:val="18"/>
                <w:lang w:val="en-CA"/>
              </w:rPr>
            </w:pPr>
            <w:r w:rsidRPr="007A098D">
              <w:rPr>
                <w:b/>
                <w:sz w:val="18"/>
                <w:szCs w:val="18"/>
                <w:lang w:val="en-CA"/>
              </w:rPr>
              <w:t>2012</w:t>
            </w:r>
          </w:p>
        </w:tc>
        <w:tc>
          <w:tcPr>
            <w:tcW w:w="66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C02E2CA" w14:textId="77777777" w:rsidR="00AC6303" w:rsidRPr="007A098D" w:rsidRDefault="00AC6303" w:rsidP="00AC6303">
            <w:pPr>
              <w:bidi/>
              <w:spacing w:after="60"/>
              <w:jc w:val="center"/>
              <w:rPr>
                <w:b/>
                <w:sz w:val="18"/>
                <w:szCs w:val="18"/>
                <w:lang w:val="en-CA"/>
              </w:rPr>
            </w:pPr>
            <w:r w:rsidRPr="007A098D">
              <w:rPr>
                <w:b/>
                <w:sz w:val="18"/>
                <w:szCs w:val="18"/>
                <w:lang w:val="en-CA"/>
              </w:rPr>
              <w:t>2013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55C3401D" w14:textId="77777777" w:rsidR="00AC6303" w:rsidRPr="007A098D" w:rsidRDefault="00AC6303" w:rsidP="00AC6303">
            <w:pPr>
              <w:bidi/>
              <w:spacing w:after="60"/>
              <w:jc w:val="center"/>
              <w:rPr>
                <w:b/>
                <w:sz w:val="18"/>
                <w:szCs w:val="18"/>
                <w:lang w:val="en-CA"/>
              </w:rPr>
            </w:pPr>
            <w:r w:rsidRPr="007A098D">
              <w:rPr>
                <w:b/>
                <w:sz w:val="18"/>
                <w:szCs w:val="18"/>
                <w:lang w:val="en-CA"/>
              </w:rPr>
              <w:t>2014</w:t>
            </w:r>
          </w:p>
        </w:tc>
        <w:tc>
          <w:tcPr>
            <w:tcW w:w="6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E7F857B" w14:textId="77777777" w:rsidR="00AC6303" w:rsidRPr="007A098D" w:rsidRDefault="00AC6303" w:rsidP="00AC6303">
            <w:pPr>
              <w:bidi/>
              <w:spacing w:after="60"/>
              <w:jc w:val="center"/>
              <w:rPr>
                <w:b/>
                <w:sz w:val="18"/>
                <w:szCs w:val="18"/>
                <w:lang w:val="en-CA"/>
              </w:rPr>
            </w:pPr>
            <w:r w:rsidRPr="007A098D">
              <w:rPr>
                <w:b/>
                <w:sz w:val="18"/>
                <w:szCs w:val="18"/>
                <w:lang w:val="en-CA"/>
              </w:rPr>
              <w:t>2015</w:t>
            </w:r>
          </w:p>
        </w:tc>
        <w:tc>
          <w:tcPr>
            <w:tcW w:w="85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3D309D92" w14:textId="77777777" w:rsidR="00AC6303" w:rsidRPr="007A098D" w:rsidRDefault="00AC6303" w:rsidP="00AC6303">
            <w:pPr>
              <w:bidi/>
              <w:spacing w:after="60"/>
              <w:jc w:val="center"/>
              <w:rPr>
                <w:b/>
                <w:sz w:val="18"/>
                <w:szCs w:val="18"/>
                <w:lang w:val="en-CA"/>
              </w:rPr>
            </w:pPr>
            <w:r w:rsidRPr="007A098D">
              <w:rPr>
                <w:b/>
                <w:sz w:val="18"/>
                <w:szCs w:val="18"/>
                <w:lang w:val="en-CA"/>
              </w:rPr>
              <w:t>2016</w:t>
            </w:r>
          </w:p>
        </w:tc>
        <w:tc>
          <w:tcPr>
            <w:tcW w:w="56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D19B45F" w14:textId="77777777" w:rsidR="00AC6303" w:rsidRPr="007A098D" w:rsidRDefault="00AC6303" w:rsidP="00AC6303">
            <w:pPr>
              <w:bidi/>
              <w:spacing w:after="60"/>
              <w:jc w:val="center"/>
              <w:rPr>
                <w:b/>
                <w:sz w:val="18"/>
                <w:szCs w:val="18"/>
                <w:lang w:val="en-CA"/>
              </w:rPr>
            </w:pPr>
            <w:r w:rsidRPr="007A098D">
              <w:rPr>
                <w:b/>
                <w:sz w:val="18"/>
                <w:szCs w:val="18"/>
                <w:lang w:val="en-CA"/>
              </w:rPr>
              <w:t>2017</w:t>
            </w:r>
          </w:p>
        </w:tc>
        <w:tc>
          <w:tcPr>
            <w:tcW w:w="6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2E295B2F" w14:textId="77777777" w:rsidR="00AC6303" w:rsidRPr="007A098D" w:rsidRDefault="00AC6303" w:rsidP="00AC6303">
            <w:pPr>
              <w:bidi/>
              <w:spacing w:after="60"/>
              <w:jc w:val="center"/>
              <w:rPr>
                <w:b/>
                <w:sz w:val="18"/>
                <w:szCs w:val="18"/>
                <w:lang w:val="en-CA"/>
              </w:rPr>
            </w:pPr>
            <w:r w:rsidRPr="007A098D">
              <w:rPr>
                <w:b/>
                <w:sz w:val="18"/>
                <w:szCs w:val="18"/>
                <w:lang w:val="en-CA"/>
              </w:rPr>
              <w:t>2018</w:t>
            </w:r>
          </w:p>
        </w:tc>
        <w:tc>
          <w:tcPr>
            <w:tcW w:w="6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39BD62C" w14:textId="77777777" w:rsidR="00AC6303" w:rsidRPr="007A098D" w:rsidRDefault="00AC6303" w:rsidP="00AC6303">
            <w:pPr>
              <w:bidi/>
              <w:spacing w:after="60"/>
              <w:jc w:val="center"/>
              <w:rPr>
                <w:b/>
                <w:sz w:val="18"/>
                <w:szCs w:val="18"/>
                <w:lang w:val="en-CA"/>
              </w:rPr>
            </w:pPr>
            <w:r w:rsidRPr="007A098D">
              <w:rPr>
                <w:b/>
                <w:sz w:val="18"/>
                <w:szCs w:val="18"/>
                <w:lang w:val="en-CA"/>
              </w:rPr>
              <w:t>2019</w:t>
            </w:r>
          </w:p>
        </w:tc>
        <w:tc>
          <w:tcPr>
            <w:tcW w:w="6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C73FD07" w14:textId="77777777" w:rsidR="00AC6303" w:rsidRPr="007A098D" w:rsidRDefault="00AC6303" w:rsidP="00AC6303">
            <w:pPr>
              <w:bidi/>
              <w:spacing w:after="60"/>
              <w:jc w:val="center"/>
              <w:rPr>
                <w:b/>
                <w:sz w:val="18"/>
                <w:szCs w:val="18"/>
                <w:lang w:val="en-CA"/>
              </w:rPr>
            </w:pPr>
            <w:r w:rsidRPr="007A098D">
              <w:rPr>
                <w:b/>
                <w:sz w:val="18"/>
                <w:szCs w:val="18"/>
                <w:lang w:val="en-CA"/>
              </w:rPr>
              <w:t>2020</w:t>
            </w:r>
          </w:p>
        </w:tc>
        <w:tc>
          <w:tcPr>
            <w:tcW w:w="98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58BE9B02" w14:textId="7D26CE1F" w:rsidR="00AC6303" w:rsidRPr="007A098D" w:rsidRDefault="00AC6303" w:rsidP="00AC6303">
            <w:pPr>
              <w:bidi/>
              <w:spacing w:after="60"/>
              <w:jc w:val="center"/>
              <w:rPr>
                <w:b/>
                <w:sz w:val="18"/>
                <w:szCs w:val="18"/>
                <w:lang w:val="en-CA"/>
              </w:rPr>
            </w:pPr>
            <w:r w:rsidRPr="007A098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المجموع </w:t>
            </w:r>
          </w:p>
        </w:tc>
      </w:tr>
      <w:tr w:rsidR="00AC6303" w:rsidRPr="007A098D" w14:paraId="6950A46E" w14:textId="77777777" w:rsidTr="00AC6303">
        <w:trPr>
          <w:jc w:val="center"/>
        </w:trPr>
        <w:tc>
          <w:tcPr>
            <w:tcW w:w="2811" w:type="dxa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6C9B993E" w14:textId="6CE7F091" w:rsidR="00AC6303" w:rsidRPr="007A098D" w:rsidRDefault="00AC6303" w:rsidP="00AC6303">
            <w:pPr>
              <w:bidi/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7A098D">
              <w:rPr>
                <w:rFonts w:asciiTheme="majorBidi" w:hAnsiTheme="majorBidi" w:cstheme="majorBidi"/>
                <w:sz w:val="18"/>
                <w:szCs w:val="18"/>
                <w:rtl/>
                <w:lang w:bidi="ar-SA"/>
              </w:rPr>
              <w:t>حدود الاستهلاك في بروتوكول مونتريال</w:t>
            </w:r>
          </w:p>
        </w:tc>
        <w:tc>
          <w:tcPr>
            <w:tcW w:w="80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14:paraId="2852DAC8" w14:textId="0680BCAF" w:rsidR="00AC6303" w:rsidRPr="007A098D" w:rsidRDefault="00AC6303" w:rsidP="00AC6303">
            <w:pPr>
              <w:bidi/>
              <w:spacing w:after="60"/>
              <w:jc w:val="center"/>
              <w:rPr>
                <w:sz w:val="18"/>
                <w:szCs w:val="18"/>
                <w:lang w:val="en-CA"/>
              </w:rPr>
            </w:pPr>
            <w:r w:rsidRPr="007A098D">
              <w:rPr>
                <w:rFonts w:hint="cs"/>
                <w:color w:val="000000"/>
                <w:sz w:val="18"/>
                <w:szCs w:val="18"/>
                <w:rtl/>
                <w:lang w:val="en-US"/>
              </w:rPr>
              <w:t>غير متاح</w:t>
            </w:r>
          </w:p>
        </w:tc>
        <w:tc>
          <w:tcPr>
            <w:tcW w:w="57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0D9FFCDB" w14:textId="382DF716" w:rsidR="00AC6303" w:rsidRPr="007A098D" w:rsidRDefault="00AC6303" w:rsidP="00AC6303">
            <w:pPr>
              <w:bidi/>
              <w:spacing w:after="60"/>
              <w:jc w:val="center"/>
              <w:rPr>
                <w:sz w:val="18"/>
                <w:szCs w:val="18"/>
                <w:lang w:val="en-CA"/>
              </w:rPr>
            </w:pPr>
            <w:r w:rsidRPr="007A098D">
              <w:rPr>
                <w:rFonts w:hint="cs"/>
                <w:color w:val="000000"/>
                <w:sz w:val="18"/>
                <w:szCs w:val="18"/>
                <w:rtl/>
                <w:lang w:val="en-US"/>
              </w:rPr>
              <w:t>غير متاح</w:t>
            </w:r>
          </w:p>
        </w:tc>
        <w:tc>
          <w:tcPr>
            <w:tcW w:w="64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14:paraId="4DB41B00" w14:textId="645A58B7" w:rsidR="00AC6303" w:rsidRPr="007A098D" w:rsidRDefault="00AC6303" w:rsidP="00AC6303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rFonts w:hint="cs"/>
                <w:color w:val="000000"/>
                <w:sz w:val="18"/>
                <w:szCs w:val="18"/>
                <w:rtl/>
                <w:lang w:val="en-US"/>
              </w:rPr>
              <w:t>غير متاح</w:t>
            </w:r>
          </w:p>
        </w:tc>
        <w:tc>
          <w:tcPr>
            <w:tcW w:w="66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17CA6BF" w14:textId="77777777" w:rsidR="00AC6303" w:rsidRPr="007A098D" w:rsidRDefault="00AC6303" w:rsidP="00AC6303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13.9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6159565" w14:textId="77777777" w:rsidR="00AC6303" w:rsidRPr="007A098D" w:rsidRDefault="00AC6303" w:rsidP="00AC6303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13.9</w:t>
            </w:r>
          </w:p>
        </w:tc>
        <w:tc>
          <w:tcPr>
            <w:tcW w:w="6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51143BF" w14:textId="77777777" w:rsidR="00AC6303" w:rsidRPr="007A098D" w:rsidRDefault="00AC6303" w:rsidP="00AC6303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12.5</w:t>
            </w:r>
          </w:p>
        </w:tc>
        <w:tc>
          <w:tcPr>
            <w:tcW w:w="85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260BA32" w14:textId="77777777" w:rsidR="00AC6303" w:rsidRPr="007A098D" w:rsidRDefault="00AC6303" w:rsidP="00AC6303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12.5</w:t>
            </w:r>
          </w:p>
        </w:tc>
        <w:tc>
          <w:tcPr>
            <w:tcW w:w="56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3D3F8C5" w14:textId="77777777" w:rsidR="00AC6303" w:rsidRPr="007A098D" w:rsidRDefault="00AC6303" w:rsidP="00AC6303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12.5</w:t>
            </w:r>
          </w:p>
        </w:tc>
        <w:tc>
          <w:tcPr>
            <w:tcW w:w="6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5FB408E" w14:textId="77777777" w:rsidR="00AC6303" w:rsidRPr="007A098D" w:rsidRDefault="00AC6303" w:rsidP="00AC6303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12.5</w:t>
            </w:r>
          </w:p>
        </w:tc>
        <w:tc>
          <w:tcPr>
            <w:tcW w:w="6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2E8811F" w14:textId="77777777" w:rsidR="00AC6303" w:rsidRPr="007A098D" w:rsidRDefault="00AC6303" w:rsidP="00AC6303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12.5</w:t>
            </w:r>
          </w:p>
        </w:tc>
        <w:tc>
          <w:tcPr>
            <w:tcW w:w="6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CAE4DB6" w14:textId="77777777" w:rsidR="00AC6303" w:rsidRPr="007A098D" w:rsidRDefault="00AC6303" w:rsidP="00AC6303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9.1</w:t>
            </w:r>
          </w:p>
        </w:tc>
        <w:tc>
          <w:tcPr>
            <w:tcW w:w="98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14:paraId="75E83BF2" w14:textId="2945E4FB" w:rsidR="00AC6303" w:rsidRPr="007A098D" w:rsidRDefault="00AC6303" w:rsidP="00AC6303">
            <w:pPr>
              <w:bidi/>
              <w:spacing w:after="60"/>
              <w:jc w:val="center"/>
              <w:rPr>
                <w:sz w:val="18"/>
                <w:szCs w:val="18"/>
                <w:lang w:val="en-CA"/>
              </w:rPr>
            </w:pPr>
            <w:r w:rsidRPr="007A098D">
              <w:rPr>
                <w:rFonts w:hint="cs"/>
                <w:color w:val="000000"/>
                <w:sz w:val="18"/>
                <w:szCs w:val="18"/>
                <w:rtl/>
                <w:lang w:val="en-US"/>
              </w:rPr>
              <w:t>غير متاح</w:t>
            </w:r>
          </w:p>
        </w:tc>
      </w:tr>
      <w:tr w:rsidR="00AC6303" w:rsidRPr="007A098D" w14:paraId="54DF444D" w14:textId="77777777" w:rsidTr="00AC6303">
        <w:trPr>
          <w:jc w:val="center"/>
        </w:trPr>
        <w:tc>
          <w:tcPr>
            <w:tcW w:w="2811" w:type="dxa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55C0F0FE" w14:textId="6ADC20B1" w:rsidR="00AC6303" w:rsidRPr="007A098D" w:rsidRDefault="00AC6303" w:rsidP="00AC6303">
            <w:pPr>
              <w:bidi/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7A098D">
              <w:rPr>
                <w:rFonts w:asciiTheme="majorBidi" w:hAnsiTheme="majorBidi" w:cstheme="majorBidi"/>
                <w:sz w:val="18"/>
                <w:szCs w:val="18"/>
                <w:rtl/>
                <w:lang w:bidi="ar-SA"/>
              </w:rPr>
              <w:t xml:space="preserve">الحد الأقصى للاستهلاك المسموح به (طن من </w:t>
            </w:r>
            <w:r w:rsidRPr="007A098D">
              <w:rPr>
                <w:rFonts w:asciiTheme="majorBidi" w:hAnsiTheme="majorBidi"/>
                <w:sz w:val="18"/>
                <w:szCs w:val="18"/>
                <w:rtl/>
                <w:lang w:bidi="ar-SA"/>
              </w:rPr>
              <w:t>قدرات استنفاد الأوزون</w:t>
            </w:r>
            <w:r w:rsidRPr="007A098D">
              <w:rPr>
                <w:rFonts w:asciiTheme="majorBidi" w:hAnsiTheme="majorBidi" w:cstheme="majorBidi"/>
                <w:sz w:val="18"/>
                <w:szCs w:val="18"/>
                <w:rtl/>
              </w:rPr>
              <w:t>)</w:t>
            </w:r>
          </w:p>
        </w:tc>
        <w:tc>
          <w:tcPr>
            <w:tcW w:w="80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14:paraId="65EA22BA" w14:textId="26F0540A" w:rsidR="00AC6303" w:rsidRPr="007A098D" w:rsidRDefault="00AC6303" w:rsidP="00AC6303">
            <w:pPr>
              <w:bidi/>
              <w:spacing w:after="60"/>
              <w:jc w:val="center"/>
              <w:rPr>
                <w:sz w:val="18"/>
                <w:szCs w:val="18"/>
                <w:lang w:val="en-CA"/>
              </w:rPr>
            </w:pPr>
            <w:r w:rsidRPr="007A098D">
              <w:rPr>
                <w:rFonts w:hint="cs"/>
                <w:color w:val="000000"/>
                <w:sz w:val="18"/>
                <w:szCs w:val="18"/>
                <w:rtl/>
                <w:lang w:val="en-US"/>
              </w:rPr>
              <w:t>غير متاح</w:t>
            </w:r>
          </w:p>
        </w:tc>
        <w:tc>
          <w:tcPr>
            <w:tcW w:w="57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62432D55" w14:textId="275F3B0E" w:rsidR="00AC6303" w:rsidRPr="007A098D" w:rsidRDefault="00AC6303" w:rsidP="00AC6303">
            <w:pPr>
              <w:bidi/>
              <w:spacing w:after="60"/>
              <w:jc w:val="center"/>
              <w:rPr>
                <w:sz w:val="18"/>
                <w:szCs w:val="18"/>
                <w:lang w:val="en-CA"/>
              </w:rPr>
            </w:pPr>
            <w:r w:rsidRPr="007A098D">
              <w:rPr>
                <w:rFonts w:hint="cs"/>
                <w:color w:val="000000"/>
                <w:sz w:val="18"/>
                <w:szCs w:val="18"/>
                <w:rtl/>
                <w:lang w:val="en-US"/>
              </w:rPr>
              <w:t>غير متاح</w:t>
            </w:r>
          </w:p>
        </w:tc>
        <w:tc>
          <w:tcPr>
            <w:tcW w:w="64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14:paraId="462F0812" w14:textId="1E5DE3E7" w:rsidR="00AC6303" w:rsidRPr="007A098D" w:rsidRDefault="00AC6303" w:rsidP="00AC6303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rFonts w:hint="cs"/>
                <w:color w:val="000000"/>
                <w:sz w:val="18"/>
                <w:szCs w:val="18"/>
                <w:rtl/>
                <w:lang w:val="en-US"/>
              </w:rPr>
              <w:t>غير متاح</w:t>
            </w:r>
          </w:p>
        </w:tc>
        <w:tc>
          <w:tcPr>
            <w:tcW w:w="66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15556D7D" w14:textId="77777777" w:rsidR="00AC6303" w:rsidRPr="007A098D" w:rsidRDefault="00AC6303" w:rsidP="00AC6303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13.9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9560AD0" w14:textId="77777777" w:rsidR="00AC6303" w:rsidRPr="007A098D" w:rsidRDefault="00AC6303" w:rsidP="00AC6303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13.9</w:t>
            </w:r>
          </w:p>
        </w:tc>
        <w:tc>
          <w:tcPr>
            <w:tcW w:w="6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4E97C18" w14:textId="77777777" w:rsidR="00AC6303" w:rsidRPr="007A098D" w:rsidRDefault="00AC6303" w:rsidP="00AC6303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12.5</w:t>
            </w:r>
          </w:p>
        </w:tc>
        <w:tc>
          <w:tcPr>
            <w:tcW w:w="85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C4A76D7" w14:textId="77777777" w:rsidR="00AC6303" w:rsidRPr="007A098D" w:rsidRDefault="00AC6303" w:rsidP="00AC6303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12.5</w:t>
            </w:r>
          </w:p>
        </w:tc>
        <w:tc>
          <w:tcPr>
            <w:tcW w:w="56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FBDF2F1" w14:textId="77777777" w:rsidR="00AC6303" w:rsidRPr="007A098D" w:rsidRDefault="00AC6303" w:rsidP="00AC6303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12.5</w:t>
            </w:r>
          </w:p>
        </w:tc>
        <w:tc>
          <w:tcPr>
            <w:tcW w:w="6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51DE36A" w14:textId="77777777" w:rsidR="00AC6303" w:rsidRPr="007A098D" w:rsidRDefault="00AC6303" w:rsidP="00AC6303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12.5</w:t>
            </w:r>
          </w:p>
        </w:tc>
        <w:tc>
          <w:tcPr>
            <w:tcW w:w="6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6AA2782" w14:textId="77777777" w:rsidR="00AC6303" w:rsidRPr="007A098D" w:rsidRDefault="00AC6303" w:rsidP="00AC6303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12.5</w:t>
            </w:r>
          </w:p>
        </w:tc>
        <w:tc>
          <w:tcPr>
            <w:tcW w:w="6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8BA8370" w14:textId="77777777" w:rsidR="00AC6303" w:rsidRPr="007A098D" w:rsidRDefault="00AC6303" w:rsidP="00AC6303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9.1</w:t>
            </w:r>
          </w:p>
        </w:tc>
        <w:tc>
          <w:tcPr>
            <w:tcW w:w="98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14:paraId="66513807" w14:textId="1521AF4C" w:rsidR="00AC6303" w:rsidRPr="007A098D" w:rsidRDefault="00AC6303" w:rsidP="00AC6303">
            <w:pPr>
              <w:bidi/>
              <w:spacing w:after="60"/>
              <w:jc w:val="center"/>
              <w:rPr>
                <w:sz w:val="18"/>
                <w:szCs w:val="18"/>
                <w:lang w:val="en-CA"/>
              </w:rPr>
            </w:pPr>
            <w:r w:rsidRPr="007A098D">
              <w:rPr>
                <w:rFonts w:hint="cs"/>
                <w:color w:val="000000"/>
                <w:sz w:val="18"/>
                <w:szCs w:val="18"/>
                <w:rtl/>
                <w:lang w:val="en-US"/>
              </w:rPr>
              <w:t>غير متاح</w:t>
            </w:r>
          </w:p>
        </w:tc>
      </w:tr>
      <w:tr w:rsidR="008B2578" w:rsidRPr="007A098D" w14:paraId="70DCE61C" w14:textId="77777777" w:rsidTr="00F01017">
        <w:trPr>
          <w:jc w:val="center"/>
        </w:trPr>
        <w:tc>
          <w:tcPr>
            <w:tcW w:w="1212" w:type="dxa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hideMark/>
          </w:tcPr>
          <w:p w14:paraId="144C1D0F" w14:textId="054632FC" w:rsidR="008B2578" w:rsidRPr="007A098D" w:rsidRDefault="008B2578" w:rsidP="00F01017">
            <w:pPr>
              <w:bidi/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7A098D">
              <w:rPr>
                <w:rFonts w:asciiTheme="majorBidi" w:hAnsiTheme="majorBidi" w:cstheme="majorBidi"/>
                <w:sz w:val="18"/>
                <w:szCs w:val="18"/>
                <w:rtl/>
                <w:lang w:bidi="ar-SA"/>
              </w:rPr>
              <w:t>التمويل الموافق عليه (دولار أمريكي)</w:t>
            </w:r>
          </w:p>
        </w:tc>
        <w:tc>
          <w:tcPr>
            <w:tcW w:w="799" w:type="dxa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hideMark/>
          </w:tcPr>
          <w:p w14:paraId="4047C704" w14:textId="77777777" w:rsidR="008B2578" w:rsidRPr="007A098D" w:rsidRDefault="008B2578" w:rsidP="00F01017">
            <w:pPr>
              <w:pStyle w:val="StyleHeader4Para4Left0Firstline0"/>
              <w:numPr>
                <w:ilvl w:val="0"/>
                <w:numId w:val="0"/>
              </w:numPr>
              <w:bidi/>
              <w:spacing w:after="0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SA"/>
              </w:rPr>
            </w:pPr>
            <w:r w:rsidRPr="007A098D">
              <w:rPr>
                <w:rFonts w:asciiTheme="majorBidi" w:hAnsiTheme="majorBidi" w:cstheme="majorBidi" w:hint="cs"/>
                <w:sz w:val="18"/>
                <w:szCs w:val="18"/>
                <w:rtl/>
                <w:lang w:bidi="ar-SA"/>
              </w:rPr>
              <w:t>اليوئنديبي</w:t>
            </w:r>
          </w:p>
          <w:p w14:paraId="47038F2E" w14:textId="711EA90A" w:rsidR="008B2578" w:rsidRPr="007A098D" w:rsidRDefault="008B2578" w:rsidP="00F01017">
            <w:pPr>
              <w:bidi/>
              <w:spacing w:after="60"/>
              <w:jc w:val="left"/>
              <w:rPr>
                <w:sz w:val="18"/>
                <w:szCs w:val="18"/>
                <w:lang w:val="en-CA"/>
              </w:rPr>
            </w:pPr>
          </w:p>
        </w:tc>
        <w:tc>
          <w:tcPr>
            <w:tcW w:w="8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6E98C388" w14:textId="030CEC05" w:rsidR="008B2578" w:rsidRPr="007A098D" w:rsidRDefault="008B2578" w:rsidP="008B2578">
            <w:pPr>
              <w:bidi/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7A098D">
              <w:rPr>
                <w:rFonts w:asciiTheme="majorBidi" w:hAnsiTheme="majorBidi" w:cstheme="majorBidi"/>
                <w:sz w:val="18"/>
                <w:szCs w:val="18"/>
                <w:rtl/>
                <w:lang w:bidi="ar-SA"/>
              </w:rPr>
              <w:t>تكاليف المشروع</w:t>
            </w:r>
          </w:p>
        </w:tc>
        <w:tc>
          <w:tcPr>
            <w:tcW w:w="80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59220DA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180,000</w:t>
            </w:r>
          </w:p>
        </w:tc>
        <w:tc>
          <w:tcPr>
            <w:tcW w:w="57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203537E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4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4A6CBD5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6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DE69A07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60,000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2AFBB63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AB48B53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5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B51B823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127,766</w:t>
            </w:r>
          </w:p>
        </w:tc>
        <w:tc>
          <w:tcPr>
            <w:tcW w:w="56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911C70C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A0DD0E8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F141AF0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15A4E0A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31,100</w:t>
            </w:r>
          </w:p>
        </w:tc>
        <w:tc>
          <w:tcPr>
            <w:tcW w:w="98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070C25B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398,866</w:t>
            </w:r>
          </w:p>
        </w:tc>
      </w:tr>
      <w:tr w:rsidR="008B2578" w:rsidRPr="007A098D" w14:paraId="36F654E0" w14:textId="77777777" w:rsidTr="00F01017">
        <w:trPr>
          <w:jc w:val="center"/>
        </w:trPr>
        <w:tc>
          <w:tcPr>
            <w:tcW w:w="1212" w:type="dxa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6574C432" w14:textId="77777777" w:rsidR="008B2578" w:rsidRPr="007A098D" w:rsidRDefault="008B2578" w:rsidP="00F01017">
            <w:pPr>
              <w:bidi/>
              <w:jc w:val="left"/>
              <w:rPr>
                <w:sz w:val="18"/>
                <w:szCs w:val="18"/>
                <w:lang w:val="en-CA"/>
              </w:rPr>
            </w:pPr>
          </w:p>
        </w:tc>
        <w:tc>
          <w:tcPr>
            <w:tcW w:w="799" w:type="dxa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B978E1A" w14:textId="77777777" w:rsidR="008B2578" w:rsidRPr="007A098D" w:rsidRDefault="008B2578" w:rsidP="00F01017">
            <w:pPr>
              <w:bidi/>
              <w:jc w:val="left"/>
              <w:rPr>
                <w:sz w:val="18"/>
                <w:szCs w:val="18"/>
                <w:lang w:val="en-CA"/>
              </w:rPr>
            </w:pPr>
          </w:p>
        </w:tc>
        <w:tc>
          <w:tcPr>
            <w:tcW w:w="8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1033506B" w14:textId="6EB68137" w:rsidR="008B2578" w:rsidRPr="007A098D" w:rsidRDefault="008B2578" w:rsidP="008B2578">
            <w:pPr>
              <w:bidi/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7A098D">
              <w:rPr>
                <w:rFonts w:asciiTheme="majorBidi" w:hAnsiTheme="majorBidi" w:cstheme="majorBidi"/>
                <w:sz w:val="18"/>
                <w:szCs w:val="18"/>
                <w:rtl/>
              </w:rPr>
              <w:t>تكاليف الدعم</w:t>
            </w:r>
          </w:p>
        </w:tc>
        <w:tc>
          <w:tcPr>
            <w:tcW w:w="80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BA0CB9A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13,500</w:t>
            </w:r>
          </w:p>
        </w:tc>
        <w:tc>
          <w:tcPr>
            <w:tcW w:w="57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2AF854D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4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29990D9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6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8569F4F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4,500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E2A9FAC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43C5AA2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5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A6DC7D4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9,582</w:t>
            </w:r>
          </w:p>
        </w:tc>
        <w:tc>
          <w:tcPr>
            <w:tcW w:w="56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097D4BA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BC8ACB3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C9633A7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9488BB2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2,333</w:t>
            </w:r>
          </w:p>
        </w:tc>
        <w:tc>
          <w:tcPr>
            <w:tcW w:w="98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F241995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29,915</w:t>
            </w:r>
          </w:p>
        </w:tc>
      </w:tr>
      <w:tr w:rsidR="008B2578" w:rsidRPr="007A098D" w14:paraId="074F622D" w14:textId="77777777" w:rsidTr="00F01017">
        <w:trPr>
          <w:jc w:val="center"/>
        </w:trPr>
        <w:tc>
          <w:tcPr>
            <w:tcW w:w="1212" w:type="dxa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</w:tcPr>
          <w:p w14:paraId="2322F6DC" w14:textId="3617C694" w:rsidR="008B2578" w:rsidRPr="007A098D" w:rsidRDefault="008B2578" w:rsidP="00F01017">
            <w:pPr>
              <w:bidi/>
              <w:jc w:val="left"/>
              <w:rPr>
                <w:sz w:val="18"/>
                <w:szCs w:val="18"/>
                <w:lang w:val="en-CA"/>
              </w:rPr>
            </w:pPr>
            <w:r w:rsidRPr="007A098D">
              <w:rPr>
                <w:rFonts w:asciiTheme="majorBidi" w:hAnsiTheme="majorBidi" w:cstheme="majorBidi"/>
                <w:sz w:val="18"/>
                <w:szCs w:val="18"/>
                <w:rtl/>
                <w:lang w:bidi="ar-SA"/>
              </w:rPr>
              <w:t>التمويل الموافق عليه (دولار أمريكي)</w:t>
            </w:r>
          </w:p>
        </w:tc>
        <w:tc>
          <w:tcPr>
            <w:tcW w:w="799" w:type="dxa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</w:tcPr>
          <w:p w14:paraId="675EBF66" w14:textId="3695D995" w:rsidR="008B2578" w:rsidRPr="007A098D" w:rsidRDefault="008B2578" w:rsidP="00F01017">
            <w:pPr>
              <w:pStyle w:val="StyleHeader4Para4Left0Firstline0"/>
              <w:numPr>
                <w:ilvl w:val="0"/>
                <w:numId w:val="0"/>
              </w:numPr>
              <w:bidi/>
              <w:spacing w:after="0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SA"/>
              </w:rPr>
            </w:pPr>
            <w:r w:rsidRPr="007A098D">
              <w:rPr>
                <w:rFonts w:asciiTheme="majorBidi" w:hAnsiTheme="majorBidi" w:cstheme="majorBidi" w:hint="cs"/>
                <w:sz w:val="18"/>
                <w:szCs w:val="18"/>
                <w:rtl/>
                <w:lang w:bidi="ar-SA"/>
              </w:rPr>
              <w:t>اليونيب</w:t>
            </w:r>
          </w:p>
          <w:p w14:paraId="0F651577" w14:textId="4929E5B9" w:rsidR="008B2578" w:rsidRPr="007A098D" w:rsidRDefault="008B2578" w:rsidP="00F01017">
            <w:pPr>
              <w:bidi/>
              <w:jc w:val="left"/>
              <w:rPr>
                <w:sz w:val="18"/>
                <w:szCs w:val="18"/>
                <w:lang w:val="en-CA"/>
              </w:rPr>
            </w:pPr>
          </w:p>
        </w:tc>
        <w:tc>
          <w:tcPr>
            <w:tcW w:w="8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14:paraId="33F52AE8" w14:textId="2C998E5A" w:rsidR="008B2578" w:rsidRPr="007A098D" w:rsidRDefault="008B2578" w:rsidP="008B2578">
            <w:pPr>
              <w:bidi/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7A098D">
              <w:rPr>
                <w:rFonts w:asciiTheme="majorBidi" w:hAnsiTheme="majorBidi" w:cstheme="majorBidi"/>
                <w:sz w:val="18"/>
                <w:szCs w:val="18"/>
                <w:rtl/>
                <w:lang w:bidi="ar-SA"/>
              </w:rPr>
              <w:t>تكاليف المشروع</w:t>
            </w:r>
          </w:p>
        </w:tc>
        <w:tc>
          <w:tcPr>
            <w:tcW w:w="80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F7BD45B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125,000</w:t>
            </w:r>
          </w:p>
        </w:tc>
        <w:tc>
          <w:tcPr>
            <w:tcW w:w="57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C8E8B3D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4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3807760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6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270A460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4,000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65EAC26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8FF0D44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5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BACACEA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75,100</w:t>
            </w:r>
          </w:p>
        </w:tc>
        <w:tc>
          <w:tcPr>
            <w:tcW w:w="56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A726439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17BC908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4DC0814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82ECEBE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24,900</w:t>
            </w:r>
          </w:p>
        </w:tc>
        <w:tc>
          <w:tcPr>
            <w:tcW w:w="98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6BE22F1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249,000</w:t>
            </w:r>
          </w:p>
        </w:tc>
      </w:tr>
      <w:tr w:rsidR="008B2578" w:rsidRPr="007A098D" w14:paraId="00D7C0B6" w14:textId="77777777" w:rsidTr="00F01017">
        <w:trPr>
          <w:jc w:val="center"/>
        </w:trPr>
        <w:tc>
          <w:tcPr>
            <w:tcW w:w="1212" w:type="dxa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B761E09" w14:textId="77777777" w:rsidR="008B2578" w:rsidRPr="007A098D" w:rsidRDefault="008B2578" w:rsidP="00F01017">
            <w:pPr>
              <w:bidi/>
              <w:jc w:val="left"/>
              <w:rPr>
                <w:sz w:val="18"/>
                <w:szCs w:val="18"/>
                <w:lang w:val="en-CA"/>
              </w:rPr>
            </w:pPr>
          </w:p>
        </w:tc>
        <w:tc>
          <w:tcPr>
            <w:tcW w:w="799" w:type="dxa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D6AEFE6" w14:textId="77777777" w:rsidR="008B2578" w:rsidRPr="007A098D" w:rsidRDefault="008B2578" w:rsidP="00F01017">
            <w:pPr>
              <w:bidi/>
              <w:jc w:val="left"/>
              <w:rPr>
                <w:sz w:val="18"/>
                <w:szCs w:val="18"/>
                <w:lang w:val="en-CA"/>
              </w:rPr>
            </w:pPr>
          </w:p>
        </w:tc>
        <w:tc>
          <w:tcPr>
            <w:tcW w:w="8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14:paraId="1A821FFA" w14:textId="3158AFE2" w:rsidR="008B2578" w:rsidRPr="007A098D" w:rsidRDefault="008B2578" w:rsidP="008B2578">
            <w:pPr>
              <w:bidi/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7A098D">
              <w:rPr>
                <w:rFonts w:asciiTheme="majorBidi" w:hAnsiTheme="majorBidi" w:cstheme="majorBidi"/>
                <w:sz w:val="18"/>
                <w:szCs w:val="18"/>
                <w:rtl/>
              </w:rPr>
              <w:t>تكاليف الدعم</w:t>
            </w:r>
          </w:p>
        </w:tc>
        <w:tc>
          <w:tcPr>
            <w:tcW w:w="80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D116FFF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16,250</w:t>
            </w:r>
          </w:p>
        </w:tc>
        <w:tc>
          <w:tcPr>
            <w:tcW w:w="57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102499F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4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FCF5D9B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6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1470575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3,100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CA946FA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514A6C1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5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44E3453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9,763</w:t>
            </w:r>
          </w:p>
        </w:tc>
        <w:tc>
          <w:tcPr>
            <w:tcW w:w="56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73A1185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9BEEC17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C7400DA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9518482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3,237</w:t>
            </w:r>
          </w:p>
        </w:tc>
        <w:tc>
          <w:tcPr>
            <w:tcW w:w="98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7555CD8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32,370</w:t>
            </w:r>
          </w:p>
        </w:tc>
      </w:tr>
      <w:tr w:rsidR="008B2578" w:rsidRPr="007A098D" w14:paraId="75E4040E" w14:textId="77777777" w:rsidTr="00F01017">
        <w:trPr>
          <w:jc w:val="center"/>
        </w:trPr>
        <w:tc>
          <w:tcPr>
            <w:tcW w:w="2011" w:type="dxa"/>
            <w:gridSpan w:val="2"/>
            <w:vMerge w:val="restar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7008AB5B" w14:textId="5E934733" w:rsidR="008B2578" w:rsidRPr="007A098D" w:rsidRDefault="008B2578" w:rsidP="00F01017">
            <w:pPr>
              <w:bidi/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7A098D">
              <w:rPr>
                <w:rFonts w:asciiTheme="majorBidi" w:hAnsiTheme="majorBidi" w:cstheme="majorBidi"/>
                <w:sz w:val="18"/>
                <w:szCs w:val="18"/>
                <w:rtl/>
                <w:lang w:bidi="ar-SA"/>
              </w:rPr>
              <w:t>الأموال التي وافقت عليها اللجنة التنفيذية (دولار أمريكي)</w:t>
            </w:r>
          </w:p>
        </w:tc>
        <w:tc>
          <w:tcPr>
            <w:tcW w:w="8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17A2A677" w14:textId="7F54C748" w:rsidR="008B2578" w:rsidRPr="007A098D" w:rsidRDefault="008B2578" w:rsidP="008B2578">
            <w:pPr>
              <w:bidi/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7A098D">
              <w:rPr>
                <w:rFonts w:asciiTheme="majorBidi" w:hAnsiTheme="majorBidi" w:cstheme="majorBidi"/>
                <w:sz w:val="18"/>
                <w:szCs w:val="18"/>
                <w:rtl/>
                <w:lang w:bidi="ar-SA"/>
              </w:rPr>
              <w:t>تكاليف المشروع</w:t>
            </w:r>
          </w:p>
        </w:tc>
        <w:tc>
          <w:tcPr>
            <w:tcW w:w="80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5D8F188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305,000</w:t>
            </w:r>
          </w:p>
        </w:tc>
        <w:tc>
          <w:tcPr>
            <w:tcW w:w="57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EB6C120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4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41BD6D8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6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B0DFDCC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84,000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2CE7970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615A11F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5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6D2D72A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202,866</w:t>
            </w:r>
          </w:p>
        </w:tc>
        <w:tc>
          <w:tcPr>
            <w:tcW w:w="56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19522E1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167C331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4B80426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283E079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98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4847646A" w14:textId="77777777" w:rsidR="008B2578" w:rsidRPr="007A098D" w:rsidRDefault="008B2578" w:rsidP="008B2578">
            <w:pPr>
              <w:autoSpaceDE w:val="0"/>
              <w:autoSpaceDN w:val="0"/>
              <w:bidi/>
              <w:adjustRightInd w:val="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591,866</w:t>
            </w:r>
          </w:p>
        </w:tc>
      </w:tr>
      <w:tr w:rsidR="008B2578" w:rsidRPr="007A098D" w14:paraId="4AFDD96A" w14:textId="77777777" w:rsidTr="00F01017">
        <w:trPr>
          <w:jc w:val="center"/>
        </w:trPr>
        <w:tc>
          <w:tcPr>
            <w:tcW w:w="2011" w:type="dxa"/>
            <w:gridSpan w:val="2"/>
            <w:vMerge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477C8D37" w14:textId="77777777" w:rsidR="008B2578" w:rsidRPr="007A098D" w:rsidRDefault="008B2578" w:rsidP="00F01017">
            <w:pPr>
              <w:bidi/>
              <w:jc w:val="left"/>
              <w:rPr>
                <w:sz w:val="18"/>
                <w:szCs w:val="18"/>
                <w:lang w:val="en-CA"/>
              </w:rPr>
            </w:pPr>
          </w:p>
        </w:tc>
        <w:tc>
          <w:tcPr>
            <w:tcW w:w="8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104241D6" w14:textId="01423E1C" w:rsidR="008B2578" w:rsidRPr="007A098D" w:rsidRDefault="008B2578" w:rsidP="008B2578">
            <w:pPr>
              <w:bidi/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7A098D">
              <w:rPr>
                <w:rFonts w:asciiTheme="majorBidi" w:hAnsiTheme="majorBidi" w:cstheme="majorBidi"/>
                <w:sz w:val="18"/>
                <w:szCs w:val="18"/>
                <w:rtl/>
              </w:rPr>
              <w:t>تكاليف الدعم</w:t>
            </w:r>
          </w:p>
        </w:tc>
        <w:tc>
          <w:tcPr>
            <w:tcW w:w="80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8E473D3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29,750</w:t>
            </w:r>
          </w:p>
        </w:tc>
        <w:tc>
          <w:tcPr>
            <w:tcW w:w="57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F3C51A0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4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8143726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6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A948659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7,620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EF2BA21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0DB6DDC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5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D128404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19,345</w:t>
            </w:r>
          </w:p>
        </w:tc>
        <w:tc>
          <w:tcPr>
            <w:tcW w:w="56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A5F40EE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34ABC22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5203DBD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0ED703F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98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FF81300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56,715</w:t>
            </w:r>
          </w:p>
        </w:tc>
      </w:tr>
      <w:tr w:rsidR="008B2578" w:rsidRPr="007A098D" w14:paraId="52AB13C5" w14:textId="77777777" w:rsidTr="00F01017">
        <w:trPr>
          <w:jc w:val="center"/>
        </w:trPr>
        <w:tc>
          <w:tcPr>
            <w:tcW w:w="2011" w:type="dxa"/>
            <w:gridSpan w:val="2"/>
            <w:vMerge w:val="restar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14:paraId="078A9F5D" w14:textId="738A9E97" w:rsidR="008B2578" w:rsidRPr="007A098D" w:rsidRDefault="008B2578" w:rsidP="00F01017">
            <w:pPr>
              <w:bidi/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7A098D">
              <w:rPr>
                <w:rFonts w:asciiTheme="majorBidi" w:hAnsiTheme="majorBidi" w:cstheme="majorBidi" w:hint="cs"/>
                <w:sz w:val="18"/>
                <w:szCs w:val="18"/>
                <w:rtl/>
                <w:lang w:bidi="ar-SA"/>
              </w:rPr>
              <w:t>إجمالي</w:t>
            </w:r>
            <w:r w:rsidRPr="007A098D">
              <w:rPr>
                <w:rFonts w:asciiTheme="majorBidi" w:hAnsiTheme="majorBidi" w:cstheme="majorBidi"/>
                <w:sz w:val="18"/>
                <w:szCs w:val="18"/>
                <w:rtl/>
                <w:lang w:bidi="ar-SA"/>
              </w:rPr>
              <w:t xml:space="preserve"> الأموال المطلوب الموافقة عليها في هذا الاجتماع</w:t>
            </w:r>
            <w:r w:rsidRPr="007A098D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(دولار أمريكي)</w:t>
            </w:r>
          </w:p>
        </w:tc>
        <w:tc>
          <w:tcPr>
            <w:tcW w:w="8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6C105CD1" w14:textId="14F20A86" w:rsidR="008B2578" w:rsidRPr="007A098D" w:rsidRDefault="008B2578" w:rsidP="008B2578">
            <w:pPr>
              <w:bidi/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7A098D">
              <w:rPr>
                <w:rFonts w:asciiTheme="majorBidi" w:hAnsiTheme="majorBidi" w:cstheme="majorBidi"/>
                <w:sz w:val="18"/>
                <w:szCs w:val="18"/>
                <w:rtl/>
                <w:lang w:bidi="ar-SA"/>
              </w:rPr>
              <w:t>تكاليف المشروع</w:t>
            </w:r>
          </w:p>
        </w:tc>
        <w:tc>
          <w:tcPr>
            <w:tcW w:w="80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AC5BA4E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57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E893042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4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00D195D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6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192BFE7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5D8E6D2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D1BE153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5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1A02198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56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735822F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AD0273C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E7DDA52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D2D7E76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56,000</w:t>
            </w:r>
          </w:p>
        </w:tc>
        <w:tc>
          <w:tcPr>
            <w:tcW w:w="98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5596CAE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56,000</w:t>
            </w:r>
          </w:p>
        </w:tc>
      </w:tr>
      <w:tr w:rsidR="008B2578" w:rsidRPr="007A098D" w14:paraId="6F09DE73" w14:textId="77777777" w:rsidTr="00AC6303">
        <w:trPr>
          <w:jc w:val="center"/>
        </w:trPr>
        <w:tc>
          <w:tcPr>
            <w:tcW w:w="2011" w:type="dxa"/>
            <w:gridSpan w:val="2"/>
            <w:vMerge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08224E20" w14:textId="77777777" w:rsidR="008B2578" w:rsidRPr="007A098D" w:rsidRDefault="008B2578" w:rsidP="008B2578">
            <w:pPr>
              <w:bidi/>
              <w:jc w:val="left"/>
              <w:rPr>
                <w:sz w:val="18"/>
                <w:szCs w:val="18"/>
                <w:lang w:val="en-CA"/>
              </w:rPr>
            </w:pPr>
          </w:p>
        </w:tc>
        <w:tc>
          <w:tcPr>
            <w:tcW w:w="8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  <w:hideMark/>
          </w:tcPr>
          <w:p w14:paraId="271BE822" w14:textId="6F7E7686" w:rsidR="008B2578" w:rsidRPr="007A098D" w:rsidRDefault="008B2578" w:rsidP="008B2578">
            <w:pPr>
              <w:bidi/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7A098D">
              <w:rPr>
                <w:rFonts w:asciiTheme="majorBidi" w:hAnsiTheme="majorBidi" w:cstheme="majorBidi"/>
                <w:sz w:val="18"/>
                <w:szCs w:val="18"/>
                <w:rtl/>
              </w:rPr>
              <w:t>تكاليف الدعم</w:t>
            </w:r>
          </w:p>
        </w:tc>
        <w:tc>
          <w:tcPr>
            <w:tcW w:w="80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4A53744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57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1462085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4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A5A48AF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6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4A34E85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5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8082DBE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0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CCF9B61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85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388AB69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56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D24A673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212524F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3EC73F2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6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128DD30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5,570</w:t>
            </w:r>
          </w:p>
        </w:tc>
        <w:tc>
          <w:tcPr>
            <w:tcW w:w="98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7BA3ED8" w14:textId="77777777" w:rsidR="008B2578" w:rsidRPr="007A098D" w:rsidRDefault="008B2578" w:rsidP="008B2578">
            <w:pPr>
              <w:bidi/>
              <w:spacing w:after="60"/>
              <w:jc w:val="right"/>
              <w:rPr>
                <w:sz w:val="18"/>
                <w:szCs w:val="18"/>
                <w:lang w:val="en-CA"/>
              </w:rPr>
            </w:pPr>
            <w:r w:rsidRPr="007A098D">
              <w:rPr>
                <w:sz w:val="18"/>
                <w:szCs w:val="18"/>
                <w:lang w:val="en-CA"/>
              </w:rPr>
              <w:t>5,570</w:t>
            </w:r>
          </w:p>
        </w:tc>
      </w:tr>
    </w:tbl>
    <w:p w14:paraId="39A82859" w14:textId="77777777" w:rsidR="0031385A" w:rsidRPr="007A098D" w:rsidRDefault="0031385A" w:rsidP="0031385A">
      <w:pPr>
        <w:bidi/>
        <w:rPr>
          <w:sz w:val="14"/>
          <w:szCs w:val="14"/>
        </w:rPr>
      </w:pPr>
    </w:p>
    <w:tbl>
      <w:tblPr>
        <w:tblStyle w:val="TableGrid"/>
        <w:bidiVisual/>
        <w:tblW w:w="11092" w:type="dxa"/>
        <w:jc w:val="center"/>
        <w:tblLook w:val="04A0" w:firstRow="1" w:lastRow="0" w:firstColumn="1" w:lastColumn="0" w:noHBand="0" w:noVBand="1"/>
      </w:tblPr>
      <w:tblGrid>
        <w:gridCol w:w="1968"/>
        <w:gridCol w:w="3882"/>
        <w:gridCol w:w="5242"/>
      </w:tblGrid>
      <w:tr w:rsidR="00B76EE1" w:rsidRPr="0091056B" w14:paraId="6AA97783" w14:textId="77777777" w:rsidTr="00FD2F48">
        <w:trPr>
          <w:trHeight w:val="288"/>
          <w:jc w:val="center"/>
        </w:trPr>
        <w:tc>
          <w:tcPr>
            <w:tcW w:w="1968" w:type="dxa"/>
            <w:tcBorders>
              <w:top w:val="single" w:sz="4" w:space="0" w:color="auto"/>
              <w:right w:val="nil"/>
            </w:tcBorders>
            <w:vAlign w:val="center"/>
          </w:tcPr>
          <w:p w14:paraId="732B1E50" w14:textId="4B2051FA" w:rsidR="00B76EE1" w:rsidRPr="0091056B" w:rsidRDefault="00B76EE1" w:rsidP="000F4BFA">
            <w:pPr>
              <w:pStyle w:val="StyleHeader4Para4Left0Firstline0"/>
              <w:numPr>
                <w:ilvl w:val="0"/>
                <w:numId w:val="0"/>
              </w:numPr>
              <w:bidi/>
              <w:spacing w:after="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91056B">
              <w:rPr>
                <w:rFonts w:hint="cs"/>
                <w:b/>
                <w:bCs/>
                <w:sz w:val="18"/>
                <w:szCs w:val="18"/>
                <w:rtl/>
              </w:rPr>
              <w:t>توصية الأمانة:</w:t>
            </w:r>
            <w:r w:rsidR="00721B1F" w:rsidRPr="0091056B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</w:tcBorders>
            <w:vAlign w:val="center"/>
          </w:tcPr>
          <w:p w14:paraId="5836E9DB" w14:textId="77777777" w:rsidR="00B76EE1" w:rsidRPr="0091056B" w:rsidRDefault="00B76EE1" w:rsidP="000F4BFA">
            <w:pPr>
              <w:pStyle w:val="StyleHeader4Para4Left0Firstline0"/>
              <w:numPr>
                <w:ilvl w:val="0"/>
                <w:numId w:val="0"/>
              </w:numPr>
              <w:bidi/>
              <w:spacing w:after="0"/>
              <w:rPr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5242" w:type="dxa"/>
            <w:vAlign w:val="center"/>
          </w:tcPr>
          <w:p w14:paraId="4DB66E12" w14:textId="77777777" w:rsidR="00B76EE1" w:rsidRPr="0091056B" w:rsidRDefault="00B76EE1" w:rsidP="000F4BFA">
            <w:pPr>
              <w:pStyle w:val="StyleHeader4Para4Left0Firstline0"/>
              <w:numPr>
                <w:ilvl w:val="0"/>
                <w:numId w:val="0"/>
              </w:numPr>
              <w:bidi/>
              <w:spacing w:after="0"/>
              <w:jc w:val="center"/>
              <w:rPr>
                <w:sz w:val="18"/>
                <w:szCs w:val="18"/>
                <w:lang w:bidi="ar-SA"/>
              </w:rPr>
            </w:pPr>
            <w:r w:rsidRPr="0091056B">
              <w:rPr>
                <w:rFonts w:hint="cs"/>
                <w:sz w:val="18"/>
                <w:szCs w:val="18"/>
                <w:rtl/>
                <w:lang w:bidi="ar-SA"/>
              </w:rPr>
              <w:t>الموافقة الشمولية</w:t>
            </w:r>
          </w:p>
        </w:tc>
      </w:tr>
    </w:tbl>
    <w:p w14:paraId="22B15C5B" w14:textId="78F83FC9" w:rsidR="00B76EE1" w:rsidRDefault="004B4A52" w:rsidP="007A098D">
      <w:pPr>
        <w:jc w:val="center"/>
        <w:rPr>
          <w:b/>
          <w:bCs/>
          <w:sz w:val="26"/>
          <w:szCs w:val="26"/>
          <w:lang w:bidi="ar-SA"/>
        </w:rPr>
      </w:pPr>
      <w:r w:rsidRPr="0091056B">
        <w:rPr>
          <w:b/>
          <w:bCs/>
          <w:sz w:val="26"/>
          <w:szCs w:val="26"/>
          <w:rtl/>
          <w:lang w:bidi="ar-SA"/>
        </w:rPr>
        <w:br w:type="page"/>
      </w:r>
      <w:r w:rsidR="00B76EE1" w:rsidRPr="0091056B">
        <w:rPr>
          <w:b/>
          <w:bCs/>
          <w:sz w:val="26"/>
          <w:szCs w:val="26"/>
          <w:rtl/>
          <w:lang w:bidi="ar-SA"/>
        </w:rPr>
        <w:lastRenderedPageBreak/>
        <w:t>وصف المشروع</w:t>
      </w:r>
    </w:p>
    <w:p w14:paraId="66B3ED04" w14:textId="1F989AFB" w:rsidR="007A098D" w:rsidRDefault="007A098D" w:rsidP="007A098D">
      <w:pPr>
        <w:jc w:val="center"/>
        <w:rPr>
          <w:b/>
          <w:bCs/>
          <w:sz w:val="26"/>
          <w:szCs w:val="26"/>
          <w:lang w:bidi="ar-SA"/>
        </w:rPr>
      </w:pPr>
    </w:p>
    <w:p w14:paraId="3C7E5192" w14:textId="77777777" w:rsidR="007A098D" w:rsidRPr="0091056B" w:rsidRDefault="007A098D" w:rsidP="007A098D">
      <w:pPr>
        <w:jc w:val="center"/>
        <w:rPr>
          <w:b/>
          <w:bCs/>
          <w:sz w:val="26"/>
          <w:szCs w:val="26"/>
          <w:lang w:bidi="ar-SA"/>
        </w:rPr>
      </w:pPr>
    </w:p>
    <w:p w14:paraId="0930D98A" w14:textId="639EF643" w:rsidR="00B76EE1" w:rsidRPr="0091056B" w:rsidRDefault="00B76EE1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ind w:left="0" w:firstLine="0"/>
        <w:rPr>
          <w:sz w:val="26"/>
          <w:szCs w:val="26"/>
          <w:lang w:bidi="ar-SA"/>
        </w:rPr>
      </w:pPr>
      <w:r w:rsidRPr="0091056B">
        <w:rPr>
          <w:rFonts w:hint="cs"/>
          <w:sz w:val="26"/>
          <w:szCs w:val="26"/>
          <w:rtl/>
          <w:lang w:bidi="ar-SA"/>
        </w:rPr>
        <w:t xml:space="preserve">قدم </w:t>
      </w:r>
      <w:r w:rsidR="00097116" w:rsidRPr="0091056B">
        <w:rPr>
          <w:rFonts w:hint="cs"/>
          <w:sz w:val="26"/>
          <w:szCs w:val="26"/>
          <w:rtl/>
          <w:lang w:bidi="ar-SA"/>
        </w:rPr>
        <w:t>اليوئنديبي</w:t>
      </w:r>
      <w:r w:rsidR="00C910C9" w:rsidRPr="0091056B">
        <w:rPr>
          <w:rFonts w:hint="cs"/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نيابة عن حكومة </w:t>
      </w:r>
      <w:r w:rsidR="00264503" w:rsidRPr="0091056B">
        <w:rPr>
          <w:sz w:val="26"/>
          <w:szCs w:val="26"/>
          <w:rtl/>
          <w:lang w:bidi="ar-SA"/>
        </w:rPr>
        <w:t>سري لانكا</w:t>
      </w:r>
      <w:r w:rsidRPr="0091056B">
        <w:rPr>
          <w:sz w:val="26"/>
          <w:szCs w:val="26"/>
          <w:rtl/>
          <w:lang w:bidi="ar-SA"/>
        </w:rPr>
        <w:t>، بصف</w:t>
      </w:r>
      <w:r w:rsidRPr="0091056B">
        <w:rPr>
          <w:rFonts w:hint="cs"/>
          <w:sz w:val="26"/>
          <w:szCs w:val="26"/>
          <w:rtl/>
          <w:lang w:bidi="ar-SA"/>
        </w:rPr>
        <w:t>ت</w:t>
      </w:r>
      <w:r w:rsidRPr="0091056B">
        <w:rPr>
          <w:sz w:val="26"/>
          <w:szCs w:val="26"/>
          <w:rtl/>
          <w:lang w:bidi="ar-SA"/>
        </w:rPr>
        <w:t>ه الوكالة المنفذة</w:t>
      </w:r>
      <w:r w:rsidR="00C910C9" w:rsidRPr="0091056B">
        <w:rPr>
          <w:rFonts w:hint="cs"/>
          <w:sz w:val="26"/>
          <w:szCs w:val="26"/>
          <w:rtl/>
          <w:lang w:bidi="ar-SA"/>
        </w:rPr>
        <w:t xml:space="preserve"> </w:t>
      </w:r>
      <w:r w:rsidR="00AC6303" w:rsidRPr="0091056B">
        <w:rPr>
          <w:rFonts w:hint="cs"/>
          <w:sz w:val="26"/>
          <w:szCs w:val="26"/>
          <w:rtl/>
          <w:lang w:bidi="ar-SA"/>
        </w:rPr>
        <w:t>الرئيسية</w:t>
      </w:r>
      <w:r w:rsidRPr="0091056B">
        <w:rPr>
          <w:sz w:val="26"/>
          <w:szCs w:val="26"/>
          <w:rtl/>
          <w:lang w:bidi="ar-SA"/>
        </w:rPr>
        <w:t>، طلب</w:t>
      </w:r>
      <w:r w:rsidRPr="0091056B">
        <w:rPr>
          <w:rFonts w:hint="cs"/>
          <w:sz w:val="26"/>
          <w:szCs w:val="26"/>
          <w:rtl/>
          <w:lang w:bidi="ar-SA"/>
        </w:rPr>
        <w:t>ا</w:t>
      </w:r>
      <w:r w:rsidRPr="0091056B">
        <w:rPr>
          <w:sz w:val="26"/>
          <w:szCs w:val="26"/>
          <w:rtl/>
          <w:lang w:bidi="ar-SA"/>
        </w:rPr>
        <w:t xml:space="preserve"> لتمويل </w:t>
      </w:r>
      <w:r w:rsidRPr="0091056B">
        <w:rPr>
          <w:rFonts w:hint="cs"/>
          <w:sz w:val="26"/>
          <w:szCs w:val="26"/>
          <w:rtl/>
          <w:lang w:bidi="ar-SA"/>
        </w:rPr>
        <w:t>ا</w:t>
      </w:r>
      <w:r w:rsidRPr="0091056B">
        <w:rPr>
          <w:sz w:val="26"/>
          <w:szCs w:val="26"/>
          <w:rtl/>
          <w:lang w:bidi="ar-SA"/>
        </w:rPr>
        <w:t xml:space="preserve">لشريحة </w:t>
      </w:r>
      <w:r w:rsidR="00AC6303" w:rsidRPr="0091056B">
        <w:rPr>
          <w:rFonts w:hint="cs"/>
          <w:sz w:val="26"/>
          <w:szCs w:val="26"/>
          <w:rtl/>
          <w:lang w:bidi="ar-SA"/>
        </w:rPr>
        <w:t>الرابعة</w:t>
      </w:r>
      <w:r w:rsidR="00097116" w:rsidRPr="0091056B">
        <w:rPr>
          <w:rFonts w:hint="cs"/>
          <w:sz w:val="26"/>
          <w:szCs w:val="26"/>
          <w:rtl/>
          <w:lang w:bidi="ar-SA"/>
        </w:rPr>
        <w:t xml:space="preserve"> والأخيرة من </w:t>
      </w:r>
      <w:r w:rsidRPr="0091056B">
        <w:rPr>
          <w:sz w:val="26"/>
          <w:szCs w:val="26"/>
          <w:rtl/>
          <w:lang w:bidi="ar-SA"/>
        </w:rPr>
        <w:t xml:space="preserve">المرحلة </w:t>
      </w:r>
      <w:r w:rsidR="00AC6303" w:rsidRPr="0091056B">
        <w:rPr>
          <w:rFonts w:hint="cs"/>
          <w:sz w:val="26"/>
          <w:szCs w:val="26"/>
          <w:rtl/>
          <w:lang w:bidi="ar-SA"/>
        </w:rPr>
        <w:t>الأولى</w:t>
      </w:r>
      <w:r w:rsidRPr="0091056B">
        <w:rPr>
          <w:sz w:val="26"/>
          <w:szCs w:val="26"/>
          <w:rtl/>
          <w:lang w:bidi="ar-SA"/>
        </w:rPr>
        <w:t xml:space="preserve"> من </w:t>
      </w:r>
      <w:r w:rsidR="00E36812" w:rsidRPr="0091056B">
        <w:rPr>
          <w:sz w:val="26"/>
          <w:szCs w:val="26"/>
          <w:rtl/>
          <w:lang w:bidi="ar-SA"/>
        </w:rPr>
        <w:t xml:space="preserve">خطة إدارة إزالة المواد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Pr="0091056B">
        <w:rPr>
          <w:sz w:val="26"/>
          <w:szCs w:val="26"/>
          <w:rtl/>
          <w:lang w:bidi="ar-SA"/>
        </w:rPr>
        <w:t xml:space="preserve">، </w:t>
      </w:r>
      <w:r w:rsidR="00097116" w:rsidRPr="0091056B">
        <w:rPr>
          <w:rFonts w:hint="cs"/>
          <w:sz w:val="26"/>
          <w:szCs w:val="26"/>
          <w:rtl/>
          <w:lang w:bidi="ar-SA"/>
        </w:rPr>
        <w:t>بمبلغ</w:t>
      </w:r>
      <w:r w:rsidRPr="0091056B">
        <w:rPr>
          <w:sz w:val="26"/>
          <w:szCs w:val="26"/>
          <w:rtl/>
          <w:lang w:bidi="ar-SA"/>
        </w:rPr>
        <w:t xml:space="preserve"> </w:t>
      </w:r>
      <w:r w:rsidR="00AC6303" w:rsidRPr="0091056B">
        <w:rPr>
          <w:sz w:val="26"/>
          <w:szCs w:val="26"/>
          <w:lang w:val="en-CA" w:bidi="ar-SA"/>
        </w:rPr>
        <w:t>61,570</w:t>
      </w:r>
      <w:r w:rsidRPr="0091056B">
        <w:rPr>
          <w:sz w:val="26"/>
          <w:szCs w:val="26"/>
          <w:rtl/>
          <w:lang w:bidi="ar-SA"/>
        </w:rPr>
        <w:t xml:space="preserve"> </w:t>
      </w:r>
      <w:r w:rsidRPr="0091056B">
        <w:rPr>
          <w:rFonts w:hint="cs"/>
          <w:sz w:val="26"/>
          <w:szCs w:val="26"/>
          <w:rtl/>
          <w:lang w:bidi="ar-SA"/>
        </w:rPr>
        <w:t>دولار</w:t>
      </w:r>
      <w:r w:rsidR="00ED16A3" w:rsidRPr="0091056B">
        <w:rPr>
          <w:rFonts w:hint="cs"/>
          <w:sz w:val="26"/>
          <w:szCs w:val="26"/>
          <w:rtl/>
          <w:lang w:bidi="ar-SA"/>
        </w:rPr>
        <w:t>ا</w:t>
      </w:r>
      <w:r w:rsidRPr="0091056B">
        <w:rPr>
          <w:rFonts w:hint="cs"/>
          <w:sz w:val="26"/>
          <w:szCs w:val="26"/>
          <w:rtl/>
          <w:lang w:bidi="ar-SA"/>
        </w:rPr>
        <w:t xml:space="preserve"> أمريكي</w:t>
      </w:r>
      <w:r w:rsidR="00ED16A3" w:rsidRPr="0091056B">
        <w:rPr>
          <w:rFonts w:hint="cs"/>
          <w:sz w:val="26"/>
          <w:szCs w:val="26"/>
          <w:rtl/>
          <w:lang w:bidi="ar-SA"/>
        </w:rPr>
        <w:t>ا</w:t>
      </w:r>
      <w:r w:rsidRPr="0091056B">
        <w:rPr>
          <w:sz w:val="26"/>
          <w:szCs w:val="26"/>
          <w:rtl/>
          <w:lang w:bidi="ar-SA"/>
        </w:rPr>
        <w:t>،</w:t>
      </w:r>
      <w:r w:rsidR="00AC6303" w:rsidRPr="0091056B">
        <w:rPr>
          <w:rFonts w:hint="cs"/>
          <w:sz w:val="26"/>
          <w:szCs w:val="26"/>
          <w:rtl/>
          <w:lang w:bidi="ar-EG"/>
        </w:rPr>
        <w:t xml:space="preserve"> يتألف من </w:t>
      </w:r>
      <w:r w:rsidR="00AC6303" w:rsidRPr="0091056B">
        <w:rPr>
          <w:sz w:val="26"/>
          <w:szCs w:val="26"/>
          <w:lang w:val="en-CA" w:bidi="ar-EG"/>
        </w:rPr>
        <w:t>31,100</w:t>
      </w:r>
      <w:r w:rsidR="00543946" w:rsidRPr="0091056B">
        <w:rPr>
          <w:rFonts w:hint="cs"/>
          <w:sz w:val="26"/>
          <w:szCs w:val="26"/>
          <w:rtl/>
          <w:lang w:val="en-CA" w:bidi="ar-EG"/>
        </w:rPr>
        <w:t xml:space="preserve"> </w:t>
      </w:r>
      <w:r w:rsidR="00543946" w:rsidRPr="0091056B">
        <w:rPr>
          <w:rFonts w:hint="cs"/>
          <w:sz w:val="26"/>
          <w:szCs w:val="26"/>
          <w:rtl/>
          <w:lang w:bidi="ar-SA"/>
        </w:rPr>
        <w:t>دولار أمريكي</w:t>
      </w:r>
      <w:r w:rsidR="00543946" w:rsidRPr="0091056B">
        <w:rPr>
          <w:rFonts w:hint="cs"/>
          <w:sz w:val="26"/>
          <w:szCs w:val="26"/>
          <w:rtl/>
          <w:lang w:val="en-CA" w:bidi="ar-EG"/>
        </w:rPr>
        <w:t>،</w:t>
      </w:r>
      <w:r w:rsidRPr="0091056B">
        <w:rPr>
          <w:sz w:val="26"/>
          <w:szCs w:val="26"/>
          <w:rtl/>
          <w:lang w:bidi="ar-SA"/>
        </w:rPr>
        <w:t xml:space="preserve"> بالإضافة إلى تكاليف دعم </w:t>
      </w:r>
      <w:r w:rsidRPr="0091056B">
        <w:rPr>
          <w:rFonts w:hint="cs"/>
          <w:sz w:val="26"/>
          <w:szCs w:val="26"/>
          <w:rtl/>
          <w:lang w:bidi="ar-SA"/>
        </w:rPr>
        <w:t>ال</w:t>
      </w:r>
      <w:r w:rsidRPr="0091056B">
        <w:rPr>
          <w:sz w:val="26"/>
          <w:szCs w:val="26"/>
          <w:rtl/>
          <w:lang w:bidi="ar-SA"/>
        </w:rPr>
        <w:t xml:space="preserve">وكالة </w:t>
      </w:r>
      <w:r w:rsidR="00777B12" w:rsidRPr="0091056B">
        <w:rPr>
          <w:rFonts w:hint="cs"/>
          <w:sz w:val="26"/>
          <w:szCs w:val="26"/>
          <w:rtl/>
          <w:lang w:bidi="ar-SA"/>
        </w:rPr>
        <w:t>البالغة</w:t>
      </w:r>
      <w:r w:rsidRPr="0091056B">
        <w:rPr>
          <w:sz w:val="26"/>
          <w:szCs w:val="26"/>
          <w:rtl/>
          <w:lang w:bidi="ar-SA"/>
        </w:rPr>
        <w:t xml:space="preserve"> </w:t>
      </w:r>
      <w:r w:rsidR="00543946" w:rsidRPr="0091056B">
        <w:rPr>
          <w:sz w:val="26"/>
          <w:szCs w:val="26"/>
          <w:lang w:bidi="ar-SA"/>
        </w:rPr>
        <w:t>2,333</w:t>
      </w:r>
      <w:r w:rsidRPr="0091056B">
        <w:rPr>
          <w:sz w:val="26"/>
          <w:szCs w:val="26"/>
          <w:rtl/>
          <w:lang w:bidi="ar-SA"/>
        </w:rPr>
        <w:t xml:space="preserve"> </w:t>
      </w:r>
      <w:r w:rsidRPr="0091056B">
        <w:rPr>
          <w:rFonts w:hint="cs"/>
          <w:sz w:val="26"/>
          <w:szCs w:val="26"/>
          <w:rtl/>
          <w:lang w:bidi="ar-SA"/>
        </w:rPr>
        <w:t>دولار</w:t>
      </w:r>
      <w:r w:rsidR="00097116" w:rsidRPr="0091056B">
        <w:rPr>
          <w:rFonts w:hint="cs"/>
          <w:sz w:val="26"/>
          <w:szCs w:val="26"/>
          <w:rtl/>
          <w:lang w:bidi="ar-SA"/>
        </w:rPr>
        <w:t>ا</w:t>
      </w:r>
      <w:r w:rsidRPr="0091056B">
        <w:rPr>
          <w:rFonts w:hint="cs"/>
          <w:sz w:val="26"/>
          <w:szCs w:val="26"/>
          <w:rtl/>
          <w:lang w:bidi="ar-SA"/>
        </w:rPr>
        <w:t xml:space="preserve"> أمريكي</w:t>
      </w:r>
      <w:r w:rsidR="00097116" w:rsidRPr="0091056B">
        <w:rPr>
          <w:rFonts w:hint="cs"/>
          <w:sz w:val="26"/>
          <w:szCs w:val="26"/>
          <w:rtl/>
          <w:lang w:bidi="ar-SA"/>
        </w:rPr>
        <w:t>ا</w:t>
      </w:r>
      <w:r w:rsidR="00543946" w:rsidRPr="0091056B">
        <w:rPr>
          <w:rFonts w:hint="cs"/>
          <w:sz w:val="26"/>
          <w:szCs w:val="26"/>
          <w:rtl/>
          <w:lang w:bidi="ar-SA"/>
        </w:rPr>
        <w:t xml:space="preserve"> </w:t>
      </w:r>
      <w:r w:rsidR="00543946" w:rsidRPr="0091056B">
        <w:rPr>
          <w:rFonts w:hint="cs"/>
          <w:sz w:val="26"/>
          <w:szCs w:val="26"/>
          <w:rtl/>
          <w:lang w:bidi="ar-EG"/>
        </w:rPr>
        <w:t xml:space="preserve">لليوئنديبي، </w:t>
      </w:r>
      <w:r w:rsidR="00543946" w:rsidRPr="0091056B">
        <w:rPr>
          <w:rFonts w:hint="cs"/>
          <w:sz w:val="26"/>
          <w:szCs w:val="26"/>
          <w:rtl/>
          <w:lang w:bidi="ar-SA"/>
        </w:rPr>
        <w:t>و</w:t>
      </w:r>
      <w:r w:rsidR="00543946" w:rsidRPr="0091056B">
        <w:rPr>
          <w:sz w:val="26"/>
          <w:szCs w:val="26"/>
          <w:lang w:val="en-CA" w:bidi="ar-SA"/>
        </w:rPr>
        <w:t>24,900</w:t>
      </w:r>
      <w:r w:rsidR="00543946" w:rsidRPr="0091056B">
        <w:rPr>
          <w:sz w:val="26"/>
          <w:szCs w:val="26"/>
          <w:rtl/>
          <w:lang w:bidi="ar-SA"/>
        </w:rPr>
        <w:t xml:space="preserve"> </w:t>
      </w:r>
      <w:r w:rsidR="00543946" w:rsidRPr="0091056B">
        <w:rPr>
          <w:rFonts w:hint="cs"/>
          <w:sz w:val="26"/>
          <w:szCs w:val="26"/>
          <w:rtl/>
          <w:lang w:bidi="ar-SA"/>
        </w:rPr>
        <w:t>دولار أمريكي</w:t>
      </w:r>
      <w:r w:rsidR="00543946" w:rsidRPr="0091056B">
        <w:rPr>
          <w:sz w:val="26"/>
          <w:szCs w:val="26"/>
          <w:rtl/>
          <w:lang w:bidi="ar-SA"/>
        </w:rPr>
        <w:t>،</w:t>
      </w:r>
      <w:r w:rsidR="00543946" w:rsidRPr="0091056B">
        <w:rPr>
          <w:rFonts w:hint="cs"/>
          <w:sz w:val="26"/>
          <w:szCs w:val="26"/>
          <w:rtl/>
          <w:lang w:bidi="ar-EG"/>
        </w:rPr>
        <w:t xml:space="preserve"> </w:t>
      </w:r>
      <w:r w:rsidR="00543946" w:rsidRPr="0091056B">
        <w:rPr>
          <w:sz w:val="26"/>
          <w:szCs w:val="26"/>
          <w:rtl/>
          <w:lang w:bidi="ar-SA"/>
        </w:rPr>
        <w:t xml:space="preserve">بالإضافة إلى تكاليف دعم </w:t>
      </w:r>
      <w:r w:rsidR="00543946" w:rsidRPr="0091056B">
        <w:rPr>
          <w:rFonts w:hint="cs"/>
          <w:sz w:val="26"/>
          <w:szCs w:val="26"/>
          <w:rtl/>
          <w:lang w:bidi="ar-SA"/>
        </w:rPr>
        <w:t>ال</w:t>
      </w:r>
      <w:r w:rsidR="00543946" w:rsidRPr="0091056B">
        <w:rPr>
          <w:sz w:val="26"/>
          <w:szCs w:val="26"/>
          <w:rtl/>
          <w:lang w:bidi="ar-SA"/>
        </w:rPr>
        <w:t xml:space="preserve">وكالة </w:t>
      </w:r>
      <w:r w:rsidR="00543946" w:rsidRPr="0091056B">
        <w:rPr>
          <w:rFonts w:hint="cs"/>
          <w:sz w:val="26"/>
          <w:szCs w:val="26"/>
          <w:rtl/>
          <w:lang w:bidi="ar-SA"/>
        </w:rPr>
        <w:t>البالغة</w:t>
      </w:r>
      <w:r w:rsidR="00543946" w:rsidRPr="0091056B">
        <w:rPr>
          <w:sz w:val="26"/>
          <w:szCs w:val="26"/>
          <w:rtl/>
          <w:lang w:bidi="ar-SA"/>
        </w:rPr>
        <w:t xml:space="preserve"> </w:t>
      </w:r>
      <w:r w:rsidR="00543946" w:rsidRPr="0091056B">
        <w:rPr>
          <w:sz w:val="26"/>
          <w:szCs w:val="26"/>
          <w:lang w:bidi="ar-SA"/>
        </w:rPr>
        <w:t>3,237</w:t>
      </w:r>
      <w:r w:rsidR="00543946" w:rsidRPr="0091056B">
        <w:rPr>
          <w:sz w:val="26"/>
          <w:szCs w:val="26"/>
          <w:rtl/>
          <w:lang w:bidi="ar-SA"/>
        </w:rPr>
        <w:t xml:space="preserve"> </w:t>
      </w:r>
      <w:r w:rsidR="00543946" w:rsidRPr="0091056B">
        <w:rPr>
          <w:rFonts w:hint="cs"/>
          <w:sz w:val="26"/>
          <w:szCs w:val="26"/>
          <w:rtl/>
          <w:lang w:bidi="ar-SA"/>
        </w:rPr>
        <w:t>دولارا أمريكيا لليونيب</w:t>
      </w:r>
      <w:r w:rsidRPr="0091056B">
        <w:rPr>
          <w:sz w:val="26"/>
          <w:szCs w:val="26"/>
          <w:rtl/>
          <w:lang w:bidi="ar-SA"/>
        </w:rPr>
        <w:t>.</w:t>
      </w:r>
      <w:r w:rsidR="00C910C9" w:rsidRPr="0091056B">
        <w:rPr>
          <w:rStyle w:val="FootnoteReference"/>
          <w:sz w:val="26"/>
          <w:szCs w:val="26"/>
          <w:rtl/>
          <w:lang w:bidi="ar-SA"/>
        </w:rPr>
        <w:footnoteReference w:id="1"/>
      </w:r>
      <w:r w:rsidRPr="0091056B">
        <w:rPr>
          <w:sz w:val="26"/>
          <w:szCs w:val="26"/>
          <w:rtl/>
          <w:lang w:bidi="ar-SA"/>
        </w:rPr>
        <w:t xml:space="preserve"> ويشمل </w:t>
      </w:r>
      <w:r w:rsidRPr="0091056B">
        <w:rPr>
          <w:rFonts w:hint="cs"/>
          <w:sz w:val="26"/>
          <w:szCs w:val="26"/>
          <w:rtl/>
          <w:lang w:bidi="ar-SA"/>
        </w:rPr>
        <w:t>الطلب</w:t>
      </w:r>
      <w:r w:rsidRPr="0091056B">
        <w:rPr>
          <w:sz w:val="26"/>
          <w:szCs w:val="26"/>
          <w:rtl/>
          <w:lang w:bidi="ar-SA"/>
        </w:rPr>
        <w:t xml:space="preserve"> تقرير</w:t>
      </w:r>
      <w:r w:rsidRPr="0091056B">
        <w:rPr>
          <w:rFonts w:hint="cs"/>
          <w:sz w:val="26"/>
          <w:szCs w:val="26"/>
          <w:rtl/>
          <w:lang w:bidi="ar-SA"/>
        </w:rPr>
        <w:t>ا</w:t>
      </w:r>
      <w:r w:rsidRPr="0091056B">
        <w:rPr>
          <w:sz w:val="26"/>
          <w:szCs w:val="26"/>
          <w:rtl/>
          <w:lang w:bidi="ar-SA"/>
        </w:rPr>
        <w:t xml:space="preserve"> مرحلي</w:t>
      </w:r>
      <w:r w:rsidRPr="0091056B">
        <w:rPr>
          <w:rFonts w:hint="cs"/>
          <w:sz w:val="26"/>
          <w:szCs w:val="26"/>
          <w:rtl/>
          <w:lang w:bidi="ar-SA"/>
        </w:rPr>
        <w:t>ا</w:t>
      </w:r>
      <w:r w:rsidRPr="0091056B">
        <w:rPr>
          <w:sz w:val="26"/>
          <w:szCs w:val="26"/>
          <w:rtl/>
          <w:lang w:bidi="ar-SA"/>
        </w:rPr>
        <w:t xml:space="preserve"> عن تنفيذ الشريحة </w:t>
      </w:r>
      <w:r w:rsidR="00543946" w:rsidRPr="0091056B">
        <w:rPr>
          <w:rFonts w:hint="cs"/>
          <w:sz w:val="26"/>
          <w:szCs w:val="26"/>
          <w:rtl/>
          <w:lang w:bidi="ar-SA"/>
        </w:rPr>
        <w:t>الثالثة</w:t>
      </w:r>
      <w:r w:rsidRPr="0091056B">
        <w:rPr>
          <w:sz w:val="26"/>
          <w:szCs w:val="26"/>
          <w:rtl/>
          <w:lang w:bidi="ar-SA"/>
        </w:rPr>
        <w:t xml:space="preserve"> وخطة تنفيذ الشريحة ل</w:t>
      </w:r>
      <w:r w:rsidRPr="0091056B">
        <w:rPr>
          <w:rFonts w:hint="cs"/>
          <w:sz w:val="26"/>
          <w:szCs w:val="26"/>
          <w:rtl/>
          <w:lang w:bidi="ar-SA"/>
        </w:rPr>
        <w:t xml:space="preserve">لفترة </w:t>
      </w:r>
      <w:r w:rsidR="00097116" w:rsidRPr="0091056B">
        <w:rPr>
          <w:rFonts w:hint="cs"/>
          <w:sz w:val="26"/>
          <w:szCs w:val="26"/>
          <w:rtl/>
          <w:lang w:bidi="ar-SA"/>
        </w:rPr>
        <w:t>2020</w:t>
      </w:r>
      <w:r w:rsidR="00097116" w:rsidRPr="0091056B">
        <w:rPr>
          <w:sz w:val="26"/>
          <w:szCs w:val="26"/>
          <w:rtl/>
          <w:lang w:bidi="ar-SA"/>
        </w:rPr>
        <w:noBreakHyphen/>
      </w:r>
      <w:r w:rsidRPr="0091056B">
        <w:rPr>
          <w:sz w:val="26"/>
          <w:szCs w:val="26"/>
          <w:rtl/>
          <w:lang w:bidi="ar-SA"/>
        </w:rPr>
        <w:t>20</w:t>
      </w:r>
      <w:r w:rsidR="00C910C9" w:rsidRPr="0091056B">
        <w:rPr>
          <w:rFonts w:hint="cs"/>
          <w:sz w:val="26"/>
          <w:szCs w:val="26"/>
          <w:rtl/>
          <w:lang w:bidi="ar-SA"/>
        </w:rPr>
        <w:t>21</w:t>
      </w:r>
      <w:r w:rsidRPr="0091056B">
        <w:rPr>
          <w:sz w:val="26"/>
          <w:szCs w:val="26"/>
          <w:rtl/>
          <w:lang w:bidi="ar-SA"/>
        </w:rPr>
        <w:t>.</w:t>
      </w:r>
    </w:p>
    <w:p w14:paraId="32164BBD" w14:textId="76B2247B" w:rsidR="00B76EE1" w:rsidRPr="0091056B" w:rsidRDefault="00B76EE1" w:rsidP="00B76EE1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sz w:val="26"/>
          <w:szCs w:val="26"/>
          <w:u w:val="single"/>
          <w:lang w:bidi="ar-SA"/>
        </w:rPr>
      </w:pPr>
      <w:r w:rsidRPr="0091056B">
        <w:rPr>
          <w:sz w:val="26"/>
          <w:szCs w:val="26"/>
          <w:u w:val="single"/>
          <w:rtl/>
          <w:lang w:bidi="ar-SA"/>
        </w:rPr>
        <w:t xml:space="preserve">تقرير عن استهلاك </w:t>
      </w:r>
      <w:r w:rsidRPr="0091056B">
        <w:rPr>
          <w:rFonts w:hint="cs"/>
          <w:sz w:val="26"/>
          <w:szCs w:val="26"/>
          <w:u w:val="single"/>
          <w:rtl/>
          <w:lang w:bidi="ar-SA"/>
        </w:rPr>
        <w:t>ال</w:t>
      </w:r>
      <w:r w:rsidR="00E36812" w:rsidRPr="0091056B">
        <w:rPr>
          <w:rFonts w:hint="cs"/>
          <w:sz w:val="26"/>
          <w:szCs w:val="26"/>
          <w:u w:val="single"/>
          <w:rtl/>
          <w:lang w:bidi="ar-SA"/>
        </w:rPr>
        <w:t xml:space="preserve">مواد </w:t>
      </w:r>
      <w:r w:rsidR="008B2578" w:rsidRPr="0091056B">
        <w:rPr>
          <w:rFonts w:hint="cs"/>
          <w:sz w:val="26"/>
          <w:szCs w:val="26"/>
          <w:u w:val="single"/>
          <w:rtl/>
          <w:lang w:bidi="ar-SA"/>
        </w:rPr>
        <w:t>ال</w:t>
      </w:r>
      <w:r w:rsidR="00A76C02" w:rsidRPr="0091056B">
        <w:rPr>
          <w:rFonts w:hint="cs"/>
          <w:sz w:val="26"/>
          <w:szCs w:val="26"/>
          <w:u w:val="single"/>
          <w:rtl/>
          <w:lang w:bidi="ar-SA"/>
        </w:rPr>
        <w:t>هيدروكلوروفلوروكربون</w:t>
      </w:r>
      <w:r w:rsidR="00E36812" w:rsidRPr="0091056B">
        <w:rPr>
          <w:rFonts w:hint="cs"/>
          <w:sz w:val="26"/>
          <w:szCs w:val="26"/>
          <w:u w:val="single"/>
          <w:rtl/>
          <w:lang w:bidi="ar-SA"/>
        </w:rPr>
        <w:t>ية</w:t>
      </w:r>
    </w:p>
    <w:p w14:paraId="538B3E86" w14:textId="6509A958" w:rsidR="00B76EE1" w:rsidRPr="0091056B" w:rsidRDefault="00543946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ind w:left="0" w:firstLine="0"/>
        <w:rPr>
          <w:sz w:val="26"/>
          <w:szCs w:val="26"/>
          <w:lang w:bidi="ar-SA"/>
        </w:rPr>
      </w:pPr>
      <w:r w:rsidRPr="0091056B">
        <w:rPr>
          <w:rFonts w:hint="cs"/>
          <w:sz w:val="26"/>
          <w:szCs w:val="26"/>
          <w:rtl/>
          <w:lang w:bidi="ar-SA"/>
        </w:rPr>
        <w:t>تشير تقديرات</w:t>
      </w:r>
      <w:r w:rsidR="00B76EE1" w:rsidRPr="0091056B">
        <w:rPr>
          <w:sz w:val="26"/>
          <w:szCs w:val="26"/>
          <w:rtl/>
          <w:lang w:bidi="ar-SA"/>
        </w:rPr>
        <w:t xml:space="preserve"> حكومة </w:t>
      </w:r>
      <w:r w:rsidR="00264503" w:rsidRPr="0091056B">
        <w:rPr>
          <w:sz w:val="26"/>
          <w:szCs w:val="26"/>
          <w:rtl/>
          <w:lang w:bidi="ar-SA"/>
        </w:rPr>
        <w:t>سري لانكا</w:t>
      </w:r>
      <w:r w:rsidRPr="0091056B">
        <w:rPr>
          <w:rFonts w:hint="cs"/>
          <w:sz w:val="26"/>
          <w:szCs w:val="26"/>
          <w:rtl/>
          <w:lang w:bidi="ar-SA"/>
        </w:rPr>
        <w:t xml:space="preserve"> إلى</w:t>
      </w:r>
      <w:r w:rsidR="00B76EE1" w:rsidRPr="0091056B">
        <w:rPr>
          <w:sz w:val="26"/>
          <w:szCs w:val="26"/>
          <w:rtl/>
          <w:lang w:bidi="ar-SA"/>
        </w:rPr>
        <w:t xml:space="preserve"> استهلاك </w:t>
      </w:r>
      <w:r w:rsidR="00C910C9" w:rsidRPr="0091056B">
        <w:rPr>
          <w:rFonts w:hint="cs"/>
          <w:sz w:val="26"/>
          <w:szCs w:val="26"/>
          <w:rtl/>
          <w:lang w:bidi="ar-SA"/>
        </w:rPr>
        <w:t xml:space="preserve">قدره </w:t>
      </w:r>
      <w:r w:rsidRPr="0091056B">
        <w:rPr>
          <w:rFonts w:hint="cs"/>
          <w:sz w:val="26"/>
          <w:szCs w:val="26"/>
          <w:rtl/>
          <w:lang w:bidi="ar-SA"/>
        </w:rPr>
        <w:t>10.00</w:t>
      </w:r>
      <w:r w:rsidR="00B76EE1" w:rsidRPr="0091056B">
        <w:rPr>
          <w:sz w:val="26"/>
          <w:szCs w:val="26"/>
          <w:rtl/>
          <w:lang w:bidi="ar-SA"/>
        </w:rPr>
        <w:t xml:space="preserve"> طن </w:t>
      </w:r>
      <w:r w:rsidR="00B76EE1" w:rsidRPr="0091056B">
        <w:rPr>
          <w:rFonts w:hint="cs"/>
          <w:sz w:val="26"/>
          <w:szCs w:val="26"/>
          <w:rtl/>
          <w:lang w:bidi="ar-SA"/>
        </w:rPr>
        <w:t>من قدرات</w:t>
      </w:r>
      <w:r w:rsidR="00B76EE1" w:rsidRPr="0091056B">
        <w:rPr>
          <w:sz w:val="26"/>
          <w:szCs w:val="26"/>
          <w:rtl/>
          <w:lang w:bidi="ar-SA"/>
        </w:rPr>
        <w:t xml:space="preserve"> استنفاد الأوزون من </w:t>
      </w:r>
      <w:r w:rsidR="00B76EE1" w:rsidRPr="0091056B">
        <w:rPr>
          <w:rFonts w:hint="cs"/>
          <w:sz w:val="26"/>
          <w:szCs w:val="26"/>
          <w:rtl/>
          <w:lang w:bidi="ar-SA"/>
        </w:rPr>
        <w:t>ال</w:t>
      </w:r>
      <w:r w:rsidR="00E36812" w:rsidRPr="0091056B">
        <w:rPr>
          <w:rFonts w:hint="cs"/>
          <w:sz w:val="26"/>
          <w:szCs w:val="26"/>
          <w:rtl/>
          <w:lang w:bidi="ar-SA"/>
        </w:rPr>
        <w:t xml:space="preserve">مواد </w:t>
      </w:r>
      <w:r w:rsidR="008B2578" w:rsidRPr="0091056B">
        <w:rPr>
          <w:rFonts w:hint="cs"/>
          <w:sz w:val="26"/>
          <w:szCs w:val="26"/>
          <w:rtl/>
          <w:lang w:bidi="ar-SA"/>
        </w:rPr>
        <w:t>ال</w:t>
      </w:r>
      <w:r w:rsidR="00A76C02" w:rsidRPr="0091056B">
        <w:rPr>
          <w:rFonts w:hint="cs"/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rFonts w:hint="cs"/>
          <w:sz w:val="26"/>
          <w:szCs w:val="26"/>
          <w:rtl/>
          <w:lang w:bidi="ar-SA"/>
        </w:rPr>
        <w:t>ية</w:t>
      </w:r>
      <w:r w:rsidR="00B76EE1" w:rsidRPr="0091056B">
        <w:rPr>
          <w:rFonts w:hint="cs"/>
          <w:sz w:val="26"/>
          <w:szCs w:val="26"/>
          <w:rtl/>
          <w:lang w:bidi="ar-SA"/>
        </w:rPr>
        <w:t xml:space="preserve"> </w:t>
      </w:r>
      <w:r w:rsidR="00B76EE1" w:rsidRPr="0091056B">
        <w:rPr>
          <w:sz w:val="26"/>
          <w:szCs w:val="26"/>
          <w:rtl/>
          <w:lang w:bidi="ar-SA"/>
        </w:rPr>
        <w:t>في عام 201</w:t>
      </w:r>
      <w:r w:rsidR="00097116" w:rsidRPr="0091056B">
        <w:rPr>
          <w:rFonts w:hint="cs"/>
          <w:sz w:val="26"/>
          <w:szCs w:val="26"/>
          <w:rtl/>
          <w:lang w:bidi="ar-SA"/>
        </w:rPr>
        <w:t>9</w:t>
      </w:r>
      <w:r w:rsidR="00C910C9" w:rsidRPr="0091056B">
        <w:rPr>
          <w:rFonts w:hint="cs"/>
          <w:sz w:val="26"/>
          <w:szCs w:val="26"/>
          <w:rtl/>
          <w:lang w:bidi="ar-SA"/>
        </w:rPr>
        <w:t xml:space="preserve">، وهو ما يقل بنسبة </w:t>
      </w:r>
      <w:r w:rsidRPr="0091056B">
        <w:rPr>
          <w:rFonts w:hint="cs"/>
          <w:sz w:val="26"/>
          <w:szCs w:val="26"/>
          <w:rtl/>
          <w:lang w:bidi="ar-SA"/>
        </w:rPr>
        <w:t>28</w:t>
      </w:r>
      <w:r w:rsidR="00C910C9" w:rsidRPr="0091056B">
        <w:rPr>
          <w:rFonts w:hint="cs"/>
          <w:sz w:val="26"/>
          <w:szCs w:val="26"/>
          <w:rtl/>
          <w:lang w:bidi="ar-SA"/>
        </w:rPr>
        <w:t xml:space="preserve"> في المائة عن خط أساس الامتثال الخاص بال</w:t>
      </w:r>
      <w:r w:rsidR="00E36812" w:rsidRPr="0091056B">
        <w:rPr>
          <w:rFonts w:hint="cs"/>
          <w:sz w:val="26"/>
          <w:szCs w:val="26"/>
          <w:rtl/>
          <w:lang w:bidi="ar-SA"/>
        </w:rPr>
        <w:t xml:space="preserve">مواد </w:t>
      </w:r>
      <w:r w:rsidR="008B2578" w:rsidRPr="0091056B">
        <w:rPr>
          <w:rFonts w:hint="cs"/>
          <w:sz w:val="26"/>
          <w:szCs w:val="26"/>
          <w:rtl/>
          <w:lang w:bidi="ar-SA"/>
        </w:rPr>
        <w:t>ال</w:t>
      </w:r>
      <w:r w:rsidR="00A76C02" w:rsidRPr="0091056B">
        <w:rPr>
          <w:rFonts w:hint="cs"/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rFonts w:hint="cs"/>
          <w:sz w:val="26"/>
          <w:szCs w:val="26"/>
          <w:rtl/>
          <w:lang w:bidi="ar-SA"/>
        </w:rPr>
        <w:t>ية</w:t>
      </w:r>
      <w:r w:rsidR="00C910C9" w:rsidRPr="0091056B">
        <w:rPr>
          <w:rFonts w:hint="cs"/>
          <w:sz w:val="26"/>
          <w:szCs w:val="26"/>
          <w:rtl/>
          <w:lang w:bidi="ar-SA"/>
        </w:rPr>
        <w:t>. ويرد</w:t>
      </w:r>
      <w:r w:rsidR="00B76EE1" w:rsidRPr="0091056B">
        <w:rPr>
          <w:sz w:val="26"/>
          <w:szCs w:val="26"/>
          <w:rtl/>
          <w:lang w:bidi="ar-SA"/>
        </w:rPr>
        <w:t xml:space="preserve"> استهلاك </w:t>
      </w:r>
      <w:r w:rsidR="00B76EE1" w:rsidRPr="0091056B">
        <w:rPr>
          <w:rFonts w:hint="cs"/>
          <w:sz w:val="26"/>
          <w:szCs w:val="26"/>
          <w:rtl/>
          <w:lang w:bidi="ar-SA"/>
        </w:rPr>
        <w:t>ال</w:t>
      </w:r>
      <w:r w:rsidR="00E36812" w:rsidRPr="0091056B">
        <w:rPr>
          <w:rFonts w:hint="cs"/>
          <w:sz w:val="26"/>
          <w:szCs w:val="26"/>
          <w:rtl/>
          <w:lang w:bidi="ar-SA"/>
        </w:rPr>
        <w:t xml:space="preserve">مواد </w:t>
      </w:r>
      <w:r w:rsidR="008B2578" w:rsidRPr="0091056B">
        <w:rPr>
          <w:rFonts w:hint="cs"/>
          <w:sz w:val="26"/>
          <w:szCs w:val="26"/>
          <w:rtl/>
          <w:lang w:bidi="ar-SA"/>
        </w:rPr>
        <w:t>ال</w:t>
      </w:r>
      <w:r w:rsidR="00A76C02" w:rsidRPr="0091056B">
        <w:rPr>
          <w:rFonts w:hint="cs"/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rFonts w:hint="cs"/>
          <w:sz w:val="26"/>
          <w:szCs w:val="26"/>
          <w:rtl/>
          <w:lang w:bidi="ar-SA"/>
        </w:rPr>
        <w:t>ية</w:t>
      </w:r>
      <w:r w:rsidR="00B76EE1" w:rsidRPr="0091056B">
        <w:rPr>
          <w:rFonts w:hint="cs"/>
          <w:sz w:val="26"/>
          <w:szCs w:val="26"/>
          <w:rtl/>
          <w:lang w:bidi="ar-SA"/>
        </w:rPr>
        <w:t xml:space="preserve"> للفترة </w:t>
      </w:r>
      <w:r w:rsidR="00B76EE1" w:rsidRPr="0091056B">
        <w:rPr>
          <w:sz w:val="26"/>
          <w:szCs w:val="26"/>
          <w:rtl/>
          <w:lang w:bidi="ar-SA"/>
        </w:rPr>
        <w:t>201</w:t>
      </w:r>
      <w:r w:rsidR="00097116" w:rsidRPr="0091056B">
        <w:rPr>
          <w:rFonts w:hint="cs"/>
          <w:sz w:val="26"/>
          <w:szCs w:val="26"/>
          <w:rtl/>
          <w:lang w:bidi="ar-SA"/>
        </w:rPr>
        <w:t>5</w:t>
      </w:r>
      <w:r w:rsidR="00C910C9" w:rsidRPr="0091056B">
        <w:rPr>
          <w:rFonts w:hint="cs"/>
          <w:sz w:val="26"/>
          <w:szCs w:val="26"/>
          <w:rtl/>
          <w:lang w:bidi="ar-SA"/>
        </w:rPr>
        <w:t>-</w:t>
      </w:r>
      <w:r w:rsidR="00B76EE1" w:rsidRPr="0091056B">
        <w:rPr>
          <w:sz w:val="26"/>
          <w:szCs w:val="26"/>
          <w:rtl/>
          <w:lang w:bidi="ar-SA"/>
        </w:rPr>
        <w:t>201</w:t>
      </w:r>
      <w:r w:rsidR="00097116" w:rsidRPr="0091056B">
        <w:rPr>
          <w:rFonts w:hint="cs"/>
          <w:sz w:val="26"/>
          <w:szCs w:val="26"/>
          <w:rtl/>
          <w:lang w:bidi="ar-SA"/>
        </w:rPr>
        <w:t>9</w:t>
      </w:r>
      <w:r w:rsidR="00B76EE1" w:rsidRPr="0091056B">
        <w:rPr>
          <w:sz w:val="26"/>
          <w:szCs w:val="26"/>
          <w:rtl/>
          <w:lang w:bidi="ar-SA"/>
        </w:rPr>
        <w:t xml:space="preserve"> في الجدول 1.</w:t>
      </w:r>
    </w:p>
    <w:p w14:paraId="1FEA85D4" w14:textId="5F54813B" w:rsidR="00B76EE1" w:rsidRPr="0091056B" w:rsidRDefault="00B76EE1" w:rsidP="00787166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spacing w:after="0"/>
        <w:rPr>
          <w:b/>
          <w:bCs/>
          <w:sz w:val="26"/>
          <w:szCs w:val="26"/>
          <w:rtl/>
          <w:lang w:bidi="ar-SA"/>
        </w:rPr>
      </w:pPr>
      <w:r w:rsidRPr="0091056B">
        <w:rPr>
          <w:b/>
          <w:bCs/>
          <w:sz w:val="26"/>
          <w:szCs w:val="26"/>
          <w:rtl/>
          <w:lang w:bidi="ar-SA"/>
        </w:rPr>
        <w:t>الجدول 1</w:t>
      </w:r>
      <w:r w:rsidRPr="0091056B">
        <w:rPr>
          <w:rFonts w:hint="cs"/>
          <w:b/>
          <w:bCs/>
          <w:sz w:val="26"/>
          <w:szCs w:val="26"/>
          <w:rtl/>
          <w:lang w:bidi="ar-SA"/>
        </w:rPr>
        <w:t>-</w:t>
      </w:r>
      <w:r w:rsidRPr="0091056B">
        <w:rPr>
          <w:b/>
          <w:bCs/>
          <w:sz w:val="26"/>
          <w:szCs w:val="26"/>
          <w:rtl/>
          <w:lang w:bidi="ar-SA"/>
        </w:rPr>
        <w:t xml:space="preserve"> استهلاك </w:t>
      </w:r>
      <w:r w:rsidRPr="0091056B">
        <w:rPr>
          <w:rFonts w:hint="cs"/>
          <w:b/>
          <w:bCs/>
          <w:sz w:val="26"/>
          <w:szCs w:val="26"/>
          <w:rtl/>
          <w:lang w:bidi="ar-SA"/>
        </w:rPr>
        <w:t>ال</w:t>
      </w:r>
      <w:r w:rsidR="00E36812" w:rsidRPr="0091056B">
        <w:rPr>
          <w:rFonts w:hint="cs"/>
          <w:b/>
          <w:bCs/>
          <w:sz w:val="26"/>
          <w:szCs w:val="26"/>
          <w:rtl/>
          <w:lang w:bidi="ar-SA"/>
        </w:rPr>
        <w:t xml:space="preserve">مواد </w:t>
      </w:r>
      <w:r w:rsidR="008B2578" w:rsidRPr="0091056B">
        <w:rPr>
          <w:rFonts w:hint="cs"/>
          <w:b/>
          <w:bCs/>
          <w:sz w:val="26"/>
          <w:szCs w:val="26"/>
          <w:rtl/>
          <w:lang w:bidi="ar-SA"/>
        </w:rPr>
        <w:t>ال</w:t>
      </w:r>
      <w:r w:rsidR="00A76C02" w:rsidRPr="0091056B">
        <w:rPr>
          <w:rFonts w:hint="cs"/>
          <w:b/>
          <w:bCs/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rFonts w:hint="cs"/>
          <w:b/>
          <w:bCs/>
          <w:sz w:val="26"/>
          <w:szCs w:val="26"/>
          <w:rtl/>
          <w:lang w:bidi="ar-SA"/>
        </w:rPr>
        <w:t>ية</w:t>
      </w:r>
      <w:r w:rsidRPr="0091056B">
        <w:rPr>
          <w:rFonts w:hint="cs"/>
          <w:b/>
          <w:bCs/>
          <w:sz w:val="26"/>
          <w:szCs w:val="26"/>
          <w:rtl/>
          <w:lang w:bidi="ar-SA"/>
        </w:rPr>
        <w:t xml:space="preserve"> </w:t>
      </w:r>
      <w:r w:rsidRPr="0091056B">
        <w:rPr>
          <w:b/>
          <w:bCs/>
          <w:sz w:val="26"/>
          <w:szCs w:val="26"/>
          <w:rtl/>
          <w:lang w:bidi="ar-SA"/>
        </w:rPr>
        <w:t xml:space="preserve">في </w:t>
      </w:r>
      <w:r w:rsidR="00264503" w:rsidRPr="0091056B">
        <w:rPr>
          <w:b/>
          <w:bCs/>
          <w:sz w:val="26"/>
          <w:szCs w:val="26"/>
          <w:rtl/>
          <w:lang w:bidi="ar-SA"/>
        </w:rPr>
        <w:t>سري لانكا</w:t>
      </w:r>
      <w:r w:rsidRPr="0091056B">
        <w:rPr>
          <w:b/>
          <w:bCs/>
          <w:sz w:val="26"/>
          <w:szCs w:val="26"/>
          <w:rtl/>
          <w:lang w:bidi="ar-SA"/>
        </w:rPr>
        <w:t xml:space="preserve"> (بيانات المادة 7</w:t>
      </w:r>
      <w:r w:rsidRPr="0091056B">
        <w:rPr>
          <w:rFonts w:hint="cs"/>
          <w:b/>
          <w:bCs/>
          <w:sz w:val="26"/>
          <w:szCs w:val="26"/>
          <w:rtl/>
          <w:lang w:bidi="ar-SA"/>
        </w:rPr>
        <w:t xml:space="preserve"> للفترة </w:t>
      </w:r>
      <w:r w:rsidR="00097116" w:rsidRPr="0091056B">
        <w:rPr>
          <w:rFonts w:hint="cs"/>
          <w:b/>
          <w:bCs/>
          <w:sz w:val="26"/>
          <w:szCs w:val="26"/>
          <w:rtl/>
          <w:lang w:bidi="ar-SA"/>
        </w:rPr>
        <w:t>2015</w:t>
      </w:r>
      <w:r w:rsidR="00777B12" w:rsidRPr="0091056B">
        <w:rPr>
          <w:rFonts w:hint="cs"/>
          <w:b/>
          <w:bCs/>
          <w:sz w:val="26"/>
          <w:szCs w:val="26"/>
          <w:rtl/>
          <w:lang w:bidi="ar-SA"/>
        </w:rPr>
        <w:t>-201</w:t>
      </w:r>
      <w:r w:rsidR="00097116" w:rsidRPr="0091056B">
        <w:rPr>
          <w:rFonts w:hint="cs"/>
          <w:b/>
          <w:bCs/>
          <w:sz w:val="26"/>
          <w:szCs w:val="26"/>
          <w:rtl/>
          <w:lang w:bidi="ar-SA"/>
        </w:rPr>
        <w:t>9</w:t>
      </w:r>
      <w:r w:rsidRPr="0091056B">
        <w:rPr>
          <w:b/>
          <w:bCs/>
          <w:sz w:val="26"/>
          <w:szCs w:val="26"/>
          <w:rtl/>
          <w:lang w:bidi="ar-SA"/>
        </w:rPr>
        <w:t>)</w:t>
      </w:r>
    </w:p>
    <w:tbl>
      <w:tblPr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3119"/>
        <w:gridCol w:w="1135"/>
        <w:gridCol w:w="991"/>
        <w:gridCol w:w="991"/>
        <w:gridCol w:w="991"/>
        <w:gridCol w:w="1012"/>
        <w:gridCol w:w="1111"/>
      </w:tblGrid>
      <w:tr w:rsidR="00097116" w:rsidRPr="0091056B" w14:paraId="29EAF985" w14:textId="77777777" w:rsidTr="009D0A86">
        <w:trPr>
          <w:tblHeader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91F2585" w14:textId="27AC4FE5" w:rsidR="00097116" w:rsidRPr="0091056B" w:rsidRDefault="00D63E65" w:rsidP="00097116">
            <w:pPr>
              <w:widowControl w:val="0"/>
              <w:bidi/>
              <w:jc w:val="left"/>
              <w:rPr>
                <w:b/>
                <w:bCs/>
                <w:color w:val="000000"/>
                <w:sz w:val="21"/>
                <w:szCs w:val="21"/>
                <w:lang w:val="en-CA"/>
              </w:rPr>
            </w:pPr>
            <w:r w:rsidRPr="0091056B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AE"/>
              </w:rPr>
              <w:t xml:space="preserve">المادة </w:t>
            </w:r>
            <w:r w:rsidR="008B2578" w:rsidRPr="0091056B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AE"/>
              </w:rPr>
              <w:t>ال</w:t>
            </w:r>
            <w:r w:rsidR="00A76C02" w:rsidRPr="0091056B"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  <w:lang w:bidi="ar-AE"/>
              </w:rPr>
              <w:t>هيدروكلوروفلوروكربون</w:t>
            </w:r>
            <w:r w:rsidRPr="0091056B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ar-AE"/>
              </w:rPr>
              <w:t>ية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5FD2" w14:textId="77777777" w:rsidR="00097116" w:rsidRPr="0091056B" w:rsidRDefault="00097116" w:rsidP="00097116">
            <w:pPr>
              <w:widowControl w:val="0"/>
              <w:bidi/>
              <w:jc w:val="center"/>
              <w:rPr>
                <w:b/>
                <w:bCs/>
                <w:color w:val="000000"/>
                <w:sz w:val="21"/>
                <w:szCs w:val="21"/>
                <w:lang w:val="en-CA"/>
              </w:rPr>
            </w:pPr>
            <w:r w:rsidRPr="0091056B">
              <w:rPr>
                <w:b/>
                <w:bCs/>
                <w:color w:val="000000"/>
                <w:sz w:val="21"/>
                <w:szCs w:val="21"/>
                <w:lang w:val="en-CA"/>
              </w:rPr>
              <w:t>2015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C28D" w14:textId="77777777" w:rsidR="00097116" w:rsidRPr="0091056B" w:rsidRDefault="00097116" w:rsidP="00097116">
            <w:pPr>
              <w:widowControl w:val="0"/>
              <w:bidi/>
              <w:jc w:val="center"/>
              <w:rPr>
                <w:b/>
                <w:bCs/>
                <w:color w:val="000000"/>
                <w:sz w:val="21"/>
                <w:szCs w:val="21"/>
                <w:lang w:val="en-CA"/>
              </w:rPr>
            </w:pPr>
            <w:r w:rsidRPr="0091056B">
              <w:rPr>
                <w:b/>
                <w:bCs/>
                <w:color w:val="000000"/>
                <w:sz w:val="21"/>
                <w:szCs w:val="21"/>
                <w:lang w:val="en-CA"/>
              </w:rPr>
              <w:t>2016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44BB" w14:textId="77777777" w:rsidR="00097116" w:rsidRPr="0091056B" w:rsidRDefault="00097116" w:rsidP="00097116">
            <w:pPr>
              <w:widowControl w:val="0"/>
              <w:bidi/>
              <w:jc w:val="center"/>
              <w:rPr>
                <w:b/>
                <w:bCs/>
                <w:color w:val="000000"/>
                <w:sz w:val="21"/>
                <w:szCs w:val="21"/>
                <w:lang w:val="en-CA"/>
              </w:rPr>
            </w:pPr>
            <w:r w:rsidRPr="0091056B">
              <w:rPr>
                <w:b/>
                <w:bCs/>
                <w:color w:val="000000"/>
                <w:sz w:val="21"/>
                <w:szCs w:val="21"/>
                <w:lang w:val="en-CA"/>
              </w:rPr>
              <w:t>2017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0ABE6" w14:textId="77777777" w:rsidR="00097116" w:rsidRPr="0091056B" w:rsidRDefault="00097116" w:rsidP="00097116">
            <w:pPr>
              <w:widowControl w:val="0"/>
              <w:bidi/>
              <w:jc w:val="center"/>
              <w:rPr>
                <w:b/>
                <w:bCs/>
                <w:color w:val="000000"/>
                <w:sz w:val="21"/>
                <w:szCs w:val="21"/>
                <w:lang w:val="en-CA"/>
              </w:rPr>
            </w:pPr>
            <w:r w:rsidRPr="0091056B">
              <w:rPr>
                <w:b/>
                <w:bCs/>
                <w:color w:val="000000"/>
                <w:sz w:val="21"/>
                <w:szCs w:val="21"/>
                <w:lang w:val="en-CA"/>
              </w:rPr>
              <w:t>2018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7B08" w14:textId="77777777" w:rsidR="00097116" w:rsidRPr="0091056B" w:rsidRDefault="00097116" w:rsidP="00097116">
            <w:pPr>
              <w:widowControl w:val="0"/>
              <w:bidi/>
              <w:jc w:val="center"/>
              <w:rPr>
                <w:b/>
                <w:bCs/>
                <w:color w:val="000000"/>
                <w:sz w:val="21"/>
                <w:szCs w:val="21"/>
                <w:lang w:val="en-CA"/>
              </w:rPr>
            </w:pPr>
            <w:r w:rsidRPr="0091056B">
              <w:rPr>
                <w:b/>
                <w:bCs/>
                <w:color w:val="000000"/>
                <w:sz w:val="21"/>
                <w:szCs w:val="21"/>
                <w:lang w:val="en-CA"/>
              </w:rPr>
              <w:t>2019*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D214" w14:textId="1E29933F" w:rsidR="00097116" w:rsidRPr="0091056B" w:rsidRDefault="00097116" w:rsidP="00097116">
            <w:pPr>
              <w:widowControl w:val="0"/>
              <w:bidi/>
              <w:jc w:val="center"/>
              <w:rPr>
                <w:b/>
                <w:bCs/>
                <w:color w:val="000000"/>
                <w:sz w:val="21"/>
                <w:szCs w:val="21"/>
                <w:lang w:val="en-CA"/>
              </w:rPr>
            </w:pPr>
            <w:r w:rsidRPr="0091056B">
              <w:rPr>
                <w:rFonts w:hint="cs"/>
                <w:b/>
                <w:bCs/>
                <w:color w:val="000000"/>
                <w:sz w:val="21"/>
                <w:szCs w:val="21"/>
                <w:rtl/>
                <w:lang w:val="en-CA"/>
              </w:rPr>
              <w:t>خط الأساس</w:t>
            </w:r>
          </w:p>
        </w:tc>
      </w:tr>
      <w:tr w:rsidR="00097116" w:rsidRPr="0091056B" w14:paraId="7DDB7AC0" w14:textId="77777777" w:rsidTr="00097116"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6733C42" w14:textId="2FA1E792" w:rsidR="00097116" w:rsidRPr="0091056B" w:rsidRDefault="00097116" w:rsidP="00097116">
            <w:pPr>
              <w:widowControl w:val="0"/>
              <w:bidi/>
              <w:jc w:val="left"/>
              <w:rPr>
                <w:b/>
                <w:bCs/>
                <w:color w:val="000000"/>
                <w:sz w:val="21"/>
                <w:szCs w:val="21"/>
                <w:lang w:val="en-CA"/>
              </w:rPr>
            </w:pPr>
            <w:r w:rsidRPr="0091056B">
              <w:rPr>
                <w:rFonts w:hint="cs"/>
                <w:b/>
                <w:bCs/>
                <w:sz w:val="21"/>
                <w:szCs w:val="21"/>
                <w:rtl/>
              </w:rPr>
              <w:t>طن متري</w:t>
            </w:r>
          </w:p>
        </w:tc>
      </w:tr>
      <w:tr w:rsidR="009D0A86" w:rsidRPr="0091056B" w14:paraId="643232A8" w14:textId="77777777" w:rsidTr="009D0A8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68012297" w14:textId="45921439" w:rsidR="009D0A86" w:rsidRPr="0091056B" w:rsidRDefault="009D0A86" w:rsidP="009D0A86">
            <w:pPr>
              <w:widowControl w:val="0"/>
              <w:bidi/>
              <w:jc w:val="left"/>
              <w:rPr>
                <w:color w:val="000000"/>
                <w:sz w:val="21"/>
                <w:szCs w:val="21"/>
                <w:lang w:val="en-CA"/>
              </w:rPr>
            </w:pPr>
            <w:r w:rsidRPr="0091056B">
              <w:rPr>
                <w:rFonts w:asciiTheme="majorBidi" w:hAnsiTheme="majorBidi" w:cstheme="majorBidi"/>
                <w:sz w:val="21"/>
                <w:szCs w:val="21"/>
                <w:rtl/>
                <w:lang w:bidi="ar-AE"/>
              </w:rPr>
              <w:t>الهيدروكلوروفلوروكربون-22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</w:tcPr>
          <w:p w14:paraId="0E98EB07" w14:textId="486517BD" w:rsidR="009D0A86" w:rsidRPr="0091056B" w:rsidRDefault="009D0A86" w:rsidP="009D0A86">
            <w:pPr>
              <w:widowControl w:val="0"/>
              <w:bidi/>
              <w:jc w:val="right"/>
              <w:rPr>
                <w:color w:val="000000"/>
                <w:sz w:val="21"/>
                <w:szCs w:val="21"/>
              </w:rPr>
            </w:pPr>
            <w:r w:rsidRPr="000B352F">
              <w:rPr>
                <w:sz w:val="21"/>
                <w:szCs w:val="21"/>
                <w:lang w:val="en-CA"/>
              </w:rPr>
              <w:t>187.45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</w:tcPr>
          <w:p w14:paraId="1B7D1BCD" w14:textId="37E00C35" w:rsidR="009D0A86" w:rsidRPr="0091056B" w:rsidRDefault="009D0A86" w:rsidP="009D0A86">
            <w:pPr>
              <w:widowControl w:val="0"/>
              <w:bidi/>
              <w:jc w:val="right"/>
              <w:rPr>
                <w:color w:val="000000"/>
                <w:sz w:val="21"/>
                <w:szCs w:val="21"/>
              </w:rPr>
            </w:pPr>
            <w:r w:rsidRPr="000B352F">
              <w:rPr>
                <w:sz w:val="21"/>
                <w:szCs w:val="21"/>
                <w:lang w:val="en-CA"/>
              </w:rPr>
              <w:t>191.68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230" w:type="dxa"/>
            </w:tcMar>
          </w:tcPr>
          <w:p w14:paraId="29A03A0D" w14:textId="42A55F7A" w:rsidR="009D0A86" w:rsidRPr="0091056B" w:rsidRDefault="009D0A86" w:rsidP="009D0A86">
            <w:pPr>
              <w:widowControl w:val="0"/>
              <w:bidi/>
              <w:jc w:val="right"/>
              <w:rPr>
                <w:color w:val="000000"/>
                <w:sz w:val="21"/>
                <w:szCs w:val="21"/>
                <w:lang w:val="en-CA"/>
              </w:rPr>
            </w:pPr>
            <w:r w:rsidRPr="000B352F">
              <w:rPr>
                <w:sz w:val="21"/>
                <w:szCs w:val="21"/>
                <w:lang w:val="en-CA"/>
              </w:rPr>
              <w:t>164.97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30" w:type="dxa"/>
            </w:tcMar>
          </w:tcPr>
          <w:p w14:paraId="02DFCF81" w14:textId="62854F40" w:rsidR="009D0A86" w:rsidRPr="0091056B" w:rsidRDefault="009D0A86" w:rsidP="009D0A86">
            <w:pPr>
              <w:widowControl w:val="0"/>
              <w:bidi/>
              <w:jc w:val="right"/>
              <w:rPr>
                <w:color w:val="000000"/>
                <w:sz w:val="21"/>
                <w:szCs w:val="21"/>
                <w:lang w:val="en-CA"/>
              </w:rPr>
            </w:pPr>
            <w:r w:rsidRPr="000B352F">
              <w:rPr>
                <w:sz w:val="21"/>
                <w:szCs w:val="21"/>
                <w:lang w:val="en-CA"/>
              </w:rPr>
              <w:t>187.46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30" w:type="dxa"/>
            </w:tcMar>
          </w:tcPr>
          <w:p w14:paraId="5F2845FA" w14:textId="028A6386" w:rsidR="009D0A86" w:rsidRPr="0091056B" w:rsidRDefault="009D0A86" w:rsidP="009D0A86">
            <w:pPr>
              <w:widowControl w:val="0"/>
              <w:bidi/>
              <w:jc w:val="right"/>
              <w:rPr>
                <w:color w:val="000000"/>
                <w:sz w:val="21"/>
                <w:szCs w:val="21"/>
                <w:lang w:val="en-CA"/>
              </w:rPr>
            </w:pPr>
            <w:r w:rsidRPr="000B352F">
              <w:rPr>
                <w:sz w:val="21"/>
                <w:szCs w:val="21"/>
                <w:lang w:val="en-CA"/>
              </w:rPr>
              <w:t xml:space="preserve">181.81 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  <w:vAlign w:val="center"/>
          </w:tcPr>
          <w:p w14:paraId="271177EB" w14:textId="5C921A60" w:rsidR="009D0A86" w:rsidRPr="0091056B" w:rsidRDefault="009D0A86" w:rsidP="009D0A86">
            <w:pPr>
              <w:bidi/>
              <w:jc w:val="right"/>
              <w:rPr>
                <w:color w:val="000000"/>
                <w:sz w:val="21"/>
                <w:szCs w:val="21"/>
                <w:lang w:val="en-US"/>
              </w:rPr>
            </w:pPr>
            <w:r w:rsidRPr="000B352F">
              <w:rPr>
                <w:sz w:val="21"/>
                <w:szCs w:val="21"/>
                <w:lang w:val="en-CA"/>
              </w:rPr>
              <w:t>218.40</w:t>
            </w:r>
          </w:p>
        </w:tc>
      </w:tr>
      <w:tr w:rsidR="009D0A86" w:rsidRPr="0091056B" w14:paraId="77022953" w14:textId="77777777" w:rsidTr="009D0A8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74CE5163" w14:textId="00C7F078" w:rsidR="009D0A86" w:rsidRPr="0091056B" w:rsidRDefault="009D0A86" w:rsidP="009D0A86">
            <w:pPr>
              <w:widowControl w:val="0"/>
              <w:bidi/>
              <w:jc w:val="left"/>
              <w:rPr>
                <w:color w:val="000000"/>
                <w:sz w:val="21"/>
                <w:szCs w:val="21"/>
                <w:lang w:val="en-CA"/>
              </w:rPr>
            </w:pPr>
            <w:r w:rsidRPr="0091056B">
              <w:rPr>
                <w:rFonts w:asciiTheme="majorBidi" w:hAnsiTheme="majorBidi" w:cstheme="majorBidi"/>
                <w:sz w:val="21"/>
                <w:szCs w:val="21"/>
                <w:rtl/>
                <w:lang w:bidi="ar-AE"/>
              </w:rPr>
              <w:t>الهيدروكلوروفلوروكربون-123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</w:tcPr>
          <w:p w14:paraId="2A15348F" w14:textId="70A6D69B" w:rsidR="009D0A86" w:rsidRPr="0091056B" w:rsidRDefault="009D0A86" w:rsidP="009D0A86">
            <w:pPr>
              <w:widowControl w:val="0"/>
              <w:bidi/>
              <w:jc w:val="right"/>
              <w:rPr>
                <w:color w:val="000000"/>
                <w:sz w:val="21"/>
                <w:szCs w:val="21"/>
              </w:rPr>
            </w:pPr>
            <w:r w:rsidRPr="000B352F">
              <w:rPr>
                <w:sz w:val="21"/>
                <w:szCs w:val="21"/>
                <w:lang w:val="en-CA"/>
              </w:rPr>
              <w:t>0.00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</w:tcPr>
          <w:p w14:paraId="0A8E1384" w14:textId="210F8945" w:rsidR="009D0A86" w:rsidRPr="0091056B" w:rsidRDefault="009D0A86" w:rsidP="009D0A86">
            <w:pPr>
              <w:widowControl w:val="0"/>
              <w:bidi/>
              <w:jc w:val="right"/>
              <w:rPr>
                <w:color w:val="000000"/>
                <w:sz w:val="21"/>
                <w:szCs w:val="21"/>
              </w:rPr>
            </w:pPr>
            <w:r w:rsidRPr="000B352F">
              <w:rPr>
                <w:sz w:val="21"/>
                <w:szCs w:val="21"/>
                <w:lang w:val="en-CA"/>
              </w:rPr>
              <w:t>0.00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230" w:type="dxa"/>
            </w:tcMar>
          </w:tcPr>
          <w:p w14:paraId="078F5FF6" w14:textId="04EBDB4C" w:rsidR="009D0A86" w:rsidRPr="0091056B" w:rsidRDefault="009D0A86" w:rsidP="009D0A86">
            <w:pPr>
              <w:widowControl w:val="0"/>
              <w:bidi/>
              <w:jc w:val="right"/>
              <w:rPr>
                <w:color w:val="000000"/>
                <w:sz w:val="21"/>
                <w:szCs w:val="21"/>
                <w:lang w:val="en-CA"/>
              </w:rPr>
            </w:pPr>
            <w:r w:rsidRPr="000B352F">
              <w:rPr>
                <w:sz w:val="21"/>
                <w:szCs w:val="21"/>
                <w:lang w:val="en-CA"/>
              </w:rPr>
              <w:t>1.98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30" w:type="dxa"/>
            </w:tcMar>
          </w:tcPr>
          <w:p w14:paraId="22610BE7" w14:textId="6A1B2006" w:rsidR="009D0A86" w:rsidRPr="0091056B" w:rsidRDefault="009D0A86" w:rsidP="009D0A86">
            <w:pPr>
              <w:widowControl w:val="0"/>
              <w:bidi/>
              <w:jc w:val="right"/>
              <w:rPr>
                <w:color w:val="000000"/>
                <w:sz w:val="21"/>
                <w:szCs w:val="21"/>
                <w:lang w:val="en-CA"/>
              </w:rPr>
            </w:pPr>
            <w:r w:rsidRPr="000B352F">
              <w:rPr>
                <w:sz w:val="21"/>
                <w:szCs w:val="21"/>
                <w:lang w:val="en-CA"/>
              </w:rPr>
              <w:t>0.00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30" w:type="dxa"/>
            </w:tcMar>
          </w:tcPr>
          <w:p w14:paraId="001264DA" w14:textId="314FDC48" w:rsidR="009D0A86" w:rsidRPr="0091056B" w:rsidRDefault="009D0A86" w:rsidP="009D0A86">
            <w:pPr>
              <w:widowControl w:val="0"/>
              <w:bidi/>
              <w:jc w:val="right"/>
              <w:rPr>
                <w:color w:val="000000"/>
                <w:sz w:val="21"/>
                <w:szCs w:val="21"/>
                <w:lang w:val="en-CA"/>
              </w:rPr>
            </w:pPr>
            <w:r w:rsidRPr="000B352F">
              <w:rPr>
                <w:sz w:val="21"/>
                <w:szCs w:val="21"/>
                <w:lang w:val="en-CA"/>
              </w:rPr>
              <w:t>0.00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  <w:vAlign w:val="center"/>
          </w:tcPr>
          <w:p w14:paraId="5CB3C10E" w14:textId="427D64F4" w:rsidR="009D0A86" w:rsidRPr="0091056B" w:rsidRDefault="009D0A86" w:rsidP="009D0A86">
            <w:pPr>
              <w:bidi/>
              <w:jc w:val="right"/>
              <w:rPr>
                <w:color w:val="000000"/>
                <w:sz w:val="21"/>
                <w:szCs w:val="21"/>
                <w:lang w:val="en-US"/>
              </w:rPr>
            </w:pPr>
            <w:r w:rsidRPr="000B352F">
              <w:rPr>
                <w:sz w:val="21"/>
                <w:szCs w:val="21"/>
                <w:lang w:val="en-CA"/>
              </w:rPr>
              <w:t>0.00</w:t>
            </w:r>
          </w:p>
        </w:tc>
      </w:tr>
      <w:tr w:rsidR="009D0A86" w:rsidRPr="0091056B" w14:paraId="5C43089B" w14:textId="77777777" w:rsidTr="009D0A8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02AEA4B2" w14:textId="4D743A8A" w:rsidR="009D0A86" w:rsidRPr="0091056B" w:rsidRDefault="009D0A86" w:rsidP="009D0A86">
            <w:pPr>
              <w:widowControl w:val="0"/>
              <w:bidi/>
              <w:jc w:val="left"/>
              <w:rPr>
                <w:color w:val="000000"/>
                <w:sz w:val="21"/>
                <w:szCs w:val="21"/>
                <w:lang w:val="en-CA"/>
              </w:rPr>
            </w:pPr>
            <w:r w:rsidRPr="0091056B">
              <w:rPr>
                <w:rFonts w:asciiTheme="majorBidi" w:hAnsiTheme="majorBidi" w:cstheme="majorBidi"/>
                <w:sz w:val="21"/>
                <w:szCs w:val="21"/>
                <w:rtl/>
                <w:lang w:bidi="ar-AE"/>
              </w:rPr>
              <w:t>الهيدروكلوروفلوروكربون-141ب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</w:tcPr>
          <w:p w14:paraId="00F0EB74" w14:textId="32A9624A" w:rsidR="009D0A86" w:rsidRPr="0091056B" w:rsidRDefault="009D0A86" w:rsidP="009D0A86">
            <w:pPr>
              <w:widowControl w:val="0"/>
              <w:bidi/>
              <w:jc w:val="right"/>
              <w:rPr>
                <w:color w:val="000000"/>
                <w:sz w:val="21"/>
                <w:szCs w:val="21"/>
              </w:rPr>
            </w:pPr>
            <w:r w:rsidRPr="000B352F">
              <w:rPr>
                <w:sz w:val="21"/>
                <w:szCs w:val="21"/>
                <w:lang w:val="en-CA"/>
              </w:rPr>
              <w:t>0.00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</w:tcPr>
          <w:p w14:paraId="358569C1" w14:textId="73EC6034" w:rsidR="009D0A86" w:rsidRPr="0091056B" w:rsidRDefault="009D0A86" w:rsidP="009D0A86">
            <w:pPr>
              <w:widowControl w:val="0"/>
              <w:bidi/>
              <w:jc w:val="right"/>
              <w:rPr>
                <w:color w:val="000000"/>
                <w:sz w:val="21"/>
                <w:szCs w:val="21"/>
              </w:rPr>
            </w:pPr>
            <w:r w:rsidRPr="000B352F">
              <w:rPr>
                <w:sz w:val="21"/>
                <w:szCs w:val="21"/>
                <w:lang w:val="en-CA"/>
              </w:rPr>
              <w:t>0.00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230" w:type="dxa"/>
            </w:tcMar>
            <w:vAlign w:val="center"/>
          </w:tcPr>
          <w:p w14:paraId="5A36ECD2" w14:textId="2C1E2D29" w:rsidR="009D0A86" w:rsidRPr="0091056B" w:rsidRDefault="009D0A86" w:rsidP="009D0A86">
            <w:pPr>
              <w:widowControl w:val="0"/>
              <w:bidi/>
              <w:jc w:val="right"/>
              <w:rPr>
                <w:color w:val="000000"/>
                <w:sz w:val="21"/>
                <w:szCs w:val="21"/>
                <w:lang w:val="en-CA"/>
              </w:rPr>
            </w:pPr>
            <w:r w:rsidRPr="000B352F">
              <w:rPr>
                <w:sz w:val="21"/>
                <w:szCs w:val="21"/>
                <w:lang w:val="en-CA"/>
              </w:rPr>
              <w:t>0.00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30" w:type="dxa"/>
            </w:tcMar>
          </w:tcPr>
          <w:p w14:paraId="0828079D" w14:textId="3FA244FF" w:rsidR="009D0A86" w:rsidRPr="0091056B" w:rsidRDefault="009D0A86" w:rsidP="009D0A86">
            <w:pPr>
              <w:widowControl w:val="0"/>
              <w:bidi/>
              <w:jc w:val="right"/>
              <w:rPr>
                <w:color w:val="000000"/>
                <w:sz w:val="21"/>
                <w:szCs w:val="21"/>
                <w:lang w:val="en-CA"/>
              </w:rPr>
            </w:pPr>
            <w:r w:rsidRPr="000B352F">
              <w:rPr>
                <w:sz w:val="21"/>
                <w:szCs w:val="21"/>
                <w:lang w:val="en-CA"/>
              </w:rPr>
              <w:t>0.00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30" w:type="dxa"/>
            </w:tcMar>
          </w:tcPr>
          <w:p w14:paraId="02B8C4EA" w14:textId="0F87AF6B" w:rsidR="009D0A86" w:rsidRPr="0091056B" w:rsidRDefault="009D0A86" w:rsidP="009D0A86">
            <w:pPr>
              <w:widowControl w:val="0"/>
              <w:bidi/>
              <w:jc w:val="right"/>
              <w:rPr>
                <w:color w:val="000000"/>
                <w:sz w:val="21"/>
                <w:szCs w:val="21"/>
                <w:lang w:val="en-CA"/>
              </w:rPr>
            </w:pPr>
            <w:r w:rsidRPr="000B352F">
              <w:rPr>
                <w:sz w:val="21"/>
                <w:szCs w:val="21"/>
                <w:lang w:val="en-CA"/>
              </w:rPr>
              <w:t>0.00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  <w:vAlign w:val="center"/>
          </w:tcPr>
          <w:p w14:paraId="0567054D" w14:textId="2827EFC1" w:rsidR="009D0A86" w:rsidRPr="0091056B" w:rsidRDefault="009D0A86" w:rsidP="009D0A86">
            <w:pPr>
              <w:bidi/>
              <w:jc w:val="right"/>
              <w:rPr>
                <w:color w:val="000000"/>
                <w:sz w:val="21"/>
                <w:szCs w:val="21"/>
                <w:lang w:val="en-US"/>
              </w:rPr>
            </w:pPr>
            <w:r w:rsidRPr="000B352F">
              <w:rPr>
                <w:sz w:val="21"/>
                <w:szCs w:val="21"/>
                <w:lang w:val="en-CA"/>
              </w:rPr>
              <w:t>16.80</w:t>
            </w:r>
          </w:p>
        </w:tc>
      </w:tr>
      <w:tr w:rsidR="009D0A86" w:rsidRPr="0091056B" w14:paraId="40A61671" w14:textId="77777777" w:rsidTr="009D0A8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B63A25C" w14:textId="3254363A" w:rsidR="009D0A86" w:rsidRPr="0091056B" w:rsidRDefault="009D0A86" w:rsidP="009D0A86">
            <w:pPr>
              <w:bidi/>
              <w:jc w:val="left"/>
              <w:rPr>
                <w:rFonts w:eastAsiaTheme="minorHAnsi"/>
                <w:b/>
                <w:color w:val="000000"/>
                <w:sz w:val="21"/>
                <w:szCs w:val="21"/>
                <w:lang w:val="en-CA"/>
              </w:rPr>
            </w:pPr>
            <w:r w:rsidRPr="0091056B">
              <w:rPr>
                <w:rFonts w:hint="cs"/>
                <w:b/>
                <w:bCs/>
                <w:sz w:val="21"/>
                <w:szCs w:val="21"/>
                <w:rtl/>
              </w:rPr>
              <w:t>المجموع (طن متري)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</w:tcPr>
          <w:p w14:paraId="48586F06" w14:textId="7E5B91FA" w:rsidR="009D0A86" w:rsidRPr="0091056B" w:rsidRDefault="009D0A86" w:rsidP="009D0A86">
            <w:pPr>
              <w:widowControl w:val="0"/>
              <w:bidi/>
              <w:jc w:val="right"/>
              <w:rPr>
                <w:b/>
                <w:color w:val="000000"/>
                <w:sz w:val="21"/>
                <w:szCs w:val="21"/>
                <w:lang w:val="en-CA"/>
              </w:rPr>
            </w:pPr>
            <w:r w:rsidRPr="000B352F">
              <w:rPr>
                <w:b/>
                <w:sz w:val="21"/>
                <w:szCs w:val="21"/>
                <w:lang w:val="en-CA"/>
              </w:rPr>
              <w:t>187.45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230" w:type="dxa"/>
            </w:tcMar>
          </w:tcPr>
          <w:p w14:paraId="03A81D96" w14:textId="76F68368" w:rsidR="009D0A86" w:rsidRPr="0091056B" w:rsidRDefault="009D0A86" w:rsidP="009D0A86">
            <w:pPr>
              <w:widowControl w:val="0"/>
              <w:bidi/>
              <w:jc w:val="right"/>
              <w:rPr>
                <w:b/>
                <w:color w:val="000000"/>
                <w:sz w:val="21"/>
                <w:szCs w:val="21"/>
                <w:lang w:val="en-CA"/>
              </w:rPr>
            </w:pPr>
            <w:r w:rsidRPr="000B352F">
              <w:rPr>
                <w:b/>
                <w:sz w:val="21"/>
                <w:szCs w:val="21"/>
                <w:lang w:val="en-CA"/>
              </w:rPr>
              <w:t>191.68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230" w:type="dxa"/>
            </w:tcMar>
          </w:tcPr>
          <w:p w14:paraId="6383C640" w14:textId="54C8BEF2" w:rsidR="009D0A86" w:rsidRPr="0091056B" w:rsidRDefault="009D0A86" w:rsidP="009D0A86">
            <w:pPr>
              <w:widowControl w:val="0"/>
              <w:bidi/>
              <w:jc w:val="right"/>
              <w:rPr>
                <w:b/>
                <w:color w:val="000000"/>
                <w:sz w:val="21"/>
                <w:szCs w:val="21"/>
                <w:lang w:val="en-CA"/>
              </w:rPr>
            </w:pPr>
            <w:r w:rsidRPr="000B352F">
              <w:rPr>
                <w:b/>
                <w:sz w:val="21"/>
                <w:szCs w:val="21"/>
                <w:lang w:val="en-CA"/>
              </w:rPr>
              <w:t>166.95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30" w:type="dxa"/>
            </w:tcMar>
          </w:tcPr>
          <w:p w14:paraId="51597F62" w14:textId="51D2EB03" w:rsidR="009D0A86" w:rsidRPr="0091056B" w:rsidRDefault="009D0A86" w:rsidP="009D0A86">
            <w:pPr>
              <w:widowControl w:val="0"/>
              <w:bidi/>
              <w:jc w:val="right"/>
              <w:rPr>
                <w:b/>
                <w:color w:val="000000"/>
                <w:sz w:val="21"/>
                <w:szCs w:val="21"/>
                <w:lang w:val="en-CA"/>
              </w:rPr>
            </w:pPr>
            <w:r w:rsidRPr="000B352F">
              <w:rPr>
                <w:b/>
                <w:sz w:val="21"/>
                <w:szCs w:val="21"/>
                <w:lang w:val="en-CA"/>
              </w:rPr>
              <w:t>187.46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30" w:type="dxa"/>
            </w:tcMar>
          </w:tcPr>
          <w:p w14:paraId="7178AF49" w14:textId="3512E7DD" w:rsidR="009D0A86" w:rsidRPr="0091056B" w:rsidRDefault="009D0A86" w:rsidP="009D0A86">
            <w:pPr>
              <w:widowControl w:val="0"/>
              <w:bidi/>
              <w:jc w:val="right"/>
              <w:rPr>
                <w:b/>
                <w:color w:val="000000"/>
                <w:sz w:val="21"/>
                <w:szCs w:val="21"/>
                <w:lang w:val="en-CA"/>
              </w:rPr>
            </w:pPr>
            <w:r w:rsidRPr="000B352F">
              <w:rPr>
                <w:b/>
                <w:sz w:val="21"/>
                <w:szCs w:val="21"/>
                <w:lang w:val="en-CA"/>
              </w:rPr>
              <w:t xml:space="preserve">181.81 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  <w:vAlign w:val="center"/>
          </w:tcPr>
          <w:p w14:paraId="3DE977CF" w14:textId="46DD3576" w:rsidR="009D0A86" w:rsidRPr="0091056B" w:rsidRDefault="009D0A86" w:rsidP="009D0A86">
            <w:pPr>
              <w:widowControl w:val="0"/>
              <w:bidi/>
              <w:jc w:val="right"/>
              <w:rPr>
                <w:b/>
                <w:color w:val="000000"/>
                <w:sz w:val="21"/>
                <w:szCs w:val="21"/>
              </w:rPr>
            </w:pPr>
            <w:r w:rsidRPr="000B352F">
              <w:rPr>
                <w:b/>
                <w:sz w:val="21"/>
                <w:szCs w:val="21"/>
                <w:lang w:val="en-CA"/>
              </w:rPr>
              <w:t>235.20</w:t>
            </w:r>
          </w:p>
        </w:tc>
      </w:tr>
      <w:tr w:rsidR="009D0A86" w:rsidRPr="0091056B" w14:paraId="2724C600" w14:textId="77777777" w:rsidTr="009D0A8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95196F5" w14:textId="2DCAEA74" w:rsidR="009D0A86" w:rsidRPr="0091056B" w:rsidRDefault="009D0A86" w:rsidP="009D0A86">
            <w:pPr>
              <w:bidi/>
              <w:jc w:val="left"/>
              <w:rPr>
                <w:b/>
                <w:bCs/>
                <w:sz w:val="21"/>
                <w:szCs w:val="21"/>
                <w:rtl/>
              </w:rPr>
            </w:pPr>
            <w:r w:rsidRPr="0091056B">
              <w:rPr>
                <w:rFonts w:hint="cs"/>
                <w:b/>
                <w:bCs/>
                <w:sz w:val="21"/>
                <w:szCs w:val="21"/>
                <w:rtl/>
              </w:rPr>
              <w:t xml:space="preserve">طن من </w:t>
            </w:r>
            <w:r w:rsidRPr="0091056B">
              <w:rPr>
                <w:b/>
                <w:bCs/>
                <w:color w:val="000000"/>
                <w:sz w:val="21"/>
                <w:szCs w:val="21"/>
                <w:rtl/>
                <w:lang w:val="en-CA" w:bidi="ar-SA"/>
              </w:rPr>
              <w:t>قدرات</w:t>
            </w:r>
            <w:r w:rsidRPr="0091056B">
              <w:rPr>
                <w:b/>
                <w:bCs/>
                <w:sz w:val="21"/>
                <w:szCs w:val="21"/>
                <w:rtl/>
              </w:rPr>
              <w:t xml:space="preserve"> استنفاد الأوزون</w:t>
            </w:r>
          </w:p>
        </w:tc>
        <w:tc>
          <w:tcPr>
            <w:tcW w:w="333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</w:tcPr>
          <w:p w14:paraId="2FD55B85" w14:textId="77777777" w:rsidR="009D0A86" w:rsidRPr="000B352F" w:rsidRDefault="009D0A86" w:rsidP="009D0A86">
            <w:pPr>
              <w:widowControl w:val="0"/>
              <w:bidi/>
              <w:jc w:val="right"/>
              <w:rPr>
                <w:b/>
                <w:sz w:val="21"/>
                <w:szCs w:val="21"/>
                <w:lang w:val="en-CA"/>
              </w:rPr>
            </w:pPr>
          </w:p>
        </w:tc>
      </w:tr>
      <w:tr w:rsidR="009D0A86" w:rsidRPr="0091056B" w14:paraId="4000F667" w14:textId="77777777" w:rsidTr="009D0A8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657CBF54" w14:textId="541D9702" w:rsidR="009D0A86" w:rsidRPr="0091056B" w:rsidRDefault="009D0A86" w:rsidP="009D0A86">
            <w:pPr>
              <w:widowControl w:val="0"/>
              <w:bidi/>
              <w:jc w:val="left"/>
              <w:rPr>
                <w:color w:val="000000"/>
                <w:sz w:val="21"/>
                <w:szCs w:val="21"/>
                <w:lang w:val="en-CA"/>
              </w:rPr>
            </w:pPr>
            <w:r w:rsidRPr="0091056B">
              <w:rPr>
                <w:rFonts w:asciiTheme="majorBidi" w:hAnsiTheme="majorBidi" w:cstheme="majorBidi"/>
                <w:sz w:val="21"/>
                <w:szCs w:val="21"/>
                <w:rtl/>
                <w:lang w:bidi="ar-AE"/>
              </w:rPr>
              <w:t>الهيدروكلوروفلوروكربون-22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</w:tcPr>
          <w:p w14:paraId="7DC4D680" w14:textId="35C6D595" w:rsidR="009D0A86" w:rsidRPr="0091056B" w:rsidRDefault="009D0A86" w:rsidP="009D0A86">
            <w:pPr>
              <w:widowControl w:val="0"/>
              <w:bidi/>
              <w:jc w:val="right"/>
              <w:rPr>
                <w:color w:val="000000"/>
                <w:sz w:val="21"/>
                <w:szCs w:val="21"/>
              </w:rPr>
            </w:pPr>
            <w:r w:rsidRPr="000B352F">
              <w:rPr>
                <w:sz w:val="21"/>
                <w:szCs w:val="21"/>
                <w:lang w:val="en-CA"/>
              </w:rPr>
              <w:t>10.31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</w:tcPr>
          <w:p w14:paraId="0365D64E" w14:textId="2016A57B" w:rsidR="009D0A86" w:rsidRPr="0091056B" w:rsidRDefault="009D0A86" w:rsidP="009D0A86">
            <w:pPr>
              <w:widowControl w:val="0"/>
              <w:bidi/>
              <w:jc w:val="right"/>
              <w:rPr>
                <w:color w:val="000000"/>
                <w:sz w:val="21"/>
                <w:szCs w:val="21"/>
              </w:rPr>
            </w:pPr>
            <w:r w:rsidRPr="000B352F">
              <w:rPr>
                <w:sz w:val="21"/>
                <w:szCs w:val="21"/>
                <w:lang w:val="en-CA"/>
              </w:rPr>
              <w:t>10.54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right w:w="230" w:type="dxa"/>
            </w:tcMar>
          </w:tcPr>
          <w:p w14:paraId="74DB0DBA" w14:textId="1D8789B6" w:rsidR="009D0A86" w:rsidRPr="0091056B" w:rsidRDefault="009D0A86" w:rsidP="009D0A86">
            <w:pPr>
              <w:widowControl w:val="0"/>
              <w:bidi/>
              <w:jc w:val="right"/>
              <w:rPr>
                <w:color w:val="000000"/>
                <w:sz w:val="21"/>
                <w:szCs w:val="21"/>
                <w:lang w:val="en-CA"/>
              </w:rPr>
            </w:pPr>
            <w:r w:rsidRPr="000B352F">
              <w:rPr>
                <w:sz w:val="21"/>
                <w:szCs w:val="21"/>
                <w:lang w:val="en-CA"/>
              </w:rPr>
              <w:t>9.07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30" w:type="dxa"/>
            </w:tcMar>
          </w:tcPr>
          <w:p w14:paraId="12AA9CE6" w14:textId="5DAD44B5" w:rsidR="009D0A86" w:rsidRPr="0091056B" w:rsidRDefault="009D0A86" w:rsidP="009D0A86">
            <w:pPr>
              <w:widowControl w:val="0"/>
              <w:bidi/>
              <w:jc w:val="right"/>
              <w:rPr>
                <w:color w:val="000000"/>
                <w:sz w:val="21"/>
                <w:szCs w:val="21"/>
                <w:lang w:val="en-CA"/>
              </w:rPr>
            </w:pPr>
            <w:r w:rsidRPr="000B352F">
              <w:rPr>
                <w:sz w:val="21"/>
                <w:szCs w:val="21"/>
                <w:lang w:val="en-CA"/>
              </w:rPr>
              <w:t>10.31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30" w:type="dxa"/>
            </w:tcMar>
          </w:tcPr>
          <w:p w14:paraId="3651CEA4" w14:textId="209A7B51" w:rsidR="009D0A86" w:rsidRPr="0091056B" w:rsidRDefault="009D0A86" w:rsidP="009D0A86">
            <w:pPr>
              <w:widowControl w:val="0"/>
              <w:bidi/>
              <w:jc w:val="right"/>
              <w:rPr>
                <w:color w:val="000000"/>
                <w:sz w:val="21"/>
                <w:szCs w:val="21"/>
                <w:lang w:val="en-CA"/>
              </w:rPr>
            </w:pPr>
            <w:r w:rsidRPr="000B352F">
              <w:rPr>
                <w:sz w:val="21"/>
                <w:szCs w:val="21"/>
                <w:lang w:val="en-CA"/>
              </w:rPr>
              <w:t>10.00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</w:tcPr>
          <w:p w14:paraId="7B712E0F" w14:textId="11D89524" w:rsidR="009D0A86" w:rsidRPr="0091056B" w:rsidRDefault="009D0A86" w:rsidP="009D0A86">
            <w:pPr>
              <w:widowControl w:val="0"/>
              <w:bidi/>
              <w:jc w:val="right"/>
              <w:rPr>
                <w:color w:val="000000"/>
                <w:sz w:val="21"/>
                <w:szCs w:val="21"/>
              </w:rPr>
            </w:pPr>
            <w:r w:rsidRPr="000B352F">
              <w:rPr>
                <w:sz w:val="21"/>
                <w:szCs w:val="21"/>
                <w:lang w:val="en-CA"/>
              </w:rPr>
              <w:t>12.00</w:t>
            </w:r>
          </w:p>
        </w:tc>
      </w:tr>
      <w:tr w:rsidR="009D0A86" w:rsidRPr="0091056B" w14:paraId="5CA9D16D" w14:textId="77777777" w:rsidTr="009D0A8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7FF9981E" w14:textId="70A8594F" w:rsidR="009D0A86" w:rsidRPr="0091056B" w:rsidRDefault="009D0A86" w:rsidP="009D0A86">
            <w:pPr>
              <w:widowControl w:val="0"/>
              <w:bidi/>
              <w:jc w:val="left"/>
              <w:rPr>
                <w:color w:val="000000"/>
                <w:sz w:val="21"/>
                <w:szCs w:val="21"/>
                <w:lang w:val="en-CA"/>
              </w:rPr>
            </w:pPr>
            <w:r w:rsidRPr="0091056B">
              <w:rPr>
                <w:rFonts w:asciiTheme="majorBidi" w:hAnsiTheme="majorBidi" w:cstheme="majorBidi"/>
                <w:sz w:val="21"/>
                <w:szCs w:val="21"/>
                <w:rtl/>
                <w:lang w:bidi="ar-AE"/>
              </w:rPr>
              <w:t>الهيدروكلوروفلوروكربون-123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</w:tcPr>
          <w:p w14:paraId="254DBAC6" w14:textId="33B7953E" w:rsidR="009D0A86" w:rsidRPr="0091056B" w:rsidRDefault="009D0A86" w:rsidP="009D0A86">
            <w:pPr>
              <w:widowControl w:val="0"/>
              <w:bidi/>
              <w:jc w:val="right"/>
              <w:rPr>
                <w:color w:val="000000"/>
                <w:sz w:val="21"/>
                <w:szCs w:val="21"/>
              </w:rPr>
            </w:pPr>
            <w:r w:rsidRPr="000B352F">
              <w:rPr>
                <w:sz w:val="21"/>
                <w:szCs w:val="21"/>
                <w:lang w:val="en-CA"/>
              </w:rPr>
              <w:t>0.00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</w:tcPr>
          <w:p w14:paraId="32030BC8" w14:textId="096C606E" w:rsidR="009D0A86" w:rsidRPr="0091056B" w:rsidRDefault="009D0A86" w:rsidP="009D0A86">
            <w:pPr>
              <w:widowControl w:val="0"/>
              <w:bidi/>
              <w:jc w:val="right"/>
              <w:rPr>
                <w:color w:val="000000"/>
                <w:sz w:val="21"/>
                <w:szCs w:val="21"/>
              </w:rPr>
            </w:pPr>
            <w:r w:rsidRPr="000B352F">
              <w:rPr>
                <w:sz w:val="21"/>
                <w:szCs w:val="21"/>
                <w:lang w:val="en-CA"/>
              </w:rPr>
              <w:t>0.00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right w:w="230" w:type="dxa"/>
            </w:tcMar>
          </w:tcPr>
          <w:p w14:paraId="39E7C6EE" w14:textId="504D6884" w:rsidR="009D0A86" w:rsidRPr="0091056B" w:rsidRDefault="009D0A86" w:rsidP="009D0A86">
            <w:pPr>
              <w:widowControl w:val="0"/>
              <w:bidi/>
              <w:jc w:val="right"/>
              <w:rPr>
                <w:color w:val="000000"/>
                <w:sz w:val="21"/>
                <w:szCs w:val="21"/>
                <w:lang w:val="en-CA"/>
              </w:rPr>
            </w:pPr>
            <w:r w:rsidRPr="000B352F">
              <w:rPr>
                <w:sz w:val="21"/>
                <w:szCs w:val="21"/>
                <w:lang w:val="en-CA"/>
              </w:rPr>
              <w:t>0.04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30" w:type="dxa"/>
            </w:tcMar>
          </w:tcPr>
          <w:p w14:paraId="0BC7790C" w14:textId="1B9F3E36" w:rsidR="009D0A86" w:rsidRPr="0091056B" w:rsidRDefault="009D0A86" w:rsidP="009D0A86">
            <w:pPr>
              <w:widowControl w:val="0"/>
              <w:bidi/>
              <w:jc w:val="right"/>
              <w:rPr>
                <w:color w:val="000000"/>
                <w:sz w:val="21"/>
                <w:szCs w:val="21"/>
                <w:lang w:val="en-CA"/>
              </w:rPr>
            </w:pPr>
            <w:r w:rsidRPr="000B352F">
              <w:rPr>
                <w:sz w:val="21"/>
                <w:szCs w:val="21"/>
                <w:lang w:val="en-CA"/>
              </w:rPr>
              <w:t>0.00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30" w:type="dxa"/>
            </w:tcMar>
          </w:tcPr>
          <w:p w14:paraId="7E7B7A00" w14:textId="0A099D58" w:rsidR="009D0A86" w:rsidRPr="0091056B" w:rsidRDefault="009D0A86" w:rsidP="009D0A86">
            <w:pPr>
              <w:widowControl w:val="0"/>
              <w:bidi/>
              <w:jc w:val="right"/>
              <w:rPr>
                <w:color w:val="000000"/>
                <w:sz w:val="21"/>
                <w:szCs w:val="21"/>
                <w:lang w:val="en-CA"/>
              </w:rPr>
            </w:pPr>
            <w:r w:rsidRPr="000B352F">
              <w:rPr>
                <w:sz w:val="21"/>
                <w:szCs w:val="21"/>
                <w:lang w:val="en-CA"/>
              </w:rPr>
              <w:t>0.00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</w:tcPr>
          <w:p w14:paraId="62045E7D" w14:textId="684527BD" w:rsidR="009D0A86" w:rsidRPr="0091056B" w:rsidRDefault="009D0A86" w:rsidP="009D0A86">
            <w:pPr>
              <w:widowControl w:val="0"/>
              <w:bidi/>
              <w:jc w:val="right"/>
              <w:rPr>
                <w:color w:val="000000"/>
                <w:sz w:val="21"/>
                <w:szCs w:val="21"/>
              </w:rPr>
            </w:pPr>
            <w:r w:rsidRPr="000B352F">
              <w:rPr>
                <w:sz w:val="21"/>
                <w:szCs w:val="21"/>
                <w:lang w:val="en-CA"/>
              </w:rPr>
              <w:t>0.00</w:t>
            </w:r>
          </w:p>
        </w:tc>
      </w:tr>
      <w:tr w:rsidR="009D0A86" w:rsidRPr="0091056B" w14:paraId="0165D9A1" w14:textId="77777777" w:rsidTr="009D0A8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3DB2C395" w14:textId="45F364A6" w:rsidR="009D0A86" w:rsidRPr="0091056B" w:rsidRDefault="009D0A86" w:rsidP="009D0A86">
            <w:pPr>
              <w:widowControl w:val="0"/>
              <w:bidi/>
              <w:jc w:val="left"/>
              <w:rPr>
                <w:color w:val="000000"/>
                <w:sz w:val="21"/>
                <w:szCs w:val="21"/>
                <w:lang w:val="en-CA"/>
              </w:rPr>
            </w:pPr>
            <w:r w:rsidRPr="0091056B">
              <w:rPr>
                <w:rFonts w:asciiTheme="majorBidi" w:hAnsiTheme="majorBidi" w:cstheme="majorBidi"/>
                <w:sz w:val="21"/>
                <w:szCs w:val="21"/>
                <w:rtl/>
                <w:lang w:bidi="ar-AE"/>
              </w:rPr>
              <w:t>الهيدروكلوروفلوروكربون-141ب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</w:tcPr>
          <w:p w14:paraId="0E060F3D" w14:textId="1F9EA288" w:rsidR="009D0A86" w:rsidRPr="0091056B" w:rsidRDefault="009D0A86" w:rsidP="009D0A86">
            <w:pPr>
              <w:widowControl w:val="0"/>
              <w:bidi/>
              <w:jc w:val="right"/>
              <w:rPr>
                <w:color w:val="000000"/>
                <w:sz w:val="21"/>
                <w:szCs w:val="21"/>
              </w:rPr>
            </w:pPr>
            <w:r w:rsidRPr="000B352F">
              <w:rPr>
                <w:sz w:val="21"/>
                <w:szCs w:val="21"/>
                <w:lang w:val="en-CA"/>
              </w:rPr>
              <w:t>0.00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</w:tcPr>
          <w:p w14:paraId="19833E0D" w14:textId="2DF629EA" w:rsidR="009D0A86" w:rsidRPr="0091056B" w:rsidRDefault="009D0A86" w:rsidP="009D0A86">
            <w:pPr>
              <w:widowControl w:val="0"/>
              <w:bidi/>
              <w:jc w:val="right"/>
              <w:rPr>
                <w:color w:val="000000"/>
                <w:sz w:val="21"/>
                <w:szCs w:val="21"/>
              </w:rPr>
            </w:pPr>
            <w:r w:rsidRPr="000B352F">
              <w:rPr>
                <w:sz w:val="21"/>
                <w:szCs w:val="21"/>
                <w:lang w:val="en-CA"/>
              </w:rPr>
              <w:t>0.00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right w:w="230" w:type="dxa"/>
            </w:tcMar>
          </w:tcPr>
          <w:p w14:paraId="5AF0369D" w14:textId="7E8F6F86" w:rsidR="009D0A86" w:rsidRPr="0091056B" w:rsidRDefault="009D0A86" w:rsidP="009D0A86">
            <w:pPr>
              <w:widowControl w:val="0"/>
              <w:bidi/>
              <w:jc w:val="right"/>
              <w:rPr>
                <w:color w:val="000000"/>
                <w:sz w:val="21"/>
                <w:szCs w:val="21"/>
                <w:lang w:val="en-CA"/>
              </w:rPr>
            </w:pPr>
            <w:r w:rsidRPr="000B352F">
              <w:rPr>
                <w:sz w:val="21"/>
                <w:szCs w:val="21"/>
                <w:lang w:val="en-CA"/>
              </w:rPr>
              <w:t>0.00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30" w:type="dxa"/>
            </w:tcMar>
          </w:tcPr>
          <w:p w14:paraId="4C6C0039" w14:textId="7143B74C" w:rsidR="009D0A86" w:rsidRPr="0091056B" w:rsidRDefault="009D0A86" w:rsidP="009D0A86">
            <w:pPr>
              <w:widowControl w:val="0"/>
              <w:bidi/>
              <w:jc w:val="right"/>
              <w:rPr>
                <w:color w:val="000000"/>
                <w:sz w:val="21"/>
                <w:szCs w:val="21"/>
                <w:lang w:val="en-CA"/>
              </w:rPr>
            </w:pPr>
            <w:r w:rsidRPr="000B352F">
              <w:rPr>
                <w:sz w:val="21"/>
                <w:szCs w:val="21"/>
                <w:lang w:val="en-CA"/>
              </w:rPr>
              <w:t>0.00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30" w:type="dxa"/>
            </w:tcMar>
          </w:tcPr>
          <w:p w14:paraId="665166B8" w14:textId="05DD5073" w:rsidR="009D0A86" w:rsidRPr="0091056B" w:rsidRDefault="009D0A86" w:rsidP="009D0A86">
            <w:pPr>
              <w:widowControl w:val="0"/>
              <w:bidi/>
              <w:jc w:val="right"/>
              <w:rPr>
                <w:color w:val="000000"/>
                <w:sz w:val="21"/>
                <w:szCs w:val="21"/>
                <w:lang w:val="en-CA"/>
              </w:rPr>
            </w:pPr>
            <w:r w:rsidRPr="000B352F">
              <w:rPr>
                <w:sz w:val="21"/>
                <w:szCs w:val="21"/>
                <w:lang w:val="en-CA"/>
              </w:rPr>
              <w:t>0.00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</w:tcPr>
          <w:p w14:paraId="5BDE7CC8" w14:textId="166C44F8" w:rsidR="009D0A86" w:rsidRPr="0091056B" w:rsidRDefault="009D0A86" w:rsidP="009D0A86">
            <w:pPr>
              <w:widowControl w:val="0"/>
              <w:bidi/>
              <w:jc w:val="right"/>
              <w:rPr>
                <w:color w:val="000000"/>
                <w:sz w:val="21"/>
                <w:szCs w:val="21"/>
              </w:rPr>
            </w:pPr>
            <w:r w:rsidRPr="000B352F">
              <w:rPr>
                <w:sz w:val="21"/>
                <w:szCs w:val="21"/>
                <w:lang w:val="en-CA"/>
              </w:rPr>
              <w:t>1.90</w:t>
            </w:r>
          </w:p>
        </w:tc>
      </w:tr>
      <w:tr w:rsidR="009D0A86" w:rsidRPr="0091056B" w14:paraId="173E0346" w14:textId="77777777" w:rsidTr="009D0A8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671F891" w14:textId="1C05C250" w:rsidR="009D0A86" w:rsidRPr="0091056B" w:rsidRDefault="009D0A86" w:rsidP="009D0A86">
            <w:pPr>
              <w:bidi/>
              <w:jc w:val="left"/>
              <w:rPr>
                <w:rFonts w:eastAsiaTheme="minorHAnsi"/>
                <w:b/>
                <w:sz w:val="21"/>
                <w:szCs w:val="21"/>
                <w:lang w:val="en-CA"/>
              </w:rPr>
            </w:pPr>
            <w:r w:rsidRPr="0091056B">
              <w:rPr>
                <w:rFonts w:hint="cs"/>
                <w:b/>
                <w:bCs/>
                <w:sz w:val="21"/>
                <w:szCs w:val="21"/>
                <w:rtl/>
              </w:rPr>
              <w:t xml:space="preserve">المجموع (طن من </w:t>
            </w:r>
            <w:r w:rsidRPr="0091056B">
              <w:rPr>
                <w:b/>
                <w:bCs/>
                <w:sz w:val="21"/>
                <w:szCs w:val="21"/>
                <w:rtl/>
              </w:rPr>
              <w:t>قدرات استنفاد الأوزون</w:t>
            </w:r>
            <w:r w:rsidRPr="0091056B">
              <w:rPr>
                <w:rFonts w:hint="cs"/>
                <w:b/>
                <w:bCs/>
                <w:sz w:val="21"/>
                <w:szCs w:val="21"/>
                <w:rtl/>
              </w:rPr>
              <w:t>)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</w:tcPr>
          <w:p w14:paraId="3D59BD13" w14:textId="27D344C2" w:rsidR="009D0A86" w:rsidRPr="0091056B" w:rsidRDefault="009D0A86" w:rsidP="009D0A86">
            <w:pPr>
              <w:bidi/>
              <w:jc w:val="right"/>
              <w:rPr>
                <w:b/>
                <w:color w:val="000000"/>
                <w:sz w:val="21"/>
                <w:szCs w:val="21"/>
              </w:rPr>
            </w:pPr>
            <w:r w:rsidRPr="000B352F">
              <w:rPr>
                <w:b/>
                <w:sz w:val="21"/>
                <w:szCs w:val="21"/>
                <w:lang w:val="en-CA"/>
              </w:rPr>
              <w:t>10.31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230" w:type="dxa"/>
            </w:tcMar>
          </w:tcPr>
          <w:p w14:paraId="36B7590B" w14:textId="27B5EB8C" w:rsidR="009D0A86" w:rsidRPr="0091056B" w:rsidRDefault="009D0A86" w:rsidP="009D0A86">
            <w:pPr>
              <w:bidi/>
              <w:jc w:val="right"/>
              <w:rPr>
                <w:b/>
                <w:color w:val="000000"/>
                <w:sz w:val="21"/>
                <w:szCs w:val="21"/>
              </w:rPr>
            </w:pPr>
            <w:r w:rsidRPr="000B352F">
              <w:rPr>
                <w:b/>
                <w:sz w:val="21"/>
                <w:szCs w:val="21"/>
                <w:lang w:val="en-CA"/>
              </w:rPr>
              <w:t>10.54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right w:w="230" w:type="dxa"/>
            </w:tcMar>
          </w:tcPr>
          <w:p w14:paraId="32DFDE5A" w14:textId="48BA9FB0" w:rsidR="009D0A86" w:rsidRPr="0091056B" w:rsidRDefault="009D0A86" w:rsidP="009D0A86">
            <w:pPr>
              <w:bidi/>
              <w:jc w:val="right"/>
              <w:rPr>
                <w:b/>
                <w:color w:val="000000"/>
                <w:sz w:val="21"/>
                <w:szCs w:val="21"/>
                <w:lang w:val="en-CA"/>
              </w:rPr>
            </w:pPr>
            <w:r w:rsidRPr="000B352F">
              <w:rPr>
                <w:b/>
                <w:sz w:val="21"/>
                <w:szCs w:val="21"/>
                <w:lang w:val="en-CA"/>
              </w:rPr>
              <w:t>9.11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30" w:type="dxa"/>
            </w:tcMar>
          </w:tcPr>
          <w:p w14:paraId="5161F6FD" w14:textId="4EC72495" w:rsidR="009D0A86" w:rsidRPr="0091056B" w:rsidRDefault="009D0A86" w:rsidP="009D0A86">
            <w:pPr>
              <w:bidi/>
              <w:jc w:val="right"/>
              <w:rPr>
                <w:b/>
                <w:color w:val="000000"/>
                <w:sz w:val="21"/>
                <w:szCs w:val="21"/>
                <w:lang w:val="en-CA"/>
              </w:rPr>
            </w:pPr>
            <w:r w:rsidRPr="000B352F">
              <w:rPr>
                <w:b/>
                <w:sz w:val="21"/>
                <w:szCs w:val="21"/>
                <w:lang w:val="en-CA"/>
              </w:rPr>
              <w:t>10.31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30" w:type="dxa"/>
            </w:tcMar>
          </w:tcPr>
          <w:p w14:paraId="364D2F03" w14:textId="6EAA3554" w:rsidR="009D0A86" w:rsidRPr="0091056B" w:rsidRDefault="009D0A86" w:rsidP="009D0A86">
            <w:pPr>
              <w:bidi/>
              <w:jc w:val="right"/>
              <w:rPr>
                <w:b/>
                <w:color w:val="000000"/>
                <w:sz w:val="21"/>
                <w:szCs w:val="21"/>
                <w:lang w:val="en-CA"/>
              </w:rPr>
            </w:pPr>
            <w:r w:rsidRPr="000B352F">
              <w:rPr>
                <w:b/>
                <w:sz w:val="21"/>
                <w:szCs w:val="21"/>
                <w:lang w:val="en-CA"/>
              </w:rPr>
              <w:t>10.00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30" w:type="dxa"/>
            </w:tcMar>
          </w:tcPr>
          <w:p w14:paraId="4A115D88" w14:textId="54ED1D13" w:rsidR="009D0A86" w:rsidRPr="0091056B" w:rsidRDefault="009D0A86" w:rsidP="009D0A86">
            <w:pPr>
              <w:bidi/>
              <w:jc w:val="right"/>
              <w:rPr>
                <w:rFonts w:eastAsiaTheme="minorHAnsi"/>
                <w:b/>
                <w:color w:val="000000"/>
                <w:sz w:val="21"/>
                <w:szCs w:val="21"/>
              </w:rPr>
            </w:pPr>
            <w:r w:rsidRPr="000B352F">
              <w:rPr>
                <w:b/>
                <w:sz w:val="21"/>
                <w:szCs w:val="21"/>
                <w:lang w:val="en-CA"/>
              </w:rPr>
              <w:t>13.90</w:t>
            </w:r>
          </w:p>
        </w:tc>
      </w:tr>
    </w:tbl>
    <w:p w14:paraId="4E1C2FCE" w14:textId="4E2E88AA" w:rsidR="00D63E65" w:rsidRPr="0091056B" w:rsidRDefault="00D63E65" w:rsidP="00543946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spacing w:after="120"/>
        <w:rPr>
          <w:sz w:val="22"/>
          <w:szCs w:val="22"/>
          <w:rtl/>
          <w:lang w:bidi="ar-SA"/>
        </w:rPr>
      </w:pPr>
      <w:r w:rsidRPr="0091056B">
        <w:rPr>
          <w:rFonts w:hint="cs"/>
          <w:sz w:val="22"/>
          <w:szCs w:val="22"/>
          <w:rtl/>
          <w:lang w:bidi="ar-SA"/>
        </w:rPr>
        <w:t xml:space="preserve">* </w:t>
      </w:r>
      <w:r w:rsidR="00543946" w:rsidRPr="0091056B">
        <w:rPr>
          <w:rFonts w:hint="cs"/>
          <w:sz w:val="22"/>
          <w:szCs w:val="22"/>
          <w:rtl/>
          <w:lang w:bidi="ar-SA"/>
        </w:rPr>
        <w:t>تقدير مقدم من اليوئنديبي.</w:t>
      </w:r>
    </w:p>
    <w:p w14:paraId="6909B2B9" w14:textId="45EA9F5C" w:rsidR="00D63E65" w:rsidRPr="0091056B" w:rsidRDefault="00543946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91056B">
        <w:rPr>
          <w:rFonts w:hint="cs"/>
          <w:sz w:val="26"/>
          <w:szCs w:val="26"/>
          <w:rtl/>
          <w:lang w:bidi="ar-SA"/>
        </w:rPr>
        <w:t>و</w:t>
      </w:r>
      <w:r w:rsidRPr="0091056B">
        <w:rPr>
          <w:sz w:val="26"/>
          <w:szCs w:val="26"/>
          <w:rtl/>
          <w:lang w:bidi="ar-SA"/>
        </w:rPr>
        <w:t>منذ عام 2015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كان </w:t>
      </w:r>
      <w:r w:rsidR="00E75C54" w:rsidRPr="0091056B">
        <w:rPr>
          <w:sz w:val="26"/>
          <w:szCs w:val="26"/>
          <w:rtl/>
          <w:lang w:bidi="ar-SA"/>
        </w:rPr>
        <w:t xml:space="preserve">إجمالي </w:t>
      </w:r>
      <w:r w:rsidRPr="0091056B">
        <w:rPr>
          <w:sz w:val="26"/>
          <w:szCs w:val="26"/>
          <w:rtl/>
          <w:lang w:bidi="ar-SA"/>
        </w:rPr>
        <w:t xml:space="preserve">استهلاك </w:t>
      </w:r>
      <w:r w:rsidR="00E75C54" w:rsidRPr="0091056B">
        <w:rPr>
          <w:rFonts w:hint="cs"/>
          <w:sz w:val="26"/>
          <w:szCs w:val="26"/>
          <w:rtl/>
          <w:lang w:bidi="ar-SA"/>
        </w:rPr>
        <w:t>ا</w:t>
      </w:r>
      <w:r w:rsidR="00FB0ABC" w:rsidRPr="0091056B">
        <w:rPr>
          <w:rFonts w:hint="cs"/>
          <w:sz w:val="26"/>
          <w:szCs w:val="26"/>
          <w:rtl/>
          <w:lang w:bidi="ar-SA"/>
        </w:rPr>
        <w:t>ل</w:t>
      </w:r>
      <w:r w:rsidR="00E36812" w:rsidRPr="0091056B">
        <w:rPr>
          <w:rFonts w:hint="cs"/>
          <w:sz w:val="26"/>
          <w:szCs w:val="26"/>
          <w:rtl/>
          <w:lang w:bidi="ar-SA"/>
        </w:rPr>
        <w:t xml:space="preserve">مواد </w:t>
      </w:r>
      <w:r w:rsidR="008B2578" w:rsidRPr="0091056B">
        <w:rPr>
          <w:rFonts w:hint="cs"/>
          <w:sz w:val="26"/>
          <w:szCs w:val="26"/>
          <w:rtl/>
          <w:lang w:bidi="ar-SA"/>
        </w:rPr>
        <w:t>ال</w:t>
      </w:r>
      <w:r w:rsidR="00A76C02" w:rsidRPr="0091056B">
        <w:rPr>
          <w:rFonts w:hint="cs"/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rFonts w:hint="cs"/>
          <w:sz w:val="26"/>
          <w:szCs w:val="26"/>
          <w:rtl/>
          <w:lang w:bidi="ar-SA"/>
        </w:rPr>
        <w:t>ية</w:t>
      </w:r>
      <w:r w:rsidRPr="0091056B">
        <w:rPr>
          <w:sz w:val="26"/>
          <w:szCs w:val="26"/>
          <w:rtl/>
          <w:lang w:bidi="ar-SA"/>
        </w:rPr>
        <w:t xml:space="preserve"> أقل من الاستهلاك المسموح به </w:t>
      </w:r>
      <w:r w:rsidR="00FC384C" w:rsidRPr="0091056B">
        <w:rPr>
          <w:sz w:val="26"/>
          <w:szCs w:val="26"/>
          <w:rtl/>
          <w:lang w:bidi="ar-SA"/>
        </w:rPr>
        <w:t>بموجب بروتوكول مونتريال والاتفاق المبرم بين الحكومة واللجنة التنفيذية</w:t>
      </w:r>
      <w:r w:rsidR="00FC384C">
        <w:rPr>
          <w:rFonts w:hint="cs"/>
          <w:sz w:val="26"/>
          <w:szCs w:val="26"/>
          <w:rtl/>
          <w:lang w:bidi="ar-SA"/>
        </w:rPr>
        <w:t xml:space="preserve"> و</w:t>
      </w:r>
      <w:r w:rsidRPr="0091056B">
        <w:rPr>
          <w:sz w:val="26"/>
          <w:szCs w:val="26"/>
          <w:rtl/>
          <w:lang w:bidi="ar-SA"/>
        </w:rPr>
        <w:t xml:space="preserve">البالغ 12.5 طن </w:t>
      </w:r>
      <w:r w:rsidR="00E75C54" w:rsidRPr="0091056B">
        <w:rPr>
          <w:rFonts w:hint="cs"/>
          <w:sz w:val="26"/>
          <w:szCs w:val="26"/>
          <w:rtl/>
          <w:lang w:bidi="ar-SA"/>
        </w:rPr>
        <w:t xml:space="preserve">من </w:t>
      </w:r>
      <w:r w:rsidR="00FB0ABC" w:rsidRPr="0091056B">
        <w:rPr>
          <w:sz w:val="26"/>
          <w:szCs w:val="26"/>
          <w:rtl/>
          <w:lang w:bidi="ar-SA"/>
        </w:rPr>
        <w:t>قدرات استنفاد</w:t>
      </w:r>
      <w:r w:rsidRPr="0091056B">
        <w:rPr>
          <w:sz w:val="26"/>
          <w:szCs w:val="26"/>
          <w:rtl/>
          <w:lang w:bidi="ar-SA"/>
        </w:rPr>
        <w:t xml:space="preserve"> الأوزون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</w:t>
      </w:r>
      <w:r w:rsidR="00E75C54" w:rsidRPr="0091056B">
        <w:rPr>
          <w:rFonts w:hint="cs"/>
          <w:sz w:val="26"/>
          <w:szCs w:val="26"/>
          <w:rtl/>
          <w:lang w:bidi="ar-SA"/>
        </w:rPr>
        <w:t>نتيجة</w:t>
      </w:r>
      <w:r w:rsidRPr="0091056B">
        <w:rPr>
          <w:sz w:val="26"/>
          <w:szCs w:val="26"/>
          <w:rtl/>
          <w:lang w:bidi="ar-SA"/>
        </w:rPr>
        <w:t xml:space="preserve"> تنفيذ أنشطة </w:t>
      </w:r>
      <w:r w:rsidR="00E36812" w:rsidRPr="0091056B">
        <w:rPr>
          <w:sz w:val="26"/>
          <w:szCs w:val="26"/>
          <w:rtl/>
          <w:lang w:bidi="ar-SA"/>
        </w:rPr>
        <w:t xml:space="preserve">خطة إدارة إزالة المواد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Pr="0091056B">
        <w:rPr>
          <w:sz w:val="26"/>
          <w:szCs w:val="26"/>
          <w:rtl/>
          <w:lang w:bidi="ar-SA"/>
        </w:rPr>
        <w:t xml:space="preserve"> </w:t>
      </w:r>
      <w:r w:rsidR="00E75C54" w:rsidRPr="0091056B">
        <w:rPr>
          <w:rFonts w:hint="cs"/>
          <w:sz w:val="26"/>
          <w:szCs w:val="26"/>
          <w:rtl/>
          <w:lang w:bidi="ar-SA"/>
        </w:rPr>
        <w:t>ومن بينها</w:t>
      </w:r>
      <w:r w:rsidRPr="0091056B">
        <w:rPr>
          <w:sz w:val="26"/>
          <w:szCs w:val="26"/>
          <w:rtl/>
          <w:lang w:bidi="ar-SA"/>
        </w:rPr>
        <w:t xml:space="preserve"> إنفاذ نظام </w:t>
      </w:r>
      <w:r w:rsidR="00E75C54" w:rsidRPr="0091056B">
        <w:rPr>
          <w:rFonts w:hint="cs"/>
          <w:sz w:val="26"/>
          <w:szCs w:val="26"/>
          <w:rtl/>
          <w:lang w:bidi="ar-SA"/>
        </w:rPr>
        <w:t xml:space="preserve">إصدار </w:t>
      </w:r>
      <w:r w:rsidRPr="0091056B">
        <w:rPr>
          <w:sz w:val="26"/>
          <w:szCs w:val="26"/>
          <w:rtl/>
          <w:lang w:bidi="ar-SA"/>
        </w:rPr>
        <w:t>التر</w:t>
      </w:r>
      <w:r w:rsidR="008B2578" w:rsidRPr="0091056B">
        <w:rPr>
          <w:rFonts w:hint="cs"/>
          <w:sz w:val="26"/>
          <w:szCs w:val="26"/>
          <w:rtl/>
          <w:lang w:bidi="ar-SA"/>
        </w:rPr>
        <w:t>ا</w:t>
      </w:r>
      <w:r w:rsidRPr="0091056B">
        <w:rPr>
          <w:sz w:val="26"/>
          <w:szCs w:val="26"/>
          <w:rtl/>
          <w:lang w:bidi="ar-SA"/>
        </w:rPr>
        <w:t>خيص والحصص</w:t>
      </w:r>
      <w:r w:rsidR="00FC384C">
        <w:rPr>
          <w:rFonts w:hint="cs"/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والمساعدة ال</w:t>
      </w:r>
      <w:r w:rsidR="00E75C54" w:rsidRPr="0091056B">
        <w:rPr>
          <w:sz w:val="26"/>
          <w:szCs w:val="26"/>
          <w:rtl/>
          <w:lang w:bidi="ar-SA"/>
        </w:rPr>
        <w:t>تقني</w:t>
      </w:r>
      <w:r w:rsidRPr="0091056B">
        <w:rPr>
          <w:sz w:val="26"/>
          <w:szCs w:val="26"/>
          <w:rtl/>
          <w:lang w:bidi="ar-SA"/>
        </w:rPr>
        <w:t>ة في قطاع التجميع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وتدريب موظفي الجمارك وال</w:t>
      </w:r>
      <w:r w:rsidR="00E75C54" w:rsidRPr="0091056B">
        <w:rPr>
          <w:sz w:val="26"/>
          <w:szCs w:val="26"/>
          <w:rtl/>
          <w:lang w:bidi="ar-SA"/>
        </w:rPr>
        <w:t>تقني</w:t>
      </w:r>
      <w:r w:rsidRPr="0091056B">
        <w:rPr>
          <w:sz w:val="26"/>
          <w:szCs w:val="26"/>
          <w:rtl/>
          <w:lang w:bidi="ar-SA"/>
        </w:rPr>
        <w:t>ين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و</w:t>
      </w:r>
      <w:r w:rsidR="00E75C54" w:rsidRPr="0091056B">
        <w:rPr>
          <w:rFonts w:hint="cs"/>
          <w:sz w:val="26"/>
          <w:szCs w:val="26"/>
          <w:rtl/>
          <w:lang w:bidi="ar-SA"/>
        </w:rPr>
        <w:t>ال</w:t>
      </w:r>
      <w:r w:rsidRPr="0091056B">
        <w:rPr>
          <w:sz w:val="26"/>
          <w:szCs w:val="26"/>
          <w:rtl/>
          <w:lang w:bidi="ar-SA"/>
        </w:rPr>
        <w:t xml:space="preserve">توعية </w:t>
      </w:r>
      <w:r w:rsidR="00E75C54" w:rsidRPr="0091056B">
        <w:rPr>
          <w:rFonts w:hint="cs"/>
          <w:sz w:val="26"/>
          <w:szCs w:val="26"/>
          <w:rtl/>
          <w:lang w:bidi="ar-SA"/>
        </w:rPr>
        <w:t>العامة</w:t>
      </w:r>
      <w:r w:rsidRPr="0091056B">
        <w:rPr>
          <w:sz w:val="26"/>
          <w:szCs w:val="26"/>
          <w:rtl/>
          <w:lang w:bidi="ar-SA"/>
        </w:rPr>
        <w:t xml:space="preserve"> في قطاع خدمة التبريد وتكييف الهواء. كما يرجع الانخفاض في الاستهلاك إلى إدخال معدات التبريد وتكييف الهواء </w:t>
      </w:r>
      <w:r w:rsidR="00E75C54" w:rsidRPr="0091056B">
        <w:rPr>
          <w:rFonts w:hint="cs"/>
          <w:sz w:val="26"/>
          <w:szCs w:val="26"/>
          <w:rtl/>
          <w:lang w:bidi="ar-SA"/>
        </w:rPr>
        <w:t>غير القائمة</w:t>
      </w:r>
      <w:r w:rsidRPr="0091056B">
        <w:rPr>
          <w:sz w:val="26"/>
          <w:szCs w:val="26"/>
          <w:rtl/>
          <w:lang w:bidi="ar-SA"/>
        </w:rPr>
        <w:t xml:space="preserve"> على </w:t>
      </w:r>
      <w:r w:rsidR="006621D3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6621D3" w:rsidRPr="0091056B">
        <w:rPr>
          <w:sz w:val="26"/>
          <w:szCs w:val="26"/>
          <w:rtl/>
          <w:lang w:bidi="ar-SA"/>
        </w:rPr>
        <w:t>-22</w:t>
      </w:r>
      <w:r w:rsidRPr="0091056B">
        <w:rPr>
          <w:sz w:val="26"/>
          <w:szCs w:val="26"/>
          <w:rtl/>
          <w:lang w:bidi="ar-SA"/>
        </w:rPr>
        <w:t>.</w:t>
      </w:r>
    </w:p>
    <w:p w14:paraId="729E2DBD" w14:textId="62B0FE7A" w:rsidR="00D63E65" w:rsidRPr="0091056B" w:rsidRDefault="00D63E65" w:rsidP="000120FA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i/>
          <w:iCs/>
          <w:sz w:val="26"/>
          <w:szCs w:val="26"/>
          <w:lang w:bidi="ar-SA"/>
        </w:rPr>
      </w:pPr>
      <w:r w:rsidRPr="0091056B">
        <w:rPr>
          <w:i/>
          <w:iCs/>
          <w:sz w:val="26"/>
          <w:szCs w:val="26"/>
          <w:rtl/>
          <w:lang w:bidi="ar-SA"/>
        </w:rPr>
        <w:t xml:space="preserve">تقرير تنفيذ </w:t>
      </w:r>
      <w:r w:rsidR="00794CB0" w:rsidRPr="0091056B">
        <w:rPr>
          <w:rFonts w:hint="cs"/>
          <w:i/>
          <w:iCs/>
          <w:sz w:val="26"/>
          <w:szCs w:val="26"/>
          <w:rtl/>
          <w:lang w:bidi="ar-SA"/>
        </w:rPr>
        <w:t>البرنامج القطري</w:t>
      </w:r>
    </w:p>
    <w:p w14:paraId="705496A8" w14:textId="0C64C709" w:rsidR="00D63E65" w:rsidRPr="0091056B" w:rsidRDefault="00543946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91056B">
        <w:rPr>
          <w:sz w:val="26"/>
          <w:szCs w:val="26"/>
          <w:rtl/>
          <w:lang w:bidi="ar-SA"/>
        </w:rPr>
        <w:t xml:space="preserve">أبلغت حكومة سري لانكا عن بيانات استهلاك القطاع في تقرير تنفيذ </w:t>
      </w:r>
      <w:r w:rsidR="00E75C54" w:rsidRPr="0091056B">
        <w:rPr>
          <w:rFonts w:hint="cs"/>
          <w:sz w:val="26"/>
          <w:szCs w:val="26"/>
          <w:rtl/>
          <w:lang w:bidi="ar-SA"/>
        </w:rPr>
        <w:t>البرنامج القطري</w:t>
      </w:r>
      <w:r w:rsidRPr="0091056B">
        <w:rPr>
          <w:sz w:val="26"/>
          <w:szCs w:val="26"/>
          <w:rtl/>
          <w:lang w:bidi="ar-SA"/>
        </w:rPr>
        <w:t xml:space="preserve"> لعام 2018 </w:t>
      </w:r>
      <w:r w:rsidR="00E75C54" w:rsidRPr="0091056B">
        <w:rPr>
          <w:rFonts w:hint="cs"/>
          <w:sz w:val="26"/>
          <w:szCs w:val="26"/>
          <w:rtl/>
          <w:lang w:bidi="ar-SA"/>
        </w:rPr>
        <w:t>وهي تتسق</w:t>
      </w:r>
      <w:r w:rsidRPr="0091056B">
        <w:rPr>
          <w:sz w:val="26"/>
          <w:szCs w:val="26"/>
          <w:rtl/>
          <w:lang w:bidi="ar-SA"/>
        </w:rPr>
        <w:t xml:space="preserve"> مع البيانات المبلغ عنها بموجب المادة 7 من بروتوكول مونتريال</w:t>
      </w:r>
      <w:r w:rsidR="00FB0ABC" w:rsidRPr="0091056B">
        <w:rPr>
          <w:sz w:val="26"/>
          <w:szCs w:val="26"/>
          <w:rtl/>
          <w:lang w:bidi="ar-SA"/>
        </w:rPr>
        <w:t>. وس</w:t>
      </w:r>
      <w:r w:rsidRPr="0091056B">
        <w:rPr>
          <w:sz w:val="26"/>
          <w:szCs w:val="26"/>
          <w:rtl/>
          <w:lang w:bidi="ar-SA"/>
        </w:rPr>
        <w:t xml:space="preserve">يتم تقديم تقرير تنفيذ </w:t>
      </w:r>
      <w:r w:rsidR="00E75C54" w:rsidRPr="0091056B">
        <w:rPr>
          <w:rFonts w:hint="cs"/>
          <w:sz w:val="26"/>
          <w:szCs w:val="26"/>
          <w:rtl/>
          <w:lang w:bidi="ar-SA"/>
        </w:rPr>
        <w:t>البرنامج القطري</w:t>
      </w:r>
      <w:r w:rsidRPr="0091056B">
        <w:rPr>
          <w:sz w:val="26"/>
          <w:szCs w:val="26"/>
          <w:rtl/>
          <w:lang w:bidi="ar-SA"/>
        </w:rPr>
        <w:t xml:space="preserve"> لعام 2019 بحلول 1 مايو</w:t>
      </w:r>
      <w:r w:rsidRPr="0091056B">
        <w:rPr>
          <w:rFonts w:hint="cs"/>
          <w:sz w:val="26"/>
          <w:szCs w:val="26"/>
          <w:rtl/>
          <w:lang w:bidi="ar-SA"/>
        </w:rPr>
        <w:t>/أيار</w:t>
      </w:r>
      <w:r w:rsidRPr="0091056B">
        <w:rPr>
          <w:sz w:val="26"/>
          <w:szCs w:val="26"/>
          <w:rtl/>
          <w:lang w:bidi="ar-SA"/>
        </w:rPr>
        <w:t xml:space="preserve"> 2020.</w:t>
      </w:r>
    </w:p>
    <w:p w14:paraId="7824A9F5" w14:textId="77777777" w:rsidR="00D63E65" w:rsidRPr="0091056B" w:rsidRDefault="00D63E65" w:rsidP="000120FA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i/>
          <w:iCs/>
          <w:sz w:val="26"/>
          <w:szCs w:val="26"/>
          <w:lang w:bidi="ar-SA"/>
        </w:rPr>
      </w:pPr>
      <w:r w:rsidRPr="0091056B">
        <w:rPr>
          <w:i/>
          <w:iCs/>
          <w:sz w:val="26"/>
          <w:szCs w:val="26"/>
          <w:rtl/>
          <w:lang w:bidi="ar-SA"/>
        </w:rPr>
        <w:lastRenderedPageBreak/>
        <w:t>تقرير التحقق</w:t>
      </w:r>
    </w:p>
    <w:p w14:paraId="319910D1" w14:textId="3F330A03" w:rsidR="00D63E65" w:rsidRPr="0091056B" w:rsidRDefault="00543946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91056B">
        <w:rPr>
          <w:sz w:val="26"/>
          <w:szCs w:val="26"/>
          <w:rtl/>
          <w:lang w:bidi="ar-SA"/>
        </w:rPr>
        <w:t xml:space="preserve">قبل تقديم </w:t>
      </w:r>
      <w:r w:rsidR="00A76C02" w:rsidRPr="0091056B">
        <w:rPr>
          <w:sz w:val="26"/>
          <w:szCs w:val="26"/>
          <w:rtl/>
          <w:lang w:bidi="ar-SA"/>
        </w:rPr>
        <w:t xml:space="preserve">شريحة </w:t>
      </w:r>
      <w:r w:rsidR="00A76C02" w:rsidRPr="0091056B">
        <w:rPr>
          <w:rFonts w:hint="cs"/>
          <w:sz w:val="26"/>
          <w:szCs w:val="26"/>
          <w:rtl/>
          <w:lang w:bidi="ar-SA"/>
        </w:rPr>
        <w:t>ال</w:t>
      </w:r>
      <w:r w:rsidR="00E75C54" w:rsidRPr="0091056B">
        <w:rPr>
          <w:sz w:val="26"/>
          <w:szCs w:val="26"/>
          <w:rtl/>
          <w:lang w:bidi="ar-SA"/>
        </w:rPr>
        <w:t xml:space="preserve">تمويل </w:t>
      </w:r>
      <w:r w:rsidRPr="0091056B">
        <w:rPr>
          <w:sz w:val="26"/>
          <w:szCs w:val="26"/>
          <w:rtl/>
          <w:lang w:bidi="ar-SA"/>
        </w:rPr>
        <w:t xml:space="preserve">الرابعة من </w:t>
      </w:r>
      <w:r w:rsidR="00E36812" w:rsidRPr="0091056B">
        <w:rPr>
          <w:sz w:val="26"/>
          <w:szCs w:val="26"/>
          <w:rtl/>
          <w:lang w:bidi="ar-SA"/>
        </w:rPr>
        <w:t xml:space="preserve">خطة إدارة إزالة المواد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</w:t>
      </w:r>
      <w:r w:rsidR="00E75C54" w:rsidRPr="0091056B">
        <w:rPr>
          <w:rFonts w:hint="cs"/>
          <w:sz w:val="26"/>
          <w:szCs w:val="26"/>
          <w:rtl/>
          <w:lang w:bidi="ar-SA"/>
        </w:rPr>
        <w:t xml:space="preserve">أُجري </w:t>
      </w:r>
      <w:r w:rsidRPr="0091056B">
        <w:rPr>
          <w:sz w:val="26"/>
          <w:szCs w:val="26"/>
          <w:rtl/>
          <w:lang w:bidi="ar-SA"/>
        </w:rPr>
        <w:t xml:space="preserve">تحقق </w:t>
      </w:r>
      <w:r w:rsidR="00A76C02" w:rsidRPr="0091056B">
        <w:rPr>
          <w:rFonts w:hint="cs"/>
          <w:sz w:val="26"/>
          <w:szCs w:val="26"/>
          <w:rtl/>
          <w:lang w:bidi="ar-SA"/>
        </w:rPr>
        <w:t xml:space="preserve">من </w:t>
      </w:r>
      <w:r w:rsidRPr="0091056B">
        <w:rPr>
          <w:sz w:val="26"/>
          <w:szCs w:val="26"/>
          <w:rtl/>
          <w:lang w:bidi="ar-SA"/>
        </w:rPr>
        <w:t xml:space="preserve">استهلاك </w:t>
      </w:r>
      <w:r w:rsidR="00FB0ABC" w:rsidRPr="0091056B">
        <w:rPr>
          <w:sz w:val="26"/>
          <w:szCs w:val="26"/>
          <w:rtl/>
          <w:lang w:bidi="ar-SA"/>
        </w:rPr>
        <w:t>ال</w:t>
      </w:r>
      <w:r w:rsidR="00E36812" w:rsidRPr="0091056B">
        <w:rPr>
          <w:sz w:val="26"/>
          <w:szCs w:val="26"/>
          <w:rtl/>
          <w:lang w:bidi="ar-SA"/>
        </w:rPr>
        <w:t xml:space="preserve">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Pr="0091056B">
        <w:rPr>
          <w:sz w:val="26"/>
          <w:szCs w:val="26"/>
          <w:rtl/>
          <w:lang w:bidi="ar-SA"/>
        </w:rPr>
        <w:t xml:space="preserve"> للفترة من </w:t>
      </w:r>
      <w:r w:rsidR="006621D3" w:rsidRPr="0091056B">
        <w:rPr>
          <w:rFonts w:hint="cs"/>
          <w:sz w:val="26"/>
          <w:szCs w:val="26"/>
          <w:rtl/>
          <w:lang w:bidi="ar-SA"/>
        </w:rPr>
        <w:t xml:space="preserve">عام </w:t>
      </w:r>
      <w:r w:rsidRPr="0091056B">
        <w:rPr>
          <w:sz w:val="26"/>
          <w:szCs w:val="26"/>
          <w:rtl/>
          <w:lang w:bidi="ar-SA"/>
        </w:rPr>
        <w:t>2016 إلى</w:t>
      </w:r>
      <w:r w:rsidR="006621D3" w:rsidRPr="0091056B">
        <w:rPr>
          <w:rFonts w:hint="cs"/>
          <w:sz w:val="26"/>
          <w:szCs w:val="26"/>
          <w:rtl/>
          <w:lang w:bidi="ar-SA"/>
        </w:rPr>
        <w:t xml:space="preserve"> عام</w:t>
      </w:r>
      <w:r w:rsidRPr="0091056B">
        <w:rPr>
          <w:sz w:val="26"/>
          <w:szCs w:val="26"/>
          <w:rtl/>
          <w:lang w:bidi="ar-SA"/>
        </w:rPr>
        <w:t xml:space="preserve"> 2019</w:t>
      </w:r>
      <w:r w:rsidR="006621D3" w:rsidRPr="0091056B">
        <w:rPr>
          <w:sz w:val="26"/>
          <w:szCs w:val="26"/>
          <w:rtl/>
          <w:lang w:bidi="ar-SA"/>
        </w:rPr>
        <w:t>؛</w:t>
      </w:r>
      <w:r w:rsidRPr="0091056B">
        <w:rPr>
          <w:sz w:val="26"/>
          <w:szCs w:val="26"/>
          <w:rtl/>
          <w:lang w:bidi="ar-SA"/>
        </w:rPr>
        <w:t xml:space="preserve"> </w:t>
      </w:r>
      <w:r w:rsidR="00E75C54" w:rsidRPr="0091056B">
        <w:rPr>
          <w:rFonts w:hint="cs"/>
          <w:sz w:val="26"/>
          <w:szCs w:val="26"/>
          <w:rtl/>
          <w:lang w:bidi="ar-SA"/>
        </w:rPr>
        <w:t xml:space="preserve">غير أنه </w:t>
      </w:r>
      <w:r w:rsidRPr="0091056B">
        <w:rPr>
          <w:sz w:val="26"/>
          <w:szCs w:val="26"/>
          <w:rtl/>
          <w:lang w:bidi="ar-SA"/>
        </w:rPr>
        <w:t>بسبب حالات الطوارئ المرتبطة ب</w:t>
      </w:r>
      <w:r w:rsidR="006621D3" w:rsidRPr="0091056B">
        <w:rPr>
          <w:sz w:val="26"/>
          <w:szCs w:val="26"/>
          <w:rtl/>
          <w:lang w:bidi="ar-SA"/>
        </w:rPr>
        <w:t>جائحة</w:t>
      </w:r>
      <w:r w:rsidRPr="0091056B">
        <w:rPr>
          <w:sz w:val="26"/>
          <w:szCs w:val="26"/>
          <w:rtl/>
          <w:lang w:bidi="ar-SA"/>
        </w:rPr>
        <w:t xml:space="preserve"> </w:t>
      </w:r>
      <w:r w:rsidR="006621D3" w:rsidRPr="0091056B">
        <w:rPr>
          <w:sz w:val="26"/>
          <w:szCs w:val="26"/>
          <w:rtl/>
          <w:lang w:bidi="ar-SA"/>
        </w:rPr>
        <w:t>كوفيد-19،</w:t>
      </w:r>
      <w:r w:rsidRPr="0091056B">
        <w:rPr>
          <w:sz w:val="26"/>
          <w:szCs w:val="26"/>
          <w:rtl/>
          <w:lang w:bidi="ar-SA"/>
        </w:rPr>
        <w:t xml:space="preserve"> لم يكن التقرير قد ق</w:t>
      </w:r>
      <w:r w:rsidR="00E75C54" w:rsidRPr="0091056B">
        <w:rPr>
          <w:rFonts w:hint="cs"/>
          <w:sz w:val="26"/>
          <w:szCs w:val="26"/>
          <w:rtl/>
          <w:lang w:bidi="ar-SA"/>
        </w:rPr>
        <w:t>ُ</w:t>
      </w:r>
      <w:r w:rsidRPr="0091056B">
        <w:rPr>
          <w:sz w:val="26"/>
          <w:szCs w:val="26"/>
          <w:rtl/>
          <w:lang w:bidi="ar-SA"/>
        </w:rPr>
        <w:t>د</w:t>
      </w:r>
      <w:r w:rsidR="00E75C54" w:rsidRPr="0091056B">
        <w:rPr>
          <w:rFonts w:hint="cs"/>
          <w:sz w:val="26"/>
          <w:szCs w:val="26"/>
          <w:rtl/>
          <w:lang w:bidi="ar-SA"/>
        </w:rPr>
        <w:t>ِ</w:t>
      </w:r>
      <w:r w:rsidRPr="0091056B">
        <w:rPr>
          <w:sz w:val="26"/>
          <w:szCs w:val="26"/>
          <w:rtl/>
          <w:lang w:bidi="ar-SA"/>
        </w:rPr>
        <w:t>م</w:t>
      </w:r>
      <w:r w:rsidR="00E75C54" w:rsidRPr="0091056B">
        <w:rPr>
          <w:rFonts w:hint="cs"/>
          <w:sz w:val="26"/>
          <w:szCs w:val="26"/>
          <w:rtl/>
          <w:lang w:bidi="ar-SA"/>
        </w:rPr>
        <w:t xml:space="preserve"> </w:t>
      </w:r>
      <w:r w:rsidR="00E75C54" w:rsidRPr="0091056B">
        <w:rPr>
          <w:sz w:val="26"/>
          <w:szCs w:val="26"/>
          <w:rtl/>
          <w:lang w:bidi="ar-SA"/>
        </w:rPr>
        <w:t>حتى وقت إصدار هذه الوثيقة</w:t>
      </w:r>
      <w:r w:rsidR="00FB0ABC" w:rsidRPr="0091056B">
        <w:rPr>
          <w:sz w:val="26"/>
          <w:szCs w:val="26"/>
          <w:rtl/>
          <w:lang w:bidi="ar-SA"/>
        </w:rPr>
        <w:t>. وي</w:t>
      </w:r>
      <w:r w:rsidRPr="0091056B">
        <w:rPr>
          <w:sz w:val="26"/>
          <w:szCs w:val="26"/>
          <w:rtl/>
          <w:lang w:bidi="ar-SA"/>
        </w:rPr>
        <w:t xml:space="preserve">توقع </w:t>
      </w:r>
      <w:r w:rsidR="006621D3" w:rsidRPr="0091056B">
        <w:rPr>
          <w:sz w:val="26"/>
          <w:szCs w:val="26"/>
          <w:rtl/>
          <w:lang w:bidi="ar-SA"/>
        </w:rPr>
        <w:t>اليوئنديبي</w:t>
      </w:r>
      <w:r w:rsidRPr="0091056B">
        <w:rPr>
          <w:sz w:val="26"/>
          <w:szCs w:val="26"/>
          <w:rtl/>
          <w:lang w:bidi="ar-SA"/>
        </w:rPr>
        <w:t xml:space="preserve"> تقديم تقرير التحقق بحلول نهاية يولي</w:t>
      </w:r>
      <w:r w:rsidR="00A76C02" w:rsidRPr="0091056B">
        <w:rPr>
          <w:rFonts w:hint="cs"/>
          <w:sz w:val="26"/>
          <w:szCs w:val="26"/>
          <w:rtl/>
          <w:lang w:bidi="ar-SA"/>
        </w:rPr>
        <w:t>ه</w:t>
      </w:r>
      <w:r w:rsidR="00FB0ABC" w:rsidRPr="0091056B">
        <w:rPr>
          <w:rFonts w:hint="cs"/>
          <w:sz w:val="26"/>
          <w:szCs w:val="26"/>
          <w:rtl/>
          <w:lang w:bidi="ar-SA"/>
        </w:rPr>
        <w:t>/تموز</w:t>
      </w:r>
      <w:r w:rsidRPr="0091056B">
        <w:rPr>
          <w:sz w:val="26"/>
          <w:szCs w:val="26"/>
          <w:rtl/>
          <w:lang w:bidi="ar-SA"/>
        </w:rPr>
        <w:t xml:space="preserve"> 2020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وعلى أي حال </w:t>
      </w:r>
      <w:r w:rsidR="00E75C54" w:rsidRPr="0091056B">
        <w:rPr>
          <w:rFonts w:hint="cs"/>
          <w:sz w:val="26"/>
          <w:szCs w:val="26"/>
          <w:rtl/>
          <w:lang w:bidi="ar-SA"/>
        </w:rPr>
        <w:t xml:space="preserve">من الأحوال </w:t>
      </w:r>
      <w:r w:rsidRPr="0091056B">
        <w:rPr>
          <w:sz w:val="26"/>
          <w:szCs w:val="26"/>
          <w:rtl/>
          <w:lang w:bidi="ar-SA"/>
        </w:rPr>
        <w:t>في موعد لا يتجاوز 12 أسبوعا قبل الاجتماع السادس والثمانين.</w:t>
      </w:r>
    </w:p>
    <w:p w14:paraId="582702A8" w14:textId="2A3B03B9" w:rsidR="00D63E65" w:rsidRPr="0091056B" w:rsidRDefault="00D63E65" w:rsidP="000120FA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sz w:val="26"/>
          <w:szCs w:val="26"/>
          <w:u w:val="single"/>
          <w:lang w:bidi="ar-SA"/>
        </w:rPr>
      </w:pPr>
      <w:r w:rsidRPr="0091056B">
        <w:rPr>
          <w:sz w:val="26"/>
          <w:szCs w:val="26"/>
          <w:u w:val="single"/>
          <w:rtl/>
          <w:lang w:bidi="ar-SA"/>
        </w:rPr>
        <w:t xml:space="preserve">تقرير مرحلي عن تنفيذ الشريحة </w:t>
      </w:r>
      <w:r w:rsidR="00E75C54" w:rsidRPr="0091056B">
        <w:rPr>
          <w:rFonts w:hint="cs"/>
          <w:sz w:val="26"/>
          <w:szCs w:val="26"/>
          <w:u w:val="single"/>
          <w:rtl/>
          <w:lang w:bidi="ar-SA"/>
        </w:rPr>
        <w:t>الثالثة</w:t>
      </w:r>
      <w:r w:rsidRPr="0091056B">
        <w:rPr>
          <w:sz w:val="26"/>
          <w:szCs w:val="26"/>
          <w:u w:val="single"/>
          <w:rtl/>
          <w:lang w:bidi="ar-SA"/>
        </w:rPr>
        <w:t xml:space="preserve"> من </w:t>
      </w:r>
      <w:r w:rsidR="00E36812" w:rsidRPr="0091056B">
        <w:rPr>
          <w:sz w:val="26"/>
          <w:szCs w:val="26"/>
          <w:u w:val="single"/>
          <w:rtl/>
          <w:lang w:bidi="ar-SA"/>
        </w:rPr>
        <w:t xml:space="preserve">خطة إدارة إزالة المواد </w:t>
      </w:r>
      <w:r w:rsidR="008B2578" w:rsidRPr="0091056B">
        <w:rPr>
          <w:sz w:val="26"/>
          <w:szCs w:val="26"/>
          <w:u w:val="single"/>
          <w:rtl/>
          <w:lang w:bidi="ar-SA"/>
        </w:rPr>
        <w:t>ال</w:t>
      </w:r>
      <w:r w:rsidR="00A76C02" w:rsidRPr="0091056B">
        <w:rPr>
          <w:sz w:val="26"/>
          <w:szCs w:val="26"/>
          <w:u w:val="single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u w:val="single"/>
          <w:rtl/>
          <w:lang w:bidi="ar-SA"/>
        </w:rPr>
        <w:t>ية</w:t>
      </w:r>
    </w:p>
    <w:p w14:paraId="20D9FBB5" w14:textId="2FF58CD2" w:rsidR="00D63E65" w:rsidRPr="0091056B" w:rsidRDefault="000120FA" w:rsidP="000120FA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i/>
          <w:iCs/>
          <w:sz w:val="26"/>
          <w:szCs w:val="26"/>
          <w:lang w:bidi="ar-SA"/>
        </w:rPr>
      </w:pPr>
      <w:r w:rsidRPr="0091056B">
        <w:rPr>
          <w:rFonts w:hint="cs"/>
          <w:i/>
          <w:iCs/>
          <w:sz w:val="26"/>
          <w:szCs w:val="26"/>
          <w:rtl/>
          <w:lang w:bidi="ar-EG"/>
        </w:rPr>
        <w:t>الإطار</w:t>
      </w:r>
      <w:r w:rsidR="00D63E65" w:rsidRPr="0091056B">
        <w:rPr>
          <w:i/>
          <w:iCs/>
          <w:sz w:val="26"/>
          <w:szCs w:val="26"/>
          <w:rtl/>
          <w:lang w:bidi="ar-SA"/>
        </w:rPr>
        <w:t xml:space="preserve"> </w:t>
      </w:r>
      <w:r w:rsidRPr="0091056B">
        <w:rPr>
          <w:rFonts w:hint="cs"/>
          <w:i/>
          <w:iCs/>
          <w:sz w:val="26"/>
          <w:szCs w:val="26"/>
          <w:rtl/>
          <w:lang w:bidi="ar-SA"/>
        </w:rPr>
        <w:t>ال</w:t>
      </w:r>
      <w:r w:rsidR="00D63E65" w:rsidRPr="0091056B">
        <w:rPr>
          <w:i/>
          <w:iCs/>
          <w:sz w:val="26"/>
          <w:szCs w:val="26"/>
          <w:rtl/>
          <w:lang w:bidi="ar-SA"/>
        </w:rPr>
        <w:t>قانوني</w:t>
      </w:r>
    </w:p>
    <w:p w14:paraId="6783B314" w14:textId="32A5EA6D" w:rsidR="00543946" w:rsidRPr="0091056B" w:rsidRDefault="00543946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91056B">
        <w:rPr>
          <w:sz w:val="26"/>
          <w:szCs w:val="26"/>
          <w:rtl/>
          <w:lang w:bidi="ar-SA"/>
        </w:rPr>
        <w:t xml:space="preserve">بالإضافة إلى </w:t>
      </w:r>
      <w:r w:rsidR="00787166">
        <w:rPr>
          <w:rFonts w:hint="cs"/>
          <w:sz w:val="26"/>
          <w:szCs w:val="26"/>
          <w:rtl/>
          <w:lang w:bidi="ar-SA"/>
        </w:rPr>
        <w:t>تطبيق</w:t>
      </w:r>
      <w:r w:rsidRPr="0091056B">
        <w:rPr>
          <w:sz w:val="26"/>
          <w:szCs w:val="26"/>
          <w:rtl/>
          <w:lang w:bidi="ar-SA"/>
        </w:rPr>
        <w:t xml:space="preserve"> </w:t>
      </w:r>
      <w:r w:rsidR="00E75C54" w:rsidRPr="0091056B">
        <w:rPr>
          <w:sz w:val="26"/>
          <w:szCs w:val="26"/>
          <w:rtl/>
          <w:lang w:bidi="ar-SA"/>
        </w:rPr>
        <w:t>نظام إصدار التر</w:t>
      </w:r>
      <w:r w:rsidR="008B2578" w:rsidRPr="0091056B">
        <w:rPr>
          <w:rFonts w:hint="cs"/>
          <w:sz w:val="26"/>
          <w:szCs w:val="26"/>
          <w:rtl/>
          <w:lang w:bidi="ar-SA"/>
        </w:rPr>
        <w:t>ا</w:t>
      </w:r>
      <w:r w:rsidR="00E75C54" w:rsidRPr="0091056B">
        <w:rPr>
          <w:sz w:val="26"/>
          <w:szCs w:val="26"/>
          <w:rtl/>
          <w:lang w:bidi="ar-SA"/>
        </w:rPr>
        <w:t>خيص</w:t>
      </w:r>
      <w:r w:rsidRPr="0091056B">
        <w:rPr>
          <w:sz w:val="26"/>
          <w:szCs w:val="26"/>
          <w:rtl/>
          <w:lang w:bidi="ar-SA"/>
        </w:rPr>
        <w:t xml:space="preserve"> والحصص </w:t>
      </w:r>
      <w:r w:rsidR="00FC384C">
        <w:rPr>
          <w:rFonts w:hint="cs"/>
          <w:sz w:val="26"/>
          <w:szCs w:val="26"/>
          <w:rtl/>
          <w:lang w:bidi="ar-SA"/>
        </w:rPr>
        <w:t>الخاص بال</w:t>
      </w:r>
      <w:r w:rsidRPr="0091056B">
        <w:rPr>
          <w:sz w:val="26"/>
          <w:szCs w:val="26"/>
          <w:rtl/>
          <w:lang w:bidi="ar-SA"/>
        </w:rPr>
        <w:t>واردات</w:t>
      </w:r>
      <w:r w:rsidR="006621D3" w:rsidRPr="0091056B">
        <w:rPr>
          <w:sz w:val="26"/>
          <w:szCs w:val="26"/>
          <w:rtl/>
          <w:lang w:bidi="ar-SA"/>
        </w:rPr>
        <w:t>/</w:t>
      </w:r>
      <w:r w:rsidR="00FC384C">
        <w:rPr>
          <w:rFonts w:hint="cs"/>
          <w:sz w:val="26"/>
          <w:szCs w:val="26"/>
          <w:rtl/>
          <w:lang w:bidi="ar-SA"/>
        </w:rPr>
        <w:t>ال</w:t>
      </w:r>
      <w:r w:rsidRPr="0091056B">
        <w:rPr>
          <w:sz w:val="26"/>
          <w:szCs w:val="26"/>
          <w:rtl/>
          <w:lang w:bidi="ar-SA"/>
        </w:rPr>
        <w:t xml:space="preserve">صادرات </w:t>
      </w:r>
      <w:r w:rsidR="00FC384C">
        <w:rPr>
          <w:rFonts w:hint="cs"/>
          <w:sz w:val="26"/>
          <w:szCs w:val="26"/>
          <w:rtl/>
          <w:lang w:bidi="ar-SA"/>
        </w:rPr>
        <w:t xml:space="preserve">من </w:t>
      </w:r>
      <w:r w:rsidR="00FB0ABC" w:rsidRPr="0091056B">
        <w:rPr>
          <w:sz w:val="26"/>
          <w:szCs w:val="26"/>
          <w:rtl/>
          <w:lang w:bidi="ar-SA"/>
        </w:rPr>
        <w:t>ال</w:t>
      </w:r>
      <w:r w:rsidR="00E36812" w:rsidRPr="0091056B">
        <w:rPr>
          <w:sz w:val="26"/>
          <w:szCs w:val="26"/>
          <w:rtl/>
          <w:lang w:bidi="ar-SA"/>
        </w:rPr>
        <w:t xml:space="preserve">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أصدرت الحكومة حظرا على واردات </w:t>
      </w:r>
      <w:r w:rsidR="006621D3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6621D3" w:rsidRPr="0091056B">
        <w:rPr>
          <w:sz w:val="26"/>
          <w:szCs w:val="26"/>
          <w:rtl/>
          <w:lang w:bidi="ar-SA"/>
        </w:rPr>
        <w:t xml:space="preserve">-141ب </w:t>
      </w:r>
      <w:r w:rsidR="00E75C54" w:rsidRPr="0091056B">
        <w:rPr>
          <w:rFonts w:hint="cs"/>
          <w:sz w:val="26"/>
          <w:szCs w:val="26"/>
          <w:rtl/>
          <w:lang w:bidi="ar-SA"/>
        </w:rPr>
        <w:t xml:space="preserve">والبوليولات سابقة الخلط القائمة على </w:t>
      </w:r>
      <w:r w:rsidR="006621D3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6621D3" w:rsidRPr="0091056B">
        <w:rPr>
          <w:sz w:val="26"/>
          <w:szCs w:val="26"/>
          <w:rtl/>
          <w:lang w:bidi="ar-SA"/>
        </w:rPr>
        <w:t>-141ب</w:t>
      </w:r>
      <w:r w:rsidRPr="0091056B">
        <w:rPr>
          <w:sz w:val="26"/>
          <w:szCs w:val="26"/>
          <w:rtl/>
          <w:lang w:bidi="ar-SA"/>
        </w:rPr>
        <w:t xml:space="preserve"> </w:t>
      </w:r>
      <w:r w:rsidR="00787166">
        <w:rPr>
          <w:rFonts w:hint="cs"/>
          <w:sz w:val="26"/>
          <w:szCs w:val="26"/>
          <w:rtl/>
          <w:lang w:bidi="ar-SA"/>
        </w:rPr>
        <w:t>ابتداء من</w:t>
      </w:r>
      <w:r w:rsidRPr="0091056B">
        <w:rPr>
          <w:sz w:val="26"/>
          <w:szCs w:val="26"/>
          <w:rtl/>
          <w:lang w:bidi="ar-SA"/>
        </w:rPr>
        <w:t xml:space="preserve"> </w:t>
      </w:r>
      <w:r w:rsidR="00FB0ABC" w:rsidRPr="0091056B">
        <w:rPr>
          <w:sz w:val="26"/>
          <w:szCs w:val="26"/>
          <w:rtl/>
          <w:lang w:bidi="ar-SA"/>
        </w:rPr>
        <w:t>يناير</w:t>
      </w:r>
      <w:r w:rsidR="00FB0ABC" w:rsidRPr="0091056B">
        <w:rPr>
          <w:rFonts w:hint="cs"/>
          <w:sz w:val="26"/>
          <w:szCs w:val="26"/>
          <w:rtl/>
          <w:lang w:bidi="ar-SA"/>
        </w:rPr>
        <w:t>/كانون الثاني</w:t>
      </w:r>
      <w:r w:rsidRPr="0091056B">
        <w:rPr>
          <w:sz w:val="26"/>
          <w:szCs w:val="26"/>
          <w:rtl/>
          <w:lang w:bidi="ar-SA"/>
        </w:rPr>
        <w:t xml:space="preserve"> 2015 </w:t>
      </w:r>
      <w:r w:rsidR="00FB0ABC" w:rsidRPr="0091056B">
        <w:rPr>
          <w:rFonts w:hint="cs"/>
          <w:sz w:val="26"/>
          <w:szCs w:val="26"/>
          <w:rtl/>
          <w:lang w:bidi="ar-SA"/>
        </w:rPr>
        <w:t>و</w:t>
      </w:r>
      <w:r w:rsidR="00FB0ABC" w:rsidRPr="0091056B">
        <w:rPr>
          <w:sz w:val="26"/>
          <w:szCs w:val="26"/>
          <w:rtl/>
          <w:lang w:bidi="ar-SA"/>
        </w:rPr>
        <w:t>ديسمبر</w:t>
      </w:r>
      <w:r w:rsidR="00FB0ABC" w:rsidRPr="0091056B">
        <w:rPr>
          <w:rFonts w:hint="cs"/>
          <w:sz w:val="26"/>
          <w:szCs w:val="26"/>
          <w:rtl/>
          <w:lang w:bidi="ar-SA"/>
        </w:rPr>
        <w:t>/</w:t>
      </w:r>
      <w:r w:rsidRPr="0091056B">
        <w:rPr>
          <w:sz w:val="26"/>
          <w:szCs w:val="26"/>
          <w:rtl/>
          <w:lang w:bidi="ar-SA"/>
        </w:rPr>
        <w:t>كانون الأول</w:t>
      </w:r>
      <w:r w:rsidR="00E75C54" w:rsidRPr="0091056B">
        <w:rPr>
          <w:rFonts w:hint="cs"/>
          <w:sz w:val="26"/>
          <w:szCs w:val="26"/>
          <w:rtl/>
          <w:lang w:bidi="ar-SA"/>
        </w:rPr>
        <w:t xml:space="preserve"> </w:t>
      </w:r>
      <w:r w:rsidRPr="0091056B">
        <w:rPr>
          <w:sz w:val="26"/>
          <w:szCs w:val="26"/>
          <w:rtl/>
          <w:lang w:bidi="ar-SA"/>
        </w:rPr>
        <w:t>2015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على التوالي</w:t>
      </w:r>
      <w:r w:rsidR="00FB0ABC" w:rsidRPr="0091056B">
        <w:rPr>
          <w:sz w:val="26"/>
          <w:szCs w:val="26"/>
          <w:rtl/>
          <w:lang w:bidi="ar-SA"/>
        </w:rPr>
        <w:t>. وف</w:t>
      </w:r>
      <w:r w:rsidRPr="0091056B">
        <w:rPr>
          <w:sz w:val="26"/>
          <w:szCs w:val="26"/>
          <w:rtl/>
          <w:lang w:bidi="ar-SA"/>
        </w:rPr>
        <w:t>ي عام 2017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تم تحديث منهجية تخصيص حص</w:t>
      </w:r>
      <w:r w:rsidR="000A79F1" w:rsidRPr="0091056B">
        <w:rPr>
          <w:rFonts w:hint="cs"/>
          <w:sz w:val="26"/>
          <w:szCs w:val="26"/>
          <w:rtl/>
          <w:lang w:bidi="ar-SA"/>
        </w:rPr>
        <w:t>ص</w:t>
      </w:r>
      <w:r w:rsidRPr="0091056B">
        <w:rPr>
          <w:sz w:val="26"/>
          <w:szCs w:val="26"/>
          <w:rtl/>
          <w:lang w:bidi="ar-SA"/>
        </w:rPr>
        <w:t xml:space="preserve"> </w:t>
      </w:r>
      <w:r w:rsidR="00FB0ABC" w:rsidRPr="0091056B">
        <w:rPr>
          <w:sz w:val="26"/>
          <w:szCs w:val="26"/>
          <w:rtl/>
          <w:lang w:bidi="ar-SA"/>
        </w:rPr>
        <w:t>ال</w:t>
      </w:r>
      <w:r w:rsidR="00E36812" w:rsidRPr="0091056B">
        <w:rPr>
          <w:sz w:val="26"/>
          <w:szCs w:val="26"/>
          <w:rtl/>
          <w:lang w:bidi="ar-SA"/>
        </w:rPr>
        <w:t xml:space="preserve">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Pr="0091056B">
        <w:rPr>
          <w:sz w:val="26"/>
          <w:szCs w:val="26"/>
          <w:rtl/>
          <w:lang w:bidi="ar-SA"/>
        </w:rPr>
        <w:t xml:space="preserve"> للمستوردين </w:t>
      </w:r>
      <w:r w:rsidR="00FC384C">
        <w:rPr>
          <w:rFonts w:hint="cs"/>
          <w:sz w:val="26"/>
          <w:szCs w:val="26"/>
          <w:rtl/>
          <w:lang w:bidi="ar-SA"/>
        </w:rPr>
        <w:t>ويجري</w:t>
      </w:r>
      <w:r w:rsidR="000A79F1" w:rsidRPr="0091056B">
        <w:rPr>
          <w:rFonts w:hint="cs"/>
          <w:sz w:val="26"/>
          <w:szCs w:val="26"/>
          <w:rtl/>
          <w:lang w:bidi="ar-SA"/>
        </w:rPr>
        <w:t xml:space="preserve"> </w:t>
      </w:r>
      <w:r w:rsidR="00FC384C">
        <w:rPr>
          <w:rFonts w:hint="cs"/>
          <w:sz w:val="26"/>
          <w:szCs w:val="26"/>
          <w:rtl/>
          <w:lang w:bidi="ar-SA"/>
        </w:rPr>
        <w:t>العمل ب</w:t>
      </w:r>
      <w:r w:rsidR="000A79F1" w:rsidRPr="0091056B">
        <w:rPr>
          <w:rFonts w:hint="cs"/>
          <w:sz w:val="26"/>
          <w:szCs w:val="26"/>
          <w:rtl/>
          <w:lang w:bidi="ar-SA"/>
        </w:rPr>
        <w:t>ها</w:t>
      </w:r>
      <w:r w:rsidRPr="0091056B">
        <w:rPr>
          <w:sz w:val="26"/>
          <w:szCs w:val="26"/>
          <w:rtl/>
          <w:lang w:bidi="ar-SA"/>
        </w:rPr>
        <w:t xml:space="preserve"> منذ ذلك الحين.</w:t>
      </w:r>
      <w:r w:rsidR="00FB0ABC" w:rsidRPr="0091056B">
        <w:rPr>
          <w:rStyle w:val="FootnoteReference"/>
          <w:sz w:val="26"/>
          <w:szCs w:val="26"/>
          <w:rtl/>
          <w:lang w:bidi="ar-SA"/>
        </w:rPr>
        <w:footnoteReference w:id="2"/>
      </w:r>
      <w:r w:rsidRPr="0091056B">
        <w:rPr>
          <w:sz w:val="26"/>
          <w:szCs w:val="26"/>
          <w:rtl/>
          <w:lang w:bidi="ar-SA"/>
        </w:rPr>
        <w:t xml:space="preserve"> </w:t>
      </w:r>
      <w:r w:rsidR="00FC384C">
        <w:rPr>
          <w:rFonts w:hint="cs"/>
          <w:sz w:val="26"/>
          <w:szCs w:val="26"/>
          <w:rtl/>
          <w:lang w:bidi="ar-SA"/>
        </w:rPr>
        <w:t>وبدأ</w:t>
      </w:r>
      <w:r w:rsidR="000A79F1" w:rsidRPr="0091056B">
        <w:rPr>
          <w:rFonts w:hint="cs"/>
          <w:sz w:val="26"/>
          <w:szCs w:val="26"/>
          <w:rtl/>
          <w:lang w:bidi="ar-SA"/>
        </w:rPr>
        <w:t xml:space="preserve"> </w:t>
      </w:r>
      <w:r w:rsidRPr="0091056B">
        <w:rPr>
          <w:sz w:val="26"/>
          <w:szCs w:val="26"/>
          <w:rtl/>
          <w:lang w:bidi="ar-SA"/>
        </w:rPr>
        <w:t xml:space="preserve">الحظر المفروض على استيراد المعدات </w:t>
      </w:r>
      <w:r w:rsidR="000A79F1" w:rsidRPr="0091056B">
        <w:rPr>
          <w:rFonts w:hint="cs"/>
          <w:sz w:val="26"/>
          <w:szCs w:val="26"/>
          <w:rtl/>
          <w:lang w:bidi="ar-SA"/>
        </w:rPr>
        <w:t>القائمة</w:t>
      </w:r>
      <w:r w:rsidRPr="0091056B">
        <w:rPr>
          <w:sz w:val="26"/>
          <w:szCs w:val="26"/>
          <w:rtl/>
          <w:lang w:bidi="ar-SA"/>
        </w:rPr>
        <w:t xml:space="preserve"> على </w:t>
      </w:r>
      <w:r w:rsidR="00FB0ABC" w:rsidRPr="0091056B">
        <w:rPr>
          <w:sz w:val="26"/>
          <w:szCs w:val="26"/>
          <w:rtl/>
          <w:lang w:bidi="ar-SA"/>
        </w:rPr>
        <w:t>ال</w:t>
      </w:r>
      <w:r w:rsidR="00E36812" w:rsidRPr="0091056B">
        <w:rPr>
          <w:sz w:val="26"/>
          <w:szCs w:val="26"/>
          <w:rtl/>
          <w:lang w:bidi="ar-SA"/>
        </w:rPr>
        <w:t xml:space="preserve">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Pr="0091056B">
        <w:rPr>
          <w:sz w:val="26"/>
          <w:szCs w:val="26"/>
          <w:rtl/>
          <w:lang w:bidi="ar-SA"/>
        </w:rPr>
        <w:t xml:space="preserve"> </w:t>
      </w:r>
      <w:r w:rsidR="00FC384C">
        <w:rPr>
          <w:rFonts w:hint="cs"/>
          <w:sz w:val="26"/>
          <w:szCs w:val="26"/>
          <w:rtl/>
          <w:lang w:bidi="ar-SA"/>
        </w:rPr>
        <w:t>في</w:t>
      </w:r>
      <w:r w:rsidRPr="0091056B">
        <w:rPr>
          <w:sz w:val="26"/>
          <w:szCs w:val="26"/>
          <w:rtl/>
          <w:lang w:bidi="ar-SA"/>
        </w:rPr>
        <w:t xml:space="preserve"> </w:t>
      </w:r>
      <w:r w:rsidR="00FB0ABC" w:rsidRPr="0091056B">
        <w:rPr>
          <w:sz w:val="26"/>
          <w:szCs w:val="26"/>
          <w:rtl/>
          <w:lang w:bidi="ar-SA"/>
        </w:rPr>
        <w:t>يناير</w:t>
      </w:r>
      <w:r w:rsidR="00FB0ABC" w:rsidRPr="0091056B">
        <w:rPr>
          <w:rFonts w:hint="cs"/>
          <w:sz w:val="26"/>
          <w:szCs w:val="26"/>
          <w:rtl/>
          <w:lang w:bidi="ar-SA"/>
        </w:rPr>
        <w:t>/كانون الثاني</w:t>
      </w:r>
      <w:r w:rsidRPr="0091056B">
        <w:rPr>
          <w:sz w:val="26"/>
          <w:szCs w:val="26"/>
          <w:rtl/>
          <w:lang w:bidi="ar-SA"/>
        </w:rPr>
        <w:t xml:space="preserve"> 2018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و</w:t>
      </w:r>
      <w:r w:rsidR="000A79F1" w:rsidRPr="0091056B">
        <w:rPr>
          <w:rFonts w:hint="cs"/>
          <w:sz w:val="26"/>
          <w:szCs w:val="26"/>
          <w:rtl/>
          <w:lang w:bidi="ar-SA"/>
        </w:rPr>
        <w:t>تجري مناقشة مقترح</w:t>
      </w:r>
      <w:r w:rsidRPr="0091056B">
        <w:rPr>
          <w:sz w:val="26"/>
          <w:szCs w:val="26"/>
          <w:rtl/>
          <w:lang w:bidi="ar-SA"/>
        </w:rPr>
        <w:t xml:space="preserve"> لحظر استيراد </w:t>
      </w:r>
      <w:r w:rsidR="00FC384C">
        <w:rPr>
          <w:rFonts w:hint="cs"/>
          <w:sz w:val="26"/>
          <w:szCs w:val="26"/>
          <w:rtl/>
          <w:lang w:bidi="ar-SA"/>
        </w:rPr>
        <w:t>ال</w:t>
      </w:r>
      <w:r w:rsidRPr="0091056B">
        <w:rPr>
          <w:sz w:val="26"/>
          <w:szCs w:val="26"/>
          <w:rtl/>
          <w:lang w:bidi="ar-SA"/>
        </w:rPr>
        <w:t xml:space="preserve">معدات </w:t>
      </w:r>
      <w:r w:rsidR="00FC384C">
        <w:rPr>
          <w:rFonts w:hint="cs"/>
          <w:sz w:val="26"/>
          <w:szCs w:val="26"/>
          <w:rtl/>
          <w:lang w:bidi="ar-SA"/>
        </w:rPr>
        <w:t>ال</w:t>
      </w:r>
      <w:r w:rsidRPr="0091056B">
        <w:rPr>
          <w:sz w:val="26"/>
          <w:szCs w:val="26"/>
          <w:rtl/>
          <w:lang w:bidi="ar-SA"/>
        </w:rPr>
        <w:t xml:space="preserve">جديدة </w:t>
      </w:r>
      <w:r w:rsidR="00FC384C">
        <w:rPr>
          <w:rFonts w:hint="cs"/>
          <w:sz w:val="26"/>
          <w:szCs w:val="26"/>
          <w:rtl/>
          <w:lang w:bidi="ar-SA"/>
        </w:rPr>
        <w:t>ال</w:t>
      </w:r>
      <w:r w:rsidR="000A79F1" w:rsidRPr="0091056B">
        <w:rPr>
          <w:rFonts w:hint="cs"/>
          <w:sz w:val="26"/>
          <w:szCs w:val="26"/>
          <w:rtl/>
          <w:lang w:bidi="ar-SA"/>
        </w:rPr>
        <w:t>قائمة على</w:t>
      </w:r>
      <w:r w:rsidRPr="0091056B">
        <w:rPr>
          <w:sz w:val="26"/>
          <w:szCs w:val="26"/>
          <w:rtl/>
          <w:lang w:bidi="ar-SA"/>
        </w:rPr>
        <w:t xml:space="preserve"> </w:t>
      </w:r>
      <w:r w:rsidR="00FB0ABC" w:rsidRPr="0091056B">
        <w:rPr>
          <w:sz w:val="26"/>
          <w:szCs w:val="26"/>
          <w:rtl/>
          <w:lang w:bidi="ar-SA"/>
        </w:rPr>
        <w:t>ال</w:t>
      </w:r>
      <w:r w:rsidR="00E36812" w:rsidRPr="0091056B">
        <w:rPr>
          <w:sz w:val="26"/>
          <w:szCs w:val="26"/>
          <w:rtl/>
          <w:lang w:bidi="ar-SA"/>
        </w:rPr>
        <w:t xml:space="preserve">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Pr="0091056B">
        <w:rPr>
          <w:sz w:val="26"/>
          <w:szCs w:val="26"/>
          <w:rtl/>
          <w:lang w:bidi="ar-SA"/>
        </w:rPr>
        <w:t xml:space="preserve"> بحلول عام 2020</w:t>
      </w:r>
      <w:r w:rsidR="00FB0ABC" w:rsidRPr="0091056B">
        <w:rPr>
          <w:sz w:val="26"/>
          <w:szCs w:val="26"/>
          <w:rtl/>
          <w:lang w:bidi="ar-SA"/>
        </w:rPr>
        <w:t>. وف</w:t>
      </w:r>
      <w:r w:rsidRPr="0091056B">
        <w:rPr>
          <w:sz w:val="26"/>
          <w:szCs w:val="26"/>
          <w:rtl/>
          <w:lang w:bidi="ar-SA"/>
        </w:rPr>
        <w:t>ي 1 يناير</w:t>
      </w:r>
      <w:r w:rsidR="00FB0ABC" w:rsidRPr="0091056B">
        <w:rPr>
          <w:rFonts w:hint="cs"/>
          <w:sz w:val="26"/>
          <w:szCs w:val="26"/>
          <w:rtl/>
          <w:lang w:bidi="ar-SA"/>
        </w:rPr>
        <w:t>/كانون الثاني</w:t>
      </w:r>
      <w:r w:rsidRPr="0091056B">
        <w:rPr>
          <w:sz w:val="26"/>
          <w:szCs w:val="26"/>
          <w:rtl/>
          <w:lang w:bidi="ar-SA"/>
        </w:rPr>
        <w:t xml:space="preserve"> 2019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أصبح استخدام آلة استرداد </w:t>
      </w:r>
      <w:r w:rsidR="000A79F1" w:rsidRPr="0091056B">
        <w:rPr>
          <w:sz w:val="26"/>
          <w:szCs w:val="26"/>
          <w:rtl/>
          <w:lang w:bidi="ar-SA"/>
        </w:rPr>
        <w:t>غازات التبريد</w:t>
      </w:r>
      <w:r w:rsidRPr="0091056B">
        <w:rPr>
          <w:sz w:val="26"/>
          <w:szCs w:val="26"/>
          <w:rtl/>
          <w:lang w:bidi="ar-SA"/>
        </w:rPr>
        <w:t xml:space="preserve"> إلزاميا لجميع ورش خدمة </w:t>
      </w:r>
      <w:r w:rsidR="006621D3" w:rsidRPr="0091056B">
        <w:rPr>
          <w:sz w:val="26"/>
          <w:szCs w:val="26"/>
          <w:rtl/>
          <w:lang w:bidi="ar-SA"/>
        </w:rPr>
        <w:t>التبريد وتكييف الهواء،</w:t>
      </w:r>
      <w:r w:rsidRPr="0091056B">
        <w:rPr>
          <w:sz w:val="26"/>
          <w:szCs w:val="26"/>
          <w:rtl/>
          <w:lang w:bidi="ar-SA"/>
        </w:rPr>
        <w:t xml:space="preserve"> كشرط للحصول على ترخيص حماية البيئة. </w:t>
      </w:r>
      <w:r w:rsidR="00FB0ABC" w:rsidRPr="0091056B">
        <w:rPr>
          <w:rFonts w:hint="cs"/>
          <w:sz w:val="26"/>
          <w:szCs w:val="26"/>
          <w:rtl/>
          <w:lang w:bidi="ar-SA"/>
        </w:rPr>
        <w:t>و</w:t>
      </w:r>
      <w:r w:rsidRPr="0091056B">
        <w:rPr>
          <w:sz w:val="26"/>
          <w:szCs w:val="26"/>
          <w:rtl/>
          <w:lang w:bidi="ar-SA"/>
        </w:rPr>
        <w:t xml:space="preserve">صدقت </w:t>
      </w:r>
      <w:r w:rsidR="006621D3" w:rsidRPr="0091056B">
        <w:rPr>
          <w:sz w:val="26"/>
          <w:szCs w:val="26"/>
          <w:rtl/>
          <w:lang w:bidi="ar-SA"/>
        </w:rPr>
        <w:t>سري لانكا</w:t>
      </w:r>
      <w:r w:rsidRPr="0091056B">
        <w:rPr>
          <w:sz w:val="26"/>
          <w:szCs w:val="26"/>
          <w:rtl/>
          <w:lang w:bidi="ar-SA"/>
        </w:rPr>
        <w:t xml:space="preserve"> على تعديل كيغالي في سبتمبر</w:t>
      </w:r>
      <w:r w:rsidR="00FB0ABC" w:rsidRPr="0091056B">
        <w:rPr>
          <w:rFonts w:hint="cs"/>
          <w:sz w:val="26"/>
          <w:szCs w:val="26"/>
          <w:rtl/>
          <w:lang w:bidi="ar-SA"/>
        </w:rPr>
        <w:t>/أيلول</w:t>
      </w:r>
      <w:r w:rsidRPr="0091056B">
        <w:rPr>
          <w:sz w:val="26"/>
          <w:szCs w:val="26"/>
          <w:rtl/>
          <w:lang w:bidi="ar-SA"/>
        </w:rPr>
        <w:t xml:space="preserve"> 2019.</w:t>
      </w:r>
    </w:p>
    <w:p w14:paraId="4279ED4B" w14:textId="6CDD5E6B" w:rsidR="00543946" w:rsidRPr="0091056B" w:rsidRDefault="00543946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91056B">
        <w:rPr>
          <w:rFonts w:hint="cs"/>
          <w:sz w:val="26"/>
          <w:szCs w:val="26"/>
          <w:rtl/>
          <w:lang w:bidi="ar-SA"/>
        </w:rPr>
        <w:t>و</w:t>
      </w:r>
      <w:r w:rsidRPr="0091056B">
        <w:rPr>
          <w:sz w:val="26"/>
          <w:szCs w:val="26"/>
          <w:rtl/>
          <w:lang w:bidi="ar-SA"/>
        </w:rPr>
        <w:t>أكدت حكومة سري لانكا أن لائحة عام 2004 التي تحظر استيراد المواد الخاضعة للرقابة التي تم</w:t>
      </w:r>
      <w:r w:rsidR="006621D3" w:rsidRPr="0091056B">
        <w:rPr>
          <w:rFonts w:hint="cs"/>
          <w:sz w:val="26"/>
          <w:szCs w:val="26"/>
          <w:rtl/>
          <w:lang w:bidi="ar-SA"/>
        </w:rPr>
        <w:t>ت</w:t>
      </w:r>
      <w:r w:rsidRPr="0091056B">
        <w:rPr>
          <w:sz w:val="26"/>
          <w:szCs w:val="26"/>
          <w:rtl/>
          <w:lang w:bidi="ar-SA"/>
        </w:rPr>
        <w:t xml:space="preserve"> </w:t>
      </w:r>
      <w:r w:rsidR="006621D3" w:rsidRPr="0091056B">
        <w:rPr>
          <w:rFonts w:hint="cs"/>
          <w:sz w:val="26"/>
          <w:szCs w:val="26"/>
          <w:rtl/>
          <w:lang w:bidi="ar-SA"/>
        </w:rPr>
        <w:t>إزالتها</w:t>
      </w:r>
      <w:r w:rsidRPr="0091056B">
        <w:rPr>
          <w:sz w:val="26"/>
          <w:szCs w:val="26"/>
          <w:rtl/>
          <w:lang w:bidi="ar-SA"/>
        </w:rPr>
        <w:t xml:space="preserve"> بالفعل سارية وأن إدارة الجمارك تواصل رصد جميع المواد المستنفدة للأوزون الخاضعة للرقابة</w:t>
      </w:r>
      <w:r w:rsidR="00FB0ABC" w:rsidRPr="0091056B">
        <w:rPr>
          <w:sz w:val="26"/>
          <w:szCs w:val="26"/>
          <w:rtl/>
          <w:lang w:bidi="ar-SA"/>
        </w:rPr>
        <w:t>. وت</w:t>
      </w:r>
      <w:r w:rsidRPr="0091056B">
        <w:rPr>
          <w:sz w:val="26"/>
          <w:szCs w:val="26"/>
          <w:rtl/>
          <w:lang w:bidi="ar-SA"/>
        </w:rPr>
        <w:t xml:space="preserve">م </w:t>
      </w:r>
      <w:r w:rsidR="00FC384C">
        <w:rPr>
          <w:rFonts w:hint="cs"/>
          <w:sz w:val="26"/>
          <w:szCs w:val="26"/>
          <w:rtl/>
          <w:lang w:bidi="ar-SA"/>
        </w:rPr>
        <w:t>كشف</w:t>
      </w:r>
      <w:r w:rsidRPr="0091056B">
        <w:rPr>
          <w:sz w:val="26"/>
          <w:szCs w:val="26"/>
          <w:rtl/>
          <w:lang w:bidi="ar-SA"/>
        </w:rPr>
        <w:t xml:space="preserve"> محاولتين للاتجار غير المشروع ب</w:t>
      </w:r>
      <w:r w:rsidR="00FB0ABC" w:rsidRPr="0091056B">
        <w:rPr>
          <w:sz w:val="26"/>
          <w:szCs w:val="26"/>
          <w:rtl/>
          <w:lang w:bidi="ar-SA"/>
        </w:rPr>
        <w:t>ال</w:t>
      </w:r>
      <w:r w:rsidR="00E36812" w:rsidRPr="0091056B">
        <w:rPr>
          <w:sz w:val="26"/>
          <w:szCs w:val="26"/>
          <w:rtl/>
          <w:lang w:bidi="ar-SA"/>
        </w:rPr>
        <w:t xml:space="preserve">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Pr="0091056B">
        <w:rPr>
          <w:sz w:val="26"/>
          <w:szCs w:val="26"/>
          <w:rtl/>
          <w:lang w:bidi="ar-SA"/>
        </w:rPr>
        <w:t xml:space="preserve"> وأعيدت الشحنات إلى بلد المنشأ</w:t>
      </w:r>
      <w:r w:rsidR="006621D3" w:rsidRPr="0091056B">
        <w:rPr>
          <w:sz w:val="26"/>
          <w:szCs w:val="26"/>
          <w:rtl/>
          <w:lang w:bidi="ar-SA"/>
        </w:rPr>
        <w:t>؛</w:t>
      </w:r>
      <w:r w:rsidRPr="0091056B">
        <w:rPr>
          <w:sz w:val="26"/>
          <w:szCs w:val="26"/>
          <w:rtl/>
          <w:lang w:bidi="ar-SA"/>
        </w:rPr>
        <w:t xml:space="preserve"> والحكومة ليست على علم ب</w:t>
      </w:r>
      <w:r w:rsidR="000A79F1" w:rsidRPr="0091056B">
        <w:rPr>
          <w:rFonts w:hint="cs"/>
          <w:sz w:val="26"/>
          <w:szCs w:val="26"/>
          <w:rtl/>
          <w:lang w:bidi="ar-SA"/>
        </w:rPr>
        <w:t xml:space="preserve">وجود </w:t>
      </w:r>
      <w:r w:rsidRPr="0091056B">
        <w:rPr>
          <w:sz w:val="26"/>
          <w:szCs w:val="26"/>
          <w:rtl/>
          <w:lang w:bidi="ar-SA"/>
        </w:rPr>
        <w:t>أي استخدام أو أي مخزونات من المواد المستنفدة للأوزون التي تم</w:t>
      </w:r>
      <w:r w:rsidR="000A79F1" w:rsidRPr="0091056B">
        <w:rPr>
          <w:rFonts w:hint="cs"/>
          <w:sz w:val="26"/>
          <w:szCs w:val="26"/>
          <w:rtl/>
          <w:lang w:bidi="ar-SA"/>
        </w:rPr>
        <w:t>ت</w:t>
      </w:r>
      <w:r w:rsidRPr="0091056B">
        <w:rPr>
          <w:sz w:val="26"/>
          <w:szCs w:val="26"/>
          <w:rtl/>
          <w:lang w:bidi="ar-SA"/>
        </w:rPr>
        <w:t xml:space="preserve"> </w:t>
      </w:r>
      <w:r w:rsidR="000A79F1" w:rsidRPr="0091056B">
        <w:rPr>
          <w:rFonts w:hint="cs"/>
          <w:sz w:val="26"/>
          <w:szCs w:val="26"/>
          <w:rtl/>
          <w:lang w:bidi="ar-SA"/>
        </w:rPr>
        <w:t>إزالتها</w:t>
      </w:r>
      <w:r w:rsidRPr="0091056B">
        <w:rPr>
          <w:sz w:val="26"/>
          <w:szCs w:val="26"/>
          <w:rtl/>
          <w:lang w:bidi="ar-SA"/>
        </w:rPr>
        <w:t xml:space="preserve"> في البلد.</w:t>
      </w:r>
    </w:p>
    <w:p w14:paraId="63C3FB88" w14:textId="084A7B6C" w:rsidR="00D63E65" w:rsidRPr="0091056B" w:rsidRDefault="00543946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91056B">
        <w:rPr>
          <w:rFonts w:hint="cs"/>
          <w:sz w:val="26"/>
          <w:szCs w:val="26"/>
          <w:rtl/>
          <w:lang w:bidi="ar-SA"/>
        </w:rPr>
        <w:t>و</w:t>
      </w:r>
      <w:r w:rsidRPr="0091056B">
        <w:rPr>
          <w:sz w:val="26"/>
          <w:szCs w:val="26"/>
          <w:rtl/>
          <w:lang w:bidi="ar-SA"/>
        </w:rPr>
        <w:t>تلقى ما مجموعه 243 من موظفي الجمارك تدريبا على أحدث أساليب رصد ومنع الاتجار غير المشروع بالمواد الخاضعة للرقابة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ولا سيما </w:t>
      </w:r>
      <w:r w:rsidR="00FB0ABC" w:rsidRPr="0091056B">
        <w:rPr>
          <w:sz w:val="26"/>
          <w:szCs w:val="26"/>
          <w:rtl/>
          <w:lang w:bidi="ar-SA"/>
        </w:rPr>
        <w:t>ال</w:t>
      </w:r>
      <w:r w:rsidR="00E36812" w:rsidRPr="0091056B">
        <w:rPr>
          <w:sz w:val="26"/>
          <w:szCs w:val="26"/>
          <w:rtl/>
          <w:lang w:bidi="ar-SA"/>
        </w:rPr>
        <w:t xml:space="preserve">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Pr="0091056B">
        <w:rPr>
          <w:sz w:val="26"/>
          <w:szCs w:val="26"/>
          <w:rtl/>
          <w:lang w:bidi="ar-SA"/>
        </w:rPr>
        <w:t xml:space="preserve">. وقد نشرت وحدة الأوزون الوطنية دليلا </w:t>
      </w:r>
      <w:r w:rsidR="000A79F1" w:rsidRPr="0091056B">
        <w:rPr>
          <w:rFonts w:hint="cs"/>
          <w:sz w:val="26"/>
          <w:szCs w:val="26"/>
          <w:rtl/>
          <w:lang w:bidi="ar-SA"/>
        </w:rPr>
        <w:t>عن</w:t>
      </w:r>
      <w:r w:rsidRPr="0091056B">
        <w:rPr>
          <w:sz w:val="26"/>
          <w:szCs w:val="26"/>
          <w:rtl/>
          <w:lang w:bidi="ar-SA"/>
        </w:rPr>
        <w:t xml:space="preserve"> رموز النظام المنسق</w:t>
      </w:r>
      <w:r w:rsidR="00FB0ABC" w:rsidRPr="0091056B">
        <w:rPr>
          <w:rStyle w:val="FootnoteReference"/>
          <w:sz w:val="26"/>
          <w:szCs w:val="26"/>
          <w:rtl/>
          <w:lang w:bidi="ar-SA"/>
        </w:rPr>
        <w:footnoteReference w:id="3"/>
      </w:r>
      <w:r w:rsidRPr="0091056B">
        <w:rPr>
          <w:sz w:val="26"/>
          <w:szCs w:val="26"/>
          <w:rtl/>
          <w:lang w:bidi="ar-SA"/>
        </w:rPr>
        <w:t xml:space="preserve"> وتسميات المواد الخاضعة للرقابة بموجب البروتوكول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وجدول </w:t>
      </w:r>
      <w:r w:rsidR="000A79F1" w:rsidRPr="0091056B">
        <w:rPr>
          <w:sz w:val="26"/>
          <w:szCs w:val="26"/>
          <w:rtl/>
          <w:lang w:bidi="ar-SA"/>
        </w:rPr>
        <w:t>إزالة</w:t>
      </w:r>
      <w:r w:rsidRPr="0091056B">
        <w:rPr>
          <w:sz w:val="26"/>
          <w:szCs w:val="26"/>
          <w:rtl/>
          <w:lang w:bidi="ar-SA"/>
        </w:rPr>
        <w:t xml:space="preserve"> </w:t>
      </w:r>
      <w:r w:rsidR="00FB0ABC" w:rsidRPr="0091056B">
        <w:rPr>
          <w:sz w:val="26"/>
          <w:szCs w:val="26"/>
          <w:rtl/>
          <w:lang w:bidi="ar-SA"/>
        </w:rPr>
        <w:t>ال</w:t>
      </w:r>
      <w:r w:rsidR="00E36812" w:rsidRPr="0091056B">
        <w:rPr>
          <w:sz w:val="26"/>
          <w:szCs w:val="26"/>
          <w:rtl/>
          <w:lang w:bidi="ar-SA"/>
        </w:rPr>
        <w:t xml:space="preserve">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Pr="0091056B">
        <w:rPr>
          <w:sz w:val="26"/>
          <w:szCs w:val="26"/>
          <w:rtl/>
          <w:lang w:bidi="ar-SA"/>
        </w:rPr>
        <w:t xml:space="preserve"> واللوائح ذات الصلة لموظفي الإنفاذ والمستوردين. كما قدمت وحدة الأوزون الوطنية </w:t>
      </w:r>
      <w:r w:rsidR="000A79F1" w:rsidRPr="0091056B">
        <w:rPr>
          <w:rFonts w:hint="cs"/>
          <w:sz w:val="26"/>
          <w:szCs w:val="26"/>
          <w:rtl/>
          <w:lang w:bidi="ar-SA"/>
        </w:rPr>
        <w:t>جهازين</w:t>
      </w:r>
      <w:r w:rsidRPr="0091056B">
        <w:rPr>
          <w:sz w:val="26"/>
          <w:szCs w:val="26"/>
          <w:rtl/>
          <w:lang w:bidi="ar-SA"/>
        </w:rPr>
        <w:t xml:space="preserve"> من </w:t>
      </w:r>
      <w:r w:rsidR="000A79F1" w:rsidRPr="0091056B">
        <w:rPr>
          <w:rFonts w:hint="cs"/>
          <w:sz w:val="26"/>
          <w:szCs w:val="26"/>
          <w:rtl/>
          <w:lang w:bidi="ar-SA"/>
        </w:rPr>
        <w:t>أجهز</w:t>
      </w:r>
      <w:r w:rsidR="00A76C02" w:rsidRPr="0091056B">
        <w:rPr>
          <w:rFonts w:hint="cs"/>
          <w:sz w:val="26"/>
          <w:szCs w:val="26"/>
          <w:rtl/>
          <w:lang w:bidi="ar-SA"/>
        </w:rPr>
        <w:t>ة</w:t>
      </w:r>
      <w:r w:rsidR="000A79F1" w:rsidRPr="0091056B">
        <w:rPr>
          <w:rFonts w:hint="cs"/>
          <w:sz w:val="26"/>
          <w:szCs w:val="26"/>
          <w:rtl/>
          <w:lang w:bidi="ar-SA"/>
        </w:rPr>
        <w:t xml:space="preserve"> الكشف عن</w:t>
      </w:r>
      <w:r w:rsidRPr="0091056B">
        <w:rPr>
          <w:sz w:val="26"/>
          <w:szCs w:val="26"/>
          <w:rtl/>
          <w:lang w:bidi="ar-SA"/>
        </w:rPr>
        <w:t xml:space="preserve"> </w:t>
      </w:r>
      <w:r w:rsidR="000A79F1" w:rsidRPr="0091056B">
        <w:rPr>
          <w:sz w:val="26"/>
          <w:szCs w:val="26"/>
          <w:rtl/>
          <w:lang w:bidi="ar-SA"/>
        </w:rPr>
        <w:t>غازات التبريد</w:t>
      </w:r>
      <w:r w:rsidRPr="0091056B">
        <w:rPr>
          <w:sz w:val="26"/>
          <w:szCs w:val="26"/>
          <w:rtl/>
          <w:lang w:bidi="ar-SA"/>
        </w:rPr>
        <w:t xml:space="preserve"> المتعددة لسلطات الجمارك.</w:t>
      </w:r>
    </w:p>
    <w:p w14:paraId="4CB1A1FC" w14:textId="77777777" w:rsidR="00D63E65" w:rsidRPr="0091056B" w:rsidRDefault="00D63E65" w:rsidP="000120FA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i/>
          <w:iCs/>
          <w:sz w:val="26"/>
          <w:szCs w:val="26"/>
          <w:lang w:bidi="ar-SA"/>
        </w:rPr>
      </w:pPr>
      <w:r w:rsidRPr="0091056B">
        <w:rPr>
          <w:i/>
          <w:iCs/>
          <w:sz w:val="26"/>
          <w:szCs w:val="26"/>
          <w:rtl/>
          <w:lang w:bidi="ar-SA"/>
        </w:rPr>
        <w:t>قطاع خدمة التبريد</w:t>
      </w:r>
    </w:p>
    <w:p w14:paraId="798E803B" w14:textId="0AC45822" w:rsidR="00D63E65" w:rsidRPr="0091056B" w:rsidRDefault="00543946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91056B">
        <w:rPr>
          <w:rFonts w:hint="cs"/>
          <w:sz w:val="26"/>
          <w:szCs w:val="26"/>
          <w:rtl/>
          <w:lang w:bidi="ar-SA"/>
        </w:rPr>
        <w:t xml:space="preserve">اشتملت </w:t>
      </w:r>
      <w:r w:rsidR="00D63E65" w:rsidRPr="0091056B">
        <w:rPr>
          <w:sz w:val="26"/>
          <w:szCs w:val="26"/>
          <w:rtl/>
          <w:lang w:bidi="ar-SA"/>
        </w:rPr>
        <w:t xml:space="preserve">الأنشطة </w:t>
      </w:r>
      <w:r w:rsidRPr="0091056B">
        <w:rPr>
          <w:rFonts w:hint="cs"/>
          <w:sz w:val="26"/>
          <w:szCs w:val="26"/>
          <w:rtl/>
          <w:lang w:bidi="ar-SA"/>
        </w:rPr>
        <w:t xml:space="preserve">الرئيسية </w:t>
      </w:r>
      <w:r w:rsidR="00CF26C5" w:rsidRPr="0091056B">
        <w:rPr>
          <w:rFonts w:hint="cs"/>
          <w:sz w:val="26"/>
          <w:szCs w:val="26"/>
          <w:rtl/>
          <w:lang w:bidi="ar-SA"/>
        </w:rPr>
        <w:t xml:space="preserve">المنفذة </w:t>
      </w:r>
      <w:r w:rsidRPr="0091056B">
        <w:rPr>
          <w:rFonts w:hint="cs"/>
          <w:sz w:val="26"/>
          <w:szCs w:val="26"/>
          <w:rtl/>
          <w:lang w:bidi="ar-SA"/>
        </w:rPr>
        <w:t>على ما يلي</w:t>
      </w:r>
      <w:r w:rsidR="00D63E65" w:rsidRPr="0091056B">
        <w:rPr>
          <w:sz w:val="26"/>
          <w:szCs w:val="26"/>
          <w:rtl/>
          <w:lang w:bidi="ar-SA"/>
        </w:rPr>
        <w:t>:</w:t>
      </w:r>
    </w:p>
    <w:p w14:paraId="058F364E" w14:textId="4760EDF4" w:rsidR="00543946" w:rsidRPr="0091056B" w:rsidRDefault="00543946" w:rsidP="00B45DEF">
      <w:pPr>
        <w:pStyle w:val="StyleHeader4Para4Left0Firstline0"/>
        <w:numPr>
          <w:ilvl w:val="0"/>
          <w:numId w:val="12"/>
        </w:numPr>
        <w:bidi/>
        <w:spacing w:after="120"/>
        <w:ind w:left="1134" w:hanging="567"/>
        <w:rPr>
          <w:sz w:val="26"/>
          <w:szCs w:val="26"/>
          <w:lang w:bidi="ar-SA"/>
        </w:rPr>
      </w:pPr>
      <w:r w:rsidRPr="0091056B">
        <w:rPr>
          <w:sz w:val="26"/>
          <w:szCs w:val="26"/>
          <w:rtl/>
          <w:lang w:bidi="ar-SA"/>
        </w:rPr>
        <w:t xml:space="preserve">قامت لجنة التعليم التقني والمهني بتحديث منهج دورات </w:t>
      </w:r>
      <w:r w:rsidR="006621D3" w:rsidRPr="0091056B">
        <w:rPr>
          <w:sz w:val="26"/>
          <w:szCs w:val="26"/>
          <w:rtl/>
          <w:lang w:bidi="ar-SA"/>
        </w:rPr>
        <w:t>التبريد وتكييف الهواء</w:t>
      </w:r>
      <w:r w:rsidRPr="0091056B">
        <w:rPr>
          <w:sz w:val="26"/>
          <w:szCs w:val="26"/>
          <w:rtl/>
          <w:lang w:bidi="ar-SA"/>
        </w:rPr>
        <w:t xml:space="preserve"> في المؤسسات التقنية لتشمل مقدمة عن بروتوكول مونتريال وعن ممارسات </w:t>
      </w:r>
      <w:r w:rsidR="00703727" w:rsidRPr="0091056B">
        <w:rPr>
          <w:rFonts w:hint="cs"/>
          <w:sz w:val="26"/>
          <w:szCs w:val="26"/>
          <w:rtl/>
          <w:lang w:bidi="ar-SA"/>
        </w:rPr>
        <w:t xml:space="preserve">الاسترداد </w:t>
      </w:r>
      <w:r w:rsidRPr="0091056B">
        <w:rPr>
          <w:sz w:val="26"/>
          <w:szCs w:val="26"/>
          <w:rtl/>
          <w:lang w:bidi="ar-SA"/>
        </w:rPr>
        <w:t xml:space="preserve">وإعادة التدوير </w:t>
      </w:r>
      <w:r w:rsidR="00703727" w:rsidRPr="0091056B">
        <w:rPr>
          <w:rFonts w:hint="cs"/>
          <w:sz w:val="26"/>
          <w:szCs w:val="26"/>
          <w:rtl/>
          <w:lang w:bidi="ar-SA"/>
        </w:rPr>
        <w:t>والاستعادة</w:t>
      </w:r>
      <w:r w:rsidR="006621D3" w:rsidRPr="0091056B">
        <w:rPr>
          <w:sz w:val="26"/>
          <w:szCs w:val="26"/>
          <w:rtl/>
          <w:lang w:bidi="ar-SA"/>
        </w:rPr>
        <w:t>؛</w:t>
      </w:r>
    </w:p>
    <w:p w14:paraId="622300E9" w14:textId="7CFF7E77" w:rsidR="00543946" w:rsidRPr="0091056B" w:rsidRDefault="00FC384C" w:rsidP="00B45DEF">
      <w:pPr>
        <w:pStyle w:val="StyleHeader4Para4Left0Firstline0"/>
        <w:numPr>
          <w:ilvl w:val="0"/>
          <w:numId w:val="12"/>
        </w:numPr>
        <w:bidi/>
        <w:spacing w:after="120"/>
        <w:ind w:left="1134" w:hanging="567"/>
        <w:rPr>
          <w:sz w:val="26"/>
          <w:szCs w:val="26"/>
          <w:lang w:bidi="ar-SA"/>
        </w:rPr>
      </w:pPr>
      <w:r>
        <w:rPr>
          <w:rFonts w:hint="cs"/>
          <w:sz w:val="26"/>
          <w:szCs w:val="26"/>
          <w:rtl/>
          <w:lang w:bidi="ar-SA"/>
        </w:rPr>
        <w:t xml:space="preserve">تنظيم </w:t>
      </w:r>
      <w:r w:rsidR="00543946" w:rsidRPr="0091056B">
        <w:rPr>
          <w:sz w:val="26"/>
          <w:szCs w:val="26"/>
          <w:rtl/>
          <w:lang w:bidi="ar-SA"/>
        </w:rPr>
        <w:t xml:space="preserve">خمس حلقات عمل تدريبية بشأن ممارسات الخدمة الجيدة </w:t>
      </w:r>
      <w:r w:rsidR="00703727" w:rsidRPr="0091056B">
        <w:rPr>
          <w:rFonts w:hint="cs"/>
          <w:sz w:val="26"/>
          <w:szCs w:val="26"/>
          <w:rtl/>
          <w:lang w:bidi="ar-SA"/>
        </w:rPr>
        <w:t>بمشاركة</w:t>
      </w:r>
      <w:r w:rsidR="00543946" w:rsidRPr="0091056B">
        <w:rPr>
          <w:sz w:val="26"/>
          <w:szCs w:val="26"/>
          <w:rtl/>
          <w:lang w:bidi="ar-SA"/>
        </w:rPr>
        <w:t xml:space="preserve"> 238 </w:t>
      </w:r>
      <w:r w:rsidR="00E75C54" w:rsidRPr="0091056B">
        <w:rPr>
          <w:sz w:val="26"/>
          <w:szCs w:val="26"/>
          <w:rtl/>
          <w:lang w:bidi="ar-SA"/>
        </w:rPr>
        <w:t>تقني</w:t>
      </w:r>
      <w:r w:rsidR="00543946" w:rsidRPr="0091056B">
        <w:rPr>
          <w:sz w:val="26"/>
          <w:szCs w:val="26"/>
          <w:rtl/>
          <w:lang w:bidi="ar-SA"/>
        </w:rPr>
        <w:t xml:space="preserve">ا من قطاع خدمة </w:t>
      </w:r>
      <w:r w:rsidR="00703727" w:rsidRPr="0091056B">
        <w:rPr>
          <w:rFonts w:hint="cs"/>
          <w:sz w:val="26"/>
          <w:szCs w:val="26"/>
          <w:rtl/>
          <w:lang w:bidi="ar-SA"/>
        </w:rPr>
        <w:lastRenderedPageBreak/>
        <w:t xml:space="preserve">أجهزة التبريد وتكييف الهواء </w:t>
      </w:r>
      <w:r w:rsidR="00543946" w:rsidRPr="0091056B">
        <w:rPr>
          <w:sz w:val="26"/>
          <w:szCs w:val="26"/>
          <w:rtl/>
          <w:lang w:bidi="ar-SA"/>
        </w:rPr>
        <w:t>وتركيب</w:t>
      </w:r>
      <w:r w:rsidR="00703727" w:rsidRPr="0091056B">
        <w:rPr>
          <w:rFonts w:hint="cs"/>
          <w:sz w:val="26"/>
          <w:szCs w:val="26"/>
          <w:rtl/>
          <w:lang w:bidi="ar-SA"/>
        </w:rPr>
        <w:t>ها</w:t>
      </w:r>
      <w:r w:rsidR="00543946" w:rsidRPr="0091056B">
        <w:rPr>
          <w:sz w:val="26"/>
          <w:szCs w:val="26"/>
          <w:rtl/>
          <w:lang w:bidi="ar-SA"/>
        </w:rPr>
        <w:t xml:space="preserve"> وتجميع</w:t>
      </w:r>
      <w:r w:rsidR="00703727" w:rsidRPr="0091056B">
        <w:rPr>
          <w:rFonts w:hint="cs"/>
          <w:sz w:val="26"/>
          <w:szCs w:val="26"/>
          <w:rtl/>
          <w:lang w:bidi="ar-SA"/>
        </w:rPr>
        <w:t>ها</w:t>
      </w:r>
      <w:r w:rsidR="006621D3" w:rsidRPr="0091056B">
        <w:rPr>
          <w:sz w:val="26"/>
          <w:szCs w:val="26"/>
          <w:rtl/>
          <w:lang w:bidi="ar-SA"/>
        </w:rPr>
        <w:t>؛ و</w:t>
      </w:r>
      <w:r w:rsidR="00543946" w:rsidRPr="0091056B">
        <w:rPr>
          <w:sz w:val="26"/>
          <w:szCs w:val="26"/>
          <w:rtl/>
          <w:lang w:bidi="ar-SA"/>
        </w:rPr>
        <w:t xml:space="preserve">30 حلقة عمل تدريبية </w:t>
      </w:r>
      <w:r w:rsidR="00703727" w:rsidRPr="0091056B">
        <w:rPr>
          <w:rFonts w:hint="cs"/>
          <w:sz w:val="26"/>
          <w:szCs w:val="26"/>
          <w:rtl/>
          <w:lang w:bidi="ar-SA"/>
        </w:rPr>
        <w:t xml:space="preserve">بمشاركة </w:t>
      </w:r>
      <w:r w:rsidR="00703727" w:rsidRPr="0091056B">
        <w:rPr>
          <w:sz w:val="26"/>
          <w:szCs w:val="26"/>
          <w:lang w:bidi="ar-SA"/>
        </w:rPr>
        <w:t>1,261</w:t>
      </w:r>
      <w:r w:rsidR="00543946" w:rsidRPr="0091056B">
        <w:rPr>
          <w:sz w:val="26"/>
          <w:szCs w:val="26"/>
          <w:rtl/>
          <w:lang w:bidi="ar-SA"/>
        </w:rPr>
        <w:t xml:space="preserve"> </w:t>
      </w:r>
      <w:r w:rsidR="00E75C54" w:rsidRPr="0091056B">
        <w:rPr>
          <w:sz w:val="26"/>
          <w:szCs w:val="26"/>
          <w:rtl/>
          <w:lang w:bidi="ar-SA"/>
        </w:rPr>
        <w:t>تقني</w:t>
      </w:r>
      <w:r w:rsidR="00543946" w:rsidRPr="0091056B">
        <w:rPr>
          <w:sz w:val="26"/>
          <w:szCs w:val="26"/>
          <w:rtl/>
          <w:lang w:bidi="ar-SA"/>
        </w:rPr>
        <w:t>ا في القطاع غير الرسمي</w:t>
      </w:r>
      <w:r w:rsidR="006621D3" w:rsidRPr="0091056B">
        <w:rPr>
          <w:sz w:val="26"/>
          <w:szCs w:val="26"/>
          <w:rtl/>
          <w:lang w:bidi="ar-SA"/>
        </w:rPr>
        <w:t>؛</w:t>
      </w:r>
    </w:p>
    <w:p w14:paraId="73E6DBC9" w14:textId="70A3A698" w:rsidR="00543946" w:rsidRPr="0091056B" w:rsidRDefault="00543946" w:rsidP="00B45DEF">
      <w:pPr>
        <w:pStyle w:val="StyleHeader4Para4Left0Firstline0"/>
        <w:numPr>
          <w:ilvl w:val="0"/>
          <w:numId w:val="12"/>
        </w:numPr>
        <w:bidi/>
        <w:spacing w:after="120"/>
        <w:ind w:left="1134" w:hanging="567"/>
        <w:rPr>
          <w:sz w:val="26"/>
          <w:szCs w:val="26"/>
          <w:lang w:bidi="ar-SA"/>
        </w:rPr>
      </w:pPr>
      <w:r w:rsidRPr="0091056B">
        <w:rPr>
          <w:sz w:val="26"/>
          <w:szCs w:val="26"/>
          <w:rtl/>
          <w:lang w:bidi="ar-SA"/>
        </w:rPr>
        <w:t>تم</w:t>
      </w:r>
      <w:r w:rsidR="00CF26C5" w:rsidRPr="0091056B">
        <w:rPr>
          <w:rFonts w:hint="cs"/>
          <w:sz w:val="26"/>
          <w:szCs w:val="26"/>
          <w:rtl/>
          <w:lang w:bidi="ar-SA"/>
        </w:rPr>
        <w:t>ت</w:t>
      </w:r>
      <w:r w:rsidRPr="0091056B">
        <w:rPr>
          <w:sz w:val="26"/>
          <w:szCs w:val="26"/>
          <w:rtl/>
          <w:lang w:bidi="ar-SA"/>
        </w:rPr>
        <w:t xml:space="preserve"> </w:t>
      </w:r>
      <w:r w:rsidR="00703727" w:rsidRPr="0091056B">
        <w:rPr>
          <w:rFonts w:hint="cs"/>
          <w:sz w:val="26"/>
          <w:szCs w:val="26"/>
          <w:rtl/>
          <w:lang w:bidi="ar-SA"/>
        </w:rPr>
        <w:t>الاستعاضة ع</w:t>
      </w:r>
      <w:r w:rsidRPr="0091056B">
        <w:rPr>
          <w:sz w:val="26"/>
          <w:szCs w:val="26"/>
          <w:rtl/>
          <w:lang w:bidi="ar-SA"/>
        </w:rPr>
        <w:t xml:space="preserve">ما مجموعه 199 وحدة تكييف هواء </w:t>
      </w:r>
      <w:r w:rsidR="00703727" w:rsidRPr="0091056B">
        <w:rPr>
          <w:rFonts w:hint="cs"/>
          <w:sz w:val="26"/>
          <w:szCs w:val="26"/>
          <w:rtl/>
          <w:lang w:bidi="ar-SA"/>
        </w:rPr>
        <w:t>منزلية</w:t>
      </w:r>
      <w:r w:rsidRPr="0091056B">
        <w:rPr>
          <w:sz w:val="26"/>
          <w:szCs w:val="26"/>
          <w:rtl/>
          <w:lang w:bidi="ar-SA"/>
        </w:rPr>
        <w:t xml:space="preserve"> ب</w:t>
      </w:r>
      <w:r w:rsidR="00703727" w:rsidRPr="0091056B">
        <w:rPr>
          <w:rFonts w:hint="cs"/>
          <w:sz w:val="26"/>
          <w:szCs w:val="26"/>
          <w:rtl/>
          <w:lang w:bidi="ar-SA"/>
        </w:rPr>
        <w:t>شحنة</w:t>
      </w:r>
      <w:r w:rsidRPr="0091056B">
        <w:rPr>
          <w:sz w:val="26"/>
          <w:szCs w:val="26"/>
          <w:rtl/>
          <w:lang w:bidi="ar-SA"/>
        </w:rPr>
        <w:t xml:space="preserve"> إجمالية</w:t>
      </w:r>
      <w:r w:rsidR="00703727" w:rsidRPr="0091056B">
        <w:rPr>
          <w:rFonts w:hint="cs"/>
          <w:sz w:val="26"/>
          <w:szCs w:val="26"/>
          <w:rtl/>
          <w:lang w:bidi="ar-SA"/>
        </w:rPr>
        <w:t xml:space="preserve"> قدرها</w:t>
      </w:r>
      <w:r w:rsidRPr="0091056B">
        <w:rPr>
          <w:sz w:val="26"/>
          <w:szCs w:val="26"/>
          <w:rtl/>
          <w:lang w:bidi="ar-SA"/>
        </w:rPr>
        <w:t xml:space="preserve"> 520 ك</w:t>
      </w:r>
      <w:r w:rsidR="00703727" w:rsidRPr="0091056B">
        <w:rPr>
          <w:rFonts w:hint="cs"/>
          <w:sz w:val="26"/>
          <w:szCs w:val="26"/>
          <w:rtl/>
          <w:lang w:bidi="ar-SA"/>
        </w:rPr>
        <w:t>غ</w:t>
      </w:r>
      <w:r w:rsidRPr="0091056B">
        <w:rPr>
          <w:sz w:val="26"/>
          <w:szCs w:val="26"/>
          <w:rtl/>
          <w:lang w:bidi="ar-SA"/>
        </w:rPr>
        <w:t xml:space="preserve">م من </w:t>
      </w:r>
      <w:r w:rsidR="006621D3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6621D3" w:rsidRPr="0091056B">
        <w:rPr>
          <w:sz w:val="26"/>
          <w:szCs w:val="26"/>
          <w:rtl/>
          <w:lang w:bidi="ar-SA"/>
        </w:rPr>
        <w:t>-22</w:t>
      </w:r>
      <w:r w:rsidRPr="0091056B">
        <w:rPr>
          <w:sz w:val="26"/>
          <w:szCs w:val="26"/>
          <w:rtl/>
          <w:lang w:bidi="ar-SA"/>
        </w:rPr>
        <w:t xml:space="preserve"> ب</w:t>
      </w:r>
      <w:r w:rsidR="00703727" w:rsidRPr="0091056B">
        <w:rPr>
          <w:rFonts w:hint="cs"/>
          <w:sz w:val="26"/>
          <w:szCs w:val="26"/>
          <w:rtl/>
          <w:lang w:bidi="ar-SA"/>
        </w:rPr>
        <w:t>أجهزة تكييف</w:t>
      </w:r>
      <w:r w:rsidRPr="0091056B">
        <w:rPr>
          <w:sz w:val="26"/>
          <w:szCs w:val="26"/>
          <w:rtl/>
          <w:lang w:bidi="ar-SA"/>
        </w:rPr>
        <w:t xml:space="preserve"> هواء جديدة قائمة على </w:t>
      </w:r>
      <w:r w:rsidR="00FB0ABC" w:rsidRPr="0091056B">
        <w:rPr>
          <w:sz w:val="26"/>
          <w:szCs w:val="26"/>
          <w:rtl/>
          <w:lang w:bidi="ar-SA"/>
        </w:rPr>
        <w:t>الهيدروفلوروكربون-32</w:t>
      </w:r>
      <w:r w:rsidRPr="0091056B">
        <w:rPr>
          <w:sz w:val="26"/>
          <w:szCs w:val="26"/>
          <w:rtl/>
          <w:lang w:bidi="ar-SA"/>
        </w:rPr>
        <w:t xml:space="preserve"> </w:t>
      </w:r>
      <w:r w:rsidR="00703727" w:rsidRPr="0091056B">
        <w:rPr>
          <w:rFonts w:hint="cs"/>
          <w:sz w:val="26"/>
          <w:szCs w:val="26"/>
          <w:rtl/>
          <w:lang w:bidi="ar-SA"/>
        </w:rPr>
        <w:t>بقدرة</w:t>
      </w:r>
      <w:r w:rsidRPr="0091056B">
        <w:rPr>
          <w:sz w:val="26"/>
          <w:szCs w:val="26"/>
          <w:rtl/>
          <w:lang w:bidi="ar-SA"/>
        </w:rPr>
        <w:t xml:space="preserve"> تبريد تتراوح </w:t>
      </w:r>
      <w:r w:rsidR="00703727" w:rsidRPr="0091056B">
        <w:rPr>
          <w:rFonts w:hint="cs"/>
          <w:sz w:val="26"/>
          <w:szCs w:val="26"/>
          <w:rtl/>
          <w:lang w:bidi="ar-SA"/>
        </w:rPr>
        <w:t xml:space="preserve">ما </w:t>
      </w:r>
      <w:r w:rsidRPr="0091056B">
        <w:rPr>
          <w:sz w:val="26"/>
          <w:szCs w:val="26"/>
          <w:rtl/>
          <w:lang w:bidi="ar-SA"/>
        </w:rPr>
        <w:t xml:space="preserve">بين </w:t>
      </w:r>
      <w:r w:rsidR="006621D3" w:rsidRPr="0091056B">
        <w:rPr>
          <w:sz w:val="26"/>
          <w:szCs w:val="26"/>
          <w:lang w:bidi="ar-SA"/>
        </w:rPr>
        <w:t>9,000</w:t>
      </w:r>
      <w:r w:rsidRPr="0091056B">
        <w:rPr>
          <w:sz w:val="26"/>
          <w:szCs w:val="26"/>
          <w:rtl/>
          <w:lang w:bidi="ar-SA"/>
        </w:rPr>
        <w:t xml:space="preserve"> </w:t>
      </w:r>
      <w:r w:rsidR="00703727" w:rsidRPr="0091056B">
        <w:rPr>
          <w:rFonts w:hint="cs"/>
          <w:sz w:val="26"/>
          <w:szCs w:val="26"/>
          <w:rtl/>
          <w:lang w:bidi="ar-SA"/>
        </w:rPr>
        <w:t>و</w:t>
      </w:r>
      <w:r w:rsidR="006621D3" w:rsidRPr="0091056B">
        <w:rPr>
          <w:sz w:val="26"/>
          <w:szCs w:val="26"/>
          <w:lang w:bidi="ar-SA"/>
        </w:rPr>
        <w:t>24,000</w:t>
      </w:r>
      <w:r w:rsidRPr="0091056B">
        <w:rPr>
          <w:sz w:val="26"/>
          <w:szCs w:val="26"/>
          <w:rtl/>
          <w:lang w:bidi="ar-SA"/>
        </w:rPr>
        <w:t xml:space="preserve"> وحدة حرارية بريطانية</w:t>
      </w:r>
      <w:r w:rsidR="006621D3" w:rsidRPr="0091056B">
        <w:rPr>
          <w:sz w:val="26"/>
          <w:szCs w:val="26"/>
          <w:rtl/>
          <w:lang w:bidi="ar-SA"/>
        </w:rPr>
        <w:t>/</w:t>
      </w:r>
      <w:r w:rsidRPr="0091056B">
        <w:rPr>
          <w:sz w:val="26"/>
          <w:szCs w:val="26"/>
          <w:rtl/>
          <w:lang w:bidi="ar-SA"/>
        </w:rPr>
        <w:t>ساعة</w:t>
      </w:r>
      <w:r w:rsidR="006621D3" w:rsidRPr="0091056B">
        <w:rPr>
          <w:sz w:val="26"/>
          <w:szCs w:val="26"/>
          <w:rtl/>
          <w:lang w:bidi="ar-SA"/>
        </w:rPr>
        <w:t>؛</w:t>
      </w:r>
      <w:r w:rsidR="00FB0ABC" w:rsidRPr="0091056B">
        <w:rPr>
          <w:rStyle w:val="FootnoteReference"/>
          <w:sz w:val="26"/>
          <w:szCs w:val="26"/>
          <w:rtl/>
          <w:lang w:bidi="ar-SA"/>
        </w:rPr>
        <w:footnoteReference w:id="4"/>
      </w:r>
      <w:r w:rsidRPr="0091056B">
        <w:rPr>
          <w:sz w:val="26"/>
          <w:szCs w:val="26"/>
          <w:rtl/>
          <w:lang w:bidi="ar-SA"/>
        </w:rPr>
        <w:t xml:space="preserve"> </w:t>
      </w:r>
      <w:r w:rsidR="00703727" w:rsidRPr="0091056B">
        <w:rPr>
          <w:rFonts w:hint="cs"/>
          <w:sz w:val="26"/>
          <w:szCs w:val="26"/>
          <w:rtl/>
          <w:lang w:bidi="ar-SA"/>
        </w:rPr>
        <w:t>و</w:t>
      </w:r>
      <w:r w:rsidRPr="0091056B">
        <w:rPr>
          <w:sz w:val="26"/>
          <w:szCs w:val="26"/>
          <w:rtl/>
          <w:lang w:bidi="ar-SA"/>
        </w:rPr>
        <w:t xml:space="preserve">تم استرداد معظم </w:t>
      </w:r>
      <w:r w:rsidR="006621D3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6621D3" w:rsidRPr="0091056B">
        <w:rPr>
          <w:sz w:val="26"/>
          <w:szCs w:val="26"/>
          <w:rtl/>
          <w:lang w:bidi="ar-SA"/>
        </w:rPr>
        <w:t>-22</w:t>
      </w:r>
      <w:r w:rsidRPr="0091056B">
        <w:rPr>
          <w:sz w:val="26"/>
          <w:szCs w:val="26"/>
          <w:rtl/>
          <w:lang w:bidi="ar-SA"/>
        </w:rPr>
        <w:t xml:space="preserve"> واستعادته من قبل </w:t>
      </w:r>
      <w:r w:rsidR="00703727" w:rsidRPr="0091056B">
        <w:rPr>
          <w:rFonts w:hint="cs"/>
          <w:sz w:val="26"/>
          <w:szCs w:val="26"/>
          <w:rtl/>
          <w:lang w:bidi="ar-SA"/>
        </w:rPr>
        <w:t>المتعاقد على تقديم</w:t>
      </w:r>
      <w:r w:rsidRPr="0091056B">
        <w:rPr>
          <w:sz w:val="26"/>
          <w:szCs w:val="26"/>
          <w:rtl/>
          <w:lang w:bidi="ar-SA"/>
        </w:rPr>
        <w:t xml:space="preserve"> الخدمة كشرط مسبق لمنح الحافز</w:t>
      </w:r>
      <w:r w:rsidR="006621D3" w:rsidRPr="0091056B">
        <w:rPr>
          <w:sz w:val="26"/>
          <w:szCs w:val="26"/>
          <w:rtl/>
          <w:lang w:bidi="ar-SA"/>
        </w:rPr>
        <w:t>؛</w:t>
      </w:r>
    </w:p>
    <w:p w14:paraId="7A8A927F" w14:textId="61D72BCF" w:rsidR="00543946" w:rsidRPr="0091056B" w:rsidRDefault="00703727" w:rsidP="00B45DEF">
      <w:pPr>
        <w:pStyle w:val="StyleHeader4Para4Left0Firstline0"/>
        <w:numPr>
          <w:ilvl w:val="0"/>
          <w:numId w:val="12"/>
        </w:numPr>
        <w:bidi/>
        <w:spacing w:after="120"/>
        <w:ind w:left="1134" w:hanging="567"/>
        <w:rPr>
          <w:sz w:val="26"/>
          <w:szCs w:val="26"/>
          <w:lang w:bidi="ar-SA"/>
        </w:rPr>
      </w:pPr>
      <w:r w:rsidRPr="0091056B">
        <w:rPr>
          <w:rFonts w:hint="cs"/>
          <w:sz w:val="26"/>
          <w:szCs w:val="26"/>
          <w:rtl/>
          <w:lang w:bidi="ar-SA"/>
        </w:rPr>
        <w:t>أنشئ</w:t>
      </w:r>
      <w:r w:rsidR="00543946" w:rsidRPr="0091056B">
        <w:rPr>
          <w:sz w:val="26"/>
          <w:szCs w:val="26"/>
          <w:rtl/>
          <w:lang w:bidi="ar-SA"/>
        </w:rPr>
        <w:t xml:space="preserve"> مركز </w:t>
      </w:r>
      <w:r w:rsidRPr="0091056B">
        <w:rPr>
          <w:rFonts w:hint="cs"/>
          <w:sz w:val="26"/>
          <w:szCs w:val="26"/>
          <w:rtl/>
          <w:lang w:bidi="ar-SA"/>
        </w:rPr>
        <w:t>استعادة</w:t>
      </w:r>
      <w:r w:rsidR="00543946" w:rsidRPr="0091056B">
        <w:rPr>
          <w:sz w:val="26"/>
          <w:szCs w:val="26"/>
          <w:rtl/>
          <w:lang w:bidi="ar-SA"/>
        </w:rPr>
        <w:t xml:space="preserve"> في يوني</w:t>
      </w:r>
      <w:r w:rsidR="00CF26C5" w:rsidRPr="0091056B">
        <w:rPr>
          <w:rFonts w:hint="cs"/>
          <w:sz w:val="26"/>
          <w:szCs w:val="26"/>
          <w:rtl/>
          <w:lang w:bidi="ar-SA"/>
        </w:rPr>
        <w:t>ه</w:t>
      </w:r>
      <w:r w:rsidRPr="0091056B">
        <w:rPr>
          <w:rFonts w:hint="cs"/>
          <w:sz w:val="26"/>
          <w:szCs w:val="26"/>
          <w:rtl/>
          <w:lang w:bidi="ar-SA"/>
        </w:rPr>
        <w:t>/حزيران</w:t>
      </w:r>
      <w:r w:rsidR="00543946" w:rsidRPr="0091056B">
        <w:rPr>
          <w:sz w:val="26"/>
          <w:szCs w:val="26"/>
          <w:rtl/>
          <w:lang w:bidi="ar-SA"/>
        </w:rPr>
        <w:t xml:space="preserve"> 2018</w:t>
      </w:r>
      <w:r w:rsidR="006621D3" w:rsidRPr="0091056B">
        <w:rPr>
          <w:sz w:val="26"/>
          <w:szCs w:val="26"/>
          <w:rtl/>
          <w:lang w:bidi="ar-SA"/>
        </w:rPr>
        <w:t>،</w:t>
      </w:r>
      <w:r w:rsidR="00543946" w:rsidRPr="0091056B">
        <w:rPr>
          <w:sz w:val="26"/>
          <w:szCs w:val="26"/>
          <w:rtl/>
          <w:lang w:bidi="ar-SA"/>
        </w:rPr>
        <w:t xml:space="preserve"> مما أدى إلى إنشاء </w:t>
      </w:r>
      <w:r w:rsidRPr="0091056B">
        <w:rPr>
          <w:rFonts w:hint="cs"/>
          <w:sz w:val="26"/>
          <w:szCs w:val="26"/>
          <w:rtl/>
          <w:lang w:bidi="ar-SA"/>
        </w:rPr>
        <w:t xml:space="preserve">ما مجموعه </w:t>
      </w:r>
      <w:r w:rsidR="00543946" w:rsidRPr="0091056B">
        <w:rPr>
          <w:sz w:val="26"/>
          <w:szCs w:val="26"/>
          <w:rtl/>
          <w:lang w:bidi="ar-SA"/>
        </w:rPr>
        <w:t>تسعة مراكز نتيجة ل</w:t>
      </w:r>
      <w:r w:rsidR="00E36812" w:rsidRPr="0091056B">
        <w:rPr>
          <w:sz w:val="26"/>
          <w:szCs w:val="26"/>
          <w:rtl/>
          <w:lang w:bidi="ar-SA"/>
        </w:rPr>
        <w:t xml:space="preserve">خطة إدارة إزالة المواد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="006621D3" w:rsidRPr="0091056B">
        <w:rPr>
          <w:sz w:val="26"/>
          <w:szCs w:val="26"/>
          <w:rtl/>
          <w:lang w:bidi="ar-SA"/>
        </w:rPr>
        <w:t>؛</w:t>
      </w:r>
      <w:r w:rsidR="00543946" w:rsidRPr="0091056B">
        <w:rPr>
          <w:sz w:val="26"/>
          <w:szCs w:val="26"/>
          <w:rtl/>
          <w:lang w:bidi="ar-SA"/>
        </w:rPr>
        <w:t xml:space="preserve"> </w:t>
      </w:r>
      <w:r w:rsidRPr="0091056B">
        <w:rPr>
          <w:rFonts w:hint="cs"/>
          <w:sz w:val="26"/>
          <w:szCs w:val="26"/>
          <w:rtl/>
          <w:lang w:bidi="ar-SA"/>
        </w:rPr>
        <w:t>و</w:t>
      </w:r>
      <w:r w:rsidR="00543946" w:rsidRPr="0091056B">
        <w:rPr>
          <w:sz w:val="26"/>
          <w:szCs w:val="26"/>
          <w:rtl/>
          <w:lang w:bidi="ar-SA"/>
        </w:rPr>
        <w:t xml:space="preserve">تم شراء وتوزيع آلات </w:t>
      </w:r>
      <w:r w:rsidR="00FC384C">
        <w:rPr>
          <w:rFonts w:hint="cs"/>
          <w:sz w:val="26"/>
          <w:szCs w:val="26"/>
          <w:rtl/>
          <w:lang w:bidi="ar-SA"/>
        </w:rPr>
        <w:t>ال</w:t>
      </w:r>
      <w:r w:rsidRPr="0091056B">
        <w:rPr>
          <w:rFonts w:hint="cs"/>
          <w:sz w:val="26"/>
          <w:szCs w:val="26"/>
          <w:rtl/>
          <w:lang w:bidi="ar-SA"/>
        </w:rPr>
        <w:t>استعادة</w:t>
      </w:r>
      <w:r w:rsidR="00543946" w:rsidRPr="0091056B">
        <w:rPr>
          <w:sz w:val="26"/>
          <w:szCs w:val="26"/>
          <w:rtl/>
          <w:lang w:bidi="ar-SA"/>
        </w:rPr>
        <w:t xml:space="preserve"> ومجموعات </w:t>
      </w:r>
      <w:r w:rsidRPr="0091056B">
        <w:rPr>
          <w:rFonts w:hint="cs"/>
          <w:sz w:val="26"/>
          <w:szCs w:val="26"/>
          <w:rtl/>
          <w:lang w:bidi="ar-SA"/>
        </w:rPr>
        <w:t>الاسترداد</w:t>
      </w:r>
      <w:r w:rsidR="006621D3" w:rsidRPr="0091056B">
        <w:rPr>
          <w:sz w:val="26"/>
          <w:szCs w:val="26"/>
          <w:rtl/>
          <w:lang w:bidi="ar-SA"/>
        </w:rPr>
        <w:t>؛</w:t>
      </w:r>
      <w:r w:rsidR="00543946" w:rsidRPr="0091056B">
        <w:rPr>
          <w:sz w:val="26"/>
          <w:szCs w:val="26"/>
          <w:rtl/>
          <w:lang w:bidi="ar-SA"/>
        </w:rPr>
        <w:t xml:space="preserve"> وعقدت اجتماعات أصحاب المصلحة لتعزيز </w:t>
      </w:r>
      <w:r w:rsidRPr="0091056B">
        <w:rPr>
          <w:rFonts w:hint="cs"/>
          <w:sz w:val="26"/>
          <w:szCs w:val="26"/>
          <w:rtl/>
          <w:lang w:bidi="ar-SA"/>
        </w:rPr>
        <w:t>استرداد و</w:t>
      </w:r>
      <w:r w:rsidR="00543946" w:rsidRPr="0091056B">
        <w:rPr>
          <w:sz w:val="26"/>
          <w:szCs w:val="26"/>
          <w:rtl/>
          <w:lang w:bidi="ar-SA"/>
        </w:rPr>
        <w:t xml:space="preserve">استعادة </w:t>
      </w:r>
      <w:r w:rsidR="000A79F1" w:rsidRPr="0091056B">
        <w:rPr>
          <w:sz w:val="26"/>
          <w:szCs w:val="26"/>
          <w:rtl/>
          <w:lang w:bidi="ar-SA"/>
        </w:rPr>
        <w:t>غازات التبريد</w:t>
      </w:r>
      <w:r w:rsidR="00FB0ABC" w:rsidRPr="0091056B">
        <w:rPr>
          <w:sz w:val="26"/>
          <w:szCs w:val="26"/>
          <w:rtl/>
          <w:lang w:bidi="ar-SA"/>
        </w:rPr>
        <w:t>. وي</w:t>
      </w:r>
      <w:r w:rsidR="00543946" w:rsidRPr="0091056B">
        <w:rPr>
          <w:sz w:val="26"/>
          <w:szCs w:val="26"/>
          <w:rtl/>
          <w:lang w:bidi="ar-SA"/>
        </w:rPr>
        <w:t xml:space="preserve">وفر هذا النشاط حوالي طن واحد من </w:t>
      </w:r>
      <w:r w:rsidR="00FB0ABC" w:rsidRPr="0091056B">
        <w:rPr>
          <w:sz w:val="26"/>
          <w:szCs w:val="26"/>
          <w:rtl/>
          <w:lang w:bidi="ar-SA"/>
        </w:rPr>
        <w:t>ال</w:t>
      </w:r>
      <w:r w:rsidR="00E36812" w:rsidRPr="0091056B">
        <w:rPr>
          <w:sz w:val="26"/>
          <w:szCs w:val="26"/>
          <w:rtl/>
          <w:lang w:bidi="ar-SA"/>
        </w:rPr>
        <w:t xml:space="preserve">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="00543946" w:rsidRPr="0091056B">
        <w:rPr>
          <w:sz w:val="26"/>
          <w:szCs w:val="26"/>
          <w:rtl/>
          <w:lang w:bidi="ar-SA"/>
        </w:rPr>
        <w:t xml:space="preserve"> </w:t>
      </w:r>
      <w:r w:rsidRPr="0091056B">
        <w:rPr>
          <w:rFonts w:hint="cs"/>
          <w:sz w:val="26"/>
          <w:szCs w:val="26"/>
          <w:rtl/>
          <w:lang w:bidi="ar-SA"/>
        </w:rPr>
        <w:t>في السنة</w:t>
      </w:r>
      <w:r w:rsidR="006621D3" w:rsidRPr="0091056B">
        <w:rPr>
          <w:sz w:val="26"/>
          <w:szCs w:val="26"/>
          <w:rtl/>
          <w:lang w:bidi="ar-SA"/>
        </w:rPr>
        <w:t>؛</w:t>
      </w:r>
    </w:p>
    <w:p w14:paraId="6ADA432E" w14:textId="73D2AD69" w:rsidR="00D63E65" w:rsidRPr="0091056B" w:rsidRDefault="00FC384C" w:rsidP="00B45DEF">
      <w:pPr>
        <w:pStyle w:val="StyleHeader4Para4Left0Firstline0"/>
        <w:numPr>
          <w:ilvl w:val="0"/>
          <w:numId w:val="12"/>
        </w:numPr>
        <w:bidi/>
        <w:spacing w:after="120"/>
        <w:ind w:left="1134" w:hanging="567"/>
        <w:rPr>
          <w:sz w:val="26"/>
          <w:szCs w:val="26"/>
          <w:lang w:bidi="ar-SA"/>
        </w:rPr>
      </w:pPr>
      <w:r>
        <w:rPr>
          <w:rFonts w:hint="cs"/>
          <w:sz w:val="26"/>
          <w:szCs w:val="26"/>
          <w:rtl/>
          <w:lang w:bidi="ar-SA"/>
        </w:rPr>
        <w:t xml:space="preserve">تنظيم </w:t>
      </w:r>
      <w:r w:rsidR="00543946" w:rsidRPr="0091056B">
        <w:rPr>
          <w:sz w:val="26"/>
          <w:szCs w:val="26"/>
          <w:rtl/>
          <w:lang w:bidi="ar-SA"/>
        </w:rPr>
        <w:t xml:space="preserve">حلقات عمل للتوعية بشأن التزامات </w:t>
      </w:r>
      <w:r w:rsidR="00703727" w:rsidRPr="0091056B">
        <w:rPr>
          <w:sz w:val="26"/>
          <w:szCs w:val="26"/>
          <w:rtl/>
          <w:lang w:bidi="ar-SA"/>
        </w:rPr>
        <w:t>إزالة</w:t>
      </w:r>
      <w:r w:rsidR="00543946" w:rsidRPr="0091056B">
        <w:rPr>
          <w:sz w:val="26"/>
          <w:szCs w:val="26"/>
          <w:rtl/>
          <w:lang w:bidi="ar-SA"/>
        </w:rPr>
        <w:t xml:space="preserve"> </w:t>
      </w:r>
      <w:r w:rsidR="00FB0ABC" w:rsidRPr="0091056B">
        <w:rPr>
          <w:sz w:val="26"/>
          <w:szCs w:val="26"/>
          <w:rtl/>
          <w:lang w:bidi="ar-SA"/>
        </w:rPr>
        <w:t>ال</w:t>
      </w:r>
      <w:r w:rsidR="00E36812" w:rsidRPr="0091056B">
        <w:rPr>
          <w:sz w:val="26"/>
          <w:szCs w:val="26"/>
          <w:rtl/>
          <w:lang w:bidi="ar-SA"/>
        </w:rPr>
        <w:t xml:space="preserve">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="006621D3" w:rsidRPr="0091056B">
        <w:rPr>
          <w:sz w:val="26"/>
          <w:szCs w:val="26"/>
          <w:rtl/>
          <w:lang w:bidi="ar-SA"/>
        </w:rPr>
        <w:t>،</w:t>
      </w:r>
      <w:r w:rsidR="00543946" w:rsidRPr="0091056B">
        <w:rPr>
          <w:sz w:val="26"/>
          <w:szCs w:val="26"/>
          <w:rtl/>
          <w:lang w:bidi="ar-SA"/>
        </w:rPr>
        <w:t xml:space="preserve"> واللوائح القطرية</w:t>
      </w:r>
      <w:r w:rsidR="006621D3" w:rsidRPr="0091056B">
        <w:rPr>
          <w:sz w:val="26"/>
          <w:szCs w:val="26"/>
          <w:rtl/>
          <w:lang w:bidi="ar-SA"/>
        </w:rPr>
        <w:t>،</w:t>
      </w:r>
      <w:r w:rsidR="00543946" w:rsidRPr="0091056B">
        <w:rPr>
          <w:sz w:val="26"/>
          <w:szCs w:val="26"/>
          <w:rtl/>
          <w:lang w:bidi="ar-SA"/>
        </w:rPr>
        <w:t xml:space="preserve"> و</w:t>
      </w:r>
      <w:r w:rsidR="00703727" w:rsidRPr="0091056B">
        <w:rPr>
          <w:rFonts w:hint="cs"/>
          <w:sz w:val="26"/>
          <w:szCs w:val="26"/>
          <w:rtl/>
          <w:lang w:bidi="ar-SA"/>
        </w:rPr>
        <w:t xml:space="preserve">التكنولوجيا الخالية من </w:t>
      </w:r>
      <w:r w:rsidR="00543946" w:rsidRPr="0091056B">
        <w:rPr>
          <w:sz w:val="26"/>
          <w:szCs w:val="26"/>
          <w:rtl/>
          <w:lang w:bidi="ar-SA"/>
        </w:rPr>
        <w:t xml:space="preserve">قدرات استنفاد الأوزون </w:t>
      </w:r>
      <w:r w:rsidR="00703727" w:rsidRPr="0091056B">
        <w:rPr>
          <w:rFonts w:hint="cs"/>
          <w:sz w:val="26"/>
          <w:szCs w:val="26"/>
          <w:rtl/>
          <w:lang w:bidi="ar-SA"/>
        </w:rPr>
        <w:t>ومنخفضة إمكانية ال</w:t>
      </w:r>
      <w:r w:rsidR="00543946" w:rsidRPr="0091056B">
        <w:rPr>
          <w:sz w:val="26"/>
          <w:szCs w:val="26"/>
          <w:rtl/>
          <w:lang w:bidi="ar-SA"/>
        </w:rPr>
        <w:t>احترار العالمي</w:t>
      </w:r>
      <w:r w:rsidR="006621D3" w:rsidRPr="0091056B">
        <w:rPr>
          <w:sz w:val="26"/>
          <w:szCs w:val="26"/>
          <w:rtl/>
          <w:lang w:bidi="ar-SA"/>
        </w:rPr>
        <w:t>،</w:t>
      </w:r>
      <w:r w:rsidR="00543946" w:rsidRPr="0091056B">
        <w:rPr>
          <w:sz w:val="26"/>
          <w:szCs w:val="26"/>
          <w:rtl/>
          <w:lang w:bidi="ar-SA"/>
        </w:rPr>
        <w:t xml:space="preserve"> للمستوردين والمهندسين والمستخدمين النهائيين.</w:t>
      </w:r>
    </w:p>
    <w:p w14:paraId="1E3D0610" w14:textId="3CFD328B" w:rsidR="00D63E65" w:rsidRPr="0091056B" w:rsidRDefault="00703727" w:rsidP="000120FA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i/>
          <w:iCs/>
          <w:sz w:val="26"/>
          <w:szCs w:val="26"/>
          <w:lang w:bidi="ar-SA"/>
        </w:rPr>
      </w:pPr>
      <w:r w:rsidRPr="0091056B">
        <w:rPr>
          <w:rFonts w:hint="cs"/>
          <w:i/>
          <w:iCs/>
          <w:sz w:val="26"/>
          <w:szCs w:val="26"/>
          <w:rtl/>
          <w:lang w:bidi="ar-SA"/>
        </w:rPr>
        <w:t>وحدة إدارة</w:t>
      </w:r>
      <w:r w:rsidR="00D63E65" w:rsidRPr="0091056B">
        <w:rPr>
          <w:i/>
          <w:iCs/>
          <w:sz w:val="26"/>
          <w:szCs w:val="26"/>
          <w:rtl/>
          <w:lang w:bidi="ar-SA"/>
        </w:rPr>
        <w:t xml:space="preserve"> المشروع</w:t>
      </w:r>
    </w:p>
    <w:p w14:paraId="74AFBBE3" w14:textId="4F1764E0" w:rsidR="00D63E65" w:rsidRPr="0091056B" w:rsidRDefault="00703727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91056B">
        <w:rPr>
          <w:rFonts w:hint="cs"/>
          <w:sz w:val="26"/>
          <w:szCs w:val="26"/>
          <w:rtl/>
          <w:lang w:bidi="ar-SA"/>
        </w:rPr>
        <w:t>أُنشئت</w:t>
      </w:r>
      <w:r w:rsidR="005515E3" w:rsidRPr="0091056B">
        <w:rPr>
          <w:sz w:val="26"/>
          <w:szCs w:val="26"/>
          <w:rtl/>
          <w:lang w:bidi="ar-SA"/>
        </w:rPr>
        <w:t xml:space="preserve"> وحدة </w:t>
      </w:r>
      <w:r w:rsidR="00FC384C">
        <w:rPr>
          <w:rFonts w:hint="cs"/>
          <w:sz w:val="26"/>
          <w:szCs w:val="26"/>
          <w:rtl/>
          <w:lang w:bidi="ar-SA"/>
        </w:rPr>
        <w:t>ل</w:t>
      </w:r>
      <w:r w:rsidR="005515E3" w:rsidRPr="0091056B">
        <w:rPr>
          <w:sz w:val="26"/>
          <w:szCs w:val="26"/>
          <w:rtl/>
          <w:lang w:bidi="ar-SA"/>
        </w:rPr>
        <w:t xml:space="preserve">إدارة المشروع </w:t>
      </w:r>
      <w:r w:rsidR="00FC384C">
        <w:rPr>
          <w:rFonts w:hint="cs"/>
          <w:sz w:val="26"/>
          <w:szCs w:val="26"/>
          <w:rtl/>
          <w:lang w:bidi="ar-SA"/>
        </w:rPr>
        <w:t>تابعة ل</w:t>
      </w:r>
      <w:r w:rsidR="005515E3" w:rsidRPr="0091056B">
        <w:rPr>
          <w:sz w:val="26"/>
          <w:szCs w:val="26"/>
          <w:rtl/>
          <w:lang w:bidi="ar-SA"/>
        </w:rPr>
        <w:t xml:space="preserve">وحدة الأوزون الوطنية </w:t>
      </w:r>
      <w:r w:rsidR="00FC384C">
        <w:rPr>
          <w:rFonts w:hint="cs"/>
          <w:sz w:val="26"/>
          <w:szCs w:val="26"/>
          <w:rtl/>
          <w:lang w:bidi="ar-SA"/>
        </w:rPr>
        <w:t xml:space="preserve">لتعمل </w:t>
      </w:r>
      <w:r w:rsidRPr="0091056B">
        <w:rPr>
          <w:rFonts w:hint="cs"/>
          <w:sz w:val="26"/>
          <w:szCs w:val="26"/>
          <w:rtl/>
          <w:lang w:bidi="ar-SA"/>
        </w:rPr>
        <w:t>بوصفها المسؤولة عن</w:t>
      </w:r>
      <w:r w:rsidR="005515E3" w:rsidRPr="0091056B">
        <w:rPr>
          <w:sz w:val="26"/>
          <w:szCs w:val="26"/>
          <w:rtl/>
          <w:lang w:bidi="ar-SA"/>
        </w:rPr>
        <w:t xml:space="preserve"> تنفيذ المشروع. </w:t>
      </w:r>
      <w:r w:rsidRPr="0091056B">
        <w:rPr>
          <w:rFonts w:hint="cs"/>
          <w:sz w:val="26"/>
          <w:szCs w:val="26"/>
          <w:rtl/>
          <w:lang w:bidi="ar-SA"/>
        </w:rPr>
        <w:t>و</w:t>
      </w:r>
      <w:r w:rsidR="005515E3" w:rsidRPr="0091056B">
        <w:rPr>
          <w:sz w:val="26"/>
          <w:szCs w:val="26"/>
          <w:rtl/>
          <w:lang w:bidi="ar-SA"/>
        </w:rPr>
        <w:t xml:space="preserve">قدمت وحدة إدارة المشروع الدعم من خلال </w:t>
      </w:r>
      <w:r w:rsidR="00EF7273" w:rsidRPr="0091056B">
        <w:rPr>
          <w:rFonts w:hint="cs"/>
          <w:sz w:val="26"/>
          <w:szCs w:val="26"/>
          <w:rtl/>
          <w:lang w:bidi="ar-SA"/>
        </w:rPr>
        <w:t xml:space="preserve">وضع </w:t>
      </w:r>
      <w:r w:rsidR="005515E3" w:rsidRPr="0091056B">
        <w:rPr>
          <w:sz w:val="26"/>
          <w:szCs w:val="26"/>
          <w:rtl/>
          <w:lang w:bidi="ar-SA"/>
        </w:rPr>
        <w:t xml:space="preserve">استراتيجيات تحت كل مكون </w:t>
      </w:r>
      <w:r w:rsidR="00EF7273" w:rsidRPr="0091056B">
        <w:rPr>
          <w:rFonts w:hint="cs"/>
          <w:sz w:val="26"/>
          <w:szCs w:val="26"/>
          <w:rtl/>
          <w:lang w:bidi="ar-SA"/>
        </w:rPr>
        <w:t>من المكونات ال</w:t>
      </w:r>
      <w:r w:rsidR="005515E3" w:rsidRPr="0091056B">
        <w:rPr>
          <w:sz w:val="26"/>
          <w:szCs w:val="26"/>
          <w:rtl/>
          <w:lang w:bidi="ar-SA"/>
        </w:rPr>
        <w:t>فرعي</w:t>
      </w:r>
      <w:r w:rsidR="00EF7273" w:rsidRPr="0091056B">
        <w:rPr>
          <w:rFonts w:hint="cs"/>
          <w:sz w:val="26"/>
          <w:szCs w:val="26"/>
          <w:rtl/>
          <w:lang w:bidi="ar-SA"/>
        </w:rPr>
        <w:t>ة</w:t>
      </w:r>
      <w:r w:rsidR="005515E3" w:rsidRPr="0091056B">
        <w:rPr>
          <w:sz w:val="26"/>
          <w:szCs w:val="26"/>
          <w:rtl/>
          <w:lang w:bidi="ar-SA"/>
        </w:rPr>
        <w:t xml:space="preserve"> </w:t>
      </w:r>
      <w:r w:rsidR="00EF7273" w:rsidRPr="0091056B">
        <w:rPr>
          <w:rFonts w:hint="cs"/>
          <w:sz w:val="26"/>
          <w:szCs w:val="26"/>
          <w:rtl/>
          <w:lang w:bidi="ar-SA"/>
        </w:rPr>
        <w:t>ل</w:t>
      </w:r>
      <w:r w:rsidR="00E36812" w:rsidRPr="0091056B">
        <w:rPr>
          <w:sz w:val="26"/>
          <w:szCs w:val="26"/>
          <w:rtl/>
          <w:lang w:bidi="ar-SA"/>
        </w:rPr>
        <w:t xml:space="preserve">خطة إدارة إزالة المواد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="006621D3" w:rsidRPr="0091056B">
        <w:rPr>
          <w:sz w:val="26"/>
          <w:szCs w:val="26"/>
          <w:rtl/>
          <w:lang w:bidi="ar-SA"/>
        </w:rPr>
        <w:t>؛</w:t>
      </w:r>
      <w:r w:rsidR="005515E3" w:rsidRPr="0091056B">
        <w:rPr>
          <w:sz w:val="26"/>
          <w:szCs w:val="26"/>
          <w:rtl/>
          <w:lang w:bidi="ar-SA"/>
        </w:rPr>
        <w:t xml:space="preserve"> </w:t>
      </w:r>
      <w:r w:rsidR="00EF7273" w:rsidRPr="0091056B">
        <w:rPr>
          <w:rFonts w:hint="cs"/>
          <w:sz w:val="26"/>
          <w:szCs w:val="26"/>
          <w:rtl/>
          <w:lang w:bidi="ar-SA"/>
        </w:rPr>
        <w:t>ونسقت</w:t>
      </w:r>
      <w:r w:rsidR="005515E3" w:rsidRPr="0091056B">
        <w:rPr>
          <w:sz w:val="26"/>
          <w:szCs w:val="26"/>
          <w:rtl/>
          <w:lang w:bidi="ar-SA"/>
        </w:rPr>
        <w:t xml:space="preserve"> مع أصحاب المصلحة ووكالات الإنفاذ في تنفيذ الأنشطة</w:t>
      </w:r>
      <w:r w:rsidR="006621D3" w:rsidRPr="0091056B">
        <w:rPr>
          <w:sz w:val="26"/>
          <w:szCs w:val="26"/>
          <w:rtl/>
          <w:lang w:bidi="ar-SA"/>
        </w:rPr>
        <w:t>؛</w:t>
      </w:r>
      <w:r w:rsidR="005515E3" w:rsidRPr="0091056B">
        <w:rPr>
          <w:sz w:val="26"/>
          <w:szCs w:val="26"/>
          <w:rtl/>
          <w:lang w:bidi="ar-SA"/>
        </w:rPr>
        <w:t xml:space="preserve"> </w:t>
      </w:r>
      <w:r w:rsidR="00EF7273" w:rsidRPr="0091056B">
        <w:rPr>
          <w:rFonts w:hint="cs"/>
          <w:sz w:val="26"/>
          <w:szCs w:val="26"/>
          <w:rtl/>
          <w:lang w:bidi="ar-SA"/>
        </w:rPr>
        <w:t>وقامت بإنشاء وتحديث</w:t>
      </w:r>
      <w:r w:rsidR="005515E3" w:rsidRPr="0091056B">
        <w:rPr>
          <w:sz w:val="26"/>
          <w:szCs w:val="26"/>
          <w:rtl/>
          <w:lang w:bidi="ar-SA"/>
        </w:rPr>
        <w:t xml:space="preserve"> قاعدة بيانات لمستلزمات ومستعملي </w:t>
      </w:r>
      <w:r w:rsidR="00FB0ABC" w:rsidRPr="0091056B">
        <w:rPr>
          <w:sz w:val="26"/>
          <w:szCs w:val="26"/>
          <w:rtl/>
          <w:lang w:bidi="ar-SA"/>
        </w:rPr>
        <w:t>ال</w:t>
      </w:r>
      <w:r w:rsidR="00E36812" w:rsidRPr="0091056B">
        <w:rPr>
          <w:sz w:val="26"/>
          <w:szCs w:val="26"/>
          <w:rtl/>
          <w:lang w:bidi="ar-SA"/>
        </w:rPr>
        <w:t xml:space="preserve">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="006621D3" w:rsidRPr="0091056B">
        <w:rPr>
          <w:sz w:val="26"/>
          <w:szCs w:val="26"/>
          <w:rtl/>
          <w:lang w:bidi="ar-SA"/>
        </w:rPr>
        <w:t>؛</w:t>
      </w:r>
      <w:r w:rsidR="005515E3" w:rsidRPr="0091056B">
        <w:rPr>
          <w:sz w:val="26"/>
          <w:szCs w:val="26"/>
          <w:rtl/>
          <w:lang w:bidi="ar-SA"/>
        </w:rPr>
        <w:t xml:space="preserve"> وعمل</w:t>
      </w:r>
      <w:r w:rsidR="00EF7273" w:rsidRPr="0091056B">
        <w:rPr>
          <w:rFonts w:hint="cs"/>
          <w:sz w:val="26"/>
          <w:szCs w:val="26"/>
          <w:rtl/>
          <w:lang w:bidi="ar-SA"/>
        </w:rPr>
        <w:t>ت</w:t>
      </w:r>
      <w:r w:rsidR="005515E3" w:rsidRPr="0091056B">
        <w:rPr>
          <w:sz w:val="26"/>
          <w:szCs w:val="26"/>
          <w:rtl/>
          <w:lang w:bidi="ar-SA"/>
        </w:rPr>
        <w:t xml:space="preserve"> بشكل وثيق مع الخبراء التقنيين والوكالات المنفذة </w:t>
      </w:r>
      <w:r w:rsidR="00EF7273" w:rsidRPr="0091056B">
        <w:rPr>
          <w:rFonts w:hint="cs"/>
          <w:sz w:val="26"/>
          <w:szCs w:val="26"/>
          <w:rtl/>
          <w:lang w:bidi="ar-SA"/>
        </w:rPr>
        <w:t>على</w:t>
      </w:r>
      <w:r w:rsidR="005515E3" w:rsidRPr="0091056B">
        <w:rPr>
          <w:sz w:val="26"/>
          <w:szCs w:val="26"/>
          <w:rtl/>
          <w:lang w:bidi="ar-SA"/>
        </w:rPr>
        <w:t xml:space="preserve"> مسائل التنفيذ. وتم صرف ميزانية وحدة إدارة المشروع البالغة </w:t>
      </w:r>
      <w:r w:rsidR="006621D3" w:rsidRPr="0091056B">
        <w:rPr>
          <w:sz w:val="26"/>
          <w:szCs w:val="26"/>
          <w:lang w:bidi="ar-SA"/>
        </w:rPr>
        <w:t>27,766</w:t>
      </w:r>
      <w:r w:rsidR="005515E3" w:rsidRPr="0091056B">
        <w:rPr>
          <w:sz w:val="26"/>
          <w:szCs w:val="26"/>
          <w:rtl/>
          <w:lang w:bidi="ar-SA"/>
        </w:rPr>
        <w:t xml:space="preserve"> دولارا أمريكيا </w:t>
      </w:r>
      <w:r w:rsidR="00EF7273" w:rsidRPr="0091056B">
        <w:rPr>
          <w:rFonts w:hint="cs"/>
          <w:sz w:val="26"/>
          <w:szCs w:val="26"/>
          <w:rtl/>
          <w:lang w:bidi="ar-SA"/>
        </w:rPr>
        <w:t>للشريحة</w:t>
      </w:r>
      <w:r w:rsidR="005515E3" w:rsidRPr="0091056B">
        <w:rPr>
          <w:sz w:val="26"/>
          <w:szCs w:val="26"/>
          <w:rtl/>
          <w:lang w:bidi="ar-SA"/>
        </w:rPr>
        <w:t xml:space="preserve"> الثالثة للموظفين والاستشاريين (</w:t>
      </w:r>
      <w:r w:rsidR="006621D3" w:rsidRPr="0091056B">
        <w:rPr>
          <w:sz w:val="26"/>
          <w:szCs w:val="26"/>
          <w:lang w:bidi="ar-SA"/>
        </w:rPr>
        <w:t>16,000</w:t>
      </w:r>
      <w:r w:rsidR="005515E3" w:rsidRPr="0091056B">
        <w:rPr>
          <w:sz w:val="26"/>
          <w:szCs w:val="26"/>
          <w:rtl/>
          <w:lang w:bidi="ar-SA"/>
        </w:rPr>
        <w:t xml:space="preserve"> دولار أمريكي)</w:t>
      </w:r>
      <w:r w:rsidR="006621D3" w:rsidRPr="0091056B">
        <w:rPr>
          <w:sz w:val="26"/>
          <w:szCs w:val="26"/>
          <w:rtl/>
          <w:lang w:bidi="ar-SA"/>
        </w:rPr>
        <w:t>؛</w:t>
      </w:r>
      <w:r w:rsidR="005515E3" w:rsidRPr="0091056B">
        <w:rPr>
          <w:sz w:val="26"/>
          <w:szCs w:val="26"/>
          <w:rtl/>
          <w:lang w:bidi="ar-SA"/>
        </w:rPr>
        <w:t xml:space="preserve"> </w:t>
      </w:r>
      <w:r w:rsidR="00EF7273" w:rsidRPr="0091056B">
        <w:rPr>
          <w:rFonts w:hint="cs"/>
          <w:sz w:val="26"/>
          <w:szCs w:val="26"/>
          <w:rtl/>
          <w:lang w:bidi="ar-SA"/>
        </w:rPr>
        <w:t>و</w:t>
      </w:r>
      <w:r w:rsidR="005515E3" w:rsidRPr="0091056B">
        <w:rPr>
          <w:sz w:val="26"/>
          <w:szCs w:val="26"/>
          <w:rtl/>
          <w:lang w:bidi="ar-SA"/>
        </w:rPr>
        <w:t>السفر وحلقات العمل والاجتماعات (</w:t>
      </w:r>
      <w:r w:rsidR="006621D3" w:rsidRPr="0091056B">
        <w:rPr>
          <w:sz w:val="26"/>
          <w:szCs w:val="26"/>
          <w:lang w:bidi="ar-SA"/>
        </w:rPr>
        <w:t>5,500</w:t>
      </w:r>
      <w:r w:rsidR="005515E3" w:rsidRPr="0091056B">
        <w:rPr>
          <w:sz w:val="26"/>
          <w:szCs w:val="26"/>
          <w:rtl/>
          <w:lang w:bidi="ar-SA"/>
        </w:rPr>
        <w:t xml:space="preserve"> دولار أمريكي)</w:t>
      </w:r>
      <w:r w:rsidR="006621D3" w:rsidRPr="0091056B">
        <w:rPr>
          <w:sz w:val="26"/>
          <w:szCs w:val="26"/>
          <w:rtl/>
          <w:lang w:bidi="ar-SA"/>
        </w:rPr>
        <w:t>؛</w:t>
      </w:r>
      <w:r w:rsidR="005515E3" w:rsidRPr="0091056B">
        <w:rPr>
          <w:sz w:val="26"/>
          <w:szCs w:val="26"/>
          <w:rtl/>
          <w:lang w:bidi="ar-SA"/>
        </w:rPr>
        <w:t xml:space="preserve"> و</w:t>
      </w:r>
      <w:r w:rsidR="00EF7273" w:rsidRPr="0091056B">
        <w:rPr>
          <w:rFonts w:hint="cs"/>
          <w:sz w:val="26"/>
          <w:szCs w:val="26"/>
          <w:rtl/>
          <w:lang w:bidi="ar-SA"/>
        </w:rPr>
        <w:t>ال</w:t>
      </w:r>
      <w:r w:rsidR="005515E3" w:rsidRPr="0091056B">
        <w:rPr>
          <w:sz w:val="26"/>
          <w:szCs w:val="26"/>
          <w:rtl/>
          <w:lang w:bidi="ar-SA"/>
        </w:rPr>
        <w:t xml:space="preserve">مصاريف </w:t>
      </w:r>
      <w:r w:rsidR="00EF7273" w:rsidRPr="0091056B">
        <w:rPr>
          <w:rFonts w:hint="cs"/>
          <w:sz w:val="26"/>
          <w:szCs w:val="26"/>
          <w:rtl/>
          <w:lang w:bidi="ar-SA"/>
        </w:rPr>
        <w:t>ال</w:t>
      </w:r>
      <w:r w:rsidR="005515E3" w:rsidRPr="0091056B">
        <w:rPr>
          <w:sz w:val="26"/>
          <w:szCs w:val="26"/>
          <w:rtl/>
          <w:lang w:bidi="ar-SA"/>
        </w:rPr>
        <w:t xml:space="preserve">مكتبية </w:t>
      </w:r>
      <w:r w:rsidR="00EF7273" w:rsidRPr="0091056B">
        <w:rPr>
          <w:rFonts w:hint="cs"/>
          <w:sz w:val="26"/>
          <w:szCs w:val="26"/>
          <w:rtl/>
          <w:lang w:bidi="ar-SA"/>
        </w:rPr>
        <w:t>ال</w:t>
      </w:r>
      <w:r w:rsidR="005515E3" w:rsidRPr="0091056B">
        <w:rPr>
          <w:sz w:val="26"/>
          <w:szCs w:val="26"/>
          <w:rtl/>
          <w:lang w:bidi="ar-SA"/>
        </w:rPr>
        <w:t xml:space="preserve">أخرى </w:t>
      </w:r>
      <w:r w:rsidR="00EF7273" w:rsidRPr="0091056B">
        <w:rPr>
          <w:rFonts w:hint="cs"/>
          <w:sz w:val="26"/>
          <w:szCs w:val="26"/>
          <w:rtl/>
          <w:lang w:bidi="ar-SA"/>
        </w:rPr>
        <w:t>ال</w:t>
      </w:r>
      <w:r w:rsidR="005515E3" w:rsidRPr="0091056B">
        <w:rPr>
          <w:sz w:val="26"/>
          <w:szCs w:val="26"/>
          <w:rtl/>
          <w:lang w:bidi="ar-SA"/>
        </w:rPr>
        <w:t>متنوعة (</w:t>
      </w:r>
      <w:r w:rsidR="006621D3" w:rsidRPr="0091056B">
        <w:rPr>
          <w:sz w:val="26"/>
          <w:szCs w:val="26"/>
          <w:lang w:bidi="ar-SA"/>
        </w:rPr>
        <w:t>6,266</w:t>
      </w:r>
      <w:r w:rsidR="005515E3" w:rsidRPr="0091056B">
        <w:rPr>
          <w:sz w:val="26"/>
          <w:szCs w:val="26"/>
          <w:rtl/>
          <w:lang w:bidi="ar-SA"/>
        </w:rPr>
        <w:t xml:space="preserve"> دولارا</w:t>
      </w:r>
      <w:r w:rsidR="006621D3" w:rsidRPr="0091056B">
        <w:rPr>
          <w:rFonts w:hint="cs"/>
          <w:sz w:val="26"/>
          <w:szCs w:val="26"/>
          <w:rtl/>
          <w:lang w:bidi="ar-SA"/>
        </w:rPr>
        <w:t xml:space="preserve"> أمريكيا</w:t>
      </w:r>
      <w:r w:rsidR="005515E3" w:rsidRPr="0091056B">
        <w:rPr>
          <w:sz w:val="26"/>
          <w:szCs w:val="26"/>
          <w:rtl/>
          <w:lang w:bidi="ar-SA"/>
        </w:rPr>
        <w:t>).</w:t>
      </w:r>
    </w:p>
    <w:p w14:paraId="14C7D9F8" w14:textId="77777777" w:rsidR="00D63E65" w:rsidRPr="0091056B" w:rsidRDefault="00D63E65" w:rsidP="000120FA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sz w:val="26"/>
          <w:szCs w:val="26"/>
          <w:u w:val="single"/>
          <w:lang w:bidi="ar-SA"/>
        </w:rPr>
      </w:pPr>
      <w:r w:rsidRPr="0091056B">
        <w:rPr>
          <w:sz w:val="26"/>
          <w:szCs w:val="26"/>
          <w:u w:val="single"/>
          <w:rtl/>
          <w:lang w:bidi="ar-SA"/>
        </w:rPr>
        <w:t>مستوى صرف الأموال</w:t>
      </w:r>
    </w:p>
    <w:p w14:paraId="28F53CA4" w14:textId="58FCD30A" w:rsidR="00D63E65" w:rsidRPr="0091056B" w:rsidRDefault="00961E84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91056B">
        <w:rPr>
          <w:rFonts w:hint="cs"/>
          <w:sz w:val="26"/>
          <w:szCs w:val="26"/>
          <w:rtl/>
          <w:lang w:bidi="ar-SA"/>
        </w:rPr>
        <w:t>حتى</w:t>
      </w:r>
      <w:r w:rsidR="00D63E65" w:rsidRPr="0091056B">
        <w:rPr>
          <w:sz w:val="26"/>
          <w:szCs w:val="26"/>
          <w:rtl/>
          <w:lang w:bidi="ar-SA"/>
        </w:rPr>
        <w:t xml:space="preserve"> </w:t>
      </w:r>
      <w:r w:rsidR="005515E3" w:rsidRPr="0091056B">
        <w:rPr>
          <w:rFonts w:hint="cs"/>
          <w:sz w:val="26"/>
          <w:szCs w:val="26"/>
          <w:rtl/>
          <w:lang w:bidi="ar-SA"/>
        </w:rPr>
        <w:t>29 فبراير/شباط 2020، كان قد تم إنفاق جميع الأموال الموافق عليها حتى الآن (</w:t>
      </w:r>
      <w:r w:rsidR="00CF26C5" w:rsidRPr="0091056B">
        <w:rPr>
          <w:rFonts w:hint="cs"/>
          <w:sz w:val="26"/>
          <w:szCs w:val="26"/>
          <w:rtl/>
          <w:lang w:bidi="ar-SA"/>
        </w:rPr>
        <w:t xml:space="preserve">أي </w:t>
      </w:r>
      <w:r w:rsidR="005515E3" w:rsidRPr="0091056B">
        <w:rPr>
          <w:sz w:val="26"/>
          <w:szCs w:val="26"/>
          <w:lang w:bidi="ar-SA"/>
        </w:rPr>
        <w:t>591</w:t>
      </w:r>
      <w:r w:rsidR="003D43DA" w:rsidRPr="0091056B">
        <w:rPr>
          <w:sz w:val="26"/>
          <w:szCs w:val="26"/>
          <w:lang w:bidi="ar-SA"/>
        </w:rPr>
        <w:t>,866</w:t>
      </w:r>
      <w:r w:rsidR="00D63E65" w:rsidRPr="0091056B">
        <w:rPr>
          <w:sz w:val="26"/>
          <w:szCs w:val="26"/>
          <w:rtl/>
          <w:lang w:bidi="ar-SA"/>
        </w:rPr>
        <w:t xml:space="preserve"> دولار</w:t>
      </w:r>
      <w:r w:rsidR="00FC384C">
        <w:rPr>
          <w:rFonts w:hint="cs"/>
          <w:sz w:val="26"/>
          <w:szCs w:val="26"/>
          <w:rtl/>
          <w:lang w:bidi="ar-SA"/>
        </w:rPr>
        <w:t>ا</w:t>
      </w:r>
      <w:r w:rsidR="00D63E65" w:rsidRPr="0091056B">
        <w:rPr>
          <w:sz w:val="26"/>
          <w:szCs w:val="26"/>
          <w:rtl/>
          <w:lang w:bidi="ar-SA"/>
        </w:rPr>
        <w:t xml:space="preserve"> أمريكي</w:t>
      </w:r>
      <w:r w:rsidR="00FC384C">
        <w:rPr>
          <w:rFonts w:hint="cs"/>
          <w:sz w:val="26"/>
          <w:szCs w:val="26"/>
          <w:rtl/>
          <w:lang w:bidi="ar-SA"/>
        </w:rPr>
        <w:t>ا</w:t>
      </w:r>
      <w:r w:rsidR="003D43DA" w:rsidRPr="0091056B">
        <w:rPr>
          <w:rFonts w:hint="cs"/>
          <w:sz w:val="26"/>
          <w:szCs w:val="26"/>
          <w:rtl/>
          <w:lang w:bidi="ar-SA"/>
        </w:rPr>
        <w:t>)</w:t>
      </w:r>
      <w:r w:rsidR="00D63E65" w:rsidRPr="0091056B">
        <w:rPr>
          <w:sz w:val="26"/>
          <w:szCs w:val="26"/>
          <w:rtl/>
          <w:lang w:bidi="ar-SA"/>
        </w:rPr>
        <w:t>.</w:t>
      </w:r>
    </w:p>
    <w:p w14:paraId="327966D5" w14:textId="6DDA9066" w:rsidR="00F57D34" w:rsidRPr="0091056B" w:rsidRDefault="00F57D34" w:rsidP="00F57D34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spacing w:before="120"/>
        <w:rPr>
          <w:sz w:val="26"/>
          <w:szCs w:val="26"/>
          <w:u w:val="single"/>
          <w:lang w:bidi="ar-SA"/>
        </w:rPr>
      </w:pPr>
      <w:r w:rsidRPr="0091056B">
        <w:rPr>
          <w:rFonts w:hint="cs"/>
          <w:sz w:val="26"/>
          <w:szCs w:val="26"/>
          <w:u w:val="single"/>
          <w:rtl/>
          <w:lang w:bidi="ar-SA"/>
        </w:rPr>
        <w:t xml:space="preserve">خطة تنفيذ الشريحة </w:t>
      </w:r>
      <w:r w:rsidR="003D43DA" w:rsidRPr="0091056B">
        <w:rPr>
          <w:rFonts w:hint="cs"/>
          <w:sz w:val="26"/>
          <w:szCs w:val="26"/>
          <w:u w:val="single"/>
          <w:rtl/>
          <w:lang w:bidi="ar-SA"/>
        </w:rPr>
        <w:t>الرابعة</w:t>
      </w:r>
      <w:r w:rsidRPr="0091056B">
        <w:rPr>
          <w:rFonts w:hint="cs"/>
          <w:sz w:val="26"/>
          <w:szCs w:val="26"/>
          <w:u w:val="single"/>
          <w:rtl/>
          <w:lang w:bidi="ar-SA"/>
        </w:rPr>
        <w:t xml:space="preserve"> والأخيرة من </w:t>
      </w:r>
      <w:r w:rsidR="00E36812" w:rsidRPr="0091056B">
        <w:rPr>
          <w:rFonts w:hint="cs"/>
          <w:sz w:val="26"/>
          <w:szCs w:val="26"/>
          <w:u w:val="single"/>
          <w:rtl/>
          <w:lang w:bidi="ar-SA"/>
        </w:rPr>
        <w:t xml:space="preserve">خطة إدارة إزالة المواد </w:t>
      </w:r>
      <w:r w:rsidR="008B2578" w:rsidRPr="0091056B">
        <w:rPr>
          <w:rFonts w:hint="cs"/>
          <w:sz w:val="26"/>
          <w:szCs w:val="26"/>
          <w:u w:val="single"/>
          <w:rtl/>
          <w:lang w:bidi="ar-SA"/>
        </w:rPr>
        <w:t>ال</w:t>
      </w:r>
      <w:r w:rsidR="00A76C02" w:rsidRPr="0091056B">
        <w:rPr>
          <w:rFonts w:hint="cs"/>
          <w:sz w:val="26"/>
          <w:szCs w:val="26"/>
          <w:u w:val="single"/>
          <w:rtl/>
          <w:lang w:bidi="ar-SA"/>
        </w:rPr>
        <w:t>هيدروكلوروفلوروكربون</w:t>
      </w:r>
      <w:r w:rsidR="00E36812" w:rsidRPr="0091056B">
        <w:rPr>
          <w:rFonts w:hint="cs"/>
          <w:sz w:val="26"/>
          <w:szCs w:val="26"/>
          <w:u w:val="single"/>
          <w:rtl/>
          <w:lang w:bidi="ar-SA"/>
        </w:rPr>
        <w:t>ية</w:t>
      </w:r>
      <w:r w:rsidRPr="0091056B">
        <w:rPr>
          <w:sz w:val="26"/>
          <w:szCs w:val="26"/>
          <w:u w:val="single"/>
          <w:rtl/>
          <w:lang w:bidi="ar-SA"/>
        </w:rPr>
        <w:t xml:space="preserve"> </w:t>
      </w:r>
    </w:p>
    <w:p w14:paraId="2F92A8D2" w14:textId="09145013" w:rsidR="00D63E65" w:rsidRPr="0091056B" w:rsidRDefault="00D63E65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91056B">
        <w:rPr>
          <w:sz w:val="26"/>
          <w:szCs w:val="26"/>
          <w:rtl/>
          <w:lang w:bidi="ar-SA"/>
        </w:rPr>
        <w:t xml:space="preserve">سيتم تنفيذ الأنشطة التالية بين </w:t>
      </w:r>
      <w:r w:rsidR="00532D1F" w:rsidRPr="0091056B">
        <w:rPr>
          <w:sz w:val="26"/>
          <w:szCs w:val="26"/>
          <w:rtl/>
          <w:lang w:bidi="ar-SA"/>
        </w:rPr>
        <w:t>يوليه</w:t>
      </w:r>
      <w:r w:rsidR="00532D1F" w:rsidRPr="0091056B">
        <w:rPr>
          <w:rFonts w:hint="cs"/>
          <w:sz w:val="26"/>
          <w:szCs w:val="26"/>
          <w:rtl/>
          <w:lang w:bidi="ar-SA"/>
        </w:rPr>
        <w:t>/</w:t>
      </w:r>
      <w:r w:rsidRPr="0091056B">
        <w:rPr>
          <w:sz w:val="26"/>
          <w:szCs w:val="26"/>
          <w:rtl/>
          <w:lang w:bidi="ar-SA"/>
        </w:rPr>
        <w:t>تموز</w:t>
      </w:r>
      <w:r w:rsidR="00532D1F" w:rsidRPr="0091056B">
        <w:rPr>
          <w:rFonts w:hint="cs"/>
          <w:sz w:val="26"/>
          <w:szCs w:val="26"/>
          <w:rtl/>
          <w:lang w:bidi="ar-SA"/>
        </w:rPr>
        <w:t xml:space="preserve"> </w:t>
      </w:r>
      <w:r w:rsidRPr="0091056B">
        <w:rPr>
          <w:sz w:val="26"/>
          <w:szCs w:val="26"/>
          <w:rtl/>
          <w:lang w:bidi="ar-SA"/>
        </w:rPr>
        <w:t>2020 و</w:t>
      </w:r>
      <w:r w:rsidR="00F57D34" w:rsidRPr="0091056B">
        <w:rPr>
          <w:sz w:val="26"/>
          <w:szCs w:val="26"/>
          <w:rtl/>
          <w:lang w:bidi="ar-SA"/>
        </w:rPr>
        <w:t>ديسمبر/كانون الأول</w:t>
      </w:r>
      <w:r w:rsidRPr="0091056B">
        <w:rPr>
          <w:sz w:val="26"/>
          <w:szCs w:val="26"/>
          <w:rtl/>
          <w:lang w:bidi="ar-SA"/>
        </w:rPr>
        <w:t xml:space="preserve"> 2021:</w:t>
      </w:r>
    </w:p>
    <w:p w14:paraId="4F939E6B" w14:textId="32881F5A" w:rsidR="003D43DA" w:rsidRPr="0091056B" w:rsidRDefault="00C168D2" w:rsidP="00B45DEF">
      <w:pPr>
        <w:pStyle w:val="StyleHeader4Para4Left0Firstline0"/>
        <w:numPr>
          <w:ilvl w:val="0"/>
          <w:numId w:val="13"/>
        </w:numPr>
        <w:bidi/>
        <w:spacing w:after="120"/>
        <w:ind w:left="1134" w:hanging="567"/>
        <w:rPr>
          <w:sz w:val="26"/>
          <w:szCs w:val="26"/>
          <w:lang w:bidi="ar-SA"/>
        </w:rPr>
      </w:pPr>
      <w:r w:rsidRPr="0091056B">
        <w:rPr>
          <w:rFonts w:hint="cs"/>
          <w:sz w:val="26"/>
          <w:szCs w:val="26"/>
          <w:rtl/>
          <w:lang w:bidi="ar-SA"/>
        </w:rPr>
        <w:t>الانتهاء من</w:t>
      </w:r>
      <w:r w:rsidR="00FC384C">
        <w:rPr>
          <w:rFonts w:hint="cs"/>
          <w:sz w:val="26"/>
          <w:szCs w:val="26"/>
          <w:rtl/>
          <w:lang w:bidi="ar-SA"/>
        </w:rPr>
        <w:t xml:space="preserve"> إعداد</w:t>
      </w:r>
      <w:r w:rsidR="00EF7273" w:rsidRPr="0091056B">
        <w:rPr>
          <w:rFonts w:hint="cs"/>
          <w:sz w:val="26"/>
          <w:szCs w:val="26"/>
          <w:rtl/>
          <w:lang w:bidi="ar-SA"/>
        </w:rPr>
        <w:t xml:space="preserve"> </w:t>
      </w:r>
      <w:r w:rsidR="003D43DA" w:rsidRPr="0091056B">
        <w:rPr>
          <w:sz w:val="26"/>
          <w:szCs w:val="26"/>
          <w:rtl/>
          <w:lang w:bidi="ar-SA"/>
        </w:rPr>
        <w:t xml:space="preserve">لائحة حظر استيراد المعدات الجديدة القائمة على </w:t>
      </w:r>
      <w:r w:rsidR="00FB0ABC" w:rsidRPr="0091056B">
        <w:rPr>
          <w:sz w:val="26"/>
          <w:szCs w:val="26"/>
          <w:rtl/>
          <w:lang w:bidi="ar-SA"/>
        </w:rPr>
        <w:t>ال</w:t>
      </w:r>
      <w:r w:rsidR="00E36812" w:rsidRPr="0091056B">
        <w:rPr>
          <w:sz w:val="26"/>
          <w:szCs w:val="26"/>
          <w:rtl/>
          <w:lang w:bidi="ar-SA"/>
        </w:rPr>
        <w:t xml:space="preserve">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="00EF7273" w:rsidRPr="0091056B">
        <w:rPr>
          <w:rFonts w:hint="cs"/>
          <w:sz w:val="26"/>
          <w:szCs w:val="26"/>
          <w:rtl/>
          <w:lang w:bidi="ar-SA"/>
        </w:rPr>
        <w:t xml:space="preserve"> </w:t>
      </w:r>
      <w:r w:rsidR="00EF7273" w:rsidRPr="0091056B">
        <w:rPr>
          <w:sz w:val="26"/>
          <w:szCs w:val="26"/>
          <w:rtl/>
          <w:lang w:bidi="ar-SA"/>
        </w:rPr>
        <w:t xml:space="preserve">ونشرها في الجريدة </w:t>
      </w:r>
      <w:r w:rsidR="00EF7273" w:rsidRPr="0091056B">
        <w:rPr>
          <w:rFonts w:hint="cs"/>
          <w:sz w:val="26"/>
          <w:szCs w:val="26"/>
          <w:rtl/>
          <w:lang w:bidi="ar-SA"/>
        </w:rPr>
        <w:t>الرسمية</w:t>
      </w:r>
      <w:r w:rsidR="006621D3" w:rsidRPr="0091056B">
        <w:rPr>
          <w:sz w:val="26"/>
          <w:szCs w:val="26"/>
          <w:rtl/>
          <w:lang w:bidi="ar-SA"/>
        </w:rPr>
        <w:t>؛</w:t>
      </w:r>
      <w:r w:rsidR="003D43DA" w:rsidRPr="0091056B">
        <w:rPr>
          <w:sz w:val="26"/>
          <w:szCs w:val="26"/>
          <w:rtl/>
          <w:lang w:bidi="ar-SA"/>
        </w:rPr>
        <w:t xml:space="preserve"> </w:t>
      </w:r>
      <w:r w:rsidR="00EF7273" w:rsidRPr="0091056B">
        <w:rPr>
          <w:rFonts w:hint="cs"/>
          <w:sz w:val="26"/>
          <w:szCs w:val="26"/>
          <w:rtl/>
          <w:lang w:bidi="ar-SA"/>
        </w:rPr>
        <w:t xml:space="preserve">وتنظيم </w:t>
      </w:r>
      <w:r w:rsidR="003D43DA" w:rsidRPr="0091056B">
        <w:rPr>
          <w:sz w:val="26"/>
          <w:szCs w:val="26"/>
          <w:rtl/>
          <w:lang w:bidi="ar-SA"/>
        </w:rPr>
        <w:t xml:space="preserve">حلقات عمل تدريبية بشأن اللوائح </w:t>
      </w:r>
      <w:r w:rsidR="00EF7273" w:rsidRPr="0091056B">
        <w:rPr>
          <w:rFonts w:hint="cs"/>
          <w:sz w:val="26"/>
          <w:szCs w:val="26"/>
          <w:rtl/>
          <w:lang w:bidi="ar-SA"/>
        </w:rPr>
        <w:t>القائمة</w:t>
      </w:r>
      <w:r w:rsidR="003D43DA" w:rsidRPr="0091056B">
        <w:rPr>
          <w:sz w:val="26"/>
          <w:szCs w:val="26"/>
          <w:rtl/>
          <w:lang w:bidi="ar-SA"/>
        </w:rPr>
        <w:t xml:space="preserve"> والجديدة </w:t>
      </w:r>
      <w:r w:rsidR="00EF7273" w:rsidRPr="0091056B">
        <w:rPr>
          <w:rFonts w:hint="cs"/>
          <w:sz w:val="26"/>
          <w:szCs w:val="26"/>
          <w:rtl/>
          <w:lang w:bidi="ar-SA"/>
        </w:rPr>
        <w:t>المتعلقة ب</w:t>
      </w:r>
      <w:r w:rsidR="003D43DA" w:rsidRPr="0091056B">
        <w:rPr>
          <w:sz w:val="26"/>
          <w:szCs w:val="26"/>
          <w:rtl/>
          <w:lang w:bidi="ar-SA"/>
        </w:rPr>
        <w:t xml:space="preserve">ضوابط </w:t>
      </w:r>
      <w:r w:rsidR="00FB0ABC" w:rsidRPr="0091056B">
        <w:rPr>
          <w:sz w:val="26"/>
          <w:szCs w:val="26"/>
          <w:rtl/>
          <w:lang w:bidi="ar-SA"/>
        </w:rPr>
        <w:t>ال</w:t>
      </w:r>
      <w:r w:rsidR="00E36812" w:rsidRPr="0091056B">
        <w:rPr>
          <w:sz w:val="26"/>
          <w:szCs w:val="26"/>
          <w:rtl/>
          <w:lang w:bidi="ar-SA"/>
        </w:rPr>
        <w:t xml:space="preserve">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="003D43DA" w:rsidRPr="0091056B">
        <w:rPr>
          <w:sz w:val="26"/>
          <w:szCs w:val="26"/>
          <w:rtl/>
          <w:lang w:bidi="ar-SA"/>
        </w:rPr>
        <w:t xml:space="preserve"> </w:t>
      </w:r>
      <w:r w:rsidR="00EF7273" w:rsidRPr="0091056B">
        <w:rPr>
          <w:rFonts w:hint="cs"/>
          <w:sz w:val="26"/>
          <w:szCs w:val="26"/>
          <w:rtl/>
          <w:lang w:bidi="ar-SA"/>
        </w:rPr>
        <w:t xml:space="preserve">ومعدات التبريد وتكييف الهواء </w:t>
      </w:r>
      <w:r w:rsidR="003D43DA" w:rsidRPr="0091056B">
        <w:rPr>
          <w:sz w:val="26"/>
          <w:szCs w:val="26"/>
          <w:rtl/>
          <w:lang w:bidi="ar-SA"/>
        </w:rPr>
        <w:t xml:space="preserve">لعشرين </w:t>
      </w:r>
      <w:r w:rsidR="00EF7273" w:rsidRPr="0091056B">
        <w:rPr>
          <w:rFonts w:hint="cs"/>
          <w:sz w:val="26"/>
          <w:szCs w:val="26"/>
          <w:rtl/>
          <w:lang w:bidi="ar-SA"/>
        </w:rPr>
        <w:t>من موظفي ال</w:t>
      </w:r>
      <w:r w:rsidR="003D43DA" w:rsidRPr="0091056B">
        <w:rPr>
          <w:sz w:val="26"/>
          <w:szCs w:val="26"/>
          <w:rtl/>
          <w:lang w:bidi="ar-SA"/>
        </w:rPr>
        <w:t>جمارك و</w:t>
      </w:r>
      <w:r w:rsidR="00EF7273" w:rsidRPr="0091056B">
        <w:rPr>
          <w:rFonts w:hint="cs"/>
          <w:sz w:val="26"/>
          <w:szCs w:val="26"/>
          <w:rtl/>
          <w:lang w:bidi="ar-SA"/>
        </w:rPr>
        <w:t>ال</w:t>
      </w:r>
      <w:r w:rsidR="003D43DA" w:rsidRPr="0091056B">
        <w:rPr>
          <w:sz w:val="26"/>
          <w:szCs w:val="26"/>
          <w:rtl/>
          <w:lang w:bidi="ar-SA"/>
        </w:rPr>
        <w:t>إنفاذ (</w:t>
      </w:r>
      <w:r w:rsidR="00FB0ABC" w:rsidRPr="0091056B">
        <w:rPr>
          <w:sz w:val="26"/>
          <w:szCs w:val="26"/>
          <w:rtl/>
          <w:lang w:bidi="ar-SA"/>
        </w:rPr>
        <w:t>اليونيب</w:t>
      </w:r>
      <w:r w:rsidR="003D43DA" w:rsidRPr="0091056B">
        <w:rPr>
          <w:sz w:val="26"/>
          <w:szCs w:val="26"/>
          <w:rtl/>
          <w:lang w:bidi="ar-SA"/>
        </w:rPr>
        <w:t>) (</w:t>
      </w:r>
      <w:r w:rsidR="003D43DA" w:rsidRPr="0091056B">
        <w:rPr>
          <w:sz w:val="26"/>
          <w:szCs w:val="26"/>
          <w:lang w:bidi="ar-SA"/>
        </w:rPr>
        <w:t>2,000</w:t>
      </w:r>
      <w:r w:rsidR="003D43DA" w:rsidRPr="0091056B">
        <w:rPr>
          <w:sz w:val="26"/>
          <w:szCs w:val="26"/>
          <w:rtl/>
          <w:lang w:bidi="ar-SA"/>
        </w:rPr>
        <w:t xml:space="preserve"> دولار أمريكي)</w:t>
      </w:r>
      <w:r w:rsidR="006621D3" w:rsidRPr="0091056B">
        <w:rPr>
          <w:sz w:val="26"/>
          <w:szCs w:val="26"/>
          <w:rtl/>
          <w:lang w:bidi="ar-SA"/>
        </w:rPr>
        <w:t>؛</w:t>
      </w:r>
    </w:p>
    <w:p w14:paraId="6D315359" w14:textId="1C545DC3" w:rsidR="003D43DA" w:rsidRPr="0091056B" w:rsidRDefault="00FC384C" w:rsidP="00B45DEF">
      <w:pPr>
        <w:pStyle w:val="StyleHeader4Para4Left0Firstline0"/>
        <w:numPr>
          <w:ilvl w:val="0"/>
          <w:numId w:val="13"/>
        </w:numPr>
        <w:bidi/>
        <w:spacing w:after="120"/>
        <w:ind w:left="1134" w:hanging="567"/>
        <w:rPr>
          <w:sz w:val="26"/>
          <w:szCs w:val="26"/>
          <w:lang w:bidi="ar-SA"/>
        </w:rPr>
      </w:pPr>
      <w:r>
        <w:rPr>
          <w:rFonts w:hint="cs"/>
          <w:sz w:val="26"/>
          <w:szCs w:val="26"/>
          <w:rtl/>
          <w:lang w:bidi="ar-SA"/>
        </w:rPr>
        <w:t xml:space="preserve">تنظيم </w:t>
      </w:r>
      <w:r w:rsidR="003D43DA" w:rsidRPr="0091056B">
        <w:rPr>
          <w:sz w:val="26"/>
          <w:szCs w:val="26"/>
          <w:rtl/>
          <w:lang w:bidi="ar-SA"/>
        </w:rPr>
        <w:t xml:space="preserve">حلقات عمل تدريبية بشأن ممارسات الخدمة الجيدة </w:t>
      </w:r>
      <w:r w:rsidR="00EF7273" w:rsidRPr="0091056B">
        <w:rPr>
          <w:rFonts w:hint="cs"/>
          <w:sz w:val="26"/>
          <w:szCs w:val="26"/>
          <w:rtl/>
          <w:lang w:bidi="ar-SA"/>
        </w:rPr>
        <w:t>بمشاركة</w:t>
      </w:r>
      <w:r w:rsidR="003D43DA" w:rsidRPr="0091056B">
        <w:rPr>
          <w:sz w:val="26"/>
          <w:szCs w:val="26"/>
          <w:rtl/>
          <w:lang w:bidi="ar-SA"/>
        </w:rPr>
        <w:t xml:space="preserve"> 160 </w:t>
      </w:r>
      <w:r w:rsidR="00EF7273" w:rsidRPr="0091056B">
        <w:rPr>
          <w:rFonts w:hint="cs"/>
          <w:sz w:val="26"/>
          <w:szCs w:val="26"/>
          <w:rtl/>
          <w:lang w:bidi="ar-SA"/>
        </w:rPr>
        <w:t xml:space="preserve">من </w:t>
      </w:r>
      <w:r w:rsidR="00E75C54" w:rsidRPr="0091056B">
        <w:rPr>
          <w:sz w:val="26"/>
          <w:szCs w:val="26"/>
          <w:rtl/>
          <w:lang w:bidi="ar-SA"/>
        </w:rPr>
        <w:t>تقني</w:t>
      </w:r>
      <w:r w:rsidR="00EF7273" w:rsidRPr="0091056B">
        <w:rPr>
          <w:rFonts w:hint="cs"/>
          <w:sz w:val="26"/>
          <w:szCs w:val="26"/>
          <w:rtl/>
          <w:lang w:bidi="ar-SA"/>
        </w:rPr>
        <w:t>ي</w:t>
      </w:r>
      <w:r w:rsidR="003D43DA" w:rsidRPr="0091056B">
        <w:rPr>
          <w:sz w:val="26"/>
          <w:szCs w:val="26"/>
          <w:rtl/>
          <w:lang w:bidi="ar-SA"/>
        </w:rPr>
        <w:t xml:space="preserve"> </w:t>
      </w:r>
      <w:r w:rsidR="00EF7273" w:rsidRPr="0091056B">
        <w:rPr>
          <w:rFonts w:hint="cs"/>
          <w:sz w:val="26"/>
          <w:szCs w:val="26"/>
          <w:rtl/>
          <w:lang w:bidi="ar-SA"/>
        </w:rPr>
        <w:t>التبريد وتكييف الهواء</w:t>
      </w:r>
      <w:r w:rsidR="006621D3" w:rsidRPr="0091056B">
        <w:rPr>
          <w:sz w:val="26"/>
          <w:szCs w:val="26"/>
          <w:rtl/>
          <w:lang w:bidi="ar-SA"/>
        </w:rPr>
        <w:t>؛</w:t>
      </w:r>
      <w:r w:rsidR="003D43DA" w:rsidRPr="0091056B">
        <w:rPr>
          <w:sz w:val="26"/>
          <w:szCs w:val="26"/>
          <w:rtl/>
          <w:lang w:bidi="ar-SA"/>
        </w:rPr>
        <w:t xml:space="preserve"> وبرامج توعية بشأن تكنولوجيات التبريد وتكييف الهواء الجديدة لورش عمل</w:t>
      </w:r>
      <w:r w:rsidR="00EF7273" w:rsidRPr="0091056B">
        <w:rPr>
          <w:rFonts w:hint="cs"/>
          <w:sz w:val="26"/>
          <w:szCs w:val="26"/>
          <w:rtl/>
          <w:lang w:bidi="ar-SA"/>
        </w:rPr>
        <w:t xml:space="preserve"> الخدمة</w:t>
      </w:r>
      <w:r w:rsidR="003D43DA" w:rsidRPr="0091056B">
        <w:rPr>
          <w:sz w:val="26"/>
          <w:szCs w:val="26"/>
          <w:rtl/>
          <w:lang w:bidi="ar-SA"/>
        </w:rPr>
        <w:t xml:space="preserve"> (</w:t>
      </w:r>
      <w:r w:rsidR="00FB0ABC" w:rsidRPr="0091056B">
        <w:rPr>
          <w:sz w:val="26"/>
          <w:szCs w:val="26"/>
          <w:rtl/>
          <w:lang w:bidi="ar-SA"/>
        </w:rPr>
        <w:t>اليونيب</w:t>
      </w:r>
      <w:r w:rsidR="003D43DA" w:rsidRPr="0091056B">
        <w:rPr>
          <w:sz w:val="26"/>
          <w:szCs w:val="26"/>
          <w:rtl/>
          <w:lang w:bidi="ar-SA"/>
        </w:rPr>
        <w:t>) (</w:t>
      </w:r>
      <w:r w:rsidR="003D43DA" w:rsidRPr="0091056B">
        <w:rPr>
          <w:sz w:val="26"/>
          <w:szCs w:val="26"/>
          <w:lang w:bidi="ar-SA"/>
        </w:rPr>
        <w:t>14,000</w:t>
      </w:r>
      <w:r w:rsidR="003D43DA" w:rsidRPr="0091056B">
        <w:rPr>
          <w:sz w:val="26"/>
          <w:szCs w:val="26"/>
          <w:rtl/>
          <w:lang w:bidi="ar-SA"/>
        </w:rPr>
        <w:t xml:space="preserve"> دولار أمريكي)</w:t>
      </w:r>
      <w:r w:rsidR="006621D3" w:rsidRPr="0091056B">
        <w:rPr>
          <w:sz w:val="26"/>
          <w:szCs w:val="26"/>
          <w:rtl/>
          <w:lang w:bidi="ar-SA"/>
        </w:rPr>
        <w:t>؛</w:t>
      </w:r>
    </w:p>
    <w:p w14:paraId="18576D6D" w14:textId="13F2860F" w:rsidR="003D43DA" w:rsidRPr="0091056B" w:rsidRDefault="003D43DA" w:rsidP="00B45DEF">
      <w:pPr>
        <w:pStyle w:val="StyleHeader4Para4Left0Firstline0"/>
        <w:numPr>
          <w:ilvl w:val="0"/>
          <w:numId w:val="13"/>
        </w:numPr>
        <w:bidi/>
        <w:spacing w:after="120"/>
        <w:ind w:left="1134" w:hanging="567"/>
        <w:rPr>
          <w:sz w:val="26"/>
          <w:szCs w:val="26"/>
          <w:lang w:bidi="ar-SA"/>
        </w:rPr>
      </w:pPr>
      <w:r w:rsidRPr="0091056B">
        <w:rPr>
          <w:sz w:val="26"/>
          <w:szCs w:val="26"/>
          <w:rtl/>
          <w:lang w:bidi="ar-SA"/>
        </w:rPr>
        <w:lastRenderedPageBreak/>
        <w:t xml:space="preserve">شراء </w:t>
      </w:r>
      <w:r w:rsidR="00EF7273" w:rsidRPr="0091056B">
        <w:rPr>
          <w:rFonts w:hint="cs"/>
          <w:sz w:val="26"/>
          <w:szCs w:val="26"/>
          <w:rtl/>
          <w:lang w:bidi="ar-SA"/>
        </w:rPr>
        <w:t>آلتي</w:t>
      </w:r>
      <w:r w:rsidR="00C168D2" w:rsidRPr="0091056B">
        <w:rPr>
          <w:rFonts w:hint="cs"/>
          <w:sz w:val="26"/>
          <w:szCs w:val="26"/>
          <w:rtl/>
          <w:lang w:bidi="ar-SA"/>
        </w:rPr>
        <w:t>ن من آلات</w:t>
      </w:r>
      <w:r w:rsidRPr="0091056B">
        <w:rPr>
          <w:sz w:val="26"/>
          <w:szCs w:val="26"/>
          <w:rtl/>
          <w:lang w:bidi="ar-SA"/>
        </w:rPr>
        <w:t xml:space="preserve"> </w:t>
      </w:r>
      <w:r w:rsidR="00C168D2" w:rsidRPr="0091056B">
        <w:rPr>
          <w:rFonts w:hint="cs"/>
          <w:sz w:val="26"/>
          <w:szCs w:val="26"/>
          <w:rtl/>
          <w:lang w:bidi="ar-SA"/>
        </w:rPr>
        <w:t>ال</w:t>
      </w:r>
      <w:r w:rsidR="00EF7273" w:rsidRPr="0091056B">
        <w:rPr>
          <w:rFonts w:hint="cs"/>
          <w:sz w:val="26"/>
          <w:szCs w:val="26"/>
          <w:rtl/>
          <w:lang w:bidi="ar-SA"/>
        </w:rPr>
        <w:t>استرداد</w:t>
      </w:r>
      <w:r w:rsidRPr="0091056B">
        <w:rPr>
          <w:sz w:val="26"/>
          <w:szCs w:val="26"/>
          <w:rtl/>
          <w:lang w:bidi="ar-SA"/>
        </w:rPr>
        <w:t xml:space="preserve"> لمراكز التدريب ومواصلة برنامج الحوافز لاستبدال 41 وحدة تكييف هواء </w:t>
      </w:r>
      <w:r w:rsidR="00C168D2" w:rsidRPr="0091056B">
        <w:rPr>
          <w:rFonts w:hint="cs"/>
          <w:sz w:val="26"/>
          <w:szCs w:val="26"/>
          <w:rtl/>
          <w:lang w:bidi="ar-SA"/>
        </w:rPr>
        <w:t>منزلية إضافية قائمة على</w:t>
      </w:r>
      <w:r w:rsidRPr="0091056B">
        <w:rPr>
          <w:sz w:val="26"/>
          <w:szCs w:val="26"/>
          <w:rtl/>
          <w:lang w:bidi="ar-SA"/>
        </w:rPr>
        <w:t xml:space="preserve"> </w:t>
      </w:r>
      <w:r w:rsidR="006621D3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6621D3" w:rsidRPr="0091056B">
        <w:rPr>
          <w:sz w:val="26"/>
          <w:szCs w:val="26"/>
          <w:rtl/>
          <w:lang w:bidi="ar-SA"/>
        </w:rPr>
        <w:t>-22</w:t>
      </w:r>
      <w:r w:rsidRPr="0091056B">
        <w:rPr>
          <w:sz w:val="26"/>
          <w:szCs w:val="26"/>
          <w:rtl/>
          <w:lang w:bidi="ar-SA"/>
        </w:rPr>
        <w:t xml:space="preserve"> (</w:t>
      </w:r>
      <w:r w:rsidR="006621D3" w:rsidRPr="0091056B">
        <w:rPr>
          <w:sz w:val="26"/>
          <w:szCs w:val="26"/>
          <w:rtl/>
          <w:lang w:bidi="ar-SA"/>
        </w:rPr>
        <w:t>اليوئنديبي</w:t>
      </w:r>
      <w:r w:rsidRPr="0091056B">
        <w:rPr>
          <w:sz w:val="26"/>
          <w:szCs w:val="26"/>
          <w:rtl/>
          <w:lang w:bidi="ar-SA"/>
        </w:rPr>
        <w:t>) (</w:t>
      </w:r>
      <w:r w:rsidRPr="0091056B">
        <w:rPr>
          <w:sz w:val="26"/>
          <w:szCs w:val="26"/>
          <w:lang w:bidi="ar-SA"/>
        </w:rPr>
        <w:t>18,866</w:t>
      </w:r>
      <w:r w:rsidRPr="0091056B">
        <w:rPr>
          <w:sz w:val="26"/>
          <w:szCs w:val="26"/>
          <w:rtl/>
          <w:lang w:bidi="ar-SA"/>
        </w:rPr>
        <w:t xml:space="preserve"> دولار</w:t>
      </w:r>
      <w:r w:rsidR="00C168D2" w:rsidRPr="0091056B">
        <w:rPr>
          <w:rFonts w:hint="cs"/>
          <w:sz w:val="26"/>
          <w:szCs w:val="26"/>
          <w:rtl/>
          <w:lang w:bidi="ar-SA"/>
        </w:rPr>
        <w:t>ا</w:t>
      </w:r>
      <w:r w:rsidRPr="0091056B">
        <w:rPr>
          <w:sz w:val="26"/>
          <w:szCs w:val="26"/>
          <w:rtl/>
          <w:lang w:bidi="ar-SA"/>
        </w:rPr>
        <w:t xml:space="preserve"> أمريكي</w:t>
      </w:r>
      <w:r w:rsidR="00C168D2" w:rsidRPr="0091056B">
        <w:rPr>
          <w:rFonts w:hint="cs"/>
          <w:sz w:val="26"/>
          <w:szCs w:val="26"/>
          <w:rtl/>
          <w:lang w:bidi="ar-SA"/>
        </w:rPr>
        <w:t>ا</w:t>
      </w:r>
      <w:r w:rsidRPr="0091056B">
        <w:rPr>
          <w:sz w:val="26"/>
          <w:szCs w:val="26"/>
          <w:rtl/>
          <w:lang w:bidi="ar-SA"/>
        </w:rPr>
        <w:t>)</w:t>
      </w:r>
      <w:r w:rsidR="006621D3" w:rsidRPr="0091056B">
        <w:rPr>
          <w:sz w:val="26"/>
          <w:szCs w:val="26"/>
          <w:rtl/>
          <w:lang w:bidi="ar-SA"/>
        </w:rPr>
        <w:t>؛</w:t>
      </w:r>
    </w:p>
    <w:p w14:paraId="6D0DBE3E" w14:textId="38CF3E14" w:rsidR="003D43DA" w:rsidRPr="0091056B" w:rsidRDefault="00FC384C" w:rsidP="00B45DEF">
      <w:pPr>
        <w:pStyle w:val="StyleHeader4Para4Left0Firstline0"/>
        <w:numPr>
          <w:ilvl w:val="0"/>
          <w:numId w:val="13"/>
        </w:numPr>
        <w:bidi/>
        <w:spacing w:after="120"/>
        <w:ind w:left="1134" w:hanging="567"/>
        <w:rPr>
          <w:sz w:val="26"/>
          <w:szCs w:val="26"/>
          <w:lang w:bidi="ar-SA"/>
        </w:rPr>
      </w:pPr>
      <w:r>
        <w:rPr>
          <w:rFonts w:hint="cs"/>
          <w:sz w:val="26"/>
          <w:szCs w:val="26"/>
          <w:rtl/>
          <w:lang w:bidi="ar-SA"/>
        </w:rPr>
        <w:t xml:space="preserve">تنظيم </w:t>
      </w:r>
      <w:r w:rsidR="003D43DA" w:rsidRPr="0091056B">
        <w:rPr>
          <w:sz w:val="26"/>
          <w:szCs w:val="26"/>
          <w:rtl/>
          <w:lang w:bidi="ar-SA"/>
        </w:rPr>
        <w:t xml:space="preserve">حلقات عمل توعية وتدريب للمستوردين والمستخدمين النهائيين على أحدث سياسات ولوائح </w:t>
      </w:r>
      <w:r w:rsidR="00C168D2" w:rsidRPr="0091056B">
        <w:rPr>
          <w:rFonts w:hint="cs"/>
          <w:sz w:val="26"/>
          <w:szCs w:val="26"/>
          <w:rtl/>
          <w:lang w:bidi="ar-SA"/>
        </w:rPr>
        <w:t>إزالة</w:t>
      </w:r>
      <w:r w:rsidR="003D43DA" w:rsidRPr="0091056B">
        <w:rPr>
          <w:sz w:val="26"/>
          <w:szCs w:val="26"/>
          <w:rtl/>
          <w:lang w:bidi="ar-SA"/>
        </w:rPr>
        <w:t xml:space="preserve"> </w:t>
      </w:r>
      <w:r w:rsidR="00FB0ABC" w:rsidRPr="0091056B">
        <w:rPr>
          <w:sz w:val="26"/>
          <w:szCs w:val="26"/>
          <w:rtl/>
          <w:lang w:bidi="ar-SA"/>
        </w:rPr>
        <w:t>ال</w:t>
      </w:r>
      <w:r w:rsidR="00E36812" w:rsidRPr="0091056B">
        <w:rPr>
          <w:sz w:val="26"/>
          <w:szCs w:val="26"/>
          <w:rtl/>
          <w:lang w:bidi="ar-SA"/>
        </w:rPr>
        <w:t xml:space="preserve">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="006621D3" w:rsidRPr="0091056B">
        <w:rPr>
          <w:sz w:val="26"/>
          <w:szCs w:val="26"/>
          <w:rtl/>
          <w:lang w:bidi="ar-SA"/>
        </w:rPr>
        <w:t>،</w:t>
      </w:r>
      <w:r w:rsidR="003D43DA" w:rsidRPr="0091056B">
        <w:rPr>
          <w:sz w:val="26"/>
          <w:szCs w:val="26"/>
          <w:rtl/>
          <w:lang w:bidi="ar-SA"/>
        </w:rPr>
        <w:t xml:space="preserve"> وبرنامج الاسترداد </w:t>
      </w:r>
      <w:r w:rsidR="00F36FA1" w:rsidRPr="0091056B">
        <w:rPr>
          <w:rFonts w:hint="cs"/>
          <w:sz w:val="26"/>
          <w:szCs w:val="26"/>
          <w:rtl/>
          <w:lang w:bidi="ar-SA"/>
        </w:rPr>
        <w:t>والاستعادة</w:t>
      </w:r>
      <w:r w:rsidR="006621D3" w:rsidRPr="0091056B">
        <w:rPr>
          <w:sz w:val="26"/>
          <w:szCs w:val="26"/>
          <w:rtl/>
          <w:lang w:bidi="ar-SA"/>
        </w:rPr>
        <w:t>،</w:t>
      </w:r>
      <w:r w:rsidR="003D43DA" w:rsidRPr="0091056B">
        <w:rPr>
          <w:sz w:val="26"/>
          <w:szCs w:val="26"/>
          <w:rtl/>
          <w:lang w:bidi="ar-SA"/>
        </w:rPr>
        <w:t xml:space="preserve"> وبرنامج الحوافز لاستبدال وحدات تكييف الهواء </w:t>
      </w:r>
      <w:r w:rsidR="00F36FA1" w:rsidRPr="0091056B">
        <w:rPr>
          <w:sz w:val="26"/>
          <w:szCs w:val="26"/>
          <w:rtl/>
          <w:lang w:bidi="ar-SA"/>
        </w:rPr>
        <w:t>المنزلية</w:t>
      </w:r>
      <w:r w:rsidR="003D43DA" w:rsidRPr="0091056B">
        <w:rPr>
          <w:sz w:val="26"/>
          <w:szCs w:val="26"/>
          <w:rtl/>
          <w:lang w:bidi="ar-SA"/>
        </w:rPr>
        <w:t xml:space="preserve"> (</w:t>
      </w:r>
      <w:r w:rsidR="00FB0ABC" w:rsidRPr="0091056B">
        <w:rPr>
          <w:sz w:val="26"/>
          <w:szCs w:val="26"/>
          <w:rtl/>
          <w:lang w:bidi="ar-SA"/>
        </w:rPr>
        <w:t>اليونيب</w:t>
      </w:r>
      <w:r w:rsidR="003D43DA" w:rsidRPr="0091056B">
        <w:rPr>
          <w:sz w:val="26"/>
          <w:szCs w:val="26"/>
          <w:rtl/>
          <w:lang w:bidi="ar-SA"/>
        </w:rPr>
        <w:t>) (</w:t>
      </w:r>
      <w:r w:rsidR="003D43DA" w:rsidRPr="0091056B">
        <w:rPr>
          <w:sz w:val="26"/>
          <w:szCs w:val="26"/>
          <w:lang w:bidi="ar-SA"/>
        </w:rPr>
        <w:t>8,900</w:t>
      </w:r>
      <w:r w:rsidR="003D43DA" w:rsidRPr="0091056B">
        <w:rPr>
          <w:sz w:val="26"/>
          <w:szCs w:val="26"/>
          <w:rtl/>
          <w:lang w:bidi="ar-SA"/>
        </w:rPr>
        <w:t xml:space="preserve"> دولار أمريكي)</w:t>
      </w:r>
      <w:r w:rsidR="006621D3" w:rsidRPr="0091056B">
        <w:rPr>
          <w:sz w:val="26"/>
          <w:szCs w:val="26"/>
          <w:rtl/>
          <w:lang w:bidi="ar-SA"/>
        </w:rPr>
        <w:t>؛</w:t>
      </w:r>
    </w:p>
    <w:p w14:paraId="2863441A" w14:textId="4979A0FB" w:rsidR="00D63E65" w:rsidRPr="0091056B" w:rsidRDefault="003D43DA" w:rsidP="00B45DEF">
      <w:pPr>
        <w:pStyle w:val="StyleHeader4Para4Left0Firstline0"/>
        <w:numPr>
          <w:ilvl w:val="0"/>
          <w:numId w:val="13"/>
        </w:numPr>
        <w:bidi/>
        <w:spacing w:after="120"/>
        <w:ind w:left="1134" w:hanging="567"/>
        <w:rPr>
          <w:sz w:val="26"/>
          <w:szCs w:val="26"/>
          <w:lang w:bidi="ar-SA"/>
        </w:rPr>
      </w:pPr>
      <w:r w:rsidRPr="0091056B">
        <w:rPr>
          <w:sz w:val="26"/>
          <w:szCs w:val="26"/>
          <w:rtl/>
          <w:lang w:bidi="ar-SA"/>
        </w:rPr>
        <w:t xml:space="preserve">رصد أنشطة مشروعات </w:t>
      </w:r>
      <w:r w:rsidR="00E36812" w:rsidRPr="0091056B">
        <w:rPr>
          <w:sz w:val="26"/>
          <w:szCs w:val="26"/>
          <w:rtl/>
          <w:lang w:bidi="ar-SA"/>
        </w:rPr>
        <w:t xml:space="preserve">خطة إدارة إزالة المواد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Pr="0091056B">
        <w:rPr>
          <w:sz w:val="26"/>
          <w:szCs w:val="26"/>
          <w:rtl/>
          <w:lang w:bidi="ar-SA"/>
        </w:rPr>
        <w:t xml:space="preserve"> (أي الموظفين و</w:t>
      </w:r>
      <w:r w:rsidR="00F36FA1" w:rsidRPr="0091056B">
        <w:rPr>
          <w:rFonts w:hint="cs"/>
          <w:sz w:val="26"/>
          <w:szCs w:val="26"/>
          <w:rtl/>
          <w:lang w:bidi="ar-SA"/>
        </w:rPr>
        <w:t xml:space="preserve">الخبراء </w:t>
      </w:r>
      <w:r w:rsidRPr="0091056B">
        <w:rPr>
          <w:sz w:val="26"/>
          <w:szCs w:val="26"/>
          <w:rtl/>
          <w:lang w:bidi="ar-SA"/>
        </w:rPr>
        <w:t xml:space="preserve">الاستشاريين </w:t>
      </w:r>
      <w:r w:rsidRPr="0091056B">
        <w:rPr>
          <w:sz w:val="26"/>
          <w:szCs w:val="26"/>
          <w:lang w:bidi="ar-SA"/>
        </w:rPr>
        <w:t>7,000</w:t>
      </w:r>
      <w:r w:rsidRPr="0091056B">
        <w:rPr>
          <w:sz w:val="26"/>
          <w:szCs w:val="26"/>
          <w:rtl/>
          <w:lang w:bidi="ar-SA"/>
        </w:rPr>
        <w:t xml:space="preserve"> دولار أمريكي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والسفر والاجتماعات </w:t>
      </w:r>
      <w:r w:rsidRPr="0091056B">
        <w:rPr>
          <w:sz w:val="26"/>
          <w:szCs w:val="26"/>
          <w:lang w:bidi="ar-SA"/>
        </w:rPr>
        <w:t>2,000</w:t>
      </w:r>
      <w:r w:rsidRPr="0091056B">
        <w:rPr>
          <w:sz w:val="26"/>
          <w:szCs w:val="26"/>
          <w:rtl/>
          <w:lang w:bidi="ar-SA"/>
        </w:rPr>
        <w:t xml:space="preserve"> دولار أمريكي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ونفقات المكاتب </w:t>
      </w:r>
      <w:r w:rsidRPr="0091056B">
        <w:rPr>
          <w:sz w:val="26"/>
          <w:szCs w:val="26"/>
          <w:lang w:bidi="ar-SA"/>
        </w:rPr>
        <w:t>3,234</w:t>
      </w:r>
      <w:r w:rsidRPr="0091056B">
        <w:rPr>
          <w:sz w:val="26"/>
          <w:szCs w:val="26"/>
          <w:rtl/>
          <w:lang w:bidi="ar-SA"/>
        </w:rPr>
        <w:t xml:space="preserve"> دولارا أمريكيا) (</w:t>
      </w:r>
      <w:r w:rsidR="006621D3" w:rsidRPr="0091056B">
        <w:rPr>
          <w:sz w:val="26"/>
          <w:szCs w:val="26"/>
          <w:rtl/>
          <w:lang w:bidi="ar-SA"/>
        </w:rPr>
        <w:t>اليوئنديبي</w:t>
      </w:r>
      <w:r w:rsidRPr="0091056B">
        <w:rPr>
          <w:sz w:val="26"/>
          <w:szCs w:val="26"/>
          <w:rtl/>
          <w:lang w:bidi="ar-SA"/>
        </w:rPr>
        <w:t>) (</w:t>
      </w:r>
      <w:r w:rsidRPr="0091056B">
        <w:rPr>
          <w:sz w:val="26"/>
          <w:szCs w:val="26"/>
          <w:lang w:bidi="ar-SA"/>
        </w:rPr>
        <w:t>12,234</w:t>
      </w:r>
      <w:r w:rsidRPr="0091056B">
        <w:rPr>
          <w:sz w:val="26"/>
          <w:szCs w:val="26"/>
          <w:rtl/>
          <w:lang w:bidi="ar-SA"/>
        </w:rPr>
        <w:t xml:space="preserve"> دولارا أمريكيا).</w:t>
      </w:r>
    </w:p>
    <w:p w14:paraId="629CEB28" w14:textId="093CB7EF" w:rsidR="00D63E65" w:rsidRPr="0091056B" w:rsidRDefault="00D63E65" w:rsidP="00671AC8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spacing w:before="240"/>
        <w:jc w:val="center"/>
        <w:rPr>
          <w:b/>
          <w:bCs/>
          <w:sz w:val="28"/>
          <w:szCs w:val="28"/>
          <w:lang w:bidi="ar-SA"/>
        </w:rPr>
      </w:pPr>
      <w:r w:rsidRPr="0091056B">
        <w:rPr>
          <w:b/>
          <w:bCs/>
          <w:sz w:val="28"/>
          <w:szCs w:val="28"/>
          <w:rtl/>
          <w:lang w:bidi="ar-SA"/>
        </w:rPr>
        <w:t>تعليقات الأمانة وتوصيتها</w:t>
      </w:r>
    </w:p>
    <w:p w14:paraId="5A82F47D" w14:textId="745F77ED" w:rsidR="00D63E65" w:rsidRPr="0091056B" w:rsidRDefault="000120FA" w:rsidP="000120FA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b/>
          <w:bCs/>
          <w:sz w:val="28"/>
          <w:szCs w:val="28"/>
          <w:lang w:bidi="ar-SA"/>
        </w:rPr>
      </w:pPr>
      <w:r w:rsidRPr="0091056B">
        <w:rPr>
          <w:rFonts w:hint="cs"/>
          <w:b/>
          <w:bCs/>
          <w:sz w:val="28"/>
          <w:szCs w:val="28"/>
          <w:rtl/>
          <w:lang w:bidi="ar-SA"/>
        </w:rPr>
        <w:t>ال</w:t>
      </w:r>
      <w:r w:rsidR="00D63E65" w:rsidRPr="0091056B">
        <w:rPr>
          <w:b/>
          <w:bCs/>
          <w:sz w:val="28"/>
          <w:szCs w:val="28"/>
          <w:rtl/>
          <w:lang w:bidi="ar-SA"/>
        </w:rPr>
        <w:t>تعليقات</w:t>
      </w:r>
    </w:p>
    <w:p w14:paraId="753DA8E5" w14:textId="57943CDD" w:rsidR="00D63E65" w:rsidRPr="0091056B" w:rsidRDefault="00D63E65" w:rsidP="000120FA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sz w:val="26"/>
          <w:szCs w:val="26"/>
          <w:u w:val="single"/>
          <w:lang w:bidi="ar-SA"/>
        </w:rPr>
      </w:pPr>
      <w:r w:rsidRPr="0091056B">
        <w:rPr>
          <w:sz w:val="26"/>
          <w:szCs w:val="26"/>
          <w:u w:val="single"/>
          <w:rtl/>
          <w:lang w:bidi="ar-SA"/>
        </w:rPr>
        <w:t xml:space="preserve">تقرير عن </w:t>
      </w:r>
      <w:r w:rsidR="003D43DA" w:rsidRPr="0091056B">
        <w:rPr>
          <w:rFonts w:hint="cs"/>
          <w:sz w:val="26"/>
          <w:szCs w:val="26"/>
          <w:u w:val="single"/>
          <w:rtl/>
          <w:lang w:bidi="ar-SA"/>
        </w:rPr>
        <w:t>استهلاك</w:t>
      </w:r>
      <w:r w:rsidRPr="0091056B">
        <w:rPr>
          <w:sz w:val="26"/>
          <w:szCs w:val="26"/>
          <w:u w:val="single"/>
          <w:rtl/>
          <w:lang w:bidi="ar-SA"/>
        </w:rPr>
        <w:t xml:space="preserve"> ال</w:t>
      </w:r>
      <w:r w:rsidR="00E36812" w:rsidRPr="0091056B">
        <w:rPr>
          <w:sz w:val="26"/>
          <w:szCs w:val="26"/>
          <w:u w:val="single"/>
          <w:rtl/>
          <w:lang w:bidi="ar-SA"/>
        </w:rPr>
        <w:t xml:space="preserve">مواد </w:t>
      </w:r>
      <w:r w:rsidR="008B2578" w:rsidRPr="0091056B">
        <w:rPr>
          <w:sz w:val="26"/>
          <w:szCs w:val="26"/>
          <w:u w:val="single"/>
          <w:rtl/>
          <w:lang w:bidi="ar-SA"/>
        </w:rPr>
        <w:t>ال</w:t>
      </w:r>
      <w:r w:rsidR="00A76C02" w:rsidRPr="0091056B">
        <w:rPr>
          <w:sz w:val="26"/>
          <w:szCs w:val="26"/>
          <w:u w:val="single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u w:val="single"/>
          <w:rtl/>
          <w:lang w:bidi="ar-SA"/>
        </w:rPr>
        <w:t>ية</w:t>
      </w:r>
    </w:p>
    <w:p w14:paraId="6B72CD0F" w14:textId="126062EF" w:rsidR="00D63E65" w:rsidRPr="0091056B" w:rsidRDefault="003D43DA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91056B">
        <w:rPr>
          <w:sz w:val="26"/>
          <w:szCs w:val="26"/>
          <w:rtl/>
          <w:lang w:bidi="ar-SA"/>
        </w:rPr>
        <w:t xml:space="preserve">تتطلب الشريحة الرابعة من المرحلة الأولى من </w:t>
      </w:r>
      <w:r w:rsidR="00E36812" w:rsidRPr="0091056B">
        <w:rPr>
          <w:sz w:val="26"/>
          <w:szCs w:val="26"/>
          <w:rtl/>
          <w:lang w:bidi="ar-SA"/>
        </w:rPr>
        <w:t xml:space="preserve">خطة إدارة إزالة المواد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Pr="0091056B">
        <w:rPr>
          <w:sz w:val="26"/>
          <w:szCs w:val="26"/>
          <w:rtl/>
          <w:lang w:bidi="ar-SA"/>
        </w:rPr>
        <w:t xml:space="preserve"> </w:t>
      </w:r>
      <w:r w:rsidR="00F36FA1" w:rsidRPr="0091056B">
        <w:rPr>
          <w:rFonts w:hint="cs"/>
          <w:sz w:val="26"/>
          <w:szCs w:val="26"/>
          <w:rtl/>
          <w:lang w:bidi="ar-SA"/>
        </w:rPr>
        <w:t xml:space="preserve">تقديم </w:t>
      </w:r>
      <w:r w:rsidRPr="0091056B">
        <w:rPr>
          <w:sz w:val="26"/>
          <w:szCs w:val="26"/>
          <w:rtl/>
          <w:lang w:bidi="ar-SA"/>
        </w:rPr>
        <w:t xml:space="preserve">تقرير تحقق. وإذ تلاحظ </w:t>
      </w:r>
      <w:r w:rsidR="00F36FA1" w:rsidRPr="0091056B">
        <w:rPr>
          <w:rFonts w:hint="cs"/>
          <w:sz w:val="26"/>
          <w:szCs w:val="26"/>
          <w:rtl/>
          <w:lang w:bidi="ar-SA"/>
        </w:rPr>
        <w:t xml:space="preserve">الأمانة </w:t>
      </w:r>
      <w:r w:rsidRPr="0091056B">
        <w:rPr>
          <w:sz w:val="26"/>
          <w:szCs w:val="26"/>
          <w:rtl/>
          <w:lang w:bidi="ar-SA"/>
        </w:rPr>
        <w:t xml:space="preserve">أن استكمال هذا التقرير سيتأخر نظرا للقيود الناشئة عن </w:t>
      </w:r>
      <w:r w:rsidR="006621D3" w:rsidRPr="0091056B">
        <w:rPr>
          <w:sz w:val="26"/>
          <w:szCs w:val="26"/>
          <w:rtl/>
          <w:lang w:bidi="ar-SA"/>
        </w:rPr>
        <w:t>جائحة</w:t>
      </w:r>
      <w:r w:rsidRPr="0091056B">
        <w:rPr>
          <w:sz w:val="26"/>
          <w:szCs w:val="26"/>
          <w:rtl/>
          <w:lang w:bidi="ar-SA"/>
        </w:rPr>
        <w:t xml:space="preserve"> </w:t>
      </w:r>
      <w:r w:rsidR="006621D3" w:rsidRPr="0091056B">
        <w:rPr>
          <w:sz w:val="26"/>
          <w:szCs w:val="26"/>
          <w:rtl/>
          <w:lang w:bidi="ar-SA"/>
        </w:rPr>
        <w:t>كوفيد-19،</w:t>
      </w:r>
      <w:r w:rsidRPr="0091056B">
        <w:rPr>
          <w:sz w:val="26"/>
          <w:szCs w:val="26"/>
          <w:rtl/>
          <w:lang w:bidi="ar-SA"/>
        </w:rPr>
        <w:t xml:space="preserve"> وأن استهلاك </w:t>
      </w:r>
      <w:r w:rsidR="00FB0ABC" w:rsidRPr="0091056B">
        <w:rPr>
          <w:sz w:val="26"/>
          <w:szCs w:val="26"/>
          <w:rtl/>
          <w:lang w:bidi="ar-SA"/>
        </w:rPr>
        <w:t>ال</w:t>
      </w:r>
      <w:r w:rsidR="00E36812" w:rsidRPr="0091056B">
        <w:rPr>
          <w:sz w:val="26"/>
          <w:szCs w:val="26"/>
          <w:rtl/>
          <w:lang w:bidi="ar-SA"/>
        </w:rPr>
        <w:t xml:space="preserve">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Pr="0091056B">
        <w:rPr>
          <w:sz w:val="26"/>
          <w:szCs w:val="26"/>
          <w:rtl/>
          <w:lang w:bidi="ar-SA"/>
        </w:rPr>
        <w:t xml:space="preserve"> المقدر لعام 2019 كان أقل من خط الأساس</w:t>
      </w:r>
      <w:r w:rsidR="00F36FA1" w:rsidRPr="0091056B">
        <w:rPr>
          <w:rFonts w:hint="cs"/>
          <w:sz w:val="26"/>
          <w:szCs w:val="26"/>
          <w:rtl/>
          <w:lang w:bidi="ar-SA"/>
        </w:rPr>
        <w:t xml:space="preserve"> </w:t>
      </w:r>
      <w:r w:rsidR="00F36FA1" w:rsidRPr="0091056B">
        <w:rPr>
          <w:sz w:val="26"/>
          <w:szCs w:val="26"/>
          <w:rtl/>
          <w:lang w:bidi="ar-SA"/>
        </w:rPr>
        <w:t>بنسبة 28 في المائة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فإن</w:t>
      </w:r>
      <w:r w:rsidR="00F36FA1" w:rsidRPr="0091056B">
        <w:rPr>
          <w:rFonts w:hint="cs"/>
          <w:sz w:val="26"/>
          <w:szCs w:val="26"/>
          <w:rtl/>
          <w:lang w:bidi="ar-SA"/>
        </w:rPr>
        <w:t>ها</w:t>
      </w:r>
      <w:r w:rsidRPr="0091056B">
        <w:rPr>
          <w:sz w:val="26"/>
          <w:szCs w:val="26"/>
          <w:rtl/>
          <w:lang w:bidi="ar-SA"/>
        </w:rPr>
        <w:t xml:space="preserve"> توصي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لنظر اللجنة التنفيذية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بالموافقة على طلب شريحة التمويل هذه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على أساس استثنائي ودون وضع سابقة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على أساس </w:t>
      </w:r>
      <w:r w:rsidR="00F36FA1" w:rsidRPr="0091056B">
        <w:rPr>
          <w:rFonts w:hint="cs"/>
          <w:sz w:val="26"/>
          <w:szCs w:val="26"/>
          <w:rtl/>
          <w:lang w:bidi="ar-SA"/>
        </w:rPr>
        <w:t>ما يلي</w:t>
      </w:r>
      <w:r w:rsidRPr="0091056B">
        <w:rPr>
          <w:sz w:val="26"/>
          <w:szCs w:val="26"/>
          <w:rtl/>
          <w:lang w:bidi="ar-SA"/>
        </w:rPr>
        <w:t>:</w:t>
      </w:r>
    </w:p>
    <w:p w14:paraId="31796C0C" w14:textId="41D14625" w:rsidR="003D43DA" w:rsidRPr="0091056B" w:rsidRDefault="003D43DA" w:rsidP="00B45DEF">
      <w:pPr>
        <w:pStyle w:val="StyleHeader4Para4Left0Firstline0"/>
        <w:numPr>
          <w:ilvl w:val="0"/>
          <w:numId w:val="15"/>
        </w:numPr>
        <w:tabs>
          <w:tab w:val="clear" w:pos="2880"/>
          <w:tab w:val="clear" w:pos="5760"/>
        </w:tabs>
        <w:bidi/>
        <w:spacing w:after="120"/>
        <w:ind w:left="1134" w:hanging="567"/>
        <w:rPr>
          <w:sz w:val="26"/>
          <w:szCs w:val="26"/>
          <w:lang w:bidi="ar-SA"/>
        </w:rPr>
      </w:pPr>
      <w:r w:rsidRPr="0091056B">
        <w:rPr>
          <w:sz w:val="26"/>
          <w:szCs w:val="26"/>
          <w:rtl/>
          <w:lang w:bidi="ar-SA"/>
        </w:rPr>
        <w:t>سي</w:t>
      </w:r>
      <w:r w:rsidR="00F36FA1" w:rsidRPr="0091056B">
        <w:rPr>
          <w:rFonts w:hint="cs"/>
          <w:sz w:val="26"/>
          <w:szCs w:val="26"/>
          <w:rtl/>
          <w:lang w:bidi="ar-SA"/>
        </w:rPr>
        <w:t>ُ</w:t>
      </w:r>
      <w:r w:rsidRPr="0091056B">
        <w:rPr>
          <w:sz w:val="26"/>
          <w:szCs w:val="26"/>
          <w:rtl/>
          <w:lang w:bidi="ar-SA"/>
        </w:rPr>
        <w:t xml:space="preserve">طلب إلى أمين الخزانة تحويل الأموال </w:t>
      </w:r>
      <w:r w:rsidR="00F36FA1" w:rsidRPr="0091056B">
        <w:rPr>
          <w:rFonts w:hint="cs"/>
          <w:sz w:val="26"/>
          <w:szCs w:val="26"/>
          <w:rtl/>
          <w:lang w:bidi="ar-SA"/>
        </w:rPr>
        <w:t>الموافق عليها</w:t>
      </w:r>
      <w:r w:rsidRPr="0091056B">
        <w:rPr>
          <w:sz w:val="26"/>
          <w:szCs w:val="26"/>
          <w:rtl/>
          <w:lang w:bidi="ar-SA"/>
        </w:rPr>
        <w:t xml:space="preserve"> إلى </w:t>
      </w:r>
      <w:r w:rsidR="006621D3" w:rsidRPr="0091056B">
        <w:rPr>
          <w:sz w:val="26"/>
          <w:szCs w:val="26"/>
          <w:rtl/>
          <w:lang w:bidi="ar-SA"/>
        </w:rPr>
        <w:t>اليوئنديبي</w:t>
      </w:r>
      <w:r w:rsidRPr="0091056B">
        <w:rPr>
          <w:sz w:val="26"/>
          <w:szCs w:val="26"/>
          <w:rtl/>
          <w:lang w:bidi="ar-SA"/>
        </w:rPr>
        <w:t xml:space="preserve"> و</w:t>
      </w:r>
      <w:r w:rsidR="00FB0ABC" w:rsidRPr="0091056B">
        <w:rPr>
          <w:sz w:val="26"/>
          <w:szCs w:val="26"/>
          <w:rtl/>
          <w:lang w:bidi="ar-SA"/>
        </w:rPr>
        <w:t>اليونيب</w:t>
      </w:r>
      <w:r w:rsidR="006621D3" w:rsidRPr="0091056B">
        <w:rPr>
          <w:sz w:val="26"/>
          <w:szCs w:val="26"/>
          <w:rtl/>
          <w:lang w:bidi="ar-SA"/>
        </w:rPr>
        <w:t>؛</w:t>
      </w:r>
      <w:r w:rsidR="00FB0ABC" w:rsidRPr="0091056B">
        <w:rPr>
          <w:rStyle w:val="FootnoteReference"/>
          <w:sz w:val="26"/>
          <w:szCs w:val="26"/>
          <w:rtl/>
          <w:lang w:bidi="ar-SA"/>
        </w:rPr>
        <w:footnoteReference w:id="5"/>
      </w:r>
    </w:p>
    <w:p w14:paraId="1A32CA73" w14:textId="6747A529" w:rsidR="003D43DA" w:rsidRPr="0091056B" w:rsidRDefault="00F36FA1" w:rsidP="00B45DEF">
      <w:pPr>
        <w:pStyle w:val="StyleHeader4Para4Left0Firstline0"/>
        <w:numPr>
          <w:ilvl w:val="0"/>
          <w:numId w:val="15"/>
        </w:numPr>
        <w:tabs>
          <w:tab w:val="clear" w:pos="2880"/>
          <w:tab w:val="clear" w:pos="5760"/>
        </w:tabs>
        <w:bidi/>
        <w:spacing w:after="120"/>
        <w:ind w:left="1134" w:hanging="567"/>
        <w:rPr>
          <w:sz w:val="26"/>
          <w:szCs w:val="26"/>
          <w:lang w:bidi="ar-SA"/>
        </w:rPr>
      </w:pPr>
      <w:r w:rsidRPr="0091056B">
        <w:rPr>
          <w:rFonts w:hint="cs"/>
          <w:sz w:val="26"/>
          <w:szCs w:val="26"/>
          <w:rtl/>
          <w:lang w:bidi="ar-SA"/>
        </w:rPr>
        <w:t xml:space="preserve">أن </w:t>
      </w:r>
      <w:r w:rsidRPr="0091056B">
        <w:rPr>
          <w:sz w:val="26"/>
          <w:szCs w:val="26"/>
          <w:rtl/>
          <w:lang w:bidi="ar-SA"/>
        </w:rPr>
        <w:t xml:space="preserve">اليوئنديبي </w:t>
      </w:r>
      <w:r w:rsidR="003D43DA" w:rsidRPr="0091056B">
        <w:rPr>
          <w:sz w:val="26"/>
          <w:szCs w:val="26"/>
          <w:rtl/>
          <w:lang w:bidi="ar-SA"/>
        </w:rPr>
        <w:t>التزم بتقديم تقرير التحقق في موعد لا يتجاوز 12 أسبوعا قبل الاجتماع السادس والثمانين</w:t>
      </w:r>
      <w:r w:rsidR="006621D3" w:rsidRPr="0091056B">
        <w:rPr>
          <w:sz w:val="26"/>
          <w:szCs w:val="26"/>
          <w:rtl/>
          <w:lang w:bidi="ar-SA"/>
        </w:rPr>
        <w:t>؛</w:t>
      </w:r>
    </w:p>
    <w:p w14:paraId="298D5932" w14:textId="1AB4F151" w:rsidR="003D43DA" w:rsidRPr="0091056B" w:rsidRDefault="003D43DA" w:rsidP="00B45DEF">
      <w:pPr>
        <w:pStyle w:val="StyleHeader4Para4Left0Firstline0"/>
        <w:numPr>
          <w:ilvl w:val="0"/>
          <w:numId w:val="15"/>
        </w:numPr>
        <w:tabs>
          <w:tab w:val="clear" w:pos="2880"/>
          <w:tab w:val="clear" w:pos="5760"/>
        </w:tabs>
        <w:bidi/>
        <w:spacing w:after="120"/>
        <w:ind w:left="1134" w:hanging="567"/>
        <w:rPr>
          <w:sz w:val="26"/>
          <w:szCs w:val="26"/>
          <w:lang w:bidi="ar-SA"/>
        </w:rPr>
      </w:pPr>
      <w:r w:rsidRPr="0091056B">
        <w:rPr>
          <w:sz w:val="26"/>
          <w:szCs w:val="26"/>
          <w:rtl/>
          <w:lang w:bidi="ar-SA"/>
        </w:rPr>
        <w:t>سيتم تناول التوصيات الواردة في تقرير التحقق أثناء تنفيذ الشريحة الرابعة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وأن الإجراءات المنفذة لتحقيق هذه الغاية </w:t>
      </w:r>
      <w:r w:rsidR="00F36FA1" w:rsidRPr="0091056B">
        <w:rPr>
          <w:rFonts w:hint="cs"/>
          <w:sz w:val="26"/>
          <w:szCs w:val="26"/>
          <w:rtl/>
          <w:lang w:bidi="ar-SA"/>
        </w:rPr>
        <w:t>ستُدرج</w:t>
      </w:r>
      <w:r w:rsidRPr="0091056B">
        <w:rPr>
          <w:sz w:val="26"/>
          <w:szCs w:val="26"/>
          <w:rtl/>
          <w:lang w:bidi="ar-SA"/>
        </w:rPr>
        <w:t xml:space="preserve"> في التقرير المرحلي للمرحلة الأولى من </w:t>
      </w:r>
      <w:r w:rsidR="00E36812" w:rsidRPr="0091056B">
        <w:rPr>
          <w:sz w:val="26"/>
          <w:szCs w:val="26"/>
          <w:rtl/>
          <w:lang w:bidi="ar-SA"/>
        </w:rPr>
        <w:t xml:space="preserve">خطة إدارة إزالة المواد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Pr="0091056B">
        <w:rPr>
          <w:sz w:val="26"/>
          <w:szCs w:val="26"/>
          <w:rtl/>
          <w:lang w:bidi="ar-SA"/>
        </w:rPr>
        <w:t xml:space="preserve"> </w:t>
      </w:r>
      <w:r w:rsidR="00F36FA1" w:rsidRPr="0091056B">
        <w:rPr>
          <w:rFonts w:hint="cs"/>
          <w:sz w:val="26"/>
          <w:szCs w:val="26"/>
          <w:rtl/>
          <w:lang w:bidi="ar-SA"/>
        </w:rPr>
        <w:t>المقرر تقديمه</w:t>
      </w:r>
      <w:r w:rsidRPr="0091056B">
        <w:rPr>
          <w:sz w:val="26"/>
          <w:szCs w:val="26"/>
          <w:rtl/>
          <w:lang w:bidi="ar-SA"/>
        </w:rPr>
        <w:t xml:space="preserve"> مع طلب البلد الخاص بالمرحلة الثانية من </w:t>
      </w:r>
      <w:r w:rsidR="00E36812" w:rsidRPr="0091056B">
        <w:rPr>
          <w:sz w:val="26"/>
          <w:szCs w:val="26"/>
          <w:rtl/>
          <w:lang w:bidi="ar-SA"/>
        </w:rPr>
        <w:t xml:space="preserve">خطة إدارة إزالة المواد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="006621D3" w:rsidRPr="0091056B">
        <w:rPr>
          <w:sz w:val="26"/>
          <w:szCs w:val="26"/>
          <w:rtl/>
          <w:lang w:bidi="ar-SA"/>
        </w:rPr>
        <w:t>؛</w:t>
      </w:r>
    </w:p>
    <w:p w14:paraId="4B47D074" w14:textId="77311713" w:rsidR="003D43DA" w:rsidRPr="0091056B" w:rsidRDefault="003D43DA" w:rsidP="00B45DEF">
      <w:pPr>
        <w:pStyle w:val="StyleHeader4Para4Left0Firstline0"/>
        <w:numPr>
          <w:ilvl w:val="0"/>
          <w:numId w:val="15"/>
        </w:numPr>
        <w:tabs>
          <w:tab w:val="clear" w:pos="2880"/>
          <w:tab w:val="clear" w:pos="5760"/>
        </w:tabs>
        <w:bidi/>
        <w:spacing w:after="120"/>
        <w:ind w:left="1134" w:hanging="567"/>
        <w:rPr>
          <w:sz w:val="26"/>
          <w:szCs w:val="26"/>
          <w:lang w:bidi="ar-SA"/>
        </w:rPr>
      </w:pPr>
      <w:r w:rsidRPr="0091056B">
        <w:rPr>
          <w:sz w:val="26"/>
          <w:szCs w:val="26"/>
          <w:rtl/>
          <w:lang w:bidi="ar-SA"/>
        </w:rPr>
        <w:t xml:space="preserve">في حالة عدم </w:t>
      </w:r>
      <w:r w:rsidR="00F36FA1" w:rsidRPr="0091056B">
        <w:rPr>
          <w:rFonts w:hint="cs"/>
          <w:sz w:val="26"/>
          <w:szCs w:val="26"/>
          <w:rtl/>
          <w:lang w:bidi="ar-SA"/>
        </w:rPr>
        <w:t>ال</w:t>
      </w:r>
      <w:r w:rsidRPr="0091056B">
        <w:rPr>
          <w:sz w:val="26"/>
          <w:szCs w:val="26"/>
          <w:rtl/>
          <w:lang w:bidi="ar-SA"/>
        </w:rPr>
        <w:t xml:space="preserve">امتثال </w:t>
      </w:r>
      <w:r w:rsidR="00F36FA1" w:rsidRPr="0091056B">
        <w:rPr>
          <w:rFonts w:hint="cs"/>
          <w:sz w:val="26"/>
          <w:szCs w:val="26"/>
          <w:rtl/>
          <w:lang w:bidi="ar-SA"/>
        </w:rPr>
        <w:t xml:space="preserve">غير </w:t>
      </w:r>
      <w:r w:rsidR="00F36FA1" w:rsidRPr="0091056B">
        <w:rPr>
          <w:sz w:val="26"/>
          <w:szCs w:val="26"/>
          <w:rtl/>
          <w:lang w:bidi="ar-SA"/>
        </w:rPr>
        <w:t>المحتمل</w:t>
      </w:r>
      <w:r w:rsidR="00F36FA1" w:rsidRPr="0091056B">
        <w:rPr>
          <w:rFonts w:hint="cs"/>
          <w:sz w:val="26"/>
          <w:szCs w:val="26"/>
          <w:rtl/>
          <w:lang w:bidi="ar-SA"/>
        </w:rPr>
        <w:t xml:space="preserve"> من جانب </w:t>
      </w:r>
      <w:r w:rsidRPr="0091056B">
        <w:rPr>
          <w:sz w:val="26"/>
          <w:szCs w:val="26"/>
          <w:rtl/>
          <w:lang w:bidi="ar-SA"/>
        </w:rPr>
        <w:t>حكومة سري لانكا لاتفاقها مع اللجنة التنفيذية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</w:t>
      </w:r>
      <w:r w:rsidR="00F36FA1" w:rsidRPr="0091056B">
        <w:rPr>
          <w:rFonts w:hint="cs"/>
          <w:sz w:val="26"/>
          <w:szCs w:val="26"/>
          <w:rtl/>
          <w:lang w:bidi="ar-SA"/>
        </w:rPr>
        <w:t>س</w:t>
      </w:r>
      <w:r w:rsidRPr="0091056B">
        <w:rPr>
          <w:sz w:val="26"/>
          <w:szCs w:val="26"/>
          <w:rtl/>
          <w:lang w:bidi="ar-SA"/>
        </w:rPr>
        <w:t xml:space="preserve">تتخذ </w:t>
      </w:r>
      <w:r w:rsidR="00F36FA1" w:rsidRPr="0091056B">
        <w:rPr>
          <w:sz w:val="26"/>
          <w:szCs w:val="26"/>
          <w:rtl/>
          <w:lang w:bidi="ar-SA"/>
        </w:rPr>
        <w:t>اللجنة التنفيذية</w:t>
      </w:r>
      <w:r w:rsidR="00F36FA1" w:rsidRPr="0091056B">
        <w:rPr>
          <w:rFonts w:hint="cs"/>
          <w:sz w:val="26"/>
          <w:szCs w:val="26"/>
          <w:rtl/>
          <w:lang w:bidi="ar-SA"/>
        </w:rPr>
        <w:t xml:space="preserve"> </w:t>
      </w:r>
      <w:r w:rsidRPr="0091056B">
        <w:rPr>
          <w:sz w:val="26"/>
          <w:szCs w:val="26"/>
          <w:rtl/>
          <w:lang w:bidi="ar-SA"/>
        </w:rPr>
        <w:t>الإجراءات ذات الصلة.</w:t>
      </w:r>
    </w:p>
    <w:p w14:paraId="19294A30" w14:textId="00CEFCE5" w:rsidR="00B224A7" w:rsidRPr="0091056B" w:rsidRDefault="00B224A7" w:rsidP="00B224A7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sz w:val="26"/>
          <w:szCs w:val="26"/>
          <w:u w:val="single"/>
          <w:lang w:bidi="ar-SA"/>
        </w:rPr>
      </w:pPr>
      <w:r w:rsidRPr="0091056B">
        <w:rPr>
          <w:sz w:val="26"/>
          <w:szCs w:val="26"/>
          <w:u w:val="single"/>
          <w:rtl/>
          <w:lang w:bidi="ar-SA"/>
        </w:rPr>
        <w:t xml:space="preserve">تقرير </w:t>
      </w:r>
      <w:r w:rsidRPr="0091056B">
        <w:rPr>
          <w:rFonts w:hint="cs"/>
          <w:sz w:val="26"/>
          <w:szCs w:val="26"/>
          <w:u w:val="single"/>
          <w:rtl/>
          <w:lang w:bidi="ar-SA"/>
        </w:rPr>
        <w:t xml:space="preserve">مرحلي عن تنفيذ الشريحة الثالثة من </w:t>
      </w:r>
      <w:r w:rsidR="00E36812" w:rsidRPr="0091056B">
        <w:rPr>
          <w:rFonts w:hint="cs"/>
          <w:sz w:val="26"/>
          <w:szCs w:val="26"/>
          <w:u w:val="single"/>
          <w:rtl/>
          <w:lang w:bidi="ar-SA"/>
        </w:rPr>
        <w:t xml:space="preserve">خطة إدارة إزالة المواد </w:t>
      </w:r>
      <w:r w:rsidR="008B2578" w:rsidRPr="0091056B">
        <w:rPr>
          <w:rFonts w:hint="cs"/>
          <w:sz w:val="26"/>
          <w:szCs w:val="26"/>
          <w:u w:val="single"/>
          <w:rtl/>
          <w:lang w:bidi="ar-SA"/>
        </w:rPr>
        <w:t>ال</w:t>
      </w:r>
      <w:r w:rsidR="00A76C02" w:rsidRPr="0091056B">
        <w:rPr>
          <w:rFonts w:hint="cs"/>
          <w:sz w:val="26"/>
          <w:szCs w:val="26"/>
          <w:u w:val="single"/>
          <w:rtl/>
          <w:lang w:bidi="ar-SA"/>
        </w:rPr>
        <w:t>هيدروكلوروفلوروكربون</w:t>
      </w:r>
      <w:r w:rsidR="00E36812" w:rsidRPr="0091056B">
        <w:rPr>
          <w:rFonts w:hint="cs"/>
          <w:sz w:val="26"/>
          <w:szCs w:val="26"/>
          <w:u w:val="single"/>
          <w:rtl/>
          <w:lang w:bidi="ar-SA"/>
        </w:rPr>
        <w:t>ية</w:t>
      </w:r>
    </w:p>
    <w:p w14:paraId="2E31991C" w14:textId="752422DA" w:rsidR="00D63E65" w:rsidRPr="0091056B" w:rsidRDefault="000120FA" w:rsidP="000120FA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i/>
          <w:iCs/>
          <w:sz w:val="26"/>
          <w:szCs w:val="26"/>
          <w:lang w:bidi="ar-SA"/>
        </w:rPr>
      </w:pPr>
      <w:r w:rsidRPr="0091056B">
        <w:rPr>
          <w:rFonts w:hint="cs"/>
          <w:i/>
          <w:iCs/>
          <w:sz w:val="26"/>
          <w:szCs w:val="26"/>
          <w:rtl/>
          <w:lang w:bidi="ar-SA"/>
        </w:rPr>
        <w:t>الإطار</w:t>
      </w:r>
      <w:r w:rsidR="00D63E65" w:rsidRPr="0091056B">
        <w:rPr>
          <w:i/>
          <w:iCs/>
          <w:sz w:val="26"/>
          <w:szCs w:val="26"/>
          <w:rtl/>
          <w:lang w:bidi="ar-SA"/>
        </w:rPr>
        <w:t xml:space="preserve"> </w:t>
      </w:r>
      <w:r w:rsidR="0015159D" w:rsidRPr="0091056B">
        <w:rPr>
          <w:rFonts w:hint="cs"/>
          <w:i/>
          <w:iCs/>
          <w:sz w:val="26"/>
          <w:szCs w:val="26"/>
          <w:rtl/>
          <w:lang w:bidi="ar-SA"/>
        </w:rPr>
        <w:t>القانوني</w:t>
      </w:r>
    </w:p>
    <w:p w14:paraId="7E046EC3" w14:textId="50C8CD6E" w:rsidR="00D63E65" w:rsidRPr="0091056B" w:rsidRDefault="00E15B1F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91056B">
        <w:rPr>
          <w:sz w:val="26"/>
          <w:szCs w:val="26"/>
          <w:rtl/>
          <w:lang w:bidi="ar-SA"/>
        </w:rPr>
        <w:t xml:space="preserve">حددت حكومة سري لانكا حصة استيراد </w:t>
      </w:r>
      <w:r w:rsidR="00FB0ABC" w:rsidRPr="0091056B">
        <w:rPr>
          <w:sz w:val="26"/>
          <w:szCs w:val="26"/>
          <w:rtl/>
          <w:lang w:bidi="ar-SA"/>
        </w:rPr>
        <w:t>ال</w:t>
      </w:r>
      <w:r w:rsidR="00E36812" w:rsidRPr="0091056B">
        <w:rPr>
          <w:sz w:val="26"/>
          <w:szCs w:val="26"/>
          <w:rtl/>
          <w:lang w:bidi="ar-SA"/>
        </w:rPr>
        <w:t xml:space="preserve">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Pr="0091056B">
        <w:rPr>
          <w:sz w:val="26"/>
          <w:szCs w:val="26"/>
          <w:rtl/>
          <w:lang w:bidi="ar-SA"/>
        </w:rPr>
        <w:t xml:space="preserve"> لعام 2020 </w:t>
      </w:r>
      <w:r w:rsidR="00FC384C">
        <w:rPr>
          <w:rFonts w:hint="cs"/>
          <w:sz w:val="26"/>
          <w:szCs w:val="26"/>
          <w:rtl/>
          <w:lang w:bidi="ar-SA"/>
        </w:rPr>
        <w:t>بمقدار</w:t>
      </w:r>
      <w:r w:rsidRPr="0091056B">
        <w:rPr>
          <w:sz w:val="26"/>
          <w:szCs w:val="26"/>
          <w:rtl/>
          <w:lang w:bidi="ar-SA"/>
        </w:rPr>
        <w:t xml:space="preserve"> 9.14 </w:t>
      </w:r>
      <w:r w:rsidR="00FB0ABC" w:rsidRPr="0091056B">
        <w:rPr>
          <w:rFonts w:hint="cs"/>
          <w:sz w:val="26"/>
          <w:szCs w:val="26"/>
          <w:rtl/>
          <w:lang w:bidi="ar-SA"/>
        </w:rPr>
        <w:t>طن من</w:t>
      </w:r>
      <w:r w:rsidRPr="0091056B">
        <w:rPr>
          <w:sz w:val="26"/>
          <w:szCs w:val="26"/>
          <w:rtl/>
          <w:lang w:bidi="ar-SA"/>
        </w:rPr>
        <w:t xml:space="preserve"> </w:t>
      </w:r>
      <w:r w:rsidR="00FB0ABC" w:rsidRPr="0091056B">
        <w:rPr>
          <w:sz w:val="26"/>
          <w:szCs w:val="26"/>
          <w:rtl/>
          <w:lang w:bidi="ar-SA"/>
        </w:rPr>
        <w:t>قدرات استنفاد</w:t>
      </w:r>
      <w:r w:rsidRPr="0091056B">
        <w:rPr>
          <w:sz w:val="26"/>
          <w:szCs w:val="26"/>
          <w:rtl/>
          <w:lang w:bidi="ar-SA"/>
        </w:rPr>
        <w:t xml:space="preserve"> الأوزون بما يت</w:t>
      </w:r>
      <w:r w:rsidR="00F36FA1" w:rsidRPr="0091056B">
        <w:rPr>
          <w:rFonts w:hint="cs"/>
          <w:sz w:val="26"/>
          <w:szCs w:val="26"/>
          <w:rtl/>
          <w:lang w:bidi="ar-SA"/>
        </w:rPr>
        <w:t>س</w:t>
      </w:r>
      <w:r w:rsidRPr="0091056B">
        <w:rPr>
          <w:sz w:val="26"/>
          <w:szCs w:val="26"/>
          <w:rtl/>
          <w:lang w:bidi="ar-SA"/>
        </w:rPr>
        <w:t>ق مع أهداف بروتوكول مونتريال</w:t>
      </w:r>
      <w:r w:rsidR="00FB0ABC" w:rsidRPr="0091056B">
        <w:rPr>
          <w:sz w:val="26"/>
          <w:szCs w:val="26"/>
          <w:rtl/>
          <w:lang w:bidi="ar-SA"/>
        </w:rPr>
        <w:t>. وس</w:t>
      </w:r>
      <w:r w:rsidRPr="0091056B">
        <w:rPr>
          <w:sz w:val="26"/>
          <w:szCs w:val="26"/>
          <w:rtl/>
          <w:lang w:bidi="ar-SA"/>
        </w:rPr>
        <w:t xml:space="preserve">تحتفظ الحكومة بحوالي 0.5 طن </w:t>
      </w:r>
      <w:r w:rsidR="009376D1" w:rsidRPr="0091056B">
        <w:rPr>
          <w:rFonts w:hint="cs"/>
          <w:sz w:val="26"/>
          <w:szCs w:val="26"/>
          <w:rtl/>
          <w:lang w:bidi="ar-SA"/>
        </w:rPr>
        <w:t>من</w:t>
      </w:r>
      <w:r w:rsidRPr="0091056B">
        <w:rPr>
          <w:sz w:val="26"/>
          <w:szCs w:val="26"/>
          <w:rtl/>
          <w:lang w:bidi="ar-SA"/>
        </w:rPr>
        <w:t xml:space="preserve"> </w:t>
      </w:r>
      <w:r w:rsidR="00FB0ABC" w:rsidRPr="0091056B">
        <w:rPr>
          <w:sz w:val="26"/>
          <w:szCs w:val="26"/>
          <w:rtl/>
          <w:lang w:bidi="ar-SA"/>
        </w:rPr>
        <w:t>قدرات استنفاد</w:t>
      </w:r>
      <w:r w:rsidRPr="0091056B">
        <w:rPr>
          <w:sz w:val="26"/>
          <w:szCs w:val="26"/>
          <w:rtl/>
          <w:lang w:bidi="ar-SA"/>
        </w:rPr>
        <w:t xml:space="preserve"> الأوزون (أي 5 في المائة من الحصة) لأغراض الطوارئ.</w:t>
      </w:r>
    </w:p>
    <w:p w14:paraId="479F7819" w14:textId="1AF1ACF2" w:rsidR="00D63E65" w:rsidRPr="0091056B" w:rsidRDefault="00D63E65" w:rsidP="000120FA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i/>
          <w:iCs/>
          <w:sz w:val="26"/>
          <w:szCs w:val="26"/>
          <w:lang w:bidi="ar-SA"/>
        </w:rPr>
      </w:pPr>
      <w:r w:rsidRPr="0091056B">
        <w:rPr>
          <w:i/>
          <w:iCs/>
          <w:sz w:val="26"/>
          <w:szCs w:val="26"/>
          <w:rtl/>
          <w:lang w:bidi="ar-SA"/>
        </w:rPr>
        <w:lastRenderedPageBreak/>
        <w:t xml:space="preserve">قطاع </w:t>
      </w:r>
      <w:r w:rsidR="00E15B1F" w:rsidRPr="0091056B">
        <w:rPr>
          <w:rFonts w:hint="cs"/>
          <w:i/>
          <w:iCs/>
          <w:sz w:val="26"/>
          <w:szCs w:val="26"/>
          <w:rtl/>
          <w:lang w:bidi="ar-SA"/>
        </w:rPr>
        <w:t>خدمة التبريد</w:t>
      </w:r>
    </w:p>
    <w:p w14:paraId="28A36D87" w14:textId="0422C2F6" w:rsidR="00E15B1F" w:rsidRPr="0091056B" w:rsidRDefault="00E15B1F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91056B">
        <w:rPr>
          <w:sz w:val="26"/>
          <w:szCs w:val="26"/>
          <w:rtl/>
          <w:lang w:bidi="ar-SA"/>
        </w:rPr>
        <w:t xml:space="preserve">طلبت الأمانة </w:t>
      </w:r>
      <w:r w:rsidR="009376D1" w:rsidRPr="0091056B">
        <w:rPr>
          <w:rFonts w:hint="cs"/>
          <w:sz w:val="26"/>
          <w:szCs w:val="26"/>
          <w:rtl/>
          <w:lang w:bidi="ar-SA"/>
        </w:rPr>
        <w:t>الحصول على بيانات</w:t>
      </w:r>
      <w:r w:rsidRPr="0091056B">
        <w:rPr>
          <w:sz w:val="26"/>
          <w:szCs w:val="26"/>
          <w:rtl/>
          <w:lang w:bidi="ar-SA"/>
        </w:rPr>
        <w:t xml:space="preserve"> عن الاستخدام الإلزامي لآلة استرداد </w:t>
      </w:r>
      <w:r w:rsidR="000A79F1" w:rsidRPr="0091056B">
        <w:rPr>
          <w:sz w:val="26"/>
          <w:szCs w:val="26"/>
          <w:rtl/>
          <w:lang w:bidi="ar-SA"/>
        </w:rPr>
        <w:t>غازات التبريد</w:t>
      </w:r>
      <w:r w:rsidRPr="0091056B">
        <w:rPr>
          <w:sz w:val="26"/>
          <w:szCs w:val="26"/>
          <w:rtl/>
          <w:lang w:bidi="ar-SA"/>
        </w:rPr>
        <w:t xml:space="preserve"> في جميع ورش </w:t>
      </w:r>
      <w:r w:rsidR="009376D1" w:rsidRPr="0091056B">
        <w:rPr>
          <w:rFonts w:hint="cs"/>
          <w:sz w:val="26"/>
          <w:szCs w:val="26"/>
          <w:rtl/>
          <w:lang w:bidi="ar-SA"/>
        </w:rPr>
        <w:t>الخدمة</w:t>
      </w:r>
      <w:r w:rsidRPr="0091056B">
        <w:rPr>
          <w:sz w:val="26"/>
          <w:szCs w:val="26"/>
          <w:rtl/>
          <w:lang w:bidi="ar-SA"/>
        </w:rPr>
        <w:t xml:space="preserve">. </w:t>
      </w:r>
      <w:r w:rsidR="009376D1" w:rsidRPr="0091056B">
        <w:rPr>
          <w:rFonts w:hint="cs"/>
          <w:sz w:val="26"/>
          <w:szCs w:val="26"/>
          <w:rtl/>
          <w:lang w:bidi="ar-SA"/>
        </w:rPr>
        <w:t xml:space="preserve">وأفاد </w:t>
      </w:r>
      <w:r w:rsidR="006621D3" w:rsidRPr="0091056B">
        <w:rPr>
          <w:sz w:val="26"/>
          <w:szCs w:val="26"/>
          <w:rtl/>
          <w:lang w:bidi="ar-SA"/>
        </w:rPr>
        <w:t>اليوئنديبي</w:t>
      </w:r>
      <w:r w:rsidRPr="0091056B">
        <w:rPr>
          <w:sz w:val="26"/>
          <w:szCs w:val="26"/>
          <w:rtl/>
          <w:lang w:bidi="ar-SA"/>
        </w:rPr>
        <w:t xml:space="preserve"> </w:t>
      </w:r>
      <w:r w:rsidR="009376D1" w:rsidRPr="0091056B">
        <w:rPr>
          <w:rFonts w:hint="cs"/>
          <w:sz w:val="26"/>
          <w:szCs w:val="26"/>
          <w:rtl/>
          <w:lang w:bidi="ar-SA"/>
        </w:rPr>
        <w:t>ب</w:t>
      </w:r>
      <w:r w:rsidRPr="0091056B">
        <w:rPr>
          <w:sz w:val="26"/>
          <w:szCs w:val="26"/>
          <w:rtl/>
          <w:lang w:bidi="ar-SA"/>
        </w:rPr>
        <w:t>أن الحكومة ت</w:t>
      </w:r>
      <w:r w:rsidR="009376D1" w:rsidRPr="0091056B">
        <w:rPr>
          <w:rFonts w:hint="cs"/>
          <w:sz w:val="26"/>
          <w:szCs w:val="26"/>
          <w:rtl/>
          <w:lang w:bidi="ar-SA"/>
        </w:rPr>
        <w:t>قتضي</w:t>
      </w:r>
      <w:r w:rsidRPr="0091056B">
        <w:rPr>
          <w:sz w:val="26"/>
          <w:szCs w:val="26"/>
          <w:rtl/>
          <w:lang w:bidi="ar-SA"/>
        </w:rPr>
        <w:t xml:space="preserve"> أن تحصل جميع ورش العمل الكبيرة على ترخيص حماية البيئة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</w:t>
      </w:r>
      <w:r w:rsidR="009376D1" w:rsidRPr="0091056B">
        <w:rPr>
          <w:rFonts w:hint="cs"/>
          <w:sz w:val="26"/>
          <w:szCs w:val="26"/>
          <w:rtl/>
          <w:lang w:bidi="ar-SA"/>
        </w:rPr>
        <w:t>الذي يشترط</w:t>
      </w:r>
      <w:r w:rsidRPr="0091056B">
        <w:rPr>
          <w:sz w:val="26"/>
          <w:szCs w:val="26"/>
          <w:rtl/>
          <w:lang w:bidi="ar-SA"/>
        </w:rPr>
        <w:t xml:space="preserve"> </w:t>
      </w:r>
      <w:r w:rsidR="009376D1" w:rsidRPr="0091056B">
        <w:rPr>
          <w:rFonts w:hint="cs"/>
          <w:sz w:val="26"/>
          <w:szCs w:val="26"/>
          <w:rtl/>
          <w:lang w:bidi="ar-SA"/>
        </w:rPr>
        <w:t>است</w:t>
      </w:r>
      <w:r w:rsidR="000C2A4F" w:rsidRPr="0091056B">
        <w:rPr>
          <w:rFonts w:hint="cs"/>
          <w:sz w:val="26"/>
          <w:szCs w:val="26"/>
          <w:rtl/>
          <w:lang w:bidi="ar-SA"/>
        </w:rPr>
        <w:t>ر</w:t>
      </w:r>
      <w:r w:rsidR="009376D1" w:rsidRPr="0091056B">
        <w:rPr>
          <w:rFonts w:hint="cs"/>
          <w:sz w:val="26"/>
          <w:szCs w:val="26"/>
          <w:rtl/>
          <w:lang w:bidi="ar-SA"/>
        </w:rPr>
        <w:t>داد</w:t>
      </w:r>
      <w:r w:rsidRPr="0091056B">
        <w:rPr>
          <w:sz w:val="26"/>
          <w:szCs w:val="26"/>
          <w:rtl/>
          <w:lang w:bidi="ar-SA"/>
        </w:rPr>
        <w:t xml:space="preserve"> </w:t>
      </w:r>
      <w:r w:rsidR="000A79F1" w:rsidRPr="0091056B">
        <w:rPr>
          <w:sz w:val="26"/>
          <w:szCs w:val="26"/>
          <w:rtl/>
          <w:lang w:bidi="ar-SA"/>
        </w:rPr>
        <w:t>غازات التبريد</w:t>
      </w:r>
      <w:r w:rsidRPr="0091056B">
        <w:rPr>
          <w:sz w:val="26"/>
          <w:szCs w:val="26"/>
          <w:rtl/>
          <w:lang w:bidi="ar-SA"/>
        </w:rPr>
        <w:t xml:space="preserve"> عند صيانة المعدات</w:t>
      </w:r>
      <w:r w:rsidR="009376D1" w:rsidRPr="0091056B">
        <w:rPr>
          <w:rFonts w:hint="cs"/>
          <w:sz w:val="26"/>
          <w:szCs w:val="26"/>
          <w:rtl/>
          <w:lang w:bidi="ar-SA"/>
        </w:rPr>
        <w:t xml:space="preserve"> </w:t>
      </w:r>
      <w:r w:rsidR="009376D1" w:rsidRPr="0091056B">
        <w:rPr>
          <w:sz w:val="26"/>
          <w:szCs w:val="26"/>
          <w:rtl/>
          <w:lang w:bidi="ar-SA"/>
        </w:rPr>
        <w:t>وإعادة تدوير</w:t>
      </w:r>
      <w:r w:rsidR="009376D1" w:rsidRPr="0091056B">
        <w:rPr>
          <w:rFonts w:hint="cs"/>
          <w:sz w:val="26"/>
          <w:szCs w:val="26"/>
          <w:rtl/>
          <w:lang w:bidi="ar-SA"/>
        </w:rPr>
        <w:t>ها</w:t>
      </w:r>
      <w:r w:rsidRPr="0091056B">
        <w:rPr>
          <w:sz w:val="26"/>
          <w:szCs w:val="26"/>
          <w:rtl/>
          <w:lang w:bidi="ar-SA"/>
        </w:rPr>
        <w:t xml:space="preserve">. </w:t>
      </w:r>
      <w:r w:rsidR="009376D1" w:rsidRPr="0091056B">
        <w:rPr>
          <w:rFonts w:hint="cs"/>
          <w:sz w:val="26"/>
          <w:szCs w:val="26"/>
          <w:rtl/>
          <w:lang w:bidi="ar-SA"/>
        </w:rPr>
        <w:t>و</w:t>
      </w:r>
      <w:r w:rsidRPr="0091056B">
        <w:rPr>
          <w:sz w:val="26"/>
          <w:szCs w:val="26"/>
          <w:rtl/>
          <w:lang w:bidi="ar-SA"/>
        </w:rPr>
        <w:t>قامت وزارة الصناعة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بالتعاون مع وزارة البيئة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</w:t>
      </w:r>
      <w:r w:rsidR="009376D1" w:rsidRPr="0091056B">
        <w:rPr>
          <w:rFonts w:hint="cs"/>
          <w:sz w:val="26"/>
          <w:szCs w:val="26"/>
          <w:rtl/>
          <w:lang w:bidi="ar-SA"/>
        </w:rPr>
        <w:t>بإدخال نظام</w:t>
      </w:r>
      <w:r w:rsidRPr="0091056B">
        <w:rPr>
          <w:sz w:val="26"/>
          <w:szCs w:val="26"/>
          <w:rtl/>
          <w:lang w:bidi="ar-SA"/>
        </w:rPr>
        <w:t xml:space="preserve"> قروض للشركات الصغيرة والمتوسطة </w:t>
      </w:r>
      <w:r w:rsidR="009376D1" w:rsidRPr="0091056B">
        <w:rPr>
          <w:rFonts w:hint="cs"/>
          <w:sz w:val="26"/>
          <w:szCs w:val="26"/>
          <w:rtl/>
          <w:lang w:bidi="ar-SA"/>
        </w:rPr>
        <w:t xml:space="preserve">الحجم </w:t>
      </w:r>
      <w:r w:rsidR="00FC384C">
        <w:rPr>
          <w:rFonts w:hint="cs"/>
          <w:sz w:val="26"/>
          <w:szCs w:val="26"/>
          <w:rtl/>
          <w:lang w:bidi="ar-SA"/>
        </w:rPr>
        <w:t>التي تنفذ</w:t>
      </w:r>
      <w:r w:rsidRPr="0091056B">
        <w:rPr>
          <w:sz w:val="26"/>
          <w:szCs w:val="26"/>
          <w:rtl/>
          <w:lang w:bidi="ar-SA"/>
        </w:rPr>
        <w:t xml:space="preserve"> أعمال</w:t>
      </w:r>
      <w:r w:rsidR="00FC384C">
        <w:rPr>
          <w:rFonts w:hint="cs"/>
          <w:sz w:val="26"/>
          <w:szCs w:val="26"/>
          <w:rtl/>
          <w:lang w:bidi="ar-SA"/>
        </w:rPr>
        <w:t>ا</w:t>
      </w:r>
      <w:r w:rsidRPr="0091056B">
        <w:rPr>
          <w:sz w:val="26"/>
          <w:szCs w:val="26"/>
          <w:rtl/>
          <w:lang w:bidi="ar-SA"/>
        </w:rPr>
        <w:t xml:space="preserve"> </w:t>
      </w:r>
      <w:r w:rsidR="009376D1" w:rsidRPr="0091056B">
        <w:rPr>
          <w:rFonts w:hint="cs"/>
          <w:sz w:val="26"/>
          <w:szCs w:val="26"/>
          <w:rtl/>
          <w:lang w:bidi="ar-SA"/>
        </w:rPr>
        <w:t>مراعية</w:t>
      </w:r>
      <w:r w:rsidRPr="0091056B">
        <w:rPr>
          <w:sz w:val="26"/>
          <w:szCs w:val="26"/>
          <w:rtl/>
          <w:lang w:bidi="ar-SA"/>
        </w:rPr>
        <w:t xml:space="preserve"> للبيئة</w:t>
      </w:r>
      <w:r w:rsidR="006621D3" w:rsidRPr="0091056B">
        <w:rPr>
          <w:sz w:val="26"/>
          <w:szCs w:val="26"/>
          <w:rtl/>
          <w:lang w:bidi="ar-SA"/>
        </w:rPr>
        <w:t>؛</w:t>
      </w:r>
      <w:r w:rsidRPr="0091056B">
        <w:rPr>
          <w:sz w:val="26"/>
          <w:szCs w:val="26"/>
          <w:rtl/>
          <w:lang w:bidi="ar-SA"/>
        </w:rPr>
        <w:t xml:space="preserve"> </w:t>
      </w:r>
      <w:r w:rsidR="009376D1" w:rsidRPr="0091056B">
        <w:rPr>
          <w:rFonts w:hint="cs"/>
          <w:sz w:val="26"/>
          <w:szCs w:val="26"/>
          <w:rtl/>
          <w:lang w:bidi="ar-SA"/>
        </w:rPr>
        <w:t>و</w:t>
      </w:r>
      <w:r w:rsidRPr="0091056B">
        <w:rPr>
          <w:sz w:val="26"/>
          <w:szCs w:val="26"/>
          <w:rtl/>
          <w:lang w:bidi="ar-SA"/>
        </w:rPr>
        <w:t>ستتمكن وحدة الأوزون الوطنية من مساعدة ورش الخدمة في الحصول على القروض لشراء معدات الاستعادة وإعادة التدوير الإلزامية. ومن خلال هذا النهج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تضمن الحكومة أن </w:t>
      </w:r>
      <w:r w:rsidR="009376D1" w:rsidRPr="0091056B">
        <w:rPr>
          <w:rFonts w:hint="cs"/>
          <w:sz w:val="26"/>
          <w:szCs w:val="26"/>
          <w:rtl/>
          <w:lang w:bidi="ar-SA"/>
        </w:rPr>
        <w:t>يكون بوسع</w:t>
      </w:r>
      <w:r w:rsidRPr="0091056B">
        <w:rPr>
          <w:sz w:val="26"/>
          <w:szCs w:val="26"/>
          <w:rtl/>
          <w:lang w:bidi="ar-SA"/>
        </w:rPr>
        <w:t xml:space="preserve"> كل ورشة عمل إدارة الطلب على </w:t>
      </w:r>
      <w:r w:rsidR="00FB0ABC" w:rsidRPr="0091056B">
        <w:rPr>
          <w:sz w:val="26"/>
          <w:szCs w:val="26"/>
          <w:rtl/>
          <w:lang w:bidi="ar-SA"/>
        </w:rPr>
        <w:t>ال</w:t>
      </w:r>
      <w:r w:rsidR="00E36812" w:rsidRPr="0091056B">
        <w:rPr>
          <w:sz w:val="26"/>
          <w:szCs w:val="26"/>
          <w:rtl/>
          <w:lang w:bidi="ar-SA"/>
        </w:rPr>
        <w:t xml:space="preserve">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Pr="0091056B">
        <w:rPr>
          <w:sz w:val="26"/>
          <w:szCs w:val="26"/>
          <w:rtl/>
          <w:lang w:bidi="ar-SA"/>
        </w:rPr>
        <w:t xml:space="preserve"> للخدمة</w:t>
      </w:r>
      <w:r w:rsidR="009376D1" w:rsidRPr="0091056B">
        <w:rPr>
          <w:rFonts w:hint="cs"/>
          <w:sz w:val="26"/>
          <w:szCs w:val="26"/>
          <w:rtl/>
          <w:lang w:bidi="ar-SA"/>
        </w:rPr>
        <w:t xml:space="preserve">، </w:t>
      </w:r>
      <w:r w:rsidR="009376D1" w:rsidRPr="0091056B">
        <w:rPr>
          <w:sz w:val="26"/>
          <w:szCs w:val="26"/>
          <w:rtl/>
          <w:lang w:bidi="ar-SA"/>
        </w:rPr>
        <w:t>إلى جانب تدريب التقنيين</w:t>
      </w:r>
      <w:r w:rsidR="009376D1" w:rsidRPr="0091056B">
        <w:rPr>
          <w:rFonts w:hint="cs"/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وتلبية الامتثال لالتزامات بروتوكول مونتريال.</w:t>
      </w:r>
    </w:p>
    <w:p w14:paraId="20AD96CE" w14:textId="681ABF78" w:rsidR="00E15B1F" w:rsidRPr="0091056B" w:rsidRDefault="00E15B1F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91056B">
        <w:rPr>
          <w:rFonts w:hint="cs"/>
          <w:sz w:val="26"/>
          <w:szCs w:val="26"/>
          <w:rtl/>
          <w:lang w:bidi="ar-SA"/>
        </w:rPr>
        <w:t>و</w:t>
      </w:r>
      <w:r w:rsidRPr="0091056B">
        <w:rPr>
          <w:sz w:val="26"/>
          <w:szCs w:val="26"/>
          <w:rtl/>
          <w:lang w:bidi="ar-SA"/>
        </w:rPr>
        <w:t xml:space="preserve">في </w:t>
      </w:r>
      <w:r w:rsidRPr="0091056B">
        <w:rPr>
          <w:rFonts w:hint="cs"/>
          <w:sz w:val="26"/>
          <w:szCs w:val="26"/>
          <w:rtl/>
          <w:lang w:bidi="ar-SA"/>
        </w:rPr>
        <w:t>الاجتماع الرابع والثمانين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قدم </w:t>
      </w:r>
      <w:r w:rsidR="006621D3" w:rsidRPr="0091056B">
        <w:rPr>
          <w:sz w:val="26"/>
          <w:szCs w:val="26"/>
          <w:rtl/>
          <w:lang w:bidi="ar-SA"/>
        </w:rPr>
        <w:t>اليوئنديبي</w:t>
      </w:r>
      <w:r w:rsidRPr="0091056B">
        <w:rPr>
          <w:sz w:val="26"/>
          <w:szCs w:val="26"/>
          <w:rtl/>
          <w:lang w:bidi="ar-SA"/>
        </w:rPr>
        <w:t xml:space="preserve"> تقريرا عن تنفيذ برنامج الحوافز في سري لانكا</w:t>
      </w:r>
      <w:r w:rsidR="006621D3" w:rsidRPr="0091056B">
        <w:rPr>
          <w:sz w:val="26"/>
          <w:szCs w:val="26"/>
          <w:rtl/>
          <w:lang w:bidi="ar-SA"/>
        </w:rPr>
        <w:t>،</w:t>
      </w:r>
      <w:r w:rsidR="00FB0ABC" w:rsidRPr="0091056B">
        <w:rPr>
          <w:rStyle w:val="FootnoteReference"/>
          <w:sz w:val="26"/>
          <w:szCs w:val="26"/>
          <w:rtl/>
          <w:lang w:bidi="ar-SA"/>
        </w:rPr>
        <w:footnoteReference w:id="6"/>
      </w:r>
      <w:r w:rsidRPr="0091056B">
        <w:rPr>
          <w:sz w:val="26"/>
          <w:szCs w:val="26"/>
          <w:rtl/>
          <w:lang w:bidi="ar-SA"/>
        </w:rPr>
        <w:t xml:space="preserve"> </w:t>
      </w:r>
      <w:r w:rsidR="009376D1" w:rsidRPr="0091056B">
        <w:rPr>
          <w:rFonts w:hint="cs"/>
          <w:sz w:val="26"/>
          <w:szCs w:val="26"/>
          <w:rtl/>
          <w:lang w:bidi="ar-SA"/>
        </w:rPr>
        <w:t>ال</w:t>
      </w:r>
      <w:r w:rsidRPr="0091056B">
        <w:rPr>
          <w:sz w:val="26"/>
          <w:szCs w:val="26"/>
          <w:rtl/>
          <w:lang w:bidi="ar-SA"/>
        </w:rPr>
        <w:t>ملخص أدناه:</w:t>
      </w:r>
    </w:p>
    <w:p w14:paraId="3E7F309B" w14:textId="224A681D" w:rsidR="00E15B1F" w:rsidRPr="0091056B" w:rsidRDefault="00E15B1F" w:rsidP="00B45DEF">
      <w:pPr>
        <w:pStyle w:val="StyleHeader4Para4Left0Firstline0"/>
        <w:numPr>
          <w:ilvl w:val="0"/>
          <w:numId w:val="16"/>
        </w:numPr>
        <w:tabs>
          <w:tab w:val="clear" w:pos="2880"/>
          <w:tab w:val="clear" w:pos="5760"/>
        </w:tabs>
        <w:bidi/>
        <w:spacing w:after="120"/>
        <w:ind w:left="1138" w:hanging="567"/>
        <w:rPr>
          <w:sz w:val="26"/>
          <w:szCs w:val="26"/>
          <w:lang w:bidi="ar-SA"/>
        </w:rPr>
      </w:pPr>
      <w:r w:rsidRPr="0091056B">
        <w:rPr>
          <w:sz w:val="26"/>
          <w:szCs w:val="26"/>
          <w:rtl/>
          <w:lang w:bidi="ar-SA"/>
        </w:rPr>
        <w:t>استنادا إلى النتائج الأولية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أصبحت الحكومة قادرة على </w:t>
      </w:r>
      <w:r w:rsidR="009376D1" w:rsidRPr="0091056B">
        <w:rPr>
          <w:rFonts w:hint="cs"/>
          <w:sz w:val="26"/>
          <w:szCs w:val="26"/>
          <w:rtl/>
          <w:lang w:bidi="ar-SA"/>
        </w:rPr>
        <w:t>تشجيع</w:t>
      </w:r>
      <w:r w:rsidRPr="0091056B">
        <w:rPr>
          <w:sz w:val="26"/>
          <w:szCs w:val="26"/>
          <w:rtl/>
          <w:lang w:bidi="ar-SA"/>
        </w:rPr>
        <w:t xml:space="preserve"> </w:t>
      </w:r>
      <w:r w:rsidR="00FC384C">
        <w:rPr>
          <w:rFonts w:hint="cs"/>
          <w:sz w:val="26"/>
          <w:szCs w:val="26"/>
          <w:rtl/>
          <w:lang w:bidi="ar-SA"/>
        </w:rPr>
        <w:t xml:space="preserve">استخدام </w:t>
      </w:r>
      <w:r w:rsidRPr="0091056B">
        <w:rPr>
          <w:sz w:val="26"/>
          <w:szCs w:val="26"/>
          <w:rtl/>
          <w:lang w:bidi="ar-SA"/>
        </w:rPr>
        <w:t xml:space="preserve">المعدات القائمة على </w:t>
      </w:r>
      <w:r w:rsidR="00FB0ABC" w:rsidRPr="0091056B">
        <w:rPr>
          <w:sz w:val="26"/>
          <w:szCs w:val="26"/>
          <w:rtl/>
          <w:lang w:bidi="ar-SA"/>
        </w:rPr>
        <w:t>الهيدروفلوروكربون-32</w:t>
      </w:r>
      <w:r w:rsidRPr="0091056B">
        <w:rPr>
          <w:sz w:val="26"/>
          <w:szCs w:val="26"/>
          <w:rtl/>
          <w:lang w:bidi="ar-SA"/>
        </w:rPr>
        <w:t xml:space="preserve"> كبديل مناسب للمعدات القائمة على </w:t>
      </w:r>
      <w:r w:rsidR="00FB0ABC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FB0ABC" w:rsidRPr="0091056B">
        <w:rPr>
          <w:sz w:val="26"/>
          <w:szCs w:val="26"/>
          <w:rtl/>
          <w:lang w:bidi="ar-SA"/>
        </w:rPr>
        <w:t>-22</w:t>
      </w:r>
      <w:r w:rsidR="006621D3" w:rsidRPr="0091056B">
        <w:rPr>
          <w:sz w:val="26"/>
          <w:szCs w:val="26"/>
          <w:rtl/>
          <w:lang w:bidi="ar-SA"/>
        </w:rPr>
        <w:t>؛</w:t>
      </w:r>
      <w:r w:rsidRPr="0091056B">
        <w:rPr>
          <w:sz w:val="26"/>
          <w:szCs w:val="26"/>
          <w:rtl/>
          <w:lang w:bidi="ar-SA"/>
        </w:rPr>
        <w:t xml:space="preserve"> </w:t>
      </w:r>
      <w:r w:rsidR="009376D1" w:rsidRPr="0091056B">
        <w:rPr>
          <w:rFonts w:hint="cs"/>
          <w:sz w:val="26"/>
          <w:szCs w:val="26"/>
          <w:rtl/>
          <w:lang w:bidi="ar-SA"/>
        </w:rPr>
        <w:t>و</w:t>
      </w:r>
      <w:r w:rsidRPr="0091056B">
        <w:rPr>
          <w:sz w:val="26"/>
          <w:szCs w:val="26"/>
          <w:rtl/>
          <w:lang w:bidi="ar-SA"/>
        </w:rPr>
        <w:t xml:space="preserve">تم </w:t>
      </w:r>
      <w:r w:rsidR="009376D1" w:rsidRPr="0091056B">
        <w:rPr>
          <w:rFonts w:hint="cs"/>
          <w:sz w:val="26"/>
          <w:szCs w:val="26"/>
          <w:rtl/>
          <w:lang w:bidi="ar-SA"/>
        </w:rPr>
        <w:t>تطوير</w:t>
      </w:r>
      <w:r w:rsidRPr="0091056B">
        <w:rPr>
          <w:sz w:val="26"/>
          <w:szCs w:val="26"/>
          <w:rtl/>
          <w:lang w:bidi="ar-SA"/>
        </w:rPr>
        <w:t xml:space="preserve"> برنامج توعية قوي</w:t>
      </w:r>
      <w:r w:rsidR="009376D1" w:rsidRPr="0091056B">
        <w:rPr>
          <w:rFonts w:hint="cs"/>
          <w:sz w:val="26"/>
          <w:szCs w:val="26"/>
          <w:rtl/>
          <w:lang w:bidi="ar-SA"/>
        </w:rPr>
        <w:t>؛</w:t>
      </w:r>
      <w:r w:rsidR="00FB0ABC" w:rsidRPr="0091056B">
        <w:rPr>
          <w:sz w:val="26"/>
          <w:szCs w:val="26"/>
          <w:rtl/>
          <w:lang w:bidi="ar-SA"/>
        </w:rPr>
        <w:t xml:space="preserve"> وف</w:t>
      </w:r>
      <w:r w:rsidRPr="0091056B">
        <w:rPr>
          <w:sz w:val="26"/>
          <w:szCs w:val="26"/>
          <w:rtl/>
          <w:lang w:bidi="ar-SA"/>
        </w:rPr>
        <w:t>ي الوقت الحاضر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يدرك مستوردو معدات </w:t>
      </w:r>
      <w:r w:rsidR="006621D3" w:rsidRPr="0091056B">
        <w:rPr>
          <w:sz w:val="26"/>
          <w:szCs w:val="26"/>
          <w:rtl/>
          <w:lang w:bidi="ar-SA"/>
        </w:rPr>
        <w:t>التبريد وتكييف الهواء</w:t>
      </w:r>
      <w:r w:rsidRPr="0091056B">
        <w:rPr>
          <w:sz w:val="26"/>
          <w:szCs w:val="26"/>
          <w:rtl/>
          <w:lang w:bidi="ar-SA"/>
        </w:rPr>
        <w:t xml:space="preserve"> وجود معدات قائمة على </w:t>
      </w:r>
      <w:r w:rsidR="006621D3" w:rsidRPr="0091056B">
        <w:rPr>
          <w:sz w:val="26"/>
          <w:szCs w:val="26"/>
          <w:rtl/>
          <w:lang w:bidi="ar-SA"/>
        </w:rPr>
        <w:t>الهيدروفلوروكربون-32</w:t>
      </w:r>
      <w:r w:rsidRPr="0091056B">
        <w:rPr>
          <w:sz w:val="26"/>
          <w:szCs w:val="26"/>
          <w:rtl/>
          <w:lang w:bidi="ar-SA"/>
        </w:rPr>
        <w:t xml:space="preserve"> وخصائصها التقنية </w:t>
      </w:r>
      <w:r w:rsidR="00FC384C">
        <w:rPr>
          <w:rFonts w:hint="cs"/>
          <w:sz w:val="26"/>
          <w:szCs w:val="26"/>
          <w:rtl/>
          <w:lang w:bidi="ar-SA"/>
        </w:rPr>
        <w:t>ويمكنهم</w:t>
      </w:r>
      <w:r w:rsidRPr="0091056B">
        <w:rPr>
          <w:sz w:val="26"/>
          <w:szCs w:val="26"/>
          <w:rtl/>
          <w:lang w:bidi="ar-SA"/>
        </w:rPr>
        <w:t xml:space="preserve"> الوصول إلى الموردين العالميين الرئيسيين</w:t>
      </w:r>
      <w:r w:rsidR="006621D3" w:rsidRPr="0091056B">
        <w:rPr>
          <w:sz w:val="26"/>
          <w:szCs w:val="26"/>
          <w:rtl/>
          <w:lang w:bidi="ar-SA"/>
        </w:rPr>
        <w:t>؛</w:t>
      </w:r>
    </w:p>
    <w:p w14:paraId="307886FF" w14:textId="67AF799B" w:rsidR="00E15B1F" w:rsidRPr="0091056B" w:rsidRDefault="00E15B1F" w:rsidP="00B45DEF">
      <w:pPr>
        <w:pStyle w:val="StyleHeader4Para4Left0Firstline0"/>
        <w:numPr>
          <w:ilvl w:val="0"/>
          <w:numId w:val="16"/>
        </w:numPr>
        <w:tabs>
          <w:tab w:val="clear" w:pos="2880"/>
          <w:tab w:val="clear" w:pos="5760"/>
        </w:tabs>
        <w:bidi/>
        <w:spacing w:after="120"/>
        <w:ind w:left="1138" w:hanging="567"/>
        <w:rPr>
          <w:sz w:val="26"/>
          <w:szCs w:val="26"/>
          <w:lang w:bidi="ar-SA"/>
        </w:rPr>
      </w:pPr>
      <w:r w:rsidRPr="0091056B">
        <w:rPr>
          <w:sz w:val="26"/>
          <w:szCs w:val="26"/>
          <w:rtl/>
          <w:lang w:bidi="ar-SA"/>
        </w:rPr>
        <w:t xml:space="preserve">أوصي بإدراج بند في المبادئ التوجيهية للمشتريات الحكومية لتحديد أولويات شراء معدات التبريد وتكييف الهواء القائمة على </w:t>
      </w:r>
      <w:r w:rsidR="000A79F1" w:rsidRPr="0091056B">
        <w:rPr>
          <w:sz w:val="26"/>
          <w:szCs w:val="26"/>
          <w:rtl/>
          <w:lang w:bidi="ar-SA"/>
        </w:rPr>
        <w:t>غازات التبريد</w:t>
      </w:r>
      <w:r w:rsidRPr="0091056B">
        <w:rPr>
          <w:sz w:val="26"/>
          <w:szCs w:val="26"/>
          <w:rtl/>
          <w:lang w:bidi="ar-SA"/>
        </w:rPr>
        <w:t xml:space="preserve"> منخفضة </w:t>
      </w:r>
      <w:r w:rsidR="009376D1" w:rsidRPr="0091056B">
        <w:rPr>
          <w:rFonts w:hint="cs"/>
          <w:sz w:val="26"/>
          <w:szCs w:val="26"/>
          <w:rtl/>
          <w:lang w:bidi="ar-SA"/>
        </w:rPr>
        <w:t>إمكانية</w:t>
      </w:r>
      <w:r w:rsidRPr="0091056B">
        <w:rPr>
          <w:sz w:val="26"/>
          <w:szCs w:val="26"/>
          <w:rtl/>
          <w:lang w:bidi="ar-SA"/>
        </w:rPr>
        <w:t xml:space="preserve"> الاحترار العالمي</w:t>
      </w:r>
      <w:r w:rsidR="006621D3" w:rsidRPr="0091056B">
        <w:rPr>
          <w:sz w:val="26"/>
          <w:szCs w:val="26"/>
          <w:rtl/>
          <w:lang w:bidi="ar-SA"/>
        </w:rPr>
        <w:t>؛</w:t>
      </w:r>
      <w:r w:rsidRPr="0091056B">
        <w:rPr>
          <w:sz w:val="26"/>
          <w:szCs w:val="26"/>
          <w:rtl/>
          <w:lang w:bidi="ar-SA"/>
        </w:rPr>
        <w:t xml:space="preserve"> </w:t>
      </w:r>
      <w:r w:rsidR="009376D1" w:rsidRPr="0091056B">
        <w:rPr>
          <w:rFonts w:hint="cs"/>
          <w:sz w:val="26"/>
          <w:szCs w:val="26"/>
          <w:rtl/>
          <w:lang w:bidi="ar-SA"/>
        </w:rPr>
        <w:t>و</w:t>
      </w:r>
      <w:r w:rsidRPr="0091056B">
        <w:rPr>
          <w:sz w:val="26"/>
          <w:szCs w:val="26"/>
          <w:rtl/>
          <w:lang w:bidi="ar-SA"/>
        </w:rPr>
        <w:t>علاوة على ذلك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</w:t>
      </w:r>
      <w:r w:rsidR="009376D1" w:rsidRPr="0091056B">
        <w:rPr>
          <w:rFonts w:hint="cs"/>
          <w:sz w:val="26"/>
          <w:szCs w:val="26"/>
          <w:rtl/>
          <w:lang w:bidi="ar-SA"/>
        </w:rPr>
        <w:t>أُدرج</w:t>
      </w:r>
      <w:r w:rsidRPr="0091056B">
        <w:rPr>
          <w:sz w:val="26"/>
          <w:szCs w:val="26"/>
          <w:rtl/>
          <w:lang w:bidi="ar-SA"/>
        </w:rPr>
        <w:t xml:space="preserve"> استخدام </w:t>
      </w:r>
      <w:r w:rsidR="009376D1" w:rsidRPr="0091056B">
        <w:rPr>
          <w:rFonts w:hint="cs"/>
          <w:sz w:val="26"/>
          <w:szCs w:val="26"/>
          <w:rtl/>
          <w:lang w:bidi="ar-SA"/>
        </w:rPr>
        <w:t>التكنولوجيات</w:t>
      </w:r>
      <w:r w:rsidRPr="0091056B">
        <w:rPr>
          <w:sz w:val="26"/>
          <w:szCs w:val="26"/>
          <w:rtl/>
          <w:lang w:bidi="ar-SA"/>
        </w:rPr>
        <w:t xml:space="preserve"> منخفضة </w:t>
      </w:r>
      <w:r w:rsidR="009376D1" w:rsidRPr="0091056B">
        <w:rPr>
          <w:rFonts w:hint="cs"/>
          <w:sz w:val="26"/>
          <w:szCs w:val="26"/>
          <w:rtl/>
          <w:lang w:bidi="ar-SA"/>
        </w:rPr>
        <w:t>إمكانية</w:t>
      </w:r>
      <w:r w:rsidRPr="0091056B">
        <w:rPr>
          <w:sz w:val="26"/>
          <w:szCs w:val="26"/>
          <w:rtl/>
          <w:lang w:bidi="ar-SA"/>
        </w:rPr>
        <w:t xml:space="preserve"> الاحترار العالمي في </w:t>
      </w:r>
      <w:r w:rsidR="009376D1" w:rsidRPr="0091056B">
        <w:rPr>
          <w:rFonts w:hint="cs"/>
          <w:sz w:val="26"/>
          <w:szCs w:val="26"/>
          <w:rtl/>
          <w:lang w:bidi="ar-SA"/>
        </w:rPr>
        <w:t>المبادئ التوجيهية ل</w:t>
      </w:r>
      <w:r w:rsidRPr="0091056B">
        <w:rPr>
          <w:sz w:val="26"/>
          <w:szCs w:val="26"/>
          <w:rtl/>
          <w:lang w:bidi="ar-SA"/>
        </w:rPr>
        <w:t>لمباني الخضراء</w:t>
      </w:r>
      <w:r w:rsidR="006621D3" w:rsidRPr="0091056B">
        <w:rPr>
          <w:sz w:val="26"/>
          <w:szCs w:val="26"/>
          <w:rtl/>
          <w:lang w:bidi="ar-SA"/>
        </w:rPr>
        <w:t>؛</w:t>
      </w:r>
    </w:p>
    <w:p w14:paraId="1ADFB291" w14:textId="61572827" w:rsidR="00E15B1F" w:rsidRPr="0091056B" w:rsidRDefault="009376D1" w:rsidP="00B45DEF">
      <w:pPr>
        <w:pStyle w:val="StyleHeader4Para4Left0Firstline0"/>
        <w:numPr>
          <w:ilvl w:val="0"/>
          <w:numId w:val="16"/>
        </w:numPr>
        <w:tabs>
          <w:tab w:val="clear" w:pos="2880"/>
          <w:tab w:val="clear" w:pos="5760"/>
        </w:tabs>
        <w:bidi/>
        <w:spacing w:after="120"/>
        <w:ind w:left="1138" w:hanging="567"/>
        <w:rPr>
          <w:sz w:val="26"/>
          <w:szCs w:val="26"/>
          <w:lang w:bidi="ar-SA"/>
        </w:rPr>
      </w:pPr>
      <w:r w:rsidRPr="0091056B">
        <w:rPr>
          <w:rFonts w:hint="cs"/>
          <w:sz w:val="26"/>
          <w:szCs w:val="26"/>
          <w:rtl/>
          <w:lang w:bidi="ar-SA"/>
        </w:rPr>
        <w:t>قدمت</w:t>
      </w:r>
      <w:r w:rsidR="00E15B1F" w:rsidRPr="0091056B">
        <w:rPr>
          <w:sz w:val="26"/>
          <w:szCs w:val="26"/>
          <w:rtl/>
          <w:lang w:bidi="ar-SA"/>
        </w:rPr>
        <w:t xml:space="preserve"> وحدة الأوزون الوطنية تدريب</w:t>
      </w:r>
      <w:r w:rsidRPr="0091056B">
        <w:rPr>
          <w:rFonts w:hint="cs"/>
          <w:sz w:val="26"/>
          <w:szCs w:val="26"/>
          <w:rtl/>
          <w:lang w:bidi="ar-SA"/>
        </w:rPr>
        <w:t>ا</w:t>
      </w:r>
      <w:r w:rsidR="00E15B1F" w:rsidRPr="0091056B">
        <w:rPr>
          <w:sz w:val="26"/>
          <w:szCs w:val="26"/>
          <w:rtl/>
          <w:lang w:bidi="ar-SA"/>
        </w:rPr>
        <w:t xml:space="preserve"> على </w:t>
      </w:r>
      <w:r w:rsidRPr="0091056B">
        <w:rPr>
          <w:rFonts w:hint="cs"/>
          <w:sz w:val="26"/>
          <w:szCs w:val="26"/>
          <w:rtl/>
          <w:lang w:bidi="ar-SA"/>
        </w:rPr>
        <w:t>مناولة</w:t>
      </w:r>
      <w:r w:rsidR="00E15B1F" w:rsidRPr="0091056B">
        <w:rPr>
          <w:sz w:val="26"/>
          <w:szCs w:val="26"/>
          <w:rtl/>
          <w:lang w:bidi="ar-SA"/>
        </w:rPr>
        <w:t xml:space="preserve"> </w:t>
      </w:r>
      <w:r w:rsidR="000A79F1" w:rsidRPr="0091056B">
        <w:rPr>
          <w:sz w:val="26"/>
          <w:szCs w:val="26"/>
          <w:rtl/>
          <w:lang w:bidi="ar-SA"/>
        </w:rPr>
        <w:t>غازات التبريد</w:t>
      </w:r>
      <w:r w:rsidR="00E15B1F" w:rsidRPr="0091056B">
        <w:rPr>
          <w:sz w:val="26"/>
          <w:szCs w:val="26"/>
          <w:rtl/>
          <w:lang w:bidi="ar-SA"/>
        </w:rPr>
        <w:t xml:space="preserve"> القابلة للاشتعال ل</w:t>
      </w:r>
      <w:r w:rsidR="00E75C54" w:rsidRPr="0091056B">
        <w:rPr>
          <w:sz w:val="26"/>
          <w:szCs w:val="26"/>
          <w:rtl/>
          <w:lang w:bidi="ar-SA"/>
        </w:rPr>
        <w:t>تقني</w:t>
      </w:r>
      <w:r w:rsidR="00E15B1F" w:rsidRPr="0091056B">
        <w:rPr>
          <w:sz w:val="26"/>
          <w:szCs w:val="26"/>
          <w:rtl/>
          <w:lang w:bidi="ar-SA"/>
        </w:rPr>
        <w:t xml:space="preserve">ي </w:t>
      </w:r>
      <w:r w:rsidRPr="0091056B">
        <w:rPr>
          <w:rFonts w:hint="cs"/>
          <w:sz w:val="26"/>
          <w:szCs w:val="26"/>
          <w:rtl/>
          <w:lang w:bidi="ar-SA"/>
        </w:rPr>
        <w:t>التبريد وتكييف الهواء</w:t>
      </w:r>
      <w:r w:rsidR="006621D3" w:rsidRPr="0091056B">
        <w:rPr>
          <w:sz w:val="26"/>
          <w:szCs w:val="26"/>
          <w:rtl/>
          <w:lang w:bidi="ar-SA"/>
        </w:rPr>
        <w:t>؛</w:t>
      </w:r>
    </w:p>
    <w:p w14:paraId="12D2148F" w14:textId="03CB0E2A" w:rsidR="00E15B1F" w:rsidRPr="0091056B" w:rsidRDefault="00E15B1F" w:rsidP="00B45DEF">
      <w:pPr>
        <w:pStyle w:val="StyleHeader4Para4Left0Firstline0"/>
        <w:numPr>
          <w:ilvl w:val="0"/>
          <w:numId w:val="16"/>
        </w:numPr>
        <w:tabs>
          <w:tab w:val="clear" w:pos="2880"/>
          <w:tab w:val="clear" w:pos="5760"/>
        </w:tabs>
        <w:bidi/>
        <w:spacing w:after="120"/>
        <w:ind w:left="1138" w:hanging="567"/>
        <w:rPr>
          <w:sz w:val="26"/>
          <w:szCs w:val="26"/>
          <w:lang w:bidi="ar-SA"/>
        </w:rPr>
      </w:pPr>
      <w:r w:rsidRPr="0091056B">
        <w:rPr>
          <w:sz w:val="26"/>
          <w:szCs w:val="26"/>
          <w:rtl/>
          <w:lang w:bidi="ar-SA"/>
        </w:rPr>
        <w:t>لا يوجد حاليا رصد خارجي للبرنامج</w:t>
      </w:r>
      <w:r w:rsidR="006621D3" w:rsidRPr="0091056B">
        <w:rPr>
          <w:sz w:val="26"/>
          <w:szCs w:val="26"/>
          <w:rtl/>
          <w:lang w:bidi="ar-SA"/>
        </w:rPr>
        <w:t>؛</w:t>
      </w:r>
      <w:r w:rsidRPr="0091056B">
        <w:rPr>
          <w:sz w:val="26"/>
          <w:szCs w:val="26"/>
          <w:rtl/>
          <w:lang w:bidi="ar-SA"/>
        </w:rPr>
        <w:t xml:space="preserve"> </w:t>
      </w:r>
      <w:r w:rsidR="009376D1" w:rsidRPr="0091056B">
        <w:rPr>
          <w:rFonts w:hint="cs"/>
          <w:sz w:val="26"/>
          <w:szCs w:val="26"/>
          <w:rtl/>
          <w:lang w:bidi="ar-SA"/>
        </w:rPr>
        <w:t>غير أنه من المتصور</w:t>
      </w:r>
      <w:r w:rsidRPr="0091056B">
        <w:rPr>
          <w:sz w:val="26"/>
          <w:szCs w:val="26"/>
          <w:rtl/>
          <w:lang w:bidi="ar-SA"/>
        </w:rPr>
        <w:t xml:space="preserve"> أن العملاء منفتحون على </w:t>
      </w:r>
      <w:r w:rsidR="002B32AB" w:rsidRPr="0091056B">
        <w:rPr>
          <w:rFonts w:hint="cs"/>
          <w:sz w:val="26"/>
          <w:szCs w:val="26"/>
          <w:rtl/>
          <w:lang w:bidi="ar-SA"/>
        </w:rPr>
        <w:t>التكنولوجيات</w:t>
      </w:r>
      <w:r w:rsidRPr="0091056B">
        <w:rPr>
          <w:sz w:val="26"/>
          <w:szCs w:val="26"/>
          <w:rtl/>
          <w:lang w:bidi="ar-SA"/>
        </w:rPr>
        <w:t xml:space="preserve"> الجديدة (</w:t>
      </w:r>
      <w:r w:rsidR="006621D3" w:rsidRPr="0091056B">
        <w:rPr>
          <w:sz w:val="26"/>
          <w:szCs w:val="26"/>
          <w:rtl/>
          <w:lang w:bidi="ar-SA"/>
        </w:rPr>
        <w:t>الهيدروفلوروكربون-32،</w:t>
      </w:r>
      <w:r w:rsidR="006621D3" w:rsidRPr="0091056B">
        <w:rPr>
          <w:rFonts w:hint="cs"/>
          <w:sz w:val="26"/>
          <w:szCs w:val="26"/>
          <w:rtl/>
          <w:lang w:bidi="ar-SA"/>
        </w:rPr>
        <w:t xml:space="preserve"> و</w:t>
      </w:r>
      <w:r w:rsidRPr="0091056B">
        <w:rPr>
          <w:sz w:val="26"/>
          <w:szCs w:val="26"/>
          <w:lang w:bidi="ar-SA"/>
        </w:rPr>
        <w:t>R-290</w:t>
      </w:r>
      <w:r w:rsidRPr="0091056B">
        <w:rPr>
          <w:sz w:val="26"/>
          <w:szCs w:val="26"/>
          <w:rtl/>
          <w:lang w:bidi="ar-SA"/>
        </w:rPr>
        <w:t>)</w:t>
      </w:r>
      <w:r w:rsidR="006621D3" w:rsidRPr="0091056B">
        <w:rPr>
          <w:sz w:val="26"/>
          <w:szCs w:val="26"/>
          <w:rtl/>
          <w:lang w:bidi="ar-SA"/>
        </w:rPr>
        <w:t>؛</w:t>
      </w:r>
      <w:r w:rsidRPr="0091056B">
        <w:rPr>
          <w:sz w:val="26"/>
          <w:szCs w:val="26"/>
          <w:rtl/>
          <w:lang w:bidi="ar-SA"/>
        </w:rPr>
        <w:t xml:space="preserve"> </w:t>
      </w:r>
      <w:r w:rsidR="002B32AB" w:rsidRPr="0091056B">
        <w:rPr>
          <w:rFonts w:hint="cs"/>
          <w:sz w:val="26"/>
          <w:szCs w:val="26"/>
          <w:rtl/>
          <w:lang w:bidi="ar-SA"/>
        </w:rPr>
        <w:t>و</w:t>
      </w:r>
      <w:r w:rsidRPr="0091056B">
        <w:rPr>
          <w:sz w:val="26"/>
          <w:szCs w:val="26"/>
          <w:rtl/>
          <w:lang w:bidi="ar-SA"/>
        </w:rPr>
        <w:t>تواصل وحدة الأوزون الوطنية متابعة اتجاهات السوق</w:t>
      </w:r>
      <w:r w:rsidR="006621D3" w:rsidRPr="0091056B">
        <w:rPr>
          <w:sz w:val="26"/>
          <w:szCs w:val="26"/>
          <w:rtl/>
          <w:lang w:bidi="ar-SA"/>
        </w:rPr>
        <w:t>؛</w:t>
      </w:r>
    </w:p>
    <w:p w14:paraId="206B680D" w14:textId="047CC78B" w:rsidR="00E15B1F" w:rsidRPr="0091056B" w:rsidRDefault="00E15B1F" w:rsidP="00B45DEF">
      <w:pPr>
        <w:pStyle w:val="StyleHeader4Para4Left0Firstline0"/>
        <w:numPr>
          <w:ilvl w:val="0"/>
          <w:numId w:val="16"/>
        </w:numPr>
        <w:tabs>
          <w:tab w:val="clear" w:pos="2880"/>
          <w:tab w:val="clear" w:pos="5760"/>
        </w:tabs>
        <w:bidi/>
        <w:spacing w:after="120"/>
        <w:ind w:left="1138" w:hanging="567"/>
        <w:rPr>
          <w:sz w:val="26"/>
          <w:szCs w:val="26"/>
          <w:lang w:bidi="ar-SA"/>
        </w:rPr>
      </w:pPr>
      <w:r w:rsidRPr="0091056B">
        <w:rPr>
          <w:sz w:val="26"/>
          <w:szCs w:val="26"/>
          <w:rtl/>
          <w:lang w:bidi="ar-SA"/>
        </w:rPr>
        <w:t>في بداية البرنامج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كان استخدام </w:t>
      </w:r>
      <w:r w:rsidR="000A79F1" w:rsidRPr="0091056B">
        <w:rPr>
          <w:sz w:val="26"/>
          <w:szCs w:val="26"/>
          <w:rtl/>
          <w:lang w:bidi="ar-SA"/>
        </w:rPr>
        <w:t>غازات التبريد</w:t>
      </w:r>
      <w:r w:rsidRPr="0091056B">
        <w:rPr>
          <w:sz w:val="26"/>
          <w:szCs w:val="26"/>
          <w:rtl/>
          <w:lang w:bidi="ar-SA"/>
        </w:rPr>
        <w:t xml:space="preserve"> القابلة للاشتعال عائقا أمام اختراق السوق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ولا يزال عائقا كبيرا أمام إدخال الوحدات القائمة على</w:t>
      </w:r>
      <w:r w:rsidR="006621D3" w:rsidRPr="0091056B">
        <w:rPr>
          <w:rFonts w:hint="cs"/>
          <w:sz w:val="26"/>
          <w:szCs w:val="26"/>
          <w:rtl/>
          <w:lang w:bidi="ar-SA"/>
        </w:rPr>
        <w:t xml:space="preserve"> غاز</w:t>
      </w:r>
      <w:r w:rsidR="007B52A6" w:rsidRPr="0091056B">
        <w:rPr>
          <w:rFonts w:hint="cs"/>
          <w:sz w:val="26"/>
          <w:szCs w:val="26"/>
          <w:rtl/>
          <w:lang w:bidi="ar-SA"/>
        </w:rPr>
        <w:t xml:space="preserve"> التبريد</w:t>
      </w:r>
      <w:r w:rsidRPr="0091056B">
        <w:rPr>
          <w:sz w:val="26"/>
          <w:szCs w:val="26"/>
          <w:rtl/>
          <w:lang w:bidi="ar-SA"/>
        </w:rPr>
        <w:t xml:space="preserve"> </w:t>
      </w:r>
      <w:r w:rsidRPr="0091056B">
        <w:rPr>
          <w:sz w:val="26"/>
          <w:szCs w:val="26"/>
          <w:lang w:bidi="ar-SA"/>
        </w:rPr>
        <w:t>R-290</w:t>
      </w:r>
      <w:r w:rsidR="006621D3" w:rsidRPr="0091056B">
        <w:rPr>
          <w:sz w:val="26"/>
          <w:szCs w:val="26"/>
          <w:rtl/>
          <w:lang w:bidi="ar-SA"/>
        </w:rPr>
        <w:t>؛</w:t>
      </w:r>
      <w:r w:rsidRPr="0091056B">
        <w:rPr>
          <w:sz w:val="26"/>
          <w:szCs w:val="26"/>
          <w:rtl/>
          <w:lang w:bidi="ar-SA"/>
        </w:rPr>
        <w:t xml:space="preserve"> </w:t>
      </w:r>
      <w:r w:rsidR="007B52A6" w:rsidRPr="0091056B">
        <w:rPr>
          <w:rFonts w:hint="cs"/>
          <w:sz w:val="26"/>
          <w:szCs w:val="26"/>
          <w:rtl/>
          <w:lang w:bidi="ar-SA"/>
        </w:rPr>
        <w:t>غير أن</w:t>
      </w:r>
      <w:r w:rsidRPr="0091056B">
        <w:rPr>
          <w:sz w:val="26"/>
          <w:szCs w:val="26"/>
          <w:rtl/>
          <w:lang w:bidi="ar-SA"/>
        </w:rPr>
        <w:t xml:space="preserve"> برنامج الحوافز </w:t>
      </w:r>
      <w:r w:rsidR="007B52A6" w:rsidRPr="0091056B">
        <w:rPr>
          <w:rFonts w:hint="cs"/>
          <w:sz w:val="26"/>
          <w:szCs w:val="26"/>
          <w:rtl/>
          <w:lang w:bidi="ar-SA"/>
        </w:rPr>
        <w:t xml:space="preserve">كان </w:t>
      </w:r>
      <w:r w:rsidRPr="0091056B">
        <w:rPr>
          <w:sz w:val="26"/>
          <w:szCs w:val="26"/>
          <w:rtl/>
          <w:lang w:bidi="ar-SA"/>
        </w:rPr>
        <w:t xml:space="preserve">حاسما </w:t>
      </w:r>
      <w:r w:rsidR="007B52A6" w:rsidRPr="0091056B">
        <w:rPr>
          <w:rFonts w:hint="cs"/>
          <w:sz w:val="26"/>
          <w:szCs w:val="26"/>
          <w:rtl/>
          <w:lang w:bidi="ar-SA"/>
        </w:rPr>
        <w:t xml:space="preserve">في </w:t>
      </w:r>
      <w:r w:rsidRPr="0091056B">
        <w:rPr>
          <w:sz w:val="26"/>
          <w:szCs w:val="26"/>
          <w:rtl/>
          <w:lang w:bidi="ar-SA"/>
        </w:rPr>
        <w:t xml:space="preserve">دعم اختراق </w:t>
      </w:r>
      <w:r w:rsidR="007B52A6" w:rsidRPr="0091056B">
        <w:rPr>
          <w:rFonts w:hint="cs"/>
          <w:sz w:val="26"/>
          <w:szCs w:val="26"/>
          <w:rtl/>
          <w:lang w:bidi="ar-SA"/>
        </w:rPr>
        <w:t xml:space="preserve">تكنولوجيا </w:t>
      </w:r>
      <w:r w:rsidR="006621D3" w:rsidRPr="0091056B">
        <w:rPr>
          <w:sz w:val="26"/>
          <w:szCs w:val="26"/>
          <w:rtl/>
          <w:lang w:bidi="ar-SA"/>
        </w:rPr>
        <w:t>الهيدروفلوروكربون-32</w:t>
      </w:r>
      <w:r w:rsidR="007B52A6" w:rsidRPr="0091056B">
        <w:rPr>
          <w:rFonts w:hint="cs"/>
          <w:sz w:val="26"/>
          <w:szCs w:val="26"/>
          <w:rtl/>
          <w:lang w:bidi="ar-SA"/>
        </w:rPr>
        <w:t xml:space="preserve"> ل</w:t>
      </w:r>
      <w:r w:rsidR="007B52A6" w:rsidRPr="0091056B">
        <w:rPr>
          <w:sz w:val="26"/>
          <w:szCs w:val="26"/>
          <w:rtl/>
          <w:lang w:bidi="ar-SA"/>
        </w:rPr>
        <w:t>لسوق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حيث ساعدت مدفوعات الحوافز </w:t>
      </w:r>
      <w:r w:rsidR="007B52A6" w:rsidRPr="0091056B">
        <w:rPr>
          <w:rFonts w:hint="cs"/>
          <w:sz w:val="26"/>
          <w:szCs w:val="26"/>
          <w:rtl/>
          <w:lang w:bidi="ar-SA"/>
        </w:rPr>
        <w:t xml:space="preserve">المقدمة </w:t>
      </w:r>
      <w:r w:rsidRPr="0091056B">
        <w:rPr>
          <w:sz w:val="26"/>
          <w:szCs w:val="26"/>
          <w:rtl/>
          <w:lang w:bidi="ar-SA"/>
        </w:rPr>
        <w:t xml:space="preserve">للمستخدمين النهائيين على سد </w:t>
      </w:r>
      <w:r w:rsidR="00FC384C">
        <w:rPr>
          <w:rFonts w:hint="cs"/>
          <w:sz w:val="26"/>
          <w:szCs w:val="26"/>
          <w:rtl/>
          <w:lang w:bidi="ar-SA"/>
        </w:rPr>
        <w:t>ال</w:t>
      </w:r>
      <w:r w:rsidRPr="0091056B">
        <w:rPr>
          <w:sz w:val="26"/>
          <w:szCs w:val="26"/>
          <w:rtl/>
          <w:lang w:bidi="ar-SA"/>
        </w:rPr>
        <w:t xml:space="preserve">فجوة </w:t>
      </w:r>
      <w:r w:rsidR="00FC384C">
        <w:rPr>
          <w:rFonts w:hint="cs"/>
          <w:sz w:val="26"/>
          <w:szCs w:val="26"/>
          <w:rtl/>
          <w:lang w:bidi="ar-SA"/>
        </w:rPr>
        <w:t xml:space="preserve">في </w:t>
      </w:r>
      <w:r w:rsidRPr="0091056B">
        <w:rPr>
          <w:sz w:val="26"/>
          <w:szCs w:val="26"/>
          <w:rtl/>
          <w:lang w:bidi="ar-SA"/>
        </w:rPr>
        <w:t xml:space="preserve">فرق تكلفة المعدات القائمة على </w:t>
      </w:r>
      <w:r w:rsidR="006621D3" w:rsidRPr="0091056B">
        <w:rPr>
          <w:sz w:val="26"/>
          <w:szCs w:val="26"/>
          <w:rtl/>
          <w:lang w:bidi="ar-SA"/>
        </w:rPr>
        <w:t>الهيدروفلوروكربون-32</w:t>
      </w:r>
      <w:r w:rsidR="00FB0ABC" w:rsidRPr="0091056B">
        <w:rPr>
          <w:sz w:val="26"/>
          <w:szCs w:val="26"/>
          <w:rtl/>
          <w:lang w:bidi="ar-SA"/>
        </w:rPr>
        <w:t>. وت</w:t>
      </w:r>
      <w:r w:rsidRPr="0091056B">
        <w:rPr>
          <w:sz w:val="26"/>
          <w:szCs w:val="26"/>
          <w:rtl/>
          <w:lang w:bidi="ar-SA"/>
        </w:rPr>
        <w:t xml:space="preserve">وصي الحكومة بشدة بمواصلة الحوافز المماثلة في </w:t>
      </w:r>
      <w:r w:rsidR="007B52A6" w:rsidRPr="0091056B">
        <w:rPr>
          <w:rFonts w:hint="cs"/>
          <w:sz w:val="26"/>
          <w:szCs w:val="26"/>
          <w:rtl/>
          <w:lang w:bidi="ar-SA"/>
        </w:rPr>
        <w:t xml:space="preserve">إطار </w:t>
      </w:r>
      <w:r w:rsidRPr="0091056B">
        <w:rPr>
          <w:sz w:val="26"/>
          <w:szCs w:val="26"/>
          <w:rtl/>
          <w:lang w:bidi="ar-SA"/>
        </w:rPr>
        <w:t xml:space="preserve">المرحلة الثانية من </w:t>
      </w:r>
      <w:r w:rsidR="00E36812" w:rsidRPr="0091056B">
        <w:rPr>
          <w:sz w:val="26"/>
          <w:szCs w:val="26"/>
          <w:rtl/>
          <w:lang w:bidi="ar-SA"/>
        </w:rPr>
        <w:t xml:space="preserve">خطة إدارة إزالة المواد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Pr="0091056B">
        <w:rPr>
          <w:sz w:val="26"/>
          <w:szCs w:val="26"/>
          <w:rtl/>
          <w:lang w:bidi="ar-SA"/>
        </w:rPr>
        <w:t>.</w:t>
      </w:r>
    </w:p>
    <w:p w14:paraId="66A8BE80" w14:textId="2F3B6B83" w:rsidR="00D63E65" w:rsidRPr="0091056B" w:rsidRDefault="00E15B1F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91056B">
        <w:rPr>
          <w:rFonts w:hint="cs"/>
          <w:sz w:val="26"/>
          <w:szCs w:val="26"/>
          <w:rtl/>
          <w:lang w:bidi="ar-SA"/>
        </w:rPr>
        <w:t>و</w:t>
      </w:r>
      <w:r w:rsidRPr="0091056B">
        <w:rPr>
          <w:sz w:val="26"/>
          <w:szCs w:val="26"/>
          <w:rtl/>
          <w:lang w:bidi="ar-SA"/>
        </w:rPr>
        <w:t xml:space="preserve">أشار </w:t>
      </w:r>
      <w:r w:rsidR="006621D3" w:rsidRPr="0091056B">
        <w:rPr>
          <w:sz w:val="26"/>
          <w:szCs w:val="26"/>
          <w:rtl/>
          <w:lang w:bidi="ar-SA"/>
        </w:rPr>
        <w:t>اليوئنديبي</w:t>
      </w:r>
      <w:r w:rsidRPr="0091056B">
        <w:rPr>
          <w:sz w:val="26"/>
          <w:szCs w:val="26"/>
          <w:rtl/>
          <w:lang w:bidi="ar-SA"/>
        </w:rPr>
        <w:t xml:space="preserve"> إلى أن المرحلة الأولى من </w:t>
      </w:r>
      <w:r w:rsidR="00E36812" w:rsidRPr="0091056B">
        <w:rPr>
          <w:sz w:val="26"/>
          <w:szCs w:val="26"/>
          <w:rtl/>
          <w:lang w:bidi="ar-SA"/>
        </w:rPr>
        <w:t xml:space="preserve">خطة إدارة إزالة المواد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Pr="0091056B">
        <w:rPr>
          <w:sz w:val="26"/>
          <w:szCs w:val="26"/>
          <w:rtl/>
          <w:lang w:bidi="ar-SA"/>
        </w:rPr>
        <w:t xml:space="preserve"> لسري لانكا ستكتمل بحلول 31 ديسمبر</w:t>
      </w:r>
      <w:r w:rsidR="006621D3" w:rsidRPr="0091056B">
        <w:rPr>
          <w:rFonts w:hint="cs"/>
          <w:sz w:val="26"/>
          <w:szCs w:val="26"/>
          <w:rtl/>
          <w:lang w:bidi="ar-SA"/>
        </w:rPr>
        <w:t>/كانون الأول</w:t>
      </w:r>
      <w:r w:rsidRPr="0091056B">
        <w:rPr>
          <w:sz w:val="26"/>
          <w:szCs w:val="26"/>
          <w:rtl/>
          <w:lang w:bidi="ar-SA"/>
        </w:rPr>
        <w:t xml:space="preserve"> 2021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على النحو المنصوص عليه في الفقرة 14 من الاتفاق.</w:t>
      </w:r>
    </w:p>
    <w:p w14:paraId="72A11767" w14:textId="12EFAE1E" w:rsidR="00D63E65" w:rsidRPr="0091056B" w:rsidRDefault="00D63E65" w:rsidP="00671AC8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sz w:val="26"/>
          <w:szCs w:val="26"/>
          <w:u w:val="single"/>
          <w:lang w:bidi="ar-SA"/>
        </w:rPr>
      </w:pPr>
      <w:r w:rsidRPr="0091056B">
        <w:rPr>
          <w:sz w:val="26"/>
          <w:szCs w:val="26"/>
          <w:u w:val="single"/>
          <w:rtl/>
          <w:lang w:bidi="ar-SA"/>
        </w:rPr>
        <w:t>تنفيذ السياسة الجنسانية</w:t>
      </w:r>
      <w:r w:rsidR="005C646D" w:rsidRPr="0091056B">
        <w:rPr>
          <w:rStyle w:val="FootnoteReference"/>
          <w:sz w:val="26"/>
          <w:szCs w:val="26"/>
          <w:u w:val="single"/>
          <w:rtl/>
          <w:lang w:bidi="ar-SA"/>
        </w:rPr>
        <w:footnoteReference w:id="7"/>
      </w:r>
    </w:p>
    <w:p w14:paraId="290BC1A1" w14:textId="41FFC230" w:rsidR="00D63E65" w:rsidRPr="0091056B" w:rsidRDefault="007B52A6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91056B">
        <w:rPr>
          <w:rFonts w:hint="cs"/>
          <w:sz w:val="26"/>
          <w:szCs w:val="26"/>
          <w:rtl/>
          <w:lang w:bidi="ar-SA"/>
        </w:rPr>
        <w:t>تلاحظ</w:t>
      </w:r>
      <w:r w:rsidR="00E15B1F" w:rsidRPr="0091056B">
        <w:rPr>
          <w:sz w:val="26"/>
          <w:szCs w:val="26"/>
          <w:rtl/>
          <w:lang w:bidi="ar-SA"/>
        </w:rPr>
        <w:t xml:space="preserve"> الأمانة أن حكومة سري لانكا التزمت باتباع سياسة تعميم </w:t>
      </w:r>
      <w:r w:rsidRPr="0091056B">
        <w:rPr>
          <w:rFonts w:hint="cs"/>
          <w:sz w:val="26"/>
          <w:szCs w:val="26"/>
          <w:rtl/>
          <w:lang w:bidi="ar-SA"/>
        </w:rPr>
        <w:t>الاعتبارات</w:t>
      </w:r>
      <w:r w:rsidR="00E15B1F" w:rsidRPr="0091056B">
        <w:rPr>
          <w:sz w:val="26"/>
          <w:szCs w:val="26"/>
          <w:rtl/>
          <w:lang w:bidi="ar-SA"/>
        </w:rPr>
        <w:t xml:space="preserve"> الجنساني</w:t>
      </w:r>
      <w:r w:rsidRPr="0091056B">
        <w:rPr>
          <w:rFonts w:hint="cs"/>
          <w:sz w:val="26"/>
          <w:szCs w:val="26"/>
          <w:rtl/>
          <w:lang w:bidi="ar-SA"/>
        </w:rPr>
        <w:t>ة</w:t>
      </w:r>
      <w:r w:rsidR="00E15B1F" w:rsidRPr="0091056B">
        <w:rPr>
          <w:sz w:val="26"/>
          <w:szCs w:val="26"/>
          <w:rtl/>
          <w:lang w:bidi="ar-SA"/>
        </w:rPr>
        <w:t xml:space="preserve"> أثناء تنفيذ </w:t>
      </w:r>
      <w:r w:rsidR="00E36812" w:rsidRPr="0091056B">
        <w:rPr>
          <w:sz w:val="26"/>
          <w:szCs w:val="26"/>
          <w:rtl/>
          <w:lang w:bidi="ar-SA"/>
        </w:rPr>
        <w:t xml:space="preserve">خطة إدارة إزالة المواد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="00E15B1F" w:rsidRPr="0091056B">
        <w:rPr>
          <w:sz w:val="26"/>
          <w:szCs w:val="26"/>
          <w:rtl/>
          <w:lang w:bidi="ar-SA"/>
        </w:rPr>
        <w:t>. وخلال الشريحة الرابعة</w:t>
      </w:r>
      <w:r w:rsidR="006621D3" w:rsidRPr="0091056B">
        <w:rPr>
          <w:sz w:val="26"/>
          <w:szCs w:val="26"/>
          <w:rtl/>
          <w:lang w:bidi="ar-SA"/>
        </w:rPr>
        <w:t>،</w:t>
      </w:r>
      <w:r w:rsidR="00E15B1F" w:rsidRPr="0091056B">
        <w:rPr>
          <w:sz w:val="26"/>
          <w:szCs w:val="26"/>
          <w:rtl/>
          <w:lang w:bidi="ar-SA"/>
        </w:rPr>
        <w:t xml:space="preserve"> سيتم تعزيز مشاركة المرأة عند تنظيم برنامج </w:t>
      </w:r>
      <w:r w:rsidR="00E15B1F" w:rsidRPr="0091056B">
        <w:rPr>
          <w:sz w:val="26"/>
          <w:szCs w:val="26"/>
          <w:rtl/>
          <w:lang w:bidi="ar-SA"/>
        </w:rPr>
        <w:lastRenderedPageBreak/>
        <w:t>التدريب وبناء القدرات</w:t>
      </w:r>
      <w:r w:rsidR="006621D3" w:rsidRPr="0091056B">
        <w:rPr>
          <w:sz w:val="26"/>
          <w:szCs w:val="26"/>
          <w:rtl/>
          <w:lang w:bidi="ar-SA"/>
        </w:rPr>
        <w:t>،</w:t>
      </w:r>
      <w:r w:rsidR="00E15B1F" w:rsidRPr="0091056B">
        <w:rPr>
          <w:sz w:val="26"/>
          <w:szCs w:val="26"/>
          <w:rtl/>
          <w:lang w:bidi="ar-SA"/>
        </w:rPr>
        <w:t xml:space="preserve"> </w:t>
      </w:r>
      <w:r w:rsidR="00FC384C">
        <w:rPr>
          <w:rFonts w:hint="cs"/>
          <w:sz w:val="26"/>
          <w:szCs w:val="26"/>
          <w:rtl/>
          <w:lang w:bidi="ar-SA"/>
        </w:rPr>
        <w:t>و</w:t>
      </w:r>
      <w:r w:rsidR="00E15B1F" w:rsidRPr="0091056B">
        <w:rPr>
          <w:sz w:val="26"/>
          <w:szCs w:val="26"/>
          <w:rtl/>
          <w:lang w:bidi="ar-SA"/>
        </w:rPr>
        <w:t xml:space="preserve">في أنشطة </w:t>
      </w:r>
      <w:r w:rsidRPr="0091056B">
        <w:rPr>
          <w:rFonts w:hint="cs"/>
          <w:sz w:val="26"/>
          <w:szCs w:val="26"/>
          <w:rtl/>
          <w:lang w:bidi="ar-SA"/>
        </w:rPr>
        <w:t>التوعية</w:t>
      </w:r>
      <w:r w:rsidR="00E15B1F" w:rsidRPr="0091056B">
        <w:rPr>
          <w:sz w:val="26"/>
          <w:szCs w:val="26"/>
          <w:rtl/>
          <w:lang w:bidi="ar-SA"/>
        </w:rPr>
        <w:t xml:space="preserve"> و</w:t>
      </w:r>
      <w:r w:rsidRPr="0091056B">
        <w:rPr>
          <w:rFonts w:hint="cs"/>
          <w:sz w:val="26"/>
          <w:szCs w:val="26"/>
          <w:rtl/>
          <w:lang w:bidi="ar-SA"/>
        </w:rPr>
        <w:t xml:space="preserve">عند </w:t>
      </w:r>
      <w:r w:rsidR="00E15B1F" w:rsidRPr="0091056B">
        <w:rPr>
          <w:sz w:val="26"/>
          <w:szCs w:val="26"/>
          <w:rtl/>
          <w:lang w:bidi="ar-SA"/>
        </w:rPr>
        <w:t>توزيع الأدوات والمعدات.</w:t>
      </w:r>
    </w:p>
    <w:p w14:paraId="54C20F6E" w14:textId="2E926452" w:rsidR="00D63E65" w:rsidRPr="0091056B" w:rsidRDefault="00D63E65" w:rsidP="00671AC8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sz w:val="26"/>
          <w:szCs w:val="26"/>
          <w:u w:val="single"/>
          <w:lang w:bidi="ar-SA"/>
        </w:rPr>
      </w:pPr>
      <w:r w:rsidRPr="0091056B">
        <w:rPr>
          <w:sz w:val="26"/>
          <w:szCs w:val="26"/>
          <w:u w:val="single"/>
          <w:rtl/>
          <w:lang w:bidi="ar-SA"/>
        </w:rPr>
        <w:t xml:space="preserve">استدامة </w:t>
      </w:r>
      <w:r w:rsidR="00671AC8" w:rsidRPr="0091056B">
        <w:rPr>
          <w:sz w:val="26"/>
          <w:szCs w:val="26"/>
          <w:u w:val="single"/>
          <w:rtl/>
          <w:lang w:bidi="ar-SA"/>
        </w:rPr>
        <w:t>إزالة</w:t>
      </w:r>
      <w:r w:rsidRPr="0091056B">
        <w:rPr>
          <w:sz w:val="26"/>
          <w:szCs w:val="26"/>
          <w:u w:val="single"/>
          <w:rtl/>
          <w:lang w:bidi="ar-SA"/>
        </w:rPr>
        <w:t xml:space="preserve"> </w:t>
      </w:r>
      <w:r w:rsidR="00671AC8" w:rsidRPr="0091056B">
        <w:rPr>
          <w:sz w:val="26"/>
          <w:szCs w:val="26"/>
          <w:u w:val="single"/>
          <w:rtl/>
          <w:lang w:bidi="ar-SA"/>
        </w:rPr>
        <w:t>ال</w:t>
      </w:r>
      <w:r w:rsidR="00E36812" w:rsidRPr="0091056B">
        <w:rPr>
          <w:sz w:val="26"/>
          <w:szCs w:val="26"/>
          <w:u w:val="single"/>
          <w:rtl/>
          <w:lang w:bidi="ar-SA"/>
        </w:rPr>
        <w:t xml:space="preserve">مواد </w:t>
      </w:r>
      <w:r w:rsidR="008B2578" w:rsidRPr="0091056B">
        <w:rPr>
          <w:sz w:val="26"/>
          <w:szCs w:val="26"/>
          <w:u w:val="single"/>
          <w:rtl/>
          <w:lang w:bidi="ar-SA"/>
        </w:rPr>
        <w:t>ال</w:t>
      </w:r>
      <w:r w:rsidR="00A76C02" w:rsidRPr="0091056B">
        <w:rPr>
          <w:sz w:val="26"/>
          <w:szCs w:val="26"/>
          <w:u w:val="single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u w:val="single"/>
          <w:rtl/>
          <w:lang w:bidi="ar-SA"/>
        </w:rPr>
        <w:t>ية</w:t>
      </w:r>
    </w:p>
    <w:p w14:paraId="51E23225" w14:textId="4E6DCFF7" w:rsidR="00D63E65" w:rsidRPr="0091056B" w:rsidRDefault="00E15B1F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91056B">
        <w:rPr>
          <w:sz w:val="26"/>
          <w:szCs w:val="26"/>
          <w:rtl/>
          <w:lang w:bidi="ar-SA"/>
        </w:rPr>
        <w:t xml:space="preserve">لدى حكومة سري لانكا تدابير قانونية قوية لمراقبة استيراد </w:t>
      </w:r>
      <w:r w:rsidR="00FB0ABC" w:rsidRPr="0091056B">
        <w:rPr>
          <w:sz w:val="26"/>
          <w:szCs w:val="26"/>
          <w:rtl/>
          <w:lang w:bidi="ar-SA"/>
        </w:rPr>
        <w:t>ال</w:t>
      </w:r>
      <w:r w:rsidR="00E36812" w:rsidRPr="0091056B">
        <w:rPr>
          <w:sz w:val="26"/>
          <w:szCs w:val="26"/>
          <w:rtl/>
          <w:lang w:bidi="ar-SA"/>
        </w:rPr>
        <w:t xml:space="preserve">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Pr="0091056B">
        <w:rPr>
          <w:sz w:val="26"/>
          <w:szCs w:val="26"/>
          <w:rtl/>
          <w:lang w:bidi="ar-SA"/>
        </w:rPr>
        <w:t xml:space="preserve"> والمعدات القائمة على </w:t>
      </w:r>
      <w:r w:rsidR="00FB0ABC" w:rsidRPr="0091056B">
        <w:rPr>
          <w:sz w:val="26"/>
          <w:szCs w:val="26"/>
          <w:rtl/>
          <w:lang w:bidi="ar-SA"/>
        </w:rPr>
        <w:t>ال</w:t>
      </w:r>
      <w:r w:rsidR="00E36812" w:rsidRPr="0091056B">
        <w:rPr>
          <w:sz w:val="26"/>
          <w:szCs w:val="26"/>
          <w:rtl/>
          <w:lang w:bidi="ar-SA"/>
        </w:rPr>
        <w:t xml:space="preserve">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="00FB0ABC" w:rsidRPr="0091056B">
        <w:rPr>
          <w:sz w:val="26"/>
          <w:szCs w:val="26"/>
          <w:rtl/>
          <w:lang w:bidi="ar-SA"/>
        </w:rPr>
        <w:t>. وت</w:t>
      </w:r>
      <w:r w:rsidRPr="0091056B">
        <w:rPr>
          <w:sz w:val="26"/>
          <w:szCs w:val="26"/>
          <w:rtl/>
          <w:lang w:bidi="ar-SA"/>
        </w:rPr>
        <w:t xml:space="preserve">قع أنشطة بناء القدرات الجمركية </w:t>
      </w:r>
      <w:r w:rsidR="007B52A6" w:rsidRPr="0091056B">
        <w:rPr>
          <w:rFonts w:hint="cs"/>
          <w:sz w:val="26"/>
          <w:szCs w:val="26"/>
          <w:rtl/>
          <w:lang w:bidi="ar-SA"/>
        </w:rPr>
        <w:t>ل</w:t>
      </w:r>
      <w:r w:rsidR="000A79F1" w:rsidRPr="0091056B">
        <w:rPr>
          <w:sz w:val="26"/>
          <w:szCs w:val="26"/>
          <w:rtl/>
          <w:lang w:bidi="ar-SA"/>
        </w:rPr>
        <w:t>إزالة</w:t>
      </w:r>
      <w:r w:rsidRPr="0091056B">
        <w:rPr>
          <w:sz w:val="26"/>
          <w:szCs w:val="26"/>
          <w:rtl/>
          <w:lang w:bidi="ar-SA"/>
        </w:rPr>
        <w:t xml:space="preserve"> </w:t>
      </w:r>
      <w:r w:rsidR="00FB0ABC" w:rsidRPr="0091056B">
        <w:rPr>
          <w:sz w:val="26"/>
          <w:szCs w:val="26"/>
          <w:rtl/>
          <w:lang w:bidi="ar-SA"/>
        </w:rPr>
        <w:t>ال</w:t>
      </w:r>
      <w:r w:rsidR="00E36812" w:rsidRPr="0091056B">
        <w:rPr>
          <w:sz w:val="26"/>
          <w:szCs w:val="26"/>
          <w:rtl/>
          <w:lang w:bidi="ar-SA"/>
        </w:rPr>
        <w:t xml:space="preserve">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Pr="0091056B">
        <w:rPr>
          <w:sz w:val="26"/>
          <w:szCs w:val="26"/>
          <w:rtl/>
          <w:lang w:bidi="ar-SA"/>
        </w:rPr>
        <w:t xml:space="preserve"> ضمن </w:t>
      </w:r>
      <w:r w:rsidR="00FC384C">
        <w:rPr>
          <w:rFonts w:hint="cs"/>
          <w:sz w:val="26"/>
          <w:szCs w:val="26"/>
          <w:rtl/>
          <w:lang w:bidi="ar-SA"/>
        </w:rPr>
        <w:t xml:space="preserve">نطاق </w:t>
      </w:r>
      <w:r w:rsidRPr="0091056B">
        <w:rPr>
          <w:sz w:val="26"/>
          <w:szCs w:val="26"/>
          <w:rtl/>
          <w:lang w:bidi="ar-SA"/>
        </w:rPr>
        <w:t>إدارة الجمارك</w:t>
      </w:r>
      <w:r w:rsidR="00FB0ABC" w:rsidRPr="0091056B">
        <w:rPr>
          <w:sz w:val="26"/>
          <w:szCs w:val="26"/>
          <w:rtl/>
          <w:lang w:bidi="ar-SA"/>
        </w:rPr>
        <w:t>. وت</w:t>
      </w:r>
      <w:r w:rsidR="007B52A6" w:rsidRPr="0091056B">
        <w:rPr>
          <w:rFonts w:hint="cs"/>
          <w:sz w:val="26"/>
          <w:szCs w:val="26"/>
          <w:rtl/>
          <w:lang w:bidi="ar-SA"/>
        </w:rPr>
        <w:t>نفذ</w:t>
      </w:r>
      <w:r w:rsidRPr="0091056B">
        <w:rPr>
          <w:sz w:val="26"/>
          <w:szCs w:val="26"/>
          <w:rtl/>
          <w:lang w:bidi="ar-SA"/>
        </w:rPr>
        <w:t xml:space="preserve"> الحكومة </w:t>
      </w:r>
      <w:r w:rsidR="007B52A6" w:rsidRPr="0091056B">
        <w:rPr>
          <w:rFonts w:hint="cs"/>
          <w:sz w:val="26"/>
          <w:szCs w:val="26"/>
          <w:rtl/>
          <w:lang w:bidi="ar-SA"/>
        </w:rPr>
        <w:t>نظام القروض الخضراء</w:t>
      </w:r>
      <w:r w:rsidRPr="0091056B">
        <w:rPr>
          <w:sz w:val="26"/>
          <w:szCs w:val="26"/>
          <w:rtl/>
          <w:lang w:bidi="ar-SA"/>
        </w:rPr>
        <w:t xml:space="preserve"> لمساعدة ورش </w:t>
      </w:r>
      <w:r w:rsidR="007B52A6" w:rsidRPr="0091056B">
        <w:rPr>
          <w:rFonts w:hint="cs"/>
          <w:sz w:val="26"/>
          <w:szCs w:val="26"/>
          <w:rtl/>
          <w:lang w:bidi="ar-SA"/>
        </w:rPr>
        <w:t xml:space="preserve">عمل </w:t>
      </w:r>
      <w:r w:rsidRPr="0091056B">
        <w:rPr>
          <w:sz w:val="26"/>
          <w:szCs w:val="26"/>
          <w:rtl/>
          <w:lang w:bidi="ar-SA"/>
        </w:rPr>
        <w:t xml:space="preserve">خدمة التبريد </w:t>
      </w:r>
      <w:r w:rsidR="007B52A6" w:rsidRPr="0091056B">
        <w:rPr>
          <w:rFonts w:hint="cs"/>
          <w:sz w:val="26"/>
          <w:szCs w:val="26"/>
          <w:rtl/>
          <w:lang w:bidi="ar-SA"/>
        </w:rPr>
        <w:t xml:space="preserve">على </w:t>
      </w:r>
      <w:r w:rsidRPr="0091056B">
        <w:rPr>
          <w:sz w:val="26"/>
          <w:szCs w:val="26"/>
          <w:rtl/>
          <w:lang w:bidi="ar-SA"/>
        </w:rPr>
        <w:t>شراء معدات الاستعادة وإعادة التدوير الإلزامية</w:t>
      </w:r>
      <w:r w:rsidR="00FB0ABC" w:rsidRPr="0091056B">
        <w:rPr>
          <w:sz w:val="26"/>
          <w:szCs w:val="26"/>
          <w:rtl/>
          <w:lang w:bidi="ar-SA"/>
        </w:rPr>
        <w:t>. و</w:t>
      </w:r>
      <w:r w:rsidR="007B52A6" w:rsidRPr="0091056B">
        <w:rPr>
          <w:rFonts w:hint="cs"/>
          <w:sz w:val="26"/>
          <w:szCs w:val="26"/>
          <w:rtl/>
          <w:lang w:bidi="ar-SA"/>
        </w:rPr>
        <w:t>يُقد</w:t>
      </w:r>
      <w:r w:rsidR="00FC384C">
        <w:rPr>
          <w:rFonts w:hint="cs"/>
          <w:sz w:val="26"/>
          <w:szCs w:val="26"/>
          <w:rtl/>
          <w:lang w:bidi="ar-SA"/>
        </w:rPr>
        <w:t>ّ</w:t>
      </w:r>
      <w:r w:rsidR="000C2A4F" w:rsidRPr="0091056B">
        <w:rPr>
          <w:rFonts w:hint="cs"/>
          <w:sz w:val="26"/>
          <w:szCs w:val="26"/>
          <w:rtl/>
          <w:lang w:bidi="ar-SA"/>
        </w:rPr>
        <w:t>م</w:t>
      </w:r>
      <w:r w:rsidR="007B52A6" w:rsidRPr="0091056B">
        <w:rPr>
          <w:rFonts w:hint="cs"/>
          <w:sz w:val="26"/>
          <w:szCs w:val="26"/>
          <w:rtl/>
          <w:lang w:bidi="ar-SA"/>
        </w:rPr>
        <w:t xml:space="preserve"> إلى</w:t>
      </w:r>
      <w:r w:rsidRPr="0091056B">
        <w:rPr>
          <w:sz w:val="26"/>
          <w:szCs w:val="26"/>
          <w:rtl/>
          <w:lang w:bidi="ar-SA"/>
        </w:rPr>
        <w:t xml:space="preserve"> </w:t>
      </w:r>
      <w:r w:rsidR="00E75C54" w:rsidRPr="0091056B">
        <w:rPr>
          <w:sz w:val="26"/>
          <w:szCs w:val="26"/>
          <w:rtl/>
          <w:lang w:bidi="ar-SA"/>
        </w:rPr>
        <w:t>تقني</w:t>
      </w:r>
      <w:r w:rsidRPr="0091056B">
        <w:rPr>
          <w:sz w:val="26"/>
          <w:szCs w:val="26"/>
          <w:rtl/>
          <w:lang w:bidi="ar-SA"/>
        </w:rPr>
        <w:t>ي الخدمة دورات تدريبية للحفاظ على مهاراتهم و</w:t>
      </w:r>
      <w:r w:rsidR="007B52A6" w:rsidRPr="0091056B">
        <w:rPr>
          <w:rFonts w:hint="cs"/>
          <w:sz w:val="26"/>
          <w:szCs w:val="26"/>
          <w:rtl/>
          <w:lang w:bidi="ar-SA"/>
        </w:rPr>
        <w:t xml:space="preserve">تحديث </w:t>
      </w:r>
      <w:r w:rsidRPr="0091056B">
        <w:rPr>
          <w:sz w:val="26"/>
          <w:szCs w:val="26"/>
          <w:rtl/>
          <w:lang w:bidi="ar-SA"/>
        </w:rPr>
        <w:t>معلوماتهم</w:t>
      </w:r>
      <w:r w:rsidR="00FB0ABC" w:rsidRPr="0091056B">
        <w:rPr>
          <w:sz w:val="26"/>
          <w:szCs w:val="26"/>
          <w:rtl/>
          <w:lang w:bidi="ar-SA"/>
        </w:rPr>
        <w:t>. وي</w:t>
      </w:r>
      <w:r w:rsidRPr="0091056B">
        <w:rPr>
          <w:sz w:val="26"/>
          <w:szCs w:val="26"/>
          <w:rtl/>
          <w:lang w:bidi="ar-SA"/>
        </w:rPr>
        <w:t xml:space="preserve">جري </w:t>
      </w:r>
      <w:r w:rsidR="007B52A6" w:rsidRPr="0091056B">
        <w:rPr>
          <w:rFonts w:hint="cs"/>
          <w:sz w:val="26"/>
          <w:szCs w:val="26"/>
          <w:rtl/>
          <w:lang w:bidi="ar-SA"/>
        </w:rPr>
        <w:t>إعداد</w:t>
      </w:r>
      <w:r w:rsidRPr="0091056B">
        <w:rPr>
          <w:sz w:val="26"/>
          <w:szCs w:val="26"/>
          <w:rtl/>
          <w:lang w:bidi="ar-SA"/>
        </w:rPr>
        <w:t xml:space="preserve"> شهادة رسمية لل</w:t>
      </w:r>
      <w:r w:rsidR="00E75C54" w:rsidRPr="0091056B">
        <w:rPr>
          <w:sz w:val="26"/>
          <w:szCs w:val="26"/>
          <w:rtl/>
          <w:lang w:bidi="ar-SA"/>
        </w:rPr>
        <w:t>تقني</w:t>
      </w:r>
      <w:r w:rsidRPr="0091056B">
        <w:rPr>
          <w:sz w:val="26"/>
          <w:szCs w:val="26"/>
          <w:rtl/>
          <w:lang w:bidi="ar-SA"/>
        </w:rPr>
        <w:t>ين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وسيتم تنفيذها خلال المرحلة الثانية من </w:t>
      </w:r>
      <w:r w:rsidR="00E36812" w:rsidRPr="0091056B">
        <w:rPr>
          <w:sz w:val="26"/>
          <w:szCs w:val="26"/>
          <w:rtl/>
          <w:lang w:bidi="ar-SA"/>
        </w:rPr>
        <w:t xml:space="preserve">خطة إدارة إزالة المواد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="00FB0ABC" w:rsidRPr="0091056B">
        <w:rPr>
          <w:sz w:val="26"/>
          <w:szCs w:val="26"/>
          <w:rtl/>
          <w:lang w:bidi="ar-SA"/>
        </w:rPr>
        <w:t>. وي</w:t>
      </w:r>
      <w:r w:rsidRPr="0091056B">
        <w:rPr>
          <w:sz w:val="26"/>
          <w:szCs w:val="26"/>
          <w:rtl/>
          <w:lang w:bidi="ar-SA"/>
        </w:rPr>
        <w:t xml:space="preserve">شجع برنامج الحوافز </w:t>
      </w:r>
      <w:r w:rsidR="000C2A4F" w:rsidRPr="0091056B">
        <w:rPr>
          <w:rFonts w:hint="cs"/>
          <w:sz w:val="26"/>
          <w:szCs w:val="26"/>
          <w:rtl/>
          <w:lang w:bidi="ar-SA"/>
        </w:rPr>
        <w:t>ل</w:t>
      </w:r>
      <w:r w:rsidRPr="0091056B">
        <w:rPr>
          <w:sz w:val="26"/>
          <w:szCs w:val="26"/>
          <w:rtl/>
          <w:lang w:bidi="ar-SA"/>
        </w:rPr>
        <w:t xml:space="preserve">استبدال معدات تكييف الهواء </w:t>
      </w:r>
      <w:r w:rsidR="00F36FA1" w:rsidRPr="0091056B">
        <w:rPr>
          <w:sz w:val="26"/>
          <w:szCs w:val="26"/>
          <w:rtl/>
          <w:lang w:bidi="ar-SA"/>
        </w:rPr>
        <w:t>المنزلية</w:t>
      </w:r>
      <w:r w:rsidRPr="0091056B">
        <w:rPr>
          <w:sz w:val="26"/>
          <w:szCs w:val="26"/>
          <w:rtl/>
          <w:lang w:bidi="ar-SA"/>
        </w:rPr>
        <w:t xml:space="preserve"> </w:t>
      </w:r>
      <w:r w:rsidR="000C2A4F" w:rsidRPr="0091056B">
        <w:rPr>
          <w:rFonts w:hint="cs"/>
          <w:sz w:val="26"/>
          <w:szCs w:val="26"/>
          <w:rtl/>
          <w:lang w:bidi="ar-SA"/>
        </w:rPr>
        <w:t xml:space="preserve">على </w:t>
      </w:r>
      <w:r w:rsidRPr="0091056B">
        <w:rPr>
          <w:sz w:val="26"/>
          <w:szCs w:val="26"/>
          <w:rtl/>
          <w:lang w:bidi="ar-SA"/>
        </w:rPr>
        <w:t xml:space="preserve">استخدام المعدات القائمة على البدائل منخفضة </w:t>
      </w:r>
      <w:r w:rsidR="007B52A6" w:rsidRPr="0091056B">
        <w:rPr>
          <w:rFonts w:hint="cs"/>
          <w:sz w:val="26"/>
          <w:szCs w:val="26"/>
          <w:rtl/>
          <w:lang w:bidi="ar-SA"/>
        </w:rPr>
        <w:t>إمكانية</w:t>
      </w:r>
      <w:r w:rsidRPr="0091056B">
        <w:rPr>
          <w:sz w:val="26"/>
          <w:szCs w:val="26"/>
          <w:rtl/>
          <w:lang w:bidi="ar-SA"/>
        </w:rPr>
        <w:t xml:space="preserve"> الاحترار العالمي</w:t>
      </w:r>
      <w:r w:rsidR="000C2A4F" w:rsidRPr="0091056B">
        <w:rPr>
          <w:rFonts w:hint="cs"/>
          <w:sz w:val="26"/>
          <w:szCs w:val="26"/>
          <w:rtl/>
          <w:lang w:bidi="ar-SA"/>
        </w:rPr>
        <w:t xml:space="preserve"> </w:t>
      </w:r>
      <w:r w:rsidR="000C2A4F" w:rsidRPr="0091056B">
        <w:rPr>
          <w:sz w:val="26"/>
          <w:szCs w:val="26"/>
          <w:rtl/>
          <w:lang w:bidi="ar-SA"/>
        </w:rPr>
        <w:t xml:space="preserve">ويزيد الوعي </w:t>
      </w:r>
      <w:r w:rsidR="000C2A4F" w:rsidRPr="0091056B">
        <w:rPr>
          <w:rFonts w:hint="cs"/>
          <w:sz w:val="26"/>
          <w:szCs w:val="26"/>
          <w:rtl/>
          <w:lang w:bidi="ar-SA"/>
        </w:rPr>
        <w:t>بها</w:t>
      </w:r>
      <w:r w:rsidRPr="0091056B">
        <w:rPr>
          <w:sz w:val="26"/>
          <w:szCs w:val="26"/>
          <w:rtl/>
          <w:lang w:bidi="ar-SA"/>
        </w:rPr>
        <w:t>. وست</w:t>
      </w:r>
      <w:r w:rsidR="007B52A6" w:rsidRPr="0091056B">
        <w:rPr>
          <w:rFonts w:hint="cs"/>
          <w:sz w:val="26"/>
          <w:szCs w:val="26"/>
          <w:rtl/>
          <w:lang w:bidi="ar-SA"/>
        </w:rPr>
        <w:t>ضمن</w:t>
      </w:r>
      <w:r w:rsidRPr="0091056B">
        <w:rPr>
          <w:sz w:val="26"/>
          <w:szCs w:val="26"/>
          <w:rtl/>
          <w:lang w:bidi="ar-SA"/>
        </w:rPr>
        <w:t xml:space="preserve"> جميع هذه التدابير استدامة </w:t>
      </w:r>
      <w:r w:rsidR="00703727" w:rsidRPr="0091056B">
        <w:rPr>
          <w:sz w:val="26"/>
          <w:szCs w:val="26"/>
          <w:rtl/>
          <w:lang w:bidi="ar-SA"/>
        </w:rPr>
        <w:t>إزالة</w:t>
      </w:r>
      <w:r w:rsidRPr="0091056B">
        <w:rPr>
          <w:sz w:val="26"/>
          <w:szCs w:val="26"/>
          <w:rtl/>
          <w:lang w:bidi="ar-SA"/>
        </w:rPr>
        <w:t xml:space="preserve"> </w:t>
      </w:r>
      <w:r w:rsidR="00FB0ABC" w:rsidRPr="0091056B">
        <w:rPr>
          <w:sz w:val="26"/>
          <w:szCs w:val="26"/>
          <w:rtl/>
          <w:lang w:bidi="ar-SA"/>
        </w:rPr>
        <w:t>ال</w:t>
      </w:r>
      <w:r w:rsidR="00E36812" w:rsidRPr="0091056B">
        <w:rPr>
          <w:sz w:val="26"/>
          <w:szCs w:val="26"/>
          <w:rtl/>
          <w:lang w:bidi="ar-SA"/>
        </w:rPr>
        <w:t xml:space="preserve">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Pr="0091056B">
        <w:rPr>
          <w:sz w:val="26"/>
          <w:szCs w:val="26"/>
          <w:rtl/>
          <w:lang w:bidi="ar-SA"/>
        </w:rPr>
        <w:t xml:space="preserve"> في البلد.</w:t>
      </w:r>
    </w:p>
    <w:p w14:paraId="43364F9B" w14:textId="7F41691C" w:rsidR="00D63E65" w:rsidRPr="0091056B" w:rsidRDefault="00671AC8" w:rsidP="00671AC8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sz w:val="26"/>
          <w:szCs w:val="26"/>
          <w:u w:val="single"/>
          <w:lang w:bidi="ar-SA"/>
        </w:rPr>
      </w:pPr>
      <w:r w:rsidRPr="0091056B">
        <w:rPr>
          <w:rFonts w:hint="cs"/>
          <w:sz w:val="26"/>
          <w:szCs w:val="26"/>
          <w:u w:val="single"/>
          <w:rtl/>
          <w:lang w:bidi="ar-SA"/>
        </w:rPr>
        <w:t>الاستنتاج</w:t>
      </w:r>
    </w:p>
    <w:p w14:paraId="1E107EF7" w14:textId="65D0040E" w:rsidR="00D63E65" w:rsidRPr="0091056B" w:rsidRDefault="006F2C1D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91056B">
        <w:rPr>
          <w:rFonts w:hint="cs"/>
          <w:sz w:val="26"/>
          <w:szCs w:val="26"/>
          <w:rtl/>
          <w:lang w:bidi="ar-SA"/>
        </w:rPr>
        <w:t>لا تزال</w:t>
      </w:r>
      <w:r w:rsidR="00D63E65" w:rsidRPr="0091056B">
        <w:rPr>
          <w:sz w:val="26"/>
          <w:szCs w:val="26"/>
          <w:rtl/>
          <w:lang w:bidi="ar-SA"/>
        </w:rPr>
        <w:t xml:space="preserve"> </w:t>
      </w:r>
      <w:r w:rsidR="00256A7A" w:rsidRPr="0091056B">
        <w:rPr>
          <w:rFonts w:hint="cs"/>
          <w:sz w:val="26"/>
          <w:szCs w:val="26"/>
          <w:rtl/>
          <w:lang w:bidi="ar-SA"/>
        </w:rPr>
        <w:t xml:space="preserve">حكومة </w:t>
      </w:r>
      <w:r w:rsidR="00264503" w:rsidRPr="0091056B">
        <w:rPr>
          <w:sz w:val="26"/>
          <w:szCs w:val="26"/>
          <w:rtl/>
          <w:lang w:bidi="ar-SA"/>
        </w:rPr>
        <w:t>سري لانكا</w:t>
      </w:r>
      <w:r w:rsidR="00D63E65" w:rsidRPr="0091056B">
        <w:rPr>
          <w:sz w:val="26"/>
          <w:szCs w:val="26"/>
          <w:rtl/>
          <w:lang w:bidi="ar-SA"/>
        </w:rPr>
        <w:t xml:space="preserve"> </w:t>
      </w:r>
      <w:r w:rsidRPr="0091056B">
        <w:rPr>
          <w:rFonts w:hint="cs"/>
          <w:sz w:val="26"/>
          <w:szCs w:val="26"/>
          <w:rtl/>
          <w:lang w:bidi="ar-SA"/>
        </w:rPr>
        <w:t xml:space="preserve">في حالة امتثال </w:t>
      </w:r>
      <w:r w:rsidR="00D63E65" w:rsidRPr="0091056B">
        <w:rPr>
          <w:sz w:val="26"/>
          <w:szCs w:val="26"/>
          <w:rtl/>
          <w:lang w:bidi="ar-SA"/>
        </w:rPr>
        <w:t xml:space="preserve">لبروتوكول مونتريال </w:t>
      </w:r>
      <w:r w:rsidR="00E15B1F" w:rsidRPr="0091056B">
        <w:rPr>
          <w:sz w:val="26"/>
          <w:szCs w:val="26"/>
          <w:rtl/>
          <w:lang w:bidi="ar-SA"/>
        </w:rPr>
        <w:t>واتفاقها مع اللجنة التنفيذية</w:t>
      </w:r>
      <w:r w:rsidR="00FB0ABC" w:rsidRPr="0091056B">
        <w:rPr>
          <w:sz w:val="26"/>
          <w:szCs w:val="26"/>
          <w:rtl/>
          <w:lang w:bidi="ar-SA"/>
        </w:rPr>
        <w:t>. وي</w:t>
      </w:r>
      <w:r w:rsidR="00E15B1F" w:rsidRPr="0091056B">
        <w:rPr>
          <w:sz w:val="26"/>
          <w:szCs w:val="26"/>
          <w:rtl/>
          <w:lang w:bidi="ar-SA"/>
        </w:rPr>
        <w:t xml:space="preserve">عمل </w:t>
      </w:r>
      <w:r w:rsidR="00E75C54" w:rsidRPr="0091056B">
        <w:rPr>
          <w:sz w:val="26"/>
          <w:szCs w:val="26"/>
          <w:rtl/>
          <w:lang w:bidi="ar-SA"/>
        </w:rPr>
        <w:t xml:space="preserve">نظام </w:t>
      </w:r>
      <w:r w:rsidR="007B52A6" w:rsidRPr="0091056B">
        <w:rPr>
          <w:rFonts w:hint="cs"/>
          <w:sz w:val="26"/>
          <w:szCs w:val="26"/>
          <w:rtl/>
          <w:lang w:bidi="ar-SA"/>
        </w:rPr>
        <w:t>البلد ل</w:t>
      </w:r>
      <w:r w:rsidR="00E75C54" w:rsidRPr="0091056B">
        <w:rPr>
          <w:sz w:val="26"/>
          <w:szCs w:val="26"/>
          <w:rtl/>
          <w:lang w:bidi="ar-SA"/>
        </w:rPr>
        <w:t>إصدار التر</w:t>
      </w:r>
      <w:r w:rsidR="007B52A6" w:rsidRPr="0091056B">
        <w:rPr>
          <w:rFonts w:hint="cs"/>
          <w:sz w:val="26"/>
          <w:szCs w:val="26"/>
          <w:rtl/>
          <w:lang w:bidi="ar-SA"/>
        </w:rPr>
        <w:t>ا</w:t>
      </w:r>
      <w:r w:rsidR="00E75C54" w:rsidRPr="0091056B">
        <w:rPr>
          <w:sz w:val="26"/>
          <w:szCs w:val="26"/>
          <w:rtl/>
          <w:lang w:bidi="ar-SA"/>
        </w:rPr>
        <w:t>خيص</w:t>
      </w:r>
      <w:r w:rsidR="00E15B1F" w:rsidRPr="0091056B">
        <w:rPr>
          <w:sz w:val="26"/>
          <w:szCs w:val="26"/>
          <w:rtl/>
          <w:lang w:bidi="ar-SA"/>
        </w:rPr>
        <w:t xml:space="preserve"> والحصص</w:t>
      </w:r>
      <w:r w:rsidR="006621D3" w:rsidRPr="0091056B">
        <w:rPr>
          <w:sz w:val="26"/>
          <w:szCs w:val="26"/>
          <w:rtl/>
          <w:lang w:bidi="ar-SA"/>
        </w:rPr>
        <w:t>؛</w:t>
      </w:r>
      <w:r w:rsidR="00E15B1F" w:rsidRPr="0091056B">
        <w:rPr>
          <w:sz w:val="26"/>
          <w:szCs w:val="26"/>
          <w:rtl/>
          <w:lang w:bidi="ar-SA"/>
        </w:rPr>
        <w:t xml:space="preserve"> </w:t>
      </w:r>
      <w:r w:rsidR="007B52A6" w:rsidRPr="0091056B">
        <w:rPr>
          <w:rFonts w:hint="cs"/>
          <w:sz w:val="26"/>
          <w:szCs w:val="26"/>
          <w:rtl/>
          <w:lang w:bidi="ar-SA"/>
        </w:rPr>
        <w:t>و</w:t>
      </w:r>
      <w:r w:rsidR="00E15B1F" w:rsidRPr="0091056B">
        <w:rPr>
          <w:sz w:val="26"/>
          <w:szCs w:val="26"/>
          <w:rtl/>
          <w:lang w:bidi="ar-SA"/>
        </w:rPr>
        <w:t xml:space="preserve">هناك حظر </w:t>
      </w:r>
      <w:r w:rsidR="007B52A6" w:rsidRPr="0091056B">
        <w:rPr>
          <w:sz w:val="26"/>
          <w:szCs w:val="26"/>
          <w:rtl/>
          <w:lang w:bidi="ar-SA"/>
        </w:rPr>
        <w:t>سار المفعول</w:t>
      </w:r>
      <w:r w:rsidR="007B52A6" w:rsidRPr="0091056B">
        <w:rPr>
          <w:rFonts w:hint="cs"/>
          <w:sz w:val="26"/>
          <w:szCs w:val="26"/>
          <w:rtl/>
          <w:lang w:bidi="ar-SA"/>
        </w:rPr>
        <w:t xml:space="preserve"> </w:t>
      </w:r>
      <w:r w:rsidR="00E15B1F" w:rsidRPr="0091056B">
        <w:rPr>
          <w:sz w:val="26"/>
          <w:szCs w:val="26"/>
          <w:rtl/>
          <w:lang w:bidi="ar-SA"/>
        </w:rPr>
        <w:t xml:space="preserve">على واردات المعدات المستعملة </w:t>
      </w:r>
      <w:r w:rsidR="007B52A6" w:rsidRPr="0091056B">
        <w:rPr>
          <w:rFonts w:hint="cs"/>
          <w:sz w:val="26"/>
          <w:szCs w:val="26"/>
          <w:rtl/>
          <w:lang w:bidi="ar-SA"/>
        </w:rPr>
        <w:t>القائمة على</w:t>
      </w:r>
      <w:r w:rsidR="00E15B1F" w:rsidRPr="0091056B">
        <w:rPr>
          <w:sz w:val="26"/>
          <w:szCs w:val="26"/>
          <w:rtl/>
          <w:lang w:bidi="ar-SA"/>
        </w:rPr>
        <w:t xml:space="preserve"> </w:t>
      </w:r>
      <w:r w:rsidR="00FB0ABC" w:rsidRPr="0091056B">
        <w:rPr>
          <w:sz w:val="26"/>
          <w:szCs w:val="26"/>
          <w:rtl/>
          <w:lang w:bidi="ar-SA"/>
        </w:rPr>
        <w:t>ال</w:t>
      </w:r>
      <w:r w:rsidR="00E36812" w:rsidRPr="0091056B">
        <w:rPr>
          <w:sz w:val="26"/>
          <w:szCs w:val="26"/>
          <w:rtl/>
          <w:lang w:bidi="ar-SA"/>
        </w:rPr>
        <w:t xml:space="preserve">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="006621D3" w:rsidRPr="0091056B">
        <w:rPr>
          <w:sz w:val="26"/>
          <w:szCs w:val="26"/>
          <w:rtl/>
          <w:lang w:bidi="ar-SA"/>
        </w:rPr>
        <w:t>،</w:t>
      </w:r>
      <w:r w:rsidR="00E15B1F" w:rsidRPr="0091056B">
        <w:rPr>
          <w:sz w:val="26"/>
          <w:szCs w:val="26"/>
          <w:rtl/>
          <w:lang w:bidi="ar-SA"/>
        </w:rPr>
        <w:t xml:space="preserve"> و</w:t>
      </w:r>
      <w:r w:rsidR="00B502B8" w:rsidRPr="0091056B">
        <w:rPr>
          <w:rFonts w:hint="cs"/>
          <w:sz w:val="26"/>
          <w:szCs w:val="26"/>
          <w:rtl/>
          <w:lang w:bidi="ar-SA"/>
        </w:rPr>
        <w:t>تجري مناقشة فرض حظر على</w:t>
      </w:r>
      <w:r w:rsidR="00E15B1F" w:rsidRPr="0091056B">
        <w:rPr>
          <w:sz w:val="26"/>
          <w:szCs w:val="26"/>
          <w:rtl/>
          <w:lang w:bidi="ar-SA"/>
        </w:rPr>
        <w:t xml:space="preserve"> واردات المعدات الجديدة القائمة على </w:t>
      </w:r>
      <w:r w:rsidR="00FB0ABC" w:rsidRPr="0091056B">
        <w:rPr>
          <w:sz w:val="26"/>
          <w:szCs w:val="26"/>
          <w:rtl/>
          <w:lang w:bidi="ar-SA"/>
        </w:rPr>
        <w:t>ال</w:t>
      </w:r>
      <w:r w:rsidR="00E36812" w:rsidRPr="0091056B">
        <w:rPr>
          <w:sz w:val="26"/>
          <w:szCs w:val="26"/>
          <w:rtl/>
          <w:lang w:bidi="ar-SA"/>
        </w:rPr>
        <w:t xml:space="preserve">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="00E15B1F" w:rsidRPr="0091056B">
        <w:rPr>
          <w:sz w:val="26"/>
          <w:szCs w:val="26"/>
          <w:rtl/>
          <w:lang w:bidi="ar-SA"/>
        </w:rPr>
        <w:t xml:space="preserve"> </w:t>
      </w:r>
      <w:r w:rsidR="00B502B8" w:rsidRPr="0091056B">
        <w:rPr>
          <w:rFonts w:hint="cs"/>
          <w:sz w:val="26"/>
          <w:szCs w:val="26"/>
          <w:rtl/>
          <w:lang w:bidi="ar-SA"/>
        </w:rPr>
        <w:t xml:space="preserve">ومن المقرر تطبيقه في </w:t>
      </w:r>
      <w:r w:rsidR="00E15B1F" w:rsidRPr="0091056B">
        <w:rPr>
          <w:sz w:val="26"/>
          <w:szCs w:val="26"/>
          <w:rtl/>
          <w:lang w:bidi="ar-SA"/>
        </w:rPr>
        <w:t>عام 2020</w:t>
      </w:r>
      <w:r w:rsidR="00FB0ABC" w:rsidRPr="0091056B">
        <w:rPr>
          <w:sz w:val="26"/>
          <w:szCs w:val="26"/>
          <w:rtl/>
          <w:lang w:bidi="ar-SA"/>
        </w:rPr>
        <w:t>. و</w:t>
      </w:r>
      <w:r w:rsidR="00B502B8" w:rsidRPr="0091056B">
        <w:rPr>
          <w:rFonts w:hint="cs"/>
          <w:sz w:val="26"/>
          <w:szCs w:val="26"/>
          <w:rtl/>
          <w:lang w:bidi="ar-SA"/>
        </w:rPr>
        <w:t>لا يزال يجري</w:t>
      </w:r>
      <w:r w:rsidR="00E15B1F" w:rsidRPr="0091056B">
        <w:rPr>
          <w:sz w:val="26"/>
          <w:szCs w:val="26"/>
          <w:rtl/>
          <w:lang w:bidi="ar-SA"/>
        </w:rPr>
        <w:t xml:space="preserve"> تدريب موظفي الجمارك و</w:t>
      </w:r>
      <w:r w:rsidR="00B502B8" w:rsidRPr="0091056B">
        <w:rPr>
          <w:rFonts w:hint="cs"/>
          <w:sz w:val="26"/>
          <w:szCs w:val="26"/>
          <w:rtl/>
          <w:lang w:bidi="ar-SA"/>
        </w:rPr>
        <w:t>الإنفاذ</w:t>
      </w:r>
      <w:r w:rsidR="00E15B1F" w:rsidRPr="0091056B">
        <w:rPr>
          <w:sz w:val="26"/>
          <w:szCs w:val="26"/>
          <w:rtl/>
          <w:lang w:bidi="ar-SA"/>
        </w:rPr>
        <w:t xml:space="preserve"> و</w:t>
      </w:r>
      <w:r w:rsidR="00E75C54" w:rsidRPr="0091056B">
        <w:rPr>
          <w:sz w:val="26"/>
          <w:szCs w:val="26"/>
          <w:rtl/>
          <w:lang w:bidi="ar-SA"/>
        </w:rPr>
        <w:t>تقني</w:t>
      </w:r>
      <w:r w:rsidR="00E15B1F" w:rsidRPr="0091056B">
        <w:rPr>
          <w:sz w:val="26"/>
          <w:szCs w:val="26"/>
          <w:rtl/>
          <w:lang w:bidi="ar-SA"/>
        </w:rPr>
        <w:t>ي الخدمة وي</w:t>
      </w:r>
      <w:r w:rsidR="00B502B8" w:rsidRPr="0091056B">
        <w:rPr>
          <w:rFonts w:hint="cs"/>
          <w:sz w:val="26"/>
          <w:szCs w:val="26"/>
          <w:rtl/>
          <w:lang w:bidi="ar-SA"/>
        </w:rPr>
        <w:t>ُ</w:t>
      </w:r>
      <w:r w:rsidR="00E15B1F" w:rsidRPr="0091056B">
        <w:rPr>
          <w:sz w:val="26"/>
          <w:szCs w:val="26"/>
          <w:rtl/>
          <w:lang w:bidi="ar-SA"/>
        </w:rPr>
        <w:t xml:space="preserve">قدم دعم </w:t>
      </w:r>
      <w:r w:rsidR="00B502B8" w:rsidRPr="0091056B">
        <w:rPr>
          <w:rFonts w:hint="cs"/>
          <w:sz w:val="26"/>
          <w:szCs w:val="26"/>
          <w:rtl/>
          <w:lang w:bidi="ar-SA"/>
        </w:rPr>
        <w:t xml:space="preserve">بشأن </w:t>
      </w:r>
      <w:r w:rsidR="00E15B1F" w:rsidRPr="0091056B">
        <w:rPr>
          <w:sz w:val="26"/>
          <w:szCs w:val="26"/>
          <w:rtl/>
          <w:lang w:bidi="ar-SA"/>
        </w:rPr>
        <w:t xml:space="preserve">المعدات </w:t>
      </w:r>
      <w:r w:rsidR="00B502B8" w:rsidRPr="0091056B">
        <w:rPr>
          <w:rFonts w:hint="cs"/>
          <w:sz w:val="26"/>
          <w:szCs w:val="26"/>
          <w:rtl/>
          <w:lang w:bidi="ar-SA"/>
        </w:rPr>
        <w:t xml:space="preserve">إلى </w:t>
      </w:r>
      <w:r w:rsidR="00E15B1F" w:rsidRPr="0091056B">
        <w:rPr>
          <w:sz w:val="26"/>
          <w:szCs w:val="26"/>
          <w:rtl/>
          <w:lang w:bidi="ar-SA"/>
        </w:rPr>
        <w:t>مؤسسات</w:t>
      </w:r>
      <w:r w:rsidR="00B502B8" w:rsidRPr="0091056B">
        <w:rPr>
          <w:rFonts w:hint="cs"/>
          <w:sz w:val="26"/>
          <w:szCs w:val="26"/>
          <w:rtl/>
          <w:lang w:bidi="ar-SA"/>
        </w:rPr>
        <w:t xml:space="preserve"> ا</w:t>
      </w:r>
      <w:r w:rsidR="00B502B8" w:rsidRPr="0091056B">
        <w:rPr>
          <w:sz w:val="26"/>
          <w:szCs w:val="26"/>
          <w:rtl/>
          <w:lang w:bidi="ar-SA"/>
        </w:rPr>
        <w:t>لتدريب</w:t>
      </w:r>
      <w:r w:rsidR="00FB0ABC" w:rsidRPr="0091056B">
        <w:rPr>
          <w:sz w:val="26"/>
          <w:szCs w:val="26"/>
          <w:rtl/>
          <w:lang w:bidi="ar-SA"/>
        </w:rPr>
        <w:t>. وي</w:t>
      </w:r>
      <w:r w:rsidR="00E15B1F" w:rsidRPr="0091056B">
        <w:rPr>
          <w:sz w:val="26"/>
          <w:szCs w:val="26"/>
          <w:rtl/>
          <w:lang w:bidi="ar-SA"/>
        </w:rPr>
        <w:t>تقدم برنامج الاسترداد والاست</w:t>
      </w:r>
      <w:r w:rsidR="00B502B8" w:rsidRPr="0091056B">
        <w:rPr>
          <w:rFonts w:hint="cs"/>
          <w:sz w:val="26"/>
          <w:szCs w:val="26"/>
          <w:rtl/>
          <w:lang w:bidi="ar-SA"/>
        </w:rPr>
        <w:t>عادة</w:t>
      </w:r>
      <w:r w:rsidR="00E15B1F" w:rsidRPr="0091056B">
        <w:rPr>
          <w:sz w:val="26"/>
          <w:szCs w:val="26"/>
          <w:rtl/>
          <w:lang w:bidi="ar-SA"/>
        </w:rPr>
        <w:t xml:space="preserve"> وبرنامج الحوافز لتشجيع استخدام بدائل منخفضة </w:t>
      </w:r>
      <w:r w:rsidR="00B502B8" w:rsidRPr="0091056B">
        <w:rPr>
          <w:rFonts w:hint="cs"/>
          <w:sz w:val="26"/>
          <w:szCs w:val="26"/>
          <w:rtl/>
          <w:lang w:bidi="ar-SA"/>
        </w:rPr>
        <w:t>إمكانية</w:t>
      </w:r>
      <w:r w:rsidR="00E15B1F" w:rsidRPr="0091056B">
        <w:rPr>
          <w:sz w:val="26"/>
          <w:szCs w:val="26"/>
          <w:rtl/>
          <w:lang w:bidi="ar-SA"/>
        </w:rPr>
        <w:t xml:space="preserve"> الاحترار العالمي. وقد تم صرف الأموال </w:t>
      </w:r>
      <w:r w:rsidR="00B502B8" w:rsidRPr="0091056B">
        <w:rPr>
          <w:rFonts w:hint="cs"/>
          <w:sz w:val="26"/>
          <w:szCs w:val="26"/>
          <w:rtl/>
          <w:lang w:bidi="ar-SA"/>
        </w:rPr>
        <w:t>الموافق عليها</w:t>
      </w:r>
      <w:r w:rsidR="00E15B1F" w:rsidRPr="0091056B">
        <w:rPr>
          <w:sz w:val="26"/>
          <w:szCs w:val="26"/>
          <w:rtl/>
          <w:lang w:bidi="ar-SA"/>
        </w:rPr>
        <w:t xml:space="preserve"> حتى الآن بالكامل</w:t>
      </w:r>
      <w:r w:rsidR="00FB0ABC" w:rsidRPr="0091056B">
        <w:rPr>
          <w:sz w:val="26"/>
          <w:szCs w:val="26"/>
          <w:rtl/>
          <w:lang w:bidi="ar-SA"/>
        </w:rPr>
        <w:t>. وب</w:t>
      </w:r>
      <w:r w:rsidR="00E15B1F" w:rsidRPr="0091056B">
        <w:rPr>
          <w:sz w:val="26"/>
          <w:szCs w:val="26"/>
          <w:rtl/>
          <w:lang w:bidi="ar-SA"/>
        </w:rPr>
        <w:t>ما أن</w:t>
      </w:r>
      <w:r w:rsidR="00B502B8" w:rsidRPr="0091056B">
        <w:rPr>
          <w:rFonts w:hint="cs"/>
          <w:sz w:val="26"/>
          <w:szCs w:val="26"/>
          <w:rtl/>
          <w:lang w:bidi="ar-SA"/>
        </w:rPr>
        <w:t>ه لم يتيسر إكمال</w:t>
      </w:r>
      <w:r w:rsidR="00E15B1F" w:rsidRPr="0091056B">
        <w:rPr>
          <w:sz w:val="26"/>
          <w:szCs w:val="26"/>
          <w:rtl/>
          <w:lang w:bidi="ar-SA"/>
        </w:rPr>
        <w:t xml:space="preserve"> تقرير التحقق وتقديمه وقت إصدار هذه الوثيقة بسبب حالات الطوارئ المتعلقة بجائحة </w:t>
      </w:r>
      <w:r w:rsidR="006621D3" w:rsidRPr="0091056B">
        <w:rPr>
          <w:sz w:val="26"/>
          <w:szCs w:val="26"/>
          <w:rtl/>
          <w:lang w:bidi="ar-SA"/>
        </w:rPr>
        <w:t>كوفيد-19،</w:t>
      </w:r>
      <w:r w:rsidR="00E15B1F" w:rsidRPr="0091056B">
        <w:rPr>
          <w:sz w:val="26"/>
          <w:szCs w:val="26"/>
          <w:rtl/>
          <w:lang w:bidi="ar-SA"/>
        </w:rPr>
        <w:t xml:space="preserve"> توصي الأمانة بالموافقة الش</w:t>
      </w:r>
      <w:r w:rsidR="00B502B8" w:rsidRPr="0091056B">
        <w:rPr>
          <w:rFonts w:hint="cs"/>
          <w:sz w:val="26"/>
          <w:szCs w:val="26"/>
          <w:rtl/>
          <w:lang w:bidi="ar-SA"/>
        </w:rPr>
        <w:t>مولية</w:t>
      </w:r>
      <w:r w:rsidR="00E15B1F" w:rsidRPr="0091056B">
        <w:rPr>
          <w:sz w:val="26"/>
          <w:szCs w:val="26"/>
          <w:rtl/>
          <w:lang w:bidi="ar-SA"/>
        </w:rPr>
        <w:t xml:space="preserve"> على الشريحة الرابعة على أساس أن </w:t>
      </w:r>
      <w:r w:rsidR="006621D3" w:rsidRPr="0091056B">
        <w:rPr>
          <w:sz w:val="26"/>
          <w:szCs w:val="26"/>
          <w:rtl/>
          <w:lang w:bidi="ar-SA"/>
        </w:rPr>
        <w:t>اليوئنديبي</w:t>
      </w:r>
      <w:r w:rsidR="00E15B1F" w:rsidRPr="0091056B">
        <w:rPr>
          <w:sz w:val="26"/>
          <w:szCs w:val="26"/>
          <w:rtl/>
          <w:lang w:bidi="ar-SA"/>
        </w:rPr>
        <w:t xml:space="preserve"> قد التزم بأن </w:t>
      </w:r>
      <w:r w:rsidR="00B502B8" w:rsidRPr="0091056B">
        <w:rPr>
          <w:rFonts w:hint="cs"/>
          <w:sz w:val="26"/>
          <w:szCs w:val="26"/>
          <w:rtl/>
          <w:lang w:bidi="ar-SA"/>
        </w:rPr>
        <w:t xml:space="preserve">تقرير </w:t>
      </w:r>
      <w:r w:rsidR="00E15B1F" w:rsidRPr="0091056B">
        <w:rPr>
          <w:sz w:val="26"/>
          <w:szCs w:val="26"/>
          <w:rtl/>
          <w:lang w:bidi="ar-SA"/>
        </w:rPr>
        <w:t>التحقق سي</w:t>
      </w:r>
      <w:r w:rsidR="00B502B8" w:rsidRPr="0091056B">
        <w:rPr>
          <w:rFonts w:hint="cs"/>
          <w:sz w:val="26"/>
          <w:szCs w:val="26"/>
          <w:rtl/>
          <w:lang w:bidi="ar-SA"/>
        </w:rPr>
        <w:t>ُ</w:t>
      </w:r>
      <w:r w:rsidR="00E15B1F" w:rsidRPr="0091056B">
        <w:rPr>
          <w:sz w:val="26"/>
          <w:szCs w:val="26"/>
          <w:rtl/>
          <w:lang w:bidi="ar-SA"/>
        </w:rPr>
        <w:t>قدم إلى الأمانة في موعد لا يتجاوز 12 أسبوعا قبل الاجتماع السادس والثمانين.</w:t>
      </w:r>
    </w:p>
    <w:p w14:paraId="163D8805" w14:textId="42F5951D" w:rsidR="00D63E65" w:rsidRPr="0091056B" w:rsidRDefault="00671AC8" w:rsidP="00671AC8">
      <w:pPr>
        <w:pStyle w:val="StyleHeader4Para4Left0Firstline0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</w:tabs>
        <w:bidi/>
        <w:rPr>
          <w:b/>
          <w:bCs/>
          <w:sz w:val="28"/>
          <w:szCs w:val="28"/>
          <w:lang w:bidi="ar-SA"/>
        </w:rPr>
      </w:pPr>
      <w:r w:rsidRPr="0091056B">
        <w:rPr>
          <w:rFonts w:hint="cs"/>
          <w:b/>
          <w:bCs/>
          <w:sz w:val="28"/>
          <w:szCs w:val="28"/>
          <w:rtl/>
          <w:lang w:bidi="ar-SA"/>
        </w:rPr>
        <w:t>التوصية</w:t>
      </w:r>
    </w:p>
    <w:p w14:paraId="25A7B27A" w14:textId="7A2F217B" w:rsidR="00E15B1F" w:rsidRPr="0091056B" w:rsidRDefault="00E15B1F" w:rsidP="00B45DEF">
      <w:pPr>
        <w:pStyle w:val="StyleHeader4Para4Left0Firstline0"/>
        <w:numPr>
          <w:ilvl w:val="0"/>
          <w:numId w:val="11"/>
        </w:numPr>
        <w:tabs>
          <w:tab w:val="clear" w:pos="2880"/>
          <w:tab w:val="clear" w:pos="5760"/>
        </w:tabs>
        <w:bidi/>
        <w:spacing w:before="240"/>
        <w:ind w:left="0" w:firstLine="0"/>
        <w:rPr>
          <w:sz w:val="26"/>
          <w:szCs w:val="26"/>
          <w:lang w:bidi="ar-SA"/>
        </w:rPr>
      </w:pPr>
      <w:r w:rsidRPr="0091056B">
        <w:rPr>
          <w:sz w:val="26"/>
          <w:szCs w:val="26"/>
          <w:rtl/>
          <w:lang w:bidi="ar-SA"/>
        </w:rPr>
        <w:t xml:space="preserve">توصي أمانة الصندوق بأن تحيط اللجنة التنفيذية علما بالتقرير المرحلي عن تنفيذ الشريحة الثالثة من المرحلة الأولى من </w:t>
      </w:r>
      <w:r w:rsidR="00E36812" w:rsidRPr="0091056B">
        <w:rPr>
          <w:sz w:val="26"/>
          <w:szCs w:val="26"/>
          <w:rtl/>
          <w:lang w:bidi="ar-SA"/>
        </w:rPr>
        <w:t xml:space="preserve">خطة إدارة إزالة المواد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Pr="0091056B">
        <w:rPr>
          <w:sz w:val="26"/>
          <w:szCs w:val="26"/>
          <w:rtl/>
          <w:lang w:bidi="ar-SA"/>
        </w:rPr>
        <w:t xml:space="preserve"> لسري لانكا</w:t>
      </w:r>
      <w:r w:rsidR="006621D3" w:rsidRPr="0091056B">
        <w:rPr>
          <w:sz w:val="26"/>
          <w:szCs w:val="26"/>
          <w:rtl/>
          <w:lang w:bidi="ar-SA"/>
        </w:rPr>
        <w:t>؛</w:t>
      </w:r>
      <w:r w:rsidRPr="0091056B">
        <w:rPr>
          <w:sz w:val="26"/>
          <w:szCs w:val="26"/>
          <w:rtl/>
          <w:lang w:bidi="ar-SA"/>
        </w:rPr>
        <w:t xml:space="preserve"> و</w:t>
      </w:r>
      <w:r w:rsidR="00B502B8" w:rsidRPr="0091056B">
        <w:rPr>
          <w:rFonts w:hint="cs"/>
          <w:sz w:val="26"/>
          <w:szCs w:val="26"/>
          <w:rtl/>
          <w:lang w:bidi="ar-SA"/>
        </w:rPr>
        <w:t>ت</w:t>
      </w:r>
      <w:r w:rsidRPr="0091056B">
        <w:rPr>
          <w:sz w:val="26"/>
          <w:szCs w:val="26"/>
          <w:rtl/>
          <w:lang w:bidi="ar-SA"/>
        </w:rPr>
        <w:t>وصي كذلك بالموافقة الش</w:t>
      </w:r>
      <w:r w:rsidR="00B502B8" w:rsidRPr="0091056B">
        <w:rPr>
          <w:rFonts w:hint="cs"/>
          <w:sz w:val="26"/>
          <w:szCs w:val="26"/>
          <w:rtl/>
          <w:lang w:bidi="ar-SA"/>
        </w:rPr>
        <w:t>مولية</w:t>
      </w:r>
      <w:r w:rsidRPr="0091056B">
        <w:rPr>
          <w:sz w:val="26"/>
          <w:szCs w:val="26"/>
          <w:rtl/>
          <w:lang w:bidi="ar-SA"/>
        </w:rPr>
        <w:t xml:space="preserve"> على الشريحة الرابعة والأخيرة من المرحلة الأولى من </w:t>
      </w:r>
      <w:r w:rsidR="00E36812" w:rsidRPr="0091056B">
        <w:rPr>
          <w:sz w:val="26"/>
          <w:szCs w:val="26"/>
          <w:rtl/>
          <w:lang w:bidi="ar-SA"/>
        </w:rPr>
        <w:t xml:space="preserve">خطة إدارة إزالة المواد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Pr="0091056B">
        <w:rPr>
          <w:sz w:val="26"/>
          <w:szCs w:val="26"/>
          <w:rtl/>
          <w:lang w:bidi="ar-SA"/>
        </w:rPr>
        <w:t xml:space="preserve"> لسري لانكا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وخطة تنفيذ الشريحة المقابلة</w:t>
      </w:r>
      <w:r w:rsidR="00B502B8" w:rsidRPr="0091056B">
        <w:rPr>
          <w:rFonts w:hint="cs"/>
          <w:sz w:val="26"/>
          <w:szCs w:val="26"/>
          <w:rtl/>
          <w:lang w:bidi="ar-SA"/>
        </w:rPr>
        <w:t xml:space="preserve"> للفترة</w:t>
      </w:r>
      <w:r w:rsidRPr="0091056B">
        <w:rPr>
          <w:sz w:val="26"/>
          <w:szCs w:val="26"/>
          <w:rtl/>
          <w:lang w:bidi="ar-SA"/>
        </w:rPr>
        <w:t xml:space="preserve"> 2020-2021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على مستويات التمويل الموضحة في الجدول أدناه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على أساس استثنائي ودون وضع سابقة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وعلى أساس</w:t>
      </w:r>
      <w:r w:rsidR="00256A7A" w:rsidRPr="0091056B">
        <w:rPr>
          <w:rFonts w:hint="cs"/>
          <w:sz w:val="26"/>
          <w:szCs w:val="26"/>
          <w:rtl/>
          <w:lang w:bidi="ar-SA"/>
        </w:rPr>
        <w:t xml:space="preserve"> ما يلي</w:t>
      </w:r>
      <w:r w:rsidRPr="0091056B">
        <w:rPr>
          <w:sz w:val="26"/>
          <w:szCs w:val="26"/>
          <w:rtl/>
          <w:lang w:bidi="ar-SA"/>
        </w:rPr>
        <w:t>:</w:t>
      </w:r>
    </w:p>
    <w:p w14:paraId="67D8A3D2" w14:textId="7D246211" w:rsidR="00B502B8" w:rsidRPr="0091056B" w:rsidRDefault="00B502B8" w:rsidP="00256A7A">
      <w:pPr>
        <w:pStyle w:val="StyleHeader4Para4Left0Firstline0"/>
        <w:numPr>
          <w:ilvl w:val="0"/>
          <w:numId w:val="17"/>
        </w:numPr>
        <w:tabs>
          <w:tab w:val="clear" w:pos="2880"/>
          <w:tab w:val="clear" w:pos="5760"/>
        </w:tabs>
        <w:bidi/>
        <w:spacing w:after="120"/>
        <w:ind w:left="1134" w:hanging="567"/>
        <w:rPr>
          <w:sz w:val="26"/>
          <w:szCs w:val="26"/>
          <w:lang w:bidi="ar-SA"/>
        </w:rPr>
      </w:pPr>
      <w:r w:rsidRPr="0091056B">
        <w:rPr>
          <w:sz w:val="26"/>
          <w:szCs w:val="26"/>
          <w:rtl/>
          <w:lang w:bidi="ar-SA"/>
        </w:rPr>
        <w:t>سي</w:t>
      </w:r>
      <w:r w:rsidRPr="0091056B">
        <w:rPr>
          <w:rFonts w:hint="cs"/>
          <w:sz w:val="26"/>
          <w:szCs w:val="26"/>
          <w:rtl/>
          <w:lang w:bidi="ar-SA"/>
        </w:rPr>
        <w:t>ُ</w:t>
      </w:r>
      <w:r w:rsidRPr="0091056B">
        <w:rPr>
          <w:sz w:val="26"/>
          <w:szCs w:val="26"/>
          <w:rtl/>
          <w:lang w:bidi="ar-SA"/>
        </w:rPr>
        <w:t xml:space="preserve">طلب إلى أمين الخزانة تحويل الأموال </w:t>
      </w:r>
      <w:r w:rsidRPr="0091056B">
        <w:rPr>
          <w:rFonts w:hint="cs"/>
          <w:sz w:val="26"/>
          <w:szCs w:val="26"/>
          <w:rtl/>
          <w:lang w:bidi="ar-SA"/>
        </w:rPr>
        <w:t>الموافق عليها</w:t>
      </w:r>
      <w:r w:rsidRPr="0091056B">
        <w:rPr>
          <w:sz w:val="26"/>
          <w:szCs w:val="26"/>
          <w:rtl/>
          <w:lang w:bidi="ar-SA"/>
        </w:rPr>
        <w:t xml:space="preserve"> إلى اليوئنديبي واليونيب؛</w:t>
      </w:r>
    </w:p>
    <w:p w14:paraId="7D11A333" w14:textId="77777777" w:rsidR="00B502B8" w:rsidRPr="0091056B" w:rsidRDefault="00B502B8" w:rsidP="00B502B8">
      <w:pPr>
        <w:pStyle w:val="StyleHeader4Para4Left0Firstline0"/>
        <w:numPr>
          <w:ilvl w:val="0"/>
          <w:numId w:val="17"/>
        </w:numPr>
        <w:tabs>
          <w:tab w:val="clear" w:pos="2880"/>
          <w:tab w:val="clear" w:pos="5760"/>
        </w:tabs>
        <w:bidi/>
        <w:spacing w:after="120"/>
        <w:ind w:left="1134" w:hanging="567"/>
        <w:rPr>
          <w:sz w:val="26"/>
          <w:szCs w:val="26"/>
          <w:lang w:bidi="ar-SA"/>
        </w:rPr>
      </w:pPr>
      <w:r w:rsidRPr="0091056B">
        <w:rPr>
          <w:rFonts w:hint="cs"/>
          <w:sz w:val="26"/>
          <w:szCs w:val="26"/>
          <w:rtl/>
          <w:lang w:bidi="ar-SA"/>
        </w:rPr>
        <w:t xml:space="preserve">أن </w:t>
      </w:r>
      <w:r w:rsidRPr="0091056B">
        <w:rPr>
          <w:sz w:val="26"/>
          <w:szCs w:val="26"/>
          <w:rtl/>
          <w:lang w:bidi="ar-SA"/>
        </w:rPr>
        <w:t>اليوئنديبي التزم بتقديم تقرير التحقق في موعد لا يتجاوز 12 أسبوعا قبل الاجتماع السادس والثمانين؛</w:t>
      </w:r>
    </w:p>
    <w:p w14:paraId="28AEDBA8" w14:textId="44A1A876" w:rsidR="00B502B8" w:rsidRPr="0091056B" w:rsidRDefault="00B502B8" w:rsidP="00B502B8">
      <w:pPr>
        <w:pStyle w:val="StyleHeader4Para4Left0Firstline0"/>
        <w:numPr>
          <w:ilvl w:val="0"/>
          <w:numId w:val="17"/>
        </w:numPr>
        <w:tabs>
          <w:tab w:val="clear" w:pos="2880"/>
          <w:tab w:val="clear" w:pos="5760"/>
        </w:tabs>
        <w:bidi/>
        <w:spacing w:after="120"/>
        <w:ind w:left="1134" w:hanging="567"/>
        <w:rPr>
          <w:sz w:val="26"/>
          <w:szCs w:val="26"/>
          <w:lang w:bidi="ar-SA"/>
        </w:rPr>
      </w:pPr>
      <w:r w:rsidRPr="0091056B">
        <w:rPr>
          <w:sz w:val="26"/>
          <w:szCs w:val="26"/>
          <w:rtl/>
          <w:lang w:bidi="ar-SA"/>
        </w:rPr>
        <w:t>سيتم تناول التوصيات الواردة في تقرير التحقق أثناء تنفيذ الشريحة الرابعة</w:t>
      </w:r>
      <w:r w:rsidR="00256A7A" w:rsidRPr="0091056B">
        <w:rPr>
          <w:rFonts w:hint="cs"/>
          <w:sz w:val="26"/>
          <w:szCs w:val="26"/>
          <w:rtl/>
          <w:lang w:bidi="ar-SA"/>
        </w:rPr>
        <w:t xml:space="preserve"> والأخيرة من المرحلة الأولى من </w:t>
      </w:r>
      <w:r w:rsidR="00256A7A" w:rsidRPr="0091056B">
        <w:rPr>
          <w:sz w:val="26"/>
          <w:szCs w:val="26"/>
          <w:rtl/>
          <w:lang w:bidi="ar-SA"/>
        </w:rPr>
        <w:t>خطة إدارة إزالة المواد الهيدروكلوروفلوروكربونية</w:t>
      </w:r>
      <w:r w:rsidRPr="0091056B">
        <w:rPr>
          <w:sz w:val="26"/>
          <w:szCs w:val="26"/>
          <w:rtl/>
          <w:lang w:bidi="ar-SA"/>
        </w:rPr>
        <w:t xml:space="preserve">، وأن الإجراءات المنفذة لتحقيق هذه الغاية </w:t>
      </w:r>
      <w:r w:rsidRPr="0091056B">
        <w:rPr>
          <w:rFonts w:hint="cs"/>
          <w:sz w:val="26"/>
          <w:szCs w:val="26"/>
          <w:rtl/>
          <w:lang w:bidi="ar-SA"/>
        </w:rPr>
        <w:t>ستُدرج</w:t>
      </w:r>
      <w:r w:rsidRPr="0091056B">
        <w:rPr>
          <w:sz w:val="26"/>
          <w:szCs w:val="26"/>
          <w:rtl/>
          <w:lang w:bidi="ar-SA"/>
        </w:rPr>
        <w:t xml:space="preserve"> في التقرير المرحلي للمرحلة الأولى من </w:t>
      </w:r>
      <w:r w:rsidR="00E36812" w:rsidRPr="0091056B">
        <w:rPr>
          <w:sz w:val="26"/>
          <w:szCs w:val="26"/>
          <w:rtl/>
          <w:lang w:bidi="ar-SA"/>
        </w:rPr>
        <w:t xml:space="preserve">خطة إدارة إزالة المواد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Pr="0091056B">
        <w:rPr>
          <w:sz w:val="26"/>
          <w:szCs w:val="26"/>
          <w:rtl/>
          <w:lang w:bidi="ar-SA"/>
        </w:rPr>
        <w:t xml:space="preserve"> </w:t>
      </w:r>
      <w:r w:rsidRPr="0091056B">
        <w:rPr>
          <w:rFonts w:hint="cs"/>
          <w:sz w:val="26"/>
          <w:szCs w:val="26"/>
          <w:rtl/>
          <w:lang w:bidi="ar-SA"/>
        </w:rPr>
        <w:t>المقرر تقديمه</w:t>
      </w:r>
      <w:r w:rsidRPr="0091056B">
        <w:rPr>
          <w:sz w:val="26"/>
          <w:szCs w:val="26"/>
          <w:rtl/>
          <w:lang w:bidi="ar-SA"/>
        </w:rPr>
        <w:t xml:space="preserve"> </w:t>
      </w:r>
      <w:r w:rsidR="00A5490C" w:rsidRPr="0091056B">
        <w:rPr>
          <w:rFonts w:hint="cs"/>
          <w:sz w:val="26"/>
          <w:szCs w:val="26"/>
          <w:rtl/>
          <w:lang w:bidi="ar-SA"/>
        </w:rPr>
        <w:t>كجزء من</w:t>
      </w:r>
      <w:r w:rsidRPr="0091056B">
        <w:rPr>
          <w:sz w:val="26"/>
          <w:szCs w:val="26"/>
          <w:rtl/>
          <w:lang w:bidi="ar-SA"/>
        </w:rPr>
        <w:t xml:space="preserve"> طلب المرحلة الثانية من </w:t>
      </w:r>
      <w:r w:rsidR="00E36812" w:rsidRPr="0091056B">
        <w:rPr>
          <w:sz w:val="26"/>
          <w:szCs w:val="26"/>
          <w:rtl/>
          <w:lang w:bidi="ar-SA"/>
        </w:rPr>
        <w:t xml:space="preserve">خطة إدارة إزالة المواد </w:t>
      </w:r>
      <w:r w:rsidR="008B2578" w:rsidRPr="0091056B">
        <w:rPr>
          <w:sz w:val="26"/>
          <w:szCs w:val="26"/>
          <w:rtl/>
          <w:lang w:bidi="ar-SA"/>
        </w:rPr>
        <w:t>ال</w:t>
      </w:r>
      <w:r w:rsidR="00A76C02" w:rsidRPr="0091056B">
        <w:rPr>
          <w:sz w:val="26"/>
          <w:szCs w:val="26"/>
          <w:rtl/>
          <w:lang w:bidi="ar-SA"/>
        </w:rPr>
        <w:t>هيدروكلوروفلوروكربون</w:t>
      </w:r>
      <w:r w:rsidR="00E36812" w:rsidRPr="0091056B">
        <w:rPr>
          <w:sz w:val="26"/>
          <w:szCs w:val="26"/>
          <w:rtl/>
          <w:lang w:bidi="ar-SA"/>
        </w:rPr>
        <w:t>ية</w:t>
      </w:r>
      <w:r w:rsidR="00A5490C" w:rsidRPr="0091056B">
        <w:rPr>
          <w:rFonts w:hint="cs"/>
          <w:sz w:val="26"/>
          <w:szCs w:val="26"/>
          <w:rtl/>
          <w:lang w:bidi="ar-SA"/>
        </w:rPr>
        <w:t xml:space="preserve"> لسري لانكا</w:t>
      </w:r>
      <w:r w:rsidRPr="0091056B">
        <w:rPr>
          <w:sz w:val="26"/>
          <w:szCs w:val="26"/>
          <w:rtl/>
          <w:lang w:bidi="ar-SA"/>
        </w:rPr>
        <w:t>؛</w:t>
      </w:r>
    </w:p>
    <w:p w14:paraId="5DD22530" w14:textId="288DE8FD" w:rsidR="00D63E65" w:rsidRDefault="00E15B1F" w:rsidP="00B502B8">
      <w:pPr>
        <w:pStyle w:val="StyleHeader4Para4Left0Firstline0"/>
        <w:numPr>
          <w:ilvl w:val="0"/>
          <w:numId w:val="17"/>
        </w:numPr>
        <w:tabs>
          <w:tab w:val="clear" w:pos="2880"/>
          <w:tab w:val="clear" w:pos="5760"/>
        </w:tabs>
        <w:bidi/>
        <w:spacing w:after="120"/>
        <w:ind w:left="1134" w:hanging="567"/>
        <w:rPr>
          <w:sz w:val="26"/>
          <w:szCs w:val="26"/>
          <w:lang w:bidi="ar-SA"/>
        </w:rPr>
      </w:pPr>
      <w:r w:rsidRPr="0091056B">
        <w:rPr>
          <w:sz w:val="26"/>
          <w:szCs w:val="26"/>
          <w:rtl/>
          <w:lang w:bidi="ar-SA"/>
        </w:rPr>
        <w:t xml:space="preserve">في حالة تأكيد تقرير التحقق أن </w:t>
      </w:r>
      <w:r w:rsidR="00A5490C" w:rsidRPr="0091056B">
        <w:rPr>
          <w:rFonts w:hint="cs"/>
          <w:sz w:val="26"/>
          <w:szCs w:val="26"/>
          <w:rtl/>
          <w:lang w:bidi="ar-SA"/>
        </w:rPr>
        <w:t>سري</w:t>
      </w:r>
      <w:r w:rsidRPr="0091056B">
        <w:rPr>
          <w:sz w:val="26"/>
          <w:szCs w:val="26"/>
          <w:rtl/>
          <w:lang w:bidi="ar-SA"/>
        </w:rPr>
        <w:t xml:space="preserve"> لانكا لم تمتثل لبروتوكول مونتريال واتفاقه</w:t>
      </w:r>
      <w:r w:rsidR="00B502B8" w:rsidRPr="0091056B">
        <w:rPr>
          <w:rFonts w:hint="cs"/>
          <w:sz w:val="26"/>
          <w:szCs w:val="26"/>
          <w:rtl/>
          <w:lang w:bidi="ar-SA"/>
        </w:rPr>
        <w:t>ا</w:t>
      </w:r>
      <w:r w:rsidRPr="0091056B">
        <w:rPr>
          <w:sz w:val="26"/>
          <w:szCs w:val="26"/>
          <w:rtl/>
          <w:lang w:bidi="ar-SA"/>
        </w:rPr>
        <w:t xml:space="preserve"> مع اللجنة التنفيذية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فإن الأمانة ست</w:t>
      </w:r>
      <w:r w:rsidR="00B502B8" w:rsidRPr="0091056B">
        <w:rPr>
          <w:rFonts w:hint="cs"/>
          <w:sz w:val="26"/>
          <w:szCs w:val="26"/>
          <w:rtl/>
          <w:lang w:bidi="ar-SA"/>
        </w:rPr>
        <w:t>ُ</w:t>
      </w:r>
      <w:r w:rsidRPr="0091056B">
        <w:rPr>
          <w:sz w:val="26"/>
          <w:szCs w:val="26"/>
          <w:rtl/>
          <w:lang w:bidi="ar-SA"/>
        </w:rPr>
        <w:t xml:space="preserve">بلغ اللجنة التنفيذية حتى يتسنى </w:t>
      </w:r>
      <w:r w:rsidR="00B502B8" w:rsidRPr="0091056B">
        <w:rPr>
          <w:rFonts w:hint="cs"/>
          <w:sz w:val="26"/>
          <w:szCs w:val="26"/>
          <w:rtl/>
          <w:lang w:bidi="ar-SA"/>
        </w:rPr>
        <w:t>النظر في اتخاذ ا</w:t>
      </w:r>
      <w:r w:rsidRPr="0091056B">
        <w:rPr>
          <w:sz w:val="26"/>
          <w:szCs w:val="26"/>
          <w:rtl/>
          <w:lang w:bidi="ar-SA"/>
        </w:rPr>
        <w:t>لإجراءات ذات الصلة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</w:t>
      </w:r>
      <w:r w:rsidR="00B502B8" w:rsidRPr="0091056B">
        <w:rPr>
          <w:rFonts w:hint="cs"/>
          <w:sz w:val="26"/>
          <w:szCs w:val="26"/>
          <w:rtl/>
          <w:lang w:bidi="ar-SA"/>
        </w:rPr>
        <w:t>ومن بينها</w:t>
      </w:r>
      <w:r w:rsidRPr="0091056B">
        <w:rPr>
          <w:sz w:val="26"/>
          <w:szCs w:val="26"/>
          <w:rtl/>
          <w:lang w:bidi="ar-SA"/>
        </w:rPr>
        <w:t xml:space="preserve"> تطبيق بند </w:t>
      </w:r>
      <w:r w:rsidR="00FC384C">
        <w:rPr>
          <w:rFonts w:hint="cs"/>
          <w:sz w:val="26"/>
          <w:szCs w:val="26"/>
          <w:rtl/>
          <w:lang w:bidi="ar-SA"/>
        </w:rPr>
        <w:t>الجزاء</w:t>
      </w:r>
      <w:r w:rsidR="006621D3" w:rsidRPr="0091056B">
        <w:rPr>
          <w:sz w:val="26"/>
          <w:szCs w:val="26"/>
          <w:rtl/>
          <w:lang w:bidi="ar-SA"/>
        </w:rPr>
        <w:t>،</w:t>
      </w:r>
      <w:r w:rsidRPr="0091056B">
        <w:rPr>
          <w:sz w:val="26"/>
          <w:szCs w:val="26"/>
          <w:rtl/>
          <w:lang w:bidi="ar-SA"/>
        </w:rPr>
        <w:t xml:space="preserve"> في </w:t>
      </w:r>
      <w:r w:rsidRPr="0091056B">
        <w:rPr>
          <w:rFonts w:hint="cs"/>
          <w:sz w:val="26"/>
          <w:szCs w:val="26"/>
          <w:rtl/>
          <w:lang w:bidi="ar-SA"/>
        </w:rPr>
        <w:t>الاجتماع السادس والثمانين</w:t>
      </w:r>
      <w:r w:rsidRPr="0091056B">
        <w:rPr>
          <w:sz w:val="26"/>
          <w:szCs w:val="26"/>
          <w:rtl/>
          <w:lang w:bidi="ar-SA"/>
        </w:rPr>
        <w:t>.</w:t>
      </w:r>
    </w:p>
    <w:p w14:paraId="67300B73" w14:textId="77777777" w:rsidR="00787166" w:rsidRPr="0091056B" w:rsidRDefault="00787166" w:rsidP="00787166">
      <w:pPr>
        <w:pStyle w:val="StyleHeader4Para4Left0Firstline0"/>
        <w:numPr>
          <w:ilvl w:val="0"/>
          <w:numId w:val="0"/>
        </w:numPr>
        <w:tabs>
          <w:tab w:val="clear" w:pos="2880"/>
          <w:tab w:val="clear" w:pos="5760"/>
        </w:tabs>
        <w:bidi/>
        <w:spacing w:after="120"/>
        <w:ind w:left="3600" w:hanging="360"/>
        <w:rPr>
          <w:sz w:val="26"/>
          <w:szCs w:val="26"/>
          <w:lang w:bidi="ar-SA"/>
        </w:rPr>
      </w:pPr>
    </w:p>
    <w:tbl>
      <w:tblPr>
        <w:bidiVisual/>
        <w:tblW w:w="94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140"/>
        <w:gridCol w:w="300"/>
        <w:gridCol w:w="500"/>
        <w:gridCol w:w="1140"/>
        <w:gridCol w:w="860"/>
        <w:gridCol w:w="1380"/>
        <w:gridCol w:w="1580"/>
      </w:tblGrid>
      <w:tr w:rsidR="00B76EE1" w:rsidRPr="0091056B" w14:paraId="6104B8CF" w14:textId="77777777" w:rsidTr="000847CB">
        <w:trPr>
          <w:trHeight w:val="23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672CCAA" w14:textId="77777777" w:rsidR="00B76EE1" w:rsidRPr="0091056B" w:rsidRDefault="00B76EE1" w:rsidP="000F4BF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D224E8E" w14:textId="77777777" w:rsidR="00B76EE1" w:rsidRPr="00A028B3" w:rsidRDefault="00B76EE1" w:rsidP="000847CB">
            <w:pPr>
              <w:widowControl w:val="0"/>
              <w:autoSpaceDE w:val="0"/>
              <w:autoSpaceDN w:val="0"/>
              <w:bidi/>
              <w:adjustRightInd w:val="0"/>
              <w:spacing w:line="236" w:lineRule="exac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028B3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عنوان المشروع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82C6B49" w14:textId="77777777" w:rsidR="00B76EE1" w:rsidRPr="00A028B3" w:rsidRDefault="00B76EE1" w:rsidP="00084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B1CB738" w14:textId="77777777" w:rsidR="00B76EE1" w:rsidRPr="00A028B3" w:rsidRDefault="00B76EE1" w:rsidP="000847CB">
            <w:pPr>
              <w:widowControl w:val="0"/>
              <w:autoSpaceDE w:val="0"/>
              <w:autoSpaceDN w:val="0"/>
              <w:bidi/>
              <w:adjustRightInd w:val="0"/>
              <w:spacing w:line="236" w:lineRule="exac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028B3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تمويل المشروع</w:t>
            </w:r>
          </w:p>
          <w:p w14:paraId="47ADC82B" w14:textId="3D053967" w:rsidR="00B76EE1" w:rsidRPr="00A028B3" w:rsidRDefault="00B76EE1" w:rsidP="000847CB">
            <w:pPr>
              <w:widowControl w:val="0"/>
              <w:autoSpaceDE w:val="0"/>
              <w:autoSpaceDN w:val="0"/>
              <w:bidi/>
              <w:adjustRightInd w:val="0"/>
              <w:spacing w:line="236" w:lineRule="exac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028B3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(</w:t>
            </w:r>
            <w:r w:rsidR="000847CB" w:rsidRPr="00A028B3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دولار أمريكي</w:t>
            </w:r>
            <w:r w:rsidRPr="00A028B3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70E4F7F4" w14:textId="77777777" w:rsidR="00B76EE1" w:rsidRPr="00A028B3" w:rsidRDefault="00B76EE1" w:rsidP="000847CB">
            <w:pPr>
              <w:widowControl w:val="0"/>
              <w:autoSpaceDE w:val="0"/>
              <w:autoSpaceDN w:val="0"/>
              <w:bidi/>
              <w:adjustRightInd w:val="0"/>
              <w:spacing w:line="236" w:lineRule="exac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028B3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تكاليف الدعم</w:t>
            </w:r>
          </w:p>
          <w:p w14:paraId="1B093FC8" w14:textId="77777777" w:rsidR="00B76EE1" w:rsidRPr="00A028B3" w:rsidRDefault="00B76EE1" w:rsidP="000847CB">
            <w:pPr>
              <w:widowControl w:val="0"/>
              <w:autoSpaceDE w:val="0"/>
              <w:autoSpaceDN w:val="0"/>
              <w:bidi/>
              <w:adjustRightInd w:val="0"/>
              <w:spacing w:line="236" w:lineRule="exac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028B3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(دولار أمريكي)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CE0A41D" w14:textId="77777777" w:rsidR="00B76EE1" w:rsidRPr="00A028B3" w:rsidRDefault="00B76EE1" w:rsidP="000847CB">
            <w:pPr>
              <w:widowControl w:val="0"/>
              <w:autoSpaceDE w:val="0"/>
              <w:autoSpaceDN w:val="0"/>
              <w:bidi/>
              <w:adjustRightInd w:val="0"/>
              <w:spacing w:line="236" w:lineRule="exac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028B3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الوكالة المنفذة</w:t>
            </w:r>
          </w:p>
        </w:tc>
      </w:tr>
      <w:tr w:rsidR="00B76EE1" w:rsidRPr="0091056B" w14:paraId="5DBEE4C3" w14:textId="77777777" w:rsidTr="000847CB">
        <w:trPr>
          <w:trHeight w:val="2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32D9F5" w14:textId="77777777" w:rsidR="00B76EE1" w:rsidRPr="0091056B" w:rsidRDefault="00B76EE1" w:rsidP="000F4BF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2E05009" w14:textId="77777777" w:rsidR="00B76EE1" w:rsidRPr="00A028B3" w:rsidRDefault="00B76EE1" w:rsidP="000847CB">
            <w:pPr>
              <w:widowControl w:val="0"/>
              <w:autoSpaceDE w:val="0"/>
              <w:autoSpaceDN w:val="0"/>
              <w:bidi/>
              <w:adjustRightInd w:val="0"/>
              <w:spacing w:line="236" w:lineRule="exact"/>
              <w:ind w:left="162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26B66C7" w14:textId="77777777" w:rsidR="00B76EE1" w:rsidRPr="00A028B3" w:rsidRDefault="00B76EE1" w:rsidP="000847CB">
            <w:pPr>
              <w:widowControl w:val="0"/>
              <w:autoSpaceDE w:val="0"/>
              <w:autoSpaceDN w:val="0"/>
              <w:bidi/>
              <w:adjustRightInd w:val="0"/>
              <w:spacing w:line="236" w:lineRule="exact"/>
              <w:ind w:left="162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529D5D" w14:textId="77777777" w:rsidR="00B76EE1" w:rsidRPr="00A028B3" w:rsidRDefault="00B76EE1" w:rsidP="000847CB">
            <w:pPr>
              <w:widowControl w:val="0"/>
              <w:autoSpaceDE w:val="0"/>
              <w:autoSpaceDN w:val="0"/>
              <w:bidi/>
              <w:adjustRightInd w:val="0"/>
              <w:spacing w:line="236" w:lineRule="exact"/>
              <w:ind w:left="162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00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6BADAF" w14:textId="77777777" w:rsidR="00B76EE1" w:rsidRPr="0091056B" w:rsidRDefault="00B76EE1" w:rsidP="000847CB">
            <w:pPr>
              <w:widowControl w:val="0"/>
              <w:autoSpaceDE w:val="0"/>
              <w:autoSpaceDN w:val="0"/>
              <w:bidi/>
              <w:adjustRightInd w:val="0"/>
              <w:spacing w:line="236" w:lineRule="exact"/>
              <w:ind w:left="1620" w:right="54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F2F58D" w14:textId="77777777" w:rsidR="00B76EE1" w:rsidRPr="0091056B" w:rsidRDefault="00B76EE1" w:rsidP="000847CB">
            <w:pPr>
              <w:widowControl w:val="0"/>
              <w:autoSpaceDE w:val="0"/>
              <w:autoSpaceDN w:val="0"/>
              <w:bidi/>
              <w:adjustRightInd w:val="0"/>
              <w:spacing w:line="236" w:lineRule="exact"/>
              <w:ind w:left="1620" w:right="31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C32067" w14:textId="77777777" w:rsidR="00B76EE1" w:rsidRPr="0091056B" w:rsidRDefault="00B76EE1" w:rsidP="000847CB">
            <w:pPr>
              <w:widowControl w:val="0"/>
              <w:autoSpaceDE w:val="0"/>
              <w:autoSpaceDN w:val="0"/>
              <w:bidi/>
              <w:adjustRightInd w:val="0"/>
              <w:spacing w:line="236" w:lineRule="exact"/>
              <w:ind w:left="16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6621D3" w:rsidRPr="0091056B" w14:paraId="62B6B6A0" w14:textId="77777777" w:rsidTr="006621D3">
        <w:trPr>
          <w:trHeight w:val="50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AE268" w14:textId="77777777" w:rsidR="006621D3" w:rsidRPr="0091056B" w:rsidRDefault="006621D3" w:rsidP="006621D3">
            <w:pPr>
              <w:widowControl w:val="0"/>
              <w:autoSpaceDE w:val="0"/>
              <w:autoSpaceDN w:val="0"/>
              <w:bidi/>
              <w:adjustRightInd w:val="0"/>
              <w:spacing w:line="216" w:lineRule="exact"/>
              <w:ind w:left="10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91056B">
              <w:rPr>
                <w:rFonts w:asciiTheme="majorBidi" w:hAnsiTheme="majorBidi" w:cstheme="majorBidi"/>
                <w:sz w:val="22"/>
                <w:szCs w:val="22"/>
                <w:rtl/>
              </w:rPr>
              <w:t>(أ)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AC9A41" w14:textId="380B425E" w:rsidR="006621D3" w:rsidRPr="00A028B3" w:rsidRDefault="00E36812" w:rsidP="006621D3">
            <w:pPr>
              <w:widowControl w:val="0"/>
              <w:autoSpaceDE w:val="0"/>
              <w:autoSpaceDN w:val="0"/>
              <w:bidi/>
              <w:adjustRightInd w:val="0"/>
              <w:ind w:left="101" w:right="133"/>
              <w:jc w:val="left"/>
              <w:rPr>
                <w:rFonts w:asciiTheme="majorBidi" w:hAnsiTheme="majorBidi" w:cstheme="majorBidi"/>
                <w:sz w:val="26"/>
                <w:szCs w:val="26"/>
                <w:rtl/>
                <w:lang w:val="en-US" w:bidi="ar-SA"/>
              </w:rPr>
            </w:pPr>
            <w:r w:rsidRPr="00A028B3">
              <w:rPr>
                <w:rFonts w:asciiTheme="majorBidi" w:hAnsiTheme="majorBidi" w:cstheme="majorBidi"/>
                <w:sz w:val="26"/>
                <w:szCs w:val="26"/>
                <w:rtl/>
                <w:lang w:val="en-US" w:bidi="ar-SA"/>
              </w:rPr>
              <w:t xml:space="preserve">خطة إدارة إزالة المواد </w:t>
            </w:r>
            <w:r w:rsidR="008B2578" w:rsidRPr="00A028B3">
              <w:rPr>
                <w:rFonts w:asciiTheme="majorBidi" w:hAnsiTheme="majorBidi" w:cstheme="majorBidi"/>
                <w:sz w:val="26"/>
                <w:szCs w:val="26"/>
                <w:rtl/>
                <w:lang w:val="en-US" w:bidi="ar-SA"/>
              </w:rPr>
              <w:t>ال</w:t>
            </w:r>
            <w:r w:rsidR="00A76C02" w:rsidRPr="00A028B3">
              <w:rPr>
                <w:rFonts w:asciiTheme="majorBidi" w:hAnsiTheme="majorBidi" w:cstheme="majorBidi"/>
                <w:sz w:val="26"/>
                <w:szCs w:val="26"/>
                <w:rtl/>
                <w:lang w:val="en-US" w:bidi="ar-SA"/>
              </w:rPr>
              <w:t>هيدروكلوروفلوروكربون</w:t>
            </w:r>
            <w:r w:rsidRPr="00A028B3">
              <w:rPr>
                <w:rFonts w:asciiTheme="majorBidi" w:hAnsiTheme="majorBidi" w:cstheme="majorBidi"/>
                <w:sz w:val="26"/>
                <w:szCs w:val="26"/>
                <w:rtl/>
                <w:lang w:val="en-US" w:bidi="ar-SA"/>
              </w:rPr>
              <w:t>ية</w:t>
            </w:r>
            <w:r w:rsidR="006621D3" w:rsidRPr="00A028B3">
              <w:rPr>
                <w:rFonts w:asciiTheme="majorBidi" w:hAnsiTheme="majorBidi" w:cstheme="majorBidi"/>
                <w:sz w:val="26"/>
                <w:szCs w:val="26"/>
                <w:rtl/>
                <w:lang w:val="en-US" w:bidi="ar-SA"/>
              </w:rPr>
              <w:t xml:space="preserve"> (المرحلة </w:t>
            </w:r>
            <w:r w:rsidR="006621D3" w:rsidRPr="00A028B3">
              <w:rPr>
                <w:rFonts w:asciiTheme="majorBidi" w:hAnsiTheme="majorBidi" w:cstheme="majorBidi" w:hint="cs"/>
                <w:sz w:val="26"/>
                <w:szCs w:val="26"/>
                <w:rtl/>
                <w:lang w:val="en-US" w:bidi="ar-SA"/>
              </w:rPr>
              <w:t>الأولى</w:t>
            </w:r>
            <w:r w:rsidR="006621D3" w:rsidRPr="00A028B3">
              <w:rPr>
                <w:rFonts w:asciiTheme="majorBidi" w:hAnsiTheme="majorBidi" w:cstheme="majorBidi"/>
                <w:sz w:val="26"/>
                <w:szCs w:val="26"/>
                <w:rtl/>
                <w:lang w:val="en-US" w:bidi="ar-SA"/>
              </w:rPr>
              <w:t>، الشريحة</w:t>
            </w:r>
            <w:r w:rsidR="006621D3" w:rsidRPr="00A028B3">
              <w:rPr>
                <w:rFonts w:asciiTheme="majorBidi" w:hAnsiTheme="majorBidi" w:cstheme="majorBidi"/>
                <w:sz w:val="26"/>
                <w:szCs w:val="26"/>
                <w:rtl/>
                <w:lang w:bidi="ar-SA"/>
              </w:rPr>
              <w:t xml:space="preserve"> </w:t>
            </w:r>
            <w:r w:rsidR="006621D3" w:rsidRPr="00A028B3">
              <w:rPr>
                <w:rFonts w:asciiTheme="majorBidi" w:hAnsiTheme="majorBidi" w:cstheme="majorBidi" w:hint="cs"/>
                <w:sz w:val="26"/>
                <w:szCs w:val="26"/>
                <w:rtl/>
                <w:lang w:bidi="ar-SA"/>
              </w:rPr>
              <w:t>الرابعة</w:t>
            </w:r>
            <w:r w:rsidR="006621D3" w:rsidRPr="00A028B3">
              <w:rPr>
                <w:rFonts w:asciiTheme="majorBidi" w:hAnsiTheme="majorBidi" w:cstheme="majorBidi"/>
                <w:sz w:val="26"/>
                <w:szCs w:val="26"/>
                <w:rtl/>
                <w:lang w:bidi="ar-SA"/>
              </w:rPr>
              <w:t>)</w:t>
            </w:r>
          </w:p>
        </w:tc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68DCC" w14:textId="2E7034DA" w:rsidR="006621D3" w:rsidRPr="0091056B" w:rsidRDefault="006621D3" w:rsidP="006621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1056B">
              <w:rPr>
                <w:sz w:val="22"/>
                <w:szCs w:val="22"/>
                <w:lang w:val="en-CA"/>
              </w:rPr>
              <w:t>31,100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9AB14F" w14:textId="51F2710C" w:rsidR="006621D3" w:rsidRPr="0091056B" w:rsidRDefault="006621D3" w:rsidP="006621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1056B">
              <w:rPr>
                <w:sz w:val="22"/>
                <w:szCs w:val="22"/>
                <w:lang w:val="en-CA"/>
              </w:rPr>
              <w:t>2,333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911A9D" w14:textId="485C65B0" w:rsidR="006621D3" w:rsidRPr="0091056B" w:rsidRDefault="006621D3" w:rsidP="006621D3">
            <w:pPr>
              <w:widowControl w:val="0"/>
              <w:autoSpaceDE w:val="0"/>
              <w:autoSpaceDN w:val="0"/>
              <w:bidi/>
              <w:adjustRightInd w:val="0"/>
              <w:spacing w:line="216" w:lineRule="exac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1056B">
              <w:rPr>
                <w:rFonts w:asciiTheme="majorBidi" w:hAnsiTheme="majorBidi" w:cstheme="majorBidi" w:hint="cs"/>
                <w:w w:val="98"/>
                <w:sz w:val="22"/>
                <w:szCs w:val="22"/>
                <w:rtl/>
              </w:rPr>
              <w:t>اليوئنديبي</w:t>
            </w:r>
          </w:p>
        </w:tc>
      </w:tr>
      <w:tr w:rsidR="006621D3" w:rsidRPr="006621D3" w14:paraId="0E21F74C" w14:textId="77777777" w:rsidTr="006621D3">
        <w:trPr>
          <w:trHeight w:val="50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52F9E" w14:textId="1416A123" w:rsidR="006621D3" w:rsidRPr="0091056B" w:rsidRDefault="006621D3" w:rsidP="006621D3">
            <w:pPr>
              <w:widowControl w:val="0"/>
              <w:autoSpaceDE w:val="0"/>
              <w:autoSpaceDN w:val="0"/>
              <w:bidi/>
              <w:adjustRightInd w:val="0"/>
              <w:spacing w:line="216" w:lineRule="exact"/>
              <w:ind w:left="100"/>
              <w:jc w:val="lef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1056B">
              <w:rPr>
                <w:rFonts w:asciiTheme="majorBidi" w:hAnsiTheme="majorBidi" w:cstheme="majorBidi" w:hint="cs"/>
                <w:sz w:val="22"/>
                <w:szCs w:val="22"/>
                <w:rtl/>
              </w:rPr>
              <w:t>(ب)</w:t>
            </w:r>
          </w:p>
        </w:tc>
        <w:tc>
          <w:tcPr>
            <w:tcW w:w="3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50A972" w14:textId="023CFE21" w:rsidR="006621D3" w:rsidRPr="00A028B3" w:rsidRDefault="00E36812" w:rsidP="006621D3">
            <w:pPr>
              <w:widowControl w:val="0"/>
              <w:autoSpaceDE w:val="0"/>
              <w:autoSpaceDN w:val="0"/>
              <w:bidi/>
              <w:adjustRightInd w:val="0"/>
              <w:ind w:left="101" w:right="133"/>
              <w:jc w:val="left"/>
              <w:rPr>
                <w:rFonts w:asciiTheme="majorBidi" w:hAnsiTheme="majorBidi" w:cstheme="majorBidi"/>
                <w:sz w:val="26"/>
                <w:szCs w:val="26"/>
                <w:rtl/>
                <w:lang w:val="en-US" w:bidi="ar-SA"/>
              </w:rPr>
            </w:pPr>
            <w:r w:rsidRPr="00A028B3">
              <w:rPr>
                <w:rFonts w:asciiTheme="majorBidi" w:hAnsiTheme="majorBidi" w:cstheme="majorBidi"/>
                <w:sz w:val="26"/>
                <w:szCs w:val="26"/>
                <w:rtl/>
                <w:lang w:val="en-US" w:bidi="ar-SA"/>
              </w:rPr>
              <w:t xml:space="preserve">خطة إدارة إزالة المواد </w:t>
            </w:r>
            <w:r w:rsidR="008B2578" w:rsidRPr="00A028B3">
              <w:rPr>
                <w:rFonts w:asciiTheme="majorBidi" w:hAnsiTheme="majorBidi" w:cstheme="majorBidi"/>
                <w:sz w:val="26"/>
                <w:szCs w:val="26"/>
                <w:rtl/>
                <w:lang w:val="en-US" w:bidi="ar-SA"/>
              </w:rPr>
              <w:t>ال</w:t>
            </w:r>
            <w:r w:rsidR="00A76C02" w:rsidRPr="00A028B3">
              <w:rPr>
                <w:rFonts w:asciiTheme="majorBidi" w:hAnsiTheme="majorBidi" w:cstheme="majorBidi"/>
                <w:sz w:val="26"/>
                <w:szCs w:val="26"/>
                <w:rtl/>
                <w:lang w:val="en-US" w:bidi="ar-SA"/>
              </w:rPr>
              <w:t>هيدروكلوروفلوروكربون</w:t>
            </w:r>
            <w:r w:rsidRPr="00A028B3">
              <w:rPr>
                <w:rFonts w:asciiTheme="majorBidi" w:hAnsiTheme="majorBidi" w:cstheme="majorBidi"/>
                <w:sz w:val="26"/>
                <w:szCs w:val="26"/>
                <w:rtl/>
                <w:lang w:val="en-US" w:bidi="ar-SA"/>
              </w:rPr>
              <w:t>ية</w:t>
            </w:r>
            <w:r w:rsidR="006621D3" w:rsidRPr="00A028B3">
              <w:rPr>
                <w:rFonts w:asciiTheme="majorBidi" w:hAnsiTheme="majorBidi" w:cstheme="majorBidi"/>
                <w:sz w:val="26"/>
                <w:szCs w:val="26"/>
                <w:rtl/>
                <w:lang w:val="en-US" w:bidi="ar-SA"/>
              </w:rPr>
              <w:t xml:space="preserve"> (المرحلة </w:t>
            </w:r>
            <w:r w:rsidR="006621D3" w:rsidRPr="00A028B3">
              <w:rPr>
                <w:rFonts w:asciiTheme="majorBidi" w:hAnsiTheme="majorBidi" w:cstheme="majorBidi" w:hint="cs"/>
                <w:sz w:val="26"/>
                <w:szCs w:val="26"/>
                <w:rtl/>
                <w:lang w:val="en-US" w:bidi="ar-SA"/>
              </w:rPr>
              <w:t>الأولى</w:t>
            </w:r>
            <w:r w:rsidR="006621D3" w:rsidRPr="00A028B3">
              <w:rPr>
                <w:rFonts w:asciiTheme="majorBidi" w:hAnsiTheme="majorBidi" w:cstheme="majorBidi"/>
                <w:sz w:val="26"/>
                <w:szCs w:val="26"/>
                <w:rtl/>
                <w:lang w:val="en-US" w:bidi="ar-SA"/>
              </w:rPr>
              <w:t>، الشريحة</w:t>
            </w:r>
            <w:r w:rsidR="006621D3" w:rsidRPr="00A028B3">
              <w:rPr>
                <w:rFonts w:asciiTheme="majorBidi" w:hAnsiTheme="majorBidi" w:cstheme="majorBidi"/>
                <w:sz w:val="26"/>
                <w:szCs w:val="26"/>
                <w:rtl/>
                <w:lang w:bidi="ar-SA"/>
              </w:rPr>
              <w:t xml:space="preserve"> </w:t>
            </w:r>
            <w:r w:rsidR="006621D3" w:rsidRPr="00A028B3">
              <w:rPr>
                <w:rFonts w:asciiTheme="majorBidi" w:hAnsiTheme="majorBidi" w:cstheme="majorBidi" w:hint="cs"/>
                <w:sz w:val="26"/>
                <w:szCs w:val="26"/>
                <w:rtl/>
                <w:lang w:bidi="ar-SA"/>
              </w:rPr>
              <w:t>الرابعة</w:t>
            </w:r>
            <w:r w:rsidR="006621D3" w:rsidRPr="00A028B3">
              <w:rPr>
                <w:rFonts w:asciiTheme="majorBidi" w:hAnsiTheme="majorBidi" w:cstheme="majorBidi"/>
                <w:sz w:val="26"/>
                <w:szCs w:val="26"/>
                <w:rtl/>
                <w:lang w:bidi="ar-SA"/>
              </w:rPr>
              <w:t>)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16D94" w14:textId="5CE7C5EE" w:rsidR="006621D3" w:rsidRPr="0091056B" w:rsidRDefault="006621D3" w:rsidP="006621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2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1056B">
              <w:rPr>
                <w:sz w:val="22"/>
                <w:szCs w:val="22"/>
                <w:lang w:val="en-CA"/>
              </w:rPr>
              <w:t>24,900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55A7A6" w14:textId="42A11CDE" w:rsidR="006621D3" w:rsidRPr="0091056B" w:rsidRDefault="006621D3" w:rsidP="006621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5"/>
              <w:jc w:val="center"/>
              <w:rPr>
                <w:rFonts w:eastAsiaTheme="minorHAnsi"/>
                <w:sz w:val="22"/>
                <w:szCs w:val="22"/>
              </w:rPr>
            </w:pPr>
            <w:r w:rsidRPr="0091056B">
              <w:rPr>
                <w:sz w:val="22"/>
                <w:szCs w:val="22"/>
                <w:lang w:val="en-CA"/>
              </w:rPr>
              <w:t>3,237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0D5FD4" w14:textId="0DB4B2CC" w:rsidR="006621D3" w:rsidRPr="006621D3" w:rsidRDefault="006621D3" w:rsidP="006621D3">
            <w:pPr>
              <w:widowControl w:val="0"/>
              <w:autoSpaceDE w:val="0"/>
              <w:autoSpaceDN w:val="0"/>
              <w:bidi/>
              <w:adjustRightInd w:val="0"/>
              <w:spacing w:line="216" w:lineRule="exact"/>
              <w:jc w:val="center"/>
              <w:rPr>
                <w:rFonts w:asciiTheme="majorBidi" w:hAnsiTheme="majorBidi" w:cstheme="majorBidi"/>
                <w:w w:val="98"/>
                <w:sz w:val="22"/>
                <w:szCs w:val="22"/>
                <w:rtl/>
              </w:rPr>
            </w:pPr>
            <w:r w:rsidRPr="0091056B">
              <w:rPr>
                <w:rFonts w:asciiTheme="majorBidi" w:hAnsiTheme="majorBidi" w:cstheme="majorBidi" w:hint="cs"/>
                <w:w w:val="98"/>
                <w:sz w:val="22"/>
                <w:szCs w:val="22"/>
                <w:rtl/>
              </w:rPr>
              <w:t>اليونيب</w:t>
            </w:r>
          </w:p>
        </w:tc>
      </w:tr>
      <w:tr w:rsidR="006621D3" w:rsidRPr="006621D3" w14:paraId="1F2B41D8" w14:textId="77777777" w:rsidTr="006621D3">
        <w:trPr>
          <w:trHeight w:val="736"/>
        </w:trPr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BD4C742" w14:textId="77777777" w:rsidR="006621D3" w:rsidRPr="006621D3" w:rsidRDefault="006621D3" w:rsidP="006621D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CED2B36" w14:textId="77777777" w:rsidR="006621D3" w:rsidRPr="006621D3" w:rsidRDefault="006621D3" w:rsidP="006621D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19F7064" w14:textId="77777777" w:rsidR="006621D3" w:rsidRPr="006621D3" w:rsidRDefault="006621D3" w:rsidP="006621D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CA76186" w14:textId="77777777" w:rsidR="006621D3" w:rsidRPr="006621D3" w:rsidRDefault="006621D3" w:rsidP="006621D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C555089" w14:textId="77777777" w:rsidR="006621D3" w:rsidRPr="006621D3" w:rsidRDefault="006621D3" w:rsidP="006621D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FFF5F2D" w14:textId="77777777" w:rsidR="006621D3" w:rsidRPr="006621D3" w:rsidRDefault="006621D3" w:rsidP="006621D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2F31F28" w14:textId="77777777" w:rsidR="006621D3" w:rsidRPr="006621D3" w:rsidRDefault="006621D3" w:rsidP="006621D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3FF2B41" w14:textId="77777777" w:rsidR="006621D3" w:rsidRPr="006621D3" w:rsidRDefault="006621D3" w:rsidP="006621D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5989BE3B" w14:textId="77777777" w:rsidR="00B76EE1" w:rsidRDefault="00B76EE1" w:rsidP="00B76EE1">
      <w:pPr>
        <w:pStyle w:val="StyleHeader4Para4Left0Firstline0"/>
        <w:numPr>
          <w:ilvl w:val="0"/>
          <w:numId w:val="0"/>
        </w:numPr>
        <w:bidi/>
        <w:ind w:left="360"/>
        <w:rPr>
          <w:sz w:val="24"/>
          <w:szCs w:val="24"/>
          <w:lang w:bidi="ar-SA"/>
        </w:rPr>
      </w:pPr>
    </w:p>
    <w:p w14:paraId="71B72B84" w14:textId="77777777" w:rsidR="00B76EE1" w:rsidRDefault="00B76EE1" w:rsidP="00B76EE1">
      <w:pPr>
        <w:rPr>
          <w:rtl/>
        </w:rPr>
      </w:pPr>
    </w:p>
    <w:p w14:paraId="6CD6744B" w14:textId="77777777" w:rsidR="00B76EE1" w:rsidRDefault="00B76EE1" w:rsidP="00B76EE1">
      <w:pPr>
        <w:rPr>
          <w:rtl/>
        </w:rPr>
      </w:pPr>
    </w:p>
    <w:sectPr w:rsidR="00B76EE1" w:rsidSect="000847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50" w:right="1440" w:bottom="1440" w:left="1440" w:header="72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6A9D1" w14:textId="77777777" w:rsidR="008F253E" w:rsidRDefault="008F253E">
      <w:r>
        <w:separator/>
      </w:r>
    </w:p>
  </w:endnote>
  <w:endnote w:type="continuationSeparator" w:id="0">
    <w:p w14:paraId="117BCFBC" w14:textId="77777777" w:rsidR="008F253E" w:rsidRDefault="008F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13D27" w14:textId="77777777" w:rsidR="00E36812" w:rsidRDefault="00E36812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B1805" w14:textId="77777777" w:rsidR="00E36812" w:rsidRDefault="00E36812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798752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3ACC38" w14:textId="77777777" w:rsidR="00E36812" w:rsidRDefault="00E36812" w:rsidP="00AD7BC1">
        <w:pPr>
          <w:pBdr>
            <w:top w:val="single" w:sz="4" w:space="1" w:color="auto"/>
            <w:left w:val="single" w:sz="4" w:space="0" w:color="auto"/>
            <w:bottom w:val="single" w:sz="4" w:space="1" w:color="auto"/>
            <w:right w:val="single" w:sz="4" w:space="0" w:color="auto"/>
          </w:pBdr>
          <w:bidi/>
          <w:jc w:val="center"/>
          <w:rPr>
            <w:rFonts w:cs="Arabic Transparent"/>
            <w:rtl/>
          </w:rPr>
        </w:pPr>
        <w:r>
          <w:rPr>
            <w:rFonts w:cs="Arabic Transparent" w:hint="cs"/>
            <w:rtl/>
          </w:rPr>
          <w:t>إن وثائق ما قبل دورات اللجنة التنفيذية للصندوق المتعدد الأطراف لتنفيذ بروتوكول مونتريال</w:t>
        </w:r>
        <w:r>
          <w:rPr>
            <w:rFonts w:cs="Arabic Transparent"/>
          </w:rPr>
          <w:t xml:space="preserve"> </w:t>
        </w:r>
      </w:p>
      <w:p w14:paraId="537ABD24" w14:textId="01038F35" w:rsidR="00E36812" w:rsidRPr="00AD7BC1" w:rsidRDefault="00E36812" w:rsidP="00AD7BC1">
        <w:pPr>
          <w:pBdr>
            <w:top w:val="single" w:sz="4" w:space="1" w:color="auto"/>
            <w:left w:val="single" w:sz="4" w:space="0" w:color="auto"/>
            <w:bottom w:val="single" w:sz="4" w:space="1" w:color="auto"/>
            <w:right w:val="single" w:sz="4" w:space="0" w:color="auto"/>
          </w:pBdr>
          <w:bidi/>
          <w:jc w:val="center"/>
          <w:rPr>
            <w:rFonts w:cs="Arabic Transparent"/>
          </w:rPr>
        </w:pPr>
        <w:r>
          <w:rPr>
            <w:rFonts w:cs="Arabic Transparent" w:hint="cs"/>
            <w:rtl/>
          </w:rPr>
          <w:t>قد تصدر دون إخلال بأي قرار تتخذه اللجنة التنفيذية بعد صدورها.</w:t>
        </w:r>
        <w:r>
          <w:rPr>
            <w:rFonts w:cs="Arabic Transparent"/>
          </w:rPr>
          <w:t xml:space="preserve"> </w:t>
        </w:r>
      </w:p>
    </w:sdtContent>
  </w:sdt>
  <w:p w14:paraId="26B6FBED" w14:textId="77777777" w:rsidR="00E36812" w:rsidRDefault="00E36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017D7" w14:textId="77777777" w:rsidR="008F253E" w:rsidRDefault="008F253E" w:rsidP="00FE4623">
      <w:pPr>
        <w:bidi/>
      </w:pPr>
      <w:r>
        <w:separator/>
      </w:r>
    </w:p>
  </w:footnote>
  <w:footnote w:type="continuationSeparator" w:id="0">
    <w:p w14:paraId="0F847C02" w14:textId="77777777" w:rsidR="008F253E" w:rsidRDefault="008F253E">
      <w:r>
        <w:continuationSeparator/>
      </w:r>
    </w:p>
  </w:footnote>
  <w:footnote w:id="1">
    <w:p w14:paraId="34A8E85C" w14:textId="53C237CD" w:rsidR="00E36812" w:rsidRDefault="00E36812" w:rsidP="00FB7772">
      <w:pPr>
        <w:pStyle w:val="FootnoteText"/>
        <w:bidi/>
        <w:spacing w:after="120"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وفقا للرسالة المؤرخة 12 مارس/آذار 2020 من </w:t>
      </w:r>
      <w:r w:rsidR="00647A67">
        <w:rPr>
          <w:rFonts w:hint="cs"/>
          <w:rtl/>
        </w:rPr>
        <w:t>مدير وحدة الأوزون الوطنية في سري لانكا</w:t>
      </w:r>
      <w:r>
        <w:rPr>
          <w:rFonts w:hint="cs"/>
          <w:rtl/>
        </w:rPr>
        <w:t xml:space="preserve"> إلى اليوئنديبي.</w:t>
      </w:r>
    </w:p>
  </w:footnote>
  <w:footnote w:id="2">
    <w:p w14:paraId="67CD5A65" w14:textId="0576F2EC" w:rsidR="00E36812" w:rsidRDefault="00E36812" w:rsidP="00FB0ABC">
      <w:pPr>
        <w:pStyle w:val="FootnoteText"/>
        <w:bidi/>
        <w:spacing w:after="120"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Pr="00B45DEF">
        <w:rPr>
          <w:rtl/>
        </w:rPr>
        <w:t>تم تخصيص خمسة وتسعين في المائة من الحصة ل</w:t>
      </w:r>
      <w:r>
        <w:rPr>
          <w:rFonts w:hint="cs"/>
          <w:rtl/>
        </w:rPr>
        <w:t xml:space="preserve">شركات التبريد وتكييف الهواء التي </w:t>
      </w:r>
      <w:r w:rsidRPr="00B45DEF">
        <w:rPr>
          <w:rtl/>
        </w:rPr>
        <w:t xml:space="preserve">يمكن أن تثبت </w:t>
      </w:r>
      <w:r>
        <w:rPr>
          <w:rFonts w:hint="cs"/>
          <w:rtl/>
        </w:rPr>
        <w:t xml:space="preserve">وجود </w:t>
      </w:r>
      <w:r w:rsidRPr="00B45DEF">
        <w:rPr>
          <w:rtl/>
        </w:rPr>
        <w:t xml:space="preserve">استهلاك </w:t>
      </w:r>
      <w:r>
        <w:rPr>
          <w:rFonts w:hint="cs"/>
          <w:rtl/>
        </w:rPr>
        <w:t xml:space="preserve">من المواد الهيدروكلوروفلوروكربونية </w:t>
      </w:r>
      <w:r w:rsidRPr="00B45DEF">
        <w:rPr>
          <w:rtl/>
        </w:rPr>
        <w:t>يزيد عن 680 ك</w:t>
      </w:r>
      <w:r>
        <w:rPr>
          <w:rFonts w:hint="cs"/>
          <w:rtl/>
        </w:rPr>
        <w:t>غ</w:t>
      </w:r>
      <w:r w:rsidRPr="00B45DEF">
        <w:rPr>
          <w:rtl/>
        </w:rPr>
        <w:t xml:space="preserve">م/سنة خلال السنوات الخمس الماضية؛ </w:t>
      </w:r>
      <w:r>
        <w:rPr>
          <w:rFonts w:hint="cs"/>
          <w:rtl/>
        </w:rPr>
        <w:t xml:space="preserve">والنسبة </w:t>
      </w:r>
      <w:r w:rsidRPr="00B45DEF">
        <w:rPr>
          <w:rtl/>
        </w:rPr>
        <w:t xml:space="preserve">المتبقية </w:t>
      </w:r>
      <w:r>
        <w:rPr>
          <w:rFonts w:hint="cs"/>
          <w:rtl/>
        </w:rPr>
        <w:t xml:space="preserve">البالغة </w:t>
      </w:r>
      <w:r w:rsidRPr="00B45DEF">
        <w:rPr>
          <w:rtl/>
        </w:rPr>
        <w:t>5 في المائة</w:t>
      </w:r>
      <w:r>
        <w:rPr>
          <w:rFonts w:hint="cs"/>
          <w:rtl/>
        </w:rPr>
        <w:t xml:space="preserve">، </w:t>
      </w:r>
      <w:r w:rsidRPr="00B45DEF">
        <w:rPr>
          <w:rtl/>
        </w:rPr>
        <w:t>فتخصص لأغراض الطوارئ</w:t>
      </w:r>
      <w:r>
        <w:rPr>
          <w:rFonts w:hint="cs"/>
          <w:rtl/>
        </w:rPr>
        <w:t>.</w:t>
      </w:r>
    </w:p>
  </w:footnote>
  <w:footnote w:id="3">
    <w:p w14:paraId="0E78E67F" w14:textId="655C3606" w:rsidR="00E36812" w:rsidRDefault="00E36812" w:rsidP="00FB0ABC">
      <w:pPr>
        <w:pStyle w:val="FootnoteText"/>
        <w:bidi/>
        <w:spacing w:after="120"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الوصف المنسق للسلع ونظام الترميز.</w:t>
      </w:r>
    </w:p>
  </w:footnote>
  <w:footnote w:id="4">
    <w:p w14:paraId="65B76BBB" w14:textId="51E27863" w:rsidR="00E36812" w:rsidRDefault="00E36812" w:rsidP="00FB0ABC">
      <w:pPr>
        <w:pStyle w:val="FootnoteText"/>
        <w:bidi/>
        <w:spacing w:after="120"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الوحدات الحرارية البريطانية في الساعة.</w:t>
      </w:r>
    </w:p>
  </w:footnote>
  <w:footnote w:id="5">
    <w:p w14:paraId="673BD336" w14:textId="73A2B5FB" w:rsidR="00E36812" w:rsidRDefault="00E36812" w:rsidP="00FB0ABC">
      <w:pPr>
        <w:pStyle w:val="FootnoteText"/>
        <w:bidi/>
        <w:spacing w:after="120"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Pr="00FB0ABC">
        <w:rPr>
          <w:rtl/>
        </w:rPr>
        <w:t xml:space="preserve">ينص </w:t>
      </w:r>
      <w:r w:rsidR="000C2A4F">
        <w:rPr>
          <w:rFonts w:hint="cs"/>
          <w:rtl/>
        </w:rPr>
        <w:t>المقرر</w:t>
      </w:r>
      <w:r w:rsidRPr="00FB0ABC">
        <w:rPr>
          <w:rtl/>
        </w:rPr>
        <w:t xml:space="preserve"> 72/19(ب) على أنه إذا لم </w:t>
      </w:r>
      <w:r>
        <w:rPr>
          <w:rFonts w:hint="cs"/>
          <w:rtl/>
        </w:rPr>
        <w:t>ي</w:t>
      </w:r>
      <w:r w:rsidRPr="00FB0ABC">
        <w:rPr>
          <w:rtl/>
        </w:rPr>
        <w:t>كن تقرير التحقق جاهز</w:t>
      </w:r>
      <w:r>
        <w:rPr>
          <w:rFonts w:hint="cs"/>
          <w:rtl/>
        </w:rPr>
        <w:t>ا</w:t>
      </w:r>
      <w:r w:rsidRPr="00FB0ABC">
        <w:rPr>
          <w:rtl/>
        </w:rPr>
        <w:t xml:space="preserve"> في الوقت المناسب، </w:t>
      </w:r>
      <w:r>
        <w:rPr>
          <w:rFonts w:hint="cs"/>
          <w:rtl/>
        </w:rPr>
        <w:t xml:space="preserve">لن </w:t>
      </w:r>
      <w:r w:rsidRPr="00FB0ABC">
        <w:rPr>
          <w:rtl/>
        </w:rPr>
        <w:t xml:space="preserve">يتم تحويل </w:t>
      </w:r>
      <w:r>
        <w:rPr>
          <w:rFonts w:hint="cs"/>
          <w:rtl/>
        </w:rPr>
        <w:t xml:space="preserve">أي </w:t>
      </w:r>
      <w:r w:rsidRPr="00FB0ABC">
        <w:rPr>
          <w:rtl/>
        </w:rPr>
        <w:t xml:space="preserve">أموال </w:t>
      </w:r>
      <w:r w:rsidR="000C2A4F">
        <w:rPr>
          <w:rFonts w:hint="cs"/>
          <w:rtl/>
        </w:rPr>
        <w:t>موافق عليها</w:t>
      </w:r>
      <w:r w:rsidRPr="00FB0ABC">
        <w:rPr>
          <w:rtl/>
        </w:rPr>
        <w:t xml:space="preserve"> إلى الوكالات </w:t>
      </w:r>
      <w:r>
        <w:rPr>
          <w:rFonts w:hint="cs"/>
          <w:rtl/>
        </w:rPr>
        <w:t xml:space="preserve">إلا </w:t>
      </w:r>
      <w:r w:rsidRPr="00FB0ABC">
        <w:rPr>
          <w:rtl/>
        </w:rPr>
        <w:t xml:space="preserve">بعد </w:t>
      </w:r>
      <w:r>
        <w:rPr>
          <w:rFonts w:hint="cs"/>
          <w:rtl/>
        </w:rPr>
        <w:t>أن تستلم</w:t>
      </w:r>
      <w:r w:rsidRPr="00FB0ABC">
        <w:rPr>
          <w:rtl/>
        </w:rPr>
        <w:t xml:space="preserve"> الأمانة تقرير التحقق </w:t>
      </w:r>
      <w:r>
        <w:rPr>
          <w:rFonts w:hint="cs"/>
          <w:rtl/>
        </w:rPr>
        <w:t xml:space="preserve">فقط </w:t>
      </w:r>
      <w:r w:rsidRPr="00FB0ABC">
        <w:rPr>
          <w:rtl/>
        </w:rPr>
        <w:t>الذي يؤكد أن</w:t>
      </w:r>
      <w:r>
        <w:rPr>
          <w:rFonts w:hint="cs"/>
          <w:rtl/>
        </w:rPr>
        <w:t xml:space="preserve"> </w:t>
      </w:r>
      <w:r w:rsidRPr="00FB0ABC">
        <w:rPr>
          <w:rtl/>
        </w:rPr>
        <w:t>البلد في حالة امتثال. وبالنظر إلى الظروف الحالية، يُقترح، على أساس استثنائي، تحويل الأموال إلى الوكالة وقت الموافقة</w:t>
      </w:r>
      <w:r>
        <w:rPr>
          <w:rFonts w:hint="cs"/>
          <w:rtl/>
        </w:rPr>
        <w:t>.</w:t>
      </w:r>
    </w:p>
  </w:footnote>
  <w:footnote w:id="6">
    <w:p w14:paraId="3883B586" w14:textId="6F0935C8" w:rsidR="00E36812" w:rsidRDefault="00E36812" w:rsidP="00FB0ABC">
      <w:pPr>
        <w:pStyle w:val="FootnoteText"/>
        <w:bidi/>
        <w:spacing w:after="120"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المرفق الثاني بالوثيقة </w:t>
      </w:r>
      <w:r w:rsidRPr="00D306EB">
        <w:rPr>
          <w:color w:val="222222"/>
          <w:kern w:val="36"/>
          <w:lang w:val="en-CA" w:eastAsia="ru-RU"/>
        </w:rPr>
        <w:t>UNEP/OzL.Pro/ExCom/84/63</w:t>
      </w:r>
      <w:r>
        <w:rPr>
          <w:rFonts w:hint="cs"/>
          <w:rtl/>
        </w:rPr>
        <w:t>.</w:t>
      </w:r>
    </w:p>
  </w:footnote>
  <w:footnote w:id="7">
    <w:p w14:paraId="0FF76049" w14:textId="4B539F9D" w:rsidR="00E36812" w:rsidRDefault="00E36812" w:rsidP="00FB7772">
      <w:pPr>
        <w:pStyle w:val="FootnoteText"/>
        <w:bidi/>
        <w:spacing w:after="120"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طلب المقرر 84/92(د) إلى الوكالات الثنائية والمنفذة تطبيق السياسة التشغيلية بشأن تعميم الاعتبارات الجنسانية طوال دورة المشروعات</w:t>
      </w:r>
      <w:r w:rsidRPr="00F57D34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7BA9A" w14:textId="1955EFE4" w:rsidR="00E36812" w:rsidRDefault="00BB7D4E" w:rsidP="007D1E80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FC384C">
      <w:t>UNEP/</w:t>
    </w:r>
    <w:proofErr w:type="spellStart"/>
    <w:r w:rsidR="00FC384C">
      <w:t>OzL.Pro</w:t>
    </w:r>
    <w:proofErr w:type="spellEnd"/>
    <w:r w:rsidR="00FC384C">
      <w:t>/ExCom/85/48</w:t>
    </w:r>
    <w:r>
      <w:fldChar w:fldCharType="end"/>
    </w:r>
  </w:p>
  <w:p w14:paraId="74CEA159" w14:textId="77777777" w:rsidR="00E36812" w:rsidRDefault="00E36812"/>
  <w:p w14:paraId="3610D9C1" w14:textId="77777777" w:rsidR="00E36812" w:rsidRDefault="00E368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7DD1B" w14:textId="1B34BE83" w:rsidR="00E36812" w:rsidRDefault="00BB7D4E" w:rsidP="007D1E80">
    <w:pPr>
      <w:jc w:val="lef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FC384C">
      <w:t>UNEP/</w:t>
    </w:r>
    <w:proofErr w:type="spellStart"/>
    <w:r w:rsidR="00FC384C">
      <w:t>OzL.Pro</w:t>
    </w:r>
    <w:proofErr w:type="spellEnd"/>
    <w:r w:rsidR="00FC384C">
      <w:t>/ExCom/85/48</w:t>
    </w:r>
    <w:r>
      <w:fldChar w:fldCharType="end"/>
    </w:r>
  </w:p>
  <w:p w14:paraId="3DFA39E3" w14:textId="77777777" w:rsidR="00E36812" w:rsidRDefault="00E36812"/>
  <w:p w14:paraId="438B94A7" w14:textId="77777777" w:rsidR="00E36812" w:rsidRDefault="00E368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8E74F" w14:textId="77777777" w:rsidR="00E36812" w:rsidRDefault="00E36812"/>
  <w:p w14:paraId="0F0EB10C" w14:textId="77777777" w:rsidR="00E36812" w:rsidRDefault="00E36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A26805D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" w15:restartNumberingAfterBreak="0">
    <w:nsid w:val="277F66EE"/>
    <w:multiLevelType w:val="hybridMultilevel"/>
    <w:tmpl w:val="F3861134"/>
    <w:lvl w:ilvl="0" w:tplc="451821C8">
      <w:start w:val="1"/>
      <w:numFmt w:val="arabicAbjad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D0333"/>
    <w:multiLevelType w:val="hybridMultilevel"/>
    <w:tmpl w:val="F3861134"/>
    <w:lvl w:ilvl="0" w:tplc="451821C8">
      <w:start w:val="1"/>
      <w:numFmt w:val="arabicAbjad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5" w15:restartNumberingAfterBreak="0">
    <w:nsid w:val="3A22726E"/>
    <w:multiLevelType w:val="hybridMultilevel"/>
    <w:tmpl w:val="F3861134"/>
    <w:lvl w:ilvl="0" w:tplc="451821C8">
      <w:start w:val="1"/>
      <w:numFmt w:val="arabicAbjad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4D80"/>
    <w:multiLevelType w:val="hybridMultilevel"/>
    <w:tmpl w:val="F3861134"/>
    <w:lvl w:ilvl="0" w:tplc="451821C8">
      <w:start w:val="1"/>
      <w:numFmt w:val="arabicAbjad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5A472CE2"/>
    <w:multiLevelType w:val="hybridMultilevel"/>
    <w:tmpl w:val="6ED0B886"/>
    <w:lvl w:ilvl="0" w:tplc="61ECF2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62F5B"/>
    <w:multiLevelType w:val="hybridMultilevel"/>
    <w:tmpl w:val="F3861134"/>
    <w:lvl w:ilvl="0" w:tplc="451821C8">
      <w:start w:val="1"/>
      <w:numFmt w:val="arabicAbjad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20E55"/>
    <w:multiLevelType w:val="hybridMultilevel"/>
    <w:tmpl w:val="F3861134"/>
    <w:lvl w:ilvl="0" w:tplc="451821C8">
      <w:start w:val="1"/>
      <w:numFmt w:val="arabicAbjad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C15E8"/>
    <w:multiLevelType w:val="hybridMultilevel"/>
    <w:tmpl w:val="F126F9BA"/>
    <w:lvl w:ilvl="0" w:tplc="E702F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13"/>
  </w:num>
  <w:num w:numId="9">
    <w:abstractNumId w:val="4"/>
  </w:num>
  <w:num w:numId="10">
    <w:abstractNumId w:val="9"/>
  </w:num>
  <w:num w:numId="11">
    <w:abstractNumId w:val="12"/>
  </w:num>
  <w:num w:numId="12">
    <w:abstractNumId w:val="5"/>
  </w:num>
  <w:num w:numId="13">
    <w:abstractNumId w:val="2"/>
  </w:num>
  <w:num w:numId="14">
    <w:abstractNumId w:val="1"/>
  </w:num>
  <w:num w:numId="15">
    <w:abstractNumId w:val="10"/>
  </w:num>
  <w:num w:numId="16">
    <w:abstractNumId w:val="6"/>
  </w:num>
  <w:num w:numId="17">
    <w:abstractNumId w:val="11"/>
  </w:num>
  <w:num w:numId="18">
    <w:abstractNumId w:val="13"/>
  </w:num>
  <w:num w:numId="1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DA"/>
    <w:rsid w:val="000120FA"/>
    <w:rsid w:val="00013372"/>
    <w:rsid w:val="00014397"/>
    <w:rsid w:val="00023D75"/>
    <w:rsid w:val="0003388B"/>
    <w:rsid w:val="0004254A"/>
    <w:rsid w:val="00070B8C"/>
    <w:rsid w:val="0007530C"/>
    <w:rsid w:val="000847CB"/>
    <w:rsid w:val="000861FE"/>
    <w:rsid w:val="00091BAB"/>
    <w:rsid w:val="00097116"/>
    <w:rsid w:val="000A79F1"/>
    <w:rsid w:val="000B51E0"/>
    <w:rsid w:val="000C2A4F"/>
    <w:rsid w:val="000C2FE8"/>
    <w:rsid w:val="000D5579"/>
    <w:rsid w:val="000F4BFA"/>
    <w:rsid w:val="00140D0A"/>
    <w:rsid w:val="0015159D"/>
    <w:rsid w:val="001927D0"/>
    <w:rsid w:val="001C693F"/>
    <w:rsid w:val="001E2570"/>
    <w:rsid w:val="001F30C5"/>
    <w:rsid w:val="0024364B"/>
    <w:rsid w:val="00256A7A"/>
    <w:rsid w:val="0025708F"/>
    <w:rsid w:val="00264503"/>
    <w:rsid w:val="002B32AB"/>
    <w:rsid w:val="002E7EF7"/>
    <w:rsid w:val="002F505F"/>
    <w:rsid w:val="0031385A"/>
    <w:rsid w:val="00321B4C"/>
    <w:rsid w:val="00342ABE"/>
    <w:rsid w:val="00366374"/>
    <w:rsid w:val="003D43DA"/>
    <w:rsid w:val="003F2852"/>
    <w:rsid w:val="00452D21"/>
    <w:rsid w:val="00482E05"/>
    <w:rsid w:val="00483F92"/>
    <w:rsid w:val="00486D81"/>
    <w:rsid w:val="004B3C0D"/>
    <w:rsid w:val="004B4A52"/>
    <w:rsid w:val="004C5B74"/>
    <w:rsid w:val="004D3153"/>
    <w:rsid w:val="00503186"/>
    <w:rsid w:val="00522435"/>
    <w:rsid w:val="00532D1F"/>
    <w:rsid w:val="00542A00"/>
    <w:rsid w:val="00543946"/>
    <w:rsid w:val="005515E3"/>
    <w:rsid w:val="00554B62"/>
    <w:rsid w:val="00562F45"/>
    <w:rsid w:val="00595B77"/>
    <w:rsid w:val="005A70C3"/>
    <w:rsid w:val="005C646D"/>
    <w:rsid w:val="005C7D4A"/>
    <w:rsid w:val="00647A67"/>
    <w:rsid w:val="006621D3"/>
    <w:rsid w:val="00662A73"/>
    <w:rsid w:val="00671428"/>
    <w:rsid w:val="00671AC8"/>
    <w:rsid w:val="00671AFC"/>
    <w:rsid w:val="006E2E6C"/>
    <w:rsid w:val="006F2A2C"/>
    <w:rsid w:val="006F2C1D"/>
    <w:rsid w:val="00703727"/>
    <w:rsid w:val="0070394A"/>
    <w:rsid w:val="00721B1F"/>
    <w:rsid w:val="00777B12"/>
    <w:rsid w:val="00786775"/>
    <w:rsid w:val="00787166"/>
    <w:rsid w:val="00790634"/>
    <w:rsid w:val="00794CB0"/>
    <w:rsid w:val="007A098D"/>
    <w:rsid w:val="007A7823"/>
    <w:rsid w:val="007B52A6"/>
    <w:rsid w:val="007D0AD8"/>
    <w:rsid w:val="007D1E80"/>
    <w:rsid w:val="007E5D09"/>
    <w:rsid w:val="00810AF4"/>
    <w:rsid w:val="008B2578"/>
    <w:rsid w:val="008B7DCF"/>
    <w:rsid w:val="008E154A"/>
    <w:rsid w:val="008F253E"/>
    <w:rsid w:val="0091056B"/>
    <w:rsid w:val="009376D1"/>
    <w:rsid w:val="0096001A"/>
    <w:rsid w:val="00961E84"/>
    <w:rsid w:val="009A54B4"/>
    <w:rsid w:val="009B0FA7"/>
    <w:rsid w:val="009D0A86"/>
    <w:rsid w:val="00A028B3"/>
    <w:rsid w:val="00A44778"/>
    <w:rsid w:val="00A5490C"/>
    <w:rsid w:val="00A76C02"/>
    <w:rsid w:val="00AB4886"/>
    <w:rsid w:val="00AC6303"/>
    <w:rsid w:val="00AD7BC1"/>
    <w:rsid w:val="00B11DB6"/>
    <w:rsid w:val="00B224A7"/>
    <w:rsid w:val="00B35448"/>
    <w:rsid w:val="00B40E87"/>
    <w:rsid w:val="00B45DEF"/>
    <w:rsid w:val="00B502B8"/>
    <w:rsid w:val="00B76EE1"/>
    <w:rsid w:val="00B81E83"/>
    <w:rsid w:val="00B82693"/>
    <w:rsid w:val="00B94EDD"/>
    <w:rsid w:val="00BB7D4E"/>
    <w:rsid w:val="00C168D2"/>
    <w:rsid w:val="00C24657"/>
    <w:rsid w:val="00C25DC1"/>
    <w:rsid w:val="00C61D12"/>
    <w:rsid w:val="00C81DA8"/>
    <w:rsid w:val="00C910C9"/>
    <w:rsid w:val="00C962AA"/>
    <w:rsid w:val="00CA5931"/>
    <w:rsid w:val="00CE4689"/>
    <w:rsid w:val="00CF26C5"/>
    <w:rsid w:val="00CF42DA"/>
    <w:rsid w:val="00D12132"/>
    <w:rsid w:val="00D55325"/>
    <w:rsid w:val="00D6158F"/>
    <w:rsid w:val="00D62D65"/>
    <w:rsid w:val="00D63E65"/>
    <w:rsid w:val="00D65242"/>
    <w:rsid w:val="00D81AE1"/>
    <w:rsid w:val="00D8248C"/>
    <w:rsid w:val="00D979DA"/>
    <w:rsid w:val="00DC3F41"/>
    <w:rsid w:val="00E00E98"/>
    <w:rsid w:val="00E01EE7"/>
    <w:rsid w:val="00E1360E"/>
    <w:rsid w:val="00E15B1F"/>
    <w:rsid w:val="00E36812"/>
    <w:rsid w:val="00E40887"/>
    <w:rsid w:val="00E4266F"/>
    <w:rsid w:val="00E75C54"/>
    <w:rsid w:val="00E926C0"/>
    <w:rsid w:val="00EC108E"/>
    <w:rsid w:val="00ED16A3"/>
    <w:rsid w:val="00ED53FA"/>
    <w:rsid w:val="00EF688A"/>
    <w:rsid w:val="00EF7273"/>
    <w:rsid w:val="00F01017"/>
    <w:rsid w:val="00F21032"/>
    <w:rsid w:val="00F36FA1"/>
    <w:rsid w:val="00F4742C"/>
    <w:rsid w:val="00F57D34"/>
    <w:rsid w:val="00F94262"/>
    <w:rsid w:val="00FB0ABC"/>
    <w:rsid w:val="00FB7772"/>
    <w:rsid w:val="00FC384C"/>
    <w:rsid w:val="00FD2F48"/>
    <w:rsid w:val="00FE089C"/>
    <w:rsid w:val="00F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D213"/>
  <w15:docId w15:val="{6C5598C7-CE34-4E79-A3D5-AF12452F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  <w:lang w:val="en-GB" w:bidi="ar-DZ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SubPara (أ)"/>
    <w:basedOn w:val="Normal"/>
    <w:next w:val="Normal"/>
    <w:qFormat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"/>
    <w:basedOn w:val="Normal"/>
    <w:next w:val="Normal"/>
    <w:link w:val="Heading3Char"/>
    <w:qFormat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"/>
    <w:basedOn w:val="Normal"/>
    <w:next w:val="Heading9"/>
    <w:link w:val="Heading4Char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9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5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uiPriority w:val="99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6"/>
      </w:numPr>
    </w:pPr>
  </w:style>
  <w:style w:type="numbering" w:styleId="ArticleSection">
    <w:name w:val="Outline List 3"/>
    <w:basedOn w:val="NoList"/>
    <w:semiHidden/>
    <w:pPr>
      <w:numPr>
        <w:numId w:val="7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4"/>
      <w:lang w:val="en-GB" w:bidi="ar-DZ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8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3600" w:hanging="360"/>
    </w:pPr>
    <w:rPr>
      <w:sz w:val="20"/>
    </w:rPr>
  </w:style>
  <w:style w:type="paragraph" w:styleId="Caption">
    <w:name w:val="caption"/>
    <w:basedOn w:val="Normal"/>
    <w:next w:val="Normal"/>
    <w:qFormat/>
    <w:pPr>
      <w:bidi/>
      <w:ind w:left="180" w:hanging="180"/>
      <w:jc w:val="lowKashida"/>
    </w:pPr>
    <w:rPr>
      <w:rFonts w:cs="Simplified Arabic"/>
      <w:szCs w:val="32"/>
      <w:lang w:val="en-US" w:eastAsia="en-CA"/>
    </w:r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val="en-GB" w:bidi="ar-D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6EE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EE1"/>
    <w:rPr>
      <w:lang w:val="en-GB" w:bidi="ar-DZ"/>
    </w:rPr>
  </w:style>
  <w:style w:type="character" w:styleId="FootnoteReference">
    <w:name w:val="footnote reference"/>
    <w:basedOn w:val="DefaultParagraphFont"/>
    <w:uiPriority w:val="99"/>
    <w:semiHidden/>
    <w:unhideWhenUsed/>
    <w:rsid w:val="00B76EE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1385A"/>
    <w:pPr>
      <w:ind w:left="720"/>
      <w:contextualSpacing/>
    </w:pPr>
  </w:style>
  <w:style w:type="character" w:customStyle="1" w:styleId="Heading3Char">
    <w:name w:val="Heading 3 Char"/>
    <w:aliases w:val="Char Char"/>
    <w:basedOn w:val="DefaultParagraphFont"/>
    <w:link w:val="Heading3"/>
    <w:rsid w:val="00595B77"/>
    <w:rPr>
      <w:sz w:val="24"/>
      <w:lang w:val="en-GB" w:bidi="ar-DZ"/>
    </w:rPr>
  </w:style>
  <w:style w:type="character" w:customStyle="1" w:styleId="Heading4Char">
    <w:name w:val="Heading 4 Char"/>
    <w:aliases w:val="Heading 11 Char"/>
    <w:basedOn w:val="DefaultParagraphFont"/>
    <w:link w:val="Heading4"/>
    <w:rsid w:val="00595B77"/>
    <w:rPr>
      <w:sz w:val="24"/>
      <w:lang w:val="en-GB" w:bidi="ar-DZ"/>
    </w:rPr>
  </w:style>
  <w:style w:type="character" w:customStyle="1" w:styleId="Heading7Char">
    <w:name w:val="Heading 7 Char"/>
    <w:basedOn w:val="DefaultParagraphFont"/>
    <w:link w:val="Heading7"/>
    <w:rsid w:val="00595B77"/>
    <w:rPr>
      <w:rFonts w:ascii="Arial" w:hAnsi="Arial"/>
      <w:sz w:val="24"/>
      <w:lang w:val="en-GB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MLF\84\A84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2D74A04FAEF42BD852E17FDD6E5B6" ma:contentTypeVersion="2" ma:contentTypeDescription="Create a new document." ma:contentTypeScope="" ma:versionID="763c60a3cf4856423ea239dee8b042f3">
  <xsd:schema xmlns:xsd="http://www.w3.org/2001/XMLSchema" xmlns:p="http://schemas.microsoft.com/office/2006/metadata/properties" xmlns:ns2="ca155cdd-9bf1-4174-8a2d-8747f528ddda" xmlns:ns3="48d2d36d-b4e3-478b-a344-cdbeebaca89a" targetNamespace="http://schemas.microsoft.com/office/2006/metadata/properties" ma:root="true" ma:fieldsID="70dee48351559ab095463589c75cf11f" ns2:_="" ns3:_="">
    <xsd:import namespace="ca155cdd-9bf1-4174-8a2d-8747f528ddda"/>
    <xsd:import namespace="48d2d36d-b4e3-478b-a344-cdbeebaca89a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a155cdd-9bf1-4174-8a2d-8747f528ddda" elementFormDefault="qualified">
    <xsd:import namespace="http://schemas.microsoft.com/office/2006/documentManagement/types"/>
    <xsd:element name="Document_x0020_Number" ma:index="8" nillable="true" ma:displayName="Document Number" ma:default="UNEP/OzL.Pro/ExCom/85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8d2d36d-b4e3-478b-a344-cdbeebaca89a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Number xmlns="ca155cdd-9bf1-4174-8a2d-8747f528ddda">UNEP/OzL.Pro/ExCom/85/48</Document_x0020_Number>
    <DocumentType xmlns="48d2d36d-b4e3-478b-a344-cdbeebaca89a">Pre-session</DocumentType>
  </documentManagement>
</p:properties>
</file>

<file path=customXml/itemProps1.xml><?xml version="1.0" encoding="utf-8"?>
<ds:datastoreItem xmlns:ds="http://schemas.openxmlformats.org/officeDocument/2006/customXml" ds:itemID="{E9DD3C8D-0BB7-49CB-A138-E89333D04ACD}"/>
</file>

<file path=customXml/itemProps2.xml><?xml version="1.0" encoding="utf-8"?>
<ds:datastoreItem xmlns:ds="http://schemas.openxmlformats.org/officeDocument/2006/customXml" ds:itemID="{E8297453-E451-4846-89A6-9602AC04F51F}"/>
</file>

<file path=customXml/itemProps3.xml><?xml version="1.0" encoding="utf-8"?>
<ds:datastoreItem xmlns:ds="http://schemas.openxmlformats.org/officeDocument/2006/customXml" ds:itemID="{131ADBF3-3C79-4133-AFAD-1151C0AA2FE4}"/>
</file>

<file path=customXml/itemProps4.xml><?xml version="1.0" encoding="utf-8"?>
<ds:datastoreItem xmlns:ds="http://schemas.openxmlformats.org/officeDocument/2006/customXml" ds:itemID="{33D59394-513A-48A7-8E1A-1E7E048911F6}"/>
</file>

<file path=docProps/app.xml><?xml version="1.0" encoding="utf-8"?>
<Properties xmlns="http://schemas.openxmlformats.org/officeDocument/2006/extended-properties" xmlns:vt="http://schemas.openxmlformats.org/officeDocument/2006/docPropsVTypes">
  <Template>A84-template</Template>
  <TotalTime>1129</TotalTime>
  <Pages>9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مقترح مشروع: سري لانكا</vt:lpstr>
    </vt:vector>
  </TitlesOfParts>
  <Company>UNMFS</Company>
  <LinksUpToDate>false</LinksUpToDate>
  <CharactersWithSpaces>18407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مقترح مشروع: سري لانكا</dc:title>
  <dc:creator>Mohamed</dc:creator>
  <cp:lastModifiedBy>Lynda</cp:lastModifiedBy>
  <cp:revision>35</cp:revision>
  <cp:lastPrinted>2020-05-04T16:38:00Z</cp:lastPrinted>
  <dcterms:created xsi:type="dcterms:W3CDTF">2020-05-03T01:51:00Z</dcterms:created>
  <dcterms:modified xsi:type="dcterms:W3CDTF">2020-05-19T20:06:00Z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UNEP/OzL.Pro/ExCom/85/48</vt:lpwstr>
  </property>
  <property fmtid="{D5CDD505-2E9C-101B-9397-08002B2CF9AE}" pid="3" name="Revision date">
    <vt:lpwstr>5/1/2020</vt:lpwstr>
  </property>
  <property fmtid="{D5CDD505-2E9C-101B-9397-08002B2CF9AE}" pid="4" name="ContentTypeId">
    <vt:lpwstr>0x0101000F92D74A04FAEF42BD852E17FDD6E5B6</vt:lpwstr>
  </property>
</Properties>
</file>