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32"/>
        <w:gridCol w:w="27"/>
        <w:gridCol w:w="3402"/>
        <w:gridCol w:w="2079"/>
      </w:tblGrid>
      <w:tr w:rsidR="007E5D09" w14:paraId="215B87DD" w14:textId="77777777" w:rsidTr="00D40AB8">
        <w:trPr>
          <w:trHeight w:val="720"/>
        </w:trPr>
        <w:tc>
          <w:tcPr>
            <w:tcW w:w="4032" w:type="dxa"/>
            <w:tcBorders>
              <w:bottom w:val="single" w:sz="18" w:space="0" w:color="auto"/>
            </w:tcBorders>
          </w:tcPr>
          <w:p w14:paraId="7C2808E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508" w:type="dxa"/>
            <w:gridSpan w:val="3"/>
            <w:tcBorders>
              <w:bottom w:val="single" w:sz="18" w:space="0" w:color="auto"/>
            </w:tcBorders>
          </w:tcPr>
          <w:p w14:paraId="26EB0640" w14:textId="4B5783D9" w:rsidR="007E5D09" w:rsidRDefault="00FA2D99">
            <w:pPr>
              <w:pStyle w:val="Heading3"/>
              <w:numPr>
                <w:ilvl w:val="0"/>
                <w:numId w:val="0"/>
              </w:numPr>
              <w:bidi/>
              <w:ind w:left="270" w:right="1384"/>
              <w:rPr>
                <w:b/>
                <w:bCs/>
                <w:sz w:val="48"/>
                <w:szCs w:val="48"/>
              </w:rPr>
            </w:pPr>
            <w:r>
              <w:rPr>
                <w:rFonts w:ascii="ZWAdobeF" w:hAnsi="ZWAdobeF" w:cs="ZWAdobeF"/>
                <w:bCs/>
                <w:sz w:val="2"/>
                <w:szCs w:val="2"/>
                <w:rtl/>
              </w:rPr>
              <w:t>0</w:t>
            </w:r>
            <w:r>
              <w:rPr>
                <w:rFonts w:ascii="ZWAdobeF" w:hAnsi="ZWAdobeF" w:cs="ZWAdobeF"/>
                <w:bCs/>
                <w:sz w:val="2"/>
                <w:szCs w:val="2"/>
              </w:rPr>
              <w:t>B</w:t>
            </w:r>
            <w:r w:rsidR="00E1360E">
              <w:rPr>
                <w:b/>
                <w:bCs/>
                <w:sz w:val="48"/>
                <w:szCs w:val="48"/>
                <w:rtl/>
              </w:rPr>
              <w:t>الأمم المتحدة</w:t>
            </w:r>
          </w:p>
        </w:tc>
      </w:tr>
      <w:tr w:rsidR="007E5D09" w14:paraId="43691551" w14:textId="77777777" w:rsidTr="00D40A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gridSpan w:val="2"/>
            <w:tcBorders>
              <w:top w:val="nil"/>
              <w:left w:val="nil"/>
              <w:bottom w:val="single" w:sz="36" w:space="0" w:color="auto"/>
              <w:right w:val="nil"/>
            </w:tcBorders>
          </w:tcPr>
          <w:p w14:paraId="4F77EF1E" w14:textId="77777777" w:rsidR="007E5D09" w:rsidRDefault="00E1360E" w:rsidP="0084173D">
            <w:pPr>
              <w:jc w:val="left"/>
              <w:rPr>
                <w:lang w:val="en-US"/>
              </w:rPr>
            </w:pPr>
            <w:r>
              <w:rPr>
                <w:lang w:val="en-US"/>
              </w:rPr>
              <w:t>Distr.</w:t>
            </w:r>
          </w:p>
          <w:p w14:paraId="471D36D4" w14:textId="77777777" w:rsidR="007E5D09" w:rsidRDefault="00E1360E" w:rsidP="0084173D">
            <w:pPr>
              <w:jc w:val="left"/>
              <w:rPr>
                <w:lang w:val="en-US"/>
              </w:rPr>
            </w:pPr>
            <w:r>
              <w:rPr>
                <w:lang w:val="en-US"/>
              </w:rPr>
              <w:t>GENERAL</w:t>
            </w:r>
          </w:p>
          <w:p w14:paraId="46CD3031" w14:textId="77777777" w:rsidR="007E5D09" w:rsidRDefault="007E5D09" w:rsidP="0084173D">
            <w:pPr>
              <w:jc w:val="left"/>
              <w:rPr>
                <w:lang w:val="en-US"/>
              </w:rPr>
            </w:pPr>
          </w:p>
          <w:p w14:paraId="3356ADDF" w14:textId="1DF92766" w:rsidR="00904436" w:rsidRPr="004E181B" w:rsidRDefault="00904436" w:rsidP="00393115">
            <w:pPr>
              <w:rPr>
                <w:rFonts w:asciiTheme="majorBidi" w:hAnsiTheme="majorBidi" w:cstheme="majorBidi"/>
                <w:szCs w:val="24"/>
                <w:rtl/>
              </w:rPr>
            </w:pPr>
            <w:r>
              <w:rPr>
                <w:rFonts w:asciiTheme="majorBidi" w:hAnsiTheme="majorBidi" w:cstheme="majorBidi"/>
                <w:szCs w:val="24"/>
              </w:rPr>
              <w:fldChar w:fldCharType="begin"/>
            </w:r>
            <w:r>
              <w:rPr>
                <w:rFonts w:asciiTheme="majorBidi" w:hAnsiTheme="majorBidi" w:cstheme="majorBidi"/>
                <w:szCs w:val="24"/>
              </w:rPr>
              <w:instrText xml:space="preserve"> KEYWORDS UNEP/OzL.Pro/ExCom/97/67 \* MERGEFORMAT </w:instrText>
            </w:r>
            <w:r>
              <w:rPr>
                <w:rFonts w:asciiTheme="majorBidi" w:hAnsiTheme="majorBidi" w:cstheme="majorBidi"/>
                <w:szCs w:val="24"/>
              </w:rPr>
              <w:fldChar w:fldCharType="separate"/>
            </w:r>
            <w:r w:rsidR="00042074">
              <w:rPr>
                <w:rFonts w:asciiTheme="majorBidi" w:hAnsiTheme="majorBidi" w:cstheme="majorBidi"/>
                <w:szCs w:val="24"/>
              </w:rPr>
              <w:t>UNEP/</w:t>
            </w:r>
            <w:proofErr w:type="spellStart"/>
            <w:r w:rsidR="00042074">
              <w:rPr>
                <w:rFonts w:asciiTheme="majorBidi" w:hAnsiTheme="majorBidi" w:cstheme="majorBidi"/>
                <w:szCs w:val="24"/>
              </w:rPr>
              <w:t>OzL.Pro</w:t>
            </w:r>
            <w:proofErr w:type="spellEnd"/>
            <w:r w:rsidR="00042074">
              <w:rPr>
                <w:rFonts w:asciiTheme="majorBidi" w:hAnsiTheme="majorBidi" w:cstheme="majorBidi"/>
                <w:szCs w:val="24"/>
              </w:rPr>
              <w:t>/ExCom/97/67</w:t>
            </w:r>
            <w:r>
              <w:rPr>
                <w:rFonts w:asciiTheme="majorBidi" w:hAnsiTheme="majorBidi" w:cstheme="majorBidi"/>
                <w:szCs w:val="24"/>
              </w:rPr>
              <w:fldChar w:fldCharType="end"/>
            </w:r>
            <w:r w:rsidR="004819C2">
              <w:rPr>
                <w:rFonts w:asciiTheme="majorBidi" w:hAnsiTheme="majorBidi" w:cstheme="majorBidi"/>
                <w:szCs w:val="24"/>
              </w:rPr>
              <w:t>*</w:t>
            </w:r>
          </w:p>
          <w:p w14:paraId="54D01C4D" w14:textId="1A50F53A"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20721C">
              <w:rPr>
                <w:szCs w:val="24"/>
                <w:lang w:val="en-CA" w:bidi="ar-SA"/>
              </w:rPr>
              <w:t>16 November 2025</w:t>
            </w:r>
            <w:r w:rsidRPr="008B7BCA">
              <w:rPr>
                <w:szCs w:val="24"/>
                <w:lang w:val="en-CA" w:bidi="ar-SA"/>
              </w:rPr>
              <w:fldChar w:fldCharType="end"/>
            </w:r>
          </w:p>
          <w:p w14:paraId="4EDA919C" w14:textId="77777777" w:rsidR="008B7BCA" w:rsidRDefault="008B7BCA" w:rsidP="0084173D">
            <w:pPr>
              <w:jc w:val="left"/>
              <w:rPr>
                <w:rtl/>
                <w:lang w:val="en-US"/>
              </w:rPr>
            </w:pPr>
          </w:p>
          <w:p w14:paraId="3210ED22" w14:textId="77777777" w:rsidR="007E5D09" w:rsidRDefault="00E1360E" w:rsidP="0084173D">
            <w:pPr>
              <w:jc w:val="left"/>
              <w:rPr>
                <w:lang w:val="en-US"/>
              </w:rPr>
            </w:pPr>
            <w:r>
              <w:rPr>
                <w:lang w:val="en-US"/>
              </w:rPr>
              <w:t>ARABIC</w:t>
            </w:r>
          </w:p>
          <w:p w14:paraId="4E65F490" w14:textId="77777777" w:rsidR="007E5D09" w:rsidRDefault="00E1360E" w:rsidP="0084173D">
            <w:pPr>
              <w:jc w:val="left"/>
              <w:rPr>
                <w:lang w:val="en-US"/>
              </w:rPr>
            </w:pPr>
            <w:r>
              <w:rPr>
                <w:lang w:val="en-US"/>
              </w:rPr>
              <w:t>ORIGINAL: ENGLISH</w:t>
            </w:r>
          </w:p>
        </w:tc>
        <w:tc>
          <w:tcPr>
            <w:tcW w:w="3402" w:type="dxa"/>
            <w:tcBorders>
              <w:top w:val="nil"/>
              <w:left w:val="nil"/>
              <w:bottom w:val="single" w:sz="36" w:space="0" w:color="auto"/>
              <w:right w:val="nil"/>
            </w:tcBorders>
          </w:tcPr>
          <w:p w14:paraId="38640F88" w14:textId="14D85C3E" w:rsidR="007E5D09" w:rsidRDefault="00FA2D99">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1</w:t>
            </w:r>
            <w:r>
              <w:rPr>
                <w:rFonts w:ascii="ZWAdobeF" w:hAnsi="ZWAdobeF" w:cs="ZWAdobeF"/>
                <w:bCs/>
                <w:sz w:val="2"/>
                <w:szCs w:val="2"/>
              </w:rPr>
              <w:t>B</w:t>
            </w:r>
            <w:r w:rsidR="00E1360E">
              <w:rPr>
                <w:rFonts w:cs="Arabic Transparent"/>
                <w:bCs/>
                <w:sz w:val="52"/>
                <w:szCs w:val="52"/>
                <w:rtl/>
              </w:rPr>
              <w:t>برنامج</w:t>
            </w:r>
          </w:p>
          <w:p w14:paraId="71B4985D" w14:textId="495D216E" w:rsidR="007E5D09" w:rsidRDefault="00FA2D99">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2</w:t>
            </w:r>
            <w:r>
              <w:rPr>
                <w:rFonts w:ascii="ZWAdobeF" w:hAnsi="ZWAdobeF" w:cs="ZWAdobeF"/>
                <w:bCs/>
                <w:sz w:val="2"/>
                <w:szCs w:val="2"/>
              </w:rPr>
              <w:t>B</w:t>
            </w:r>
            <w:r w:rsidR="00E1360E">
              <w:rPr>
                <w:rFonts w:cs="Arabic Transparent"/>
                <w:bCs/>
                <w:sz w:val="52"/>
                <w:szCs w:val="52"/>
                <w:rtl/>
              </w:rPr>
              <w:t>الأمم المتحدة</w:t>
            </w:r>
          </w:p>
          <w:p w14:paraId="38461E53" w14:textId="1D8D1B4D" w:rsidR="007E5D09" w:rsidRDefault="00FA2D99" w:rsidP="009A5140">
            <w:pPr>
              <w:pStyle w:val="Heading4"/>
              <w:numPr>
                <w:ilvl w:val="0"/>
                <w:numId w:val="0"/>
              </w:numPr>
              <w:spacing w:before="0" w:after="0"/>
              <w:ind w:right="459"/>
              <w:jc w:val="right"/>
              <w:rPr>
                <w:rFonts w:cs="Akhbar MT"/>
                <w:b/>
                <w:bCs/>
                <w:sz w:val="52"/>
                <w:szCs w:val="52"/>
                <w:lang w:val="en-US"/>
              </w:rPr>
            </w:pPr>
            <w:r>
              <w:rPr>
                <w:rFonts w:ascii="ZWAdobeF" w:hAnsi="ZWAdobeF" w:cs="ZWAdobeF"/>
                <w:bCs/>
                <w:sz w:val="2"/>
                <w:szCs w:val="2"/>
                <w:rtl/>
              </w:rPr>
              <w:t>3</w:t>
            </w:r>
            <w:r>
              <w:rPr>
                <w:rFonts w:ascii="ZWAdobeF" w:hAnsi="ZWAdobeF" w:cs="ZWAdobeF"/>
                <w:bCs/>
                <w:sz w:val="2"/>
                <w:szCs w:val="2"/>
              </w:rPr>
              <w:t>B</w:t>
            </w:r>
            <w:r w:rsidR="00E1360E">
              <w:rPr>
                <w:rFonts w:cs="Arabic Transparent"/>
                <w:bCs/>
                <w:sz w:val="52"/>
                <w:szCs w:val="52"/>
                <w:rtl/>
              </w:rPr>
              <w:t>للبيئة</w:t>
            </w:r>
          </w:p>
        </w:tc>
        <w:tc>
          <w:tcPr>
            <w:tcW w:w="2079" w:type="dxa"/>
            <w:tcBorders>
              <w:top w:val="nil"/>
              <w:left w:val="nil"/>
              <w:bottom w:val="single" w:sz="36" w:space="0" w:color="auto"/>
              <w:right w:val="nil"/>
            </w:tcBorders>
          </w:tcPr>
          <w:p w14:paraId="75061769"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6CDA0FC4" wp14:editId="1E0EE92C">
                  <wp:simplePos x="0" y="0"/>
                  <wp:positionH relativeFrom="column">
                    <wp:posOffset>177165</wp:posOffset>
                  </wp:positionH>
                  <wp:positionV relativeFrom="paragraph">
                    <wp:posOffset>83820</wp:posOffset>
                  </wp:positionV>
                  <wp:extent cx="579755" cy="515620"/>
                  <wp:effectExtent l="0" t="0" r="0" b="0"/>
                  <wp:wrapNone/>
                  <wp:docPr id="1" name="Picture 1" descr="P15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5C5T1#y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D1F5E"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6925CEA0" wp14:editId="3D140A50">
                  <wp:simplePos x="0" y="0"/>
                  <wp:positionH relativeFrom="column">
                    <wp:posOffset>175895</wp:posOffset>
                  </wp:positionH>
                  <wp:positionV relativeFrom="paragraph">
                    <wp:posOffset>480060</wp:posOffset>
                  </wp:positionV>
                  <wp:extent cx="587416" cy="539750"/>
                  <wp:effectExtent l="0" t="0" r="3175" b="0"/>
                  <wp:wrapNone/>
                  <wp:docPr id="4" name="Picture 4" descr="P16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16C5T1#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16398CC" w14:textId="77777777" w:rsidR="007E5D09" w:rsidRDefault="007E5D09">
      <w:pPr>
        <w:pStyle w:val="Caption"/>
        <w:spacing w:line="200" w:lineRule="exact"/>
        <w:ind w:left="187" w:right="187" w:hanging="187"/>
        <w:jc w:val="both"/>
        <w:rPr>
          <w:rFonts w:cs="Akhbar MT"/>
          <w:b/>
          <w:bCs/>
          <w:sz w:val="28"/>
          <w:szCs w:val="28"/>
          <w:rtl/>
        </w:rPr>
      </w:pPr>
    </w:p>
    <w:p w14:paraId="54E991D1"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F8BD240"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520D9420"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6DF87646"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6FDE55C9" w14:textId="776A070D" w:rsidR="00393115" w:rsidRPr="005A4D44" w:rsidRDefault="00833E78" w:rsidP="00506138">
      <w:pPr>
        <w:bidi/>
        <w:jc w:val="left"/>
        <w:rPr>
          <w:lang w:val="en-US"/>
        </w:rPr>
      </w:pPr>
      <w:r>
        <w:rPr>
          <w:rFonts w:hint="cs"/>
          <w:sz w:val="28"/>
          <w:szCs w:val="28"/>
          <w:rtl/>
        </w:rPr>
        <w:t xml:space="preserve">البندان </w:t>
      </w:r>
      <w:r w:rsidR="00393115" w:rsidRPr="006106BD">
        <w:rPr>
          <w:sz w:val="28"/>
          <w:szCs w:val="28"/>
        </w:rPr>
        <w:t xml:space="preserve"> </w:t>
      </w:r>
      <w:r w:rsidR="00C2778D">
        <w:rPr>
          <w:sz w:val="28"/>
          <w:szCs w:val="28"/>
        </w:rPr>
        <w:t>9</w:t>
      </w:r>
      <w:r w:rsidR="008D556C">
        <w:rPr>
          <w:rFonts w:hint="cs"/>
          <w:sz w:val="28"/>
          <w:szCs w:val="28"/>
          <w:rtl/>
        </w:rPr>
        <w:t>(</w:t>
      </w:r>
      <w:r w:rsidR="00393115" w:rsidRPr="006106BD">
        <w:rPr>
          <w:sz w:val="28"/>
          <w:szCs w:val="28"/>
        </w:rPr>
        <w:t xml:space="preserve"> </w:t>
      </w:r>
      <w:r w:rsidR="008D556C">
        <w:rPr>
          <w:rFonts w:hint="cs"/>
          <w:sz w:val="28"/>
          <w:szCs w:val="28"/>
          <w:rtl/>
        </w:rPr>
        <w:t>ج)</w:t>
      </w:r>
      <w:r w:rsidR="009E06F6">
        <w:rPr>
          <w:rFonts w:hint="cs"/>
          <w:sz w:val="28"/>
          <w:szCs w:val="28"/>
          <w:rtl/>
        </w:rPr>
        <w:t xml:space="preserve"> و(د)</w:t>
      </w:r>
      <w:proofErr w:type="spellStart"/>
      <w:r w:rsidR="00393115" w:rsidRPr="006106BD">
        <w:rPr>
          <w:sz w:val="28"/>
          <w:szCs w:val="28"/>
        </w:rPr>
        <w:t>من</w:t>
      </w:r>
      <w:proofErr w:type="spellEnd"/>
      <w:r w:rsidR="00393115" w:rsidRPr="006106BD">
        <w:rPr>
          <w:sz w:val="28"/>
          <w:szCs w:val="28"/>
        </w:rPr>
        <w:t xml:space="preserve"> </w:t>
      </w:r>
      <w:proofErr w:type="spellStart"/>
      <w:r w:rsidR="00393115" w:rsidRPr="006106BD">
        <w:rPr>
          <w:sz w:val="28"/>
          <w:szCs w:val="28"/>
        </w:rPr>
        <w:t>جدول</w:t>
      </w:r>
      <w:proofErr w:type="spellEnd"/>
      <w:r w:rsidR="00393115" w:rsidRPr="006106BD">
        <w:rPr>
          <w:sz w:val="28"/>
          <w:szCs w:val="28"/>
        </w:rPr>
        <w:t xml:space="preserve"> </w:t>
      </w:r>
      <w:proofErr w:type="spellStart"/>
      <w:r w:rsidR="00393115" w:rsidRPr="006106BD">
        <w:rPr>
          <w:sz w:val="28"/>
          <w:szCs w:val="28"/>
        </w:rPr>
        <w:t>الأعمال</w:t>
      </w:r>
      <w:proofErr w:type="spellEnd"/>
      <w:r w:rsidR="00393115" w:rsidRPr="006106BD">
        <w:rPr>
          <w:sz w:val="28"/>
          <w:szCs w:val="28"/>
        </w:rPr>
        <w:t xml:space="preserve"> المؤقت</w:t>
      </w:r>
      <w:r w:rsidR="00FA2D99">
        <w:rPr>
          <w:rFonts w:ascii="ZWAdobeF" w:hAnsi="ZWAdobeF" w:cs="ZWAdobeF"/>
          <w:sz w:val="2"/>
          <w:szCs w:val="2"/>
        </w:rPr>
        <w:t>0F</w:t>
      </w:r>
      <w:r w:rsidR="00D65465" w:rsidRPr="00550019">
        <w:rPr>
          <w:rStyle w:val="FootnoteReference"/>
          <w:lang w:val="fr-FR"/>
        </w:rPr>
        <w:footnoteReference w:id="1"/>
      </w:r>
      <w:r w:rsidR="00393115" w:rsidRPr="006106BD">
        <w:rPr>
          <w:rStyle w:val="FootnoteReference"/>
          <w:sz w:val="28"/>
          <w:szCs w:val="28"/>
        </w:rPr>
        <w:t xml:space="preserve"> </w:t>
      </w:r>
    </w:p>
    <w:p w14:paraId="3F8DF1B0" w14:textId="77777777" w:rsidR="007E5D09" w:rsidRDefault="007E5D09" w:rsidP="00797BFE">
      <w:pPr>
        <w:pStyle w:val="StyleHeader4Para4Left0Firstline0"/>
        <w:numPr>
          <w:ilvl w:val="0"/>
          <w:numId w:val="0"/>
        </w:numPr>
        <w:bidi/>
        <w:rPr>
          <w:lang w:val="en-US" w:bidi="ar-EG"/>
        </w:rPr>
      </w:pPr>
    </w:p>
    <w:p w14:paraId="75DF991D" w14:textId="77777777" w:rsidR="00FF1F07" w:rsidRDefault="00FF1F07" w:rsidP="00FF1F07">
      <w:pPr>
        <w:pStyle w:val="StyleHeader4Para4Left0Firstline0"/>
        <w:numPr>
          <w:ilvl w:val="0"/>
          <w:numId w:val="0"/>
        </w:numPr>
        <w:bidi/>
        <w:rPr>
          <w:lang w:val="en-US" w:bidi="ar-EG"/>
        </w:rPr>
      </w:pPr>
    </w:p>
    <w:p w14:paraId="0BD51A9F" w14:textId="19A0C5BE" w:rsidR="00CE3439" w:rsidRPr="00D40AB8" w:rsidRDefault="00B24351" w:rsidP="005F1EA1">
      <w:pPr>
        <w:pStyle w:val="StyleHeader4Para4Left0Firstline0"/>
        <w:numPr>
          <w:ilvl w:val="0"/>
          <w:numId w:val="0"/>
        </w:numPr>
        <w:bidi/>
        <w:spacing w:after="360"/>
        <w:jc w:val="center"/>
        <w:rPr>
          <w:sz w:val="32"/>
          <w:szCs w:val="32"/>
          <w:rtl/>
          <w:lang w:val="en-US" w:bidi="ar-EG"/>
        </w:rPr>
      </w:pPr>
      <w:r w:rsidRPr="00D40AB8">
        <w:rPr>
          <w:rFonts w:hint="cs"/>
          <w:b/>
          <w:bCs/>
          <w:sz w:val="32"/>
          <w:szCs w:val="32"/>
          <w:rtl/>
          <w:lang w:val="en-US" w:bidi="ar-EG"/>
        </w:rPr>
        <w:t>مقترحا مشروعين</w:t>
      </w:r>
      <w:r w:rsidR="00511FEF" w:rsidRPr="00D40AB8">
        <w:rPr>
          <w:rFonts w:hint="cs"/>
          <w:b/>
          <w:bCs/>
          <w:sz w:val="32"/>
          <w:szCs w:val="32"/>
          <w:rtl/>
          <w:lang w:val="en-US" w:bidi="ar-EG"/>
        </w:rPr>
        <w:t xml:space="preserve">: </w:t>
      </w:r>
      <w:r w:rsidR="00B60026">
        <w:rPr>
          <w:rFonts w:hint="cs"/>
          <w:b/>
          <w:bCs/>
          <w:sz w:val="32"/>
          <w:szCs w:val="32"/>
          <w:rtl/>
          <w:lang w:val="en-US" w:bidi="ar-EG"/>
        </w:rPr>
        <w:t>عُمان</w:t>
      </w:r>
    </w:p>
    <w:p w14:paraId="6E72B447" w14:textId="5EBC1833" w:rsidR="00511FEF" w:rsidRPr="000A6D29" w:rsidRDefault="002B4171" w:rsidP="002D5A80">
      <w:pPr>
        <w:pStyle w:val="StyleHeader4Para4Left0Firstline0"/>
        <w:numPr>
          <w:ilvl w:val="0"/>
          <w:numId w:val="0"/>
        </w:numPr>
        <w:tabs>
          <w:tab w:val="left" w:pos="720"/>
        </w:tabs>
        <w:bidi/>
        <w:rPr>
          <w:sz w:val="26"/>
          <w:szCs w:val="26"/>
          <w:rtl/>
          <w:lang w:val="en-US" w:bidi="ar-EG"/>
        </w:rPr>
      </w:pPr>
      <w:r>
        <w:rPr>
          <w:sz w:val="28"/>
          <w:szCs w:val="28"/>
          <w:rtl/>
          <w:lang w:val="en-US" w:bidi="ar-EG"/>
        </w:rPr>
        <w:tab/>
      </w:r>
      <w:r w:rsidR="00395E51" w:rsidRPr="000A6D29">
        <w:rPr>
          <w:rFonts w:hint="cs"/>
          <w:sz w:val="26"/>
          <w:szCs w:val="26"/>
          <w:rtl/>
          <w:lang w:val="en-US" w:bidi="ar-EG"/>
        </w:rPr>
        <w:t>تتألف هذه ال</w:t>
      </w:r>
      <w:r w:rsidR="00860431" w:rsidRPr="000A6D29">
        <w:rPr>
          <w:rFonts w:hint="cs"/>
          <w:sz w:val="26"/>
          <w:szCs w:val="26"/>
          <w:rtl/>
          <w:lang w:val="en-US" w:bidi="ar-EG"/>
        </w:rPr>
        <w:t>وثيقة من تعليقات الأمانة وتوصيتها بشأن مقترحي المشروعين التاليين:</w:t>
      </w:r>
    </w:p>
    <w:p w14:paraId="658B16A6" w14:textId="77777777" w:rsidR="002771E7" w:rsidRPr="000A6D29" w:rsidRDefault="00A55B8F" w:rsidP="005F1EA1">
      <w:pPr>
        <w:pStyle w:val="StyleHeader4Para4Left0Firstline0"/>
        <w:numPr>
          <w:ilvl w:val="0"/>
          <w:numId w:val="0"/>
        </w:numPr>
        <w:tabs>
          <w:tab w:val="left" w:pos="720"/>
        </w:tabs>
        <w:bidi/>
        <w:ind w:left="-288"/>
        <w:rPr>
          <w:sz w:val="26"/>
          <w:szCs w:val="26"/>
          <w:lang w:val="en-US" w:bidi="ar-EG"/>
        </w:rPr>
      </w:pPr>
      <w:r w:rsidRPr="000A6D29">
        <w:rPr>
          <w:rFonts w:hint="cs"/>
          <w:sz w:val="26"/>
          <w:szCs w:val="26"/>
          <w:u w:val="single"/>
          <w:rtl/>
          <w:lang w:val="en-US" w:bidi="ar-EG"/>
        </w:rPr>
        <w:t>الإزالة</w:t>
      </w:r>
    </w:p>
    <w:tbl>
      <w:tblPr>
        <w:tblStyle w:val="TableGrid"/>
        <w:bidiVisual/>
        <w:tblW w:w="5192" w:type="pct"/>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Look w:val="04A0" w:firstRow="1" w:lastRow="0" w:firstColumn="1" w:lastColumn="0" w:noHBand="0" w:noVBand="1"/>
      </w:tblPr>
      <w:tblGrid>
        <w:gridCol w:w="5112"/>
        <w:gridCol w:w="2230"/>
        <w:gridCol w:w="2377"/>
      </w:tblGrid>
      <w:tr w:rsidR="002771E7" w:rsidRPr="000A6D29" w14:paraId="30F09C08" w14:textId="77777777" w:rsidTr="005F1EA1">
        <w:tc>
          <w:tcPr>
            <w:tcW w:w="2630" w:type="pct"/>
          </w:tcPr>
          <w:p w14:paraId="23F0DB83" w14:textId="72C21191" w:rsidR="002771E7" w:rsidRPr="000A6D29" w:rsidRDefault="009A3C56" w:rsidP="000A6D29">
            <w:pPr>
              <w:pStyle w:val="ListParagraph"/>
              <w:numPr>
                <w:ilvl w:val="0"/>
                <w:numId w:val="10"/>
              </w:numPr>
              <w:bidi/>
              <w:spacing w:line="288" w:lineRule="auto"/>
              <w:ind w:left="714" w:hanging="714"/>
              <w:contextualSpacing w:val="0"/>
              <w:jc w:val="left"/>
              <w:rPr>
                <w:sz w:val="26"/>
                <w:szCs w:val="26"/>
              </w:rPr>
            </w:pPr>
            <w:r w:rsidRPr="000A6D29">
              <w:rPr>
                <w:rFonts w:hint="cs"/>
                <w:sz w:val="26"/>
                <w:szCs w:val="26"/>
                <w:rtl/>
                <w:lang w:val="en-CA" w:bidi="ar-AE"/>
              </w:rPr>
              <w:t>خطة إدارة إزالة المواد ال</w:t>
            </w:r>
            <w:r w:rsidR="00EB6666" w:rsidRPr="000A6D29">
              <w:rPr>
                <w:rFonts w:hint="cs"/>
                <w:sz w:val="26"/>
                <w:szCs w:val="26"/>
                <w:rtl/>
                <w:lang w:val="en-CA" w:bidi="ar-AE"/>
              </w:rPr>
              <w:t xml:space="preserve">هيدروكلوروفلوروكربونية (المرحلة </w:t>
            </w:r>
            <w:r w:rsidR="00833E78" w:rsidRPr="000A6D29">
              <w:rPr>
                <w:rFonts w:hint="cs"/>
                <w:sz w:val="26"/>
                <w:szCs w:val="26"/>
                <w:rtl/>
                <w:lang w:val="en-CA" w:bidi="ar-AE"/>
              </w:rPr>
              <w:t>الثالثة</w:t>
            </w:r>
            <w:r w:rsidR="00EB6666" w:rsidRPr="000A6D29">
              <w:rPr>
                <w:rFonts w:hint="cs"/>
                <w:sz w:val="26"/>
                <w:szCs w:val="26"/>
                <w:rtl/>
                <w:lang w:val="en-CA" w:bidi="ar-AE"/>
              </w:rPr>
              <w:t>، الشريحة الثالثة)</w:t>
            </w:r>
          </w:p>
        </w:tc>
        <w:tc>
          <w:tcPr>
            <w:tcW w:w="1147" w:type="pct"/>
          </w:tcPr>
          <w:p w14:paraId="6A21F812" w14:textId="48B36349" w:rsidR="002771E7" w:rsidRPr="000A6D29" w:rsidRDefault="00E405B6" w:rsidP="00EE15F6">
            <w:pPr>
              <w:bidi/>
              <w:spacing w:line="288" w:lineRule="auto"/>
              <w:jc w:val="center"/>
              <w:rPr>
                <w:sz w:val="26"/>
                <w:szCs w:val="26"/>
                <w:highlight w:val="cyan"/>
              </w:rPr>
            </w:pPr>
            <w:r w:rsidRPr="000A6D29">
              <w:rPr>
                <w:rFonts w:hint="cs"/>
                <w:sz w:val="26"/>
                <w:szCs w:val="26"/>
                <w:rtl/>
              </w:rPr>
              <w:t>اليونيدو واليونيب</w:t>
            </w:r>
          </w:p>
        </w:tc>
        <w:tc>
          <w:tcPr>
            <w:tcW w:w="1223" w:type="pct"/>
          </w:tcPr>
          <w:p w14:paraId="3436AF52" w14:textId="5859E1C6" w:rsidR="002771E7" w:rsidRPr="000A6D29" w:rsidRDefault="00595813" w:rsidP="000A6D29">
            <w:pPr>
              <w:bidi/>
              <w:spacing w:line="360" w:lineRule="exact"/>
              <w:ind w:left="720"/>
              <w:contextualSpacing/>
              <w:rPr>
                <w:sz w:val="26"/>
                <w:szCs w:val="26"/>
                <w:highlight w:val="cyan"/>
              </w:rPr>
            </w:pPr>
            <w:r w:rsidRPr="000A6D29">
              <w:rPr>
                <w:rFonts w:hint="cs"/>
                <w:sz w:val="26"/>
                <w:szCs w:val="26"/>
                <w:rtl/>
              </w:rPr>
              <w:t>الموافقة الشمولية</w:t>
            </w:r>
            <w:r w:rsidR="002771E7" w:rsidRPr="000A6D29">
              <w:rPr>
                <w:sz w:val="26"/>
                <w:szCs w:val="26"/>
              </w:rPr>
              <w:t xml:space="preserve"> </w:t>
            </w:r>
          </w:p>
        </w:tc>
      </w:tr>
    </w:tbl>
    <w:p w14:paraId="65A236B7" w14:textId="77777777" w:rsidR="00833E78" w:rsidRPr="000A6D29" w:rsidRDefault="00833E78" w:rsidP="00833E78">
      <w:pPr>
        <w:bidi/>
        <w:spacing w:before="240" w:after="240"/>
        <w:rPr>
          <w:sz w:val="26"/>
          <w:szCs w:val="26"/>
          <w:u w:val="single"/>
          <w:lang w:val="en-US"/>
        </w:rPr>
      </w:pPr>
      <w:r w:rsidRPr="000A6D29">
        <w:rPr>
          <w:rFonts w:hint="cs"/>
          <w:sz w:val="26"/>
          <w:szCs w:val="26"/>
          <w:u w:val="single"/>
          <w:rtl/>
          <w:lang w:val="en-US"/>
        </w:rPr>
        <w:t>التخفيض التدريجي</w:t>
      </w:r>
    </w:p>
    <w:tbl>
      <w:tblPr>
        <w:tblStyle w:val="TableGrid"/>
        <w:bidiVisual/>
        <w:tblW w:w="5192" w:type="pct"/>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3"/>
        <w:gridCol w:w="2406"/>
        <w:gridCol w:w="2430"/>
      </w:tblGrid>
      <w:tr w:rsidR="00833E78" w:rsidRPr="000A6D29" w14:paraId="3AA77ABB" w14:textId="77777777" w:rsidTr="005F1EA1">
        <w:tc>
          <w:tcPr>
            <w:tcW w:w="2512" w:type="pct"/>
          </w:tcPr>
          <w:p w14:paraId="1B19E7D8" w14:textId="77777777" w:rsidR="00833E78" w:rsidRPr="000A6D29" w:rsidRDefault="00833E78" w:rsidP="00F71EFC">
            <w:pPr>
              <w:pStyle w:val="ListParagraph"/>
              <w:numPr>
                <w:ilvl w:val="0"/>
                <w:numId w:val="10"/>
              </w:numPr>
              <w:bidi/>
              <w:spacing w:line="288" w:lineRule="auto"/>
              <w:ind w:left="604" w:hanging="714"/>
              <w:contextualSpacing w:val="0"/>
              <w:rPr>
                <w:sz w:val="26"/>
                <w:szCs w:val="26"/>
                <w:lang w:val="en-CA"/>
              </w:rPr>
            </w:pPr>
            <w:r w:rsidRPr="000A6D29">
              <w:rPr>
                <w:rFonts w:hint="cs"/>
                <w:sz w:val="26"/>
                <w:szCs w:val="26"/>
                <w:rtl/>
                <w:lang w:val="en-CA" w:bidi="ar-AE"/>
              </w:rPr>
              <w:t>خطة تنفيذ كيغالي للمواد الهيدروفلوروكربونية (المرحلة الأولى، الشريحة الأولى)</w:t>
            </w:r>
          </w:p>
        </w:tc>
        <w:tc>
          <w:tcPr>
            <w:tcW w:w="1238" w:type="pct"/>
          </w:tcPr>
          <w:p w14:paraId="4BE00962" w14:textId="77F9C670" w:rsidR="00833E78" w:rsidRPr="000A6D29" w:rsidRDefault="00833E78" w:rsidP="00F71EFC">
            <w:pPr>
              <w:bidi/>
              <w:spacing w:line="288" w:lineRule="auto"/>
              <w:jc w:val="center"/>
              <w:rPr>
                <w:sz w:val="26"/>
                <w:szCs w:val="26"/>
              </w:rPr>
            </w:pPr>
            <w:r w:rsidRPr="000A6D29">
              <w:rPr>
                <w:rFonts w:hint="cs"/>
                <w:sz w:val="26"/>
                <w:szCs w:val="26"/>
                <w:rtl/>
              </w:rPr>
              <w:t>اليوئ</w:t>
            </w:r>
            <w:r w:rsidR="00EE15F6" w:rsidRPr="000A6D29">
              <w:rPr>
                <w:rFonts w:hint="cs"/>
                <w:sz w:val="26"/>
                <w:szCs w:val="26"/>
                <w:rtl/>
              </w:rPr>
              <w:t>يب واليونيدو</w:t>
            </w:r>
          </w:p>
        </w:tc>
        <w:tc>
          <w:tcPr>
            <w:tcW w:w="1250" w:type="pct"/>
          </w:tcPr>
          <w:p w14:paraId="6CD4CC1E" w14:textId="77777777" w:rsidR="00833E78" w:rsidRPr="000A6D29" w:rsidRDefault="00833E78" w:rsidP="000A6D29">
            <w:pPr>
              <w:bidi/>
              <w:spacing w:line="288" w:lineRule="auto"/>
              <w:ind w:left="432"/>
              <w:jc w:val="left"/>
              <w:rPr>
                <w:sz w:val="26"/>
                <w:szCs w:val="26"/>
              </w:rPr>
            </w:pPr>
            <w:r w:rsidRPr="000A6D29">
              <w:rPr>
                <w:sz w:val="26"/>
                <w:szCs w:val="26"/>
                <w:rtl/>
              </w:rPr>
              <w:t>النظر بشكل فردي</w:t>
            </w:r>
          </w:p>
        </w:tc>
      </w:tr>
    </w:tbl>
    <w:p w14:paraId="461C3E10" w14:textId="77777777" w:rsidR="00833E78" w:rsidRPr="00425CAE" w:rsidRDefault="00833E78" w:rsidP="004819C2">
      <w:pPr>
        <w:bidi/>
        <w:spacing w:after="2040"/>
        <w:outlineLvl w:val="0"/>
        <w:rPr>
          <w:sz w:val="26"/>
          <w:szCs w:val="26"/>
        </w:rPr>
      </w:pPr>
    </w:p>
    <w:p w14:paraId="3A70DDDC" w14:textId="0F71DB5D" w:rsidR="001103DB" w:rsidRPr="00500833" w:rsidRDefault="004819C2" w:rsidP="001C5620">
      <w:pPr>
        <w:pStyle w:val="StyleHeader4Para4Left0Firstline0"/>
        <w:numPr>
          <w:ilvl w:val="0"/>
          <w:numId w:val="0"/>
        </w:numPr>
        <w:tabs>
          <w:tab w:val="left" w:pos="720"/>
        </w:tabs>
        <w:bidi/>
        <w:spacing w:before="120" w:after="120" w:line="360" w:lineRule="exact"/>
        <w:rPr>
          <w:sz w:val="26"/>
          <w:szCs w:val="26"/>
          <w:lang w:val="en-US" w:bidi="ar-EG"/>
        </w:rPr>
      </w:pPr>
      <w:r>
        <w:t>*</w:t>
      </w:r>
      <w:r w:rsidRPr="00F91F15">
        <w:rPr>
          <w:rFonts w:hint="cs"/>
          <w:rtl/>
        </w:rPr>
        <w:t xml:space="preserve">أعيد إصدار الوثيقة في </w:t>
      </w:r>
      <w:r>
        <w:t>25</w:t>
      </w:r>
      <w:r w:rsidRPr="00F91F15">
        <w:rPr>
          <w:rFonts w:hint="cs"/>
          <w:rtl/>
        </w:rPr>
        <w:t xml:space="preserve"> تشرين الثاني/ نوفمبر لأسباب ت</w:t>
      </w:r>
      <w:r>
        <w:rPr>
          <w:rFonts w:hint="cs"/>
          <w:rtl/>
        </w:rPr>
        <w:t>ق</w:t>
      </w:r>
      <w:r w:rsidRPr="00F91F15">
        <w:rPr>
          <w:rFonts w:hint="cs"/>
          <w:rtl/>
        </w:rPr>
        <w:t>نية</w:t>
      </w:r>
    </w:p>
    <w:p w14:paraId="437DB58B" w14:textId="77777777" w:rsidR="007E5D09" w:rsidRDefault="00E1360E">
      <w:pPr>
        <w:pStyle w:val="StyleHeader4Para4Left0Firstline0"/>
        <w:numPr>
          <w:ilvl w:val="0"/>
          <w:numId w:val="0"/>
        </w:numPr>
      </w:pPr>
      <w:r>
        <w:br w:type="page"/>
      </w:r>
    </w:p>
    <w:p w14:paraId="68AB643B" w14:textId="6E131CEA" w:rsidR="003E5402" w:rsidRPr="00936E80" w:rsidRDefault="00DB7A0E" w:rsidP="00596534">
      <w:pPr>
        <w:bidi/>
        <w:spacing w:after="120"/>
        <w:jc w:val="center"/>
        <w:rPr>
          <w:bCs/>
          <w:sz w:val="26"/>
          <w:szCs w:val="26"/>
        </w:rPr>
      </w:pPr>
      <w:r>
        <w:rPr>
          <w:rFonts w:hint="cs"/>
          <w:bCs/>
          <w:sz w:val="26"/>
          <w:szCs w:val="26"/>
          <w:rtl/>
        </w:rPr>
        <w:lastRenderedPageBreak/>
        <w:t xml:space="preserve">ورقة تقييم المشروع </w:t>
      </w:r>
      <w:r>
        <w:rPr>
          <w:bCs/>
          <w:sz w:val="26"/>
          <w:szCs w:val="26"/>
          <w:rtl/>
        </w:rPr>
        <w:t>–</w:t>
      </w:r>
      <w:r>
        <w:rPr>
          <w:rFonts w:hint="cs"/>
          <w:bCs/>
          <w:sz w:val="26"/>
          <w:szCs w:val="26"/>
          <w:rtl/>
        </w:rPr>
        <w:t xml:space="preserve"> المشروعات متعددة السنوات</w:t>
      </w:r>
    </w:p>
    <w:p w14:paraId="12312712" w14:textId="3C8874E5" w:rsidR="003E5402" w:rsidRPr="00DB7A0E" w:rsidRDefault="003E5402" w:rsidP="00596534">
      <w:pPr>
        <w:tabs>
          <w:tab w:val="left" w:pos="2472"/>
          <w:tab w:val="center" w:pos="4680"/>
        </w:tabs>
        <w:bidi/>
        <w:spacing w:after="200"/>
        <w:jc w:val="left"/>
        <w:rPr>
          <w:b/>
          <w:bCs/>
          <w:sz w:val="26"/>
          <w:szCs w:val="26"/>
        </w:rPr>
      </w:pPr>
      <w:r>
        <w:rPr>
          <w:b/>
          <w:bCs/>
        </w:rPr>
        <w:tab/>
      </w:r>
      <w:r>
        <w:rPr>
          <w:b/>
          <w:bCs/>
        </w:rPr>
        <w:tab/>
      </w:r>
      <w:r w:rsidR="00B60026">
        <w:rPr>
          <w:rFonts w:hint="cs"/>
          <w:b/>
          <w:bCs/>
          <w:sz w:val="26"/>
          <w:szCs w:val="26"/>
          <w:rtl/>
        </w:rPr>
        <w:t>عُمان</w:t>
      </w:r>
    </w:p>
    <w:tbl>
      <w:tblPr>
        <w:tblStyle w:val="TableGrid"/>
        <w:bidiVisual/>
        <w:tblW w:w="10008" w:type="dxa"/>
        <w:tblInd w:w="-113" w:type="dxa"/>
        <w:tblCellMar>
          <w:left w:w="29" w:type="dxa"/>
          <w:right w:w="29" w:type="dxa"/>
        </w:tblCellMar>
        <w:tblLook w:val="04A0" w:firstRow="1" w:lastRow="0" w:firstColumn="1" w:lastColumn="0" w:noHBand="0" w:noVBand="1"/>
      </w:tblPr>
      <w:tblGrid>
        <w:gridCol w:w="2994"/>
        <w:gridCol w:w="1890"/>
        <w:gridCol w:w="2340"/>
        <w:gridCol w:w="2784"/>
      </w:tblGrid>
      <w:tr w:rsidR="003D6C87" w:rsidRPr="00E9063C" w14:paraId="1FCB95FD" w14:textId="77777777" w:rsidTr="006B15E5">
        <w:trPr>
          <w:trHeight w:val="240"/>
        </w:trPr>
        <w:tc>
          <w:tcPr>
            <w:tcW w:w="2994" w:type="dxa"/>
            <w:hideMark/>
          </w:tcPr>
          <w:p w14:paraId="02B485C8" w14:textId="48D80EED" w:rsidR="003D6C87" w:rsidRPr="00E9063C" w:rsidRDefault="003D6C87" w:rsidP="003D6C87">
            <w:pPr>
              <w:bidi/>
              <w:jc w:val="left"/>
              <w:rPr>
                <w:b/>
                <w:sz w:val="20"/>
                <w:lang w:val="en-US"/>
              </w:rPr>
            </w:pPr>
            <w:r w:rsidRPr="00C97384">
              <w:rPr>
                <w:rFonts w:eastAsia="Batang"/>
                <w:bCs/>
                <w:snapToGrid w:val="0"/>
                <w:sz w:val="20"/>
                <w:rtl/>
                <w:lang w:eastAsia="ko-KR" w:bidi="ar-AE"/>
              </w:rPr>
              <w:t>(</w:t>
            </w:r>
            <w:r w:rsidRPr="00C97384">
              <w:rPr>
                <w:rFonts w:eastAsia="Batang" w:hint="cs"/>
                <w:bCs/>
                <w:snapToGrid w:val="0"/>
                <w:sz w:val="20"/>
                <w:rtl/>
                <w:lang w:eastAsia="ko-KR" w:bidi="ar-AE"/>
              </w:rPr>
              <w:t>أولا</w:t>
            </w:r>
            <w:r w:rsidRPr="00C97384">
              <w:rPr>
                <w:rFonts w:eastAsia="Batang"/>
                <w:bCs/>
                <w:snapToGrid w:val="0"/>
                <w:sz w:val="20"/>
                <w:rtl/>
                <w:lang w:eastAsia="ko-KR" w:bidi="ar-AE"/>
              </w:rPr>
              <w:t>) عنوان المشروع</w:t>
            </w:r>
          </w:p>
        </w:tc>
        <w:tc>
          <w:tcPr>
            <w:tcW w:w="1890" w:type="dxa"/>
            <w:hideMark/>
          </w:tcPr>
          <w:p w14:paraId="627CEB86" w14:textId="2E62506F" w:rsidR="003D6C87" w:rsidRPr="00E9063C" w:rsidRDefault="003D6C87" w:rsidP="003D6C87">
            <w:pPr>
              <w:bidi/>
              <w:jc w:val="center"/>
              <w:rPr>
                <w:b/>
                <w:sz w:val="20"/>
                <w:lang w:val="en-US"/>
              </w:rPr>
            </w:pPr>
            <w:r w:rsidRPr="00C97384">
              <w:rPr>
                <w:rFonts w:eastAsia="Batang"/>
                <w:bCs/>
                <w:snapToGrid w:val="0"/>
                <w:sz w:val="20"/>
                <w:rtl/>
                <w:lang w:eastAsia="ko-KR" w:bidi="ar-AE"/>
              </w:rPr>
              <w:t>الوكالة</w:t>
            </w:r>
          </w:p>
        </w:tc>
        <w:tc>
          <w:tcPr>
            <w:tcW w:w="2340" w:type="dxa"/>
            <w:hideMark/>
          </w:tcPr>
          <w:p w14:paraId="6D64516A" w14:textId="06385003" w:rsidR="003D6C87" w:rsidRPr="00E9063C" w:rsidRDefault="003D6C87" w:rsidP="003D6C87">
            <w:pPr>
              <w:bidi/>
              <w:jc w:val="center"/>
              <w:rPr>
                <w:b/>
                <w:sz w:val="20"/>
                <w:lang w:val="en-US"/>
              </w:rPr>
            </w:pPr>
            <w:r w:rsidRPr="001C6E3E">
              <w:rPr>
                <w:rFonts w:eastAsia="Batang" w:hint="cs"/>
                <w:bCs/>
                <w:snapToGrid w:val="0"/>
                <w:sz w:val="20"/>
                <w:rtl/>
                <w:lang w:eastAsia="ko-KR" w:bidi="ar-AE"/>
              </w:rPr>
              <w:t xml:space="preserve">الاجتماع الذي </w:t>
            </w:r>
            <w:r>
              <w:rPr>
                <w:rFonts w:eastAsia="Batang" w:hint="cs"/>
                <w:bCs/>
                <w:snapToGrid w:val="0"/>
                <w:sz w:val="20"/>
                <w:rtl/>
                <w:lang w:eastAsia="ko-KR" w:bidi="ar-AE"/>
              </w:rPr>
              <w:t>صدر</w:t>
            </w:r>
            <w:r w:rsidRPr="001C6E3E">
              <w:rPr>
                <w:rFonts w:eastAsia="Batang" w:hint="cs"/>
                <w:bCs/>
                <w:snapToGrid w:val="0"/>
                <w:sz w:val="20"/>
                <w:rtl/>
                <w:lang w:eastAsia="ko-KR" w:bidi="ar-AE"/>
              </w:rPr>
              <w:t>ت فيه الموافقة</w:t>
            </w:r>
          </w:p>
        </w:tc>
        <w:tc>
          <w:tcPr>
            <w:tcW w:w="2784" w:type="dxa"/>
            <w:hideMark/>
          </w:tcPr>
          <w:p w14:paraId="3C944944" w14:textId="0564666A" w:rsidR="003D6C87" w:rsidRPr="00E9063C" w:rsidRDefault="003D6C87" w:rsidP="003D6C87">
            <w:pPr>
              <w:bidi/>
              <w:jc w:val="center"/>
              <w:rPr>
                <w:b/>
                <w:sz w:val="20"/>
                <w:lang w:val="en-US"/>
              </w:rPr>
            </w:pPr>
            <w:r w:rsidRPr="001C6E3E">
              <w:rPr>
                <w:rFonts w:eastAsia="Batang" w:hint="cs"/>
                <w:bCs/>
                <w:snapToGrid w:val="0"/>
                <w:sz w:val="20"/>
                <w:rtl/>
                <w:lang w:eastAsia="ko-KR" w:bidi="ar-AE"/>
              </w:rPr>
              <w:t>تدبير الرقابة</w:t>
            </w:r>
          </w:p>
        </w:tc>
      </w:tr>
      <w:tr w:rsidR="003D6C87" w:rsidRPr="00E9063C" w14:paraId="78142675" w14:textId="77777777" w:rsidTr="006B15E5">
        <w:trPr>
          <w:trHeight w:val="240"/>
        </w:trPr>
        <w:tc>
          <w:tcPr>
            <w:tcW w:w="2994" w:type="dxa"/>
            <w:vAlign w:val="center"/>
            <w:hideMark/>
          </w:tcPr>
          <w:p w14:paraId="6045CE0B" w14:textId="43904F60" w:rsidR="003D6C87" w:rsidRPr="00E9063C" w:rsidRDefault="003D6C87" w:rsidP="000169AC">
            <w:pPr>
              <w:bidi/>
              <w:jc w:val="left"/>
              <w:rPr>
                <w:sz w:val="20"/>
                <w:lang w:val="en-US" w:bidi="ar-SA"/>
              </w:rPr>
            </w:pPr>
            <w:r w:rsidRPr="000169AC">
              <w:rPr>
                <w:sz w:val="20"/>
                <w:rtl/>
                <w:lang w:val="en-CA" w:bidi="ar-SA"/>
              </w:rPr>
              <w:t xml:space="preserve">خطة إدارة إزالة المواد الهيدروكلوروفلوروكربونية </w:t>
            </w:r>
            <w:r w:rsidR="006B15E5" w:rsidRPr="000169AC">
              <w:rPr>
                <w:rFonts w:hint="cs"/>
                <w:sz w:val="20"/>
                <w:rtl/>
                <w:lang w:val="en-CA" w:bidi="ar-SA"/>
              </w:rPr>
              <w:t xml:space="preserve">(المرحلة </w:t>
            </w:r>
            <w:r w:rsidR="00833E78" w:rsidRPr="000169AC">
              <w:rPr>
                <w:rFonts w:hint="cs"/>
                <w:sz w:val="20"/>
                <w:rtl/>
                <w:lang w:val="en-CA" w:bidi="ar-SA"/>
              </w:rPr>
              <w:t>الثالثة</w:t>
            </w:r>
            <w:r w:rsidR="006B15E5" w:rsidRPr="000169AC">
              <w:rPr>
                <w:sz w:val="20"/>
                <w:lang w:val="en-CA" w:bidi="ar-SA"/>
              </w:rPr>
              <w:t>(</w:t>
            </w:r>
          </w:p>
        </w:tc>
        <w:tc>
          <w:tcPr>
            <w:tcW w:w="1890" w:type="dxa"/>
            <w:vAlign w:val="center"/>
          </w:tcPr>
          <w:p w14:paraId="70FE729B" w14:textId="58F42076" w:rsidR="003D6C87" w:rsidRPr="00E9063C" w:rsidRDefault="003D6C87" w:rsidP="003D6C87">
            <w:pPr>
              <w:bidi/>
              <w:jc w:val="center"/>
              <w:rPr>
                <w:sz w:val="20"/>
                <w:lang w:val="en-US"/>
              </w:rPr>
            </w:pPr>
            <w:r w:rsidRPr="00746224">
              <w:rPr>
                <w:rFonts w:hint="cs"/>
                <w:sz w:val="20"/>
                <w:rtl/>
                <w:lang w:val="en-CA" w:bidi="ar-SA"/>
              </w:rPr>
              <w:t>اليون</w:t>
            </w:r>
            <w:r>
              <w:rPr>
                <w:rFonts w:hint="cs"/>
                <w:sz w:val="20"/>
                <w:rtl/>
                <w:lang w:val="en-CA" w:bidi="ar-SA"/>
              </w:rPr>
              <w:t>ي</w:t>
            </w:r>
            <w:r w:rsidR="006B15E5">
              <w:rPr>
                <w:rFonts w:hint="cs"/>
                <w:sz w:val="20"/>
                <w:rtl/>
                <w:lang w:val="en-CA" w:bidi="ar-SA"/>
              </w:rPr>
              <w:t>دو</w:t>
            </w:r>
            <w:r w:rsidRPr="00746224">
              <w:rPr>
                <w:rFonts w:hint="cs"/>
                <w:sz w:val="20"/>
                <w:rtl/>
                <w:lang w:val="en-CA" w:bidi="ar-SA"/>
              </w:rPr>
              <w:t xml:space="preserve"> (الرئيسية)</w:t>
            </w:r>
            <w:r>
              <w:rPr>
                <w:rFonts w:hint="cs"/>
                <w:sz w:val="20"/>
                <w:rtl/>
                <w:lang w:val="en-CA" w:bidi="ar-SA"/>
              </w:rPr>
              <w:t xml:space="preserve"> </w:t>
            </w:r>
            <w:r w:rsidR="006B15E5">
              <w:rPr>
                <w:rFonts w:hint="cs"/>
                <w:sz w:val="20"/>
                <w:rtl/>
                <w:lang w:val="en-CA" w:bidi="ar-SA"/>
              </w:rPr>
              <w:t>واليونيب</w:t>
            </w:r>
          </w:p>
        </w:tc>
        <w:tc>
          <w:tcPr>
            <w:tcW w:w="2340" w:type="dxa"/>
            <w:vAlign w:val="center"/>
          </w:tcPr>
          <w:p w14:paraId="6C7F92C0" w14:textId="2700C862" w:rsidR="003D6C87" w:rsidRPr="00E9063C" w:rsidRDefault="00833E78" w:rsidP="003D6C87">
            <w:pPr>
              <w:bidi/>
              <w:jc w:val="center"/>
              <w:rPr>
                <w:sz w:val="20"/>
                <w:lang w:val="en-US"/>
              </w:rPr>
            </w:pPr>
            <w:r>
              <w:rPr>
                <w:rFonts w:hint="cs"/>
                <w:sz w:val="20"/>
                <w:rtl/>
              </w:rPr>
              <w:t>الثامن</w:t>
            </w:r>
            <w:r w:rsidR="006B15E5">
              <w:rPr>
                <w:rFonts w:hint="cs"/>
                <w:sz w:val="20"/>
                <w:rtl/>
              </w:rPr>
              <w:t xml:space="preserve"> والثمانون</w:t>
            </w:r>
          </w:p>
        </w:tc>
        <w:tc>
          <w:tcPr>
            <w:tcW w:w="2784" w:type="dxa"/>
            <w:vAlign w:val="center"/>
          </w:tcPr>
          <w:p w14:paraId="752DC60F" w14:textId="63A33CB6" w:rsidR="003D6C87" w:rsidRPr="00E9063C" w:rsidRDefault="003D6C87" w:rsidP="003D6C87">
            <w:pPr>
              <w:bidi/>
              <w:jc w:val="center"/>
              <w:rPr>
                <w:sz w:val="20"/>
                <w:lang w:val="en-US"/>
              </w:rPr>
            </w:pPr>
            <w:r>
              <w:rPr>
                <w:rFonts w:hint="cs"/>
                <w:sz w:val="20"/>
                <w:rtl/>
                <w:lang w:val="en-US"/>
              </w:rPr>
              <w:t xml:space="preserve">الإزالة بنسبة </w:t>
            </w:r>
            <w:r w:rsidR="00833E78">
              <w:rPr>
                <w:sz w:val="20"/>
                <w:lang w:val="en-US"/>
              </w:rPr>
              <w:t>100</w:t>
            </w:r>
            <w:r w:rsidR="00754E41">
              <w:rPr>
                <w:sz w:val="20"/>
                <w:rtl/>
                <w:lang w:val="en-US"/>
              </w:rPr>
              <w:t xml:space="preserve"> في المائة</w:t>
            </w:r>
            <w:r>
              <w:rPr>
                <w:rFonts w:hint="cs"/>
                <w:sz w:val="20"/>
                <w:rtl/>
                <w:lang w:val="en-US"/>
              </w:rPr>
              <w:t xml:space="preserve"> </w:t>
            </w:r>
            <w:r>
              <w:rPr>
                <w:rFonts w:hint="cs"/>
                <w:sz w:val="20"/>
                <w:rtl/>
                <w:lang w:val="en-US" w:bidi="ar-SA"/>
              </w:rPr>
              <w:t xml:space="preserve">بحلول </w:t>
            </w:r>
            <w:r w:rsidRPr="00E9063C">
              <w:rPr>
                <w:sz w:val="20"/>
                <w:lang w:val="en-US"/>
              </w:rPr>
              <w:t xml:space="preserve"> </w:t>
            </w:r>
            <w:r w:rsidR="00833E78">
              <w:rPr>
                <w:sz w:val="20"/>
                <w:lang w:val="en-US"/>
              </w:rPr>
              <w:t>2030</w:t>
            </w:r>
          </w:p>
        </w:tc>
      </w:tr>
    </w:tbl>
    <w:p w14:paraId="38143DD5" w14:textId="77777777" w:rsidR="003E5402" w:rsidRPr="00E9063C" w:rsidRDefault="003E5402" w:rsidP="003E5402">
      <w:pPr>
        <w:jc w:val="center"/>
        <w:rPr>
          <w:sz w:val="18"/>
          <w:szCs w:val="18"/>
        </w:rPr>
      </w:pPr>
    </w:p>
    <w:tbl>
      <w:tblPr>
        <w:tblStyle w:val="TableGrid"/>
        <w:bidiVisual/>
        <w:tblW w:w="10000" w:type="dxa"/>
        <w:tblInd w:w="-113" w:type="dxa"/>
        <w:tblCellMar>
          <w:left w:w="29" w:type="dxa"/>
          <w:right w:w="29" w:type="dxa"/>
        </w:tblCellMar>
        <w:tblLook w:val="04A0" w:firstRow="1" w:lastRow="0" w:firstColumn="1" w:lastColumn="0" w:noHBand="0" w:noVBand="1"/>
      </w:tblPr>
      <w:tblGrid>
        <w:gridCol w:w="4872"/>
        <w:gridCol w:w="2340"/>
        <w:gridCol w:w="2788"/>
      </w:tblGrid>
      <w:tr w:rsidR="003E5402" w:rsidRPr="00E9063C" w14:paraId="2BACACE8" w14:textId="77777777" w:rsidTr="006B15E5">
        <w:trPr>
          <w:trHeight w:val="43"/>
        </w:trPr>
        <w:tc>
          <w:tcPr>
            <w:tcW w:w="4872" w:type="dxa"/>
            <w:hideMark/>
          </w:tcPr>
          <w:p w14:paraId="7B94DA6F" w14:textId="23C17A9B" w:rsidR="003E5402" w:rsidRPr="00E9063C" w:rsidRDefault="003D6C87" w:rsidP="00F66D41">
            <w:pPr>
              <w:bidi/>
              <w:jc w:val="left"/>
              <w:rPr>
                <w:b/>
                <w:sz w:val="20"/>
                <w:lang w:val="en-US"/>
              </w:rPr>
            </w:pPr>
            <w:r w:rsidRPr="001C6E3E">
              <w:rPr>
                <w:rFonts w:eastAsia="Batang"/>
                <w:bCs/>
                <w:snapToGrid w:val="0"/>
                <w:sz w:val="20"/>
                <w:rtl/>
                <w:lang w:eastAsia="ko-KR" w:bidi="ar-AE"/>
              </w:rPr>
              <w:t>(</w:t>
            </w:r>
            <w:r w:rsidRPr="001C6E3E">
              <w:rPr>
                <w:rFonts w:eastAsia="Batang" w:hint="cs"/>
                <w:bCs/>
                <w:snapToGrid w:val="0"/>
                <w:sz w:val="20"/>
                <w:rtl/>
                <w:lang w:eastAsia="ko-KR" w:bidi="ar-AE"/>
              </w:rPr>
              <w:t>ثانيا</w:t>
            </w:r>
            <w:r w:rsidRPr="001C6E3E">
              <w:rPr>
                <w:rFonts w:eastAsia="Batang"/>
                <w:bCs/>
                <w:snapToGrid w:val="0"/>
                <w:sz w:val="20"/>
                <w:rtl/>
                <w:lang w:eastAsia="ko-KR" w:bidi="ar-AE"/>
              </w:rPr>
              <w:t xml:space="preserve">) أحدث بيانات المادة </w:t>
            </w:r>
            <w:r w:rsidRPr="00AF3B45">
              <w:rPr>
                <w:b/>
                <w:sz w:val="18"/>
              </w:rPr>
              <w:t>7</w:t>
            </w:r>
            <w:r w:rsidRPr="001C6E3E">
              <w:rPr>
                <w:rFonts w:eastAsia="Batang" w:hint="cs"/>
                <w:bCs/>
                <w:snapToGrid w:val="0"/>
                <w:sz w:val="20"/>
                <w:rtl/>
                <w:lang w:eastAsia="ko-KR" w:bidi="ar-AE"/>
              </w:rPr>
              <w:t xml:space="preserve"> (المرفق جيم</w:t>
            </w:r>
            <w:r w:rsidR="00833E78">
              <w:rPr>
                <w:rFonts w:eastAsia="Batang" w:hint="cs"/>
                <w:bCs/>
                <w:snapToGrid w:val="0"/>
                <w:sz w:val="20"/>
                <w:rtl/>
                <w:lang w:eastAsia="ko-KR" w:bidi="ar-SA"/>
              </w:rPr>
              <w:t>،</w:t>
            </w:r>
            <w:r w:rsidRPr="001C6E3E">
              <w:rPr>
                <w:rFonts w:eastAsia="Batang" w:hint="cs"/>
                <w:bCs/>
                <w:snapToGrid w:val="0"/>
                <w:sz w:val="20"/>
                <w:rtl/>
                <w:lang w:eastAsia="ko-KR" w:bidi="ar-AE"/>
              </w:rPr>
              <w:t xml:space="preserve"> المجموعة الأولى)</w:t>
            </w:r>
          </w:p>
        </w:tc>
        <w:tc>
          <w:tcPr>
            <w:tcW w:w="2340" w:type="dxa"/>
            <w:hideMark/>
          </w:tcPr>
          <w:p w14:paraId="188CCE29" w14:textId="0E45A9F7" w:rsidR="003E5402" w:rsidRPr="00E9063C" w:rsidRDefault="003D6C87" w:rsidP="00D40AB8">
            <w:pPr>
              <w:bidi/>
              <w:jc w:val="left"/>
              <w:rPr>
                <w:sz w:val="20"/>
                <w:lang w:val="en-US"/>
              </w:rPr>
            </w:pPr>
            <w:r>
              <w:rPr>
                <w:rFonts w:hint="cs"/>
                <w:sz w:val="20"/>
                <w:rtl/>
                <w:lang w:val="en-US"/>
              </w:rPr>
              <w:t xml:space="preserve">السنة: </w:t>
            </w:r>
            <w:r w:rsidR="003E5402" w:rsidRPr="00E9063C">
              <w:rPr>
                <w:sz w:val="20"/>
                <w:lang w:val="en-US"/>
              </w:rPr>
              <w:t xml:space="preserve"> </w:t>
            </w:r>
            <w:r w:rsidR="003E5402" w:rsidRPr="007B7F5C">
              <w:rPr>
                <w:sz w:val="20"/>
                <w:lang w:val="en-US"/>
              </w:rPr>
              <w:t>2024</w:t>
            </w:r>
          </w:p>
        </w:tc>
        <w:tc>
          <w:tcPr>
            <w:tcW w:w="2788" w:type="dxa"/>
            <w:hideMark/>
          </w:tcPr>
          <w:p w14:paraId="6CCDBBDB" w14:textId="50896459" w:rsidR="003E5402" w:rsidRPr="00E9063C" w:rsidRDefault="00833E78" w:rsidP="003D6C87">
            <w:pPr>
              <w:bidi/>
              <w:ind w:firstLine="42"/>
              <w:jc w:val="left"/>
              <w:rPr>
                <w:sz w:val="20"/>
                <w:lang w:val="en-US"/>
              </w:rPr>
            </w:pPr>
            <w:r>
              <w:rPr>
                <w:sz w:val="20"/>
                <w:lang w:val="en-US"/>
              </w:rPr>
              <w:t>9.62</w:t>
            </w:r>
            <w:r w:rsidR="006B15E5">
              <w:rPr>
                <w:rFonts w:hint="cs"/>
                <w:sz w:val="20"/>
                <w:rtl/>
                <w:lang w:val="en-US"/>
              </w:rPr>
              <w:t xml:space="preserve"> </w:t>
            </w:r>
            <w:r w:rsidR="003D6C87" w:rsidRPr="006B15E5">
              <w:rPr>
                <w:rFonts w:hint="cs"/>
                <w:sz w:val="20"/>
                <w:rtl/>
              </w:rPr>
              <w:t xml:space="preserve">طنا </w:t>
            </w:r>
            <w:r w:rsidR="003D6C87" w:rsidRPr="006B15E5">
              <w:rPr>
                <w:rFonts w:eastAsia="Batang"/>
                <w:snapToGrid w:val="0"/>
                <w:sz w:val="20"/>
                <w:rtl/>
                <w:lang w:eastAsia="ko-KR" w:bidi="ar-AE"/>
              </w:rPr>
              <w:t>من قدرات استنفاد الأوزون</w:t>
            </w:r>
          </w:p>
        </w:tc>
      </w:tr>
    </w:tbl>
    <w:p w14:paraId="1A720CEF" w14:textId="77777777" w:rsidR="003E5402" w:rsidRPr="00E9063C" w:rsidRDefault="003E5402" w:rsidP="003E5402">
      <w:pPr>
        <w:jc w:val="center"/>
        <w:rPr>
          <w:sz w:val="18"/>
          <w:szCs w:val="18"/>
        </w:rPr>
      </w:pPr>
    </w:p>
    <w:tbl>
      <w:tblPr>
        <w:tblStyle w:val="TableGrid"/>
        <w:bidiVisual/>
        <w:tblW w:w="10054" w:type="dxa"/>
        <w:tblInd w:w="-147" w:type="dxa"/>
        <w:tblLayout w:type="fixed"/>
        <w:tblCellMar>
          <w:left w:w="29" w:type="dxa"/>
          <w:right w:w="29" w:type="dxa"/>
        </w:tblCellMar>
        <w:tblLook w:val="04A0" w:firstRow="1" w:lastRow="0" w:firstColumn="1" w:lastColumn="0" w:noHBand="0" w:noVBand="1"/>
      </w:tblPr>
      <w:tblGrid>
        <w:gridCol w:w="2232"/>
        <w:gridCol w:w="810"/>
        <w:gridCol w:w="810"/>
        <w:gridCol w:w="990"/>
        <w:gridCol w:w="810"/>
        <w:gridCol w:w="800"/>
        <w:gridCol w:w="730"/>
        <w:gridCol w:w="900"/>
        <w:gridCol w:w="900"/>
        <w:gridCol w:w="1072"/>
      </w:tblGrid>
      <w:tr w:rsidR="003E5402" w:rsidRPr="00E9063C" w14:paraId="35E5D285" w14:textId="77777777" w:rsidTr="00B33474">
        <w:trPr>
          <w:trHeight w:val="256"/>
        </w:trPr>
        <w:tc>
          <w:tcPr>
            <w:tcW w:w="8082" w:type="dxa"/>
            <w:gridSpan w:val="8"/>
            <w:hideMark/>
          </w:tcPr>
          <w:p w14:paraId="2466FFB2" w14:textId="41DB9495" w:rsidR="003E5402" w:rsidRPr="00E9063C" w:rsidRDefault="002012D7" w:rsidP="00F66D41">
            <w:pPr>
              <w:bidi/>
              <w:jc w:val="left"/>
              <w:rPr>
                <w:b/>
                <w:sz w:val="20"/>
                <w:lang w:val="en-US"/>
              </w:rPr>
            </w:pPr>
            <w:r>
              <w:rPr>
                <w:rFonts w:eastAsia="Batang" w:hint="cs"/>
                <w:bCs/>
                <w:snapToGrid w:val="0"/>
                <w:sz w:val="20"/>
                <w:rtl/>
                <w:lang w:eastAsia="ko-KR" w:bidi="ar-AE"/>
              </w:rPr>
              <w:t>(</w:t>
            </w:r>
            <w:r w:rsidRPr="001C6E3E">
              <w:rPr>
                <w:rFonts w:eastAsia="Batang" w:hint="cs"/>
                <w:bCs/>
                <w:snapToGrid w:val="0"/>
                <w:sz w:val="20"/>
                <w:rtl/>
                <w:lang w:eastAsia="ko-KR" w:bidi="ar-AE"/>
              </w:rPr>
              <w:t>ثالثا</w:t>
            </w:r>
            <w:r w:rsidRPr="001C6E3E">
              <w:rPr>
                <w:rFonts w:eastAsia="Batang"/>
                <w:bCs/>
                <w:snapToGrid w:val="0"/>
                <w:sz w:val="20"/>
                <w:rtl/>
                <w:lang w:eastAsia="ko-KR" w:bidi="ar-AE"/>
              </w:rPr>
              <w:t>) أحدث البيانات القطاعية للبرنامج القطري (</w:t>
            </w:r>
            <w:r>
              <w:rPr>
                <w:rFonts w:eastAsia="Batang" w:hint="cs"/>
                <w:bCs/>
                <w:snapToGrid w:val="0"/>
                <w:sz w:val="20"/>
                <w:rtl/>
                <w:lang w:eastAsia="ko-KR" w:bidi="ar-AE"/>
              </w:rPr>
              <w:t>بالأ</w:t>
            </w:r>
            <w:r w:rsidRPr="001C6E3E">
              <w:rPr>
                <w:rFonts w:eastAsia="Batang"/>
                <w:bCs/>
                <w:snapToGrid w:val="0"/>
                <w:sz w:val="20"/>
                <w:rtl/>
                <w:lang w:eastAsia="ko-KR" w:bidi="ar-AE"/>
              </w:rPr>
              <w:t>طن</w:t>
            </w:r>
            <w:r>
              <w:rPr>
                <w:rFonts w:eastAsia="Batang" w:hint="cs"/>
                <w:bCs/>
                <w:snapToGrid w:val="0"/>
                <w:sz w:val="20"/>
                <w:rtl/>
                <w:lang w:eastAsia="ko-KR" w:bidi="ar-AE"/>
              </w:rPr>
              <w:t>ان</w:t>
            </w:r>
            <w:r w:rsidRPr="001C6E3E">
              <w:rPr>
                <w:rFonts w:eastAsia="Batang"/>
                <w:bCs/>
                <w:snapToGrid w:val="0"/>
                <w:sz w:val="20"/>
                <w:rtl/>
                <w:lang w:eastAsia="ko-KR" w:bidi="ar-AE"/>
              </w:rPr>
              <w:t xml:space="preserve"> من قدرات استنفا</w:t>
            </w:r>
            <w:r w:rsidRPr="001C6E3E">
              <w:rPr>
                <w:rFonts w:eastAsia="Batang" w:hint="cs"/>
                <w:bCs/>
                <w:snapToGrid w:val="0"/>
                <w:sz w:val="20"/>
                <w:rtl/>
                <w:lang w:eastAsia="ko-KR" w:bidi="ar-AE"/>
              </w:rPr>
              <w:t>د</w:t>
            </w:r>
            <w:r w:rsidRPr="001C6E3E">
              <w:rPr>
                <w:rFonts w:eastAsia="Batang"/>
                <w:bCs/>
                <w:snapToGrid w:val="0"/>
                <w:sz w:val="20"/>
                <w:rtl/>
                <w:lang w:eastAsia="ko-KR" w:bidi="ar-AE"/>
              </w:rPr>
              <w:t xml:space="preserve"> الأوزون)</w:t>
            </w:r>
          </w:p>
        </w:tc>
        <w:tc>
          <w:tcPr>
            <w:tcW w:w="1972" w:type="dxa"/>
            <w:gridSpan w:val="2"/>
            <w:hideMark/>
          </w:tcPr>
          <w:p w14:paraId="1E6C2576" w14:textId="457A84DB" w:rsidR="003E5402" w:rsidRPr="00E9063C" w:rsidRDefault="002012D7" w:rsidP="00D40AB8">
            <w:pPr>
              <w:bidi/>
              <w:jc w:val="left"/>
              <w:rPr>
                <w:b/>
                <w:sz w:val="20"/>
                <w:lang w:val="en-US"/>
              </w:rPr>
            </w:pPr>
            <w:r w:rsidRPr="006F7CD6">
              <w:rPr>
                <w:rFonts w:hint="cs"/>
                <w:bCs/>
                <w:sz w:val="20"/>
                <w:rtl/>
                <w:lang w:val="en-US"/>
              </w:rPr>
              <w:t>السنة:</w:t>
            </w:r>
            <w:r w:rsidR="003E5402" w:rsidRPr="00E9063C">
              <w:rPr>
                <w:b/>
                <w:sz w:val="20"/>
                <w:lang w:val="en-US"/>
              </w:rPr>
              <w:t xml:space="preserve"> </w:t>
            </w:r>
            <w:r w:rsidR="003E5402" w:rsidRPr="007B7F5C">
              <w:rPr>
                <w:b/>
                <w:bCs/>
                <w:sz w:val="20"/>
                <w:lang w:val="en-US"/>
              </w:rPr>
              <w:t>2024</w:t>
            </w:r>
          </w:p>
        </w:tc>
      </w:tr>
      <w:tr w:rsidR="002012D7" w:rsidRPr="00E9063C" w14:paraId="52EFBF38" w14:textId="77777777" w:rsidTr="00B33474">
        <w:trPr>
          <w:trHeight w:val="256"/>
        </w:trPr>
        <w:tc>
          <w:tcPr>
            <w:tcW w:w="2232" w:type="dxa"/>
            <w:hideMark/>
          </w:tcPr>
          <w:p w14:paraId="4CCA0A10" w14:textId="4CB0FDBB" w:rsidR="002012D7" w:rsidRPr="006613EA" w:rsidRDefault="002012D7" w:rsidP="002012D7">
            <w:pPr>
              <w:bidi/>
              <w:jc w:val="center"/>
              <w:rPr>
                <w:sz w:val="20"/>
                <w:lang w:val="en-US"/>
              </w:rPr>
            </w:pPr>
            <w:r w:rsidRPr="006613EA">
              <w:rPr>
                <w:rFonts w:eastAsia="Batang" w:hint="cs"/>
                <w:bCs/>
                <w:snapToGrid w:val="0"/>
                <w:sz w:val="20"/>
                <w:rtl/>
                <w:lang w:eastAsia="ko-KR" w:bidi="ar-AE"/>
              </w:rPr>
              <w:t>ا</w:t>
            </w:r>
            <w:r w:rsidRPr="006613EA">
              <w:rPr>
                <w:rFonts w:eastAsia="Batang" w:hint="cs"/>
                <w:snapToGrid w:val="0"/>
                <w:sz w:val="20"/>
                <w:rtl/>
                <w:lang w:eastAsia="ko-KR" w:bidi="ar-AE"/>
              </w:rPr>
              <w:t>لمركب ال</w:t>
            </w:r>
            <w:r w:rsidRPr="006613EA">
              <w:rPr>
                <w:rFonts w:eastAsia="Batang"/>
                <w:snapToGrid w:val="0"/>
                <w:sz w:val="20"/>
                <w:rtl/>
                <w:lang w:eastAsia="ko-KR" w:bidi="ar-AE"/>
              </w:rPr>
              <w:t>كيميائي</w:t>
            </w:r>
          </w:p>
        </w:tc>
        <w:tc>
          <w:tcPr>
            <w:tcW w:w="810" w:type="dxa"/>
            <w:hideMark/>
          </w:tcPr>
          <w:p w14:paraId="7DF0E82B" w14:textId="2D507773" w:rsidR="002012D7" w:rsidRPr="006613EA" w:rsidRDefault="002012D7" w:rsidP="002012D7">
            <w:pPr>
              <w:bidi/>
              <w:jc w:val="center"/>
              <w:rPr>
                <w:sz w:val="20"/>
                <w:lang w:val="en-US"/>
              </w:rPr>
            </w:pPr>
            <w:r w:rsidRPr="006613EA">
              <w:rPr>
                <w:rFonts w:eastAsia="Batang"/>
                <w:snapToGrid w:val="0"/>
                <w:sz w:val="20"/>
                <w:rtl/>
                <w:lang w:eastAsia="ko-KR" w:bidi="ar-AE"/>
              </w:rPr>
              <w:t>ال</w:t>
            </w:r>
            <w:r w:rsidRPr="006613EA">
              <w:rPr>
                <w:rFonts w:eastAsia="Batang" w:hint="cs"/>
                <w:snapToGrid w:val="0"/>
                <w:sz w:val="20"/>
                <w:rtl/>
                <w:lang w:eastAsia="ko-KR" w:bidi="ar-AE"/>
              </w:rPr>
              <w:t>إ</w:t>
            </w:r>
            <w:r w:rsidRPr="006613EA">
              <w:rPr>
                <w:rFonts w:eastAsia="Batang"/>
                <w:snapToGrid w:val="0"/>
                <w:sz w:val="20"/>
                <w:rtl/>
                <w:lang w:eastAsia="ko-KR" w:bidi="ar-AE"/>
              </w:rPr>
              <w:t>يرو</w:t>
            </w:r>
            <w:r w:rsidRPr="006613EA">
              <w:rPr>
                <w:rFonts w:eastAsia="Batang" w:hint="cs"/>
                <w:snapToGrid w:val="0"/>
                <w:sz w:val="20"/>
                <w:rtl/>
                <w:lang w:eastAsia="ko-KR" w:bidi="ar-AE"/>
              </w:rPr>
              <w:t>س</w:t>
            </w:r>
            <w:r w:rsidRPr="006613EA">
              <w:rPr>
                <w:rFonts w:eastAsia="Batang"/>
                <w:snapToGrid w:val="0"/>
                <w:sz w:val="20"/>
                <w:rtl/>
                <w:lang w:eastAsia="ko-KR" w:bidi="ar-AE"/>
              </w:rPr>
              <w:t>ول</w:t>
            </w:r>
          </w:p>
        </w:tc>
        <w:tc>
          <w:tcPr>
            <w:tcW w:w="810" w:type="dxa"/>
            <w:hideMark/>
          </w:tcPr>
          <w:p w14:paraId="1E07AA17" w14:textId="30249B7D" w:rsidR="002012D7" w:rsidRPr="006613EA" w:rsidRDefault="002012D7" w:rsidP="002012D7">
            <w:pPr>
              <w:bidi/>
              <w:jc w:val="center"/>
              <w:rPr>
                <w:sz w:val="20"/>
                <w:lang w:val="en-US"/>
              </w:rPr>
            </w:pPr>
            <w:r w:rsidRPr="006613EA">
              <w:rPr>
                <w:rFonts w:eastAsia="Batang"/>
                <w:snapToGrid w:val="0"/>
                <w:sz w:val="20"/>
                <w:rtl/>
                <w:lang w:eastAsia="ko-KR" w:bidi="ar-AE"/>
              </w:rPr>
              <w:t>الرغاوي</w:t>
            </w:r>
          </w:p>
        </w:tc>
        <w:tc>
          <w:tcPr>
            <w:tcW w:w="990" w:type="dxa"/>
            <w:hideMark/>
          </w:tcPr>
          <w:p w14:paraId="2715008F" w14:textId="19D5423A" w:rsidR="002012D7" w:rsidRPr="006613EA" w:rsidRDefault="002012D7" w:rsidP="002012D7">
            <w:pPr>
              <w:bidi/>
              <w:jc w:val="center"/>
              <w:rPr>
                <w:sz w:val="20"/>
                <w:lang w:val="en-US"/>
              </w:rPr>
            </w:pPr>
            <w:r w:rsidRPr="006613EA">
              <w:rPr>
                <w:rFonts w:eastAsia="Batang"/>
                <w:snapToGrid w:val="0"/>
                <w:sz w:val="20"/>
                <w:rtl/>
                <w:lang w:eastAsia="ko-KR" w:bidi="ar-AE"/>
              </w:rPr>
              <w:t>مكافحة الحريق</w:t>
            </w:r>
          </w:p>
        </w:tc>
        <w:tc>
          <w:tcPr>
            <w:tcW w:w="1610" w:type="dxa"/>
            <w:gridSpan w:val="2"/>
            <w:hideMark/>
          </w:tcPr>
          <w:p w14:paraId="6BC33D5F" w14:textId="181D84B2" w:rsidR="002012D7" w:rsidRPr="006613EA" w:rsidRDefault="002012D7" w:rsidP="002012D7">
            <w:pPr>
              <w:bidi/>
              <w:jc w:val="center"/>
              <w:rPr>
                <w:sz w:val="20"/>
                <w:lang w:val="en-US"/>
              </w:rPr>
            </w:pPr>
            <w:r w:rsidRPr="006613EA">
              <w:rPr>
                <w:sz w:val="20"/>
                <w:rtl/>
              </w:rPr>
              <w:t xml:space="preserve">التبريد </w:t>
            </w:r>
          </w:p>
        </w:tc>
        <w:tc>
          <w:tcPr>
            <w:tcW w:w="730" w:type="dxa"/>
            <w:hideMark/>
          </w:tcPr>
          <w:p w14:paraId="3C165408" w14:textId="0917FA09" w:rsidR="002012D7" w:rsidRPr="006613EA" w:rsidRDefault="002012D7" w:rsidP="002012D7">
            <w:pPr>
              <w:bidi/>
              <w:jc w:val="center"/>
              <w:rPr>
                <w:sz w:val="20"/>
                <w:lang w:val="en-US"/>
              </w:rPr>
            </w:pPr>
            <w:r w:rsidRPr="006613EA">
              <w:rPr>
                <w:rFonts w:hint="cs"/>
                <w:sz w:val="20"/>
                <w:rtl/>
              </w:rPr>
              <w:t>المذيبات</w:t>
            </w:r>
          </w:p>
        </w:tc>
        <w:tc>
          <w:tcPr>
            <w:tcW w:w="900" w:type="dxa"/>
            <w:hideMark/>
          </w:tcPr>
          <w:p w14:paraId="3FA28DC0" w14:textId="615A439A" w:rsidR="002012D7" w:rsidRPr="006613EA" w:rsidRDefault="002012D7" w:rsidP="002012D7">
            <w:pPr>
              <w:bidi/>
              <w:jc w:val="center"/>
              <w:rPr>
                <w:sz w:val="20"/>
                <w:lang w:val="en-US"/>
              </w:rPr>
            </w:pPr>
            <w:r w:rsidRPr="006613EA">
              <w:rPr>
                <w:rFonts w:hint="cs"/>
                <w:sz w:val="20"/>
                <w:rtl/>
              </w:rPr>
              <w:t xml:space="preserve">عامل </w:t>
            </w:r>
            <w:r w:rsidRPr="006613EA">
              <w:rPr>
                <w:rFonts w:hint="cs"/>
                <w:sz w:val="20"/>
                <w:rtl/>
                <w:lang w:bidi="ar-EG"/>
              </w:rPr>
              <w:t>ال</w:t>
            </w:r>
            <w:r w:rsidRPr="006613EA">
              <w:rPr>
                <w:rFonts w:hint="cs"/>
                <w:sz w:val="20"/>
                <w:rtl/>
              </w:rPr>
              <w:t>تصنيع</w:t>
            </w:r>
          </w:p>
        </w:tc>
        <w:tc>
          <w:tcPr>
            <w:tcW w:w="900" w:type="dxa"/>
            <w:hideMark/>
          </w:tcPr>
          <w:p w14:paraId="5A24C63B" w14:textId="5F174988" w:rsidR="002012D7" w:rsidRPr="006613EA" w:rsidRDefault="002012D7" w:rsidP="002012D7">
            <w:pPr>
              <w:bidi/>
              <w:jc w:val="center"/>
              <w:rPr>
                <w:sz w:val="20"/>
                <w:lang w:val="en-US"/>
              </w:rPr>
            </w:pPr>
            <w:r w:rsidRPr="006613EA">
              <w:rPr>
                <w:rFonts w:hint="cs"/>
                <w:sz w:val="20"/>
                <w:rtl/>
              </w:rPr>
              <w:t>الاستخدامات المعملية</w:t>
            </w:r>
          </w:p>
        </w:tc>
        <w:tc>
          <w:tcPr>
            <w:tcW w:w="1072" w:type="dxa"/>
            <w:hideMark/>
          </w:tcPr>
          <w:p w14:paraId="4FD5AA36" w14:textId="3890661C" w:rsidR="002012D7" w:rsidRPr="006613EA" w:rsidRDefault="002012D7" w:rsidP="002012D7">
            <w:pPr>
              <w:bidi/>
              <w:jc w:val="center"/>
              <w:rPr>
                <w:sz w:val="20"/>
                <w:lang w:val="en-US"/>
              </w:rPr>
            </w:pPr>
            <w:r w:rsidRPr="006613EA">
              <w:rPr>
                <w:rFonts w:hint="cs"/>
                <w:sz w:val="20"/>
                <w:rtl/>
              </w:rPr>
              <w:t>إجمالي استهلاك القطاع</w:t>
            </w:r>
          </w:p>
        </w:tc>
      </w:tr>
      <w:tr w:rsidR="002012D7" w:rsidRPr="00E9063C" w14:paraId="424C0CA2" w14:textId="77777777" w:rsidTr="00B33474">
        <w:trPr>
          <w:trHeight w:val="256"/>
        </w:trPr>
        <w:tc>
          <w:tcPr>
            <w:tcW w:w="4842" w:type="dxa"/>
            <w:gridSpan w:val="4"/>
            <w:hideMark/>
          </w:tcPr>
          <w:p w14:paraId="5287ACDF" w14:textId="77777777" w:rsidR="002012D7" w:rsidRPr="00E9063C" w:rsidRDefault="002012D7" w:rsidP="002012D7">
            <w:pPr>
              <w:bidi/>
              <w:jc w:val="center"/>
              <w:rPr>
                <w:sz w:val="20"/>
                <w:lang w:val="en-US"/>
              </w:rPr>
            </w:pPr>
          </w:p>
        </w:tc>
        <w:tc>
          <w:tcPr>
            <w:tcW w:w="810" w:type="dxa"/>
            <w:hideMark/>
          </w:tcPr>
          <w:p w14:paraId="39FFC592" w14:textId="5C31AE05" w:rsidR="002012D7" w:rsidRPr="00E9063C" w:rsidRDefault="002012D7" w:rsidP="002012D7">
            <w:pPr>
              <w:bidi/>
              <w:jc w:val="center"/>
              <w:rPr>
                <w:sz w:val="20"/>
                <w:lang w:val="en-US"/>
              </w:rPr>
            </w:pPr>
            <w:r w:rsidRPr="001C6E3E">
              <w:rPr>
                <w:rFonts w:eastAsia="Batang"/>
                <w:snapToGrid w:val="0"/>
                <w:sz w:val="20"/>
                <w:rtl/>
                <w:lang w:eastAsia="ko-KR" w:bidi="ar-AE"/>
              </w:rPr>
              <w:t>التصنيع</w:t>
            </w:r>
          </w:p>
        </w:tc>
        <w:tc>
          <w:tcPr>
            <w:tcW w:w="800" w:type="dxa"/>
            <w:hideMark/>
          </w:tcPr>
          <w:p w14:paraId="244B54B9" w14:textId="5AF2DBC6" w:rsidR="002012D7" w:rsidRPr="00E9063C" w:rsidRDefault="002012D7" w:rsidP="002012D7">
            <w:pPr>
              <w:bidi/>
              <w:jc w:val="center"/>
              <w:rPr>
                <w:sz w:val="20"/>
                <w:lang w:val="en-US"/>
              </w:rPr>
            </w:pPr>
            <w:r w:rsidRPr="001C6E3E">
              <w:rPr>
                <w:rFonts w:eastAsia="Batang" w:hint="cs"/>
                <w:snapToGrid w:val="0"/>
                <w:sz w:val="20"/>
                <w:rtl/>
                <w:lang w:eastAsia="ko-KR" w:bidi="ar-AE"/>
              </w:rPr>
              <w:t>الخدمة</w:t>
            </w:r>
          </w:p>
        </w:tc>
        <w:tc>
          <w:tcPr>
            <w:tcW w:w="3602" w:type="dxa"/>
            <w:gridSpan w:val="4"/>
          </w:tcPr>
          <w:p w14:paraId="78FDF926" w14:textId="77777777" w:rsidR="002012D7" w:rsidRPr="00E9063C" w:rsidRDefault="002012D7" w:rsidP="002012D7">
            <w:pPr>
              <w:bidi/>
              <w:jc w:val="center"/>
              <w:rPr>
                <w:sz w:val="20"/>
                <w:lang w:val="en-US"/>
              </w:rPr>
            </w:pPr>
          </w:p>
        </w:tc>
      </w:tr>
      <w:tr w:rsidR="00833E78" w:rsidRPr="00E9063C" w14:paraId="7D2D8BA7" w14:textId="77777777" w:rsidTr="00B33474">
        <w:trPr>
          <w:trHeight w:val="256"/>
        </w:trPr>
        <w:tc>
          <w:tcPr>
            <w:tcW w:w="2232" w:type="dxa"/>
            <w:hideMark/>
          </w:tcPr>
          <w:p w14:paraId="7A8D76FE" w14:textId="4C4CA99E" w:rsidR="00833E78" w:rsidRPr="00E9063C" w:rsidRDefault="00833E78" w:rsidP="00833E78">
            <w:pPr>
              <w:bidi/>
              <w:ind w:left="32"/>
              <w:jc w:val="left"/>
              <w:rPr>
                <w:sz w:val="20"/>
                <w:lang w:val="en-US"/>
              </w:rPr>
            </w:pPr>
            <w:r>
              <w:rPr>
                <w:rFonts w:hint="cs"/>
                <w:sz w:val="18"/>
                <w:rtl/>
              </w:rPr>
              <w:t>هيدروكلوروفلوروكربون</w:t>
            </w:r>
            <w:r w:rsidRPr="00B37E80">
              <w:rPr>
                <w:sz w:val="20"/>
                <w:lang w:val="en-US"/>
              </w:rPr>
              <w:t xml:space="preserve"> </w:t>
            </w:r>
            <w:r>
              <w:rPr>
                <w:rFonts w:hint="cs"/>
                <w:sz w:val="20"/>
                <w:rtl/>
                <w:lang w:val="en-US"/>
              </w:rPr>
              <w:t>-</w:t>
            </w:r>
            <w:r w:rsidRPr="00E9063C">
              <w:rPr>
                <w:sz w:val="20"/>
                <w:lang w:val="en-US"/>
              </w:rPr>
              <w:t>22</w:t>
            </w:r>
          </w:p>
        </w:tc>
        <w:tc>
          <w:tcPr>
            <w:tcW w:w="810" w:type="dxa"/>
          </w:tcPr>
          <w:p w14:paraId="201AEDCE" w14:textId="77777777" w:rsidR="00833E78" w:rsidRPr="00E9063C" w:rsidRDefault="00833E78" w:rsidP="00833E78">
            <w:pPr>
              <w:bidi/>
              <w:jc w:val="right"/>
              <w:rPr>
                <w:sz w:val="20"/>
                <w:lang w:val="en-US"/>
              </w:rPr>
            </w:pPr>
          </w:p>
        </w:tc>
        <w:tc>
          <w:tcPr>
            <w:tcW w:w="810" w:type="dxa"/>
          </w:tcPr>
          <w:p w14:paraId="4421B14E" w14:textId="77777777" w:rsidR="00833E78" w:rsidRPr="00E9063C" w:rsidRDefault="00833E78" w:rsidP="00833E78">
            <w:pPr>
              <w:bidi/>
              <w:jc w:val="left"/>
              <w:rPr>
                <w:sz w:val="20"/>
                <w:lang w:val="en-US"/>
              </w:rPr>
            </w:pPr>
          </w:p>
        </w:tc>
        <w:tc>
          <w:tcPr>
            <w:tcW w:w="990" w:type="dxa"/>
          </w:tcPr>
          <w:p w14:paraId="5B9BE363" w14:textId="77777777" w:rsidR="00833E78" w:rsidRPr="00E9063C" w:rsidRDefault="00833E78" w:rsidP="00833E78">
            <w:pPr>
              <w:bidi/>
              <w:jc w:val="left"/>
              <w:rPr>
                <w:sz w:val="20"/>
                <w:lang w:val="en-US"/>
              </w:rPr>
            </w:pPr>
          </w:p>
        </w:tc>
        <w:tc>
          <w:tcPr>
            <w:tcW w:w="810" w:type="dxa"/>
          </w:tcPr>
          <w:p w14:paraId="066F35F1" w14:textId="77777777" w:rsidR="00833E78" w:rsidRPr="00E9063C" w:rsidRDefault="00833E78" w:rsidP="00833E78">
            <w:pPr>
              <w:bidi/>
              <w:jc w:val="left"/>
              <w:rPr>
                <w:sz w:val="20"/>
                <w:lang w:val="en-US"/>
              </w:rPr>
            </w:pPr>
          </w:p>
        </w:tc>
        <w:tc>
          <w:tcPr>
            <w:tcW w:w="800" w:type="dxa"/>
          </w:tcPr>
          <w:p w14:paraId="73752462" w14:textId="40C62211" w:rsidR="00833E78" w:rsidRPr="00E9063C" w:rsidRDefault="00833E78" w:rsidP="00833E78">
            <w:pPr>
              <w:bidi/>
              <w:jc w:val="left"/>
              <w:rPr>
                <w:sz w:val="20"/>
                <w:lang w:val="en-US"/>
              </w:rPr>
            </w:pPr>
            <w:r w:rsidRPr="008F68AC">
              <w:rPr>
                <w:sz w:val="20"/>
              </w:rPr>
              <w:t>9.60</w:t>
            </w:r>
          </w:p>
        </w:tc>
        <w:tc>
          <w:tcPr>
            <w:tcW w:w="730" w:type="dxa"/>
          </w:tcPr>
          <w:p w14:paraId="7001A887" w14:textId="77777777" w:rsidR="00833E78" w:rsidRPr="00E9063C" w:rsidRDefault="00833E78" w:rsidP="00833E78">
            <w:pPr>
              <w:bidi/>
              <w:jc w:val="left"/>
              <w:rPr>
                <w:sz w:val="20"/>
                <w:lang w:val="en-US"/>
              </w:rPr>
            </w:pPr>
          </w:p>
        </w:tc>
        <w:tc>
          <w:tcPr>
            <w:tcW w:w="900" w:type="dxa"/>
          </w:tcPr>
          <w:p w14:paraId="0AAB36A9" w14:textId="77777777" w:rsidR="00833E78" w:rsidRPr="00E9063C" w:rsidRDefault="00833E78" w:rsidP="00833E78">
            <w:pPr>
              <w:bidi/>
              <w:jc w:val="left"/>
              <w:rPr>
                <w:sz w:val="20"/>
                <w:lang w:val="en-US"/>
              </w:rPr>
            </w:pPr>
          </w:p>
        </w:tc>
        <w:tc>
          <w:tcPr>
            <w:tcW w:w="900" w:type="dxa"/>
          </w:tcPr>
          <w:p w14:paraId="655CAF5C" w14:textId="77777777" w:rsidR="00833E78" w:rsidRPr="00E9063C" w:rsidRDefault="00833E78" w:rsidP="00833E78">
            <w:pPr>
              <w:bidi/>
              <w:jc w:val="left"/>
              <w:rPr>
                <w:sz w:val="20"/>
                <w:lang w:val="en-US"/>
              </w:rPr>
            </w:pPr>
          </w:p>
        </w:tc>
        <w:tc>
          <w:tcPr>
            <w:tcW w:w="1072" w:type="dxa"/>
          </w:tcPr>
          <w:p w14:paraId="2FC03E94" w14:textId="74C0A6F0" w:rsidR="00833E78" w:rsidRPr="00E9063C" w:rsidRDefault="00833E78" w:rsidP="00833E78">
            <w:pPr>
              <w:bidi/>
              <w:jc w:val="left"/>
              <w:rPr>
                <w:sz w:val="20"/>
                <w:lang w:val="en-US"/>
              </w:rPr>
            </w:pPr>
            <w:r w:rsidRPr="008F68AC">
              <w:rPr>
                <w:sz w:val="20"/>
              </w:rPr>
              <w:t>9.60</w:t>
            </w:r>
          </w:p>
        </w:tc>
      </w:tr>
      <w:tr w:rsidR="00833E78" w:rsidRPr="00E9063C" w14:paraId="5F2CEFFD" w14:textId="77777777" w:rsidTr="00B33474">
        <w:trPr>
          <w:trHeight w:val="256"/>
        </w:trPr>
        <w:tc>
          <w:tcPr>
            <w:tcW w:w="2232" w:type="dxa"/>
            <w:hideMark/>
          </w:tcPr>
          <w:p w14:paraId="57538858" w14:textId="10AA94CB" w:rsidR="00833E78" w:rsidRPr="00E9063C" w:rsidRDefault="00833E78" w:rsidP="00833E78">
            <w:pPr>
              <w:bidi/>
              <w:ind w:left="32"/>
              <w:jc w:val="left"/>
              <w:rPr>
                <w:sz w:val="20"/>
                <w:lang w:val="en-US"/>
              </w:rPr>
            </w:pPr>
            <w:r>
              <w:rPr>
                <w:rFonts w:hint="cs"/>
                <w:sz w:val="18"/>
                <w:rtl/>
              </w:rPr>
              <w:t>هيدروكلوروفلوروكربون</w:t>
            </w:r>
            <w:r w:rsidRPr="00B37E80">
              <w:rPr>
                <w:sz w:val="20"/>
                <w:lang w:val="en-US"/>
              </w:rPr>
              <w:t xml:space="preserve"> </w:t>
            </w:r>
            <w:r>
              <w:rPr>
                <w:rFonts w:hint="cs"/>
                <w:sz w:val="20"/>
                <w:rtl/>
                <w:lang w:val="en-US"/>
              </w:rPr>
              <w:t>-</w:t>
            </w:r>
            <w:r w:rsidRPr="00E9063C">
              <w:rPr>
                <w:sz w:val="20"/>
                <w:lang w:val="en-US"/>
              </w:rPr>
              <w:t>123</w:t>
            </w:r>
          </w:p>
        </w:tc>
        <w:tc>
          <w:tcPr>
            <w:tcW w:w="810" w:type="dxa"/>
          </w:tcPr>
          <w:p w14:paraId="3AA2696B" w14:textId="77777777" w:rsidR="00833E78" w:rsidRPr="00E9063C" w:rsidRDefault="00833E78" w:rsidP="00833E78">
            <w:pPr>
              <w:bidi/>
              <w:jc w:val="right"/>
              <w:rPr>
                <w:sz w:val="20"/>
                <w:lang w:val="en-US"/>
              </w:rPr>
            </w:pPr>
          </w:p>
        </w:tc>
        <w:tc>
          <w:tcPr>
            <w:tcW w:w="810" w:type="dxa"/>
          </w:tcPr>
          <w:p w14:paraId="03B2F25C" w14:textId="77777777" w:rsidR="00833E78" w:rsidRPr="00E9063C" w:rsidRDefault="00833E78" w:rsidP="00833E78">
            <w:pPr>
              <w:bidi/>
              <w:jc w:val="left"/>
              <w:rPr>
                <w:sz w:val="20"/>
                <w:lang w:val="en-US"/>
              </w:rPr>
            </w:pPr>
          </w:p>
        </w:tc>
        <w:tc>
          <w:tcPr>
            <w:tcW w:w="990" w:type="dxa"/>
          </w:tcPr>
          <w:p w14:paraId="030867A7" w14:textId="77777777" w:rsidR="00833E78" w:rsidRPr="00E9063C" w:rsidRDefault="00833E78" w:rsidP="00833E78">
            <w:pPr>
              <w:bidi/>
              <w:jc w:val="left"/>
              <w:rPr>
                <w:sz w:val="20"/>
                <w:lang w:val="en-US"/>
              </w:rPr>
            </w:pPr>
          </w:p>
        </w:tc>
        <w:tc>
          <w:tcPr>
            <w:tcW w:w="810" w:type="dxa"/>
          </w:tcPr>
          <w:p w14:paraId="747D15EE" w14:textId="77777777" w:rsidR="00833E78" w:rsidRPr="00E9063C" w:rsidRDefault="00833E78" w:rsidP="00833E78">
            <w:pPr>
              <w:bidi/>
              <w:jc w:val="left"/>
              <w:rPr>
                <w:sz w:val="20"/>
                <w:lang w:val="en-US"/>
              </w:rPr>
            </w:pPr>
          </w:p>
        </w:tc>
        <w:tc>
          <w:tcPr>
            <w:tcW w:w="800" w:type="dxa"/>
          </w:tcPr>
          <w:p w14:paraId="7DBF485E" w14:textId="0C15CCE8" w:rsidR="00833E78" w:rsidRPr="00E9063C" w:rsidRDefault="00833E78" w:rsidP="00833E78">
            <w:pPr>
              <w:bidi/>
              <w:jc w:val="left"/>
              <w:rPr>
                <w:sz w:val="20"/>
                <w:lang w:val="en-US"/>
              </w:rPr>
            </w:pPr>
            <w:r w:rsidRPr="008F68AC">
              <w:rPr>
                <w:sz w:val="20"/>
              </w:rPr>
              <w:t>0.02</w:t>
            </w:r>
          </w:p>
        </w:tc>
        <w:tc>
          <w:tcPr>
            <w:tcW w:w="730" w:type="dxa"/>
          </w:tcPr>
          <w:p w14:paraId="2E482720" w14:textId="77777777" w:rsidR="00833E78" w:rsidRPr="00E9063C" w:rsidRDefault="00833E78" w:rsidP="00833E78">
            <w:pPr>
              <w:bidi/>
              <w:jc w:val="left"/>
              <w:rPr>
                <w:sz w:val="20"/>
                <w:lang w:val="en-US"/>
              </w:rPr>
            </w:pPr>
          </w:p>
        </w:tc>
        <w:tc>
          <w:tcPr>
            <w:tcW w:w="900" w:type="dxa"/>
          </w:tcPr>
          <w:p w14:paraId="2111BC89" w14:textId="77777777" w:rsidR="00833E78" w:rsidRPr="00E9063C" w:rsidRDefault="00833E78" w:rsidP="00833E78">
            <w:pPr>
              <w:bidi/>
              <w:jc w:val="left"/>
              <w:rPr>
                <w:sz w:val="20"/>
                <w:lang w:val="en-US"/>
              </w:rPr>
            </w:pPr>
          </w:p>
        </w:tc>
        <w:tc>
          <w:tcPr>
            <w:tcW w:w="900" w:type="dxa"/>
          </w:tcPr>
          <w:p w14:paraId="407A994E" w14:textId="77777777" w:rsidR="00833E78" w:rsidRPr="00E9063C" w:rsidRDefault="00833E78" w:rsidP="00833E78">
            <w:pPr>
              <w:bidi/>
              <w:jc w:val="left"/>
              <w:rPr>
                <w:sz w:val="20"/>
                <w:lang w:val="en-US"/>
              </w:rPr>
            </w:pPr>
          </w:p>
        </w:tc>
        <w:tc>
          <w:tcPr>
            <w:tcW w:w="1072" w:type="dxa"/>
          </w:tcPr>
          <w:p w14:paraId="3A580E64" w14:textId="1DD13CED" w:rsidR="00833E78" w:rsidRPr="00E9063C" w:rsidRDefault="00833E78" w:rsidP="00833E78">
            <w:pPr>
              <w:bidi/>
              <w:jc w:val="left"/>
              <w:rPr>
                <w:sz w:val="20"/>
                <w:lang w:val="en-US"/>
              </w:rPr>
            </w:pPr>
            <w:r w:rsidRPr="008F68AC">
              <w:rPr>
                <w:sz w:val="20"/>
              </w:rPr>
              <w:t>0.02</w:t>
            </w:r>
          </w:p>
        </w:tc>
      </w:tr>
    </w:tbl>
    <w:p w14:paraId="75500049" w14:textId="77777777" w:rsidR="003E5402" w:rsidRDefault="003E5402" w:rsidP="003E5402">
      <w:pPr>
        <w:jc w:val="center"/>
        <w:rPr>
          <w:sz w:val="18"/>
          <w:szCs w:val="18"/>
        </w:rPr>
      </w:pPr>
    </w:p>
    <w:tbl>
      <w:tblPr>
        <w:tblStyle w:val="TableGrid"/>
        <w:bidiVisual/>
        <w:tblW w:w="9983" w:type="dxa"/>
        <w:tblInd w:w="-113" w:type="dxa"/>
        <w:tblLook w:val="04A0" w:firstRow="1" w:lastRow="0" w:firstColumn="1" w:lastColumn="0" w:noHBand="0" w:noVBand="1"/>
      </w:tblPr>
      <w:tblGrid>
        <w:gridCol w:w="2405"/>
        <w:gridCol w:w="1701"/>
        <w:gridCol w:w="4394"/>
        <w:gridCol w:w="1483"/>
      </w:tblGrid>
      <w:tr w:rsidR="003E5402" w:rsidRPr="00E9063C" w14:paraId="2A7BEFDA" w14:textId="77777777" w:rsidTr="007F39B0">
        <w:trPr>
          <w:trHeight w:val="276"/>
        </w:trPr>
        <w:tc>
          <w:tcPr>
            <w:tcW w:w="0" w:type="auto"/>
            <w:gridSpan w:val="4"/>
            <w:hideMark/>
          </w:tcPr>
          <w:p w14:paraId="1927E4A9" w14:textId="1FDFE156" w:rsidR="003E5402" w:rsidRPr="00E9063C" w:rsidRDefault="00B33474" w:rsidP="00E13010">
            <w:pPr>
              <w:bidi/>
              <w:jc w:val="left"/>
              <w:rPr>
                <w:b/>
                <w:sz w:val="20"/>
                <w:lang w:val="en-US"/>
              </w:rPr>
            </w:pPr>
            <w:r w:rsidRPr="004F482C">
              <w:rPr>
                <w:rFonts w:eastAsia="Batang"/>
                <w:bCs/>
                <w:snapToGrid w:val="0"/>
                <w:sz w:val="20"/>
                <w:rtl/>
                <w:lang w:eastAsia="ko-KR" w:bidi="ar-AE"/>
              </w:rPr>
              <w:t>(رابعا) بيانات الاستهلاك (</w:t>
            </w:r>
            <w:r>
              <w:rPr>
                <w:rFonts w:eastAsia="Batang" w:hint="cs"/>
                <w:bCs/>
                <w:snapToGrid w:val="0"/>
                <w:sz w:val="20"/>
                <w:rtl/>
                <w:lang w:eastAsia="ko-KR" w:bidi="ar-AE"/>
              </w:rPr>
              <w:t>بالأ</w:t>
            </w:r>
            <w:r w:rsidRPr="004F482C">
              <w:rPr>
                <w:rFonts w:eastAsia="Batang"/>
                <w:bCs/>
                <w:snapToGrid w:val="0"/>
                <w:sz w:val="20"/>
                <w:rtl/>
                <w:lang w:eastAsia="ko-KR" w:bidi="ar-AE"/>
              </w:rPr>
              <w:t>طن</w:t>
            </w:r>
            <w:r>
              <w:rPr>
                <w:rFonts w:eastAsia="Batang" w:hint="cs"/>
                <w:bCs/>
                <w:snapToGrid w:val="0"/>
                <w:sz w:val="20"/>
                <w:rtl/>
                <w:lang w:eastAsia="ko-KR" w:bidi="ar-AE"/>
              </w:rPr>
              <w:t>ان</w:t>
            </w:r>
            <w:r w:rsidRPr="004F482C">
              <w:rPr>
                <w:rFonts w:eastAsia="Batang"/>
                <w:bCs/>
                <w:snapToGrid w:val="0"/>
                <w:sz w:val="20"/>
                <w:rtl/>
                <w:lang w:eastAsia="ko-KR" w:bidi="ar-AE"/>
              </w:rPr>
              <w:t xml:space="preserve"> من قدرات استنفا</w:t>
            </w:r>
            <w:r w:rsidRPr="004F482C">
              <w:rPr>
                <w:rFonts w:eastAsia="Batang" w:hint="cs"/>
                <w:bCs/>
                <w:snapToGrid w:val="0"/>
                <w:sz w:val="20"/>
                <w:rtl/>
                <w:lang w:eastAsia="ko-KR" w:bidi="ar-AE"/>
              </w:rPr>
              <w:t>د</w:t>
            </w:r>
            <w:r w:rsidRPr="004F482C">
              <w:rPr>
                <w:rFonts w:eastAsia="Batang"/>
                <w:bCs/>
                <w:snapToGrid w:val="0"/>
                <w:sz w:val="20"/>
                <w:rtl/>
                <w:lang w:eastAsia="ko-KR" w:bidi="ar-AE"/>
              </w:rPr>
              <w:t xml:space="preserve"> الأوزون)</w:t>
            </w:r>
          </w:p>
        </w:tc>
      </w:tr>
      <w:tr w:rsidR="003E5402" w:rsidRPr="00E9063C" w14:paraId="2772F126" w14:textId="77777777" w:rsidTr="007F39B0">
        <w:trPr>
          <w:trHeight w:val="276"/>
        </w:trPr>
        <w:tc>
          <w:tcPr>
            <w:tcW w:w="2405" w:type="dxa"/>
            <w:hideMark/>
          </w:tcPr>
          <w:p w14:paraId="6FAD4A78" w14:textId="096FC5C0" w:rsidR="003E5402" w:rsidRPr="00E9063C" w:rsidRDefault="00B33474" w:rsidP="00D40AB8">
            <w:pPr>
              <w:bidi/>
              <w:ind w:left="-144"/>
              <w:jc w:val="center"/>
              <w:rPr>
                <w:sz w:val="20"/>
                <w:lang w:val="en-US"/>
              </w:rPr>
            </w:pPr>
            <w:r>
              <w:rPr>
                <w:rFonts w:hint="cs"/>
                <w:sz w:val="20"/>
                <w:rtl/>
                <w:lang w:val="en-US"/>
              </w:rPr>
              <w:t xml:space="preserve">خط الأساس للفترة </w:t>
            </w:r>
            <w:r w:rsidRPr="00B37E80">
              <w:rPr>
                <w:sz w:val="20"/>
                <w:lang w:val="en-US"/>
              </w:rPr>
              <w:t>20</w:t>
            </w:r>
            <w:r>
              <w:rPr>
                <w:sz w:val="20"/>
                <w:lang w:val="en-US"/>
              </w:rPr>
              <w:t>10</w:t>
            </w:r>
            <w:r w:rsidRPr="00B37E80">
              <w:rPr>
                <w:sz w:val="20"/>
                <w:lang w:val="en-US"/>
              </w:rPr>
              <w:t>-20</w:t>
            </w:r>
            <w:r>
              <w:rPr>
                <w:sz w:val="20"/>
                <w:lang w:val="en-US"/>
              </w:rPr>
              <w:t>09</w:t>
            </w:r>
            <w:r w:rsidRPr="00B37E80">
              <w:rPr>
                <w:sz w:val="20"/>
                <w:lang w:val="en-US"/>
              </w:rPr>
              <w:t xml:space="preserve"> </w:t>
            </w:r>
            <w:r>
              <w:rPr>
                <w:rFonts w:hint="cs"/>
                <w:sz w:val="20"/>
                <w:rtl/>
                <w:lang w:val="en-US"/>
              </w:rPr>
              <w:t xml:space="preserve"> </w:t>
            </w:r>
          </w:p>
        </w:tc>
        <w:tc>
          <w:tcPr>
            <w:tcW w:w="1701" w:type="dxa"/>
            <w:hideMark/>
          </w:tcPr>
          <w:p w14:paraId="660EDA59" w14:textId="56364FA4" w:rsidR="003E5402" w:rsidRPr="00E9063C" w:rsidRDefault="00833E78" w:rsidP="00D40AB8">
            <w:pPr>
              <w:bidi/>
              <w:jc w:val="left"/>
              <w:rPr>
                <w:sz w:val="20"/>
                <w:lang w:val="en-US"/>
              </w:rPr>
            </w:pPr>
            <w:r w:rsidRPr="008F68AC">
              <w:rPr>
                <w:color w:val="000000" w:themeColor="text1"/>
                <w:sz w:val="20"/>
              </w:rPr>
              <w:t>31.50</w:t>
            </w:r>
          </w:p>
        </w:tc>
        <w:tc>
          <w:tcPr>
            <w:tcW w:w="4394" w:type="dxa"/>
            <w:hideMark/>
          </w:tcPr>
          <w:p w14:paraId="62DB72CE" w14:textId="4C3BACCE" w:rsidR="003E5402" w:rsidRPr="00E9063C" w:rsidRDefault="00B33474" w:rsidP="00E13010">
            <w:pPr>
              <w:bidi/>
              <w:jc w:val="center"/>
              <w:rPr>
                <w:sz w:val="20"/>
                <w:lang w:val="en-US"/>
              </w:rPr>
            </w:pPr>
            <w:r w:rsidRPr="00F66828">
              <w:rPr>
                <w:b/>
                <w:sz w:val="20"/>
                <w:rtl/>
                <w:lang w:bidi="ar-SA"/>
              </w:rPr>
              <w:t>نقطة البداية للتخفيضات المجمعة المستدامة</w:t>
            </w:r>
            <w:r w:rsidRPr="00830019">
              <w:rPr>
                <w:sz w:val="20"/>
                <w:lang w:val="en-US"/>
              </w:rPr>
              <w:t>:</w:t>
            </w:r>
          </w:p>
        </w:tc>
        <w:tc>
          <w:tcPr>
            <w:tcW w:w="1483" w:type="dxa"/>
            <w:hideMark/>
          </w:tcPr>
          <w:p w14:paraId="17D026F3" w14:textId="308E1C0D" w:rsidR="003E5402" w:rsidRPr="00E9063C" w:rsidRDefault="00833E78" w:rsidP="00D40AB8">
            <w:pPr>
              <w:bidi/>
              <w:jc w:val="left"/>
              <w:rPr>
                <w:sz w:val="20"/>
                <w:lang w:val="en-US"/>
              </w:rPr>
            </w:pPr>
            <w:r w:rsidRPr="008F68AC">
              <w:rPr>
                <w:color w:val="000000" w:themeColor="text1"/>
                <w:sz w:val="20"/>
              </w:rPr>
              <w:t>32.57</w:t>
            </w:r>
          </w:p>
        </w:tc>
      </w:tr>
      <w:tr w:rsidR="003E5402" w:rsidRPr="00E9063C" w14:paraId="54E9EC89" w14:textId="77777777" w:rsidTr="007F39B0">
        <w:trPr>
          <w:trHeight w:val="276"/>
        </w:trPr>
        <w:tc>
          <w:tcPr>
            <w:tcW w:w="0" w:type="auto"/>
            <w:gridSpan w:val="4"/>
            <w:hideMark/>
          </w:tcPr>
          <w:p w14:paraId="7F9A1378" w14:textId="17E157AD" w:rsidR="003E5402" w:rsidRPr="00E9063C" w:rsidRDefault="00B33474" w:rsidP="00E13010">
            <w:pPr>
              <w:bidi/>
              <w:ind w:left="316"/>
              <w:rPr>
                <w:b/>
                <w:sz w:val="20"/>
                <w:lang w:val="en-US"/>
              </w:rPr>
            </w:pPr>
            <w:r w:rsidRPr="00F66828">
              <w:rPr>
                <w:bCs/>
                <w:sz w:val="20"/>
                <w:rtl/>
                <w:lang w:bidi="ar-SA"/>
              </w:rPr>
              <w:t>الاستهلاك المؤهل للتمويل</w:t>
            </w:r>
          </w:p>
        </w:tc>
      </w:tr>
      <w:tr w:rsidR="003E5402" w:rsidRPr="00E9063C" w14:paraId="79A78D11" w14:textId="77777777" w:rsidTr="007F39B0">
        <w:trPr>
          <w:trHeight w:val="276"/>
        </w:trPr>
        <w:tc>
          <w:tcPr>
            <w:tcW w:w="2405" w:type="dxa"/>
            <w:hideMark/>
          </w:tcPr>
          <w:p w14:paraId="2D242D0C" w14:textId="23F95C88" w:rsidR="003E5402" w:rsidRPr="00E9063C" w:rsidRDefault="00B33474" w:rsidP="00E13010">
            <w:pPr>
              <w:bidi/>
              <w:jc w:val="center"/>
              <w:rPr>
                <w:sz w:val="20"/>
                <w:lang w:val="en-US"/>
              </w:rPr>
            </w:pPr>
            <w:r w:rsidRPr="00F66828">
              <w:rPr>
                <w:b/>
                <w:sz w:val="20"/>
                <w:rtl/>
                <w:lang w:bidi="ar-SA"/>
              </w:rPr>
              <w:t>موافق عليه بالفعل:</w:t>
            </w:r>
          </w:p>
        </w:tc>
        <w:tc>
          <w:tcPr>
            <w:tcW w:w="1701" w:type="dxa"/>
            <w:hideMark/>
          </w:tcPr>
          <w:p w14:paraId="5FE0E0B3" w14:textId="75BAD7FE" w:rsidR="003E5402" w:rsidRPr="00A70D1C" w:rsidRDefault="00833E78" w:rsidP="00D40AB8">
            <w:pPr>
              <w:bidi/>
              <w:jc w:val="left"/>
              <w:rPr>
                <w:sz w:val="20"/>
                <w:lang w:val="en-US"/>
              </w:rPr>
            </w:pPr>
            <w:r w:rsidRPr="008F68AC">
              <w:rPr>
                <w:color w:val="000000" w:themeColor="text1"/>
                <w:sz w:val="20"/>
              </w:rPr>
              <w:t>32.57</w:t>
            </w:r>
          </w:p>
        </w:tc>
        <w:tc>
          <w:tcPr>
            <w:tcW w:w="4394" w:type="dxa"/>
            <w:hideMark/>
          </w:tcPr>
          <w:p w14:paraId="51192DD6" w14:textId="574ABA9A" w:rsidR="003E5402" w:rsidRPr="00A70D1C" w:rsidRDefault="00B33474" w:rsidP="00E13010">
            <w:pPr>
              <w:bidi/>
              <w:jc w:val="center"/>
              <w:rPr>
                <w:i/>
                <w:sz w:val="20"/>
                <w:lang w:val="en-US"/>
              </w:rPr>
            </w:pPr>
            <w:r w:rsidRPr="00F66828">
              <w:rPr>
                <w:b/>
                <w:sz w:val="20"/>
                <w:rtl/>
                <w:lang w:bidi="ar-SA"/>
              </w:rPr>
              <w:t>المتبقي:</w:t>
            </w:r>
          </w:p>
        </w:tc>
        <w:tc>
          <w:tcPr>
            <w:tcW w:w="1483" w:type="dxa"/>
            <w:hideMark/>
          </w:tcPr>
          <w:p w14:paraId="4E00396B" w14:textId="3A295DDB" w:rsidR="003E5402" w:rsidRPr="00A70D1C" w:rsidRDefault="00833E78" w:rsidP="00D40AB8">
            <w:pPr>
              <w:bidi/>
              <w:jc w:val="left"/>
              <w:rPr>
                <w:sz w:val="20"/>
                <w:lang w:val="en-US"/>
              </w:rPr>
            </w:pPr>
            <w:r w:rsidRPr="008F68AC">
              <w:rPr>
                <w:color w:val="000000" w:themeColor="text1"/>
                <w:sz w:val="20"/>
              </w:rPr>
              <w:t>0.00</w:t>
            </w:r>
          </w:p>
        </w:tc>
      </w:tr>
    </w:tbl>
    <w:p w14:paraId="2BDBC528" w14:textId="7F2BBB6F" w:rsidR="003E5402" w:rsidRPr="00EF1B53" w:rsidRDefault="003E5402" w:rsidP="00EF1B53">
      <w:pPr>
        <w:spacing w:after="120"/>
        <w:ind w:right="-540"/>
        <w:jc w:val="left"/>
        <w:rPr>
          <w:sz w:val="18"/>
          <w:szCs w:val="18"/>
          <w:lang w:val="en-US"/>
        </w:rPr>
      </w:pPr>
    </w:p>
    <w:tbl>
      <w:tblPr>
        <w:tblStyle w:val="TableGrid"/>
        <w:bidiVisual/>
        <w:tblW w:w="5327" w:type="pct"/>
        <w:tblInd w:w="-113" w:type="dxa"/>
        <w:tblLook w:val="04A0" w:firstRow="1" w:lastRow="0" w:firstColumn="1" w:lastColumn="0" w:noHBand="0" w:noVBand="1"/>
      </w:tblPr>
      <w:tblGrid>
        <w:gridCol w:w="1302"/>
        <w:gridCol w:w="2450"/>
        <w:gridCol w:w="1347"/>
        <w:gridCol w:w="1347"/>
        <w:gridCol w:w="1347"/>
        <w:gridCol w:w="2168"/>
      </w:tblGrid>
      <w:tr w:rsidR="003E5402" w:rsidRPr="00E9063C" w14:paraId="6ACEDE41" w14:textId="77777777" w:rsidTr="007F39B0">
        <w:trPr>
          <w:trHeight w:val="280"/>
        </w:trPr>
        <w:tc>
          <w:tcPr>
            <w:tcW w:w="1883" w:type="pct"/>
            <w:gridSpan w:val="2"/>
            <w:hideMark/>
          </w:tcPr>
          <w:p w14:paraId="29274C4D" w14:textId="6AD46579" w:rsidR="003E5402" w:rsidRPr="00E9063C" w:rsidRDefault="00B33474" w:rsidP="00B821ED">
            <w:pPr>
              <w:bidi/>
              <w:jc w:val="left"/>
              <w:rPr>
                <w:b/>
                <w:sz w:val="20"/>
                <w:lang w:val="en-US"/>
              </w:rPr>
            </w:pPr>
            <w:r w:rsidRPr="00B23D3E">
              <w:rPr>
                <w:rFonts w:eastAsia="Batang"/>
                <w:bCs/>
                <w:snapToGrid w:val="0"/>
                <w:sz w:val="20"/>
                <w:rtl/>
                <w:lang w:eastAsia="ko-KR" w:bidi="ar-AE"/>
              </w:rPr>
              <w:t>(خامسا) خطة الأعمال</w:t>
            </w:r>
            <w:r>
              <w:rPr>
                <w:rFonts w:eastAsia="Batang" w:hint="cs"/>
                <w:bCs/>
                <w:snapToGrid w:val="0"/>
                <w:sz w:val="20"/>
                <w:rtl/>
                <w:lang w:eastAsia="ko-KR" w:bidi="ar-AE"/>
              </w:rPr>
              <w:t xml:space="preserve"> المعتمدة</w:t>
            </w:r>
          </w:p>
        </w:tc>
        <w:tc>
          <w:tcPr>
            <w:tcW w:w="676" w:type="pct"/>
            <w:vAlign w:val="center"/>
            <w:hideMark/>
          </w:tcPr>
          <w:p w14:paraId="63A6E55C" w14:textId="77777777" w:rsidR="003E5402" w:rsidRPr="00E9063C" w:rsidRDefault="003E5402" w:rsidP="00B821ED">
            <w:pPr>
              <w:bidi/>
              <w:jc w:val="center"/>
              <w:rPr>
                <w:b/>
                <w:sz w:val="20"/>
                <w:lang w:val="en-US"/>
              </w:rPr>
            </w:pPr>
            <w:r w:rsidRPr="00E9063C">
              <w:rPr>
                <w:b/>
                <w:sz w:val="20"/>
                <w:lang w:val="en-US"/>
              </w:rPr>
              <w:t>2025</w:t>
            </w:r>
          </w:p>
        </w:tc>
        <w:tc>
          <w:tcPr>
            <w:tcW w:w="676" w:type="pct"/>
            <w:vAlign w:val="center"/>
            <w:hideMark/>
          </w:tcPr>
          <w:p w14:paraId="14B9EDE4" w14:textId="77777777" w:rsidR="003E5402" w:rsidRPr="00E9063C" w:rsidRDefault="003E5402" w:rsidP="00B821ED">
            <w:pPr>
              <w:bidi/>
              <w:jc w:val="center"/>
              <w:rPr>
                <w:b/>
                <w:sz w:val="20"/>
                <w:lang w:val="en-US"/>
              </w:rPr>
            </w:pPr>
            <w:r w:rsidRPr="00E9063C">
              <w:rPr>
                <w:b/>
                <w:sz w:val="20"/>
                <w:lang w:val="en-US"/>
              </w:rPr>
              <w:t>2026</w:t>
            </w:r>
          </w:p>
        </w:tc>
        <w:tc>
          <w:tcPr>
            <w:tcW w:w="676" w:type="pct"/>
            <w:vAlign w:val="center"/>
            <w:hideMark/>
          </w:tcPr>
          <w:p w14:paraId="3BE7F3C8" w14:textId="77777777" w:rsidR="003E5402" w:rsidRPr="00E9063C" w:rsidRDefault="003E5402" w:rsidP="00B821ED">
            <w:pPr>
              <w:bidi/>
              <w:jc w:val="center"/>
              <w:rPr>
                <w:b/>
                <w:sz w:val="20"/>
                <w:lang w:val="en-US"/>
              </w:rPr>
            </w:pPr>
            <w:r w:rsidRPr="00E9063C">
              <w:rPr>
                <w:b/>
                <w:sz w:val="20"/>
                <w:lang w:val="en-US"/>
              </w:rPr>
              <w:t>2027</w:t>
            </w:r>
          </w:p>
        </w:tc>
        <w:tc>
          <w:tcPr>
            <w:tcW w:w="1088" w:type="pct"/>
            <w:vAlign w:val="center"/>
            <w:hideMark/>
          </w:tcPr>
          <w:p w14:paraId="4C802316" w14:textId="0A4047E5" w:rsidR="003E5402" w:rsidRPr="00E9063C" w:rsidRDefault="00B33474" w:rsidP="00B821ED">
            <w:pPr>
              <w:bidi/>
              <w:jc w:val="center"/>
              <w:rPr>
                <w:b/>
                <w:sz w:val="20"/>
                <w:lang w:val="en-US"/>
              </w:rPr>
            </w:pPr>
            <w:r w:rsidRPr="00F66828">
              <w:rPr>
                <w:rFonts w:hint="cs"/>
                <w:bCs/>
                <w:sz w:val="18"/>
                <w:rtl/>
              </w:rPr>
              <w:t>المجموع</w:t>
            </w:r>
          </w:p>
        </w:tc>
      </w:tr>
      <w:tr w:rsidR="00EF1B53" w:rsidRPr="00E9063C" w14:paraId="5523DE10" w14:textId="77777777" w:rsidTr="007F39B0">
        <w:trPr>
          <w:trHeight w:val="198"/>
        </w:trPr>
        <w:tc>
          <w:tcPr>
            <w:tcW w:w="654" w:type="pct"/>
            <w:vMerge w:val="restart"/>
            <w:vAlign w:val="center"/>
            <w:hideMark/>
          </w:tcPr>
          <w:p w14:paraId="1D314699" w14:textId="75674F50" w:rsidR="00EF1B53" w:rsidRPr="006613EA" w:rsidRDefault="00EF1B53" w:rsidP="00EF1B53">
            <w:pPr>
              <w:bidi/>
              <w:jc w:val="center"/>
              <w:rPr>
                <w:sz w:val="20"/>
                <w:lang w:val="en-US"/>
              </w:rPr>
            </w:pPr>
            <w:r w:rsidRPr="006613EA">
              <w:rPr>
                <w:rFonts w:hint="cs"/>
                <w:color w:val="000000" w:themeColor="text1"/>
                <w:sz w:val="20"/>
                <w:rtl/>
              </w:rPr>
              <w:t>اليونيدو</w:t>
            </w:r>
          </w:p>
        </w:tc>
        <w:tc>
          <w:tcPr>
            <w:tcW w:w="1230" w:type="pct"/>
            <w:hideMark/>
          </w:tcPr>
          <w:p w14:paraId="066E0D1D" w14:textId="106C583F" w:rsidR="00EF1B53" w:rsidRPr="006613EA" w:rsidRDefault="00EF1B53" w:rsidP="00EF1B53">
            <w:pPr>
              <w:bidi/>
              <w:jc w:val="left"/>
              <w:rPr>
                <w:sz w:val="20"/>
                <w:lang w:val="en-US"/>
              </w:rPr>
            </w:pPr>
            <w:r w:rsidRPr="006613EA">
              <w:rPr>
                <w:sz w:val="20"/>
                <w:rtl/>
                <w:lang w:val="en-CA" w:bidi="ar-SA"/>
              </w:rPr>
              <w:t>إزالة المواد المستنف</w:t>
            </w:r>
            <w:r w:rsidRPr="006613EA">
              <w:rPr>
                <w:rFonts w:hint="cs"/>
                <w:sz w:val="20"/>
                <w:rtl/>
                <w:lang w:val="en-CA" w:bidi="ar-SA"/>
              </w:rPr>
              <w:t>د</w:t>
            </w:r>
            <w:r w:rsidRPr="006613EA">
              <w:rPr>
                <w:sz w:val="20"/>
                <w:rtl/>
                <w:lang w:val="en-CA" w:bidi="ar-SA"/>
              </w:rPr>
              <w:t>ة للأوزون (طن من قدرات استنفا</w:t>
            </w:r>
            <w:r w:rsidRPr="006613EA">
              <w:rPr>
                <w:rFonts w:hint="cs"/>
                <w:sz w:val="20"/>
                <w:rtl/>
                <w:lang w:val="en-CA" w:bidi="ar-SA"/>
              </w:rPr>
              <w:t>د</w:t>
            </w:r>
            <w:r w:rsidRPr="006613EA">
              <w:rPr>
                <w:sz w:val="20"/>
                <w:rtl/>
                <w:lang w:val="en-CA" w:bidi="ar-SA"/>
              </w:rPr>
              <w:t xml:space="preserve"> الأوزون)</w:t>
            </w:r>
          </w:p>
        </w:tc>
        <w:tc>
          <w:tcPr>
            <w:tcW w:w="676" w:type="pct"/>
          </w:tcPr>
          <w:p w14:paraId="46F9C77C" w14:textId="0B23C784" w:rsidR="00EF1B53" w:rsidRPr="00E9063C" w:rsidRDefault="00EF1B53" w:rsidP="00EF1B53">
            <w:pPr>
              <w:bidi/>
              <w:jc w:val="left"/>
              <w:rPr>
                <w:sz w:val="20"/>
                <w:lang w:val="en-US"/>
              </w:rPr>
            </w:pPr>
            <w:r w:rsidRPr="008F68AC">
              <w:rPr>
                <w:sz w:val="20"/>
              </w:rPr>
              <w:t>2.05</w:t>
            </w:r>
          </w:p>
        </w:tc>
        <w:tc>
          <w:tcPr>
            <w:tcW w:w="676" w:type="pct"/>
          </w:tcPr>
          <w:p w14:paraId="7766B17E" w14:textId="71C88C2E" w:rsidR="00EF1B53" w:rsidRPr="00E9063C" w:rsidRDefault="00EF1B53" w:rsidP="00EF1B53">
            <w:pPr>
              <w:bidi/>
              <w:jc w:val="left"/>
              <w:rPr>
                <w:sz w:val="20"/>
                <w:lang w:val="en-US"/>
              </w:rPr>
            </w:pPr>
            <w:r w:rsidRPr="008F68AC">
              <w:rPr>
                <w:sz w:val="20"/>
              </w:rPr>
              <w:t>0.00</w:t>
            </w:r>
          </w:p>
        </w:tc>
        <w:tc>
          <w:tcPr>
            <w:tcW w:w="676" w:type="pct"/>
          </w:tcPr>
          <w:p w14:paraId="39B4199F" w14:textId="3B11376C" w:rsidR="00EF1B53" w:rsidRPr="00E9063C" w:rsidRDefault="00EF1B53" w:rsidP="00EF1B53">
            <w:pPr>
              <w:bidi/>
              <w:jc w:val="left"/>
              <w:rPr>
                <w:sz w:val="20"/>
                <w:lang w:val="en-US"/>
              </w:rPr>
            </w:pPr>
            <w:r w:rsidRPr="008F68AC">
              <w:rPr>
                <w:sz w:val="20"/>
              </w:rPr>
              <w:t>1.56</w:t>
            </w:r>
          </w:p>
        </w:tc>
        <w:tc>
          <w:tcPr>
            <w:tcW w:w="1088" w:type="pct"/>
          </w:tcPr>
          <w:p w14:paraId="4D47C380" w14:textId="489D4BBE" w:rsidR="00EF1B53" w:rsidRPr="00E9063C" w:rsidRDefault="00EF1B53" w:rsidP="00EF1B53">
            <w:pPr>
              <w:bidi/>
              <w:jc w:val="left"/>
              <w:rPr>
                <w:sz w:val="20"/>
                <w:lang w:val="en-US"/>
              </w:rPr>
            </w:pPr>
            <w:r w:rsidRPr="008F68AC">
              <w:rPr>
                <w:sz w:val="20"/>
              </w:rPr>
              <w:fldChar w:fldCharType="begin"/>
            </w:r>
            <w:r w:rsidRPr="008F68AC">
              <w:rPr>
                <w:sz w:val="20"/>
              </w:rPr>
              <w:instrText xml:space="preserve"> =SUM(LEFT) </w:instrText>
            </w:r>
            <w:r w:rsidRPr="008F68AC">
              <w:rPr>
                <w:sz w:val="20"/>
              </w:rPr>
              <w:fldChar w:fldCharType="separate"/>
            </w:r>
            <w:r w:rsidRPr="008F68AC">
              <w:rPr>
                <w:sz w:val="20"/>
              </w:rPr>
              <w:t>3.61</w:t>
            </w:r>
            <w:r w:rsidRPr="008F68AC">
              <w:rPr>
                <w:sz w:val="20"/>
              </w:rPr>
              <w:fldChar w:fldCharType="end"/>
            </w:r>
          </w:p>
        </w:tc>
      </w:tr>
      <w:tr w:rsidR="00EF1B53" w:rsidRPr="00E9063C" w14:paraId="62CFB0A1" w14:textId="77777777" w:rsidTr="007F39B0">
        <w:trPr>
          <w:trHeight w:val="56"/>
        </w:trPr>
        <w:tc>
          <w:tcPr>
            <w:tcW w:w="654" w:type="pct"/>
            <w:vMerge/>
            <w:vAlign w:val="center"/>
            <w:hideMark/>
          </w:tcPr>
          <w:p w14:paraId="5C0B0079" w14:textId="77777777" w:rsidR="00EF1B53" w:rsidRPr="006613EA" w:rsidRDefault="00EF1B53" w:rsidP="00EF1B53">
            <w:pPr>
              <w:bidi/>
              <w:rPr>
                <w:sz w:val="20"/>
                <w:lang w:val="en-US"/>
              </w:rPr>
            </w:pPr>
          </w:p>
        </w:tc>
        <w:tc>
          <w:tcPr>
            <w:tcW w:w="1230" w:type="pct"/>
            <w:hideMark/>
          </w:tcPr>
          <w:p w14:paraId="2D1E1B0B" w14:textId="442B1D1B" w:rsidR="00EF1B53" w:rsidRPr="006613EA" w:rsidRDefault="00EF1B53" w:rsidP="00EF1B53">
            <w:pPr>
              <w:bidi/>
              <w:jc w:val="left"/>
              <w:rPr>
                <w:sz w:val="20"/>
                <w:lang w:val="en-US"/>
              </w:rPr>
            </w:pPr>
            <w:r w:rsidRPr="006613EA">
              <w:rPr>
                <w:sz w:val="20"/>
                <w:rtl/>
                <w:lang w:val="en-CA" w:bidi="ar-SA"/>
              </w:rPr>
              <w:t>التمويل (دولار أمريكي)</w:t>
            </w:r>
          </w:p>
        </w:tc>
        <w:tc>
          <w:tcPr>
            <w:tcW w:w="676" w:type="pct"/>
          </w:tcPr>
          <w:p w14:paraId="77003CD9" w14:textId="68960DFF" w:rsidR="00EF1B53" w:rsidRPr="00E9063C" w:rsidRDefault="00EF1B53" w:rsidP="00EF1B53">
            <w:pPr>
              <w:bidi/>
              <w:jc w:val="left"/>
              <w:rPr>
                <w:sz w:val="20"/>
                <w:lang w:val="en-US"/>
              </w:rPr>
            </w:pPr>
            <w:r w:rsidRPr="008F68AC">
              <w:rPr>
                <w:sz w:val="20"/>
              </w:rPr>
              <w:t>150,971</w:t>
            </w:r>
          </w:p>
        </w:tc>
        <w:tc>
          <w:tcPr>
            <w:tcW w:w="676" w:type="pct"/>
          </w:tcPr>
          <w:p w14:paraId="5F2B5873" w14:textId="3D56251D" w:rsidR="00EF1B53" w:rsidRPr="00E9063C" w:rsidRDefault="00EF1B53" w:rsidP="00EF1B53">
            <w:pPr>
              <w:bidi/>
              <w:jc w:val="left"/>
              <w:rPr>
                <w:sz w:val="20"/>
                <w:lang w:val="en-US"/>
              </w:rPr>
            </w:pPr>
            <w:r w:rsidRPr="008F68AC">
              <w:rPr>
                <w:sz w:val="20"/>
              </w:rPr>
              <w:t>0</w:t>
            </w:r>
          </w:p>
        </w:tc>
        <w:tc>
          <w:tcPr>
            <w:tcW w:w="676" w:type="pct"/>
          </w:tcPr>
          <w:p w14:paraId="1CED2B4A" w14:textId="63C6366D" w:rsidR="00EF1B53" w:rsidRPr="00E9063C" w:rsidRDefault="00EF1B53" w:rsidP="00EF1B53">
            <w:pPr>
              <w:bidi/>
              <w:jc w:val="left"/>
              <w:rPr>
                <w:sz w:val="20"/>
                <w:lang w:val="en-US"/>
              </w:rPr>
            </w:pPr>
            <w:r w:rsidRPr="008F68AC">
              <w:rPr>
                <w:sz w:val="20"/>
              </w:rPr>
              <w:t>114,591</w:t>
            </w:r>
          </w:p>
        </w:tc>
        <w:tc>
          <w:tcPr>
            <w:tcW w:w="1088" w:type="pct"/>
          </w:tcPr>
          <w:p w14:paraId="51A284DB" w14:textId="32EB4C17" w:rsidR="00EF1B53" w:rsidRPr="00E9063C" w:rsidRDefault="00EF1B53" w:rsidP="00EF1B53">
            <w:pPr>
              <w:bidi/>
              <w:jc w:val="left"/>
              <w:rPr>
                <w:sz w:val="20"/>
                <w:lang w:val="en-US"/>
              </w:rPr>
            </w:pPr>
            <w:r w:rsidRPr="008F68AC">
              <w:rPr>
                <w:sz w:val="20"/>
              </w:rPr>
              <w:fldChar w:fldCharType="begin"/>
            </w:r>
            <w:r w:rsidRPr="008F68AC">
              <w:rPr>
                <w:sz w:val="20"/>
              </w:rPr>
              <w:instrText xml:space="preserve"> =SUM(LEFT) </w:instrText>
            </w:r>
            <w:r w:rsidRPr="008F68AC">
              <w:rPr>
                <w:sz w:val="20"/>
              </w:rPr>
              <w:fldChar w:fldCharType="separate"/>
            </w:r>
            <w:r w:rsidRPr="008F68AC">
              <w:rPr>
                <w:sz w:val="20"/>
              </w:rPr>
              <w:t>265,562</w:t>
            </w:r>
            <w:r w:rsidRPr="008F68AC">
              <w:rPr>
                <w:sz w:val="20"/>
              </w:rPr>
              <w:fldChar w:fldCharType="end"/>
            </w:r>
          </w:p>
        </w:tc>
      </w:tr>
      <w:tr w:rsidR="00EF1B53" w:rsidRPr="00E9063C" w14:paraId="003E1717" w14:textId="77777777" w:rsidTr="007F39B0">
        <w:trPr>
          <w:trHeight w:val="280"/>
        </w:trPr>
        <w:tc>
          <w:tcPr>
            <w:tcW w:w="654" w:type="pct"/>
            <w:vMerge w:val="restart"/>
            <w:vAlign w:val="center"/>
            <w:hideMark/>
          </w:tcPr>
          <w:p w14:paraId="54B7FFFB" w14:textId="2EDBD320" w:rsidR="00EF1B53" w:rsidRPr="006613EA" w:rsidRDefault="00EF1B53" w:rsidP="00EF1B53">
            <w:pPr>
              <w:bidi/>
              <w:jc w:val="center"/>
              <w:rPr>
                <w:sz w:val="20"/>
                <w:lang w:val="en-US"/>
              </w:rPr>
            </w:pPr>
            <w:r w:rsidRPr="006613EA">
              <w:rPr>
                <w:rFonts w:hint="cs"/>
                <w:color w:val="000000" w:themeColor="text1"/>
                <w:sz w:val="20"/>
                <w:rtl/>
              </w:rPr>
              <w:t>اليونيب</w:t>
            </w:r>
          </w:p>
        </w:tc>
        <w:tc>
          <w:tcPr>
            <w:tcW w:w="1230" w:type="pct"/>
            <w:hideMark/>
          </w:tcPr>
          <w:p w14:paraId="31E424D0" w14:textId="6F7588E1" w:rsidR="00EF1B53" w:rsidRPr="006613EA" w:rsidRDefault="00EF1B53" w:rsidP="00EF1B53">
            <w:pPr>
              <w:bidi/>
              <w:jc w:val="left"/>
              <w:rPr>
                <w:sz w:val="20"/>
                <w:lang w:val="en-US"/>
              </w:rPr>
            </w:pPr>
            <w:r w:rsidRPr="006613EA">
              <w:rPr>
                <w:sz w:val="20"/>
                <w:rtl/>
                <w:lang w:val="en-CA" w:bidi="ar-SA"/>
              </w:rPr>
              <w:t>إزالة المواد المستنف</w:t>
            </w:r>
            <w:r w:rsidRPr="006613EA">
              <w:rPr>
                <w:rFonts w:hint="cs"/>
                <w:sz w:val="20"/>
                <w:rtl/>
                <w:lang w:val="en-CA" w:bidi="ar-SA"/>
              </w:rPr>
              <w:t>د</w:t>
            </w:r>
            <w:r w:rsidRPr="006613EA">
              <w:rPr>
                <w:sz w:val="20"/>
                <w:rtl/>
                <w:lang w:val="en-CA" w:bidi="ar-SA"/>
              </w:rPr>
              <w:t>ة للأوزون (طن من قدرات استنفا</w:t>
            </w:r>
            <w:r w:rsidRPr="006613EA">
              <w:rPr>
                <w:rFonts w:hint="cs"/>
                <w:sz w:val="20"/>
                <w:rtl/>
                <w:lang w:val="en-CA" w:bidi="ar-SA"/>
              </w:rPr>
              <w:t>د</w:t>
            </w:r>
            <w:r w:rsidRPr="006613EA">
              <w:rPr>
                <w:sz w:val="20"/>
                <w:rtl/>
                <w:lang w:val="en-CA" w:bidi="ar-SA"/>
              </w:rPr>
              <w:t xml:space="preserve"> الأوزون)</w:t>
            </w:r>
          </w:p>
        </w:tc>
        <w:tc>
          <w:tcPr>
            <w:tcW w:w="676" w:type="pct"/>
          </w:tcPr>
          <w:p w14:paraId="1865173B" w14:textId="2AD98EF5" w:rsidR="00EF1B53" w:rsidRPr="00E9063C" w:rsidRDefault="00EF1B53" w:rsidP="00EF1B53">
            <w:pPr>
              <w:bidi/>
              <w:jc w:val="left"/>
              <w:rPr>
                <w:sz w:val="20"/>
                <w:lang w:val="en-US"/>
              </w:rPr>
            </w:pPr>
            <w:r w:rsidRPr="008F68AC">
              <w:rPr>
                <w:sz w:val="20"/>
              </w:rPr>
              <w:t>1.69</w:t>
            </w:r>
          </w:p>
        </w:tc>
        <w:tc>
          <w:tcPr>
            <w:tcW w:w="676" w:type="pct"/>
          </w:tcPr>
          <w:p w14:paraId="7938F9D6" w14:textId="57EEABBF" w:rsidR="00EF1B53" w:rsidRPr="00E9063C" w:rsidRDefault="00EF1B53" w:rsidP="00EF1B53">
            <w:pPr>
              <w:bidi/>
              <w:jc w:val="left"/>
              <w:rPr>
                <w:sz w:val="20"/>
                <w:lang w:val="en-US"/>
              </w:rPr>
            </w:pPr>
            <w:r w:rsidRPr="008F68AC">
              <w:rPr>
                <w:sz w:val="20"/>
              </w:rPr>
              <w:t>0.00</w:t>
            </w:r>
          </w:p>
        </w:tc>
        <w:tc>
          <w:tcPr>
            <w:tcW w:w="676" w:type="pct"/>
          </w:tcPr>
          <w:p w14:paraId="19D58AEB" w14:textId="4174E4BF" w:rsidR="00EF1B53" w:rsidRPr="00E9063C" w:rsidRDefault="00EF1B53" w:rsidP="00EF1B53">
            <w:pPr>
              <w:bidi/>
              <w:jc w:val="left"/>
              <w:rPr>
                <w:sz w:val="20"/>
                <w:lang w:val="en-US"/>
              </w:rPr>
            </w:pPr>
            <w:r w:rsidRPr="008F68AC">
              <w:rPr>
                <w:sz w:val="20"/>
              </w:rPr>
              <w:t>1.77</w:t>
            </w:r>
          </w:p>
        </w:tc>
        <w:tc>
          <w:tcPr>
            <w:tcW w:w="1088" w:type="pct"/>
          </w:tcPr>
          <w:p w14:paraId="303F1CBC" w14:textId="3E961531" w:rsidR="00EF1B53" w:rsidRPr="00E9063C" w:rsidRDefault="00EF1B53" w:rsidP="00EF1B53">
            <w:pPr>
              <w:bidi/>
              <w:jc w:val="left"/>
              <w:rPr>
                <w:sz w:val="20"/>
                <w:lang w:val="en-US"/>
              </w:rPr>
            </w:pPr>
            <w:r w:rsidRPr="008F68AC">
              <w:rPr>
                <w:sz w:val="20"/>
              </w:rPr>
              <w:fldChar w:fldCharType="begin"/>
            </w:r>
            <w:r w:rsidRPr="008F68AC">
              <w:rPr>
                <w:sz w:val="20"/>
              </w:rPr>
              <w:instrText xml:space="preserve"> =SUM(LEFT) </w:instrText>
            </w:r>
            <w:r w:rsidRPr="008F68AC">
              <w:rPr>
                <w:sz w:val="20"/>
              </w:rPr>
              <w:fldChar w:fldCharType="separate"/>
            </w:r>
            <w:r w:rsidRPr="008F68AC">
              <w:rPr>
                <w:sz w:val="20"/>
              </w:rPr>
              <w:t>3.46</w:t>
            </w:r>
            <w:r w:rsidRPr="008F68AC">
              <w:rPr>
                <w:sz w:val="20"/>
              </w:rPr>
              <w:fldChar w:fldCharType="end"/>
            </w:r>
          </w:p>
        </w:tc>
      </w:tr>
      <w:tr w:rsidR="00EF1B53" w:rsidRPr="00E9063C" w14:paraId="5C89C4E2" w14:textId="77777777" w:rsidTr="007F39B0">
        <w:trPr>
          <w:trHeight w:val="280"/>
        </w:trPr>
        <w:tc>
          <w:tcPr>
            <w:tcW w:w="654" w:type="pct"/>
            <w:vMerge/>
            <w:vAlign w:val="center"/>
            <w:hideMark/>
          </w:tcPr>
          <w:p w14:paraId="69088912" w14:textId="77777777" w:rsidR="00EF1B53" w:rsidRPr="006613EA" w:rsidRDefault="00EF1B53" w:rsidP="00EF1B53">
            <w:pPr>
              <w:bidi/>
              <w:rPr>
                <w:sz w:val="20"/>
                <w:lang w:val="en-US"/>
              </w:rPr>
            </w:pPr>
          </w:p>
        </w:tc>
        <w:tc>
          <w:tcPr>
            <w:tcW w:w="1230" w:type="pct"/>
            <w:hideMark/>
          </w:tcPr>
          <w:p w14:paraId="077F6ED5" w14:textId="2984E36D" w:rsidR="00EF1B53" w:rsidRPr="006613EA" w:rsidRDefault="00EF1B53" w:rsidP="00EF1B53">
            <w:pPr>
              <w:bidi/>
              <w:jc w:val="left"/>
              <w:rPr>
                <w:sz w:val="20"/>
                <w:lang w:val="en-US"/>
              </w:rPr>
            </w:pPr>
            <w:r w:rsidRPr="006613EA">
              <w:rPr>
                <w:sz w:val="20"/>
                <w:rtl/>
                <w:lang w:val="en-CA" w:bidi="ar-SA"/>
              </w:rPr>
              <w:t>التمويل (دولار أمريكي)</w:t>
            </w:r>
          </w:p>
        </w:tc>
        <w:tc>
          <w:tcPr>
            <w:tcW w:w="676" w:type="pct"/>
          </w:tcPr>
          <w:p w14:paraId="3ECB8379" w14:textId="0A4C5421" w:rsidR="00EF1B53" w:rsidRPr="00E9063C" w:rsidRDefault="00EF1B53" w:rsidP="00EF1B53">
            <w:pPr>
              <w:bidi/>
              <w:jc w:val="left"/>
              <w:rPr>
                <w:sz w:val="20"/>
                <w:lang w:val="en-US"/>
              </w:rPr>
            </w:pPr>
            <w:r w:rsidRPr="008F68AC">
              <w:rPr>
                <w:sz w:val="20"/>
              </w:rPr>
              <w:t>130,612</w:t>
            </w:r>
          </w:p>
        </w:tc>
        <w:tc>
          <w:tcPr>
            <w:tcW w:w="676" w:type="pct"/>
          </w:tcPr>
          <w:p w14:paraId="207F853C" w14:textId="78FB69FC" w:rsidR="00EF1B53" w:rsidRPr="00E9063C" w:rsidRDefault="00EF1B53" w:rsidP="00EF1B53">
            <w:pPr>
              <w:bidi/>
              <w:jc w:val="left"/>
              <w:rPr>
                <w:sz w:val="20"/>
                <w:lang w:val="en-US"/>
              </w:rPr>
            </w:pPr>
            <w:r w:rsidRPr="008F68AC">
              <w:rPr>
                <w:sz w:val="20"/>
              </w:rPr>
              <w:t>0</w:t>
            </w:r>
          </w:p>
        </w:tc>
        <w:tc>
          <w:tcPr>
            <w:tcW w:w="676" w:type="pct"/>
          </w:tcPr>
          <w:p w14:paraId="57272530" w14:textId="6D5A25B3" w:rsidR="00EF1B53" w:rsidRPr="00E9063C" w:rsidRDefault="00EF1B53" w:rsidP="00EF1B53">
            <w:pPr>
              <w:bidi/>
              <w:jc w:val="left"/>
              <w:rPr>
                <w:sz w:val="20"/>
                <w:lang w:val="en-US"/>
              </w:rPr>
            </w:pPr>
            <w:r w:rsidRPr="008F68AC">
              <w:rPr>
                <w:sz w:val="20"/>
              </w:rPr>
              <w:t>137,368</w:t>
            </w:r>
          </w:p>
        </w:tc>
        <w:tc>
          <w:tcPr>
            <w:tcW w:w="1088" w:type="pct"/>
          </w:tcPr>
          <w:p w14:paraId="13CA8CD7" w14:textId="0F3DB68D" w:rsidR="00EF1B53" w:rsidRPr="00E9063C" w:rsidRDefault="00EF1B53" w:rsidP="00EF1B53">
            <w:pPr>
              <w:bidi/>
              <w:jc w:val="left"/>
              <w:rPr>
                <w:sz w:val="20"/>
                <w:lang w:val="en-US"/>
              </w:rPr>
            </w:pPr>
            <w:r w:rsidRPr="008F68AC">
              <w:rPr>
                <w:sz w:val="20"/>
              </w:rPr>
              <w:fldChar w:fldCharType="begin"/>
            </w:r>
            <w:r w:rsidRPr="008F68AC">
              <w:rPr>
                <w:sz w:val="20"/>
              </w:rPr>
              <w:instrText xml:space="preserve"> =SUM(LEFT) </w:instrText>
            </w:r>
            <w:r w:rsidRPr="008F68AC">
              <w:rPr>
                <w:sz w:val="20"/>
              </w:rPr>
              <w:fldChar w:fldCharType="separate"/>
            </w:r>
            <w:r w:rsidRPr="008F68AC">
              <w:rPr>
                <w:sz w:val="20"/>
              </w:rPr>
              <w:t>267,980</w:t>
            </w:r>
            <w:r w:rsidRPr="008F68AC">
              <w:rPr>
                <w:sz w:val="20"/>
              </w:rPr>
              <w:fldChar w:fldCharType="end"/>
            </w:r>
          </w:p>
        </w:tc>
      </w:tr>
    </w:tbl>
    <w:p w14:paraId="2C52F575" w14:textId="77777777" w:rsidR="003E5402" w:rsidRDefault="003E5402" w:rsidP="003E5402">
      <w:pPr>
        <w:jc w:val="center"/>
        <w:rPr>
          <w:sz w:val="18"/>
          <w:szCs w:val="18"/>
        </w:rPr>
      </w:pPr>
    </w:p>
    <w:tbl>
      <w:tblPr>
        <w:tblStyle w:val="TableGrid"/>
        <w:bidiVisual/>
        <w:tblW w:w="5374" w:type="pct"/>
        <w:tblInd w:w="-193" w:type="dxa"/>
        <w:tblLayout w:type="fixed"/>
        <w:tblCellMar>
          <w:left w:w="115" w:type="dxa"/>
          <w:right w:w="115" w:type="dxa"/>
        </w:tblCellMar>
        <w:tblLook w:val="04A0" w:firstRow="1" w:lastRow="0" w:firstColumn="1" w:lastColumn="0" w:noHBand="0" w:noVBand="1"/>
      </w:tblPr>
      <w:tblGrid>
        <w:gridCol w:w="1081"/>
        <w:gridCol w:w="735"/>
        <w:gridCol w:w="1324"/>
        <w:gridCol w:w="736"/>
        <w:gridCol w:w="588"/>
        <w:gridCol w:w="736"/>
        <w:gridCol w:w="588"/>
        <w:gridCol w:w="735"/>
        <w:gridCol w:w="588"/>
        <w:gridCol w:w="736"/>
        <w:gridCol w:w="588"/>
        <w:gridCol w:w="736"/>
        <w:gridCol w:w="878"/>
      </w:tblGrid>
      <w:tr w:rsidR="00EF1B53" w:rsidRPr="008F68AC" w14:paraId="2ED9038F" w14:textId="77777777" w:rsidTr="00EF1B53">
        <w:trPr>
          <w:trHeight w:val="216"/>
        </w:trPr>
        <w:tc>
          <w:tcPr>
            <w:tcW w:w="3140" w:type="dxa"/>
            <w:gridSpan w:val="3"/>
            <w:tcMar>
              <w:left w:w="43" w:type="dxa"/>
              <w:right w:w="43" w:type="dxa"/>
            </w:tcMar>
          </w:tcPr>
          <w:p w14:paraId="69B56F80" w14:textId="7145CCDD" w:rsidR="00EF1B53" w:rsidRPr="00580299" w:rsidRDefault="00EF1B53" w:rsidP="00F71EFC">
            <w:pPr>
              <w:bidi/>
              <w:spacing w:before="20" w:after="20"/>
              <w:ind w:left="38"/>
              <w:jc w:val="left"/>
              <w:rPr>
                <w:b/>
                <w:sz w:val="20"/>
                <w:lang w:val="en-US"/>
              </w:rPr>
            </w:pPr>
            <w:r>
              <w:rPr>
                <w:rFonts w:eastAsia="Batang" w:hint="cs"/>
                <w:bCs/>
                <w:snapToGrid w:val="0"/>
                <w:sz w:val="20"/>
                <w:rtl/>
                <w:lang w:eastAsia="ko-KR" w:bidi="ar-AE"/>
              </w:rPr>
              <w:t>(</w:t>
            </w:r>
            <w:r w:rsidRPr="00B23D3E">
              <w:rPr>
                <w:rFonts w:eastAsia="Batang" w:hint="cs"/>
                <w:bCs/>
                <w:snapToGrid w:val="0"/>
                <w:sz w:val="20"/>
                <w:rtl/>
                <w:lang w:eastAsia="ko-KR" w:bidi="ar-AE"/>
              </w:rPr>
              <w:t>سادسا</w:t>
            </w:r>
            <w:r w:rsidRPr="00B23D3E">
              <w:rPr>
                <w:rFonts w:eastAsia="Batang"/>
                <w:bCs/>
                <w:snapToGrid w:val="0"/>
                <w:sz w:val="20"/>
                <w:rtl/>
                <w:lang w:eastAsia="ko-KR" w:bidi="ar-AE"/>
              </w:rPr>
              <w:t>) بيانات المشروع</w:t>
            </w:r>
          </w:p>
        </w:tc>
        <w:tc>
          <w:tcPr>
            <w:tcW w:w="736" w:type="dxa"/>
            <w:tcMar>
              <w:left w:w="43" w:type="dxa"/>
              <w:right w:w="43" w:type="dxa"/>
            </w:tcMar>
          </w:tcPr>
          <w:p w14:paraId="708368D3" w14:textId="77777777" w:rsidR="00EF1B53" w:rsidRPr="008F68AC" w:rsidRDefault="00EF1B53" w:rsidP="00F71EFC">
            <w:pPr>
              <w:jc w:val="center"/>
              <w:rPr>
                <w:b/>
                <w:sz w:val="18"/>
                <w:szCs w:val="18"/>
              </w:rPr>
            </w:pPr>
            <w:r w:rsidRPr="008F68AC">
              <w:rPr>
                <w:b/>
                <w:sz w:val="18"/>
                <w:szCs w:val="18"/>
              </w:rPr>
              <w:t>2021</w:t>
            </w:r>
          </w:p>
        </w:tc>
        <w:tc>
          <w:tcPr>
            <w:tcW w:w="588" w:type="dxa"/>
            <w:tcMar>
              <w:left w:w="43" w:type="dxa"/>
              <w:right w:w="43" w:type="dxa"/>
            </w:tcMar>
          </w:tcPr>
          <w:p w14:paraId="7C5952FF" w14:textId="77777777" w:rsidR="00EF1B53" w:rsidRPr="008F68AC" w:rsidRDefault="00EF1B53" w:rsidP="00F71EFC">
            <w:pPr>
              <w:jc w:val="center"/>
              <w:rPr>
                <w:b/>
                <w:sz w:val="18"/>
                <w:szCs w:val="18"/>
              </w:rPr>
            </w:pPr>
            <w:r w:rsidRPr="008F68AC">
              <w:rPr>
                <w:b/>
                <w:sz w:val="18"/>
                <w:szCs w:val="18"/>
              </w:rPr>
              <w:t>2022</w:t>
            </w:r>
          </w:p>
        </w:tc>
        <w:tc>
          <w:tcPr>
            <w:tcW w:w="736" w:type="dxa"/>
            <w:tcMar>
              <w:left w:w="43" w:type="dxa"/>
              <w:right w:w="43" w:type="dxa"/>
            </w:tcMar>
          </w:tcPr>
          <w:p w14:paraId="09D1F381" w14:textId="77777777" w:rsidR="00EF1B53" w:rsidRPr="008F68AC" w:rsidRDefault="00EF1B53" w:rsidP="00F71EFC">
            <w:pPr>
              <w:jc w:val="center"/>
              <w:rPr>
                <w:b/>
                <w:sz w:val="18"/>
                <w:szCs w:val="18"/>
              </w:rPr>
            </w:pPr>
            <w:r w:rsidRPr="008F68AC">
              <w:rPr>
                <w:b/>
                <w:sz w:val="18"/>
                <w:szCs w:val="18"/>
              </w:rPr>
              <w:t>2023</w:t>
            </w:r>
          </w:p>
        </w:tc>
        <w:tc>
          <w:tcPr>
            <w:tcW w:w="588" w:type="dxa"/>
            <w:tcMar>
              <w:left w:w="43" w:type="dxa"/>
              <w:right w:w="43" w:type="dxa"/>
            </w:tcMar>
          </w:tcPr>
          <w:p w14:paraId="567760DF" w14:textId="77777777" w:rsidR="00EF1B53" w:rsidRPr="008F68AC" w:rsidRDefault="00EF1B53" w:rsidP="00F71EFC">
            <w:pPr>
              <w:jc w:val="center"/>
              <w:rPr>
                <w:b/>
                <w:sz w:val="18"/>
                <w:szCs w:val="18"/>
              </w:rPr>
            </w:pPr>
            <w:r w:rsidRPr="008F68AC">
              <w:rPr>
                <w:b/>
                <w:sz w:val="18"/>
                <w:szCs w:val="18"/>
              </w:rPr>
              <w:t>2024</w:t>
            </w:r>
          </w:p>
        </w:tc>
        <w:tc>
          <w:tcPr>
            <w:tcW w:w="735" w:type="dxa"/>
            <w:tcMar>
              <w:left w:w="43" w:type="dxa"/>
              <w:right w:w="43" w:type="dxa"/>
            </w:tcMar>
          </w:tcPr>
          <w:p w14:paraId="3CCC3004" w14:textId="77777777" w:rsidR="00EF1B53" w:rsidRPr="008F68AC" w:rsidRDefault="00EF1B53" w:rsidP="00F71EFC">
            <w:pPr>
              <w:jc w:val="center"/>
              <w:rPr>
                <w:b/>
                <w:sz w:val="18"/>
                <w:szCs w:val="18"/>
              </w:rPr>
            </w:pPr>
            <w:r w:rsidRPr="008F68AC">
              <w:rPr>
                <w:b/>
                <w:sz w:val="18"/>
                <w:szCs w:val="18"/>
              </w:rPr>
              <w:t>2025</w:t>
            </w:r>
          </w:p>
        </w:tc>
        <w:tc>
          <w:tcPr>
            <w:tcW w:w="588" w:type="dxa"/>
            <w:tcMar>
              <w:left w:w="43" w:type="dxa"/>
              <w:right w:w="43" w:type="dxa"/>
            </w:tcMar>
          </w:tcPr>
          <w:p w14:paraId="005ADD9A" w14:textId="77777777" w:rsidR="00EF1B53" w:rsidRPr="008F68AC" w:rsidRDefault="00EF1B53" w:rsidP="00F71EFC">
            <w:pPr>
              <w:jc w:val="center"/>
              <w:rPr>
                <w:b/>
                <w:sz w:val="18"/>
                <w:szCs w:val="18"/>
              </w:rPr>
            </w:pPr>
            <w:r w:rsidRPr="008F68AC">
              <w:rPr>
                <w:b/>
                <w:sz w:val="18"/>
                <w:szCs w:val="18"/>
              </w:rPr>
              <w:t>2026</w:t>
            </w:r>
          </w:p>
        </w:tc>
        <w:tc>
          <w:tcPr>
            <w:tcW w:w="736" w:type="dxa"/>
            <w:tcMar>
              <w:left w:w="43" w:type="dxa"/>
              <w:right w:w="43" w:type="dxa"/>
            </w:tcMar>
          </w:tcPr>
          <w:p w14:paraId="38F40FBF" w14:textId="77777777" w:rsidR="00EF1B53" w:rsidRPr="008F68AC" w:rsidRDefault="00EF1B53" w:rsidP="00F71EFC">
            <w:pPr>
              <w:jc w:val="center"/>
              <w:rPr>
                <w:b/>
                <w:sz w:val="18"/>
                <w:szCs w:val="18"/>
              </w:rPr>
            </w:pPr>
            <w:r w:rsidRPr="008F68AC">
              <w:rPr>
                <w:b/>
                <w:sz w:val="18"/>
                <w:szCs w:val="18"/>
              </w:rPr>
              <w:t>2027</w:t>
            </w:r>
          </w:p>
        </w:tc>
        <w:tc>
          <w:tcPr>
            <w:tcW w:w="588" w:type="dxa"/>
            <w:tcMar>
              <w:left w:w="43" w:type="dxa"/>
              <w:right w:w="43" w:type="dxa"/>
            </w:tcMar>
          </w:tcPr>
          <w:p w14:paraId="060CF213" w14:textId="77777777" w:rsidR="00EF1B53" w:rsidRPr="008F68AC" w:rsidRDefault="00EF1B53" w:rsidP="00F71EFC">
            <w:pPr>
              <w:jc w:val="center"/>
              <w:rPr>
                <w:b/>
                <w:sz w:val="18"/>
                <w:szCs w:val="18"/>
              </w:rPr>
            </w:pPr>
            <w:r w:rsidRPr="008F68AC">
              <w:rPr>
                <w:b/>
                <w:sz w:val="18"/>
                <w:szCs w:val="18"/>
              </w:rPr>
              <w:t>2028-2029</w:t>
            </w:r>
          </w:p>
        </w:tc>
        <w:tc>
          <w:tcPr>
            <w:tcW w:w="736" w:type="dxa"/>
            <w:tcMar>
              <w:left w:w="43" w:type="dxa"/>
              <w:right w:w="43" w:type="dxa"/>
            </w:tcMar>
          </w:tcPr>
          <w:p w14:paraId="39AF830B" w14:textId="77777777" w:rsidR="00EF1B53" w:rsidRPr="008F68AC" w:rsidRDefault="00EF1B53" w:rsidP="00F71EFC">
            <w:pPr>
              <w:jc w:val="center"/>
              <w:rPr>
                <w:b/>
                <w:sz w:val="18"/>
                <w:szCs w:val="18"/>
              </w:rPr>
            </w:pPr>
            <w:r w:rsidRPr="008F68AC">
              <w:rPr>
                <w:b/>
                <w:sz w:val="18"/>
                <w:szCs w:val="18"/>
              </w:rPr>
              <w:t>2030</w:t>
            </w:r>
          </w:p>
        </w:tc>
        <w:tc>
          <w:tcPr>
            <w:tcW w:w="878" w:type="dxa"/>
            <w:tcMar>
              <w:left w:w="43" w:type="dxa"/>
              <w:right w:w="43" w:type="dxa"/>
            </w:tcMar>
          </w:tcPr>
          <w:p w14:paraId="1D43030E" w14:textId="77777777" w:rsidR="00EF1B53" w:rsidRPr="008F68AC" w:rsidRDefault="00EF1B53" w:rsidP="00A028C0">
            <w:pPr>
              <w:bidi/>
              <w:spacing w:before="20" w:after="20"/>
              <w:ind w:left="38"/>
              <w:jc w:val="left"/>
              <w:rPr>
                <w:b/>
                <w:sz w:val="18"/>
                <w:szCs w:val="18"/>
              </w:rPr>
            </w:pPr>
            <w:r w:rsidRPr="00A028C0">
              <w:rPr>
                <w:rFonts w:eastAsia="Batang" w:hint="cs"/>
                <w:bCs/>
                <w:snapToGrid w:val="0"/>
                <w:sz w:val="20"/>
                <w:rtl/>
                <w:lang w:eastAsia="ko-KR" w:bidi="ar-AE"/>
              </w:rPr>
              <w:t>المجموع</w:t>
            </w:r>
          </w:p>
        </w:tc>
      </w:tr>
      <w:tr w:rsidR="00EF1B53" w:rsidRPr="008F68AC" w14:paraId="041C0248" w14:textId="77777777" w:rsidTr="00EF1B53">
        <w:trPr>
          <w:trHeight w:val="69"/>
        </w:trPr>
        <w:tc>
          <w:tcPr>
            <w:tcW w:w="3140" w:type="dxa"/>
            <w:gridSpan w:val="3"/>
            <w:tcMar>
              <w:left w:w="43" w:type="dxa"/>
              <w:right w:w="43" w:type="dxa"/>
            </w:tcMar>
          </w:tcPr>
          <w:p w14:paraId="566A45C3" w14:textId="77777777" w:rsidR="00EF1B53" w:rsidRPr="00580299" w:rsidRDefault="00EF1B53" w:rsidP="00F71EFC">
            <w:pPr>
              <w:bidi/>
              <w:spacing w:before="20" w:after="20"/>
              <w:ind w:left="38"/>
              <w:jc w:val="left"/>
              <w:rPr>
                <w:sz w:val="20"/>
                <w:lang w:val="en-US"/>
              </w:rPr>
            </w:pPr>
            <w:r w:rsidRPr="0075002C">
              <w:rPr>
                <w:rFonts w:eastAsia="Batang"/>
                <w:snapToGrid w:val="0"/>
                <w:sz w:val="20"/>
                <w:rtl/>
                <w:lang w:eastAsia="ko-KR" w:bidi="ar-AE"/>
              </w:rPr>
              <w:t>حدود الاستهلاك في بروتوكول مونتريال</w:t>
            </w:r>
          </w:p>
        </w:tc>
        <w:tc>
          <w:tcPr>
            <w:tcW w:w="736" w:type="dxa"/>
            <w:tcMar>
              <w:left w:w="43" w:type="dxa"/>
              <w:right w:w="43" w:type="dxa"/>
            </w:tcMar>
          </w:tcPr>
          <w:p w14:paraId="46032840" w14:textId="77777777" w:rsidR="00EF1B53" w:rsidRPr="008F68AC" w:rsidRDefault="00EF1B53" w:rsidP="00F71EFC">
            <w:pPr>
              <w:tabs>
                <w:tab w:val="left" w:pos="5547"/>
              </w:tabs>
              <w:spacing w:after="40"/>
              <w:jc w:val="right"/>
              <w:rPr>
                <w:sz w:val="18"/>
                <w:szCs w:val="18"/>
              </w:rPr>
            </w:pPr>
            <w:r w:rsidRPr="008F68AC">
              <w:rPr>
                <w:sz w:val="18"/>
                <w:szCs w:val="18"/>
              </w:rPr>
              <w:t>20.46</w:t>
            </w:r>
          </w:p>
        </w:tc>
        <w:tc>
          <w:tcPr>
            <w:tcW w:w="588" w:type="dxa"/>
            <w:tcMar>
              <w:left w:w="43" w:type="dxa"/>
              <w:right w:w="43" w:type="dxa"/>
            </w:tcMar>
          </w:tcPr>
          <w:p w14:paraId="022BF3FF" w14:textId="77777777" w:rsidR="00EF1B53" w:rsidRPr="008F68AC" w:rsidRDefault="00EF1B53" w:rsidP="00F71EFC">
            <w:pPr>
              <w:tabs>
                <w:tab w:val="left" w:pos="5547"/>
              </w:tabs>
              <w:spacing w:after="40"/>
              <w:jc w:val="right"/>
              <w:rPr>
                <w:sz w:val="18"/>
                <w:szCs w:val="18"/>
              </w:rPr>
            </w:pPr>
            <w:r w:rsidRPr="008F68AC">
              <w:rPr>
                <w:sz w:val="18"/>
                <w:szCs w:val="18"/>
              </w:rPr>
              <w:t>20.46</w:t>
            </w:r>
          </w:p>
        </w:tc>
        <w:tc>
          <w:tcPr>
            <w:tcW w:w="736" w:type="dxa"/>
            <w:tcMar>
              <w:left w:w="43" w:type="dxa"/>
              <w:right w:w="43" w:type="dxa"/>
            </w:tcMar>
          </w:tcPr>
          <w:p w14:paraId="6B3C41D2" w14:textId="77777777" w:rsidR="00EF1B53" w:rsidRPr="008F68AC" w:rsidRDefault="00EF1B53" w:rsidP="00F71EFC">
            <w:pPr>
              <w:tabs>
                <w:tab w:val="left" w:pos="5547"/>
              </w:tabs>
              <w:spacing w:after="40"/>
              <w:jc w:val="right"/>
              <w:rPr>
                <w:sz w:val="18"/>
                <w:szCs w:val="18"/>
              </w:rPr>
            </w:pPr>
            <w:r w:rsidRPr="008F68AC">
              <w:rPr>
                <w:sz w:val="18"/>
                <w:szCs w:val="18"/>
              </w:rPr>
              <w:t>20.46</w:t>
            </w:r>
          </w:p>
        </w:tc>
        <w:tc>
          <w:tcPr>
            <w:tcW w:w="588" w:type="dxa"/>
            <w:tcMar>
              <w:left w:w="43" w:type="dxa"/>
              <w:right w:w="43" w:type="dxa"/>
            </w:tcMar>
          </w:tcPr>
          <w:p w14:paraId="01B5FA60" w14:textId="77777777" w:rsidR="00EF1B53" w:rsidRPr="008F68AC" w:rsidRDefault="00EF1B53" w:rsidP="00F71EFC">
            <w:pPr>
              <w:tabs>
                <w:tab w:val="left" w:pos="5547"/>
              </w:tabs>
              <w:spacing w:after="40"/>
              <w:jc w:val="right"/>
              <w:rPr>
                <w:sz w:val="18"/>
                <w:szCs w:val="18"/>
              </w:rPr>
            </w:pPr>
            <w:r w:rsidRPr="008F68AC">
              <w:rPr>
                <w:sz w:val="18"/>
                <w:szCs w:val="18"/>
              </w:rPr>
              <w:t>20.46</w:t>
            </w:r>
          </w:p>
        </w:tc>
        <w:tc>
          <w:tcPr>
            <w:tcW w:w="735" w:type="dxa"/>
            <w:tcMar>
              <w:left w:w="43" w:type="dxa"/>
              <w:right w:w="43" w:type="dxa"/>
            </w:tcMar>
          </w:tcPr>
          <w:p w14:paraId="3D52DA44" w14:textId="77777777" w:rsidR="00EF1B53" w:rsidRPr="008F68AC" w:rsidRDefault="00EF1B53" w:rsidP="00F71EFC">
            <w:pPr>
              <w:tabs>
                <w:tab w:val="left" w:pos="5547"/>
              </w:tabs>
              <w:spacing w:after="40"/>
              <w:jc w:val="right"/>
              <w:rPr>
                <w:sz w:val="18"/>
                <w:szCs w:val="18"/>
              </w:rPr>
            </w:pPr>
            <w:r w:rsidRPr="008F68AC">
              <w:rPr>
                <w:sz w:val="18"/>
                <w:szCs w:val="18"/>
              </w:rPr>
              <w:t>10.23</w:t>
            </w:r>
          </w:p>
        </w:tc>
        <w:tc>
          <w:tcPr>
            <w:tcW w:w="588" w:type="dxa"/>
            <w:tcMar>
              <w:left w:w="43" w:type="dxa"/>
              <w:right w:w="43" w:type="dxa"/>
            </w:tcMar>
          </w:tcPr>
          <w:p w14:paraId="2E8C2EAF" w14:textId="77777777" w:rsidR="00EF1B53" w:rsidRPr="008F68AC" w:rsidRDefault="00EF1B53" w:rsidP="00F71EFC">
            <w:pPr>
              <w:tabs>
                <w:tab w:val="left" w:pos="5547"/>
              </w:tabs>
              <w:spacing w:after="40"/>
              <w:jc w:val="right"/>
              <w:rPr>
                <w:sz w:val="18"/>
                <w:szCs w:val="18"/>
              </w:rPr>
            </w:pPr>
            <w:r w:rsidRPr="008F68AC">
              <w:rPr>
                <w:sz w:val="18"/>
                <w:szCs w:val="18"/>
              </w:rPr>
              <w:t>10.23</w:t>
            </w:r>
          </w:p>
        </w:tc>
        <w:tc>
          <w:tcPr>
            <w:tcW w:w="736" w:type="dxa"/>
            <w:tcMar>
              <w:left w:w="43" w:type="dxa"/>
              <w:right w:w="43" w:type="dxa"/>
            </w:tcMar>
          </w:tcPr>
          <w:p w14:paraId="52E7C118" w14:textId="77777777" w:rsidR="00EF1B53" w:rsidRPr="008F68AC" w:rsidRDefault="00EF1B53" w:rsidP="00F71EFC">
            <w:pPr>
              <w:tabs>
                <w:tab w:val="left" w:pos="5547"/>
              </w:tabs>
              <w:spacing w:after="40"/>
              <w:jc w:val="right"/>
              <w:rPr>
                <w:sz w:val="18"/>
                <w:szCs w:val="18"/>
              </w:rPr>
            </w:pPr>
            <w:r w:rsidRPr="008F68AC">
              <w:rPr>
                <w:sz w:val="18"/>
                <w:szCs w:val="18"/>
              </w:rPr>
              <w:t>10.23</w:t>
            </w:r>
          </w:p>
        </w:tc>
        <w:tc>
          <w:tcPr>
            <w:tcW w:w="588" w:type="dxa"/>
            <w:tcMar>
              <w:left w:w="43" w:type="dxa"/>
              <w:right w:w="43" w:type="dxa"/>
            </w:tcMar>
          </w:tcPr>
          <w:p w14:paraId="1FE7A789" w14:textId="77777777" w:rsidR="00EF1B53" w:rsidRPr="008F68AC" w:rsidRDefault="00EF1B53" w:rsidP="00F71EFC">
            <w:pPr>
              <w:tabs>
                <w:tab w:val="left" w:pos="5547"/>
              </w:tabs>
              <w:spacing w:after="40"/>
              <w:jc w:val="right"/>
              <w:rPr>
                <w:sz w:val="18"/>
                <w:szCs w:val="18"/>
              </w:rPr>
            </w:pPr>
            <w:r w:rsidRPr="008F68AC">
              <w:rPr>
                <w:sz w:val="18"/>
                <w:szCs w:val="18"/>
              </w:rPr>
              <w:t>10.23</w:t>
            </w:r>
          </w:p>
        </w:tc>
        <w:tc>
          <w:tcPr>
            <w:tcW w:w="736" w:type="dxa"/>
            <w:tcMar>
              <w:left w:w="43" w:type="dxa"/>
              <w:right w:w="43" w:type="dxa"/>
            </w:tcMar>
          </w:tcPr>
          <w:p w14:paraId="1513093D"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878" w:type="dxa"/>
            <w:tcMar>
              <w:left w:w="43" w:type="dxa"/>
              <w:right w:w="43" w:type="dxa"/>
            </w:tcMar>
          </w:tcPr>
          <w:p w14:paraId="1656342B" w14:textId="77777777" w:rsidR="00EF1B53" w:rsidRDefault="00EF1B53" w:rsidP="00F71EFC">
            <w:pPr>
              <w:bidi/>
            </w:pPr>
            <w:r w:rsidRPr="00704CFF">
              <w:rPr>
                <w:rFonts w:asciiTheme="majorBidi" w:hAnsiTheme="majorBidi" w:cstheme="majorBidi" w:hint="cs"/>
                <w:sz w:val="19"/>
                <w:szCs w:val="19"/>
                <w:rtl/>
                <w:lang w:val="en-US"/>
              </w:rPr>
              <w:t>غير متاح</w:t>
            </w:r>
          </w:p>
        </w:tc>
      </w:tr>
      <w:tr w:rsidR="00EF1B53" w:rsidRPr="008F68AC" w14:paraId="41F171CD" w14:textId="77777777" w:rsidTr="00EF1B53">
        <w:trPr>
          <w:trHeight w:val="69"/>
        </w:trPr>
        <w:tc>
          <w:tcPr>
            <w:tcW w:w="3140" w:type="dxa"/>
            <w:gridSpan w:val="3"/>
            <w:tcMar>
              <w:left w:w="43" w:type="dxa"/>
              <w:right w:w="43" w:type="dxa"/>
            </w:tcMar>
          </w:tcPr>
          <w:p w14:paraId="41904186" w14:textId="77777777" w:rsidR="00EF1B53" w:rsidRPr="00580299" w:rsidRDefault="00EF1B53" w:rsidP="00F71EFC">
            <w:pPr>
              <w:bidi/>
              <w:spacing w:before="20" w:after="20"/>
              <w:ind w:left="38"/>
              <w:jc w:val="left"/>
              <w:rPr>
                <w:sz w:val="20"/>
                <w:lang w:val="en-US"/>
              </w:rPr>
            </w:pPr>
            <w:r w:rsidRPr="00F66828">
              <w:rPr>
                <w:rFonts w:eastAsia="Batang"/>
                <w:snapToGrid w:val="0"/>
                <w:sz w:val="18"/>
                <w:szCs w:val="18"/>
                <w:rtl/>
                <w:lang w:eastAsia="ko-KR" w:bidi="ar-AE"/>
              </w:rPr>
              <w:t xml:space="preserve">الحد الأقصى للاستهلاك المسموح به </w:t>
            </w:r>
            <w:r>
              <w:rPr>
                <w:rFonts w:eastAsia="Batang"/>
                <w:snapToGrid w:val="0"/>
                <w:sz w:val="18"/>
                <w:szCs w:val="18"/>
                <w:rtl/>
                <w:lang w:eastAsia="ko-KR" w:bidi="ar-AE"/>
              </w:rPr>
              <w:br/>
            </w:r>
            <w:r w:rsidRPr="00F66828">
              <w:rPr>
                <w:rFonts w:eastAsia="Batang"/>
                <w:snapToGrid w:val="0"/>
                <w:sz w:val="18"/>
                <w:szCs w:val="18"/>
                <w:rtl/>
                <w:lang w:eastAsia="ko-KR" w:bidi="ar-AE"/>
              </w:rPr>
              <w:t>(</w:t>
            </w:r>
            <w:r>
              <w:rPr>
                <w:rFonts w:eastAsia="Batang" w:hint="cs"/>
                <w:snapToGrid w:val="0"/>
                <w:sz w:val="18"/>
                <w:szCs w:val="18"/>
                <w:rtl/>
                <w:lang w:eastAsia="ko-KR" w:bidi="ar-AE"/>
              </w:rPr>
              <w:t>بالأ</w:t>
            </w:r>
            <w:r w:rsidRPr="00F66828">
              <w:rPr>
                <w:rFonts w:eastAsia="Batang"/>
                <w:snapToGrid w:val="0"/>
                <w:sz w:val="18"/>
                <w:szCs w:val="18"/>
                <w:rtl/>
                <w:lang w:eastAsia="ko-KR" w:bidi="ar-AE"/>
              </w:rPr>
              <w:t>طن</w:t>
            </w:r>
            <w:r>
              <w:rPr>
                <w:rFonts w:eastAsia="Batang" w:hint="cs"/>
                <w:snapToGrid w:val="0"/>
                <w:sz w:val="18"/>
                <w:szCs w:val="18"/>
                <w:rtl/>
                <w:lang w:eastAsia="ko-KR" w:bidi="ar-AE"/>
              </w:rPr>
              <w:t>ان</w:t>
            </w:r>
            <w:r w:rsidRPr="00F66828">
              <w:rPr>
                <w:rFonts w:eastAsia="Batang"/>
                <w:snapToGrid w:val="0"/>
                <w:sz w:val="18"/>
                <w:szCs w:val="18"/>
                <w:rtl/>
                <w:lang w:eastAsia="ko-KR" w:bidi="ar-AE"/>
              </w:rPr>
              <w:t xml:space="preserve"> من قدرات استنفا</w:t>
            </w:r>
            <w:r w:rsidRPr="00F66828">
              <w:rPr>
                <w:rFonts w:eastAsia="Batang" w:hint="cs"/>
                <w:snapToGrid w:val="0"/>
                <w:sz w:val="18"/>
                <w:szCs w:val="18"/>
                <w:rtl/>
                <w:lang w:eastAsia="ko-KR" w:bidi="ar-AE"/>
              </w:rPr>
              <w:t>د</w:t>
            </w:r>
            <w:r w:rsidRPr="00F66828">
              <w:rPr>
                <w:rFonts w:eastAsia="Batang"/>
                <w:snapToGrid w:val="0"/>
                <w:sz w:val="18"/>
                <w:szCs w:val="18"/>
                <w:rtl/>
                <w:lang w:eastAsia="ko-KR" w:bidi="ar-AE"/>
              </w:rPr>
              <w:t xml:space="preserve"> الأوزون)</w:t>
            </w:r>
          </w:p>
        </w:tc>
        <w:tc>
          <w:tcPr>
            <w:tcW w:w="736" w:type="dxa"/>
            <w:tcMar>
              <w:left w:w="43" w:type="dxa"/>
              <w:right w:w="43" w:type="dxa"/>
            </w:tcMar>
          </w:tcPr>
          <w:p w14:paraId="562E8274" w14:textId="77777777" w:rsidR="00EF1B53" w:rsidRPr="008F68AC" w:rsidRDefault="00EF1B53" w:rsidP="00F71EFC">
            <w:pPr>
              <w:tabs>
                <w:tab w:val="left" w:pos="5547"/>
              </w:tabs>
              <w:spacing w:after="40"/>
              <w:jc w:val="right"/>
              <w:rPr>
                <w:sz w:val="18"/>
                <w:szCs w:val="18"/>
              </w:rPr>
            </w:pPr>
            <w:r w:rsidRPr="008F68AC">
              <w:rPr>
                <w:sz w:val="18"/>
                <w:szCs w:val="18"/>
              </w:rPr>
              <w:t>16.12</w:t>
            </w:r>
          </w:p>
        </w:tc>
        <w:tc>
          <w:tcPr>
            <w:tcW w:w="588" w:type="dxa"/>
            <w:tcMar>
              <w:left w:w="43" w:type="dxa"/>
              <w:right w:w="43" w:type="dxa"/>
            </w:tcMar>
          </w:tcPr>
          <w:p w14:paraId="514F6EA3" w14:textId="77777777" w:rsidR="00EF1B53" w:rsidRPr="008F68AC" w:rsidRDefault="00EF1B53" w:rsidP="00F71EFC">
            <w:pPr>
              <w:tabs>
                <w:tab w:val="left" w:pos="5547"/>
              </w:tabs>
              <w:spacing w:after="40"/>
              <w:jc w:val="right"/>
              <w:rPr>
                <w:sz w:val="18"/>
                <w:szCs w:val="18"/>
              </w:rPr>
            </w:pPr>
            <w:r w:rsidRPr="008F68AC">
              <w:rPr>
                <w:sz w:val="18"/>
                <w:szCs w:val="18"/>
              </w:rPr>
              <w:t>16.12</w:t>
            </w:r>
          </w:p>
        </w:tc>
        <w:tc>
          <w:tcPr>
            <w:tcW w:w="736" w:type="dxa"/>
            <w:tcMar>
              <w:left w:w="43" w:type="dxa"/>
              <w:right w:w="43" w:type="dxa"/>
            </w:tcMar>
          </w:tcPr>
          <w:p w14:paraId="6F543C87" w14:textId="77777777" w:rsidR="00EF1B53" w:rsidRPr="008F68AC" w:rsidRDefault="00EF1B53" w:rsidP="00F71EFC">
            <w:pPr>
              <w:tabs>
                <w:tab w:val="left" w:pos="5547"/>
              </w:tabs>
              <w:spacing w:after="40"/>
              <w:jc w:val="right"/>
              <w:rPr>
                <w:sz w:val="18"/>
                <w:szCs w:val="18"/>
              </w:rPr>
            </w:pPr>
            <w:r w:rsidRPr="008F68AC">
              <w:rPr>
                <w:sz w:val="18"/>
                <w:szCs w:val="18"/>
              </w:rPr>
              <w:t>16.12</w:t>
            </w:r>
          </w:p>
        </w:tc>
        <w:tc>
          <w:tcPr>
            <w:tcW w:w="588" w:type="dxa"/>
            <w:tcMar>
              <w:left w:w="43" w:type="dxa"/>
              <w:right w:w="43" w:type="dxa"/>
            </w:tcMar>
          </w:tcPr>
          <w:p w14:paraId="0DA2F4AB" w14:textId="77777777" w:rsidR="00EF1B53" w:rsidRPr="008F68AC" w:rsidRDefault="00EF1B53" w:rsidP="00F71EFC">
            <w:pPr>
              <w:tabs>
                <w:tab w:val="left" w:pos="5547"/>
              </w:tabs>
              <w:spacing w:after="40"/>
              <w:jc w:val="right"/>
              <w:rPr>
                <w:sz w:val="18"/>
                <w:szCs w:val="18"/>
              </w:rPr>
            </w:pPr>
            <w:r w:rsidRPr="008F68AC">
              <w:rPr>
                <w:sz w:val="18"/>
                <w:szCs w:val="18"/>
              </w:rPr>
              <w:t>16.12</w:t>
            </w:r>
          </w:p>
        </w:tc>
        <w:tc>
          <w:tcPr>
            <w:tcW w:w="735" w:type="dxa"/>
            <w:tcMar>
              <w:left w:w="43" w:type="dxa"/>
              <w:right w:w="43" w:type="dxa"/>
            </w:tcMar>
          </w:tcPr>
          <w:p w14:paraId="3F90EDB5" w14:textId="77777777" w:rsidR="00EF1B53" w:rsidRPr="008F68AC" w:rsidRDefault="00EF1B53" w:rsidP="00F71EFC">
            <w:pPr>
              <w:tabs>
                <w:tab w:val="left" w:pos="5547"/>
              </w:tabs>
              <w:spacing w:after="40"/>
              <w:jc w:val="right"/>
              <w:rPr>
                <w:sz w:val="18"/>
                <w:szCs w:val="18"/>
              </w:rPr>
            </w:pPr>
            <w:r w:rsidRPr="008F68AC">
              <w:rPr>
                <w:sz w:val="18"/>
                <w:szCs w:val="18"/>
              </w:rPr>
              <w:t>10.23</w:t>
            </w:r>
          </w:p>
        </w:tc>
        <w:tc>
          <w:tcPr>
            <w:tcW w:w="588" w:type="dxa"/>
            <w:tcMar>
              <w:left w:w="43" w:type="dxa"/>
              <w:right w:w="43" w:type="dxa"/>
            </w:tcMar>
          </w:tcPr>
          <w:p w14:paraId="35FC0B53" w14:textId="77777777" w:rsidR="00EF1B53" w:rsidRPr="008F68AC" w:rsidRDefault="00EF1B53" w:rsidP="00F71EFC">
            <w:pPr>
              <w:tabs>
                <w:tab w:val="left" w:pos="5547"/>
              </w:tabs>
              <w:spacing w:after="40"/>
              <w:jc w:val="right"/>
              <w:rPr>
                <w:sz w:val="18"/>
                <w:szCs w:val="18"/>
              </w:rPr>
            </w:pPr>
            <w:r w:rsidRPr="008F68AC">
              <w:rPr>
                <w:sz w:val="18"/>
                <w:szCs w:val="18"/>
              </w:rPr>
              <w:t>10.23</w:t>
            </w:r>
          </w:p>
        </w:tc>
        <w:tc>
          <w:tcPr>
            <w:tcW w:w="736" w:type="dxa"/>
            <w:tcMar>
              <w:left w:w="43" w:type="dxa"/>
              <w:right w:w="43" w:type="dxa"/>
            </w:tcMar>
          </w:tcPr>
          <w:p w14:paraId="214B4F70" w14:textId="77777777" w:rsidR="00EF1B53" w:rsidRPr="008F68AC" w:rsidRDefault="00EF1B53" w:rsidP="00F71EFC">
            <w:pPr>
              <w:tabs>
                <w:tab w:val="left" w:pos="5547"/>
              </w:tabs>
              <w:spacing w:after="40"/>
              <w:jc w:val="right"/>
              <w:rPr>
                <w:sz w:val="18"/>
                <w:szCs w:val="18"/>
              </w:rPr>
            </w:pPr>
            <w:r w:rsidRPr="008F68AC">
              <w:rPr>
                <w:sz w:val="18"/>
                <w:szCs w:val="18"/>
              </w:rPr>
              <w:t>10.23</w:t>
            </w:r>
          </w:p>
        </w:tc>
        <w:tc>
          <w:tcPr>
            <w:tcW w:w="588" w:type="dxa"/>
            <w:tcMar>
              <w:left w:w="43" w:type="dxa"/>
              <w:right w:w="43" w:type="dxa"/>
            </w:tcMar>
          </w:tcPr>
          <w:p w14:paraId="61333ED2" w14:textId="77777777" w:rsidR="00EF1B53" w:rsidRPr="008F68AC" w:rsidRDefault="00EF1B53" w:rsidP="00F71EFC">
            <w:pPr>
              <w:tabs>
                <w:tab w:val="left" w:pos="5547"/>
              </w:tabs>
              <w:spacing w:after="40"/>
              <w:jc w:val="right"/>
              <w:rPr>
                <w:sz w:val="18"/>
                <w:szCs w:val="18"/>
              </w:rPr>
            </w:pPr>
            <w:r w:rsidRPr="008F68AC">
              <w:rPr>
                <w:sz w:val="18"/>
                <w:szCs w:val="18"/>
              </w:rPr>
              <w:t>10.23</w:t>
            </w:r>
          </w:p>
        </w:tc>
        <w:tc>
          <w:tcPr>
            <w:tcW w:w="736" w:type="dxa"/>
            <w:tcMar>
              <w:left w:w="43" w:type="dxa"/>
              <w:right w:w="43" w:type="dxa"/>
            </w:tcMar>
          </w:tcPr>
          <w:p w14:paraId="05FDF4E8"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878" w:type="dxa"/>
            <w:tcMar>
              <w:left w:w="43" w:type="dxa"/>
              <w:right w:w="43" w:type="dxa"/>
            </w:tcMar>
          </w:tcPr>
          <w:p w14:paraId="7AA909FF" w14:textId="77777777" w:rsidR="00EF1B53" w:rsidRDefault="00EF1B53" w:rsidP="00F71EFC">
            <w:pPr>
              <w:bidi/>
            </w:pPr>
            <w:r w:rsidRPr="00704CFF">
              <w:rPr>
                <w:rFonts w:asciiTheme="majorBidi" w:hAnsiTheme="majorBidi" w:cstheme="majorBidi" w:hint="cs"/>
                <w:sz w:val="19"/>
                <w:szCs w:val="19"/>
                <w:rtl/>
                <w:lang w:val="en-US"/>
              </w:rPr>
              <w:t>غير متاح</w:t>
            </w:r>
          </w:p>
        </w:tc>
      </w:tr>
      <w:tr w:rsidR="00EF1B53" w:rsidRPr="008F68AC" w14:paraId="321790F5" w14:textId="77777777" w:rsidTr="00EF1B53">
        <w:trPr>
          <w:trHeight w:val="212"/>
        </w:trPr>
        <w:tc>
          <w:tcPr>
            <w:tcW w:w="1081" w:type="dxa"/>
            <w:vMerge w:val="restart"/>
            <w:tcMar>
              <w:left w:w="43" w:type="dxa"/>
              <w:right w:w="43" w:type="dxa"/>
            </w:tcMar>
            <w:vAlign w:val="center"/>
          </w:tcPr>
          <w:p w14:paraId="66A78A2E" w14:textId="77777777" w:rsidR="00EF1B53" w:rsidRPr="00BE44A5" w:rsidRDefault="00EF1B53" w:rsidP="00F71EFC">
            <w:pPr>
              <w:bidi/>
              <w:spacing w:before="20" w:after="20"/>
              <w:ind w:left="38" w:right="-82"/>
              <w:jc w:val="left"/>
              <w:rPr>
                <w:sz w:val="20"/>
                <w:lang w:val="en-US"/>
              </w:rPr>
            </w:pPr>
            <w:r w:rsidRPr="00BE44A5">
              <w:rPr>
                <w:rFonts w:eastAsia="Batang" w:hint="cs"/>
                <w:snapToGrid w:val="0"/>
                <w:sz w:val="20"/>
                <w:rtl/>
                <w:lang w:eastAsia="ko-KR" w:bidi="ar-AE"/>
              </w:rPr>
              <w:t>التمويل المتفق عليه</w:t>
            </w:r>
            <w:r w:rsidRPr="00BE44A5">
              <w:rPr>
                <w:rFonts w:eastAsia="Batang"/>
                <w:snapToGrid w:val="0"/>
                <w:sz w:val="20"/>
                <w:rtl/>
                <w:lang w:eastAsia="ko-KR" w:bidi="ar-AE"/>
              </w:rPr>
              <w:t xml:space="preserve"> </w:t>
            </w:r>
            <w:r w:rsidRPr="00BE44A5">
              <w:rPr>
                <w:rFonts w:eastAsia="Batang" w:hint="cs"/>
                <w:snapToGrid w:val="0"/>
                <w:sz w:val="20"/>
                <w:rtl/>
                <w:lang w:eastAsia="ko-KR" w:bidi="ar-AE"/>
              </w:rPr>
              <w:t xml:space="preserve">من حيث المبدأ </w:t>
            </w:r>
            <w:r w:rsidRPr="00BE44A5">
              <w:rPr>
                <w:rFonts w:eastAsia="Batang"/>
                <w:snapToGrid w:val="0"/>
                <w:sz w:val="20"/>
                <w:rtl/>
                <w:lang w:eastAsia="ko-KR" w:bidi="ar-AE"/>
              </w:rPr>
              <w:br/>
              <w:t>(دولار أمريكي)</w:t>
            </w:r>
          </w:p>
        </w:tc>
        <w:tc>
          <w:tcPr>
            <w:tcW w:w="735" w:type="dxa"/>
            <w:vMerge w:val="restart"/>
            <w:tcMar>
              <w:left w:w="43" w:type="dxa"/>
              <w:right w:w="43" w:type="dxa"/>
            </w:tcMar>
            <w:vAlign w:val="center"/>
          </w:tcPr>
          <w:p w14:paraId="446CF634" w14:textId="77777777" w:rsidR="00EF1B53" w:rsidRPr="00BE44A5" w:rsidRDefault="00EF1B53" w:rsidP="00F71EFC">
            <w:pPr>
              <w:bidi/>
              <w:spacing w:before="20" w:after="20"/>
              <w:ind w:left="38"/>
              <w:jc w:val="center"/>
              <w:rPr>
                <w:sz w:val="20"/>
                <w:lang w:val="en-US"/>
              </w:rPr>
            </w:pPr>
            <w:r w:rsidRPr="00BE44A5">
              <w:rPr>
                <w:rFonts w:hint="cs"/>
                <w:color w:val="000000" w:themeColor="text1"/>
                <w:sz w:val="20"/>
                <w:rtl/>
              </w:rPr>
              <w:t>اليونيدو</w:t>
            </w:r>
          </w:p>
        </w:tc>
        <w:tc>
          <w:tcPr>
            <w:tcW w:w="1324" w:type="dxa"/>
            <w:tcMar>
              <w:left w:w="43" w:type="dxa"/>
              <w:right w:w="43" w:type="dxa"/>
            </w:tcMar>
          </w:tcPr>
          <w:p w14:paraId="232E0D85" w14:textId="77777777" w:rsidR="00EF1B53" w:rsidRPr="00BE44A5" w:rsidRDefault="00EF1B53" w:rsidP="00F71EFC">
            <w:pPr>
              <w:bidi/>
              <w:spacing w:before="20" w:after="20"/>
              <w:ind w:left="38"/>
              <w:jc w:val="left"/>
              <w:rPr>
                <w:sz w:val="20"/>
                <w:lang w:val="en-US"/>
              </w:rPr>
            </w:pPr>
            <w:r w:rsidRPr="00BE44A5">
              <w:rPr>
                <w:rFonts w:eastAsia="Batang"/>
                <w:snapToGrid w:val="0"/>
                <w:sz w:val="20"/>
                <w:rtl/>
                <w:lang w:eastAsia="ko-KR" w:bidi="ar-AE"/>
              </w:rPr>
              <w:t>تكاليف المشروع</w:t>
            </w:r>
          </w:p>
        </w:tc>
        <w:tc>
          <w:tcPr>
            <w:tcW w:w="736" w:type="dxa"/>
            <w:tcMar>
              <w:left w:w="43" w:type="dxa"/>
              <w:right w:w="43" w:type="dxa"/>
            </w:tcMar>
          </w:tcPr>
          <w:p w14:paraId="38C97EFC" w14:textId="77777777" w:rsidR="00EF1B53" w:rsidRPr="008F68AC" w:rsidRDefault="00EF1B53" w:rsidP="00F71EFC">
            <w:pPr>
              <w:tabs>
                <w:tab w:val="left" w:pos="5547"/>
              </w:tabs>
              <w:spacing w:after="40"/>
              <w:jc w:val="right"/>
              <w:rPr>
                <w:sz w:val="18"/>
                <w:szCs w:val="18"/>
              </w:rPr>
            </w:pPr>
            <w:r w:rsidRPr="008F68AC">
              <w:rPr>
                <w:sz w:val="18"/>
                <w:szCs w:val="18"/>
              </w:rPr>
              <w:t>340,344</w:t>
            </w:r>
          </w:p>
        </w:tc>
        <w:tc>
          <w:tcPr>
            <w:tcW w:w="588" w:type="dxa"/>
            <w:tcMar>
              <w:left w:w="43" w:type="dxa"/>
              <w:right w:w="43" w:type="dxa"/>
            </w:tcMar>
          </w:tcPr>
          <w:p w14:paraId="251950F5"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57437E73" w14:textId="77777777" w:rsidR="00EF1B53" w:rsidRPr="008F68AC" w:rsidRDefault="00EF1B53" w:rsidP="00F71EFC">
            <w:pPr>
              <w:tabs>
                <w:tab w:val="left" w:pos="5547"/>
              </w:tabs>
              <w:spacing w:after="40"/>
              <w:jc w:val="right"/>
              <w:rPr>
                <w:sz w:val="18"/>
                <w:szCs w:val="18"/>
              </w:rPr>
            </w:pPr>
            <w:r w:rsidRPr="008F68AC">
              <w:rPr>
                <w:sz w:val="18"/>
                <w:szCs w:val="18"/>
              </w:rPr>
              <w:t>117,094</w:t>
            </w:r>
          </w:p>
        </w:tc>
        <w:tc>
          <w:tcPr>
            <w:tcW w:w="588" w:type="dxa"/>
            <w:tcMar>
              <w:left w:w="43" w:type="dxa"/>
              <w:right w:w="43" w:type="dxa"/>
            </w:tcMar>
          </w:tcPr>
          <w:p w14:paraId="5356EB80"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5" w:type="dxa"/>
            <w:tcMar>
              <w:left w:w="43" w:type="dxa"/>
              <w:right w:w="43" w:type="dxa"/>
            </w:tcMar>
          </w:tcPr>
          <w:p w14:paraId="489572A7" w14:textId="77777777" w:rsidR="00EF1B53" w:rsidRPr="008F68AC" w:rsidRDefault="00EF1B53" w:rsidP="00F71EFC">
            <w:pPr>
              <w:tabs>
                <w:tab w:val="left" w:pos="5547"/>
              </w:tabs>
              <w:spacing w:after="40"/>
              <w:jc w:val="right"/>
              <w:rPr>
                <w:sz w:val="18"/>
                <w:szCs w:val="18"/>
              </w:rPr>
            </w:pPr>
            <w:r w:rsidRPr="008F68AC">
              <w:rPr>
                <w:sz w:val="18"/>
                <w:szCs w:val="18"/>
              </w:rPr>
              <w:t>141,094</w:t>
            </w:r>
          </w:p>
        </w:tc>
        <w:tc>
          <w:tcPr>
            <w:tcW w:w="588" w:type="dxa"/>
            <w:tcMar>
              <w:left w:w="43" w:type="dxa"/>
              <w:right w:w="43" w:type="dxa"/>
            </w:tcMar>
          </w:tcPr>
          <w:p w14:paraId="285C52C0"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78DF60AB" w14:textId="77777777" w:rsidR="00EF1B53" w:rsidRPr="008F68AC" w:rsidRDefault="00EF1B53" w:rsidP="00F71EFC">
            <w:pPr>
              <w:tabs>
                <w:tab w:val="left" w:pos="5547"/>
              </w:tabs>
              <w:spacing w:after="40"/>
              <w:jc w:val="right"/>
              <w:rPr>
                <w:sz w:val="18"/>
                <w:szCs w:val="18"/>
              </w:rPr>
            </w:pPr>
            <w:r w:rsidRPr="008F68AC">
              <w:rPr>
                <w:sz w:val="18"/>
                <w:szCs w:val="18"/>
              </w:rPr>
              <w:t>107,094</w:t>
            </w:r>
          </w:p>
        </w:tc>
        <w:tc>
          <w:tcPr>
            <w:tcW w:w="588" w:type="dxa"/>
            <w:tcMar>
              <w:left w:w="43" w:type="dxa"/>
              <w:right w:w="43" w:type="dxa"/>
            </w:tcMar>
          </w:tcPr>
          <w:p w14:paraId="2C8C86EB"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2620B685" w14:textId="77777777" w:rsidR="00EF1B53" w:rsidRPr="008F68AC" w:rsidRDefault="00EF1B53" w:rsidP="00F71EFC">
            <w:pPr>
              <w:tabs>
                <w:tab w:val="left" w:pos="5547"/>
              </w:tabs>
              <w:spacing w:after="40"/>
              <w:jc w:val="right"/>
              <w:rPr>
                <w:sz w:val="18"/>
                <w:szCs w:val="18"/>
              </w:rPr>
            </w:pPr>
            <w:r w:rsidRPr="008F68AC">
              <w:rPr>
                <w:sz w:val="18"/>
                <w:szCs w:val="18"/>
              </w:rPr>
              <w:t>74,846</w:t>
            </w:r>
          </w:p>
        </w:tc>
        <w:tc>
          <w:tcPr>
            <w:tcW w:w="878" w:type="dxa"/>
            <w:tcMar>
              <w:left w:w="43" w:type="dxa"/>
              <w:right w:w="43" w:type="dxa"/>
            </w:tcMar>
          </w:tcPr>
          <w:p w14:paraId="5006DB4A" w14:textId="77777777" w:rsidR="00EF1B53" w:rsidRPr="008F68AC" w:rsidRDefault="00EF1B53" w:rsidP="00F71EFC">
            <w:pPr>
              <w:tabs>
                <w:tab w:val="left" w:pos="5547"/>
              </w:tabs>
              <w:spacing w:after="40"/>
              <w:jc w:val="right"/>
              <w:rPr>
                <w:sz w:val="18"/>
                <w:szCs w:val="18"/>
              </w:rPr>
            </w:pPr>
            <w:r w:rsidRPr="008F68AC">
              <w:rPr>
                <w:sz w:val="18"/>
                <w:szCs w:val="18"/>
              </w:rPr>
              <w:t>780,472</w:t>
            </w:r>
          </w:p>
        </w:tc>
      </w:tr>
      <w:tr w:rsidR="00EF1B53" w:rsidRPr="008F68AC" w14:paraId="70A34EE3" w14:textId="77777777" w:rsidTr="00EF1B53">
        <w:trPr>
          <w:trHeight w:val="275"/>
        </w:trPr>
        <w:tc>
          <w:tcPr>
            <w:tcW w:w="1081" w:type="dxa"/>
            <w:vMerge/>
            <w:tcMar>
              <w:left w:w="43" w:type="dxa"/>
              <w:right w:w="43" w:type="dxa"/>
            </w:tcMar>
          </w:tcPr>
          <w:p w14:paraId="4D20D022" w14:textId="77777777" w:rsidR="00EF1B53" w:rsidRPr="008F68AC" w:rsidRDefault="00EF1B53" w:rsidP="00F71EFC">
            <w:pPr>
              <w:tabs>
                <w:tab w:val="left" w:pos="5547"/>
              </w:tabs>
              <w:spacing w:after="40"/>
              <w:jc w:val="left"/>
              <w:rPr>
                <w:sz w:val="18"/>
                <w:szCs w:val="18"/>
              </w:rPr>
            </w:pPr>
          </w:p>
        </w:tc>
        <w:tc>
          <w:tcPr>
            <w:tcW w:w="735" w:type="dxa"/>
            <w:vMerge/>
            <w:tcMar>
              <w:left w:w="43" w:type="dxa"/>
              <w:right w:w="43" w:type="dxa"/>
            </w:tcMar>
            <w:vAlign w:val="center"/>
          </w:tcPr>
          <w:p w14:paraId="7EDD8CFA" w14:textId="77777777" w:rsidR="00EF1B53" w:rsidRPr="008F68AC" w:rsidRDefault="00EF1B53" w:rsidP="00F71EFC">
            <w:pPr>
              <w:tabs>
                <w:tab w:val="left" w:pos="5547"/>
              </w:tabs>
              <w:spacing w:after="40"/>
              <w:jc w:val="center"/>
              <w:rPr>
                <w:sz w:val="18"/>
                <w:szCs w:val="18"/>
              </w:rPr>
            </w:pPr>
          </w:p>
        </w:tc>
        <w:tc>
          <w:tcPr>
            <w:tcW w:w="1324" w:type="dxa"/>
            <w:tcMar>
              <w:left w:w="43" w:type="dxa"/>
              <w:right w:w="43" w:type="dxa"/>
            </w:tcMar>
          </w:tcPr>
          <w:p w14:paraId="147650DA" w14:textId="77777777" w:rsidR="00EF1B53" w:rsidRPr="00BE44A5" w:rsidRDefault="00EF1B53" w:rsidP="00F71EFC">
            <w:pPr>
              <w:bidi/>
              <w:spacing w:before="20" w:after="20"/>
              <w:ind w:left="38"/>
              <w:jc w:val="left"/>
              <w:rPr>
                <w:sz w:val="20"/>
                <w:lang w:val="en-US"/>
              </w:rPr>
            </w:pPr>
            <w:r w:rsidRPr="00BE44A5">
              <w:rPr>
                <w:rFonts w:eastAsia="Batang"/>
                <w:snapToGrid w:val="0"/>
                <w:sz w:val="20"/>
                <w:rtl/>
                <w:lang w:eastAsia="ko-KR" w:bidi="ar-AE"/>
              </w:rPr>
              <w:t>تكاليف الدعم</w:t>
            </w:r>
          </w:p>
        </w:tc>
        <w:tc>
          <w:tcPr>
            <w:tcW w:w="736" w:type="dxa"/>
            <w:tcMar>
              <w:left w:w="43" w:type="dxa"/>
              <w:right w:w="43" w:type="dxa"/>
            </w:tcMar>
          </w:tcPr>
          <w:p w14:paraId="1A08829B" w14:textId="77777777" w:rsidR="00EF1B53" w:rsidRPr="008F68AC" w:rsidRDefault="00EF1B53" w:rsidP="00F71EFC">
            <w:pPr>
              <w:tabs>
                <w:tab w:val="left" w:pos="5547"/>
              </w:tabs>
              <w:spacing w:after="40"/>
              <w:jc w:val="right"/>
              <w:rPr>
                <w:sz w:val="18"/>
                <w:szCs w:val="18"/>
              </w:rPr>
            </w:pPr>
            <w:r w:rsidRPr="008F68AC">
              <w:rPr>
                <w:sz w:val="18"/>
                <w:szCs w:val="18"/>
              </w:rPr>
              <w:t>23,824</w:t>
            </w:r>
          </w:p>
        </w:tc>
        <w:tc>
          <w:tcPr>
            <w:tcW w:w="588" w:type="dxa"/>
            <w:tcMar>
              <w:left w:w="43" w:type="dxa"/>
              <w:right w:w="43" w:type="dxa"/>
            </w:tcMar>
          </w:tcPr>
          <w:p w14:paraId="53872BC1"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03A674D7" w14:textId="77777777" w:rsidR="00EF1B53" w:rsidRPr="008F68AC" w:rsidRDefault="00EF1B53" w:rsidP="00F71EFC">
            <w:pPr>
              <w:tabs>
                <w:tab w:val="left" w:pos="5547"/>
              </w:tabs>
              <w:spacing w:after="40"/>
              <w:jc w:val="right"/>
              <w:rPr>
                <w:sz w:val="18"/>
                <w:szCs w:val="18"/>
              </w:rPr>
            </w:pPr>
            <w:r w:rsidRPr="008F68AC">
              <w:rPr>
                <w:sz w:val="18"/>
                <w:szCs w:val="18"/>
              </w:rPr>
              <w:t>8,197</w:t>
            </w:r>
          </w:p>
        </w:tc>
        <w:tc>
          <w:tcPr>
            <w:tcW w:w="588" w:type="dxa"/>
            <w:tcMar>
              <w:left w:w="43" w:type="dxa"/>
              <w:right w:w="43" w:type="dxa"/>
            </w:tcMar>
          </w:tcPr>
          <w:p w14:paraId="23DD1AE6"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5" w:type="dxa"/>
            <w:tcMar>
              <w:left w:w="43" w:type="dxa"/>
              <w:right w:w="43" w:type="dxa"/>
            </w:tcMar>
          </w:tcPr>
          <w:p w14:paraId="745DA545" w14:textId="77777777" w:rsidR="00EF1B53" w:rsidRPr="008F68AC" w:rsidRDefault="00EF1B53" w:rsidP="00F71EFC">
            <w:pPr>
              <w:tabs>
                <w:tab w:val="left" w:pos="5547"/>
              </w:tabs>
              <w:spacing w:after="40"/>
              <w:jc w:val="right"/>
              <w:rPr>
                <w:sz w:val="18"/>
                <w:szCs w:val="18"/>
              </w:rPr>
            </w:pPr>
            <w:r w:rsidRPr="008F68AC">
              <w:rPr>
                <w:sz w:val="18"/>
                <w:szCs w:val="18"/>
              </w:rPr>
              <w:t>9,877</w:t>
            </w:r>
          </w:p>
        </w:tc>
        <w:tc>
          <w:tcPr>
            <w:tcW w:w="588" w:type="dxa"/>
            <w:tcMar>
              <w:left w:w="43" w:type="dxa"/>
              <w:right w:w="43" w:type="dxa"/>
            </w:tcMar>
          </w:tcPr>
          <w:p w14:paraId="479A3F5A"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037D4022" w14:textId="77777777" w:rsidR="00EF1B53" w:rsidRPr="008F68AC" w:rsidRDefault="00EF1B53" w:rsidP="00F71EFC">
            <w:pPr>
              <w:tabs>
                <w:tab w:val="left" w:pos="5547"/>
              </w:tabs>
              <w:spacing w:after="40"/>
              <w:jc w:val="right"/>
              <w:rPr>
                <w:sz w:val="18"/>
                <w:szCs w:val="18"/>
              </w:rPr>
            </w:pPr>
            <w:r w:rsidRPr="008F68AC">
              <w:rPr>
                <w:sz w:val="18"/>
                <w:szCs w:val="18"/>
              </w:rPr>
              <w:t>7,496</w:t>
            </w:r>
          </w:p>
        </w:tc>
        <w:tc>
          <w:tcPr>
            <w:tcW w:w="588" w:type="dxa"/>
            <w:tcMar>
              <w:left w:w="43" w:type="dxa"/>
              <w:right w:w="43" w:type="dxa"/>
            </w:tcMar>
          </w:tcPr>
          <w:p w14:paraId="7712030F"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090C44D3" w14:textId="77777777" w:rsidR="00EF1B53" w:rsidRPr="008F68AC" w:rsidRDefault="00EF1B53" w:rsidP="00F71EFC">
            <w:pPr>
              <w:tabs>
                <w:tab w:val="left" w:pos="5547"/>
              </w:tabs>
              <w:spacing w:after="40"/>
              <w:jc w:val="right"/>
              <w:rPr>
                <w:sz w:val="18"/>
                <w:szCs w:val="18"/>
              </w:rPr>
            </w:pPr>
            <w:r w:rsidRPr="008F68AC">
              <w:rPr>
                <w:sz w:val="18"/>
                <w:szCs w:val="18"/>
              </w:rPr>
              <w:t>5,239</w:t>
            </w:r>
          </w:p>
        </w:tc>
        <w:tc>
          <w:tcPr>
            <w:tcW w:w="878" w:type="dxa"/>
            <w:tcMar>
              <w:left w:w="43" w:type="dxa"/>
              <w:right w:w="43" w:type="dxa"/>
            </w:tcMar>
          </w:tcPr>
          <w:p w14:paraId="36B8F532" w14:textId="77777777" w:rsidR="00EF1B53" w:rsidRPr="008F68AC" w:rsidRDefault="00EF1B53" w:rsidP="00F71EFC">
            <w:pPr>
              <w:tabs>
                <w:tab w:val="left" w:pos="5547"/>
              </w:tabs>
              <w:spacing w:after="40"/>
              <w:jc w:val="right"/>
              <w:rPr>
                <w:sz w:val="18"/>
                <w:szCs w:val="18"/>
              </w:rPr>
            </w:pPr>
            <w:r w:rsidRPr="008F68AC">
              <w:rPr>
                <w:sz w:val="18"/>
                <w:szCs w:val="18"/>
              </w:rPr>
              <w:t>54,633</w:t>
            </w:r>
          </w:p>
        </w:tc>
      </w:tr>
      <w:tr w:rsidR="00EF1B53" w:rsidRPr="008F68AC" w14:paraId="2708C61A" w14:textId="77777777" w:rsidTr="00EF1B53">
        <w:trPr>
          <w:trHeight w:val="69"/>
        </w:trPr>
        <w:tc>
          <w:tcPr>
            <w:tcW w:w="1081" w:type="dxa"/>
            <w:vMerge/>
            <w:tcMar>
              <w:left w:w="43" w:type="dxa"/>
              <w:right w:w="43" w:type="dxa"/>
            </w:tcMar>
          </w:tcPr>
          <w:p w14:paraId="44163E7F" w14:textId="77777777" w:rsidR="00EF1B53" w:rsidRPr="008F68AC" w:rsidRDefault="00EF1B53" w:rsidP="00F71EFC">
            <w:pPr>
              <w:tabs>
                <w:tab w:val="left" w:pos="5547"/>
              </w:tabs>
              <w:spacing w:after="40"/>
              <w:jc w:val="left"/>
              <w:rPr>
                <w:sz w:val="18"/>
                <w:szCs w:val="18"/>
              </w:rPr>
            </w:pPr>
          </w:p>
        </w:tc>
        <w:tc>
          <w:tcPr>
            <w:tcW w:w="735" w:type="dxa"/>
            <w:vMerge w:val="restart"/>
            <w:tcMar>
              <w:left w:w="43" w:type="dxa"/>
              <w:right w:w="43" w:type="dxa"/>
            </w:tcMar>
            <w:vAlign w:val="center"/>
          </w:tcPr>
          <w:p w14:paraId="2468547F" w14:textId="77777777" w:rsidR="00EF1B53" w:rsidRPr="00BE44A5" w:rsidRDefault="00EF1B53" w:rsidP="00F71EFC">
            <w:pPr>
              <w:bidi/>
              <w:spacing w:before="20" w:after="20"/>
              <w:ind w:left="-61" w:right="-86"/>
              <w:jc w:val="center"/>
              <w:rPr>
                <w:caps/>
                <w:sz w:val="20"/>
                <w:lang w:val="en-US"/>
              </w:rPr>
            </w:pPr>
            <w:r w:rsidRPr="00BE44A5">
              <w:rPr>
                <w:rFonts w:hint="cs"/>
                <w:color w:val="000000" w:themeColor="text1"/>
                <w:sz w:val="20"/>
                <w:rtl/>
              </w:rPr>
              <w:t>اليونيب</w:t>
            </w:r>
          </w:p>
        </w:tc>
        <w:tc>
          <w:tcPr>
            <w:tcW w:w="1324" w:type="dxa"/>
            <w:tcMar>
              <w:left w:w="43" w:type="dxa"/>
              <w:right w:w="43" w:type="dxa"/>
            </w:tcMar>
          </w:tcPr>
          <w:p w14:paraId="517E551E" w14:textId="77777777" w:rsidR="00EF1B53" w:rsidRPr="00BE44A5" w:rsidRDefault="00EF1B53" w:rsidP="00F71EFC">
            <w:pPr>
              <w:bidi/>
              <w:spacing w:before="20" w:after="20"/>
              <w:ind w:left="38"/>
              <w:jc w:val="left"/>
              <w:rPr>
                <w:sz w:val="20"/>
                <w:lang w:val="en-US"/>
              </w:rPr>
            </w:pPr>
            <w:r w:rsidRPr="00BE44A5">
              <w:rPr>
                <w:rFonts w:eastAsia="Batang"/>
                <w:snapToGrid w:val="0"/>
                <w:sz w:val="20"/>
                <w:rtl/>
                <w:lang w:eastAsia="ko-KR" w:bidi="ar-AE"/>
              </w:rPr>
              <w:t>تكاليف المشروع</w:t>
            </w:r>
          </w:p>
        </w:tc>
        <w:tc>
          <w:tcPr>
            <w:tcW w:w="736" w:type="dxa"/>
            <w:tcMar>
              <w:left w:w="43" w:type="dxa"/>
              <w:right w:w="43" w:type="dxa"/>
            </w:tcMar>
          </w:tcPr>
          <w:p w14:paraId="76943696" w14:textId="77777777" w:rsidR="00EF1B53" w:rsidRPr="008F68AC" w:rsidRDefault="00EF1B53" w:rsidP="00F71EFC">
            <w:pPr>
              <w:tabs>
                <w:tab w:val="left" w:pos="5547"/>
              </w:tabs>
              <w:spacing w:after="40"/>
              <w:jc w:val="right"/>
              <w:rPr>
                <w:sz w:val="18"/>
                <w:szCs w:val="18"/>
              </w:rPr>
            </w:pPr>
            <w:r w:rsidRPr="008F68AC">
              <w:rPr>
                <w:sz w:val="18"/>
                <w:szCs w:val="18"/>
              </w:rPr>
              <w:t>182,864</w:t>
            </w:r>
          </w:p>
        </w:tc>
        <w:tc>
          <w:tcPr>
            <w:tcW w:w="588" w:type="dxa"/>
            <w:tcMar>
              <w:left w:w="43" w:type="dxa"/>
              <w:right w:w="43" w:type="dxa"/>
            </w:tcMar>
          </w:tcPr>
          <w:p w14:paraId="2EFF1EC4"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0C4C0BDD" w14:textId="77777777" w:rsidR="00EF1B53" w:rsidRPr="008F68AC" w:rsidRDefault="00EF1B53" w:rsidP="00F71EFC">
            <w:pPr>
              <w:tabs>
                <w:tab w:val="left" w:pos="5547"/>
              </w:tabs>
              <w:spacing w:after="40"/>
              <w:jc w:val="right"/>
              <w:rPr>
                <w:sz w:val="18"/>
                <w:szCs w:val="18"/>
              </w:rPr>
            </w:pPr>
            <w:r w:rsidRPr="008F68AC">
              <w:rPr>
                <w:sz w:val="18"/>
                <w:szCs w:val="18"/>
              </w:rPr>
              <w:t>116,000</w:t>
            </w:r>
          </w:p>
        </w:tc>
        <w:tc>
          <w:tcPr>
            <w:tcW w:w="588" w:type="dxa"/>
            <w:tcMar>
              <w:left w:w="43" w:type="dxa"/>
              <w:right w:w="43" w:type="dxa"/>
            </w:tcMar>
          </w:tcPr>
          <w:p w14:paraId="5C6FDBC6"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5" w:type="dxa"/>
            <w:tcMar>
              <w:left w:w="43" w:type="dxa"/>
              <w:right w:w="43" w:type="dxa"/>
            </w:tcMar>
          </w:tcPr>
          <w:p w14:paraId="4A4F2780" w14:textId="77777777" w:rsidR="00EF1B53" w:rsidRPr="008F68AC" w:rsidRDefault="00EF1B53" w:rsidP="00F71EFC">
            <w:pPr>
              <w:tabs>
                <w:tab w:val="left" w:pos="5547"/>
              </w:tabs>
              <w:spacing w:after="40"/>
              <w:jc w:val="right"/>
              <w:rPr>
                <w:sz w:val="18"/>
                <w:szCs w:val="18"/>
              </w:rPr>
            </w:pPr>
            <w:r w:rsidRPr="008F68AC">
              <w:rPr>
                <w:sz w:val="18"/>
                <w:szCs w:val="18"/>
              </w:rPr>
              <w:t>116,000</w:t>
            </w:r>
          </w:p>
        </w:tc>
        <w:tc>
          <w:tcPr>
            <w:tcW w:w="588" w:type="dxa"/>
            <w:tcMar>
              <w:left w:w="43" w:type="dxa"/>
              <w:right w:w="43" w:type="dxa"/>
            </w:tcMar>
          </w:tcPr>
          <w:p w14:paraId="59AB3AE8"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18FFB538" w14:textId="77777777" w:rsidR="00EF1B53" w:rsidRPr="008F68AC" w:rsidRDefault="00EF1B53" w:rsidP="00F71EFC">
            <w:pPr>
              <w:tabs>
                <w:tab w:val="left" w:pos="5547"/>
              </w:tabs>
              <w:spacing w:after="40"/>
              <w:jc w:val="right"/>
              <w:rPr>
                <w:sz w:val="18"/>
                <w:szCs w:val="18"/>
              </w:rPr>
            </w:pPr>
            <w:r w:rsidRPr="008F68AC">
              <w:rPr>
                <w:sz w:val="18"/>
                <w:szCs w:val="18"/>
              </w:rPr>
              <w:t>122,000</w:t>
            </w:r>
          </w:p>
        </w:tc>
        <w:tc>
          <w:tcPr>
            <w:tcW w:w="588" w:type="dxa"/>
            <w:tcMar>
              <w:left w:w="43" w:type="dxa"/>
              <w:right w:w="43" w:type="dxa"/>
            </w:tcMar>
          </w:tcPr>
          <w:p w14:paraId="24D7DE24"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0871D8C8" w14:textId="77777777" w:rsidR="00EF1B53" w:rsidRPr="008F68AC" w:rsidRDefault="00EF1B53" w:rsidP="00F71EFC">
            <w:pPr>
              <w:tabs>
                <w:tab w:val="left" w:pos="5547"/>
              </w:tabs>
              <w:spacing w:after="40"/>
              <w:jc w:val="right"/>
              <w:rPr>
                <w:sz w:val="18"/>
                <w:szCs w:val="18"/>
              </w:rPr>
            </w:pPr>
            <w:r w:rsidRPr="008F68AC">
              <w:rPr>
                <w:sz w:val="18"/>
                <w:szCs w:val="18"/>
              </w:rPr>
              <w:t>89,500</w:t>
            </w:r>
          </w:p>
        </w:tc>
        <w:tc>
          <w:tcPr>
            <w:tcW w:w="878" w:type="dxa"/>
            <w:tcMar>
              <w:left w:w="43" w:type="dxa"/>
              <w:right w:w="43" w:type="dxa"/>
            </w:tcMar>
          </w:tcPr>
          <w:p w14:paraId="129631FF" w14:textId="77777777" w:rsidR="00EF1B53" w:rsidRPr="008F68AC" w:rsidRDefault="00EF1B53" w:rsidP="00F71EFC">
            <w:pPr>
              <w:tabs>
                <w:tab w:val="left" w:pos="5547"/>
              </w:tabs>
              <w:spacing w:after="40"/>
              <w:jc w:val="right"/>
              <w:rPr>
                <w:sz w:val="18"/>
                <w:szCs w:val="18"/>
              </w:rPr>
            </w:pPr>
            <w:r w:rsidRPr="008F68AC">
              <w:rPr>
                <w:sz w:val="18"/>
                <w:szCs w:val="18"/>
              </w:rPr>
              <w:t>626,364</w:t>
            </w:r>
          </w:p>
        </w:tc>
      </w:tr>
      <w:tr w:rsidR="00EF1B53" w:rsidRPr="008F68AC" w14:paraId="3C012379" w14:textId="77777777" w:rsidTr="00EF1B53">
        <w:trPr>
          <w:trHeight w:val="80"/>
        </w:trPr>
        <w:tc>
          <w:tcPr>
            <w:tcW w:w="1081" w:type="dxa"/>
            <w:vMerge/>
            <w:tcMar>
              <w:left w:w="43" w:type="dxa"/>
              <w:right w:w="43" w:type="dxa"/>
            </w:tcMar>
          </w:tcPr>
          <w:p w14:paraId="16A48B58" w14:textId="77777777" w:rsidR="00EF1B53" w:rsidRPr="008F68AC" w:rsidRDefault="00EF1B53" w:rsidP="00F71EFC">
            <w:pPr>
              <w:tabs>
                <w:tab w:val="left" w:pos="5547"/>
              </w:tabs>
              <w:spacing w:after="40"/>
              <w:jc w:val="center"/>
              <w:rPr>
                <w:sz w:val="18"/>
                <w:szCs w:val="18"/>
              </w:rPr>
            </w:pPr>
          </w:p>
        </w:tc>
        <w:tc>
          <w:tcPr>
            <w:tcW w:w="735" w:type="dxa"/>
            <w:vMerge/>
            <w:tcMar>
              <w:left w:w="43" w:type="dxa"/>
              <w:right w:w="43" w:type="dxa"/>
            </w:tcMar>
          </w:tcPr>
          <w:p w14:paraId="418275C7" w14:textId="77777777" w:rsidR="00EF1B53" w:rsidRPr="008F68AC" w:rsidRDefault="00EF1B53" w:rsidP="00F71EFC">
            <w:pPr>
              <w:tabs>
                <w:tab w:val="left" w:pos="5547"/>
              </w:tabs>
              <w:spacing w:after="40"/>
              <w:jc w:val="center"/>
              <w:rPr>
                <w:sz w:val="18"/>
                <w:szCs w:val="18"/>
              </w:rPr>
            </w:pPr>
          </w:p>
        </w:tc>
        <w:tc>
          <w:tcPr>
            <w:tcW w:w="1324" w:type="dxa"/>
            <w:tcMar>
              <w:left w:w="43" w:type="dxa"/>
              <w:right w:w="43" w:type="dxa"/>
            </w:tcMar>
          </w:tcPr>
          <w:p w14:paraId="44ED1FB8" w14:textId="77777777" w:rsidR="00EF1B53" w:rsidRPr="00BE44A5" w:rsidRDefault="00EF1B53" w:rsidP="00F71EFC">
            <w:pPr>
              <w:bidi/>
              <w:spacing w:before="20" w:after="20"/>
              <w:ind w:left="38"/>
              <w:jc w:val="left"/>
              <w:rPr>
                <w:sz w:val="20"/>
                <w:lang w:val="en-US"/>
              </w:rPr>
            </w:pPr>
            <w:r w:rsidRPr="00BE44A5">
              <w:rPr>
                <w:rFonts w:eastAsia="Batang"/>
                <w:snapToGrid w:val="0"/>
                <w:sz w:val="20"/>
                <w:rtl/>
                <w:lang w:eastAsia="ko-KR" w:bidi="ar-AE"/>
              </w:rPr>
              <w:t>تكاليف الدعم</w:t>
            </w:r>
          </w:p>
        </w:tc>
        <w:tc>
          <w:tcPr>
            <w:tcW w:w="736" w:type="dxa"/>
            <w:tcMar>
              <w:left w:w="43" w:type="dxa"/>
              <w:right w:w="43" w:type="dxa"/>
            </w:tcMar>
          </w:tcPr>
          <w:p w14:paraId="57E6BA2C" w14:textId="77777777" w:rsidR="00EF1B53" w:rsidRPr="008F68AC" w:rsidRDefault="00EF1B53" w:rsidP="00F71EFC">
            <w:pPr>
              <w:tabs>
                <w:tab w:val="left" w:pos="5547"/>
              </w:tabs>
              <w:spacing w:after="40"/>
              <w:jc w:val="right"/>
              <w:rPr>
                <w:sz w:val="18"/>
                <w:szCs w:val="18"/>
              </w:rPr>
            </w:pPr>
            <w:r w:rsidRPr="008F68AC">
              <w:rPr>
                <w:sz w:val="18"/>
                <w:szCs w:val="18"/>
              </w:rPr>
              <w:t>23,034</w:t>
            </w:r>
          </w:p>
        </w:tc>
        <w:tc>
          <w:tcPr>
            <w:tcW w:w="588" w:type="dxa"/>
            <w:tcMar>
              <w:left w:w="43" w:type="dxa"/>
              <w:right w:w="43" w:type="dxa"/>
            </w:tcMar>
          </w:tcPr>
          <w:p w14:paraId="49810C24"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76BB98F7" w14:textId="77777777" w:rsidR="00EF1B53" w:rsidRPr="008F68AC" w:rsidRDefault="00EF1B53" w:rsidP="00F71EFC">
            <w:pPr>
              <w:tabs>
                <w:tab w:val="left" w:pos="5547"/>
              </w:tabs>
              <w:spacing w:after="40"/>
              <w:jc w:val="right"/>
              <w:rPr>
                <w:sz w:val="18"/>
                <w:szCs w:val="18"/>
              </w:rPr>
            </w:pPr>
            <w:r w:rsidRPr="008F68AC">
              <w:rPr>
                <w:sz w:val="18"/>
                <w:szCs w:val="18"/>
              </w:rPr>
              <w:t>14,612</w:t>
            </w:r>
          </w:p>
        </w:tc>
        <w:tc>
          <w:tcPr>
            <w:tcW w:w="588" w:type="dxa"/>
            <w:tcMar>
              <w:left w:w="43" w:type="dxa"/>
              <w:right w:w="43" w:type="dxa"/>
            </w:tcMar>
          </w:tcPr>
          <w:p w14:paraId="15E83E69"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5" w:type="dxa"/>
            <w:tcMar>
              <w:left w:w="43" w:type="dxa"/>
              <w:right w:w="43" w:type="dxa"/>
            </w:tcMar>
          </w:tcPr>
          <w:p w14:paraId="09AEED3B" w14:textId="77777777" w:rsidR="00EF1B53" w:rsidRPr="008F68AC" w:rsidRDefault="00EF1B53" w:rsidP="00F71EFC">
            <w:pPr>
              <w:tabs>
                <w:tab w:val="left" w:pos="5547"/>
              </w:tabs>
              <w:spacing w:after="40"/>
              <w:jc w:val="right"/>
              <w:rPr>
                <w:sz w:val="18"/>
                <w:szCs w:val="18"/>
              </w:rPr>
            </w:pPr>
            <w:r w:rsidRPr="008F68AC">
              <w:rPr>
                <w:sz w:val="18"/>
                <w:szCs w:val="18"/>
              </w:rPr>
              <w:t>14,612</w:t>
            </w:r>
          </w:p>
        </w:tc>
        <w:tc>
          <w:tcPr>
            <w:tcW w:w="588" w:type="dxa"/>
            <w:tcMar>
              <w:left w:w="43" w:type="dxa"/>
              <w:right w:w="43" w:type="dxa"/>
            </w:tcMar>
          </w:tcPr>
          <w:p w14:paraId="16CFB4EC"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395C75F6" w14:textId="77777777" w:rsidR="00EF1B53" w:rsidRPr="008F68AC" w:rsidRDefault="00EF1B53" w:rsidP="00F71EFC">
            <w:pPr>
              <w:tabs>
                <w:tab w:val="left" w:pos="5547"/>
              </w:tabs>
              <w:spacing w:after="40"/>
              <w:jc w:val="right"/>
              <w:rPr>
                <w:sz w:val="18"/>
                <w:szCs w:val="18"/>
              </w:rPr>
            </w:pPr>
            <w:r w:rsidRPr="008F68AC">
              <w:rPr>
                <w:sz w:val="18"/>
                <w:szCs w:val="18"/>
              </w:rPr>
              <w:t>15,368</w:t>
            </w:r>
          </w:p>
        </w:tc>
        <w:tc>
          <w:tcPr>
            <w:tcW w:w="588" w:type="dxa"/>
            <w:tcMar>
              <w:left w:w="43" w:type="dxa"/>
              <w:right w:w="43" w:type="dxa"/>
            </w:tcMar>
          </w:tcPr>
          <w:p w14:paraId="2B2628FF"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71FF952D" w14:textId="77777777" w:rsidR="00EF1B53" w:rsidRPr="008F68AC" w:rsidRDefault="00EF1B53" w:rsidP="00F71EFC">
            <w:pPr>
              <w:tabs>
                <w:tab w:val="left" w:pos="5547"/>
              </w:tabs>
              <w:spacing w:after="40"/>
              <w:jc w:val="right"/>
              <w:rPr>
                <w:sz w:val="18"/>
                <w:szCs w:val="18"/>
              </w:rPr>
            </w:pPr>
            <w:r w:rsidRPr="008F68AC">
              <w:rPr>
                <w:sz w:val="18"/>
                <w:szCs w:val="18"/>
              </w:rPr>
              <w:t>11,274</w:t>
            </w:r>
          </w:p>
        </w:tc>
        <w:tc>
          <w:tcPr>
            <w:tcW w:w="878" w:type="dxa"/>
            <w:tcMar>
              <w:left w:w="43" w:type="dxa"/>
              <w:right w:w="43" w:type="dxa"/>
            </w:tcMar>
          </w:tcPr>
          <w:p w14:paraId="750AD7AE" w14:textId="77777777" w:rsidR="00EF1B53" w:rsidRPr="008F68AC" w:rsidRDefault="00EF1B53" w:rsidP="00F71EFC">
            <w:pPr>
              <w:tabs>
                <w:tab w:val="left" w:pos="5547"/>
              </w:tabs>
              <w:spacing w:after="40"/>
              <w:jc w:val="right"/>
              <w:rPr>
                <w:sz w:val="18"/>
                <w:szCs w:val="18"/>
              </w:rPr>
            </w:pPr>
            <w:r w:rsidRPr="008F68AC">
              <w:rPr>
                <w:sz w:val="18"/>
                <w:szCs w:val="18"/>
              </w:rPr>
              <w:t>78,900</w:t>
            </w:r>
          </w:p>
        </w:tc>
      </w:tr>
      <w:tr w:rsidR="00EF1B53" w:rsidRPr="008F68AC" w14:paraId="1B3BE415" w14:textId="77777777" w:rsidTr="00EF1B53">
        <w:trPr>
          <w:trHeight w:val="80"/>
        </w:trPr>
        <w:tc>
          <w:tcPr>
            <w:tcW w:w="1816" w:type="dxa"/>
            <w:gridSpan w:val="2"/>
            <w:vMerge w:val="restart"/>
            <w:tcMar>
              <w:left w:w="43" w:type="dxa"/>
              <w:right w:w="43" w:type="dxa"/>
            </w:tcMar>
          </w:tcPr>
          <w:p w14:paraId="12BABD24" w14:textId="77777777" w:rsidR="00EF1B53" w:rsidRPr="00BE44A5" w:rsidRDefault="00EF1B53" w:rsidP="00F71EFC">
            <w:pPr>
              <w:bidi/>
              <w:spacing w:before="20" w:after="20"/>
              <w:ind w:left="38"/>
              <w:jc w:val="left"/>
              <w:rPr>
                <w:sz w:val="20"/>
                <w:lang w:val="en-US"/>
              </w:rPr>
            </w:pPr>
            <w:r w:rsidRPr="00BE44A5">
              <w:rPr>
                <w:rFonts w:hint="cs"/>
                <w:sz w:val="20"/>
                <w:rtl/>
              </w:rPr>
              <w:t xml:space="preserve">المبالغ </w:t>
            </w:r>
            <w:r>
              <w:rPr>
                <w:rFonts w:hint="cs"/>
                <w:sz w:val="20"/>
                <w:rtl/>
              </w:rPr>
              <w:t>التي</w:t>
            </w:r>
            <w:r w:rsidRPr="00BE44A5">
              <w:rPr>
                <w:rFonts w:hint="cs"/>
                <w:sz w:val="20"/>
                <w:rtl/>
              </w:rPr>
              <w:t xml:space="preserve"> وافقت عليها اللجنة التنفيذية </w:t>
            </w:r>
            <w:r w:rsidRPr="00BE44A5">
              <w:rPr>
                <w:rFonts w:eastAsia="Batang"/>
                <w:snapToGrid w:val="0"/>
                <w:sz w:val="20"/>
                <w:rtl/>
                <w:lang w:eastAsia="ko-KR" w:bidi="ar-AE"/>
              </w:rPr>
              <w:t>(دولار أمريكي)</w:t>
            </w:r>
          </w:p>
        </w:tc>
        <w:tc>
          <w:tcPr>
            <w:tcW w:w="1324" w:type="dxa"/>
            <w:tcMar>
              <w:left w:w="43" w:type="dxa"/>
              <w:right w:w="43" w:type="dxa"/>
            </w:tcMar>
          </w:tcPr>
          <w:p w14:paraId="20F6BBF0" w14:textId="77777777" w:rsidR="00EF1B53" w:rsidRPr="00BE44A5" w:rsidRDefault="00EF1B53" w:rsidP="00F71EFC">
            <w:pPr>
              <w:bidi/>
              <w:spacing w:before="20" w:after="20"/>
              <w:ind w:left="38"/>
              <w:jc w:val="left"/>
              <w:rPr>
                <w:sz w:val="20"/>
                <w:lang w:val="en-US"/>
              </w:rPr>
            </w:pPr>
            <w:r w:rsidRPr="00BE44A5">
              <w:rPr>
                <w:rFonts w:eastAsia="Batang"/>
                <w:snapToGrid w:val="0"/>
                <w:sz w:val="20"/>
                <w:rtl/>
                <w:lang w:eastAsia="ko-KR" w:bidi="ar-AE"/>
              </w:rPr>
              <w:t>تكاليف المشروع</w:t>
            </w:r>
          </w:p>
        </w:tc>
        <w:tc>
          <w:tcPr>
            <w:tcW w:w="736" w:type="dxa"/>
            <w:tcMar>
              <w:left w:w="43" w:type="dxa"/>
              <w:right w:w="43" w:type="dxa"/>
            </w:tcMar>
          </w:tcPr>
          <w:p w14:paraId="34949FF5" w14:textId="77777777" w:rsidR="00EF1B53" w:rsidRPr="008F68AC" w:rsidRDefault="00EF1B53" w:rsidP="00F71EFC">
            <w:pPr>
              <w:tabs>
                <w:tab w:val="left" w:pos="5547"/>
              </w:tabs>
              <w:spacing w:after="40"/>
              <w:jc w:val="right"/>
              <w:rPr>
                <w:sz w:val="18"/>
                <w:szCs w:val="18"/>
              </w:rPr>
            </w:pPr>
            <w:r w:rsidRPr="008F68AC">
              <w:rPr>
                <w:sz w:val="18"/>
                <w:szCs w:val="18"/>
              </w:rPr>
              <w:t>523,208</w:t>
            </w:r>
          </w:p>
        </w:tc>
        <w:tc>
          <w:tcPr>
            <w:tcW w:w="588" w:type="dxa"/>
            <w:tcMar>
              <w:left w:w="43" w:type="dxa"/>
              <w:right w:w="43" w:type="dxa"/>
            </w:tcMar>
          </w:tcPr>
          <w:p w14:paraId="44C95591"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7AE4742A" w14:textId="77777777" w:rsidR="00EF1B53" w:rsidRPr="008F68AC" w:rsidRDefault="00EF1B53" w:rsidP="00F71EFC">
            <w:pPr>
              <w:tabs>
                <w:tab w:val="left" w:pos="5547"/>
              </w:tabs>
              <w:spacing w:after="40"/>
              <w:jc w:val="right"/>
              <w:rPr>
                <w:sz w:val="18"/>
                <w:szCs w:val="18"/>
              </w:rPr>
            </w:pPr>
            <w:r w:rsidRPr="008F68AC">
              <w:rPr>
                <w:sz w:val="18"/>
                <w:szCs w:val="18"/>
              </w:rPr>
              <w:t>233,094</w:t>
            </w:r>
          </w:p>
        </w:tc>
        <w:tc>
          <w:tcPr>
            <w:tcW w:w="588" w:type="dxa"/>
            <w:tcMar>
              <w:left w:w="43" w:type="dxa"/>
              <w:right w:w="43" w:type="dxa"/>
            </w:tcMar>
          </w:tcPr>
          <w:p w14:paraId="29495CF4"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5" w:type="dxa"/>
            <w:tcMar>
              <w:left w:w="43" w:type="dxa"/>
              <w:right w:w="43" w:type="dxa"/>
            </w:tcMar>
          </w:tcPr>
          <w:p w14:paraId="7E7FD37B"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588" w:type="dxa"/>
            <w:tcMar>
              <w:left w:w="43" w:type="dxa"/>
              <w:right w:w="43" w:type="dxa"/>
            </w:tcMar>
          </w:tcPr>
          <w:p w14:paraId="08E10388"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3B5136D2"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588" w:type="dxa"/>
            <w:tcMar>
              <w:left w:w="43" w:type="dxa"/>
              <w:right w:w="43" w:type="dxa"/>
            </w:tcMar>
          </w:tcPr>
          <w:p w14:paraId="35B0FBE5"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61BC3F5B"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878" w:type="dxa"/>
            <w:tcMar>
              <w:left w:w="43" w:type="dxa"/>
              <w:right w:w="43" w:type="dxa"/>
            </w:tcMar>
          </w:tcPr>
          <w:p w14:paraId="0DD7649F" w14:textId="77777777" w:rsidR="00EF1B53" w:rsidRPr="008F68AC" w:rsidRDefault="00EF1B53" w:rsidP="00F71EFC">
            <w:pPr>
              <w:tabs>
                <w:tab w:val="left" w:pos="5547"/>
              </w:tabs>
              <w:spacing w:after="40"/>
              <w:jc w:val="right"/>
              <w:rPr>
                <w:sz w:val="18"/>
                <w:szCs w:val="18"/>
              </w:rPr>
            </w:pPr>
            <w:r w:rsidRPr="008F68AC">
              <w:rPr>
                <w:sz w:val="18"/>
                <w:szCs w:val="18"/>
              </w:rPr>
              <w:fldChar w:fldCharType="begin"/>
            </w:r>
            <w:r w:rsidRPr="008F68AC">
              <w:rPr>
                <w:sz w:val="18"/>
                <w:szCs w:val="18"/>
              </w:rPr>
              <w:instrText xml:space="preserve"> =SUM(left) </w:instrText>
            </w:r>
            <w:r w:rsidRPr="008F68AC">
              <w:rPr>
                <w:sz w:val="18"/>
                <w:szCs w:val="18"/>
              </w:rPr>
              <w:fldChar w:fldCharType="separate"/>
            </w:r>
            <w:r>
              <w:rPr>
                <w:noProof/>
                <w:sz w:val="18"/>
                <w:szCs w:val="18"/>
              </w:rPr>
              <w:t>756,302</w:t>
            </w:r>
            <w:r w:rsidRPr="008F68AC">
              <w:rPr>
                <w:sz w:val="18"/>
                <w:szCs w:val="18"/>
              </w:rPr>
              <w:fldChar w:fldCharType="end"/>
            </w:r>
          </w:p>
        </w:tc>
      </w:tr>
      <w:tr w:rsidR="00EF1B53" w:rsidRPr="008F68AC" w14:paraId="70986792" w14:textId="77777777" w:rsidTr="00EF1B53">
        <w:trPr>
          <w:trHeight w:val="80"/>
        </w:trPr>
        <w:tc>
          <w:tcPr>
            <w:tcW w:w="1816" w:type="dxa"/>
            <w:gridSpan w:val="2"/>
            <w:vMerge/>
            <w:tcMar>
              <w:left w:w="43" w:type="dxa"/>
              <w:right w:w="43" w:type="dxa"/>
            </w:tcMar>
          </w:tcPr>
          <w:p w14:paraId="63A9B592" w14:textId="77777777" w:rsidR="00EF1B53" w:rsidRPr="008F68AC" w:rsidRDefault="00EF1B53" w:rsidP="00F71EFC">
            <w:pPr>
              <w:tabs>
                <w:tab w:val="left" w:pos="5547"/>
              </w:tabs>
              <w:spacing w:after="40"/>
              <w:jc w:val="center"/>
              <w:rPr>
                <w:sz w:val="18"/>
                <w:szCs w:val="18"/>
              </w:rPr>
            </w:pPr>
          </w:p>
        </w:tc>
        <w:tc>
          <w:tcPr>
            <w:tcW w:w="1324" w:type="dxa"/>
            <w:tcMar>
              <w:left w:w="43" w:type="dxa"/>
              <w:right w:w="43" w:type="dxa"/>
            </w:tcMar>
          </w:tcPr>
          <w:p w14:paraId="00A787DF" w14:textId="77777777" w:rsidR="00EF1B53" w:rsidRPr="00BE44A5" w:rsidRDefault="00EF1B53" w:rsidP="00F71EFC">
            <w:pPr>
              <w:bidi/>
              <w:spacing w:before="20" w:after="20"/>
              <w:ind w:left="38"/>
              <w:jc w:val="left"/>
              <w:rPr>
                <w:sz w:val="20"/>
                <w:lang w:val="en-US"/>
              </w:rPr>
            </w:pPr>
            <w:r w:rsidRPr="00BE44A5">
              <w:rPr>
                <w:rFonts w:eastAsia="Batang"/>
                <w:snapToGrid w:val="0"/>
                <w:sz w:val="20"/>
                <w:rtl/>
                <w:lang w:eastAsia="ko-KR" w:bidi="ar-AE"/>
              </w:rPr>
              <w:t>تكاليف الدعم</w:t>
            </w:r>
          </w:p>
        </w:tc>
        <w:tc>
          <w:tcPr>
            <w:tcW w:w="736" w:type="dxa"/>
            <w:tcMar>
              <w:left w:w="43" w:type="dxa"/>
              <w:right w:w="43" w:type="dxa"/>
            </w:tcMar>
          </w:tcPr>
          <w:p w14:paraId="361423B8" w14:textId="77777777" w:rsidR="00EF1B53" w:rsidRPr="008F68AC" w:rsidRDefault="00EF1B53" w:rsidP="00F71EFC">
            <w:pPr>
              <w:tabs>
                <w:tab w:val="left" w:pos="5547"/>
              </w:tabs>
              <w:spacing w:after="40"/>
              <w:jc w:val="right"/>
              <w:rPr>
                <w:sz w:val="18"/>
                <w:szCs w:val="18"/>
              </w:rPr>
            </w:pPr>
            <w:r w:rsidRPr="008F68AC">
              <w:rPr>
                <w:sz w:val="18"/>
                <w:szCs w:val="18"/>
              </w:rPr>
              <w:t>46,858</w:t>
            </w:r>
          </w:p>
        </w:tc>
        <w:tc>
          <w:tcPr>
            <w:tcW w:w="588" w:type="dxa"/>
            <w:tcMar>
              <w:left w:w="43" w:type="dxa"/>
              <w:right w:w="43" w:type="dxa"/>
            </w:tcMar>
          </w:tcPr>
          <w:p w14:paraId="3DAB1C0B"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685F9AE6" w14:textId="77777777" w:rsidR="00EF1B53" w:rsidRPr="008F68AC" w:rsidRDefault="00EF1B53" w:rsidP="00F71EFC">
            <w:pPr>
              <w:tabs>
                <w:tab w:val="left" w:pos="5547"/>
              </w:tabs>
              <w:spacing w:after="40"/>
              <w:jc w:val="right"/>
              <w:rPr>
                <w:sz w:val="18"/>
                <w:szCs w:val="18"/>
              </w:rPr>
            </w:pPr>
            <w:r w:rsidRPr="008F68AC">
              <w:rPr>
                <w:sz w:val="18"/>
                <w:szCs w:val="18"/>
              </w:rPr>
              <w:t>22,809</w:t>
            </w:r>
          </w:p>
        </w:tc>
        <w:tc>
          <w:tcPr>
            <w:tcW w:w="588" w:type="dxa"/>
            <w:tcMar>
              <w:left w:w="43" w:type="dxa"/>
              <w:right w:w="43" w:type="dxa"/>
            </w:tcMar>
          </w:tcPr>
          <w:p w14:paraId="36C65FA4"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5" w:type="dxa"/>
            <w:tcMar>
              <w:left w:w="43" w:type="dxa"/>
              <w:right w:w="43" w:type="dxa"/>
            </w:tcMar>
          </w:tcPr>
          <w:p w14:paraId="734FFA9B"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588" w:type="dxa"/>
            <w:tcMar>
              <w:left w:w="43" w:type="dxa"/>
              <w:right w:w="43" w:type="dxa"/>
            </w:tcMar>
          </w:tcPr>
          <w:p w14:paraId="5E4DF8F4"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70549103"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588" w:type="dxa"/>
            <w:tcMar>
              <w:left w:w="43" w:type="dxa"/>
              <w:right w:w="43" w:type="dxa"/>
            </w:tcMar>
          </w:tcPr>
          <w:p w14:paraId="774C2143"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736" w:type="dxa"/>
            <w:tcMar>
              <w:left w:w="43" w:type="dxa"/>
              <w:right w:w="43" w:type="dxa"/>
            </w:tcMar>
          </w:tcPr>
          <w:p w14:paraId="3EA50D3D" w14:textId="77777777" w:rsidR="00EF1B53" w:rsidRPr="008F68AC" w:rsidRDefault="00EF1B53" w:rsidP="00F71EFC">
            <w:pPr>
              <w:tabs>
                <w:tab w:val="left" w:pos="5547"/>
              </w:tabs>
              <w:spacing w:after="40"/>
              <w:jc w:val="right"/>
              <w:rPr>
                <w:sz w:val="18"/>
                <w:szCs w:val="18"/>
              </w:rPr>
            </w:pPr>
            <w:r w:rsidRPr="008F68AC">
              <w:rPr>
                <w:sz w:val="18"/>
                <w:szCs w:val="18"/>
              </w:rPr>
              <w:t>0</w:t>
            </w:r>
          </w:p>
        </w:tc>
        <w:tc>
          <w:tcPr>
            <w:tcW w:w="878" w:type="dxa"/>
            <w:tcMar>
              <w:left w:w="43" w:type="dxa"/>
              <w:right w:w="43" w:type="dxa"/>
            </w:tcMar>
          </w:tcPr>
          <w:p w14:paraId="5CF9A76A" w14:textId="77777777" w:rsidR="00EF1B53" w:rsidRPr="008F68AC" w:rsidRDefault="00EF1B53" w:rsidP="00F71EFC">
            <w:pPr>
              <w:tabs>
                <w:tab w:val="left" w:pos="5547"/>
              </w:tabs>
              <w:spacing w:after="40"/>
              <w:jc w:val="right"/>
              <w:rPr>
                <w:sz w:val="18"/>
                <w:szCs w:val="18"/>
              </w:rPr>
            </w:pPr>
            <w:r w:rsidRPr="008F68AC">
              <w:rPr>
                <w:sz w:val="18"/>
                <w:szCs w:val="18"/>
              </w:rPr>
              <w:fldChar w:fldCharType="begin"/>
            </w:r>
            <w:r w:rsidRPr="008F68AC">
              <w:rPr>
                <w:sz w:val="18"/>
                <w:szCs w:val="18"/>
              </w:rPr>
              <w:instrText xml:space="preserve"> =SUM(left) </w:instrText>
            </w:r>
            <w:r w:rsidRPr="008F68AC">
              <w:rPr>
                <w:sz w:val="18"/>
                <w:szCs w:val="18"/>
              </w:rPr>
              <w:fldChar w:fldCharType="separate"/>
            </w:r>
            <w:r>
              <w:rPr>
                <w:noProof/>
                <w:sz w:val="18"/>
                <w:szCs w:val="18"/>
              </w:rPr>
              <w:t>69,667</w:t>
            </w:r>
            <w:r w:rsidRPr="008F68AC">
              <w:rPr>
                <w:sz w:val="18"/>
                <w:szCs w:val="18"/>
              </w:rPr>
              <w:fldChar w:fldCharType="end"/>
            </w:r>
          </w:p>
        </w:tc>
      </w:tr>
      <w:tr w:rsidR="00EF1B53" w:rsidRPr="008F68AC" w14:paraId="1EE08E08" w14:textId="77777777" w:rsidTr="00EF1B53">
        <w:trPr>
          <w:trHeight w:val="80"/>
        </w:trPr>
        <w:tc>
          <w:tcPr>
            <w:tcW w:w="1816" w:type="dxa"/>
            <w:gridSpan w:val="2"/>
            <w:vMerge w:val="restart"/>
            <w:tcMar>
              <w:left w:w="43" w:type="dxa"/>
              <w:right w:w="43" w:type="dxa"/>
            </w:tcMar>
          </w:tcPr>
          <w:p w14:paraId="21CA329E" w14:textId="77777777" w:rsidR="00EF1B53" w:rsidRPr="00BE44A5" w:rsidRDefault="00EF1B53" w:rsidP="00F71EFC">
            <w:pPr>
              <w:bidi/>
              <w:spacing w:before="20" w:after="20"/>
              <w:ind w:left="38" w:right="-85"/>
              <w:jc w:val="left"/>
              <w:rPr>
                <w:sz w:val="19"/>
                <w:szCs w:val="19"/>
                <w:lang w:val="en-US"/>
              </w:rPr>
            </w:pPr>
            <w:r w:rsidRPr="00BE44A5">
              <w:rPr>
                <w:rFonts w:hint="cs"/>
                <w:sz w:val="19"/>
                <w:szCs w:val="19"/>
                <w:rtl/>
              </w:rPr>
              <w:t xml:space="preserve">مجموع الأموال </w:t>
            </w:r>
            <w:r>
              <w:rPr>
                <w:rFonts w:hint="cs"/>
                <w:sz w:val="19"/>
                <w:szCs w:val="19"/>
                <w:rtl/>
              </w:rPr>
              <w:t>الموصى</w:t>
            </w:r>
            <w:r w:rsidRPr="00BE44A5">
              <w:rPr>
                <w:rFonts w:hint="cs"/>
                <w:sz w:val="19"/>
                <w:szCs w:val="19"/>
                <w:rtl/>
              </w:rPr>
              <w:t xml:space="preserve"> بالموافقة عليها في هذا الاجتما</w:t>
            </w:r>
            <w:r>
              <w:rPr>
                <w:rFonts w:hint="cs"/>
                <w:sz w:val="19"/>
                <w:szCs w:val="19"/>
                <w:rtl/>
              </w:rPr>
              <w:t>ع</w:t>
            </w:r>
            <w:r w:rsidRPr="00BE44A5">
              <w:rPr>
                <w:rFonts w:hint="cs"/>
                <w:sz w:val="19"/>
                <w:szCs w:val="19"/>
                <w:rtl/>
              </w:rPr>
              <w:t xml:space="preserve"> </w:t>
            </w:r>
            <w:r w:rsidRPr="00BE44A5">
              <w:rPr>
                <w:rFonts w:eastAsia="Batang"/>
                <w:snapToGrid w:val="0"/>
                <w:sz w:val="19"/>
                <w:szCs w:val="19"/>
                <w:rtl/>
                <w:lang w:eastAsia="ko-KR" w:bidi="ar-AE"/>
              </w:rPr>
              <w:t>(دولار أمريكي)</w:t>
            </w:r>
          </w:p>
        </w:tc>
        <w:tc>
          <w:tcPr>
            <w:tcW w:w="1324" w:type="dxa"/>
            <w:tcMar>
              <w:left w:w="43" w:type="dxa"/>
              <w:right w:w="43" w:type="dxa"/>
            </w:tcMar>
          </w:tcPr>
          <w:p w14:paraId="6504A47F" w14:textId="77777777" w:rsidR="00EF1B53" w:rsidRPr="00BE44A5" w:rsidRDefault="00EF1B53" w:rsidP="00F71EFC">
            <w:pPr>
              <w:bidi/>
              <w:spacing w:before="20" w:after="20"/>
              <w:ind w:left="38"/>
              <w:jc w:val="left"/>
              <w:rPr>
                <w:sz w:val="20"/>
                <w:lang w:val="en-US"/>
              </w:rPr>
            </w:pPr>
            <w:r w:rsidRPr="00BE44A5">
              <w:rPr>
                <w:rFonts w:eastAsia="Batang"/>
                <w:snapToGrid w:val="0"/>
                <w:sz w:val="20"/>
                <w:rtl/>
                <w:lang w:eastAsia="ko-KR" w:bidi="ar-AE"/>
              </w:rPr>
              <w:t>تكاليف المشروع</w:t>
            </w:r>
          </w:p>
        </w:tc>
        <w:tc>
          <w:tcPr>
            <w:tcW w:w="736" w:type="dxa"/>
            <w:tcMar>
              <w:left w:w="43" w:type="dxa"/>
              <w:right w:w="43" w:type="dxa"/>
            </w:tcMar>
          </w:tcPr>
          <w:p w14:paraId="7E2798D0" w14:textId="77777777" w:rsidR="00EF1B53" w:rsidRPr="008F68AC" w:rsidRDefault="00EF1B53" w:rsidP="00F71EFC">
            <w:pPr>
              <w:tabs>
                <w:tab w:val="left" w:pos="5547"/>
              </w:tabs>
              <w:spacing w:after="40"/>
              <w:jc w:val="right"/>
              <w:rPr>
                <w:sz w:val="18"/>
                <w:szCs w:val="18"/>
              </w:rPr>
            </w:pPr>
          </w:p>
        </w:tc>
        <w:tc>
          <w:tcPr>
            <w:tcW w:w="588" w:type="dxa"/>
            <w:tcMar>
              <w:left w:w="43" w:type="dxa"/>
              <w:right w:w="43" w:type="dxa"/>
            </w:tcMar>
          </w:tcPr>
          <w:p w14:paraId="501E6D5B" w14:textId="77777777" w:rsidR="00EF1B53" w:rsidRPr="008F68AC" w:rsidRDefault="00EF1B53" w:rsidP="00F71EFC">
            <w:pPr>
              <w:tabs>
                <w:tab w:val="left" w:pos="5547"/>
              </w:tabs>
              <w:spacing w:after="40"/>
              <w:jc w:val="right"/>
              <w:rPr>
                <w:sz w:val="18"/>
                <w:szCs w:val="18"/>
              </w:rPr>
            </w:pPr>
          </w:p>
        </w:tc>
        <w:tc>
          <w:tcPr>
            <w:tcW w:w="736" w:type="dxa"/>
            <w:tcMar>
              <w:left w:w="43" w:type="dxa"/>
              <w:right w:w="43" w:type="dxa"/>
            </w:tcMar>
          </w:tcPr>
          <w:p w14:paraId="3A561766" w14:textId="77777777" w:rsidR="00EF1B53" w:rsidRPr="008F68AC" w:rsidRDefault="00EF1B53" w:rsidP="00F71EFC">
            <w:pPr>
              <w:tabs>
                <w:tab w:val="left" w:pos="5547"/>
              </w:tabs>
              <w:spacing w:after="40"/>
              <w:jc w:val="right"/>
              <w:rPr>
                <w:sz w:val="18"/>
                <w:szCs w:val="18"/>
              </w:rPr>
            </w:pPr>
          </w:p>
        </w:tc>
        <w:tc>
          <w:tcPr>
            <w:tcW w:w="588" w:type="dxa"/>
            <w:tcMar>
              <w:left w:w="43" w:type="dxa"/>
              <w:right w:w="43" w:type="dxa"/>
            </w:tcMar>
          </w:tcPr>
          <w:p w14:paraId="13CC67A5" w14:textId="77777777" w:rsidR="00EF1B53" w:rsidRPr="008F68AC" w:rsidRDefault="00EF1B53" w:rsidP="00F71EFC">
            <w:pPr>
              <w:tabs>
                <w:tab w:val="left" w:pos="5547"/>
              </w:tabs>
              <w:spacing w:after="40"/>
              <w:jc w:val="right"/>
              <w:rPr>
                <w:sz w:val="18"/>
                <w:szCs w:val="18"/>
              </w:rPr>
            </w:pPr>
          </w:p>
        </w:tc>
        <w:tc>
          <w:tcPr>
            <w:tcW w:w="735" w:type="dxa"/>
            <w:tcMar>
              <w:left w:w="43" w:type="dxa"/>
              <w:right w:w="43" w:type="dxa"/>
            </w:tcMar>
          </w:tcPr>
          <w:p w14:paraId="23B0D246" w14:textId="77777777" w:rsidR="00EF1B53" w:rsidRPr="008F68AC" w:rsidRDefault="00EF1B53" w:rsidP="00F71EFC">
            <w:pPr>
              <w:tabs>
                <w:tab w:val="left" w:pos="5547"/>
              </w:tabs>
              <w:spacing w:after="40"/>
              <w:jc w:val="right"/>
              <w:rPr>
                <w:sz w:val="18"/>
                <w:szCs w:val="18"/>
              </w:rPr>
            </w:pPr>
            <w:r w:rsidRPr="008F68AC">
              <w:rPr>
                <w:sz w:val="18"/>
                <w:szCs w:val="18"/>
              </w:rPr>
              <w:t>257,094</w:t>
            </w:r>
          </w:p>
        </w:tc>
        <w:tc>
          <w:tcPr>
            <w:tcW w:w="588" w:type="dxa"/>
            <w:tcMar>
              <w:left w:w="43" w:type="dxa"/>
              <w:right w:w="43" w:type="dxa"/>
            </w:tcMar>
          </w:tcPr>
          <w:p w14:paraId="517F9D26" w14:textId="77777777" w:rsidR="00EF1B53" w:rsidRPr="008F68AC" w:rsidRDefault="00EF1B53" w:rsidP="00F71EFC">
            <w:pPr>
              <w:tabs>
                <w:tab w:val="left" w:pos="5547"/>
              </w:tabs>
              <w:spacing w:after="40"/>
              <w:jc w:val="right"/>
              <w:rPr>
                <w:sz w:val="18"/>
                <w:szCs w:val="18"/>
              </w:rPr>
            </w:pPr>
          </w:p>
        </w:tc>
        <w:tc>
          <w:tcPr>
            <w:tcW w:w="736" w:type="dxa"/>
            <w:tcMar>
              <w:left w:w="43" w:type="dxa"/>
              <w:right w:w="43" w:type="dxa"/>
            </w:tcMar>
          </w:tcPr>
          <w:p w14:paraId="27BC8CDA" w14:textId="77777777" w:rsidR="00EF1B53" w:rsidRPr="008F68AC" w:rsidRDefault="00EF1B53" w:rsidP="00F71EFC">
            <w:pPr>
              <w:tabs>
                <w:tab w:val="left" w:pos="5547"/>
              </w:tabs>
              <w:spacing w:after="40"/>
              <w:jc w:val="right"/>
              <w:rPr>
                <w:sz w:val="18"/>
                <w:szCs w:val="18"/>
              </w:rPr>
            </w:pPr>
          </w:p>
        </w:tc>
        <w:tc>
          <w:tcPr>
            <w:tcW w:w="588" w:type="dxa"/>
            <w:tcMar>
              <w:left w:w="43" w:type="dxa"/>
              <w:right w:w="43" w:type="dxa"/>
            </w:tcMar>
          </w:tcPr>
          <w:p w14:paraId="07745D11" w14:textId="77777777" w:rsidR="00EF1B53" w:rsidRPr="008F68AC" w:rsidRDefault="00EF1B53" w:rsidP="00F71EFC">
            <w:pPr>
              <w:tabs>
                <w:tab w:val="left" w:pos="5547"/>
              </w:tabs>
              <w:spacing w:after="40"/>
              <w:jc w:val="right"/>
              <w:rPr>
                <w:sz w:val="18"/>
                <w:szCs w:val="18"/>
              </w:rPr>
            </w:pPr>
          </w:p>
        </w:tc>
        <w:tc>
          <w:tcPr>
            <w:tcW w:w="736" w:type="dxa"/>
            <w:tcMar>
              <w:left w:w="43" w:type="dxa"/>
              <w:right w:w="43" w:type="dxa"/>
            </w:tcMar>
          </w:tcPr>
          <w:p w14:paraId="16230ECC" w14:textId="77777777" w:rsidR="00EF1B53" w:rsidRPr="008F68AC" w:rsidRDefault="00EF1B53" w:rsidP="00F71EFC">
            <w:pPr>
              <w:tabs>
                <w:tab w:val="left" w:pos="5547"/>
              </w:tabs>
              <w:spacing w:after="40"/>
              <w:jc w:val="right"/>
              <w:rPr>
                <w:sz w:val="18"/>
                <w:szCs w:val="18"/>
              </w:rPr>
            </w:pPr>
          </w:p>
        </w:tc>
        <w:tc>
          <w:tcPr>
            <w:tcW w:w="878" w:type="dxa"/>
            <w:tcMar>
              <w:left w:w="43" w:type="dxa"/>
              <w:right w:w="43" w:type="dxa"/>
            </w:tcMar>
          </w:tcPr>
          <w:p w14:paraId="59FB75BC" w14:textId="77777777" w:rsidR="00EF1B53" w:rsidRPr="008F68AC" w:rsidRDefault="00EF1B53" w:rsidP="00F71EFC">
            <w:pPr>
              <w:tabs>
                <w:tab w:val="left" w:pos="5547"/>
              </w:tabs>
              <w:spacing w:after="40"/>
              <w:jc w:val="right"/>
              <w:rPr>
                <w:sz w:val="18"/>
                <w:szCs w:val="18"/>
              </w:rPr>
            </w:pPr>
            <w:r w:rsidRPr="008F68AC">
              <w:rPr>
                <w:sz w:val="18"/>
                <w:szCs w:val="18"/>
              </w:rPr>
              <w:t>257,094</w:t>
            </w:r>
          </w:p>
        </w:tc>
      </w:tr>
      <w:tr w:rsidR="00EF1B53" w:rsidRPr="008F68AC" w14:paraId="10A9EBBD" w14:textId="77777777" w:rsidTr="00EF1B53">
        <w:trPr>
          <w:trHeight w:val="80"/>
        </w:trPr>
        <w:tc>
          <w:tcPr>
            <w:tcW w:w="1816" w:type="dxa"/>
            <w:gridSpan w:val="2"/>
            <w:vMerge/>
            <w:tcMar>
              <w:left w:w="43" w:type="dxa"/>
              <w:right w:w="43" w:type="dxa"/>
            </w:tcMar>
          </w:tcPr>
          <w:p w14:paraId="27B58F7E" w14:textId="77777777" w:rsidR="00EF1B53" w:rsidRPr="008F68AC" w:rsidRDefault="00EF1B53" w:rsidP="00F71EFC">
            <w:pPr>
              <w:tabs>
                <w:tab w:val="left" w:pos="5547"/>
              </w:tabs>
              <w:spacing w:after="40"/>
              <w:jc w:val="center"/>
              <w:rPr>
                <w:sz w:val="18"/>
                <w:szCs w:val="18"/>
              </w:rPr>
            </w:pPr>
          </w:p>
        </w:tc>
        <w:tc>
          <w:tcPr>
            <w:tcW w:w="1324" w:type="dxa"/>
            <w:tcMar>
              <w:left w:w="43" w:type="dxa"/>
              <w:right w:w="43" w:type="dxa"/>
            </w:tcMar>
          </w:tcPr>
          <w:p w14:paraId="7B4E8C4B" w14:textId="77777777" w:rsidR="00EF1B53" w:rsidRPr="00BE44A5" w:rsidRDefault="00EF1B53" w:rsidP="00F71EFC">
            <w:pPr>
              <w:bidi/>
              <w:spacing w:before="20" w:after="20"/>
              <w:ind w:left="38"/>
              <w:jc w:val="left"/>
              <w:rPr>
                <w:sz w:val="20"/>
                <w:lang w:val="en-US"/>
              </w:rPr>
            </w:pPr>
            <w:r w:rsidRPr="00BE44A5">
              <w:rPr>
                <w:rFonts w:eastAsia="Batang"/>
                <w:snapToGrid w:val="0"/>
                <w:sz w:val="20"/>
                <w:rtl/>
                <w:lang w:eastAsia="ko-KR" w:bidi="ar-AE"/>
              </w:rPr>
              <w:t>تكاليف الدعم</w:t>
            </w:r>
          </w:p>
        </w:tc>
        <w:tc>
          <w:tcPr>
            <w:tcW w:w="736" w:type="dxa"/>
            <w:tcMar>
              <w:left w:w="43" w:type="dxa"/>
              <w:right w:w="43" w:type="dxa"/>
            </w:tcMar>
          </w:tcPr>
          <w:p w14:paraId="0F6909F1" w14:textId="77777777" w:rsidR="00EF1B53" w:rsidRPr="008F68AC" w:rsidRDefault="00EF1B53" w:rsidP="00F71EFC">
            <w:pPr>
              <w:tabs>
                <w:tab w:val="left" w:pos="5547"/>
              </w:tabs>
              <w:spacing w:after="40"/>
              <w:jc w:val="right"/>
              <w:rPr>
                <w:sz w:val="18"/>
                <w:szCs w:val="18"/>
              </w:rPr>
            </w:pPr>
          </w:p>
        </w:tc>
        <w:tc>
          <w:tcPr>
            <w:tcW w:w="588" w:type="dxa"/>
            <w:tcMar>
              <w:left w:w="43" w:type="dxa"/>
              <w:right w:w="43" w:type="dxa"/>
            </w:tcMar>
          </w:tcPr>
          <w:p w14:paraId="4BAF1D38" w14:textId="77777777" w:rsidR="00EF1B53" w:rsidRPr="008F68AC" w:rsidRDefault="00EF1B53" w:rsidP="00F71EFC">
            <w:pPr>
              <w:tabs>
                <w:tab w:val="left" w:pos="5547"/>
              </w:tabs>
              <w:spacing w:after="40"/>
              <w:jc w:val="right"/>
              <w:rPr>
                <w:sz w:val="18"/>
                <w:szCs w:val="18"/>
              </w:rPr>
            </w:pPr>
          </w:p>
        </w:tc>
        <w:tc>
          <w:tcPr>
            <w:tcW w:w="736" w:type="dxa"/>
            <w:tcMar>
              <w:left w:w="43" w:type="dxa"/>
              <w:right w:w="43" w:type="dxa"/>
            </w:tcMar>
          </w:tcPr>
          <w:p w14:paraId="1800CFCD" w14:textId="77777777" w:rsidR="00EF1B53" w:rsidRPr="008F68AC" w:rsidRDefault="00EF1B53" w:rsidP="00F71EFC">
            <w:pPr>
              <w:tabs>
                <w:tab w:val="left" w:pos="5547"/>
              </w:tabs>
              <w:spacing w:after="40"/>
              <w:jc w:val="right"/>
              <w:rPr>
                <w:sz w:val="18"/>
                <w:szCs w:val="18"/>
              </w:rPr>
            </w:pPr>
          </w:p>
        </w:tc>
        <w:tc>
          <w:tcPr>
            <w:tcW w:w="588" w:type="dxa"/>
            <w:tcMar>
              <w:left w:w="43" w:type="dxa"/>
              <w:right w:w="43" w:type="dxa"/>
            </w:tcMar>
          </w:tcPr>
          <w:p w14:paraId="7230B8DF" w14:textId="77777777" w:rsidR="00EF1B53" w:rsidRPr="008F68AC" w:rsidRDefault="00EF1B53" w:rsidP="00F71EFC">
            <w:pPr>
              <w:tabs>
                <w:tab w:val="left" w:pos="5547"/>
              </w:tabs>
              <w:spacing w:after="40"/>
              <w:jc w:val="right"/>
              <w:rPr>
                <w:sz w:val="18"/>
                <w:szCs w:val="18"/>
              </w:rPr>
            </w:pPr>
          </w:p>
        </w:tc>
        <w:tc>
          <w:tcPr>
            <w:tcW w:w="735" w:type="dxa"/>
            <w:tcMar>
              <w:left w:w="43" w:type="dxa"/>
              <w:right w:w="43" w:type="dxa"/>
            </w:tcMar>
          </w:tcPr>
          <w:p w14:paraId="52313534" w14:textId="77777777" w:rsidR="00EF1B53" w:rsidRPr="008F68AC" w:rsidRDefault="00EF1B53" w:rsidP="00F71EFC">
            <w:pPr>
              <w:tabs>
                <w:tab w:val="left" w:pos="5547"/>
              </w:tabs>
              <w:spacing w:after="40"/>
              <w:jc w:val="right"/>
              <w:rPr>
                <w:sz w:val="18"/>
                <w:szCs w:val="18"/>
              </w:rPr>
            </w:pPr>
            <w:r w:rsidRPr="008F68AC">
              <w:rPr>
                <w:sz w:val="18"/>
                <w:szCs w:val="18"/>
              </w:rPr>
              <w:t>24,489</w:t>
            </w:r>
          </w:p>
        </w:tc>
        <w:tc>
          <w:tcPr>
            <w:tcW w:w="588" w:type="dxa"/>
            <w:tcMar>
              <w:left w:w="43" w:type="dxa"/>
              <w:right w:w="43" w:type="dxa"/>
            </w:tcMar>
          </w:tcPr>
          <w:p w14:paraId="44D2DED6" w14:textId="77777777" w:rsidR="00EF1B53" w:rsidRPr="008F68AC" w:rsidRDefault="00EF1B53" w:rsidP="00F71EFC">
            <w:pPr>
              <w:tabs>
                <w:tab w:val="left" w:pos="5547"/>
              </w:tabs>
              <w:spacing w:after="40"/>
              <w:jc w:val="right"/>
              <w:rPr>
                <w:sz w:val="18"/>
                <w:szCs w:val="18"/>
              </w:rPr>
            </w:pPr>
          </w:p>
        </w:tc>
        <w:tc>
          <w:tcPr>
            <w:tcW w:w="736" w:type="dxa"/>
            <w:tcMar>
              <w:left w:w="43" w:type="dxa"/>
              <w:right w:w="43" w:type="dxa"/>
            </w:tcMar>
          </w:tcPr>
          <w:p w14:paraId="68BB9480" w14:textId="77777777" w:rsidR="00EF1B53" w:rsidRPr="008F68AC" w:rsidRDefault="00EF1B53" w:rsidP="00F71EFC">
            <w:pPr>
              <w:tabs>
                <w:tab w:val="left" w:pos="5547"/>
              </w:tabs>
              <w:spacing w:after="40"/>
              <w:jc w:val="right"/>
              <w:rPr>
                <w:sz w:val="18"/>
                <w:szCs w:val="18"/>
              </w:rPr>
            </w:pPr>
          </w:p>
        </w:tc>
        <w:tc>
          <w:tcPr>
            <w:tcW w:w="588" w:type="dxa"/>
            <w:tcMar>
              <w:left w:w="43" w:type="dxa"/>
              <w:right w:w="43" w:type="dxa"/>
            </w:tcMar>
          </w:tcPr>
          <w:p w14:paraId="7F3CEDC1" w14:textId="77777777" w:rsidR="00EF1B53" w:rsidRPr="008F68AC" w:rsidRDefault="00EF1B53" w:rsidP="00F71EFC">
            <w:pPr>
              <w:tabs>
                <w:tab w:val="left" w:pos="5547"/>
              </w:tabs>
              <w:spacing w:after="40"/>
              <w:jc w:val="right"/>
              <w:rPr>
                <w:sz w:val="18"/>
                <w:szCs w:val="18"/>
              </w:rPr>
            </w:pPr>
          </w:p>
        </w:tc>
        <w:tc>
          <w:tcPr>
            <w:tcW w:w="736" w:type="dxa"/>
            <w:tcMar>
              <w:left w:w="43" w:type="dxa"/>
              <w:right w:w="43" w:type="dxa"/>
            </w:tcMar>
          </w:tcPr>
          <w:p w14:paraId="5F79FD99" w14:textId="77777777" w:rsidR="00EF1B53" w:rsidRPr="008F68AC" w:rsidRDefault="00EF1B53" w:rsidP="00F71EFC">
            <w:pPr>
              <w:tabs>
                <w:tab w:val="left" w:pos="5547"/>
              </w:tabs>
              <w:spacing w:after="40"/>
              <w:jc w:val="right"/>
              <w:rPr>
                <w:sz w:val="18"/>
                <w:szCs w:val="18"/>
              </w:rPr>
            </w:pPr>
          </w:p>
        </w:tc>
        <w:tc>
          <w:tcPr>
            <w:tcW w:w="878" w:type="dxa"/>
            <w:tcMar>
              <w:left w:w="43" w:type="dxa"/>
              <w:right w:w="43" w:type="dxa"/>
            </w:tcMar>
          </w:tcPr>
          <w:p w14:paraId="6602B36B" w14:textId="77777777" w:rsidR="00EF1B53" w:rsidRPr="008F68AC" w:rsidRDefault="00EF1B53" w:rsidP="00F71EFC">
            <w:pPr>
              <w:tabs>
                <w:tab w:val="left" w:pos="5547"/>
              </w:tabs>
              <w:spacing w:after="40"/>
              <w:jc w:val="right"/>
              <w:rPr>
                <w:sz w:val="18"/>
                <w:szCs w:val="18"/>
              </w:rPr>
            </w:pPr>
            <w:r w:rsidRPr="008F68AC">
              <w:rPr>
                <w:sz w:val="18"/>
                <w:szCs w:val="18"/>
              </w:rPr>
              <w:t>24,489</w:t>
            </w:r>
          </w:p>
        </w:tc>
      </w:tr>
    </w:tbl>
    <w:p w14:paraId="576C1D86" w14:textId="77777777" w:rsidR="00EF1B53" w:rsidRPr="00EC176C" w:rsidRDefault="00EF1B53" w:rsidP="00EF1B53">
      <w:pPr>
        <w:bidi/>
        <w:jc w:val="left"/>
        <w:rPr>
          <w:sz w:val="18"/>
          <w:szCs w:val="18"/>
        </w:rPr>
      </w:pPr>
    </w:p>
    <w:tbl>
      <w:tblPr>
        <w:tblStyle w:val="TableGrid"/>
        <w:bidiVisual/>
        <w:tblW w:w="10000" w:type="dxa"/>
        <w:tblInd w:w="-1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6613EA" w:rsidRPr="00E9063C" w14:paraId="6AAC35D4" w14:textId="77777777" w:rsidTr="001D36DB">
        <w:trPr>
          <w:trHeight w:val="42"/>
        </w:trPr>
        <w:tc>
          <w:tcPr>
            <w:tcW w:w="3825" w:type="dxa"/>
            <w:hideMark/>
          </w:tcPr>
          <w:p w14:paraId="40AEB601" w14:textId="05E9D51C" w:rsidR="006613EA" w:rsidRPr="00E9063C" w:rsidRDefault="006613EA" w:rsidP="006613EA">
            <w:pPr>
              <w:bidi/>
              <w:spacing w:after="60"/>
              <w:jc w:val="left"/>
              <w:rPr>
                <w:b/>
                <w:sz w:val="20"/>
                <w:lang w:val="en-US"/>
              </w:rPr>
            </w:pPr>
            <w:r w:rsidRPr="00B23D3E">
              <w:rPr>
                <w:rFonts w:eastAsia="Batang" w:hint="cs"/>
                <w:bCs/>
                <w:snapToGrid w:val="0"/>
                <w:sz w:val="20"/>
                <w:rtl/>
                <w:lang w:eastAsia="ko-KR" w:bidi="ar-AE"/>
              </w:rPr>
              <w:t>توصيــــــــــة</w:t>
            </w:r>
            <w:r w:rsidRPr="00B23D3E">
              <w:rPr>
                <w:rFonts w:eastAsia="Batang"/>
                <w:bCs/>
                <w:snapToGrid w:val="0"/>
                <w:sz w:val="20"/>
                <w:rtl/>
                <w:lang w:eastAsia="ko-KR" w:bidi="ar-AE"/>
              </w:rPr>
              <w:t xml:space="preserve"> </w:t>
            </w:r>
            <w:r w:rsidRPr="00B23D3E">
              <w:rPr>
                <w:rFonts w:eastAsia="Batang" w:hint="cs"/>
                <w:bCs/>
                <w:snapToGrid w:val="0"/>
                <w:sz w:val="20"/>
                <w:rtl/>
                <w:lang w:eastAsia="ko-KR" w:bidi="ar-AE"/>
              </w:rPr>
              <w:t>الأمانــــــــــــة</w:t>
            </w:r>
            <w:r w:rsidRPr="00B23D3E">
              <w:rPr>
                <w:rFonts w:eastAsia="Batang"/>
                <w:bCs/>
                <w:snapToGrid w:val="0"/>
                <w:sz w:val="20"/>
                <w:rtl/>
                <w:lang w:eastAsia="ko-KR" w:bidi="ar-AE"/>
              </w:rPr>
              <w:t>:</w:t>
            </w:r>
          </w:p>
        </w:tc>
        <w:tc>
          <w:tcPr>
            <w:tcW w:w="6175" w:type="dxa"/>
            <w:hideMark/>
          </w:tcPr>
          <w:p w14:paraId="0989130B" w14:textId="232BCAF9" w:rsidR="006613EA" w:rsidRPr="00E9063C" w:rsidRDefault="006613EA" w:rsidP="006613EA">
            <w:pPr>
              <w:bidi/>
              <w:spacing w:after="60"/>
              <w:jc w:val="center"/>
              <w:rPr>
                <w:sz w:val="20"/>
                <w:lang w:val="en-US"/>
              </w:rPr>
            </w:pPr>
            <w:r>
              <w:rPr>
                <w:rFonts w:hint="cs"/>
                <w:sz w:val="20"/>
                <w:rtl/>
                <w:lang w:val="en-US"/>
              </w:rPr>
              <w:t>الموافقة الشموليـــة</w:t>
            </w:r>
          </w:p>
        </w:tc>
      </w:tr>
    </w:tbl>
    <w:p w14:paraId="7EDD53DD" w14:textId="77777777" w:rsidR="00334757" w:rsidRDefault="00334757" w:rsidP="00795D1A">
      <w:pPr>
        <w:bidi/>
        <w:jc w:val="center"/>
        <w:rPr>
          <w:b/>
          <w:bCs/>
          <w:sz w:val="28"/>
          <w:szCs w:val="28"/>
          <w:rtl/>
        </w:rPr>
      </w:pPr>
    </w:p>
    <w:p w14:paraId="42D1B930" w14:textId="77777777" w:rsidR="00334757" w:rsidRDefault="00334757">
      <w:pPr>
        <w:jc w:val="left"/>
        <w:rPr>
          <w:b/>
          <w:bCs/>
          <w:sz w:val="28"/>
          <w:szCs w:val="28"/>
          <w:rtl/>
        </w:rPr>
      </w:pPr>
      <w:r>
        <w:rPr>
          <w:b/>
          <w:bCs/>
          <w:sz w:val="28"/>
          <w:szCs w:val="28"/>
          <w:rtl/>
        </w:rPr>
        <w:br w:type="page"/>
      </w:r>
    </w:p>
    <w:p w14:paraId="6B9A05FE" w14:textId="0BE7486A" w:rsidR="003E5402" w:rsidRDefault="009732A1" w:rsidP="00795D1A">
      <w:pPr>
        <w:bidi/>
        <w:jc w:val="center"/>
        <w:rPr>
          <w:sz w:val="28"/>
          <w:szCs w:val="28"/>
          <w:rtl/>
        </w:rPr>
      </w:pPr>
      <w:r>
        <w:rPr>
          <w:rFonts w:hint="cs"/>
          <w:b/>
          <w:bCs/>
          <w:sz w:val="28"/>
          <w:szCs w:val="28"/>
          <w:rtl/>
        </w:rPr>
        <w:lastRenderedPageBreak/>
        <w:t>وصف المشروع</w:t>
      </w:r>
    </w:p>
    <w:p w14:paraId="6A569306" w14:textId="399D7B27" w:rsidR="00552AD4" w:rsidRPr="00F16CB8" w:rsidRDefault="00552AD4" w:rsidP="008A5F2D">
      <w:pPr>
        <w:pStyle w:val="ListParagraph"/>
        <w:numPr>
          <w:ilvl w:val="0"/>
          <w:numId w:val="11"/>
        </w:numPr>
        <w:tabs>
          <w:tab w:val="left" w:pos="720"/>
        </w:tabs>
        <w:bidi/>
        <w:spacing w:before="240" w:after="120" w:line="360" w:lineRule="exact"/>
        <w:ind w:left="0" w:firstLine="0"/>
        <w:rPr>
          <w:sz w:val="26"/>
          <w:szCs w:val="26"/>
        </w:rPr>
      </w:pPr>
      <w:r w:rsidRPr="00F16CB8">
        <w:rPr>
          <w:sz w:val="26"/>
          <w:szCs w:val="26"/>
          <w:rtl/>
        </w:rPr>
        <w:t xml:space="preserve">نيابة عن حكومة </w:t>
      </w:r>
      <w:r w:rsidR="00B60026">
        <w:rPr>
          <w:rFonts w:hint="cs"/>
          <w:sz w:val="26"/>
          <w:szCs w:val="26"/>
          <w:rtl/>
        </w:rPr>
        <w:t>عُمان</w:t>
      </w:r>
      <w:r w:rsidRPr="00F16CB8">
        <w:rPr>
          <w:sz w:val="26"/>
          <w:szCs w:val="26"/>
          <w:rtl/>
        </w:rPr>
        <w:t>، قدّمت منظمة الأمم المتحدة للتنمية الصناعية (اليونيدو)، بصفتها الوكالة المنفذة الرئيسية، طلب</w:t>
      </w:r>
      <w:r w:rsidR="00A54325">
        <w:rPr>
          <w:sz w:val="26"/>
          <w:szCs w:val="26"/>
          <w:rtl/>
        </w:rPr>
        <w:t>ا</w:t>
      </w:r>
      <w:r w:rsidRPr="00F16CB8">
        <w:rPr>
          <w:sz w:val="26"/>
          <w:szCs w:val="26"/>
          <w:rtl/>
        </w:rPr>
        <w:t xml:space="preserve"> لتمويل الشريحة الثالثة من المرحلة </w:t>
      </w:r>
      <w:r w:rsidR="00117EC6">
        <w:rPr>
          <w:rFonts w:hint="cs"/>
          <w:sz w:val="26"/>
          <w:szCs w:val="26"/>
          <w:rtl/>
        </w:rPr>
        <w:t>الثالثة</w:t>
      </w:r>
      <w:r w:rsidRPr="00F16CB8">
        <w:rPr>
          <w:sz w:val="26"/>
          <w:szCs w:val="26"/>
          <w:rtl/>
        </w:rPr>
        <w:t xml:space="preserve"> من </w:t>
      </w:r>
      <w:r w:rsidR="003735CE">
        <w:rPr>
          <w:sz w:val="26"/>
          <w:szCs w:val="26"/>
          <w:rtl/>
        </w:rPr>
        <w:t>خطة إدارة إزالة المواد الهيدروكلوروفلوروكربونية</w:t>
      </w:r>
      <w:r w:rsidRPr="00F16CB8">
        <w:rPr>
          <w:sz w:val="26"/>
          <w:szCs w:val="26"/>
          <w:rtl/>
        </w:rPr>
        <w:t xml:space="preserve">، بتكلفة إجمالية قدرها </w:t>
      </w:r>
      <w:r w:rsidR="00117EC6" w:rsidRPr="0013172D">
        <w:rPr>
          <w:sz w:val="26"/>
          <w:szCs w:val="26"/>
        </w:rPr>
        <w:t>281,583</w:t>
      </w:r>
      <w:r w:rsidRPr="00F16CB8">
        <w:rPr>
          <w:sz w:val="26"/>
          <w:szCs w:val="26"/>
          <w:rtl/>
        </w:rPr>
        <w:t xml:space="preserve"> دولار</w:t>
      </w:r>
      <w:r w:rsidR="00A54325">
        <w:rPr>
          <w:sz w:val="26"/>
          <w:szCs w:val="26"/>
          <w:rtl/>
        </w:rPr>
        <w:t>ا</w:t>
      </w:r>
      <w:r w:rsidRPr="00F16CB8">
        <w:rPr>
          <w:sz w:val="26"/>
          <w:szCs w:val="26"/>
          <w:rtl/>
        </w:rPr>
        <w:t xml:space="preserve"> أمريكي</w:t>
      </w:r>
      <w:r w:rsidR="00A54325">
        <w:rPr>
          <w:sz w:val="26"/>
          <w:szCs w:val="26"/>
          <w:rtl/>
        </w:rPr>
        <w:t>ا</w:t>
      </w:r>
      <w:r w:rsidRPr="00F16CB8">
        <w:rPr>
          <w:sz w:val="26"/>
          <w:szCs w:val="26"/>
          <w:rtl/>
        </w:rPr>
        <w:t xml:space="preserve">، </w:t>
      </w:r>
      <w:r w:rsidR="00A54325">
        <w:rPr>
          <w:rFonts w:hint="cs"/>
          <w:sz w:val="26"/>
          <w:szCs w:val="26"/>
          <w:rtl/>
        </w:rPr>
        <w:t xml:space="preserve">تتألف </w:t>
      </w:r>
      <w:r w:rsidRPr="00F16CB8">
        <w:rPr>
          <w:sz w:val="26"/>
          <w:szCs w:val="26"/>
          <w:rtl/>
        </w:rPr>
        <w:t xml:space="preserve">من </w:t>
      </w:r>
      <w:r w:rsidR="00117EC6" w:rsidRPr="0013172D">
        <w:rPr>
          <w:sz w:val="26"/>
          <w:szCs w:val="26"/>
        </w:rPr>
        <w:t>141,094</w:t>
      </w:r>
      <w:r w:rsidRPr="00F16CB8">
        <w:rPr>
          <w:sz w:val="26"/>
          <w:szCs w:val="26"/>
          <w:rtl/>
        </w:rPr>
        <w:t xml:space="preserve"> دولار</w:t>
      </w:r>
      <w:r w:rsidR="00117EC6">
        <w:rPr>
          <w:rFonts w:hint="cs"/>
          <w:sz w:val="26"/>
          <w:szCs w:val="26"/>
          <w:rtl/>
        </w:rPr>
        <w:t>ا</w:t>
      </w:r>
      <w:r w:rsidRPr="00F16CB8">
        <w:rPr>
          <w:sz w:val="26"/>
          <w:szCs w:val="26"/>
          <w:rtl/>
        </w:rPr>
        <w:t xml:space="preserve"> أمريكي</w:t>
      </w:r>
      <w:r w:rsidR="00117EC6">
        <w:rPr>
          <w:rFonts w:hint="cs"/>
          <w:sz w:val="26"/>
          <w:szCs w:val="26"/>
          <w:rtl/>
        </w:rPr>
        <w:t>ا</w:t>
      </w:r>
      <w:r w:rsidRPr="00F16CB8">
        <w:rPr>
          <w:sz w:val="26"/>
          <w:szCs w:val="26"/>
          <w:rtl/>
        </w:rPr>
        <w:t xml:space="preserve">، بالإضافة إلى تكاليف دعم الوكالة البالغة </w:t>
      </w:r>
      <w:r w:rsidR="00117EC6" w:rsidRPr="0013172D">
        <w:rPr>
          <w:sz w:val="26"/>
          <w:szCs w:val="26"/>
        </w:rPr>
        <w:t>9,877</w:t>
      </w:r>
      <w:r w:rsidRPr="00F16CB8">
        <w:rPr>
          <w:sz w:val="26"/>
          <w:szCs w:val="26"/>
          <w:rtl/>
        </w:rPr>
        <w:t xml:space="preserve"> دولار أمريكي، لليونيدو، و</w:t>
      </w:r>
      <w:r w:rsidR="00117EC6" w:rsidRPr="0013172D">
        <w:rPr>
          <w:sz w:val="26"/>
          <w:szCs w:val="26"/>
        </w:rPr>
        <w:t>116,000</w:t>
      </w:r>
      <w:r w:rsidR="003735CE">
        <w:rPr>
          <w:rFonts w:hint="cs"/>
          <w:sz w:val="26"/>
          <w:szCs w:val="26"/>
          <w:rtl/>
        </w:rPr>
        <w:t xml:space="preserve"> </w:t>
      </w:r>
      <w:r w:rsidRPr="00F16CB8">
        <w:rPr>
          <w:sz w:val="26"/>
          <w:szCs w:val="26"/>
          <w:rtl/>
        </w:rPr>
        <w:t xml:space="preserve">دولار أمريكي، بالإضافة إلى تكاليف دعم الوكالة البالغة </w:t>
      </w:r>
      <w:r w:rsidR="00117EC6" w:rsidRPr="0013172D">
        <w:rPr>
          <w:sz w:val="26"/>
          <w:szCs w:val="26"/>
        </w:rPr>
        <w:t>14,612</w:t>
      </w:r>
      <w:r w:rsidRPr="00F16CB8">
        <w:rPr>
          <w:sz w:val="26"/>
          <w:szCs w:val="26"/>
          <w:rtl/>
        </w:rPr>
        <w:t xml:space="preserve"> دولار</w:t>
      </w:r>
      <w:r w:rsidR="00A54325">
        <w:rPr>
          <w:sz w:val="26"/>
          <w:szCs w:val="26"/>
          <w:rtl/>
        </w:rPr>
        <w:t>ا</w:t>
      </w:r>
      <w:r w:rsidRPr="00F16CB8">
        <w:rPr>
          <w:sz w:val="26"/>
          <w:szCs w:val="26"/>
          <w:rtl/>
        </w:rPr>
        <w:t xml:space="preserve"> أمريكي</w:t>
      </w:r>
      <w:r w:rsidR="00A54325">
        <w:rPr>
          <w:sz w:val="26"/>
          <w:szCs w:val="26"/>
          <w:rtl/>
        </w:rPr>
        <w:t>ا</w:t>
      </w:r>
      <w:r w:rsidRPr="00F16CB8">
        <w:rPr>
          <w:sz w:val="26"/>
          <w:szCs w:val="26"/>
          <w:rtl/>
        </w:rPr>
        <w:t xml:space="preserve">، </w:t>
      </w:r>
      <w:r w:rsidR="00F0202C">
        <w:rPr>
          <w:rFonts w:hint="cs"/>
          <w:sz w:val="26"/>
          <w:szCs w:val="26"/>
          <w:rtl/>
        </w:rPr>
        <w:t>لبرنامج الأمم المتحدة للبيئة</w:t>
      </w:r>
      <w:r w:rsidR="003735CE">
        <w:rPr>
          <w:rFonts w:hint="cs"/>
          <w:sz w:val="26"/>
          <w:szCs w:val="26"/>
          <w:rtl/>
        </w:rPr>
        <w:t xml:space="preserve"> (اليونيب)</w:t>
      </w:r>
      <w:r w:rsidR="00FA2D99">
        <w:rPr>
          <w:rFonts w:ascii="ZWAdobeF" w:hAnsi="ZWAdobeF" w:cs="ZWAdobeF"/>
          <w:sz w:val="2"/>
          <w:szCs w:val="2"/>
          <w:rtl/>
        </w:rPr>
        <w:t>1</w:t>
      </w:r>
      <w:r w:rsidR="00FA2D99">
        <w:rPr>
          <w:rFonts w:ascii="ZWAdobeF" w:hAnsi="ZWAdobeF" w:cs="ZWAdobeF"/>
          <w:sz w:val="2"/>
          <w:szCs w:val="2"/>
        </w:rPr>
        <w:t>F</w:t>
      </w:r>
      <w:r w:rsidR="00F16CB8">
        <w:rPr>
          <w:rStyle w:val="FootnoteReference"/>
          <w:sz w:val="26"/>
          <w:szCs w:val="26"/>
          <w:rtl/>
        </w:rPr>
        <w:footnoteReference w:id="2"/>
      </w:r>
      <w:r w:rsidRPr="00F16CB8">
        <w:rPr>
          <w:sz w:val="26"/>
          <w:szCs w:val="26"/>
          <w:rtl/>
        </w:rPr>
        <w:t xml:space="preserve">. </w:t>
      </w:r>
      <w:r w:rsidR="00A54325">
        <w:rPr>
          <w:rFonts w:hint="cs"/>
          <w:sz w:val="26"/>
          <w:szCs w:val="26"/>
          <w:rtl/>
        </w:rPr>
        <w:t>ويشمل</w:t>
      </w:r>
      <w:r w:rsidRPr="00F16CB8">
        <w:rPr>
          <w:sz w:val="26"/>
          <w:szCs w:val="26"/>
          <w:rtl/>
        </w:rPr>
        <w:t xml:space="preserve"> الطلب تقرير</w:t>
      </w:r>
      <w:r w:rsidR="00A54325">
        <w:rPr>
          <w:sz w:val="26"/>
          <w:szCs w:val="26"/>
          <w:rtl/>
        </w:rPr>
        <w:t>ا</w:t>
      </w:r>
      <w:r w:rsidRPr="00F16CB8">
        <w:rPr>
          <w:sz w:val="26"/>
          <w:szCs w:val="26"/>
          <w:rtl/>
        </w:rPr>
        <w:t xml:space="preserve"> مرحلي</w:t>
      </w:r>
      <w:r w:rsidR="00A54325">
        <w:rPr>
          <w:sz w:val="26"/>
          <w:szCs w:val="26"/>
          <w:rtl/>
        </w:rPr>
        <w:t>ا</w:t>
      </w:r>
      <w:r w:rsidRPr="00F16CB8">
        <w:rPr>
          <w:sz w:val="26"/>
          <w:szCs w:val="26"/>
          <w:rtl/>
        </w:rPr>
        <w:t xml:space="preserve"> عن تنفيذ الشريحة الثانية، وتقرير التحقق من استهلاك </w:t>
      </w:r>
      <w:r w:rsidR="003735CE">
        <w:rPr>
          <w:sz w:val="26"/>
          <w:szCs w:val="26"/>
          <w:rtl/>
        </w:rPr>
        <w:t>المواد الهيدروكلوروفلوروكربونية</w:t>
      </w:r>
      <w:r w:rsidRPr="00F16CB8">
        <w:rPr>
          <w:sz w:val="26"/>
          <w:szCs w:val="26"/>
          <w:rtl/>
        </w:rPr>
        <w:t xml:space="preserve"> للفترة</w:t>
      </w:r>
      <w:r w:rsidR="00A54325">
        <w:rPr>
          <w:rFonts w:hint="cs"/>
          <w:sz w:val="26"/>
          <w:szCs w:val="26"/>
          <w:rtl/>
        </w:rPr>
        <w:t xml:space="preserve"> من</w:t>
      </w:r>
      <w:r w:rsidRPr="00F16CB8">
        <w:rPr>
          <w:sz w:val="26"/>
          <w:szCs w:val="26"/>
          <w:rtl/>
        </w:rPr>
        <w:t xml:space="preserve"> </w:t>
      </w:r>
      <w:r w:rsidR="003735CE" w:rsidRPr="00C07703">
        <w:rPr>
          <w:sz w:val="26"/>
          <w:szCs w:val="26"/>
        </w:rPr>
        <w:t>2023</w:t>
      </w:r>
      <w:r w:rsidR="00A54325">
        <w:rPr>
          <w:rFonts w:hint="cs"/>
          <w:sz w:val="26"/>
          <w:szCs w:val="26"/>
          <w:rtl/>
        </w:rPr>
        <w:t xml:space="preserve"> إلى </w:t>
      </w:r>
      <w:r w:rsidR="003735CE" w:rsidRPr="00C07703">
        <w:rPr>
          <w:sz w:val="26"/>
          <w:szCs w:val="26"/>
        </w:rPr>
        <w:t>2024</w:t>
      </w:r>
      <w:r w:rsidRPr="00F16CB8">
        <w:rPr>
          <w:sz w:val="26"/>
          <w:szCs w:val="26"/>
          <w:rtl/>
        </w:rPr>
        <w:t xml:space="preserve">، وخطة تنفيذ الشريحة </w:t>
      </w:r>
      <w:r w:rsidR="0013172D">
        <w:rPr>
          <w:rFonts w:hint="cs"/>
          <w:sz w:val="26"/>
          <w:szCs w:val="26"/>
          <w:rtl/>
        </w:rPr>
        <w:t xml:space="preserve">للفترة من </w:t>
      </w:r>
      <w:r w:rsidR="003735CE" w:rsidRPr="00C07703">
        <w:rPr>
          <w:sz w:val="26"/>
          <w:szCs w:val="26"/>
        </w:rPr>
        <w:t>2026</w:t>
      </w:r>
      <w:r w:rsidR="0013172D">
        <w:rPr>
          <w:rFonts w:hint="cs"/>
          <w:sz w:val="26"/>
          <w:szCs w:val="26"/>
          <w:rtl/>
        </w:rPr>
        <w:t xml:space="preserve"> إلى </w:t>
      </w:r>
      <w:r w:rsidR="0013172D" w:rsidRPr="0013172D">
        <w:rPr>
          <w:sz w:val="26"/>
          <w:szCs w:val="26"/>
        </w:rPr>
        <w:t>2027</w:t>
      </w:r>
      <w:r w:rsidR="0013172D" w:rsidRPr="0013172D">
        <w:rPr>
          <w:rFonts w:hint="cs"/>
          <w:sz w:val="26"/>
          <w:szCs w:val="26"/>
          <w:rtl/>
        </w:rPr>
        <w:t>.</w:t>
      </w:r>
    </w:p>
    <w:p w14:paraId="12EC6FE0" w14:textId="7B6605A6" w:rsidR="00552AD4" w:rsidRPr="00F16CB8" w:rsidRDefault="00552AD4" w:rsidP="00D97B99">
      <w:pPr>
        <w:bidi/>
        <w:spacing w:before="240" w:after="120" w:line="360" w:lineRule="exact"/>
        <w:rPr>
          <w:sz w:val="26"/>
          <w:szCs w:val="26"/>
          <w:u w:val="single"/>
        </w:rPr>
      </w:pPr>
      <w:r w:rsidRPr="00F16CB8">
        <w:rPr>
          <w:sz w:val="26"/>
          <w:szCs w:val="26"/>
          <w:u w:val="single"/>
          <w:rtl/>
        </w:rPr>
        <w:t xml:space="preserve">تقرير عن استهلاك </w:t>
      </w:r>
      <w:r w:rsidR="003735CE">
        <w:rPr>
          <w:sz w:val="26"/>
          <w:szCs w:val="26"/>
          <w:u w:val="single"/>
          <w:rtl/>
        </w:rPr>
        <w:t>المواد الهيدروكلوروفلوروكربونية</w:t>
      </w:r>
    </w:p>
    <w:p w14:paraId="133FFCA8" w14:textId="7BEFC10A" w:rsidR="00552AD4" w:rsidRPr="00F01F33" w:rsidRDefault="00552AD4" w:rsidP="008A5F2D">
      <w:pPr>
        <w:pStyle w:val="ListParagraph"/>
        <w:numPr>
          <w:ilvl w:val="0"/>
          <w:numId w:val="11"/>
        </w:numPr>
        <w:tabs>
          <w:tab w:val="left" w:pos="720"/>
        </w:tabs>
        <w:bidi/>
        <w:spacing w:after="120" w:line="360" w:lineRule="exact"/>
        <w:ind w:left="0" w:firstLine="0"/>
        <w:contextualSpacing w:val="0"/>
        <w:rPr>
          <w:sz w:val="26"/>
          <w:szCs w:val="26"/>
        </w:rPr>
      </w:pPr>
      <w:r w:rsidRPr="00ED5F10">
        <w:rPr>
          <w:sz w:val="26"/>
          <w:szCs w:val="26"/>
          <w:rtl/>
        </w:rPr>
        <w:t xml:space="preserve">أفادت حكومة </w:t>
      </w:r>
      <w:r w:rsidR="00B60026">
        <w:rPr>
          <w:rFonts w:hint="cs"/>
          <w:sz w:val="26"/>
          <w:szCs w:val="26"/>
          <w:rtl/>
        </w:rPr>
        <w:t>عُمان</w:t>
      </w:r>
      <w:r w:rsidRPr="00ED5F10">
        <w:rPr>
          <w:sz w:val="26"/>
          <w:szCs w:val="26"/>
          <w:rtl/>
        </w:rPr>
        <w:t xml:space="preserve"> باستهلاك</w:t>
      </w:r>
      <w:r w:rsidR="00863937">
        <w:rPr>
          <w:rFonts w:hint="cs"/>
          <w:sz w:val="26"/>
          <w:szCs w:val="26"/>
          <w:rtl/>
        </w:rPr>
        <w:t xml:space="preserve"> قدره</w:t>
      </w:r>
      <w:r w:rsidRPr="00ED5F10">
        <w:rPr>
          <w:sz w:val="26"/>
          <w:szCs w:val="26"/>
          <w:rtl/>
        </w:rPr>
        <w:t xml:space="preserve"> </w:t>
      </w:r>
      <w:r w:rsidR="008F6570" w:rsidRPr="008F6570">
        <w:rPr>
          <w:sz w:val="26"/>
          <w:szCs w:val="26"/>
        </w:rPr>
        <w:t>9.62</w:t>
      </w:r>
      <w:r w:rsidRPr="00ED5F10">
        <w:rPr>
          <w:sz w:val="26"/>
          <w:szCs w:val="26"/>
          <w:rtl/>
        </w:rPr>
        <w:t xml:space="preserve"> طن</w:t>
      </w:r>
      <w:r w:rsidR="00A54325">
        <w:rPr>
          <w:sz w:val="26"/>
          <w:szCs w:val="26"/>
          <w:rtl/>
        </w:rPr>
        <w:t>ا</w:t>
      </w:r>
      <w:r w:rsidRPr="00ED5F10">
        <w:rPr>
          <w:sz w:val="26"/>
          <w:szCs w:val="26"/>
          <w:rtl/>
        </w:rPr>
        <w:t xml:space="preserve"> من </w:t>
      </w:r>
      <w:r w:rsidR="003735CE">
        <w:rPr>
          <w:sz w:val="26"/>
          <w:szCs w:val="26"/>
          <w:rtl/>
        </w:rPr>
        <w:t>المواد الهيدروكلوروفلوروكربونية</w:t>
      </w:r>
      <w:r w:rsidRPr="00ED5F10">
        <w:rPr>
          <w:sz w:val="26"/>
          <w:szCs w:val="26"/>
          <w:rtl/>
        </w:rPr>
        <w:t xml:space="preserve"> </w:t>
      </w:r>
      <w:r w:rsidR="00863937">
        <w:rPr>
          <w:rFonts w:hint="cs"/>
          <w:sz w:val="26"/>
          <w:szCs w:val="26"/>
          <w:rtl/>
        </w:rPr>
        <w:t>ب</w:t>
      </w:r>
      <w:r w:rsidR="003735CE">
        <w:rPr>
          <w:sz w:val="26"/>
          <w:szCs w:val="26"/>
          <w:rtl/>
        </w:rPr>
        <w:t>قدرات استنفاد الأوزون</w:t>
      </w:r>
      <w:r w:rsidRPr="00ED5F10">
        <w:rPr>
          <w:sz w:val="26"/>
          <w:szCs w:val="26"/>
          <w:rtl/>
        </w:rPr>
        <w:t xml:space="preserve"> في عام </w:t>
      </w:r>
      <w:r w:rsidR="00B55D9E" w:rsidRPr="00C07703">
        <w:rPr>
          <w:sz w:val="26"/>
          <w:szCs w:val="26"/>
        </w:rPr>
        <w:t>2024</w:t>
      </w:r>
      <w:r w:rsidRPr="00ED5F10">
        <w:rPr>
          <w:sz w:val="26"/>
          <w:szCs w:val="26"/>
          <w:rtl/>
        </w:rPr>
        <w:t xml:space="preserve">، وهو ما يقل بنسبة </w:t>
      </w:r>
      <w:r w:rsidR="008F6570" w:rsidRPr="008F6570">
        <w:rPr>
          <w:sz w:val="26"/>
          <w:szCs w:val="26"/>
        </w:rPr>
        <w:t>69</w:t>
      </w:r>
      <w:r w:rsidR="00B55D9E">
        <w:rPr>
          <w:rFonts w:hint="cs"/>
          <w:sz w:val="26"/>
          <w:szCs w:val="26"/>
          <w:rtl/>
        </w:rPr>
        <w:t xml:space="preserve"> في المائة </w:t>
      </w:r>
      <w:r w:rsidRPr="00ED5F10">
        <w:rPr>
          <w:sz w:val="26"/>
          <w:szCs w:val="26"/>
          <w:rtl/>
        </w:rPr>
        <w:t xml:space="preserve">عن خط أساس </w:t>
      </w:r>
      <w:r w:rsidR="00863937">
        <w:rPr>
          <w:rFonts w:hint="cs"/>
          <w:sz w:val="26"/>
          <w:szCs w:val="26"/>
          <w:rtl/>
        </w:rPr>
        <w:t>ا</w:t>
      </w:r>
      <w:r w:rsidRPr="00ED5F10">
        <w:rPr>
          <w:sz w:val="26"/>
          <w:szCs w:val="26"/>
          <w:rtl/>
        </w:rPr>
        <w:t xml:space="preserve">لامتثال </w:t>
      </w:r>
      <w:r w:rsidR="00B55D9E">
        <w:rPr>
          <w:sz w:val="26"/>
          <w:szCs w:val="26"/>
          <w:rtl/>
        </w:rPr>
        <w:t xml:space="preserve">للمواد </w:t>
      </w:r>
      <w:r w:rsidR="003735CE">
        <w:rPr>
          <w:sz w:val="26"/>
          <w:szCs w:val="26"/>
          <w:rtl/>
        </w:rPr>
        <w:t>الهيدروكلوروفلوروكربونية</w:t>
      </w:r>
      <w:r w:rsidRPr="00ED5F10">
        <w:rPr>
          <w:sz w:val="26"/>
          <w:szCs w:val="26"/>
          <w:rtl/>
        </w:rPr>
        <w:t xml:space="preserve"> في البلد. </w:t>
      </w:r>
      <w:r w:rsidR="00863937">
        <w:rPr>
          <w:rFonts w:hint="cs"/>
          <w:sz w:val="26"/>
          <w:szCs w:val="26"/>
          <w:rtl/>
        </w:rPr>
        <w:t xml:space="preserve"> ويبيّن</w:t>
      </w:r>
      <w:r w:rsidRPr="00ED5F10">
        <w:rPr>
          <w:sz w:val="26"/>
          <w:szCs w:val="26"/>
          <w:rtl/>
        </w:rPr>
        <w:t xml:space="preserve"> الجدول </w:t>
      </w:r>
      <w:r w:rsidR="00B55D9E" w:rsidRPr="00C07703">
        <w:rPr>
          <w:sz w:val="26"/>
          <w:szCs w:val="26"/>
        </w:rPr>
        <w:t>1</w:t>
      </w:r>
      <w:r w:rsidR="00B55D9E">
        <w:rPr>
          <w:rFonts w:hint="cs"/>
          <w:sz w:val="26"/>
          <w:szCs w:val="26"/>
          <w:rtl/>
        </w:rPr>
        <w:t xml:space="preserve"> </w:t>
      </w:r>
      <w:r w:rsidRPr="00ED5F10">
        <w:rPr>
          <w:sz w:val="26"/>
          <w:szCs w:val="26"/>
          <w:rtl/>
        </w:rPr>
        <w:t xml:space="preserve">استهلاك </w:t>
      </w:r>
      <w:r w:rsidR="003735CE">
        <w:rPr>
          <w:sz w:val="26"/>
          <w:szCs w:val="26"/>
          <w:rtl/>
        </w:rPr>
        <w:t>المواد الهيدروكلوروفلوروكربونية</w:t>
      </w:r>
      <w:r w:rsidRPr="00ED5F10">
        <w:rPr>
          <w:sz w:val="26"/>
          <w:szCs w:val="26"/>
          <w:rtl/>
        </w:rPr>
        <w:t xml:space="preserve"> للفترة </w:t>
      </w:r>
      <w:r w:rsidR="00B55D9E" w:rsidRPr="00C07703">
        <w:rPr>
          <w:sz w:val="26"/>
          <w:szCs w:val="26"/>
        </w:rPr>
        <w:t>2020</w:t>
      </w:r>
      <w:r w:rsidRPr="00ED5F10">
        <w:rPr>
          <w:sz w:val="26"/>
          <w:szCs w:val="26"/>
          <w:rtl/>
        </w:rPr>
        <w:t>-</w:t>
      </w:r>
      <w:r w:rsidR="00B55D9E" w:rsidRPr="00C07703">
        <w:rPr>
          <w:sz w:val="26"/>
          <w:szCs w:val="26"/>
        </w:rPr>
        <w:t>2024</w:t>
      </w:r>
      <w:r w:rsidRPr="00ED5F10">
        <w:rPr>
          <w:sz w:val="26"/>
          <w:szCs w:val="26"/>
          <w:rtl/>
        </w:rPr>
        <w:t>.</w:t>
      </w:r>
    </w:p>
    <w:p w14:paraId="205CF068" w14:textId="5439B36F" w:rsidR="00394113" w:rsidRPr="00D40AB8" w:rsidRDefault="00552AD4" w:rsidP="00D40AB8">
      <w:pPr>
        <w:bidi/>
        <w:spacing w:line="360" w:lineRule="exact"/>
        <w:rPr>
          <w:b/>
          <w:bCs/>
          <w:sz w:val="26"/>
          <w:szCs w:val="26"/>
        </w:rPr>
      </w:pPr>
      <w:r w:rsidRPr="00D40AB8">
        <w:rPr>
          <w:b/>
          <w:bCs/>
          <w:sz w:val="26"/>
          <w:szCs w:val="26"/>
          <w:rtl/>
        </w:rPr>
        <w:t xml:space="preserve">الجدول </w:t>
      </w:r>
      <w:r w:rsidR="00B55D9E" w:rsidRPr="00D40AB8">
        <w:rPr>
          <w:b/>
          <w:color w:val="000000" w:themeColor="text1"/>
          <w:sz w:val="26"/>
          <w:szCs w:val="26"/>
        </w:rPr>
        <w:t>1</w:t>
      </w:r>
      <w:r w:rsidRPr="00D40AB8">
        <w:rPr>
          <w:b/>
          <w:bCs/>
          <w:sz w:val="26"/>
          <w:szCs w:val="26"/>
          <w:rtl/>
        </w:rPr>
        <w:t xml:space="preserve">. استهلاك </w:t>
      </w:r>
      <w:r w:rsidR="003735CE" w:rsidRPr="00D40AB8">
        <w:rPr>
          <w:b/>
          <w:bCs/>
          <w:sz w:val="26"/>
          <w:szCs w:val="26"/>
          <w:rtl/>
        </w:rPr>
        <w:t>المواد الهيدروكلوروفلوروكربونية</w:t>
      </w:r>
      <w:r w:rsidRPr="00D40AB8">
        <w:rPr>
          <w:b/>
          <w:bCs/>
          <w:sz w:val="26"/>
          <w:szCs w:val="26"/>
          <w:rtl/>
        </w:rPr>
        <w:t xml:space="preserve"> في </w:t>
      </w:r>
      <w:r w:rsidR="00B60026">
        <w:rPr>
          <w:rFonts w:hint="cs"/>
          <w:b/>
          <w:bCs/>
          <w:sz w:val="26"/>
          <w:szCs w:val="26"/>
          <w:rtl/>
          <w:lang w:bidi="ar-SA"/>
        </w:rPr>
        <w:t>عُمان</w:t>
      </w:r>
      <w:r w:rsidRPr="00D40AB8">
        <w:rPr>
          <w:b/>
          <w:bCs/>
          <w:sz w:val="26"/>
          <w:szCs w:val="26"/>
          <w:rtl/>
        </w:rPr>
        <w:t xml:space="preserve"> (بيانات المادة </w:t>
      </w:r>
      <w:r w:rsidR="00B55D9E" w:rsidRPr="00D40AB8">
        <w:rPr>
          <w:b/>
          <w:color w:val="000000" w:themeColor="text1"/>
          <w:sz w:val="26"/>
          <w:szCs w:val="26"/>
        </w:rPr>
        <w:t> 7</w:t>
      </w:r>
      <w:r w:rsidRPr="00D40AB8">
        <w:rPr>
          <w:b/>
          <w:bCs/>
          <w:sz w:val="26"/>
          <w:szCs w:val="26"/>
          <w:rtl/>
        </w:rPr>
        <w:t xml:space="preserve">للفترة </w:t>
      </w:r>
      <w:r w:rsidR="00B55D9E" w:rsidRPr="00D40AB8">
        <w:rPr>
          <w:b/>
          <w:color w:val="000000" w:themeColor="text1"/>
          <w:sz w:val="26"/>
          <w:szCs w:val="26"/>
        </w:rPr>
        <w:t>2020</w:t>
      </w:r>
      <w:r w:rsidRPr="00D40AB8">
        <w:rPr>
          <w:b/>
          <w:bCs/>
          <w:sz w:val="26"/>
          <w:szCs w:val="26"/>
          <w:rtl/>
        </w:rPr>
        <w:t>-</w:t>
      </w:r>
      <w:r w:rsidR="00B55D9E" w:rsidRPr="00D40AB8">
        <w:rPr>
          <w:b/>
          <w:color w:val="000000" w:themeColor="text1"/>
          <w:sz w:val="26"/>
          <w:szCs w:val="26"/>
        </w:rPr>
        <w:t>2024</w:t>
      </w:r>
      <w:r w:rsidRPr="00D40AB8">
        <w:rPr>
          <w:b/>
          <w:bCs/>
          <w:sz w:val="26"/>
          <w:szCs w:val="26"/>
          <w:rtl/>
        </w:rPr>
        <w:t>)</w:t>
      </w:r>
    </w:p>
    <w:tbl>
      <w:tblPr>
        <w:bidiVisual/>
        <w:tblW w:w="52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5311"/>
        <w:gridCol w:w="801"/>
        <w:gridCol w:w="726"/>
        <w:gridCol w:w="801"/>
        <w:gridCol w:w="724"/>
        <w:gridCol w:w="720"/>
        <w:gridCol w:w="809"/>
      </w:tblGrid>
      <w:tr w:rsidR="00FF1F07" w:rsidRPr="00D37BE7" w14:paraId="424E7C99" w14:textId="77777777" w:rsidTr="0033246A">
        <w:trPr>
          <w:trHeight w:val="243"/>
          <w:tblHeader/>
        </w:trPr>
        <w:tc>
          <w:tcPr>
            <w:tcW w:w="2684" w:type="pct"/>
            <w:noWrap/>
            <w:tcMar>
              <w:left w:w="43" w:type="dxa"/>
              <w:right w:w="43" w:type="dxa"/>
            </w:tcMar>
            <w:vAlign w:val="center"/>
            <w:hideMark/>
          </w:tcPr>
          <w:p w14:paraId="287F8FE3" w14:textId="5298A084" w:rsidR="00394113" w:rsidRPr="00D37BE7" w:rsidRDefault="00EA354A" w:rsidP="00AD2A5C">
            <w:pPr>
              <w:keepNext/>
              <w:bidi/>
              <w:jc w:val="center"/>
              <w:rPr>
                <w:b/>
                <w:bCs/>
                <w:color w:val="000000" w:themeColor="text1"/>
                <w:sz w:val="20"/>
              </w:rPr>
            </w:pPr>
            <w:r>
              <w:rPr>
                <w:rFonts w:hint="cs"/>
                <w:b/>
                <w:bCs/>
                <w:color w:val="000000" w:themeColor="text1"/>
                <w:sz w:val="20"/>
                <w:rtl/>
              </w:rPr>
              <w:t>المادة الهيدروكلوروفلوروكربونية</w:t>
            </w:r>
          </w:p>
        </w:tc>
        <w:tc>
          <w:tcPr>
            <w:tcW w:w="405" w:type="pct"/>
            <w:noWrap/>
            <w:vAlign w:val="center"/>
            <w:hideMark/>
          </w:tcPr>
          <w:p w14:paraId="40BFC398" w14:textId="77777777" w:rsidR="00394113" w:rsidRPr="00D37BE7" w:rsidRDefault="00394113" w:rsidP="00AA73CD">
            <w:pPr>
              <w:keepNext/>
              <w:jc w:val="center"/>
              <w:rPr>
                <w:b/>
                <w:bCs/>
                <w:color w:val="000000" w:themeColor="text1"/>
                <w:sz w:val="20"/>
              </w:rPr>
            </w:pPr>
            <w:r w:rsidRPr="00D37BE7">
              <w:rPr>
                <w:b/>
                <w:bCs/>
                <w:color w:val="000000" w:themeColor="text1"/>
                <w:sz w:val="20"/>
              </w:rPr>
              <w:t>2020</w:t>
            </w:r>
          </w:p>
        </w:tc>
        <w:tc>
          <w:tcPr>
            <w:tcW w:w="367" w:type="pct"/>
            <w:noWrap/>
            <w:vAlign w:val="center"/>
            <w:hideMark/>
          </w:tcPr>
          <w:p w14:paraId="17BF66AD" w14:textId="77777777" w:rsidR="00394113" w:rsidRPr="00D37BE7" w:rsidRDefault="00394113" w:rsidP="00AA73CD">
            <w:pPr>
              <w:keepNext/>
              <w:jc w:val="center"/>
              <w:rPr>
                <w:b/>
                <w:bCs/>
                <w:color w:val="000000" w:themeColor="text1"/>
                <w:sz w:val="20"/>
              </w:rPr>
            </w:pPr>
            <w:r w:rsidRPr="00D37BE7">
              <w:rPr>
                <w:b/>
                <w:bCs/>
                <w:color w:val="000000" w:themeColor="text1"/>
                <w:sz w:val="20"/>
              </w:rPr>
              <w:t>2021</w:t>
            </w:r>
          </w:p>
        </w:tc>
        <w:tc>
          <w:tcPr>
            <w:tcW w:w="405" w:type="pct"/>
            <w:noWrap/>
            <w:vAlign w:val="center"/>
            <w:hideMark/>
          </w:tcPr>
          <w:p w14:paraId="24D2C720" w14:textId="77777777" w:rsidR="00394113" w:rsidRPr="00D37BE7" w:rsidRDefault="00394113" w:rsidP="00AA73CD">
            <w:pPr>
              <w:keepNext/>
              <w:jc w:val="center"/>
              <w:rPr>
                <w:b/>
                <w:bCs/>
                <w:color w:val="000000" w:themeColor="text1"/>
                <w:sz w:val="20"/>
              </w:rPr>
            </w:pPr>
            <w:r w:rsidRPr="00D37BE7">
              <w:rPr>
                <w:b/>
                <w:bCs/>
                <w:color w:val="000000" w:themeColor="text1"/>
                <w:sz w:val="20"/>
              </w:rPr>
              <w:t>2022</w:t>
            </w:r>
          </w:p>
        </w:tc>
        <w:tc>
          <w:tcPr>
            <w:tcW w:w="366" w:type="pct"/>
          </w:tcPr>
          <w:p w14:paraId="452DED04" w14:textId="77777777" w:rsidR="00394113" w:rsidRPr="00D37BE7" w:rsidRDefault="00394113" w:rsidP="00AA73CD">
            <w:pPr>
              <w:keepNext/>
              <w:jc w:val="center"/>
              <w:rPr>
                <w:b/>
                <w:bCs/>
                <w:color w:val="000000" w:themeColor="text1"/>
                <w:sz w:val="20"/>
              </w:rPr>
            </w:pPr>
            <w:r w:rsidRPr="00D37BE7">
              <w:rPr>
                <w:b/>
                <w:bCs/>
                <w:color w:val="000000" w:themeColor="text1"/>
                <w:sz w:val="20"/>
              </w:rPr>
              <w:t>2023</w:t>
            </w:r>
          </w:p>
        </w:tc>
        <w:tc>
          <w:tcPr>
            <w:tcW w:w="364" w:type="pct"/>
          </w:tcPr>
          <w:p w14:paraId="0DEA9CDB" w14:textId="77777777" w:rsidR="00394113" w:rsidRPr="00D37BE7" w:rsidRDefault="00394113" w:rsidP="00AA73CD">
            <w:pPr>
              <w:keepNext/>
              <w:jc w:val="center"/>
              <w:rPr>
                <w:b/>
                <w:bCs/>
                <w:color w:val="000000" w:themeColor="text1"/>
                <w:sz w:val="20"/>
              </w:rPr>
            </w:pPr>
            <w:r w:rsidRPr="00D37BE7">
              <w:rPr>
                <w:b/>
                <w:bCs/>
                <w:color w:val="000000" w:themeColor="text1"/>
                <w:sz w:val="20"/>
              </w:rPr>
              <w:t>2024</w:t>
            </w:r>
          </w:p>
        </w:tc>
        <w:tc>
          <w:tcPr>
            <w:tcW w:w="409" w:type="pct"/>
            <w:noWrap/>
            <w:vAlign w:val="center"/>
            <w:hideMark/>
          </w:tcPr>
          <w:p w14:paraId="7C902E55" w14:textId="0ED757A8" w:rsidR="00394113" w:rsidRPr="00D37BE7" w:rsidRDefault="00EA354A" w:rsidP="00D40AB8">
            <w:pPr>
              <w:keepNext/>
              <w:jc w:val="center"/>
              <w:rPr>
                <w:b/>
                <w:bCs/>
                <w:color w:val="000000" w:themeColor="text1"/>
                <w:sz w:val="20"/>
              </w:rPr>
            </w:pPr>
            <w:r>
              <w:rPr>
                <w:rFonts w:hint="cs"/>
                <w:b/>
                <w:bCs/>
                <w:color w:val="000000" w:themeColor="text1"/>
                <w:sz w:val="20"/>
                <w:rtl/>
              </w:rPr>
              <w:t>خط الأساس</w:t>
            </w:r>
          </w:p>
        </w:tc>
      </w:tr>
      <w:tr w:rsidR="00394113" w:rsidRPr="00D37BE7" w14:paraId="4B02B138" w14:textId="77777777" w:rsidTr="0033246A">
        <w:trPr>
          <w:trHeight w:val="243"/>
        </w:trPr>
        <w:tc>
          <w:tcPr>
            <w:tcW w:w="5000" w:type="pct"/>
            <w:gridSpan w:val="7"/>
            <w:noWrap/>
            <w:tcMar>
              <w:left w:w="43" w:type="dxa"/>
              <w:right w:w="43" w:type="dxa"/>
            </w:tcMar>
            <w:vAlign w:val="center"/>
            <w:hideMark/>
          </w:tcPr>
          <w:p w14:paraId="580ECE06" w14:textId="35555CAF" w:rsidR="00394113" w:rsidRPr="00D37BE7" w:rsidRDefault="00EA354A" w:rsidP="00AD2A5C">
            <w:pPr>
              <w:keepNext/>
              <w:bidi/>
              <w:ind w:left="98"/>
              <w:jc w:val="left"/>
              <w:rPr>
                <w:b/>
                <w:bCs/>
                <w:color w:val="000000" w:themeColor="text1"/>
                <w:sz w:val="20"/>
              </w:rPr>
            </w:pPr>
            <w:r>
              <w:rPr>
                <w:rFonts w:hint="cs"/>
                <w:b/>
                <w:bCs/>
                <w:color w:val="000000" w:themeColor="text1"/>
                <w:sz w:val="20"/>
                <w:rtl/>
              </w:rPr>
              <w:t>بالأطنان المترية</w:t>
            </w:r>
          </w:p>
        </w:tc>
      </w:tr>
      <w:tr w:rsidR="009D75F4" w:rsidRPr="00D37BE7" w14:paraId="17B62E2F" w14:textId="77777777" w:rsidTr="0033246A">
        <w:trPr>
          <w:trHeight w:val="261"/>
        </w:trPr>
        <w:tc>
          <w:tcPr>
            <w:tcW w:w="2684" w:type="pct"/>
            <w:noWrap/>
            <w:tcMar>
              <w:left w:w="43" w:type="dxa"/>
              <w:right w:w="43" w:type="dxa"/>
            </w:tcMar>
            <w:vAlign w:val="center"/>
            <w:hideMark/>
          </w:tcPr>
          <w:p w14:paraId="4155808B" w14:textId="2EA4D066" w:rsidR="009D75F4" w:rsidRPr="00EA354A" w:rsidRDefault="009D75F4" w:rsidP="009D75F4">
            <w:pPr>
              <w:widowControl w:val="0"/>
              <w:bidi/>
              <w:ind w:left="98"/>
              <w:jc w:val="left"/>
              <w:rPr>
                <w:color w:val="000000" w:themeColor="text1"/>
                <w:sz w:val="20"/>
              </w:rPr>
            </w:pPr>
            <w:r w:rsidRPr="00EA354A">
              <w:rPr>
                <w:sz w:val="20"/>
                <w:rtl/>
              </w:rPr>
              <w:t>الهيدروكلوروفلوروكربون-22</w:t>
            </w:r>
          </w:p>
        </w:tc>
        <w:tc>
          <w:tcPr>
            <w:tcW w:w="405" w:type="pct"/>
            <w:noWrap/>
          </w:tcPr>
          <w:p w14:paraId="08312E1D" w14:textId="1571C3E5" w:rsidR="009D75F4" w:rsidRPr="00D37BE7" w:rsidRDefault="009D75F4" w:rsidP="009D75F4">
            <w:pPr>
              <w:widowControl w:val="0"/>
              <w:tabs>
                <w:tab w:val="left" w:pos="430"/>
              </w:tabs>
              <w:ind w:left="-137" w:right="63"/>
              <w:jc w:val="right"/>
              <w:rPr>
                <w:color w:val="000000" w:themeColor="text1"/>
                <w:sz w:val="20"/>
              </w:rPr>
            </w:pPr>
            <w:r w:rsidRPr="008F68AC">
              <w:rPr>
                <w:sz w:val="20"/>
              </w:rPr>
              <w:t>290.16</w:t>
            </w:r>
          </w:p>
        </w:tc>
        <w:tc>
          <w:tcPr>
            <w:tcW w:w="367" w:type="pct"/>
            <w:noWrap/>
          </w:tcPr>
          <w:p w14:paraId="61C2CB4D" w14:textId="41DB9144" w:rsidR="009D75F4" w:rsidRPr="00D37BE7" w:rsidRDefault="009D75F4" w:rsidP="009D75F4">
            <w:pPr>
              <w:widowControl w:val="0"/>
              <w:tabs>
                <w:tab w:val="left" w:pos="430"/>
              </w:tabs>
              <w:ind w:left="-137" w:right="63"/>
              <w:jc w:val="right"/>
              <w:rPr>
                <w:color w:val="000000" w:themeColor="text1"/>
                <w:sz w:val="20"/>
              </w:rPr>
            </w:pPr>
            <w:r w:rsidRPr="008F68AC">
              <w:rPr>
                <w:sz w:val="20"/>
              </w:rPr>
              <w:t>269.93</w:t>
            </w:r>
          </w:p>
        </w:tc>
        <w:tc>
          <w:tcPr>
            <w:tcW w:w="405" w:type="pct"/>
            <w:noWrap/>
          </w:tcPr>
          <w:p w14:paraId="08FE2EBB" w14:textId="185F8687" w:rsidR="009D75F4" w:rsidRPr="00D37BE7" w:rsidRDefault="009D75F4" w:rsidP="009D75F4">
            <w:pPr>
              <w:widowControl w:val="0"/>
              <w:tabs>
                <w:tab w:val="left" w:pos="430"/>
              </w:tabs>
              <w:ind w:left="-137" w:right="63"/>
              <w:jc w:val="right"/>
              <w:rPr>
                <w:color w:val="000000" w:themeColor="text1"/>
                <w:sz w:val="20"/>
              </w:rPr>
            </w:pPr>
            <w:r w:rsidRPr="008F68AC">
              <w:rPr>
                <w:sz w:val="20"/>
              </w:rPr>
              <w:t>233.26</w:t>
            </w:r>
          </w:p>
        </w:tc>
        <w:tc>
          <w:tcPr>
            <w:tcW w:w="366" w:type="pct"/>
          </w:tcPr>
          <w:p w14:paraId="1A5362AD" w14:textId="6A599B61" w:rsidR="009D75F4" w:rsidRPr="00D37BE7" w:rsidRDefault="009D75F4" w:rsidP="009D75F4">
            <w:pPr>
              <w:widowControl w:val="0"/>
              <w:tabs>
                <w:tab w:val="left" w:pos="430"/>
              </w:tabs>
              <w:ind w:left="-137" w:right="63"/>
              <w:jc w:val="right"/>
              <w:rPr>
                <w:color w:val="000000" w:themeColor="text1"/>
                <w:sz w:val="20"/>
              </w:rPr>
            </w:pPr>
            <w:r w:rsidRPr="008F68AC">
              <w:rPr>
                <w:color w:val="000000"/>
                <w:sz w:val="20"/>
              </w:rPr>
              <w:t>212.73</w:t>
            </w:r>
          </w:p>
        </w:tc>
        <w:tc>
          <w:tcPr>
            <w:tcW w:w="364" w:type="pct"/>
          </w:tcPr>
          <w:p w14:paraId="0BFD36CE" w14:textId="14D8B86A" w:rsidR="009D75F4" w:rsidRPr="00D37BE7" w:rsidRDefault="009D75F4" w:rsidP="009D75F4">
            <w:pPr>
              <w:widowControl w:val="0"/>
              <w:tabs>
                <w:tab w:val="left" w:pos="430"/>
              </w:tabs>
              <w:ind w:left="-137" w:right="63"/>
              <w:jc w:val="right"/>
              <w:rPr>
                <w:color w:val="000000" w:themeColor="text1"/>
                <w:sz w:val="20"/>
              </w:rPr>
            </w:pPr>
            <w:r w:rsidRPr="008F68AC">
              <w:rPr>
                <w:color w:val="000000"/>
                <w:sz w:val="20"/>
              </w:rPr>
              <w:t>174.53</w:t>
            </w:r>
          </w:p>
        </w:tc>
        <w:tc>
          <w:tcPr>
            <w:tcW w:w="409" w:type="pct"/>
            <w:noWrap/>
          </w:tcPr>
          <w:p w14:paraId="0C2C39E8" w14:textId="6C665854" w:rsidR="009D75F4" w:rsidRPr="00D37BE7" w:rsidRDefault="009D75F4" w:rsidP="009D75F4">
            <w:pPr>
              <w:widowControl w:val="0"/>
              <w:tabs>
                <w:tab w:val="left" w:pos="430"/>
              </w:tabs>
              <w:ind w:left="-137" w:right="63"/>
              <w:jc w:val="right"/>
              <w:rPr>
                <w:color w:val="000000" w:themeColor="text1"/>
                <w:sz w:val="20"/>
              </w:rPr>
            </w:pPr>
            <w:r w:rsidRPr="008F68AC">
              <w:rPr>
                <w:sz w:val="20"/>
              </w:rPr>
              <w:t>537.57</w:t>
            </w:r>
          </w:p>
        </w:tc>
      </w:tr>
      <w:tr w:rsidR="009D75F4" w:rsidRPr="00D37BE7" w14:paraId="57FE127B" w14:textId="77777777" w:rsidTr="0033246A">
        <w:trPr>
          <w:trHeight w:val="270"/>
        </w:trPr>
        <w:tc>
          <w:tcPr>
            <w:tcW w:w="2684" w:type="pct"/>
            <w:noWrap/>
            <w:tcMar>
              <w:left w:w="43" w:type="dxa"/>
              <w:right w:w="43" w:type="dxa"/>
            </w:tcMar>
            <w:vAlign w:val="center"/>
            <w:hideMark/>
          </w:tcPr>
          <w:p w14:paraId="43167DB1" w14:textId="5624F8EA" w:rsidR="009D75F4" w:rsidRPr="00D37BE7" w:rsidRDefault="009D75F4" w:rsidP="009D75F4">
            <w:pPr>
              <w:widowControl w:val="0"/>
              <w:bidi/>
              <w:ind w:left="98"/>
              <w:jc w:val="left"/>
              <w:rPr>
                <w:color w:val="000000" w:themeColor="text1"/>
                <w:sz w:val="20"/>
              </w:rPr>
            </w:pPr>
            <w:r w:rsidRPr="00EA354A">
              <w:rPr>
                <w:sz w:val="20"/>
                <w:rtl/>
              </w:rPr>
              <w:t>الهيدروكلوروفلوروكربون-</w:t>
            </w:r>
            <w:r w:rsidRPr="00D37BE7">
              <w:rPr>
                <w:color w:val="000000" w:themeColor="text1"/>
                <w:sz w:val="20"/>
              </w:rPr>
              <w:t>123</w:t>
            </w:r>
          </w:p>
        </w:tc>
        <w:tc>
          <w:tcPr>
            <w:tcW w:w="405" w:type="pct"/>
            <w:noWrap/>
          </w:tcPr>
          <w:p w14:paraId="50E0C71E" w14:textId="4746F358" w:rsidR="009D75F4" w:rsidRPr="00D37BE7" w:rsidRDefault="009D75F4" w:rsidP="009D75F4">
            <w:pPr>
              <w:widowControl w:val="0"/>
              <w:tabs>
                <w:tab w:val="left" w:pos="430"/>
              </w:tabs>
              <w:ind w:left="-137" w:right="63"/>
              <w:jc w:val="right"/>
              <w:rPr>
                <w:color w:val="000000" w:themeColor="text1"/>
                <w:sz w:val="20"/>
              </w:rPr>
            </w:pPr>
            <w:r w:rsidRPr="008F68AC">
              <w:rPr>
                <w:sz w:val="20"/>
              </w:rPr>
              <w:t>0.00</w:t>
            </w:r>
          </w:p>
        </w:tc>
        <w:tc>
          <w:tcPr>
            <w:tcW w:w="367" w:type="pct"/>
            <w:noWrap/>
          </w:tcPr>
          <w:p w14:paraId="5A439F3E" w14:textId="5C71010A" w:rsidR="009D75F4" w:rsidRPr="00D37BE7" w:rsidRDefault="009D75F4" w:rsidP="009D75F4">
            <w:pPr>
              <w:widowControl w:val="0"/>
              <w:tabs>
                <w:tab w:val="left" w:pos="430"/>
              </w:tabs>
              <w:ind w:left="-137" w:right="63"/>
              <w:jc w:val="right"/>
              <w:rPr>
                <w:color w:val="000000" w:themeColor="text1"/>
                <w:sz w:val="20"/>
              </w:rPr>
            </w:pPr>
            <w:r w:rsidRPr="008F68AC">
              <w:rPr>
                <w:sz w:val="20"/>
              </w:rPr>
              <w:t>0.00</w:t>
            </w:r>
          </w:p>
        </w:tc>
        <w:tc>
          <w:tcPr>
            <w:tcW w:w="405" w:type="pct"/>
            <w:noWrap/>
          </w:tcPr>
          <w:p w14:paraId="6F40E317" w14:textId="7F0E2CD1" w:rsidR="009D75F4" w:rsidRPr="00D37BE7" w:rsidRDefault="009D75F4" w:rsidP="009D75F4">
            <w:pPr>
              <w:widowControl w:val="0"/>
              <w:tabs>
                <w:tab w:val="left" w:pos="430"/>
              </w:tabs>
              <w:ind w:left="-137" w:right="63"/>
              <w:jc w:val="right"/>
              <w:rPr>
                <w:color w:val="000000" w:themeColor="text1"/>
                <w:sz w:val="20"/>
              </w:rPr>
            </w:pPr>
            <w:r w:rsidRPr="008F68AC">
              <w:rPr>
                <w:sz w:val="20"/>
              </w:rPr>
              <w:t>0.00</w:t>
            </w:r>
          </w:p>
        </w:tc>
        <w:tc>
          <w:tcPr>
            <w:tcW w:w="366" w:type="pct"/>
          </w:tcPr>
          <w:p w14:paraId="2754D3D5" w14:textId="563E643B" w:rsidR="009D75F4" w:rsidRPr="00D37BE7" w:rsidRDefault="009D75F4" w:rsidP="009D75F4">
            <w:pPr>
              <w:widowControl w:val="0"/>
              <w:tabs>
                <w:tab w:val="left" w:pos="430"/>
              </w:tabs>
              <w:ind w:left="-137" w:right="63"/>
              <w:jc w:val="right"/>
              <w:rPr>
                <w:color w:val="000000" w:themeColor="text1"/>
                <w:sz w:val="20"/>
              </w:rPr>
            </w:pPr>
            <w:r w:rsidRPr="008F68AC">
              <w:rPr>
                <w:color w:val="000000"/>
                <w:sz w:val="20"/>
              </w:rPr>
              <w:t>1.00</w:t>
            </w:r>
          </w:p>
        </w:tc>
        <w:tc>
          <w:tcPr>
            <w:tcW w:w="364" w:type="pct"/>
          </w:tcPr>
          <w:p w14:paraId="7C4F4A32" w14:textId="5A093ED4" w:rsidR="009D75F4" w:rsidRPr="00D37BE7" w:rsidRDefault="009D75F4" w:rsidP="009D75F4">
            <w:pPr>
              <w:widowControl w:val="0"/>
              <w:tabs>
                <w:tab w:val="left" w:pos="430"/>
              </w:tabs>
              <w:ind w:left="-137" w:right="63"/>
              <w:jc w:val="right"/>
              <w:rPr>
                <w:color w:val="000000" w:themeColor="text1"/>
                <w:sz w:val="20"/>
              </w:rPr>
            </w:pPr>
            <w:r w:rsidRPr="008F68AC">
              <w:rPr>
                <w:color w:val="000000"/>
                <w:sz w:val="20"/>
              </w:rPr>
              <w:t>1.00</w:t>
            </w:r>
          </w:p>
        </w:tc>
        <w:tc>
          <w:tcPr>
            <w:tcW w:w="409" w:type="pct"/>
            <w:noWrap/>
          </w:tcPr>
          <w:p w14:paraId="08DE6CBC" w14:textId="10E0337B" w:rsidR="009D75F4" w:rsidRPr="00D37BE7" w:rsidRDefault="009D75F4" w:rsidP="009D75F4">
            <w:pPr>
              <w:widowControl w:val="0"/>
              <w:tabs>
                <w:tab w:val="left" w:pos="430"/>
              </w:tabs>
              <w:ind w:left="-137" w:right="63"/>
              <w:jc w:val="right"/>
              <w:rPr>
                <w:color w:val="000000" w:themeColor="text1"/>
                <w:sz w:val="20"/>
              </w:rPr>
            </w:pPr>
            <w:r w:rsidRPr="008F68AC">
              <w:rPr>
                <w:color w:val="000000"/>
                <w:sz w:val="20"/>
              </w:rPr>
              <w:t>0.00</w:t>
            </w:r>
          </w:p>
        </w:tc>
      </w:tr>
      <w:tr w:rsidR="009D75F4" w:rsidRPr="00D37BE7" w14:paraId="011FFD05" w14:textId="77777777" w:rsidTr="0033246A">
        <w:trPr>
          <w:trHeight w:val="261"/>
        </w:trPr>
        <w:tc>
          <w:tcPr>
            <w:tcW w:w="2684" w:type="pct"/>
            <w:noWrap/>
            <w:tcMar>
              <w:left w:w="43" w:type="dxa"/>
              <w:right w:w="43" w:type="dxa"/>
            </w:tcMar>
            <w:vAlign w:val="center"/>
            <w:hideMark/>
          </w:tcPr>
          <w:p w14:paraId="4917DCA3" w14:textId="1013BDA0" w:rsidR="009D75F4" w:rsidRPr="00D37BE7" w:rsidRDefault="009D75F4" w:rsidP="009D75F4">
            <w:pPr>
              <w:widowControl w:val="0"/>
              <w:bidi/>
              <w:ind w:left="98"/>
              <w:jc w:val="left"/>
              <w:rPr>
                <w:color w:val="000000" w:themeColor="text1"/>
                <w:sz w:val="20"/>
              </w:rPr>
            </w:pPr>
            <w:r w:rsidRPr="00EA354A">
              <w:rPr>
                <w:sz w:val="20"/>
                <w:rtl/>
              </w:rPr>
              <w:t>الهيدروكلوروفلوروكربون-</w:t>
            </w:r>
            <w:r w:rsidRPr="00D37BE7">
              <w:rPr>
                <w:color w:val="000000" w:themeColor="text1"/>
                <w:sz w:val="20"/>
              </w:rPr>
              <w:t>141b</w:t>
            </w:r>
          </w:p>
        </w:tc>
        <w:tc>
          <w:tcPr>
            <w:tcW w:w="405" w:type="pct"/>
            <w:noWrap/>
          </w:tcPr>
          <w:p w14:paraId="33783EE5" w14:textId="7504B306" w:rsidR="009D75F4" w:rsidRPr="00D37BE7" w:rsidRDefault="009D75F4" w:rsidP="009D75F4">
            <w:pPr>
              <w:widowControl w:val="0"/>
              <w:tabs>
                <w:tab w:val="left" w:pos="430"/>
              </w:tabs>
              <w:ind w:left="-137" w:right="63"/>
              <w:jc w:val="right"/>
              <w:rPr>
                <w:color w:val="000000" w:themeColor="text1"/>
                <w:sz w:val="20"/>
              </w:rPr>
            </w:pPr>
            <w:r w:rsidRPr="008F68AC">
              <w:rPr>
                <w:sz w:val="20"/>
              </w:rPr>
              <w:t>0.00</w:t>
            </w:r>
          </w:p>
        </w:tc>
        <w:tc>
          <w:tcPr>
            <w:tcW w:w="367" w:type="pct"/>
            <w:noWrap/>
          </w:tcPr>
          <w:p w14:paraId="27119D53" w14:textId="5152B984" w:rsidR="009D75F4" w:rsidRPr="00D37BE7" w:rsidRDefault="009D75F4" w:rsidP="009D75F4">
            <w:pPr>
              <w:widowControl w:val="0"/>
              <w:tabs>
                <w:tab w:val="left" w:pos="430"/>
              </w:tabs>
              <w:ind w:left="-137" w:right="63"/>
              <w:jc w:val="right"/>
              <w:rPr>
                <w:color w:val="000000" w:themeColor="text1"/>
                <w:sz w:val="20"/>
              </w:rPr>
            </w:pPr>
            <w:r w:rsidRPr="008F68AC">
              <w:rPr>
                <w:sz w:val="20"/>
              </w:rPr>
              <w:t>0.00</w:t>
            </w:r>
          </w:p>
        </w:tc>
        <w:tc>
          <w:tcPr>
            <w:tcW w:w="405" w:type="pct"/>
            <w:noWrap/>
          </w:tcPr>
          <w:p w14:paraId="69CD5397" w14:textId="1B86B311" w:rsidR="009D75F4" w:rsidRPr="00D37BE7" w:rsidRDefault="009D75F4" w:rsidP="009D75F4">
            <w:pPr>
              <w:widowControl w:val="0"/>
              <w:tabs>
                <w:tab w:val="left" w:pos="430"/>
              </w:tabs>
              <w:ind w:left="-137" w:right="63"/>
              <w:jc w:val="right"/>
              <w:rPr>
                <w:color w:val="000000" w:themeColor="text1"/>
                <w:sz w:val="20"/>
              </w:rPr>
            </w:pPr>
            <w:r w:rsidRPr="008F68AC">
              <w:rPr>
                <w:sz w:val="20"/>
              </w:rPr>
              <w:t>0.00</w:t>
            </w:r>
          </w:p>
        </w:tc>
        <w:tc>
          <w:tcPr>
            <w:tcW w:w="366" w:type="pct"/>
          </w:tcPr>
          <w:p w14:paraId="050CAAEA" w14:textId="1036DBC4" w:rsidR="009D75F4" w:rsidRPr="00D37BE7" w:rsidRDefault="009D75F4" w:rsidP="009D75F4">
            <w:pPr>
              <w:widowControl w:val="0"/>
              <w:tabs>
                <w:tab w:val="left" w:pos="430"/>
              </w:tabs>
              <w:ind w:left="-137" w:right="63"/>
              <w:jc w:val="right"/>
              <w:rPr>
                <w:color w:val="000000" w:themeColor="text1"/>
                <w:sz w:val="20"/>
              </w:rPr>
            </w:pPr>
            <w:r w:rsidRPr="008F68AC">
              <w:rPr>
                <w:color w:val="000000"/>
                <w:sz w:val="20"/>
              </w:rPr>
              <w:t>0.00</w:t>
            </w:r>
          </w:p>
        </w:tc>
        <w:tc>
          <w:tcPr>
            <w:tcW w:w="364" w:type="pct"/>
          </w:tcPr>
          <w:p w14:paraId="52058B6E" w14:textId="610C89A6" w:rsidR="009D75F4" w:rsidRPr="00D37BE7" w:rsidRDefault="009D75F4" w:rsidP="009D75F4">
            <w:pPr>
              <w:widowControl w:val="0"/>
              <w:tabs>
                <w:tab w:val="left" w:pos="430"/>
              </w:tabs>
              <w:ind w:left="-137" w:right="63"/>
              <w:jc w:val="right"/>
              <w:rPr>
                <w:color w:val="000000" w:themeColor="text1"/>
                <w:sz w:val="20"/>
              </w:rPr>
            </w:pPr>
            <w:r w:rsidRPr="008F68AC">
              <w:rPr>
                <w:color w:val="000000"/>
                <w:sz w:val="20"/>
              </w:rPr>
              <w:t>0.00</w:t>
            </w:r>
          </w:p>
        </w:tc>
        <w:tc>
          <w:tcPr>
            <w:tcW w:w="409" w:type="pct"/>
            <w:noWrap/>
          </w:tcPr>
          <w:p w14:paraId="39C2CC2F" w14:textId="65824E0F" w:rsidR="009D75F4" w:rsidRPr="00D37BE7" w:rsidRDefault="009D75F4" w:rsidP="009D75F4">
            <w:pPr>
              <w:widowControl w:val="0"/>
              <w:tabs>
                <w:tab w:val="left" w:pos="430"/>
              </w:tabs>
              <w:ind w:left="-137" w:right="63"/>
              <w:jc w:val="right"/>
              <w:rPr>
                <w:color w:val="000000" w:themeColor="text1"/>
                <w:sz w:val="20"/>
              </w:rPr>
            </w:pPr>
            <w:r w:rsidRPr="008F68AC">
              <w:rPr>
                <w:sz w:val="20"/>
              </w:rPr>
              <w:t>10.15</w:t>
            </w:r>
          </w:p>
        </w:tc>
      </w:tr>
      <w:tr w:rsidR="009D75F4" w:rsidRPr="00D37BE7" w14:paraId="1D8A16CA" w14:textId="77777777" w:rsidTr="0033246A">
        <w:trPr>
          <w:trHeight w:val="270"/>
        </w:trPr>
        <w:tc>
          <w:tcPr>
            <w:tcW w:w="2684" w:type="pct"/>
            <w:noWrap/>
            <w:tcMar>
              <w:left w:w="43" w:type="dxa"/>
              <w:right w:w="43" w:type="dxa"/>
            </w:tcMar>
            <w:vAlign w:val="center"/>
          </w:tcPr>
          <w:p w14:paraId="433A6968" w14:textId="1FED8F72" w:rsidR="009D75F4" w:rsidRPr="00D37BE7" w:rsidRDefault="009D75F4" w:rsidP="009D75F4">
            <w:pPr>
              <w:widowControl w:val="0"/>
              <w:bidi/>
              <w:ind w:left="98"/>
              <w:jc w:val="left"/>
              <w:rPr>
                <w:color w:val="000000" w:themeColor="text1"/>
                <w:sz w:val="20"/>
              </w:rPr>
            </w:pPr>
            <w:r w:rsidRPr="00EA354A">
              <w:rPr>
                <w:sz w:val="20"/>
                <w:rtl/>
              </w:rPr>
              <w:t>الهيدروكلوروفلوروكربون-</w:t>
            </w:r>
            <w:r w:rsidRPr="00D37BE7">
              <w:rPr>
                <w:color w:val="000000" w:themeColor="text1"/>
                <w:sz w:val="20"/>
              </w:rPr>
              <w:t>142b</w:t>
            </w:r>
          </w:p>
        </w:tc>
        <w:tc>
          <w:tcPr>
            <w:tcW w:w="405" w:type="pct"/>
            <w:noWrap/>
          </w:tcPr>
          <w:p w14:paraId="32EA844A" w14:textId="65A214A8" w:rsidR="009D75F4" w:rsidRPr="004E7A97" w:rsidRDefault="009D75F4" w:rsidP="009D75F4">
            <w:pPr>
              <w:widowControl w:val="0"/>
              <w:tabs>
                <w:tab w:val="left" w:pos="430"/>
              </w:tabs>
              <w:ind w:left="-137" w:right="63"/>
              <w:jc w:val="right"/>
              <w:rPr>
                <w:color w:val="000000" w:themeColor="text1"/>
                <w:sz w:val="20"/>
              </w:rPr>
            </w:pPr>
            <w:r w:rsidRPr="008F68AC">
              <w:rPr>
                <w:sz w:val="20"/>
              </w:rPr>
              <w:t>0.00</w:t>
            </w:r>
          </w:p>
        </w:tc>
        <w:tc>
          <w:tcPr>
            <w:tcW w:w="367" w:type="pct"/>
            <w:noWrap/>
          </w:tcPr>
          <w:p w14:paraId="69E1D117" w14:textId="44931777" w:rsidR="009D75F4" w:rsidRPr="004E7A97" w:rsidRDefault="009D75F4" w:rsidP="009D75F4">
            <w:pPr>
              <w:widowControl w:val="0"/>
              <w:tabs>
                <w:tab w:val="left" w:pos="430"/>
              </w:tabs>
              <w:ind w:left="-137" w:right="63"/>
              <w:jc w:val="right"/>
              <w:rPr>
                <w:color w:val="000000" w:themeColor="text1"/>
                <w:sz w:val="20"/>
              </w:rPr>
            </w:pPr>
            <w:r w:rsidRPr="008F68AC">
              <w:rPr>
                <w:sz w:val="20"/>
              </w:rPr>
              <w:t>0.00</w:t>
            </w:r>
          </w:p>
        </w:tc>
        <w:tc>
          <w:tcPr>
            <w:tcW w:w="405" w:type="pct"/>
            <w:noWrap/>
          </w:tcPr>
          <w:p w14:paraId="171F40C4" w14:textId="51E18496" w:rsidR="009D75F4" w:rsidRPr="004E7A97" w:rsidRDefault="009D75F4" w:rsidP="009D75F4">
            <w:pPr>
              <w:widowControl w:val="0"/>
              <w:tabs>
                <w:tab w:val="left" w:pos="430"/>
              </w:tabs>
              <w:ind w:left="-137" w:right="63"/>
              <w:jc w:val="right"/>
              <w:rPr>
                <w:color w:val="000000" w:themeColor="text1"/>
                <w:sz w:val="20"/>
              </w:rPr>
            </w:pPr>
            <w:r w:rsidRPr="008F68AC">
              <w:rPr>
                <w:sz w:val="20"/>
              </w:rPr>
              <w:t>0.00</w:t>
            </w:r>
          </w:p>
        </w:tc>
        <w:tc>
          <w:tcPr>
            <w:tcW w:w="366" w:type="pct"/>
          </w:tcPr>
          <w:p w14:paraId="250457C7" w14:textId="56BA0EF2" w:rsidR="009D75F4" w:rsidRPr="004E7A97" w:rsidRDefault="009D75F4" w:rsidP="009D75F4">
            <w:pPr>
              <w:widowControl w:val="0"/>
              <w:tabs>
                <w:tab w:val="left" w:pos="430"/>
              </w:tabs>
              <w:ind w:left="-137" w:right="63"/>
              <w:jc w:val="right"/>
              <w:rPr>
                <w:color w:val="000000" w:themeColor="text1"/>
                <w:sz w:val="20"/>
              </w:rPr>
            </w:pPr>
            <w:r w:rsidRPr="008F68AC">
              <w:rPr>
                <w:color w:val="000000"/>
                <w:sz w:val="20"/>
              </w:rPr>
              <w:t>0.00</w:t>
            </w:r>
          </w:p>
        </w:tc>
        <w:tc>
          <w:tcPr>
            <w:tcW w:w="364" w:type="pct"/>
          </w:tcPr>
          <w:p w14:paraId="32A82617" w14:textId="4072F12B" w:rsidR="009D75F4" w:rsidRPr="004E7A97" w:rsidRDefault="009D75F4" w:rsidP="009D75F4">
            <w:pPr>
              <w:widowControl w:val="0"/>
              <w:tabs>
                <w:tab w:val="left" w:pos="430"/>
              </w:tabs>
              <w:ind w:left="-137" w:right="63"/>
              <w:jc w:val="right"/>
              <w:rPr>
                <w:color w:val="000000" w:themeColor="text1"/>
                <w:sz w:val="20"/>
              </w:rPr>
            </w:pPr>
            <w:r w:rsidRPr="008F68AC">
              <w:rPr>
                <w:color w:val="000000"/>
                <w:sz w:val="20"/>
              </w:rPr>
              <w:t>0.00</w:t>
            </w:r>
          </w:p>
        </w:tc>
        <w:tc>
          <w:tcPr>
            <w:tcW w:w="409" w:type="pct"/>
            <w:noWrap/>
          </w:tcPr>
          <w:p w14:paraId="77CA0E0E" w14:textId="4831C468" w:rsidR="009D75F4" w:rsidRPr="00D37BE7" w:rsidRDefault="009D75F4" w:rsidP="009D75F4">
            <w:pPr>
              <w:widowControl w:val="0"/>
              <w:tabs>
                <w:tab w:val="left" w:pos="430"/>
              </w:tabs>
              <w:ind w:left="-137" w:right="63"/>
              <w:jc w:val="right"/>
              <w:rPr>
                <w:color w:val="000000" w:themeColor="text1"/>
                <w:sz w:val="20"/>
              </w:rPr>
            </w:pPr>
            <w:r w:rsidRPr="008F68AC">
              <w:rPr>
                <w:sz w:val="20"/>
              </w:rPr>
              <w:t>12.05</w:t>
            </w:r>
          </w:p>
        </w:tc>
      </w:tr>
      <w:tr w:rsidR="009D75F4" w:rsidRPr="00D37BE7" w14:paraId="61E96A12" w14:textId="77777777" w:rsidTr="0033246A">
        <w:trPr>
          <w:trHeight w:val="270"/>
        </w:trPr>
        <w:tc>
          <w:tcPr>
            <w:tcW w:w="2684" w:type="pct"/>
            <w:noWrap/>
            <w:tcMar>
              <w:left w:w="43" w:type="dxa"/>
              <w:right w:w="43" w:type="dxa"/>
            </w:tcMar>
            <w:hideMark/>
          </w:tcPr>
          <w:p w14:paraId="559905D8" w14:textId="18D06718" w:rsidR="009D75F4" w:rsidRPr="00EA354A" w:rsidRDefault="009D75F4" w:rsidP="009D75F4">
            <w:pPr>
              <w:bidi/>
              <w:ind w:left="98"/>
              <w:jc w:val="left"/>
              <w:rPr>
                <w:rFonts w:eastAsiaTheme="minorHAnsi"/>
                <w:bCs/>
                <w:color w:val="000000" w:themeColor="text1"/>
                <w:sz w:val="20"/>
              </w:rPr>
            </w:pPr>
            <w:r w:rsidRPr="00EA354A">
              <w:rPr>
                <w:rFonts w:hint="cs"/>
                <w:bCs/>
                <w:color w:val="000000" w:themeColor="text1"/>
                <w:sz w:val="20"/>
                <w:rtl/>
              </w:rPr>
              <w:t>المجموع (طنا متريا)</w:t>
            </w:r>
          </w:p>
        </w:tc>
        <w:tc>
          <w:tcPr>
            <w:tcW w:w="405" w:type="pct"/>
            <w:noWrap/>
          </w:tcPr>
          <w:p w14:paraId="6A820DBA" w14:textId="0074A155" w:rsidR="009D75F4" w:rsidRPr="00D37BE7" w:rsidRDefault="009D75F4" w:rsidP="009D75F4">
            <w:pPr>
              <w:widowControl w:val="0"/>
              <w:tabs>
                <w:tab w:val="left" w:pos="430"/>
              </w:tabs>
              <w:ind w:left="-137" w:right="63"/>
              <w:jc w:val="right"/>
              <w:rPr>
                <w:b/>
                <w:bCs/>
                <w:color w:val="000000" w:themeColor="text1"/>
                <w:sz w:val="20"/>
              </w:rPr>
            </w:pPr>
            <w:r w:rsidRPr="008F68AC">
              <w:rPr>
                <w:b/>
                <w:sz w:val="20"/>
              </w:rPr>
              <w:t>290.16</w:t>
            </w:r>
          </w:p>
        </w:tc>
        <w:tc>
          <w:tcPr>
            <w:tcW w:w="367" w:type="pct"/>
            <w:noWrap/>
          </w:tcPr>
          <w:p w14:paraId="1A5585BE" w14:textId="1C5F1DF0" w:rsidR="009D75F4" w:rsidRPr="00D37BE7" w:rsidRDefault="009D75F4" w:rsidP="009D75F4">
            <w:pPr>
              <w:widowControl w:val="0"/>
              <w:tabs>
                <w:tab w:val="left" w:pos="430"/>
              </w:tabs>
              <w:ind w:left="-137" w:right="63"/>
              <w:jc w:val="right"/>
              <w:rPr>
                <w:b/>
                <w:bCs/>
                <w:color w:val="000000" w:themeColor="text1"/>
                <w:sz w:val="20"/>
              </w:rPr>
            </w:pPr>
            <w:r w:rsidRPr="008F68AC">
              <w:rPr>
                <w:b/>
                <w:bCs/>
                <w:sz w:val="20"/>
              </w:rPr>
              <w:t>269.93</w:t>
            </w:r>
          </w:p>
        </w:tc>
        <w:tc>
          <w:tcPr>
            <w:tcW w:w="405" w:type="pct"/>
            <w:noWrap/>
          </w:tcPr>
          <w:p w14:paraId="5DF89673" w14:textId="79A3D9C8" w:rsidR="009D75F4" w:rsidRPr="00D37BE7" w:rsidRDefault="009D75F4" w:rsidP="009D75F4">
            <w:pPr>
              <w:widowControl w:val="0"/>
              <w:tabs>
                <w:tab w:val="left" w:pos="430"/>
              </w:tabs>
              <w:ind w:left="-137" w:right="63"/>
              <w:jc w:val="right"/>
              <w:rPr>
                <w:b/>
                <w:bCs/>
                <w:color w:val="000000" w:themeColor="text1"/>
                <w:sz w:val="20"/>
              </w:rPr>
            </w:pPr>
            <w:r w:rsidRPr="008F68AC">
              <w:rPr>
                <w:b/>
                <w:bCs/>
                <w:sz w:val="20"/>
              </w:rPr>
              <w:t>233.26</w:t>
            </w:r>
          </w:p>
        </w:tc>
        <w:tc>
          <w:tcPr>
            <w:tcW w:w="366" w:type="pct"/>
          </w:tcPr>
          <w:p w14:paraId="24B09E1C" w14:textId="2BCBAF85" w:rsidR="009D75F4" w:rsidRPr="00D37BE7" w:rsidRDefault="009D75F4" w:rsidP="009D75F4">
            <w:pPr>
              <w:widowControl w:val="0"/>
              <w:tabs>
                <w:tab w:val="left" w:pos="430"/>
              </w:tabs>
              <w:ind w:left="-137" w:right="63"/>
              <w:jc w:val="right"/>
              <w:rPr>
                <w:b/>
                <w:bCs/>
                <w:color w:val="000000" w:themeColor="text1"/>
                <w:sz w:val="20"/>
              </w:rPr>
            </w:pPr>
            <w:r w:rsidRPr="008F68AC">
              <w:rPr>
                <w:b/>
                <w:color w:val="000000"/>
                <w:sz w:val="20"/>
              </w:rPr>
              <w:t>213.73</w:t>
            </w:r>
          </w:p>
        </w:tc>
        <w:tc>
          <w:tcPr>
            <w:tcW w:w="364" w:type="pct"/>
          </w:tcPr>
          <w:p w14:paraId="26AE53F7" w14:textId="136658EE" w:rsidR="009D75F4" w:rsidRPr="00D37BE7" w:rsidRDefault="009D75F4" w:rsidP="009D75F4">
            <w:pPr>
              <w:widowControl w:val="0"/>
              <w:tabs>
                <w:tab w:val="left" w:pos="430"/>
              </w:tabs>
              <w:ind w:left="-137" w:right="63"/>
              <w:jc w:val="right"/>
              <w:rPr>
                <w:b/>
                <w:bCs/>
                <w:color w:val="000000" w:themeColor="text1"/>
                <w:sz w:val="20"/>
              </w:rPr>
            </w:pPr>
            <w:r w:rsidRPr="008F68AC">
              <w:rPr>
                <w:b/>
                <w:color w:val="000000"/>
                <w:sz w:val="20"/>
              </w:rPr>
              <w:t>175.53</w:t>
            </w:r>
          </w:p>
        </w:tc>
        <w:tc>
          <w:tcPr>
            <w:tcW w:w="409" w:type="pct"/>
            <w:noWrap/>
          </w:tcPr>
          <w:p w14:paraId="08D802A0" w14:textId="54584C57" w:rsidR="009D75F4" w:rsidRPr="00D37BE7" w:rsidRDefault="009D75F4" w:rsidP="009D75F4">
            <w:pPr>
              <w:widowControl w:val="0"/>
              <w:tabs>
                <w:tab w:val="left" w:pos="430"/>
              </w:tabs>
              <w:ind w:left="-137" w:right="63"/>
              <w:jc w:val="right"/>
              <w:rPr>
                <w:b/>
                <w:color w:val="000000" w:themeColor="text1"/>
                <w:sz w:val="20"/>
              </w:rPr>
            </w:pPr>
            <w:r w:rsidRPr="008F68AC">
              <w:rPr>
                <w:b/>
                <w:color w:val="000000"/>
                <w:sz w:val="20"/>
              </w:rPr>
              <w:t>559.77</w:t>
            </w:r>
          </w:p>
        </w:tc>
      </w:tr>
      <w:tr w:rsidR="009D75F4" w:rsidRPr="00D37BE7" w14:paraId="3FC27B9B" w14:textId="77777777" w:rsidTr="0033246A">
        <w:trPr>
          <w:trHeight w:val="231"/>
        </w:trPr>
        <w:tc>
          <w:tcPr>
            <w:tcW w:w="2684" w:type="pct"/>
            <w:noWrap/>
            <w:tcMar>
              <w:left w:w="43" w:type="dxa"/>
              <w:right w:w="43" w:type="dxa"/>
            </w:tcMar>
            <w:hideMark/>
          </w:tcPr>
          <w:p w14:paraId="52972C59" w14:textId="1080F8BA" w:rsidR="009D75F4" w:rsidRPr="00D37BE7" w:rsidRDefault="009D75F4" w:rsidP="009D75F4">
            <w:pPr>
              <w:bidi/>
              <w:ind w:left="98"/>
              <w:jc w:val="left"/>
              <w:rPr>
                <w:b/>
                <w:bCs/>
                <w:color w:val="000000" w:themeColor="text1"/>
                <w:sz w:val="20"/>
              </w:rPr>
            </w:pPr>
            <w:r w:rsidRPr="00EA354A">
              <w:rPr>
                <w:sz w:val="20"/>
                <w:rtl/>
              </w:rPr>
              <w:t>الهيدروكلوروفلوروكربون-</w:t>
            </w:r>
            <w:r w:rsidRPr="00D37BE7">
              <w:rPr>
                <w:color w:val="000000" w:themeColor="text1"/>
                <w:sz w:val="20"/>
              </w:rPr>
              <w:t xml:space="preserve">141b </w:t>
            </w:r>
            <w:r>
              <w:rPr>
                <w:rFonts w:hint="cs"/>
                <w:color w:val="000000" w:themeColor="text1"/>
                <w:sz w:val="20"/>
                <w:rtl/>
              </w:rPr>
              <w:t>الموجود في البوليولات سابقة الخلط المستوردة</w:t>
            </w:r>
            <w:r w:rsidRPr="00D37BE7">
              <w:rPr>
                <w:color w:val="000000" w:themeColor="text1"/>
                <w:sz w:val="20"/>
              </w:rPr>
              <w:t>*</w:t>
            </w:r>
          </w:p>
        </w:tc>
        <w:tc>
          <w:tcPr>
            <w:tcW w:w="405" w:type="pct"/>
            <w:noWrap/>
          </w:tcPr>
          <w:p w14:paraId="0C8D3D2F" w14:textId="4D2007FC" w:rsidR="009D75F4" w:rsidRPr="00D37BE7" w:rsidRDefault="009D75F4" w:rsidP="009D75F4">
            <w:pPr>
              <w:tabs>
                <w:tab w:val="left" w:pos="430"/>
              </w:tabs>
              <w:ind w:left="-137" w:right="63"/>
              <w:jc w:val="right"/>
              <w:rPr>
                <w:color w:val="000000" w:themeColor="text1"/>
                <w:sz w:val="20"/>
              </w:rPr>
            </w:pPr>
            <w:r w:rsidRPr="008F68AC">
              <w:rPr>
                <w:sz w:val="20"/>
              </w:rPr>
              <w:t>0.00</w:t>
            </w:r>
          </w:p>
        </w:tc>
        <w:tc>
          <w:tcPr>
            <w:tcW w:w="367" w:type="pct"/>
            <w:noWrap/>
          </w:tcPr>
          <w:p w14:paraId="2170E84D" w14:textId="57CD8AED" w:rsidR="009D75F4" w:rsidRPr="00D37BE7" w:rsidRDefault="009D75F4" w:rsidP="009D75F4">
            <w:pPr>
              <w:tabs>
                <w:tab w:val="left" w:pos="430"/>
              </w:tabs>
              <w:ind w:left="-137" w:right="63"/>
              <w:jc w:val="right"/>
              <w:rPr>
                <w:color w:val="000000" w:themeColor="text1"/>
                <w:sz w:val="20"/>
              </w:rPr>
            </w:pPr>
            <w:r w:rsidRPr="008F68AC">
              <w:rPr>
                <w:sz w:val="20"/>
              </w:rPr>
              <w:t>0.00</w:t>
            </w:r>
          </w:p>
        </w:tc>
        <w:tc>
          <w:tcPr>
            <w:tcW w:w="405" w:type="pct"/>
            <w:noWrap/>
          </w:tcPr>
          <w:p w14:paraId="038C9C9B" w14:textId="38943831" w:rsidR="009D75F4" w:rsidRPr="00D37BE7" w:rsidRDefault="009D75F4" w:rsidP="009D75F4">
            <w:pPr>
              <w:tabs>
                <w:tab w:val="left" w:pos="430"/>
              </w:tabs>
              <w:ind w:left="-137" w:right="63"/>
              <w:jc w:val="right"/>
              <w:rPr>
                <w:color w:val="000000" w:themeColor="text1"/>
                <w:sz w:val="20"/>
              </w:rPr>
            </w:pPr>
            <w:r w:rsidRPr="008F68AC">
              <w:rPr>
                <w:sz w:val="20"/>
              </w:rPr>
              <w:t>0.00</w:t>
            </w:r>
          </w:p>
        </w:tc>
        <w:tc>
          <w:tcPr>
            <w:tcW w:w="366" w:type="pct"/>
          </w:tcPr>
          <w:p w14:paraId="4460967D" w14:textId="273E058B" w:rsidR="009D75F4" w:rsidRPr="00D37BE7" w:rsidRDefault="009D75F4" w:rsidP="009D75F4">
            <w:pPr>
              <w:tabs>
                <w:tab w:val="left" w:pos="430"/>
              </w:tabs>
              <w:ind w:left="-137" w:right="63"/>
              <w:jc w:val="right"/>
              <w:rPr>
                <w:color w:val="000000" w:themeColor="text1"/>
                <w:sz w:val="20"/>
              </w:rPr>
            </w:pPr>
            <w:r w:rsidRPr="008F68AC">
              <w:rPr>
                <w:color w:val="000000"/>
                <w:sz w:val="20"/>
              </w:rPr>
              <w:t>0.00</w:t>
            </w:r>
          </w:p>
        </w:tc>
        <w:tc>
          <w:tcPr>
            <w:tcW w:w="364" w:type="pct"/>
          </w:tcPr>
          <w:p w14:paraId="487A0B62" w14:textId="1DACB54D" w:rsidR="009D75F4" w:rsidRPr="00D37BE7" w:rsidRDefault="009D75F4" w:rsidP="009D75F4">
            <w:pPr>
              <w:tabs>
                <w:tab w:val="left" w:pos="430"/>
              </w:tabs>
              <w:ind w:left="-137" w:right="63"/>
              <w:jc w:val="right"/>
              <w:rPr>
                <w:color w:val="000000" w:themeColor="text1"/>
                <w:sz w:val="20"/>
              </w:rPr>
            </w:pPr>
            <w:r w:rsidRPr="008F68AC">
              <w:rPr>
                <w:sz w:val="20"/>
              </w:rPr>
              <w:t>0.00</w:t>
            </w:r>
          </w:p>
        </w:tc>
        <w:tc>
          <w:tcPr>
            <w:tcW w:w="409" w:type="pct"/>
            <w:noWrap/>
          </w:tcPr>
          <w:p w14:paraId="0D137D81" w14:textId="21DBEA67" w:rsidR="009D75F4" w:rsidRPr="00D37BE7" w:rsidRDefault="009D75F4" w:rsidP="009D75F4">
            <w:pPr>
              <w:tabs>
                <w:tab w:val="left" w:pos="430"/>
              </w:tabs>
              <w:bidi/>
              <w:ind w:left="-137" w:right="63"/>
              <w:jc w:val="right"/>
              <w:rPr>
                <w:color w:val="000000" w:themeColor="text1"/>
                <w:sz w:val="20"/>
              </w:rPr>
            </w:pPr>
            <w:r w:rsidRPr="00D37BE7">
              <w:rPr>
                <w:color w:val="000000" w:themeColor="text1"/>
                <w:sz w:val="20"/>
              </w:rPr>
              <w:t>*</w:t>
            </w:r>
            <w:r>
              <w:rPr>
                <w:color w:val="000000" w:themeColor="text1"/>
                <w:sz w:val="20"/>
              </w:rPr>
              <w:t>*</w:t>
            </w:r>
            <w:r w:rsidRPr="008F68AC">
              <w:rPr>
                <w:rFonts w:eastAsiaTheme="minorHAnsi"/>
                <w:color w:val="000000"/>
                <w:sz w:val="20"/>
              </w:rPr>
              <w:t>10.00</w:t>
            </w:r>
          </w:p>
        </w:tc>
      </w:tr>
      <w:tr w:rsidR="00394113" w:rsidRPr="00D37BE7" w14:paraId="39C47034" w14:textId="77777777" w:rsidTr="0033246A">
        <w:trPr>
          <w:trHeight w:val="243"/>
        </w:trPr>
        <w:tc>
          <w:tcPr>
            <w:tcW w:w="5000" w:type="pct"/>
            <w:gridSpan w:val="7"/>
            <w:noWrap/>
            <w:tcMar>
              <w:left w:w="43" w:type="dxa"/>
              <w:right w:w="43" w:type="dxa"/>
            </w:tcMar>
            <w:hideMark/>
          </w:tcPr>
          <w:p w14:paraId="230CB690" w14:textId="655494D3" w:rsidR="00394113" w:rsidRPr="00D37BE7" w:rsidRDefault="00EA354A" w:rsidP="00AD2A5C">
            <w:pPr>
              <w:keepNext/>
              <w:bidi/>
              <w:ind w:left="98"/>
              <w:jc w:val="left"/>
              <w:rPr>
                <w:color w:val="000000" w:themeColor="text1"/>
                <w:sz w:val="20"/>
              </w:rPr>
            </w:pPr>
            <w:r>
              <w:rPr>
                <w:rFonts w:hint="cs"/>
                <w:b/>
                <w:bCs/>
                <w:color w:val="000000" w:themeColor="text1"/>
                <w:sz w:val="20"/>
                <w:rtl/>
              </w:rPr>
              <w:t>بأطنان قدرات استنفاد الأوزون</w:t>
            </w:r>
          </w:p>
        </w:tc>
      </w:tr>
      <w:tr w:rsidR="009D75F4" w:rsidRPr="00D37BE7" w14:paraId="6F49A9A9" w14:textId="77777777" w:rsidTr="0033246A">
        <w:trPr>
          <w:trHeight w:val="270"/>
        </w:trPr>
        <w:tc>
          <w:tcPr>
            <w:tcW w:w="2684" w:type="pct"/>
            <w:noWrap/>
            <w:tcMar>
              <w:left w:w="43" w:type="dxa"/>
              <w:right w:w="43" w:type="dxa"/>
            </w:tcMar>
            <w:vAlign w:val="center"/>
            <w:hideMark/>
          </w:tcPr>
          <w:p w14:paraId="40115614" w14:textId="5E740559" w:rsidR="009D75F4" w:rsidRPr="00D37BE7" w:rsidRDefault="009D75F4" w:rsidP="009D75F4">
            <w:pPr>
              <w:widowControl w:val="0"/>
              <w:bidi/>
              <w:ind w:left="98"/>
              <w:jc w:val="left"/>
              <w:rPr>
                <w:color w:val="000000" w:themeColor="text1"/>
                <w:sz w:val="20"/>
              </w:rPr>
            </w:pPr>
            <w:r w:rsidRPr="00EA354A">
              <w:rPr>
                <w:sz w:val="20"/>
                <w:rtl/>
              </w:rPr>
              <w:t>الهيدروكلوروفلوروكربون-22</w:t>
            </w:r>
          </w:p>
        </w:tc>
        <w:tc>
          <w:tcPr>
            <w:tcW w:w="405" w:type="pct"/>
            <w:noWrap/>
          </w:tcPr>
          <w:p w14:paraId="74201946" w14:textId="42B4B764" w:rsidR="009D75F4" w:rsidRPr="00D37BE7" w:rsidRDefault="009D75F4" w:rsidP="009D75F4">
            <w:pPr>
              <w:widowControl w:val="0"/>
              <w:ind w:left="-279" w:right="63"/>
              <w:jc w:val="right"/>
              <w:rPr>
                <w:color w:val="000000" w:themeColor="text1"/>
                <w:sz w:val="20"/>
                <w:lang w:eastAsia="en-CA"/>
              </w:rPr>
            </w:pPr>
            <w:r w:rsidRPr="008F68AC">
              <w:rPr>
                <w:sz w:val="20"/>
              </w:rPr>
              <w:t>15.96</w:t>
            </w:r>
          </w:p>
        </w:tc>
        <w:tc>
          <w:tcPr>
            <w:tcW w:w="367" w:type="pct"/>
            <w:noWrap/>
          </w:tcPr>
          <w:p w14:paraId="0E7694BC" w14:textId="455CE254" w:rsidR="009D75F4" w:rsidRPr="00D37BE7" w:rsidRDefault="009D75F4" w:rsidP="009D75F4">
            <w:pPr>
              <w:widowControl w:val="0"/>
              <w:ind w:left="-279" w:right="63"/>
              <w:jc w:val="right"/>
              <w:rPr>
                <w:color w:val="000000" w:themeColor="text1"/>
                <w:sz w:val="20"/>
              </w:rPr>
            </w:pPr>
            <w:r w:rsidRPr="008F68AC">
              <w:rPr>
                <w:sz w:val="20"/>
              </w:rPr>
              <w:t>14.85</w:t>
            </w:r>
          </w:p>
        </w:tc>
        <w:tc>
          <w:tcPr>
            <w:tcW w:w="405" w:type="pct"/>
            <w:noWrap/>
          </w:tcPr>
          <w:p w14:paraId="76349EF9" w14:textId="6FF6C36D" w:rsidR="009D75F4" w:rsidRPr="00D37BE7" w:rsidRDefault="009D75F4" w:rsidP="009D75F4">
            <w:pPr>
              <w:widowControl w:val="0"/>
              <w:ind w:left="-279" w:right="63"/>
              <w:jc w:val="right"/>
              <w:rPr>
                <w:color w:val="000000" w:themeColor="text1"/>
                <w:sz w:val="20"/>
              </w:rPr>
            </w:pPr>
            <w:r w:rsidRPr="008F68AC">
              <w:rPr>
                <w:sz w:val="20"/>
              </w:rPr>
              <w:t>12.83</w:t>
            </w:r>
          </w:p>
        </w:tc>
        <w:tc>
          <w:tcPr>
            <w:tcW w:w="366" w:type="pct"/>
          </w:tcPr>
          <w:p w14:paraId="5BC3BCE1" w14:textId="32493206" w:rsidR="009D75F4" w:rsidRPr="00D37BE7" w:rsidRDefault="009D75F4" w:rsidP="009D75F4">
            <w:pPr>
              <w:widowControl w:val="0"/>
              <w:ind w:left="-279" w:right="63"/>
              <w:jc w:val="right"/>
              <w:rPr>
                <w:color w:val="000000" w:themeColor="text1"/>
                <w:sz w:val="20"/>
              </w:rPr>
            </w:pPr>
            <w:r w:rsidRPr="008F68AC">
              <w:rPr>
                <w:color w:val="000000"/>
                <w:sz w:val="20"/>
              </w:rPr>
              <w:t>11.70</w:t>
            </w:r>
          </w:p>
        </w:tc>
        <w:tc>
          <w:tcPr>
            <w:tcW w:w="364" w:type="pct"/>
          </w:tcPr>
          <w:p w14:paraId="7F31D87B" w14:textId="27625BA2" w:rsidR="009D75F4" w:rsidRPr="00D37BE7" w:rsidRDefault="009D75F4" w:rsidP="009D75F4">
            <w:pPr>
              <w:widowControl w:val="0"/>
              <w:ind w:left="-279" w:right="63"/>
              <w:jc w:val="right"/>
              <w:rPr>
                <w:color w:val="000000" w:themeColor="text1"/>
                <w:sz w:val="20"/>
              </w:rPr>
            </w:pPr>
            <w:r w:rsidRPr="008F68AC">
              <w:rPr>
                <w:color w:val="000000"/>
                <w:sz w:val="20"/>
              </w:rPr>
              <w:t>9.60</w:t>
            </w:r>
          </w:p>
        </w:tc>
        <w:tc>
          <w:tcPr>
            <w:tcW w:w="409" w:type="pct"/>
            <w:noWrap/>
          </w:tcPr>
          <w:p w14:paraId="364AD13C" w14:textId="41445B7C" w:rsidR="009D75F4" w:rsidRPr="00D37BE7" w:rsidRDefault="009D75F4" w:rsidP="009D75F4">
            <w:pPr>
              <w:widowControl w:val="0"/>
              <w:ind w:left="-279" w:right="63"/>
              <w:jc w:val="right"/>
              <w:rPr>
                <w:color w:val="000000" w:themeColor="text1"/>
                <w:sz w:val="20"/>
              </w:rPr>
            </w:pPr>
            <w:r w:rsidRPr="008F68AC">
              <w:rPr>
                <w:sz w:val="20"/>
              </w:rPr>
              <w:t>29.57</w:t>
            </w:r>
          </w:p>
        </w:tc>
      </w:tr>
      <w:tr w:rsidR="009D75F4" w:rsidRPr="00D37BE7" w14:paraId="45916A4D" w14:textId="77777777" w:rsidTr="0033246A">
        <w:trPr>
          <w:trHeight w:val="261"/>
        </w:trPr>
        <w:tc>
          <w:tcPr>
            <w:tcW w:w="2684" w:type="pct"/>
            <w:noWrap/>
            <w:tcMar>
              <w:left w:w="43" w:type="dxa"/>
              <w:right w:w="43" w:type="dxa"/>
            </w:tcMar>
            <w:vAlign w:val="center"/>
            <w:hideMark/>
          </w:tcPr>
          <w:p w14:paraId="77FEA171" w14:textId="63547D16" w:rsidR="009D75F4" w:rsidRPr="00D37BE7" w:rsidRDefault="009D75F4" w:rsidP="009D75F4">
            <w:pPr>
              <w:widowControl w:val="0"/>
              <w:bidi/>
              <w:ind w:left="98"/>
              <w:jc w:val="left"/>
              <w:rPr>
                <w:color w:val="000000" w:themeColor="text1"/>
                <w:sz w:val="20"/>
              </w:rPr>
            </w:pPr>
            <w:r w:rsidRPr="00EA354A">
              <w:rPr>
                <w:sz w:val="20"/>
                <w:rtl/>
              </w:rPr>
              <w:t>الهيدروكلوروفلوروكربون-</w:t>
            </w:r>
            <w:r w:rsidRPr="00D37BE7">
              <w:rPr>
                <w:color w:val="000000" w:themeColor="text1"/>
                <w:sz w:val="20"/>
              </w:rPr>
              <w:t>123</w:t>
            </w:r>
          </w:p>
        </w:tc>
        <w:tc>
          <w:tcPr>
            <w:tcW w:w="405" w:type="pct"/>
            <w:noWrap/>
          </w:tcPr>
          <w:p w14:paraId="7E845F5D" w14:textId="6AC766B8" w:rsidR="009D75F4" w:rsidRPr="00D37BE7" w:rsidRDefault="009D75F4" w:rsidP="009D75F4">
            <w:pPr>
              <w:widowControl w:val="0"/>
              <w:ind w:left="-279" w:right="63"/>
              <w:jc w:val="right"/>
              <w:rPr>
                <w:color w:val="000000" w:themeColor="text1"/>
                <w:sz w:val="20"/>
                <w:lang w:eastAsia="en-CA"/>
              </w:rPr>
            </w:pPr>
            <w:r w:rsidRPr="008F68AC">
              <w:rPr>
                <w:sz w:val="20"/>
              </w:rPr>
              <w:t>0.00</w:t>
            </w:r>
          </w:p>
        </w:tc>
        <w:tc>
          <w:tcPr>
            <w:tcW w:w="367" w:type="pct"/>
            <w:noWrap/>
          </w:tcPr>
          <w:p w14:paraId="374B619B" w14:textId="60B4173F" w:rsidR="009D75F4" w:rsidRPr="00D37BE7" w:rsidRDefault="009D75F4" w:rsidP="009D75F4">
            <w:pPr>
              <w:widowControl w:val="0"/>
              <w:ind w:left="-279" w:right="63"/>
              <w:jc w:val="right"/>
              <w:rPr>
                <w:color w:val="000000" w:themeColor="text1"/>
                <w:sz w:val="20"/>
              </w:rPr>
            </w:pPr>
            <w:r w:rsidRPr="008F68AC">
              <w:rPr>
                <w:sz w:val="20"/>
              </w:rPr>
              <w:t>0.00</w:t>
            </w:r>
          </w:p>
        </w:tc>
        <w:tc>
          <w:tcPr>
            <w:tcW w:w="405" w:type="pct"/>
            <w:noWrap/>
          </w:tcPr>
          <w:p w14:paraId="61EC43A9" w14:textId="63CE3EB7" w:rsidR="009D75F4" w:rsidRPr="00D37BE7" w:rsidRDefault="009D75F4" w:rsidP="009D75F4">
            <w:pPr>
              <w:widowControl w:val="0"/>
              <w:ind w:left="-279" w:right="63"/>
              <w:jc w:val="right"/>
              <w:rPr>
                <w:color w:val="000000" w:themeColor="text1"/>
                <w:sz w:val="20"/>
              </w:rPr>
            </w:pPr>
            <w:r w:rsidRPr="008F68AC">
              <w:rPr>
                <w:sz w:val="20"/>
              </w:rPr>
              <w:t>0.00</w:t>
            </w:r>
          </w:p>
        </w:tc>
        <w:tc>
          <w:tcPr>
            <w:tcW w:w="366" w:type="pct"/>
          </w:tcPr>
          <w:p w14:paraId="3FEC87C1" w14:textId="4A59713C" w:rsidR="009D75F4" w:rsidRPr="00D37BE7" w:rsidRDefault="009D75F4" w:rsidP="009D75F4">
            <w:pPr>
              <w:widowControl w:val="0"/>
              <w:ind w:left="-279" w:right="63"/>
              <w:jc w:val="right"/>
              <w:rPr>
                <w:color w:val="000000" w:themeColor="text1"/>
                <w:sz w:val="20"/>
              </w:rPr>
            </w:pPr>
            <w:r w:rsidRPr="008F68AC">
              <w:rPr>
                <w:color w:val="000000"/>
                <w:sz w:val="20"/>
              </w:rPr>
              <w:t>0.02</w:t>
            </w:r>
          </w:p>
        </w:tc>
        <w:tc>
          <w:tcPr>
            <w:tcW w:w="364" w:type="pct"/>
          </w:tcPr>
          <w:p w14:paraId="7020DD63" w14:textId="649F1B14" w:rsidR="009D75F4" w:rsidRPr="00D37BE7" w:rsidRDefault="009D75F4" w:rsidP="009D75F4">
            <w:pPr>
              <w:widowControl w:val="0"/>
              <w:ind w:left="-279" w:right="63"/>
              <w:jc w:val="right"/>
              <w:rPr>
                <w:color w:val="000000" w:themeColor="text1"/>
                <w:sz w:val="20"/>
              </w:rPr>
            </w:pPr>
            <w:r w:rsidRPr="008F68AC">
              <w:rPr>
                <w:color w:val="000000"/>
                <w:sz w:val="20"/>
              </w:rPr>
              <w:t>0.02</w:t>
            </w:r>
          </w:p>
        </w:tc>
        <w:tc>
          <w:tcPr>
            <w:tcW w:w="409" w:type="pct"/>
            <w:noWrap/>
          </w:tcPr>
          <w:p w14:paraId="37DA1CD8" w14:textId="3C942A72" w:rsidR="009D75F4" w:rsidRPr="00D37BE7" w:rsidRDefault="009D75F4" w:rsidP="009D75F4">
            <w:pPr>
              <w:widowControl w:val="0"/>
              <w:ind w:left="-279" w:right="63"/>
              <w:jc w:val="right"/>
              <w:rPr>
                <w:color w:val="000000" w:themeColor="text1"/>
                <w:sz w:val="20"/>
              </w:rPr>
            </w:pPr>
            <w:r w:rsidRPr="008F68AC">
              <w:rPr>
                <w:color w:val="000000"/>
                <w:sz w:val="20"/>
              </w:rPr>
              <w:t>0.00</w:t>
            </w:r>
          </w:p>
        </w:tc>
      </w:tr>
      <w:tr w:rsidR="009D75F4" w:rsidRPr="00D37BE7" w14:paraId="310294D8" w14:textId="77777777" w:rsidTr="0033246A">
        <w:trPr>
          <w:trHeight w:val="270"/>
        </w:trPr>
        <w:tc>
          <w:tcPr>
            <w:tcW w:w="2684" w:type="pct"/>
            <w:noWrap/>
            <w:tcMar>
              <w:left w:w="43" w:type="dxa"/>
              <w:right w:w="43" w:type="dxa"/>
            </w:tcMar>
            <w:vAlign w:val="center"/>
            <w:hideMark/>
          </w:tcPr>
          <w:p w14:paraId="76A7F206" w14:textId="7660D076" w:rsidR="009D75F4" w:rsidRPr="00D37BE7" w:rsidRDefault="009D75F4" w:rsidP="009D75F4">
            <w:pPr>
              <w:widowControl w:val="0"/>
              <w:bidi/>
              <w:ind w:left="98"/>
              <w:jc w:val="left"/>
              <w:rPr>
                <w:color w:val="000000" w:themeColor="text1"/>
                <w:sz w:val="20"/>
              </w:rPr>
            </w:pPr>
            <w:r w:rsidRPr="00EA354A">
              <w:rPr>
                <w:sz w:val="20"/>
                <w:rtl/>
              </w:rPr>
              <w:t>الهيدروكلوروفلوروكربون-</w:t>
            </w:r>
            <w:r w:rsidRPr="00D37BE7">
              <w:rPr>
                <w:color w:val="000000" w:themeColor="text1"/>
                <w:sz w:val="20"/>
              </w:rPr>
              <w:t>141b</w:t>
            </w:r>
          </w:p>
        </w:tc>
        <w:tc>
          <w:tcPr>
            <w:tcW w:w="405" w:type="pct"/>
            <w:noWrap/>
          </w:tcPr>
          <w:p w14:paraId="23FCB928" w14:textId="25B49886" w:rsidR="009D75F4" w:rsidRPr="00D37BE7" w:rsidRDefault="009D75F4" w:rsidP="009D75F4">
            <w:pPr>
              <w:widowControl w:val="0"/>
              <w:ind w:left="-279" w:right="63"/>
              <w:jc w:val="right"/>
              <w:rPr>
                <w:color w:val="000000" w:themeColor="text1"/>
                <w:sz w:val="20"/>
                <w:lang w:eastAsia="en-CA"/>
              </w:rPr>
            </w:pPr>
            <w:r w:rsidRPr="008F68AC">
              <w:rPr>
                <w:sz w:val="20"/>
              </w:rPr>
              <w:t>0.00</w:t>
            </w:r>
          </w:p>
        </w:tc>
        <w:tc>
          <w:tcPr>
            <w:tcW w:w="367" w:type="pct"/>
            <w:noWrap/>
          </w:tcPr>
          <w:p w14:paraId="3157F971" w14:textId="4F05C691" w:rsidR="009D75F4" w:rsidRPr="00D37BE7" w:rsidRDefault="009D75F4" w:rsidP="009D75F4">
            <w:pPr>
              <w:widowControl w:val="0"/>
              <w:ind w:left="-279" w:right="63"/>
              <w:jc w:val="right"/>
              <w:rPr>
                <w:color w:val="000000" w:themeColor="text1"/>
                <w:sz w:val="20"/>
              </w:rPr>
            </w:pPr>
            <w:r w:rsidRPr="008F68AC">
              <w:rPr>
                <w:sz w:val="20"/>
              </w:rPr>
              <w:t>0.00</w:t>
            </w:r>
          </w:p>
        </w:tc>
        <w:tc>
          <w:tcPr>
            <w:tcW w:w="405" w:type="pct"/>
            <w:noWrap/>
          </w:tcPr>
          <w:p w14:paraId="17092996" w14:textId="5B39D941" w:rsidR="009D75F4" w:rsidRPr="00D37BE7" w:rsidRDefault="009D75F4" w:rsidP="009D75F4">
            <w:pPr>
              <w:widowControl w:val="0"/>
              <w:ind w:left="-279" w:right="63"/>
              <w:jc w:val="right"/>
              <w:rPr>
                <w:color w:val="000000" w:themeColor="text1"/>
                <w:sz w:val="20"/>
              </w:rPr>
            </w:pPr>
            <w:r w:rsidRPr="008F68AC">
              <w:rPr>
                <w:sz w:val="20"/>
              </w:rPr>
              <w:t>0.00</w:t>
            </w:r>
          </w:p>
        </w:tc>
        <w:tc>
          <w:tcPr>
            <w:tcW w:w="366" w:type="pct"/>
          </w:tcPr>
          <w:p w14:paraId="558D288C" w14:textId="65E4A70F" w:rsidR="009D75F4" w:rsidRPr="00D37BE7" w:rsidRDefault="009D75F4" w:rsidP="009D75F4">
            <w:pPr>
              <w:widowControl w:val="0"/>
              <w:ind w:left="-279" w:right="63"/>
              <w:jc w:val="right"/>
              <w:rPr>
                <w:color w:val="000000" w:themeColor="text1"/>
                <w:sz w:val="20"/>
              </w:rPr>
            </w:pPr>
            <w:r w:rsidRPr="008F68AC">
              <w:rPr>
                <w:sz w:val="20"/>
              </w:rPr>
              <w:t>0.00</w:t>
            </w:r>
          </w:p>
        </w:tc>
        <w:tc>
          <w:tcPr>
            <w:tcW w:w="364" w:type="pct"/>
          </w:tcPr>
          <w:p w14:paraId="23596086" w14:textId="6C58E6A0" w:rsidR="009D75F4" w:rsidRPr="00D37BE7" w:rsidRDefault="009D75F4" w:rsidP="009D75F4">
            <w:pPr>
              <w:widowControl w:val="0"/>
              <w:ind w:left="-279" w:right="63"/>
              <w:jc w:val="right"/>
              <w:rPr>
                <w:color w:val="000000" w:themeColor="text1"/>
                <w:sz w:val="20"/>
              </w:rPr>
            </w:pPr>
            <w:r w:rsidRPr="008F68AC">
              <w:rPr>
                <w:sz w:val="20"/>
              </w:rPr>
              <w:t>0.00</w:t>
            </w:r>
          </w:p>
        </w:tc>
        <w:tc>
          <w:tcPr>
            <w:tcW w:w="409" w:type="pct"/>
            <w:noWrap/>
          </w:tcPr>
          <w:p w14:paraId="36D8AA1B" w14:textId="2EA2297A" w:rsidR="009D75F4" w:rsidRPr="00D37BE7" w:rsidRDefault="009D75F4" w:rsidP="009D75F4">
            <w:pPr>
              <w:widowControl w:val="0"/>
              <w:ind w:left="-279" w:right="63"/>
              <w:jc w:val="right"/>
              <w:rPr>
                <w:color w:val="000000" w:themeColor="text1"/>
                <w:sz w:val="20"/>
              </w:rPr>
            </w:pPr>
            <w:r w:rsidRPr="008F68AC">
              <w:rPr>
                <w:sz w:val="20"/>
              </w:rPr>
              <w:t>1.12</w:t>
            </w:r>
          </w:p>
        </w:tc>
      </w:tr>
      <w:tr w:rsidR="009D75F4" w:rsidRPr="00D37BE7" w14:paraId="046BCBF1" w14:textId="77777777" w:rsidTr="0033246A">
        <w:trPr>
          <w:trHeight w:val="261"/>
        </w:trPr>
        <w:tc>
          <w:tcPr>
            <w:tcW w:w="2684" w:type="pct"/>
            <w:noWrap/>
            <w:tcMar>
              <w:left w:w="43" w:type="dxa"/>
              <w:right w:w="43" w:type="dxa"/>
            </w:tcMar>
            <w:vAlign w:val="center"/>
          </w:tcPr>
          <w:p w14:paraId="4B14DD70" w14:textId="1DD6B1E5" w:rsidR="009D75F4" w:rsidRPr="00D37BE7" w:rsidRDefault="009D75F4" w:rsidP="009D75F4">
            <w:pPr>
              <w:widowControl w:val="0"/>
              <w:bidi/>
              <w:ind w:left="98"/>
              <w:jc w:val="left"/>
              <w:rPr>
                <w:color w:val="000000" w:themeColor="text1"/>
                <w:sz w:val="20"/>
              </w:rPr>
            </w:pPr>
            <w:r w:rsidRPr="00EA354A">
              <w:rPr>
                <w:sz w:val="20"/>
                <w:rtl/>
              </w:rPr>
              <w:t>الهيدروكلوروفلوروكربون-</w:t>
            </w:r>
            <w:r w:rsidRPr="00D37BE7">
              <w:rPr>
                <w:color w:val="000000" w:themeColor="text1"/>
                <w:sz w:val="20"/>
              </w:rPr>
              <w:t>142b</w:t>
            </w:r>
          </w:p>
        </w:tc>
        <w:tc>
          <w:tcPr>
            <w:tcW w:w="405" w:type="pct"/>
            <w:noWrap/>
          </w:tcPr>
          <w:p w14:paraId="7A7FE9A6" w14:textId="2AD14EA7" w:rsidR="009D75F4" w:rsidRPr="004E7A97" w:rsidRDefault="009D75F4" w:rsidP="009D75F4">
            <w:pPr>
              <w:widowControl w:val="0"/>
              <w:ind w:left="-279" w:right="63"/>
              <w:jc w:val="right"/>
              <w:rPr>
                <w:color w:val="000000" w:themeColor="text1"/>
                <w:sz w:val="20"/>
              </w:rPr>
            </w:pPr>
            <w:r w:rsidRPr="008F68AC">
              <w:rPr>
                <w:sz w:val="20"/>
              </w:rPr>
              <w:t>0.00</w:t>
            </w:r>
          </w:p>
        </w:tc>
        <w:tc>
          <w:tcPr>
            <w:tcW w:w="367" w:type="pct"/>
            <w:noWrap/>
          </w:tcPr>
          <w:p w14:paraId="18338EF3" w14:textId="215ED3A1" w:rsidR="009D75F4" w:rsidRPr="004E7A97" w:rsidRDefault="009D75F4" w:rsidP="009D75F4">
            <w:pPr>
              <w:widowControl w:val="0"/>
              <w:ind w:left="-279" w:right="63"/>
              <w:jc w:val="right"/>
              <w:rPr>
                <w:color w:val="000000" w:themeColor="text1"/>
                <w:sz w:val="20"/>
              </w:rPr>
            </w:pPr>
            <w:r w:rsidRPr="008F68AC">
              <w:rPr>
                <w:sz w:val="20"/>
              </w:rPr>
              <w:t>0.00</w:t>
            </w:r>
          </w:p>
        </w:tc>
        <w:tc>
          <w:tcPr>
            <w:tcW w:w="405" w:type="pct"/>
            <w:noWrap/>
          </w:tcPr>
          <w:p w14:paraId="0CFFCDAF" w14:textId="0B34DA9B" w:rsidR="009D75F4" w:rsidRPr="004E7A97" w:rsidRDefault="009D75F4" w:rsidP="009D75F4">
            <w:pPr>
              <w:widowControl w:val="0"/>
              <w:ind w:left="-279" w:right="63"/>
              <w:jc w:val="right"/>
              <w:rPr>
                <w:color w:val="000000" w:themeColor="text1"/>
                <w:sz w:val="20"/>
              </w:rPr>
            </w:pPr>
            <w:r w:rsidRPr="008F68AC">
              <w:rPr>
                <w:sz w:val="20"/>
              </w:rPr>
              <w:t>0.00</w:t>
            </w:r>
          </w:p>
        </w:tc>
        <w:tc>
          <w:tcPr>
            <w:tcW w:w="366" w:type="pct"/>
          </w:tcPr>
          <w:p w14:paraId="4C82580A" w14:textId="1A662B28" w:rsidR="009D75F4" w:rsidRPr="004E7A97" w:rsidRDefault="009D75F4" w:rsidP="009D75F4">
            <w:pPr>
              <w:widowControl w:val="0"/>
              <w:ind w:left="-279" w:right="63"/>
              <w:jc w:val="right"/>
              <w:rPr>
                <w:color w:val="000000" w:themeColor="text1"/>
                <w:sz w:val="20"/>
              </w:rPr>
            </w:pPr>
            <w:r w:rsidRPr="008F68AC">
              <w:rPr>
                <w:sz w:val="20"/>
              </w:rPr>
              <w:t>0.00</w:t>
            </w:r>
          </w:p>
        </w:tc>
        <w:tc>
          <w:tcPr>
            <w:tcW w:w="364" w:type="pct"/>
          </w:tcPr>
          <w:p w14:paraId="3F784A94" w14:textId="40FCDEBF" w:rsidR="009D75F4" w:rsidRPr="004E7A97" w:rsidRDefault="009D75F4" w:rsidP="009D75F4">
            <w:pPr>
              <w:widowControl w:val="0"/>
              <w:ind w:left="-279" w:right="63"/>
              <w:jc w:val="right"/>
              <w:rPr>
                <w:color w:val="000000" w:themeColor="text1"/>
                <w:sz w:val="20"/>
              </w:rPr>
            </w:pPr>
            <w:r w:rsidRPr="008F68AC">
              <w:rPr>
                <w:sz w:val="20"/>
              </w:rPr>
              <w:t>0.00</w:t>
            </w:r>
          </w:p>
        </w:tc>
        <w:tc>
          <w:tcPr>
            <w:tcW w:w="409" w:type="pct"/>
            <w:noWrap/>
          </w:tcPr>
          <w:p w14:paraId="04D1EC88" w14:textId="00B50531" w:rsidR="009D75F4" w:rsidRPr="00D37BE7" w:rsidRDefault="009D75F4" w:rsidP="009D75F4">
            <w:pPr>
              <w:widowControl w:val="0"/>
              <w:ind w:left="-279" w:right="63"/>
              <w:jc w:val="right"/>
              <w:rPr>
                <w:color w:val="000000" w:themeColor="text1"/>
                <w:sz w:val="20"/>
              </w:rPr>
            </w:pPr>
            <w:r w:rsidRPr="008F68AC">
              <w:rPr>
                <w:sz w:val="20"/>
              </w:rPr>
              <w:t>0.78</w:t>
            </w:r>
          </w:p>
        </w:tc>
      </w:tr>
      <w:tr w:rsidR="009D75F4" w:rsidRPr="00D37BE7" w14:paraId="62B693E6" w14:textId="77777777" w:rsidTr="0033246A">
        <w:trPr>
          <w:trHeight w:val="270"/>
        </w:trPr>
        <w:tc>
          <w:tcPr>
            <w:tcW w:w="2684" w:type="pct"/>
            <w:noWrap/>
            <w:tcMar>
              <w:left w:w="43" w:type="dxa"/>
              <w:right w:w="43" w:type="dxa"/>
            </w:tcMar>
            <w:hideMark/>
          </w:tcPr>
          <w:p w14:paraId="367B884F" w14:textId="0E0FB2DA" w:rsidR="009D75F4" w:rsidRPr="00D37BE7" w:rsidRDefault="009D75F4" w:rsidP="009D75F4">
            <w:pPr>
              <w:bidi/>
              <w:ind w:left="98"/>
              <w:jc w:val="left"/>
              <w:rPr>
                <w:rFonts w:eastAsiaTheme="minorHAnsi"/>
                <w:b/>
                <w:color w:val="000000" w:themeColor="text1"/>
                <w:sz w:val="20"/>
              </w:rPr>
            </w:pPr>
            <w:r w:rsidRPr="00EA354A">
              <w:rPr>
                <w:rFonts w:hint="cs"/>
                <w:bCs/>
                <w:color w:val="000000" w:themeColor="text1"/>
                <w:sz w:val="20"/>
                <w:rtl/>
              </w:rPr>
              <w:t xml:space="preserve">المجموع (طنا </w:t>
            </w:r>
            <w:r>
              <w:rPr>
                <w:rFonts w:hint="cs"/>
                <w:bCs/>
                <w:color w:val="000000" w:themeColor="text1"/>
                <w:sz w:val="20"/>
                <w:rtl/>
              </w:rPr>
              <w:t>من قدرات استنفاد الأوزون</w:t>
            </w:r>
            <w:r w:rsidRPr="00EA354A">
              <w:rPr>
                <w:rFonts w:hint="cs"/>
                <w:bCs/>
                <w:color w:val="000000" w:themeColor="text1"/>
                <w:sz w:val="20"/>
                <w:rtl/>
              </w:rPr>
              <w:t>)</w:t>
            </w:r>
          </w:p>
        </w:tc>
        <w:tc>
          <w:tcPr>
            <w:tcW w:w="405" w:type="pct"/>
            <w:noWrap/>
          </w:tcPr>
          <w:p w14:paraId="3C291B89" w14:textId="6C543ED0" w:rsidR="009D75F4" w:rsidRPr="00D37BE7" w:rsidRDefault="009D75F4" w:rsidP="009D75F4">
            <w:pPr>
              <w:widowControl w:val="0"/>
              <w:ind w:left="-279" w:right="63"/>
              <w:jc w:val="right"/>
              <w:rPr>
                <w:b/>
                <w:bCs/>
                <w:color w:val="000000" w:themeColor="text1"/>
                <w:sz w:val="20"/>
                <w:lang w:eastAsia="en-CA"/>
              </w:rPr>
            </w:pPr>
            <w:r w:rsidRPr="008F68AC">
              <w:rPr>
                <w:b/>
                <w:color w:val="000000"/>
                <w:sz w:val="20"/>
              </w:rPr>
              <w:t>15.96</w:t>
            </w:r>
          </w:p>
        </w:tc>
        <w:tc>
          <w:tcPr>
            <w:tcW w:w="367" w:type="pct"/>
            <w:noWrap/>
          </w:tcPr>
          <w:p w14:paraId="101232A3" w14:textId="110DE82E" w:rsidR="009D75F4" w:rsidRPr="00D37BE7" w:rsidRDefault="009D75F4" w:rsidP="009D75F4">
            <w:pPr>
              <w:widowControl w:val="0"/>
              <w:ind w:left="-279" w:right="63"/>
              <w:jc w:val="right"/>
              <w:rPr>
                <w:b/>
                <w:bCs/>
                <w:color w:val="000000" w:themeColor="text1"/>
                <w:sz w:val="20"/>
              </w:rPr>
            </w:pPr>
            <w:r w:rsidRPr="008F68AC">
              <w:rPr>
                <w:b/>
                <w:bCs/>
                <w:sz w:val="20"/>
              </w:rPr>
              <w:t>14.85</w:t>
            </w:r>
          </w:p>
        </w:tc>
        <w:tc>
          <w:tcPr>
            <w:tcW w:w="405" w:type="pct"/>
            <w:noWrap/>
          </w:tcPr>
          <w:p w14:paraId="252D3EDB" w14:textId="45F95B1F" w:rsidR="009D75F4" w:rsidRPr="00D37BE7" w:rsidRDefault="009D75F4" w:rsidP="009D75F4">
            <w:pPr>
              <w:widowControl w:val="0"/>
              <w:ind w:left="-279" w:right="63"/>
              <w:jc w:val="right"/>
              <w:rPr>
                <w:b/>
                <w:bCs/>
                <w:color w:val="000000" w:themeColor="text1"/>
                <w:sz w:val="20"/>
              </w:rPr>
            </w:pPr>
            <w:r w:rsidRPr="008F68AC">
              <w:rPr>
                <w:b/>
                <w:bCs/>
                <w:sz w:val="20"/>
              </w:rPr>
              <w:t>12.83</w:t>
            </w:r>
          </w:p>
        </w:tc>
        <w:tc>
          <w:tcPr>
            <w:tcW w:w="366" w:type="pct"/>
          </w:tcPr>
          <w:p w14:paraId="53D10E68" w14:textId="73F58E80" w:rsidR="009D75F4" w:rsidRPr="00D37BE7" w:rsidRDefault="009D75F4" w:rsidP="009D75F4">
            <w:pPr>
              <w:ind w:left="-279" w:right="63"/>
              <w:jc w:val="right"/>
              <w:rPr>
                <w:b/>
                <w:bCs/>
                <w:color w:val="000000" w:themeColor="text1"/>
                <w:sz w:val="20"/>
              </w:rPr>
            </w:pPr>
            <w:r w:rsidRPr="008F68AC">
              <w:rPr>
                <w:b/>
                <w:color w:val="000000"/>
                <w:sz w:val="20"/>
              </w:rPr>
              <w:t>11.72</w:t>
            </w:r>
          </w:p>
        </w:tc>
        <w:tc>
          <w:tcPr>
            <w:tcW w:w="364" w:type="pct"/>
          </w:tcPr>
          <w:p w14:paraId="16228420" w14:textId="7AB4D86B" w:rsidR="009D75F4" w:rsidRPr="00D37BE7" w:rsidRDefault="009D75F4" w:rsidP="009D75F4">
            <w:pPr>
              <w:ind w:left="-279" w:right="63"/>
              <w:jc w:val="right"/>
              <w:rPr>
                <w:b/>
                <w:bCs/>
                <w:color w:val="000000" w:themeColor="text1"/>
                <w:sz w:val="20"/>
              </w:rPr>
            </w:pPr>
            <w:r w:rsidRPr="008F68AC">
              <w:rPr>
                <w:b/>
                <w:color w:val="000000"/>
                <w:sz w:val="20"/>
              </w:rPr>
              <w:t>9.62</w:t>
            </w:r>
          </w:p>
        </w:tc>
        <w:tc>
          <w:tcPr>
            <w:tcW w:w="409" w:type="pct"/>
            <w:noWrap/>
          </w:tcPr>
          <w:p w14:paraId="45337905" w14:textId="58CDA1B9" w:rsidR="009D75F4" w:rsidRPr="00D37BE7" w:rsidRDefault="009D75F4" w:rsidP="009D75F4">
            <w:pPr>
              <w:ind w:left="-279" w:right="63"/>
              <w:jc w:val="right"/>
              <w:rPr>
                <w:rFonts w:eastAsiaTheme="minorHAnsi"/>
                <w:b/>
                <w:bCs/>
                <w:color w:val="000000" w:themeColor="text1"/>
                <w:sz w:val="20"/>
              </w:rPr>
            </w:pPr>
            <w:r w:rsidRPr="008F68AC">
              <w:rPr>
                <w:rFonts w:eastAsiaTheme="minorHAnsi"/>
                <w:b/>
                <w:color w:val="000000"/>
                <w:sz w:val="20"/>
              </w:rPr>
              <w:t>31.47</w:t>
            </w:r>
          </w:p>
        </w:tc>
      </w:tr>
      <w:tr w:rsidR="009D75F4" w:rsidRPr="00D37BE7" w14:paraId="3248C0AB" w14:textId="77777777" w:rsidTr="0033246A">
        <w:trPr>
          <w:trHeight w:val="217"/>
        </w:trPr>
        <w:tc>
          <w:tcPr>
            <w:tcW w:w="2684" w:type="pct"/>
            <w:noWrap/>
            <w:tcMar>
              <w:left w:w="43" w:type="dxa"/>
              <w:right w:w="43" w:type="dxa"/>
            </w:tcMar>
            <w:hideMark/>
          </w:tcPr>
          <w:p w14:paraId="1154CBA7" w14:textId="74033664" w:rsidR="009D75F4" w:rsidRPr="00D37BE7" w:rsidRDefault="009D75F4" w:rsidP="009D75F4">
            <w:pPr>
              <w:bidi/>
              <w:ind w:left="98"/>
              <w:jc w:val="left"/>
              <w:rPr>
                <w:color w:val="000000" w:themeColor="text1"/>
                <w:sz w:val="20"/>
              </w:rPr>
            </w:pPr>
            <w:r w:rsidRPr="00EA354A">
              <w:rPr>
                <w:sz w:val="20"/>
                <w:rtl/>
              </w:rPr>
              <w:t>الهيدروكلوروفلوروكربون-</w:t>
            </w:r>
            <w:r w:rsidRPr="00D37BE7">
              <w:rPr>
                <w:color w:val="000000" w:themeColor="text1"/>
                <w:sz w:val="20"/>
              </w:rPr>
              <w:t xml:space="preserve">141b </w:t>
            </w:r>
            <w:r>
              <w:rPr>
                <w:rFonts w:hint="cs"/>
                <w:color w:val="000000" w:themeColor="text1"/>
                <w:sz w:val="20"/>
                <w:rtl/>
              </w:rPr>
              <w:t>الموجود في البوليولات سابقة الخلط المستوردة</w:t>
            </w:r>
            <w:r w:rsidRPr="00D37BE7">
              <w:rPr>
                <w:color w:val="000000" w:themeColor="text1"/>
                <w:sz w:val="20"/>
              </w:rPr>
              <w:t>*</w:t>
            </w:r>
          </w:p>
        </w:tc>
        <w:tc>
          <w:tcPr>
            <w:tcW w:w="405" w:type="pct"/>
            <w:noWrap/>
          </w:tcPr>
          <w:p w14:paraId="7D158B20" w14:textId="07D09CFE" w:rsidR="009D75F4" w:rsidRPr="00D37BE7" w:rsidRDefault="009D75F4" w:rsidP="009D75F4">
            <w:pPr>
              <w:ind w:left="-279" w:right="63"/>
              <w:jc w:val="right"/>
              <w:rPr>
                <w:rFonts w:eastAsiaTheme="minorHAnsi"/>
                <w:color w:val="000000" w:themeColor="text1"/>
                <w:sz w:val="20"/>
              </w:rPr>
            </w:pPr>
            <w:r w:rsidRPr="008F68AC">
              <w:rPr>
                <w:color w:val="000000"/>
                <w:sz w:val="20"/>
              </w:rPr>
              <w:t>0.00</w:t>
            </w:r>
          </w:p>
        </w:tc>
        <w:tc>
          <w:tcPr>
            <w:tcW w:w="367" w:type="pct"/>
            <w:noWrap/>
          </w:tcPr>
          <w:p w14:paraId="3E873313" w14:textId="1D98B936" w:rsidR="009D75F4" w:rsidRPr="00D37BE7" w:rsidRDefault="009D75F4" w:rsidP="009D75F4">
            <w:pPr>
              <w:ind w:left="-279" w:right="63"/>
              <w:jc w:val="right"/>
              <w:rPr>
                <w:rFonts w:eastAsiaTheme="minorHAnsi"/>
                <w:color w:val="000000" w:themeColor="text1"/>
                <w:sz w:val="20"/>
              </w:rPr>
            </w:pPr>
            <w:r w:rsidRPr="008F68AC">
              <w:rPr>
                <w:color w:val="000000"/>
                <w:sz w:val="20"/>
              </w:rPr>
              <w:t>0.00</w:t>
            </w:r>
          </w:p>
        </w:tc>
        <w:tc>
          <w:tcPr>
            <w:tcW w:w="405" w:type="pct"/>
            <w:noWrap/>
          </w:tcPr>
          <w:p w14:paraId="63BF41D5" w14:textId="74D0690C" w:rsidR="009D75F4" w:rsidRPr="00D37BE7" w:rsidRDefault="009D75F4" w:rsidP="009D75F4">
            <w:pPr>
              <w:ind w:left="-279" w:right="63"/>
              <w:jc w:val="right"/>
              <w:rPr>
                <w:rFonts w:eastAsiaTheme="minorHAnsi"/>
                <w:color w:val="000000" w:themeColor="text1"/>
                <w:sz w:val="20"/>
              </w:rPr>
            </w:pPr>
            <w:r w:rsidRPr="008F68AC">
              <w:rPr>
                <w:color w:val="000000"/>
                <w:sz w:val="20"/>
              </w:rPr>
              <w:t>0.00</w:t>
            </w:r>
          </w:p>
        </w:tc>
        <w:tc>
          <w:tcPr>
            <w:tcW w:w="366" w:type="pct"/>
          </w:tcPr>
          <w:p w14:paraId="3B4D71BB" w14:textId="01D0DBDA" w:rsidR="009D75F4" w:rsidRPr="00D37BE7" w:rsidRDefault="009D75F4" w:rsidP="009D75F4">
            <w:pPr>
              <w:ind w:left="-279" w:right="63"/>
              <w:jc w:val="right"/>
              <w:rPr>
                <w:color w:val="000000" w:themeColor="text1"/>
                <w:sz w:val="20"/>
              </w:rPr>
            </w:pPr>
            <w:r w:rsidRPr="008F68AC">
              <w:rPr>
                <w:sz w:val="20"/>
              </w:rPr>
              <w:t>0.00</w:t>
            </w:r>
          </w:p>
        </w:tc>
        <w:tc>
          <w:tcPr>
            <w:tcW w:w="364" w:type="pct"/>
          </w:tcPr>
          <w:p w14:paraId="2510D53F" w14:textId="46F76C9E" w:rsidR="009D75F4" w:rsidRPr="00D37BE7" w:rsidRDefault="009D75F4" w:rsidP="009D75F4">
            <w:pPr>
              <w:ind w:left="-279" w:right="63"/>
              <w:jc w:val="right"/>
              <w:rPr>
                <w:rFonts w:eastAsiaTheme="minorHAnsi"/>
                <w:color w:val="000000" w:themeColor="text1"/>
                <w:sz w:val="20"/>
              </w:rPr>
            </w:pPr>
            <w:r w:rsidRPr="008F68AC">
              <w:rPr>
                <w:sz w:val="20"/>
              </w:rPr>
              <w:t>0.00</w:t>
            </w:r>
          </w:p>
        </w:tc>
        <w:tc>
          <w:tcPr>
            <w:tcW w:w="409" w:type="pct"/>
            <w:noWrap/>
          </w:tcPr>
          <w:p w14:paraId="11D1A237" w14:textId="2378E99B" w:rsidR="009D75F4" w:rsidRPr="00D37BE7" w:rsidRDefault="009D75F4" w:rsidP="009D75F4">
            <w:pPr>
              <w:ind w:left="-279" w:right="63"/>
              <w:jc w:val="right"/>
              <w:rPr>
                <w:rFonts w:eastAsiaTheme="minorHAnsi"/>
                <w:color w:val="000000" w:themeColor="text1"/>
                <w:sz w:val="20"/>
              </w:rPr>
            </w:pPr>
            <w:r w:rsidRPr="00D37BE7">
              <w:rPr>
                <w:color w:val="000000" w:themeColor="text1"/>
                <w:sz w:val="20"/>
              </w:rPr>
              <w:t>*</w:t>
            </w:r>
            <w:r w:rsidRPr="00D37BE7">
              <w:rPr>
                <w:rFonts w:eastAsiaTheme="minorHAnsi"/>
                <w:color w:val="000000" w:themeColor="text1"/>
                <w:sz w:val="20"/>
              </w:rPr>
              <w:t>*</w:t>
            </w:r>
            <w:r w:rsidRPr="008F68AC">
              <w:rPr>
                <w:rFonts w:eastAsiaTheme="minorHAnsi"/>
                <w:color w:val="000000"/>
                <w:sz w:val="20"/>
              </w:rPr>
              <w:t>1.10</w:t>
            </w:r>
          </w:p>
        </w:tc>
      </w:tr>
    </w:tbl>
    <w:p w14:paraId="2C142BCD" w14:textId="020583FB" w:rsidR="00394113" w:rsidRPr="009F0B2A" w:rsidRDefault="00394113" w:rsidP="001A1E0E">
      <w:pPr>
        <w:bidi/>
        <w:rPr>
          <w:color w:val="000000" w:themeColor="text1"/>
          <w:sz w:val="18"/>
          <w:szCs w:val="18"/>
        </w:rPr>
      </w:pPr>
      <w:r w:rsidRPr="009F0B2A">
        <w:rPr>
          <w:color w:val="000000" w:themeColor="text1"/>
          <w:sz w:val="18"/>
          <w:szCs w:val="18"/>
        </w:rPr>
        <w:t>*</w:t>
      </w:r>
      <w:r w:rsidRPr="00D37BE7">
        <w:t xml:space="preserve"> </w:t>
      </w:r>
      <w:r w:rsidR="00EA354A">
        <w:rPr>
          <w:rFonts w:hint="cs"/>
          <w:rtl/>
        </w:rPr>
        <w:t xml:space="preserve"> </w:t>
      </w:r>
      <w:r w:rsidR="00EA354A">
        <w:rPr>
          <w:rFonts w:hint="cs"/>
          <w:color w:val="000000" w:themeColor="text1"/>
          <w:sz w:val="18"/>
          <w:szCs w:val="18"/>
          <w:rtl/>
        </w:rPr>
        <w:t>بيانات البرنامج القطري</w:t>
      </w:r>
    </w:p>
    <w:p w14:paraId="4B130FEE" w14:textId="73EC797C" w:rsidR="00E72D47" w:rsidRPr="00E72D47" w:rsidRDefault="00394113" w:rsidP="00E72D47">
      <w:pPr>
        <w:bidi/>
        <w:rPr>
          <w:sz w:val="18"/>
          <w:szCs w:val="18"/>
          <w:lang w:val="en-US" w:bidi="ar-SA"/>
        </w:rPr>
      </w:pPr>
      <w:r w:rsidRPr="009F0B2A">
        <w:rPr>
          <w:sz w:val="18"/>
          <w:szCs w:val="18"/>
        </w:rPr>
        <w:t>*</w:t>
      </w:r>
      <w:proofErr w:type="gramStart"/>
      <w:r w:rsidRPr="009F0B2A">
        <w:rPr>
          <w:sz w:val="18"/>
          <w:szCs w:val="18"/>
        </w:rPr>
        <w:t xml:space="preserve">* </w:t>
      </w:r>
      <w:r w:rsidR="00EA354A">
        <w:rPr>
          <w:rFonts w:hint="cs"/>
          <w:sz w:val="18"/>
          <w:szCs w:val="18"/>
          <w:rtl/>
        </w:rPr>
        <w:t xml:space="preserve"> </w:t>
      </w:r>
      <w:r w:rsidR="00E72D47">
        <w:rPr>
          <w:rFonts w:hint="cs"/>
          <w:sz w:val="18"/>
          <w:szCs w:val="18"/>
          <w:rtl/>
        </w:rPr>
        <w:t>متوسط</w:t>
      </w:r>
      <w:proofErr w:type="gramEnd"/>
      <w:r w:rsidR="00E72D47">
        <w:rPr>
          <w:rFonts w:hint="cs"/>
          <w:sz w:val="18"/>
          <w:szCs w:val="18"/>
          <w:rtl/>
        </w:rPr>
        <w:t xml:space="preserve"> الاستهلاك بين عامي </w:t>
      </w:r>
      <w:r w:rsidR="00E72D47">
        <w:rPr>
          <w:sz w:val="18"/>
          <w:szCs w:val="18"/>
          <w:lang w:val="en-US"/>
        </w:rPr>
        <w:t>2007</w:t>
      </w:r>
      <w:r w:rsidR="00E72D47">
        <w:rPr>
          <w:rFonts w:hint="cs"/>
          <w:sz w:val="18"/>
          <w:szCs w:val="18"/>
          <w:rtl/>
          <w:lang w:val="en-US" w:bidi="ar-SA"/>
        </w:rPr>
        <w:t xml:space="preserve"> و</w:t>
      </w:r>
      <w:r w:rsidR="00E72D47">
        <w:rPr>
          <w:sz w:val="18"/>
          <w:szCs w:val="18"/>
          <w:lang w:val="en-US" w:bidi="ar-SA"/>
        </w:rPr>
        <w:t>2009</w:t>
      </w:r>
    </w:p>
    <w:p w14:paraId="3E21C72B" w14:textId="4705F186" w:rsidR="007A70C0" w:rsidRPr="00F16CB8" w:rsidRDefault="00720CB8" w:rsidP="007A70C0">
      <w:pPr>
        <w:pStyle w:val="ListParagraph"/>
        <w:numPr>
          <w:ilvl w:val="0"/>
          <w:numId w:val="11"/>
        </w:numPr>
        <w:tabs>
          <w:tab w:val="left" w:pos="720"/>
        </w:tabs>
        <w:bidi/>
        <w:spacing w:before="240" w:after="120" w:line="360" w:lineRule="exact"/>
        <w:ind w:left="0" w:firstLine="0"/>
        <w:rPr>
          <w:sz w:val="26"/>
          <w:szCs w:val="26"/>
        </w:rPr>
      </w:pPr>
      <w:r>
        <w:rPr>
          <w:rFonts w:hint="cs"/>
          <w:sz w:val="26"/>
          <w:szCs w:val="26"/>
          <w:rtl/>
        </w:rPr>
        <w:t>و</w:t>
      </w:r>
      <w:r w:rsidR="007A70C0">
        <w:rPr>
          <w:rFonts w:hint="cs"/>
          <w:sz w:val="26"/>
          <w:szCs w:val="26"/>
          <w:rtl/>
        </w:rPr>
        <w:t>ا</w:t>
      </w:r>
      <w:r w:rsidR="007A70C0" w:rsidRPr="007A70C0">
        <w:rPr>
          <w:sz w:val="26"/>
          <w:szCs w:val="26"/>
          <w:rtl/>
        </w:rPr>
        <w:t xml:space="preserve">نخفض استهلاك </w:t>
      </w:r>
      <w:r w:rsidR="007A70C0">
        <w:rPr>
          <w:rFonts w:hint="cs"/>
          <w:sz w:val="26"/>
          <w:szCs w:val="26"/>
          <w:rtl/>
        </w:rPr>
        <w:t>المواد</w:t>
      </w:r>
      <w:r w:rsidR="007A70C0" w:rsidRPr="007A70C0">
        <w:rPr>
          <w:sz w:val="26"/>
          <w:szCs w:val="26"/>
          <w:rtl/>
        </w:rPr>
        <w:t xml:space="preserve"> الهيدروكلوروفلوروكربون</w:t>
      </w:r>
      <w:r w:rsidR="007A70C0">
        <w:rPr>
          <w:rFonts w:hint="cs"/>
          <w:sz w:val="26"/>
          <w:szCs w:val="26"/>
          <w:rtl/>
        </w:rPr>
        <w:t>ية</w:t>
      </w:r>
      <w:r w:rsidR="007A70C0" w:rsidRPr="007A70C0">
        <w:rPr>
          <w:sz w:val="26"/>
          <w:szCs w:val="26"/>
          <w:rtl/>
        </w:rPr>
        <w:t xml:space="preserve"> بفضل تطبيق </w:t>
      </w:r>
      <w:r w:rsidR="007A70C0">
        <w:rPr>
          <w:rFonts w:hint="cs"/>
          <w:sz w:val="26"/>
          <w:szCs w:val="26"/>
          <w:rtl/>
        </w:rPr>
        <w:t>ال</w:t>
      </w:r>
      <w:r w:rsidR="007A70C0" w:rsidRPr="007A70C0">
        <w:rPr>
          <w:sz w:val="26"/>
          <w:szCs w:val="26"/>
          <w:rtl/>
        </w:rPr>
        <w:t>نظام</w:t>
      </w:r>
      <w:r w:rsidR="007A70C0">
        <w:rPr>
          <w:rFonts w:hint="cs"/>
          <w:sz w:val="26"/>
          <w:szCs w:val="26"/>
          <w:rtl/>
        </w:rPr>
        <w:t xml:space="preserve"> الإلكتروني لمنح</w:t>
      </w:r>
      <w:r w:rsidR="007A70C0" w:rsidRPr="007A70C0">
        <w:rPr>
          <w:sz w:val="26"/>
          <w:szCs w:val="26"/>
          <w:rtl/>
        </w:rPr>
        <w:t xml:space="preserve"> التراخيص والحصص، </w:t>
      </w:r>
      <w:r>
        <w:rPr>
          <w:rFonts w:hint="cs"/>
          <w:sz w:val="26"/>
          <w:szCs w:val="26"/>
          <w:rtl/>
        </w:rPr>
        <w:t>بدعم</w:t>
      </w:r>
      <w:r w:rsidR="007A70C0" w:rsidRPr="007A70C0">
        <w:rPr>
          <w:sz w:val="26"/>
          <w:szCs w:val="26"/>
          <w:rtl/>
        </w:rPr>
        <w:t xml:space="preserve"> من الأنشطة المنفذة في إطار </w:t>
      </w:r>
      <w:r w:rsidR="007A70C0">
        <w:rPr>
          <w:sz w:val="26"/>
          <w:szCs w:val="26"/>
          <w:rtl/>
        </w:rPr>
        <w:t>خطة إدارة إزالة المواد الهيدروكلوروفلوروكربونية</w:t>
      </w:r>
      <w:r w:rsidR="007A70C0">
        <w:rPr>
          <w:rFonts w:hint="cs"/>
          <w:sz w:val="26"/>
          <w:szCs w:val="26"/>
          <w:rtl/>
        </w:rPr>
        <w:t xml:space="preserve">. </w:t>
      </w:r>
      <w:r w:rsidR="007A70C0" w:rsidRPr="007A70C0">
        <w:rPr>
          <w:sz w:val="26"/>
          <w:szCs w:val="26"/>
          <w:rtl/>
        </w:rPr>
        <w:t xml:space="preserve">وتم </w:t>
      </w:r>
      <w:r>
        <w:rPr>
          <w:rFonts w:hint="cs"/>
          <w:sz w:val="26"/>
          <w:szCs w:val="26"/>
          <w:rtl/>
        </w:rPr>
        <w:t>التوقف عن</w:t>
      </w:r>
      <w:r w:rsidR="007A70C0" w:rsidRPr="007A70C0">
        <w:rPr>
          <w:sz w:val="26"/>
          <w:szCs w:val="26"/>
          <w:rtl/>
        </w:rPr>
        <w:t xml:space="preserve"> استخدام الهيدروكلوروفلوروكربون-22 </w:t>
      </w:r>
      <w:r w:rsidR="00086D7F">
        <w:rPr>
          <w:rFonts w:hint="cs"/>
          <w:sz w:val="26"/>
          <w:szCs w:val="26"/>
          <w:rtl/>
        </w:rPr>
        <w:t>و</w:t>
      </w:r>
      <w:r w:rsidRPr="00720CB8">
        <w:rPr>
          <w:sz w:val="26"/>
          <w:szCs w:val="26"/>
          <w:rtl/>
        </w:rPr>
        <w:t>الهيدروكلوروفلوروكربون</w:t>
      </w:r>
      <w:r>
        <w:rPr>
          <w:rFonts w:hint="cs"/>
          <w:sz w:val="26"/>
          <w:szCs w:val="26"/>
          <w:rtl/>
        </w:rPr>
        <w:t>-</w:t>
      </w:r>
      <w:r>
        <w:rPr>
          <w:sz w:val="26"/>
          <w:szCs w:val="26"/>
          <w:lang w:val="en-US"/>
        </w:rPr>
        <w:t>142b</w:t>
      </w:r>
      <w:r w:rsidRPr="00720CB8">
        <w:rPr>
          <w:sz w:val="26"/>
          <w:szCs w:val="26"/>
          <w:rtl/>
        </w:rPr>
        <w:t xml:space="preserve"> </w:t>
      </w:r>
      <w:r w:rsidR="007A70C0" w:rsidRPr="007A70C0">
        <w:rPr>
          <w:sz w:val="26"/>
          <w:szCs w:val="26"/>
          <w:rtl/>
        </w:rPr>
        <w:t xml:space="preserve">لإنتاج </w:t>
      </w:r>
      <w:r w:rsidR="007A70C0" w:rsidRPr="005E11BC">
        <w:rPr>
          <w:sz w:val="26"/>
          <w:szCs w:val="26"/>
          <w:rtl/>
        </w:rPr>
        <w:t>رغاوى البوليسترين المسحوبة بالضغط</w:t>
      </w:r>
      <w:r w:rsidR="007A70C0" w:rsidRPr="007A70C0">
        <w:rPr>
          <w:sz w:val="26"/>
          <w:szCs w:val="26"/>
          <w:rtl/>
        </w:rPr>
        <w:t xml:space="preserve"> و</w:t>
      </w:r>
      <w:r w:rsidR="00503CE1" w:rsidRPr="00503CE1">
        <w:rPr>
          <w:sz w:val="26"/>
          <w:szCs w:val="26"/>
          <w:rtl/>
        </w:rPr>
        <w:t>الهيدروكلوروفلوروكربون-</w:t>
      </w:r>
      <w:r>
        <w:rPr>
          <w:sz w:val="26"/>
          <w:szCs w:val="26"/>
        </w:rPr>
        <w:t>141b</w:t>
      </w:r>
      <w:r w:rsidR="007A70C0" w:rsidRPr="007A70C0">
        <w:rPr>
          <w:sz w:val="26"/>
          <w:szCs w:val="26"/>
          <w:rtl/>
        </w:rPr>
        <w:t xml:space="preserve"> في قطاع تصنيع </w:t>
      </w:r>
      <w:r w:rsidR="00503CE1" w:rsidRPr="00503CE1">
        <w:rPr>
          <w:sz w:val="26"/>
          <w:szCs w:val="26"/>
          <w:rtl/>
        </w:rPr>
        <w:t>رغاوى البوليوريثان</w:t>
      </w:r>
      <w:r w:rsidR="000E4519">
        <w:rPr>
          <w:rFonts w:hint="cs"/>
          <w:sz w:val="26"/>
          <w:szCs w:val="26"/>
          <w:rtl/>
        </w:rPr>
        <w:t>،</w:t>
      </w:r>
      <w:r w:rsidR="00503CE1" w:rsidRPr="00503CE1">
        <w:rPr>
          <w:sz w:val="26"/>
          <w:szCs w:val="26"/>
          <w:rtl/>
        </w:rPr>
        <w:t xml:space="preserve"> </w:t>
      </w:r>
      <w:r w:rsidR="007A70C0" w:rsidRPr="007A70C0">
        <w:rPr>
          <w:sz w:val="26"/>
          <w:szCs w:val="26"/>
          <w:rtl/>
        </w:rPr>
        <w:t xml:space="preserve">ولم يُسمح بدخول </w:t>
      </w:r>
      <w:r w:rsidR="00503CE1" w:rsidRPr="00503CE1">
        <w:rPr>
          <w:sz w:val="26"/>
          <w:szCs w:val="26"/>
          <w:rtl/>
        </w:rPr>
        <w:t>الهيدروكلوروفلوروكربون-</w:t>
      </w:r>
      <w:r>
        <w:rPr>
          <w:sz w:val="26"/>
          <w:szCs w:val="26"/>
        </w:rPr>
        <w:t>141b</w:t>
      </w:r>
      <w:r w:rsidR="00503CE1" w:rsidRPr="00503CE1">
        <w:rPr>
          <w:sz w:val="26"/>
          <w:szCs w:val="26"/>
          <w:rtl/>
        </w:rPr>
        <w:t xml:space="preserve"> الموجود في البوليولات سابقة الخلط المستوردة</w:t>
      </w:r>
      <w:r w:rsidR="007A70C0" w:rsidRPr="007A70C0">
        <w:rPr>
          <w:sz w:val="26"/>
          <w:szCs w:val="26"/>
          <w:rtl/>
        </w:rPr>
        <w:t xml:space="preserve"> إلى البلاد منذ عام </w:t>
      </w:r>
      <w:r w:rsidR="00503CE1">
        <w:rPr>
          <w:sz w:val="26"/>
          <w:szCs w:val="26"/>
          <w:lang w:val="en-US"/>
        </w:rPr>
        <w:t>2017</w:t>
      </w:r>
      <w:r w:rsidR="007A70C0" w:rsidRPr="007A70C0">
        <w:rPr>
          <w:sz w:val="26"/>
          <w:szCs w:val="26"/>
          <w:rtl/>
        </w:rPr>
        <w:t xml:space="preserve">. كما انخفض استهلاك </w:t>
      </w:r>
      <w:r w:rsidR="00503CE1" w:rsidRPr="00503CE1">
        <w:rPr>
          <w:sz w:val="26"/>
          <w:szCs w:val="26"/>
          <w:rtl/>
        </w:rPr>
        <w:t>الهيدروكلوروفلوروكربون-22</w:t>
      </w:r>
      <w:r w:rsidR="007A70C0" w:rsidRPr="007A70C0">
        <w:rPr>
          <w:sz w:val="26"/>
          <w:szCs w:val="26"/>
          <w:rtl/>
        </w:rPr>
        <w:t xml:space="preserve"> من خلال تدريب فنيي التبريد وأنشطة المساعدة الفنية في قطاع الصيانة. ولا توجد أي واردات جديدة من وحدات</w:t>
      </w:r>
      <w:r w:rsidR="00475511">
        <w:rPr>
          <w:rFonts w:hint="cs"/>
          <w:sz w:val="26"/>
          <w:szCs w:val="26"/>
          <w:rtl/>
        </w:rPr>
        <w:t xml:space="preserve"> قائمة على</w:t>
      </w:r>
      <w:r w:rsidR="007A70C0" w:rsidRPr="007A70C0">
        <w:rPr>
          <w:sz w:val="26"/>
          <w:szCs w:val="26"/>
          <w:rtl/>
        </w:rPr>
        <w:t xml:space="preserve"> </w:t>
      </w:r>
      <w:r w:rsidR="00475511" w:rsidRPr="00503CE1">
        <w:rPr>
          <w:sz w:val="26"/>
          <w:szCs w:val="26"/>
          <w:rtl/>
        </w:rPr>
        <w:t>الهيدروكلوروفلوروكربون-22</w:t>
      </w:r>
      <w:r w:rsidR="00475511" w:rsidRPr="007A70C0">
        <w:rPr>
          <w:sz w:val="26"/>
          <w:szCs w:val="26"/>
          <w:rtl/>
        </w:rPr>
        <w:t xml:space="preserve"> </w:t>
      </w:r>
      <w:r w:rsidR="007A70C0" w:rsidRPr="007A70C0">
        <w:rPr>
          <w:sz w:val="26"/>
          <w:szCs w:val="26"/>
          <w:rtl/>
        </w:rPr>
        <w:t xml:space="preserve">في </w:t>
      </w:r>
      <w:r w:rsidR="00B60026">
        <w:rPr>
          <w:sz w:val="26"/>
          <w:szCs w:val="26"/>
          <w:rtl/>
        </w:rPr>
        <w:t>عُمان</w:t>
      </w:r>
      <w:r w:rsidR="007A70C0" w:rsidRPr="007A70C0">
        <w:rPr>
          <w:sz w:val="26"/>
          <w:szCs w:val="26"/>
          <w:rtl/>
        </w:rPr>
        <w:t xml:space="preserve">، مما يسهم في </w:t>
      </w:r>
      <w:r w:rsidR="007A70C0" w:rsidRPr="007A70C0">
        <w:rPr>
          <w:sz w:val="26"/>
          <w:szCs w:val="26"/>
          <w:rtl/>
        </w:rPr>
        <w:lastRenderedPageBreak/>
        <w:t>تقليل احتياجات الصيانة المستقبلية. وي</w:t>
      </w:r>
      <w:r w:rsidR="009831F8">
        <w:rPr>
          <w:rFonts w:hint="cs"/>
          <w:sz w:val="26"/>
          <w:szCs w:val="26"/>
          <w:rtl/>
        </w:rPr>
        <w:t>ُ</w:t>
      </w:r>
      <w:r w:rsidR="007A70C0" w:rsidRPr="007A70C0">
        <w:rPr>
          <w:sz w:val="26"/>
          <w:szCs w:val="26"/>
          <w:rtl/>
        </w:rPr>
        <w:t xml:space="preserve">ستخدم استيراد كمية صغيرة من </w:t>
      </w:r>
      <w:r w:rsidR="00475511" w:rsidRPr="00475511">
        <w:rPr>
          <w:sz w:val="26"/>
          <w:szCs w:val="26"/>
          <w:rtl/>
        </w:rPr>
        <w:t>الهيدروكلوروفلوروكربون-</w:t>
      </w:r>
      <w:r w:rsidR="00475511" w:rsidRPr="00475511">
        <w:rPr>
          <w:sz w:val="26"/>
          <w:szCs w:val="26"/>
        </w:rPr>
        <w:t>123</w:t>
      </w:r>
      <w:r w:rsidR="007A70C0" w:rsidRPr="007A70C0">
        <w:rPr>
          <w:sz w:val="26"/>
          <w:szCs w:val="26"/>
          <w:rtl/>
        </w:rPr>
        <w:t xml:space="preserve"> لصيانة أجهزة تكييف الهواء.</w:t>
      </w:r>
    </w:p>
    <w:p w14:paraId="13063DA2" w14:textId="0EB8D3D5" w:rsidR="00E80220" w:rsidRPr="00F16CB8" w:rsidRDefault="007A405C" w:rsidP="00F16CB8">
      <w:pPr>
        <w:bidi/>
        <w:spacing w:before="240" w:after="120" w:line="360" w:lineRule="exact"/>
        <w:rPr>
          <w:i/>
          <w:iCs/>
          <w:sz w:val="26"/>
          <w:szCs w:val="26"/>
        </w:rPr>
      </w:pPr>
      <w:r>
        <w:rPr>
          <w:rFonts w:hint="cs"/>
          <w:i/>
          <w:iCs/>
          <w:sz w:val="26"/>
          <w:szCs w:val="26"/>
          <w:rtl/>
        </w:rPr>
        <w:t>ال</w:t>
      </w:r>
      <w:r w:rsidR="00E80220" w:rsidRPr="00F16CB8">
        <w:rPr>
          <w:i/>
          <w:iCs/>
          <w:sz w:val="26"/>
          <w:szCs w:val="26"/>
          <w:rtl/>
        </w:rPr>
        <w:t>تقرير</w:t>
      </w:r>
      <w:r>
        <w:rPr>
          <w:rFonts w:hint="cs"/>
          <w:i/>
          <w:iCs/>
          <w:sz w:val="26"/>
          <w:szCs w:val="26"/>
          <w:rtl/>
        </w:rPr>
        <w:t>عن</w:t>
      </w:r>
      <w:r w:rsidR="00E80220" w:rsidRPr="00F16CB8">
        <w:rPr>
          <w:i/>
          <w:iCs/>
          <w:sz w:val="26"/>
          <w:szCs w:val="26"/>
          <w:rtl/>
        </w:rPr>
        <w:t xml:space="preserve"> تنفيذ البرنامج القطري</w:t>
      </w:r>
    </w:p>
    <w:p w14:paraId="024B426D" w14:textId="100CF287" w:rsidR="00E80220" w:rsidRPr="00F3381E" w:rsidRDefault="00E80220" w:rsidP="008A5F2D">
      <w:pPr>
        <w:pStyle w:val="ListParagraph"/>
        <w:numPr>
          <w:ilvl w:val="0"/>
          <w:numId w:val="11"/>
        </w:numPr>
        <w:tabs>
          <w:tab w:val="left" w:pos="720"/>
        </w:tabs>
        <w:bidi/>
        <w:spacing w:after="120" w:line="360" w:lineRule="exact"/>
        <w:ind w:left="0" w:firstLine="0"/>
        <w:contextualSpacing w:val="0"/>
        <w:rPr>
          <w:sz w:val="26"/>
          <w:szCs w:val="26"/>
        </w:rPr>
      </w:pPr>
      <w:r w:rsidRPr="00F3381E">
        <w:rPr>
          <w:sz w:val="26"/>
          <w:szCs w:val="26"/>
          <w:rtl/>
        </w:rPr>
        <w:t>قدم</w:t>
      </w:r>
      <w:r w:rsidR="000E4519">
        <w:rPr>
          <w:rFonts w:hint="cs"/>
          <w:sz w:val="26"/>
          <w:szCs w:val="26"/>
          <w:rtl/>
        </w:rPr>
        <w:t xml:space="preserve">ت حكومة </w:t>
      </w:r>
      <w:r w:rsidR="00B60026">
        <w:rPr>
          <w:rFonts w:hint="cs"/>
          <w:sz w:val="26"/>
          <w:szCs w:val="26"/>
          <w:rtl/>
        </w:rPr>
        <w:t>عُمان</w:t>
      </w:r>
      <w:r w:rsidRPr="00F3381E">
        <w:rPr>
          <w:sz w:val="26"/>
          <w:szCs w:val="26"/>
          <w:rtl/>
        </w:rPr>
        <w:t xml:space="preserve"> بيانات استهلاك قطاع </w:t>
      </w:r>
      <w:r w:rsidR="00CF53E3">
        <w:rPr>
          <w:rFonts w:hint="cs"/>
          <w:sz w:val="26"/>
          <w:szCs w:val="26"/>
          <w:rtl/>
        </w:rPr>
        <w:t xml:space="preserve">المواد </w:t>
      </w:r>
      <w:r w:rsidRPr="00F3381E">
        <w:rPr>
          <w:sz w:val="26"/>
          <w:szCs w:val="26"/>
          <w:rtl/>
        </w:rPr>
        <w:t>الهيدروكلوروفلوروكربون</w:t>
      </w:r>
      <w:r w:rsidR="00CF53E3">
        <w:rPr>
          <w:rFonts w:hint="cs"/>
          <w:sz w:val="26"/>
          <w:szCs w:val="26"/>
          <w:rtl/>
        </w:rPr>
        <w:t>ية</w:t>
      </w:r>
      <w:r w:rsidRPr="00F3381E">
        <w:rPr>
          <w:sz w:val="26"/>
          <w:szCs w:val="26"/>
          <w:rtl/>
        </w:rPr>
        <w:t xml:space="preserve"> بموجب تقرير البرنامج القطري لعام </w:t>
      </w:r>
      <w:r w:rsidR="00873698" w:rsidRPr="00B227CA">
        <w:rPr>
          <w:sz w:val="26"/>
          <w:szCs w:val="26"/>
        </w:rPr>
        <w:t>2024</w:t>
      </w:r>
      <w:r w:rsidRPr="00F3381E">
        <w:rPr>
          <w:sz w:val="26"/>
          <w:szCs w:val="26"/>
          <w:rtl/>
        </w:rPr>
        <w:t xml:space="preserve">، وهي بيانات تتوافق مع البيانات المُبلغ عنها بموجب المادة </w:t>
      </w:r>
      <w:r w:rsidR="00873698" w:rsidRPr="00B227CA">
        <w:rPr>
          <w:sz w:val="26"/>
          <w:szCs w:val="26"/>
        </w:rPr>
        <w:t>7</w:t>
      </w:r>
      <w:r w:rsidRPr="00F3381E">
        <w:rPr>
          <w:sz w:val="26"/>
          <w:szCs w:val="26"/>
          <w:rtl/>
        </w:rPr>
        <w:t xml:space="preserve"> من بروتوكول مونتريال.</w:t>
      </w:r>
    </w:p>
    <w:p w14:paraId="5CE5970B" w14:textId="48D2FF35" w:rsidR="00E80220" w:rsidRPr="00100899" w:rsidRDefault="00E80220" w:rsidP="00100899">
      <w:pPr>
        <w:bidi/>
        <w:spacing w:before="240" w:after="120" w:line="360" w:lineRule="exact"/>
        <w:rPr>
          <w:i/>
          <w:iCs/>
          <w:sz w:val="26"/>
          <w:szCs w:val="26"/>
        </w:rPr>
      </w:pPr>
      <w:r w:rsidRPr="00100899">
        <w:rPr>
          <w:i/>
          <w:iCs/>
          <w:sz w:val="26"/>
          <w:szCs w:val="26"/>
          <w:rtl/>
        </w:rPr>
        <w:t>تقرير التحقق</w:t>
      </w:r>
    </w:p>
    <w:p w14:paraId="0E90C129" w14:textId="121982A7" w:rsidR="00100899" w:rsidRPr="001A4DA9" w:rsidRDefault="00E80220" w:rsidP="008A5F2D">
      <w:pPr>
        <w:pStyle w:val="ListParagraph"/>
        <w:numPr>
          <w:ilvl w:val="0"/>
          <w:numId w:val="11"/>
        </w:numPr>
        <w:tabs>
          <w:tab w:val="left" w:pos="720"/>
        </w:tabs>
        <w:bidi/>
        <w:spacing w:after="120" w:line="360" w:lineRule="exact"/>
        <w:ind w:left="0" w:firstLine="0"/>
        <w:contextualSpacing w:val="0"/>
        <w:rPr>
          <w:sz w:val="26"/>
          <w:szCs w:val="26"/>
        </w:rPr>
      </w:pPr>
      <w:r w:rsidRPr="00F3381E">
        <w:rPr>
          <w:sz w:val="26"/>
          <w:szCs w:val="26"/>
          <w:rtl/>
        </w:rPr>
        <w:t>أكد تقرير التحقق أن الحكومة تُطبق نظام</w:t>
      </w:r>
      <w:r w:rsidR="00A54325">
        <w:rPr>
          <w:sz w:val="26"/>
          <w:szCs w:val="26"/>
          <w:rtl/>
        </w:rPr>
        <w:t>ا</w:t>
      </w:r>
      <w:r w:rsidRPr="00F3381E">
        <w:rPr>
          <w:sz w:val="26"/>
          <w:szCs w:val="26"/>
          <w:rtl/>
        </w:rPr>
        <w:t xml:space="preserve"> ل</w:t>
      </w:r>
      <w:r w:rsidR="00071FE3">
        <w:rPr>
          <w:rFonts w:hint="cs"/>
          <w:sz w:val="26"/>
          <w:szCs w:val="26"/>
          <w:rtl/>
        </w:rPr>
        <w:t>منح ا</w:t>
      </w:r>
      <w:r w:rsidRPr="00F3381E">
        <w:rPr>
          <w:sz w:val="26"/>
          <w:szCs w:val="26"/>
          <w:rtl/>
        </w:rPr>
        <w:t>لتر</w:t>
      </w:r>
      <w:r w:rsidR="00BA1583">
        <w:rPr>
          <w:rFonts w:hint="cs"/>
          <w:sz w:val="26"/>
          <w:szCs w:val="26"/>
          <w:rtl/>
        </w:rPr>
        <w:t>ا</w:t>
      </w:r>
      <w:r w:rsidRPr="00F3381E">
        <w:rPr>
          <w:sz w:val="26"/>
          <w:szCs w:val="26"/>
          <w:rtl/>
        </w:rPr>
        <w:t xml:space="preserve">خيص والحصص لواردات وصادرات </w:t>
      </w:r>
      <w:r w:rsidR="00A453A6">
        <w:rPr>
          <w:sz w:val="26"/>
          <w:szCs w:val="26"/>
          <w:rtl/>
        </w:rPr>
        <w:t xml:space="preserve">المواد </w:t>
      </w:r>
      <w:r w:rsidRPr="00F3381E">
        <w:rPr>
          <w:sz w:val="26"/>
          <w:szCs w:val="26"/>
          <w:rtl/>
        </w:rPr>
        <w:t>الهيدروكلوروفلوروكربون</w:t>
      </w:r>
      <w:r w:rsidR="00A453A6">
        <w:rPr>
          <w:rFonts w:hint="cs"/>
          <w:sz w:val="26"/>
          <w:szCs w:val="26"/>
          <w:rtl/>
        </w:rPr>
        <w:t>ية</w:t>
      </w:r>
      <w:r w:rsidRPr="00F3381E">
        <w:rPr>
          <w:sz w:val="26"/>
          <w:szCs w:val="26"/>
          <w:rtl/>
        </w:rPr>
        <w:t>، وأن إجمالي ا</w:t>
      </w:r>
      <w:r w:rsidR="000D3AC8">
        <w:rPr>
          <w:rFonts w:hint="cs"/>
          <w:sz w:val="26"/>
          <w:szCs w:val="26"/>
          <w:rtl/>
        </w:rPr>
        <w:t>لا</w:t>
      </w:r>
      <w:r w:rsidRPr="00F3381E">
        <w:rPr>
          <w:sz w:val="26"/>
          <w:szCs w:val="26"/>
          <w:rtl/>
        </w:rPr>
        <w:t>ستهلاك</w:t>
      </w:r>
      <w:r w:rsidR="000D3AC8">
        <w:rPr>
          <w:rFonts w:hint="cs"/>
          <w:sz w:val="26"/>
          <w:szCs w:val="26"/>
          <w:rtl/>
        </w:rPr>
        <w:t xml:space="preserve"> من هذه</w:t>
      </w:r>
      <w:r w:rsidRPr="00F3381E">
        <w:rPr>
          <w:sz w:val="26"/>
          <w:szCs w:val="26"/>
          <w:rtl/>
        </w:rPr>
        <w:t xml:space="preserve"> </w:t>
      </w:r>
      <w:r w:rsidR="003735CE">
        <w:rPr>
          <w:sz w:val="26"/>
          <w:szCs w:val="26"/>
          <w:rtl/>
        </w:rPr>
        <w:t xml:space="preserve">المواد </w:t>
      </w:r>
      <w:r w:rsidRPr="00F3381E">
        <w:rPr>
          <w:sz w:val="26"/>
          <w:szCs w:val="26"/>
          <w:rtl/>
        </w:rPr>
        <w:t xml:space="preserve">المُبلغ عنه بموجب المادة </w:t>
      </w:r>
      <w:r w:rsidR="00873698" w:rsidRPr="00B227CA">
        <w:rPr>
          <w:sz w:val="26"/>
          <w:szCs w:val="26"/>
        </w:rPr>
        <w:t>7</w:t>
      </w:r>
      <w:r w:rsidRPr="00F3381E">
        <w:rPr>
          <w:sz w:val="26"/>
          <w:szCs w:val="26"/>
          <w:rtl/>
        </w:rPr>
        <w:t xml:space="preserve"> من بروتوكول مونتريال للفترة</w:t>
      </w:r>
      <w:r w:rsidR="009634F8">
        <w:rPr>
          <w:rFonts w:hint="cs"/>
          <w:sz w:val="26"/>
          <w:szCs w:val="26"/>
          <w:rtl/>
        </w:rPr>
        <w:t xml:space="preserve"> من</w:t>
      </w:r>
      <w:r w:rsidRPr="00F3381E">
        <w:rPr>
          <w:sz w:val="26"/>
          <w:szCs w:val="26"/>
          <w:rtl/>
        </w:rPr>
        <w:t xml:space="preserve"> </w:t>
      </w:r>
      <w:r w:rsidR="00873698" w:rsidRPr="00B227CA">
        <w:rPr>
          <w:sz w:val="26"/>
          <w:szCs w:val="26"/>
        </w:rPr>
        <w:t>2023</w:t>
      </w:r>
      <w:r w:rsidR="009634F8">
        <w:rPr>
          <w:rFonts w:hint="cs"/>
          <w:sz w:val="26"/>
          <w:szCs w:val="26"/>
          <w:rtl/>
        </w:rPr>
        <w:t xml:space="preserve"> إلى </w:t>
      </w:r>
      <w:r w:rsidR="00873698" w:rsidRPr="00B227CA">
        <w:rPr>
          <w:sz w:val="26"/>
          <w:szCs w:val="26"/>
        </w:rPr>
        <w:t>2024</w:t>
      </w:r>
      <w:r w:rsidR="00873698">
        <w:rPr>
          <w:rFonts w:hint="cs"/>
          <w:sz w:val="26"/>
          <w:szCs w:val="26"/>
          <w:rtl/>
        </w:rPr>
        <w:t xml:space="preserve"> </w:t>
      </w:r>
      <w:r w:rsidRPr="00F3381E">
        <w:rPr>
          <w:sz w:val="26"/>
          <w:szCs w:val="26"/>
          <w:rtl/>
        </w:rPr>
        <w:t>كان صحيح</w:t>
      </w:r>
      <w:r w:rsidR="00A54325">
        <w:rPr>
          <w:sz w:val="26"/>
          <w:szCs w:val="26"/>
          <w:rtl/>
        </w:rPr>
        <w:t>ا</w:t>
      </w:r>
      <w:r w:rsidRPr="00F3381E">
        <w:rPr>
          <w:sz w:val="26"/>
          <w:szCs w:val="26"/>
          <w:rtl/>
        </w:rPr>
        <w:t xml:space="preserve"> (</w:t>
      </w:r>
      <w:r w:rsidR="00EB2A1E">
        <w:rPr>
          <w:rFonts w:hint="cs"/>
          <w:sz w:val="26"/>
          <w:szCs w:val="26"/>
          <w:rtl/>
        </w:rPr>
        <w:t>على</w:t>
      </w:r>
      <w:r w:rsidRPr="00F3381E">
        <w:rPr>
          <w:sz w:val="26"/>
          <w:szCs w:val="26"/>
          <w:rtl/>
        </w:rPr>
        <w:t xml:space="preserve"> </w:t>
      </w:r>
      <w:r w:rsidR="00EB2A1E">
        <w:rPr>
          <w:rFonts w:hint="cs"/>
          <w:sz w:val="26"/>
          <w:szCs w:val="26"/>
          <w:rtl/>
        </w:rPr>
        <w:t>النح</w:t>
      </w:r>
      <w:r w:rsidRPr="00F3381E">
        <w:rPr>
          <w:sz w:val="26"/>
          <w:szCs w:val="26"/>
          <w:rtl/>
        </w:rPr>
        <w:t xml:space="preserve">و </w:t>
      </w:r>
      <w:r w:rsidR="00EB2A1E">
        <w:rPr>
          <w:rFonts w:hint="cs"/>
          <w:sz w:val="26"/>
          <w:szCs w:val="26"/>
          <w:rtl/>
        </w:rPr>
        <w:t>ال</w:t>
      </w:r>
      <w:r w:rsidR="00EB2A1E">
        <w:rPr>
          <w:sz w:val="26"/>
          <w:szCs w:val="26"/>
          <w:rtl/>
        </w:rPr>
        <w:t xml:space="preserve">مبيِّن </w:t>
      </w:r>
      <w:r w:rsidRPr="00F3381E">
        <w:rPr>
          <w:sz w:val="26"/>
          <w:szCs w:val="26"/>
          <w:rtl/>
        </w:rPr>
        <w:t xml:space="preserve">في الجدول </w:t>
      </w:r>
      <w:r w:rsidR="00873698" w:rsidRPr="00B227CA">
        <w:rPr>
          <w:sz w:val="26"/>
          <w:szCs w:val="26"/>
        </w:rPr>
        <w:t>1</w:t>
      </w:r>
      <w:r w:rsidR="00873698">
        <w:rPr>
          <w:rFonts w:hint="cs"/>
          <w:sz w:val="26"/>
          <w:szCs w:val="26"/>
          <w:rtl/>
        </w:rPr>
        <w:t xml:space="preserve"> </w:t>
      </w:r>
      <w:r w:rsidRPr="00F3381E">
        <w:rPr>
          <w:sz w:val="26"/>
          <w:szCs w:val="26"/>
          <w:rtl/>
        </w:rPr>
        <w:t xml:space="preserve">أعلاه). وخلصت عملية التحقق إلى أن </w:t>
      </w:r>
      <w:r w:rsidR="00B60026">
        <w:rPr>
          <w:rFonts w:hint="cs"/>
          <w:sz w:val="26"/>
          <w:szCs w:val="26"/>
          <w:rtl/>
        </w:rPr>
        <w:t>عُمان</w:t>
      </w:r>
      <w:r w:rsidRPr="00F3381E">
        <w:rPr>
          <w:sz w:val="26"/>
          <w:szCs w:val="26"/>
          <w:rtl/>
        </w:rPr>
        <w:t xml:space="preserve"> </w:t>
      </w:r>
      <w:r w:rsidR="000E4519" w:rsidRPr="000E4519">
        <w:rPr>
          <w:sz w:val="26"/>
          <w:szCs w:val="26"/>
          <w:rtl/>
        </w:rPr>
        <w:t xml:space="preserve">قد حققت أهداف بروتوكول مونتريال، مدعومة بالتنفيذ الناجح لنظام حصص الاستيراد ولوائح حماية طبقة الأوزون. وتسير </w:t>
      </w:r>
      <w:r w:rsidR="001C1A84">
        <w:rPr>
          <w:rFonts w:hint="cs"/>
          <w:sz w:val="26"/>
          <w:szCs w:val="26"/>
          <w:rtl/>
        </w:rPr>
        <w:t>البلاد</w:t>
      </w:r>
      <w:r w:rsidR="000E4519" w:rsidRPr="000E4519">
        <w:rPr>
          <w:sz w:val="26"/>
          <w:szCs w:val="26"/>
          <w:rtl/>
        </w:rPr>
        <w:t xml:space="preserve"> على الطريق الصحيح لخفض استهلاك </w:t>
      </w:r>
      <w:r w:rsidR="001C1A84">
        <w:rPr>
          <w:rFonts w:hint="cs"/>
          <w:sz w:val="26"/>
          <w:szCs w:val="26"/>
          <w:rtl/>
        </w:rPr>
        <w:t>المواد</w:t>
      </w:r>
      <w:r w:rsidR="000E4519" w:rsidRPr="000E4519">
        <w:rPr>
          <w:sz w:val="26"/>
          <w:szCs w:val="26"/>
          <w:rtl/>
        </w:rPr>
        <w:t xml:space="preserve"> الهيدروكلوروفلوروكربون</w:t>
      </w:r>
      <w:r w:rsidR="001C1A84">
        <w:rPr>
          <w:rFonts w:hint="cs"/>
          <w:sz w:val="26"/>
          <w:szCs w:val="26"/>
          <w:rtl/>
        </w:rPr>
        <w:t>ية</w:t>
      </w:r>
      <w:r w:rsidR="000E4519" w:rsidRPr="000E4519">
        <w:rPr>
          <w:sz w:val="26"/>
          <w:szCs w:val="26"/>
          <w:rtl/>
        </w:rPr>
        <w:t xml:space="preserve"> بنسبة 67.5</w:t>
      </w:r>
      <w:r w:rsidR="001C1A84">
        <w:rPr>
          <w:rFonts w:hint="cs"/>
          <w:sz w:val="26"/>
          <w:szCs w:val="26"/>
          <w:rtl/>
        </w:rPr>
        <w:t xml:space="preserve"> في المائة من خط الأساس</w:t>
      </w:r>
      <w:r w:rsidR="000E4519" w:rsidRPr="000E4519">
        <w:rPr>
          <w:sz w:val="26"/>
          <w:szCs w:val="26"/>
          <w:rtl/>
        </w:rPr>
        <w:t xml:space="preserve"> بحلول عام 2025. ومن المقرر التخلص الكامل من </w:t>
      </w:r>
      <w:r w:rsidR="001C1A84">
        <w:rPr>
          <w:rFonts w:hint="cs"/>
          <w:sz w:val="26"/>
          <w:szCs w:val="26"/>
          <w:rtl/>
        </w:rPr>
        <w:t>المواد</w:t>
      </w:r>
      <w:r w:rsidR="000E4519" w:rsidRPr="000E4519">
        <w:rPr>
          <w:sz w:val="26"/>
          <w:szCs w:val="26"/>
          <w:rtl/>
        </w:rPr>
        <w:t xml:space="preserve"> الهيدروكلوروفلوروكربون</w:t>
      </w:r>
      <w:r w:rsidR="001C1A84">
        <w:rPr>
          <w:rFonts w:hint="cs"/>
          <w:sz w:val="26"/>
          <w:szCs w:val="26"/>
          <w:rtl/>
        </w:rPr>
        <w:t>ية</w:t>
      </w:r>
      <w:r w:rsidR="000E4519" w:rsidRPr="000E4519">
        <w:rPr>
          <w:sz w:val="26"/>
          <w:szCs w:val="26"/>
          <w:rtl/>
        </w:rPr>
        <w:t xml:space="preserve"> بحلول عام </w:t>
      </w:r>
      <w:r w:rsidR="000E4519" w:rsidRPr="001A4DA9">
        <w:rPr>
          <w:sz w:val="26"/>
          <w:szCs w:val="26"/>
          <w:rtl/>
        </w:rPr>
        <w:t>2030، بما يتماشى مع بروتوكول مونتريال</w:t>
      </w:r>
      <w:r w:rsidRPr="001A4DA9">
        <w:rPr>
          <w:sz w:val="26"/>
          <w:szCs w:val="26"/>
          <w:rtl/>
        </w:rPr>
        <w:t>.</w:t>
      </w:r>
    </w:p>
    <w:p w14:paraId="6EE06AF1" w14:textId="0DDAF9D6" w:rsidR="00E80220" w:rsidRPr="00100899" w:rsidRDefault="00E80220" w:rsidP="00100899">
      <w:pPr>
        <w:pStyle w:val="ListParagraph"/>
        <w:tabs>
          <w:tab w:val="left" w:pos="720"/>
        </w:tabs>
        <w:bidi/>
        <w:adjustRightInd w:val="0"/>
        <w:spacing w:before="240" w:after="120" w:line="360" w:lineRule="exact"/>
        <w:ind w:left="0"/>
        <w:contextualSpacing w:val="0"/>
        <w:rPr>
          <w:sz w:val="26"/>
          <w:szCs w:val="26"/>
          <w:u w:val="single"/>
        </w:rPr>
      </w:pPr>
      <w:r w:rsidRPr="001A4DA9">
        <w:rPr>
          <w:sz w:val="26"/>
          <w:szCs w:val="26"/>
          <w:u w:val="single"/>
          <w:rtl/>
        </w:rPr>
        <w:t xml:space="preserve">تقرير مرحلي </w:t>
      </w:r>
      <w:r w:rsidR="003A2F5D" w:rsidRPr="001A4DA9">
        <w:rPr>
          <w:rFonts w:hint="cs"/>
          <w:sz w:val="26"/>
          <w:szCs w:val="26"/>
          <w:u w:val="single"/>
          <w:rtl/>
        </w:rPr>
        <w:t>عن</w:t>
      </w:r>
      <w:r w:rsidRPr="001A4DA9">
        <w:rPr>
          <w:sz w:val="26"/>
          <w:szCs w:val="26"/>
          <w:u w:val="single"/>
          <w:rtl/>
        </w:rPr>
        <w:t xml:space="preserve"> تنفيذ </w:t>
      </w:r>
      <w:r w:rsidR="003A2F5D" w:rsidRPr="001A4DA9">
        <w:rPr>
          <w:rFonts w:hint="cs"/>
          <w:sz w:val="26"/>
          <w:szCs w:val="26"/>
          <w:u w:val="single"/>
          <w:rtl/>
        </w:rPr>
        <w:t>الشريحة</w:t>
      </w:r>
      <w:r w:rsidR="003A2F5D">
        <w:rPr>
          <w:rFonts w:hint="cs"/>
          <w:sz w:val="26"/>
          <w:szCs w:val="26"/>
          <w:u w:val="single"/>
          <w:rtl/>
        </w:rPr>
        <w:t xml:space="preserve"> الثانية من </w:t>
      </w:r>
      <w:r w:rsidRPr="00100899">
        <w:rPr>
          <w:sz w:val="26"/>
          <w:szCs w:val="26"/>
          <w:u w:val="single"/>
          <w:rtl/>
        </w:rPr>
        <w:t xml:space="preserve">المرحلة </w:t>
      </w:r>
      <w:r w:rsidR="00714985">
        <w:rPr>
          <w:rFonts w:hint="cs"/>
          <w:sz w:val="26"/>
          <w:szCs w:val="26"/>
          <w:u w:val="single"/>
          <w:rtl/>
        </w:rPr>
        <w:t>الثالثة</w:t>
      </w:r>
      <w:r w:rsidRPr="00100899">
        <w:rPr>
          <w:sz w:val="26"/>
          <w:szCs w:val="26"/>
          <w:u w:val="single"/>
          <w:rtl/>
        </w:rPr>
        <w:t xml:space="preserve"> من خطة إدارة </w:t>
      </w:r>
      <w:r w:rsidR="00463A40">
        <w:rPr>
          <w:rFonts w:hint="cs"/>
          <w:sz w:val="26"/>
          <w:szCs w:val="26"/>
          <w:u w:val="single"/>
          <w:rtl/>
        </w:rPr>
        <w:t>إزالة</w:t>
      </w:r>
      <w:r w:rsidRPr="00100899">
        <w:rPr>
          <w:sz w:val="26"/>
          <w:szCs w:val="26"/>
          <w:u w:val="single"/>
          <w:rtl/>
        </w:rPr>
        <w:t xml:space="preserve"> </w:t>
      </w:r>
      <w:r w:rsidR="003735CE">
        <w:rPr>
          <w:sz w:val="26"/>
          <w:szCs w:val="26"/>
          <w:u w:val="single"/>
          <w:rtl/>
        </w:rPr>
        <w:t>المواد الهيدروكلوروفلوروكربونية</w:t>
      </w:r>
    </w:p>
    <w:p w14:paraId="3273999C" w14:textId="77777777" w:rsidR="00E80220" w:rsidRPr="00100899" w:rsidRDefault="00E80220" w:rsidP="00661D4A">
      <w:pPr>
        <w:bidi/>
        <w:spacing w:before="240" w:after="120" w:line="360" w:lineRule="exact"/>
        <w:rPr>
          <w:i/>
          <w:iCs/>
          <w:sz w:val="26"/>
          <w:szCs w:val="26"/>
        </w:rPr>
      </w:pPr>
      <w:r w:rsidRPr="00100899">
        <w:rPr>
          <w:i/>
          <w:iCs/>
          <w:sz w:val="26"/>
          <w:szCs w:val="26"/>
          <w:rtl/>
        </w:rPr>
        <w:t>الإطار القانوني</w:t>
      </w:r>
    </w:p>
    <w:p w14:paraId="402C469D" w14:textId="1FA16BFF" w:rsidR="00FC132C" w:rsidRDefault="00714985" w:rsidP="00714985">
      <w:pPr>
        <w:pStyle w:val="ListParagraph"/>
        <w:numPr>
          <w:ilvl w:val="0"/>
          <w:numId w:val="11"/>
        </w:numPr>
        <w:tabs>
          <w:tab w:val="left" w:pos="720"/>
        </w:tabs>
        <w:bidi/>
        <w:spacing w:after="120" w:line="360" w:lineRule="exact"/>
        <w:ind w:left="0" w:firstLine="0"/>
        <w:contextualSpacing w:val="0"/>
        <w:rPr>
          <w:sz w:val="26"/>
          <w:szCs w:val="26"/>
        </w:rPr>
      </w:pPr>
      <w:r>
        <w:rPr>
          <w:rFonts w:hint="cs"/>
          <w:sz w:val="26"/>
          <w:szCs w:val="26"/>
          <w:rtl/>
        </w:rPr>
        <w:t>يتم العمل بن</w:t>
      </w:r>
      <w:r w:rsidRPr="00714985">
        <w:rPr>
          <w:sz w:val="26"/>
          <w:szCs w:val="26"/>
          <w:rtl/>
        </w:rPr>
        <w:t xml:space="preserve">ظام تراخيص استيراد وتصدير </w:t>
      </w:r>
      <w:r>
        <w:rPr>
          <w:rFonts w:hint="cs"/>
          <w:sz w:val="26"/>
          <w:szCs w:val="26"/>
          <w:rtl/>
        </w:rPr>
        <w:t>المواد</w:t>
      </w:r>
      <w:r w:rsidRPr="00714985">
        <w:rPr>
          <w:sz w:val="26"/>
          <w:szCs w:val="26"/>
          <w:rtl/>
        </w:rPr>
        <w:t xml:space="preserve"> الهيدروكلوروفلوروكربون</w:t>
      </w:r>
      <w:r>
        <w:rPr>
          <w:rFonts w:hint="cs"/>
          <w:sz w:val="26"/>
          <w:szCs w:val="26"/>
          <w:rtl/>
        </w:rPr>
        <w:t>ية</w:t>
      </w:r>
      <w:r w:rsidRPr="00714985">
        <w:rPr>
          <w:sz w:val="26"/>
          <w:szCs w:val="26"/>
          <w:rtl/>
        </w:rPr>
        <w:t xml:space="preserve"> منذ عام </w:t>
      </w:r>
      <w:r>
        <w:rPr>
          <w:sz w:val="26"/>
          <w:szCs w:val="26"/>
        </w:rPr>
        <w:t>2001</w:t>
      </w:r>
      <w:r w:rsidRPr="00714985">
        <w:rPr>
          <w:sz w:val="26"/>
          <w:szCs w:val="26"/>
          <w:rtl/>
        </w:rPr>
        <w:t xml:space="preserve">، ويُطبّق منذ عام </w:t>
      </w:r>
      <w:r>
        <w:rPr>
          <w:sz w:val="26"/>
          <w:szCs w:val="26"/>
          <w:lang w:val="en-US"/>
        </w:rPr>
        <w:t>2016</w:t>
      </w:r>
      <w:r w:rsidRPr="00714985">
        <w:rPr>
          <w:sz w:val="26"/>
          <w:szCs w:val="26"/>
          <w:rtl/>
        </w:rPr>
        <w:t xml:space="preserve"> من خلال </w:t>
      </w:r>
      <w:r>
        <w:rPr>
          <w:rFonts w:hint="cs"/>
          <w:sz w:val="26"/>
          <w:szCs w:val="26"/>
          <w:rtl/>
        </w:rPr>
        <w:t>ال</w:t>
      </w:r>
      <w:r w:rsidRPr="00714985">
        <w:rPr>
          <w:sz w:val="26"/>
          <w:szCs w:val="26"/>
          <w:rtl/>
        </w:rPr>
        <w:t>نظام</w:t>
      </w:r>
      <w:r>
        <w:rPr>
          <w:rFonts w:hint="cs"/>
          <w:sz w:val="26"/>
          <w:szCs w:val="26"/>
          <w:rtl/>
        </w:rPr>
        <w:t xml:space="preserve"> الإلكتروني لمنح</w:t>
      </w:r>
      <w:r w:rsidRPr="00714985">
        <w:rPr>
          <w:sz w:val="26"/>
          <w:szCs w:val="26"/>
          <w:rtl/>
        </w:rPr>
        <w:t xml:space="preserve"> التراخيص (</w:t>
      </w:r>
      <w:r>
        <w:rPr>
          <w:rFonts w:hint="cs"/>
          <w:sz w:val="26"/>
          <w:szCs w:val="26"/>
          <w:rtl/>
        </w:rPr>
        <w:t>نظام بيان</w:t>
      </w:r>
      <w:r w:rsidRPr="00714985">
        <w:rPr>
          <w:sz w:val="26"/>
          <w:szCs w:val="26"/>
          <w:rtl/>
        </w:rPr>
        <w:t xml:space="preserve">). </w:t>
      </w:r>
      <w:r>
        <w:rPr>
          <w:rFonts w:hint="cs"/>
          <w:sz w:val="26"/>
          <w:szCs w:val="26"/>
          <w:rtl/>
        </w:rPr>
        <w:t>و</w:t>
      </w:r>
      <w:r w:rsidRPr="00714985">
        <w:rPr>
          <w:sz w:val="26"/>
          <w:szCs w:val="26"/>
          <w:rtl/>
        </w:rPr>
        <w:t xml:space="preserve">حظرت </w:t>
      </w:r>
      <w:r w:rsidR="003D359F">
        <w:rPr>
          <w:rFonts w:hint="cs"/>
          <w:sz w:val="26"/>
          <w:szCs w:val="26"/>
          <w:rtl/>
        </w:rPr>
        <w:t>البلاد</w:t>
      </w:r>
      <w:r w:rsidRPr="00714985">
        <w:rPr>
          <w:sz w:val="26"/>
          <w:szCs w:val="26"/>
          <w:rtl/>
        </w:rPr>
        <w:t xml:space="preserve"> استيراد </w:t>
      </w:r>
      <w:r>
        <w:rPr>
          <w:rFonts w:hint="cs"/>
          <w:sz w:val="26"/>
          <w:szCs w:val="26"/>
          <w:rtl/>
        </w:rPr>
        <w:t>المواد</w:t>
      </w:r>
      <w:r w:rsidRPr="00714985">
        <w:rPr>
          <w:sz w:val="26"/>
          <w:szCs w:val="26"/>
          <w:rtl/>
        </w:rPr>
        <w:t xml:space="preserve"> </w:t>
      </w:r>
      <w:r w:rsidRPr="00720CB8">
        <w:rPr>
          <w:sz w:val="26"/>
          <w:szCs w:val="26"/>
          <w:rtl/>
        </w:rPr>
        <w:t>الهيدروكلوروفلوروكربون</w:t>
      </w:r>
      <w:r>
        <w:rPr>
          <w:rFonts w:hint="cs"/>
          <w:sz w:val="26"/>
          <w:szCs w:val="26"/>
          <w:rtl/>
        </w:rPr>
        <w:t>-</w:t>
      </w:r>
      <w:r>
        <w:rPr>
          <w:sz w:val="26"/>
          <w:szCs w:val="26"/>
          <w:lang w:val="en-US"/>
        </w:rPr>
        <w:t>142b</w:t>
      </w:r>
      <w:r w:rsidRPr="00720CB8">
        <w:rPr>
          <w:sz w:val="26"/>
          <w:szCs w:val="26"/>
          <w:rtl/>
        </w:rPr>
        <w:t xml:space="preserve"> </w:t>
      </w:r>
      <w:r w:rsidRPr="007A70C0">
        <w:rPr>
          <w:sz w:val="26"/>
          <w:szCs w:val="26"/>
          <w:rtl/>
        </w:rPr>
        <w:t>و</w:t>
      </w:r>
      <w:r w:rsidRPr="00503CE1">
        <w:rPr>
          <w:sz w:val="26"/>
          <w:szCs w:val="26"/>
          <w:rtl/>
        </w:rPr>
        <w:t>الهيدروكلوروفلوروكربون-</w:t>
      </w:r>
      <w:r>
        <w:rPr>
          <w:sz w:val="26"/>
          <w:szCs w:val="26"/>
        </w:rPr>
        <w:t>141b</w:t>
      </w:r>
      <w:r w:rsidRPr="007A70C0">
        <w:rPr>
          <w:sz w:val="26"/>
          <w:szCs w:val="26"/>
          <w:rtl/>
        </w:rPr>
        <w:t xml:space="preserve"> </w:t>
      </w:r>
      <w:r w:rsidRPr="00714985">
        <w:rPr>
          <w:sz w:val="26"/>
          <w:szCs w:val="26"/>
          <w:rtl/>
        </w:rPr>
        <w:t xml:space="preserve">بكميات كبيرة </w:t>
      </w:r>
      <w:r>
        <w:rPr>
          <w:rFonts w:hint="cs"/>
          <w:sz w:val="26"/>
          <w:szCs w:val="26"/>
          <w:rtl/>
        </w:rPr>
        <w:t>و</w:t>
      </w:r>
      <w:r w:rsidRPr="00503CE1">
        <w:rPr>
          <w:sz w:val="26"/>
          <w:szCs w:val="26"/>
          <w:rtl/>
        </w:rPr>
        <w:t>الموجود في البوليولات سابقة الخلط المستوردة</w:t>
      </w:r>
      <w:r w:rsidRPr="00714985">
        <w:rPr>
          <w:sz w:val="26"/>
          <w:szCs w:val="26"/>
          <w:rtl/>
        </w:rPr>
        <w:t xml:space="preserve"> منذ </w:t>
      </w:r>
      <w:r>
        <w:rPr>
          <w:sz w:val="26"/>
          <w:szCs w:val="26"/>
        </w:rPr>
        <w:t>1</w:t>
      </w:r>
      <w:r w:rsidRPr="00714985">
        <w:rPr>
          <w:sz w:val="26"/>
          <w:szCs w:val="26"/>
          <w:rtl/>
        </w:rPr>
        <w:t xml:space="preserve"> يناير</w:t>
      </w:r>
      <w:r>
        <w:rPr>
          <w:rFonts w:hint="cs"/>
          <w:sz w:val="26"/>
          <w:szCs w:val="26"/>
          <w:rtl/>
        </w:rPr>
        <w:t>/كانون الثاني</w:t>
      </w:r>
      <w:r w:rsidRPr="00714985">
        <w:rPr>
          <w:sz w:val="26"/>
          <w:szCs w:val="26"/>
          <w:rtl/>
        </w:rPr>
        <w:t xml:space="preserve"> </w:t>
      </w:r>
      <w:r>
        <w:rPr>
          <w:sz w:val="26"/>
          <w:szCs w:val="26"/>
        </w:rPr>
        <w:t>2015</w:t>
      </w:r>
      <w:r w:rsidRPr="00714985">
        <w:rPr>
          <w:sz w:val="26"/>
          <w:szCs w:val="26"/>
          <w:rtl/>
        </w:rPr>
        <w:t xml:space="preserve"> و</w:t>
      </w:r>
      <w:r>
        <w:rPr>
          <w:sz w:val="26"/>
          <w:szCs w:val="26"/>
        </w:rPr>
        <w:t>1</w:t>
      </w:r>
      <w:r w:rsidRPr="00714985">
        <w:rPr>
          <w:sz w:val="26"/>
          <w:szCs w:val="26"/>
          <w:rtl/>
        </w:rPr>
        <w:t xml:space="preserve"> يناير</w:t>
      </w:r>
      <w:r>
        <w:rPr>
          <w:rFonts w:hint="cs"/>
          <w:sz w:val="26"/>
          <w:szCs w:val="26"/>
          <w:rtl/>
        </w:rPr>
        <w:t>/كانون الثاني</w:t>
      </w:r>
      <w:r w:rsidRPr="00714985">
        <w:rPr>
          <w:sz w:val="26"/>
          <w:szCs w:val="26"/>
          <w:rtl/>
        </w:rPr>
        <w:t xml:space="preserve"> </w:t>
      </w:r>
      <w:r>
        <w:rPr>
          <w:sz w:val="26"/>
          <w:szCs w:val="26"/>
        </w:rPr>
        <w:t>2017</w:t>
      </w:r>
      <w:r w:rsidRPr="00714985">
        <w:rPr>
          <w:sz w:val="26"/>
          <w:szCs w:val="26"/>
          <w:rtl/>
        </w:rPr>
        <w:t xml:space="preserve"> على التوالي. كما أصدرت الحكومة مرسوما في نوفمبر</w:t>
      </w:r>
      <w:r>
        <w:rPr>
          <w:rFonts w:hint="cs"/>
          <w:sz w:val="26"/>
          <w:szCs w:val="26"/>
          <w:rtl/>
        </w:rPr>
        <w:t>/تشرين الثاني</w:t>
      </w:r>
      <w:r w:rsidRPr="00714985">
        <w:rPr>
          <w:sz w:val="26"/>
          <w:szCs w:val="26"/>
          <w:rtl/>
        </w:rPr>
        <w:t xml:space="preserve"> </w:t>
      </w:r>
      <w:r>
        <w:rPr>
          <w:sz w:val="26"/>
          <w:szCs w:val="26"/>
        </w:rPr>
        <w:t>2019</w:t>
      </w:r>
      <w:r w:rsidRPr="00714985">
        <w:rPr>
          <w:sz w:val="26"/>
          <w:szCs w:val="26"/>
          <w:rtl/>
        </w:rPr>
        <w:t xml:space="preserve"> يحظر </w:t>
      </w:r>
      <w:r w:rsidR="00FC132C">
        <w:rPr>
          <w:rFonts w:hint="cs"/>
          <w:sz w:val="26"/>
          <w:szCs w:val="26"/>
          <w:rtl/>
        </w:rPr>
        <w:t>تنفيس</w:t>
      </w:r>
      <w:r w:rsidRPr="00714985">
        <w:rPr>
          <w:sz w:val="26"/>
          <w:szCs w:val="26"/>
          <w:rtl/>
        </w:rPr>
        <w:t xml:space="preserve"> غازات التبريد في الغلاف الجوي أثناء صيانة وتركيب وتشغيل وإيقاف تشغيل معدات التبريد وتكييف </w:t>
      </w:r>
      <w:r w:rsidR="00FC132C">
        <w:rPr>
          <w:rFonts w:hint="cs"/>
          <w:sz w:val="26"/>
          <w:szCs w:val="26"/>
          <w:rtl/>
        </w:rPr>
        <w:t>الهواء</w:t>
      </w:r>
      <w:r w:rsidRPr="00714985">
        <w:rPr>
          <w:sz w:val="26"/>
          <w:szCs w:val="26"/>
          <w:rtl/>
        </w:rPr>
        <w:t xml:space="preserve">؛ ويفرض </w:t>
      </w:r>
      <w:r w:rsidR="00FC132C">
        <w:rPr>
          <w:rFonts w:hint="cs"/>
          <w:sz w:val="26"/>
          <w:szCs w:val="26"/>
          <w:rtl/>
        </w:rPr>
        <w:t>استرداد</w:t>
      </w:r>
      <w:r w:rsidRPr="00714985">
        <w:rPr>
          <w:sz w:val="26"/>
          <w:szCs w:val="26"/>
          <w:rtl/>
        </w:rPr>
        <w:t xml:space="preserve"> وإعادة </w:t>
      </w:r>
      <w:r w:rsidR="00FC132C">
        <w:rPr>
          <w:rFonts w:hint="cs"/>
          <w:sz w:val="26"/>
          <w:szCs w:val="26"/>
          <w:rtl/>
        </w:rPr>
        <w:t>تدوير</w:t>
      </w:r>
      <w:r w:rsidRPr="00714985">
        <w:rPr>
          <w:sz w:val="26"/>
          <w:szCs w:val="26"/>
          <w:rtl/>
        </w:rPr>
        <w:t xml:space="preserve"> </w:t>
      </w:r>
      <w:r w:rsidR="00FC132C">
        <w:rPr>
          <w:rFonts w:hint="cs"/>
          <w:sz w:val="26"/>
          <w:szCs w:val="26"/>
          <w:rtl/>
        </w:rPr>
        <w:t>إلزاميين</w:t>
      </w:r>
      <w:r w:rsidRPr="00714985">
        <w:rPr>
          <w:sz w:val="26"/>
          <w:szCs w:val="26"/>
          <w:rtl/>
        </w:rPr>
        <w:t xml:space="preserve"> لغازات التبريد، </w:t>
      </w:r>
      <w:r w:rsidR="00FC132C">
        <w:rPr>
          <w:rFonts w:hint="cs"/>
          <w:sz w:val="26"/>
          <w:szCs w:val="26"/>
          <w:rtl/>
        </w:rPr>
        <w:t>وإبلاغ</w:t>
      </w:r>
      <w:r w:rsidRPr="00714985">
        <w:rPr>
          <w:sz w:val="26"/>
          <w:szCs w:val="26"/>
          <w:rtl/>
        </w:rPr>
        <w:t xml:space="preserve"> </w:t>
      </w:r>
      <w:r w:rsidR="00FC132C">
        <w:rPr>
          <w:rFonts w:hint="cs"/>
          <w:sz w:val="26"/>
          <w:szCs w:val="26"/>
          <w:rtl/>
        </w:rPr>
        <w:t>فصلي</w:t>
      </w:r>
      <w:r w:rsidRPr="00714985">
        <w:rPr>
          <w:sz w:val="26"/>
          <w:szCs w:val="26"/>
          <w:rtl/>
        </w:rPr>
        <w:t xml:space="preserve"> عن غازات التبريد </w:t>
      </w:r>
      <w:r w:rsidR="00FC132C">
        <w:rPr>
          <w:rFonts w:hint="cs"/>
          <w:sz w:val="26"/>
          <w:szCs w:val="26"/>
          <w:rtl/>
        </w:rPr>
        <w:t>المستردة</w:t>
      </w:r>
      <w:r w:rsidRPr="00714985">
        <w:rPr>
          <w:sz w:val="26"/>
          <w:szCs w:val="26"/>
          <w:rtl/>
        </w:rPr>
        <w:t xml:space="preserve"> والمعاد استخدامها، وعن مخزون غازات التبريد غير الصالحة للاستخدام؛ ويُلزم بالكشف عن تسرب جميع المواد الخاضعة للرقابة في </w:t>
      </w:r>
      <w:r w:rsidR="00FC132C">
        <w:rPr>
          <w:rFonts w:hint="cs"/>
          <w:sz w:val="26"/>
          <w:szCs w:val="26"/>
          <w:rtl/>
        </w:rPr>
        <w:t>نظم</w:t>
      </w:r>
      <w:r w:rsidRPr="00714985">
        <w:rPr>
          <w:sz w:val="26"/>
          <w:szCs w:val="26"/>
          <w:rtl/>
        </w:rPr>
        <w:t xml:space="preserve"> التبريد وتكييف الهواء التي تزيد شحنتها عن </w:t>
      </w:r>
      <w:r w:rsidR="00FC132C">
        <w:rPr>
          <w:sz w:val="26"/>
          <w:szCs w:val="26"/>
          <w:lang w:val="en-US"/>
        </w:rPr>
        <w:t>3</w:t>
      </w:r>
      <w:r w:rsidRPr="00714985">
        <w:rPr>
          <w:sz w:val="26"/>
          <w:szCs w:val="26"/>
          <w:rtl/>
        </w:rPr>
        <w:t xml:space="preserve"> ك</w:t>
      </w:r>
      <w:r w:rsidR="00FC132C">
        <w:rPr>
          <w:rFonts w:hint="cs"/>
          <w:sz w:val="26"/>
          <w:szCs w:val="26"/>
          <w:rtl/>
        </w:rPr>
        <w:t>غ</w:t>
      </w:r>
      <w:r w:rsidRPr="00714985">
        <w:rPr>
          <w:sz w:val="26"/>
          <w:szCs w:val="26"/>
          <w:rtl/>
        </w:rPr>
        <w:t>م؛</w:t>
      </w:r>
      <w:r w:rsidR="00FC132C" w:rsidRPr="00FC132C">
        <w:rPr>
          <w:rtl/>
        </w:rPr>
        <w:t xml:space="preserve"> </w:t>
      </w:r>
      <w:r w:rsidR="00FC132C" w:rsidRPr="00FC132C">
        <w:rPr>
          <w:sz w:val="26"/>
          <w:szCs w:val="26"/>
          <w:rtl/>
        </w:rPr>
        <w:t>واشتراط ترخيص جميع الكيانات (أي المستوردين</w:t>
      </w:r>
      <w:r w:rsidR="00FC132C">
        <w:rPr>
          <w:rFonts w:hint="cs"/>
          <w:sz w:val="26"/>
          <w:szCs w:val="26"/>
          <w:rtl/>
        </w:rPr>
        <w:t>،</w:t>
      </w:r>
      <w:r w:rsidR="00FC132C" w:rsidRPr="00FC132C">
        <w:rPr>
          <w:sz w:val="26"/>
          <w:szCs w:val="26"/>
          <w:rtl/>
        </w:rPr>
        <w:t xml:space="preserve"> والموزعين</w:t>
      </w:r>
      <w:r w:rsidR="00FC132C">
        <w:rPr>
          <w:rFonts w:hint="cs"/>
          <w:sz w:val="26"/>
          <w:szCs w:val="26"/>
          <w:rtl/>
        </w:rPr>
        <w:t>،</w:t>
      </w:r>
      <w:r w:rsidR="00FC132C" w:rsidRPr="00FC132C">
        <w:rPr>
          <w:sz w:val="26"/>
          <w:szCs w:val="26"/>
          <w:rtl/>
        </w:rPr>
        <w:t xml:space="preserve"> وتجار التجزئة </w:t>
      </w:r>
      <w:r w:rsidR="00FC132C">
        <w:rPr>
          <w:rFonts w:hint="cs"/>
          <w:sz w:val="26"/>
          <w:szCs w:val="26"/>
          <w:rtl/>
        </w:rPr>
        <w:t>وورشات</w:t>
      </w:r>
      <w:r w:rsidR="00FC132C" w:rsidRPr="00FC132C">
        <w:rPr>
          <w:sz w:val="26"/>
          <w:szCs w:val="26"/>
          <w:rtl/>
        </w:rPr>
        <w:t xml:space="preserve"> </w:t>
      </w:r>
      <w:r w:rsidR="00FC132C">
        <w:rPr>
          <w:rFonts w:hint="cs"/>
          <w:sz w:val="26"/>
          <w:szCs w:val="26"/>
          <w:rtl/>
        </w:rPr>
        <w:t>الصيانة</w:t>
      </w:r>
      <w:r w:rsidR="00FC132C" w:rsidRPr="00FC132C">
        <w:rPr>
          <w:sz w:val="26"/>
          <w:szCs w:val="26"/>
          <w:rtl/>
        </w:rPr>
        <w:t>) التي تتعامل مع المواد المستنفدة للأوزون في قطاع</w:t>
      </w:r>
      <w:r w:rsidR="00FC132C">
        <w:rPr>
          <w:rFonts w:hint="cs"/>
          <w:sz w:val="26"/>
          <w:szCs w:val="26"/>
          <w:rtl/>
        </w:rPr>
        <w:t xml:space="preserve"> التبريد</w:t>
      </w:r>
      <w:r w:rsidR="00FC132C" w:rsidRPr="00FC132C">
        <w:rPr>
          <w:sz w:val="26"/>
          <w:szCs w:val="26"/>
          <w:rtl/>
        </w:rPr>
        <w:t xml:space="preserve"> </w:t>
      </w:r>
      <w:r w:rsidR="00FC132C">
        <w:rPr>
          <w:rFonts w:hint="cs"/>
          <w:sz w:val="26"/>
          <w:szCs w:val="26"/>
          <w:rtl/>
        </w:rPr>
        <w:t>و</w:t>
      </w:r>
      <w:r w:rsidR="00FC132C" w:rsidRPr="00FC132C">
        <w:rPr>
          <w:sz w:val="26"/>
          <w:szCs w:val="26"/>
          <w:rtl/>
        </w:rPr>
        <w:t>تكييف الهواء.</w:t>
      </w:r>
    </w:p>
    <w:p w14:paraId="6ABD93B4" w14:textId="1BE80FA8" w:rsidR="00714985" w:rsidRDefault="00FC132C" w:rsidP="00FC132C">
      <w:pPr>
        <w:pStyle w:val="ListParagraph"/>
        <w:numPr>
          <w:ilvl w:val="0"/>
          <w:numId w:val="11"/>
        </w:numPr>
        <w:tabs>
          <w:tab w:val="left" w:pos="720"/>
        </w:tabs>
        <w:bidi/>
        <w:spacing w:after="120" w:line="360" w:lineRule="exact"/>
        <w:ind w:left="0" w:firstLine="0"/>
        <w:contextualSpacing w:val="0"/>
        <w:rPr>
          <w:sz w:val="26"/>
          <w:szCs w:val="26"/>
        </w:rPr>
      </w:pPr>
      <w:r>
        <w:rPr>
          <w:rFonts w:hint="cs"/>
          <w:sz w:val="26"/>
          <w:szCs w:val="26"/>
          <w:rtl/>
        </w:rPr>
        <w:t>و</w:t>
      </w:r>
      <w:r w:rsidR="00714985" w:rsidRPr="00714985">
        <w:rPr>
          <w:sz w:val="26"/>
          <w:szCs w:val="26"/>
          <w:rtl/>
        </w:rPr>
        <w:t xml:space="preserve">صادقت </w:t>
      </w:r>
      <w:r>
        <w:rPr>
          <w:rFonts w:hint="cs"/>
          <w:sz w:val="26"/>
          <w:szCs w:val="26"/>
          <w:rtl/>
        </w:rPr>
        <w:t>البلاد</w:t>
      </w:r>
      <w:r w:rsidR="00714985" w:rsidRPr="00714985">
        <w:rPr>
          <w:sz w:val="26"/>
          <w:szCs w:val="26"/>
          <w:rtl/>
        </w:rPr>
        <w:t xml:space="preserve"> على تعديل كيغالي في 8 نوفمبر</w:t>
      </w:r>
      <w:r>
        <w:rPr>
          <w:rFonts w:hint="cs"/>
          <w:sz w:val="26"/>
          <w:szCs w:val="26"/>
          <w:rtl/>
        </w:rPr>
        <w:t>/تشرين الثاني</w:t>
      </w:r>
      <w:r w:rsidR="00714985" w:rsidRPr="00714985">
        <w:rPr>
          <w:sz w:val="26"/>
          <w:szCs w:val="26"/>
          <w:rtl/>
        </w:rPr>
        <w:t xml:space="preserve"> 2024. وخلال تنفيذ </w:t>
      </w:r>
      <w:r>
        <w:rPr>
          <w:rFonts w:hint="cs"/>
          <w:sz w:val="26"/>
          <w:szCs w:val="26"/>
          <w:rtl/>
        </w:rPr>
        <w:t>الشريحة</w:t>
      </w:r>
      <w:r w:rsidR="00714985" w:rsidRPr="00714985">
        <w:rPr>
          <w:sz w:val="26"/>
          <w:szCs w:val="26"/>
          <w:rtl/>
        </w:rPr>
        <w:t xml:space="preserve"> الثانية، أُعيد تشكيل </w:t>
      </w:r>
      <w:r>
        <w:rPr>
          <w:rFonts w:hint="cs"/>
          <w:sz w:val="26"/>
          <w:szCs w:val="26"/>
          <w:rtl/>
        </w:rPr>
        <w:t>لجنة الأوزون</w:t>
      </w:r>
      <w:r w:rsidR="00714985" w:rsidRPr="00714985">
        <w:rPr>
          <w:sz w:val="26"/>
          <w:szCs w:val="26"/>
          <w:rtl/>
        </w:rPr>
        <w:t xml:space="preserve"> الوطنية لتشمل ممثلين من وزارة التجارة والصناعة وترويج الاستثمار، </w:t>
      </w:r>
      <w:r>
        <w:rPr>
          <w:rFonts w:hint="cs"/>
          <w:sz w:val="26"/>
          <w:szCs w:val="26"/>
          <w:rtl/>
        </w:rPr>
        <w:t>والإدارة العامة</w:t>
      </w:r>
      <w:r w:rsidR="00714985" w:rsidRPr="00714985">
        <w:rPr>
          <w:sz w:val="26"/>
          <w:szCs w:val="26"/>
          <w:rtl/>
        </w:rPr>
        <w:t xml:space="preserve"> </w:t>
      </w:r>
      <w:r>
        <w:rPr>
          <w:rFonts w:hint="cs"/>
          <w:sz w:val="26"/>
          <w:szCs w:val="26"/>
          <w:rtl/>
        </w:rPr>
        <w:t>ل</w:t>
      </w:r>
      <w:r w:rsidR="00714985" w:rsidRPr="00714985">
        <w:rPr>
          <w:sz w:val="26"/>
          <w:szCs w:val="26"/>
          <w:rtl/>
        </w:rPr>
        <w:t xml:space="preserve">لجمارك، ووزارة العمل، والهيئة العامة للمناطق الاقتصادية الخاصة والمناطق الحرة، وغرفة تجارة وصناعة </w:t>
      </w:r>
      <w:r w:rsidR="00B60026">
        <w:rPr>
          <w:sz w:val="26"/>
          <w:szCs w:val="26"/>
          <w:rtl/>
        </w:rPr>
        <w:t>عُمان</w:t>
      </w:r>
      <w:r w:rsidR="00714985" w:rsidRPr="00714985">
        <w:rPr>
          <w:sz w:val="26"/>
          <w:szCs w:val="26"/>
          <w:rtl/>
        </w:rPr>
        <w:t xml:space="preserve">، وجامعة </w:t>
      </w:r>
      <w:r w:rsidR="002626C9">
        <w:rPr>
          <w:rFonts w:hint="cs"/>
          <w:sz w:val="26"/>
          <w:szCs w:val="26"/>
          <w:rtl/>
        </w:rPr>
        <w:t>التقنية</w:t>
      </w:r>
      <w:r w:rsidR="00714985" w:rsidRPr="00714985">
        <w:rPr>
          <w:sz w:val="26"/>
          <w:szCs w:val="26"/>
          <w:rtl/>
        </w:rPr>
        <w:t xml:space="preserve"> والعلوم التطبيقية. وسترك</w:t>
      </w:r>
      <w:r w:rsidR="002626C9">
        <w:rPr>
          <w:rFonts w:hint="cs"/>
          <w:sz w:val="26"/>
          <w:szCs w:val="26"/>
          <w:rtl/>
        </w:rPr>
        <w:t>ّ</w:t>
      </w:r>
      <w:r w:rsidR="00714985" w:rsidRPr="00714985">
        <w:rPr>
          <w:sz w:val="26"/>
          <w:szCs w:val="26"/>
          <w:rtl/>
        </w:rPr>
        <w:t xml:space="preserve">ز هذه اللجنة </w:t>
      </w:r>
      <w:r w:rsidR="002626C9">
        <w:rPr>
          <w:rFonts w:hint="cs"/>
          <w:sz w:val="26"/>
          <w:szCs w:val="26"/>
          <w:rtl/>
        </w:rPr>
        <w:t>ال</w:t>
      </w:r>
      <w:r w:rsidR="00714985" w:rsidRPr="00714985">
        <w:rPr>
          <w:sz w:val="26"/>
          <w:szCs w:val="26"/>
          <w:rtl/>
        </w:rPr>
        <w:t xml:space="preserve">متعددة </w:t>
      </w:r>
      <w:r w:rsidR="002626C9">
        <w:rPr>
          <w:rFonts w:hint="cs"/>
          <w:sz w:val="26"/>
          <w:szCs w:val="26"/>
          <w:rtl/>
        </w:rPr>
        <w:t>أصحاب المصلحة</w:t>
      </w:r>
      <w:r w:rsidR="00714985" w:rsidRPr="00714985">
        <w:rPr>
          <w:sz w:val="26"/>
          <w:szCs w:val="26"/>
          <w:rtl/>
        </w:rPr>
        <w:t xml:space="preserve"> على تحديث واعتماد السياسات واللوائح والاستراتيجيات المتعلقة بالمواد المستنفدة للأوزون </w:t>
      </w:r>
      <w:r w:rsidR="002626C9">
        <w:rPr>
          <w:rFonts w:hint="cs"/>
          <w:sz w:val="26"/>
          <w:szCs w:val="26"/>
          <w:rtl/>
        </w:rPr>
        <w:t>والمواد</w:t>
      </w:r>
      <w:r w:rsidR="00714985" w:rsidRPr="00714985">
        <w:rPr>
          <w:sz w:val="26"/>
          <w:szCs w:val="26"/>
          <w:rtl/>
        </w:rPr>
        <w:t xml:space="preserve"> الهيدروفلوروكربون</w:t>
      </w:r>
      <w:r w:rsidR="002626C9">
        <w:rPr>
          <w:rFonts w:hint="cs"/>
          <w:sz w:val="26"/>
          <w:szCs w:val="26"/>
          <w:rtl/>
        </w:rPr>
        <w:t>ية</w:t>
      </w:r>
      <w:r w:rsidR="00714985" w:rsidRPr="00714985">
        <w:rPr>
          <w:sz w:val="26"/>
          <w:szCs w:val="26"/>
          <w:rtl/>
        </w:rPr>
        <w:t xml:space="preserve"> لضمان استدامة </w:t>
      </w:r>
      <w:r w:rsidR="002626C9">
        <w:rPr>
          <w:rFonts w:hint="cs"/>
          <w:sz w:val="26"/>
          <w:szCs w:val="26"/>
          <w:rtl/>
        </w:rPr>
        <w:t>إزالة</w:t>
      </w:r>
      <w:r w:rsidR="00714985" w:rsidRPr="00714985">
        <w:rPr>
          <w:sz w:val="26"/>
          <w:szCs w:val="26"/>
          <w:rtl/>
        </w:rPr>
        <w:t xml:space="preserve"> </w:t>
      </w:r>
      <w:r w:rsidR="002626C9">
        <w:rPr>
          <w:rFonts w:hint="cs"/>
          <w:sz w:val="26"/>
          <w:szCs w:val="26"/>
          <w:rtl/>
        </w:rPr>
        <w:t>المواد</w:t>
      </w:r>
      <w:r w:rsidR="00714985" w:rsidRPr="00714985">
        <w:rPr>
          <w:sz w:val="26"/>
          <w:szCs w:val="26"/>
          <w:rtl/>
        </w:rPr>
        <w:t xml:space="preserve"> الهيدرو</w:t>
      </w:r>
      <w:r w:rsidR="002626C9">
        <w:rPr>
          <w:rFonts w:hint="cs"/>
          <w:sz w:val="26"/>
          <w:szCs w:val="26"/>
          <w:rtl/>
        </w:rPr>
        <w:t>كلورو</w:t>
      </w:r>
      <w:r w:rsidR="00714985" w:rsidRPr="00714985">
        <w:rPr>
          <w:sz w:val="26"/>
          <w:szCs w:val="26"/>
          <w:rtl/>
        </w:rPr>
        <w:t>فلوروكربون</w:t>
      </w:r>
      <w:r w:rsidR="002626C9">
        <w:rPr>
          <w:rFonts w:hint="cs"/>
          <w:sz w:val="26"/>
          <w:szCs w:val="26"/>
          <w:rtl/>
        </w:rPr>
        <w:t>ية</w:t>
      </w:r>
      <w:r w:rsidR="00714985" w:rsidRPr="00714985">
        <w:rPr>
          <w:sz w:val="26"/>
          <w:szCs w:val="26"/>
          <w:rtl/>
        </w:rPr>
        <w:t xml:space="preserve"> وتنفيذ تعديل كيغالي.</w:t>
      </w:r>
    </w:p>
    <w:p w14:paraId="35BFFB69" w14:textId="0B9438E5" w:rsidR="00714985" w:rsidRPr="00F3381E" w:rsidRDefault="002626C9" w:rsidP="00714985">
      <w:pPr>
        <w:pStyle w:val="ListParagraph"/>
        <w:numPr>
          <w:ilvl w:val="0"/>
          <w:numId w:val="11"/>
        </w:numPr>
        <w:tabs>
          <w:tab w:val="left" w:pos="720"/>
        </w:tabs>
        <w:bidi/>
        <w:spacing w:after="120" w:line="360" w:lineRule="exact"/>
        <w:ind w:left="0" w:firstLine="0"/>
        <w:contextualSpacing w:val="0"/>
        <w:rPr>
          <w:sz w:val="26"/>
          <w:szCs w:val="26"/>
        </w:rPr>
      </w:pPr>
      <w:r>
        <w:rPr>
          <w:rFonts w:hint="cs"/>
          <w:sz w:val="26"/>
          <w:szCs w:val="26"/>
          <w:rtl/>
        </w:rPr>
        <w:t>وتعمل</w:t>
      </w:r>
      <w:r w:rsidR="00714985" w:rsidRPr="00714985">
        <w:rPr>
          <w:sz w:val="26"/>
          <w:szCs w:val="26"/>
          <w:rtl/>
        </w:rPr>
        <w:t xml:space="preserve"> وحدة الأوزون الوطنية</w:t>
      </w:r>
      <w:r>
        <w:rPr>
          <w:rFonts w:hint="cs"/>
          <w:sz w:val="26"/>
          <w:szCs w:val="26"/>
          <w:rtl/>
        </w:rPr>
        <w:t xml:space="preserve"> على إعداد</w:t>
      </w:r>
      <w:r w:rsidR="00714985" w:rsidRPr="00714985">
        <w:rPr>
          <w:sz w:val="26"/>
          <w:szCs w:val="26"/>
          <w:rtl/>
        </w:rPr>
        <w:t xml:space="preserve"> مسودة تحديث للائحة حماية طبقة الأوزون (</w:t>
      </w:r>
      <w:r w:rsidR="00714985">
        <w:rPr>
          <w:sz w:val="26"/>
          <w:szCs w:val="26"/>
        </w:rPr>
        <w:t>107</w:t>
      </w:r>
      <w:r w:rsidR="00714985" w:rsidRPr="00714985">
        <w:rPr>
          <w:sz w:val="26"/>
          <w:szCs w:val="26"/>
          <w:rtl/>
        </w:rPr>
        <w:t>/</w:t>
      </w:r>
      <w:r w:rsidR="00714985">
        <w:rPr>
          <w:sz w:val="26"/>
          <w:szCs w:val="26"/>
        </w:rPr>
        <w:t>2023</w:t>
      </w:r>
      <w:r w:rsidR="00714985" w:rsidRPr="00714985">
        <w:rPr>
          <w:sz w:val="26"/>
          <w:szCs w:val="26"/>
          <w:rtl/>
        </w:rPr>
        <w:t xml:space="preserve">) </w:t>
      </w:r>
      <w:r>
        <w:rPr>
          <w:rFonts w:hint="cs"/>
          <w:sz w:val="26"/>
          <w:szCs w:val="26"/>
          <w:rtl/>
        </w:rPr>
        <w:t>لإدراج</w:t>
      </w:r>
      <w:r w:rsidR="00714985" w:rsidRPr="00714985">
        <w:rPr>
          <w:sz w:val="26"/>
          <w:szCs w:val="26"/>
          <w:rtl/>
        </w:rPr>
        <w:t xml:space="preserve"> </w:t>
      </w:r>
      <w:r>
        <w:rPr>
          <w:rFonts w:hint="cs"/>
          <w:sz w:val="26"/>
          <w:szCs w:val="26"/>
          <w:rtl/>
        </w:rPr>
        <w:t>المواد</w:t>
      </w:r>
      <w:r w:rsidR="00714985" w:rsidRPr="00714985">
        <w:rPr>
          <w:sz w:val="26"/>
          <w:szCs w:val="26"/>
          <w:rtl/>
        </w:rPr>
        <w:t xml:space="preserve"> الهيدروفلوروكربون</w:t>
      </w:r>
      <w:r>
        <w:rPr>
          <w:rFonts w:hint="cs"/>
          <w:sz w:val="26"/>
          <w:szCs w:val="26"/>
          <w:rtl/>
        </w:rPr>
        <w:t>ية</w:t>
      </w:r>
      <w:r w:rsidR="00714985" w:rsidRPr="00714985">
        <w:rPr>
          <w:sz w:val="26"/>
          <w:szCs w:val="26"/>
          <w:rtl/>
        </w:rPr>
        <w:t xml:space="preserve"> كمواد خاضعة للرقابة، وذلك عقب تصديق </w:t>
      </w:r>
      <w:r>
        <w:rPr>
          <w:rFonts w:hint="cs"/>
          <w:sz w:val="26"/>
          <w:szCs w:val="26"/>
          <w:rtl/>
        </w:rPr>
        <w:t>البلاد</w:t>
      </w:r>
      <w:r w:rsidR="00714985" w:rsidRPr="00714985">
        <w:rPr>
          <w:sz w:val="26"/>
          <w:szCs w:val="26"/>
          <w:rtl/>
        </w:rPr>
        <w:t xml:space="preserve"> على تعديل كيغالي في نوفمبر</w:t>
      </w:r>
      <w:r w:rsidR="00714985">
        <w:rPr>
          <w:rFonts w:hint="cs"/>
          <w:sz w:val="26"/>
          <w:szCs w:val="26"/>
          <w:rtl/>
        </w:rPr>
        <w:t xml:space="preserve">/تشرين </w:t>
      </w:r>
      <w:r w:rsidR="00714985">
        <w:rPr>
          <w:rFonts w:hint="cs"/>
          <w:sz w:val="26"/>
          <w:szCs w:val="26"/>
          <w:rtl/>
        </w:rPr>
        <w:lastRenderedPageBreak/>
        <w:t>الثاني</w:t>
      </w:r>
      <w:r w:rsidR="00714985" w:rsidRPr="00714985">
        <w:rPr>
          <w:sz w:val="26"/>
          <w:szCs w:val="26"/>
          <w:rtl/>
        </w:rPr>
        <w:t xml:space="preserve"> </w:t>
      </w:r>
      <w:r w:rsidR="00714985">
        <w:rPr>
          <w:sz w:val="26"/>
          <w:szCs w:val="26"/>
        </w:rPr>
        <w:t>2024</w:t>
      </w:r>
      <w:r w:rsidR="00714985" w:rsidRPr="00714985">
        <w:rPr>
          <w:sz w:val="26"/>
          <w:szCs w:val="26"/>
          <w:rtl/>
        </w:rPr>
        <w:t xml:space="preserve">. وقامت وحدة الأوزون الوطنية، بالتعاون مع الجمارك، بتحديث تصنيفات رموز النظام المنسق للمواد الخاضعة للرقابة بموجب بروتوكول مونتريال إلى </w:t>
      </w:r>
      <w:r w:rsidR="00714985">
        <w:rPr>
          <w:sz w:val="26"/>
          <w:szCs w:val="26"/>
        </w:rPr>
        <w:t>12</w:t>
      </w:r>
      <w:r w:rsidR="00714985" w:rsidRPr="00714985">
        <w:rPr>
          <w:sz w:val="26"/>
          <w:szCs w:val="26"/>
          <w:rtl/>
        </w:rPr>
        <w:t xml:space="preserve"> رقما، ودمجت هذه التحديثات في نظام </w:t>
      </w:r>
      <w:r>
        <w:rPr>
          <w:rFonts w:hint="cs"/>
          <w:sz w:val="26"/>
          <w:szCs w:val="26"/>
          <w:rtl/>
        </w:rPr>
        <w:t>بيان</w:t>
      </w:r>
      <w:r w:rsidR="00714985" w:rsidRPr="00714985">
        <w:rPr>
          <w:sz w:val="26"/>
          <w:szCs w:val="26"/>
          <w:rtl/>
        </w:rPr>
        <w:t>.</w:t>
      </w:r>
    </w:p>
    <w:p w14:paraId="158527E4" w14:textId="1A8D4203" w:rsidR="00DC493F" w:rsidRDefault="00A13203" w:rsidP="00A13203">
      <w:pPr>
        <w:pStyle w:val="StyleHeader4Para4Left0Firstline0"/>
        <w:numPr>
          <w:ilvl w:val="0"/>
          <w:numId w:val="0"/>
        </w:numPr>
        <w:bidi/>
        <w:spacing w:before="240" w:after="120" w:line="360" w:lineRule="exact"/>
        <w:rPr>
          <w:i/>
          <w:iCs/>
          <w:sz w:val="26"/>
          <w:szCs w:val="26"/>
          <w:rtl/>
        </w:rPr>
      </w:pPr>
      <w:r w:rsidRPr="00A13203">
        <w:rPr>
          <w:rFonts w:hint="cs"/>
          <w:i/>
          <w:iCs/>
          <w:sz w:val="26"/>
          <w:szCs w:val="26"/>
          <w:rtl/>
        </w:rPr>
        <w:t>قطاع خدمة</w:t>
      </w:r>
      <w:r w:rsidR="00DC493F" w:rsidRPr="00A13203">
        <w:rPr>
          <w:i/>
          <w:iCs/>
          <w:sz w:val="26"/>
          <w:szCs w:val="26"/>
          <w:rtl/>
        </w:rPr>
        <w:t xml:space="preserve"> التبريد</w:t>
      </w:r>
    </w:p>
    <w:p w14:paraId="2F821296" w14:textId="1AEB0C74" w:rsidR="00D638F7" w:rsidRPr="00D638F7" w:rsidRDefault="00D638F7" w:rsidP="00D638F7">
      <w:pPr>
        <w:pStyle w:val="ListParagraph"/>
        <w:numPr>
          <w:ilvl w:val="0"/>
          <w:numId w:val="11"/>
        </w:numPr>
        <w:tabs>
          <w:tab w:val="left" w:pos="720"/>
        </w:tabs>
        <w:bidi/>
        <w:spacing w:after="120" w:line="360" w:lineRule="exact"/>
        <w:ind w:left="0" w:firstLine="0"/>
        <w:contextualSpacing w:val="0"/>
        <w:rPr>
          <w:sz w:val="26"/>
          <w:szCs w:val="26"/>
          <w:rtl/>
        </w:rPr>
      </w:pPr>
      <w:r w:rsidRPr="00D638F7">
        <w:rPr>
          <w:i/>
          <w:iCs/>
          <w:sz w:val="26"/>
          <w:szCs w:val="26"/>
          <w:rtl/>
          <w:lang w:bidi="ar-DZ"/>
        </w:rPr>
        <w:t xml:space="preserve">نُفِّذت </w:t>
      </w:r>
      <w:r w:rsidRPr="00D638F7">
        <w:rPr>
          <w:sz w:val="26"/>
          <w:szCs w:val="26"/>
          <w:rtl/>
        </w:rPr>
        <w:t xml:space="preserve">الأنشطة التالية في قطاع </w:t>
      </w:r>
      <w:r w:rsidR="00AA513A">
        <w:rPr>
          <w:rFonts w:hint="cs"/>
          <w:sz w:val="26"/>
          <w:szCs w:val="26"/>
          <w:rtl/>
        </w:rPr>
        <w:t>خدمة</w:t>
      </w:r>
      <w:r w:rsidRPr="00D638F7">
        <w:rPr>
          <w:sz w:val="26"/>
          <w:szCs w:val="26"/>
          <w:rtl/>
        </w:rPr>
        <w:t xml:space="preserve"> التبريد في إطار الشريحة الثانية</w:t>
      </w:r>
      <w:r w:rsidRPr="00D638F7">
        <w:rPr>
          <w:sz w:val="26"/>
          <w:szCs w:val="26"/>
        </w:rPr>
        <w:t>:</w:t>
      </w:r>
    </w:p>
    <w:p w14:paraId="2C0FC2E9" w14:textId="09D6C5BE" w:rsidR="00D638F7" w:rsidRPr="00D638F7" w:rsidRDefault="00D638F7" w:rsidP="007C2D59">
      <w:pPr>
        <w:pStyle w:val="ListParagraph"/>
        <w:numPr>
          <w:ilvl w:val="0"/>
          <w:numId w:val="13"/>
        </w:numPr>
        <w:tabs>
          <w:tab w:val="left" w:pos="720"/>
        </w:tabs>
        <w:bidi/>
        <w:spacing w:after="120" w:line="360" w:lineRule="exact"/>
        <w:ind w:left="1440" w:hanging="727"/>
        <w:contextualSpacing w:val="0"/>
        <w:rPr>
          <w:sz w:val="26"/>
          <w:szCs w:val="26"/>
          <w:rtl/>
        </w:rPr>
      </w:pPr>
      <w:r w:rsidRPr="00AA513A">
        <w:rPr>
          <w:i/>
          <w:iCs/>
          <w:sz w:val="26"/>
          <w:szCs w:val="26"/>
          <w:rtl/>
        </w:rPr>
        <w:t>تعزيز القدرات المؤسسية والتنظيم والتوعية</w:t>
      </w:r>
      <w:r w:rsidRPr="00D638F7">
        <w:rPr>
          <w:sz w:val="26"/>
          <w:szCs w:val="26"/>
          <w:rtl/>
        </w:rPr>
        <w:t xml:space="preserve">: نُظِّمت دورة تدريبية لعشرة من مسؤولي </w:t>
      </w:r>
      <w:r w:rsidR="00AA513A">
        <w:rPr>
          <w:rFonts w:hint="cs"/>
          <w:sz w:val="26"/>
          <w:szCs w:val="26"/>
          <w:rtl/>
        </w:rPr>
        <w:t>ال</w:t>
      </w:r>
      <w:r w:rsidRPr="00D638F7">
        <w:rPr>
          <w:sz w:val="26"/>
          <w:szCs w:val="26"/>
          <w:rtl/>
        </w:rPr>
        <w:t>إنفاذ لتزويدهم بالمعارف الأساسية حول بروتوكول مونتريال والمواد المستنفدة للأوزون، وتعزيز دورهم في إنفاذ</w:t>
      </w:r>
      <w:r w:rsidR="00E7526A">
        <w:rPr>
          <w:rFonts w:hint="cs"/>
          <w:sz w:val="26"/>
          <w:szCs w:val="26"/>
          <w:rtl/>
        </w:rPr>
        <w:t>ها</w:t>
      </w:r>
      <w:r w:rsidRPr="00D638F7">
        <w:rPr>
          <w:sz w:val="26"/>
          <w:szCs w:val="26"/>
          <w:rtl/>
        </w:rPr>
        <w:t xml:space="preserve">؛ ويجري حاليا إنتاج فيلم قصير </w:t>
      </w:r>
      <w:r w:rsidR="00FD589A">
        <w:rPr>
          <w:rFonts w:hint="cs"/>
          <w:sz w:val="26"/>
          <w:szCs w:val="26"/>
          <w:rtl/>
        </w:rPr>
        <w:t>للتوعية حول</w:t>
      </w:r>
      <w:r w:rsidRPr="00D638F7">
        <w:rPr>
          <w:sz w:val="26"/>
          <w:szCs w:val="26"/>
          <w:rtl/>
        </w:rPr>
        <w:t xml:space="preserve"> حماية طبقة الأوزون والحد من آثار المناخ لزيادة الوعي العام ببروتوكول مونتريال؛</w:t>
      </w:r>
    </w:p>
    <w:p w14:paraId="2311F591" w14:textId="61AD9560" w:rsidR="0032710E" w:rsidRDefault="00D638F7" w:rsidP="007C2D59">
      <w:pPr>
        <w:pStyle w:val="ListParagraph"/>
        <w:numPr>
          <w:ilvl w:val="0"/>
          <w:numId w:val="13"/>
        </w:numPr>
        <w:tabs>
          <w:tab w:val="left" w:pos="720"/>
        </w:tabs>
        <w:bidi/>
        <w:spacing w:after="120" w:line="360" w:lineRule="exact"/>
        <w:ind w:left="1440" w:hanging="727"/>
        <w:contextualSpacing w:val="0"/>
        <w:rPr>
          <w:sz w:val="26"/>
          <w:szCs w:val="26"/>
          <w:rtl/>
        </w:rPr>
      </w:pPr>
      <w:r w:rsidRPr="00E7526A">
        <w:rPr>
          <w:i/>
          <w:iCs/>
          <w:sz w:val="26"/>
          <w:szCs w:val="26"/>
          <w:rtl/>
        </w:rPr>
        <w:t xml:space="preserve">مساعدة فنيي الصيانة والمستخدمين النهائيين </w:t>
      </w:r>
      <w:r w:rsidR="00E7526A" w:rsidRPr="00E7526A">
        <w:rPr>
          <w:rFonts w:hint="cs"/>
          <w:i/>
          <w:iCs/>
          <w:sz w:val="26"/>
          <w:szCs w:val="26"/>
          <w:rtl/>
        </w:rPr>
        <w:t xml:space="preserve">من أجل </w:t>
      </w:r>
      <w:r w:rsidR="00E7526A">
        <w:rPr>
          <w:rFonts w:hint="cs"/>
          <w:i/>
          <w:iCs/>
          <w:sz w:val="26"/>
          <w:szCs w:val="26"/>
          <w:rtl/>
        </w:rPr>
        <w:t>خفض</w:t>
      </w:r>
      <w:r w:rsidRPr="00E7526A">
        <w:rPr>
          <w:i/>
          <w:iCs/>
          <w:sz w:val="26"/>
          <w:szCs w:val="26"/>
          <w:rtl/>
        </w:rPr>
        <w:t xml:space="preserve"> التسرب</w:t>
      </w:r>
      <w:r w:rsidR="00E7526A" w:rsidRPr="00E7526A">
        <w:rPr>
          <w:rFonts w:hint="cs"/>
          <w:i/>
          <w:iCs/>
          <w:sz w:val="26"/>
          <w:szCs w:val="26"/>
          <w:rtl/>
        </w:rPr>
        <w:t xml:space="preserve"> إلى </w:t>
      </w:r>
      <w:r w:rsidR="00E7526A">
        <w:rPr>
          <w:rFonts w:hint="cs"/>
          <w:i/>
          <w:iCs/>
          <w:sz w:val="26"/>
          <w:szCs w:val="26"/>
          <w:rtl/>
        </w:rPr>
        <w:t>أقل</w:t>
      </w:r>
      <w:r w:rsidR="00E7526A" w:rsidRPr="00E7526A">
        <w:rPr>
          <w:rFonts w:hint="cs"/>
          <w:i/>
          <w:iCs/>
          <w:sz w:val="26"/>
          <w:szCs w:val="26"/>
          <w:rtl/>
        </w:rPr>
        <w:t xml:space="preserve"> حدّ ممكن</w:t>
      </w:r>
      <w:r w:rsidRPr="00D638F7">
        <w:rPr>
          <w:sz w:val="26"/>
          <w:szCs w:val="26"/>
          <w:rtl/>
        </w:rPr>
        <w:t xml:space="preserve">: نُظِّمت </w:t>
      </w:r>
      <w:r w:rsidR="00E7526A">
        <w:rPr>
          <w:rFonts w:hint="cs"/>
          <w:sz w:val="26"/>
          <w:szCs w:val="26"/>
          <w:rtl/>
        </w:rPr>
        <w:t>حلقة</w:t>
      </w:r>
      <w:r w:rsidRPr="00D638F7">
        <w:rPr>
          <w:sz w:val="26"/>
          <w:szCs w:val="26"/>
          <w:rtl/>
        </w:rPr>
        <w:t xml:space="preserve"> عمل لمدة ثلاثة أيام لتدريب عشرة مدربين على ممارسات الصيانة الجيدة والآمنة </w:t>
      </w:r>
      <w:r w:rsidR="00E7526A">
        <w:rPr>
          <w:rFonts w:hint="cs"/>
          <w:sz w:val="26"/>
          <w:szCs w:val="26"/>
          <w:rtl/>
        </w:rPr>
        <w:t>والتكنولوجيات</w:t>
      </w:r>
      <w:r w:rsidRPr="00D638F7">
        <w:rPr>
          <w:sz w:val="26"/>
          <w:szCs w:val="26"/>
          <w:rtl/>
        </w:rPr>
        <w:t xml:space="preserve"> الحالية، بالإضافة إلى تعريفهم بمنهجيات تقييم الشهادات المستقبلية؛ ونُظِّمت </w:t>
      </w:r>
      <w:r w:rsidR="00E7526A">
        <w:rPr>
          <w:rFonts w:hint="cs"/>
          <w:sz w:val="26"/>
          <w:szCs w:val="26"/>
          <w:rtl/>
        </w:rPr>
        <w:t>حلقة</w:t>
      </w:r>
      <w:r w:rsidRPr="00D638F7">
        <w:rPr>
          <w:sz w:val="26"/>
          <w:szCs w:val="26"/>
          <w:rtl/>
        </w:rPr>
        <w:t xml:space="preserve"> عمل تدريبية لتدريب عشرة فنيين على ممارسات الصيانة الجيدة والتعامل الآمن مع </w:t>
      </w:r>
      <w:r w:rsidR="00E7526A">
        <w:rPr>
          <w:rFonts w:hint="cs"/>
          <w:sz w:val="26"/>
          <w:szCs w:val="26"/>
          <w:rtl/>
        </w:rPr>
        <w:t>غازات التبريد</w:t>
      </w:r>
      <w:r w:rsidRPr="00D638F7">
        <w:rPr>
          <w:sz w:val="26"/>
          <w:szCs w:val="26"/>
          <w:rtl/>
        </w:rPr>
        <w:t xml:space="preserve"> من خلال </w:t>
      </w:r>
      <w:r w:rsidR="00E7526A">
        <w:rPr>
          <w:rFonts w:hint="cs"/>
          <w:sz w:val="26"/>
          <w:szCs w:val="26"/>
          <w:rtl/>
        </w:rPr>
        <w:t>الاسترداد</w:t>
      </w:r>
      <w:r w:rsidRPr="00D638F7">
        <w:rPr>
          <w:sz w:val="26"/>
          <w:szCs w:val="26"/>
          <w:rtl/>
        </w:rPr>
        <w:t xml:space="preserve"> وإعادة التدوير والكشف السليم عن التسرب، بالإضافة إلى أحدث الابتكارات في مجال </w:t>
      </w:r>
      <w:r w:rsidR="00E7526A">
        <w:rPr>
          <w:rFonts w:hint="cs"/>
          <w:sz w:val="26"/>
          <w:szCs w:val="26"/>
          <w:rtl/>
        </w:rPr>
        <w:t>غازات التبريد</w:t>
      </w:r>
      <w:r w:rsidRPr="00D638F7">
        <w:rPr>
          <w:sz w:val="26"/>
          <w:szCs w:val="26"/>
          <w:rtl/>
        </w:rPr>
        <w:t xml:space="preserve"> والأدوات والمعدات؛</w:t>
      </w:r>
    </w:p>
    <w:p w14:paraId="6863CE2E" w14:textId="6F90C219" w:rsidR="00D638F7" w:rsidRPr="00D638F7" w:rsidRDefault="00D638F7" w:rsidP="007C2D59">
      <w:pPr>
        <w:pStyle w:val="ListParagraph"/>
        <w:numPr>
          <w:ilvl w:val="0"/>
          <w:numId w:val="13"/>
        </w:numPr>
        <w:tabs>
          <w:tab w:val="left" w:pos="720"/>
        </w:tabs>
        <w:bidi/>
        <w:spacing w:after="120" w:line="360" w:lineRule="exact"/>
        <w:ind w:left="1440" w:hanging="727"/>
        <w:contextualSpacing w:val="0"/>
        <w:rPr>
          <w:sz w:val="26"/>
          <w:szCs w:val="26"/>
        </w:rPr>
      </w:pPr>
      <w:r w:rsidRPr="00D638F7">
        <w:rPr>
          <w:sz w:val="26"/>
          <w:szCs w:val="26"/>
          <w:rtl/>
        </w:rPr>
        <w:t>شب</w:t>
      </w:r>
      <w:r w:rsidRPr="00E7526A">
        <w:rPr>
          <w:i/>
          <w:iCs/>
          <w:sz w:val="26"/>
          <w:szCs w:val="26"/>
          <w:rtl/>
        </w:rPr>
        <w:t xml:space="preserve">كة استرداد وإعادة تدوير واستصلاح </w:t>
      </w:r>
      <w:r w:rsidR="00E7526A" w:rsidRPr="00E7526A">
        <w:rPr>
          <w:rFonts w:hint="cs"/>
          <w:i/>
          <w:iCs/>
          <w:sz w:val="26"/>
          <w:szCs w:val="26"/>
          <w:rtl/>
        </w:rPr>
        <w:t>غازات التبريد</w:t>
      </w:r>
      <w:r w:rsidRPr="00D638F7">
        <w:rPr>
          <w:sz w:val="26"/>
          <w:szCs w:val="26"/>
          <w:rtl/>
        </w:rPr>
        <w:t xml:space="preserve">: نُظمت زيارة ميدانية لمنظمتين محتملتين لاستضافة شبكة استرداد وإعادة تدوير واستصلاح </w:t>
      </w:r>
      <w:r w:rsidR="00E7526A">
        <w:rPr>
          <w:rFonts w:hint="cs"/>
          <w:sz w:val="26"/>
          <w:szCs w:val="26"/>
          <w:rtl/>
        </w:rPr>
        <w:t>غازات التبريد</w:t>
      </w:r>
      <w:r w:rsidRPr="00D638F7">
        <w:rPr>
          <w:sz w:val="26"/>
          <w:szCs w:val="26"/>
          <w:rtl/>
        </w:rPr>
        <w:t xml:space="preserve">، </w:t>
      </w:r>
      <w:r w:rsidR="00E7526A">
        <w:rPr>
          <w:rFonts w:hint="cs"/>
          <w:sz w:val="26"/>
          <w:szCs w:val="26"/>
          <w:rtl/>
        </w:rPr>
        <w:t>وحلقة</w:t>
      </w:r>
      <w:r w:rsidRPr="00D638F7">
        <w:rPr>
          <w:sz w:val="26"/>
          <w:szCs w:val="26"/>
          <w:rtl/>
        </w:rPr>
        <w:t xml:space="preserve"> عمل للتوعية. كما نُظمت زيارة ميدانية لمركز استرداد وإعادة تدوير واستصلاح </w:t>
      </w:r>
      <w:r w:rsidR="00E7526A">
        <w:rPr>
          <w:rFonts w:hint="cs"/>
          <w:sz w:val="26"/>
          <w:szCs w:val="26"/>
          <w:rtl/>
        </w:rPr>
        <w:t>غازات التبريد</w:t>
      </w:r>
      <w:r w:rsidRPr="00D638F7">
        <w:rPr>
          <w:sz w:val="26"/>
          <w:szCs w:val="26"/>
          <w:rtl/>
        </w:rPr>
        <w:t xml:space="preserve"> في المملكة العربية السعودية لاكتساب الخبرة واستكشاف فرص التعاون المحتملة في إطار شبكة استرداد وإعادة تدوير واستصلاح </w:t>
      </w:r>
      <w:r w:rsidR="00E7526A">
        <w:rPr>
          <w:rFonts w:hint="cs"/>
          <w:sz w:val="26"/>
          <w:szCs w:val="26"/>
          <w:rtl/>
        </w:rPr>
        <w:t>غازات التبريد</w:t>
      </w:r>
      <w:r w:rsidRPr="00D638F7">
        <w:rPr>
          <w:sz w:val="26"/>
          <w:szCs w:val="26"/>
          <w:rtl/>
        </w:rPr>
        <w:t>. وأُجري</w:t>
      </w:r>
      <w:r w:rsidR="00E7526A">
        <w:rPr>
          <w:rFonts w:hint="cs"/>
          <w:sz w:val="26"/>
          <w:szCs w:val="26"/>
          <w:rtl/>
        </w:rPr>
        <w:t>ت</w:t>
      </w:r>
      <w:r w:rsidRPr="00D638F7">
        <w:rPr>
          <w:sz w:val="26"/>
          <w:szCs w:val="26"/>
          <w:rtl/>
        </w:rPr>
        <w:t xml:space="preserve"> </w:t>
      </w:r>
      <w:r w:rsidR="00E7526A">
        <w:rPr>
          <w:rFonts w:hint="cs"/>
          <w:sz w:val="26"/>
          <w:szCs w:val="26"/>
          <w:rtl/>
        </w:rPr>
        <w:t>دراسة استقصائية</w:t>
      </w:r>
      <w:r w:rsidRPr="00D638F7">
        <w:rPr>
          <w:sz w:val="26"/>
          <w:szCs w:val="26"/>
          <w:rtl/>
        </w:rPr>
        <w:t xml:space="preserve"> لمقدمي خدمات معدات </w:t>
      </w:r>
      <w:r w:rsidR="00E7526A">
        <w:rPr>
          <w:rFonts w:hint="cs"/>
          <w:sz w:val="26"/>
          <w:szCs w:val="26"/>
          <w:rtl/>
        </w:rPr>
        <w:t>التبريد و</w:t>
      </w:r>
      <w:r w:rsidRPr="00D638F7">
        <w:rPr>
          <w:sz w:val="26"/>
          <w:szCs w:val="26"/>
          <w:rtl/>
        </w:rPr>
        <w:t xml:space="preserve">تكييف الهواء، </w:t>
      </w:r>
      <w:r w:rsidR="00E7526A">
        <w:rPr>
          <w:rFonts w:hint="cs"/>
          <w:sz w:val="26"/>
          <w:szCs w:val="26"/>
          <w:rtl/>
        </w:rPr>
        <w:t>و</w:t>
      </w:r>
      <w:r w:rsidRPr="00D638F7">
        <w:rPr>
          <w:sz w:val="26"/>
          <w:szCs w:val="26"/>
          <w:rtl/>
        </w:rPr>
        <w:t xml:space="preserve">أعرب 10 منهم عن اهتمامهم باستضافة مركز استرداد </w:t>
      </w:r>
      <w:r w:rsidR="00E7526A">
        <w:rPr>
          <w:rFonts w:hint="cs"/>
          <w:sz w:val="26"/>
          <w:szCs w:val="26"/>
          <w:rtl/>
        </w:rPr>
        <w:t>غازات التبريد</w:t>
      </w:r>
      <w:r w:rsidRPr="00D638F7">
        <w:rPr>
          <w:sz w:val="26"/>
          <w:szCs w:val="26"/>
          <w:rtl/>
        </w:rPr>
        <w:t xml:space="preserve">. ونُظمت </w:t>
      </w:r>
      <w:r w:rsidR="00E7526A">
        <w:rPr>
          <w:rFonts w:hint="cs"/>
          <w:sz w:val="26"/>
          <w:szCs w:val="26"/>
          <w:rtl/>
        </w:rPr>
        <w:t>حلقة</w:t>
      </w:r>
      <w:r w:rsidRPr="00D638F7">
        <w:rPr>
          <w:sz w:val="26"/>
          <w:szCs w:val="26"/>
          <w:rtl/>
        </w:rPr>
        <w:t xml:space="preserve"> عمل لـ 36 مشاركا (من بينهم ثماني نساء) حول الحد من التسرب</w:t>
      </w:r>
      <w:r w:rsidR="00E7526A">
        <w:rPr>
          <w:rFonts w:hint="cs"/>
          <w:sz w:val="26"/>
          <w:szCs w:val="26"/>
          <w:rtl/>
        </w:rPr>
        <w:t xml:space="preserve"> إلى أقل حدّ ممكن</w:t>
      </w:r>
      <w:r w:rsidRPr="00D638F7">
        <w:rPr>
          <w:sz w:val="26"/>
          <w:szCs w:val="26"/>
          <w:rtl/>
        </w:rPr>
        <w:t xml:space="preserve"> </w:t>
      </w:r>
      <w:r w:rsidR="00E7526A">
        <w:rPr>
          <w:rFonts w:hint="cs"/>
          <w:sz w:val="26"/>
          <w:szCs w:val="26"/>
          <w:rtl/>
        </w:rPr>
        <w:t xml:space="preserve">استرداد </w:t>
      </w:r>
      <w:r w:rsidRPr="00D638F7">
        <w:rPr>
          <w:sz w:val="26"/>
          <w:szCs w:val="26"/>
          <w:rtl/>
        </w:rPr>
        <w:t xml:space="preserve">وإعادة تدوير واستصلاح </w:t>
      </w:r>
      <w:r w:rsidR="00E7526A">
        <w:rPr>
          <w:rFonts w:hint="cs"/>
          <w:sz w:val="26"/>
          <w:szCs w:val="26"/>
          <w:rtl/>
        </w:rPr>
        <w:t>غازات التبريد</w:t>
      </w:r>
      <w:r w:rsidRPr="00D638F7">
        <w:rPr>
          <w:sz w:val="26"/>
          <w:szCs w:val="26"/>
          <w:rtl/>
        </w:rPr>
        <w:t xml:space="preserve">، حضرها أصحاب المصلحة الرئيسيون، بمن فيهم ممثلون عن الجهات الحكومية </w:t>
      </w:r>
      <w:r w:rsidR="00E7526A">
        <w:rPr>
          <w:rFonts w:hint="cs"/>
          <w:sz w:val="26"/>
          <w:szCs w:val="26"/>
          <w:rtl/>
        </w:rPr>
        <w:t>ومؤسسات</w:t>
      </w:r>
      <w:r w:rsidRPr="00D638F7">
        <w:rPr>
          <w:sz w:val="26"/>
          <w:szCs w:val="26"/>
          <w:rtl/>
        </w:rPr>
        <w:t xml:space="preserve"> </w:t>
      </w:r>
      <w:r w:rsidR="00E7526A">
        <w:rPr>
          <w:rFonts w:hint="cs"/>
          <w:sz w:val="26"/>
          <w:szCs w:val="26"/>
          <w:rtl/>
        </w:rPr>
        <w:t>الخدمة</w:t>
      </w:r>
      <w:r w:rsidRPr="00D638F7">
        <w:rPr>
          <w:sz w:val="26"/>
          <w:szCs w:val="26"/>
          <w:rtl/>
        </w:rPr>
        <w:t>.</w:t>
      </w:r>
    </w:p>
    <w:p w14:paraId="6859FD53" w14:textId="49B8C1FD" w:rsidR="00DC493F" w:rsidRPr="00F421BB" w:rsidRDefault="00DC493F" w:rsidP="001851DD">
      <w:pPr>
        <w:pStyle w:val="StyleHeader4Para4Left0Firstline0"/>
        <w:numPr>
          <w:ilvl w:val="0"/>
          <w:numId w:val="0"/>
        </w:numPr>
        <w:bidi/>
        <w:spacing w:before="240" w:after="120" w:line="360" w:lineRule="exact"/>
        <w:rPr>
          <w:i/>
          <w:iCs/>
          <w:sz w:val="26"/>
          <w:szCs w:val="26"/>
          <w:lang w:val="en-US"/>
        </w:rPr>
      </w:pPr>
      <w:r w:rsidRPr="00A13203">
        <w:rPr>
          <w:i/>
          <w:iCs/>
          <w:sz w:val="26"/>
          <w:szCs w:val="26"/>
          <w:rtl/>
        </w:rPr>
        <w:t>تنفيذ</w:t>
      </w:r>
      <w:r w:rsidR="000E4DEE" w:rsidRPr="000E4DEE">
        <w:rPr>
          <w:i/>
          <w:iCs/>
          <w:sz w:val="26"/>
          <w:szCs w:val="26"/>
          <w:rtl/>
        </w:rPr>
        <w:t xml:space="preserve"> </w:t>
      </w:r>
      <w:r w:rsidR="000E4DEE" w:rsidRPr="00A13203">
        <w:rPr>
          <w:i/>
          <w:iCs/>
          <w:sz w:val="26"/>
          <w:szCs w:val="26"/>
          <w:rtl/>
        </w:rPr>
        <w:t>ورصد</w:t>
      </w:r>
      <w:r w:rsidRPr="00A13203">
        <w:rPr>
          <w:i/>
          <w:iCs/>
          <w:sz w:val="26"/>
          <w:szCs w:val="26"/>
          <w:rtl/>
        </w:rPr>
        <w:t xml:space="preserve"> المشروع </w:t>
      </w:r>
    </w:p>
    <w:p w14:paraId="2FD8B82C" w14:textId="009DE752" w:rsidR="00E7526A" w:rsidRPr="006C2F00" w:rsidRDefault="00E7526A" w:rsidP="00E7526A">
      <w:pPr>
        <w:pStyle w:val="ListParagraph"/>
        <w:numPr>
          <w:ilvl w:val="0"/>
          <w:numId w:val="11"/>
        </w:numPr>
        <w:tabs>
          <w:tab w:val="left" w:pos="720"/>
        </w:tabs>
        <w:bidi/>
        <w:spacing w:before="240" w:after="120" w:line="360" w:lineRule="exact"/>
        <w:ind w:left="0" w:firstLine="0"/>
        <w:contextualSpacing w:val="0"/>
        <w:rPr>
          <w:sz w:val="26"/>
          <w:szCs w:val="26"/>
        </w:rPr>
      </w:pPr>
      <w:r w:rsidRPr="00E7526A">
        <w:rPr>
          <w:sz w:val="26"/>
          <w:szCs w:val="26"/>
          <w:rtl/>
        </w:rPr>
        <w:t>من أصل</w:t>
      </w:r>
      <w:r>
        <w:rPr>
          <w:rFonts w:hint="cs"/>
          <w:sz w:val="26"/>
          <w:szCs w:val="26"/>
          <w:rtl/>
        </w:rPr>
        <w:t xml:space="preserve"> المبلغ</w:t>
      </w:r>
      <w:r w:rsidRPr="00E7526A">
        <w:rPr>
          <w:sz w:val="26"/>
          <w:szCs w:val="26"/>
          <w:rtl/>
        </w:rPr>
        <w:t xml:space="preserve"> المخصص لوحدة إدارة المشروع في إطار الشريحة الثانية</w:t>
      </w:r>
      <w:r>
        <w:rPr>
          <w:rFonts w:hint="cs"/>
          <w:sz w:val="26"/>
          <w:szCs w:val="26"/>
          <w:rtl/>
        </w:rPr>
        <w:t xml:space="preserve"> والبالغ </w:t>
      </w:r>
      <w:r w:rsidRPr="00E7526A">
        <w:rPr>
          <w:sz w:val="26"/>
          <w:szCs w:val="26"/>
          <w:rtl/>
        </w:rPr>
        <w:t xml:space="preserve">52,094 دولار أمريكي، تم صرف 19,418 دولار أمريكي للتحقق من استهلاك </w:t>
      </w:r>
      <w:r>
        <w:rPr>
          <w:rFonts w:hint="cs"/>
          <w:sz w:val="26"/>
          <w:szCs w:val="26"/>
          <w:rtl/>
        </w:rPr>
        <w:t>المواد</w:t>
      </w:r>
      <w:r w:rsidRPr="00E7526A">
        <w:rPr>
          <w:sz w:val="26"/>
          <w:szCs w:val="26"/>
          <w:rtl/>
        </w:rPr>
        <w:t xml:space="preserve"> الهيدروكلوروفلوروكربون</w:t>
      </w:r>
      <w:r>
        <w:rPr>
          <w:rFonts w:hint="cs"/>
          <w:sz w:val="26"/>
          <w:szCs w:val="26"/>
          <w:rtl/>
        </w:rPr>
        <w:t>ية</w:t>
      </w:r>
      <w:r w:rsidRPr="00E7526A">
        <w:rPr>
          <w:sz w:val="26"/>
          <w:szCs w:val="26"/>
          <w:rtl/>
        </w:rPr>
        <w:t>.</w:t>
      </w:r>
    </w:p>
    <w:p w14:paraId="283A7BA2" w14:textId="1BEA78D9" w:rsidR="00DC493F" w:rsidRPr="00A13203" w:rsidRDefault="00DC493F" w:rsidP="00BA37C1">
      <w:pPr>
        <w:pStyle w:val="StyleHeader4Para4Left0Firstline0"/>
        <w:numPr>
          <w:ilvl w:val="0"/>
          <w:numId w:val="0"/>
        </w:numPr>
        <w:bidi/>
        <w:spacing w:before="240" w:after="120" w:line="360" w:lineRule="exact"/>
        <w:rPr>
          <w:sz w:val="26"/>
          <w:szCs w:val="26"/>
          <w:u w:val="single"/>
        </w:rPr>
      </w:pPr>
      <w:r w:rsidRPr="00A13203">
        <w:rPr>
          <w:sz w:val="26"/>
          <w:szCs w:val="26"/>
          <w:u w:val="single"/>
          <w:rtl/>
        </w:rPr>
        <w:t>مستوى صرف الأموال</w:t>
      </w:r>
    </w:p>
    <w:p w14:paraId="7EC4F182" w14:textId="14133ED9" w:rsidR="00DC493F" w:rsidRPr="006C2F00" w:rsidRDefault="00DC493F" w:rsidP="008A5F2D">
      <w:pPr>
        <w:pStyle w:val="ListParagraph"/>
        <w:numPr>
          <w:ilvl w:val="0"/>
          <w:numId w:val="11"/>
        </w:numPr>
        <w:tabs>
          <w:tab w:val="left" w:pos="720"/>
        </w:tabs>
        <w:bidi/>
        <w:spacing w:after="120" w:line="360" w:lineRule="exact"/>
        <w:ind w:left="0" w:firstLine="0"/>
        <w:contextualSpacing w:val="0"/>
        <w:rPr>
          <w:sz w:val="26"/>
          <w:szCs w:val="26"/>
        </w:rPr>
      </w:pPr>
      <w:r w:rsidRPr="006C2F00">
        <w:rPr>
          <w:sz w:val="26"/>
          <w:szCs w:val="26"/>
          <w:rtl/>
        </w:rPr>
        <w:t>من أصل</w:t>
      </w:r>
      <w:r w:rsidR="00AC57CE">
        <w:rPr>
          <w:rFonts w:hint="cs"/>
          <w:sz w:val="26"/>
          <w:szCs w:val="26"/>
          <w:rtl/>
        </w:rPr>
        <w:t xml:space="preserve"> مبلغ</w:t>
      </w:r>
      <w:r w:rsidRPr="006C2F00">
        <w:rPr>
          <w:sz w:val="26"/>
          <w:szCs w:val="26"/>
          <w:rtl/>
        </w:rPr>
        <w:t xml:space="preserve"> </w:t>
      </w:r>
      <w:r w:rsidR="00E7526A">
        <w:rPr>
          <w:sz w:val="26"/>
          <w:szCs w:val="26"/>
        </w:rPr>
        <w:t>756,302</w:t>
      </w:r>
      <w:r w:rsidRPr="006C2F00">
        <w:rPr>
          <w:sz w:val="26"/>
          <w:szCs w:val="26"/>
          <w:rtl/>
        </w:rPr>
        <w:t xml:space="preserve"> دولار</w:t>
      </w:r>
      <w:r w:rsidR="00A54325">
        <w:rPr>
          <w:sz w:val="26"/>
          <w:szCs w:val="26"/>
          <w:rtl/>
        </w:rPr>
        <w:t>ا</w:t>
      </w:r>
      <w:r w:rsidRPr="006C2F00">
        <w:rPr>
          <w:sz w:val="26"/>
          <w:szCs w:val="26"/>
          <w:rtl/>
        </w:rPr>
        <w:t xml:space="preserve"> أمريكي</w:t>
      </w:r>
      <w:r w:rsidR="00A54325">
        <w:rPr>
          <w:sz w:val="26"/>
          <w:szCs w:val="26"/>
          <w:rtl/>
        </w:rPr>
        <w:t>ا</w:t>
      </w:r>
      <w:r w:rsidRPr="006C2F00">
        <w:rPr>
          <w:sz w:val="26"/>
          <w:szCs w:val="26"/>
          <w:rtl/>
        </w:rPr>
        <w:t xml:space="preserve"> المُعتمد حتى الآن، </w:t>
      </w:r>
      <w:r w:rsidR="00AC57CE">
        <w:rPr>
          <w:rFonts w:hint="cs"/>
          <w:sz w:val="26"/>
          <w:szCs w:val="26"/>
          <w:rtl/>
        </w:rPr>
        <w:t xml:space="preserve">كان قد </w:t>
      </w:r>
      <w:r w:rsidRPr="006C2F00">
        <w:rPr>
          <w:sz w:val="26"/>
          <w:szCs w:val="26"/>
          <w:rtl/>
        </w:rPr>
        <w:t xml:space="preserve">صُرف </w:t>
      </w:r>
      <w:r w:rsidR="00E7526A">
        <w:rPr>
          <w:sz w:val="26"/>
          <w:szCs w:val="26"/>
        </w:rPr>
        <w:t>412,180</w:t>
      </w:r>
      <w:r w:rsidRPr="006C2F00">
        <w:rPr>
          <w:sz w:val="26"/>
          <w:szCs w:val="26"/>
          <w:rtl/>
        </w:rPr>
        <w:t xml:space="preserve"> دولار</w:t>
      </w:r>
      <w:r w:rsidR="00A54325">
        <w:rPr>
          <w:sz w:val="26"/>
          <w:szCs w:val="26"/>
          <w:rtl/>
        </w:rPr>
        <w:t>ا</w:t>
      </w:r>
      <w:r w:rsidRPr="006C2F00">
        <w:rPr>
          <w:sz w:val="26"/>
          <w:szCs w:val="26"/>
          <w:rtl/>
        </w:rPr>
        <w:t xml:space="preserve"> أمريكي</w:t>
      </w:r>
      <w:r w:rsidR="00A54325">
        <w:rPr>
          <w:sz w:val="26"/>
          <w:szCs w:val="26"/>
          <w:rtl/>
        </w:rPr>
        <w:t>ا</w:t>
      </w:r>
      <w:r w:rsidRPr="006C2F00">
        <w:rPr>
          <w:sz w:val="26"/>
          <w:szCs w:val="26"/>
          <w:rtl/>
        </w:rPr>
        <w:t xml:space="preserve"> (</w:t>
      </w:r>
      <w:r w:rsidR="00E7526A">
        <w:rPr>
          <w:sz w:val="26"/>
          <w:szCs w:val="26"/>
        </w:rPr>
        <w:t>232,965</w:t>
      </w:r>
      <w:r w:rsidRPr="006C2F00">
        <w:rPr>
          <w:sz w:val="26"/>
          <w:szCs w:val="26"/>
          <w:rtl/>
        </w:rPr>
        <w:t xml:space="preserve"> دولار</w:t>
      </w:r>
      <w:r w:rsidR="00A54325">
        <w:rPr>
          <w:sz w:val="26"/>
          <w:szCs w:val="26"/>
          <w:rtl/>
        </w:rPr>
        <w:t>ا</w:t>
      </w:r>
      <w:r w:rsidRPr="006C2F00">
        <w:rPr>
          <w:sz w:val="26"/>
          <w:szCs w:val="26"/>
          <w:rtl/>
        </w:rPr>
        <w:t xml:space="preserve"> أمريكي</w:t>
      </w:r>
      <w:r w:rsidR="00A54325">
        <w:rPr>
          <w:sz w:val="26"/>
          <w:szCs w:val="26"/>
          <w:rtl/>
        </w:rPr>
        <w:t>ا</w:t>
      </w:r>
      <w:r w:rsidRPr="006C2F00">
        <w:rPr>
          <w:sz w:val="26"/>
          <w:szCs w:val="26"/>
          <w:rtl/>
        </w:rPr>
        <w:t xml:space="preserve"> </w:t>
      </w:r>
      <w:r w:rsidR="003D5FF3">
        <w:rPr>
          <w:rFonts w:hint="cs"/>
          <w:sz w:val="26"/>
          <w:szCs w:val="26"/>
          <w:rtl/>
        </w:rPr>
        <w:t>لليونيدو</w:t>
      </w:r>
      <w:r w:rsidRPr="006C2F00">
        <w:rPr>
          <w:sz w:val="26"/>
          <w:szCs w:val="26"/>
          <w:rtl/>
        </w:rPr>
        <w:t xml:space="preserve"> و</w:t>
      </w:r>
      <w:r w:rsidR="00E7526A">
        <w:rPr>
          <w:sz w:val="26"/>
          <w:szCs w:val="26"/>
        </w:rPr>
        <w:t>179,215</w:t>
      </w:r>
      <w:r w:rsidRPr="006C2F00">
        <w:rPr>
          <w:sz w:val="26"/>
          <w:szCs w:val="26"/>
          <w:rtl/>
        </w:rPr>
        <w:t xml:space="preserve"> دولار أمريكي </w:t>
      </w:r>
      <w:r w:rsidR="003D5FF3">
        <w:rPr>
          <w:rFonts w:hint="cs"/>
          <w:sz w:val="26"/>
          <w:szCs w:val="26"/>
          <w:rtl/>
        </w:rPr>
        <w:t>لليونيب</w:t>
      </w:r>
      <w:r w:rsidRPr="006C2F00">
        <w:rPr>
          <w:sz w:val="26"/>
          <w:szCs w:val="26"/>
          <w:rtl/>
        </w:rPr>
        <w:t xml:space="preserve">)، </w:t>
      </w:r>
      <w:r w:rsidR="00AC57CE" w:rsidRPr="006C2F00">
        <w:rPr>
          <w:sz w:val="26"/>
          <w:szCs w:val="26"/>
          <w:rtl/>
        </w:rPr>
        <w:t xml:space="preserve">حتى سبتمبر/أيلول </w:t>
      </w:r>
      <w:r w:rsidR="00AC57CE" w:rsidRPr="00F96E8E">
        <w:rPr>
          <w:sz w:val="26"/>
          <w:szCs w:val="26"/>
        </w:rPr>
        <w:t>2025</w:t>
      </w:r>
      <w:r w:rsidR="00AC57CE" w:rsidRPr="006C2F00">
        <w:rPr>
          <w:sz w:val="26"/>
          <w:szCs w:val="26"/>
          <w:rtl/>
        </w:rPr>
        <w:t xml:space="preserve">، </w:t>
      </w:r>
      <w:r w:rsidR="003D5FF3">
        <w:rPr>
          <w:sz w:val="26"/>
          <w:szCs w:val="26"/>
          <w:rtl/>
        </w:rPr>
        <w:t xml:space="preserve">على النحو المبيَّن </w:t>
      </w:r>
      <w:r w:rsidRPr="006C2F00">
        <w:rPr>
          <w:sz w:val="26"/>
          <w:szCs w:val="26"/>
          <w:rtl/>
        </w:rPr>
        <w:t xml:space="preserve">في الجدول </w:t>
      </w:r>
      <w:r w:rsidR="00B8025D" w:rsidRPr="00F96E8E">
        <w:rPr>
          <w:sz w:val="26"/>
          <w:szCs w:val="26"/>
        </w:rPr>
        <w:t>2</w:t>
      </w:r>
      <w:r w:rsidRPr="006C2F00">
        <w:rPr>
          <w:sz w:val="26"/>
          <w:szCs w:val="26"/>
          <w:rtl/>
        </w:rPr>
        <w:t>. وسي</w:t>
      </w:r>
      <w:r w:rsidR="003D5FF3">
        <w:rPr>
          <w:rFonts w:hint="cs"/>
          <w:sz w:val="26"/>
          <w:szCs w:val="26"/>
          <w:rtl/>
        </w:rPr>
        <w:t>جري</w:t>
      </w:r>
      <w:r w:rsidRPr="006C2F00">
        <w:rPr>
          <w:sz w:val="26"/>
          <w:szCs w:val="26"/>
          <w:rtl/>
        </w:rPr>
        <w:t xml:space="preserve"> صرف الرصيد المتبقي البالغ </w:t>
      </w:r>
      <w:r w:rsidR="00B8668D">
        <w:rPr>
          <w:sz w:val="26"/>
          <w:szCs w:val="26"/>
        </w:rPr>
        <w:t>344,122</w:t>
      </w:r>
      <w:r w:rsidRPr="006C2F00">
        <w:rPr>
          <w:sz w:val="26"/>
          <w:szCs w:val="26"/>
          <w:rtl/>
        </w:rPr>
        <w:t xml:space="preserve"> دولار</w:t>
      </w:r>
      <w:r w:rsidR="00A54325">
        <w:rPr>
          <w:sz w:val="26"/>
          <w:szCs w:val="26"/>
          <w:rtl/>
        </w:rPr>
        <w:t>ا</w:t>
      </w:r>
      <w:r w:rsidRPr="006C2F00">
        <w:rPr>
          <w:sz w:val="26"/>
          <w:szCs w:val="26"/>
          <w:rtl/>
        </w:rPr>
        <w:t xml:space="preserve"> أمريكي</w:t>
      </w:r>
      <w:r w:rsidR="00A54325">
        <w:rPr>
          <w:sz w:val="26"/>
          <w:szCs w:val="26"/>
          <w:rtl/>
        </w:rPr>
        <w:t>ا</w:t>
      </w:r>
      <w:r w:rsidRPr="006C2F00">
        <w:rPr>
          <w:sz w:val="26"/>
          <w:szCs w:val="26"/>
          <w:rtl/>
        </w:rPr>
        <w:t xml:space="preserve"> في عام</w:t>
      </w:r>
      <w:r w:rsidR="00B8668D">
        <w:rPr>
          <w:rFonts w:hint="cs"/>
          <w:sz w:val="26"/>
          <w:szCs w:val="26"/>
          <w:rtl/>
        </w:rPr>
        <w:t xml:space="preserve">ي </w:t>
      </w:r>
      <w:r w:rsidR="00B8668D">
        <w:rPr>
          <w:sz w:val="26"/>
          <w:szCs w:val="26"/>
          <w:lang w:val="en-US"/>
        </w:rPr>
        <w:t>2025</w:t>
      </w:r>
      <w:r w:rsidR="00B8668D">
        <w:rPr>
          <w:rFonts w:hint="cs"/>
          <w:sz w:val="26"/>
          <w:szCs w:val="26"/>
          <w:rtl/>
          <w:lang w:val="en-US"/>
        </w:rPr>
        <w:t xml:space="preserve"> و</w:t>
      </w:r>
      <w:r w:rsidR="00B8025D" w:rsidRPr="00F96E8E">
        <w:rPr>
          <w:sz w:val="26"/>
          <w:szCs w:val="26"/>
        </w:rPr>
        <w:t>2026</w:t>
      </w:r>
      <w:r w:rsidRPr="006C2F00">
        <w:rPr>
          <w:sz w:val="26"/>
          <w:szCs w:val="26"/>
          <w:rtl/>
        </w:rPr>
        <w:t>.</w:t>
      </w:r>
    </w:p>
    <w:p w14:paraId="4B97E19E" w14:textId="07381392" w:rsidR="002B49F6" w:rsidRPr="00A13203" w:rsidRDefault="00DC493F" w:rsidP="00555E1D">
      <w:pPr>
        <w:pStyle w:val="StyleHeader4Para4Left0Firstline0"/>
        <w:keepNext/>
        <w:keepLines/>
        <w:widowControl/>
        <w:numPr>
          <w:ilvl w:val="0"/>
          <w:numId w:val="0"/>
        </w:numPr>
        <w:bidi/>
        <w:spacing w:after="0" w:line="360" w:lineRule="exact"/>
        <w:rPr>
          <w:b/>
          <w:bCs/>
          <w:sz w:val="24"/>
          <w:szCs w:val="24"/>
        </w:rPr>
      </w:pPr>
      <w:r w:rsidRPr="00796E26">
        <w:rPr>
          <w:b/>
          <w:bCs/>
          <w:sz w:val="26"/>
          <w:szCs w:val="26"/>
          <w:rtl/>
        </w:rPr>
        <w:lastRenderedPageBreak/>
        <w:t xml:space="preserve">الجدول </w:t>
      </w:r>
      <w:r w:rsidR="00B8025D" w:rsidRPr="00796E26">
        <w:rPr>
          <w:b/>
          <w:sz w:val="26"/>
          <w:szCs w:val="26"/>
        </w:rPr>
        <w:t>2</w:t>
      </w:r>
      <w:r w:rsidRPr="00796E26">
        <w:rPr>
          <w:b/>
          <w:bCs/>
          <w:sz w:val="26"/>
          <w:szCs w:val="26"/>
          <w:rtl/>
        </w:rPr>
        <w:t xml:space="preserve">. التقرير المالي للمرحلة </w:t>
      </w:r>
      <w:r w:rsidR="00316003">
        <w:rPr>
          <w:rFonts w:hint="cs"/>
          <w:b/>
          <w:bCs/>
          <w:sz w:val="26"/>
          <w:szCs w:val="26"/>
          <w:rtl/>
        </w:rPr>
        <w:t>الثالثة</w:t>
      </w:r>
      <w:r w:rsidRPr="00796E26">
        <w:rPr>
          <w:b/>
          <w:bCs/>
          <w:sz w:val="26"/>
          <w:szCs w:val="26"/>
          <w:rtl/>
        </w:rPr>
        <w:t xml:space="preserve"> من خطة إدارة </w:t>
      </w:r>
      <w:r w:rsidR="00381330" w:rsidRPr="00796E26">
        <w:rPr>
          <w:b/>
          <w:bCs/>
          <w:sz w:val="26"/>
          <w:szCs w:val="26"/>
          <w:rtl/>
        </w:rPr>
        <w:t xml:space="preserve">إزالة </w:t>
      </w:r>
      <w:r w:rsidRPr="00796E26">
        <w:rPr>
          <w:b/>
          <w:bCs/>
          <w:sz w:val="26"/>
          <w:szCs w:val="26"/>
          <w:rtl/>
        </w:rPr>
        <w:t xml:space="preserve">المواد الهيدروكلوروفلوروكربونية </w:t>
      </w:r>
      <w:r w:rsidR="00316003">
        <w:rPr>
          <w:rFonts w:hint="cs"/>
          <w:b/>
          <w:bCs/>
          <w:sz w:val="26"/>
          <w:szCs w:val="26"/>
          <w:rtl/>
        </w:rPr>
        <w:t>ل</w:t>
      </w:r>
      <w:r w:rsidR="00B60026">
        <w:rPr>
          <w:rFonts w:hint="cs"/>
          <w:b/>
          <w:bCs/>
          <w:sz w:val="26"/>
          <w:szCs w:val="26"/>
          <w:rtl/>
        </w:rPr>
        <w:t>عُمان</w:t>
      </w:r>
      <w:r w:rsidRPr="00796E26">
        <w:rPr>
          <w:b/>
          <w:bCs/>
          <w:sz w:val="26"/>
          <w:szCs w:val="26"/>
          <w:rtl/>
        </w:rPr>
        <w:t xml:space="preserve"> (بالدولار الأمريكي</w:t>
      </w:r>
      <w:r w:rsidRPr="00A13203">
        <w:rPr>
          <w:b/>
          <w:bCs/>
          <w:sz w:val="24"/>
          <w:szCs w:val="24"/>
          <w:rtl/>
        </w:rPr>
        <w:t>)</w:t>
      </w:r>
    </w:p>
    <w:tbl>
      <w:tblPr>
        <w:tblStyle w:val="TableGrid"/>
        <w:bidiVisual/>
        <w:tblW w:w="5000" w:type="pct"/>
        <w:tblLayout w:type="fixed"/>
        <w:tblCellMar>
          <w:left w:w="29" w:type="dxa"/>
          <w:right w:w="29" w:type="dxa"/>
        </w:tblCellMar>
        <w:tblLook w:val="04A0" w:firstRow="1" w:lastRow="0" w:firstColumn="1" w:lastColumn="0" w:noHBand="0" w:noVBand="1"/>
      </w:tblPr>
      <w:tblGrid>
        <w:gridCol w:w="1613"/>
        <w:gridCol w:w="1081"/>
        <w:gridCol w:w="1079"/>
        <w:gridCol w:w="1171"/>
        <w:gridCol w:w="1079"/>
        <w:gridCol w:w="1079"/>
        <w:gridCol w:w="1171"/>
        <w:gridCol w:w="1077"/>
      </w:tblGrid>
      <w:tr w:rsidR="002B49F6" w:rsidRPr="00796E26" w14:paraId="1A4441FB" w14:textId="77777777" w:rsidTr="0085572F">
        <w:trPr>
          <w:tblHeader/>
        </w:trPr>
        <w:tc>
          <w:tcPr>
            <w:tcW w:w="863" w:type="pct"/>
            <w:vMerge w:val="restart"/>
            <w:vAlign w:val="center"/>
          </w:tcPr>
          <w:p w14:paraId="1CB73E3F" w14:textId="0B7471D8" w:rsidR="002B49F6" w:rsidRPr="00796E26" w:rsidRDefault="00A43E92" w:rsidP="002B49F6">
            <w:pPr>
              <w:keepNext/>
              <w:bidi/>
              <w:jc w:val="center"/>
              <w:rPr>
                <w:bCs/>
                <w:sz w:val="22"/>
                <w:szCs w:val="22"/>
              </w:rPr>
            </w:pPr>
            <w:bookmarkStart w:id="0" w:name="_Hlk210162847"/>
            <w:r w:rsidRPr="00796E26">
              <w:rPr>
                <w:rFonts w:hint="cs"/>
                <w:bCs/>
                <w:sz w:val="22"/>
                <w:szCs w:val="22"/>
                <w:rtl/>
              </w:rPr>
              <w:t>الوكالة</w:t>
            </w:r>
          </w:p>
        </w:tc>
        <w:tc>
          <w:tcPr>
            <w:tcW w:w="1155" w:type="pct"/>
            <w:gridSpan w:val="2"/>
            <w:vAlign w:val="center"/>
          </w:tcPr>
          <w:p w14:paraId="3CDBB42E" w14:textId="0E904BE6" w:rsidR="002B49F6" w:rsidRPr="00796E26" w:rsidRDefault="00A43E92" w:rsidP="002B49F6">
            <w:pPr>
              <w:keepNext/>
              <w:bidi/>
              <w:jc w:val="center"/>
              <w:rPr>
                <w:bCs/>
                <w:sz w:val="22"/>
                <w:szCs w:val="22"/>
              </w:rPr>
            </w:pPr>
            <w:r w:rsidRPr="00796E26">
              <w:rPr>
                <w:rFonts w:hint="cs"/>
                <w:bCs/>
                <w:sz w:val="22"/>
                <w:szCs w:val="22"/>
                <w:rtl/>
              </w:rPr>
              <w:t>الشريحة الأولى</w:t>
            </w:r>
          </w:p>
        </w:tc>
        <w:tc>
          <w:tcPr>
            <w:tcW w:w="1203" w:type="pct"/>
            <w:gridSpan w:val="2"/>
            <w:vAlign w:val="center"/>
          </w:tcPr>
          <w:p w14:paraId="539C1284" w14:textId="3EE0EE12" w:rsidR="002B49F6" w:rsidRPr="00796E26" w:rsidRDefault="00A43E92" w:rsidP="002B49F6">
            <w:pPr>
              <w:keepNext/>
              <w:bidi/>
              <w:jc w:val="center"/>
              <w:rPr>
                <w:bCs/>
                <w:sz w:val="22"/>
                <w:szCs w:val="22"/>
              </w:rPr>
            </w:pPr>
            <w:r w:rsidRPr="00796E26">
              <w:rPr>
                <w:rFonts w:hint="cs"/>
                <w:bCs/>
                <w:sz w:val="22"/>
                <w:szCs w:val="22"/>
                <w:rtl/>
              </w:rPr>
              <w:t>الشريحة الثانية</w:t>
            </w:r>
          </w:p>
        </w:tc>
        <w:tc>
          <w:tcPr>
            <w:tcW w:w="1779" w:type="pct"/>
            <w:gridSpan w:val="3"/>
            <w:vAlign w:val="center"/>
          </w:tcPr>
          <w:p w14:paraId="257F2892" w14:textId="63FABC84" w:rsidR="002B49F6" w:rsidRPr="00796E26" w:rsidRDefault="00A43E92" w:rsidP="002B49F6">
            <w:pPr>
              <w:keepNext/>
              <w:bidi/>
              <w:jc w:val="center"/>
              <w:rPr>
                <w:bCs/>
                <w:sz w:val="22"/>
                <w:szCs w:val="22"/>
              </w:rPr>
            </w:pPr>
            <w:r w:rsidRPr="00796E26">
              <w:rPr>
                <w:rFonts w:hint="cs"/>
                <w:bCs/>
                <w:sz w:val="22"/>
                <w:szCs w:val="22"/>
                <w:rtl/>
              </w:rPr>
              <w:t>المجموع</w:t>
            </w:r>
          </w:p>
        </w:tc>
      </w:tr>
      <w:tr w:rsidR="00A43E92" w:rsidRPr="00796E26" w14:paraId="7E00AAEA" w14:textId="77777777" w:rsidTr="0085572F">
        <w:trPr>
          <w:tblHeader/>
        </w:trPr>
        <w:tc>
          <w:tcPr>
            <w:tcW w:w="863" w:type="pct"/>
            <w:vMerge/>
            <w:vAlign w:val="center"/>
          </w:tcPr>
          <w:p w14:paraId="47A404F6" w14:textId="77777777" w:rsidR="00A43E92" w:rsidRPr="00796E26" w:rsidRDefault="00A43E92" w:rsidP="00A43E92">
            <w:pPr>
              <w:keepNext/>
              <w:bidi/>
              <w:jc w:val="center"/>
              <w:rPr>
                <w:bCs/>
                <w:sz w:val="22"/>
                <w:szCs w:val="22"/>
              </w:rPr>
            </w:pPr>
          </w:p>
        </w:tc>
        <w:tc>
          <w:tcPr>
            <w:tcW w:w="578" w:type="pct"/>
            <w:vAlign w:val="center"/>
          </w:tcPr>
          <w:p w14:paraId="7A5F35D8" w14:textId="643714BD" w:rsidR="00A43E92" w:rsidRPr="00796E26" w:rsidRDefault="00A43E92" w:rsidP="00756975">
            <w:pPr>
              <w:keepNext/>
              <w:bidi/>
              <w:jc w:val="center"/>
              <w:rPr>
                <w:bCs/>
                <w:sz w:val="22"/>
                <w:szCs w:val="22"/>
              </w:rPr>
            </w:pPr>
            <w:r w:rsidRPr="00796E26">
              <w:rPr>
                <w:rFonts w:hint="cs"/>
                <w:bCs/>
                <w:sz w:val="22"/>
                <w:szCs w:val="22"/>
                <w:rtl/>
              </w:rPr>
              <w:t>الموافق عليه</w:t>
            </w:r>
          </w:p>
        </w:tc>
        <w:tc>
          <w:tcPr>
            <w:tcW w:w="577" w:type="pct"/>
            <w:vAlign w:val="center"/>
          </w:tcPr>
          <w:p w14:paraId="31A18F90" w14:textId="2F17E438" w:rsidR="00A43E92" w:rsidRPr="00796E26" w:rsidRDefault="00A43E92" w:rsidP="00756975">
            <w:pPr>
              <w:keepNext/>
              <w:bidi/>
              <w:jc w:val="center"/>
              <w:rPr>
                <w:bCs/>
                <w:sz w:val="22"/>
                <w:szCs w:val="22"/>
              </w:rPr>
            </w:pPr>
            <w:r w:rsidRPr="00796E26">
              <w:rPr>
                <w:rFonts w:hint="cs"/>
                <w:bCs/>
                <w:sz w:val="22"/>
                <w:szCs w:val="22"/>
                <w:rtl/>
              </w:rPr>
              <w:t>المنصرف</w:t>
            </w:r>
          </w:p>
        </w:tc>
        <w:tc>
          <w:tcPr>
            <w:tcW w:w="626" w:type="pct"/>
            <w:vAlign w:val="center"/>
          </w:tcPr>
          <w:p w14:paraId="1E0D56F7" w14:textId="5EFF26F7" w:rsidR="00A43E92" w:rsidRPr="00796E26" w:rsidRDefault="00A43E92" w:rsidP="00756975">
            <w:pPr>
              <w:keepNext/>
              <w:bidi/>
              <w:jc w:val="center"/>
              <w:rPr>
                <w:bCs/>
                <w:sz w:val="22"/>
                <w:szCs w:val="22"/>
              </w:rPr>
            </w:pPr>
            <w:r w:rsidRPr="00796E26">
              <w:rPr>
                <w:rFonts w:hint="cs"/>
                <w:bCs/>
                <w:sz w:val="22"/>
                <w:szCs w:val="22"/>
                <w:rtl/>
              </w:rPr>
              <w:t>الموافق عليه</w:t>
            </w:r>
          </w:p>
        </w:tc>
        <w:tc>
          <w:tcPr>
            <w:tcW w:w="577" w:type="pct"/>
            <w:vAlign w:val="center"/>
          </w:tcPr>
          <w:p w14:paraId="00CDF86F" w14:textId="36CC1F89" w:rsidR="00A43E92" w:rsidRPr="00796E26" w:rsidRDefault="00A43E92" w:rsidP="00756975">
            <w:pPr>
              <w:keepNext/>
              <w:bidi/>
              <w:jc w:val="center"/>
              <w:rPr>
                <w:bCs/>
                <w:sz w:val="22"/>
                <w:szCs w:val="22"/>
              </w:rPr>
            </w:pPr>
            <w:r w:rsidRPr="00796E26">
              <w:rPr>
                <w:rFonts w:hint="cs"/>
                <w:bCs/>
                <w:sz w:val="22"/>
                <w:szCs w:val="22"/>
                <w:rtl/>
              </w:rPr>
              <w:t>المنصرف</w:t>
            </w:r>
          </w:p>
        </w:tc>
        <w:tc>
          <w:tcPr>
            <w:tcW w:w="577" w:type="pct"/>
            <w:vAlign w:val="center"/>
          </w:tcPr>
          <w:p w14:paraId="78C05E5D" w14:textId="391ECABA" w:rsidR="00A43E92" w:rsidRPr="00796E26" w:rsidRDefault="00A43E92" w:rsidP="00756975">
            <w:pPr>
              <w:keepNext/>
              <w:bidi/>
              <w:jc w:val="center"/>
              <w:rPr>
                <w:bCs/>
                <w:sz w:val="22"/>
                <w:szCs w:val="22"/>
              </w:rPr>
            </w:pPr>
            <w:r w:rsidRPr="00796E26">
              <w:rPr>
                <w:rFonts w:hint="cs"/>
                <w:bCs/>
                <w:sz w:val="22"/>
                <w:szCs w:val="22"/>
                <w:rtl/>
              </w:rPr>
              <w:t>الموافق عليه</w:t>
            </w:r>
          </w:p>
        </w:tc>
        <w:tc>
          <w:tcPr>
            <w:tcW w:w="626" w:type="pct"/>
            <w:vAlign w:val="center"/>
          </w:tcPr>
          <w:p w14:paraId="06F0FDCA" w14:textId="4D8A09E1" w:rsidR="00A43E92" w:rsidRPr="00796E26" w:rsidRDefault="00A43E92" w:rsidP="00756975">
            <w:pPr>
              <w:keepNext/>
              <w:bidi/>
              <w:jc w:val="center"/>
              <w:rPr>
                <w:bCs/>
                <w:sz w:val="22"/>
                <w:szCs w:val="22"/>
              </w:rPr>
            </w:pPr>
            <w:r w:rsidRPr="00796E26">
              <w:rPr>
                <w:rFonts w:hint="cs"/>
                <w:bCs/>
                <w:sz w:val="22"/>
                <w:szCs w:val="22"/>
                <w:rtl/>
              </w:rPr>
              <w:t>المنصرف</w:t>
            </w:r>
          </w:p>
        </w:tc>
        <w:tc>
          <w:tcPr>
            <w:tcW w:w="576" w:type="pct"/>
          </w:tcPr>
          <w:p w14:paraId="6644F1E4" w14:textId="43FFB009" w:rsidR="00A43E92" w:rsidRPr="00796E26" w:rsidRDefault="00A43E92" w:rsidP="00756975">
            <w:pPr>
              <w:keepNext/>
              <w:bidi/>
              <w:jc w:val="center"/>
              <w:rPr>
                <w:bCs/>
                <w:sz w:val="22"/>
                <w:szCs w:val="22"/>
              </w:rPr>
            </w:pPr>
            <w:r w:rsidRPr="00796E26">
              <w:rPr>
                <w:rFonts w:hint="cs"/>
                <w:bCs/>
                <w:sz w:val="22"/>
                <w:szCs w:val="22"/>
                <w:rtl/>
              </w:rPr>
              <w:t>الرصيد</w:t>
            </w:r>
          </w:p>
        </w:tc>
      </w:tr>
      <w:tr w:rsidR="00316003" w:rsidRPr="00796E26" w14:paraId="1E44E6AB" w14:textId="77777777" w:rsidTr="0085572F">
        <w:tc>
          <w:tcPr>
            <w:tcW w:w="863" w:type="pct"/>
          </w:tcPr>
          <w:p w14:paraId="7AA9D335" w14:textId="3F50F095" w:rsidR="00316003" w:rsidRPr="00796E26" w:rsidRDefault="00316003" w:rsidP="00316003">
            <w:pPr>
              <w:bidi/>
              <w:rPr>
                <w:sz w:val="22"/>
                <w:szCs w:val="22"/>
              </w:rPr>
            </w:pPr>
            <w:r w:rsidRPr="00796E26">
              <w:rPr>
                <w:rFonts w:hint="cs"/>
                <w:sz w:val="22"/>
                <w:szCs w:val="22"/>
                <w:rtl/>
              </w:rPr>
              <w:t>اليونيدو</w:t>
            </w:r>
            <w:r w:rsidRPr="00796E26">
              <w:rPr>
                <w:sz w:val="22"/>
                <w:szCs w:val="22"/>
              </w:rPr>
              <w:t xml:space="preserve"> </w:t>
            </w:r>
          </w:p>
        </w:tc>
        <w:tc>
          <w:tcPr>
            <w:tcW w:w="578" w:type="pct"/>
          </w:tcPr>
          <w:p w14:paraId="6018905D" w14:textId="5A6064FA" w:rsidR="00316003" w:rsidRPr="00796E26" w:rsidRDefault="00316003" w:rsidP="0085572F">
            <w:pPr>
              <w:ind w:left="144" w:right="144"/>
              <w:jc w:val="right"/>
              <w:rPr>
                <w:sz w:val="22"/>
                <w:szCs w:val="22"/>
              </w:rPr>
            </w:pPr>
            <w:r w:rsidRPr="008F68AC">
              <w:rPr>
                <w:sz w:val="20"/>
              </w:rPr>
              <w:t>340,344</w:t>
            </w:r>
          </w:p>
        </w:tc>
        <w:tc>
          <w:tcPr>
            <w:tcW w:w="577" w:type="pct"/>
          </w:tcPr>
          <w:p w14:paraId="29672038" w14:textId="27B68AD2" w:rsidR="00316003" w:rsidRPr="0085572F" w:rsidRDefault="00316003" w:rsidP="0085572F">
            <w:pPr>
              <w:ind w:left="144" w:right="144"/>
              <w:jc w:val="right"/>
              <w:rPr>
                <w:sz w:val="20"/>
              </w:rPr>
            </w:pPr>
            <w:r w:rsidRPr="008F68AC">
              <w:rPr>
                <w:sz w:val="20"/>
              </w:rPr>
              <w:t>205,784</w:t>
            </w:r>
          </w:p>
        </w:tc>
        <w:tc>
          <w:tcPr>
            <w:tcW w:w="626" w:type="pct"/>
          </w:tcPr>
          <w:p w14:paraId="744BD56A" w14:textId="44FF6F7A" w:rsidR="00316003" w:rsidRPr="0085572F" w:rsidRDefault="00316003" w:rsidP="0085572F">
            <w:pPr>
              <w:ind w:left="144" w:right="144"/>
              <w:jc w:val="right"/>
              <w:rPr>
                <w:sz w:val="20"/>
              </w:rPr>
            </w:pPr>
            <w:r w:rsidRPr="008F68AC">
              <w:rPr>
                <w:sz w:val="20"/>
              </w:rPr>
              <w:t>117,094</w:t>
            </w:r>
          </w:p>
        </w:tc>
        <w:tc>
          <w:tcPr>
            <w:tcW w:w="577" w:type="pct"/>
          </w:tcPr>
          <w:p w14:paraId="1C4731E1" w14:textId="05BB4383" w:rsidR="00316003" w:rsidRPr="0085572F" w:rsidRDefault="00316003" w:rsidP="0085572F">
            <w:pPr>
              <w:ind w:left="144" w:right="144"/>
              <w:jc w:val="right"/>
              <w:rPr>
                <w:sz w:val="20"/>
              </w:rPr>
            </w:pPr>
            <w:r w:rsidRPr="008F68AC">
              <w:rPr>
                <w:sz w:val="20"/>
              </w:rPr>
              <w:t>27,181</w:t>
            </w:r>
          </w:p>
        </w:tc>
        <w:tc>
          <w:tcPr>
            <w:tcW w:w="577" w:type="pct"/>
          </w:tcPr>
          <w:p w14:paraId="72514DA4" w14:textId="07C60EBA" w:rsidR="00316003" w:rsidRPr="0085572F" w:rsidRDefault="00316003" w:rsidP="0085572F">
            <w:pPr>
              <w:ind w:left="144" w:right="144"/>
              <w:jc w:val="right"/>
              <w:rPr>
                <w:sz w:val="20"/>
              </w:rPr>
            </w:pPr>
            <w:r w:rsidRPr="008F68AC">
              <w:rPr>
                <w:sz w:val="20"/>
              </w:rPr>
              <w:t>457,438</w:t>
            </w:r>
          </w:p>
        </w:tc>
        <w:tc>
          <w:tcPr>
            <w:tcW w:w="626" w:type="pct"/>
          </w:tcPr>
          <w:p w14:paraId="341C82AB" w14:textId="1DAD89B1" w:rsidR="00316003" w:rsidRPr="0085572F" w:rsidRDefault="00316003" w:rsidP="0085572F">
            <w:pPr>
              <w:ind w:left="144" w:right="144"/>
              <w:jc w:val="right"/>
              <w:rPr>
                <w:sz w:val="20"/>
              </w:rPr>
            </w:pPr>
            <w:r w:rsidRPr="008F68AC">
              <w:rPr>
                <w:sz w:val="20"/>
              </w:rPr>
              <w:t>232,965</w:t>
            </w:r>
          </w:p>
        </w:tc>
        <w:tc>
          <w:tcPr>
            <w:tcW w:w="576" w:type="pct"/>
          </w:tcPr>
          <w:p w14:paraId="44CD97CA" w14:textId="439E5087" w:rsidR="00316003" w:rsidRPr="0085572F" w:rsidRDefault="00316003" w:rsidP="0085572F">
            <w:pPr>
              <w:ind w:left="144" w:right="144"/>
              <w:jc w:val="right"/>
              <w:rPr>
                <w:sz w:val="20"/>
              </w:rPr>
            </w:pPr>
            <w:r w:rsidRPr="008F68AC">
              <w:rPr>
                <w:sz w:val="20"/>
              </w:rPr>
              <w:t>224,473</w:t>
            </w:r>
          </w:p>
        </w:tc>
      </w:tr>
      <w:tr w:rsidR="00316003" w:rsidRPr="00796E26" w14:paraId="7779E26C" w14:textId="77777777" w:rsidTr="0085572F">
        <w:tc>
          <w:tcPr>
            <w:tcW w:w="863" w:type="pct"/>
          </w:tcPr>
          <w:p w14:paraId="5451F022" w14:textId="3D4764A4" w:rsidR="00316003" w:rsidRPr="00796E26" w:rsidRDefault="00316003" w:rsidP="00316003">
            <w:pPr>
              <w:bidi/>
              <w:rPr>
                <w:sz w:val="22"/>
                <w:szCs w:val="22"/>
              </w:rPr>
            </w:pPr>
            <w:r w:rsidRPr="00796E26">
              <w:rPr>
                <w:rFonts w:hint="cs"/>
                <w:sz w:val="22"/>
                <w:szCs w:val="22"/>
                <w:rtl/>
              </w:rPr>
              <w:t>اليونيب</w:t>
            </w:r>
          </w:p>
        </w:tc>
        <w:tc>
          <w:tcPr>
            <w:tcW w:w="578" w:type="pct"/>
          </w:tcPr>
          <w:p w14:paraId="6676232A" w14:textId="33FA2916" w:rsidR="00316003" w:rsidRPr="00796E26" w:rsidRDefault="00316003" w:rsidP="0085572F">
            <w:pPr>
              <w:ind w:left="144" w:right="144"/>
              <w:jc w:val="right"/>
              <w:rPr>
                <w:sz w:val="22"/>
                <w:szCs w:val="22"/>
              </w:rPr>
            </w:pPr>
            <w:r w:rsidRPr="008F68AC">
              <w:rPr>
                <w:sz w:val="20"/>
              </w:rPr>
              <w:t>182,864</w:t>
            </w:r>
          </w:p>
        </w:tc>
        <w:tc>
          <w:tcPr>
            <w:tcW w:w="577" w:type="pct"/>
          </w:tcPr>
          <w:p w14:paraId="5D2FE1CA" w14:textId="75F959C1" w:rsidR="00316003" w:rsidRPr="0085572F" w:rsidRDefault="00316003" w:rsidP="0085572F">
            <w:pPr>
              <w:ind w:left="144" w:right="144"/>
              <w:jc w:val="right"/>
              <w:rPr>
                <w:sz w:val="20"/>
              </w:rPr>
            </w:pPr>
            <w:r w:rsidRPr="008F68AC">
              <w:rPr>
                <w:sz w:val="20"/>
              </w:rPr>
              <w:t>159,615</w:t>
            </w:r>
          </w:p>
        </w:tc>
        <w:tc>
          <w:tcPr>
            <w:tcW w:w="626" w:type="pct"/>
          </w:tcPr>
          <w:p w14:paraId="10F5F2EE" w14:textId="2670FD42" w:rsidR="00316003" w:rsidRPr="0085572F" w:rsidRDefault="00316003" w:rsidP="0085572F">
            <w:pPr>
              <w:ind w:left="144" w:right="144"/>
              <w:jc w:val="right"/>
              <w:rPr>
                <w:sz w:val="20"/>
              </w:rPr>
            </w:pPr>
            <w:r w:rsidRPr="008F68AC">
              <w:rPr>
                <w:sz w:val="20"/>
              </w:rPr>
              <w:t>116,000</w:t>
            </w:r>
          </w:p>
        </w:tc>
        <w:tc>
          <w:tcPr>
            <w:tcW w:w="577" w:type="pct"/>
          </w:tcPr>
          <w:p w14:paraId="46754131" w14:textId="02325F99" w:rsidR="00316003" w:rsidRPr="0085572F" w:rsidRDefault="00316003" w:rsidP="0085572F">
            <w:pPr>
              <w:ind w:left="144" w:right="144"/>
              <w:jc w:val="right"/>
              <w:rPr>
                <w:sz w:val="20"/>
              </w:rPr>
            </w:pPr>
            <w:r w:rsidRPr="008F68AC">
              <w:rPr>
                <w:sz w:val="20"/>
              </w:rPr>
              <w:t>19,600</w:t>
            </w:r>
          </w:p>
        </w:tc>
        <w:tc>
          <w:tcPr>
            <w:tcW w:w="577" w:type="pct"/>
          </w:tcPr>
          <w:p w14:paraId="1B52DF80" w14:textId="45FBC5EF" w:rsidR="00316003" w:rsidRPr="0085572F" w:rsidRDefault="00316003" w:rsidP="0085572F">
            <w:pPr>
              <w:ind w:left="144" w:right="144"/>
              <w:jc w:val="right"/>
              <w:rPr>
                <w:sz w:val="20"/>
              </w:rPr>
            </w:pPr>
            <w:r w:rsidRPr="008F68AC">
              <w:rPr>
                <w:sz w:val="20"/>
              </w:rPr>
              <w:t>298,864</w:t>
            </w:r>
          </w:p>
        </w:tc>
        <w:tc>
          <w:tcPr>
            <w:tcW w:w="626" w:type="pct"/>
          </w:tcPr>
          <w:p w14:paraId="5554FE27" w14:textId="70A1634B" w:rsidR="00316003" w:rsidRPr="0085572F" w:rsidRDefault="00316003" w:rsidP="0085572F">
            <w:pPr>
              <w:ind w:left="144" w:right="144"/>
              <w:jc w:val="right"/>
              <w:rPr>
                <w:sz w:val="20"/>
              </w:rPr>
            </w:pPr>
            <w:r w:rsidRPr="008F68AC">
              <w:rPr>
                <w:sz w:val="20"/>
              </w:rPr>
              <w:t>179,215</w:t>
            </w:r>
          </w:p>
        </w:tc>
        <w:tc>
          <w:tcPr>
            <w:tcW w:w="576" w:type="pct"/>
          </w:tcPr>
          <w:p w14:paraId="38A6F10A" w14:textId="090052D6" w:rsidR="00316003" w:rsidRPr="0085572F" w:rsidRDefault="00316003" w:rsidP="0085572F">
            <w:pPr>
              <w:ind w:left="144" w:right="144"/>
              <w:jc w:val="right"/>
              <w:rPr>
                <w:sz w:val="20"/>
              </w:rPr>
            </w:pPr>
            <w:r w:rsidRPr="008F68AC">
              <w:rPr>
                <w:sz w:val="20"/>
              </w:rPr>
              <w:t>119,649</w:t>
            </w:r>
          </w:p>
        </w:tc>
      </w:tr>
      <w:tr w:rsidR="00316003" w:rsidRPr="00796E26" w14:paraId="08119417" w14:textId="77777777" w:rsidTr="0085572F">
        <w:tc>
          <w:tcPr>
            <w:tcW w:w="863" w:type="pct"/>
          </w:tcPr>
          <w:p w14:paraId="19F0489D" w14:textId="41F68276" w:rsidR="00316003" w:rsidRPr="00796E26" w:rsidRDefault="00316003" w:rsidP="00316003">
            <w:pPr>
              <w:bidi/>
              <w:rPr>
                <w:bCs/>
                <w:sz w:val="22"/>
                <w:szCs w:val="22"/>
              </w:rPr>
            </w:pPr>
            <w:r w:rsidRPr="00796E26">
              <w:rPr>
                <w:rFonts w:hint="cs"/>
                <w:bCs/>
                <w:sz w:val="22"/>
                <w:szCs w:val="22"/>
                <w:rtl/>
              </w:rPr>
              <w:t>المجموع</w:t>
            </w:r>
          </w:p>
        </w:tc>
        <w:tc>
          <w:tcPr>
            <w:tcW w:w="578" w:type="pct"/>
          </w:tcPr>
          <w:p w14:paraId="321E80C8" w14:textId="6CFDB620" w:rsidR="00316003" w:rsidRPr="0085572F" w:rsidRDefault="00316003" w:rsidP="0085572F">
            <w:pPr>
              <w:ind w:left="144" w:right="144"/>
              <w:jc w:val="right"/>
              <w:rPr>
                <w:sz w:val="20"/>
              </w:rPr>
            </w:pPr>
            <w:r w:rsidRPr="0085572F">
              <w:rPr>
                <w:sz w:val="20"/>
              </w:rPr>
              <w:fldChar w:fldCharType="begin"/>
            </w:r>
            <w:r w:rsidRPr="0085572F">
              <w:rPr>
                <w:sz w:val="20"/>
              </w:rPr>
              <w:instrText xml:space="preserve"> =SUM(ABOVE) </w:instrText>
            </w:r>
            <w:r w:rsidRPr="0085572F">
              <w:rPr>
                <w:sz w:val="20"/>
              </w:rPr>
              <w:fldChar w:fldCharType="separate"/>
            </w:r>
            <w:r w:rsidRPr="0085572F">
              <w:rPr>
                <w:sz w:val="20"/>
              </w:rPr>
              <w:t>523,208</w:t>
            </w:r>
            <w:r w:rsidRPr="0085572F">
              <w:rPr>
                <w:sz w:val="20"/>
              </w:rPr>
              <w:fldChar w:fldCharType="end"/>
            </w:r>
          </w:p>
        </w:tc>
        <w:tc>
          <w:tcPr>
            <w:tcW w:w="577" w:type="pct"/>
          </w:tcPr>
          <w:p w14:paraId="573F5903" w14:textId="4FF8CC28" w:rsidR="00316003" w:rsidRPr="0085572F" w:rsidRDefault="00316003" w:rsidP="0085572F">
            <w:pPr>
              <w:ind w:left="144" w:right="144"/>
              <w:jc w:val="right"/>
              <w:rPr>
                <w:sz w:val="20"/>
              </w:rPr>
            </w:pPr>
            <w:r w:rsidRPr="0085572F">
              <w:rPr>
                <w:sz w:val="20"/>
              </w:rPr>
              <w:fldChar w:fldCharType="begin"/>
            </w:r>
            <w:r w:rsidRPr="0085572F">
              <w:rPr>
                <w:sz w:val="20"/>
              </w:rPr>
              <w:instrText xml:space="preserve"> =SUM(ABOVE) </w:instrText>
            </w:r>
            <w:r w:rsidRPr="0085572F">
              <w:rPr>
                <w:sz w:val="20"/>
              </w:rPr>
              <w:fldChar w:fldCharType="separate"/>
            </w:r>
            <w:r w:rsidRPr="0085572F">
              <w:rPr>
                <w:sz w:val="20"/>
              </w:rPr>
              <w:t>365,399</w:t>
            </w:r>
            <w:r w:rsidRPr="0085572F">
              <w:rPr>
                <w:sz w:val="20"/>
              </w:rPr>
              <w:fldChar w:fldCharType="end"/>
            </w:r>
          </w:p>
        </w:tc>
        <w:tc>
          <w:tcPr>
            <w:tcW w:w="626" w:type="pct"/>
          </w:tcPr>
          <w:p w14:paraId="3446B88F" w14:textId="2D58C47B" w:rsidR="00316003" w:rsidRPr="0085572F" w:rsidRDefault="00316003" w:rsidP="0085572F">
            <w:pPr>
              <w:ind w:left="144" w:right="144"/>
              <w:jc w:val="right"/>
              <w:rPr>
                <w:sz w:val="20"/>
              </w:rPr>
            </w:pPr>
            <w:r w:rsidRPr="0085572F">
              <w:rPr>
                <w:sz w:val="20"/>
              </w:rPr>
              <w:fldChar w:fldCharType="begin"/>
            </w:r>
            <w:r w:rsidRPr="0085572F">
              <w:rPr>
                <w:sz w:val="20"/>
              </w:rPr>
              <w:instrText xml:space="preserve"> =SUM(ABOVE) </w:instrText>
            </w:r>
            <w:r w:rsidRPr="0085572F">
              <w:rPr>
                <w:sz w:val="20"/>
              </w:rPr>
              <w:fldChar w:fldCharType="separate"/>
            </w:r>
            <w:r w:rsidRPr="0085572F">
              <w:rPr>
                <w:sz w:val="20"/>
              </w:rPr>
              <w:t>233,094</w:t>
            </w:r>
            <w:r w:rsidRPr="0085572F">
              <w:rPr>
                <w:sz w:val="20"/>
              </w:rPr>
              <w:fldChar w:fldCharType="end"/>
            </w:r>
          </w:p>
        </w:tc>
        <w:tc>
          <w:tcPr>
            <w:tcW w:w="577" w:type="pct"/>
          </w:tcPr>
          <w:p w14:paraId="18231214" w14:textId="0CA458F8" w:rsidR="00316003" w:rsidRPr="0085572F" w:rsidRDefault="00316003" w:rsidP="0085572F">
            <w:pPr>
              <w:ind w:left="144" w:right="144"/>
              <w:jc w:val="right"/>
              <w:rPr>
                <w:sz w:val="20"/>
              </w:rPr>
            </w:pPr>
            <w:r w:rsidRPr="0085572F">
              <w:rPr>
                <w:sz w:val="20"/>
              </w:rPr>
              <w:fldChar w:fldCharType="begin"/>
            </w:r>
            <w:r w:rsidRPr="0085572F">
              <w:rPr>
                <w:sz w:val="20"/>
              </w:rPr>
              <w:instrText xml:space="preserve"> =SUM(ABOVE) </w:instrText>
            </w:r>
            <w:r w:rsidRPr="0085572F">
              <w:rPr>
                <w:sz w:val="20"/>
              </w:rPr>
              <w:fldChar w:fldCharType="separate"/>
            </w:r>
            <w:r w:rsidRPr="0085572F">
              <w:rPr>
                <w:sz w:val="20"/>
              </w:rPr>
              <w:t>46,781</w:t>
            </w:r>
            <w:r w:rsidRPr="0085572F">
              <w:rPr>
                <w:sz w:val="20"/>
              </w:rPr>
              <w:fldChar w:fldCharType="end"/>
            </w:r>
          </w:p>
        </w:tc>
        <w:tc>
          <w:tcPr>
            <w:tcW w:w="577" w:type="pct"/>
          </w:tcPr>
          <w:p w14:paraId="147951B9" w14:textId="02236676" w:rsidR="00316003" w:rsidRPr="0085572F" w:rsidRDefault="00316003" w:rsidP="0085572F">
            <w:pPr>
              <w:ind w:left="144" w:right="144"/>
              <w:jc w:val="right"/>
              <w:rPr>
                <w:sz w:val="20"/>
              </w:rPr>
            </w:pPr>
            <w:r w:rsidRPr="0085572F">
              <w:rPr>
                <w:sz w:val="20"/>
              </w:rPr>
              <w:t>756,302</w:t>
            </w:r>
          </w:p>
        </w:tc>
        <w:tc>
          <w:tcPr>
            <w:tcW w:w="626" w:type="pct"/>
          </w:tcPr>
          <w:p w14:paraId="0D40F27D" w14:textId="7D075A1C" w:rsidR="00316003" w:rsidRPr="0085572F" w:rsidRDefault="00316003" w:rsidP="0085572F">
            <w:pPr>
              <w:ind w:left="144" w:right="144"/>
              <w:jc w:val="right"/>
              <w:rPr>
                <w:sz w:val="20"/>
              </w:rPr>
            </w:pPr>
            <w:r w:rsidRPr="0085572F">
              <w:rPr>
                <w:sz w:val="20"/>
              </w:rPr>
              <w:t>412,180</w:t>
            </w:r>
          </w:p>
        </w:tc>
        <w:tc>
          <w:tcPr>
            <w:tcW w:w="576" w:type="pct"/>
          </w:tcPr>
          <w:p w14:paraId="0FA35571" w14:textId="1AE58E94" w:rsidR="00316003" w:rsidRPr="0085572F" w:rsidRDefault="00316003" w:rsidP="0085572F">
            <w:pPr>
              <w:ind w:left="144" w:right="144"/>
              <w:jc w:val="right"/>
              <w:rPr>
                <w:sz w:val="20"/>
              </w:rPr>
            </w:pPr>
            <w:r w:rsidRPr="0085572F">
              <w:rPr>
                <w:sz w:val="20"/>
              </w:rPr>
              <w:t>344,122</w:t>
            </w:r>
          </w:p>
        </w:tc>
      </w:tr>
      <w:tr w:rsidR="00316003" w:rsidRPr="00796E26" w14:paraId="5F339F4F" w14:textId="77777777" w:rsidTr="0085572F">
        <w:trPr>
          <w:trHeight w:val="413"/>
        </w:trPr>
        <w:tc>
          <w:tcPr>
            <w:tcW w:w="863" w:type="pct"/>
          </w:tcPr>
          <w:p w14:paraId="256AE723" w14:textId="68691F8B" w:rsidR="00316003" w:rsidRPr="00796E26" w:rsidRDefault="00316003" w:rsidP="00316003">
            <w:pPr>
              <w:bidi/>
              <w:ind w:right="-144"/>
              <w:jc w:val="left"/>
              <w:rPr>
                <w:bCs/>
                <w:sz w:val="22"/>
                <w:szCs w:val="22"/>
              </w:rPr>
            </w:pPr>
            <w:r w:rsidRPr="00796E26">
              <w:rPr>
                <w:rFonts w:hint="cs"/>
                <w:bCs/>
                <w:sz w:val="22"/>
                <w:szCs w:val="22"/>
                <w:rtl/>
              </w:rPr>
              <w:t>معدل الصرف (</w:t>
            </w:r>
            <w:r>
              <w:rPr>
                <w:rFonts w:hint="cs"/>
                <w:bCs/>
                <w:sz w:val="22"/>
                <w:szCs w:val="22"/>
                <w:rtl/>
              </w:rPr>
              <w:t>نسبة مئوية</w:t>
            </w:r>
            <w:r w:rsidRPr="00796E26">
              <w:rPr>
                <w:rFonts w:hint="cs"/>
                <w:bCs/>
                <w:sz w:val="22"/>
                <w:szCs w:val="22"/>
                <w:rtl/>
              </w:rPr>
              <w:t>)</w:t>
            </w:r>
          </w:p>
        </w:tc>
        <w:tc>
          <w:tcPr>
            <w:tcW w:w="1155" w:type="pct"/>
            <w:gridSpan w:val="2"/>
            <w:vAlign w:val="center"/>
          </w:tcPr>
          <w:p w14:paraId="1131E6B6" w14:textId="3C54CCA2" w:rsidR="00316003" w:rsidRPr="00796E26" w:rsidRDefault="00316003" w:rsidP="00316003">
            <w:pPr>
              <w:jc w:val="center"/>
              <w:rPr>
                <w:b/>
                <w:bCs/>
                <w:sz w:val="22"/>
                <w:szCs w:val="22"/>
              </w:rPr>
            </w:pPr>
            <w:r w:rsidRPr="008F68AC">
              <w:rPr>
                <w:b/>
                <w:bCs/>
                <w:sz w:val="20"/>
              </w:rPr>
              <w:t>70</w:t>
            </w:r>
          </w:p>
        </w:tc>
        <w:tc>
          <w:tcPr>
            <w:tcW w:w="1203" w:type="pct"/>
            <w:gridSpan w:val="2"/>
            <w:vAlign w:val="center"/>
          </w:tcPr>
          <w:p w14:paraId="426C820C" w14:textId="24248B8C" w:rsidR="00316003" w:rsidRPr="00796E26" w:rsidRDefault="00316003" w:rsidP="00316003">
            <w:pPr>
              <w:jc w:val="center"/>
              <w:rPr>
                <w:b/>
                <w:bCs/>
                <w:sz w:val="22"/>
                <w:szCs w:val="22"/>
              </w:rPr>
            </w:pPr>
            <w:r w:rsidRPr="008F68AC">
              <w:rPr>
                <w:b/>
                <w:bCs/>
                <w:sz w:val="20"/>
              </w:rPr>
              <w:t>20</w:t>
            </w:r>
          </w:p>
        </w:tc>
        <w:tc>
          <w:tcPr>
            <w:tcW w:w="1779" w:type="pct"/>
            <w:gridSpan w:val="3"/>
            <w:vAlign w:val="center"/>
          </w:tcPr>
          <w:p w14:paraId="57C5ED76" w14:textId="0B6AD504" w:rsidR="00316003" w:rsidRPr="00796E26" w:rsidRDefault="00316003" w:rsidP="00316003">
            <w:pPr>
              <w:jc w:val="center"/>
              <w:rPr>
                <w:b/>
                <w:bCs/>
                <w:sz w:val="22"/>
                <w:szCs w:val="22"/>
              </w:rPr>
            </w:pPr>
            <w:r w:rsidRPr="008F68AC">
              <w:rPr>
                <w:b/>
                <w:bCs/>
                <w:sz w:val="20"/>
              </w:rPr>
              <w:t>55</w:t>
            </w:r>
          </w:p>
        </w:tc>
      </w:tr>
    </w:tbl>
    <w:bookmarkEnd w:id="0"/>
    <w:p w14:paraId="7089DEE8" w14:textId="20A78545" w:rsidR="00BF5D9C" w:rsidRPr="00A13203" w:rsidRDefault="00BF5D9C" w:rsidP="00A976B4">
      <w:pPr>
        <w:pStyle w:val="StyleHeader4Para4Left0Firstline0"/>
        <w:numPr>
          <w:ilvl w:val="0"/>
          <w:numId w:val="0"/>
        </w:numPr>
        <w:bidi/>
        <w:spacing w:before="240" w:line="360" w:lineRule="exact"/>
        <w:rPr>
          <w:sz w:val="26"/>
          <w:szCs w:val="26"/>
          <w:u w:val="single"/>
        </w:rPr>
      </w:pPr>
      <w:r w:rsidRPr="00A13203">
        <w:rPr>
          <w:sz w:val="26"/>
          <w:szCs w:val="26"/>
          <w:u w:val="single"/>
          <w:rtl/>
        </w:rPr>
        <w:t>خطة تنفيذ ال</w:t>
      </w:r>
      <w:r w:rsidR="00B8025D">
        <w:rPr>
          <w:rFonts w:hint="cs"/>
          <w:sz w:val="26"/>
          <w:szCs w:val="26"/>
          <w:u w:val="single"/>
          <w:rtl/>
        </w:rPr>
        <w:t>ش</w:t>
      </w:r>
      <w:r w:rsidRPr="00A13203">
        <w:rPr>
          <w:sz w:val="26"/>
          <w:szCs w:val="26"/>
          <w:u w:val="single"/>
          <w:rtl/>
        </w:rPr>
        <w:t>ر</w:t>
      </w:r>
      <w:r w:rsidR="00B8025D">
        <w:rPr>
          <w:rFonts w:hint="cs"/>
          <w:sz w:val="26"/>
          <w:szCs w:val="26"/>
          <w:u w:val="single"/>
          <w:rtl/>
        </w:rPr>
        <w:t>ي</w:t>
      </w:r>
      <w:r w:rsidRPr="00A13203">
        <w:rPr>
          <w:sz w:val="26"/>
          <w:szCs w:val="26"/>
          <w:u w:val="single"/>
          <w:rtl/>
        </w:rPr>
        <w:t xml:space="preserve">حة الثالثة من المرحلة </w:t>
      </w:r>
      <w:r w:rsidR="000E3BD3">
        <w:rPr>
          <w:rFonts w:hint="cs"/>
          <w:sz w:val="26"/>
          <w:szCs w:val="26"/>
          <w:u w:val="single"/>
          <w:rtl/>
        </w:rPr>
        <w:t>الثالثة</w:t>
      </w:r>
      <w:r w:rsidRPr="00A13203">
        <w:rPr>
          <w:sz w:val="26"/>
          <w:szCs w:val="26"/>
          <w:u w:val="single"/>
          <w:rtl/>
        </w:rPr>
        <w:t xml:space="preserve"> من خطة إدارة </w:t>
      </w:r>
      <w:r w:rsidR="00381330">
        <w:rPr>
          <w:sz w:val="26"/>
          <w:szCs w:val="26"/>
          <w:u w:val="single"/>
          <w:rtl/>
        </w:rPr>
        <w:t xml:space="preserve">إزالة </w:t>
      </w:r>
      <w:r w:rsidR="003735CE">
        <w:rPr>
          <w:sz w:val="26"/>
          <w:szCs w:val="26"/>
          <w:u w:val="single"/>
          <w:rtl/>
        </w:rPr>
        <w:t>المواد الهيدروكلوروفلوروكربونية</w:t>
      </w:r>
    </w:p>
    <w:p w14:paraId="74395F9E" w14:textId="618C60D7" w:rsidR="00BF5D9C" w:rsidRPr="00BF5D9C" w:rsidRDefault="00BF5D9C" w:rsidP="00A976B4">
      <w:pPr>
        <w:pStyle w:val="ListParagraph"/>
        <w:numPr>
          <w:ilvl w:val="0"/>
          <w:numId w:val="11"/>
        </w:numPr>
        <w:tabs>
          <w:tab w:val="left" w:pos="720"/>
        </w:tabs>
        <w:bidi/>
        <w:spacing w:after="240" w:line="360" w:lineRule="exact"/>
        <w:ind w:left="0" w:firstLine="0"/>
        <w:contextualSpacing w:val="0"/>
        <w:rPr>
          <w:sz w:val="26"/>
          <w:szCs w:val="26"/>
        </w:rPr>
      </w:pPr>
      <w:r w:rsidRPr="00BF5D9C">
        <w:rPr>
          <w:sz w:val="26"/>
          <w:szCs w:val="26"/>
          <w:rtl/>
        </w:rPr>
        <w:t>سي</w:t>
      </w:r>
      <w:r w:rsidR="00140B8B">
        <w:rPr>
          <w:rFonts w:hint="cs"/>
          <w:sz w:val="26"/>
          <w:szCs w:val="26"/>
          <w:rtl/>
        </w:rPr>
        <w:t>جري</w:t>
      </w:r>
      <w:r w:rsidRPr="00BF5D9C">
        <w:rPr>
          <w:sz w:val="26"/>
          <w:szCs w:val="26"/>
          <w:rtl/>
        </w:rPr>
        <w:t xml:space="preserve"> تنفيذ الأنشطة التالية بين </w:t>
      </w:r>
      <w:r w:rsidR="000E3BD3">
        <w:rPr>
          <w:rFonts w:hint="cs"/>
          <w:sz w:val="26"/>
          <w:szCs w:val="26"/>
          <w:rtl/>
        </w:rPr>
        <w:t>يناير</w:t>
      </w:r>
      <w:r w:rsidR="00140B8B">
        <w:rPr>
          <w:rFonts w:hint="cs"/>
          <w:sz w:val="26"/>
          <w:szCs w:val="26"/>
          <w:rtl/>
        </w:rPr>
        <w:t xml:space="preserve">/كانون </w:t>
      </w:r>
      <w:r w:rsidR="000E3BD3">
        <w:rPr>
          <w:rFonts w:hint="cs"/>
          <w:sz w:val="26"/>
          <w:szCs w:val="26"/>
          <w:rtl/>
        </w:rPr>
        <w:t>الثاني</w:t>
      </w:r>
      <w:r w:rsidRPr="00BF5D9C">
        <w:rPr>
          <w:sz w:val="26"/>
          <w:szCs w:val="26"/>
          <w:rtl/>
        </w:rPr>
        <w:t xml:space="preserve"> </w:t>
      </w:r>
      <w:r w:rsidR="000E3BD3">
        <w:rPr>
          <w:color w:val="000000" w:themeColor="text1"/>
          <w:sz w:val="26"/>
          <w:szCs w:val="26"/>
        </w:rPr>
        <w:t>2026</w:t>
      </w:r>
      <w:r w:rsidRPr="00BF5D9C">
        <w:rPr>
          <w:sz w:val="26"/>
          <w:szCs w:val="26"/>
          <w:rtl/>
        </w:rPr>
        <w:t xml:space="preserve"> وديسمبر</w:t>
      </w:r>
      <w:r w:rsidR="00140B8B">
        <w:rPr>
          <w:rFonts w:hint="cs"/>
          <w:sz w:val="26"/>
          <w:szCs w:val="26"/>
          <w:rtl/>
        </w:rPr>
        <w:t>/كانون الأول</w:t>
      </w:r>
      <w:r w:rsidRPr="00BF5D9C">
        <w:rPr>
          <w:sz w:val="26"/>
          <w:szCs w:val="26"/>
          <w:rtl/>
        </w:rPr>
        <w:t xml:space="preserve"> </w:t>
      </w:r>
      <w:r w:rsidR="000E3BD3">
        <w:rPr>
          <w:color w:val="000000" w:themeColor="text1"/>
          <w:sz w:val="26"/>
          <w:szCs w:val="26"/>
          <w:lang w:val="en-US"/>
        </w:rPr>
        <w:t>2027</w:t>
      </w:r>
      <w:r w:rsidRPr="00BF5D9C">
        <w:rPr>
          <w:sz w:val="26"/>
          <w:szCs w:val="26"/>
          <w:rtl/>
        </w:rPr>
        <w:t>:</w:t>
      </w:r>
    </w:p>
    <w:p w14:paraId="4010F93F" w14:textId="437DD94D" w:rsidR="000E3BD3" w:rsidRPr="009C48EE" w:rsidRDefault="000E3BD3" w:rsidP="00A976B4">
      <w:pPr>
        <w:pStyle w:val="StyleHeader4Para4Left0Firstline0"/>
        <w:numPr>
          <w:ilvl w:val="0"/>
          <w:numId w:val="12"/>
        </w:numPr>
        <w:tabs>
          <w:tab w:val="left" w:pos="1440"/>
        </w:tabs>
        <w:bidi/>
        <w:spacing w:line="360" w:lineRule="exact"/>
        <w:ind w:left="1440" w:hanging="720"/>
        <w:rPr>
          <w:sz w:val="26"/>
          <w:szCs w:val="26"/>
          <w:rtl/>
        </w:rPr>
      </w:pPr>
      <w:r w:rsidRPr="009C48EE">
        <w:rPr>
          <w:i/>
          <w:iCs/>
          <w:sz w:val="26"/>
          <w:szCs w:val="26"/>
          <w:rtl/>
        </w:rPr>
        <w:t>تعزيز القدرات المؤسسية والتنظيم والتوعية</w:t>
      </w:r>
      <w:r w:rsidRPr="000E3BD3">
        <w:rPr>
          <w:sz w:val="26"/>
          <w:szCs w:val="26"/>
          <w:rtl/>
        </w:rPr>
        <w:t xml:space="preserve">: </w:t>
      </w:r>
      <w:r w:rsidR="009C48EE">
        <w:rPr>
          <w:rFonts w:hint="cs"/>
          <w:sz w:val="26"/>
          <w:szCs w:val="26"/>
          <w:rtl/>
          <w:lang w:bidi="ar-SA"/>
        </w:rPr>
        <w:t>حلقة</w:t>
      </w:r>
      <w:r w:rsidRPr="000E3BD3">
        <w:rPr>
          <w:sz w:val="26"/>
          <w:szCs w:val="26"/>
          <w:rtl/>
        </w:rPr>
        <w:t xml:space="preserve"> عمل </w:t>
      </w:r>
      <w:r w:rsidR="009C48EE">
        <w:rPr>
          <w:rFonts w:hint="cs"/>
          <w:sz w:val="26"/>
          <w:szCs w:val="26"/>
          <w:rtl/>
        </w:rPr>
        <w:t>للجنة الأوزون الوطنية</w:t>
      </w:r>
      <w:r w:rsidRPr="000E3BD3">
        <w:rPr>
          <w:sz w:val="26"/>
          <w:szCs w:val="26"/>
          <w:rtl/>
        </w:rPr>
        <w:t xml:space="preserve"> للإشراف على التنفيذ ومناقشة السياسات، </w:t>
      </w:r>
      <w:r w:rsidR="009C48EE">
        <w:rPr>
          <w:rFonts w:hint="cs"/>
          <w:sz w:val="26"/>
          <w:szCs w:val="26"/>
          <w:rtl/>
        </w:rPr>
        <w:t>وحلقتي</w:t>
      </w:r>
      <w:r w:rsidRPr="000E3BD3">
        <w:rPr>
          <w:sz w:val="26"/>
          <w:szCs w:val="26"/>
          <w:rtl/>
        </w:rPr>
        <w:t xml:space="preserve"> عمل تدريبيتين لأربعين من موظفي الجمارك والجهات المعنية </w:t>
      </w:r>
      <w:r w:rsidR="009C48EE">
        <w:rPr>
          <w:rFonts w:hint="cs"/>
          <w:sz w:val="26"/>
          <w:szCs w:val="26"/>
          <w:rtl/>
        </w:rPr>
        <w:t>بالإنفاذ</w:t>
      </w:r>
      <w:r w:rsidRPr="000E3BD3">
        <w:rPr>
          <w:sz w:val="26"/>
          <w:szCs w:val="26"/>
          <w:rtl/>
        </w:rPr>
        <w:t xml:space="preserve"> حول تحديثات </w:t>
      </w:r>
      <w:r w:rsidR="009C48EE">
        <w:rPr>
          <w:rFonts w:hint="cs"/>
          <w:sz w:val="26"/>
          <w:szCs w:val="26"/>
          <w:rtl/>
        </w:rPr>
        <w:t>ال</w:t>
      </w:r>
      <w:r w:rsidRPr="000E3BD3">
        <w:rPr>
          <w:sz w:val="26"/>
          <w:szCs w:val="26"/>
          <w:rtl/>
        </w:rPr>
        <w:t>نظام</w:t>
      </w:r>
      <w:r w:rsidR="009C48EE">
        <w:rPr>
          <w:rFonts w:hint="cs"/>
          <w:sz w:val="26"/>
          <w:szCs w:val="26"/>
          <w:rtl/>
        </w:rPr>
        <w:t xml:space="preserve"> الإلكتروني لمنح</w:t>
      </w:r>
      <w:r w:rsidRPr="000E3BD3">
        <w:rPr>
          <w:sz w:val="26"/>
          <w:szCs w:val="26"/>
          <w:rtl/>
        </w:rPr>
        <w:t xml:space="preserve"> التر</w:t>
      </w:r>
      <w:r w:rsidR="009C48EE">
        <w:rPr>
          <w:rFonts w:hint="cs"/>
          <w:sz w:val="26"/>
          <w:szCs w:val="26"/>
          <w:rtl/>
        </w:rPr>
        <w:t>ا</w:t>
      </w:r>
      <w:r w:rsidRPr="000E3BD3">
        <w:rPr>
          <w:sz w:val="26"/>
          <w:szCs w:val="26"/>
          <w:rtl/>
        </w:rPr>
        <w:t>خيص، ومواصلة توعية الجمهور وقطاع</w:t>
      </w:r>
      <w:r w:rsidR="009C48EE">
        <w:rPr>
          <w:rFonts w:hint="cs"/>
          <w:sz w:val="26"/>
          <w:szCs w:val="26"/>
          <w:rtl/>
        </w:rPr>
        <w:t xml:space="preserve"> التبريد</w:t>
      </w:r>
      <w:r w:rsidRPr="000E3BD3">
        <w:rPr>
          <w:sz w:val="26"/>
          <w:szCs w:val="26"/>
          <w:rtl/>
        </w:rPr>
        <w:t xml:space="preserve"> تكييف الهواء ببرنامج الحد الأدنى من التسرب، ودراسة حول كفاءة </w:t>
      </w:r>
      <w:r w:rsidR="009C48EE">
        <w:rPr>
          <w:rFonts w:hint="cs"/>
          <w:sz w:val="26"/>
          <w:szCs w:val="26"/>
          <w:rtl/>
        </w:rPr>
        <w:t xml:space="preserve">استخدام </w:t>
      </w:r>
      <w:r w:rsidRPr="000E3BD3">
        <w:rPr>
          <w:sz w:val="26"/>
          <w:szCs w:val="26"/>
          <w:rtl/>
        </w:rPr>
        <w:t>الطاقة والفوائد الاقتصادية لمبادرة الحد الأدنى من التسرب (</w:t>
      </w:r>
      <w:r w:rsidR="009C48EE">
        <w:rPr>
          <w:rFonts w:hint="cs"/>
          <w:sz w:val="26"/>
          <w:szCs w:val="26"/>
          <w:rtl/>
        </w:rPr>
        <w:t>الونيب</w:t>
      </w:r>
      <w:r w:rsidRPr="000E3BD3">
        <w:rPr>
          <w:sz w:val="26"/>
          <w:szCs w:val="26"/>
          <w:rtl/>
        </w:rPr>
        <w:t xml:space="preserve">) (30,000 دولار أمريكي)؛ وحملة توعية للترويج لشبكة </w:t>
      </w:r>
      <w:r w:rsidR="009C48EE">
        <w:rPr>
          <w:rFonts w:hint="cs"/>
          <w:sz w:val="26"/>
          <w:szCs w:val="26"/>
          <w:rtl/>
        </w:rPr>
        <w:t>استرداد</w:t>
      </w:r>
      <w:r w:rsidR="009C48EE" w:rsidRPr="009C48EE">
        <w:rPr>
          <w:sz w:val="26"/>
          <w:szCs w:val="26"/>
          <w:rtl/>
        </w:rPr>
        <w:t xml:space="preserve"> وإعادة </w:t>
      </w:r>
      <w:r w:rsidR="009C48EE">
        <w:rPr>
          <w:rFonts w:hint="cs"/>
          <w:sz w:val="26"/>
          <w:szCs w:val="26"/>
          <w:rtl/>
        </w:rPr>
        <w:t>تدوير</w:t>
      </w:r>
      <w:r w:rsidR="009C48EE" w:rsidRPr="009C48EE">
        <w:rPr>
          <w:sz w:val="26"/>
          <w:szCs w:val="26"/>
          <w:rtl/>
        </w:rPr>
        <w:t xml:space="preserve"> </w:t>
      </w:r>
      <w:r w:rsidR="009C48EE">
        <w:rPr>
          <w:rFonts w:hint="cs"/>
          <w:sz w:val="26"/>
          <w:szCs w:val="26"/>
          <w:rtl/>
        </w:rPr>
        <w:t>واستصلاح غازات التبريد</w:t>
      </w:r>
      <w:r w:rsidR="009C48EE" w:rsidRPr="009C48EE">
        <w:rPr>
          <w:sz w:val="26"/>
          <w:szCs w:val="26"/>
          <w:rtl/>
        </w:rPr>
        <w:t xml:space="preserve"> </w:t>
      </w:r>
      <w:r w:rsidRPr="000E3BD3">
        <w:rPr>
          <w:sz w:val="26"/>
          <w:szCs w:val="26"/>
          <w:rtl/>
        </w:rPr>
        <w:t xml:space="preserve">لدى </w:t>
      </w:r>
      <w:r w:rsidR="009C48EE">
        <w:rPr>
          <w:rFonts w:hint="cs"/>
          <w:sz w:val="26"/>
          <w:szCs w:val="26"/>
          <w:rtl/>
        </w:rPr>
        <w:t>أصحاب المصلحة</w:t>
      </w:r>
      <w:r w:rsidRPr="000E3BD3">
        <w:rPr>
          <w:sz w:val="26"/>
          <w:szCs w:val="26"/>
          <w:rtl/>
        </w:rPr>
        <w:t xml:space="preserve"> الرئيسي</w:t>
      </w:r>
      <w:r w:rsidR="009C48EE">
        <w:rPr>
          <w:rFonts w:hint="cs"/>
          <w:sz w:val="26"/>
          <w:szCs w:val="26"/>
          <w:rtl/>
        </w:rPr>
        <w:t>ين</w:t>
      </w:r>
      <w:r w:rsidRPr="000E3BD3">
        <w:rPr>
          <w:sz w:val="26"/>
          <w:szCs w:val="26"/>
          <w:rtl/>
        </w:rPr>
        <w:t xml:space="preserve"> والمستخدمين النهائيين، وتوفير وتسليم ستة مُعرِّفات إضافية لغازات التبريد لمفتشي الجمارك والبيئة (</w:t>
      </w:r>
      <w:r w:rsidR="009C48EE">
        <w:rPr>
          <w:rFonts w:hint="cs"/>
          <w:sz w:val="26"/>
          <w:szCs w:val="26"/>
          <w:rtl/>
        </w:rPr>
        <w:t>اليونيدو</w:t>
      </w:r>
      <w:r w:rsidRPr="000E3BD3">
        <w:rPr>
          <w:sz w:val="26"/>
          <w:szCs w:val="26"/>
          <w:rtl/>
        </w:rPr>
        <w:t>) (30,000 دولار أمريكي)؛</w:t>
      </w:r>
    </w:p>
    <w:p w14:paraId="5C49810B" w14:textId="5349BBFA" w:rsidR="000E3BD3" w:rsidRPr="009C48EE" w:rsidRDefault="000E3BD3" w:rsidP="00A976B4">
      <w:pPr>
        <w:pStyle w:val="StyleHeader4Para4Left0Firstline0"/>
        <w:numPr>
          <w:ilvl w:val="0"/>
          <w:numId w:val="12"/>
        </w:numPr>
        <w:tabs>
          <w:tab w:val="left" w:pos="1440"/>
        </w:tabs>
        <w:bidi/>
        <w:spacing w:line="360" w:lineRule="exact"/>
        <w:ind w:left="1440" w:hanging="720"/>
        <w:rPr>
          <w:sz w:val="26"/>
          <w:szCs w:val="26"/>
          <w:rtl/>
        </w:rPr>
      </w:pPr>
      <w:r w:rsidRPr="0009702A">
        <w:rPr>
          <w:i/>
          <w:iCs/>
          <w:sz w:val="26"/>
          <w:szCs w:val="26"/>
          <w:rtl/>
        </w:rPr>
        <w:t>مساعدة فنيي الخدمة والمستخدمين النهائيين في مجال الحد الأدنى من التسرب</w:t>
      </w:r>
      <w:r w:rsidRPr="000E3BD3">
        <w:rPr>
          <w:sz w:val="26"/>
          <w:szCs w:val="26"/>
          <w:rtl/>
        </w:rPr>
        <w:t>: استكمال تحديثات مناهج التدريب لمعاهد التدريب المهني، وتدريب 320 فني</w:t>
      </w:r>
      <w:r w:rsidR="0009702A">
        <w:rPr>
          <w:rFonts w:hint="cs"/>
          <w:sz w:val="26"/>
          <w:szCs w:val="26"/>
          <w:rtl/>
        </w:rPr>
        <w:t xml:space="preserve"> في قطاع التبريد</w:t>
      </w:r>
      <w:r w:rsidRPr="000E3BD3">
        <w:rPr>
          <w:sz w:val="26"/>
          <w:szCs w:val="26"/>
          <w:rtl/>
        </w:rPr>
        <w:t xml:space="preserve"> </w:t>
      </w:r>
      <w:r w:rsidR="0009702A">
        <w:rPr>
          <w:rFonts w:hint="cs"/>
          <w:sz w:val="26"/>
          <w:szCs w:val="26"/>
          <w:rtl/>
        </w:rPr>
        <w:t>و</w:t>
      </w:r>
      <w:r w:rsidRPr="000E3BD3">
        <w:rPr>
          <w:sz w:val="26"/>
          <w:szCs w:val="26"/>
          <w:rtl/>
        </w:rPr>
        <w:t xml:space="preserve">تكييف </w:t>
      </w:r>
      <w:r w:rsidR="0009702A">
        <w:rPr>
          <w:rFonts w:hint="cs"/>
          <w:sz w:val="26"/>
          <w:szCs w:val="26"/>
          <w:rtl/>
        </w:rPr>
        <w:t>ال</w:t>
      </w:r>
      <w:r w:rsidRPr="000E3BD3">
        <w:rPr>
          <w:sz w:val="26"/>
          <w:szCs w:val="26"/>
          <w:rtl/>
        </w:rPr>
        <w:t>هواء على ممارسات الصيانة الجيدة، وتنفيذ برنامج الاعتماد والتدريب الأولي واعتماد 140 فنيا (</w:t>
      </w:r>
      <w:r w:rsidR="0009702A">
        <w:rPr>
          <w:rFonts w:hint="cs"/>
          <w:sz w:val="26"/>
          <w:szCs w:val="26"/>
          <w:rtl/>
        </w:rPr>
        <w:t>اليونيب</w:t>
      </w:r>
      <w:r w:rsidRPr="000E3BD3">
        <w:rPr>
          <w:sz w:val="26"/>
          <w:szCs w:val="26"/>
          <w:rtl/>
        </w:rPr>
        <w:t xml:space="preserve">) (86,000 دولار أمريكي)؛ واستكمال معايير ومواصفات السلامة المحدثة للهيدروكربونات، واستكمال التدريب على استخدام المعدات المُقدمة لمراكز التدريب الخمسة، وشراء أجهزة كشف التسرب للفنيين المعتمدين، وتنظيم </w:t>
      </w:r>
      <w:r w:rsidR="0009702A">
        <w:rPr>
          <w:rFonts w:hint="cs"/>
          <w:sz w:val="26"/>
          <w:szCs w:val="26"/>
          <w:rtl/>
        </w:rPr>
        <w:t>حلقة</w:t>
      </w:r>
      <w:r w:rsidRPr="000E3BD3">
        <w:rPr>
          <w:sz w:val="26"/>
          <w:szCs w:val="26"/>
          <w:rtl/>
        </w:rPr>
        <w:t xml:space="preserve"> عمل واحدة حول </w:t>
      </w:r>
      <w:r w:rsidR="0009702A">
        <w:rPr>
          <w:rFonts w:hint="cs"/>
          <w:sz w:val="26"/>
          <w:szCs w:val="26"/>
          <w:rtl/>
        </w:rPr>
        <w:t>التكنولوجيات</w:t>
      </w:r>
      <w:r w:rsidRPr="000E3BD3">
        <w:rPr>
          <w:sz w:val="26"/>
          <w:szCs w:val="26"/>
          <w:rtl/>
        </w:rPr>
        <w:t xml:space="preserve"> الناشئة لخمسين مستخدما نهائيا </w:t>
      </w:r>
      <w:r w:rsidR="0009702A">
        <w:rPr>
          <w:rFonts w:hint="cs"/>
          <w:sz w:val="26"/>
          <w:szCs w:val="26"/>
          <w:rtl/>
        </w:rPr>
        <w:t>للترويج</w:t>
      </w:r>
      <w:r w:rsidRPr="000E3BD3">
        <w:rPr>
          <w:sz w:val="26"/>
          <w:szCs w:val="26"/>
          <w:rtl/>
        </w:rPr>
        <w:t xml:space="preserve"> </w:t>
      </w:r>
      <w:r w:rsidR="0009702A">
        <w:rPr>
          <w:rFonts w:hint="cs"/>
          <w:sz w:val="26"/>
          <w:szCs w:val="26"/>
          <w:rtl/>
        </w:rPr>
        <w:t>للحد</w:t>
      </w:r>
      <w:r w:rsidRPr="000E3BD3">
        <w:rPr>
          <w:sz w:val="26"/>
          <w:szCs w:val="26"/>
          <w:rtl/>
        </w:rPr>
        <w:t xml:space="preserve"> الأدنى من التسرب (اليونيدو) (59,000 دولار أمريكي)؛</w:t>
      </w:r>
    </w:p>
    <w:p w14:paraId="12D3462A" w14:textId="1079D131" w:rsidR="000E3BD3" w:rsidRPr="009C48EE" w:rsidRDefault="0009702A" w:rsidP="00A976B4">
      <w:pPr>
        <w:pStyle w:val="StyleHeader4Para4Left0Firstline0"/>
        <w:numPr>
          <w:ilvl w:val="0"/>
          <w:numId w:val="12"/>
        </w:numPr>
        <w:tabs>
          <w:tab w:val="left" w:pos="1440"/>
        </w:tabs>
        <w:bidi/>
        <w:spacing w:line="360" w:lineRule="exact"/>
        <w:ind w:left="1440" w:hanging="720"/>
        <w:rPr>
          <w:sz w:val="26"/>
          <w:szCs w:val="26"/>
          <w:rtl/>
        </w:rPr>
      </w:pPr>
      <w:r w:rsidRPr="0009702A">
        <w:rPr>
          <w:rFonts w:hint="cs"/>
          <w:i/>
          <w:iCs/>
          <w:sz w:val="26"/>
          <w:szCs w:val="26"/>
          <w:rtl/>
        </w:rPr>
        <w:t>شبكة</w:t>
      </w:r>
      <w:r w:rsidRPr="0009702A">
        <w:rPr>
          <w:i/>
          <w:iCs/>
          <w:sz w:val="26"/>
          <w:szCs w:val="26"/>
          <w:rtl/>
        </w:rPr>
        <w:t xml:space="preserve"> </w:t>
      </w:r>
      <w:r w:rsidRPr="0009702A">
        <w:rPr>
          <w:rFonts w:hint="cs"/>
          <w:i/>
          <w:iCs/>
          <w:sz w:val="26"/>
          <w:szCs w:val="26"/>
          <w:rtl/>
        </w:rPr>
        <w:t>استرداد</w:t>
      </w:r>
      <w:r w:rsidRPr="0009702A">
        <w:rPr>
          <w:i/>
          <w:iCs/>
          <w:sz w:val="26"/>
          <w:szCs w:val="26"/>
          <w:rtl/>
        </w:rPr>
        <w:t xml:space="preserve"> وإعادة </w:t>
      </w:r>
      <w:r w:rsidRPr="0009702A">
        <w:rPr>
          <w:rFonts w:hint="cs"/>
          <w:i/>
          <w:iCs/>
          <w:sz w:val="26"/>
          <w:szCs w:val="26"/>
          <w:rtl/>
        </w:rPr>
        <w:t>تدوير</w:t>
      </w:r>
      <w:r w:rsidRPr="0009702A">
        <w:rPr>
          <w:i/>
          <w:iCs/>
          <w:sz w:val="26"/>
          <w:szCs w:val="26"/>
          <w:rtl/>
        </w:rPr>
        <w:t xml:space="preserve"> </w:t>
      </w:r>
      <w:r w:rsidRPr="0009702A">
        <w:rPr>
          <w:rFonts w:hint="cs"/>
          <w:i/>
          <w:iCs/>
          <w:sz w:val="26"/>
          <w:szCs w:val="26"/>
          <w:rtl/>
        </w:rPr>
        <w:t>واستصلاح غازات التبريد</w:t>
      </w:r>
      <w:r w:rsidR="000E3BD3" w:rsidRPr="000E3BD3">
        <w:rPr>
          <w:sz w:val="26"/>
          <w:szCs w:val="26"/>
          <w:rtl/>
        </w:rPr>
        <w:t xml:space="preserve">: تعزيز قدرة </w:t>
      </w:r>
      <w:r w:rsidRPr="000E3BD3">
        <w:rPr>
          <w:sz w:val="26"/>
          <w:szCs w:val="26"/>
          <w:rtl/>
        </w:rPr>
        <w:t xml:space="preserve">شبكة </w:t>
      </w:r>
      <w:r>
        <w:rPr>
          <w:rFonts w:hint="cs"/>
          <w:sz w:val="26"/>
          <w:szCs w:val="26"/>
          <w:rtl/>
        </w:rPr>
        <w:t>استرداد</w:t>
      </w:r>
      <w:r w:rsidRPr="009C48EE">
        <w:rPr>
          <w:sz w:val="26"/>
          <w:szCs w:val="26"/>
          <w:rtl/>
        </w:rPr>
        <w:t xml:space="preserve"> وإعادة </w:t>
      </w:r>
      <w:r>
        <w:rPr>
          <w:rFonts w:hint="cs"/>
          <w:sz w:val="26"/>
          <w:szCs w:val="26"/>
          <w:rtl/>
        </w:rPr>
        <w:t>تدوير</w:t>
      </w:r>
      <w:r w:rsidRPr="009C48EE">
        <w:rPr>
          <w:sz w:val="26"/>
          <w:szCs w:val="26"/>
          <w:rtl/>
        </w:rPr>
        <w:t xml:space="preserve"> </w:t>
      </w:r>
      <w:r>
        <w:rPr>
          <w:rFonts w:hint="cs"/>
          <w:sz w:val="26"/>
          <w:szCs w:val="26"/>
          <w:rtl/>
        </w:rPr>
        <w:t>واستصلاح غازات التبريد</w:t>
      </w:r>
      <w:r w:rsidRPr="009C48EE">
        <w:rPr>
          <w:sz w:val="26"/>
          <w:szCs w:val="26"/>
          <w:rtl/>
        </w:rPr>
        <w:t xml:space="preserve"> </w:t>
      </w:r>
      <w:r w:rsidR="000E3BD3" w:rsidRPr="000E3BD3">
        <w:rPr>
          <w:sz w:val="26"/>
          <w:szCs w:val="26"/>
          <w:rtl/>
        </w:rPr>
        <w:t>من خلال توفير المعدات اللازمة لإنشاء مركز استصلاح (اليونيدو) (تمويل من الشريحة السابقة)؛</w:t>
      </w:r>
    </w:p>
    <w:p w14:paraId="1A164A41" w14:textId="5299B719" w:rsidR="000E3BD3" w:rsidRPr="00BF5D9C" w:rsidRDefault="0009702A" w:rsidP="000E3BD3">
      <w:pPr>
        <w:pStyle w:val="StyleHeader4Para4Left0Firstline0"/>
        <w:numPr>
          <w:ilvl w:val="0"/>
          <w:numId w:val="12"/>
        </w:numPr>
        <w:tabs>
          <w:tab w:val="left" w:pos="1440"/>
        </w:tabs>
        <w:bidi/>
        <w:spacing w:after="120" w:line="360" w:lineRule="exact"/>
        <w:ind w:left="1440" w:hanging="720"/>
        <w:rPr>
          <w:sz w:val="26"/>
          <w:szCs w:val="26"/>
        </w:rPr>
      </w:pPr>
      <w:r w:rsidRPr="0009702A">
        <w:rPr>
          <w:rFonts w:hint="cs"/>
          <w:i/>
          <w:iCs/>
          <w:sz w:val="26"/>
          <w:szCs w:val="26"/>
          <w:rtl/>
        </w:rPr>
        <w:t>رصد</w:t>
      </w:r>
      <w:r w:rsidR="000E3BD3" w:rsidRPr="0009702A">
        <w:rPr>
          <w:i/>
          <w:iCs/>
          <w:sz w:val="26"/>
          <w:szCs w:val="26"/>
          <w:rtl/>
        </w:rPr>
        <w:t xml:space="preserve"> المشروع</w:t>
      </w:r>
      <w:r w:rsidR="000E3BD3" w:rsidRPr="000E3BD3">
        <w:rPr>
          <w:sz w:val="26"/>
          <w:szCs w:val="26"/>
          <w:rtl/>
        </w:rPr>
        <w:t xml:space="preserve">: تشغيل وحدة إدارة المشروع، ورصد استهلاك </w:t>
      </w:r>
      <w:r>
        <w:rPr>
          <w:rFonts w:hint="cs"/>
          <w:sz w:val="26"/>
          <w:szCs w:val="26"/>
          <w:rtl/>
        </w:rPr>
        <w:t>المواد</w:t>
      </w:r>
      <w:r w:rsidR="000E3BD3" w:rsidRPr="000E3BD3">
        <w:rPr>
          <w:sz w:val="26"/>
          <w:szCs w:val="26"/>
          <w:rtl/>
        </w:rPr>
        <w:t xml:space="preserve"> الهيدروكلوروفلوروكربون</w:t>
      </w:r>
      <w:r>
        <w:rPr>
          <w:rFonts w:hint="cs"/>
          <w:sz w:val="26"/>
          <w:szCs w:val="26"/>
          <w:rtl/>
        </w:rPr>
        <w:t>ية</w:t>
      </w:r>
      <w:r w:rsidR="000E3BD3" w:rsidRPr="000E3BD3">
        <w:rPr>
          <w:sz w:val="26"/>
          <w:szCs w:val="26"/>
          <w:rtl/>
        </w:rPr>
        <w:t xml:space="preserve"> والتحقق منه، بما في ذلك 28,094 دولارا أمريكيا للموظفين والاستشاريين و24,000 دولار أمريكي للرصد والتحقق من استهلاك </w:t>
      </w:r>
      <w:r>
        <w:rPr>
          <w:rFonts w:hint="cs"/>
          <w:sz w:val="26"/>
          <w:szCs w:val="26"/>
          <w:rtl/>
        </w:rPr>
        <w:t>المواد</w:t>
      </w:r>
      <w:r w:rsidR="000E3BD3" w:rsidRPr="000E3BD3">
        <w:rPr>
          <w:sz w:val="26"/>
          <w:szCs w:val="26"/>
          <w:rtl/>
        </w:rPr>
        <w:t xml:space="preserve"> الهيدروكلوروفلوروكربون</w:t>
      </w:r>
      <w:r>
        <w:rPr>
          <w:rFonts w:hint="cs"/>
          <w:sz w:val="26"/>
          <w:szCs w:val="26"/>
          <w:rtl/>
        </w:rPr>
        <w:t>ية</w:t>
      </w:r>
      <w:r w:rsidR="000E3BD3" w:rsidRPr="000E3BD3">
        <w:rPr>
          <w:sz w:val="26"/>
          <w:szCs w:val="26"/>
          <w:rtl/>
        </w:rPr>
        <w:t xml:space="preserve"> للفترة 2025-2026 (اليونيدو) (52,094 دولارا أمريكيا).</w:t>
      </w:r>
    </w:p>
    <w:p w14:paraId="29092B97" w14:textId="75AE3ADD" w:rsidR="00BF5D9C" w:rsidRPr="0005027D" w:rsidRDefault="00BF5D9C" w:rsidP="00D44E5B">
      <w:pPr>
        <w:pStyle w:val="StyleHeader4Para4Left0Firstline0"/>
        <w:keepNext/>
        <w:keepLines/>
        <w:widowControl/>
        <w:numPr>
          <w:ilvl w:val="0"/>
          <w:numId w:val="0"/>
        </w:numPr>
        <w:bidi/>
        <w:spacing w:before="360" w:line="360" w:lineRule="exact"/>
        <w:jc w:val="center"/>
        <w:rPr>
          <w:b/>
          <w:bCs/>
          <w:sz w:val="26"/>
          <w:szCs w:val="26"/>
        </w:rPr>
      </w:pPr>
      <w:r w:rsidRPr="0005027D">
        <w:rPr>
          <w:b/>
          <w:bCs/>
          <w:sz w:val="26"/>
          <w:szCs w:val="26"/>
          <w:rtl/>
        </w:rPr>
        <w:lastRenderedPageBreak/>
        <w:t xml:space="preserve">تعليقات </w:t>
      </w:r>
      <w:r w:rsidR="0005027D" w:rsidRPr="0005027D">
        <w:rPr>
          <w:b/>
          <w:bCs/>
          <w:sz w:val="26"/>
          <w:szCs w:val="26"/>
          <w:rtl/>
        </w:rPr>
        <w:t xml:space="preserve">الأمانة </w:t>
      </w:r>
      <w:r w:rsidRPr="0005027D">
        <w:rPr>
          <w:b/>
          <w:bCs/>
          <w:sz w:val="26"/>
          <w:szCs w:val="26"/>
          <w:rtl/>
        </w:rPr>
        <w:t>وتوصيت</w:t>
      </w:r>
      <w:r w:rsidR="0005027D" w:rsidRPr="0005027D">
        <w:rPr>
          <w:rFonts w:hint="cs"/>
          <w:b/>
          <w:bCs/>
          <w:sz w:val="26"/>
          <w:szCs w:val="26"/>
          <w:rtl/>
        </w:rPr>
        <w:t>ها</w:t>
      </w:r>
      <w:r w:rsidRPr="0005027D">
        <w:rPr>
          <w:b/>
          <w:bCs/>
          <w:sz w:val="26"/>
          <w:szCs w:val="26"/>
          <w:rtl/>
        </w:rPr>
        <w:t xml:space="preserve"> </w:t>
      </w:r>
    </w:p>
    <w:p w14:paraId="5FDA1400" w14:textId="77777777" w:rsidR="00BF5D9C" w:rsidRPr="001A4DA9" w:rsidRDefault="00BF5D9C" w:rsidP="00D44E5B">
      <w:pPr>
        <w:pStyle w:val="StyleHeader4Para4Left0Firstline0"/>
        <w:keepNext/>
        <w:keepLines/>
        <w:widowControl/>
        <w:numPr>
          <w:ilvl w:val="0"/>
          <w:numId w:val="0"/>
        </w:numPr>
        <w:bidi/>
        <w:spacing w:before="240" w:after="120" w:line="360" w:lineRule="exact"/>
        <w:rPr>
          <w:b/>
          <w:bCs/>
          <w:sz w:val="26"/>
          <w:szCs w:val="26"/>
        </w:rPr>
      </w:pPr>
      <w:r w:rsidRPr="001A4DA9">
        <w:rPr>
          <w:b/>
          <w:bCs/>
          <w:sz w:val="26"/>
          <w:szCs w:val="26"/>
          <w:rtl/>
        </w:rPr>
        <w:t>التعليقات</w:t>
      </w:r>
    </w:p>
    <w:p w14:paraId="6FC499E7" w14:textId="41FA2A71" w:rsidR="00BF5D9C" w:rsidRPr="00527AD0" w:rsidRDefault="0000519D" w:rsidP="00527AD0">
      <w:pPr>
        <w:pStyle w:val="StyleHeader4Para4Left0Firstline0"/>
        <w:numPr>
          <w:ilvl w:val="0"/>
          <w:numId w:val="0"/>
        </w:numPr>
        <w:bidi/>
        <w:spacing w:before="240" w:line="360" w:lineRule="exact"/>
        <w:rPr>
          <w:sz w:val="26"/>
          <w:szCs w:val="26"/>
          <w:u w:val="single"/>
        </w:rPr>
      </w:pPr>
      <w:r w:rsidRPr="001A4DA9">
        <w:rPr>
          <w:rFonts w:hint="cs"/>
          <w:sz w:val="26"/>
          <w:szCs w:val="26"/>
          <w:u w:val="single"/>
          <w:rtl/>
        </w:rPr>
        <w:t>ال</w:t>
      </w:r>
      <w:r w:rsidR="00BF5D9C" w:rsidRPr="001A4DA9">
        <w:rPr>
          <w:sz w:val="26"/>
          <w:szCs w:val="26"/>
          <w:u w:val="single"/>
          <w:rtl/>
        </w:rPr>
        <w:t xml:space="preserve">تقرير </w:t>
      </w:r>
      <w:r w:rsidRPr="001A4DA9">
        <w:rPr>
          <w:rFonts w:hint="cs"/>
          <w:sz w:val="26"/>
          <w:szCs w:val="26"/>
          <w:u w:val="single"/>
          <w:rtl/>
        </w:rPr>
        <w:t>ال</w:t>
      </w:r>
      <w:r w:rsidR="00BF5D9C" w:rsidRPr="001A4DA9">
        <w:rPr>
          <w:sz w:val="26"/>
          <w:szCs w:val="26"/>
          <w:u w:val="single"/>
          <w:rtl/>
        </w:rPr>
        <w:t>مرحلي عن تنفيذ الشريحة الثانية من المرحلة</w:t>
      </w:r>
      <w:r w:rsidR="00BF5D9C" w:rsidRPr="00527AD0">
        <w:rPr>
          <w:sz w:val="26"/>
          <w:szCs w:val="26"/>
          <w:u w:val="single"/>
          <w:rtl/>
        </w:rPr>
        <w:t xml:space="preserve"> </w:t>
      </w:r>
      <w:r w:rsidR="00E90D41">
        <w:rPr>
          <w:rFonts w:hint="cs"/>
          <w:sz w:val="26"/>
          <w:szCs w:val="26"/>
          <w:u w:val="single"/>
          <w:rtl/>
        </w:rPr>
        <w:t>الثالثة</w:t>
      </w:r>
      <w:r w:rsidR="00BF5D9C" w:rsidRPr="00527AD0">
        <w:rPr>
          <w:sz w:val="26"/>
          <w:szCs w:val="26"/>
          <w:u w:val="single"/>
          <w:rtl/>
        </w:rPr>
        <w:t xml:space="preserve"> من خطة إدارة </w:t>
      </w:r>
      <w:r w:rsidR="00381330">
        <w:rPr>
          <w:sz w:val="26"/>
          <w:szCs w:val="26"/>
          <w:u w:val="single"/>
          <w:rtl/>
        </w:rPr>
        <w:t xml:space="preserve">إزالة </w:t>
      </w:r>
      <w:r w:rsidR="003735CE">
        <w:rPr>
          <w:sz w:val="26"/>
          <w:szCs w:val="26"/>
          <w:u w:val="single"/>
          <w:rtl/>
        </w:rPr>
        <w:t>المواد الهيدروكلوروفلوروكربونية</w:t>
      </w:r>
    </w:p>
    <w:p w14:paraId="171AE0EE" w14:textId="48F8BF74" w:rsidR="00BF5D9C" w:rsidRPr="00527AD0" w:rsidRDefault="00BF5D9C" w:rsidP="00D44E5B">
      <w:pPr>
        <w:spacing w:before="240" w:after="240"/>
        <w:jc w:val="right"/>
        <w:rPr>
          <w:i/>
          <w:iCs/>
          <w:sz w:val="26"/>
          <w:szCs w:val="26"/>
        </w:rPr>
      </w:pPr>
      <w:r w:rsidRPr="00527AD0">
        <w:rPr>
          <w:i/>
          <w:iCs/>
          <w:sz w:val="26"/>
          <w:szCs w:val="26"/>
          <w:rtl/>
        </w:rPr>
        <w:t>الإطار القانوني</w:t>
      </w:r>
    </w:p>
    <w:p w14:paraId="362938A6" w14:textId="5DD898F8" w:rsidR="00E90D41" w:rsidRDefault="008E1453" w:rsidP="00A976B4">
      <w:pPr>
        <w:pStyle w:val="ListParagraph"/>
        <w:numPr>
          <w:ilvl w:val="0"/>
          <w:numId w:val="11"/>
        </w:numPr>
        <w:tabs>
          <w:tab w:val="left" w:pos="720"/>
        </w:tabs>
        <w:bidi/>
        <w:spacing w:after="240" w:line="360" w:lineRule="exact"/>
        <w:ind w:left="0" w:firstLine="0"/>
        <w:contextualSpacing w:val="0"/>
        <w:rPr>
          <w:sz w:val="26"/>
          <w:szCs w:val="26"/>
        </w:rPr>
      </w:pPr>
      <w:r w:rsidRPr="008E1453">
        <w:rPr>
          <w:sz w:val="26"/>
          <w:szCs w:val="26"/>
        </w:rPr>
        <w:t xml:space="preserve"> </w:t>
      </w:r>
      <w:r w:rsidRPr="008E1453">
        <w:rPr>
          <w:sz w:val="26"/>
          <w:szCs w:val="26"/>
          <w:rtl/>
          <w:lang w:bidi="ar-DZ"/>
        </w:rPr>
        <w:t xml:space="preserve">أصدرت </w:t>
      </w:r>
      <w:r w:rsidR="00E90D41">
        <w:rPr>
          <w:rFonts w:hint="cs"/>
          <w:sz w:val="26"/>
          <w:szCs w:val="26"/>
          <w:rtl/>
          <w:lang w:bidi="ar-DZ"/>
        </w:rPr>
        <w:t xml:space="preserve">حكومة </w:t>
      </w:r>
      <w:r w:rsidR="00B60026">
        <w:rPr>
          <w:rFonts w:hint="cs"/>
          <w:sz w:val="26"/>
          <w:szCs w:val="26"/>
          <w:rtl/>
          <w:lang w:bidi="ar-DZ"/>
        </w:rPr>
        <w:t>عُمان</w:t>
      </w:r>
      <w:r w:rsidRPr="008E1453">
        <w:rPr>
          <w:sz w:val="26"/>
          <w:szCs w:val="26"/>
          <w:rtl/>
          <w:lang w:bidi="ar-DZ"/>
        </w:rPr>
        <w:t xml:space="preserve"> </w:t>
      </w:r>
      <w:r w:rsidR="00E90D41">
        <w:rPr>
          <w:rFonts w:hint="cs"/>
          <w:sz w:val="26"/>
          <w:szCs w:val="26"/>
          <w:rtl/>
          <w:lang w:bidi="ar-DZ"/>
        </w:rPr>
        <w:t>حصص</w:t>
      </w:r>
      <w:r w:rsidRPr="008E1453">
        <w:rPr>
          <w:sz w:val="26"/>
          <w:szCs w:val="26"/>
          <w:rtl/>
          <w:lang w:bidi="ar-DZ"/>
        </w:rPr>
        <w:t xml:space="preserve"> استيراد </w:t>
      </w:r>
      <w:r w:rsidR="003D2296">
        <w:rPr>
          <w:rFonts w:hint="cs"/>
          <w:sz w:val="26"/>
          <w:szCs w:val="26"/>
          <w:rtl/>
          <w:lang w:bidi="ar-DZ"/>
        </w:rPr>
        <w:t>ال</w:t>
      </w:r>
      <w:r w:rsidRPr="008E1453">
        <w:rPr>
          <w:sz w:val="26"/>
          <w:szCs w:val="26"/>
          <w:rtl/>
          <w:lang w:bidi="ar-DZ"/>
        </w:rPr>
        <w:t>مواد الهيدروكلوروفلوروكربون</w:t>
      </w:r>
      <w:r w:rsidR="003D2296">
        <w:rPr>
          <w:rFonts w:hint="cs"/>
          <w:sz w:val="26"/>
          <w:szCs w:val="26"/>
          <w:rtl/>
          <w:lang w:bidi="ar-DZ"/>
        </w:rPr>
        <w:t>ية</w:t>
      </w:r>
      <w:r w:rsidRPr="008E1453">
        <w:rPr>
          <w:sz w:val="26"/>
          <w:szCs w:val="26"/>
          <w:rtl/>
          <w:lang w:bidi="ar-DZ"/>
        </w:rPr>
        <w:t xml:space="preserve"> </w:t>
      </w:r>
      <w:r w:rsidR="00E90D41">
        <w:rPr>
          <w:rFonts w:hint="cs"/>
          <w:sz w:val="26"/>
          <w:szCs w:val="26"/>
          <w:rtl/>
          <w:lang w:bidi="ar-DZ"/>
        </w:rPr>
        <w:t>لأعوام</w:t>
      </w:r>
      <w:r w:rsidRPr="008E1453">
        <w:rPr>
          <w:sz w:val="26"/>
          <w:szCs w:val="26"/>
          <w:rtl/>
          <w:lang w:bidi="ar-DZ"/>
        </w:rPr>
        <w:t xml:space="preserve"> </w:t>
      </w:r>
      <w:r w:rsidR="00FE67D6" w:rsidRPr="00E40B0F">
        <w:rPr>
          <w:color w:val="000000" w:themeColor="text1"/>
          <w:sz w:val="26"/>
          <w:szCs w:val="26"/>
        </w:rPr>
        <w:t>2025</w:t>
      </w:r>
      <w:r w:rsidR="00E90D41">
        <w:rPr>
          <w:rFonts w:hint="cs"/>
          <w:sz w:val="26"/>
          <w:szCs w:val="26"/>
          <w:rtl/>
          <w:lang w:bidi="ar-DZ"/>
        </w:rPr>
        <w:t>، و</w:t>
      </w:r>
      <w:r w:rsidR="00E90D41">
        <w:rPr>
          <w:sz w:val="26"/>
          <w:szCs w:val="26"/>
          <w:lang w:val="en-US" w:bidi="ar-DZ"/>
        </w:rPr>
        <w:t>2026</w:t>
      </w:r>
      <w:r w:rsidR="00E90D41">
        <w:rPr>
          <w:rFonts w:hint="cs"/>
          <w:sz w:val="26"/>
          <w:szCs w:val="26"/>
          <w:rtl/>
          <w:lang w:val="en-US"/>
        </w:rPr>
        <w:t>، و</w:t>
      </w:r>
      <w:r w:rsidR="00E90D41">
        <w:rPr>
          <w:sz w:val="26"/>
          <w:szCs w:val="26"/>
          <w:lang w:val="en-US"/>
        </w:rPr>
        <w:t>2027</w:t>
      </w:r>
      <w:r w:rsidR="00E90D41">
        <w:rPr>
          <w:rFonts w:hint="cs"/>
          <w:sz w:val="26"/>
          <w:szCs w:val="26"/>
          <w:rtl/>
          <w:lang w:val="en-US"/>
        </w:rPr>
        <w:t xml:space="preserve"> و</w:t>
      </w:r>
      <w:r w:rsidRPr="008E1453">
        <w:rPr>
          <w:sz w:val="26"/>
          <w:szCs w:val="26"/>
          <w:rtl/>
          <w:lang w:bidi="ar-DZ"/>
        </w:rPr>
        <w:t xml:space="preserve">البالغة </w:t>
      </w:r>
      <w:r w:rsidR="00E90D41">
        <w:rPr>
          <w:color w:val="000000" w:themeColor="text1"/>
          <w:sz w:val="26"/>
          <w:szCs w:val="26"/>
          <w:lang w:val="en-US" w:bidi="ar-DZ"/>
        </w:rPr>
        <w:t>8.96</w:t>
      </w:r>
      <w:r w:rsidRPr="008E1453">
        <w:rPr>
          <w:sz w:val="26"/>
          <w:szCs w:val="26"/>
          <w:rtl/>
          <w:lang w:bidi="ar-DZ"/>
        </w:rPr>
        <w:t xml:space="preserve"> طن</w:t>
      </w:r>
      <w:r w:rsidR="00A54325">
        <w:rPr>
          <w:sz w:val="26"/>
          <w:szCs w:val="26"/>
          <w:rtl/>
          <w:lang w:bidi="ar-DZ"/>
        </w:rPr>
        <w:t>ا</w:t>
      </w:r>
      <w:r w:rsidRPr="008E1453">
        <w:rPr>
          <w:sz w:val="26"/>
          <w:szCs w:val="26"/>
          <w:rtl/>
          <w:lang w:bidi="ar-DZ"/>
        </w:rPr>
        <w:t xml:space="preserve"> من قدرات استنفاد الأوزون</w:t>
      </w:r>
      <w:r w:rsidR="00E90D41">
        <w:rPr>
          <w:rFonts w:hint="cs"/>
          <w:sz w:val="26"/>
          <w:szCs w:val="26"/>
          <w:rtl/>
          <w:lang w:bidi="ar-DZ"/>
        </w:rPr>
        <w:t>، و</w:t>
      </w:r>
      <w:r w:rsidR="00E90D41">
        <w:rPr>
          <w:sz w:val="26"/>
          <w:szCs w:val="26"/>
          <w:lang w:val="en-US" w:bidi="ar-DZ"/>
        </w:rPr>
        <w:t>7.30</w:t>
      </w:r>
      <w:r w:rsidR="00E90D41">
        <w:rPr>
          <w:rFonts w:hint="cs"/>
          <w:sz w:val="26"/>
          <w:szCs w:val="26"/>
          <w:rtl/>
          <w:lang w:val="en-US"/>
        </w:rPr>
        <w:t xml:space="preserve"> طنا من قدرات استنفاد الأوزون، و</w:t>
      </w:r>
      <w:r w:rsidR="00E90D41">
        <w:rPr>
          <w:sz w:val="26"/>
          <w:szCs w:val="26"/>
          <w:lang w:val="en-US"/>
        </w:rPr>
        <w:t>5.65</w:t>
      </w:r>
      <w:r w:rsidR="00E90D41">
        <w:rPr>
          <w:rFonts w:hint="cs"/>
          <w:sz w:val="26"/>
          <w:szCs w:val="26"/>
          <w:rtl/>
          <w:lang w:val="en-US"/>
        </w:rPr>
        <w:t xml:space="preserve"> طنا من قدرات استنفاد الأوزون، على التوالي</w:t>
      </w:r>
      <w:r w:rsidRPr="008E1453">
        <w:rPr>
          <w:sz w:val="26"/>
          <w:szCs w:val="26"/>
          <w:rtl/>
          <w:lang w:bidi="ar-DZ"/>
        </w:rPr>
        <w:t>، وهي أقل من أهداف الرقابة لبروتوكول مونتريال</w:t>
      </w:r>
      <w:r w:rsidR="00E90D41">
        <w:rPr>
          <w:rFonts w:hint="cs"/>
          <w:sz w:val="26"/>
          <w:szCs w:val="26"/>
          <w:rtl/>
        </w:rPr>
        <w:t>.</w:t>
      </w:r>
    </w:p>
    <w:p w14:paraId="68F1AFFA" w14:textId="323E6353" w:rsidR="00E90D41" w:rsidRDefault="00E90D41" w:rsidP="00A976B4">
      <w:pPr>
        <w:pStyle w:val="ListParagraph"/>
        <w:numPr>
          <w:ilvl w:val="0"/>
          <w:numId w:val="11"/>
        </w:numPr>
        <w:tabs>
          <w:tab w:val="left" w:pos="720"/>
        </w:tabs>
        <w:bidi/>
        <w:spacing w:after="240" w:line="360" w:lineRule="exact"/>
        <w:ind w:left="0" w:firstLine="0"/>
        <w:contextualSpacing w:val="0"/>
        <w:rPr>
          <w:sz w:val="26"/>
          <w:szCs w:val="26"/>
        </w:rPr>
      </w:pPr>
      <w:r>
        <w:rPr>
          <w:rFonts w:hint="cs"/>
          <w:sz w:val="26"/>
          <w:szCs w:val="26"/>
          <w:rtl/>
        </w:rPr>
        <w:t>و</w:t>
      </w:r>
      <w:r w:rsidRPr="00E90D41">
        <w:rPr>
          <w:sz w:val="26"/>
          <w:szCs w:val="26"/>
          <w:rtl/>
        </w:rPr>
        <w:t xml:space="preserve">فيما يتعلق بحالة حظر استخدام واستيراد </w:t>
      </w:r>
      <w:r>
        <w:rPr>
          <w:rFonts w:hint="cs"/>
          <w:sz w:val="26"/>
          <w:szCs w:val="26"/>
          <w:rtl/>
        </w:rPr>
        <w:t>غازات التبريد</w:t>
      </w:r>
      <w:r w:rsidRPr="00E90D41">
        <w:rPr>
          <w:sz w:val="26"/>
          <w:szCs w:val="26"/>
          <w:rtl/>
        </w:rPr>
        <w:t xml:space="preserve"> التبريد في الأسطوانات أحادية الاستخدام</w:t>
      </w:r>
      <w:r>
        <w:rPr>
          <w:rFonts w:hint="cs"/>
          <w:sz w:val="26"/>
          <w:szCs w:val="26"/>
          <w:rtl/>
        </w:rPr>
        <w:t xml:space="preserve"> المدرج </w:t>
      </w:r>
      <w:r w:rsidRPr="00E90D41">
        <w:rPr>
          <w:sz w:val="26"/>
          <w:szCs w:val="26"/>
          <w:rtl/>
        </w:rPr>
        <w:t xml:space="preserve">في المرحلة الثالثة، أفاد </w:t>
      </w:r>
      <w:r>
        <w:rPr>
          <w:rFonts w:hint="cs"/>
          <w:sz w:val="26"/>
          <w:szCs w:val="26"/>
          <w:rtl/>
        </w:rPr>
        <w:t>اليونيب</w:t>
      </w:r>
      <w:r w:rsidRPr="00E90D41">
        <w:rPr>
          <w:sz w:val="26"/>
          <w:szCs w:val="26"/>
          <w:rtl/>
        </w:rPr>
        <w:t xml:space="preserve"> أن الحظر كان </w:t>
      </w:r>
      <w:r>
        <w:rPr>
          <w:rFonts w:hint="cs"/>
          <w:sz w:val="26"/>
          <w:szCs w:val="26"/>
          <w:rtl/>
        </w:rPr>
        <w:t>مخططا</w:t>
      </w:r>
      <w:r w:rsidRPr="00E90D41">
        <w:rPr>
          <w:sz w:val="26"/>
          <w:szCs w:val="26"/>
          <w:rtl/>
        </w:rPr>
        <w:t xml:space="preserve"> له في البداية </w:t>
      </w:r>
      <w:r>
        <w:rPr>
          <w:rFonts w:hint="cs"/>
          <w:sz w:val="26"/>
          <w:szCs w:val="26"/>
          <w:rtl/>
        </w:rPr>
        <w:t xml:space="preserve">في </w:t>
      </w:r>
      <w:r w:rsidRPr="00E90D41">
        <w:rPr>
          <w:sz w:val="26"/>
          <w:szCs w:val="26"/>
          <w:rtl/>
        </w:rPr>
        <w:t xml:space="preserve">عام </w:t>
      </w:r>
      <w:r>
        <w:rPr>
          <w:sz w:val="26"/>
          <w:szCs w:val="26"/>
        </w:rPr>
        <w:t>2020</w:t>
      </w:r>
      <w:r w:rsidRPr="00E90D41">
        <w:rPr>
          <w:sz w:val="26"/>
          <w:szCs w:val="26"/>
          <w:rtl/>
        </w:rPr>
        <w:t>، إلا أنه لم يكن من الممكن تنفيذه نظرا لنقص القدرات المؤسسية والبنية التحتية اللازمة لدعم إنفاذه. ومن المتوقع دراسة الحظر واعتماده في إطار التنفيذ الجاري للمرحلة الثالثة.</w:t>
      </w:r>
    </w:p>
    <w:p w14:paraId="69074C86" w14:textId="3D9F4AE9" w:rsidR="008E1453" w:rsidRPr="00F473CA" w:rsidRDefault="008E1453" w:rsidP="00D44E5B">
      <w:pPr>
        <w:spacing w:before="240" w:after="240"/>
        <w:jc w:val="right"/>
        <w:rPr>
          <w:i/>
          <w:iCs/>
          <w:sz w:val="26"/>
          <w:szCs w:val="26"/>
          <w:rtl/>
        </w:rPr>
      </w:pPr>
      <w:r w:rsidRPr="00F473CA">
        <w:rPr>
          <w:i/>
          <w:iCs/>
          <w:sz w:val="26"/>
          <w:szCs w:val="26"/>
          <w:rtl/>
        </w:rPr>
        <w:t xml:space="preserve">قطاع </w:t>
      </w:r>
      <w:r w:rsidR="009A25D0">
        <w:rPr>
          <w:i/>
          <w:iCs/>
          <w:sz w:val="26"/>
          <w:szCs w:val="26"/>
          <w:rtl/>
        </w:rPr>
        <w:t xml:space="preserve">خدمة </w:t>
      </w:r>
      <w:r w:rsidRPr="00F473CA">
        <w:rPr>
          <w:i/>
          <w:iCs/>
          <w:sz w:val="26"/>
          <w:szCs w:val="26"/>
          <w:rtl/>
        </w:rPr>
        <w:t>التبريد</w:t>
      </w:r>
    </w:p>
    <w:p w14:paraId="6542572B" w14:textId="58D96155" w:rsidR="00C17C1E" w:rsidRPr="00086D7F" w:rsidRDefault="00E90D41" w:rsidP="00A976B4">
      <w:pPr>
        <w:pStyle w:val="ListParagraph"/>
        <w:numPr>
          <w:ilvl w:val="0"/>
          <w:numId w:val="11"/>
        </w:numPr>
        <w:tabs>
          <w:tab w:val="left" w:pos="720"/>
        </w:tabs>
        <w:bidi/>
        <w:spacing w:after="240" w:line="360" w:lineRule="exact"/>
        <w:ind w:left="0" w:firstLine="0"/>
        <w:contextualSpacing w:val="0"/>
        <w:rPr>
          <w:sz w:val="26"/>
          <w:szCs w:val="26"/>
          <w:rtl/>
        </w:rPr>
      </w:pPr>
      <w:r w:rsidRPr="00E90D41">
        <w:rPr>
          <w:sz w:val="26"/>
          <w:szCs w:val="26"/>
          <w:rtl/>
        </w:rPr>
        <w:t xml:space="preserve">تأخر إنشاء مركز </w:t>
      </w:r>
      <w:r>
        <w:rPr>
          <w:rFonts w:hint="cs"/>
          <w:sz w:val="26"/>
          <w:szCs w:val="26"/>
          <w:rtl/>
        </w:rPr>
        <w:t>الاستصلاح</w:t>
      </w:r>
      <w:r w:rsidRPr="00E90D41">
        <w:rPr>
          <w:sz w:val="26"/>
          <w:szCs w:val="26"/>
          <w:rtl/>
        </w:rPr>
        <w:t xml:space="preserve"> بسبب </w:t>
      </w:r>
      <w:r>
        <w:rPr>
          <w:rFonts w:hint="cs"/>
          <w:sz w:val="26"/>
          <w:szCs w:val="26"/>
          <w:rtl/>
        </w:rPr>
        <w:t>سحب</w:t>
      </w:r>
      <w:r w:rsidRPr="00E90D41">
        <w:rPr>
          <w:sz w:val="26"/>
          <w:szCs w:val="26"/>
          <w:rtl/>
        </w:rPr>
        <w:t xml:space="preserve"> شركتي بهوان وجينتكو، اللتين تم تحديدهما مبدئيا</w:t>
      </w:r>
      <w:r>
        <w:rPr>
          <w:rFonts w:hint="cs"/>
          <w:sz w:val="26"/>
          <w:szCs w:val="26"/>
          <w:rtl/>
        </w:rPr>
        <w:t xml:space="preserve"> كجهتين مضيفتين</w:t>
      </w:r>
      <w:r w:rsidRPr="00E90D41">
        <w:rPr>
          <w:sz w:val="26"/>
          <w:szCs w:val="26"/>
          <w:rtl/>
        </w:rPr>
        <w:t xml:space="preserve">، </w:t>
      </w:r>
      <w:r>
        <w:rPr>
          <w:rFonts w:hint="cs"/>
          <w:sz w:val="26"/>
          <w:szCs w:val="26"/>
          <w:rtl/>
        </w:rPr>
        <w:t>ل</w:t>
      </w:r>
      <w:r w:rsidRPr="00E90D41">
        <w:rPr>
          <w:sz w:val="26"/>
          <w:szCs w:val="26"/>
          <w:rtl/>
        </w:rPr>
        <w:t xml:space="preserve">مقترحهما. وتنفذ اليونيدو ووحدة الأوزون الوطنية عدة أنشطة لمواجهة تحديات اختيار الجهة المضيفة، بما في ذلك الاستفادة من تجربة المملكة العربية السعودية، وتنظيم </w:t>
      </w:r>
      <w:r>
        <w:rPr>
          <w:rFonts w:hint="cs"/>
          <w:sz w:val="26"/>
          <w:szCs w:val="26"/>
          <w:rtl/>
        </w:rPr>
        <w:t>حلقة</w:t>
      </w:r>
      <w:r w:rsidRPr="00E90D41">
        <w:rPr>
          <w:sz w:val="26"/>
          <w:szCs w:val="26"/>
          <w:rtl/>
        </w:rPr>
        <w:t xml:space="preserve"> عمل حول الحد الأدنى </w:t>
      </w:r>
      <w:r w:rsidRPr="00086D7F">
        <w:rPr>
          <w:sz w:val="26"/>
          <w:szCs w:val="26"/>
          <w:rtl/>
        </w:rPr>
        <w:t xml:space="preserve">من التسرب </w:t>
      </w:r>
      <w:r w:rsidR="00086D7F" w:rsidRPr="00086D7F">
        <w:rPr>
          <w:rFonts w:hint="cs"/>
          <w:sz w:val="26"/>
          <w:szCs w:val="26"/>
          <w:rtl/>
          <w:lang w:bidi="ar-DZ"/>
        </w:rPr>
        <w:t>و</w:t>
      </w:r>
      <w:r w:rsidR="00086D7F" w:rsidRPr="00086D7F">
        <w:rPr>
          <w:rFonts w:hint="cs"/>
          <w:sz w:val="26"/>
          <w:szCs w:val="26"/>
          <w:rtl/>
        </w:rPr>
        <w:t>استرداد</w:t>
      </w:r>
      <w:r w:rsidR="00086D7F" w:rsidRPr="009C48EE">
        <w:rPr>
          <w:sz w:val="26"/>
          <w:szCs w:val="26"/>
          <w:rtl/>
          <w:lang w:bidi="ar-DZ"/>
        </w:rPr>
        <w:t xml:space="preserve"> وإعادة </w:t>
      </w:r>
      <w:r w:rsidR="00086D7F">
        <w:rPr>
          <w:rFonts w:hint="cs"/>
          <w:sz w:val="26"/>
          <w:szCs w:val="26"/>
          <w:rtl/>
        </w:rPr>
        <w:t>تدوير</w:t>
      </w:r>
      <w:r w:rsidR="00086D7F" w:rsidRPr="009C48EE">
        <w:rPr>
          <w:sz w:val="26"/>
          <w:szCs w:val="26"/>
          <w:rtl/>
          <w:lang w:bidi="ar-DZ"/>
        </w:rPr>
        <w:t xml:space="preserve"> </w:t>
      </w:r>
      <w:r w:rsidR="00086D7F">
        <w:rPr>
          <w:rFonts w:hint="cs"/>
          <w:sz w:val="26"/>
          <w:szCs w:val="26"/>
          <w:rtl/>
        </w:rPr>
        <w:t xml:space="preserve">واستصلاح غازات التبريد </w:t>
      </w:r>
      <w:r w:rsidRPr="00E90D41">
        <w:rPr>
          <w:sz w:val="26"/>
          <w:szCs w:val="26"/>
          <w:rtl/>
        </w:rPr>
        <w:t xml:space="preserve">لتعزيز اهتمام </w:t>
      </w:r>
      <w:r w:rsidR="00086D7F">
        <w:rPr>
          <w:rFonts w:hint="cs"/>
          <w:sz w:val="26"/>
          <w:szCs w:val="26"/>
          <w:rtl/>
        </w:rPr>
        <w:t>مؤسسات</w:t>
      </w:r>
      <w:r w:rsidRPr="00E90D41">
        <w:rPr>
          <w:sz w:val="26"/>
          <w:szCs w:val="26"/>
          <w:rtl/>
        </w:rPr>
        <w:t xml:space="preserve"> </w:t>
      </w:r>
      <w:r w:rsidR="00086D7F">
        <w:rPr>
          <w:rFonts w:hint="cs"/>
          <w:sz w:val="26"/>
          <w:szCs w:val="26"/>
          <w:rtl/>
        </w:rPr>
        <w:t>التبريد وتكييف الهواء</w:t>
      </w:r>
      <w:r w:rsidRPr="00E90D41">
        <w:rPr>
          <w:sz w:val="26"/>
          <w:szCs w:val="26"/>
          <w:rtl/>
        </w:rPr>
        <w:t xml:space="preserve"> باستضافة المركز، وتوظيف خبير </w:t>
      </w:r>
      <w:r w:rsidR="00086D7F">
        <w:rPr>
          <w:rFonts w:hint="cs"/>
          <w:sz w:val="26"/>
          <w:szCs w:val="26"/>
          <w:rtl/>
        </w:rPr>
        <w:t>قطري</w:t>
      </w:r>
      <w:r w:rsidRPr="00E90D41">
        <w:rPr>
          <w:sz w:val="26"/>
          <w:szCs w:val="26"/>
          <w:rtl/>
        </w:rPr>
        <w:t xml:space="preserve"> لإجراء دراسة جدوى حول فعالية التكلفة والسياسات الداعمة والسوق لتنفيذ مركز </w:t>
      </w:r>
      <w:r w:rsidR="00086D7F" w:rsidRPr="00086D7F">
        <w:rPr>
          <w:rFonts w:hint="cs"/>
          <w:sz w:val="26"/>
          <w:szCs w:val="26"/>
          <w:rtl/>
        </w:rPr>
        <w:t>استرداد</w:t>
      </w:r>
      <w:r w:rsidR="00086D7F" w:rsidRPr="009C48EE">
        <w:rPr>
          <w:sz w:val="26"/>
          <w:szCs w:val="26"/>
          <w:rtl/>
          <w:lang w:bidi="ar-DZ"/>
        </w:rPr>
        <w:t xml:space="preserve"> وإعادة </w:t>
      </w:r>
      <w:r w:rsidR="00086D7F">
        <w:rPr>
          <w:rFonts w:hint="cs"/>
          <w:sz w:val="26"/>
          <w:szCs w:val="26"/>
          <w:rtl/>
        </w:rPr>
        <w:t>تدوير</w:t>
      </w:r>
      <w:r w:rsidR="00086D7F" w:rsidRPr="009C48EE">
        <w:rPr>
          <w:sz w:val="26"/>
          <w:szCs w:val="26"/>
          <w:rtl/>
          <w:lang w:bidi="ar-DZ"/>
        </w:rPr>
        <w:t xml:space="preserve"> </w:t>
      </w:r>
      <w:r w:rsidR="00086D7F">
        <w:rPr>
          <w:rFonts w:hint="cs"/>
          <w:sz w:val="26"/>
          <w:szCs w:val="26"/>
          <w:rtl/>
        </w:rPr>
        <w:t xml:space="preserve">واستصلاح غازات التبريد </w:t>
      </w:r>
      <w:r w:rsidRPr="00E90D41">
        <w:rPr>
          <w:sz w:val="26"/>
          <w:szCs w:val="26"/>
          <w:rtl/>
        </w:rPr>
        <w:t xml:space="preserve">بنجاح. وأبدت عدة </w:t>
      </w:r>
      <w:r w:rsidR="00086D7F">
        <w:rPr>
          <w:rFonts w:hint="cs"/>
          <w:sz w:val="26"/>
          <w:szCs w:val="26"/>
          <w:rtl/>
        </w:rPr>
        <w:t>مؤسسات</w:t>
      </w:r>
      <w:r w:rsidRPr="00E90D41">
        <w:rPr>
          <w:sz w:val="26"/>
          <w:szCs w:val="26"/>
          <w:rtl/>
        </w:rPr>
        <w:t xml:space="preserve"> اهتمامها، وبمجرد اختيار الجهة المضيفة الجديدة، سيتم توفير المعدات (بما في ذلك وحدة استصلاح، ومعرفات، وأسطوانات استرداد) للشركة المضيفة. ومن المتوقع تنفيذ هذا النشاط في </w:t>
      </w:r>
      <w:r w:rsidR="00086D7F">
        <w:rPr>
          <w:rFonts w:hint="cs"/>
          <w:sz w:val="26"/>
          <w:szCs w:val="26"/>
          <w:rtl/>
        </w:rPr>
        <w:t>الشريحة</w:t>
      </w:r>
      <w:r w:rsidRPr="00E90D41">
        <w:rPr>
          <w:sz w:val="26"/>
          <w:szCs w:val="26"/>
          <w:rtl/>
        </w:rPr>
        <w:t xml:space="preserve"> الثالثة.</w:t>
      </w:r>
    </w:p>
    <w:p w14:paraId="34E433E6" w14:textId="3B331BCD" w:rsidR="00C17C1E" w:rsidRPr="005728E1" w:rsidRDefault="00C17C1E" w:rsidP="00160CA8">
      <w:pPr>
        <w:pStyle w:val="StyleHeader4Para4Left0Firstline0"/>
        <w:numPr>
          <w:ilvl w:val="0"/>
          <w:numId w:val="0"/>
        </w:numPr>
        <w:bidi/>
        <w:spacing w:before="240" w:line="360" w:lineRule="exact"/>
        <w:rPr>
          <w:sz w:val="26"/>
          <w:szCs w:val="26"/>
          <w:u w:val="single"/>
          <w:rtl/>
        </w:rPr>
      </w:pPr>
      <w:r w:rsidRPr="005728E1">
        <w:rPr>
          <w:sz w:val="26"/>
          <w:szCs w:val="26"/>
          <w:u w:val="single"/>
          <w:rtl/>
        </w:rPr>
        <w:t xml:space="preserve">تنفيذ سياسة </w:t>
      </w:r>
      <w:r w:rsidR="00E607EF">
        <w:rPr>
          <w:rFonts w:hint="cs"/>
          <w:sz w:val="26"/>
          <w:szCs w:val="26"/>
          <w:u w:val="single"/>
          <w:rtl/>
        </w:rPr>
        <w:t>تعميم المنظور الجنساني</w:t>
      </w:r>
    </w:p>
    <w:p w14:paraId="3AE3C4C4" w14:textId="242C5AE7" w:rsidR="00086D7F" w:rsidRDefault="00086D7F" w:rsidP="00821801">
      <w:pPr>
        <w:pStyle w:val="ListParagraph"/>
        <w:numPr>
          <w:ilvl w:val="0"/>
          <w:numId w:val="11"/>
        </w:numPr>
        <w:tabs>
          <w:tab w:val="left" w:pos="720"/>
        </w:tabs>
        <w:bidi/>
        <w:spacing w:after="240" w:line="360" w:lineRule="exact"/>
        <w:ind w:left="0" w:firstLine="0"/>
        <w:contextualSpacing w:val="0"/>
        <w:rPr>
          <w:sz w:val="26"/>
          <w:szCs w:val="26"/>
        </w:rPr>
      </w:pPr>
      <w:r>
        <w:rPr>
          <w:rFonts w:hint="cs"/>
          <w:sz w:val="26"/>
          <w:szCs w:val="26"/>
          <w:rtl/>
        </w:rPr>
        <w:t>تستمر مراعاة</w:t>
      </w:r>
      <w:r w:rsidRPr="00086D7F">
        <w:rPr>
          <w:sz w:val="26"/>
          <w:szCs w:val="26"/>
          <w:rtl/>
        </w:rPr>
        <w:t xml:space="preserve"> سياسة الصندوق المتعدد الأطراف المتعلقة </w:t>
      </w:r>
      <w:r>
        <w:rPr>
          <w:rFonts w:hint="cs"/>
          <w:sz w:val="26"/>
          <w:szCs w:val="26"/>
          <w:rtl/>
        </w:rPr>
        <w:t>بتعميم المنظور الجنساني</w:t>
      </w:r>
      <w:r w:rsidRPr="00086D7F">
        <w:rPr>
          <w:sz w:val="26"/>
          <w:szCs w:val="26"/>
          <w:rtl/>
        </w:rPr>
        <w:t xml:space="preserve"> طوال فترة تنفيذ المشروع. ونُفذت أنشطة خاصة بمشاركة </w:t>
      </w:r>
      <w:r>
        <w:rPr>
          <w:rFonts w:hint="cs"/>
          <w:sz w:val="26"/>
          <w:szCs w:val="26"/>
          <w:rtl/>
        </w:rPr>
        <w:t>النساء</w:t>
      </w:r>
      <w:r w:rsidRPr="00086D7F">
        <w:rPr>
          <w:sz w:val="26"/>
          <w:szCs w:val="26"/>
          <w:rtl/>
        </w:rPr>
        <w:t xml:space="preserve"> في إطار الشريحة الثانية، </w:t>
      </w:r>
      <w:r>
        <w:rPr>
          <w:rFonts w:hint="cs"/>
          <w:sz w:val="26"/>
          <w:szCs w:val="26"/>
          <w:rtl/>
        </w:rPr>
        <w:t xml:space="preserve">وتم رصدها وتشجيعها </w:t>
      </w:r>
      <w:r w:rsidRPr="00086D7F">
        <w:rPr>
          <w:sz w:val="26"/>
          <w:szCs w:val="26"/>
          <w:rtl/>
        </w:rPr>
        <w:t xml:space="preserve">خلال أنشطة التوظيف وبناء القدرات. وفي إطار الشريحة الثالثة، سيتم توسيع نطاق هذه السياسة لضمان </w:t>
      </w:r>
      <w:r>
        <w:rPr>
          <w:rFonts w:hint="cs"/>
          <w:sz w:val="26"/>
          <w:szCs w:val="26"/>
          <w:rtl/>
        </w:rPr>
        <w:t>استجابة</w:t>
      </w:r>
      <w:r w:rsidRPr="00086D7F">
        <w:rPr>
          <w:sz w:val="26"/>
          <w:szCs w:val="26"/>
          <w:rtl/>
        </w:rPr>
        <w:t xml:space="preserve"> جميع وثائق المشروع، والفعاليات والمناقشات الإلكترونية والحضورية، وحملات التوعية العامة </w:t>
      </w:r>
      <w:r>
        <w:rPr>
          <w:rFonts w:hint="cs"/>
          <w:sz w:val="26"/>
          <w:szCs w:val="26"/>
          <w:rtl/>
        </w:rPr>
        <w:t>للمنظور الجنساني</w:t>
      </w:r>
      <w:r w:rsidRPr="00086D7F">
        <w:rPr>
          <w:sz w:val="26"/>
          <w:szCs w:val="26"/>
          <w:rtl/>
        </w:rPr>
        <w:t xml:space="preserve">، وأن </w:t>
      </w:r>
      <w:r>
        <w:rPr>
          <w:rFonts w:hint="cs"/>
          <w:sz w:val="26"/>
          <w:szCs w:val="26"/>
          <w:rtl/>
        </w:rPr>
        <w:t>يتم الإبلاغ عن مشاركة النساء في</w:t>
      </w:r>
      <w:r w:rsidRPr="00086D7F">
        <w:rPr>
          <w:sz w:val="26"/>
          <w:szCs w:val="26"/>
          <w:rtl/>
        </w:rPr>
        <w:t xml:space="preserve"> جميع أنشطة الرصد والتقييم.</w:t>
      </w:r>
    </w:p>
    <w:p w14:paraId="1574F85F" w14:textId="64F5EE6F" w:rsidR="009F18BE" w:rsidRPr="005728E1" w:rsidRDefault="009F18BE" w:rsidP="00160CA8">
      <w:pPr>
        <w:pStyle w:val="StyleHeader4Para4Left0Firstline0"/>
        <w:numPr>
          <w:ilvl w:val="0"/>
          <w:numId w:val="0"/>
        </w:numPr>
        <w:bidi/>
        <w:spacing w:before="240" w:line="360" w:lineRule="exact"/>
        <w:rPr>
          <w:sz w:val="26"/>
          <w:szCs w:val="26"/>
          <w:u w:val="single"/>
          <w:rtl/>
        </w:rPr>
      </w:pPr>
      <w:r w:rsidRPr="005728E1">
        <w:rPr>
          <w:sz w:val="26"/>
          <w:szCs w:val="26"/>
          <w:u w:val="single"/>
          <w:rtl/>
        </w:rPr>
        <w:t xml:space="preserve">استدامة </w:t>
      </w:r>
      <w:r w:rsidR="00381330">
        <w:rPr>
          <w:sz w:val="26"/>
          <w:szCs w:val="26"/>
          <w:u w:val="single"/>
          <w:rtl/>
        </w:rPr>
        <w:t xml:space="preserve">إزالة </w:t>
      </w:r>
      <w:r w:rsidR="003735CE">
        <w:rPr>
          <w:sz w:val="26"/>
          <w:szCs w:val="26"/>
          <w:u w:val="single"/>
          <w:rtl/>
        </w:rPr>
        <w:t>المواد الهيدروكلوروفلوروكربونية</w:t>
      </w:r>
      <w:r w:rsidRPr="005728E1">
        <w:rPr>
          <w:sz w:val="26"/>
          <w:szCs w:val="26"/>
          <w:u w:val="single"/>
          <w:rtl/>
        </w:rPr>
        <w:t xml:space="preserve"> وتقييم المخاطر</w:t>
      </w:r>
    </w:p>
    <w:p w14:paraId="2C61D1CF" w14:textId="2F5F12F8" w:rsidR="00086D7F" w:rsidRPr="009F18BE" w:rsidRDefault="00086D7F" w:rsidP="00821801">
      <w:pPr>
        <w:pStyle w:val="ListParagraph"/>
        <w:numPr>
          <w:ilvl w:val="0"/>
          <w:numId w:val="11"/>
        </w:numPr>
        <w:tabs>
          <w:tab w:val="left" w:pos="720"/>
        </w:tabs>
        <w:bidi/>
        <w:spacing w:after="240" w:line="360" w:lineRule="exact"/>
        <w:ind w:left="0" w:firstLine="0"/>
        <w:contextualSpacing w:val="0"/>
        <w:rPr>
          <w:sz w:val="26"/>
          <w:szCs w:val="26"/>
          <w:rtl/>
        </w:rPr>
      </w:pPr>
      <w:r w:rsidRPr="00086D7F">
        <w:rPr>
          <w:sz w:val="26"/>
          <w:szCs w:val="26"/>
          <w:rtl/>
        </w:rPr>
        <w:t xml:space="preserve">واصلت </w:t>
      </w:r>
      <w:r w:rsidR="00B60026">
        <w:rPr>
          <w:sz w:val="26"/>
          <w:szCs w:val="26"/>
          <w:rtl/>
        </w:rPr>
        <w:t>عُمان</w:t>
      </w:r>
      <w:r w:rsidRPr="00086D7F">
        <w:rPr>
          <w:sz w:val="26"/>
          <w:szCs w:val="26"/>
          <w:rtl/>
        </w:rPr>
        <w:t xml:space="preserve"> تطوير إطارها القانوني</w:t>
      </w:r>
      <w:r w:rsidR="004C16F1">
        <w:rPr>
          <w:rFonts w:hint="cs"/>
          <w:sz w:val="26"/>
          <w:szCs w:val="26"/>
          <w:rtl/>
        </w:rPr>
        <w:t xml:space="preserve"> وتعزيزه</w:t>
      </w:r>
      <w:r w:rsidRPr="00086D7F">
        <w:rPr>
          <w:sz w:val="26"/>
          <w:szCs w:val="26"/>
          <w:rtl/>
        </w:rPr>
        <w:t xml:space="preserve"> لتهيئة بيئة مواتية </w:t>
      </w:r>
      <w:r>
        <w:rPr>
          <w:rFonts w:hint="cs"/>
          <w:sz w:val="26"/>
          <w:szCs w:val="26"/>
          <w:rtl/>
        </w:rPr>
        <w:t>لاستدامة الإزالة</w:t>
      </w:r>
      <w:r w:rsidRPr="00086D7F">
        <w:rPr>
          <w:sz w:val="26"/>
          <w:szCs w:val="26"/>
          <w:rtl/>
        </w:rPr>
        <w:t xml:space="preserve">. وتشمل التدابير الرئيسية نظاما إلكترونيا </w:t>
      </w:r>
      <w:r>
        <w:rPr>
          <w:rFonts w:hint="cs"/>
          <w:sz w:val="26"/>
          <w:szCs w:val="26"/>
          <w:rtl/>
        </w:rPr>
        <w:t>لمنح التراخيص</w:t>
      </w:r>
      <w:r w:rsidRPr="00086D7F">
        <w:rPr>
          <w:sz w:val="26"/>
          <w:szCs w:val="26"/>
          <w:rtl/>
        </w:rPr>
        <w:t xml:space="preserve">؛ وحظر استيراد </w:t>
      </w:r>
      <w:r w:rsidRPr="00503CE1">
        <w:rPr>
          <w:sz w:val="26"/>
          <w:szCs w:val="26"/>
          <w:rtl/>
        </w:rPr>
        <w:t>الهيدروكلوروفلوروكربون-</w:t>
      </w:r>
      <w:r>
        <w:rPr>
          <w:sz w:val="26"/>
          <w:szCs w:val="26"/>
        </w:rPr>
        <w:t>141b</w:t>
      </w:r>
      <w:r w:rsidRPr="007A70C0">
        <w:rPr>
          <w:sz w:val="26"/>
          <w:szCs w:val="26"/>
          <w:rtl/>
        </w:rPr>
        <w:t xml:space="preserve"> </w:t>
      </w:r>
      <w:r w:rsidRPr="00086D7F">
        <w:rPr>
          <w:sz w:val="26"/>
          <w:szCs w:val="26"/>
          <w:rtl/>
        </w:rPr>
        <w:t xml:space="preserve">(سواء بكميات كبيرة أو ضمن </w:t>
      </w:r>
      <w:r w:rsidRPr="00503CE1">
        <w:rPr>
          <w:sz w:val="26"/>
          <w:szCs w:val="26"/>
          <w:rtl/>
        </w:rPr>
        <w:t>بوليولات سابقة الخلط</w:t>
      </w:r>
      <w:r w:rsidRPr="00086D7F">
        <w:rPr>
          <w:sz w:val="26"/>
          <w:szCs w:val="26"/>
          <w:rtl/>
        </w:rPr>
        <w:t>) و</w:t>
      </w:r>
      <w:r w:rsidR="00FE1742" w:rsidRPr="00720CB8">
        <w:rPr>
          <w:sz w:val="26"/>
          <w:szCs w:val="26"/>
          <w:rtl/>
        </w:rPr>
        <w:t>الهيدروكلوروفلوروكربون</w:t>
      </w:r>
      <w:r w:rsidR="00FE1742">
        <w:rPr>
          <w:rFonts w:hint="cs"/>
          <w:sz w:val="26"/>
          <w:szCs w:val="26"/>
          <w:rtl/>
        </w:rPr>
        <w:t>-</w:t>
      </w:r>
      <w:r w:rsidR="00FE1742">
        <w:rPr>
          <w:sz w:val="26"/>
          <w:szCs w:val="26"/>
          <w:lang w:val="en-US"/>
        </w:rPr>
        <w:t>142b</w:t>
      </w:r>
      <w:r w:rsidRPr="00086D7F">
        <w:rPr>
          <w:sz w:val="26"/>
          <w:szCs w:val="26"/>
          <w:rtl/>
        </w:rPr>
        <w:t xml:space="preserve">؛ وحظر </w:t>
      </w:r>
      <w:r w:rsidR="004C16F1">
        <w:rPr>
          <w:rFonts w:hint="cs"/>
          <w:sz w:val="26"/>
          <w:szCs w:val="26"/>
          <w:rtl/>
        </w:rPr>
        <w:t>تنفيس</w:t>
      </w:r>
      <w:r w:rsidRPr="00086D7F">
        <w:rPr>
          <w:sz w:val="26"/>
          <w:szCs w:val="26"/>
          <w:rtl/>
        </w:rPr>
        <w:t xml:space="preserve"> غازات التبريد في الغلاف الجوي؛ وإلزام </w:t>
      </w:r>
      <w:r w:rsidRPr="00086D7F">
        <w:rPr>
          <w:sz w:val="26"/>
          <w:szCs w:val="26"/>
          <w:rtl/>
        </w:rPr>
        <w:lastRenderedPageBreak/>
        <w:t xml:space="preserve">استرداد غازات التبريد وإعادة تدويرها والإبلاغ عنها </w:t>
      </w:r>
      <w:r w:rsidR="004C16F1">
        <w:rPr>
          <w:rFonts w:hint="cs"/>
          <w:sz w:val="26"/>
          <w:szCs w:val="26"/>
          <w:rtl/>
        </w:rPr>
        <w:t>بصورة فصلية</w:t>
      </w:r>
      <w:r w:rsidRPr="00086D7F">
        <w:rPr>
          <w:sz w:val="26"/>
          <w:szCs w:val="26"/>
          <w:rtl/>
        </w:rPr>
        <w:t xml:space="preserve">؛ وإلزام كشف وتسجيل التسربات لجميع المواد الخاضعة للرقابة في </w:t>
      </w:r>
      <w:r w:rsidR="004C16F1">
        <w:rPr>
          <w:rFonts w:hint="cs"/>
          <w:sz w:val="26"/>
          <w:szCs w:val="26"/>
          <w:rtl/>
        </w:rPr>
        <w:t>نظم</w:t>
      </w:r>
      <w:r w:rsidRPr="00086D7F">
        <w:rPr>
          <w:sz w:val="26"/>
          <w:szCs w:val="26"/>
          <w:rtl/>
        </w:rPr>
        <w:t xml:space="preserve"> </w:t>
      </w:r>
      <w:r w:rsidR="004C16F1">
        <w:rPr>
          <w:rFonts w:hint="cs"/>
          <w:sz w:val="26"/>
          <w:szCs w:val="26"/>
          <w:rtl/>
        </w:rPr>
        <w:t>التبريد و</w:t>
      </w:r>
      <w:r w:rsidRPr="00086D7F">
        <w:rPr>
          <w:sz w:val="26"/>
          <w:szCs w:val="26"/>
          <w:rtl/>
        </w:rPr>
        <w:t xml:space="preserve">تكييف الهواء التي تزيد شحنتها عن </w:t>
      </w:r>
      <w:r w:rsidR="004C16F1">
        <w:rPr>
          <w:sz w:val="26"/>
          <w:szCs w:val="26"/>
        </w:rPr>
        <w:t>3</w:t>
      </w:r>
      <w:r w:rsidRPr="00086D7F">
        <w:rPr>
          <w:sz w:val="26"/>
          <w:szCs w:val="26"/>
          <w:rtl/>
        </w:rPr>
        <w:t xml:space="preserve"> ك</w:t>
      </w:r>
      <w:r w:rsidR="004C16F1">
        <w:rPr>
          <w:rFonts w:hint="cs"/>
          <w:sz w:val="26"/>
          <w:szCs w:val="26"/>
          <w:rtl/>
        </w:rPr>
        <w:t>غ</w:t>
      </w:r>
      <w:r w:rsidRPr="00086D7F">
        <w:rPr>
          <w:sz w:val="26"/>
          <w:szCs w:val="26"/>
          <w:rtl/>
        </w:rPr>
        <w:t xml:space="preserve">م؛ وإلزام جميع الجهات التي تتعامل مع المواد المستنفدة للأوزون بالحصول على ترخيص. وسيعزز تدريب الفنيين، والتنفيذ المخطط له لنظام الاعتماد، وتعزيز شبكة الاستصلاح استدامة </w:t>
      </w:r>
      <w:r w:rsidR="004C16F1">
        <w:rPr>
          <w:rFonts w:hint="cs"/>
          <w:sz w:val="26"/>
          <w:szCs w:val="26"/>
          <w:rtl/>
        </w:rPr>
        <w:t>الإزالة</w:t>
      </w:r>
      <w:r w:rsidRPr="00086D7F">
        <w:rPr>
          <w:sz w:val="26"/>
          <w:szCs w:val="26"/>
          <w:rtl/>
        </w:rPr>
        <w:t xml:space="preserve">. وتلتزم </w:t>
      </w:r>
      <w:r w:rsidR="004C16F1">
        <w:rPr>
          <w:rFonts w:hint="cs"/>
          <w:sz w:val="26"/>
          <w:szCs w:val="26"/>
          <w:rtl/>
        </w:rPr>
        <w:t>البلاد</w:t>
      </w:r>
      <w:r w:rsidRPr="00086D7F">
        <w:rPr>
          <w:sz w:val="26"/>
          <w:szCs w:val="26"/>
          <w:rtl/>
        </w:rPr>
        <w:t xml:space="preserve"> </w:t>
      </w:r>
      <w:r w:rsidR="004C16F1">
        <w:rPr>
          <w:rFonts w:hint="cs"/>
          <w:sz w:val="26"/>
          <w:szCs w:val="26"/>
          <w:rtl/>
        </w:rPr>
        <w:t>بإزالة</w:t>
      </w:r>
      <w:r w:rsidRPr="00086D7F">
        <w:rPr>
          <w:sz w:val="26"/>
          <w:szCs w:val="26"/>
          <w:rtl/>
        </w:rPr>
        <w:t xml:space="preserve"> </w:t>
      </w:r>
      <w:r w:rsidR="004C16F1">
        <w:rPr>
          <w:rFonts w:hint="cs"/>
          <w:sz w:val="26"/>
          <w:szCs w:val="26"/>
          <w:rtl/>
        </w:rPr>
        <w:t>المواد</w:t>
      </w:r>
      <w:r w:rsidRPr="00086D7F">
        <w:rPr>
          <w:sz w:val="26"/>
          <w:szCs w:val="26"/>
          <w:rtl/>
        </w:rPr>
        <w:t xml:space="preserve"> الهيدروكلوروفلوروكربون</w:t>
      </w:r>
      <w:r w:rsidR="004C16F1">
        <w:rPr>
          <w:rFonts w:hint="cs"/>
          <w:sz w:val="26"/>
          <w:szCs w:val="26"/>
          <w:rtl/>
        </w:rPr>
        <w:t>ية</w:t>
      </w:r>
      <w:r w:rsidRPr="00086D7F">
        <w:rPr>
          <w:sz w:val="26"/>
          <w:szCs w:val="26"/>
          <w:rtl/>
        </w:rPr>
        <w:t xml:space="preserve"> بحلول عام </w:t>
      </w:r>
      <w:r w:rsidR="004C16F1">
        <w:rPr>
          <w:sz w:val="26"/>
          <w:szCs w:val="26"/>
        </w:rPr>
        <w:t>2030</w:t>
      </w:r>
      <w:r w:rsidRPr="00086D7F">
        <w:rPr>
          <w:sz w:val="26"/>
          <w:szCs w:val="26"/>
          <w:rtl/>
        </w:rPr>
        <w:t xml:space="preserve">، ويسير التنفيذ على المسار الصحيح. ويتمثل الخطر المحدد الذي يهدد التنفيذ السلس لخطة إدارة </w:t>
      </w:r>
      <w:r w:rsidR="004C16F1">
        <w:rPr>
          <w:rFonts w:hint="cs"/>
          <w:sz w:val="26"/>
          <w:szCs w:val="26"/>
          <w:rtl/>
        </w:rPr>
        <w:t>إزالة المواد</w:t>
      </w:r>
      <w:r w:rsidRPr="00086D7F">
        <w:rPr>
          <w:sz w:val="26"/>
          <w:szCs w:val="26"/>
          <w:rtl/>
        </w:rPr>
        <w:t xml:space="preserve"> الهيدروكلوروفلوروكربون</w:t>
      </w:r>
      <w:r w:rsidR="004C16F1">
        <w:rPr>
          <w:rFonts w:hint="cs"/>
          <w:sz w:val="26"/>
          <w:szCs w:val="26"/>
          <w:rtl/>
        </w:rPr>
        <w:t>ية</w:t>
      </w:r>
      <w:r w:rsidRPr="00086D7F">
        <w:rPr>
          <w:sz w:val="26"/>
          <w:szCs w:val="26"/>
          <w:rtl/>
        </w:rPr>
        <w:t xml:space="preserve"> في احتمال تأخير إنشاء مركز </w:t>
      </w:r>
      <w:r w:rsidR="004C16F1" w:rsidRPr="00086D7F">
        <w:rPr>
          <w:rFonts w:hint="cs"/>
          <w:sz w:val="26"/>
          <w:szCs w:val="26"/>
          <w:rtl/>
        </w:rPr>
        <w:t>استرداد</w:t>
      </w:r>
      <w:r w:rsidR="004C16F1" w:rsidRPr="009C48EE">
        <w:rPr>
          <w:sz w:val="26"/>
          <w:szCs w:val="26"/>
          <w:rtl/>
          <w:lang w:bidi="ar-DZ"/>
        </w:rPr>
        <w:t xml:space="preserve"> وإعادة </w:t>
      </w:r>
      <w:r w:rsidR="004C16F1">
        <w:rPr>
          <w:rFonts w:hint="cs"/>
          <w:sz w:val="26"/>
          <w:szCs w:val="26"/>
          <w:rtl/>
        </w:rPr>
        <w:t>تدوير</w:t>
      </w:r>
      <w:r w:rsidR="004C16F1" w:rsidRPr="009C48EE">
        <w:rPr>
          <w:sz w:val="26"/>
          <w:szCs w:val="26"/>
          <w:rtl/>
          <w:lang w:bidi="ar-DZ"/>
        </w:rPr>
        <w:t xml:space="preserve"> </w:t>
      </w:r>
      <w:r w:rsidR="004C16F1">
        <w:rPr>
          <w:rFonts w:hint="cs"/>
          <w:sz w:val="26"/>
          <w:szCs w:val="26"/>
          <w:rtl/>
        </w:rPr>
        <w:t xml:space="preserve">واستصلاح غازات التبريد </w:t>
      </w:r>
      <w:r w:rsidRPr="00086D7F">
        <w:rPr>
          <w:sz w:val="26"/>
          <w:szCs w:val="26"/>
          <w:rtl/>
        </w:rPr>
        <w:t xml:space="preserve">بسبب </w:t>
      </w:r>
      <w:r w:rsidR="003347AF">
        <w:rPr>
          <w:rFonts w:hint="cs"/>
          <w:sz w:val="26"/>
          <w:szCs w:val="26"/>
          <w:rtl/>
        </w:rPr>
        <w:t>ال</w:t>
      </w:r>
      <w:r w:rsidRPr="00086D7F">
        <w:rPr>
          <w:sz w:val="26"/>
          <w:szCs w:val="26"/>
          <w:rtl/>
        </w:rPr>
        <w:t>تحديات</w:t>
      </w:r>
      <w:r w:rsidR="003347AF">
        <w:rPr>
          <w:rFonts w:hint="cs"/>
          <w:sz w:val="26"/>
          <w:szCs w:val="26"/>
          <w:rtl/>
        </w:rPr>
        <w:t xml:space="preserve"> التي ينطوي عليها</w:t>
      </w:r>
      <w:r w:rsidRPr="00086D7F">
        <w:rPr>
          <w:sz w:val="26"/>
          <w:szCs w:val="26"/>
          <w:rtl/>
        </w:rPr>
        <w:t xml:space="preserve"> اختيار الجهة المضيفة. وتقوم وحدة الأوزون الوطنية، بدعم من </w:t>
      </w:r>
      <w:r w:rsidR="004C16F1">
        <w:rPr>
          <w:rFonts w:hint="cs"/>
          <w:sz w:val="26"/>
          <w:szCs w:val="26"/>
          <w:rtl/>
        </w:rPr>
        <w:t>اليونيدو،</w:t>
      </w:r>
      <w:r w:rsidRPr="00086D7F">
        <w:rPr>
          <w:sz w:val="26"/>
          <w:szCs w:val="26"/>
          <w:rtl/>
        </w:rPr>
        <w:t xml:space="preserve"> بتنفيذ العديد من الأنشطة لمعالجة التأخير، كما هو موضح في الفقرة 15 أعلاه.</w:t>
      </w:r>
    </w:p>
    <w:p w14:paraId="5113AD9B" w14:textId="46ABA0F4" w:rsidR="009F18BE" w:rsidRPr="00855C2A" w:rsidRDefault="00104A47" w:rsidP="00160CA8">
      <w:pPr>
        <w:pStyle w:val="StyleHeader4Para4Left0Firstline0"/>
        <w:numPr>
          <w:ilvl w:val="0"/>
          <w:numId w:val="0"/>
        </w:numPr>
        <w:bidi/>
        <w:spacing w:before="240" w:line="360" w:lineRule="exact"/>
        <w:rPr>
          <w:sz w:val="26"/>
          <w:szCs w:val="26"/>
          <w:u w:val="single"/>
          <w:rtl/>
        </w:rPr>
      </w:pPr>
      <w:r>
        <w:rPr>
          <w:rFonts w:hint="cs"/>
          <w:sz w:val="26"/>
          <w:szCs w:val="26"/>
          <w:u w:val="single"/>
          <w:rtl/>
        </w:rPr>
        <w:t>الاستنتاج</w:t>
      </w:r>
    </w:p>
    <w:p w14:paraId="6F1C2AE2" w14:textId="6DB3918F" w:rsidR="009B024A" w:rsidRPr="009F18BE" w:rsidRDefault="009B024A" w:rsidP="00821801">
      <w:pPr>
        <w:pStyle w:val="ListParagraph"/>
        <w:numPr>
          <w:ilvl w:val="0"/>
          <w:numId w:val="11"/>
        </w:numPr>
        <w:tabs>
          <w:tab w:val="left" w:pos="720"/>
        </w:tabs>
        <w:bidi/>
        <w:spacing w:after="240" w:line="360" w:lineRule="exact"/>
        <w:ind w:left="0" w:firstLine="0"/>
        <w:contextualSpacing w:val="0"/>
        <w:rPr>
          <w:sz w:val="26"/>
          <w:szCs w:val="26"/>
          <w:rtl/>
        </w:rPr>
      </w:pPr>
      <w:r w:rsidRPr="009B024A">
        <w:rPr>
          <w:sz w:val="26"/>
          <w:szCs w:val="26"/>
          <w:rtl/>
        </w:rPr>
        <w:t>أك</w:t>
      </w:r>
      <w:r>
        <w:rPr>
          <w:rFonts w:hint="cs"/>
          <w:sz w:val="26"/>
          <w:szCs w:val="26"/>
          <w:rtl/>
        </w:rPr>
        <w:t>ّ</w:t>
      </w:r>
      <w:r w:rsidRPr="009B024A">
        <w:rPr>
          <w:sz w:val="26"/>
          <w:szCs w:val="26"/>
          <w:rtl/>
        </w:rPr>
        <w:t>د تقرير التحقق أن الحكومة تطبق نظاما</w:t>
      </w:r>
      <w:r>
        <w:rPr>
          <w:rFonts w:hint="cs"/>
          <w:sz w:val="26"/>
          <w:szCs w:val="26"/>
          <w:rtl/>
        </w:rPr>
        <w:t xml:space="preserve"> لمنح</w:t>
      </w:r>
      <w:r w:rsidRPr="009B024A">
        <w:rPr>
          <w:sz w:val="26"/>
          <w:szCs w:val="26"/>
          <w:rtl/>
        </w:rPr>
        <w:t xml:space="preserve"> </w:t>
      </w:r>
      <w:r>
        <w:rPr>
          <w:rFonts w:hint="cs"/>
          <w:sz w:val="26"/>
          <w:szCs w:val="26"/>
          <w:rtl/>
        </w:rPr>
        <w:t>التراخيص</w:t>
      </w:r>
      <w:r w:rsidRPr="009B024A">
        <w:rPr>
          <w:sz w:val="26"/>
          <w:szCs w:val="26"/>
          <w:rtl/>
        </w:rPr>
        <w:t xml:space="preserve"> والحصص لاستيراد وتصدير </w:t>
      </w:r>
      <w:r>
        <w:rPr>
          <w:rFonts w:hint="cs"/>
          <w:sz w:val="26"/>
          <w:szCs w:val="26"/>
          <w:rtl/>
        </w:rPr>
        <w:t>المواد</w:t>
      </w:r>
      <w:r w:rsidRPr="009B024A">
        <w:rPr>
          <w:sz w:val="26"/>
          <w:szCs w:val="26"/>
          <w:rtl/>
        </w:rPr>
        <w:t xml:space="preserve"> الهيدروكلوروفلوروكربون</w:t>
      </w:r>
      <w:r>
        <w:rPr>
          <w:rFonts w:hint="cs"/>
          <w:sz w:val="26"/>
          <w:szCs w:val="26"/>
          <w:rtl/>
        </w:rPr>
        <w:t>ية</w:t>
      </w:r>
      <w:r w:rsidRPr="009B024A">
        <w:rPr>
          <w:sz w:val="26"/>
          <w:szCs w:val="26"/>
          <w:rtl/>
        </w:rPr>
        <w:t>، وأن استهلاك</w:t>
      </w:r>
      <w:r>
        <w:rPr>
          <w:rFonts w:hint="cs"/>
          <w:sz w:val="26"/>
          <w:szCs w:val="26"/>
          <w:rtl/>
        </w:rPr>
        <w:t xml:space="preserve"> المواد </w:t>
      </w:r>
      <w:r w:rsidRPr="009B024A">
        <w:rPr>
          <w:sz w:val="26"/>
          <w:szCs w:val="26"/>
          <w:rtl/>
        </w:rPr>
        <w:t>الهيدروكلوروفلوروكربون</w:t>
      </w:r>
      <w:r>
        <w:rPr>
          <w:rFonts w:hint="cs"/>
          <w:sz w:val="26"/>
          <w:szCs w:val="26"/>
          <w:rtl/>
        </w:rPr>
        <w:t>ية</w:t>
      </w:r>
      <w:r w:rsidRPr="009B024A">
        <w:rPr>
          <w:sz w:val="26"/>
          <w:szCs w:val="26"/>
          <w:rtl/>
        </w:rPr>
        <w:t xml:space="preserve"> في عام </w:t>
      </w:r>
      <w:r>
        <w:rPr>
          <w:sz w:val="26"/>
          <w:szCs w:val="26"/>
          <w:lang w:val="en-US"/>
        </w:rPr>
        <w:t>2024</w:t>
      </w:r>
      <w:r w:rsidRPr="009B024A">
        <w:rPr>
          <w:sz w:val="26"/>
          <w:szCs w:val="26"/>
          <w:rtl/>
        </w:rPr>
        <w:t xml:space="preserve"> </w:t>
      </w:r>
      <w:r>
        <w:rPr>
          <w:rFonts w:hint="cs"/>
          <w:sz w:val="26"/>
          <w:szCs w:val="26"/>
          <w:rtl/>
        </w:rPr>
        <w:t xml:space="preserve">كان </w:t>
      </w:r>
      <w:r w:rsidRPr="009B024A">
        <w:rPr>
          <w:sz w:val="26"/>
          <w:szCs w:val="26"/>
          <w:rtl/>
        </w:rPr>
        <w:t xml:space="preserve">أقل بنسبة </w:t>
      </w:r>
      <w:r>
        <w:rPr>
          <w:sz w:val="26"/>
          <w:szCs w:val="26"/>
        </w:rPr>
        <w:t>69</w:t>
      </w:r>
      <w:r>
        <w:rPr>
          <w:rFonts w:hint="cs"/>
          <w:sz w:val="26"/>
          <w:szCs w:val="26"/>
          <w:rtl/>
        </w:rPr>
        <w:t xml:space="preserve"> في المائة</w:t>
      </w:r>
      <w:r w:rsidRPr="009B024A">
        <w:rPr>
          <w:sz w:val="26"/>
          <w:szCs w:val="26"/>
          <w:rtl/>
        </w:rPr>
        <w:t xml:space="preserve"> من خط الأساس للامتثال، وأقل بنسبة </w:t>
      </w:r>
      <w:r>
        <w:rPr>
          <w:sz w:val="26"/>
          <w:szCs w:val="26"/>
        </w:rPr>
        <w:t>40</w:t>
      </w:r>
      <w:r>
        <w:rPr>
          <w:rFonts w:hint="cs"/>
          <w:sz w:val="26"/>
          <w:szCs w:val="26"/>
          <w:rtl/>
        </w:rPr>
        <w:t xml:space="preserve"> في المائة</w:t>
      </w:r>
      <w:r w:rsidRPr="009B024A">
        <w:rPr>
          <w:sz w:val="26"/>
          <w:szCs w:val="26"/>
          <w:rtl/>
        </w:rPr>
        <w:t xml:space="preserve"> من هدف التحكم المنصوص عليه في الاتفاق</w:t>
      </w:r>
      <w:r>
        <w:rPr>
          <w:rFonts w:hint="cs"/>
          <w:sz w:val="26"/>
          <w:szCs w:val="26"/>
          <w:rtl/>
        </w:rPr>
        <w:t xml:space="preserve"> المبرم</w:t>
      </w:r>
      <w:r w:rsidRPr="009B024A">
        <w:rPr>
          <w:sz w:val="26"/>
          <w:szCs w:val="26"/>
          <w:rtl/>
        </w:rPr>
        <w:t xml:space="preserve"> مع اللجنة التنفيذية. </w:t>
      </w:r>
      <w:r>
        <w:rPr>
          <w:rFonts w:hint="cs"/>
          <w:sz w:val="26"/>
          <w:szCs w:val="26"/>
          <w:rtl/>
        </w:rPr>
        <w:t>ويستمر</w:t>
      </w:r>
      <w:r w:rsidRPr="009B024A">
        <w:rPr>
          <w:sz w:val="26"/>
          <w:szCs w:val="26"/>
          <w:rtl/>
        </w:rPr>
        <w:t xml:space="preserve"> تنفيذ خطة إدارة </w:t>
      </w:r>
      <w:r>
        <w:rPr>
          <w:rFonts w:hint="cs"/>
          <w:sz w:val="26"/>
          <w:szCs w:val="26"/>
          <w:rtl/>
        </w:rPr>
        <w:t>إزالة</w:t>
      </w:r>
      <w:r w:rsidRPr="009B024A">
        <w:rPr>
          <w:sz w:val="26"/>
          <w:szCs w:val="26"/>
          <w:rtl/>
        </w:rPr>
        <w:t xml:space="preserve"> </w:t>
      </w:r>
      <w:r>
        <w:rPr>
          <w:rFonts w:hint="cs"/>
          <w:sz w:val="26"/>
          <w:szCs w:val="26"/>
          <w:rtl/>
        </w:rPr>
        <w:t>المواد</w:t>
      </w:r>
      <w:r w:rsidRPr="009B024A">
        <w:rPr>
          <w:sz w:val="26"/>
          <w:szCs w:val="26"/>
          <w:rtl/>
        </w:rPr>
        <w:t xml:space="preserve"> الهيدروكلوروفلوروكربون</w:t>
      </w:r>
      <w:r>
        <w:rPr>
          <w:rFonts w:hint="cs"/>
          <w:sz w:val="26"/>
          <w:szCs w:val="26"/>
          <w:rtl/>
        </w:rPr>
        <w:t>ية</w:t>
      </w:r>
      <w:r w:rsidRPr="009B024A">
        <w:rPr>
          <w:sz w:val="26"/>
          <w:szCs w:val="26"/>
          <w:rtl/>
        </w:rPr>
        <w:t xml:space="preserve">، حيث بلغ معدل الصرف الإجمالي </w:t>
      </w:r>
      <w:r>
        <w:rPr>
          <w:sz w:val="26"/>
          <w:szCs w:val="26"/>
        </w:rPr>
        <w:t>55</w:t>
      </w:r>
      <w:r>
        <w:rPr>
          <w:rFonts w:hint="cs"/>
          <w:sz w:val="26"/>
          <w:szCs w:val="26"/>
          <w:rtl/>
        </w:rPr>
        <w:t xml:space="preserve"> في المائة</w:t>
      </w:r>
      <w:r w:rsidRPr="009B024A">
        <w:rPr>
          <w:sz w:val="26"/>
          <w:szCs w:val="26"/>
          <w:rtl/>
        </w:rPr>
        <w:t xml:space="preserve"> (</w:t>
      </w:r>
      <w:r>
        <w:rPr>
          <w:sz w:val="26"/>
          <w:szCs w:val="26"/>
        </w:rPr>
        <w:t>70</w:t>
      </w:r>
      <w:r>
        <w:rPr>
          <w:rFonts w:hint="cs"/>
          <w:sz w:val="26"/>
          <w:szCs w:val="26"/>
          <w:rtl/>
        </w:rPr>
        <w:t xml:space="preserve"> في المائة</w:t>
      </w:r>
      <w:r w:rsidRPr="009B024A">
        <w:rPr>
          <w:sz w:val="26"/>
          <w:szCs w:val="26"/>
          <w:rtl/>
        </w:rPr>
        <w:t xml:space="preserve"> للشريحة الأولى و</w:t>
      </w:r>
      <w:r>
        <w:rPr>
          <w:sz w:val="26"/>
          <w:szCs w:val="26"/>
          <w:lang w:val="en-US"/>
        </w:rPr>
        <w:t>20</w:t>
      </w:r>
      <w:r>
        <w:rPr>
          <w:rFonts w:hint="cs"/>
          <w:sz w:val="26"/>
          <w:szCs w:val="26"/>
          <w:rtl/>
          <w:lang w:val="en-US"/>
        </w:rPr>
        <w:t xml:space="preserve"> في المائة</w:t>
      </w:r>
      <w:r w:rsidRPr="009B024A">
        <w:rPr>
          <w:sz w:val="26"/>
          <w:szCs w:val="26"/>
          <w:rtl/>
        </w:rPr>
        <w:t xml:space="preserve"> للشريحة الثانية). </w:t>
      </w:r>
      <w:r>
        <w:rPr>
          <w:rFonts w:hint="cs"/>
          <w:sz w:val="26"/>
          <w:szCs w:val="26"/>
          <w:rtl/>
        </w:rPr>
        <w:t>وفي حين</w:t>
      </w:r>
      <w:r w:rsidRPr="009B024A">
        <w:rPr>
          <w:sz w:val="26"/>
          <w:szCs w:val="26"/>
          <w:rtl/>
        </w:rPr>
        <w:t xml:space="preserve"> تأخر إنشاء مركز </w:t>
      </w:r>
      <w:r w:rsidR="007B2BCD" w:rsidRPr="00086D7F">
        <w:rPr>
          <w:rFonts w:hint="cs"/>
          <w:sz w:val="26"/>
          <w:szCs w:val="26"/>
          <w:rtl/>
        </w:rPr>
        <w:t>استرداد</w:t>
      </w:r>
      <w:r w:rsidR="007B2BCD" w:rsidRPr="009C48EE">
        <w:rPr>
          <w:sz w:val="26"/>
          <w:szCs w:val="26"/>
          <w:rtl/>
          <w:lang w:bidi="ar-DZ"/>
        </w:rPr>
        <w:t xml:space="preserve"> وإعادة </w:t>
      </w:r>
      <w:r w:rsidR="007B2BCD">
        <w:rPr>
          <w:rFonts w:hint="cs"/>
          <w:sz w:val="26"/>
          <w:szCs w:val="26"/>
          <w:rtl/>
        </w:rPr>
        <w:t>تدوير</w:t>
      </w:r>
      <w:r w:rsidR="007B2BCD" w:rsidRPr="009C48EE">
        <w:rPr>
          <w:sz w:val="26"/>
          <w:szCs w:val="26"/>
          <w:rtl/>
          <w:lang w:bidi="ar-DZ"/>
        </w:rPr>
        <w:t xml:space="preserve"> </w:t>
      </w:r>
      <w:r w:rsidR="007B2BCD">
        <w:rPr>
          <w:rFonts w:hint="cs"/>
          <w:sz w:val="26"/>
          <w:szCs w:val="26"/>
          <w:rtl/>
        </w:rPr>
        <w:t xml:space="preserve">واستصلاح غازات التبريد </w:t>
      </w:r>
      <w:r w:rsidRPr="009B024A">
        <w:rPr>
          <w:sz w:val="26"/>
          <w:szCs w:val="26"/>
          <w:rtl/>
        </w:rPr>
        <w:t xml:space="preserve">بسبب </w:t>
      </w:r>
      <w:r w:rsidR="007B2BCD">
        <w:rPr>
          <w:rFonts w:hint="cs"/>
          <w:sz w:val="26"/>
          <w:szCs w:val="26"/>
          <w:rtl/>
        </w:rPr>
        <w:t>ال</w:t>
      </w:r>
      <w:r w:rsidRPr="009B024A">
        <w:rPr>
          <w:sz w:val="26"/>
          <w:szCs w:val="26"/>
          <w:rtl/>
        </w:rPr>
        <w:t>تحديات</w:t>
      </w:r>
      <w:r w:rsidR="007B2BCD">
        <w:rPr>
          <w:rFonts w:hint="cs"/>
          <w:sz w:val="26"/>
          <w:szCs w:val="26"/>
          <w:rtl/>
        </w:rPr>
        <w:t xml:space="preserve"> التي ينطوي عليها</w:t>
      </w:r>
      <w:r w:rsidRPr="009B024A">
        <w:rPr>
          <w:sz w:val="26"/>
          <w:szCs w:val="26"/>
          <w:rtl/>
        </w:rPr>
        <w:t xml:space="preserve"> اختيار الجهة المضيفة، </w:t>
      </w:r>
      <w:r w:rsidR="007B2BCD">
        <w:rPr>
          <w:rFonts w:hint="cs"/>
          <w:sz w:val="26"/>
          <w:szCs w:val="26"/>
          <w:rtl/>
        </w:rPr>
        <w:t>إلا أن</w:t>
      </w:r>
      <w:r w:rsidRPr="009B024A">
        <w:rPr>
          <w:sz w:val="26"/>
          <w:szCs w:val="26"/>
          <w:rtl/>
        </w:rPr>
        <w:t xml:space="preserve"> وحدة الأوزون الوطنية </w:t>
      </w:r>
      <w:r w:rsidR="007B2BCD">
        <w:rPr>
          <w:rFonts w:hint="cs"/>
          <w:sz w:val="26"/>
          <w:szCs w:val="26"/>
          <w:rtl/>
        </w:rPr>
        <w:t xml:space="preserve">تعمل </w:t>
      </w:r>
      <w:r w:rsidRPr="009B024A">
        <w:rPr>
          <w:sz w:val="26"/>
          <w:szCs w:val="26"/>
          <w:rtl/>
        </w:rPr>
        <w:t xml:space="preserve">على معالجة </w:t>
      </w:r>
      <w:r w:rsidR="007B2BCD">
        <w:rPr>
          <w:rFonts w:hint="cs"/>
          <w:sz w:val="26"/>
          <w:szCs w:val="26"/>
          <w:rtl/>
        </w:rPr>
        <w:t>ذلك</w:t>
      </w:r>
      <w:r w:rsidRPr="009B024A">
        <w:rPr>
          <w:sz w:val="26"/>
          <w:szCs w:val="26"/>
          <w:rtl/>
        </w:rPr>
        <w:t xml:space="preserve"> من خلال </w:t>
      </w:r>
      <w:r w:rsidR="007B2BCD">
        <w:rPr>
          <w:rFonts w:hint="cs"/>
          <w:sz w:val="26"/>
          <w:szCs w:val="26"/>
          <w:rtl/>
        </w:rPr>
        <w:t>عدة</w:t>
      </w:r>
      <w:r w:rsidRPr="009B024A">
        <w:rPr>
          <w:sz w:val="26"/>
          <w:szCs w:val="26"/>
          <w:rtl/>
        </w:rPr>
        <w:t xml:space="preserve"> أنشطة </w:t>
      </w:r>
      <w:r w:rsidR="007B2BCD">
        <w:rPr>
          <w:rFonts w:hint="cs"/>
          <w:sz w:val="26"/>
          <w:szCs w:val="26"/>
          <w:rtl/>
        </w:rPr>
        <w:t>ل</w:t>
      </w:r>
      <w:r w:rsidRPr="009B024A">
        <w:rPr>
          <w:sz w:val="26"/>
          <w:szCs w:val="26"/>
          <w:rtl/>
        </w:rPr>
        <w:t xml:space="preserve">لتخفيف. ويسير تنفيذ الأنشطة الأخرى المخطط لها على نحو جيد، وسيضمن تنفيذ الشريحة الثالثة تحقيق </w:t>
      </w:r>
      <w:r w:rsidR="007B2BCD">
        <w:rPr>
          <w:rFonts w:hint="cs"/>
          <w:sz w:val="26"/>
          <w:szCs w:val="26"/>
          <w:rtl/>
        </w:rPr>
        <w:t>البلاد</w:t>
      </w:r>
      <w:r w:rsidRPr="009B024A">
        <w:rPr>
          <w:sz w:val="26"/>
          <w:szCs w:val="26"/>
          <w:rtl/>
        </w:rPr>
        <w:t xml:space="preserve"> لأهدافها بموجب بروتوكول مونتريال واتفاقه.</w:t>
      </w:r>
    </w:p>
    <w:p w14:paraId="48A12527" w14:textId="23BF42E0" w:rsidR="00EC2B41" w:rsidRPr="00855C2A" w:rsidRDefault="009F18BE" w:rsidP="00821801">
      <w:pPr>
        <w:pStyle w:val="StyleHeader4Para4Left0Firstline0"/>
        <w:numPr>
          <w:ilvl w:val="0"/>
          <w:numId w:val="0"/>
        </w:numPr>
        <w:bidi/>
        <w:spacing w:before="240" w:line="360" w:lineRule="exact"/>
        <w:jc w:val="left"/>
        <w:rPr>
          <w:b/>
          <w:bCs/>
          <w:sz w:val="26"/>
          <w:szCs w:val="26"/>
          <w:rtl/>
        </w:rPr>
      </w:pPr>
      <w:r w:rsidRPr="00855C2A">
        <w:rPr>
          <w:b/>
          <w:bCs/>
          <w:sz w:val="26"/>
          <w:szCs w:val="26"/>
          <w:rtl/>
        </w:rPr>
        <w:t>التوصي</w:t>
      </w:r>
      <w:r w:rsidR="00855C2A" w:rsidRPr="00855C2A">
        <w:rPr>
          <w:rFonts w:hint="cs"/>
          <w:b/>
          <w:bCs/>
          <w:sz w:val="26"/>
          <w:szCs w:val="26"/>
          <w:rtl/>
        </w:rPr>
        <w:t>ـــــ</w:t>
      </w:r>
      <w:r w:rsidRPr="00855C2A">
        <w:rPr>
          <w:b/>
          <w:bCs/>
          <w:sz w:val="26"/>
          <w:szCs w:val="26"/>
          <w:rtl/>
        </w:rPr>
        <w:t>ة</w:t>
      </w:r>
    </w:p>
    <w:p w14:paraId="44635FFC" w14:textId="0B10FA02" w:rsidR="00EC2B41" w:rsidRPr="00E82B42" w:rsidRDefault="009F18BE" w:rsidP="00821801">
      <w:pPr>
        <w:pStyle w:val="ListParagraph"/>
        <w:numPr>
          <w:ilvl w:val="0"/>
          <w:numId w:val="11"/>
        </w:numPr>
        <w:tabs>
          <w:tab w:val="left" w:pos="720"/>
        </w:tabs>
        <w:bidi/>
        <w:spacing w:after="240" w:line="360" w:lineRule="exact"/>
        <w:ind w:left="0" w:firstLine="0"/>
        <w:contextualSpacing w:val="0"/>
        <w:rPr>
          <w:sz w:val="26"/>
          <w:szCs w:val="26"/>
          <w:rtl/>
        </w:rPr>
      </w:pPr>
      <w:r w:rsidRPr="007B2BCD">
        <w:rPr>
          <w:sz w:val="26"/>
          <w:szCs w:val="26"/>
        </w:rPr>
        <w:t xml:space="preserve"> </w:t>
      </w:r>
      <w:r w:rsidRPr="007B2BCD">
        <w:rPr>
          <w:sz w:val="26"/>
          <w:szCs w:val="26"/>
          <w:rtl/>
          <w:lang w:bidi="ar-DZ"/>
        </w:rPr>
        <w:t xml:space="preserve">توصي أمانة الصندوق اللجنة التنفيذية </w:t>
      </w:r>
      <w:r w:rsidR="00E82B42">
        <w:rPr>
          <w:rFonts w:hint="cs"/>
          <w:sz w:val="26"/>
          <w:szCs w:val="26"/>
          <w:rtl/>
          <w:lang w:bidi="ar-DZ"/>
        </w:rPr>
        <w:t>بأن</w:t>
      </w:r>
      <w:r w:rsidR="007B2BCD" w:rsidRPr="007B2BCD">
        <w:rPr>
          <w:rFonts w:hint="cs"/>
          <w:sz w:val="26"/>
          <w:szCs w:val="26"/>
          <w:rtl/>
        </w:rPr>
        <w:t xml:space="preserve"> تحيط</w:t>
      </w:r>
      <w:r w:rsidR="007B2BCD" w:rsidRPr="007B2BCD">
        <w:rPr>
          <w:sz w:val="26"/>
          <w:szCs w:val="26"/>
          <w:rtl/>
        </w:rPr>
        <w:t xml:space="preserve"> علما بالتقرير المرحلي </w:t>
      </w:r>
      <w:r w:rsidR="007B2BCD" w:rsidRPr="007B2BCD">
        <w:rPr>
          <w:rFonts w:hint="cs"/>
          <w:sz w:val="26"/>
          <w:szCs w:val="26"/>
          <w:rtl/>
        </w:rPr>
        <w:t>ع</w:t>
      </w:r>
      <w:r w:rsidR="007B2BCD" w:rsidRPr="007B2BCD">
        <w:rPr>
          <w:sz w:val="26"/>
          <w:szCs w:val="26"/>
          <w:rtl/>
        </w:rPr>
        <w:t xml:space="preserve">ن تنفيذ الشريحة الثانية من المرحلة </w:t>
      </w:r>
      <w:r w:rsidR="00E82B42">
        <w:rPr>
          <w:rFonts w:hint="cs"/>
          <w:sz w:val="26"/>
          <w:szCs w:val="26"/>
          <w:rtl/>
        </w:rPr>
        <w:t>الثالثة</w:t>
      </w:r>
      <w:r w:rsidR="007B2BCD" w:rsidRPr="007B2BCD">
        <w:rPr>
          <w:sz w:val="26"/>
          <w:szCs w:val="26"/>
          <w:rtl/>
        </w:rPr>
        <w:t xml:space="preserve"> من خطة إدارة إزالة المواد الهيدروكلوروفلوروكربونية</w:t>
      </w:r>
      <w:r w:rsidR="007B2BCD" w:rsidRPr="007B2BCD">
        <w:rPr>
          <w:sz w:val="26"/>
          <w:szCs w:val="26"/>
        </w:rPr>
        <w:t xml:space="preserve"> </w:t>
      </w:r>
      <w:r w:rsidR="007B2BCD" w:rsidRPr="007B2BCD">
        <w:rPr>
          <w:sz w:val="26"/>
          <w:szCs w:val="26"/>
          <w:rtl/>
        </w:rPr>
        <w:t xml:space="preserve">في </w:t>
      </w:r>
      <w:r w:rsidR="00B60026">
        <w:rPr>
          <w:rFonts w:hint="cs"/>
          <w:sz w:val="26"/>
          <w:szCs w:val="26"/>
          <w:rtl/>
        </w:rPr>
        <w:t>عُمان</w:t>
      </w:r>
      <w:r w:rsidR="00E82B42">
        <w:rPr>
          <w:rFonts w:hint="cs"/>
          <w:sz w:val="26"/>
          <w:szCs w:val="26"/>
          <w:rtl/>
        </w:rPr>
        <w:t>، و</w:t>
      </w:r>
      <w:r w:rsidRPr="00E82B42">
        <w:rPr>
          <w:sz w:val="26"/>
          <w:szCs w:val="26"/>
          <w:rtl/>
          <w:lang w:bidi="ar-DZ"/>
        </w:rPr>
        <w:t>توصي أيض</w:t>
      </w:r>
      <w:r w:rsidR="00A54325" w:rsidRPr="00E82B42">
        <w:rPr>
          <w:sz w:val="26"/>
          <w:szCs w:val="26"/>
          <w:rtl/>
          <w:lang w:bidi="ar-DZ"/>
        </w:rPr>
        <w:t>ا</w:t>
      </w:r>
      <w:r w:rsidRPr="00E82B42">
        <w:rPr>
          <w:sz w:val="26"/>
          <w:szCs w:val="26"/>
          <w:rtl/>
          <w:lang w:bidi="ar-DZ"/>
        </w:rPr>
        <w:t xml:space="preserve"> بالموافقة الشم</w:t>
      </w:r>
      <w:r w:rsidR="00F75FBA" w:rsidRPr="00E82B42">
        <w:rPr>
          <w:rFonts w:hint="cs"/>
          <w:sz w:val="26"/>
          <w:szCs w:val="26"/>
          <w:rtl/>
          <w:lang w:bidi="ar-DZ"/>
        </w:rPr>
        <w:t>و</w:t>
      </w:r>
      <w:r w:rsidRPr="00E82B42">
        <w:rPr>
          <w:sz w:val="26"/>
          <w:szCs w:val="26"/>
          <w:rtl/>
          <w:lang w:bidi="ar-DZ"/>
        </w:rPr>
        <w:t>ل</w:t>
      </w:r>
      <w:r w:rsidR="00F75FBA" w:rsidRPr="00E82B42">
        <w:rPr>
          <w:rFonts w:hint="cs"/>
          <w:sz w:val="26"/>
          <w:szCs w:val="26"/>
          <w:rtl/>
          <w:lang w:bidi="ar-DZ"/>
        </w:rPr>
        <w:t>ي</w:t>
      </w:r>
      <w:r w:rsidRPr="00E82B42">
        <w:rPr>
          <w:sz w:val="26"/>
          <w:szCs w:val="26"/>
          <w:rtl/>
          <w:lang w:bidi="ar-DZ"/>
        </w:rPr>
        <w:t xml:space="preserve">ة على الشريحة الثالثة من المرحلة </w:t>
      </w:r>
      <w:r w:rsidR="00E82B42">
        <w:rPr>
          <w:rFonts w:hint="cs"/>
          <w:sz w:val="26"/>
          <w:szCs w:val="26"/>
          <w:rtl/>
          <w:lang w:bidi="ar-DZ"/>
        </w:rPr>
        <w:t>الثالثة</w:t>
      </w:r>
      <w:r w:rsidRPr="00E82B42">
        <w:rPr>
          <w:sz w:val="26"/>
          <w:szCs w:val="26"/>
          <w:rtl/>
          <w:lang w:bidi="ar-DZ"/>
        </w:rPr>
        <w:t xml:space="preserve"> من خطة إدارة </w:t>
      </w:r>
      <w:r w:rsidR="00381330" w:rsidRPr="00E82B42">
        <w:rPr>
          <w:sz w:val="26"/>
          <w:szCs w:val="26"/>
          <w:rtl/>
          <w:lang w:bidi="ar-DZ"/>
        </w:rPr>
        <w:t>إزالة</w:t>
      </w:r>
      <w:r w:rsidR="00E82B42">
        <w:rPr>
          <w:rFonts w:hint="cs"/>
          <w:sz w:val="26"/>
          <w:szCs w:val="26"/>
          <w:rtl/>
          <w:lang w:bidi="ar-DZ"/>
        </w:rPr>
        <w:t xml:space="preserve"> المواد</w:t>
      </w:r>
      <w:r w:rsidR="00381330" w:rsidRPr="00E82B42">
        <w:rPr>
          <w:sz w:val="26"/>
          <w:szCs w:val="26"/>
          <w:rtl/>
          <w:lang w:bidi="ar-DZ"/>
        </w:rPr>
        <w:t xml:space="preserve"> </w:t>
      </w:r>
      <w:r w:rsidRPr="00E82B42">
        <w:rPr>
          <w:sz w:val="26"/>
          <w:szCs w:val="26"/>
          <w:rtl/>
          <w:lang w:bidi="ar-DZ"/>
        </w:rPr>
        <w:t>الهيدروكلوروفلوروكربون</w:t>
      </w:r>
      <w:r w:rsidR="00E82B42">
        <w:rPr>
          <w:rFonts w:hint="cs"/>
          <w:sz w:val="26"/>
          <w:szCs w:val="26"/>
          <w:rtl/>
          <w:lang w:bidi="ar-DZ"/>
        </w:rPr>
        <w:t>ية</w:t>
      </w:r>
      <w:r w:rsidRPr="00E82B42">
        <w:rPr>
          <w:sz w:val="26"/>
          <w:szCs w:val="26"/>
          <w:rtl/>
          <w:lang w:bidi="ar-DZ"/>
        </w:rPr>
        <w:t xml:space="preserve">، وخطة تنفيذ الشريحة المقابلة </w:t>
      </w:r>
      <w:r w:rsidR="00E82B42">
        <w:rPr>
          <w:rFonts w:hint="cs"/>
          <w:sz w:val="26"/>
          <w:szCs w:val="26"/>
          <w:rtl/>
          <w:lang w:bidi="ar-DZ"/>
        </w:rPr>
        <w:t>للفترة</w:t>
      </w:r>
      <w:r w:rsidRPr="00E82B42">
        <w:rPr>
          <w:sz w:val="26"/>
          <w:szCs w:val="26"/>
          <w:rtl/>
          <w:lang w:bidi="ar-DZ"/>
        </w:rPr>
        <w:t xml:space="preserve"> </w:t>
      </w:r>
      <w:r w:rsidR="00C46061" w:rsidRPr="00E82B42">
        <w:rPr>
          <w:sz w:val="26"/>
          <w:szCs w:val="26"/>
        </w:rPr>
        <w:t>2026</w:t>
      </w:r>
      <w:r w:rsidR="00E82B42">
        <w:rPr>
          <w:rFonts w:hint="cs"/>
          <w:sz w:val="26"/>
          <w:szCs w:val="26"/>
          <w:rtl/>
        </w:rPr>
        <w:t>-</w:t>
      </w:r>
      <w:r w:rsidR="00E82B42">
        <w:rPr>
          <w:sz w:val="26"/>
          <w:szCs w:val="26"/>
          <w:lang w:val="en-US"/>
        </w:rPr>
        <w:t>2027</w:t>
      </w:r>
      <w:r w:rsidR="00E82B42">
        <w:rPr>
          <w:rFonts w:hint="cs"/>
          <w:sz w:val="26"/>
          <w:szCs w:val="26"/>
          <w:rtl/>
          <w:lang w:val="en-US" w:bidi="ar-DZ"/>
        </w:rPr>
        <w:t xml:space="preserve"> ل</w:t>
      </w:r>
      <w:r w:rsidR="00B60026">
        <w:rPr>
          <w:rFonts w:hint="cs"/>
          <w:sz w:val="26"/>
          <w:szCs w:val="26"/>
          <w:rtl/>
          <w:lang w:val="en-US" w:bidi="ar-DZ"/>
        </w:rPr>
        <w:t>عُمان</w:t>
      </w:r>
      <w:r w:rsidR="00E82B42">
        <w:rPr>
          <w:rFonts w:hint="cs"/>
          <w:sz w:val="26"/>
          <w:szCs w:val="26"/>
          <w:rtl/>
          <w:lang w:val="en-US" w:bidi="ar-DZ"/>
        </w:rPr>
        <w:t>، وذلك</w:t>
      </w:r>
      <w:r w:rsidRPr="00E82B42">
        <w:rPr>
          <w:sz w:val="26"/>
          <w:szCs w:val="26"/>
          <w:rtl/>
          <w:lang w:bidi="ar-DZ"/>
        </w:rPr>
        <w:t xml:space="preserve"> بمستويات التمويل الم</w:t>
      </w:r>
      <w:r w:rsidR="00E13300" w:rsidRPr="00E82B42">
        <w:rPr>
          <w:rFonts w:hint="cs"/>
          <w:sz w:val="26"/>
          <w:szCs w:val="26"/>
          <w:rtl/>
          <w:lang w:bidi="ar-DZ"/>
        </w:rPr>
        <w:t>بيَّن</w:t>
      </w:r>
      <w:r w:rsidRPr="00E82B42">
        <w:rPr>
          <w:sz w:val="26"/>
          <w:szCs w:val="26"/>
          <w:rtl/>
          <w:lang w:bidi="ar-DZ"/>
        </w:rPr>
        <w:t>ة في الجدول أدناه</w:t>
      </w:r>
      <w:r w:rsidRPr="00E82B42">
        <w:rPr>
          <w:sz w:val="26"/>
          <w:szCs w:val="26"/>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043"/>
        <w:gridCol w:w="1619"/>
        <w:gridCol w:w="1582"/>
        <w:gridCol w:w="1558"/>
      </w:tblGrid>
      <w:tr w:rsidR="00EC2B41" w:rsidRPr="00756975" w14:paraId="7FB1ACF7" w14:textId="77777777" w:rsidTr="00C77205">
        <w:trPr>
          <w:tblHeader/>
        </w:trPr>
        <w:tc>
          <w:tcPr>
            <w:tcW w:w="293" w:type="pct"/>
          </w:tcPr>
          <w:p w14:paraId="33662C27" w14:textId="77777777" w:rsidR="00EC2B41" w:rsidRPr="00756975" w:rsidRDefault="00EC2B41" w:rsidP="00E72724">
            <w:pPr>
              <w:keepNext/>
              <w:jc w:val="center"/>
              <w:rPr>
                <w:b/>
                <w:bCs/>
                <w:sz w:val="22"/>
                <w:szCs w:val="22"/>
              </w:rPr>
            </w:pPr>
          </w:p>
        </w:tc>
        <w:tc>
          <w:tcPr>
            <w:tcW w:w="2162" w:type="pct"/>
          </w:tcPr>
          <w:p w14:paraId="71B89354" w14:textId="2DAFB539" w:rsidR="00EC2B41" w:rsidRPr="00756975" w:rsidRDefault="00F75FBA" w:rsidP="00EC2B41">
            <w:pPr>
              <w:keepNext/>
              <w:bidi/>
              <w:jc w:val="center"/>
              <w:rPr>
                <w:b/>
                <w:bCs/>
                <w:sz w:val="22"/>
                <w:szCs w:val="22"/>
              </w:rPr>
            </w:pPr>
            <w:r w:rsidRPr="00756975">
              <w:rPr>
                <w:rFonts w:hint="cs"/>
                <w:b/>
                <w:bCs/>
                <w:sz w:val="22"/>
                <w:szCs w:val="22"/>
                <w:rtl/>
              </w:rPr>
              <w:t>عنوان المشروع</w:t>
            </w:r>
          </w:p>
        </w:tc>
        <w:tc>
          <w:tcPr>
            <w:tcW w:w="866" w:type="pct"/>
            <w:tcMar>
              <w:left w:w="29" w:type="dxa"/>
              <w:right w:w="29" w:type="dxa"/>
            </w:tcMar>
          </w:tcPr>
          <w:p w14:paraId="50F90270" w14:textId="3891CA2A" w:rsidR="00EC2B41" w:rsidRPr="00756975" w:rsidRDefault="00F75FBA" w:rsidP="00EC2B41">
            <w:pPr>
              <w:keepNext/>
              <w:bidi/>
              <w:jc w:val="center"/>
              <w:rPr>
                <w:b/>
                <w:bCs/>
                <w:sz w:val="22"/>
                <w:szCs w:val="22"/>
              </w:rPr>
            </w:pPr>
            <w:r w:rsidRPr="00756975">
              <w:rPr>
                <w:rFonts w:hint="cs"/>
                <w:b/>
                <w:bCs/>
                <w:sz w:val="22"/>
                <w:szCs w:val="22"/>
                <w:rtl/>
              </w:rPr>
              <w:t>تمويل المشروع (بالدولار الأمريكي)</w:t>
            </w:r>
          </w:p>
        </w:tc>
        <w:tc>
          <w:tcPr>
            <w:tcW w:w="846" w:type="pct"/>
            <w:tcMar>
              <w:left w:w="29" w:type="dxa"/>
              <w:right w:w="29" w:type="dxa"/>
            </w:tcMar>
          </w:tcPr>
          <w:p w14:paraId="7BDF655D" w14:textId="6681029C" w:rsidR="00EC2B41" w:rsidRPr="00756975" w:rsidRDefault="00F75FBA" w:rsidP="00EC2B41">
            <w:pPr>
              <w:keepNext/>
              <w:bidi/>
              <w:jc w:val="center"/>
              <w:rPr>
                <w:b/>
                <w:bCs/>
                <w:sz w:val="22"/>
                <w:szCs w:val="22"/>
              </w:rPr>
            </w:pPr>
            <w:r w:rsidRPr="00756975">
              <w:rPr>
                <w:rFonts w:hint="cs"/>
                <w:b/>
                <w:bCs/>
                <w:sz w:val="22"/>
                <w:szCs w:val="22"/>
                <w:rtl/>
              </w:rPr>
              <w:t>تكاليف الدعم (بالدولار الأمريكي)</w:t>
            </w:r>
          </w:p>
        </w:tc>
        <w:tc>
          <w:tcPr>
            <w:tcW w:w="833" w:type="pct"/>
            <w:tcBorders>
              <w:bottom w:val="single" w:sz="4" w:space="0" w:color="auto"/>
            </w:tcBorders>
            <w:tcMar>
              <w:left w:w="29" w:type="dxa"/>
              <w:right w:w="29" w:type="dxa"/>
            </w:tcMar>
          </w:tcPr>
          <w:p w14:paraId="4440A974" w14:textId="01D51051" w:rsidR="00EC2B41" w:rsidRPr="00756975" w:rsidRDefault="00F75FBA" w:rsidP="00EC2B41">
            <w:pPr>
              <w:keepNext/>
              <w:bidi/>
              <w:jc w:val="center"/>
              <w:rPr>
                <w:b/>
                <w:bCs/>
                <w:sz w:val="22"/>
                <w:szCs w:val="22"/>
              </w:rPr>
            </w:pPr>
            <w:r w:rsidRPr="00756975">
              <w:rPr>
                <w:rFonts w:hint="cs"/>
                <w:b/>
                <w:bCs/>
                <w:sz w:val="22"/>
                <w:szCs w:val="22"/>
                <w:rtl/>
              </w:rPr>
              <w:t>الوكالة المنفذة</w:t>
            </w:r>
          </w:p>
        </w:tc>
      </w:tr>
      <w:tr w:rsidR="00E82B42" w:rsidRPr="00756975" w14:paraId="0A56C979" w14:textId="77777777" w:rsidTr="00C77205">
        <w:tc>
          <w:tcPr>
            <w:tcW w:w="293" w:type="pct"/>
          </w:tcPr>
          <w:p w14:paraId="5E457A29" w14:textId="7BF538DE" w:rsidR="00E82B42" w:rsidRPr="00756975" w:rsidRDefault="00E82B42" w:rsidP="00E82B42">
            <w:pPr>
              <w:keepNext/>
              <w:rPr>
                <w:sz w:val="22"/>
                <w:szCs w:val="22"/>
              </w:rPr>
            </w:pPr>
            <w:r w:rsidRPr="00756975">
              <w:rPr>
                <w:rFonts w:hint="cs"/>
                <w:sz w:val="22"/>
                <w:szCs w:val="22"/>
                <w:rtl/>
              </w:rPr>
              <w:t>(أ)</w:t>
            </w:r>
          </w:p>
        </w:tc>
        <w:tc>
          <w:tcPr>
            <w:tcW w:w="2162" w:type="pct"/>
          </w:tcPr>
          <w:p w14:paraId="2A6C6F75" w14:textId="717EC1C8" w:rsidR="00E82B42" w:rsidRPr="00756975" w:rsidRDefault="00E82B42" w:rsidP="00E82B42">
            <w:pPr>
              <w:keepNext/>
              <w:bidi/>
              <w:jc w:val="left"/>
              <w:rPr>
                <w:sz w:val="22"/>
                <w:szCs w:val="22"/>
              </w:rPr>
            </w:pPr>
            <w:r w:rsidRPr="00756975">
              <w:rPr>
                <w:rFonts w:hint="cs"/>
                <w:sz w:val="22"/>
                <w:szCs w:val="22"/>
                <w:rtl/>
              </w:rPr>
              <w:t xml:space="preserve">خطة إدارة إزالة المواد الهيدروكلوروفلوروكربونية (المرحلة </w:t>
            </w:r>
            <w:r>
              <w:rPr>
                <w:rFonts w:hint="cs"/>
                <w:sz w:val="22"/>
                <w:szCs w:val="22"/>
                <w:rtl/>
              </w:rPr>
              <w:t>الثالثة</w:t>
            </w:r>
            <w:r w:rsidRPr="00756975">
              <w:rPr>
                <w:rFonts w:hint="cs"/>
                <w:sz w:val="22"/>
                <w:szCs w:val="22"/>
                <w:rtl/>
              </w:rPr>
              <w:t>، الشريحة الثالثة)</w:t>
            </w:r>
          </w:p>
        </w:tc>
        <w:tc>
          <w:tcPr>
            <w:tcW w:w="866" w:type="pct"/>
            <w:vAlign w:val="center"/>
          </w:tcPr>
          <w:p w14:paraId="1CFC98F3" w14:textId="65280C52" w:rsidR="00E82B42" w:rsidRPr="00756975" w:rsidRDefault="00E82B42" w:rsidP="00E82B42">
            <w:pPr>
              <w:keepNext/>
              <w:jc w:val="right"/>
              <w:rPr>
                <w:sz w:val="22"/>
                <w:szCs w:val="22"/>
              </w:rPr>
            </w:pPr>
            <w:r w:rsidRPr="008F68AC">
              <w:rPr>
                <w:sz w:val="20"/>
              </w:rPr>
              <w:t>141,094</w:t>
            </w:r>
          </w:p>
        </w:tc>
        <w:tc>
          <w:tcPr>
            <w:tcW w:w="846" w:type="pct"/>
            <w:vAlign w:val="center"/>
          </w:tcPr>
          <w:p w14:paraId="218453A8" w14:textId="0E167C17" w:rsidR="00E82B42" w:rsidRPr="00756975" w:rsidRDefault="00E82B42" w:rsidP="00E82B42">
            <w:pPr>
              <w:keepNext/>
              <w:jc w:val="right"/>
              <w:rPr>
                <w:sz w:val="22"/>
                <w:szCs w:val="22"/>
              </w:rPr>
            </w:pPr>
            <w:r w:rsidRPr="008F68AC">
              <w:rPr>
                <w:sz w:val="20"/>
              </w:rPr>
              <w:t>9,877</w:t>
            </w:r>
          </w:p>
        </w:tc>
        <w:tc>
          <w:tcPr>
            <w:tcW w:w="833" w:type="pct"/>
            <w:tcBorders>
              <w:top w:val="single" w:sz="4" w:space="0" w:color="auto"/>
            </w:tcBorders>
            <w:vAlign w:val="center"/>
          </w:tcPr>
          <w:p w14:paraId="6C8A2267" w14:textId="63AFF470" w:rsidR="00E82B42" w:rsidRPr="00756975" w:rsidRDefault="00E82B42" w:rsidP="00E82B42">
            <w:pPr>
              <w:keepNext/>
              <w:jc w:val="center"/>
              <w:rPr>
                <w:sz w:val="22"/>
                <w:szCs w:val="22"/>
              </w:rPr>
            </w:pPr>
            <w:r w:rsidRPr="00756975">
              <w:rPr>
                <w:rFonts w:hint="cs"/>
                <w:sz w:val="22"/>
                <w:szCs w:val="22"/>
                <w:rtl/>
              </w:rPr>
              <w:t>اليونيدو</w:t>
            </w:r>
          </w:p>
        </w:tc>
      </w:tr>
      <w:tr w:rsidR="00E82B42" w:rsidRPr="00756975" w14:paraId="77F5AB5E" w14:textId="77777777" w:rsidTr="00C77205">
        <w:tc>
          <w:tcPr>
            <w:tcW w:w="293" w:type="pct"/>
          </w:tcPr>
          <w:p w14:paraId="3E7BEAC4" w14:textId="00378545" w:rsidR="00E82B42" w:rsidRPr="00756975" w:rsidRDefault="00E82B42" w:rsidP="00E82B42">
            <w:pPr>
              <w:rPr>
                <w:sz w:val="22"/>
                <w:szCs w:val="22"/>
              </w:rPr>
            </w:pPr>
            <w:r w:rsidRPr="00756975">
              <w:rPr>
                <w:sz w:val="22"/>
                <w:szCs w:val="22"/>
              </w:rPr>
              <w:t>(</w:t>
            </w:r>
            <w:r w:rsidRPr="00536480">
              <w:rPr>
                <w:sz w:val="22"/>
                <w:szCs w:val="22"/>
              </w:rPr>
              <w:t>ب</w:t>
            </w:r>
            <w:r w:rsidRPr="00756975">
              <w:rPr>
                <w:sz w:val="22"/>
                <w:szCs w:val="22"/>
              </w:rPr>
              <w:t>)</w:t>
            </w:r>
          </w:p>
        </w:tc>
        <w:tc>
          <w:tcPr>
            <w:tcW w:w="2162" w:type="pct"/>
          </w:tcPr>
          <w:p w14:paraId="32EA49CE" w14:textId="5DCCA674" w:rsidR="00E82B42" w:rsidRPr="00756975" w:rsidRDefault="00E82B42" w:rsidP="00E82B42">
            <w:pPr>
              <w:bidi/>
              <w:jc w:val="left"/>
              <w:rPr>
                <w:sz w:val="22"/>
                <w:szCs w:val="22"/>
              </w:rPr>
            </w:pPr>
            <w:r w:rsidRPr="00756975">
              <w:rPr>
                <w:rFonts w:hint="cs"/>
                <w:sz w:val="22"/>
                <w:szCs w:val="22"/>
                <w:rtl/>
              </w:rPr>
              <w:t xml:space="preserve">خطة إدارة إزالة المواد الهيدروكلوروفلوروكربونية (المرحلة </w:t>
            </w:r>
            <w:r>
              <w:rPr>
                <w:rFonts w:hint="cs"/>
                <w:sz w:val="22"/>
                <w:szCs w:val="22"/>
                <w:rtl/>
              </w:rPr>
              <w:t>الثالثة</w:t>
            </w:r>
            <w:r w:rsidRPr="00756975">
              <w:rPr>
                <w:rFonts w:hint="cs"/>
                <w:sz w:val="22"/>
                <w:szCs w:val="22"/>
                <w:rtl/>
              </w:rPr>
              <w:t>، الشريحة الثالثة)</w:t>
            </w:r>
          </w:p>
        </w:tc>
        <w:tc>
          <w:tcPr>
            <w:tcW w:w="866" w:type="pct"/>
            <w:vAlign w:val="center"/>
          </w:tcPr>
          <w:p w14:paraId="611E2D30" w14:textId="23DC6616" w:rsidR="00E82B42" w:rsidRPr="00756975" w:rsidRDefault="00E82B42" w:rsidP="00E82B42">
            <w:pPr>
              <w:jc w:val="right"/>
              <w:rPr>
                <w:sz w:val="22"/>
                <w:szCs w:val="22"/>
              </w:rPr>
            </w:pPr>
            <w:r w:rsidRPr="008F68AC">
              <w:rPr>
                <w:sz w:val="20"/>
              </w:rPr>
              <w:t>116,000</w:t>
            </w:r>
          </w:p>
        </w:tc>
        <w:tc>
          <w:tcPr>
            <w:tcW w:w="846" w:type="pct"/>
            <w:vAlign w:val="center"/>
          </w:tcPr>
          <w:p w14:paraId="5DB883F8" w14:textId="0422D9E4" w:rsidR="00E82B42" w:rsidRPr="00756975" w:rsidRDefault="00E82B42" w:rsidP="00E82B42">
            <w:pPr>
              <w:jc w:val="right"/>
              <w:rPr>
                <w:sz w:val="22"/>
                <w:szCs w:val="22"/>
              </w:rPr>
            </w:pPr>
            <w:r w:rsidRPr="008F68AC">
              <w:rPr>
                <w:sz w:val="20"/>
              </w:rPr>
              <w:t>14,612</w:t>
            </w:r>
          </w:p>
        </w:tc>
        <w:tc>
          <w:tcPr>
            <w:tcW w:w="833" w:type="pct"/>
            <w:vAlign w:val="center"/>
          </w:tcPr>
          <w:p w14:paraId="0AABB2C3" w14:textId="7A96EE14" w:rsidR="00E82B42" w:rsidRPr="00756975" w:rsidRDefault="00E82B42" w:rsidP="00E82B42">
            <w:pPr>
              <w:jc w:val="center"/>
              <w:rPr>
                <w:sz w:val="22"/>
                <w:szCs w:val="22"/>
              </w:rPr>
            </w:pPr>
            <w:r w:rsidRPr="00756975">
              <w:rPr>
                <w:rFonts w:hint="cs"/>
                <w:sz w:val="22"/>
                <w:szCs w:val="22"/>
                <w:rtl/>
              </w:rPr>
              <w:t>اليونيب</w:t>
            </w:r>
          </w:p>
        </w:tc>
      </w:tr>
    </w:tbl>
    <w:p w14:paraId="2C8F7116" w14:textId="77777777" w:rsidR="00FE1116" w:rsidRPr="0034371D" w:rsidRDefault="00FE1116" w:rsidP="00FE1116"/>
    <w:p w14:paraId="15F215C3" w14:textId="77777777" w:rsidR="00FE1116" w:rsidRPr="0034371D" w:rsidRDefault="00FE1116" w:rsidP="00FE1116">
      <w:pPr>
        <w:rPr>
          <w:rtl/>
          <w:lang w:bidi="ar-SA"/>
        </w:rPr>
      </w:pPr>
      <w:r w:rsidRPr="0034371D">
        <w:br w:type="page"/>
      </w:r>
    </w:p>
    <w:p w14:paraId="0339993C" w14:textId="77777777" w:rsidR="00FE1116" w:rsidRPr="006A3EE2" w:rsidRDefault="00FE1116" w:rsidP="00FE1116">
      <w:pPr>
        <w:bidi/>
        <w:spacing w:after="120"/>
        <w:jc w:val="center"/>
        <w:rPr>
          <w:bCs/>
          <w:sz w:val="26"/>
          <w:szCs w:val="26"/>
        </w:rPr>
      </w:pPr>
      <w:r w:rsidRPr="006A3EE2">
        <w:rPr>
          <w:rFonts w:hint="cs"/>
          <w:bCs/>
          <w:sz w:val="26"/>
          <w:szCs w:val="26"/>
          <w:rtl/>
        </w:rPr>
        <w:lastRenderedPageBreak/>
        <w:t>ورقة تقييم المشروع - مشروعات متعددة السنوات</w:t>
      </w:r>
    </w:p>
    <w:p w14:paraId="33FC8F64" w14:textId="1D465476" w:rsidR="00FE1116" w:rsidRPr="006A3EE2" w:rsidRDefault="00FE1116" w:rsidP="006A3EE2">
      <w:pPr>
        <w:bidi/>
        <w:spacing w:after="120"/>
        <w:ind w:left="-57" w:right="-57"/>
        <w:jc w:val="center"/>
        <w:rPr>
          <w:bCs/>
          <w:sz w:val="26"/>
          <w:szCs w:val="26"/>
          <w:lang w:val="en-US"/>
        </w:rPr>
      </w:pPr>
      <w:r w:rsidRPr="006A3EE2">
        <w:rPr>
          <w:rFonts w:hint="cs"/>
          <w:b/>
          <w:bCs/>
          <w:sz w:val="26"/>
          <w:szCs w:val="26"/>
          <w:rtl/>
        </w:rPr>
        <w:t xml:space="preserve"> </w:t>
      </w:r>
      <w:r w:rsidR="00B60026" w:rsidRPr="006A3EE2">
        <w:rPr>
          <w:rFonts w:hint="cs"/>
          <w:b/>
          <w:bCs/>
          <w:sz w:val="26"/>
          <w:szCs w:val="26"/>
          <w:rtl/>
          <w:lang w:bidi="ar-SA"/>
        </w:rPr>
        <w:t>عُمان</w:t>
      </w:r>
    </w:p>
    <w:tbl>
      <w:tblPr>
        <w:tblStyle w:val="TableGrid"/>
        <w:bidiVisual/>
        <w:tblW w:w="5250" w:type="pct"/>
        <w:tblCellMar>
          <w:top w:w="28" w:type="dxa"/>
          <w:bottom w:w="28" w:type="dxa"/>
        </w:tblCellMar>
        <w:tblLook w:val="04A0" w:firstRow="1" w:lastRow="0" w:firstColumn="1" w:lastColumn="0" w:noHBand="0" w:noVBand="1"/>
      </w:tblPr>
      <w:tblGrid>
        <w:gridCol w:w="4255"/>
        <w:gridCol w:w="5563"/>
      </w:tblGrid>
      <w:tr w:rsidR="00FE1116" w:rsidRPr="005A328D" w14:paraId="6801E079" w14:textId="77777777" w:rsidTr="00F71EFC">
        <w:trPr>
          <w:trHeight w:val="302"/>
        </w:trPr>
        <w:tc>
          <w:tcPr>
            <w:tcW w:w="2167" w:type="pct"/>
          </w:tcPr>
          <w:p w14:paraId="7B15C3D8" w14:textId="77777777" w:rsidR="00FE1116" w:rsidRPr="005A328D" w:rsidRDefault="00FE1116" w:rsidP="00F71EFC">
            <w:pPr>
              <w:bidi/>
              <w:ind w:left="-57" w:right="-57"/>
              <w:jc w:val="left"/>
              <w:rPr>
                <w:rFonts w:asciiTheme="majorBidi" w:hAnsiTheme="majorBidi" w:cstheme="majorBidi"/>
                <w:bCs/>
                <w:sz w:val="20"/>
                <w:rtl/>
                <w:lang w:val="en-US" w:bidi="ar-AE"/>
              </w:rPr>
            </w:pPr>
            <w:r w:rsidRPr="005A328D">
              <w:rPr>
                <w:rFonts w:asciiTheme="majorBidi" w:hAnsiTheme="majorBidi" w:cstheme="majorBidi"/>
                <w:bCs/>
                <w:sz w:val="20"/>
                <w:rtl/>
                <w:lang w:bidi="ar-AE"/>
              </w:rPr>
              <w:t>عنوان المشروع</w:t>
            </w:r>
          </w:p>
        </w:tc>
        <w:tc>
          <w:tcPr>
            <w:tcW w:w="2833" w:type="pct"/>
          </w:tcPr>
          <w:p w14:paraId="0D07317A" w14:textId="77777777" w:rsidR="00FE1116" w:rsidRPr="005A328D" w:rsidRDefault="00FE1116" w:rsidP="00F71EFC">
            <w:pPr>
              <w:bidi/>
              <w:ind w:left="-57" w:right="-57"/>
              <w:jc w:val="center"/>
              <w:rPr>
                <w:rFonts w:asciiTheme="majorBidi" w:hAnsiTheme="majorBidi" w:cstheme="majorBidi"/>
                <w:bCs/>
                <w:sz w:val="20"/>
              </w:rPr>
            </w:pPr>
            <w:r w:rsidRPr="005A328D">
              <w:rPr>
                <w:rFonts w:asciiTheme="majorBidi" w:hAnsiTheme="majorBidi" w:cstheme="majorBidi"/>
                <w:bCs/>
                <w:sz w:val="20"/>
                <w:rtl/>
              </w:rPr>
              <w:t>الوكالة</w:t>
            </w:r>
          </w:p>
        </w:tc>
      </w:tr>
      <w:tr w:rsidR="00FE1116" w:rsidRPr="005A328D" w14:paraId="656C87A8" w14:textId="77777777" w:rsidTr="00F71EFC">
        <w:trPr>
          <w:trHeight w:val="351"/>
        </w:trPr>
        <w:tc>
          <w:tcPr>
            <w:tcW w:w="2167" w:type="pct"/>
            <w:vAlign w:val="center"/>
          </w:tcPr>
          <w:p w14:paraId="2B0D62EA" w14:textId="77777777" w:rsidR="00FE1116" w:rsidRPr="005A328D" w:rsidRDefault="00FE1116" w:rsidP="00F71EFC">
            <w:pPr>
              <w:bidi/>
              <w:ind w:left="-57" w:right="-57"/>
              <w:jc w:val="left"/>
              <w:rPr>
                <w:rFonts w:asciiTheme="majorBidi" w:hAnsiTheme="majorBidi" w:cstheme="majorBidi"/>
                <w:color w:val="000000" w:themeColor="text1"/>
                <w:sz w:val="20"/>
              </w:rPr>
            </w:pPr>
            <w:r w:rsidRPr="005A328D">
              <w:rPr>
                <w:rFonts w:asciiTheme="majorBidi" w:hAnsiTheme="majorBidi" w:cstheme="majorBidi"/>
                <w:color w:val="000000" w:themeColor="text1"/>
                <w:sz w:val="20"/>
                <w:rtl/>
              </w:rPr>
              <w:t>خطة تنفيذ كيغالي للمواد الهيدروفلوروكربونية (المرحلة الأولى)</w:t>
            </w:r>
          </w:p>
        </w:tc>
        <w:tc>
          <w:tcPr>
            <w:tcW w:w="2833" w:type="pct"/>
            <w:vAlign w:val="center"/>
          </w:tcPr>
          <w:p w14:paraId="3B98867F" w14:textId="6934A2AB" w:rsidR="00FE1116" w:rsidRPr="005A328D" w:rsidRDefault="00FE1116" w:rsidP="00F71EFC">
            <w:pPr>
              <w:bidi/>
              <w:ind w:left="-57" w:right="-57"/>
              <w:jc w:val="center"/>
              <w:rPr>
                <w:rFonts w:asciiTheme="majorBidi" w:hAnsiTheme="majorBidi" w:cstheme="majorBidi"/>
                <w:color w:val="000000" w:themeColor="text1"/>
                <w:sz w:val="20"/>
                <w:lang w:bidi="ar-SA"/>
              </w:rPr>
            </w:pPr>
            <w:r w:rsidRPr="005A328D">
              <w:rPr>
                <w:rFonts w:asciiTheme="majorBidi" w:hAnsiTheme="majorBidi" w:cstheme="majorBidi"/>
                <w:sz w:val="20"/>
                <w:rtl/>
                <w:lang w:val="en-US" w:bidi="ar-AE"/>
              </w:rPr>
              <w:t>اليوني</w:t>
            </w:r>
            <w:r w:rsidR="008D540D">
              <w:rPr>
                <w:rFonts w:asciiTheme="majorBidi" w:hAnsiTheme="majorBidi" w:cstheme="majorBidi" w:hint="cs"/>
                <w:sz w:val="20"/>
                <w:rtl/>
                <w:lang w:val="en-US" w:bidi="ar-AE"/>
              </w:rPr>
              <w:t>ب</w:t>
            </w:r>
            <w:r w:rsidRPr="005A328D">
              <w:rPr>
                <w:rFonts w:asciiTheme="majorBidi" w:hAnsiTheme="majorBidi" w:cstheme="majorBidi"/>
                <w:color w:val="000000" w:themeColor="text1"/>
                <w:sz w:val="20"/>
                <w:rtl/>
              </w:rPr>
              <w:t xml:space="preserve"> (رئيسية)</w:t>
            </w:r>
            <w:r>
              <w:rPr>
                <w:rFonts w:asciiTheme="majorBidi" w:hAnsiTheme="majorBidi" w:cstheme="majorBidi" w:hint="cs"/>
                <w:color w:val="000000" w:themeColor="text1"/>
                <w:sz w:val="20"/>
                <w:rtl/>
              </w:rPr>
              <w:t xml:space="preserve">، </w:t>
            </w:r>
            <w:r w:rsidR="008D540D">
              <w:rPr>
                <w:rFonts w:asciiTheme="majorBidi" w:hAnsiTheme="majorBidi" w:cstheme="majorBidi" w:hint="cs"/>
                <w:color w:val="000000" w:themeColor="text1"/>
                <w:sz w:val="20"/>
                <w:rtl/>
              </w:rPr>
              <w:t>اليونيدو</w:t>
            </w:r>
          </w:p>
        </w:tc>
      </w:tr>
    </w:tbl>
    <w:p w14:paraId="0F9D29DA" w14:textId="77777777" w:rsidR="00FE1116" w:rsidRPr="005A328D" w:rsidRDefault="00FE1116" w:rsidP="00FE1116">
      <w:pPr>
        <w:bidi/>
        <w:ind w:left="-57" w:right="-57"/>
        <w:jc w:val="left"/>
        <w:rPr>
          <w:rFonts w:asciiTheme="majorBidi" w:hAnsiTheme="majorBidi" w:cstheme="majorBidi"/>
          <w:sz w:val="20"/>
        </w:rPr>
      </w:pPr>
    </w:p>
    <w:tbl>
      <w:tblPr>
        <w:tblStyle w:val="TableGrid"/>
        <w:bidiVisual/>
        <w:tblW w:w="5250" w:type="pct"/>
        <w:tblCellMar>
          <w:top w:w="28" w:type="dxa"/>
          <w:bottom w:w="28" w:type="dxa"/>
        </w:tblCellMar>
        <w:tblLook w:val="04A0" w:firstRow="1" w:lastRow="0" w:firstColumn="1" w:lastColumn="0" w:noHBand="0" w:noVBand="1"/>
      </w:tblPr>
      <w:tblGrid>
        <w:gridCol w:w="2696"/>
        <w:gridCol w:w="1541"/>
        <w:gridCol w:w="1789"/>
        <w:gridCol w:w="3792"/>
      </w:tblGrid>
      <w:tr w:rsidR="00FE1116" w:rsidRPr="005A328D" w14:paraId="6F4AE683" w14:textId="77777777" w:rsidTr="00F71EFC">
        <w:trPr>
          <w:trHeight w:val="77"/>
        </w:trPr>
        <w:tc>
          <w:tcPr>
            <w:tcW w:w="1373" w:type="pct"/>
          </w:tcPr>
          <w:p w14:paraId="1B5B404D" w14:textId="77777777" w:rsidR="00FE1116" w:rsidRPr="005A328D" w:rsidRDefault="00FE1116" w:rsidP="00F71EFC">
            <w:pPr>
              <w:bidi/>
              <w:ind w:left="-57" w:right="-57"/>
              <w:jc w:val="left"/>
              <w:rPr>
                <w:rFonts w:asciiTheme="majorBidi" w:hAnsiTheme="majorBidi" w:cstheme="majorBidi"/>
                <w:b/>
                <w:sz w:val="20"/>
                <w:rtl/>
                <w:lang w:val="en-US" w:bidi="ar-LB"/>
              </w:rPr>
            </w:pPr>
            <w:r w:rsidRPr="005A328D">
              <w:rPr>
                <w:rFonts w:asciiTheme="majorBidi" w:hAnsiTheme="majorBidi" w:cstheme="majorBidi"/>
                <w:bCs/>
                <w:sz w:val="20"/>
                <w:rtl/>
                <w:lang w:bidi="ar-LB"/>
              </w:rPr>
              <w:t>أحدث بيانات المادة 7 (المرفق واو)</w:t>
            </w:r>
          </w:p>
        </w:tc>
        <w:tc>
          <w:tcPr>
            <w:tcW w:w="785" w:type="pct"/>
          </w:tcPr>
          <w:p w14:paraId="16BE94FB" w14:textId="01ADAE1E" w:rsidR="00FE1116" w:rsidRPr="008D540D" w:rsidRDefault="00FE1116" w:rsidP="00F71EFC">
            <w:pPr>
              <w:bidi/>
              <w:ind w:left="-57" w:right="-57"/>
              <w:jc w:val="left"/>
              <w:rPr>
                <w:rFonts w:asciiTheme="majorBidi" w:hAnsiTheme="majorBidi" w:cstheme="majorBidi"/>
                <w:sz w:val="20"/>
                <w:lang w:val="en-US"/>
              </w:rPr>
            </w:pPr>
            <w:r w:rsidRPr="005A328D">
              <w:rPr>
                <w:rFonts w:asciiTheme="majorBidi" w:hAnsiTheme="majorBidi" w:cstheme="majorBidi"/>
                <w:b/>
                <w:bCs/>
                <w:sz w:val="20"/>
                <w:rtl/>
              </w:rPr>
              <w:t xml:space="preserve">السنة: </w:t>
            </w:r>
            <w:r w:rsidR="008D540D" w:rsidRPr="008D540D">
              <w:rPr>
                <w:rFonts w:asciiTheme="majorBidi" w:hAnsiTheme="majorBidi" w:cstheme="majorBidi"/>
                <w:sz w:val="20"/>
                <w:lang w:val="en-US"/>
              </w:rPr>
              <w:t>2024</w:t>
            </w:r>
          </w:p>
        </w:tc>
        <w:tc>
          <w:tcPr>
            <w:tcW w:w="911" w:type="pct"/>
          </w:tcPr>
          <w:p w14:paraId="28660DD8" w14:textId="4812F233" w:rsidR="00FE1116" w:rsidRPr="005A328D" w:rsidRDefault="008D540D" w:rsidP="00F71EFC">
            <w:pPr>
              <w:bidi/>
              <w:ind w:left="-57" w:right="-57"/>
              <w:jc w:val="left"/>
              <w:rPr>
                <w:rFonts w:asciiTheme="majorBidi" w:hAnsiTheme="majorBidi" w:cstheme="majorBidi"/>
                <w:sz w:val="20"/>
                <w:lang w:bidi="ar-AE"/>
              </w:rPr>
            </w:pPr>
            <w:r w:rsidRPr="008F68AC">
              <w:rPr>
                <w:color w:val="000000" w:themeColor="text1"/>
                <w:sz w:val="20"/>
              </w:rPr>
              <w:t>1,154.54</w:t>
            </w:r>
            <w:r w:rsidR="00FE1116" w:rsidRPr="005A328D">
              <w:rPr>
                <w:rFonts w:asciiTheme="majorBidi" w:hAnsiTheme="majorBidi" w:cstheme="majorBidi"/>
                <w:sz w:val="20"/>
                <w:rtl/>
                <w:lang w:bidi="ar-AE"/>
              </w:rPr>
              <w:t xml:space="preserve"> طن متري</w:t>
            </w:r>
          </w:p>
        </w:tc>
        <w:tc>
          <w:tcPr>
            <w:tcW w:w="1931" w:type="pct"/>
          </w:tcPr>
          <w:p w14:paraId="6E2DD4D5" w14:textId="16BF5C55" w:rsidR="00FE1116" w:rsidRPr="005A328D" w:rsidRDefault="008D540D" w:rsidP="00F71EFC">
            <w:pPr>
              <w:bidi/>
              <w:ind w:left="-57" w:right="-57"/>
              <w:jc w:val="left"/>
              <w:rPr>
                <w:rFonts w:asciiTheme="majorBidi" w:hAnsiTheme="majorBidi" w:cstheme="majorBidi"/>
                <w:sz w:val="20"/>
                <w:lang w:bidi="ar-AE"/>
              </w:rPr>
            </w:pPr>
            <w:r w:rsidRPr="008F68AC">
              <w:rPr>
                <w:color w:val="000000" w:themeColor="text1"/>
                <w:sz w:val="20"/>
              </w:rPr>
              <w:t>2,275,115</w:t>
            </w:r>
            <w:r w:rsidR="00FE1116" w:rsidRPr="005A328D">
              <w:rPr>
                <w:rFonts w:asciiTheme="majorBidi" w:hAnsiTheme="majorBidi" w:cstheme="majorBidi"/>
                <w:sz w:val="20"/>
                <w:rtl/>
                <w:lang w:bidi="ar-AE"/>
              </w:rPr>
              <w:t xml:space="preserve"> طن من مكافئ ثاني أكسيد الكربون</w:t>
            </w:r>
          </w:p>
        </w:tc>
      </w:tr>
    </w:tbl>
    <w:p w14:paraId="277A2873" w14:textId="77777777" w:rsidR="00FE1116" w:rsidRPr="005A328D" w:rsidRDefault="00FE1116" w:rsidP="00FE1116">
      <w:pPr>
        <w:bidi/>
        <w:ind w:left="-57" w:right="-57"/>
        <w:jc w:val="left"/>
        <w:rPr>
          <w:rFonts w:asciiTheme="majorBidi" w:hAnsiTheme="majorBidi" w:cstheme="majorBidi"/>
          <w:sz w:val="20"/>
        </w:rPr>
      </w:pPr>
    </w:p>
    <w:tbl>
      <w:tblPr>
        <w:tblStyle w:val="TableGrid"/>
        <w:bidiVisual/>
        <w:tblW w:w="9833" w:type="dxa"/>
        <w:tblLayout w:type="fixed"/>
        <w:tblLook w:val="04A0" w:firstRow="1" w:lastRow="0" w:firstColumn="1" w:lastColumn="0" w:noHBand="0" w:noVBand="1"/>
      </w:tblPr>
      <w:tblGrid>
        <w:gridCol w:w="1771"/>
        <w:gridCol w:w="890"/>
        <w:gridCol w:w="801"/>
        <w:gridCol w:w="1081"/>
        <w:gridCol w:w="992"/>
        <w:gridCol w:w="992"/>
        <w:gridCol w:w="567"/>
        <w:gridCol w:w="1134"/>
        <w:gridCol w:w="709"/>
        <w:gridCol w:w="896"/>
      </w:tblGrid>
      <w:tr w:rsidR="00FE1116" w:rsidRPr="005A328D" w14:paraId="729048D8" w14:textId="77777777" w:rsidTr="00F71EFC">
        <w:trPr>
          <w:trHeight w:val="251"/>
        </w:trPr>
        <w:tc>
          <w:tcPr>
            <w:tcW w:w="9833" w:type="dxa"/>
            <w:gridSpan w:val="10"/>
          </w:tcPr>
          <w:p w14:paraId="146E9D2B" w14:textId="77777777" w:rsidR="00FE1116" w:rsidRPr="005A328D" w:rsidRDefault="00FE1116" w:rsidP="00F71EFC">
            <w:pPr>
              <w:bidi/>
              <w:ind w:left="-57" w:right="-57"/>
              <w:jc w:val="left"/>
              <w:rPr>
                <w:rFonts w:asciiTheme="majorBidi" w:hAnsiTheme="majorBidi" w:cstheme="majorBidi"/>
                <w:bCs/>
                <w:sz w:val="20"/>
                <w:rtl/>
                <w:lang w:bidi="ar-AE"/>
              </w:rPr>
            </w:pPr>
            <w:r w:rsidRPr="005A328D">
              <w:rPr>
                <w:rFonts w:asciiTheme="majorBidi" w:hAnsiTheme="majorBidi" w:cstheme="majorBidi"/>
                <w:bCs/>
                <w:sz w:val="20"/>
                <w:rtl/>
                <w:lang w:bidi="ar-AE"/>
              </w:rPr>
              <w:t>البيانات القطاعية لاستهلاك الهيدروفلوروكربون (طن من مكافئ ثاني أكسيد الكربون) والأنشطة</w:t>
            </w:r>
          </w:p>
        </w:tc>
      </w:tr>
      <w:tr w:rsidR="00FE1116" w:rsidRPr="005A328D" w14:paraId="1584AA18" w14:textId="77777777" w:rsidTr="00F71EFC">
        <w:trPr>
          <w:trHeight w:val="96"/>
        </w:trPr>
        <w:tc>
          <w:tcPr>
            <w:tcW w:w="1771" w:type="dxa"/>
            <w:vMerge w:val="restart"/>
            <w:tcMar>
              <w:left w:w="85" w:type="dxa"/>
              <w:right w:w="85" w:type="dxa"/>
            </w:tcMar>
            <w:vAlign w:val="center"/>
          </w:tcPr>
          <w:p w14:paraId="24477896" w14:textId="77777777" w:rsidR="00FE1116" w:rsidRPr="005A328D" w:rsidRDefault="00FE1116" w:rsidP="00F71EFC">
            <w:pPr>
              <w:bidi/>
              <w:ind w:left="-57" w:right="-57"/>
              <w:jc w:val="left"/>
              <w:rPr>
                <w:rFonts w:asciiTheme="majorBidi" w:hAnsiTheme="majorBidi" w:cstheme="majorBidi"/>
                <w:sz w:val="20"/>
              </w:rPr>
            </w:pPr>
          </w:p>
        </w:tc>
        <w:tc>
          <w:tcPr>
            <w:tcW w:w="890" w:type="dxa"/>
            <w:vMerge w:val="restart"/>
            <w:tcMar>
              <w:left w:w="85" w:type="dxa"/>
              <w:right w:w="85" w:type="dxa"/>
            </w:tcMar>
            <w:vAlign w:val="center"/>
          </w:tcPr>
          <w:p w14:paraId="64E9DE8B" w14:textId="77777777" w:rsidR="00FE1116" w:rsidRPr="005A328D" w:rsidRDefault="00FE1116" w:rsidP="00F71EFC">
            <w:pPr>
              <w:bidi/>
              <w:ind w:left="-57" w:right="-57"/>
              <w:jc w:val="center"/>
              <w:rPr>
                <w:rFonts w:asciiTheme="majorBidi" w:hAnsiTheme="majorBidi" w:cstheme="majorBidi"/>
                <w:sz w:val="20"/>
              </w:rPr>
            </w:pPr>
            <w:r w:rsidRPr="005A328D">
              <w:rPr>
                <w:rFonts w:asciiTheme="majorBidi" w:hAnsiTheme="majorBidi" w:cstheme="majorBidi"/>
                <w:sz w:val="20"/>
                <w:rtl/>
                <w:lang w:bidi="ar-LB"/>
              </w:rPr>
              <w:t>أيروسول</w:t>
            </w:r>
          </w:p>
        </w:tc>
        <w:tc>
          <w:tcPr>
            <w:tcW w:w="801" w:type="dxa"/>
            <w:vMerge w:val="restart"/>
            <w:tcMar>
              <w:left w:w="85" w:type="dxa"/>
              <w:right w:w="85" w:type="dxa"/>
            </w:tcMar>
            <w:vAlign w:val="center"/>
          </w:tcPr>
          <w:p w14:paraId="7B0B6258" w14:textId="77777777" w:rsidR="00FE1116" w:rsidRPr="005A328D" w:rsidRDefault="00FE1116" w:rsidP="00F71EFC">
            <w:pPr>
              <w:bidi/>
              <w:ind w:left="-57" w:right="-57"/>
              <w:jc w:val="center"/>
              <w:rPr>
                <w:rFonts w:asciiTheme="majorBidi" w:hAnsiTheme="majorBidi" w:cstheme="majorBidi"/>
                <w:sz w:val="20"/>
                <w:rtl/>
                <w:lang w:bidi="ar-AE"/>
              </w:rPr>
            </w:pPr>
            <w:r w:rsidRPr="005A328D">
              <w:rPr>
                <w:rFonts w:asciiTheme="majorBidi" w:hAnsiTheme="majorBidi" w:cstheme="majorBidi"/>
                <w:sz w:val="20"/>
                <w:rtl/>
                <w:lang w:bidi="ar-LB"/>
              </w:rPr>
              <w:t>الرغاوى</w:t>
            </w:r>
          </w:p>
        </w:tc>
        <w:tc>
          <w:tcPr>
            <w:tcW w:w="1081" w:type="dxa"/>
            <w:vMerge w:val="restart"/>
            <w:tcMar>
              <w:left w:w="85" w:type="dxa"/>
              <w:right w:w="85" w:type="dxa"/>
            </w:tcMar>
            <w:vAlign w:val="center"/>
          </w:tcPr>
          <w:p w14:paraId="7EC8C0BA" w14:textId="77777777" w:rsidR="00FE1116" w:rsidRPr="005A328D" w:rsidRDefault="00FE1116" w:rsidP="00F71EFC">
            <w:pPr>
              <w:bidi/>
              <w:ind w:left="-57" w:right="-57"/>
              <w:jc w:val="center"/>
              <w:rPr>
                <w:rFonts w:asciiTheme="majorBidi" w:hAnsiTheme="majorBidi" w:cstheme="majorBidi"/>
                <w:sz w:val="20"/>
                <w:rtl/>
                <w:lang w:bidi="ar-AE"/>
              </w:rPr>
            </w:pPr>
            <w:r w:rsidRPr="005A328D">
              <w:rPr>
                <w:rFonts w:asciiTheme="majorBidi" w:hAnsiTheme="majorBidi" w:cstheme="majorBidi"/>
                <w:sz w:val="20"/>
                <w:rtl/>
                <w:lang w:bidi="ar-LB"/>
              </w:rPr>
              <w:t>مكافحة الحرائق</w:t>
            </w:r>
          </w:p>
        </w:tc>
        <w:tc>
          <w:tcPr>
            <w:tcW w:w="3685" w:type="dxa"/>
            <w:gridSpan w:val="4"/>
            <w:tcMar>
              <w:left w:w="85" w:type="dxa"/>
              <w:right w:w="85" w:type="dxa"/>
            </w:tcMar>
            <w:vAlign w:val="center"/>
          </w:tcPr>
          <w:p w14:paraId="76969C06" w14:textId="77777777" w:rsidR="00FE1116" w:rsidRPr="005A328D" w:rsidRDefault="00FE1116" w:rsidP="00F71EFC">
            <w:pPr>
              <w:bidi/>
              <w:ind w:left="-57" w:right="-57"/>
              <w:jc w:val="center"/>
              <w:rPr>
                <w:rFonts w:asciiTheme="majorBidi" w:hAnsiTheme="majorBidi" w:cstheme="majorBidi"/>
                <w:sz w:val="20"/>
              </w:rPr>
            </w:pPr>
            <w:r w:rsidRPr="005A328D">
              <w:rPr>
                <w:rFonts w:asciiTheme="majorBidi" w:hAnsiTheme="majorBidi" w:cstheme="majorBidi"/>
                <w:sz w:val="20"/>
                <w:rtl/>
              </w:rPr>
              <w:t>تكييف الهواء والتبريد</w:t>
            </w:r>
          </w:p>
        </w:tc>
        <w:tc>
          <w:tcPr>
            <w:tcW w:w="709" w:type="dxa"/>
            <w:vMerge w:val="restart"/>
            <w:tcMar>
              <w:left w:w="85" w:type="dxa"/>
              <w:right w:w="85" w:type="dxa"/>
            </w:tcMar>
            <w:vAlign w:val="center"/>
          </w:tcPr>
          <w:p w14:paraId="0AEC8725" w14:textId="77777777" w:rsidR="00FE1116" w:rsidRPr="005A328D" w:rsidRDefault="00FE1116" w:rsidP="00F71EFC">
            <w:pPr>
              <w:bidi/>
              <w:ind w:left="-57" w:right="-57"/>
              <w:jc w:val="center"/>
              <w:rPr>
                <w:rFonts w:asciiTheme="majorBidi" w:hAnsiTheme="majorBidi" w:cstheme="majorBidi"/>
                <w:sz w:val="20"/>
              </w:rPr>
            </w:pPr>
            <w:r w:rsidRPr="005A328D">
              <w:rPr>
                <w:rFonts w:asciiTheme="majorBidi" w:hAnsiTheme="majorBidi" w:cstheme="majorBidi"/>
                <w:sz w:val="20"/>
                <w:rtl/>
                <w:lang w:bidi="ar-LB"/>
              </w:rPr>
              <w:t>المذيبات</w:t>
            </w:r>
          </w:p>
        </w:tc>
        <w:tc>
          <w:tcPr>
            <w:tcW w:w="896" w:type="dxa"/>
            <w:vMerge w:val="restart"/>
            <w:tcMar>
              <w:left w:w="85" w:type="dxa"/>
              <w:right w:w="85" w:type="dxa"/>
            </w:tcMar>
            <w:vAlign w:val="center"/>
          </w:tcPr>
          <w:p w14:paraId="2F095EC0" w14:textId="77777777" w:rsidR="00FE1116" w:rsidRPr="005A328D" w:rsidRDefault="00FE1116" w:rsidP="00F71EFC">
            <w:pPr>
              <w:bidi/>
              <w:ind w:left="-57" w:right="-57"/>
              <w:jc w:val="center"/>
              <w:rPr>
                <w:rFonts w:asciiTheme="majorBidi" w:hAnsiTheme="majorBidi" w:cstheme="majorBidi"/>
                <w:sz w:val="20"/>
              </w:rPr>
            </w:pPr>
            <w:r w:rsidRPr="005A328D">
              <w:rPr>
                <w:rFonts w:asciiTheme="majorBidi" w:hAnsiTheme="majorBidi" w:cstheme="majorBidi"/>
                <w:sz w:val="20"/>
                <w:rtl/>
                <w:lang w:bidi="ar-AE"/>
              </w:rPr>
              <w:t>أخرى</w:t>
            </w:r>
          </w:p>
        </w:tc>
      </w:tr>
      <w:tr w:rsidR="00FE1116" w:rsidRPr="005A328D" w14:paraId="6AE754EE" w14:textId="77777777" w:rsidTr="00F71EFC">
        <w:trPr>
          <w:trHeight w:val="96"/>
        </w:trPr>
        <w:tc>
          <w:tcPr>
            <w:tcW w:w="1771" w:type="dxa"/>
            <w:vMerge/>
            <w:tcMar>
              <w:left w:w="85" w:type="dxa"/>
              <w:right w:w="85" w:type="dxa"/>
            </w:tcMar>
            <w:vAlign w:val="center"/>
          </w:tcPr>
          <w:p w14:paraId="1D7E12FE" w14:textId="77777777" w:rsidR="00FE1116" w:rsidRPr="005A328D" w:rsidRDefault="00FE1116" w:rsidP="00F71EFC">
            <w:pPr>
              <w:bidi/>
              <w:ind w:left="-57" w:right="-57"/>
              <w:jc w:val="left"/>
              <w:rPr>
                <w:rFonts w:asciiTheme="majorBidi" w:hAnsiTheme="majorBidi" w:cstheme="majorBidi"/>
                <w:sz w:val="20"/>
              </w:rPr>
            </w:pPr>
          </w:p>
        </w:tc>
        <w:tc>
          <w:tcPr>
            <w:tcW w:w="890" w:type="dxa"/>
            <w:vMerge/>
            <w:tcMar>
              <w:left w:w="85" w:type="dxa"/>
              <w:right w:w="85" w:type="dxa"/>
            </w:tcMar>
            <w:vAlign w:val="center"/>
          </w:tcPr>
          <w:p w14:paraId="08AB5D90" w14:textId="77777777" w:rsidR="00FE1116" w:rsidRPr="005A328D" w:rsidRDefault="00FE1116" w:rsidP="00F71EFC">
            <w:pPr>
              <w:bidi/>
              <w:ind w:left="-57" w:right="-57"/>
              <w:jc w:val="left"/>
              <w:rPr>
                <w:rFonts w:asciiTheme="majorBidi" w:hAnsiTheme="majorBidi" w:cstheme="majorBidi"/>
                <w:sz w:val="20"/>
              </w:rPr>
            </w:pPr>
          </w:p>
        </w:tc>
        <w:tc>
          <w:tcPr>
            <w:tcW w:w="801" w:type="dxa"/>
            <w:vMerge/>
            <w:tcMar>
              <w:left w:w="85" w:type="dxa"/>
              <w:right w:w="85" w:type="dxa"/>
            </w:tcMar>
            <w:vAlign w:val="center"/>
          </w:tcPr>
          <w:p w14:paraId="31311523" w14:textId="77777777" w:rsidR="00FE1116" w:rsidRPr="005A328D" w:rsidRDefault="00FE1116" w:rsidP="00F71EFC">
            <w:pPr>
              <w:bidi/>
              <w:ind w:left="-57" w:right="-57"/>
              <w:jc w:val="left"/>
              <w:rPr>
                <w:rFonts w:asciiTheme="majorBidi" w:hAnsiTheme="majorBidi" w:cstheme="majorBidi"/>
                <w:sz w:val="20"/>
              </w:rPr>
            </w:pPr>
          </w:p>
        </w:tc>
        <w:tc>
          <w:tcPr>
            <w:tcW w:w="1081" w:type="dxa"/>
            <w:vMerge/>
            <w:tcMar>
              <w:left w:w="85" w:type="dxa"/>
              <w:right w:w="85" w:type="dxa"/>
            </w:tcMar>
            <w:vAlign w:val="center"/>
          </w:tcPr>
          <w:p w14:paraId="43049F8E" w14:textId="77777777" w:rsidR="00FE1116" w:rsidRPr="005A328D" w:rsidRDefault="00FE1116" w:rsidP="00F71EFC">
            <w:pPr>
              <w:bidi/>
              <w:ind w:left="-57" w:right="-57"/>
              <w:jc w:val="left"/>
              <w:rPr>
                <w:rFonts w:asciiTheme="majorBidi" w:hAnsiTheme="majorBidi" w:cstheme="majorBidi"/>
                <w:sz w:val="20"/>
              </w:rPr>
            </w:pPr>
          </w:p>
        </w:tc>
        <w:tc>
          <w:tcPr>
            <w:tcW w:w="2551" w:type="dxa"/>
            <w:gridSpan w:val="3"/>
            <w:tcMar>
              <w:left w:w="85" w:type="dxa"/>
              <w:right w:w="85" w:type="dxa"/>
            </w:tcMar>
            <w:vAlign w:val="center"/>
          </w:tcPr>
          <w:p w14:paraId="2369DB23" w14:textId="77777777" w:rsidR="00FE1116" w:rsidRPr="005A328D" w:rsidRDefault="00FE1116" w:rsidP="00F71EFC">
            <w:pPr>
              <w:bidi/>
              <w:ind w:left="-57" w:right="-57"/>
              <w:jc w:val="center"/>
              <w:rPr>
                <w:rFonts w:asciiTheme="majorBidi" w:hAnsiTheme="majorBidi" w:cstheme="majorBidi"/>
                <w:sz w:val="20"/>
              </w:rPr>
            </w:pPr>
            <w:r w:rsidRPr="005A328D">
              <w:rPr>
                <w:rFonts w:asciiTheme="majorBidi" w:hAnsiTheme="majorBidi" w:cstheme="majorBidi"/>
                <w:sz w:val="20"/>
                <w:rtl/>
              </w:rPr>
              <w:t>التصنيع</w:t>
            </w:r>
          </w:p>
        </w:tc>
        <w:tc>
          <w:tcPr>
            <w:tcW w:w="1134" w:type="dxa"/>
            <w:vMerge w:val="restart"/>
            <w:tcMar>
              <w:left w:w="85" w:type="dxa"/>
              <w:right w:w="85" w:type="dxa"/>
            </w:tcMar>
            <w:vAlign w:val="center"/>
          </w:tcPr>
          <w:p w14:paraId="2F088B4F" w14:textId="77777777" w:rsidR="00FE1116" w:rsidRPr="005A328D" w:rsidRDefault="00FE1116" w:rsidP="00F71EFC">
            <w:pPr>
              <w:bidi/>
              <w:ind w:left="-57" w:right="-57"/>
              <w:jc w:val="center"/>
              <w:rPr>
                <w:rFonts w:asciiTheme="majorBidi" w:hAnsiTheme="majorBidi" w:cstheme="majorBidi"/>
                <w:sz w:val="20"/>
                <w:rtl/>
                <w:lang w:bidi="ar-AE"/>
              </w:rPr>
            </w:pPr>
            <w:r w:rsidRPr="005A328D">
              <w:rPr>
                <w:rFonts w:asciiTheme="majorBidi" w:hAnsiTheme="majorBidi" w:cstheme="majorBidi"/>
                <w:sz w:val="20"/>
                <w:rtl/>
              </w:rPr>
              <w:t>الخدمة</w:t>
            </w:r>
          </w:p>
        </w:tc>
        <w:tc>
          <w:tcPr>
            <w:tcW w:w="709" w:type="dxa"/>
            <w:vMerge/>
            <w:tcMar>
              <w:left w:w="85" w:type="dxa"/>
              <w:right w:w="85" w:type="dxa"/>
            </w:tcMar>
            <w:vAlign w:val="center"/>
          </w:tcPr>
          <w:p w14:paraId="75D51503" w14:textId="77777777" w:rsidR="00FE1116" w:rsidRPr="005A328D" w:rsidRDefault="00FE1116" w:rsidP="00F71EFC">
            <w:pPr>
              <w:bidi/>
              <w:ind w:left="-57" w:right="-57"/>
              <w:jc w:val="center"/>
              <w:rPr>
                <w:rFonts w:asciiTheme="majorBidi" w:hAnsiTheme="majorBidi" w:cstheme="majorBidi"/>
                <w:sz w:val="20"/>
              </w:rPr>
            </w:pPr>
          </w:p>
        </w:tc>
        <w:tc>
          <w:tcPr>
            <w:tcW w:w="896" w:type="dxa"/>
            <w:vMerge/>
            <w:tcMar>
              <w:left w:w="85" w:type="dxa"/>
              <w:right w:w="85" w:type="dxa"/>
            </w:tcMar>
            <w:vAlign w:val="center"/>
          </w:tcPr>
          <w:p w14:paraId="0A940097" w14:textId="77777777" w:rsidR="00FE1116" w:rsidRPr="005A328D" w:rsidRDefault="00FE1116" w:rsidP="00F71EFC">
            <w:pPr>
              <w:bidi/>
              <w:ind w:left="-57" w:right="-57"/>
              <w:jc w:val="center"/>
              <w:rPr>
                <w:rFonts w:asciiTheme="majorBidi" w:hAnsiTheme="majorBidi" w:cstheme="majorBidi"/>
                <w:sz w:val="20"/>
              </w:rPr>
            </w:pPr>
          </w:p>
        </w:tc>
      </w:tr>
      <w:tr w:rsidR="00FE1116" w:rsidRPr="005A328D" w14:paraId="10ED8D2D" w14:textId="77777777" w:rsidTr="00F71EFC">
        <w:trPr>
          <w:trHeight w:val="96"/>
        </w:trPr>
        <w:tc>
          <w:tcPr>
            <w:tcW w:w="1771" w:type="dxa"/>
            <w:vMerge/>
            <w:tcMar>
              <w:left w:w="85" w:type="dxa"/>
              <w:right w:w="85" w:type="dxa"/>
            </w:tcMar>
            <w:vAlign w:val="center"/>
          </w:tcPr>
          <w:p w14:paraId="47B21184" w14:textId="77777777" w:rsidR="00FE1116" w:rsidRPr="005A328D" w:rsidRDefault="00FE1116" w:rsidP="00F71EFC">
            <w:pPr>
              <w:bidi/>
              <w:ind w:left="-57" w:right="-57"/>
              <w:jc w:val="left"/>
              <w:rPr>
                <w:rFonts w:asciiTheme="majorBidi" w:hAnsiTheme="majorBidi" w:cstheme="majorBidi"/>
                <w:sz w:val="20"/>
              </w:rPr>
            </w:pPr>
          </w:p>
        </w:tc>
        <w:tc>
          <w:tcPr>
            <w:tcW w:w="890" w:type="dxa"/>
            <w:vMerge/>
            <w:tcMar>
              <w:left w:w="85" w:type="dxa"/>
              <w:right w:w="85" w:type="dxa"/>
            </w:tcMar>
            <w:vAlign w:val="center"/>
          </w:tcPr>
          <w:p w14:paraId="1556D3BE" w14:textId="77777777" w:rsidR="00FE1116" w:rsidRPr="005A328D" w:rsidRDefault="00FE1116" w:rsidP="00F71EFC">
            <w:pPr>
              <w:bidi/>
              <w:ind w:left="-57" w:right="-57"/>
              <w:jc w:val="left"/>
              <w:rPr>
                <w:rFonts w:asciiTheme="majorBidi" w:hAnsiTheme="majorBidi" w:cstheme="majorBidi"/>
                <w:sz w:val="20"/>
              </w:rPr>
            </w:pPr>
          </w:p>
        </w:tc>
        <w:tc>
          <w:tcPr>
            <w:tcW w:w="801" w:type="dxa"/>
            <w:vMerge/>
            <w:tcMar>
              <w:left w:w="85" w:type="dxa"/>
              <w:right w:w="85" w:type="dxa"/>
            </w:tcMar>
            <w:vAlign w:val="center"/>
          </w:tcPr>
          <w:p w14:paraId="3F05CAE2" w14:textId="77777777" w:rsidR="00FE1116" w:rsidRPr="005A328D" w:rsidRDefault="00FE1116" w:rsidP="00F71EFC">
            <w:pPr>
              <w:bidi/>
              <w:ind w:left="-57" w:right="-57"/>
              <w:jc w:val="left"/>
              <w:rPr>
                <w:rFonts w:asciiTheme="majorBidi" w:hAnsiTheme="majorBidi" w:cstheme="majorBidi"/>
                <w:sz w:val="20"/>
              </w:rPr>
            </w:pPr>
          </w:p>
        </w:tc>
        <w:tc>
          <w:tcPr>
            <w:tcW w:w="1081" w:type="dxa"/>
            <w:vMerge/>
            <w:tcMar>
              <w:left w:w="85" w:type="dxa"/>
              <w:right w:w="85" w:type="dxa"/>
            </w:tcMar>
            <w:vAlign w:val="center"/>
          </w:tcPr>
          <w:p w14:paraId="5C45160B" w14:textId="77777777" w:rsidR="00FE1116" w:rsidRPr="005A328D" w:rsidRDefault="00FE1116" w:rsidP="00F71EFC">
            <w:pPr>
              <w:bidi/>
              <w:ind w:left="-57" w:right="-57"/>
              <w:jc w:val="left"/>
              <w:rPr>
                <w:rFonts w:asciiTheme="majorBidi" w:hAnsiTheme="majorBidi" w:cstheme="majorBidi"/>
                <w:sz w:val="20"/>
              </w:rPr>
            </w:pPr>
          </w:p>
        </w:tc>
        <w:tc>
          <w:tcPr>
            <w:tcW w:w="992" w:type="dxa"/>
            <w:tcMar>
              <w:left w:w="85" w:type="dxa"/>
              <w:right w:w="85" w:type="dxa"/>
            </w:tcMar>
            <w:vAlign w:val="center"/>
          </w:tcPr>
          <w:p w14:paraId="616B8AF2" w14:textId="77777777" w:rsidR="00FE1116" w:rsidRPr="005A328D" w:rsidRDefault="00FE1116" w:rsidP="00F71EFC">
            <w:pPr>
              <w:bidi/>
              <w:ind w:left="-57" w:right="-57"/>
              <w:jc w:val="left"/>
              <w:rPr>
                <w:rFonts w:asciiTheme="majorBidi" w:hAnsiTheme="majorBidi" w:cstheme="majorBidi"/>
                <w:sz w:val="20"/>
              </w:rPr>
            </w:pPr>
            <w:r w:rsidRPr="005A328D">
              <w:rPr>
                <w:rFonts w:asciiTheme="majorBidi" w:hAnsiTheme="majorBidi" w:cstheme="majorBidi"/>
                <w:sz w:val="20"/>
                <w:rtl/>
              </w:rPr>
              <w:t>التبريد</w:t>
            </w:r>
          </w:p>
        </w:tc>
        <w:tc>
          <w:tcPr>
            <w:tcW w:w="992" w:type="dxa"/>
            <w:tcMar>
              <w:left w:w="85" w:type="dxa"/>
              <w:right w:w="85" w:type="dxa"/>
            </w:tcMar>
            <w:vAlign w:val="center"/>
          </w:tcPr>
          <w:p w14:paraId="75BE55C7" w14:textId="77777777" w:rsidR="00FE1116" w:rsidRPr="005A328D" w:rsidRDefault="00FE1116" w:rsidP="00F71EFC">
            <w:pPr>
              <w:bidi/>
              <w:ind w:left="-57" w:right="-57"/>
              <w:jc w:val="left"/>
              <w:rPr>
                <w:rFonts w:asciiTheme="majorBidi" w:hAnsiTheme="majorBidi" w:cstheme="majorBidi"/>
                <w:sz w:val="20"/>
                <w:rtl/>
                <w:lang w:bidi="ar-AE"/>
              </w:rPr>
            </w:pPr>
            <w:r w:rsidRPr="005A328D">
              <w:rPr>
                <w:rFonts w:asciiTheme="majorBidi" w:hAnsiTheme="majorBidi" w:cstheme="majorBidi"/>
                <w:sz w:val="20"/>
                <w:rtl/>
                <w:lang w:bidi="ar-AE"/>
              </w:rPr>
              <w:t>تكييف الهواء</w:t>
            </w:r>
          </w:p>
        </w:tc>
        <w:tc>
          <w:tcPr>
            <w:tcW w:w="567" w:type="dxa"/>
            <w:vAlign w:val="center"/>
          </w:tcPr>
          <w:p w14:paraId="21EDBAC4" w14:textId="77777777" w:rsidR="00FE1116" w:rsidRPr="005A328D" w:rsidRDefault="00FE1116" w:rsidP="00F71EFC">
            <w:pPr>
              <w:bidi/>
              <w:ind w:left="-57" w:right="-57"/>
              <w:jc w:val="left"/>
              <w:rPr>
                <w:rFonts w:asciiTheme="majorBidi" w:hAnsiTheme="majorBidi" w:cstheme="majorBidi"/>
                <w:sz w:val="20"/>
                <w:rtl/>
                <w:lang w:bidi="ar-AE"/>
              </w:rPr>
            </w:pPr>
            <w:r w:rsidRPr="005A328D">
              <w:rPr>
                <w:rFonts w:asciiTheme="majorBidi" w:hAnsiTheme="majorBidi" w:cstheme="majorBidi"/>
                <w:sz w:val="20"/>
                <w:rtl/>
                <w:lang w:bidi="ar-AE"/>
              </w:rPr>
              <w:t>أخرى</w:t>
            </w:r>
          </w:p>
        </w:tc>
        <w:tc>
          <w:tcPr>
            <w:tcW w:w="1134" w:type="dxa"/>
            <w:vMerge/>
            <w:tcMar>
              <w:left w:w="85" w:type="dxa"/>
              <w:right w:w="85" w:type="dxa"/>
            </w:tcMar>
            <w:vAlign w:val="center"/>
          </w:tcPr>
          <w:p w14:paraId="3822B444" w14:textId="77777777" w:rsidR="00FE1116" w:rsidRPr="005A328D" w:rsidRDefault="00FE1116" w:rsidP="00F71EFC">
            <w:pPr>
              <w:bidi/>
              <w:ind w:left="-57" w:right="-57"/>
              <w:jc w:val="left"/>
              <w:rPr>
                <w:rFonts w:asciiTheme="majorBidi" w:hAnsiTheme="majorBidi" w:cstheme="majorBidi"/>
                <w:sz w:val="20"/>
              </w:rPr>
            </w:pPr>
          </w:p>
        </w:tc>
        <w:tc>
          <w:tcPr>
            <w:tcW w:w="709" w:type="dxa"/>
            <w:vMerge/>
            <w:tcMar>
              <w:left w:w="85" w:type="dxa"/>
              <w:right w:w="85" w:type="dxa"/>
            </w:tcMar>
            <w:vAlign w:val="center"/>
          </w:tcPr>
          <w:p w14:paraId="266A5DFC" w14:textId="77777777" w:rsidR="00FE1116" w:rsidRPr="005A328D" w:rsidRDefault="00FE1116" w:rsidP="00F71EFC">
            <w:pPr>
              <w:bidi/>
              <w:ind w:left="-57" w:right="-57"/>
              <w:jc w:val="left"/>
              <w:rPr>
                <w:rFonts w:asciiTheme="majorBidi" w:hAnsiTheme="majorBidi" w:cstheme="majorBidi"/>
                <w:sz w:val="20"/>
              </w:rPr>
            </w:pPr>
          </w:p>
        </w:tc>
        <w:tc>
          <w:tcPr>
            <w:tcW w:w="896" w:type="dxa"/>
            <w:vMerge/>
            <w:tcMar>
              <w:left w:w="85" w:type="dxa"/>
              <w:right w:w="85" w:type="dxa"/>
            </w:tcMar>
            <w:vAlign w:val="center"/>
          </w:tcPr>
          <w:p w14:paraId="59A458BF" w14:textId="77777777" w:rsidR="00FE1116" w:rsidRPr="005A328D" w:rsidRDefault="00FE1116" w:rsidP="00F71EFC">
            <w:pPr>
              <w:bidi/>
              <w:ind w:left="-57" w:right="-57"/>
              <w:jc w:val="left"/>
              <w:rPr>
                <w:rFonts w:asciiTheme="majorBidi" w:hAnsiTheme="majorBidi" w:cstheme="majorBidi"/>
                <w:sz w:val="20"/>
              </w:rPr>
            </w:pPr>
          </w:p>
        </w:tc>
      </w:tr>
      <w:tr w:rsidR="00FE1116" w:rsidRPr="005A328D" w14:paraId="5F489A13" w14:textId="77777777" w:rsidTr="00F71EFC">
        <w:trPr>
          <w:trHeight w:val="121"/>
        </w:trPr>
        <w:tc>
          <w:tcPr>
            <w:tcW w:w="1771" w:type="dxa"/>
          </w:tcPr>
          <w:p w14:paraId="044DBF82" w14:textId="5AEBB591" w:rsidR="00FE1116" w:rsidRPr="005A328D" w:rsidRDefault="00FE1116" w:rsidP="001E700E">
            <w:pPr>
              <w:bidi/>
              <w:ind w:left="-57" w:right="-57"/>
              <w:jc w:val="left"/>
              <w:rPr>
                <w:rFonts w:asciiTheme="majorBidi" w:hAnsiTheme="majorBidi" w:cstheme="majorBidi"/>
                <w:sz w:val="20"/>
                <w:rtl/>
                <w:lang w:bidi="ar-AE"/>
              </w:rPr>
            </w:pPr>
            <w:r w:rsidRPr="005A328D">
              <w:rPr>
                <w:rFonts w:asciiTheme="majorBidi" w:hAnsiTheme="majorBidi" w:cstheme="majorBidi"/>
                <w:sz w:val="20"/>
                <w:rtl/>
                <w:lang w:bidi="ar-AE"/>
              </w:rPr>
              <w:t>أحدث تقرير للبرنام</w:t>
            </w:r>
            <w:r w:rsidR="001E700E">
              <w:rPr>
                <w:rFonts w:asciiTheme="majorBidi" w:hAnsiTheme="majorBidi" w:cstheme="majorBidi" w:hint="cs"/>
                <w:sz w:val="20"/>
                <w:rtl/>
                <w:lang w:bidi="ar-AE"/>
              </w:rPr>
              <w:t>ج</w:t>
            </w:r>
            <w:r>
              <w:rPr>
                <w:rFonts w:asciiTheme="majorBidi" w:hAnsiTheme="majorBidi" w:cstheme="majorBidi"/>
                <w:sz w:val="20"/>
                <w:lang w:bidi="ar-AE"/>
              </w:rPr>
              <w:t xml:space="preserve"> </w:t>
            </w:r>
            <w:r w:rsidRPr="005A328D">
              <w:rPr>
                <w:rFonts w:asciiTheme="majorBidi" w:hAnsiTheme="majorBidi" w:cstheme="majorBidi"/>
                <w:sz w:val="20"/>
                <w:rtl/>
                <w:lang w:bidi="ar-AE"/>
              </w:rPr>
              <w:t>القطري (</w:t>
            </w:r>
            <w:r>
              <w:rPr>
                <w:rFonts w:asciiTheme="majorBidi" w:hAnsiTheme="majorBidi" w:cstheme="majorBidi"/>
                <w:sz w:val="20"/>
                <w:lang w:bidi="ar-AE"/>
              </w:rPr>
              <w:t>2024</w:t>
            </w:r>
            <w:r w:rsidRPr="005A328D">
              <w:rPr>
                <w:rFonts w:asciiTheme="majorBidi" w:hAnsiTheme="majorBidi" w:cstheme="majorBidi"/>
                <w:sz w:val="20"/>
                <w:rtl/>
                <w:lang w:bidi="ar-AE"/>
              </w:rPr>
              <w:t>)</w:t>
            </w:r>
            <w:r>
              <w:rPr>
                <w:rFonts w:asciiTheme="majorBidi" w:hAnsiTheme="majorBidi" w:cstheme="majorBidi"/>
                <w:sz w:val="20"/>
                <w:lang w:bidi="ar-AE"/>
              </w:rPr>
              <w:t xml:space="preserve"> </w:t>
            </w:r>
          </w:p>
        </w:tc>
        <w:tc>
          <w:tcPr>
            <w:tcW w:w="890" w:type="dxa"/>
          </w:tcPr>
          <w:p w14:paraId="35B88EA2" w14:textId="1C2D0A5A" w:rsidR="00FE1116" w:rsidRPr="005A328D" w:rsidRDefault="00FE1116" w:rsidP="00F71EFC">
            <w:pPr>
              <w:bidi/>
              <w:ind w:left="-57" w:right="-57"/>
              <w:jc w:val="left"/>
              <w:rPr>
                <w:rFonts w:asciiTheme="majorBidi" w:hAnsiTheme="majorBidi" w:cstheme="majorBidi"/>
                <w:sz w:val="20"/>
                <w:lang w:bidi="ar-AE"/>
              </w:rPr>
            </w:pPr>
          </w:p>
        </w:tc>
        <w:tc>
          <w:tcPr>
            <w:tcW w:w="801" w:type="dxa"/>
          </w:tcPr>
          <w:p w14:paraId="04449D5E" w14:textId="49B12DEE" w:rsidR="00FE1116" w:rsidRPr="005A328D" w:rsidRDefault="000D2DFA" w:rsidP="00F71EFC">
            <w:pPr>
              <w:bidi/>
              <w:ind w:left="-57" w:right="-57"/>
              <w:jc w:val="left"/>
              <w:rPr>
                <w:rFonts w:asciiTheme="majorBidi" w:hAnsiTheme="majorBidi" w:cstheme="majorBidi"/>
                <w:sz w:val="20"/>
                <w:lang w:val="en-US" w:bidi="ar-AE"/>
              </w:rPr>
            </w:pPr>
            <w:r>
              <w:rPr>
                <w:sz w:val="20"/>
              </w:rPr>
              <w:t>0</w:t>
            </w:r>
          </w:p>
        </w:tc>
        <w:tc>
          <w:tcPr>
            <w:tcW w:w="1081" w:type="dxa"/>
          </w:tcPr>
          <w:p w14:paraId="5755E1AF" w14:textId="5CB5BDF1" w:rsidR="00FE1116" w:rsidRPr="005A328D" w:rsidRDefault="000D2DFA" w:rsidP="00F71EFC">
            <w:pPr>
              <w:bidi/>
              <w:ind w:left="-57" w:right="-57"/>
              <w:jc w:val="left"/>
              <w:rPr>
                <w:rFonts w:asciiTheme="majorBidi" w:hAnsiTheme="majorBidi" w:cstheme="majorBidi"/>
                <w:sz w:val="20"/>
                <w:lang w:bidi="ar-AE"/>
              </w:rPr>
            </w:pPr>
            <w:r w:rsidRPr="008F68AC">
              <w:rPr>
                <w:sz w:val="20"/>
              </w:rPr>
              <w:t>17,291</w:t>
            </w:r>
          </w:p>
        </w:tc>
        <w:tc>
          <w:tcPr>
            <w:tcW w:w="992" w:type="dxa"/>
          </w:tcPr>
          <w:p w14:paraId="14BFDBCE" w14:textId="780BB526" w:rsidR="00FE1116" w:rsidRPr="005A328D" w:rsidRDefault="00FE1116" w:rsidP="00F71EFC">
            <w:pPr>
              <w:bidi/>
              <w:ind w:left="-57" w:right="-57"/>
              <w:jc w:val="left"/>
              <w:rPr>
                <w:rFonts w:asciiTheme="majorBidi" w:hAnsiTheme="majorBidi" w:cstheme="majorBidi"/>
                <w:sz w:val="20"/>
                <w:lang w:bidi="ar-AE"/>
              </w:rPr>
            </w:pPr>
          </w:p>
        </w:tc>
        <w:tc>
          <w:tcPr>
            <w:tcW w:w="992" w:type="dxa"/>
          </w:tcPr>
          <w:p w14:paraId="1F603086" w14:textId="24363205" w:rsidR="00FE1116" w:rsidRPr="005A328D" w:rsidRDefault="00FE1116" w:rsidP="00F71EFC">
            <w:pPr>
              <w:bidi/>
              <w:ind w:left="-57" w:right="-57"/>
              <w:jc w:val="left"/>
              <w:rPr>
                <w:rFonts w:asciiTheme="majorBidi" w:hAnsiTheme="majorBidi" w:cstheme="majorBidi"/>
                <w:sz w:val="20"/>
                <w:lang w:bidi="ar-AE"/>
              </w:rPr>
            </w:pPr>
          </w:p>
        </w:tc>
        <w:tc>
          <w:tcPr>
            <w:tcW w:w="567" w:type="dxa"/>
          </w:tcPr>
          <w:p w14:paraId="4832517B" w14:textId="2DCED48F" w:rsidR="00FE1116" w:rsidRPr="005A328D" w:rsidRDefault="00FE1116" w:rsidP="00F71EFC">
            <w:pPr>
              <w:bidi/>
              <w:ind w:left="-57" w:right="-57"/>
              <w:jc w:val="center"/>
              <w:rPr>
                <w:rFonts w:asciiTheme="majorBidi" w:hAnsiTheme="majorBidi" w:cstheme="majorBidi"/>
                <w:sz w:val="20"/>
                <w:lang w:bidi="ar-AE"/>
              </w:rPr>
            </w:pPr>
          </w:p>
        </w:tc>
        <w:tc>
          <w:tcPr>
            <w:tcW w:w="1134" w:type="dxa"/>
          </w:tcPr>
          <w:p w14:paraId="4D6CBC7E" w14:textId="19C2D897" w:rsidR="00FE1116" w:rsidRPr="005A328D" w:rsidRDefault="000D2DFA" w:rsidP="00F71EFC">
            <w:pPr>
              <w:bidi/>
              <w:ind w:left="-57" w:right="-57"/>
              <w:jc w:val="center"/>
              <w:rPr>
                <w:rFonts w:asciiTheme="majorBidi" w:hAnsiTheme="majorBidi" w:cstheme="majorBidi"/>
                <w:sz w:val="20"/>
                <w:lang w:bidi="ar-AE"/>
              </w:rPr>
            </w:pPr>
            <w:r w:rsidRPr="008F68AC">
              <w:rPr>
                <w:sz w:val="20"/>
              </w:rPr>
              <w:t>2,257,824</w:t>
            </w:r>
          </w:p>
        </w:tc>
        <w:tc>
          <w:tcPr>
            <w:tcW w:w="709" w:type="dxa"/>
          </w:tcPr>
          <w:p w14:paraId="5F87FB53" w14:textId="128DFFB5" w:rsidR="00FE1116" w:rsidRPr="005A328D" w:rsidRDefault="00FE1116" w:rsidP="00F71EFC">
            <w:pPr>
              <w:bidi/>
              <w:ind w:left="-57" w:right="-57"/>
              <w:jc w:val="left"/>
              <w:rPr>
                <w:rFonts w:asciiTheme="majorBidi" w:hAnsiTheme="majorBidi" w:cstheme="majorBidi"/>
                <w:sz w:val="20"/>
                <w:lang w:val="en-US" w:bidi="ar-AE"/>
              </w:rPr>
            </w:pPr>
          </w:p>
        </w:tc>
        <w:tc>
          <w:tcPr>
            <w:tcW w:w="896" w:type="dxa"/>
          </w:tcPr>
          <w:p w14:paraId="7EC178EA" w14:textId="6C9773D4" w:rsidR="00FE1116" w:rsidRPr="005A328D" w:rsidRDefault="00FE1116" w:rsidP="00F71EFC">
            <w:pPr>
              <w:bidi/>
              <w:ind w:left="-57" w:right="-57"/>
              <w:jc w:val="left"/>
              <w:rPr>
                <w:rFonts w:asciiTheme="majorBidi" w:hAnsiTheme="majorBidi" w:cstheme="majorBidi"/>
                <w:sz w:val="20"/>
                <w:lang w:bidi="ar-AE"/>
              </w:rPr>
            </w:pPr>
          </w:p>
        </w:tc>
      </w:tr>
      <w:tr w:rsidR="00FE1116" w:rsidRPr="005A328D" w14:paraId="2AE19913" w14:textId="77777777" w:rsidTr="00F71EFC">
        <w:trPr>
          <w:trHeight w:val="251"/>
        </w:trPr>
        <w:tc>
          <w:tcPr>
            <w:tcW w:w="1771" w:type="dxa"/>
          </w:tcPr>
          <w:p w14:paraId="7F4BA87C" w14:textId="1C137824" w:rsidR="00FE1116" w:rsidRPr="005A328D" w:rsidRDefault="00FE1116" w:rsidP="001E700E">
            <w:pPr>
              <w:bidi/>
              <w:ind w:left="-57" w:right="-57"/>
              <w:jc w:val="left"/>
              <w:rPr>
                <w:rFonts w:asciiTheme="majorBidi" w:hAnsiTheme="majorBidi" w:cstheme="majorBidi"/>
                <w:color w:val="000000" w:themeColor="text1"/>
                <w:sz w:val="20"/>
                <w:lang w:bidi="ar-SA"/>
              </w:rPr>
            </w:pPr>
            <w:r w:rsidRPr="005A328D">
              <w:rPr>
                <w:rFonts w:asciiTheme="majorBidi" w:hAnsiTheme="majorBidi" w:cstheme="majorBidi"/>
                <w:color w:val="000000" w:themeColor="text1"/>
                <w:sz w:val="20"/>
                <w:rtl/>
              </w:rPr>
              <w:t>أنشطة خطة تنفيذ كيغالي، المرحلة الأولى كما تم</w:t>
            </w:r>
            <w:r>
              <w:rPr>
                <w:rFonts w:asciiTheme="majorBidi" w:hAnsiTheme="majorBidi" w:cstheme="majorBidi"/>
                <w:color w:val="000000" w:themeColor="text1"/>
                <w:sz w:val="20"/>
              </w:rPr>
              <w:t xml:space="preserve"> </w:t>
            </w:r>
            <w:r w:rsidRPr="005A328D">
              <w:rPr>
                <w:rFonts w:asciiTheme="majorBidi" w:hAnsiTheme="majorBidi" w:cstheme="majorBidi"/>
                <w:color w:val="000000" w:themeColor="text1"/>
                <w:sz w:val="20"/>
                <w:rtl/>
              </w:rPr>
              <w:t>الاتفاق عليها (نعم/لا)</w:t>
            </w:r>
          </w:p>
        </w:tc>
        <w:tc>
          <w:tcPr>
            <w:tcW w:w="890" w:type="dxa"/>
            <w:vAlign w:val="center"/>
          </w:tcPr>
          <w:p w14:paraId="148B983B" w14:textId="06EC0CC8" w:rsidR="00FE1116" w:rsidRPr="005A328D" w:rsidRDefault="00FE1116" w:rsidP="00F71EFC">
            <w:pPr>
              <w:bidi/>
              <w:ind w:left="-57" w:right="-57"/>
              <w:jc w:val="left"/>
              <w:rPr>
                <w:rFonts w:asciiTheme="majorBidi" w:hAnsiTheme="majorBidi" w:cstheme="majorBidi"/>
                <w:sz w:val="20"/>
                <w:rtl/>
                <w:lang w:bidi="ar-SA"/>
              </w:rPr>
            </w:pPr>
          </w:p>
        </w:tc>
        <w:tc>
          <w:tcPr>
            <w:tcW w:w="801" w:type="dxa"/>
            <w:vAlign w:val="center"/>
          </w:tcPr>
          <w:p w14:paraId="4A5BDA96" w14:textId="0369A503" w:rsidR="00FE1116" w:rsidRPr="005A328D" w:rsidRDefault="000D2DFA" w:rsidP="00F71EFC">
            <w:pPr>
              <w:bidi/>
              <w:ind w:left="-57" w:right="-57"/>
              <w:jc w:val="left"/>
              <w:rPr>
                <w:rFonts w:asciiTheme="majorBidi" w:hAnsiTheme="majorBidi" w:cstheme="majorBidi"/>
                <w:sz w:val="20"/>
                <w:rtl/>
              </w:rPr>
            </w:pPr>
            <w:r>
              <w:rPr>
                <w:rFonts w:asciiTheme="majorBidi" w:hAnsiTheme="majorBidi" w:cstheme="majorBidi" w:hint="cs"/>
                <w:sz w:val="20"/>
                <w:rtl/>
                <w:lang w:bidi="ar-SA"/>
              </w:rPr>
              <w:t>لا</w:t>
            </w:r>
          </w:p>
        </w:tc>
        <w:tc>
          <w:tcPr>
            <w:tcW w:w="1081" w:type="dxa"/>
            <w:vAlign w:val="center"/>
          </w:tcPr>
          <w:p w14:paraId="40DD8D73" w14:textId="77777777" w:rsidR="00FE1116" w:rsidRPr="005A328D" w:rsidRDefault="00FE1116" w:rsidP="00F71EFC">
            <w:pPr>
              <w:bidi/>
              <w:ind w:left="-57" w:right="-57"/>
              <w:jc w:val="left"/>
              <w:rPr>
                <w:rFonts w:asciiTheme="majorBidi" w:hAnsiTheme="majorBidi" w:cstheme="majorBidi"/>
                <w:sz w:val="20"/>
              </w:rPr>
            </w:pPr>
            <w:r>
              <w:rPr>
                <w:rFonts w:asciiTheme="majorBidi" w:hAnsiTheme="majorBidi" w:cstheme="majorBidi" w:hint="cs"/>
                <w:sz w:val="20"/>
                <w:rtl/>
                <w:lang w:bidi="ar-SA"/>
              </w:rPr>
              <w:t>لا</w:t>
            </w:r>
          </w:p>
        </w:tc>
        <w:tc>
          <w:tcPr>
            <w:tcW w:w="992" w:type="dxa"/>
            <w:vAlign w:val="center"/>
          </w:tcPr>
          <w:p w14:paraId="0E885045" w14:textId="74315927" w:rsidR="00FE1116" w:rsidRPr="005A328D" w:rsidRDefault="00FE1116" w:rsidP="00F71EFC">
            <w:pPr>
              <w:bidi/>
              <w:ind w:left="-57" w:right="-57"/>
              <w:jc w:val="left"/>
              <w:rPr>
                <w:rFonts w:asciiTheme="majorBidi" w:hAnsiTheme="majorBidi" w:cstheme="majorBidi"/>
                <w:sz w:val="20"/>
              </w:rPr>
            </w:pPr>
          </w:p>
        </w:tc>
        <w:tc>
          <w:tcPr>
            <w:tcW w:w="992" w:type="dxa"/>
            <w:vAlign w:val="center"/>
          </w:tcPr>
          <w:p w14:paraId="1E7C123A" w14:textId="4E299F3D" w:rsidR="00FE1116" w:rsidRPr="005A328D" w:rsidRDefault="00FE1116" w:rsidP="00F71EFC">
            <w:pPr>
              <w:bidi/>
              <w:ind w:left="-57" w:right="-57"/>
              <w:jc w:val="left"/>
              <w:rPr>
                <w:rFonts w:asciiTheme="majorBidi" w:hAnsiTheme="majorBidi" w:cstheme="majorBidi"/>
                <w:sz w:val="20"/>
              </w:rPr>
            </w:pPr>
          </w:p>
        </w:tc>
        <w:tc>
          <w:tcPr>
            <w:tcW w:w="567" w:type="dxa"/>
            <w:vAlign w:val="center"/>
          </w:tcPr>
          <w:p w14:paraId="18D40687" w14:textId="72BD2CEA" w:rsidR="00FE1116" w:rsidRPr="005A328D" w:rsidRDefault="00FE1116" w:rsidP="00F71EFC">
            <w:pPr>
              <w:bidi/>
              <w:ind w:left="-57" w:right="-57"/>
              <w:jc w:val="center"/>
              <w:rPr>
                <w:rFonts w:asciiTheme="majorBidi" w:hAnsiTheme="majorBidi" w:cstheme="majorBidi"/>
                <w:sz w:val="20"/>
                <w:lang w:bidi="ar-SA"/>
              </w:rPr>
            </w:pPr>
          </w:p>
        </w:tc>
        <w:tc>
          <w:tcPr>
            <w:tcW w:w="1134" w:type="dxa"/>
            <w:vAlign w:val="center"/>
          </w:tcPr>
          <w:p w14:paraId="190B1926" w14:textId="77777777" w:rsidR="00FE1116" w:rsidRPr="005A328D" w:rsidRDefault="00FE1116" w:rsidP="00F71EFC">
            <w:pPr>
              <w:bidi/>
              <w:ind w:left="-57" w:right="-57"/>
              <w:jc w:val="center"/>
              <w:rPr>
                <w:rFonts w:asciiTheme="majorBidi" w:hAnsiTheme="majorBidi" w:cstheme="majorBidi"/>
                <w:sz w:val="20"/>
                <w:rtl/>
                <w:lang w:bidi="ar-AE"/>
              </w:rPr>
            </w:pPr>
            <w:r w:rsidRPr="005A328D">
              <w:rPr>
                <w:rFonts w:asciiTheme="majorBidi" w:hAnsiTheme="majorBidi" w:cstheme="majorBidi"/>
                <w:sz w:val="20"/>
                <w:rtl/>
                <w:lang w:bidi="ar-AE"/>
              </w:rPr>
              <w:t>نعم</w:t>
            </w:r>
          </w:p>
        </w:tc>
        <w:tc>
          <w:tcPr>
            <w:tcW w:w="709" w:type="dxa"/>
            <w:vAlign w:val="center"/>
          </w:tcPr>
          <w:p w14:paraId="59D091CF" w14:textId="7F41B3B1" w:rsidR="00FE1116" w:rsidRPr="005A328D" w:rsidRDefault="00FE1116" w:rsidP="00F71EFC">
            <w:pPr>
              <w:bidi/>
              <w:ind w:left="-57" w:right="-57"/>
              <w:jc w:val="left"/>
              <w:rPr>
                <w:rFonts w:asciiTheme="majorBidi" w:hAnsiTheme="majorBidi" w:cstheme="majorBidi"/>
                <w:sz w:val="20"/>
              </w:rPr>
            </w:pPr>
          </w:p>
        </w:tc>
        <w:tc>
          <w:tcPr>
            <w:tcW w:w="896" w:type="dxa"/>
            <w:vAlign w:val="center"/>
          </w:tcPr>
          <w:p w14:paraId="31768539" w14:textId="09438B3F" w:rsidR="00FE1116" w:rsidRPr="005A328D" w:rsidRDefault="00FE1116" w:rsidP="00F71EFC">
            <w:pPr>
              <w:bidi/>
              <w:ind w:left="-57" w:right="-57"/>
              <w:jc w:val="left"/>
              <w:rPr>
                <w:rFonts w:asciiTheme="majorBidi" w:hAnsiTheme="majorBidi" w:cstheme="majorBidi"/>
                <w:sz w:val="20"/>
                <w:lang w:bidi="ar-SA"/>
              </w:rPr>
            </w:pPr>
          </w:p>
        </w:tc>
      </w:tr>
    </w:tbl>
    <w:p w14:paraId="2BBA3EAD" w14:textId="77777777" w:rsidR="00FE1116" w:rsidRPr="005A328D" w:rsidRDefault="00FE1116" w:rsidP="00FE1116">
      <w:pPr>
        <w:ind w:left="-57" w:right="-57"/>
        <w:jc w:val="left"/>
        <w:rPr>
          <w:rFonts w:asciiTheme="majorBidi" w:hAnsiTheme="majorBidi" w:cstheme="majorBidi"/>
          <w:sz w:val="20"/>
        </w:rPr>
      </w:pPr>
    </w:p>
    <w:tbl>
      <w:tblPr>
        <w:bidiVisual/>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4" w:type="dxa"/>
          <w:bottom w:w="28" w:type="dxa"/>
          <w:right w:w="14" w:type="dxa"/>
        </w:tblCellMar>
        <w:tblLook w:val="0600" w:firstRow="0" w:lastRow="0" w:firstColumn="0" w:lastColumn="0" w:noHBand="1" w:noVBand="1"/>
      </w:tblPr>
      <w:tblGrid>
        <w:gridCol w:w="4671"/>
        <w:gridCol w:w="1534"/>
        <w:gridCol w:w="3613"/>
      </w:tblGrid>
      <w:tr w:rsidR="00FE1116" w:rsidRPr="005A328D" w14:paraId="4B00872B" w14:textId="77777777" w:rsidTr="00F71EFC">
        <w:trPr>
          <w:trHeight w:val="186"/>
        </w:trPr>
        <w:tc>
          <w:tcPr>
            <w:tcW w:w="2379" w:type="pct"/>
            <w:tcMar>
              <w:top w:w="17" w:type="dxa"/>
              <w:left w:w="29" w:type="dxa"/>
              <w:bottom w:w="17" w:type="dxa"/>
              <w:right w:w="29" w:type="dxa"/>
            </w:tcMar>
          </w:tcPr>
          <w:p w14:paraId="23034559" w14:textId="623945F4" w:rsidR="00FE1116" w:rsidRPr="005A328D" w:rsidRDefault="00FE1116" w:rsidP="00F71EFC">
            <w:pPr>
              <w:bidi/>
              <w:ind w:left="57" w:right="57"/>
              <w:jc w:val="left"/>
              <w:rPr>
                <w:rFonts w:asciiTheme="majorBidi" w:hAnsiTheme="majorBidi" w:cstheme="majorBidi"/>
                <w:b/>
                <w:bCs/>
                <w:caps/>
                <w:sz w:val="20"/>
                <w:rtl/>
                <w:lang w:bidi="ar-AE"/>
              </w:rPr>
            </w:pPr>
            <w:r w:rsidRPr="005A328D">
              <w:rPr>
                <w:rFonts w:asciiTheme="majorBidi" w:hAnsiTheme="majorBidi" w:cstheme="majorBidi"/>
                <w:b/>
                <w:bCs/>
                <w:caps/>
                <w:sz w:val="20"/>
                <w:rtl/>
                <w:lang w:bidi="ar-AE"/>
              </w:rPr>
              <w:t xml:space="preserve">متوسط استهلاك الهيدروفلوروكربون في الخدمة للفترة </w:t>
            </w:r>
            <w:r w:rsidR="000D2DFA">
              <w:rPr>
                <w:rFonts w:asciiTheme="majorBidi" w:hAnsiTheme="majorBidi" w:cstheme="majorBidi"/>
                <w:b/>
                <w:bCs/>
                <w:caps/>
                <w:sz w:val="20"/>
                <w:lang w:bidi="ar-AE"/>
              </w:rPr>
              <w:t>2022</w:t>
            </w:r>
            <w:r w:rsidRPr="005A328D">
              <w:rPr>
                <w:rFonts w:asciiTheme="majorBidi" w:hAnsiTheme="majorBidi" w:cstheme="majorBidi"/>
                <w:b/>
                <w:bCs/>
                <w:caps/>
                <w:sz w:val="20"/>
                <w:rtl/>
                <w:lang w:bidi="ar-AE"/>
              </w:rPr>
              <w:t>-</w:t>
            </w:r>
            <w:r w:rsidR="000D2DFA">
              <w:rPr>
                <w:rFonts w:asciiTheme="majorBidi" w:hAnsiTheme="majorBidi" w:cstheme="majorBidi"/>
                <w:b/>
                <w:bCs/>
                <w:caps/>
                <w:sz w:val="20"/>
                <w:lang w:bidi="ar-AE"/>
              </w:rPr>
              <w:t>2024</w:t>
            </w:r>
          </w:p>
        </w:tc>
        <w:tc>
          <w:tcPr>
            <w:tcW w:w="781" w:type="pct"/>
          </w:tcPr>
          <w:p w14:paraId="4F881A48" w14:textId="0F078623" w:rsidR="00FE1116" w:rsidRPr="005A328D" w:rsidRDefault="00FE1116" w:rsidP="00F71EFC">
            <w:pPr>
              <w:ind w:left="57" w:right="57"/>
              <w:jc w:val="left"/>
              <w:rPr>
                <w:rFonts w:asciiTheme="majorBidi" w:hAnsiTheme="majorBidi" w:cstheme="majorBidi"/>
                <w:sz w:val="20"/>
                <w:lang w:bidi="ar-AE"/>
              </w:rPr>
            </w:pPr>
            <w:r>
              <w:rPr>
                <w:rFonts w:asciiTheme="majorBidi" w:hAnsiTheme="majorBidi" w:cstheme="majorBidi" w:hint="cs"/>
                <w:sz w:val="20"/>
                <w:rtl/>
                <w:lang w:bidi="ar-AE"/>
              </w:rPr>
              <w:t xml:space="preserve"> </w:t>
            </w:r>
            <w:r w:rsidRPr="005A328D">
              <w:rPr>
                <w:rFonts w:asciiTheme="majorBidi" w:hAnsiTheme="majorBidi" w:cstheme="majorBidi"/>
                <w:sz w:val="20"/>
                <w:rtl/>
                <w:lang w:bidi="ar-AE"/>
              </w:rPr>
              <w:t>طن متري</w:t>
            </w:r>
            <w:r w:rsidR="000D2DFA">
              <w:rPr>
                <w:bCs/>
                <w:sz w:val="20"/>
              </w:rPr>
              <w:t>1,170.37</w:t>
            </w:r>
          </w:p>
        </w:tc>
        <w:tc>
          <w:tcPr>
            <w:tcW w:w="1840" w:type="pct"/>
          </w:tcPr>
          <w:p w14:paraId="336529C7" w14:textId="438419E6" w:rsidR="00FE1116" w:rsidRPr="005A328D" w:rsidRDefault="00FE1116" w:rsidP="00F71EFC">
            <w:pPr>
              <w:tabs>
                <w:tab w:val="left" w:pos="720"/>
              </w:tabs>
              <w:ind w:left="57" w:right="57"/>
              <w:jc w:val="right"/>
              <w:rPr>
                <w:rFonts w:asciiTheme="majorBidi" w:hAnsiTheme="majorBidi" w:cstheme="majorBidi"/>
                <w:sz w:val="20"/>
                <w:lang w:bidi="ar-AE"/>
              </w:rPr>
            </w:pPr>
            <w:r w:rsidRPr="005A328D">
              <w:rPr>
                <w:rFonts w:asciiTheme="majorBidi" w:hAnsiTheme="majorBidi" w:cstheme="majorBidi"/>
                <w:sz w:val="20"/>
                <w:rtl/>
                <w:lang w:bidi="ar-AE"/>
              </w:rPr>
              <w:t>طن من مكافئ ثاني أكسيد الكربون</w:t>
            </w:r>
            <w:r>
              <w:rPr>
                <w:rFonts w:asciiTheme="majorBidi" w:hAnsiTheme="majorBidi" w:cstheme="majorBidi"/>
                <w:sz w:val="20"/>
                <w:lang w:bidi="ar-AE"/>
              </w:rPr>
              <w:t xml:space="preserve"> </w:t>
            </w:r>
            <w:r w:rsidR="000D2DFA">
              <w:rPr>
                <w:color w:val="000000" w:themeColor="text1"/>
                <w:sz w:val="20"/>
              </w:rPr>
              <w:t>2,221,687</w:t>
            </w:r>
          </w:p>
        </w:tc>
      </w:tr>
    </w:tbl>
    <w:p w14:paraId="6E4E4839" w14:textId="77777777" w:rsidR="00FE1116" w:rsidRPr="005A328D" w:rsidRDefault="00FE1116" w:rsidP="00FE1116">
      <w:pPr>
        <w:bidi/>
        <w:ind w:left="57" w:right="57"/>
        <w:jc w:val="left"/>
        <w:rPr>
          <w:rFonts w:asciiTheme="majorBidi" w:hAnsiTheme="majorBidi" w:cstheme="majorBidi"/>
          <w:sz w:val="20"/>
          <w:lang w:bidi="ar-SA"/>
        </w:rPr>
      </w:pPr>
      <w:r w:rsidRPr="00CB684A">
        <w:rPr>
          <w:b/>
          <w:caps/>
          <w:sz w:val="19"/>
          <w:szCs w:val="19"/>
        </w:rPr>
        <w:t>*</w:t>
      </w:r>
      <w:r>
        <w:rPr>
          <w:rFonts w:hint="cs"/>
          <w:b/>
          <w:caps/>
          <w:sz w:val="19"/>
          <w:szCs w:val="19"/>
          <w:rtl/>
        </w:rPr>
        <w:t xml:space="preserve"> </w:t>
      </w:r>
      <w:r w:rsidRPr="008444F4">
        <w:rPr>
          <w:rFonts w:asciiTheme="majorBidi" w:hAnsiTheme="majorBidi"/>
          <w:sz w:val="20"/>
          <w:rtl/>
          <w:lang w:bidi="ar-SA"/>
        </w:rPr>
        <w:t>بما في ذلك الاستهلاك لخدمة معدات مكافحة الحرائق</w:t>
      </w:r>
    </w:p>
    <w:tbl>
      <w:tblPr>
        <w:bidiVisual/>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07"/>
        <w:gridCol w:w="1170"/>
        <w:gridCol w:w="1347"/>
        <w:gridCol w:w="1292"/>
        <w:gridCol w:w="1602"/>
      </w:tblGrid>
      <w:tr w:rsidR="00FE1116" w:rsidRPr="005A328D" w14:paraId="7E6957B2" w14:textId="77777777" w:rsidTr="00B37019">
        <w:trPr>
          <w:trHeight w:val="86"/>
          <w:tblHeader/>
        </w:trPr>
        <w:tc>
          <w:tcPr>
            <w:tcW w:w="2244" w:type="pct"/>
            <w:tcMar>
              <w:top w:w="17" w:type="dxa"/>
              <w:left w:w="108" w:type="dxa"/>
              <w:bottom w:w="17" w:type="dxa"/>
              <w:right w:w="108" w:type="dxa"/>
            </w:tcMar>
            <w:vAlign w:val="center"/>
          </w:tcPr>
          <w:p w14:paraId="4C35971C" w14:textId="77777777" w:rsidR="00FE1116" w:rsidRPr="005A328D" w:rsidRDefault="00FE1116" w:rsidP="00F71EFC">
            <w:pPr>
              <w:ind w:left="57" w:right="57"/>
              <w:jc w:val="right"/>
              <w:rPr>
                <w:rFonts w:asciiTheme="majorBidi" w:hAnsiTheme="majorBidi" w:cstheme="majorBidi"/>
                <w:b/>
                <w:bCs/>
                <w:sz w:val="20"/>
                <w:rtl/>
                <w:lang w:val="en-US" w:bidi="ar-AE"/>
              </w:rPr>
            </w:pPr>
            <w:r w:rsidRPr="005A328D">
              <w:rPr>
                <w:rFonts w:asciiTheme="majorBidi" w:hAnsiTheme="majorBidi" w:cstheme="majorBidi"/>
                <w:b/>
                <w:bCs/>
                <w:sz w:val="20"/>
                <w:rtl/>
                <w:lang w:val="en-US" w:bidi="ar-AE"/>
              </w:rPr>
              <w:t>بيانات استهلاك خط الأساس (طن من مكافئ ثاني أكسيد الكربون)</w:t>
            </w:r>
          </w:p>
        </w:tc>
        <w:tc>
          <w:tcPr>
            <w:tcW w:w="596" w:type="pct"/>
            <w:vAlign w:val="center"/>
          </w:tcPr>
          <w:p w14:paraId="3EF2F64C" w14:textId="63025254" w:rsidR="00FE1116" w:rsidRPr="000D2DFA" w:rsidRDefault="000D2DFA" w:rsidP="000D2DFA">
            <w:pPr>
              <w:ind w:left="57" w:right="57"/>
              <w:jc w:val="center"/>
              <w:rPr>
                <w:rFonts w:asciiTheme="majorBidi" w:hAnsiTheme="majorBidi" w:cstheme="majorBidi"/>
                <w:b/>
                <w:bCs/>
                <w:sz w:val="20"/>
                <w:lang w:val="en-US" w:bidi="ar-AE"/>
              </w:rPr>
            </w:pPr>
            <w:r>
              <w:rPr>
                <w:rFonts w:asciiTheme="majorBidi" w:hAnsiTheme="majorBidi" w:cstheme="majorBidi"/>
                <w:b/>
                <w:bCs/>
                <w:sz w:val="20"/>
                <w:lang w:val="en-US" w:bidi="ar-AE"/>
              </w:rPr>
              <w:t>2022</w:t>
            </w:r>
          </w:p>
        </w:tc>
        <w:tc>
          <w:tcPr>
            <w:tcW w:w="686" w:type="pct"/>
            <w:tcMar>
              <w:top w:w="17" w:type="dxa"/>
              <w:left w:w="108" w:type="dxa"/>
              <w:bottom w:w="17" w:type="dxa"/>
              <w:right w:w="108" w:type="dxa"/>
            </w:tcMar>
            <w:vAlign w:val="center"/>
          </w:tcPr>
          <w:p w14:paraId="09DF9562" w14:textId="52A8690A" w:rsidR="00FE1116" w:rsidRPr="005A328D" w:rsidRDefault="000D2DFA" w:rsidP="00F71EFC">
            <w:pPr>
              <w:bidi/>
              <w:ind w:left="57" w:right="57"/>
              <w:jc w:val="center"/>
              <w:rPr>
                <w:rFonts w:asciiTheme="majorBidi" w:hAnsiTheme="majorBidi" w:cstheme="majorBidi"/>
                <w:b/>
                <w:bCs/>
                <w:sz w:val="20"/>
                <w:lang w:bidi="ar-AE"/>
              </w:rPr>
            </w:pPr>
            <w:r>
              <w:rPr>
                <w:rFonts w:asciiTheme="majorBidi" w:hAnsiTheme="majorBidi" w:cstheme="majorBidi"/>
                <w:b/>
                <w:bCs/>
                <w:sz w:val="20"/>
                <w:lang w:bidi="ar-AE"/>
              </w:rPr>
              <w:t>2023</w:t>
            </w:r>
          </w:p>
        </w:tc>
        <w:tc>
          <w:tcPr>
            <w:tcW w:w="658" w:type="pct"/>
            <w:tcMar>
              <w:top w:w="17" w:type="dxa"/>
              <w:left w:w="108" w:type="dxa"/>
              <w:bottom w:w="17" w:type="dxa"/>
              <w:right w:w="108" w:type="dxa"/>
            </w:tcMar>
            <w:vAlign w:val="center"/>
          </w:tcPr>
          <w:p w14:paraId="617286EC" w14:textId="5A144375" w:rsidR="00FE1116" w:rsidRPr="005A328D" w:rsidRDefault="000D2DFA" w:rsidP="00F71EFC">
            <w:pPr>
              <w:bidi/>
              <w:ind w:left="57" w:right="57"/>
              <w:jc w:val="center"/>
              <w:rPr>
                <w:rFonts w:asciiTheme="majorBidi" w:hAnsiTheme="majorBidi" w:cstheme="majorBidi"/>
                <w:b/>
                <w:bCs/>
                <w:sz w:val="20"/>
                <w:lang w:bidi="ar-AE"/>
              </w:rPr>
            </w:pPr>
            <w:r>
              <w:rPr>
                <w:rFonts w:asciiTheme="majorBidi" w:hAnsiTheme="majorBidi" w:cstheme="majorBidi"/>
                <w:b/>
                <w:bCs/>
                <w:sz w:val="20"/>
                <w:lang w:bidi="ar-AE"/>
              </w:rPr>
              <w:t>2024</w:t>
            </w:r>
          </w:p>
        </w:tc>
        <w:tc>
          <w:tcPr>
            <w:tcW w:w="816" w:type="pct"/>
            <w:tcMar>
              <w:top w:w="17" w:type="dxa"/>
              <w:left w:w="108" w:type="dxa"/>
              <w:bottom w:w="17" w:type="dxa"/>
              <w:right w:w="108" w:type="dxa"/>
            </w:tcMar>
            <w:vAlign w:val="center"/>
          </w:tcPr>
          <w:p w14:paraId="01AF0007" w14:textId="77777777" w:rsidR="00FE1116" w:rsidRPr="005A328D" w:rsidRDefault="00FE1116" w:rsidP="00F71EFC">
            <w:pPr>
              <w:ind w:left="57" w:right="57"/>
              <w:jc w:val="center"/>
              <w:rPr>
                <w:rFonts w:asciiTheme="majorBidi" w:hAnsiTheme="majorBidi" w:cstheme="majorBidi"/>
                <w:b/>
                <w:bCs/>
                <w:sz w:val="20"/>
              </w:rPr>
            </w:pPr>
            <w:r w:rsidRPr="005A328D">
              <w:rPr>
                <w:rFonts w:asciiTheme="majorBidi" w:hAnsiTheme="majorBidi" w:cstheme="majorBidi"/>
                <w:b/>
                <w:bCs/>
                <w:sz w:val="20"/>
                <w:rtl/>
              </w:rPr>
              <w:t>متوسط</w:t>
            </w:r>
          </w:p>
          <w:p w14:paraId="31A0BC6C" w14:textId="1F7CAEEB" w:rsidR="00FE1116" w:rsidRPr="005A328D" w:rsidRDefault="000D2DFA" w:rsidP="000D2DFA">
            <w:pPr>
              <w:bidi/>
              <w:ind w:left="57" w:right="57"/>
              <w:jc w:val="center"/>
              <w:rPr>
                <w:rFonts w:asciiTheme="majorBidi" w:hAnsiTheme="majorBidi" w:cstheme="majorBidi"/>
                <w:b/>
                <w:bCs/>
                <w:sz w:val="20"/>
              </w:rPr>
            </w:pPr>
            <w:r>
              <w:rPr>
                <w:rFonts w:asciiTheme="majorBidi" w:hAnsiTheme="majorBidi" w:cstheme="majorBidi"/>
                <w:b/>
                <w:bCs/>
                <w:sz w:val="20"/>
              </w:rPr>
              <w:t>2022</w:t>
            </w:r>
            <w:r w:rsidR="00FE1116" w:rsidRPr="005A328D">
              <w:rPr>
                <w:rFonts w:asciiTheme="majorBidi" w:hAnsiTheme="majorBidi" w:cstheme="majorBidi"/>
                <w:b/>
                <w:bCs/>
                <w:sz w:val="20"/>
                <w:rtl/>
              </w:rPr>
              <w:t>-</w:t>
            </w:r>
            <w:r w:rsidRPr="008F68AC">
              <w:rPr>
                <w:b/>
                <w:sz w:val="20"/>
              </w:rPr>
              <w:t>*</w:t>
            </w:r>
            <w:r>
              <w:rPr>
                <w:rFonts w:asciiTheme="majorBidi" w:hAnsiTheme="majorBidi" w:cstheme="majorBidi"/>
                <w:b/>
                <w:bCs/>
                <w:sz w:val="20"/>
              </w:rPr>
              <w:t>2024</w:t>
            </w:r>
          </w:p>
        </w:tc>
      </w:tr>
      <w:tr w:rsidR="00B37019" w:rsidRPr="005A328D" w14:paraId="169348CA" w14:textId="77777777" w:rsidTr="00B37019">
        <w:trPr>
          <w:trHeight w:val="22"/>
        </w:trPr>
        <w:tc>
          <w:tcPr>
            <w:tcW w:w="2244" w:type="pct"/>
            <w:tcMar>
              <w:top w:w="17" w:type="dxa"/>
              <w:left w:w="108" w:type="dxa"/>
              <w:bottom w:w="17" w:type="dxa"/>
              <w:right w:w="108" w:type="dxa"/>
            </w:tcMar>
          </w:tcPr>
          <w:p w14:paraId="2A563E0D" w14:textId="77777777" w:rsidR="00B37019" w:rsidRPr="005A328D" w:rsidRDefault="00B37019" w:rsidP="00B37019">
            <w:pPr>
              <w:ind w:left="57" w:right="57"/>
              <w:jc w:val="right"/>
              <w:rPr>
                <w:rFonts w:asciiTheme="majorBidi" w:hAnsiTheme="majorBidi" w:cstheme="majorBidi"/>
                <w:sz w:val="20"/>
              </w:rPr>
            </w:pPr>
            <w:r w:rsidRPr="005A328D">
              <w:rPr>
                <w:rFonts w:asciiTheme="majorBidi" w:hAnsiTheme="majorBidi" w:cstheme="majorBidi"/>
                <w:sz w:val="20"/>
                <w:rtl/>
              </w:rPr>
              <w:t>الاستهلاك السنوي للهيدروفلوروكربون</w:t>
            </w:r>
          </w:p>
        </w:tc>
        <w:tc>
          <w:tcPr>
            <w:tcW w:w="596" w:type="pct"/>
          </w:tcPr>
          <w:p w14:paraId="49975243" w14:textId="0DBFD3F8" w:rsidR="00B37019" w:rsidRPr="005A328D" w:rsidRDefault="00B37019" w:rsidP="00B37019">
            <w:pPr>
              <w:ind w:left="57" w:right="57"/>
              <w:jc w:val="right"/>
              <w:rPr>
                <w:rFonts w:asciiTheme="majorBidi" w:hAnsiTheme="majorBidi" w:cstheme="majorBidi"/>
                <w:color w:val="000000" w:themeColor="text1"/>
                <w:sz w:val="20"/>
                <w:lang w:bidi="ar-AE"/>
              </w:rPr>
            </w:pPr>
            <w:r w:rsidRPr="008F68AC">
              <w:rPr>
                <w:sz w:val="20"/>
              </w:rPr>
              <w:t>2,089,387</w:t>
            </w:r>
          </w:p>
        </w:tc>
        <w:tc>
          <w:tcPr>
            <w:tcW w:w="686" w:type="pct"/>
            <w:tcMar>
              <w:top w:w="17" w:type="dxa"/>
              <w:left w:w="108" w:type="dxa"/>
              <w:bottom w:w="17" w:type="dxa"/>
              <w:right w:w="108" w:type="dxa"/>
            </w:tcMar>
          </w:tcPr>
          <w:p w14:paraId="4D3BB080" w14:textId="3DAD8177" w:rsidR="00B37019" w:rsidRPr="005A328D" w:rsidRDefault="00B37019" w:rsidP="00B37019">
            <w:pPr>
              <w:ind w:left="57" w:right="57"/>
              <w:jc w:val="right"/>
              <w:rPr>
                <w:rFonts w:asciiTheme="majorBidi" w:hAnsiTheme="majorBidi" w:cstheme="majorBidi"/>
                <w:color w:val="000000" w:themeColor="text1"/>
                <w:sz w:val="20"/>
                <w:lang w:bidi="ar-AE"/>
              </w:rPr>
            </w:pPr>
            <w:r w:rsidRPr="008F68AC">
              <w:rPr>
                <w:sz w:val="20"/>
              </w:rPr>
              <w:t>2,300,559</w:t>
            </w:r>
          </w:p>
        </w:tc>
        <w:tc>
          <w:tcPr>
            <w:tcW w:w="658" w:type="pct"/>
            <w:tcMar>
              <w:top w:w="17" w:type="dxa"/>
              <w:left w:w="108" w:type="dxa"/>
              <w:bottom w:w="17" w:type="dxa"/>
              <w:right w:w="108" w:type="dxa"/>
            </w:tcMar>
          </w:tcPr>
          <w:p w14:paraId="05EF0861" w14:textId="47F11CD9" w:rsidR="00B37019" w:rsidRPr="005A328D" w:rsidRDefault="00B37019" w:rsidP="00B37019">
            <w:pPr>
              <w:ind w:left="57" w:right="57"/>
              <w:jc w:val="right"/>
              <w:rPr>
                <w:rFonts w:asciiTheme="majorBidi" w:hAnsiTheme="majorBidi" w:cstheme="majorBidi"/>
                <w:color w:val="000000" w:themeColor="text1"/>
                <w:sz w:val="20"/>
                <w:lang w:bidi="ar-AE"/>
              </w:rPr>
            </w:pPr>
            <w:r w:rsidRPr="008F68AC">
              <w:rPr>
                <w:sz w:val="20"/>
              </w:rPr>
              <w:t>2,275,115</w:t>
            </w:r>
          </w:p>
        </w:tc>
        <w:tc>
          <w:tcPr>
            <w:tcW w:w="816" w:type="pct"/>
            <w:tcMar>
              <w:top w:w="17" w:type="dxa"/>
              <w:left w:w="108" w:type="dxa"/>
              <w:bottom w:w="17" w:type="dxa"/>
              <w:right w:w="108" w:type="dxa"/>
            </w:tcMar>
          </w:tcPr>
          <w:p w14:paraId="3E21179A" w14:textId="19B02D3A" w:rsidR="00B37019" w:rsidRPr="005A328D" w:rsidRDefault="00B37019" w:rsidP="00B37019">
            <w:pPr>
              <w:ind w:left="57" w:right="57"/>
              <w:jc w:val="right"/>
              <w:rPr>
                <w:rFonts w:asciiTheme="majorBidi" w:hAnsiTheme="majorBidi" w:cstheme="majorBidi"/>
                <w:color w:val="000000" w:themeColor="text1"/>
                <w:sz w:val="20"/>
                <w:lang w:bidi="ar-AE"/>
              </w:rPr>
            </w:pPr>
            <w:r w:rsidRPr="008F68AC">
              <w:rPr>
                <w:sz w:val="20"/>
              </w:rPr>
              <w:t>2,221,687</w:t>
            </w:r>
          </w:p>
        </w:tc>
      </w:tr>
      <w:tr w:rsidR="00B37019" w:rsidRPr="005A328D" w14:paraId="4195AF87" w14:textId="77777777" w:rsidTr="00F71EFC">
        <w:trPr>
          <w:trHeight w:val="161"/>
        </w:trPr>
        <w:tc>
          <w:tcPr>
            <w:tcW w:w="4184" w:type="pct"/>
            <w:gridSpan w:val="4"/>
            <w:tcMar>
              <w:top w:w="17" w:type="dxa"/>
              <w:left w:w="108" w:type="dxa"/>
              <w:bottom w:w="17" w:type="dxa"/>
              <w:right w:w="108" w:type="dxa"/>
            </w:tcMar>
          </w:tcPr>
          <w:p w14:paraId="2B5C18B1" w14:textId="77777777" w:rsidR="00B37019" w:rsidRPr="005A328D" w:rsidRDefault="00B37019" w:rsidP="00B37019">
            <w:pPr>
              <w:ind w:left="57" w:right="57"/>
              <w:jc w:val="right"/>
              <w:rPr>
                <w:rFonts w:asciiTheme="majorBidi" w:hAnsiTheme="majorBidi" w:cstheme="majorBidi"/>
                <w:sz w:val="20"/>
              </w:rPr>
            </w:pPr>
            <w:r w:rsidRPr="005A328D">
              <w:rPr>
                <w:rFonts w:asciiTheme="majorBidi" w:hAnsiTheme="majorBidi" w:cstheme="majorBidi"/>
                <w:sz w:val="20"/>
                <w:rtl/>
              </w:rPr>
              <w:t>خط أساس الهيدروكلوروفلوروكربون (65%)</w:t>
            </w:r>
          </w:p>
        </w:tc>
        <w:tc>
          <w:tcPr>
            <w:tcW w:w="816" w:type="pct"/>
            <w:tcMar>
              <w:left w:w="115" w:type="dxa"/>
              <w:right w:w="115" w:type="dxa"/>
            </w:tcMar>
          </w:tcPr>
          <w:p w14:paraId="072C17B2" w14:textId="6CA4C497" w:rsidR="00B37019" w:rsidRPr="005A328D" w:rsidRDefault="00B37019" w:rsidP="00B37019">
            <w:pPr>
              <w:ind w:left="57" w:right="57"/>
              <w:jc w:val="right"/>
              <w:rPr>
                <w:rFonts w:asciiTheme="majorBidi" w:hAnsiTheme="majorBidi" w:cstheme="majorBidi"/>
                <w:color w:val="000000" w:themeColor="text1"/>
                <w:sz w:val="20"/>
                <w:lang w:bidi="ar-AE"/>
              </w:rPr>
            </w:pPr>
            <w:r w:rsidRPr="008F68AC">
              <w:rPr>
                <w:sz w:val="20"/>
              </w:rPr>
              <w:t>655,323</w:t>
            </w:r>
          </w:p>
        </w:tc>
      </w:tr>
      <w:tr w:rsidR="00B37019" w:rsidRPr="005A328D" w14:paraId="07C573E1" w14:textId="77777777" w:rsidTr="00F71EFC">
        <w:trPr>
          <w:trHeight w:val="22"/>
        </w:trPr>
        <w:tc>
          <w:tcPr>
            <w:tcW w:w="4184" w:type="pct"/>
            <w:gridSpan w:val="4"/>
            <w:tcMar>
              <w:top w:w="17" w:type="dxa"/>
              <w:left w:w="108" w:type="dxa"/>
              <w:bottom w:w="17" w:type="dxa"/>
              <w:right w:w="108" w:type="dxa"/>
            </w:tcMar>
          </w:tcPr>
          <w:p w14:paraId="267B99CC" w14:textId="77777777" w:rsidR="00B37019" w:rsidRPr="005A328D" w:rsidRDefault="00B37019" w:rsidP="00B37019">
            <w:pPr>
              <w:ind w:left="57" w:right="57"/>
              <w:jc w:val="right"/>
              <w:rPr>
                <w:rFonts w:asciiTheme="majorBidi" w:hAnsiTheme="majorBidi" w:cstheme="majorBidi"/>
                <w:sz w:val="20"/>
                <w:lang w:bidi="ar-SA"/>
              </w:rPr>
            </w:pPr>
            <w:r w:rsidRPr="005A328D">
              <w:rPr>
                <w:rFonts w:asciiTheme="majorBidi" w:hAnsiTheme="majorBidi" w:cstheme="majorBidi"/>
                <w:sz w:val="20"/>
                <w:rtl/>
              </w:rPr>
              <w:t>خط أساس الهيدروفلوروكربون</w:t>
            </w:r>
          </w:p>
        </w:tc>
        <w:tc>
          <w:tcPr>
            <w:tcW w:w="816" w:type="pct"/>
            <w:tcMar>
              <w:left w:w="115" w:type="dxa"/>
              <w:right w:w="115" w:type="dxa"/>
            </w:tcMar>
          </w:tcPr>
          <w:p w14:paraId="6EC7F316" w14:textId="6CCACB48" w:rsidR="00B37019" w:rsidRPr="005A328D" w:rsidRDefault="00B37019" w:rsidP="00B37019">
            <w:pPr>
              <w:ind w:left="57" w:right="57"/>
              <w:jc w:val="right"/>
              <w:rPr>
                <w:rFonts w:asciiTheme="majorBidi" w:hAnsiTheme="majorBidi" w:cstheme="majorBidi"/>
                <w:color w:val="000000" w:themeColor="text1"/>
                <w:sz w:val="20"/>
                <w:lang w:bidi="ar-AE"/>
              </w:rPr>
            </w:pPr>
            <w:r w:rsidRPr="008F68AC">
              <w:rPr>
                <w:sz w:val="20"/>
              </w:rPr>
              <w:t>2,877,010</w:t>
            </w:r>
          </w:p>
        </w:tc>
      </w:tr>
    </w:tbl>
    <w:p w14:paraId="3CFB2CF8" w14:textId="04B801F9" w:rsidR="00FE1116" w:rsidRPr="00B37019" w:rsidRDefault="00B37019" w:rsidP="006A3EE2">
      <w:pPr>
        <w:bidi/>
        <w:spacing w:after="120"/>
        <w:ind w:left="57" w:right="57"/>
        <w:jc w:val="left"/>
        <w:rPr>
          <w:rFonts w:asciiTheme="majorBidi" w:hAnsiTheme="majorBidi"/>
          <w:sz w:val="20"/>
          <w:lang w:bidi="ar-SA"/>
        </w:rPr>
      </w:pPr>
      <w:r w:rsidRPr="005A328D">
        <w:rPr>
          <w:rFonts w:asciiTheme="majorBidi" w:hAnsiTheme="majorBidi" w:cstheme="majorBidi"/>
          <w:sz w:val="20"/>
          <w:rtl/>
          <w:lang w:val="en-US" w:bidi="ar-AE"/>
        </w:rPr>
        <w:t>*</w:t>
      </w:r>
      <w:r>
        <w:rPr>
          <w:rFonts w:asciiTheme="majorBidi" w:hAnsiTheme="majorBidi" w:cstheme="majorBidi" w:hint="cs"/>
          <w:sz w:val="20"/>
          <w:rtl/>
          <w:lang w:val="en-US" w:bidi="ar-AE"/>
        </w:rPr>
        <w:t xml:space="preserve"> </w:t>
      </w:r>
      <w:r>
        <w:rPr>
          <w:rFonts w:asciiTheme="majorBidi" w:hAnsiTheme="majorBidi" w:hint="cs"/>
          <w:sz w:val="20"/>
          <w:rtl/>
          <w:lang w:bidi="ar-SA"/>
        </w:rPr>
        <w:t>باعتبارها</w:t>
      </w:r>
      <w:r w:rsidRPr="00B37019">
        <w:rPr>
          <w:rFonts w:asciiTheme="majorBidi" w:hAnsiTheme="majorBidi"/>
          <w:sz w:val="20"/>
          <w:rtl/>
          <w:lang w:bidi="ar-SA"/>
        </w:rPr>
        <w:t xml:space="preserve"> </w:t>
      </w:r>
      <w:r>
        <w:rPr>
          <w:rFonts w:asciiTheme="majorBidi" w:hAnsiTheme="majorBidi" w:hint="cs"/>
          <w:sz w:val="20"/>
          <w:rtl/>
          <w:lang w:bidi="ar-SA"/>
        </w:rPr>
        <w:t>طرفا</w:t>
      </w:r>
      <w:r w:rsidRPr="00B37019">
        <w:rPr>
          <w:rFonts w:asciiTheme="majorBidi" w:hAnsiTheme="majorBidi"/>
          <w:sz w:val="20"/>
          <w:rtl/>
          <w:lang w:bidi="ar-SA"/>
        </w:rPr>
        <w:t xml:space="preserve"> في المجموعة </w:t>
      </w:r>
      <w:r>
        <w:rPr>
          <w:rFonts w:asciiTheme="majorBidi" w:hAnsiTheme="majorBidi"/>
          <w:sz w:val="20"/>
          <w:lang w:bidi="ar-SA"/>
        </w:rPr>
        <w:t>2</w:t>
      </w:r>
      <w:r>
        <w:rPr>
          <w:rFonts w:asciiTheme="majorBidi" w:hAnsiTheme="majorBidi" w:hint="cs"/>
          <w:sz w:val="20"/>
          <w:rtl/>
          <w:lang w:bidi="ar-SA"/>
        </w:rPr>
        <w:t xml:space="preserve"> من بلدان المادة</w:t>
      </w:r>
      <w:r w:rsidRPr="00B37019">
        <w:rPr>
          <w:rFonts w:asciiTheme="majorBidi" w:hAnsiTheme="majorBidi"/>
          <w:sz w:val="20"/>
          <w:rtl/>
          <w:lang w:bidi="ar-SA"/>
        </w:rPr>
        <w:t xml:space="preserve"> 5، يتم تحديد خط الأساس </w:t>
      </w:r>
      <w:r>
        <w:rPr>
          <w:rFonts w:asciiTheme="majorBidi" w:hAnsiTheme="majorBidi" w:hint="cs"/>
          <w:sz w:val="20"/>
          <w:rtl/>
          <w:lang w:bidi="ar-SA"/>
        </w:rPr>
        <w:t xml:space="preserve">للمواد </w:t>
      </w:r>
      <w:r w:rsidRPr="005A328D">
        <w:rPr>
          <w:rFonts w:asciiTheme="majorBidi" w:hAnsiTheme="majorBidi" w:cstheme="majorBidi"/>
          <w:sz w:val="20"/>
          <w:rtl/>
        </w:rPr>
        <w:t>الهيدروكلوروفلوروكربون</w:t>
      </w:r>
      <w:r>
        <w:rPr>
          <w:rFonts w:asciiTheme="majorBidi" w:hAnsiTheme="majorBidi" w:cstheme="majorBidi" w:hint="cs"/>
          <w:sz w:val="20"/>
          <w:rtl/>
        </w:rPr>
        <w:t>ية</w:t>
      </w:r>
      <w:r w:rsidRPr="00B37019">
        <w:rPr>
          <w:rFonts w:asciiTheme="majorBidi" w:hAnsiTheme="majorBidi"/>
          <w:sz w:val="20"/>
          <w:rtl/>
          <w:lang w:bidi="ar-SA"/>
        </w:rPr>
        <w:t xml:space="preserve"> في </w:t>
      </w:r>
      <w:r w:rsidR="00B60026">
        <w:rPr>
          <w:rFonts w:asciiTheme="majorBidi" w:hAnsiTheme="majorBidi"/>
          <w:sz w:val="20"/>
          <w:rtl/>
          <w:lang w:bidi="ar-SA"/>
        </w:rPr>
        <w:t>عُمان</w:t>
      </w:r>
      <w:r w:rsidRPr="00B37019">
        <w:rPr>
          <w:rFonts w:asciiTheme="majorBidi" w:hAnsiTheme="majorBidi"/>
          <w:sz w:val="20"/>
          <w:rtl/>
          <w:lang w:bidi="ar-SA"/>
        </w:rPr>
        <w:t xml:space="preserve"> باستخدام متوسط الاستهلاك من عام 2024 إلى عام 2026؛ وبالنسبة للتقديم الحالي، يتم استخدام </w:t>
      </w:r>
      <w:r>
        <w:rPr>
          <w:rFonts w:asciiTheme="majorBidi" w:hAnsiTheme="majorBidi" w:hint="cs"/>
          <w:sz w:val="20"/>
          <w:rtl/>
          <w:lang w:bidi="ar-SA"/>
        </w:rPr>
        <w:t>آخر</w:t>
      </w:r>
      <w:r w:rsidRPr="00B37019">
        <w:rPr>
          <w:rFonts w:asciiTheme="majorBidi" w:hAnsiTheme="majorBidi"/>
          <w:sz w:val="20"/>
          <w:rtl/>
          <w:lang w:bidi="ar-SA"/>
        </w:rPr>
        <w:t xml:space="preserve"> ثلاث سنوات (2022-2024) من البيانات في "الفترة المؤقتة".</w:t>
      </w:r>
    </w:p>
    <w:tbl>
      <w:tblPr>
        <w:bidiVisual/>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47"/>
        <w:gridCol w:w="3071"/>
      </w:tblGrid>
      <w:tr w:rsidR="00FE1116" w:rsidRPr="005A328D" w14:paraId="0DE9A0B7" w14:textId="77777777" w:rsidTr="00F71EFC">
        <w:trPr>
          <w:trHeight w:val="22"/>
        </w:trPr>
        <w:tc>
          <w:tcPr>
            <w:tcW w:w="5000" w:type="pct"/>
            <w:gridSpan w:val="2"/>
            <w:tcMar>
              <w:top w:w="17" w:type="dxa"/>
              <w:left w:w="108" w:type="dxa"/>
              <w:bottom w:w="17" w:type="dxa"/>
              <w:right w:w="108" w:type="dxa"/>
            </w:tcMar>
          </w:tcPr>
          <w:p w14:paraId="0AF902B5" w14:textId="186B53DA" w:rsidR="00FE1116" w:rsidRPr="005A328D" w:rsidRDefault="00FE1116" w:rsidP="00F71EFC">
            <w:pPr>
              <w:ind w:left="57" w:right="57"/>
              <w:jc w:val="right"/>
              <w:rPr>
                <w:rFonts w:asciiTheme="majorBidi" w:hAnsiTheme="majorBidi" w:cstheme="majorBidi"/>
                <w:b/>
                <w:bCs/>
                <w:sz w:val="20"/>
                <w:highlight w:val="cyan"/>
                <w:rtl/>
                <w:lang w:bidi="ar-AE"/>
              </w:rPr>
            </w:pPr>
            <w:r w:rsidRPr="005A328D">
              <w:rPr>
                <w:rFonts w:asciiTheme="majorBidi" w:hAnsiTheme="majorBidi" w:cstheme="majorBidi"/>
                <w:b/>
                <w:bCs/>
                <w:sz w:val="20"/>
                <w:rtl/>
                <w:lang w:bidi="ar-AE"/>
              </w:rPr>
              <w:t>أستهلاك الهيدروفلوروكربون المؤهل للتمويل</w:t>
            </w:r>
            <w:r w:rsidR="00B56B45">
              <w:rPr>
                <w:rFonts w:asciiTheme="majorBidi" w:hAnsiTheme="majorBidi" w:cstheme="majorBidi" w:hint="cs"/>
                <w:b/>
                <w:bCs/>
                <w:sz w:val="20"/>
                <w:rtl/>
                <w:lang w:bidi="ar-AE"/>
              </w:rPr>
              <w:t xml:space="preserve"> </w:t>
            </w:r>
            <w:r w:rsidR="00B56B45" w:rsidRPr="005A328D">
              <w:rPr>
                <w:rFonts w:asciiTheme="majorBidi" w:hAnsiTheme="majorBidi" w:cstheme="majorBidi"/>
                <w:bCs/>
                <w:sz w:val="20"/>
                <w:rtl/>
                <w:lang w:bidi="ar-AE"/>
              </w:rPr>
              <w:t>(طن من مكافئ ثاني أكسيد الكربون)</w:t>
            </w:r>
          </w:p>
        </w:tc>
      </w:tr>
      <w:tr w:rsidR="00FE1116" w:rsidRPr="005A328D" w14:paraId="17358A79" w14:textId="77777777" w:rsidTr="00F71EFC">
        <w:trPr>
          <w:trHeight w:val="22"/>
        </w:trPr>
        <w:tc>
          <w:tcPr>
            <w:tcW w:w="3436" w:type="pct"/>
            <w:tcMar>
              <w:top w:w="17" w:type="dxa"/>
              <w:left w:w="108" w:type="dxa"/>
              <w:bottom w:w="17" w:type="dxa"/>
              <w:right w:w="108" w:type="dxa"/>
            </w:tcMar>
          </w:tcPr>
          <w:p w14:paraId="56C7407B" w14:textId="77777777" w:rsidR="00FE1116" w:rsidRPr="005A328D" w:rsidRDefault="00FE1116" w:rsidP="00F71EFC">
            <w:pPr>
              <w:ind w:left="57" w:right="57"/>
              <w:jc w:val="right"/>
              <w:rPr>
                <w:rFonts w:asciiTheme="majorBidi" w:hAnsiTheme="majorBidi" w:cstheme="majorBidi"/>
                <w:sz w:val="20"/>
              </w:rPr>
            </w:pPr>
            <w:r w:rsidRPr="005A328D">
              <w:rPr>
                <w:rFonts w:asciiTheme="majorBidi" w:hAnsiTheme="majorBidi" w:cstheme="majorBidi"/>
                <w:sz w:val="20"/>
                <w:rtl/>
              </w:rPr>
              <w:t>نقطة البدء للتخفيضات المجمعة المستدامة</w:t>
            </w:r>
          </w:p>
        </w:tc>
        <w:tc>
          <w:tcPr>
            <w:tcW w:w="1564" w:type="pct"/>
            <w:vAlign w:val="center"/>
          </w:tcPr>
          <w:p w14:paraId="35018AC5" w14:textId="77777777" w:rsidR="00FE1116" w:rsidRPr="005A328D" w:rsidRDefault="00FE1116" w:rsidP="00F71EFC">
            <w:pPr>
              <w:ind w:left="57" w:right="57"/>
              <w:jc w:val="right"/>
              <w:rPr>
                <w:rFonts w:asciiTheme="majorBidi" w:hAnsiTheme="majorBidi" w:cstheme="majorBidi"/>
                <w:b/>
                <w:bCs/>
                <w:sz w:val="20"/>
              </w:rPr>
            </w:pPr>
            <w:r>
              <w:rPr>
                <w:rFonts w:asciiTheme="majorBidi" w:hAnsiTheme="majorBidi" w:cstheme="majorBidi" w:hint="cs"/>
                <w:sz w:val="20"/>
                <w:rtl/>
              </w:rPr>
              <w:t>سيحدد لاحقا</w:t>
            </w:r>
          </w:p>
        </w:tc>
      </w:tr>
      <w:tr w:rsidR="00FE1116" w:rsidRPr="005A328D" w14:paraId="2F1BEB2B" w14:textId="77777777" w:rsidTr="00F71EFC">
        <w:trPr>
          <w:trHeight w:val="22"/>
        </w:trPr>
        <w:tc>
          <w:tcPr>
            <w:tcW w:w="3436" w:type="pct"/>
            <w:tcMar>
              <w:top w:w="17" w:type="dxa"/>
              <w:left w:w="108" w:type="dxa"/>
              <w:bottom w:w="17" w:type="dxa"/>
              <w:right w:w="108" w:type="dxa"/>
            </w:tcMar>
          </w:tcPr>
          <w:p w14:paraId="7C0E14CD" w14:textId="77777777" w:rsidR="00FE1116" w:rsidRPr="005A328D" w:rsidRDefault="00FE1116" w:rsidP="00F71EFC">
            <w:pPr>
              <w:ind w:left="57" w:right="57"/>
              <w:jc w:val="right"/>
              <w:rPr>
                <w:rFonts w:asciiTheme="majorBidi" w:hAnsiTheme="majorBidi" w:cstheme="majorBidi"/>
                <w:sz w:val="20"/>
                <w:rtl/>
                <w:lang w:bidi="ar-AE"/>
              </w:rPr>
            </w:pPr>
            <w:r w:rsidRPr="005A328D">
              <w:rPr>
                <w:rFonts w:asciiTheme="majorBidi" w:hAnsiTheme="majorBidi" w:cstheme="majorBidi"/>
                <w:sz w:val="20"/>
                <w:rtl/>
                <w:lang w:bidi="ar-AE"/>
              </w:rPr>
              <w:t>مشاريع الاستثمار بالتخفيض التدريجي للهيدروفلوروكربون التي تمت الموافقة عليها مسبقا</w:t>
            </w:r>
          </w:p>
        </w:tc>
        <w:tc>
          <w:tcPr>
            <w:tcW w:w="1564" w:type="pct"/>
          </w:tcPr>
          <w:p w14:paraId="4340FC4D" w14:textId="77777777" w:rsidR="00FE1116" w:rsidRPr="005A328D" w:rsidRDefault="00FE1116" w:rsidP="00F71EFC">
            <w:pPr>
              <w:ind w:left="57" w:right="57"/>
              <w:jc w:val="right"/>
              <w:rPr>
                <w:rFonts w:asciiTheme="majorBidi" w:hAnsiTheme="majorBidi" w:cstheme="majorBidi"/>
                <w:b/>
                <w:bCs/>
                <w:sz w:val="20"/>
              </w:rPr>
            </w:pPr>
            <w:r w:rsidRPr="005A328D">
              <w:rPr>
                <w:rFonts w:asciiTheme="majorBidi" w:hAnsiTheme="majorBidi" w:cstheme="majorBidi"/>
                <w:sz w:val="20"/>
                <w:rtl/>
              </w:rPr>
              <w:t>لا</w:t>
            </w:r>
          </w:p>
        </w:tc>
      </w:tr>
      <w:tr w:rsidR="00FE1116" w:rsidRPr="005A328D" w14:paraId="3107FE18" w14:textId="77777777" w:rsidTr="00F71EFC">
        <w:trPr>
          <w:trHeight w:val="221"/>
        </w:trPr>
        <w:tc>
          <w:tcPr>
            <w:tcW w:w="3436" w:type="pct"/>
            <w:tcMar>
              <w:top w:w="17" w:type="dxa"/>
              <w:left w:w="108" w:type="dxa"/>
              <w:bottom w:w="17" w:type="dxa"/>
              <w:right w:w="108" w:type="dxa"/>
            </w:tcMar>
          </w:tcPr>
          <w:p w14:paraId="5D199840" w14:textId="687C8A17" w:rsidR="00FE1116" w:rsidRPr="005A328D" w:rsidRDefault="00FE1116" w:rsidP="00F71EFC">
            <w:pPr>
              <w:ind w:left="57" w:right="57"/>
              <w:jc w:val="right"/>
              <w:rPr>
                <w:rFonts w:asciiTheme="majorBidi" w:hAnsiTheme="majorBidi" w:cstheme="majorBidi"/>
                <w:sz w:val="20"/>
              </w:rPr>
            </w:pPr>
            <w:r w:rsidRPr="005A328D">
              <w:rPr>
                <w:rFonts w:asciiTheme="majorBidi" w:hAnsiTheme="majorBidi" w:cstheme="majorBidi"/>
                <w:sz w:val="20"/>
                <w:rtl/>
              </w:rPr>
              <w:t xml:space="preserve">إجمالي التخفيضات من المشاريع التي تمت الموافقة عليها مسبقا </w:t>
            </w:r>
          </w:p>
        </w:tc>
        <w:tc>
          <w:tcPr>
            <w:tcW w:w="1564" w:type="pct"/>
          </w:tcPr>
          <w:p w14:paraId="39F2C1F7" w14:textId="77777777" w:rsidR="00FE1116" w:rsidRPr="005A328D" w:rsidRDefault="00FE1116" w:rsidP="00F71EFC">
            <w:pPr>
              <w:ind w:left="57" w:right="57"/>
              <w:jc w:val="right"/>
              <w:rPr>
                <w:rFonts w:asciiTheme="majorBidi" w:hAnsiTheme="majorBidi" w:cstheme="majorBidi"/>
                <w:color w:val="000000" w:themeColor="text1"/>
                <w:sz w:val="20"/>
              </w:rPr>
            </w:pPr>
            <w:r w:rsidRPr="005A328D">
              <w:rPr>
                <w:rFonts w:asciiTheme="majorBidi" w:hAnsiTheme="majorBidi" w:cstheme="majorBidi"/>
                <w:color w:val="000000" w:themeColor="text1"/>
                <w:sz w:val="20"/>
                <w:rtl/>
              </w:rPr>
              <w:t>لا ينطبق</w:t>
            </w:r>
          </w:p>
        </w:tc>
      </w:tr>
    </w:tbl>
    <w:p w14:paraId="470070BC" w14:textId="1AAB9EA3" w:rsidR="00FE1116" w:rsidRPr="00862FA7" w:rsidRDefault="00FE1116" w:rsidP="00FE1116">
      <w:pPr>
        <w:bidi/>
        <w:spacing w:after="200"/>
        <w:jc w:val="center"/>
        <w:rPr>
          <w:sz w:val="18"/>
          <w:szCs w:val="18"/>
          <w:lang w:bidi="ar-SA"/>
        </w:rPr>
      </w:pPr>
    </w:p>
    <w:p w14:paraId="76F1C57E" w14:textId="77777777" w:rsidR="00FE1116" w:rsidRDefault="00FE1116" w:rsidP="00513112">
      <w:pPr>
        <w:bidi/>
        <w:jc w:val="left"/>
        <w:rPr>
          <w:rtl/>
          <w:lang w:bidi="ar-SA"/>
        </w:rPr>
        <w:sectPr w:rsidR="00FE1116" w:rsidSect="00DC793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7C668B6" w14:textId="77777777" w:rsidR="008D540D" w:rsidRPr="0090669C" w:rsidRDefault="008D540D" w:rsidP="008D540D">
      <w:pPr>
        <w:bidi/>
        <w:ind w:left="57" w:right="57"/>
        <w:jc w:val="left"/>
        <w:rPr>
          <w:rFonts w:asciiTheme="majorBidi" w:hAnsiTheme="majorBidi" w:cstheme="majorBidi"/>
          <w:sz w:val="20"/>
          <w:lang w:val="en-US" w:bidi="ar-SA"/>
        </w:rPr>
      </w:pPr>
    </w:p>
    <w:p w14:paraId="45D893E9" w14:textId="77777777" w:rsidR="00FE1116" w:rsidRDefault="00FE1116" w:rsidP="003746CB">
      <w:pPr>
        <w:bidi/>
        <w:jc w:val="left"/>
        <w:rPr>
          <w:b/>
          <w:rtl/>
          <w:lang w:bidi="ar-SA"/>
        </w:rPr>
      </w:pPr>
    </w:p>
    <w:tbl>
      <w:tblPr>
        <w:tblStyle w:val="1"/>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3"/>
        <w:gridCol w:w="1082"/>
        <w:gridCol w:w="2027"/>
        <w:gridCol w:w="1121"/>
        <w:gridCol w:w="1121"/>
        <w:gridCol w:w="1121"/>
        <w:gridCol w:w="1121"/>
        <w:gridCol w:w="1121"/>
        <w:gridCol w:w="1121"/>
        <w:gridCol w:w="1121"/>
        <w:gridCol w:w="1094"/>
      </w:tblGrid>
      <w:tr w:rsidR="003746CB" w:rsidRPr="008F68AC" w14:paraId="649215DD" w14:textId="77777777" w:rsidTr="00D674C1">
        <w:trPr>
          <w:trHeight w:val="216"/>
        </w:trPr>
        <w:tc>
          <w:tcPr>
            <w:tcW w:w="1698" w:type="pct"/>
            <w:gridSpan w:val="3"/>
          </w:tcPr>
          <w:p w14:paraId="42A74D42" w14:textId="5544FD73" w:rsidR="003746CB" w:rsidRPr="008F68AC" w:rsidRDefault="003746CB" w:rsidP="003746CB">
            <w:pPr>
              <w:bidi/>
              <w:rPr>
                <w:b/>
                <w:bCs/>
                <w:sz w:val="20"/>
              </w:rPr>
            </w:pPr>
            <w:r w:rsidRPr="005A328D">
              <w:rPr>
                <w:rFonts w:asciiTheme="majorBidi" w:hAnsiTheme="majorBidi" w:cstheme="majorBidi"/>
                <w:b/>
                <w:bCs/>
                <w:sz w:val="20"/>
                <w:rtl/>
              </w:rPr>
              <w:t>بيانات المشروع كما تمت الموافقة عليه</w:t>
            </w:r>
          </w:p>
        </w:tc>
        <w:tc>
          <w:tcPr>
            <w:tcW w:w="414" w:type="pct"/>
          </w:tcPr>
          <w:p w14:paraId="274BB6D1" w14:textId="0A5DF0A9" w:rsidR="003746CB" w:rsidRPr="008F68AC" w:rsidRDefault="003746CB" w:rsidP="003746CB">
            <w:pPr>
              <w:jc w:val="center"/>
              <w:rPr>
                <w:b/>
                <w:bCs/>
                <w:sz w:val="20"/>
              </w:rPr>
            </w:pPr>
            <w:r w:rsidRPr="008F68AC">
              <w:rPr>
                <w:b/>
                <w:bCs/>
                <w:sz w:val="20"/>
              </w:rPr>
              <w:t>*2025</w:t>
            </w:r>
          </w:p>
        </w:tc>
        <w:tc>
          <w:tcPr>
            <w:tcW w:w="414" w:type="pct"/>
          </w:tcPr>
          <w:p w14:paraId="1EB1419A" w14:textId="1A9352D4" w:rsidR="003746CB" w:rsidRPr="008F68AC" w:rsidRDefault="003746CB" w:rsidP="003746CB">
            <w:pPr>
              <w:jc w:val="center"/>
              <w:rPr>
                <w:b/>
                <w:bCs/>
                <w:sz w:val="20"/>
              </w:rPr>
            </w:pPr>
            <w:r>
              <w:rPr>
                <w:b/>
                <w:bCs/>
                <w:sz w:val="20"/>
              </w:rPr>
              <w:t>2027</w:t>
            </w:r>
            <w:r w:rsidRPr="008F68AC">
              <w:rPr>
                <w:b/>
                <w:bCs/>
                <w:sz w:val="20"/>
              </w:rPr>
              <w:t>-</w:t>
            </w:r>
            <w:r>
              <w:rPr>
                <w:b/>
                <w:bCs/>
                <w:sz w:val="20"/>
              </w:rPr>
              <w:t>2026</w:t>
            </w:r>
          </w:p>
        </w:tc>
        <w:tc>
          <w:tcPr>
            <w:tcW w:w="414" w:type="pct"/>
          </w:tcPr>
          <w:p w14:paraId="112E63FA" w14:textId="77777777" w:rsidR="003746CB" w:rsidRPr="008F68AC" w:rsidRDefault="003746CB" w:rsidP="003746CB">
            <w:pPr>
              <w:jc w:val="center"/>
              <w:rPr>
                <w:b/>
                <w:bCs/>
                <w:sz w:val="20"/>
              </w:rPr>
            </w:pPr>
            <w:r w:rsidRPr="008F68AC">
              <w:rPr>
                <w:b/>
                <w:bCs/>
                <w:sz w:val="20"/>
              </w:rPr>
              <w:t>2028</w:t>
            </w:r>
          </w:p>
        </w:tc>
        <w:tc>
          <w:tcPr>
            <w:tcW w:w="414" w:type="pct"/>
          </w:tcPr>
          <w:p w14:paraId="3BBE15AF" w14:textId="77777777" w:rsidR="003746CB" w:rsidRPr="008F68AC" w:rsidRDefault="003746CB" w:rsidP="003746CB">
            <w:pPr>
              <w:jc w:val="center"/>
              <w:rPr>
                <w:b/>
                <w:bCs/>
                <w:sz w:val="20"/>
              </w:rPr>
            </w:pPr>
            <w:r w:rsidRPr="008F68AC">
              <w:rPr>
                <w:b/>
                <w:bCs/>
                <w:sz w:val="20"/>
              </w:rPr>
              <w:t>2029</w:t>
            </w:r>
          </w:p>
        </w:tc>
        <w:tc>
          <w:tcPr>
            <w:tcW w:w="414" w:type="pct"/>
          </w:tcPr>
          <w:p w14:paraId="0652A655" w14:textId="77777777" w:rsidR="003746CB" w:rsidRPr="008F68AC" w:rsidRDefault="003746CB" w:rsidP="003746CB">
            <w:pPr>
              <w:jc w:val="center"/>
              <w:rPr>
                <w:b/>
                <w:bCs/>
                <w:sz w:val="20"/>
              </w:rPr>
            </w:pPr>
            <w:r w:rsidRPr="008F68AC">
              <w:rPr>
                <w:b/>
                <w:bCs/>
                <w:sz w:val="20"/>
              </w:rPr>
              <w:t>2030</w:t>
            </w:r>
          </w:p>
        </w:tc>
        <w:tc>
          <w:tcPr>
            <w:tcW w:w="414" w:type="pct"/>
          </w:tcPr>
          <w:p w14:paraId="2BC3B07F" w14:textId="77777777" w:rsidR="003746CB" w:rsidRPr="008F68AC" w:rsidRDefault="003746CB" w:rsidP="003746CB">
            <w:pPr>
              <w:jc w:val="center"/>
              <w:rPr>
                <w:b/>
                <w:bCs/>
                <w:sz w:val="20"/>
              </w:rPr>
            </w:pPr>
            <w:r w:rsidRPr="008F68AC">
              <w:rPr>
                <w:b/>
                <w:bCs/>
                <w:sz w:val="20"/>
              </w:rPr>
              <w:t>2031</w:t>
            </w:r>
          </w:p>
        </w:tc>
        <w:tc>
          <w:tcPr>
            <w:tcW w:w="414" w:type="pct"/>
          </w:tcPr>
          <w:p w14:paraId="0D56B2A9" w14:textId="77777777" w:rsidR="003746CB" w:rsidRPr="008F68AC" w:rsidRDefault="003746CB" w:rsidP="003746CB">
            <w:pPr>
              <w:jc w:val="center"/>
              <w:rPr>
                <w:b/>
                <w:bCs/>
                <w:sz w:val="20"/>
              </w:rPr>
            </w:pPr>
            <w:r w:rsidRPr="008F68AC">
              <w:rPr>
                <w:b/>
                <w:bCs/>
                <w:sz w:val="20"/>
              </w:rPr>
              <w:t>2032</w:t>
            </w:r>
          </w:p>
        </w:tc>
        <w:tc>
          <w:tcPr>
            <w:tcW w:w="405" w:type="pct"/>
          </w:tcPr>
          <w:p w14:paraId="5210AB8D" w14:textId="051AE1EF" w:rsidR="003746CB" w:rsidRPr="008F68AC" w:rsidRDefault="003746CB" w:rsidP="003746CB">
            <w:pPr>
              <w:bidi/>
              <w:jc w:val="center"/>
              <w:rPr>
                <w:b/>
                <w:bCs/>
                <w:sz w:val="20"/>
                <w:rtl/>
                <w:lang w:bidi="ar-SA"/>
              </w:rPr>
            </w:pPr>
            <w:r>
              <w:rPr>
                <w:rFonts w:hint="cs"/>
                <w:b/>
                <w:bCs/>
                <w:sz w:val="20"/>
                <w:rtl/>
                <w:lang w:bidi="ar-SA"/>
              </w:rPr>
              <w:t>المجموع</w:t>
            </w:r>
          </w:p>
        </w:tc>
      </w:tr>
      <w:tr w:rsidR="003746CB" w:rsidRPr="008F68AC" w14:paraId="68A3BE0C" w14:textId="77777777" w:rsidTr="00D674C1">
        <w:trPr>
          <w:trHeight w:val="119"/>
        </w:trPr>
        <w:tc>
          <w:tcPr>
            <w:tcW w:w="551" w:type="pct"/>
            <w:vMerge w:val="restart"/>
          </w:tcPr>
          <w:p w14:paraId="14C443A7" w14:textId="77777777" w:rsidR="003746CB" w:rsidRDefault="003746CB" w:rsidP="003746CB">
            <w:pPr>
              <w:bidi/>
              <w:jc w:val="left"/>
              <w:rPr>
                <w:rFonts w:asciiTheme="majorBidi" w:hAnsiTheme="majorBidi" w:cstheme="majorBidi"/>
                <w:sz w:val="18"/>
                <w:szCs w:val="18"/>
                <w:rtl/>
              </w:rPr>
            </w:pPr>
            <w:r w:rsidRPr="00F775DD">
              <w:rPr>
                <w:rFonts w:asciiTheme="majorBidi" w:hAnsiTheme="majorBidi" w:cstheme="majorBidi"/>
                <w:sz w:val="18"/>
                <w:szCs w:val="18"/>
                <w:rtl/>
              </w:rPr>
              <w:t xml:space="preserve">الاستهلاك </w:t>
            </w:r>
          </w:p>
          <w:p w14:paraId="535DB0BA" w14:textId="3E9FD53C" w:rsidR="003746CB" w:rsidRPr="008F68AC" w:rsidRDefault="003746CB" w:rsidP="003746CB">
            <w:pPr>
              <w:bidi/>
              <w:jc w:val="left"/>
              <w:rPr>
                <w:sz w:val="20"/>
              </w:rPr>
            </w:pPr>
            <w:r w:rsidRPr="00F775DD">
              <w:rPr>
                <w:rFonts w:asciiTheme="majorBidi" w:hAnsiTheme="majorBidi" w:cstheme="majorBidi"/>
                <w:sz w:val="18"/>
                <w:szCs w:val="18"/>
                <w:rtl/>
              </w:rPr>
              <w:t>(طن من مكافئ ثاني أكسيد الكربون)</w:t>
            </w:r>
          </w:p>
        </w:tc>
        <w:tc>
          <w:tcPr>
            <w:tcW w:w="1147" w:type="pct"/>
            <w:gridSpan w:val="2"/>
          </w:tcPr>
          <w:p w14:paraId="4C51A98F" w14:textId="44E14817" w:rsidR="003746CB" w:rsidRPr="008F68AC" w:rsidRDefault="003746CB" w:rsidP="003746CB">
            <w:pPr>
              <w:bidi/>
              <w:jc w:val="left"/>
              <w:rPr>
                <w:sz w:val="20"/>
              </w:rPr>
            </w:pPr>
            <w:r w:rsidRPr="00F775DD">
              <w:rPr>
                <w:rFonts w:asciiTheme="majorBidi" w:hAnsiTheme="majorBidi" w:cstheme="majorBidi"/>
                <w:sz w:val="18"/>
                <w:szCs w:val="18"/>
                <w:rtl/>
              </w:rPr>
              <w:t>حدود بروتوكول مونتريال</w:t>
            </w:r>
            <w:r>
              <w:rPr>
                <w:rFonts w:asciiTheme="majorBidi" w:hAnsiTheme="majorBidi" w:cstheme="majorBidi" w:hint="cs"/>
                <w:sz w:val="18"/>
                <w:szCs w:val="18"/>
                <w:rtl/>
              </w:rPr>
              <w:t xml:space="preserve"> ("مؤقتة")</w:t>
            </w:r>
          </w:p>
        </w:tc>
        <w:tc>
          <w:tcPr>
            <w:tcW w:w="414" w:type="pct"/>
          </w:tcPr>
          <w:p w14:paraId="73E2B28E" w14:textId="361B1BF5" w:rsidR="003746CB" w:rsidRPr="00DA7F8E" w:rsidRDefault="003746CB" w:rsidP="003746CB">
            <w:pPr>
              <w:jc w:val="right"/>
              <w:rPr>
                <w:sz w:val="20"/>
              </w:rPr>
            </w:pPr>
            <w:r>
              <w:rPr>
                <w:rFonts w:hint="cs"/>
                <w:sz w:val="20"/>
                <w:rtl/>
              </w:rPr>
              <w:t>لا ينطبق</w:t>
            </w:r>
          </w:p>
        </w:tc>
        <w:tc>
          <w:tcPr>
            <w:tcW w:w="414" w:type="pct"/>
          </w:tcPr>
          <w:p w14:paraId="5AE8E918" w14:textId="3981A7B6" w:rsidR="003746CB" w:rsidRPr="00DA7F8E" w:rsidRDefault="003746CB" w:rsidP="003746CB">
            <w:pPr>
              <w:jc w:val="right"/>
              <w:rPr>
                <w:sz w:val="20"/>
                <w:lang w:bidi="ar-SA"/>
              </w:rPr>
            </w:pPr>
            <w:r>
              <w:rPr>
                <w:rFonts w:hint="cs"/>
                <w:sz w:val="20"/>
                <w:rtl/>
              </w:rPr>
              <w:t>لا ينطبق</w:t>
            </w:r>
          </w:p>
        </w:tc>
        <w:tc>
          <w:tcPr>
            <w:tcW w:w="414" w:type="pct"/>
          </w:tcPr>
          <w:p w14:paraId="34433322" w14:textId="77777777" w:rsidR="003746CB" w:rsidRPr="00DA7F8E" w:rsidRDefault="003746CB" w:rsidP="003746CB">
            <w:pPr>
              <w:jc w:val="right"/>
              <w:rPr>
                <w:sz w:val="20"/>
              </w:rPr>
            </w:pPr>
            <w:r w:rsidRPr="00DA7F8E">
              <w:rPr>
                <w:sz w:val="20"/>
              </w:rPr>
              <w:t>2,877,010</w:t>
            </w:r>
          </w:p>
        </w:tc>
        <w:tc>
          <w:tcPr>
            <w:tcW w:w="414" w:type="pct"/>
          </w:tcPr>
          <w:p w14:paraId="110D6B08" w14:textId="77777777" w:rsidR="003746CB" w:rsidRPr="00DA7F8E" w:rsidRDefault="003746CB" w:rsidP="003746CB">
            <w:pPr>
              <w:jc w:val="right"/>
              <w:rPr>
                <w:sz w:val="20"/>
              </w:rPr>
            </w:pPr>
            <w:r w:rsidRPr="00DA7F8E">
              <w:rPr>
                <w:sz w:val="20"/>
              </w:rPr>
              <w:t>2,877,010</w:t>
            </w:r>
          </w:p>
        </w:tc>
        <w:tc>
          <w:tcPr>
            <w:tcW w:w="414" w:type="pct"/>
          </w:tcPr>
          <w:p w14:paraId="4ACFD6EA" w14:textId="77777777" w:rsidR="003746CB" w:rsidRPr="00DA7F8E" w:rsidRDefault="003746CB" w:rsidP="003746CB">
            <w:pPr>
              <w:jc w:val="right"/>
              <w:rPr>
                <w:sz w:val="20"/>
              </w:rPr>
            </w:pPr>
            <w:r w:rsidRPr="00DA7F8E">
              <w:rPr>
                <w:sz w:val="20"/>
              </w:rPr>
              <w:t>2,877,010</w:t>
            </w:r>
          </w:p>
        </w:tc>
        <w:tc>
          <w:tcPr>
            <w:tcW w:w="414" w:type="pct"/>
          </w:tcPr>
          <w:p w14:paraId="2274B403" w14:textId="77777777" w:rsidR="003746CB" w:rsidRPr="00DA7F8E" w:rsidRDefault="003746CB" w:rsidP="003746CB">
            <w:pPr>
              <w:jc w:val="right"/>
              <w:rPr>
                <w:sz w:val="20"/>
              </w:rPr>
            </w:pPr>
            <w:r w:rsidRPr="00DA7F8E">
              <w:rPr>
                <w:sz w:val="20"/>
              </w:rPr>
              <w:t>2,877,010</w:t>
            </w:r>
          </w:p>
        </w:tc>
        <w:tc>
          <w:tcPr>
            <w:tcW w:w="414" w:type="pct"/>
          </w:tcPr>
          <w:p w14:paraId="722AAB3B" w14:textId="77777777" w:rsidR="003746CB" w:rsidRPr="00DA7F8E" w:rsidRDefault="003746CB" w:rsidP="003746CB">
            <w:pPr>
              <w:jc w:val="right"/>
              <w:rPr>
                <w:sz w:val="20"/>
              </w:rPr>
            </w:pPr>
            <w:r w:rsidRPr="00DA7F8E">
              <w:rPr>
                <w:sz w:val="20"/>
              </w:rPr>
              <w:t>2,589,309</w:t>
            </w:r>
          </w:p>
        </w:tc>
        <w:tc>
          <w:tcPr>
            <w:tcW w:w="405" w:type="pct"/>
          </w:tcPr>
          <w:p w14:paraId="69F7F5F6" w14:textId="775EEBB9" w:rsidR="003746CB" w:rsidRPr="008F68AC" w:rsidRDefault="003746CB" w:rsidP="003746CB">
            <w:pPr>
              <w:jc w:val="right"/>
              <w:rPr>
                <w:sz w:val="20"/>
              </w:rPr>
            </w:pPr>
            <w:r>
              <w:rPr>
                <w:rFonts w:hint="cs"/>
                <w:sz w:val="20"/>
                <w:rtl/>
              </w:rPr>
              <w:t>لا ينطبق</w:t>
            </w:r>
          </w:p>
        </w:tc>
      </w:tr>
      <w:tr w:rsidR="003746CB" w:rsidRPr="008F68AC" w14:paraId="5A5C555E" w14:textId="77777777" w:rsidTr="00D674C1">
        <w:trPr>
          <w:trHeight w:val="46"/>
        </w:trPr>
        <w:tc>
          <w:tcPr>
            <w:tcW w:w="551" w:type="pct"/>
            <w:vMerge/>
          </w:tcPr>
          <w:p w14:paraId="6CBED0D6" w14:textId="77777777" w:rsidR="003746CB" w:rsidRPr="008F68AC" w:rsidRDefault="003746CB" w:rsidP="003746CB">
            <w:pPr>
              <w:bidi/>
              <w:rPr>
                <w:sz w:val="20"/>
              </w:rPr>
            </w:pPr>
          </w:p>
        </w:tc>
        <w:tc>
          <w:tcPr>
            <w:tcW w:w="1147" w:type="pct"/>
            <w:gridSpan w:val="2"/>
          </w:tcPr>
          <w:p w14:paraId="6F5E92F5" w14:textId="6C2146D2" w:rsidR="003746CB" w:rsidRPr="008F68AC" w:rsidRDefault="003746CB" w:rsidP="003746CB">
            <w:pPr>
              <w:bidi/>
              <w:jc w:val="left"/>
              <w:rPr>
                <w:sz w:val="20"/>
              </w:rPr>
            </w:pPr>
            <w:r w:rsidRPr="00F775DD">
              <w:rPr>
                <w:rFonts w:asciiTheme="majorBidi" w:hAnsiTheme="majorBidi" w:cstheme="majorBidi"/>
                <w:sz w:val="18"/>
                <w:szCs w:val="18"/>
                <w:rtl/>
              </w:rPr>
              <w:t>الحد الأقصى المسموح به</w:t>
            </w:r>
          </w:p>
        </w:tc>
        <w:tc>
          <w:tcPr>
            <w:tcW w:w="414" w:type="pct"/>
            <w:tcBorders>
              <w:top w:val="single" w:sz="4" w:space="0" w:color="auto"/>
              <w:left w:val="single" w:sz="4" w:space="0" w:color="auto"/>
              <w:bottom w:val="single" w:sz="4" w:space="0" w:color="auto"/>
              <w:right w:val="single" w:sz="4" w:space="0" w:color="auto"/>
            </w:tcBorders>
          </w:tcPr>
          <w:p w14:paraId="1A38AC87" w14:textId="77777777" w:rsidR="003746CB" w:rsidRPr="005E038F" w:rsidRDefault="003746CB" w:rsidP="003746CB">
            <w:pPr>
              <w:jc w:val="right"/>
              <w:rPr>
                <w:sz w:val="20"/>
              </w:rPr>
            </w:pPr>
            <w:r w:rsidRPr="005E038F">
              <w:rPr>
                <w:color w:val="000000"/>
                <w:sz w:val="20"/>
              </w:rPr>
              <w:t>2,877,010</w:t>
            </w:r>
          </w:p>
        </w:tc>
        <w:tc>
          <w:tcPr>
            <w:tcW w:w="414" w:type="pct"/>
            <w:tcBorders>
              <w:top w:val="single" w:sz="4" w:space="0" w:color="auto"/>
              <w:left w:val="nil"/>
              <w:bottom w:val="single" w:sz="4" w:space="0" w:color="auto"/>
              <w:right w:val="single" w:sz="4" w:space="0" w:color="auto"/>
            </w:tcBorders>
          </w:tcPr>
          <w:p w14:paraId="0B3F83B3" w14:textId="77777777" w:rsidR="003746CB" w:rsidRPr="005E038F" w:rsidRDefault="003746CB" w:rsidP="003746CB">
            <w:pPr>
              <w:jc w:val="right"/>
              <w:rPr>
                <w:sz w:val="20"/>
              </w:rPr>
            </w:pPr>
            <w:r w:rsidRPr="005E038F">
              <w:rPr>
                <w:color w:val="000000"/>
                <w:sz w:val="20"/>
              </w:rPr>
              <w:t>2,877,010</w:t>
            </w:r>
          </w:p>
        </w:tc>
        <w:tc>
          <w:tcPr>
            <w:tcW w:w="414" w:type="pct"/>
            <w:tcBorders>
              <w:top w:val="single" w:sz="4" w:space="0" w:color="auto"/>
              <w:left w:val="nil"/>
              <w:bottom w:val="single" w:sz="4" w:space="0" w:color="auto"/>
              <w:right w:val="single" w:sz="4" w:space="0" w:color="auto"/>
            </w:tcBorders>
          </w:tcPr>
          <w:p w14:paraId="1EAC168A" w14:textId="77777777" w:rsidR="003746CB" w:rsidRPr="00EB3CF8" w:rsidRDefault="003746CB" w:rsidP="003746CB">
            <w:pPr>
              <w:jc w:val="right"/>
              <w:rPr>
                <w:sz w:val="20"/>
              </w:rPr>
            </w:pPr>
            <w:r w:rsidRPr="00EB3CF8">
              <w:rPr>
                <w:color w:val="000000"/>
                <w:sz w:val="20"/>
              </w:rPr>
              <w:t>2,877,010</w:t>
            </w:r>
          </w:p>
        </w:tc>
        <w:tc>
          <w:tcPr>
            <w:tcW w:w="414" w:type="pct"/>
          </w:tcPr>
          <w:p w14:paraId="4AE95B90" w14:textId="77777777" w:rsidR="003746CB" w:rsidRPr="00EB3CF8" w:rsidRDefault="003746CB" w:rsidP="003746CB">
            <w:pPr>
              <w:jc w:val="right"/>
              <w:rPr>
                <w:sz w:val="20"/>
              </w:rPr>
            </w:pPr>
            <w:r w:rsidRPr="00EB3CF8">
              <w:rPr>
                <w:color w:val="000000"/>
                <w:sz w:val="20"/>
              </w:rPr>
              <w:t>2,877,010</w:t>
            </w:r>
          </w:p>
        </w:tc>
        <w:tc>
          <w:tcPr>
            <w:tcW w:w="414" w:type="pct"/>
            <w:tcBorders>
              <w:top w:val="single" w:sz="4" w:space="0" w:color="auto"/>
              <w:left w:val="single" w:sz="4" w:space="0" w:color="auto"/>
              <w:bottom w:val="single" w:sz="4" w:space="0" w:color="auto"/>
              <w:right w:val="single" w:sz="4" w:space="0" w:color="auto"/>
            </w:tcBorders>
          </w:tcPr>
          <w:p w14:paraId="756A7C53" w14:textId="77777777" w:rsidR="003746CB" w:rsidRPr="00EB3CF8" w:rsidRDefault="003746CB" w:rsidP="003746CB">
            <w:pPr>
              <w:jc w:val="right"/>
              <w:rPr>
                <w:sz w:val="20"/>
              </w:rPr>
            </w:pPr>
            <w:r w:rsidRPr="00EB3CF8">
              <w:rPr>
                <w:color w:val="000000"/>
                <w:sz w:val="20"/>
              </w:rPr>
              <w:t>2,646,317</w:t>
            </w:r>
          </w:p>
        </w:tc>
        <w:tc>
          <w:tcPr>
            <w:tcW w:w="414" w:type="pct"/>
            <w:tcBorders>
              <w:top w:val="single" w:sz="4" w:space="0" w:color="auto"/>
              <w:left w:val="nil"/>
              <w:bottom w:val="single" w:sz="4" w:space="0" w:color="auto"/>
              <w:right w:val="single" w:sz="4" w:space="0" w:color="auto"/>
            </w:tcBorders>
          </w:tcPr>
          <w:p w14:paraId="11307444" w14:textId="77777777" w:rsidR="003746CB" w:rsidRPr="00EB3CF8" w:rsidRDefault="003746CB" w:rsidP="003746CB">
            <w:pPr>
              <w:jc w:val="right"/>
              <w:rPr>
                <w:sz w:val="20"/>
              </w:rPr>
            </w:pPr>
            <w:r w:rsidRPr="00EB3CF8">
              <w:rPr>
                <w:color w:val="000000"/>
                <w:sz w:val="20"/>
              </w:rPr>
              <w:t>2,646,317</w:t>
            </w:r>
          </w:p>
        </w:tc>
        <w:tc>
          <w:tcPr>
            <w:tcW w:w="414" w:type="pct"/>
            <w:tcBorders>
              <w:top w:val="single" w:sz="4" w:space="0" w:color="auto"/>
              <w:left w:val="nil"/>
              <w:bottom w:val="single" w:sz="4" w:space="0" w:color="auto"/>
              <w:right w:val="single" w:sz="4" w:space="0" w:color="auto"/>
            </w:tcBorders>
          </w:tcPr>
          <w:p w14:paraId="0AE90EC7" w14:textId="77777777" w:rsidR="003746CB" w:rsidRPr="00EB3CF8" w:rsidRDefault="003746CB" w:rsidP="003746CB">
            <w:pPr>
              <w:jc w:val="right"/>
              <w:rPr>
                <w:sz w:val="20"/>
              </w:rPr>
            </w:pPr>
            <w:r w:rsidRPr="00EB3CF8">
              <w:rPr>
                <w:color w:val="000000"/>
                <w:sz w:val="20"/>
              </w:rPr>
              <w:t>2,415,624</w:t>
            </w:r>
          </w:p>
        </w:tc>
        <w:tc>
          <w:tcPr>
            <w:tcW w:w="405" w:type="pct"/>
          </w:tcPr>
          <w:p w14:paraId="29E89301" w14:textId="1F375431" w:rsidR="003746CB" w:rsidRPr="008F68AC" w:rsidRDefault="003746CB" w:rsidP="003746CB">
            <w:pPr>
              <w:jc w:val="right"/>
              <w:rPr>
                <w:sz w:val="20"/>
              </w:rPr>
            </w:pPr>
            <w:r>
              <w:rPr>
                <w:rFonts w:hint="cs"/>
                <w:sz w:val="20"/>
                <w:rtl/>
              </w:rPr>
              <w:t>لا ينطبق</w:t>
            </w:r>
          </w:p>
        </w:tc>
      </w:tr>
      <w:tr w:rsidR="003746CB" w:rsidRPr="008F68AC" w14:paraId="4ED717BA" w14:textId="77777777" w:rsidTr="00D674C1">
        <w:trPr>
          <w:trHeight w:val="46"/>
        </w:trPr>
        <w:tc>
          <w:tcPr>
            <w:tcW w:w="551" w:type="pct"/>
            <w:vMerge/>
          </w:tcPr>
          <w:p w14:paraId="2343E658" w14:textId="77777777" w:rsidR="003746CB" w:rsidRPr="008F68AC" w:rsidRDefault="003746CB" w:rsidP="003746CB">
            <w:pPr>
              <w:bidi/>
              <w:rPr>
                <w:sz w:val="20"/>
              </w:rPr>
            </w:pPr>
          </w:p>
        </w:tc>
        <w:tc>
          <w:tcPr>
            <w:tcW w:w="1147" w:type="pct"/>
            <w:gridSpan w:val="2"/>
          </w:tcPr>
          <w:p w14:paraId="7EE886B8" w14:textId="103C92D1" w:rsidR="003746CB" w:rsidRPr="008F68AC" w:rsidRDefault="003746CB" w:rsidP="003746CB">
            <w:pPr>
              <w:bidi/>
              <w:jc w:val="left"/>
              <w:rPr>
                <w:sz w:val="20"/>
              </w:rPr>
            </w:pPr>
            <w:r w:rsidRPr="00F775DD">
              <w:rPr>
                <w:rFonts w:asciiTheme="majorBidi" w:hAnsiTheme="majorBidi" w:cstheme="majorBidi"/>
                <w:sz w:val="18"/>
                <w:szCs w:val="18"/>
                <w:rtl/>
              </w:rPr>
              <w:t>التخفيض بالنسبة إلى خط الأساس</w:t>
            </w:r>
            <w:r>
              <w:rPr>
                <w:rFonts w:asciiTheme="majorBidi" w:hAnsiTheme="majorBidi" w:cstheme="majorBidi" w:hint="cs"/>
                <w:sz w:val="18"/>
                <w:szCs w:val="18"/>
                <w:rtl/>
              </w:rPr>
              <w:t xml:space="preserve"> ("المؤقت")</w:t>
            </w:r>
            <w:r w:rsidRPr="00F775DD">
              <w:rPr>
                <w:rFonts w:asciiTheme="majorBidi" w:hAnsiTheme="majorBidi" w:cstheme="majorBidi"/>
                <w:sz w:val="18"/>
                <w:szCs w:val="18"/>
                <w:rtl/>
                <w:lang w:bidi="ar-LB"/>
              </w:rPr>
              <w:t xml:space="preserve"> </w:t>
            </w:r>
            <w:r w:rsidRPr="00F775DD">
              <w:rPr>
                <w:rFonts w:asciiTheme="majorBidi" w:hAnsiTheme="majorBidi" w:cstheme="majorBidi"/>
                <w:sz w:val="18"/>
                <w:szCs w:val="18"/>
                <w:rtl/>
                <w:lang w:val="en-US" w:bidi="ar-LB"/>
              </w:rPr>
              <w:t>(%)</w:t>
            </w:r>
          </w:p>
        </w:tc>
        <w:tc>
          <w:tcPr>
            <w:tcW w:w="414" w:type="pct"/>
          </w:tcPr>
          <w:p w14:paraId="39854F5C" w14:textId="77777777" w:rsidR="003746CB" w:rsidRPr="008F68AC" w:rsidRDefault="003746CB" w:rsidP="003746CB">
            <w:pPr>
              <w:jc w:val="right"/>
              <w:rPr>
                <w:sz w:val="20"/>
              </w:rPr>
            </w:pPr>
            <w:r w:rsidRPr="008F68AC">
              <w:rPr>
                <w:sz w:val="20"/>
              </w:rPr>
              <w:t>0.0</w:t>
            </w:r>
            <w:r>
              <w:rPr>
                <w:sz w:val="20"/>
              </w:rPr>
              <w:t>0</w:t>
            </w:r>
          </w:p>
        </w:tc>
        <w:tc>
          <w:tcPr>
            <w:tcW w:w="414" w:type="pct"/>
          </w:tcPr>
          <w:p w14:paraId="4A424254" w14:textId="77777777" w:rsidR="003746CB" w:rsidRPr="008F68AC" w:rsidRDefault="003746CB" w:rsidP="003746CB">
            <w:pPr>
              <w:jc w:val="right"/>
              <w:rPr>
                <w:sz w:val="20"/>
              </w:rPr>
            </w:pPr>
            <w:r w:rsidRPr="008F68AC">
              <w:rPr>
                <w:sz w:val="20"/>
              </w:rPr>
              <w:t>0.0</w:t>
            </w:r>
            <w:r>
              <w:rPr>
                <w:sz w:val="20"/>
              </w:rPr>
              <w:t>0</w:t>
            </w:r>
          </w:p>
        </w:tc>
        <w:tc>
          <w:tcPr>
            <w:tcW w:w="414" w:type="pct"/>
          </w:tcPr>
          <w:p w14:paraId="6AF77C69" w14:textId="77777777" w:rsidR="003746CB" w:rsidRPr="008F68AC" w:rsidRDefault="003746CB" w:rsidP="003746CB">
            <w:pPr>
              <w:jc w:val="right"/>
              <w:rPr>
                <w:sz w:val="20"/>
              </w:rPr>
            </w:pPr>
            <w:r w:rsidRPr="008F68AC">
              <w:rPr>
                <w:sz w:val="20"/>
              </w:rPr>
              <w:t>0.0</w:t>
            </w:r>
            <w:r>
              <w:rPr>
                <w:sz w:val="20"/>
              </w:rPr>
              <w:t>0</w:t>
            </w:r>
          </w:p>
        </w:tc>
        <w:tc>
          <w:tcPr>
            <w:tcW w:w="414" w:type="pct"/>
          </w:tcPr>
          <w:p w14:paraId="336CB790" w14:textId="77777777" w:rsidR="003746CB" w:rsidRPr="008F68AC" w:rsidRDefault="003746CB" w:rsidP="003746CB">
            <w:pPr>
              <w:jc w:val="right"/>
              <w:rPr>
                <w:sz w:val="20"/>
              </w:rPr>
            </w:pPr>
            <w:r w:rsidRPr="008F68AC">
              <w:rPr>
                <w:sz w:val="20"/>
              </w:rPr>
              <w:t>0.0</w:t>
            </w:r>
            <w:r>
              <w:rPr>
                <w:sz w:val="20"/>
              </w:rPr>
              <w:t>0</w:t>
            </w:r>
          </w:p>
        </w:tc>
        <w:tc>
          <w:tcPr>
            <w:tcW w:w="414" w:type="pct"/>
          </w:tcPr>
          <w:p w14:paraId="6CCAED0C" w14:textId="77777777" w:rsidR="003746CB" w:rsidRPr="005E038F" w:rsidRDefault="003746CB" w:rsidP="003746CB">
            <w:pPr>
              <w:jc w:val="right"/>
              <w:rPr>
                <w:sz w:val="20"/>
              </w:rPr>
            </w:pPr>
            <w:r>
              <w:rPr>
                <w:sz w:val="20"/>
              </w:rPr>
              <w:t>8.02</w:t>
            </w:r>
          </w:p>
        </w:tc>
        <w:tc>
          <w:tcPr>
            <w:tcW w:w="414" w:type="pct"/>
          </w:tcPr>
          <w:p w14:paraId="3FF4C81D" w14:textId="77777777" w:rsidR="003746CB" w:rsidRPr="005E038F" w:rsidRDefault="003746CB" w:rsidP="003746CB">
            <w:pPr>
              <w:jc w:val="right"/>
              <w:rPr>
                <w:sz w:val="20"/>
              </w:rPr>
            </w:pPr>
            <w:r>
              <w:rPr>
                <w:sz w:val="20"/>
              </w:rPr>
              <w:t>8.02</w:t>
            </w:r>
          </w:p>
        </w:tc>
        <w:tc>
          <w:tcPr>
            <w:tcW w:w="414" w:type="pct"/>
          </w:tcPr>
          <w:p w14:paraId="2CADE9D0" w14:textId="77777777" w:rsidR="003746CB" w:rsidRPr="005E038F" w:rsidRDefault="003746CB" w:rsidP="003746CB">
            <w:pPr>
              <w:jc w:val="right"/>
              <w:rPr>
                <w:sz w:val="20"/>
              </w:rPr>
            </w:pPr>
            <w:r>
              <w:rPr>
                <w:sz w:val="20"/>
              </w:rPr>
              <w:t>16</w:t>
            </w:r>
            <w:r w:rsidRPr="005E038F">
              <w:rPr>
                <w:sz w:val="20"/>
              </w:rPr>
              <w:t>.</w:t>
            </w:r>
            <w:r>
              <w:rPr>
                <w:sz w:val="20"/>
              </w:rPr>
              <w:t>04</w:t>
            </w:r>
          </w:p>
        </w:tc>
        <w:tc>
          <w:tcPr>
            <w:tcW w:w="405" w:type="pct"/>
          </w:tcPr>
          <w:p w14:paraId="26EF8BE8" w14:textId="72CFE313" w:rsidR="003746CB" w:rsidRPr="008F68AC" w:rsidRDefault="003746CB" w:rsidP="003746CB">
            <w:pPr>
              <w:jc w:val="right"/>
              <w:rPr>
                <w:sz w:val="20"/>
              </w:rPr>
            </w:pPr>
            <w:r>
              <w:rPr>
                <w:rFonts w:hint="cs"/>
                <w:sz w:val="20"/>
                <w:rtl/>
              </w:rPr>
              <w:t>لا ينطبق</w:t>
            </w:r>
          </w:p>
        </w:tc>
      </w:tr>
      <w:tr w:rsidR="003746CB" w:rsidRPr="008F68AC" w14:paraId="5D251A2D" w14:textId="77777777" w:rsidTr="00D674C1">
        <w:trPr>
          <w:trHeight w:val="46"/>
        </w:trPr>
        <w:tc>
          <w:tcPr>
            <w:tcW w:w="551" w:type="pct"/>
            <w:vMerge w:val="restart"/>
            <w:vAlign w:val="center"/>
          </w:tcPr>
          <w:p w14:paraId="2CB6093F" w14:textId="18E9D6B6" w:rsidR="003746CB" w:rsidRPr="008F68AC" w:rsidRDefault="003746CB" w:rsidP="003746CB">
            <w:pPr>
              <w:bidi/>
              <w:jc w:val="left"/>
              <w:rPr>
                <w:sz w:val="20"/>
              </w:rPr>
            </w:pPr>
            <w:r w:rsidRPr="00F775DD">
              <w:rPr>
                <w:rFonts w:asciiTheme="majorBidi" w:hAnsiTheme="majorBidi" w:cstheme="majorBidi"/>
                <w:sz w:val="18"/>
                <w:szCs w:val="18"/>
                <w:rtl/>
              </w:rPr>
              <w:t>المبالغ الموصى بها من حيث المبدأ (دولار أمريكي)</w:t>
            </w:r>
          </w:p>
        </w:tc>
        <w:tc>
          <w:tcPr>
            <w:tcW w:w="399" w:type="pct"/>
            <w:vMerge w:val="restart"/>
          </w:tcPr>
          <w:p w14:paraId="5E8D8516" w14:textId="28DCA323" w:rsidR="003746CB" w:rsidRPr="008F68AC" w:rsidRDefault="003746CB" w:rsidP="003746CB">
            <w:pPr>
              <w:bidi/>
              <w:jc w:val="center"/>
              <w:rPr>
                <w:sz w:val="20"/>
              </w:rPr>
            </w:pPr>
            <w:r>
              <w:rPr>
                <w:rFonts w:hint="cs"/>
                <w:sz w:val="20"/>
                <w:rtl/>
              </w:rPr>
              <w:t>اليونيب</w:t>
            </w:r>
          </w:p>
        </w:tc>
        <w:tc>
          <w:tcPr>
            <w:tcW w:w="748" w:type="pct"/>
          </w:tcPr>
          <w:p w14:paraId="7637769A" w14:textId="549E1225" w:rsidR="003746CB" w:rsidRPr="008F68AC" w:rsidRDefault="003746CB" w:rsidP="003746CB">
            <w:pPr>
              <w:bidi/>
              <w:jc w:val="left"/>
              <w:rPr>
                <w:sz w:val="20"/>
              </w:rPr>
            </w:pPr>
            <w:r w:rsidRPr="00F775DD">
              <w:rPr>
                <w:rFonts w:asciiTheme="majorBidi" w:hAnsiTheme="majorBidi" w:cstheme="majorBidi"/>
                <w:sz w:val="16"/>
                <w:szCs w:val="16"/>
                <w:rtl/>
                <w:lang w:bidi="ar-AE"/>
              </w:rPr>
              <w:t>تكاليف المشروع</w:t>
            </w:r>
          </w:p>
        </w:tc>
        <w:tc>
          <w:tcPr>
            <w:tcW w:w="414" w:type="pct"/>
          </w:tcPr>
          <w:p w14:paraId="48CDFB70" w14:textId="77777777" w:rsidR="003746CB" w:rsidRPr="008F68AC" w:rsidRDefault="003746CB" w:rsidP="003746CB">
            <w:pPr>
              <w:jc w:val="right"/>
              <w:rPr>
                <w:sz w:val="20"/>
              </w:rPr>
            </w:pPr>
            <w:r w:rsidRPr="008F68AC">
              <w:rPr>
                <w:sz w:val="20"/>
              </w:rPr>
              <w:t>478,828</w:t>
            </w:r>
          </w:p>
        </w:tc>
        <w:tc>
          <w:tcPr>
            <w:tcW w:w="414" w:type="pct"/>
          </w:tcPr>
          <w:p w14:paraId="2133DD84" w14:textId="77777777" w:rsidR="003746CB" w:rsidRPr="008F68AC" w:rsidRDefault="003746CB" w:rsidP="003746CB">
            <w:pPr>
              <w:jc w:val="right"/>
              <w:rPr>
                <w:sz w:val="20"/>
              </w:rPr>
            </w:pPr>
            <w:r w:rsidRPr="008F68AC">
              <w:rPr>
                <w:sz w:val="20"/>
              </w:rPr>
              <w:t>0</w:t>
            </w:r>
          </w:p>
        </w:tc>
        <w:tc>
          <w:tcPr>
            <w:tcW w:w="414" w:type="pct"/>
          </w:tcPr>
          <w:p w14:paraId="5DC5E505" w14:textId="77777777" w:rsidR="003746CB" w:rsidRPr="008F68AC" w:rsidRDefault="003746CB" w:rsidP="003746CB">
            <w:pPr>
              <w:jc w:val="right"/>
              <w:rPr>
                <w:sz w:val="20"/>
              </w:rPr>
            </w:pPr>
            <w:r w:rsidRPr="008F68AC">
              <w:rPr>
                <w:sz w:val="20"/>
              </w:rPr>
              <w:t>396,555</w:t>
            </w:r>
          </w:p>
        </w:tc>
        <w:tc>
          <w:tcPr>
            <w:tcW w:w="414" w:type="pct"/>
          </w:tcPr>
          <w:p w14:paraId="0BEFE961" w14:textId="77777777" w:rsidR="003746CB" w:rsidRPr="008F68AC" w:rsidRDefault="003746CB" w:rsidP="003746CB">
            <w:pPr>
              <w:jc w:val="right"/>
              <w:rPr>
                <w:sz w:val="20"/>
              </w:rPr>
            </w:pPr>
            <w:r w:rsidRPr="008F68AC">
              <w:rPr>
                <w:sz w:val="20"/>
              </w:rPr>
              <w:t>0</w:t>
            </w:r>
          </w:p>
        </w:tc>
        <w:tc>
          <w:tcPr>
            <w:tcW w:w="414" w:type="pct"/>
          </w:tcPr>
          <w:p w14:paraId="0DD8EBAF" w14:textId="77777777" w:rsidR="003746CB" w:rsidRPr="008F68AC" w:rsidRDefault="003746CB" w:rsidP="003746CB">
            <w:pPr>
              <w:jc w:val="right"/>
              <w:rPr>
                <w:sz w:val="20"/>
              </w:rPr>
            </w:pPr>
            <w:r w:rsidRPr="008F68AC">
              <w:rPr>
                <w:sz w:val="20"/>
              </w:rPr>
              <w:t>165,632</w:t>
            </w:r>
          </w:p>
        </w:tc>
        <w:tc>
          <w:tcPr>
            <w:tcW w:w="414" w:type="pct"/>
          </w:tcPr>
          <w:p w14:paraId="55D649F3" w14:textId="77777777" w:rsidR="003746CB" w:rsidRPr="008F68AC" w:rsidRDefault="003746CB" w:rsidP="003746CB">
            <w:pPr>
              <w:jc w:val="right"/>
              <w:rPr>
                <w:sz w:val="20"/>
              </w:rPr>
            </w:pPr>
            <w:r w:rsidRPr="008F68AC">
              <w:rPr>
                <w:sz w:val="20"/>
              </w:rPr>
              <w:t>0</w:t>
            </w:r>
          </w:p>
        </w:tc>
        <w:tc>
          <w:tcPr>
            <w:tcW w:w="414" w:type="pct"/>
          </w:tcPr>
          <w:p w14:paraId="18DFE405" w14:textId="77777777" w:rsidR="003746CB" w:rsidRPr="008F68AC" w:rsidRDefault="003746CB" w:rsidP="003746CB">
            <w:pPr>
              <w:jc w:val="right"/>
              <w:rPr>
                <w:sz w:val="20"/>
              </w:rPr>
            </w:pPr>
            <w:r w:rsidRPr="008F68AC">
              <w:rPr>
                <w:sz w:val="20"/>
              </w:rPr>
              <w:t>0</w:t>
            </w:r>
          </w:p>
        </w:tc>
        <w:tc>
          <w:tcPr>
            <w:tcW w:w="405" w:type="pct"/>
          </w:tcPr>
          <w:p w14:paraId="603B4724" w14:textId="77777777" w:rsidR="003746CB" w:rsidRPr="008F68AC" w:rsidRDefault="003746CB" w:rsidP="003746CB">
            <w:pPr>
              <w:jc w:val="right"/>
              <w:rPr>
                <w:sz w:val="20"/>
              </w:rPr>
            </w:pPr>
            <w:r w:rsidRPr="008F68AC">
              <w:rPr>
                <w:sz w:val="20"/>
              </w:rPr>
              <w:t>1,041,015</w:t>
            </w:r>
          </w:p>
        </w:tc>
      </w:tr>
      <w:tr w:rsidR="003746CB" w:rsidRPr="008F68AC" w14:paraId="5664A570" w14:textId="77777777" w:rsidTr="00D674C1">
        <w:trPr>
          <w:trHeight w:val="46"/>
        </w:trPr>
        <w:tc>
          <w:tcPr>
            <w:tcW w:w="551" w:type="pct"/>
            <w:vMerge/>
          </w:tcPr>
          <w:p w14:paraId="736A11FA" w14:textId="77777777" w:rsidR="003746CB" w:rsidRPr="008F68AC" w:rsidRDefault="003746CB" w:rsidP="003746CB">
            <w:pPr>
              <w:rPr>
                <w:sz w:val="20"/>
              </w:rPr>
            </w:pPr>
          </w:p>
        </w:tc>
        <w:tc>
          <w:tcPr>
            <w:tcW w:w="399" w:type="pct"/>
            <w:vMerge/>
          </w:tcPr>
          <w:p w14:paraId="474097A9" w14:textId="77777777" w:rsidR="003746CB" w:rsidRPr="008F68AC" w:rsidRDefault="003746CB" w:rsidP="003746CB">
            <w:pPr>
              <w:bidi/>
              <w:jc w:val="center"/>
              <w:rPr>
                <w:sz w:val="20"/>
              </w:rPr>
            </w:pPr>
          </w:p>
        </w:tc>
        <w:tc>
          <w:tcPr>
            <w:tcW w:w="748" w:type="pct"/>
          </w:tcPr>
          <w:p w14:paraId="14070131" w14:textId="41382024" w:rsidR="003746CB" w:rsidRPr="008F68AC" w:rsidRDefault="003746CB" w:rsidP="003746CB">
            <w:pPr>
              <w:bidi/>
              <w:jc w:val="left"/>
              <w:rPr>
                <w:sz w:val="20"/>
              </w:rPr>
            </w:pPr>
            <w:r w:rsidRPr="00F775DD">
              <w:rPr>
                <w:rFonts w:asciiTheme="majorBidi" w:hAnsiTheme="majorBidi" w:cstheme="majorBidi"/>
                <w:sz w:val="16"/>
                <w:szCs w:val="16"/>
                <w:rtl/>
                <w:lang w:bidi="ar-AE"/>
              </w:rPr>
              <w:t>تكاليف الدعم</w:t>
            </w:r>
          </w:p>
        </w:tc>
        <w:tc>
          <w:tcPr>
            <w:tcW w:w="414" w:type="pct"/>
          </w:tcPr>
          <w:p w14:paraId="6BC5839F" w14:textId="77777777" w:rsidR="003746CB" w:rsidRPr="008F68AC" w:rsidRDefault="003746CB" w:rsidP="003746CB">
            <w:pPr>
              <w:jc w:val="right"/>
              <w:rPr>
                <w:sz w:val="20"/>
              </w:rPr>
            </w:pPr>
            <w:r>
              <w:rPr>
                <w:sz w:val="20"/>
              </w:rPr>
              <w:t>57,271</w:t>
            </w:r>
          </w:p>
        </w:tc>
        <w:tc>
          <w:tcPr>
            <w:tcW w:w="414" w:type="pct"/>
          </w:tcPr>
          <w:p w14:paraId="13576E44" w14:textId="77777777" w:rsidR="003746CB" w:rsidRPr="008F68AC" w:rsidRDefault="003746CB" w:rsidP="003746CB">
            <w:pPr>
              <w:jc w:val="right"/>
              <w:rPr>
                <w:sz w:val="20"/>
              </w:rPr>
            </w:pPr>
            <w:r w:rsidRPr="008F68AC">
              <w:rPr>
                <w:sz w:val="20"/>
              </w:rPr>
              <w:t>0</w:t>
            </w:r>
          </w:p>
        </w:tc>
        <w:tc>
          <w:tcPr>
            <w:tcW w:w="414" w:type="pct"/>
          </w:tcPr>
          <w:p w14:paraId="1C2DD1CA" w14:textId="77777777" w:rsidR="003746CB" w:rsidRPr="008F68AC" w:rsidRDefault="003746CB" w:rsidP="003746CB">
            <w:pPr>
              <w:jc w:val="right"/>
              <w:rPr>
                <w:sz w:val="20"/>
              </w:rPr>
            </w:pPr>
            <w:r>
              <w:rPr>
                <w:sz w:val="20"/>
              </w:rPr>
              <w:t>47,430</w:t>
            </w:r>
          </w:p>
        </w:tc>
        <w:tc>
          <w:tcPr>
            <w:tcW w:w="414" w:type="pct"/>
          </w:tcPr>
          <w:p w14:paraId="24D5F6DF" w14:textId="77777777" w:rsidR="003746CB" w:rsidRPr="008F68AC" w:rsidRDefault="003746CB" w:rsidP="003746CB">
            <w:pPr>
              <w:jc w:val="right"/>
              <w:rPr>
                <w:sz w:val="20"/>
              </w:rPr>
            </w:pPr>
            <w:r w:rsidRPr="008F68AC">
              <w:rPr>
                <w:sz w:val="20"/>
              </w:rPr>
              <w:t>0</w:t>
            </w:r>
          </w:p>
        </w:tc>
        <w:tc>
          <w:tcPr>
            <w:tcW w:w="414" w:type="pct"/>
          </w:tcPr>
          <w:p w14:paraId="3F6C7D3D" w14:textId="77777777" w:rsidR="003746CB" w:rsidRPr="008F68AC" w:rsidRDefault="003746CB" w:rsidP="003746CB">
            <w:pPr>
              <w:jc w:val="right"/>
              <w:rPr>
                <w:sz w:val="20"/>
              </w:rPr>
            </w:pPr>
            <w:r>
              <w:rPr>
                <w:sz w:val="20"/>
              </w:rPr>
              <w:t>19,811</w:t>
            </w:r>
          </w:p>
        </w:tc>
        <w:tc>
          <w:tcPr>
            <w:tcW w:w="414" w:type="pct"/>
          </w:tcPr>
          <w:p w14:paraId="400D57CA" w14:textId="77777777" w:rsidR="003746CB" w:rsidRPr="008F68AC" w:rsidRDefault="003746CB" w:rsidP="003746CB">
            <w:pPr>
              <w:jc w:val="right"/>
              <w:rPr>
                <w:sz w:val="20"/>
              </w:rPr>
            </w:pPr>
            <w:r w:rsidRPr="008F68AC">
              <w:rPr>
                <w:sz w:val="20"/>
              </w:rPr>
              <w:t>0</w:t>
            </w:r>
          </w:p>
        </w:tc>
        <w:tc>
          <w:tcPr>
            <w:tcW w:w="414" w:type="pct"/>
          </w:tcPr>
          <w:p w14:paraId="5AEDB6EC" w14:textId="77777777" w:rsidR="003746CB" w:rsidRPr="008F68AC" w:rsidRDefault="003746CB" w:rsidP="003746CB">
            <w:pPr>
              <w:jc w:val="right"/>
              <w:rPr>
                <w:sz w:val="20"/>
              </w:rPr>
            </w:pPr>
            <w:r w:rsidRPr="008F68AC">
              <w:rPr>
                <w:sz w:val="20"/>
              </w:rPr>
              <w:t>0</w:t>
            </w:r>
          </w:p>
        </w:tc>
        <w:tc>
          <w:tcPr>
            <w:tcW w:w="405" w:type="pct"/>
          </w:tcPr>
          <w:p w14:paraId="6C8F7411" w14:textId="77777777" w:rsidR="003746CB" w:rsidRPr="008F68AC" w:rsidRDefault="003746CB" w:rsidP="003746CB">
            <w:pPr>
              <w:jc w:val="right"/>
              <w:rPr>
                <w:sz w:val="20"/>
              </w:rPr>
            </w:pPr>
            <w:r>
              <w:rPr>
                <w:sz w:val="20"/>
              </w:rPr>
              <w:t>124,512</w:t>
            </w:r>
          </w:p>
        </w:tc>
      </w:tr>
      <w:tr w:rsidR="003746CB" w:rsidRPr="008F68AC" w14:paraId="6270E803" w14:textId="77777777" w:rsidTr="00D674C1">
        <w:trPr>
          <w:trHeight w:val="46"/>
        </w:trPr>
        <w:tc>
          <w:tcPr>
            <w:tcW w:w="551" w:type="pct"/>
            <w:vMerge/>
          </w:tcPr>
          <w:p w14:paraId="6E2B9DDD" w14:textId="77777777" w:rsidR="003746CB" w:rsidRPr="008F68AC" w:rsidRDefault="003746CB" w:rsidP="003746CB">
            <w:pPr>
              <w:rPr>
                <w:sz w:val="20"/>
              </w:rPr>
            </w:pPr>
          </w:p>
        </w:tc>
        <w:tc>
          <w:tcPr>
            <w:tcW w:w="399" w:type="pct"/>
            <w:vMerge w:val="restart"/>
          </w:tcPr>
          <w:p w14:paraId="1A5421DF" w14:textId="1006FEDF" w:rsidR="003746CB" w:rsidRPr="008F68AC" w:rsidRDefault="003746CB" w:rsidP="003746CB">
            <w:pPr>
              <w:bidi/>
              <w:jc w:val="center"/>
              <w:rPr>
                <w:sz w:val="20"/>
              </w:rPr>
            </w:pPr>
            <w:r>
              <w:rPr>
                <w:rFonts w:hint="cs"/>
                <w:sz w:val="20"/>
                <w:rtl/>
              </w:rPr>
              <w:t>اليونيدو</w:t>
            </w:r>
          </w:p>
        </w:tc>
        <w:tc>
          <w:tcPr>
            <w:tcW w:w="748" w:type="pct"/>
          </w:tcPr>
          <w:p w14:paraId="28A421C8" w14:textId="2BE94135" w:rsidR="003746CB" w:rsidRPr="008F68AC" w:rsidRDefault="003746CB" w:rsidP="003746CB">
            <w:pPr>
              <w:bidi/>
              <w:jc w:val="left"/>
              <w:rPr>
                <w:sz w:val="20"/>
              </w:rPr>
            </w:pPr>
            <w:r w:rsidRPr="00F775DD">
              <w:rPr>
                <w:rFonts w:asciiTheme="majorBidi" w:hAnsiTheme="majorBidi" w:cstheme="majorBidi"/>
                <w:sz w:val="16"/>
                <w:szCs w:val="16"/>
                <w:rtl/>
                <w:lang w:bidi="ar-AE"/>
              </w:rPr>
              <w:t>تكاليف المشروع</w:t>
            </w:r>
          </w:p>
        </w:tc>
        <w:tc>
          <w:tcPr>
            <w:tcW w:w="414" w:type="pct"/>
          </w:tcPr>
          <w:p w14:paraId="3BB0D138" w14:textId="77777777" w:rsidR="003746CB" w:rsidRPr="008F68AC" w:rsidRDefault="003746CB" w:rsidP="003746CB">
            <w:pPr>
              <w:jc w:val="right"/>
              <w:rPr>
                <w:sz w:val="20"/>
              </w:rPr>
            </w:pPr>
            <w:r w:rsidRPr="008F68AC">
              <w:rPr>
                <w:sz w:val="20"/>
              </w:rPr>
              <w:t>195,000</w:t>
            </w:r>
          </w:p>
        </w:tc>
        <w:tc>
          <w:tcPr>
            <w:tcW w:w="414" w:type="pct"/>
          </w:tcPr>
          <w:p w14:paraId="095729D6" w14:textId="77777777" w:rsidR="003746CB" w:rsidRPr="008F68AC" w:rsidRDefault="003746CB" w:rsidP="003746CB">
            <w:pPr>
              <w:jc w:val="right"/>
              <w:rPr>
                <w:sz w:val="20"/>
              </w:rPr>
            </w:pPr>
            <w:r w:rsidRPr="008F68AC">
              <w:rPr>
                <w:sz w:val="20"/>
              </w:rPr>
              <w:t>0</w:t>
            </w:r>
          </w:p>
        </w:tc>
        <w:tc>
          <w:tcPr>
            <w:tcW w:w="414" w:type="pct"/>
          </w:tcPr>
          <w:p w14:paraId="6FECBE12" w14:textId="77777777" w:rsidR="003746CB" w:rsidRPr="008F68AC" w:rsidRDefault="003746CB" w:rsidP="003746CB">
            <w:pPr>
              <w:jc w:val="right"/>
              <w:rPr>
                <w:sz w:val="20"/>
              </w:rPr>
            </w:pPr>
            <w:r w:rsidRPr="008F68AC">
              <w:rPr>
                <w:sz w:val="20"/>
              </w:rPr>
              <w:t>174,000</w:t>
            </w:r>
          </w:p>
        </w:tc>
        <w:tc>
          <w:tcPr>
            <w:tcW w:w="414" w:type="pct"/>
          </w:tcPr>
          <w:p w14:paraId="6844B5BE" w14:textId="77777777" w:rsidR="003746CB" w:rsidRPr="008F68AC" w:rsidRDefault="003746CB" w:rsidP="003746CB">
            <w:pPr>
              <w:jc w:val="right"/>
              <w:rPr>
                <w:sz w:val="20"/>
              </w:rPr>
            </w:pPr>
            <w:r w:rsidRPr="008F68AC">
              <w:rPr>
                <w:sz w:val="20"/>
              </w:rPr>
              <w:t>0</w:t>
            </w:r>
          </w:p>
        </w:tc>
        <w:tc>
          <w:tcPr>
            <w:tcW w:w="414" w:type="pct"/>
          </w:tcPr>
          <w:p w14:paraId="2EFD27F2" w14:textId="77777777" w:rsidR="003746CB" w:rsidRPr="008F68AC" w:rsidRDefault="003746CB" w:rsidP="003746CB">
            <w:pPr>
              <w:jc w:val="right"/>
              <w:rPr>
                <w:sz w:val="20"/>
              </w:rPr>
            </w:pPr>
            <w:r w:rsidRPr="008F68AC">
              <w:rPr>
                <w:sz w:val="20"/>
              </w:rPr>
              <w:t>0</w:t>
            </w:r>
          </w:p>
        </w:tc>
        <w:tc>
          <w:tcPr>
            <w:tcW w:w="414" w:type="pct"/>
          </w:tcPr>
          <w:p w14:paraId="40F2344C" w14:textId="77777777" w:rsidR="003746CB" w:rsidRPr="008F68AC" w:rsidRDefault="003746CB" w:rsidP="003746CB">
            <w:pPr>
              <w:jc w:val="right"/>
              <w:rPr>
                <w:sz w:val="20"/>
              </w:rPr>
            </w:pPr>
            <w:r w:rsidRPr="008F68AC">
              <w:rPr>
                <w:sz w:val="20"/>
              </w:rPr>
              <w:t>0</w:t>
            </w:r>
          </w:p>
        </w:tc>
        <w:tc>
          <w:tcPr>
            <w:tcW w:w="414" w:type="pct"/>
          </w:tcPr>
          <w:p w14:paraId="26CD2918" w14:textId="77777777" w:rsidR="003746CB" w:rsidRPr="008F68AC" w:rsidRDefault="003746CB" w:rsidP="003746CB">
            <w:pPr>
              <w:jc w:val="right"/>
              <w:rPr>
                <w:sz w:val="20"/>
              </w:rPr>
            </w:pPr>
            <w:r w:rsidRPr="008F68AC">
              <w:rPr>
                <w:sz w:val="20"/>
              </w:rPr>
              <w:t>0</w:t>
            </w:r>
          </w:p>
        </w:tc>
        <w:tc>
          <w:tcPr>
            <w:tcW w:w="405" w:type="pct"/>
          </w:tcPr>
          <w:p w14:paraId="27AE3D42" w14:textId="77777777" w:rsidR="003746CB" w:rsidRPr="008F68AC" w:rsidRDefault="003746CB" w:rsidP="003746CB">
            <w:pPr>
              <w:jc w:val="right"/>
              <w:rPr>
                <w:sz w:val="20"/>
              </w:rPr>
            </w:pPr>
            <w:r w:rsidRPr="008F68AC">
              <w:rPr>
                <w:sz w:val="20"/>
              </w:rPr>
              <w:t>369,000</w:t>
            </w:r>
          </w:p>
        </w:tc>
      </w:tr>
      <w:tr w:rsidR="003746CB" w:rsidRPr="008F68AC" w14:paraId="5FB0A761" w14:textId="77777777" w:rsidTr="00D674C1">
        <w:trPr>
          <w:trHeight w:val="46"/>
        </w:trPr>
        <w:tc>
          <w:tcPr>
            <w:tcW w:w="551" w:type="pct"/>
            <w:vMerge/>
          </w:tcPr>
          <w:p w14:paraId="2081AF88" w14:textId="77777777" w:rsidR="003746CB" w:rsidRPr="008F68AC" w:rsidRDefault="003746CB" w:rsidP="003746CB">
            <w:pPr>
              <w:rPr>
                <w:sz w:val="20"/>
              </w:rPr>
            </w:pPr>
          </w:p>
        </w:tc>
        <w:tc>
          <w:tcPr>
            <w:tcW w:w="399" w:type="pct"/>
            <w:vMerge/>
          </w:tcPr>
          <w:p w14:paraId="2A37B239" w14:textId="77777777" w:rsidR="003746CB" w:rsidRPr="008F68AC" w:rsidRDefault="003746CB" w:rsidP="003746CB">
            <w:pPr>
              <w:bidi/>
              <w:jc w:val="left"/>
              <w:rPr>
                <w:sz w:val="20"/>
              </w:rPr>
            </w:pPr>
          </w:p>
        </w:tc>
        <w:tc>
          <w:tcPr>
            <w:tcW w:w="748" w:type="pct"/>
          </w:tcPr>
          <w:p w14:paraId="35BD08ED" w14:textId="32F8B3E3" w:rsidR="003746CB" w:rsidRPr="008F68AC" w:rsidRDefault="003746CB" w:rsidP="003746CB">
            <w:pPr>
              <w:bidi/>
              <w:jc w:val="left"/>
              <w:rPr>
                <w:sz w:val="20"/>
              </w:rPr>
            </w:pPr>
            <w:r w:rsidRPr="00F775DD">
              <w:rPr>
                <w:rFonts w:asciiTheme="majorBidi" w:hAnsiTheme="majorBidi" w:cstheme="majorBidi"/>
                <w:sz w:val="16"/>
                <w:szCs w:val="16"/>
                <w:rtl/>
                <w:lang w:bidi="ar-AE"/>
              </w:rPr>
              <w:t>تكاليف الدعم</w:t>
            </w:r>
          </w:p>
        </w:tc>
        <w:tc>
          <w:tcPr>
            <w:tcW w:w="414" w:type="pct"/>
          </w:tcPr>
          <w:p w14:paraId="300C4C3B" w14:textId="77777777" w:rsidR="003746CB" w:rsidRPr="008F68AC" w:rsidRDefault="003746CB" w:rsidP="003746CB">
            <w:pPr>
              <w:jc w:val="right"/>
              <w:rPr>
                <w:sz w:val="20"/>
              </w:rPr>
            </w:pPr>
            <w:r w:rsidRPr="008F68AC">
              <w:rPr>
                <w:sz w:val="20"/>
              </w:rPr>
              <w:t>13,650</w:t>
            </w:r>
          </w:p>
        </w:tc>
        <w:tc>
          <w:tcPr>
            <w:tcW w:w="414" w:type="pct"/>
          </w:tcPr>
          <w:p w14:paraId="62D54EFF" w14:textId="77777777" w:rsidR="003746CB" w:rsidRPr="008F68AC" w:rsidRDefault="003746CB" w:rsidP="003746CB">
            <w:pPr>
              <w:jc w:val="right"/>
              <w:rPr>
                <w:sz w:val="20"/>
              </w:rPr>
            </w:pPr>
            <w:r w:rsidRPr="008F68AC">
              <w:rPr>
                <w:sz w:val="20"/>
              </w:rPr>
              <w:t>0</w:t>
            </w:r>
          </w:p>
        </w:tc>
        <w:tc>
          <w:tcPr>
            <w:tcW w:w="414" w:type="pct"/>
          </w:tcPr>
          <w:p w14:paraId="2C446521" w14:textId="77777777" w:rsidR="003746CB" w:rsidRPr="008F68AC" w:rsidRDefault="003746CB" w:rsidP="003746CB">
            <w:pPr>
              <w:jc w:val="right"/>
              <w:rPr>
                <w:sz w:val="20"/>
              </w:rPr>
            </w:pPr>
            <w:r w:rsidRPr="008F68AC">
              <w:rPr>
                <w:sz w:val="20"/>
              </w:rPr>
              <w:t>12,180</w:t>
            </w:r>
          </w:p>
        </w:tc>
        <w:tc>
          <w:tcPr>
            <w:tcW w:w="414" w:type="pct"/>
          </w:tcPr>
          <w:p w14:paraId="56E86A52" w14:textId="77777777" w:rsidR="003746CB" w:rsidRPr="008F68AC" w:rsidRDefault="003746CB" w:rsidP="003746CB">
            <w:pPr>
              <w:jc w:val="right"/>
              <w:rPr>
                <w:sz w:val="20"/>
              </w:rPr>
            </w:pPr>
            <w:r w:rsidRPr="008F68AC">
              <w:rPr>
                <w:sz w:val="20"/>
              </w:rPr>
              <w:t>0</w:t>
            </w:r>
          </w:p>
        </w:tc>
        <w:tc>
          <w:tcPr>
            <w:tcW w:w="414" w:type="pct"/>
          </w:tcPr>
          <w:p w14:paraId="2D43A2A2" w14:textId="77777777" w:rsidR="003746CB" w:rsidRPr="008F68AC" w:rsidRDefault="003746CB" w:rsidP="003746CB">
            <w:pPr>
              <w:jc w:val="right"/>
              <w:rPr>
                <w:sz w:val="20"/>
              </w:rPr>
            </w:pPr>
            <w:r w:rsidRPr="008F68AC">
              <w:rPr>
                <w:sz w:val="20"/>
              </w:rPr>
              <w:t>0</w:t>
            </w:r>
          </w:p>
        </w:tc>
        <w:tc>
          <w:tcPr>
            <w:tcW w:w="414" w:type="pct"/>
          </w:tcPr>
          <w:p w14:paraId="16C2E856" w14:textId="77777777" w:rsidR="003746CB" w:rsidRPr="008F68AC" w:rsidRDefault="003746CB" w:rsidP="003746CB">
            <w:pPr>
              <w:jc w:val="right"/>
              <w:rPr>
                <w:sz w:val="20"/>
              </w:rPr>
            </w:pPr>
            <w:r w:rsidRPr="008F68AC">
              <w:rPr>
                <w:sz w:val="20"/>
              </w:rPr>
              <w:t>0</w:t>
            </w:r>
          </w:p>
        </w:tc>
        <w:tc>
          <w:tcPr>
            <w:tcW w:w="414" w:type="pct"/>
          </w:tcPr>
          <w:p w14:paraId="4E57E9A8" w14:textId="77777777" w:rsidR="003746CB" w:rsidRPr="008F68AC" w:rsidRDefault="003746CB" w:rsidP="003746CB">
            <w:pPr>
              <w:jc w:val="right"/>
              <w:rPr>
                <w:sz w:val="20"/>
              </w:rPr>
            </w:pPr>
            <w:r w:rsidRPr="008F68AC">
              <w:rPr>
                <w:sz w:val="20"/>
              </w:rPr>
              <w:t>0</w:t>
            </w:r>
          </w:p>
        </w:tc>
        <w:tc>
          <w:tcPr>
            <w:tcW w:w="405" w:type="pct"/>
          </w:tcPr>
          <w:p w14:paraId="1DABB7A3" w14:textId="77777777" w:rsidR="003746CB" w:rsidRPr="008F68AC" w:rsidRDefault="003746CB" w:rsidP="003746CB">
            <w:pPr>
              <w:jc w:val="right"/>
              <w:rPr>
                <w:sz w:val="20"/>
              </w:rPr>
            </w:pPr>
            <w:r w:rsidRPr="008F68AC">
              <w:rPr>
                <w:sz w:val="20"/>
              </w:rPr>
              <w:t>25,830</w:t>
            </w:r>
          </w:p>
        </w:tc>
      </w:tr>
      <w:tr w:rsidR="003746CB" w:rsidRPr="008F68AC" w14:paraId="43EAF480" w14:textId="77777777" w:rsidTr="00D674C1">
        <w:trPr>
          <w:trHeight w:val="157"/>
        </w:trPr>
        <w:tc>
          <w:tcPr>
            <w:tcW w:w="551" w:type="pct"/>
            <w:vMerge/>
          </w:tcPr>
          <w:p w14:paraId="171212CD" w14:textId="77777777" w:rsidR="003746CB" w:rsidRPr="008F68AC" w:rsidRDefault="003746CB" w:rsidP="003746CB">
            <w:pPr>
              <w:rPr>
                <w:sz w:val="20"/>
              </w:rPr>
            </w:pPr>
          </w:p>
        </w:tc>
        <w:tc>
          <w:tcPr>
            <w:tcW w:w="1147" w:type="pct"/>
            <w:gridSpan w:val="2"/>
          </w:tcPr>
          <w:p w14:paraId="2B67FECB" w14:textId="575F2773" w:rsidR="003746CB" w:rsidRPr="008F68AC" w:rsidRDefault="003746CB" w:rsidP="003746CB">
            <w:pPr>
              <w:bidi/>
              <w:jc w:val="left"/>
              <w:rPr>
                <w:sz w:val="20"/>
              </w:rPr>
            </w:pPr>
            <w:r w:rsidRPr="00F775DD">
              <w:rPr>
                <w:rFonts w:asciiTheme="majorBidi" w:hAnsiTheme="majorBidi" w:cstheme="majorBidi"/>
                <w:sz w:val="18"/>
                <w:szCs w:val="18"/>
                <w:rtl/>
                <w:lang w:bidi="ar-AE"/>
              </w:rPr>
              <w:t>إجمالي تكاليف المشروع</w:t>
            </w:r>
          </w:p>
        </w:tc>
        <w:tc>
          <w:tcPr>
            <w:tcW w:w="414" w:type="pct"/>
          </w:tcPr>
          <w:p w14:paraId="4FA66DB0" w14:textId="77777777" w:rsidR="003746CB" w:rsidRPr="008F68AC" w:rsidRDefault="003746CB" w:rsidP="003746CB">
            <w:pPr>
              <w:jc w:val="right"/>
              <w:rPr>
                <w:sz w:val="20"/>
              </w:rPr>
            </w:pPr>
            <w:r w:rsidRPr="008F68AC">
              <w:rPr>
                <w:sz w:val="20"/>
              </w:rPr>
              <w:t>673,828</w:t>
            </w:r>
          </w:p>
        </w:tc>
        <w:tc>
          <w:tcPr>
            <w:tcW w:w="414" w:type="pct"/>
          </w:tcPr>
          <w:p w14:paraId="3ECADEC4" w14:textId="77777777" w:rsidR="003746CB" w:rsidRPr="008F68AC" w:rsidRDefault="003746CB" w:rsidP="003746CB">
            <w:pPr>
              <w:jc w:val="right"/>
              <w:rPr>
                <w:sz w:val="20"/>
              </w:rPr>
            </w:pPr>
            <w:r w:rsidRPr="008F68AC">
              <w:rPr>
                <w:sz w:val="20"/>
              </w:rPr>
              <w:t>0</w:t>
            </w:r>
          </w:p>
        </w:tc>
        <w:tc>
          <w:tcPr>
            <w:tcW w:w="414" w:type="pct"/>
          </w:tcPr>
          <w:p w14:paraId="07D0D947" w14:textId="77777777" w:rsidR="003746CB" w:rsidRPr="008F68AC" w:rsidRDefault="003746CB" w:rsidP="003746CB">
            <w:pPr>
              <w:jc w:val="right"/>
              <w:rPr>
                <w:sz w:val="20"/>
              </w:rPr>
            </w:pPr>
            <w:r w:rsidRPr="008F68AC">
              <w:rPr>
                <w:sz w:val="20"/>
              </w:rPr>
              <w:t>570,555</w:t>
            </w:r>
          </w:p>
        </w:tc>
        <w:tc>
          <w:tcPr>
            <w:tcW w:w="414" w:type="pct"/>
          </w:tcPr>
          <w:p w14:paraId="722C24A0" w14:textId="77777777" w:rsidR="003746CB" w:rsidRPr="008F68AC" w:rsidRDefault="003746CB" w:rsidP="003746CB">
            <w:pPr>
              <w:jc w:val="right"/>
              <w:rPr>
                <w:sz w:val="20"/>
              </w:rPr>
            </w:pPr>
            <w:r w:rsidRPr="008F68AC">
              <w:rPr>
                <w:sz w:val="20"/>
              </w:rPr>
              <w:t>0</w:t>
            </w:r>
          </w:p>
        </w:tc>
        <w:tc>
          <w:tcPr>
            <w:tcW w:w="414" w:type="pct"/>
          </w:tcPr>
          <w:p w14:paraId="2285F1EE" w14:textId="77777777" w:rsidR="003746CB" w:rsidRPr="008F68AC" w:rsidRDefault="003746CB" w:rsidP="003746CB">
            <w:pPr>
              <w:jc w:val="right"/>
              <w:rPr>
                <w:sz w:val="20"/>
              </w:rPr>
            </w:pPr>
            <w:r w:rsidRPr="008F68AC">
              <w:rPr>
                <w:sz w:val="20"/>
              </w:rPr>
              <w:t>165,632</w:t>
            </w:r>
          </w:p>
        </w:tc>
        <w:tc>
          <w:tcPr>
            <w:tcW w:w="414" w:type="pct"/>
          </w:tcPr>
          <w:p w14:paraId="079F0F35" w14:textId="77777777" w:rsidR="003746CB" w:rsidRPr="008F68AC" w:rsidRDefault="003746CB" w:rsidP="003746CB">
            <w:pPr>
              <w:jc w:val="right"/>
              <w:rPr>
                <w:sz w:val="20"/>
              </w:rPr>
            </w:pPr>
            <w:r w:rsidRPr="008F68AC">
              <w:rPr>
                <w:sz w:val="20"/>
              </w:rPr>
              <w:t>0</w:t>
            </w:r>
          </w:p>
        </w:tc>
        <w:tc>
          <w:tcPr>
            <w:tcW w:w="414" w:type="pct"/>
          </w:tcPr>
          <w:p w14:paraId="7C170C43" w14:textId="77777777" w:rsidR="003746CB" w:rsidRPr="008F68AC" w:rsidRDefault="003746CB" w:rsidP="003746CB">
            <w:pPr>
              <w:jc w:val="right"/>
              <w:rPr>
                <w:sz w:val="20"/>
              </w:rPr>
            </w:pPr>
            <w:r w:rsidRPr="008F68AC">
              <w:rPr>
                <w:sz w:val="20"/>
              </w:rPr>
              <w:t>0</w:t>
            </w:r>
          </w:p>
        </w:tc>
        <w:tc>
          <w:tcPr>
            <w:tcW w:w="405" w:type="pct"/>
          </w:tcPr>
          <w:p w14:paraId="1B3E6665" w14:textId="77777777" w:rsidR="003746CB" w:rsidRPr="008F68AC" w:rsidRDefault="003746CB" w:rsidP="003746CB">
            <w:pPr>
              <w:jc w:val="right"/>
              <w:rPr>
                <w:sz w:val="20"/>
              </w:rPr>
            </w:pPr>
            <w:r w:rsidRPr="008F68AC">
              <w:rPr>
                <w:sz w:val="20"/>
              </w:rPr>
              <w:t>1,410,015</w:t>
            </w:r>
          </w:p>
        </w:tc>
      </w:tr>
      <w:tr w:rsidR="003746CB" w:rsidRPr="008F68AC" w14:paraId="6DAE0DBA" w14:textId="77777777" w:rsidTr="00D674C1">
        <w:trPr>
          <w:trHeight w:val="201"/>
        </w:trPr>
        <w:tc>
          <w:tcPr>
            <w:tcW w:w="551" w:type="pct"/>
            <w:vMerge/>
          </w:tcPr>
          <w:p w14:paraId="27B2BB1A" w14:textId="77777777" w:rsidR="003746CB" w:rsidRPr="008F68AC" w:rsidRDefault="003746CB" w:rsidP="003746CB">
            <w:pPr>
              <w:rPr>
                <w:sz w:val="20"/>
              </w:rPr>
            </w:pPr>
          </w:p>
        </w:tc>
        <w:tc>
          <w:tcPr>
            <w:tcW w:w="1147" w:type="pct"/>
            <w:gridSpan w:val="2"/>
          </w:tcPr>
          <w:p w14:paraId="0EC09DCE" w14:textId="5E8880E1" w:rsidR="003746CB" w:rsidRPr="008F68AC" w:rsidRDefault="003746CB" w:rsidP="003746CB">
            <w:pPr>
              <w:bidi/>
              <w:jc w:val="left"/>
              <w:rPr>
                <w:sz w:val="20"/>
              </w:rPr>
            </w:pPr>
            <w:r w:rsidRPr="00F775DD">
              <w:rPr>
                <w:rFonts w:asciiTheme="majorBidi" w:hAnsiTheme="majorBidi" w:cstheme="majorBidi"/>
                <w:sz w:val="18"/>
                <w:szCs w:val="18"/>
                <w:rtl/>
              </w:rPr>
              <w:t>إجمالي تكاليف الدعم</w:t>
            </w:r>
          </w:p>
        </w:tc>
        <w:tc>
          <w:tcPr>
            <w:tcW w:w="414" w:type="pct"/>
          </w:tcPr>
          <w:p w14:paraId="0E7294A5" w14:textId="77777777" w:rsidR="003746CB" w:rsidRPr="008F68AC" w:rsidRDefault="003746CB" w:rsidP="003746CB">
            <w:pPr>
              <w:jc w:val="right"/>
              <w:rPr>
                <w:sz w:val="20"/>
              </w:rPr>
            </w:pPr>
            <w:r>
              <w:rPr>
                <w:sz w:val="20"/>
              </w:rPr>
              <w:t>70,921</w:t>
            </w:r>
          </w:p>
        </w:tc>
        <w:tc>
          <w:tcPr>
            <w:tcW w:w="414" w:type="pct"/>
          </w:tcPr>
          <w:p w14:paraId="5CBD493E" w14:textId="77777777" w:rsidR="003746CB" w:rsidRPr="008F68AC" w:rsidRDefault="003746CB" w:rsidP="003746CB">
            <w:pPr>
              <w:jc w:val="right"/>
              <w:rPr>
                <w:sz w:val="20"/>
              </w:rPr>
            </w:pPr>
            <w:r w:rsidRPr="008F68AC">
              <w:rPr>
                <w:sz w:val="20"/>
              </w:rPr>
              <w:t>0</w:t>
            </w:r>
          </w:p>
        </w:tc>
        <w:tc>
          <w:tcPr>
            <w:tcW w:w="414" w:type="pct"/>
          </w:tcPr>
          <w:p w14:paraId="64AFBE6A" w14:textId="77777777" w:rsidR="003746CB" w:rsidRPr="008F68AC" w:rsidRDefault="003746CB" w:rsidP="003746CB">
            <w:pPr>
              <w:jc w:val="right"/>
              <w:rPr>
                <w:sz w:val="20"/>
              </w:rPr>
            </w:pPr>
            <w:r>
              <w:rPr>
                <w:sz w:val="20"/>
              </w:rPr>
              <w:t>59,610</w:t>
            </w:r>
          </w:p>
        </w:tc>
        <w:tc>
          <w:tcPr>
            <w:tcW w:w="414" w:type="pct"/>
          </w:tcPr>
          <w:p w14:paraId="4528E21E" w14:textId="77777777" w:rsidR="003746CB" w:rsidRPr="008F68AC" w:rsidRDefault="003746CB" w:rsidP="003746CB">
            <w:pPr>
              <w:jc w:val="right"/>
              <w:rPr>
                <w:sz w:val="20"/>
              </w:rPr>
            </w:pPr>
            <w:r w:rsidRPr="008F68AC">
              <w:rPr>
                <w:sz w:val="20"/>
              </w:rPr>
              <w:t>0</w:t>
            </w:r>
          </w:p>
        </w:tc>
        <w:tc>
          <w:tcPr>
            <w:tcW w:w="414" w:type="pct"/>
          </w:tcPr>
          <w:p w14:paraId="4C776B2B" w14:textId="77777777" w:rsidR="003746CB" w:rsidRPr="008F68AC" w:rsidRDefault="003746CB" w:rsidP="003746CB">
            <w:pPr>
              <w:jc w:val="right"/>
              <w:rPr>
                <w:sz w:val="20"/>
              </w:rPr>
            </w:pPr>
            <w:r>
              <w:rPr>
                <w:sz w:val="20"/>
              </w:rPr>
              <w:t>19,811</w:t>
            </w:r>
          </w:p>
        </w:tc>
        <w:tc>
          <w:tcPr>
            <w:tcW w:w="414" w:type="pct"/>
          </w:tcPr>
          <w:p w14:paraId="1C573B65" w14:textId="77777777" w:rsidR="003746CB" w:rsidRPr="008F68AC" w:rsidRDefault="003746CB" w:rsidP="003746CB">
            <w:pPr>
              <w:jc w:val="right"/>
              <w:rPr>
                <w:sz w:val="20"/>
              </w:rPr>
            </w:pPr>
            <w:r w:rsidRPr="008F68AC">
              <w:rPr>
                <w:sz w:val="20"/>
              </w:rPr>
              <w:t>0</w:t>
            </w:r>
          </w:p>
        </w:tc>
        <w:tc>
          <w:tcPr>
            <w:tcW w:w="414" w:type="pct"/>
          </w:tcPr>
          <w:p w14:paraId="598E654F" w14:textId="77777777" w:rsidR="003746CB" w:rsidRPr="008F68AC" w:rsidRDefault="003746CB" w:rsidP="003746CB">
            <w:pPr>
              <w:jc w:val="right"/>
              <w:rPr>
                <w:sz w:val="20"/>
              </w:rPr>
            </w:pPr>
            <w:r w:rsidRPr="008F68AC">
              <w:rPr>
                <w:sz w:val="20"/>
              </w:rPr>
              <w:t>0</w:t>
            </w:r>
          </w:p>
        </w:tc>
        <w:tc>
          <w:tcPr>
            <w:tcW w:w="405" w:type="pct"/>
          </w:tcPr>
          <w:p w14:paraId="46D17CD0" w14:textId="77777777" w:rsidR="003746CB" w:rsidRPr="008F68AC" w:rsidRDefault="003746CB" w:rsidP="003746CB">
            <w:pPr>
              <w:jc w:val="right"/>
              <w:rPr>
                <w:sz w:val="20"/>
              </w:rPr>
            </w:pPr>
            <w:r>
              <w:rPr>
                <w:sz w:val="20"/>
              </w:rPr>
              <w:t>150,342</w:t>
            </w:r>
          </w:p>
        </w:tc>
      </w:tr>
      <w:tr w:rsidR="003746CB" w:rsidRPr="008F68AC" w14:paraId="378AC472" w14:textId="77777777" w:rsidTr="00D674C1">
        <w:trPr>
          <w:trHeight w:val="62"/>
        </w:trPr>
        <w:tc>
          <w:tcPr>
            <w:tcW w:w="551" w:type="pct"/>
            <w:vMerge/>
          </w:tcPr>
          <w:p w14:paraId="4951946D" w14:textId="77777777" w:rsidR="003746CB" w:rsidRPr="008F68AC" w:rsidRDefault="003746CB" w:rsidP="003746CB">
            <w:pPr>
              <w:rPr>
                <w:sz w:val="20"/>
              </w:rPr>
            </w:pPr>
          </w:p>
        </w:tc>
        <w:tc>
          <w:tcPr>
            <w:tcW w:w="1147" w:type="pct"/>
            <w:gridSpan w:val="2"/>
          </w:tcPr>
          <w:p w14:paraId="59B7FD2D" w14:textId="67148BD8" w:rsidR="003746CB" w:rsidRPr="008F68AC" w:rsidRDefault="003746CB" w:rsidP="003746CB">
            <w:pPr>
              <w:bidi/>
              <w:jc w:val="left"/>
              <w:rPr>
                <w:sz w:val="20"/>
              </w:rPr>
            </w:pPr>
            <w:r w:rsidRPr="00F775DD">
              <w:rPr>
                <w:rFonts w:asciiTheme="majorBidi" w:hAnsiTheme="majorBidi" w:cstheme="majorBidi"/>
                <w:sz w:val="18"/>
                <w:szCs w:val="18"/>
                <w:rtl/>
              </w:rPr>
              <w:t>إجمالي التمويل</w:t>
            </w:r>
          </w:p>
        </w:tc>
        <w:tc>
          <w:tcPr>
            <w:tcW w:w="414" w:type="pct"/>
          </w:tcPr>
          <w:p w14:paraId="0278908D" w14:textId="77777777" w:rsidR="003746CB" w:rsidRPr="008F68AC" w:rsidRDefault="003746CB" w:rsidP="003746CB">
            <w:pPr>
              <w:jc w:val="right"/>
              <w:rPr>
                <w:sz w:val="20"/>
              </w:rPr>
            </w:pPr>
            <w:r>
              <w:rPr>
                <w:sz w:val="20"/>
              </w:rPr>
              <w:t>744,749</w:t>
            </w:r>
          </w:p>
        </w:tc>
        <w:tc>
          <w:tcPr>
            <w:tcW w:w="414" w:type="pct"/>
          </w:tcPr>
          <w:p w14:paraId="664E2598" w14:textId="77777777" w:rsidR="003746CB" w:rsidRPr="008F68AC" w:rsidRDefault="003746CB" w:rsidP="003746CB">
            <w:pPr>
              <w:jc w:val="right"/>
              <w:rPr>
                <w:sz w:val="20"/>
              </w:rPr>
            </w:pPr>
            <w:r w:rsidRPr="008F68AC">
              <w:rPr>
                <w:sz w:val="20"/>
              </w:rPr>
              <w:t>0</w:t>
            </w:r>
          </w:p>
        </w:tc>
        <w:tc>
          <w:tcPr>
            <w:tcW w:w="414" w:type="pct"/>
          </w:tcPr>
          <w:p w14:paraId="5F053726" w14:textId="77777777" w:rsidR="003746CB" w:rsidRPr="008F68AC" w:rsidRDefault="003746CB" w:rsidP="003746CB">
            <w:pPr>
              <w:jc w:val="right"/>
              <w:rPr>
                <w:sz w:val="20"/>
              </w:rPr>
            </w:pPr>
            <w:r>
              <w:rPr>
                <w:sz w:val="20"/>
              </w:rPr>
              <w:t>630,165</w:t>
            </w:r>
          </w:p>
        </w:tc>
        <w:tc>
          <w:tcPr>
            <w:tcW w:w="414" w:type="pct"/>
          </w:tcPr>
          <w:p w14:paraId="6621921B" w14:textId="77777777" w:rsidR="003746CB" w:rsidRPr="008F68AC" w:rsidRDefault="003746CB" w:rsidP="003746CB">
            <w:pPr>
              <w:jc w:val="right"/>
              <w:rPr>
                <w:sz w:val="20"/>
              </w:rPr>
            </w:pPr>
            <w:r w:rsidRPr="008F68AC">
              <w:rPr>
                <w:sz w:val="20"/>
              </w:rPr>
              <w:t>0</w:t>
            </w:r>
          </w:p>
        </w:tc>
        <w:tc>
          <w:tcPr>
            <w:tcW w:w="414" w:type="pct"/>
          </w:tcPr>
          <w:p w14:paraId="30EF05D4" w14:textId="77777777" w:rsidR="003746CB" w:rsidRPr="008F68AC" w:rsidRDefault="003746CB" w:rsidP="003746CB">
            <w:pPr>
              <w:jc w:val="right"/>
              <w:rPr>
                <w:sz w:val="20"/>
              </w:rPr>
            </w:pPr>
            <w:r>
              <w:rPr>
                <w:sz w:val="20"/>
              </w:rPr>
              <w:t>185,443</w:t>
            </w:r>
          </w:p>
        </w:tc>
        <w:tc>
          <w:tcPr>
            <w:tcW w:w="414" w:type="pct"/>
          </w:tcPr>
          <w:p w14:paraId="5CBF5EB2" w14:textId="77777777" w:rsidR="003746CB" w:rsidRPr="008F68AC" w:rsidRDefault="003746CB" w:rsidP="003746CB">
            <w:pPr>
              <w:jc w:val="right"/>
              <w:rPr>
                <w:sz w:val="20"/>
              </w:rPr>
            </w:pPr>
            <w:r w:rsidRPr="008F68AC">
              <w:rPr>
                <w:sz w:val="20"/>
              </w:rPr>
              <w:t>0</w:t>
            </w:r>
          </w:p>
        </w:tc>
        <w:tc>
          <w:tcPr>
            <w:tcW w:w="414" w:type="pct"/>
          </w:tcPr>
          <w:p w14:paraId="34A0B3D9" w14:textId="77777777" w:rsidR="003746CB" w:rsidRPr="008F68AC" w:rsidRDefault="003746CB" w:rsidP="003746CB">
            <w:pPr>
              <w:jc w:val="right"/>
              <w:rPr>
                <w:sz w:val="20"/>
              </w:rPr>
            </w:pPr>
            <w:r w:rsidRPr="008F68AC">
              <w:rPr>
                <w:sz w:val="20"/>
              </w:rPr>
              <w:t>0</w:t>
            </w:r>
          </w:p>
        </w:tc>
        <w:tc>
          <w:tcPr>
            <w:tcW w:w="405" w:type="pct"/>
          </w:tcPr>
          <w:p w14:paraId="142055DD" w14:textId="77777777" w:rsidR="003746CB" w:rsidRPr="008F68AC" w:rsidRDefault="003746CB" w:rsidP="003746CB">
            <w:pPr>
              <w:jc w:val="right"/>
              <w:rPr>
                <w:sz w:val="20"/>
                <w:highlight w:val="cyan"/>
              </w:rPr>
            </w:pPr>
            <w:r>
              <w:rPr>
                <w:sz w:val="20"/>
              </w:rPr>
              <w:t>1,560,357</w:t>
            </w:r>
          </w:p>
        </w:tc>
      </w:tr>
    </w:tbl>
    <w:p w14:paraId="619F15FD" w14:textId="6ED8C5F8" w:rsidR="00513112" w:rsidRPr="008F68AC" w:rsidRDefault="00513112" w:rsidP="00513112">
      <w:pPr>
        <w:bidi/>
        <w:ind w:right="-561"/>
        <w:jc w:val="left"/>
        <w:rPr>
          <w:sz w:val="18"/>
          <w:szCs w:val="18"/>
        </w:rPr>
      </w:pPr>
      <w:r w:rsidRPr="008F68AC">
        <w:rPr>
          <w:sz w:val="18"/>
          <w:szCs w:val="18"/>
        </w:rPr>
        <w:t xml:space="preserve">* </w:t>
      </w:r>
      <w:r w:rsidR="003746CB">
        <w:rPr>
          <w:rFonts w:hint="cs"/>
          <w:sz w:val="18"/>
          <w:szCs w:val="18"/>
          <w:rtl/>
        </w:rPr>
        <w:t xml:space="preserve"> </w:t>
      </w:r>
      <w:r w:rsidR="003746CB" w:rsidRPr="005A328D">
        <w:rPr>
          <w:rFonts w:asciiTheme="majorBidi" w:hAnsiTheme="majorBidi" w:cstheme="majorBidi"/>
          <w:sz w:val="20"/>
          <w:rtl/>
          <w:lang w:val="en-US" w:bidi="ar-AE"/>
        </w:rPr>
        <w:t>موصى بالموافقة عليها في الاجتماع الحالي.</w:t>
      </w:r>
    </w:p>
    <w:p w14:paraId="2F1B7D2D" w14:textId="77777777" w:rsidR="00513112" w:rsidRPr="008F68AC" w:rsidRDefault="00513112" w:rsidP="003746CB">
      <w:pPr>
        <w:bidi/>
        <w:ind w:right="-561"/>
        <w:jc w:val="left"/>
        <w:rPr>
          <w:sz w:val="10"/>
          <w:szCs w:val="10"/>
        </w:rPr>
      </w:pPr>
    </w:p>
    <w:tbl>
      <w:tblPr>
        <w:tblStyle w:val="TableGrid"/>
        <w:bidiVisual/>
        <w:tblW w:w="13543" w:type="dxa"/>
        <w:tblLook w:val="04A0" w:firstRow="1" w:lastRow="0" w:firstColumn="1" w:lastColumn="0" w:noHBand="0" w:noVBand="1"/>
      </w:tblPr>
      <w:tblGrid>
        <w:gridCol w:w="7650"/>
        <w:gridCol w:w="5893"/>
      </w:tblGrid>
      <w:tr w:rsidR="00513112" w:rsidRPr="008F68AC" w14:paraId="65DA5573" w14:textId="77777777" w:rsidTr="003746CB">
        <w:trPr>
          <w:trHeight w:val="63"/>
        </w:trPr>
        <w:tc>
          <w:tcPr>
            <w:tcW w:w="7650" w:type="dxa"/>
          </w:tcPr>
          <w:p w14:paraId="4C9E0143" w14:textId="7E110A1F" w:rsidR="00513112" w:rsidRPr="008F68AC" w:rsidRDefault="003746CB" w:rsidP="003746CB">
            <w:pPr>
              <w:bidi/>
              <w:spacing w:line="276" w:lineRule="auto"/>
              <w:ind w:right="-291"/>
              <w:contextualSpacing/>
              <w:jc w:val="left"/>
              <w:rPr>
                <w:sz w:val="20"/>
              </w:rPr>
            </w:pPr>
            <w:r w:rsidRPr="005A328D">
              <w:rPr>
                <w:rFonts w:asciiTheme="majorBidi" w:hAnsiTheme="majorBidi" w:cstheme="majorBidi"/>
                <w:sz w:val="20"/>
                <w:rtl/>
                <w:lang w:bidi="ar-AE"/>
              </w:rPr>
              <w:t>التخفيض من الاستهلاك المتبقي المؤهل لتمويل المرحلة الأولى (بالأطنان من مكافئ ثاني أكسيد الكربون)</w:t>
            </w:r>
          </w:p>
        </w:tc>
        <w:tc>
          <w:tcPr>
            <w:tcW w:w="5893" w:type="dxa"/>
          </w:tcPr>
          <w:p w14:paraId="64A33FFA" w14:textId="77777777" w:rsidR="00513112" w:rsidRPr="005D153E" w:rsidRDefault="00513112" w:rsidP="003746CB">
            <w:pPr>
              <w:spacing w:line="276" w:lineRule="auto"/>
              <w:ind w:right="17"/>
              <w:jc w:val="left"/>
              <w:rPr>
                <w:sz w:val="20"/>
              </w:rPr>
            </w:pPr>
            <w:r w:rsidRPr="005D153E">
              <w:rPr>
                <w:sz w:val="20"/>
              </w:rPr>
              <w:t>461,386</w:t>
            </w:r>
          </w:p>
        </w:tc>
      </w:tr>
    </w:tbl>
    <w:p w14:paraId="040D11BF" w14:textId="77777777" w:rsidR="00513112" w:rsidRPr="008F68AC" w:rsidRDefault="00513112" w:rsidP="00513112">
      <w:pPr>
        <w:jc w:val="center"/>
        <w:rPr>
          <w:sz w:val="10"/>
          <w:szCs w:val="10"/>
        </w:rPr>
      </w:pPr>
    </w:p>
    <w:tbl>
      <w:tblPr>
        <w:tblStyle w:val="TableGrid"/>
        <w:bidiVisual/>
        <w:tblW w:w="5000" w:type="pct"/>
        <w:tblLook w:val="04A0" w:firstRow="1" w:lastRow="0" w:firstColumn="1" w:lastColumn="0" w:noHBand="0" w:noVBand="1"/>
      </w:tblPr>
      <w:tblGrid>
        <w:gridCol w:w="7626"/>
        <w:gridCol w:w="5914"/>
      </w:tblGrid>
      <w:tr w:rsidR="00513112" w:rsidRPr="008F68AC" w14:paraId="613CE616" w14:textId="77777777" w:rsidTr="00D674C1">
        <w:trPr>
          <w:trHeight w:hRule="exact" w:val="238"/>
        </w:trPr>
        <w:tc>
          <w:tcPr>
            <w:tcW w:w="2816" w:type="pct"/>
          </w:tcPr>
          <w:p w14:paraId="046E6E42" w14:textId="1F63FA26" w:rsidR="00513112" w:rsidRPr="003746CB" w:rsidRDefault="003746CB" w:rsidP="003746CB">
            <w:pPr>
              <w:bidi/>
              <w:jc w:val="left"/>
              <w:rPr>
                <w:bCs/>
                <w:color w:val="000000" w:themeColor="text1"/>
                <w:sz w:val="20"/>
              </w:rPr>
            </w:pPr>
            <w:r w:rsidRPr="003746CB">
              <w:rPr>
                <w:rFonts w:hint="cs"/>
                <w:bCs/>
                <w:color w:val="000000" w:themeColor="text1"/>
                <w:sz w:val="20"/>
                <w:rtl/>
              </w:rPr>
              <w:t>توصية الأمانة:</w:t>
            </w:r>
          </w:p>
        </w:tc>
        <w:tc>
          <w:tcPr>
            <w:tcW w:w="2184" w:type="pct"/>
          </w:tcPr>
          <w:p w14:paraId="1B88915A" w14:textId="78648DC3" w:rsidR="00513112" w:rsidRPr="008F68AC" w:rsidRDefault="003746CB" w:rsidP="00F71EFC">
            <w:pPr>
              <w:jc w:val="center"/>
              <w:rPr>
                <w:color w:val="000000" w:themeColor="text1"/>
                <w:sz w:val="20"/>
              </w:rPr>
            </w:pPr>
            <w:r>
              <w:rPr>
                <w:rFonts w:hint="cs"/>
                <w:color w:val="000000" w:themeColor="text1"/>
                <w:sz w:val="20"/>
                <w:rtl/>
              </w:rPr>
              <w:t>النظر بشكل فردي</w:t>
            </w:r>
          </w:p>
        </w:tc>
      </w:tr>
    </w:tbl>
    <w:p w14:paraId="5821CE57" w14:textId="77777777" w:rsidR="00513112" w:rsidRDefault="00513112" w:rsidP="00FE1116">
      <w:pPr>
        <w:jc w:val="left"/>
        <w:rPr>
          <w:b/>
          <w:rtl/>
        </w:rPr>
      </w:pPr>
    </w:p>
    <w:p w14:paraId="247F0019" w14:textId="77777777" w:rsidR="00513112" w:rsidRDefault="00513112" w:rsidP="00513112">
      <w:pPr>
        <w:bidi/>
        <w:jc w:val="left"/>
        <w:rPr>
          <w:b/>
          <w:rtl/>
          <w:lang w:bidi="ar-SA"/>
        </w:rPr>
      </w:pPr>
    </w:p>
    <w:p w14:paraId="4D93348A" w14:textId="77777777" w:rsidR="00513112" w:rsidRDefault="00513112" w:rsidP="00FE1116">
      <w:pPr>
        <w:jc w:val="left"/>
        <w:rPr>
          <w:b/>
          <w:rtl/>
        </w:rPr>
      </w:pPr>
    </w:p>
    <w:p w14:paraId="55224171" w14:textId="77777777" w:rsidR="00513112" w:rsidRDefault="00513112" w:rsidP="00FE1116">
      <w:pPr>
        <w:jc w:val="left"/>
        <w:rPr>
          <w:b/>
          <w:rtl/>
        </w:rPr>
      </w:pPr>
    </w:p>
    <w:p w14:paraId="056CA125" w14:textId="77777777" w:rsidR="00513112" w:rsidRDefault="00513112" w:rsidP="00FE1116">
      <w:pPr>
        <w:jc w:val="left"/>
        <w:rPr>
          <w:b/>
          <w:rtl/>
        </w:rPr>
      </w:pPr>
    </w:p>
    <w:p w14:paraId="3AFDCE9A" w14:textId="77777777" w:rsidR="00513112" w:rsidRDefault="00513112" w:rsidP="00FE1116">
      <w:pPr>
        <w:jc w:val="left"/>
        <w:rPr>
          <w:b/>
          <w:rtl/>
        </w:rPr>
      </w:pPr>
    </w:p>
    <w:p w14:paraId="319A5DFE" w14:textId="77777777" w:rsidR="00513112" w:rsidRDefault="00513112" w:rsidP="00FE1116">
      <w:pPr>
        <w:jc w:val="left"/>
        <w:rPr>
          <w:b/>
          <w:rtl/>
        </w:rPr>
      </w:pPr>
    </w:p>
    <w:p w14:paraId="56C395BB" w14:textId="77777777" w:rsidR="00513112" w:rsidRDefault="00513112" w:rsidP="00FE1116">
      <w:pPr>
        <w:jc w:val="left"/>
        <w:rPr>
          <w:b/>
          <w:rtl/>
        </w:rPr>
      </w:pPr>
    </w:p>
    <w:p w14:paraId="3D569DC1" w14:textId="77777777" w:rsidR="00513112" w:rsidRDefault="00513112" w:rsidP="00FE1116">
      <w:pPr>
        <w:jc w:val="left"/>
        <w:rPr>
          <w:b/>
        </w:rPr>
        <w:sectPr w:rsidR="00513112" w:rsidSect="006748E8">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50" w:bottom="1440" w:left="1440" w:header="720" w:footer="706" w:gutter="0"/>
          <w:cols w:space="720"/>
          <w:titlePg/>
        </w:sectPr>
      </w:pPr>
    </w:p>
    <w:p w14:paraId="2442B6A6" w14:textId="77777777" w:rsidR="008D540D" w:rsidRPr="00F3282F" w:rsidRDefault="008D540D" w:rsidP="008D540D">
      <w:pPr>
        <w:tabs>
          <w:tab w:val="left" w:pos="2880"/>
          <w:tab w:val="left" w:pos="5760"/>
        </w:tabs>
        <w:bidi/>
        <w:spacing w:before="240"/>
        <w:jc w:val="center"/>
        <w:rPr>
          <w:bCs/>
          <w:sz w:val="26"/>
          <w:szCs w:val="26"/>
          <w:rtl/>
          <w:lang w:bidi="ar-AE"/>
        </w:rPr>
      </w:pPr>
      <w:r>
        <w:rPr>
          <w:rFonts w:hint="cs"/>
          <w:bCs/>
          <w:sz w:val="26"/>
          <w:szCs w:val="26"/>
          <w:rtl/>
          <w:lang w:bidi="ar-AE"/>
        </w:rPr>
        <w:lastRenderedPageBreak/>
        <w:t>وصف المشروع</w:t>
      </w:r>
    </w:p>
    <w:p w14:paraId="2E65B8E6" w14:textId="77777777" w:rsidR="008D540D" w:rsidRPr="008907FA" w:rsidRDefault="008D540D" w:rsidP="00DA2854">
      <w:pPr>
        <w:pStyle w:val="ListParagraph"/>
        <w:numPr>
          <w:ilvl w:val="0"/>
          <w:numId w:val="11"/>
        </w:numPr>
        <w:tabs>
          <w:tab w:val="left" w:pos="720"/>
        </w:tabs>
        <w:bidi/>
        <w:spacing w:before="240" w:after="240" w:line="360" w:lineRule="exact"/>
        <w:ind w:left="0" w:firstLine="0"/>
        <w:contextualSpacing w:val="0"/>
        <w:rPr>
          <w:sz w:val="26"/>
          <w:szCs w:val="26"/>
        </w:rPr>
      </w:pPr>
      <w:r w:rsidRPr="008907FA">
        <w:rPr>
          <w:sz w:val="26"/>
          <w:szCs w:val="26"/>
          <w:rtl/>
        </w:rPr>
        <w:t xml:space="preserve">تحتوي هذه الوثيقة على </w:t>
      </w:r>
      <w:r w:rsidRPr="00E5062D">
        <w:rPr>
          <w:sz w:val="26"/>
          <w:szCs w:val="26"/>
          <w:rtl/>
        </w:rPr>
        <w:t>الأقسام</w:t>
      </w:r>
      <w:r w:rsidRPr="008907FA">
        <w:rPr>
          <w:sz w:val="26"/>
          <w:szCs w:val="26"/>
          <w:rtl/>
        </w:rPr>
        <w:t xml:space="preserve"> التالية</w:t>
      </w:r>
      <w:r w:rsidRPr="008907FA">
        <w:rPr>
          <w:rFonts w:hint="cs"/>
          <w:sz w:val="26"/>
          <w:szCs w:val="26"/>
          <w:rtl/>
        </w:rPr>
        <w:t>:</w:t>
      </w:r>
    </w:p>
    <w:p w14:paraId="0F732B0C" w14:textId="71EC1AA0" w:rsidR="008D540D" w:rsidRPr="00F3282F" w:rsidRDefault="008D540D" w:rsidP="00DA2854">
      <w:pPr>
        <w:bidi/>
        <w:spacing w:before="120" w:after="240" w:line="288" w:lineRule="auto"/>
        <w:ind w:left="1656" w:hanging="936"/>
        <w:rPr>
          <w:sz w:val="26"/>
          <w:szCs w:val="26"/>
        </w:rPr>
      </w:pPr>
      <w:r w:rsidRPr="00F3282F">
        <w:rPr>
          <w:rFonts w:hint="cs"/>
          <w:sz w:val="26"/>
          <w:szCs w:val="26"/>
          <w:rtl/>
        </w:rPr>
        <w:t>أولا-</w:t>
      </w:r>
      <w:r w:rsidRPr="00F3282F">
        <w:rPr>
          <w:sz w:val="26"/>
          <w:szCs w:val="26"/>
          <w:rtl/>
        </w:rPr>
        <w:tab/>
        <w:t xml:space="preserve">موجز المقترح </w:t>
      </w:r>
      <w:r w:rsidR="007568FF">
        <w:rPr>
          <w:rFonts w:hint="cs"/>
          <w:sz w:val="26"/>
          <w:szCs w:val="26"/>
          <w:rtl/>
        </w:rPr>
        <w:t>كما</w:t>
      </w:r>
      <w:r w:rsidRPr="00F3282F">
        <w:rPr>
          <w:sz w:val="26"/>
          <w:szCs w:val="26"/>
          <w:rtl/>
        </w:rPr>
        <w:t xml:space="preserve"> تم تقديمه</w:t>
      </w:r>
    </w:p>
    <w:p w14:paraId="50471684" w14:textId="4C9A4EA8" w:rsidR="008D540D" w:rsidRPr="00F3282F" w:rsidRDefault="008D540D" w:rsidP="00DA2854">
      <w:pPr>
        <w:bidi/>
        <w:spacing w:before="120" w:after="240" w:line="288" w:lineRule="auto"/>
        <w:ind w:left="1656" w:hanging="936"/>
        <w:rPr>
          <w:sz w:val="26"/>
          <w:szCs w:val="26"/>
          <w:lang w:bidi="ar-SA"/>
        </w:rPr>
      </w:pPr>
      <w:r w:rsidRPr="00E46EF4">
        <w:rPr>
          <w:sz w:val="26"/>
          <w:szCs w:val="26"/>
          <w:rtl/>
        </w:rPr>
        <w:t>ثانيا-</w:t>
      </w:r>
      <w:r w:rsidRPr="00E46EF4">
        <w:rPr>
          <w:sz w:val="26"/>
          <w:szCs w:val="26"/>
          <w:rtl/>
        </w:rPr>
        <w:tab/>
        <w:t>الخلفية: حالة تنفيذ خطة إدارة إزالة المواد الهيدروكلوروفلوروكربونية</w:t>
      </w:r>
      <w:r w:rsidR="007568FF">
        <w:rPr>
          <w:rFonts w:hint="cs"/>
          <w:sz w:val="26"/>
          <w:szCs w:val="26"/>
          <w:rtl/>
        </w:rPr>
        <w:t xml:space="preserve"> </w:t>
      </w:r>
      <w:r w:rsidR="007568FF" w:rsidRPr="007568FF">
        <w:rPr>
          <w:sz w:val="26"/>
          <w:szCs w:val="26"/>
          <w:rtl/>
        </w:rPr>
        <w:t xml:space="preserve">والأنشطة السابقة المتعلقة </w:t>
      </w:r>
      <w:r w:rsidR="007568FF">
        <w:rPr>
          <w:rFonts w:hint="cs"/>
          <w:sz w:val="26"/>
          <w:szCs w:val="26"/>
          <w:rtl/>
        </w:rPr>
        <w:t>بالهيدروفلوروكربون</w:t>
      </w:r>
    </w:p>
    <w:p w14:paraId="5237B7C5" w14:textId="56C862F0" w:rsidR="008D540D" w:rsidRPr="00F3282F" w:rsidRDefault="008D540D" w:rsidP="00DA2854">
      <w:pPr>
        <w:bidi/>
        <w:spacing w:before="120" w:after="240" w:line="288" w:lineRule="auto"/>
        <w:ind w:left="1656" w:hanging="936"/>
        <w:rPr>
          <w:sz w:val="26"/>
          <w:szCs w:val="26"/>
        </w:rPr>
      </w:pPr>
      <w:r w:rsidRPr="00E46EF4">
        <w:rPr>
          <w:sz w:val="26"/>
          <w:szCs w:val="26"/>
          <w:rtl/>
        </w:rPr>
        <w:t>ثالثا-</w:t>
      </w:r>
      <w:r w:rsidRPr="00E46EF4">
        <w:rPr>
          <w:sz w:val="26"/>
          <w:szCs w:val="26"/>
          <w:rtl/>
        </w:rPr>
        <w:tab/>
        <w:t>نظرة عامة على استهلاك الهيدروفلوروكربون: مستويات استهلاك الهيدروفلوروكربون، واتجاهاته، واستهلاكه حسب القطاع</w:t>
      </w:r>
    </w:p>
    <w:p w14:paraId="3E91D709" w14:textId="77777777" w:rsidR="008D540D" w:rsidRPr="00F3282F" w:rsidRDefault="008D540D" w:rsidP="00DA2854">
      <w:pPr>
        <w:bidi/>
        <w:spacing w:before="120" w:after="240" w:line="288" w:lineRule="auto"/>
        <w:ind w:left="1656" w:hanging="936"/>
        <w:rPr>
          <w:sz w:val="26"/>
          <w:szCs w:val="26"/>
        </w:rPr>
      </w:pPr>
      <w:r w:rsidRPr="00213B5F">
        <w:rPr>
          <w:sz w:val="26"/>
          <w:szCs w:val="26"/>
          <w:rtl/>
        </w:rPr>
        <w:t>رابعا-</w:t>
      </w:r>
      <w:r w:rsidRPr="00213B5F">
        <w:rPr>
          <w:sz w:val="26"/>
          <w:szCs w:val="26"/>
          <w:rtl/>
        </w:rPr>
        <w:tab/>
        <w:t>المرحلة الأولى من خطة تنفيذ كيغالي للمواد الهيدروفلوروكربونية، حسبما تم تقديمها: الإطار التنظيمي، واستراتيجية التخفيض التدريجي، والتكلفة الإجمالية للمرحلة، وخطة التنفيذ للشريحة الأولى</w:t>
      </w:r>
    </w:p>
    <w:p w14:paraId="7BF33F45" w14:textId="77777777" w:rsidR="008D540D" w:rsidRPr="00F3282F" w:rsidRDefault="008D540D" w:rsidP="00DA2854">
      <w:pPr>
        <w:bidi/>
        <w:spacing w:before="120" w:after="240" w:line="288" w:lineRule="auto"/>
        <w:ind w:left="1656" w:hanging="936"/>
        <w:rPr>
          <w:sz w:val="26"/>
          <w:szCs w:val="26"/>
        </w:rPr>
      </w:pPr>
      <w:r w:rsidRPr="00213B5F">
        <w:rPr>
          <w:sz w:val="26"/>
          <w:szCs w:val="26"/>
          <w:rtl/>
        </w:rPr>
        <w:t>خامسا-</w:t>
      </w:r>
      <w:r w:rsidRPr="00213B5F">
        <w:rPr>
          <w:sz w:val="26"/>
          <w:szCs w:val="26"/>
          <w:rtl/>
        </w:rPr>
        <w:tab/>
        <w:t>تعليقات الأمانة، بما في ذلك تكلفة الأنشطة المتفق عليها</w:t>
      </w:r>
    </w:p>
    <w:p w14:paraId="3DCF3373" w14:textId="77777777" w:rsidR="008D540D" w:rsidRPr="00F3282F" w:rsidRDefault="008D540D" w:rsidP="00DA2854">
      <w:pPr>
        <w:bidi/>
        <w:spacing w:before="120" w:after="240" w:line="288" w:lineRule="auto"/>
        <w:ind w:left="1656" w:hanging="936"/>
        <w:rPr>
          <w:sz w:val="26"/>
          <w:szCs w:val="26"/>
        </w:rPr>
      </w:pPr>
      <w:r w:rsidRPr="00213B5F">
        <w:rPr>
          <w:sz w:val="26"/>
          <w:szCs w:val="26"/>
          <w:rtl/>
        </w:rPr>
        <w:t>سادسا-</w:t>
      </w:r>
      <w:r w:rsidRPr="00213B5F">
        <w:rPr>
          <w:sz w:val="26"/>
          <w:szCs w:val="26"/>
          <w:rtl/>
        </w:rPr>
        <w:tab/>
        <w:t>التوصية</w:t>
      </w:r>
    </w:p>
    <w:p w14:paraId="50F5A682" w14:textId="2389FEB9" w:rsidR="008D540D" w:rsidRPr="00A569B5" w:rsidRDefault="008D540D" w:rsidP="008D540D">
      <w:pPr>
        <w:bidi/>
        <w:spacing w:before="240" w:after="240" w:line="288" w:lineRule="auto"/>
        <w:ind w:left="936" w:hanging="936"/>
        <w:rPr>
          <w:b/>
          <w:bCs/>
          <w:sz w:val="26"/>
          <w:szCs w:val="26"/>
        </w:rPr>
      </w:pPr>
      <w:r w:rsidRPr="00A569B5">
        <w:rPr>
          <w:rFonts w:hint="cs"/>
          <w:b/>
          <w:bCs/>
          <w:sz w:val="26"/>
          <w:szCs w:val="26"/>
          <w:rtl/>
        </w:rPr>
        <w:t>أولا-</w:t>
      </w:r>
      <w:r w:rsidRPr="00A569B5">
        <w:rPr>
          <w:b/>
          <w:bCs/>
          <w:sz w:val="26"/>
          <w:szCs w:val="26"/>
          <w:rtl/>
        </w:rPr>
        <w:tab/>
        <w:t xml:space="preserve">موجز المقترح </w:t>
      </w:r>
      <w:r w:rsidR="007568FF">
        <w:rPr>
          <w:rFonts w:hint="cs"/>
          <w:b/>
          <w:bCs/>
          <w:sz w:val="26"/>
          <w:szCs w:val="26"/>
          <w:rtl/>
        </w:rPr>
        <w:t>كما</w:t>
      </w:r>
      <w:r w:rsidRPr="00A569B5">
        <w:rPr>
          <w:b/>
          <w:bCs/>
          <w:sz w:val="26"/>
          <w:szCs w:val="26"/>
          <w:rtl/>
        </w:rPr>
        <w:t xml:space="preserve"> تم تقديمه</w:t>
      </w:r>
    </w:p>
    <w:p w14:paraId="7B0199FF" w14:textId="698A63B4" w:rsidR="008D540D" w:rsidRDefault="008D540D" w:rsidP="008907FA">
      <w:pPr>
        <w:pStyle w:val="ListParagraph"/>
        <w:numPr>
          <w:ilvl w:val="0"/>
          <w:numId w:val="11"/>
        </w:numPr>
        <w:tabs>
          <w:tab w:val="left" w:pos="720"/>
        </w:tabs>
        <w:bidi/>
        <w:spacing w:after="120" w:line="360" w:lineRule="exact"/>
        <w:ind w:left="0" w:firstLine="0"/>
        <w:contextualSpacing w:val="0"/>
        <w:rPr>
          <w:szCs w:val="26"/>
        </w:rPr>
      </w:pPr>
      <w:r w:rsidRPr="00C85373">
        <w:rPr>
          <w:szCs w:val="26"/>
          <w:rtl/>
        </w:rPr>
        <w:t>قدّم</w:t>
      </w:r>
      <w:r w:rsidR="007568FF">
        <w:rPr>
          <w:rFonts w:hint="cs"/>
          <w:szCs w:val="26"/>
          <w:rtl/>
        </w:rPr>
        <w:t>ت</w:t>
      </w:r>
      <w:r w:rsidRPr="00C85373">
        <w:rPr>
          <w:szCs w:val="26"/>
          <w:rtl/>
        </w:rPr>
        <w:t xml:space="preserve"> </w:t>
      </w:r>
      <w:r w:rsidR="007568FF">
        <w:rPr>
          <w:rFonts w:hint="cs"/>
          <w:szCs w:val="26"/>
          <w:rtl/>
        </w:rPr>
        <w:t>اليونيب</w:t>
      </w:r>
      <w:r w:rsidRPr="00C85373">
        <w:rPr>
          <w:szCs w:val="26"/>
          <w:rtl/>
        </w:rPr>
        <w:t xml:space="preserve">، بصفتها الوكالة المنفذة </w:t>
      </w:r>
      <w:r>
        <w:rPr>
          <w:rFonts w:hint="cs"/>
          <w:szCs w:val="26"/>
          <w:rtl/>
        </w:rPr>
        <w:t>الرئيسية،</w:t>
      </w:r>
      <w:r w:rsidRPr="007568FF">
        <w:rPr>
          <w:szCs w:val="26"/>
          <w:rtl/>
        </w:rPr>
        <w:t xml:space="preserve"> </w:t>
      </w:r>
      <w:r w:rsidRPr="007568FF">
        <w:rPr>
          <w:sz w:val="26"/>
          <w:szCs w:val="26"/>
          <w:rtl/>
        </w:rPr>
        <w:t xml:space="preserve">بالنيابة عن حكومة </w:t>
      </w:r>
      <w:r w:rsidR="00B60026">
        <w:rPr>
          <w:rFonts w:hint="cs"/>
          <w:sz w:val="26"/>
          <w:szCs w:val="26"/>
          <w:rtl/>
        </w:rPr>
        <w:t>عُمان</w:t>
      </w:r>
      <w:r w:rsidRPr="007568FF">
        <w:rPr>
          <w:sz w:val="26"/>
          <w:szCs w:val="26"/>
          <w:rtl/>
        </w:rPr>
        <w:t>، ، طلبا</w:t>
      </w:r>
      <w:r w:rsidRPr="007568FF">
        <w:rPr>
          <w:rFonts w:hint="cs"/>
          <w:sz w:val="26"/>
          <w:szCs w:val="26"/>
          <w:rtl/>
        </w:rPr>
        <w:t xml:space="preserve"> لتمويل</w:t>
      </w:r>
      <w:r w:rsidRPr="007568FF">
        <w:rPr>
          <w:sz w:val="26"/>
          <w:szCs w:val="26"/>
          <w:rtl/>
        </w:rPr>
        <w:t xml:space="preserve"> </w:t>
      </w:r>
      <w:r w:rsidRPr="007568FF">
        <w:rPr>
          <w:rFonts w:hint="cs"/>
          <w:sz w:val="26"/>
          <w:szCs w:val="26"/>
          <w:rtl/>
        </w:rPr>
        <w:t>المرحلة</w:t>
      </w:r>
      <w:r w:rsidRPr="007568FF">
        <w:rPr>
          <w:sz w:val="26"/>
          <w:szCs w:val="26"/>
          <w:rtl/>
        </w:rPr>
        <w:t xml:space="preserve"> الأولى من خطة تنفيذ كيغالي للمواد الهيدروفلوروكربونية</w:t>
      </w:r>
      <w:r w:rsidRPr="007568FF">
        <w:rPr>
          <w:rFonts w:hint="cs"/>
          <w:sz w:val="26"/>
          <w:szCs w:val="26"/>
          <w:rtl/>
        </w:rPr>
        <w:t>،</w:t>
      </w:r>
      <w:r w:rsidRPr="007568FF">
        <w:rPr>
          <w:sz w:val="26"/>
          <w:szCs w:val="26"/>
          <w:rtl/>
        </w:rPr>
        <w:t xml:space="preserve"> </w:t>
      </w:r>
      <w:r w:rsidRPr="007568FF">
        <w:rPr>
          <w:rFonts w:hint="cs"/>
          <w:sz w:val="26"/>
          <w:szCs w:val="26"/>
          <w:rtl/>
        </w:rPr>
        <w:t>بتكلفة إجمالية قدرها</w:t>
      </w:r>
      <w:r w:rsidRPr="007568FF">
        <w:rPr>
          <w:sz w:val="26"/>
          <w:szCs w:val="26"/>
          <w:rtl/>
        </w:rPr>
        <w:t xml:space="preserve"> </w:t>
      </w:r>
      <w:r w:rsidR="007568FF" w:rsidRPr="007568FF">
        <w:rPr>
          <w:sz w:val="26"/>
          <w:szCs w:val="26"/>
        </w:rPr>
        <w:t>1,571,177</w:t>
      </w:r>
      <w:r w:rsidRPr="007568FF">
        <w:rPr>
          <w:sz w:val="26"/>
          <w:szCs w:val="26"/>
          <w:rtl/>
        </w:rPr>
        <w:t xml:space="preserve"> دولار</w:t>
      </w:r>
      <w:r w:rsidRPr="007568FF">
        <w:rPr>
          <w:rFonts w:hint="cs"/>
          <w:sz w:val="26"/>
          <w:szCs w:val="26"/>
          <w:rtl/>
        </w:rPr>
        <w:t>ا</w:t>
      </w:r>
      <w:r w:rsidRPr="007568FF">
        <w:rPr>
          <w:sz w:val="26"/>
          <w:szCs w:val="26"/>
          <w:rtl/>
        </w:rPr>
        <w:t xml:space="preserve"> أمريكي</w:t>
      </w:r>
      <w:r w:rsidRPr="007568FF">
        <w:rPr>
          <w:rFonts w:hint="cs"/>
          <w:sz w:val="26"/>
          <w:szCs w:val="26"/>
          <w:rtl/>
        </w:rPr>
        <w:t>ا</w:t>
      </w:r>
      <w:r w:rsidRPr="007568FF">
        <w:rPr>
          <w:sz w:val="26"/>
          <w:szCs w:val="26"/>
          <w:rtl/>
        </w:rPr>
        <w:t xml:space="preserve">، </w:t>
      </w:r>
      <w:r w:rsidRPr="007568FF">
        <w:rPr>
          <w:rFonts w:hint="cs"/>
          <w:sz w:val="26"/>
          <w:szCs w:val="26"/>
          <w:rtl/>
        </w:rPr>
        <w:t>تتكون</w:t>
      </w:r>
      <w:r w:rsidRPr="007568FF">
        <w:rPr>
          <w:sz w:val="26"/>
          <w:szCs w:val="26"/>
          <w:rtl/>
        </w:rPr>
        <w:t xml:space="preserve"> من </w:t>
      </w:r>
      <w:r w:rsidR="007568FF" w:rsidRPr="007568FF">
        <w:rPr>
          <w:sz w:val="26"/>
          <w:szCs w:val="26"/>
        </w:rPr>
        <w:t>1,041,015</w:t>
      </w:r>
      <w:r w:rsidRPr="007568FF">
        <w:rPr>
          <w:sz w:val="26"/>
          <w:szCs w:val="26"/>
          <w:rtl/>
        </w:rPr>
        <w:t xml:space="preserve"> دولارا أمريكي</w:t>
      </w:r>
      <w:r w:rsidRPr="007568FF">
        <w:rPr>
          <w:rFonts w:hint="cs"/>
          <w:sz w:val="26"/>
          <w:szCs w:val="26"/>
          <w:rtl/>
        </w:rPr>
        <w:t>ا</w:t>
      </w:r>
      <w:r w:rsidRPr="007568FF">
        <w:rPr>
          <w:sz w:val="26"/>
          <w:szCs w:val="26"/>
          <w:rtl/>
        </w:rPr>
        <w:t xml:space="preserve">، بالإضافة إلى تكاليف دعم الوكالة البالغة </w:t>
      </w:r>
      <w:r w:rsidR="007568FF" w:rsidRPr="007568FF">
        <w:rPr>
          <w:sz w:val="26"/>
          <w:szCs w:val="26"/>
        </w:rPr>
        <w:t>135,332</w:t>
      </w:r>
      <w:r w:rsidRPr="007568FF">
        <w:rPr>
          <w:sz w:val="26"/>
          <w:szCs w:val="26"/>
          <w:rtl/>
        </w:rPr>
        <w:t xml:space="preserve"> دولارا أمريكيا </w:t>
      </w:r>
      <w:r w:rsidR="007568FF" w:rsidRPr="007568FF">
        <w:rPr>
          <w:rFonts w:hint="cs"/>
          <w:sz w:val="26"/>
          <w:szCs w:val="26"/>
          <w:rtl/>
        </w:rPr>
        <w:t>لليونيب</w:t>
      </w:r>
      <w:r w:rsidRPr="007568FF">
        <w:rPr>
          <w:sz w:val="26"/>
          <w:szCs w:val="26"/>
          <w:rtl/>
        </w:rPr>
        <w:t xml:space="preserve"> و</w:t>
      </w:r>
      <w:r w:rsidR="007568FF" w:rsidRPr="007568FF">
        <w:rPr>
          <w:sz w:val="26"/>
          <w:szCs w:val="26"/>
        </w:rPr>
        <w:t>369,000</w:t>
      </w:r>
      <w:r w:rsidRPr="007568FF">
        <w:rPr>
          <w:sz w:val="26"/>
          <w:szCs w:val="26"/>
          <w:rtl/>
        </w:rPr>
        <w:t xml:space="preserve"> دولا</w:t>
      </w:r>
      <w:r w:rsidRPr="007568FF">
        <w:rPr>
          <w:rFonts w:hint="cs"/>
          <w:sz w:val="26"/>
          <w:szCs w:val="26"/>
          <w:rtl/>
        </w:rPr>
        <w:t>ر</w:t>
      </w:r>
      <w:r w:rsidRPr="007568FF">
        <w:rPr>
          <w:sz w:val="26"/>
          <w:szCs w:val="26"/>
          <w:rtl/>
        </w:rPr>
        <w:t xml:space="preserve">ا أمريكيا، بالإضافة إلى تكاليف دعم الوكالة البالغة </w:t>
      </w:r>
      <w:r w:rsidR="007568FF" w:rsidRPr="007568FF">
        <w:rPr>
          <w:sz w:val="26"/>
          <w:szCs w:val="26"/>
        </w:rPr>
        <w:t>25,830</w:t>
      </w:r>
      <w:r w:rsidRPr="007568FF">
        <w:rPr>
          <w:sz w:val="26"/>
          <w:szCs w:val="26"/>
          <w:rtl/>
        </w:rPr>
        <w:t xml:space="preserve"> دولارا أمريكيا </w:t>
      </w:r>
      <w:r w:rsidR="007568FF" w:rsidRPr="007568FF">
        <w:rPr>
          <w:rFonts w:hint="cs"/>
          <w:sz w:val="26"/>
          <w:szCs w:val="26"/>
          <w:rtl/>
        </w:rPr>
        <w:t>لليونيدو</w:t>
      </w:r>
      <w:r w:rsidRPr="007568FF">
        <w:rPr>
          <w:sz w:val="26"/>
          <w:szCs w:val="26"/>
          <w:rtl/>
        </w:rPr>
        <w:t xml:space="preserve">، كما تم تقديمه في </w:t>
      </w:r>
      <w:r w:rsidRPr="007568FF">
        <w:rPr>
          <w:rFonts w:hint="cs"/>
          <w:sz w:val="26"/>
          <w:szCs w:val="26"/>
          <w:rtl/>
        </w:rPr>
        <w:t>الأصل</w:t>
      </w:r>
      <w:r>
        <w:rPr>
          <w:rFonts w:hint="cs"/>
          <w:szCs w:val="26"/>
          <w:rtl/>
        </w:rPr>
        <w:t>.</w:t>
      </w:r>
      <w:r w:rsidR="00FA2D99">
        <w:rPr>
          <w:rFonts w:ascii="ZWAdobeF" w:hAnsi="ZWAdobeF" w:cs="ZWAdobeF"/>
          <w:sz w:val="2"/>
          <w:szCs w:val="2"/>
          <w:rtl/>
        </w:rPr>
        <w:t>2</w:t>
      </w:r>
      <w:r w:rsidR="00FA2D99">
        <w:rPr>
          <w:rFonts w:ascii="ZWAdobeF" w:hAnsi="ZWAdobeF" w:cs="ZWAdobeF"/>
          <w:sz w:val="2"/>
          <w:szCs w:val="2"/>
        </w:rPr>
        <w:t>F</w:t>
      </w:r>
      <w:r>
        <w:rPr>
          <w:rStyle w:val="FootnoteReference"/>
          <w:szCs w:val="26"/>
          <w:rtl/>
        </w:rPr>
        <w:footnoteReference w:id="3"/>
      </w:r>
    </w:p>
    <w:p w14:paraId="2B1B11E6" w14:textId="151A82E4" w:rsidR="007568FF" w:rsidRPr="001D13DD" w:rsidRDefault="001D13DD" w:rsidP="007568FF">
      <w:pPr>
        <w:pStyle w:val="ListParagraph"/>
        <w:numPr>
          <w:ilvl w:val="0"/>
          <w:numId w:val="11"/>
        </w:numPr>
        <w:tabs>
          <w:tab w:val="left" w:pos="720"/>
        </w:tabs>
        <w:bidi/>
        <w:spacing w:after="120" w:line="360" w:lineRule="exact"/>
        <w:ind w:left="0" w:firstLine="0"/>
        <w:contextualSpacing w:val="0"/>
        <w:rPr>
          <w:sz w:val="26"/>
          <w:szCs w:val="26"/>
        </w:rPr>
      </w:pPr>
      <w:r w:rsidRPr="001D13DD">
        <w:rPr>
          <w:rFonts w:hint="cs"/>
          <w:sz w:val="26"/>
          <w:szCs w:val="26"/>
          <w:rtl/>
        </w:rPr>
        <w:t>وبالنظر إلى</w:t>
      </w:r>
      <w:r w:rsidR="007568FF" w:rsidRPr="001D13DD">
        <w:rPr>
          <w:rFonts w:hint="cs"/>
          <w:sz w:val="26"/>
          <w:szCs w:val="26"/>
          <w:rtl/>
        </w:rPr>
        <w:t xml:space="preserve"> </w:t>
      </w:r>
      <w:r w:rsidRPr="001D13DD">
        <w:rPr>
          <w:rFonts w:hint="cs"/>
          <w:sz w:val="26"/>
          <w:szCs w:val="26"/>
          <w:rtl/>
        </w:rPr>
        <w:t>تصنيف</w:t>
      </w:r>
      <w:r w:rsidR="007568FF" w:rsidRPr="001D13DD">
        <w:rPr>
          <w:rFonts w:hint="cs"/>
          <w:sz w:val="26"/>
          <w:szCs w:val="26"/>
          <w:rtl/>
        </w:rPr>
        <w:t xml:space="preserve"> </w:t>
      </w:r>
      <w:r w:rsidR="00B60026">
        <w:rPr>
          <w:rFonts w:hint="cs"/>
          <w:sz w:val="26"/>
          <w:szCs w:val="26"/>
          <w:rtl/>
        </w:rPr>
        <w:t>عُمان</w:t>
      </w:r>
      <w:r w:rsidR="007568FF" w:rsidRPr="001D13DD">
        <w:rPr>
          <w:rFonts w:hint="cs"/>
          <w:sz w:val="26"/>
          <w:szCs w:val="26"/>
          <w:rtl/>
        </w:rPr>
        <w:t xml:space="preserve"> </w:t>
      </w:r>
      <w:r w:rsidRPr="001D13DD">
        <w:rPr>
          <w:rFonts w:hint="cs"/>
          <w:sz w:val="26"/>
          <w:szCs w:val="26"/>
          <w:rtl/>
        </w:rPr>
        <w:t>ضمن المجموعة الثانية من</w:t>
      </w:r>
      <w:r w:rsidR="007568FF" w:rsidRPr="001D13DD">
        <w:rPr>
          <w:rFonts w:hint="cs"/>
          <w:sz w:val="26"/>
          <w:szCs w:val="26"/>
          <w:rtl/>
        </w:rPr>
        <w:t xml:space="preserve"> بلدان المادة </w:t>
      </w:r>
      <w:r w:rsidR="007568FF" w:rsidRPr="001D13DD">
        <w:rPr>
          <w:sz w:val="26"/>
          <w:szCs w:val="26"/>
          <w:lang w:val="en-US"/>
        </w:rPr>
        <w:t>5</w:t>
      </w:r>
      <w:r w:rsidR="007568FF" w:rsidRPr="001D13DD">
        <w:rPr>
          <w:sz w:val="26"/>
          <w:szCs w:val="26"/>
          <w:rtl/>
        </w:rPr>
        <w:t xml:space="preserve">، </w:t>
      </w:r>
      <w:r w:rsidR="007568FF" w:rsidRPr="001D13DD">
        <w:rPr>
          <w:rFonts w:hint="cs"/>
          <w:sz w:val="26"/>
          <w:szCs w:val="26"/>
          <w:rtl/>
        </w:rPr>
        <w:t>فإن</w:t>
      </w:r>
      <w:r w:rsidR="007568FF" w:rsidRPr="001D13DD">
        <w:rPr>
          <w:sz w:val="26"/>
          <w:szCs w:val="26"/>
          <w:rtl/>
        </w:rPr>
        <w:t xml:space="preserve"> حساب خط الأساس </w:t>
      </w:r>
      <w:r w:rsidR="007568FF" w:rsidRPr="001D13DD">
        <w:rPr>
          <w:rFonts w:hint="cs"/>
          <w:sz w:val="26"/>
          <w:szCs w:val="26"/>
          <w:rtl/>
        </w:rPr>
        <w:t>لل</w:t>
      </w:r>
      <w:r w:rsidR="007568FF" w:rsidRPr="001D13DD">
        <w:rPr>
          <w:sz w:val="26"/>
          <w:szCs w:val="26"/>
          <w:rtl/>
        </w:rPr>
        <w:t xml:space="preserve">هيدروفلوروكربون </w:t>
      </w:r>
      <w:r w:rsidR="007568FF" w:rsidRPr="001D13DD">
        <w:rPr>
          <w:rFonts w:hint="cs"/>
          <w:sz w:val="26"/>
          <w:szCs w:val="26"/>
          <w:rtl/>
        </w:rPr>
        <w:t xml:space="preserve">سيتم </w:t>
      </w:r>
      <w:r w:rsidR="007568FF" w:rsidRPr="001D13DD">
        <w:rPr>
          <w:sz w:val="26"/>
          <w:szCs w:val="26"/>
          <w:rtl/>
        </w:rPr>
        <w:t xml:space="preserve">بناء على متوسط الاستهلاك من عام </w:t>
      </w:r>
      <w:r w:rsidR="007568FF" w:rsidRPr="001D13DD">
        <w:rPr>
          <w:sz w:val="26"/>
          <w:szCs w:val="26"/>
        </w:rPr>
        <w:t>2024</w:t>
      </w:r>
      <w:r w:rsidR="007568FF" w:rsidRPr="001D13DD">
        <w:rPr>
          <w:sz w:val="26"/>
          <w:szCs w:val="26"/>
          <w:rtl/>
        </w:rPr>
        <w:t xml:space="preserve"> </w:t>
      </w:r>
      <w:r w:rsidR="007568FF" w:rsidRPr="001D13DD">
        <w:rPr>
          <w:rFonts w:hint="cs"/>
          <w:sz w:val="26"/>
          <w:szCs w:val="26"/>
          <w:rtl/>
        </w:rPr>
        <w:t>حتى</w:t>
      </w:r>
      <w:r w:rsidR="007568FF" w:rsidRPr="001D13DD">
        <w:rPr>
          <w:sz w:val="26"/>
          <w:szCs w:val="26"/>
          <w:rtl/>
        </w:rPr>
        <w:t xml:space="preserve"> عام </w:t>
      </w:r>
      <w:r w:rsidR="007568FF" w:rsidRPr="001D13DD">
        <w:rPr>
          <w:sz w:val="26"/>
          <w:szCs w:val="26"/>
        </w:rPr>
        <w:t>2026</w:t>
      </w:r>
      <w:r w:rsidR="007568FF" w:rsidRPr="001D13DD">
        <w:rPr>
          <w:sz w:val="26"/>
          <w:szCs w:val="26"/>
          <w:rtl/>
        </w:rPr>
        <w:t xml:space="preserve">. </w:t>
      </w:r>
      <w:r w:rsidR="007568FF" w:rsidRPr="001D13DD">
        <w:rPr>
          <w:rFonts w:hint="cs"/>
          <w:sz w:val="26"/>
          <w:szCs w:val="26"/>
          <w:rtl/>
        </w:rPr>
        <w:t>غير أنه</w:t>
      </w:r>
      <w:r w:rsidR="007568FF" w:rsidRPr="001D13DD">
        <w:rPr>
          <w:sz w:val="26"/>
          <w:szCs w:val="26"/>
          <w:rtl/>
        </w:rPr>
        <w:t xml:space="preserve">، ونظرا لعدم توفر هذه البيانات </w:t>
      </w:r>
      <w:r w:rsidR="007568FF" w:rsidRPr="001D13DD">
        <w:rPr>
          <w:rFonts w:hint="cs"/>
          <w:sz w:val="26"/>
          <w:szCs w:val="26"/>
          <w:rtl/>
        </w:rPr>
        <w:t>بعد</w:t>
      </w:r>
      <w:r w:rsidR="007568FF" w:rsidRPr="001D13DD">
        <w:rPr>
          <w:sz w:val="26"/>
          <w:szCs w:val="26"/>
          <w:rtl/>
        </w:rPr>
        <w:t xml:space="preserve">، </w:t>
      </w:r>
      <w:r w:rsidRPr="001D13DD">
        <w:rPr>
          <w:rFonts w:hint="cs"/>
          <w:sz w:val="26"/>
          <w:szCs w:val="26"/>
          <w:rtl/>
        </w:rPr>
        <w:t>فإن</w:t>
      </w:r>
      <w:r w:rsidR="007568FF" w:rsidRPr="001D13DD">
        <w:rPr>
          <w:sz w:val="26"/>
          <w:szCs w:val="26"/>
          <w:rtl/>
        </w:rPr>
        <w:t xml:space="preserve"> الحكومة</w:t>
      </w:r>
      <w:r w:rsidRPr="001D13DD">
        <w:rPr>
          <w:rFonts w:hint="cs"/>
          <w:sz w:val="26"/>
          <w:szCs w:val="26"/>
          <w:rtl/>
        </w:rPr>
        <w:t xml:space="preserve"> تقترح</w:t>
      </w:r>
      <w:r w:rsidR="007568FF" w:rsidRPr="001D13DD">
        <w:rPr>
          <w:sz w:val="26"/>
          <w:szCs w:val="26"/>
          <w:rtl/>
        </w:rPr>
        <w:t xml:space="preserve"> استخدام بيانات استهلاك الهيدروفلوروكربون من</w:t>
      </w:r>
      <w:r w:rsidR="007568FF" w:rsidRPr="001D13DD">
        <w:rPr>
          <w:rFonts w:hint="cs"/>
          <w:sz w:val="26"/>
          <w:szCs w:val="26"/>
          <w:rtl/>
        </w:rPr>
        <w:t xml:space="preserve"> آخر</w:t>
      </w:r>
      <w:r w:rsidR="007568FF" w:rsidRPr="001D13DD">
        <w:rPr>
          <w:sz w:val="26"/>
          <w:szCs w:val="26"/>
          <w:rtl/>
        </w:rPr>
        <w:t xml:space="preserve"> فترة ثلاث سنوات (</w:t>
      </w:r>
      <w:r w:rsidR="007568FF" w:rsidRPr="001D13DD">
        <w:rPr>
          <w:sz w:val="26"/>
          <w:szCs w:val="26"/>
        </w:rPr>
        <w:t>2022</w:t>
      </w:r>
      <w:r w:rsidR="007568FF" w:rsidRPr="001D13DD">
        <w:rPr>
          <w:sz w:val="26"/>
          <w:szCs w:val="26"/>
          <w:rtl/>
        </w:rPr>
        <w:t>-</w:t>
      </w:r>
      <w:r w:rsidR="007568FF" w:rsidRPr="001D13DD">
        <w:rPr>
          <w:sz w:val="26"/>
          <w:szCs w:val="26"/>
        </w:rPr>
        <w:t>2024</w:t>
      </w:r>
      <w:r w:rsidR="007568FF" w:rsidRPr="001D13DD">
        <w:rPr>
          <w:sz w:val="26"/>
          <w:szCs w:val="26"/>
          <w:rtl/>
        </w:rPr>
        <w:t xml:space="preserve">) لوضع خط أساس "مؤقت" لتحديد أهداف المرحلة الأولى، والذي </w:t>
      </w:r>
      <w:r w:rsidRPr="001D13DD">
        <w:rPr>
          <w:rFonts w:hint="cs"/>
          <w:sz w:val="26"/>
          <w:szCs w:val="26"/>
          <w:rtl/>
        </w:rPr>
        <w:t>احتسب أنه يعادل</w:t>
      </w:r>
      <w:r w:rsidR="007568FF" w:rsidRPr="001D13DD">
        <w:rPr>
          <w:sz w:val="26"/>
          <w:szCs w:val="26"/>
          <w:rtl/>
        </w:rPr>
        <w:t xml:space="preserve"> </w:t>
      </w:r>
      <w:r w:rsidRPr="001D13DD">
        <w:rPr>
          <w:sz w:val="26"/>
          <w:szCs w:val="26"/>
          <w:lang w:eastAsia="zh-CN"/>
        </w:rPr>
        <w:t>2,877,010</w:t>
      </w:r>
      <w:r w:rsidRPr="001D13DD">
        <w:rPr>
          <w:rFonts w:hint="cs"/>
          <w:sz w:val="26"/>
          <w:szCs w:val="26"/>
          <w:rtl/>
          <w:lang w:eastAsia="zh-CN"/>
        </w:rPr>
        <w:t xml:space="preserve"> </w:t>
      </w:r>
      <w:r w:rsidR="007568FF" w:rsidRPr="001D13DD">
        <w:rPr>
          <w:sz w:val="26"/>
          <w:szCs w:val="26"/>
          <w:rtl/>
        </w:rPr>
        <w:t xml:space="preserve">أطنان من مكافئ ثاني أكسيد الكربون. </w:t>
      </w:r>
      <w:r w:rsidRPr="001D13DD">
        <w:rPr>
          <w:rFonts w:hint="cs"/>
          <w:sz w:val="26"/>
          <w:szCs w:val="26"/>
          <w:rtl/>
        </w:rPr>
        <w:t>و</w:t>
      </w:r>
      <w:r w:rsidR="007568FF" w:rsidRPr="001D13DD">
        <w:rPr>
          <w:sz w:val="26"/>
          <w:szCs w:val="26"/>
          <w:rtl/>
        </w:rPr>
        <w:t xml:space="preserve">يُستخدم خط الأساس "المؤقت" لأغراض هذا المشروع </w:t>
      </w:r>
      <w:r w:rsidRPr="001D13DD">
        <w:rPr>
          <w:sz w:val="26"/>
          <w:szCs w:val="26"/>
          <w:rtl/>
        </w:rPr>
        <w:t xml:space="preserve">فقط </w:t>
      </w:r>
      <w:r w:rsidR="007568FF" w:rsidRPr="001D13DD">
        <w:rPr>
          <w:sz w:val="26"/>
          <w:szCs w:val="26"/>
          <w:rtl/>
        </w:rPr>
        <w:t xml:space="preserve">من </w:t>
      </w:r>
      <w:r w:rsidRPr="001D13DD">
        <w:rPr>
          <w:rFonts w:hint="cs"/>
          <w:sz w:val="26"/>
          <w:szCs w:val="26"/>
          <w:rtl/>
        </w:rPr>
        <w:t>قبل</w:t>
      </w:r>
      <w:r w:rsidR="007568FF" w:rsidRPr="001D13DD">
        <w:rPr>
          <w:sz w:val="26"/>
          <w:szCs w:val="26"/>
          <w:rtl/>
        </w:rPr>
        <w:t xml:space="preserve"> حكومة </w:t>
      </w:r>
      <w:r w:rsidR="00B60026">
        <w:rPr>
          <w:sz w:val="26"/>
          <w:szCs w:val="26"/>
          <w:rtl/>
        </w:rPr>
        <w:t>عُمان</w:t>
      </w:r>
      <w:r w:rsidR="007568FF" w:rsidRPr="001D13DD">
        <w:rPr>
          <w:sz w:val="26"/>
          <w:szCs w:val="26"/>
          <w:rtl/>
        </w:rPr>
        <w:t xml:space="preserve">، </w:t>
      </w:r>
      <w:r w:rsidRPr="001D13DD">
        <w:rPr>
          <w:rFonts w:hint="cs"/>
          <w:sz w:val="26"/>
          <w:szCs w:val="26"/>
          <w:rtl/>
        </w:rPr>
        <w:t>وهو لا يشكّل</w:t>
      </w:r>
      <w:r w:rsidR="007568FF" w:rsidRPr="001D13DD">
        <w:rPr>
          <w:sz w:val="26"/>
          <w:szCs w:val="26"/>
          <w:rtl/>
        </w:rPr>
        <w:t xml:space="preserve"> مفهوما جديدا بموجب تعديل كيغالي. </w:t>
      </w:r>
      <w:r w:rsidRPr="001D13DD">
        <w:rPr>
          <w:rFonts w:hint="cs"/>
          <w:sz w:val="26"/>
          <w:szCs w:val="26"/>
          <w:rtl/>
        </w:rPr>
        <w:t>و</w:t>
      </w:r>
      <w:r w:rsidR="007568FF" w:rsidRPr="001D13DD">
        <w:rPr>
          <w:sz w:val="26"/>
          <w:szCs w:val="26"/>
          <w:rtl/>
        </w:rPr>
        <w:t xml:space="preserve">سيساعد تنفيذ المرحلة الأولى من خطة كيغالي حكومة </w:t>
      </w:r>
      <w:r w:rsidR="00B60026">
        <w:rPr>
          <w:sz w:val="26"/>
          <w:szCs w:val="26"/>
          <w:rtl/>
        </w:rPr>
        <w:t>عُمان</w:t>
      </w:r>
      <w:r w:rsidR="007568FF" w:rsidRPr="001D13DD">
        <w:rPr>
          <w:sz w:val="26"/>
          <w:szCs w:val="26"/>
          <w:rtl/>
        </w:rPr>
        <w:t xml:space="preserve"> على تحقيق هدف </w:t>
      </w:r>
      <w:r w:rsidRPr="001D13DD">
        <w:rPr>
          <w:rFonts w:hint="cs"/>
          <w:sz w:val="26"/>
          <w:szCs w:val="26"/>
          <w:rtl/>
        </w:rPr>
        <w:t>التخفيض</w:t>
      </w:r>
      <w:r w:rsidR="007568FF" w:rsidRPr="001D13DD">
        <w:rPr>
          <w:sz w:val="26"/>
          <w:szCs w:val="26"/>
          <w:rtl/>
        </w:rPr>
        <w:t xml:space="preserve"> بنسبة </w:t>
      </w:r>
      <w:r w:rsidRPr="001D13DD">
        <w:rPr>
          <w:sz w:val="26"/>
          <w:szCs w:val="26"/>
        </w:rPr>
        <w:t>16.04</w:t>
      </w:r>
      <w:r w:rsidRPr="001D13DD">
        <w:rPr>
          <w:rFonts w:hint="cs"/>
          <w:sz w:val="26"/>
          <w:szCs w:val="26"/>
          <w:rtl/>
        </w:rPr>
        <w:t xml:space="preserve"> في المائة</w:t>
      </w:r>
      <w:r w:rsidR="007568FF" w:rsidRPr="001D13DD">
        <w:rPr>
          <w:sz w:val="26"/>
          <w:szCs w:val="26"/>
          <w:rtl/>
        </w:rPr>
        <w:t xml:space="preserve"> من خط الأساس "المؤقت" بحلول </w:t>
      </w:r>
      <w:r w:rsidRPr="001D13DD">
        <w:rPr>
          <w:sz w:val="26"/>
          <w:szCs w:val="26"/>
          <w:lang w:val="en-US"/>
        </w:rPr>
        <w:t>1</w:t>
      </w:r>
      <w:r w:rsidR="007568FF" w:rsidRPr="001D13DD">
        <w:rPr>
          <w:sz w:val="26"/>
          <w:szCs w:val="26"/>
          <w:rtl/>
        </w:rPr>
        <w:t xml:space="preserve"> يناير</w:t>
      </w:r>
      <w:r w:rsidRPr="001D13DD">
        <w:rPr>
          <w:rFonts w:hint="cs"/>
          <w:sz w:val="26"/>
          <w:szCs w:val="26"/>
          <w:rtl/>
        </w:rPr>
        <w:t>/كانون الثاني</w:t>
      </w:r>
      <w:r w:rsidR="007568FF" w:rsidRPr="001D13DD">
        <w:rPr>
          <w:sz w:val="26"/>
          <w:szCs w:val="26"/>
          <w:rtl/>
        </w:rPr>
        <w:t xml:space="preserve"> </w:t>
      </w:r>
      <w:r w:rsidRPr="001D13DD">
        <w:rPr>
          <w:sz w:val="26"/>
          <w:szCs w:val="26"/>
        </w:rPr>
        <w:t>2032</w:t>
      </w:r>
      <w:r w:rsidR="007568FF" w:rsidRPr="001D13DD">
        <w:rPr>
          <w:sz w:val="26"/>
          <w:szCs w:val="26"/>
          <w:rtl/>
        </w:rPr>
        <w:t>.</w:t>
      </w:r>
    </w:p>
    <w:p w14:paraId="7EE81586" w14:textId="44C674B1" w:rsidR="008D540D" w:rsidRPr="00C22570" w:rsidRDefault="008D540D" w:rsidP="008907FA">
      <w:pPr>
        <w:pStyle w:val="ListParagraph"/>
        <w:numPr>
          <w:ilvl w:val="0"/>
          <w:numId w:val="11"/>
        </w:numPr>
        <w:tabs>
          <w:tab w:val="left" w:pos="720"/>
        </w:tabs>
        <w:bidi/>
        <w:spacing w:after="120" w:line="360" w:lineRule="exact"/>
        <w:ind w:left="0" w:firstLine="0"/>
        <w:contextualSpacing w:val="0"/>
        <w:rPr>
          <w:sz w:val="26"/>
          <w:szCs w:val="26"/>
        </w:rPr>
      </w:pPr>
      <w:r w:rsidRPr="00C22570">
        <w:rPr>
          <w:rFonts w:hint="cs"/>
          <w:sz w:val="26"/>
          <w:szCs w:val="26"/>
          <w:rtl/>
        </w:rPr>
        <w:t>و</w:t>
      </w:r>
      <w:r w:rsidRPr="00C22570">
        <w:rPr>
          <w:sz w:val="26"/>
          <w:szCs w:val="26"/>
          <w:rtl/>
        </w:rPr>
        <w:t xml:space="preserve">تبلغ </w:t>
      </w:r>
      <w:r w:rsidRPr="00C22570">
        <w:rPr>
          <w:rFonts w:hint="cs"/>
          <w:sz w:val="26"/>
          <w:szCs w:val="26"/>
          <w:rtl/>
        </w:rPr>
        <w:t xml:space="preserve">قيمة </w:t>
      </w:r>
      <w:r w:rsidRPr="00C22570">
        <w:rPr>
          <w:sz w:val="26"/>
          <w:szCs w:val="26"/>
          <w:rtl/>
        </w:rPr>
        <w:t xml:space="preserve">الشريحة الأولى من المرحلة الأولى من خطة تنفيذ كيغالي المطلوبة في هذا الاجتماع </w:t>
      </w:r>
      <w:r w:rsidR="00C22570" w:rsidRPr="00C22570">
        <w:rPr>
          <w:sz w:val="26"/>
          <w:szCs w:val="26"/>
        </w:rPr>
        <w:t>749,726</w:t>
      </w:r>
      <w:r w:rsidRPr="00C22570">
        <w:rPr>
          <w:sz w:val="26"/>
          <w:szCs w:val="26"/>
          <w:rtl/>
        </w:rPr>
        <w:t xml:space="preserve"> دولارا أمريكي</w:t>
      </w:r>
      <w:r w:rsidRPr="00C22570">
        <w:rPr>
          <w:rFonts w:hint="cs"/>
          <w:sz w:val="26"/>
          <w:szCs w:val="26"/>
          <w:rtl/>
        </w:rPr>
        <w:t>ا</w:t>
      </w:r>
      <w:r w:rsidRPr="00C22570">
        <w:rPr>
          <w:sz w:val="26"/>
          <w:szCs w:val="26"/>
          <w:rtl/>
        </w:rPr>
        <w:t xml:space="preserve">، تتألف من </w:t>
      </w:r>
      <w:r w:rsidR="00C22570" w:rsidRPr="00C22570">
        <w:rPr>
          <w:sz w:val="26"/>
          <w:szCs w:val="26"/>
        </w:rPr>
        <w:t>478,828</w:t>
      </w:r>
      <w:r w:rsidRPr="00C22570">
        <w:rPr>
          <w:sz w:val="26"/>
          <w:szCs w:val="26"/>
          <w:rtl/>
        </w:rPr>
        <w:t xml:space="preserve"> دولارا أمريكيا، بالإضافة إلى تكاليف دعم الوكالة البالغة </w:t>
      </w:r>
      <w:r w:rsidR="00C22570" w:rsidRPr="00C22570">
        <w:rPr>
          <w:sz w:val="26"/>
          <w:szCs w:val="26"/>
        </w:rPr>
        <w:t>62,248</w:t>
      </w:r>
      <w:r w:rsidRPr="00C22570">
        <w:rPr>
          <w:sz w:val="26"/>
          <w:szCs w:val="26"/>
          <w:rtl/>
        </w:rPr>
        <w:t xml:space="preserve"> دولارا أمريكي</w:t>
      </w:r>
      <w:r w:rsidRPr="00C22570">
        <w:rPr>
          <w:rFonts w:hint="cs"/>
          <w:sz w:val="26"/>
          <w:szCs w:val="26"/>
          <w:rtl/>
        </w:rPr>
        <w:t>ا</w:t>
      </w:r>
      <w:r w:rsidRPr="00C22570">
        <w:rPr>
          <w:sz w:val="26"/>
          <w:szCs w:val="26"/>
          <w:rtl/>
        </w:rPr>
        <w:t xml:space="preserve"> </w:t>
      </w:r>
      <w:r w:rsidR="00C22570" w:rsidRPr="00C22570">
        <w:rPr>
          <w:rFonts w:hint="cs"/>
          <w:sz w:val="26"/>
          <w:szCs w:val="26"/>
          <w:rtl/>
        </w:rPr>
        <w:t>لليونيب</w:t>
      </w:r>
      <w:r w:rsidRPr="00C22570">
        <w:rPr>
          <w:sz w:val="26"/>
          <w:szCs w:val="26"/>
          <w:rtl/>
        </w:rPr>
        <w:t>، و</w:t>
      </w:r>
      <w:r w:rsidR="00C22570" w:rsidRPr="00C22570">
        <w:rPr>
          <w:sz w:val="26"/>
          <w:szCs w:val="26"/>
        </w:rPr>
        <w:t>195,000</w:t>
      </w:r>
      <w:r w:rsidRPr="00C22570">
        <w:rPr>
          <w:sz w:val="26"/>
          <w:szCs w:val="26"/>
          <w:rtl/>
        </w:rPr>
        <w:t xml:space="preserve"> دولارا أمريكيا، بالإضافة إلى تكاليف دعم الوكالة البالغة </w:t>
      </w:r>
      <w:r w:rsidR="00C22570" w:rsidRPr="00C22570">
        <w:rPr>
          <w:sz w:val="26"/>
          <w:szCs w:val="26"/>
        </w:rPr>
        <w:t>13,650</w:t>
      </w:r>
      <w:r w:rsidRPr="00C22570">
        <w:rPr>
          <w:sz w:val="26"/>
          <w:szCs w:val="26"/>
          <w:rtl/>
        </w:rPr>
        <w:t xml:space="preserve"> دولارا أمريكيا </w:t>
      </w:r>
      <w:r w:rsidR="00C22570" w:rsidRPr="00C22570">
        <w:rPr>
          <w:rFonts w:hint="cs"/>
          <w:sz w:val="26"/>
          <w:szCs w:val="26"/>
          <w:rtl/>
        </w:rPr>
        <w:t>لليونيدو</w:t>
      </w:r>
      <w:r w:rsidRPr="00C22570">
        <w:rPr>
          <w:sz w:val="26"/>
          <w:szCs w:val="26"/>
          <w:rtl/>
        </w:rPr>
        <w:t xml:space="preserve">، كما تم تقديمها في الأصل، للفترة من </w:t>
      </w:r>
      <w:r w:rsidR="00C22570" w:rsidRPr="00C22570">
        <w:rPr>
          <w:rFonts w:hint="cs"/>
          <w:sz w:val="26"/>
          <w:szCs w:val="26"/>
          <w:rtl/>
        </w:rPr>
        <w:t>يناير</w:t>
      </w:r>
      <w:r w:rsidRPr="00C22570">
        <w:rPr>
          <w:sz w:val="26"/>
          <w:szCs w:val="26"/>
          <w:rtl/>
        </w:rPr>
        <w:t>/</w:t>
      </w:r>
      <w:r w:rsidR="00C22570" w:rsidRPr="00C22570">
        <w:rPr>
          <w:rFonts w:hint="cs"/>
          <w:sz w:val="26"/>
          <w:szCs w:val="26"/>
          <w:rtl/>
        </w:rPr>
        <w:t>كانون الثاني</w:t>
      </w:r>
      <w:r w:rsidRPr="00C22570">
        <w:rPr>
          <w:sz w:val="26"/>
          <w:szCs w:val="26"/>
          <w:rtl/>
        </w:rPr>
        <w:t xml:space="preserve"> </w:t>
      </w:r>
      <w:r w:rsidR="00C22570" w:rsidRPr="00C22570">
        <w:rPr>
          <w:sz w:val="26"/>
          <w:szCs w:val="26"/>
        </w:rPr>
        <w:t>2026</w:t>
      </w:r>
      <w:r w:rsidRPr="00C22570">
        <w:rPr>
          <w:sz w:val="26"/>
          <w:szCs w:val="26"/>
          <w:rtl/>
        </w:rPr>
        <w:t xml:space="preserve"> إلى ديسمبر/كانون الأول </w:t>
      </w:r>
      <w:r w:rsidR="00C22570" w:rsidRPr="00C22570">
        <w:rPr>
          <w:sz w:val="26"/>
          <w:szCs w:val="26"/>
        </w:rPr>
        <w:t>2028</w:t>
      </w:r>
      <w:r w:rsidRPr="00C22570">
        <w:rPr>
          <w:sz w:val="26"/>
          <w:szCs w:val="26"/>
          <w:rtl/>
        </w:rPr>
        <w:t>.</w:t>
      </w:r>
    </w:p>
    <w:p w14:paraId="288EAA45" w14:textId="77777777" w:rsidR="008D540D" w:rsidRPr="008827A9" w:rsidRDefault="008D540D" w:rsidP="008D540D">
      <w:pPr>
        <w:keepNext/>
        <w:keepLines/>
        <w:bidi/>
        <w:spacing w:before="240" w:after="240" w:line="288" w:lineRule="auto"/>
        <w:ind w:left="936" w:hanging="936"/>
        <w:rPr>
          <w:b/>
          <w:bCs/>
          <w:sz w:val="26"/>
          <w:szCs w:val="26"/>
        </w:rPr>
      </w:pPr>
      <w:r>
        <w:rPr>
          <w:rFonts w:hint="cs"/>
          <w:b/>
          <w:bCs/>
          <w:sz w:val="26"/>
          <w:szCs w:val="26"/>
          <w:rtl/>
        </w:rPr>
        <w:lastRenderedPageBreak/>
        <w:t>ثانيا-</w:t>
      </w:r>
      <w:r>
        <w:rPr>
          <w:b/>
          <w:bCs/>
          <w:sz w:val="26"/>
          <w:szCs w:val="26"/>
          <w:rtl/>
        </w:rPr>
        <w:tab/>
      </w:r>
      <w:r>
        <w:rPr>
          <w:rFonts w:hint="cs"/>
          <w:b/>
          <w:bCs/>
          <w:sz w:val="26"/>
          <w:szCs w:val="26"/>
          <w:rtl/>
        </w:rPr>
        <w:t>الخلفية</w:t>
      </w:r>
    </w:p>
    <w:p w14:paraId="0426E4D3" w14:textId="77777777" w:rsidR="008D540D" w:rsidRPr="008827A9" w:rsidRDefault="008D540D" w:rsidP="008D540D">
      <w:pPr>
        <w:keepNext/>
        <w:bidi/>
        <w:spacing w:before="240" w:after="240"/>
        <w:rPr>
          <w:b/>
          <w:sz w:val="26"/>
          <w:szCs w:val="26"/>
          <w:u w:val="single"/>
        </w:rPr>
      </w:pPr>
      <w:r w:rsidRPr="008827A9">
        <w:rPr>
          <w:b/>
          <w:sz w:val="26"/>
          <w:szCs w:val="26"/>
          <w:u w:val="single"/>
          <w:rtl/>
        </w:rPr>
        <w:t>حالة تنفيذ خطة إدارة إزالة المواد الهيدروكلوروفلوروكربونية</w:t>
      </w:r>
    </w:p>
    <w:p w14:paraId="63251844" w14:textId="5DE863D2" w:rsidR="008D540D" w:rsidRPr="00F96F4C" w:rsidRDefault="008D540D" w:rsidP="008907FA">
      <w:pPr>
        <w:pStyle w:val="ListParagraph"/>
        <w:numPr>
          <w:ilvl w:val="0"/>
          <w:numId w:val="11"/>
        </w:numPr>
        <w:tabs>
          <w:tab w:val="left" w:pos="720"/>
        </w:tabs>
        <w:bidi/>
        <w:spacing w:after="120" w:line="360" w:lineRule="exact"/>
        <w:ind w:left="0" w:firstLine="0"/>
        <w:contextualSpacing w:val="0"/>
        <w:rPr>
          <w:szCs w:val="26"/>
        </w:rPr>
      </w:pPr>
      <w:r w:rsidRPr="008B033B">
        <w:rPr>
          <w:sz w:val="26"/>
          <w:szCs w:val="26"/>
          <w:rtl/>
        </w:rPr>
        <w:t xml:space="preserve">يعرض الجدول </w:t>
      </w:r>
      <w:r w:rsidR="008B033B" w:rsidRPr="008B033B">
        <w:rPr>
          <w:sz w:val="26"/>
          <w:szCs w:val="26"/>
          <w:lang w:val="en-US"/>
        </w:rPr>
        <w:t>3</w:t>
      </w:r>
      <w:r w:rsidRPr="008B033B">
        <w:rPr>
          <w:sz w:val="26"/>
          <w:szCs w:val="26"/>
          <w:rtl/>
        </w:rPr>
        <w:t xml:space="preserve"> معلومات عن خطة إدارة إزالة المواد الهيدروكلوروفلوروكربونية في </w:t>
      </w:r>
      <w:r w:rsidR="00B60026">
        <w:rPr>
          <w:rFonts w:hint="cs"/>
          <w:sz w:val="26"/>
          <w:szCs w:val="26"/>
          <w:rtl/>
        </w:rPr>
        <w:t>عُمان</w:t>
      </w:r>
      <w:r w:rsidRPr="008B033B">
        <w:rPr>
          <w:sz w:val="26"/>
          <w:szCs w:val="26"/>
          <w:rtl/>
        </w:rPr>
        <w:t xml:space="preserve"> حتى </w:t>
      </w:r>
      <w:r w:rsidR="008B033B" w:rsidRPr="008B033B">
        <w:rPr>
          <w:rFonts w:hint="cs"/>
          <w:sz w:val="26"/>
          <w:szCs w:val="26"/>
          <w:rtl/>
        </w:rPr>
        <w:t>أكتوبر</w:t>
      </w:r>
      <w:r w:rsidRPr="008B033B">
        <w:rPr>
          <w:rFonts w:hint="cs"/>
          <w:sz w:val="26"/>
          <w:szCs w:val="26"/>
          <w:rtl/>
        </w:rPr>
        <w:t>/</w:t>
      </w:r>
      <w:r w:rsidR="008B033B" w:rsidRPr="008B033B">
        <w:rPr>
          <w:rFonts w:hint="cs"/>
          <w:sz w:val="26"/>
          <w:szCs w:val="26"/>
          <w:rtl/>
        </w:rPr>
        <w:t>تشرين الأول</w:t>
      </w:r>
      <w:r w:rsidRPr="008B033B">
        <w:rPr>
          <w:sz w:val="26"/>
          <w:szCs w:val="26"/>
          <w:rtl/>
        </w:rPr>
        <w:t xml:space="preserve"> 2025</w:t>
      </w:r>
      <w:r w:rsidRPr="00C85373">
        <w:rPr>
          <w:szCs w:val="26"/>
          <w:rtl/>
        </w:rPr>
        <w:t>.</w:t>
      </w:r>
    </w:p>
    <w:p w14:paraId="2120C996" w14:textId="38180655" w:rsidR="008D540D" w:rsidRPr="00125972" w:rsidRDefault="008D540D" w:rsidP="008B033B">
      <w:pPr>
        <w:keepNext/>
        <w:bidi/>
        <w:spacing w:before="240"/>
        <w:rPr>
          <w:b/>
          <w:bCs/>
          <w:sz w:val="26"/>
          <w:szCs w:val="26"/>
          <w:rtl/>
          <w:lang w:val="en-US" w:bidi="ar-SA"/>
        </w:rPr>
      </w:pPr>
      <w:r w:rsidRPr="00125972">
        <w:rPr>
          <w:b/>
          <w:bCs/>
          <w:sz w:val="26"/>
          <w:szCs w:val="26"/>
          <w:rtl/>
          <w:lang w:val="en-US"/>
        </w:rPr>
        <w:t xml:space="preserve">الجدول </w:t>
      </w:r>
      <w:r w:rsidR="008B033B">
        <w:rPr>
          <w:b/>
          <w:bCs/>
          <w:sz w:val="26"/>
          <w:szCs w:val="26"/>
          <w:lang w:val="en-US"/>
        </w:rPr>
        <w:t>3</w:t>
      </w:r>
      <w:r w:rsidRPr="00125972">
        <w:rPr>
          <w:b/>
          <w:bCs/>
          <w:sz w:val="26"/>
          <w:szCs w:val="26"/>
          <w:rtl/>
          <w:lang w:val="en-US"/>
        </w:rPr>
        <w:t xml:space="preserve">. حالة تنفيذ خطة إدارة إزالة المواد الهيدروكلوروفلوروكربونية في </w:t>
      </w:r>
      <w:r w:rsidR="00B60026">
        <w:rPr>
          <w:rFonts w:hint="cs"/>
          <w:b/>
          <w:bCs/>
          <w:sz w:val="26"/>
          <w:szCs w:val="26"/>
          <w:rtl/>
          <w:lang w:val="en-US" w:bidi="ar-SA"/>
        </w:rPr>
        <w:t>عُمان</w:t>
      </w:r>
    </w:p>
    <w:tbl>
      <w:tblPr>
        <w:tblStyle w:val="TableGrid"/>
        <w:bidiVisual/>
        <w:tblW w:w="5000" w:type="pct"/>
        <w:jc w:val="center"/>
        <w:tblLook w:val="04A0" w:firstRow="1" w:lastRow="0" w:firstColumn="1" w:lastColumn="0" w:noHBand="0" w:noVBand="1"/>
      </w:tblPr>
      <w:tblGrid>
        <w:gridCol w:w="2409"/>
        <w:gridCol w:w="2319"/>
        <w:gridCol w:w="2313"/>
        <w:gridCol w:w="2309"/>
      </w:tblGrid>
      <w:tr w:rsidR="00EC6431" w:rsidRPr="00DC5329" w14:paraId="68483ADD" w14:textId="22E5A9AA" w:rsidTr="001E7583">
        <w:trPr>
          <w:tblHeader/>
          <w:jc w:val="center"/>
        </w:trPr>
        <w:tc>
          <w:tcPr>
            <w:tcW w:w="1287" w:type="pct"/>
          </w:tcPr>
          <w:p w14:paraId="01E25404" w14:textId="77777777" w:rsidR="00EC6431" w:rsidRPr="00DC5329" w:rsidRDefault="00EC6431" w:rsidP="00F71EFC">
            <w:pPr>
              <w:bidi/>
              <w:jc w:val="center"/>
              <w:rPr>
                <w:b/>
                <w:bCs/>
                <w:sz w:val="20"/>
                <w:lang w:bidi="ar-AE"/>
              </w:rPr>
            </w:pPr>
          </w:p>
        </w:tc>
        <w:tc>
          <w:tcPr>
            <w:tcW w:w="1240" w:type="pct"/>
          </w:tcPr>
          <w:p w14:paraId="62BDCCBB" w14:textId="77777777" w:rsidR="00EC6431" w:rsidRPr="00DC5329" w:rsidRDefault="00EC6431" w:rsidP="00F71EFC">
            <w:pPr>
              <w:bidi/>
              <w:jc w:val="center"/>
              <w:rPr>
                <w:b/>
                <w:bCs/>
                <w:sz w:val="20"/>
              </w:rPr>
            </w:pPr>
            <w:r>
              <w:rPr>
                <w:rFonts w:hint="cs"/>
                <w:b/>
                <w:bCs/>
                <w:sz w:val="20"/>
                <w:rtl/>
              </w:rPr>
              <w:t>المرحلة الأولى</w:t>
            </w:r>
          </w:p>
        </w:tc>
        <w:tc>
          <w:tcPr>
            <w:tcW w:w="1237" w:type="pct"/>
          </w:tcPr>
          <w:p w14:paraId="26641361" w14:textId="77777777" w:rsidR="00EC6431" w:rsidRPr="00DC5329" w:rsidRDefault="00EC6431" w:rsidP="00F71EFC">
            <w:pPr>
              <w:bidi/>
              <w:jc w:val="center"/>
              <w:rPr>
                <w:b/>
                <w:bCs/>
                <w:sz w:val="20"/>
              </w:rPr>
            </w:pPr>
            <w:r>
              <w:rPr>
                <w:rFonts w:hint="cs"/>
                <w:b/>
                <w:bCs/>
                <w:sz w:val="20"/>
                <w:rtl/>
              </w:rPr>
              <w:t>المرحلة الثانية</w:t>
            </w:r>
          </w:p>
        </w:tc>
        <w:tc>
          <w:tcPr>
            <w:tcW w:w="1236" w:type="pct"/>
          </w:tcPr>
          <w:p w14:paraId="5FAAAA36" w14:textId="5A28028D" w:rsidR="00EC6431" w:rsidRDefault="00EC6431" w:rsidP="00F71EFC">
            <w:pPr>
              <w:bidi/>
              <w:jc w:val="center"/>
              <w:rPr>
                <w:b/>
                <w:bCs/>
                <w:sz w:val="20"/>
                <w:rtl/>
              </w:rPr>
            </w:pPr>
            <w:r>
              <w:rPr>
                <w:rFonts w:hint="cs"/>
                <w:b/>
                <w:bCs/>
                <w:sz w:val="20"/>
                <w:rtl/>
              </w:rPr>
              <w:t>المرحلة الثالثة</w:t>
            </w:r>
          </w:p>
        </w:tc>
      </w:tr>
      <w:tr w:rsidR="00EC6431" w:rsidRPr="00DC5329" w14:paraId="441C0D1F" w14:textId="3150B016" w:rsidTr="001E7583">
        <w:trPr>
          <w:jc w:val="center"/>
        </w:trPr>
        <w:tc>
          <w:tcPr>
            <w:tcW w:w="1288" w:type="pct"/>
            <w:vAlign w:val="center"/>
          </w:tcPr>
          <w:p w14:paraId="36072D31" w14:textId="7838C3AD" w:rsidR="00EC6431" w:rsidRPr="00D23233" w:rsidRDefault="00EC6431" w:rsidP="00F71EFC">
            <w:pPr>
              <w:bidi/>
              <w:spacing w:before="40" w:after="40"/>
              <w:jc w:val="left"/>
              <w:rPr>
                <w:sz w:val="20"/>
                <w:lang w:bidi="ar-AE"/>
              </w:rPr>
            </w:pPr>
            <w:r w:rsidRPr="00F96F4C">
              <w:rPr>
                <w:sz w:val="20"/>
                <w:rtl/>
                <w:lang w:bidi="ar-AE"/>
              </w:rPr>
              <w:t xml:space="preserve">الاجتماع الذي تمت خلاله </w:t>
            </w:r>
            <w:r>
              <w:rPr>
                <w:rFonts w:hint="cs"/>
                <w:sz w:val="20"/>
                <w:rtl/>
                <w:lang w:bidi="ar-AE"/>
              </w:rPr>
              <w:t>الموافقة على</w:t>
            </w:r>
            <w:r w:rsidRPr="00F96F4C">
              <w:rPr>
                <w:sz w:val="20"/>
                <w:rtl/>
                <w:lang w:bidi="ar-AE"/>
              </w:rPr>
              <w:t xml:space="preserve"> خطة إدارة إزالة المواد الهيدروكلوروفلوروكربونية</w:t>
            </w:r>
          </w:p>
        </w:tc>
        <w:tc>
          <w:tcPr>
            <w:tcW w:w="1239" w:type="pct"/>
            <w:vAlign w:val="center"/>
          </w:tcPr>
          <w:p w14:paraId="4C5D82C6" w14:textId="77777777" w:rsidR="00EC6431" w:rsidRPr="00901158" w:rsidRDefault="00EC6431" w:rsidP="00EC6431">
            <w:pPr>
              <w:bidi/>
              <w:spacing w:before="40" w:after="40"/>
              <w:jc w:val="center"/>
              <w:rPr>
                <w:sz w:val="20"/>
              </w:rPr>
            </w:pPr>
            <w:r>
              <w:rPr>
                <w:rFonts w:hint="cs"/>
                <w:sz w:val="20"/>
                <w:rtl/>
              </w:rPr>
              <w:t>الخامس والستون</w:t>
            </w:r>
          </w:p>
        </w:tc>
        <w:tc>
          <w:tcPr>
            <w:tcW w:w="1237" w:type="pct"/>
            <w:vAlign w:val="center"/>
          </w:tcPr>
          <w:p w14:paraId="3A6EB4D4" w14:textId="08E3312F" w:rsidR="00EC6431" w:rsidRPr="00901158" w:rsidRDefault="00EC6431" w:rsidP="00EC6431">
            <w:pPr>
              <w:bidi/>
              <w:spacing w:before="40" w:after="40"/>
              <w:jc w:val="center"/>
              <w:rPr>
                <w:sz w:val="20"/>
                <w:lang w:bidi="ar-SA"/>
              </w:rPr>
            </w:pPr>
            <w:r>
              <w:rPr>
                <w:rFonts w:hint="cs"/>
                <w:sz w:val="20"/>
                <w:rtl/>
                <w:lang w:bidi="ar-SA"/>
              </w:rPr>
              <w:t>الخامس والسبعون</w:t>
            </w:r>
          </w:p>
        </w:tc>
        <w:tc>
          <w:tcPr>
            <w:tcW w:w="1236" w:type="pct"/>
            <w:vAlign w:val="center"/>
          </w:tcPr>
          <w:p w14:paraId="7F8006FE" w14:textId="34212825" w:rsidR="00EC6431" w:rsidRDefault="00EC6431" w:rsidP="00EC6431">
            <w:pPr>
              <w:bidi/>
              <w:spacing w:before="40" w:after="40"/>
              <w:jc w:val="center"/>
              <w:rPr>
                <w:sz w:val="20"/>
                <w:rtl/>
                <w:lang w:bidi="ar-SA"/>
              </w:rPr>
            </w:pPr>
            <w:r>
              <w:rPr>
                <w:rFonts w:hint="cs"/>
                <w:sz w:val="20"/>
                <w:rtl/>
                <w:lang w:bidi="ar-SA"/>
              </w:rPr>
              <w:t>الثامن والثمانون</w:t>
            </w:r>
          </w:p>
        </w:tc>
      </w:tr>
      <w:tr w:rsidR="00EC6431" w:rsidRPr="00DC5329" w14:paraId="5D4C190B" w14:textId="6D9937A8" w:rsidTr="001E7583">
        <w:trPr>
          <w:jc w:val="center"/>
        </w:trPr>
        <w:tc>
          <w:tcPr>
            <w:tcW w:w="1288" w:type="pct"/>
            <w:vAlign w:val="center"/>
          </w:tcPr>
          <w:p w14:paraId="03302B84" w14:textId="77777777" w:rsidR="00EC6431" w:rsidRPr="00DC5329" w:rsidRDefault="00EC6431" w:rsidP="00F71EFC">
            <w:pPr>
              <w:bidi/>
              <w:spacing w:before="40" w:after="40"/>
              <w:jc w:val="left"/>
              <w:rPr>
                <w:sz w:val="20"/>
                <w:lang w:bidi="ar-AE"/>
              </w:rPr>
            </w:pPr>
            <w:r w:rsidRPr="00F96F4C">
              <w:rPr>
                <w:sz w:val="20"/>
                <w:rtl/>
                <w:lang w:bidi="ar-AE"/>
              </w:rPr>
              <w:t>التخفيض من خط الأساس</w:t>
            </w:r>
          </w:p>
        </w:tc>
        <w:tc>
          <w:tcPr>
            <w:tcW w:w="1239" w:type="pct"/>
            <w:vAlign w:val="center"/>
          </w:tcPr>
          <w:p w14:paraId="6A0224D7" w14:textId="221646DB" w:rsidR="00EC6431" w:rsidRPr="00901158" w:rsidRDefault="00EC6431" w:rsidP="00EC6431">
            <w:pPr>
              <w:bidi/>
              <w:spacing w:before="40" w:after="40"/>
              <w:jc w:val="center"/>
              <w:rPr>
                <w:sz w:val="20"/>
              </w:rPr>
            </w:pPr>
            <w:r>
              <w:rPr>
                <w:sz w:val="20"/>
              </w:rPr>
              <w:t>10</w:t>
            </w:r>
            <w:r>
              <w:rPr>
                <w:rFonts w:hint="cs"/>
                <w:sz w:val="20"/>
                <w:rtl/>
                <w:lang w:bidi="ar-SA"/>
              </w:rPr>
              <w:t xml:space="preserve"> في المائة</w:t>
            </w:r>
            <w:r w:rsidRPr="00F96F4C">
              <w:rPr>
                <w:sz w:val="20"/>
                <w:rtl/>
              </w:rPr>
              <w:t xml:space="preserve"> بحلول </w:t>
            </w:r>
            <w:r>
              <w:rPr>
                <w:sz w:val="20"/>
              </w:rPr>
              <w:t>2015</w:t>
            </w:r>
          </w:p>
        </w:tc>
        <w:tc>
          <w:tcPr>
            <w:tcW w:w="1237" w:type="pct"/>
            <w:vAlign w:val="center"/>
          </w:tcPr>
          <w:p w14:paraId="6F4C4DA8" w14:textId="0FA94B17" w:rsidR="00EC6431" w:rsidRPr="00EC6431" w:rsidRDefault="00EC6431" w:rsidP="00EC6431">
            <w:pPr>
              <w:bidi/>
              <w:spacing w:before="40" w:after="40"/>
              <w:jc w:val="center"/>
              <w:rPr>
                <w:sz w:val="20"/>
                <w:lang w:val="en-US"/>
              </w:rPr>
            </w:pPr>
            <w:r>
              <w:rPr>
                <w:sz w:val="20"/>
              </w:rPr>
              <w:t>35</w:t>
            </w:r>
            <w:r>
              <w:rPr>
                <w:rFonts w:hint="cs"/>
                <w:sz w:val="20"/>
                <w:rtl/>
                <w:lang w:bidi="ar-SA"/>
              </w:rPr>
              <w:t xml:space="preserve"> في المائة </w:t>
            </w:r>
            <w:r w:rsidRPr="00F96F4C">
              <w:rPr>
                <w:sz w:val="20"/>
                <w:rtl/>
              </w:rPr>
              <w:t xml:space="preserve">بحلول </w:t>
            </w:r>
            <w:r>
              <w:rPr>
                <w:sz w:val="20"/>
                <w:lang w:val="en-US"/>
              </w:rPr>
              <w:t>2020</w:t>
            </w:r>
          </w:p>
        </w:tc>
        <w:tc>
          <w:tcPr>
            <w:tcW w:w="1236" w:type="pct"/>
            <w:vAlign w:val="center"/>
          </w:tcPr>
          <w:p w14:paraId="29F90BC3" w14:textId="1429CA2F" w:rsidR="00EC6431" w:rsidRPr="00EC6431" w:rsidRDefault="00EC6431" w:rsidP="00EC6431">
            <w:pPr>
              <w:bidi/>
              <w:spacing w:before="40" w:after="40"/>
              <w:jc w:val="center"/>
              <w:rPr>
                <w:sz w:val="20"/>
                <w:lang w:val="en-US" w:bidi="ar-SA"/>
              </w:rPr>
            </w:pPr>
            <w:r>
              <w:rPr>
                <w:sz w:val="20"/>
                <w:lang w:val="en-US" w:bidi="ar-SA"/>
              </w:rPr>
              <w:t>100</w:t>
            </w:r>
            <w:r>
              <w:rPr>
                <w:rFonts w:hint="cs"/>
                <w:sz w:val="20"/>
                <w:rtl/>
                <w:lang w:val="en-US" w:bidi="ar-SA"/>
              </w:rPr>
              <w:t xml:space="preserve"> في المائة بحلول </w:t>
            </w:r>
            <w:r>
              <w:rPr>
                <w:sz w:val="20"/>
                <w:lang w:val="en-US" w:bidi="ar-SA"/>
              </w:rPr>
              <w:t>2030</w:t>
            </w:r>
          </w:p>
        </w:tc>
      </w:tr>
      <w:tr w:rsidR="00EC6431" w:rsidRPr="00DC5329" w14:paraId="6919E8F1" w14:textId="524508B0" w:rsidTr="001E7583">
        <w:trPr>
          <w:jc w:val="center"/>
        </w:trPr>
        <w:tc>
          <w:tcPr>
            <w:tcW w:w="1288" w:type="pct"/>
            <w:vAlign w:val="center"/>
          </w:tcPr>
          <w:p w14:paraId="4B69B44E" w14:textId="55E61ADF" w:rsidR="00EC6431" w:rsidRPr="00DC5329" w:rsidRDefault="00EC6431" w:rsidP="00EC6431">
            <w:pPr>
              <w:bidi/>
              <w:spacing w:before="40" w:after="40"/>
              <w:jc w:val="left"/>
              <w:rPr>
                <w:b/>
                <w:bCs/>
                <w:sz w:val="20"/>
                <w:lang w:bidi="ar-AE"/>
              </w:rPr>
            </w:pPr>
            <w:r w:rsidRPr="00F96F4C">
              <w:rPr>
                <w:b/>
                <w:bCs/>
                <w:sz w:val="20"/>
                <w:rtl/>
                <w:lang w:bidi="ar-AE"/>
              </w:rPr>
              <w:t xml:space="preserve">إجمالي تكاليف </w:t>
            </w:r>
            <w:r>
              <w:rPr>
                <w:rFonts w:hint="cs"/>
                <w:b/>
                <w:bCs/>
                <w:sz w:val="20"/>
                <w:rtl/>
                <w:lang w:bidi="ar-AE"/>
              </w:rPr>
              <w:t>المرحلة</w:t>
            </w:r>
            <w:r w:rsidRPr="00F96F4C">
              <w:rPr>
                <w:b/>
                <w:bCs/>
                <w:sz w:val="20"/>
                <w:rtl/>
                <w:lang w:bidi="ar-AE"/>
              </w:rPr>
              <w:t xml:space="preserve"> (دولار أمريكي)</w:t>
            </w:r>
          </w:p>
        </w:tc>
        <w:tc>
          <w:tcPr>
            <w:tcW w:w="1239" w:type="pct"/>
            <w:vAlign w:val="center"/>
          </w:tcPr>
          <w:p w14:paraId="3136F119" w14:textId="01C2C129" w:rsidR="00EC6431" w:rsidRPr="00901158" w:rsidRDefault="00EC6431" w:rsidP="00EC6431">
            <w:pPr>
              <w:bidi/>
              <w:spacing w:before="40" w:after="40"/>
              <w:jc w:val="center"/>
              <w:rPr>
                <w:sz w:val="20"/>
              </w:rPr>
            </w:pPr>
            <w:r w:rsidRPr="008F68AC">
              <w:rPr>
                <w:sz w:val="20"/>
              </w:rPr>
              <w:t>434,120</w:t>
            </w:r>
          </w:p>
        </w:tc>
        <w:tc>
          <w:tcPr>
            <w:tcW w:w="1237" w:type="pct"/>
            <w:vAlign w:val="center"/>
          </w:tcPr>
          <w:p w14:paraId="23CC20FA" w14:textId="653F1CA2" w:rsidR="00EC6431" w:rsidRPr="00901158" w:rsidRDefault="00EC6431" w:rsidP="00EC6431">
            <w:pPr>
              <w:bidi/>
              <w:spacing w:before="40" w:after="40"/>
              <w:jc w:val="center"/>
              <w:rPr>
                <w:sz w:val="20"/>
              </w:rPr>
            </w:pPr>
            <w:r w:rsidRPr="008F68AC">
              <w:rPr>
                <w:sz w:val="20"/>
              </w:rPr>
              <w:t>485,000</w:t>
            </w:r>
          </w:p>
        </w:tc>
        <w:tc>
          <w:tcPr>
            <w:tcW w:w="1236" w:type="pct"/>
            <w:vAlign w:val="center"/>
          </w:tcPr>
          <w:p w14:paraId="3D6B2167" w14:textId="413A69D7" w:rsidR="00EC6431" w:rsidRPr="00717785" w:rsidRDefault="00EC6431" w:rsidP="00EC6431">
            <w:pPr>
              <w:bidi/>
              <w:spacing w:before="40" w:after="40"/>
              <w:jc w:val="center"/>
              <w:rPr>
                <w:sz w:val="20"/>
              </w:rPr>
            </w:pPr>
            <w:r w:rsidRPr="008F68AC">
              <w:rPr>
                <w:sz w:val="20"/>
              </w:rPr>
              <w:t>1,406,836</w:t>
            </w:r>
          </w:p>
        </w:tc>
      </w:tr>
      <w:tr w:rsidR="00EC6431" w:rsidRPr="00DC5329" w14:paraId="753F20BC" w14:textId="51ED419C" w:rsidTr="001E7583">
        <w:trPr>
          <w:jc w:val="center"/>
        </w:trPr>
        <w:tc>
          <w:tcPr>
            <w:tcW w:w="1288" w:type="pct"/>
            <w:vAlign w:val="center"/>
          </w:tcPr>
          <w:p w14:paraId="220A4264" w14:textId="77777777" w:rsidR="00EC6431" w:rsidRPr="00DC5329" w:rsidRDefault="00EC6431" w:rsidP="00EC6431">
            <w:pPr>
              <w:bidi/>
              <w:spacing w:before="40" w:after="40"/>
              <w:jc w:val="left"/>
              <w:rPr>
                <w:b/>
                <w:bCs/>
                <w:sz w:val="20"/>
                <w:lang w:bidi="ar-AE"/>
              </w:rPr>
            </w:pPr>
            <w:r w:rsidRPr="00F96F4C">
              <w:rPr>
                <w:b/>
                <w:bCs/>
                <w:sz w:val="20"/>
                <w:rtl/>
                <w:lang w:bidi="ar-AE"/>
              </w:rPr>
              <w:t>تاريخ الإنجاز (الفعلي/المخطط له)</w:t>
            </w:r>
          </w:p>
        </w:tc>
        <w:tc>
          <w:tcPr>
            <w:tcW w:w="1239" w:type="pct"/>
            <w:vAlign w:val="center"/>
          </w:tcPr>
          <w:p w14:paraId="7EA1ABD3" w14:textId="3EDD5ED2" w:rsidR="00EC6431" w:rsidRPr="00EC6431" w:rsidRDefault="00EC6431" w:rsidP="00EC6431">
            <w:pPr>
              <w:bidi/>
              <w:spacing w:before="40" w:after="40"/>
              <w:jc w:val="center"/>
              <w:rPr>
                <w:sz w:val="20"/>
                <w:lang w:val="en-US" w:bidi="ar-AE"/>
              </w:rPr>
            </w:pPr>
            <w:r>
              <w:rPr>
                <w:sz w:val="20"/>
                <w:lang w:val="en-US"/>
              </w:rPr>
              <w:t>31</w:t>
            </w:r>
            <w:r>
              <w:rPr>
                <w:rFonts w:hint="cs"/>
                <w:sz w:val="20"/>
                <w:rtl/>
              </w:rPr>
              <w:t xml:space="preserve"> ديسمبر/</w:t>
            </w:r>
            <w:r>
              <w:rPr>
                <w:rFonts w:hint="cs"/>
                <w:sz w:val="20"/>
                <w:rtl/>
                <w:lang w:bidi="ar-AE"/>
              </w:rPr>
              <w:t xml:space="preserve">كانون الأول </w:t>
            </w:r>
            <w:r>
              <w:rPr>
                <w:sz w:val="20"/>
                <w:lang w:val="en-US" w:bidi="ar-AE"/>
              </w:rPr>
              <w:t>2017</w:t>
            </w:r>
          </w:p>
        </w:tc>
        <w:tc>
          <w:tcPr>
            <w:tcW w:w="1237" w:type="pct"/>
            <w:vAlign w:val="center"/>
          </w:tcPr>
          <w:p w14:paraId="1B49B205" w14:textId="772B1554" w:rsidR="00EC6431" w:rsidRDefault="00EC6431" w:rsidP="00EC6431">
            <w:pPr>
              <w:bidi/>
              <w:spacing w:before="40" w:after="40"/>
              <w:jc w:val="center"/>
              <w:rPr>
                <w:sz w:val="20"/>
              </w:rPr>
            </w:pPr>
            <w:r>
              <w:rPr>
                <w:rFonts w:hint="cs"/>
                <w:sz w:val="20"/>
                <w:rtl/>
              </w:rPr>
              <w:t xml:space="preserve">31 ديسمبر/كانون الأولى </w:t>
            </w:r>
            <w:r>
              <w:rPr>
                <w:sz w:val="20"/>
              </w:rPr>
              <w:t>2021</w:t>
            </w:r>
          </w:p>
        </w:tc>
        <w:tc>
          <w:tcPr>
            <w:tcW w:w="1236" w:type="pct"/>
            <w:vAlign w:val="center"/>
          </w:tcPr>
          <w:p w14:paraId="15FAEBAB" w14:textId="19F2E34C" w:rsidR="00EC6431" w:rsidRDefault="00EC6431" w:rsidP="00EC6431">
            <w:pPr>
              <w:bidi/>
              <w:spacing w:before="40" w:after="40"/>
              <w:jc w:val="center"/>
              <w:rPr>
                <w:sz w:val="20"/>
                <w:rtl/>
              </w:rPr>
            </w:pPr>
            <w:r>
              <w:rPr>
                <w:rFonts w:hint="cs"/>
                <w:sz w:val="20"/>
                <w:rtl/>
              </w:rPr>
              <w:t xml:space="preserve">31 ديسمبر/كانون الأولى </w:t>
            </w:r>
            <w:r>
              <w:rPr>
                <w:sz w:val="20"/>
              </w:rPr>
              <w:t>2031</w:t>
            </w:r>
          </w:p>
        </w:tc>
      </w:tr>
    </w:tbl>
    <w:p w14:paraId="11D7D1F9" w14:textId="77777777" w:rsidR="008D540D" w:rsidRPr="0009201B" w:rsidRDefault="008D540D" w:rsidP="008D540D">
      <w:pPr>
        <w:keepNext/>
        <w:bidi/>
        <w:spacing w:before="240" w:after="240"/>
        <w:rPr>
          <w:b/>
          <w:sz w:val="26"/>
          <w:szCs w:val="26"/>
          <w:u w:val="single"/>
        </w:rPr>
      </w:pPr>
      <w:r w:rsidRPr="001A4DA9">
        <w:rPr>
          <w:b/>
          <w:sz w:val="26"/>
          <w:szCs w:val="26"/>
          <w:u w:val="single"/>
          <w:rtl/>
        </w:rPr>
        <w:t>حالة تنفيذ الأنشطة السابقة</w:t>
      </w:r>
      <w:r w:rsidRPr="0009201B">
        <w:rPr>
          <w:b/>
          <w:sz w:val="26"/>
          <w:szCs w:val="26"/>
          <w:u w:val="single"/>
          <w:rtl/>
        </w:rPr>
        <w:t xml:space="preserve"> ذات الصلة بالهيدروفلوروكربون</w:t>
      </w:r>
    </w:p>
    <w:p w14:paraId="1F9EF2BC" w14:textId="015314E6" w:rsidR="008D540D" w:rsidRPr="001E42DA" w:rsidRDefault="008D540D" w:rsidP="001E7583">
      <w:pPr>
        <w:pStyle w:val="ListParagraph"/>
        <w:numPr>
          <w:ilvl w:val="0"/>
          <w:numId w:val="11"/>
        </w:numPr>
        <w:tabs>
          <w:tab w:val="left" w:pos="720"/>
        </w:tabs>
        <w:bidi/>
        <w:spacing w:after="240" w:line="360" w:lineRule="exact"/>
        <w:ind w:left="0" w:firstLine="0"/>
        <w:contextualSpacing w:val="0"/>
        <w:rPr>
          <w:szCs w:val="26"/>
        </w:rPr>
      </w:pPr>
      <w:r>
        <w:rPr>
          <w:rFonts w:hint="cs"/>
          <w:szCs w:val="26"/>
          <w:rtl/>
        </w:rPr>
        <w:t>يعرض</w:t>
      </w:r>
      <w:r w:rsidRPr="004331CA">
        <w:rPr>
          <w:szCs w:val="26"/>
          <w:rtl/>
        </w:rPr>
        <w:t xml:space="preserve"> </w:t>
      </w:r>
      <w:r w:rsidRPr="00431697">
        <w:rPr>
          <w:sz w:val="26"/>
          <w:szCs w:val="26"/>
          <w:rtl/>
        </w:rPr>
        <w:t xml:space="preserve">الجدول </w:t>
      </w:r>
      <w:r w:rsidR="00431697" w:rsidRPr="00431697">
        <w:rPr>
          <w:sz w:val="26"/>
          <w:szCs w:val="26"/>
        </w:rPr>
        <w:t>4</w:t>
      </w:r>
      <w:r w:rsidRPr="00431697">
        <w:rPr>
          <w:sz w:val="26"/>
          <w:szCs w:val="26"/>
          <w:rtl/>
        </w:rPr>
        <w:t xml:space="preserve"> نظرة عامة</w:t>
      </w:r>
      <w:r w:rsidRPr="004331CA">
        <w:rPr>
          <w:szCs w:val="26"/>
          <w:rtl/>
        </w:rPr>
        <w:t xml:space="preserve"> عن الأنشطة التي تم تنفيذها في </w:t>
      </w:r>
      <w:r w:rsidR="00B60026">
        <w:rPr>
          <w:rFonts w:hint="cs"/>
          <w:szCs w:val="26"/>
          <w:rtl/>
        </w:rPr>
        <w:t>عُمان</w:t>
      </w:r>
      <w:r w:rsidRPr="004331CA">
        <w:rPr>
          <w:szCs w:val="26"/>
          <w:rtl/>
        </w:rPr>
        <w:t xml:space="preserve"> في إطار تعديل كيغالي والتي </w:t>
      </w:r>
      <w:r>
        <w:rPr>
          <w:rFonts w:hint="cs"/>
          <w:szCs w:val="26"/>
          <w:rtl/>
        </w:rPr>
        <w:t>مولها</w:t>
      </w:r>
      <w:r w:rsidRPr="004331CA">
        <w:rPr>
          <w:szCs w:val="26"/>
          <w:rtl/>
        </w:rPr>
        <w:t xml:space="preserve"> الصندوق المتعدد الأطراف.</w:t>
      </w:r>
    </w:p>
    <w:p w14:paraId="2FD2CF65" w14:textId="36C94329" w:rsidR="008D540D" w:rsidRPr="00D244F6" w:rsidRDefault="008D540D" w:rsidP="00431697">
      <w:pPr>
        <w:keepNext/>
        <w:bidi/>
        <w:spacing w:before="240"/>
        <w:rPr>
          <w:b/>
          <w:bCs/>
          <w:sz w:val="26"/>
          <w:szCs w:val="26"/>
          <w:lang w:val="en-US"/>
        </w:rPr>
      </w:pPr>
      <w:r w:rsidRPr="00D244F6">
        <w:rPr>
          <w:b/>
          <w:bCs/>
          <w:sz w:val="26"/>
          <w:szCs w:val="26"/>
          <w:rtl/>
          <w:lang w:val="en-US"/>
        </w:rPr>
        <w:t xml:space="preserve">الجدول </w:t>
      </w:r>
      <w:r w:rsidR="00F30211">
        <w:rPr>
          <w:b/>
          <w:bCs/>
          <w:sz w:val="26"/>
          <w:szCs w:val="26"/>
          <w:lang w:val="en-US"/>
        </w:rPr>
        <w:t>4</w:t>
      </w:r>
      <w:r w:rsidRPr="00D244F6">
        <w:rPr>
          <w:b/>
          <w:bCs/>
          <w:sz w:val="26"/>
          <w:szCs w:val="26"/>
          <w:rtl/>
          <w:lang w:val="en-US"/>
        </w:rPr>
        <w:t xml:space="preserve">. الأنشطة </w:t>
      </w:r>
      <w:r w:rsidR="00CC6A89" w:rsidRPr="00CC6A89">
        <w:rPr>
          <w:b/>
          <w:bCs/>
          <w:sz w:val="26"/>
          <w:szCs w:val="26"/>
          <w:rtl/>
          <w:lang w:val="en-US"/>
        </w:rPr>
        <w:t xml:space="preserve">ذات الصلة بالهيدروفلوروكربون </w:t>
      </w:r>
      <w:r w:rsidRPr="00D244F6">
        <w:rPr>
          <w:b/>
          <w:bCs/>
          <w:sz w:val="26"/>
          <w:szCs w:val="26"/>
          <w:rtl/>
          <w:lang w:val="en-US"/>
        </w:rPr>
        <w:t xml:space="preserve">الموافق عليها سابقا في </w:t>
      </w:r>
      <w:r w:rsidR="00B60026">
        <w:rPr>
          <w:rFonts w:hint="cs"/>
          <w:b/>
          <w:bCs/>
          <w:sz w:val="26"/>
          <w:szCs w:val="26"/>
          <w:rtl/>
          <w:lang w:val="en-US"/>
        </w:rPr>
        <w:t>عُمان</w:t>
      </w:r>
    </w:p>
    <w:tbl>
      <w:tblPr>
        <w:tblStyle w:val="TableGrid"/>
        <w:bidiVisual/>
        <w:tblW w:w="5000" w:type="pct"/>
        <w:tblLayout w:type="fixed"/>
        <w:tblLook w:val="04A0" w:firstRow="1" w:lastRow="0" w:firstColumn="1" w:lastColumn="0" w:noHBand="0" w:noVBand="1"/>
      </w:tblPr>
      <w:tblGrid>
        <w:gridCol w:w="1556"/>
        <w:gridCol w:w="3482"/>
        <w:gridCol w:w="1621"/>
        <w:gridCol w:w="1275"/>
        <w:gridCol w:w="1416"/>
      </w:tblGrid>
      <w:tr w:rsidR="008D540D" w:rsidRPr="007473C4" w14:paraId="6ACFBA07" w14:textId="77777777" w:rsidTr="00F71EFC">
        <w:tc>
          <w:tcPr>
            <w:tcW w:w="832" w:type="pct"/>
            <w:vAlign w:val="center"/>
          </w:tcPr>
          <w:p w14:paraId="456B18E7" w14:textId="77777777" w:rsidR="008D540D" w:rsidRPr="00CB75B8" w:rsidRDefault="008D540D" w:rsidP="00F71EFC">
            <w:pPr>
              <w:bidi/>
              <w:ind w:right="-72"/>
              <w:jc w:val="center"/>
              <w:rPr>
                <w:bCs/>
                <w:sz w:val="20"/>
                <w:lang w:bidi="ar-AE"/>
              </w:rPr>
            </w:pPr>
            <w:r w:rsidRPr="00CB75B8">
              <w:rPr>
                <w:bCs/>
                <w:sz w:val="20"/>
                <w:rtl/>
                <w:lang w:bidi="ar-AE"/>
              </w:rPr>
              <w:t>الاجتماع الذي تمت فيه الموافقة</w:t>
            </w:r>
          </w:p>
        </w:tc>
        <w:tc>
          <w:tcPr>
            <w:tcW w:w="1862" w:type="pct"/>
            <w:vAlign w:val="center"/>
          </w:tcPr>
          <w:p w14:paraId="38A72D23" w14:textId="77777777" w:rsidR="008D540D" w:rsidRPr="007473C4" w:rsidRDefault="008D540D" w:rsidP="00F71EFC">
            <w:pPr>
              <w:keepNext/>
              <w:bidi/>
              <w:jc w:val="center"/>
              <w:rPr>
                <w:b/>
                <w:bCs/>
                <w:sz w:val="20"/>
              </w:rPr>
            </w:pPr>
            <w:r w:rsidRPr="00CB75B8">
              <w:rPr>
                <w:b/>
                <w:bCs/>
                <w:sz w:val="20"/>
                <w:rtl/>
              </w:rPr>
              <w:t>عنوان المشروع</w:t>
            </w:r>
          </w:p>
        </w:tc>
        <w:tc>
          <w:tcPr>
            <w:tcW w:w="867" w:type="pct"/>
            <w:vAlign w:val="center"/>
          </w:tcPr>
          <w:p w14:paraId="007B5BAE" w14:textId="77777777" w:rsidR="008D540D" w:rsidRPr="007473C4" w:rsidRDefault="008D540D" w:rsidP="00F71EFC">
            <w:pPr>
              <w:keepNext/>
              <w:bidi/>
              <w:jc w:val="center"/>
              <w:rPr>
                <w:b/>
                <w:bCs/>
                <w:sz w:val="20"/>
              </w:rPr>
            </w:pPr>
            <w:r w:rsidRPr="00CB75B8">
              <w:rPr>
                <w:b/>
                <w:bCs/>
                <w:sz w:val="20"/>
                <w:rtl/>
              </w:rPr>
              <w:t>الوكالة المنفذة</w:t>
            </w:r>
          </w:p>
        </w:tc>
        <w:tc>
          <w:tcPr>
            <w:tcW w:w="682" w:type="pct"/>
            <w:vAlign w:val="center"/>
          </w:tcPr>
          <w:p w14:paraId="1778CC06" w14:textId="77777777" w:rsidR="008D540D" w:rsidRPr="00CB75B8" w:rsidRDefault="008D540D" w:rsidP="00F71EFC">
            <w:pPr>
              <w:keepNext/>
              <w:bidi/>
              <w:jc w:val="center"/>
              <w:rPr>
                <w:b/>
                <w:bCs/>
                <w:sz w:val="20"/>
                <w:rtl/>
              </w:rPr>
            </w:pPr>
            <w:r w:rsidRPr="00CB75B8">
              <w:rPr>
                <w:b/>
                <w:bCs/>
                <w:sz w:val="20"/>
                <w:rtl/>
              </w:rPr>
              <w:t>التكلفة</w:t>
            </w:r>
          </w:p>
          <w:p w14:paraId="1037C34C" w14:textId="77777777" w:rsidR="008D540D" w:rsidRPr="007473C4" w:rsidRDefault="008D540D" w:rsidP="00F71EFC">
            <w:pPr>
              <w:keepNext/>
              <w:bidi/>
              <w:jc w:val="center"/>
              <w:rPr>
                <w:b/>
                <w:bCs/>
                <w:sz w:val="20"/>
              </w:rPr>
            </w:pPr>
            <w:r w:rsidRPr="00CB75B8">
              <w:rPr>
                <w:b/>
                <w:bCs/>
                <w:sz w:val="20"/>
                <w:rtl/>
              </w:rPr>
              <w:t>(دولار أمريكي)</w:t>
            </w:r>
          </w:p>
        </w:tc>
        <w:tc>
          <w:tcPr>
            <w:tcW w:w="757" w:type="pct"/>
            <w:vAlign w:val="center"/>
          </w:tcPr>
          <w:p w14:paraId="464BF3AB" w14:textId="77777777" w:rsidR="008D540D" w:rsidRPr="007473C4" w:rsidRDefault="008D540D" w:rsidP="00F71EFC">
            <w:pPr>
              <w:keepNext/>
              <w:bidi/>
              <w:jc w:val="center"/>
              <w:rPr>
                <w:b/>
                <w:bCs/>
                <w:sz w:val="20"/>
              </w:rPr>
            </w:pPr>
            <w:r w:rsidRPr="00CB75B8">
              <w:rPr>
                <w:b/>
                <w:bCs/>
                <w:sz w:val="20"/>
                <w:rtl/>
              </w:rPr>
              <w:t>تاريخ الإنجاز</w:t>
            </w:r>
          </w:p>
        </w:tc>
      </w:tr>
      <w:tr w:rsidR="00CC6A89" w:rsidRPr="007473C4" w14:paraId="5B9FAF9F" w14:textId="77777777" w:rsidTr="00F71EFC">
        <w:tc>
          <w:tcPr>
            <w:tcW w:w="832" w:type="pct"/>
          </w:tcPr>
          <w:p w14:paraId="3E208B0A" w14:textId="119D31E9" w:rsidR="00CC6A89" w:rsidRPr="001E2C0B" w:rsidRDefault="00CC6A89" w:rsidP="00CC6A89">
            <w:pPr>
              <w:bidi/>
              <w:spacing w:before="40" w:after="40"/>
              <w:jc w:val="left"/>
              <w:rPr>
                <w:sz w:val="20"/>
                <w:lang w:bidi="ar-AE"/>
              </w:rPr>
            </w:pPr>
            <w:r>
              <w:rPr>
                <w:rFonts w:hint="cs"/>
                <w:sz w:val="20"/>
                <w:rtl/>
                <w:lang w:bidi="ar-AE"/>
              </w:rPr>
              <w:t>الرابع والسبعون</w:t>
            </w:r>
          </w:p>
        </w:tc>
        <w:tc>
          <w:tcPr>
            <w:tcW w:w="1862" w:type="pct"/>
          </w:tcPr>
          <w:p w14:paraId="0182D913" w14:textId="3FA83B82" w:rsidR="00CC6A89" w:rsidRPr="001E2C0B" w:rsidRDefault="00CC6A89" w:rsidP="00CC6A89">
            <w:pPr>
              <w:bidi/>
              <w:spacing w:before="40" w:after="40"/>
              <w:jc w:val="left"/>
              <w:rPr>
                <w:sz w:val="20"/>
                <w:lang w:bidi="ar-SA"/>
              </w:rPr>
            </w:pPr>
            <w:r w:rsidRPr="00CC6A89">
              <w:rPr>
                <w:sz w:val="20"/>
                <w:rtl/>
                <w:lang w:bidi="ar-AE"/>
              </w:rPr>
              <w:t>مسح بدائل المواد المستنفدة للأوزون</w:t>
            </w:r>
          </w:p>
        </w:tc>
        <w:tc>
          <w:tcPr>
            <w:tcW w:w="867" w:type="pct"/>
          </w:tcPr>
          <w:p w14:paraId="13CE6A99" w14:textId="508A706B" w:rsidR="00CC6A89" w:rsidRPr="001E2C0B" w:rsidRDefault="00CC6A89" w:rsidP="00CC6A89">
            <w:pPr>
              <w:bidi/>
              <w:spacing w:before="40" w:after="40"/>
              <w:jc w:val="left"/>
              <w:rPr>
                <w:sz w:val="20"/>
                <w:lang w:bidi="ar-SA"/>
              </w:rPr>
            </w:pPr>
            <w:r>
              <w:rPr>
                <w:rFonts w:hint="cs"/>
                <w:sz w:val="20"/>
                <w:rtl/>
                <w:lang w:bidi="ar-AE"/>
              </w:rPr>
              <w:t>اليونيدو</w:t>
            </w:r>
          </w:p>
        </w:tc>
        <w:tc>
          <w:tcPr>
            <w:tcW w:w="682" w:type="pct"/>
          </w:tcPr>
          <w:p w14:paraId="70DC2800" w14:textId="39F1478D" w:rsidR="00CC6A89" w:rsidRPr="001E2C0B" w:rsidRDefault="00CC6A89" w:rsidP="00CC6A89">
            <w:pPr>
              <w:bidi/>
              <w:spacing w:before="40" w:after="40"/>
              <w:jc w:val="center"/>
              <w:rPr>
                <w:sz w:val="20"/>
              </w:rPr>
            </w:pPr>
            <w:r w:rsidRPr="008F68AC">
              <w:rPr>
                <w:sz w:val="20"/>
              </w:rPr>
              <w:t>110,000</w:t>
            </w:r>
          </w:p>
        </w:tc>
        <w:tc>
          <w:tcPr>
            <w:tcW w:w="757" w:type="pct"/>
          </w:tcPr>
          <w:p w14:paraId="48F78B16" w14:textId="13C5136A" w:rsidR="00CC6A89" w:rsidRPr="001E2C0B" w:rsidRDefault="00CC6A89" w:rsidP="00CC6A89">
            <w:pPr>
              <w:bidi/>
              <w:jc w:val="center"/>
              <w:rPr>
                <w:sz w:val="20"/>
                <w:lang w:bidi="ar-AE"/>
              </w:rPr>
            </w:pPr>
            <w:r>
              <w:rPr>
                <w:rFonts w:hint="cs"/>
                <w:sz w:val="20"/>
                <w:rtl/>
                <w:lang w:bidi="ar-AE"/>
              </w:rPr>
              <w:t xml:space="preserve">يوليو/تموز </w:t>
            </w:r>
            <w:r>
              <w:rPr>
                <w:sz w:val="20"/>
                <w:lang w:bidi="ar-AE"/>
              </w:rPr>
              <w:t>2018</w:t>
            </w:r>
          </w:p>
        </w:tc>
      </w:tr>
      <w:tr w:rsidR="00CC6A89" w:rsidRPr="007473C4" w14:paraId="6EAC4749" w14:textId="77777777" w:rsidTr="00F71EFC">
        <w:tc>
          <w:tcPr>
            <w:tcW w:w="832" w:type="pct"/>
          </w:tcPr>
          <w:p w14:paraId="18213E6E" w14:textId="0C6BBB59" w:rsidR="00CC6A89" w:rsidRPr="00AB6EBF" w:rsidRDefault="00CC6A89" w:rsidP="00CC6A89">
            <w:pPr>
              <w:bidi/>
              <w:spacing w:before="40" w:after="40"/>
              <w:jc w:val="left"/>
              <w:rPr>
                <w:sz w:val="20"/>
                <w:lang w:bidi="ar-SA"/>
              </w:rPr>
            </w:pPr>
            <w:r>
              <w:rPr>
                <w:rFonts w:hint="cs"/>
                <w:sz w:val="20"/>
                <w:rtl/>
                <w:lang w:bidi="ar-AE"/>
              </w:rPr>
              <w:t>الحادي والثمانون</w:t>
            </w:r>
          </w:p>
        </w:tc>
        <w:tc>
          <w:tcPr>
            <w:tcW w:w="1862" w:type="pct"/>
          </w:tcPr>
          <w:p w14:paraId="4E64C95E" w14:textId="2788B311" w:rsidR="00CC6A89" w:rsidRPr="00AB6EBF" w:rsidRDefault="00CC6A89" w:rsidP="00CC6A89">
            <w:pPr>
              <w:bidi/>
              <w:spacing w:before="40" w:after="40"/>
              <w:jc w:val="left"/>
              <w:rPr>
                <w:sz w:val="20"/>
                <w:lang w:bidi="ar-SA"/>
              </w:rPr>
            </w:pPr>
            <w:r w:rsidRPr="00CB75B8">
              <w:rPr>
                <w:sz w:val="20"/>
                <w:rtl/>
                <w:lang w:bidi="ar-AE"/>
              </w:rPr>
              <w:t>الأنشطة التمكينية للخفض التدريجي للمواد الهيدروفلوروكربونية</w:t>
            </w:r>
          </w:p>
        </w:tc>
        <w:tc>
          <w:tcPr>
            <w:tcW w:w="867" w:type="pct"/>
          </w:tcPr>
          <w:p w14:paraId="0B8DF8F6" w14:textId="1671EF1B" w:rsidR="00CC6A89" w:rsidRPr="00AB6EBF" w:rsidRDefault="00CC6A89" w:rsidP="00CC6A89">
            <w:pPr>
              <w:bidi/>
              <w:spacing w:before="40" w:after="40"/>
              <w:jc w:val="left"/>
              <w:rPr>
                <w:sz w:val="20"/>
                <w:lang w:bidi="ar-SA"/>
              </w:rPr>
            </w:pPr>
            <w:r>
              <w:rPr>
                <w:rFonts w:hint="cs"/>
                <w:sz w:val="20"/>
                <w:rtl/>
                <w:lang w:bidi="ar-AE"/>
              </w:rPr>
              <w:t>اليونيب</w:t>
            </w:r>
          </w:p>
        </w:tc>
        <w:tc>
          <w:tcPr>
            <w:tcW w:w="682" w:type="pct"/>
          </w:tcPr>
          <w:p w14:paraId="6094B8BA" w14:textId="170FCD52" w:rsidR="00CC6A89" w:rsidRPr="00AB6EBF" w:rsidRDefault="00CC6A89" w:rsidP="00CC6A89">
            <w:pPr>
              <w:bidi/>
              <w:spacing w:before="40" w:after="40"/>
              <w:jc w:val="center"/>
              <w:rPr>
                <w:sz w:val="20"/>
              </w:rPr>
            </w:pPr>
            <w:r w:rsidRPr="008F68AC">
              <w:rPr>
                <w:sz w:val="20"/>
              </w:rPr>
              <w:t>150,000</w:t>
            </w:r>
          </w:p>
        </w:tc>
        <w:tc>
          <w:tcPr>
            <w:tcW w:w="757" w:type="pct"/>
          </w:tcPr>
          <w:p w14:paraId="447F9CB9" w14:textId="7CC59DA1" w:rsidR="00CC6A89" w:rsidRPr="00CC6A89" w:rsidRDefault="00CC6A89" w:rsidP="00CC6A89">
            <w:pPr>
              <w:bidi/>
              <w:spacing w:before="40" w:after="40"/>
              <w:jc w:val="center"/>
              <w:rPr>
                <w:sz w:val="20"/>
                <w:lang w:val="en-US" w:bidi="ar-SA"/>
              </w:rPr>
            </w:pPr>
            <w:r>
              <w:rPr>
                <w:rFonts w:hint="cs"/>
                <w:sz w:val="20"/>
                <w:rtl/>
                <w:lang w:bidi="ar-SA"/>
              </w:rPr>
              <w:t xml:space="preserve">ديسمبر/كانون الأول </w:t>
            </w:r>
            <w:r>
              <w:rPr>
                <w:sz w:val="20"/>
                <w:lang w:val="en-US" w:bidi="ar-SA"/>
              </w:rPr>
              <w:t>2021</w:t>
            </w:r>
          </w:p>
        </w:tc>
      </w:tr>
    </w:tbl>
    <w:p w14:paraId="6237B2CE" w14:textId="77777777" w:rsidR="008D540D" w:rsidRDefault="008D540D" w:rsidP="008D540D">
      <w:pPr>
        <w:keepNext/>
        <w:keepLines/>
        <w:bidi/>
        <w:spacing w:before="240" w:after="240" w:line="288" w:lineRule="auto"/>
        <w:ind w:left="936" w:hanging="936"/>
        <w:rPr>
          <w:b/>
          <w:bCs/>
          <w:sz w:val="26"/>
          <w:szCs w:val="26"/>
          <w:rtl/>
          <w:lang w:bidi="ar-AE"/>
        </w:rPr>
      </w:pPr>
      <w:r w:rsidRPr="00203472">
        <w:rPr>
          <w:b/>
          <w:bCs/>
          <w:sz w:val="26"/>
          <w:szCs w:val="26"/>
          <w:rtl/>
          <w:lang w:bidi="ar-AE"/>
        </w:rPr>
        <w:t>ثالثا-</w:t>
      </w:r>
      <w:r w:rsidRPr="00203472">
        <w:rPr>
          <w:b/>
          <w:bCs/>
          <w:sz w:val="26"/>
          <w:szCs w:val="26"/>
          <w:rtl/>
          <w:lang w:bidi="ar-AE"/>
        </w:rPr>
        <w:tab/>
        <w:t>نظرة عامة على استهلاك الهيدروفلوروكربون</w:t>
      </w:r>
    </w:p>
    <w:p w14:paraId="0DD36946" w14:textId="77777777" w:rsidR="008D540D" w:rsidRPr="00504C92" w:rsidRDefault="008D540D" w:rsidP="008D540D">
      <w:pPr>
        <w:pStyle w:val="ListParagraph"/>
        <w:tabs>
          <w:tab w:val="left" w:pos="720"/>
        </w:tabs>
        <w:bidi/>
        <w:spacing w:before="240" w:after="240" w:line="360" w:lineRule="exact"/>
        <w:ind w:left="0"/>
        <w:contextualSpacing w:val="0"/>
        <w:rPr>
          <w:szCs w:val="26"/>
          <w:u w:val="single"/>
        </w:rPr>
      </w:pPr>
      <w:r w:rsidRPr="00504C92">
        <w:rPr>
          <w:rFonts w:hint="cs"/>
          <w:szCs w:val="26"/>
          <w:u w:val="single"/>
          <w:rtl/>
        </w:rPr>
        <w:t xml:space="preserve">مستويات استهلاك </w:t>
      </w:r>
      <w:r w:rsidRPr="00504C92">
        <w:rPr>
          <w:szCs w:val="26"/>
          <w:u w:val="single"/>
          <w:rtl/>
        </w:rPr>
        <w:t>الهيدروفلوروكربون</w:t>
      </w:r>
    </w:p>
    <w:p w14:paraId="027A4D25" w14:textId="5E63A950" w:rsidR="008D540D" w:rsidRPr="00AF4CB0" w:rsidRDefault="008D540D" w:rsidP="00567131">
      <w:pPr>
        <w:pStyle w:val="ListParagraph"/>
        <w:numPr>
          <w:ilvl w:val="0"/>
          <w:numId w:val="11"/>
        </w:numPr>
        <w:tabs>
          <w:tab w:val="left" w:pos="720"/>
        </w:tabs>
        <w:bidi/>
        <w:spacing w:after="240" w:line="360" w:lineRule="exact"/>
        <w:ind w:left="0" w:firstLine="0"/>
        <w:contextualSpacing w:val="0"/>
        <w:rPr>
          <w:sz w:val="26"/>
          <w:szCs w:val="26"/>
        </w:rPr>
      </w:pPr>
      <w:r w:rsidRPr="00AF4CB0">
        <w:rPr>
          <w:sz w:val="26"/>
          <w:szCs w:val="26"/>
          <w:rtl/>
        </w:rPr>
        <w:t xml:space="preserve">تستورد </w:t>
      </w:r>
      <w:r w:rsidR="00B60026">
        <w:rPr>
          <w:rFonts w:hint="cs"/>
          <w:sz w:val="26"/>
          <w:szCs w:val="26"/>
          <w:rtl/>
        </w:rPr>
        <w:t>عُمان</w:t>
      </w:r>
      <w:r w:rsidRPr="00AF4CB0">
        <w:rPr>
          <w:sz w:val="26"/>
          <w:szCs w:val="26"/>
          <w:rtl/>
        </w:rPr>
        <w:t xml:space="preserve"> </w:t>
      </w:r>
      <w:r w:rsidRPr="00AF4CB0">
        <w:rPr>
          <w:rFonts w:hint="cs"/>
          <w:sz w:val="26"/>
          <w:szCs w:val="26"/>
          <w:rtl/>
        </w:rPr>
        <w:t>المواد</w:t>
      </w:r>
      <w:r w:rsidRPr="00AF4CB0">
        <w:rPr>
          <w:sz w:val="26"/>
          <w:szCs w:val="26"/>
          <w:rtl/>
        </w:rPr>
        <w:t xml:space="preserve"> الهيدروفلوروكربون</w:t>
      </w:r>
      <w:r w:rsidRPr="00AF4CB0">
        <w:rPr>
          <w:rFonts w:hint="cs"/>
          <w:sz w:val="26"/>
          <w:szCs w:val="26"/>
          <w:rtl/>
        </w:rPr>
        <w:t>ية</w:t>
      </w:r>
      <w:r w:rsidRPr="00AF4CB0">
        <w:rPr>
          <w:sz w:val="26"/>
          <w:szCs w:val="26"/>
          <w:rtl/>
        </w:rPr>
        <w:t xml:space="preserve"> </w:t>
      </w:r>
      <w:r w:rsidRPr="00AF4CB0">
        <w:rPr>
          <w:rFonts w:hint="cs"/>
          <w:sz w:val="26"/>
          <w:szCs w:val="26"/>
          <w:rtl/>
        </w:rPr>
        <w:t>لاستخدامها حصرا</w:t>
      </w:r>
      <w:r w:rsidRPr="00AF4CB0">
        <w:rPr>
          <w:sz w:val="26"/>
          <w:szCs w:val="26"/>
          <w:rtl/>
        </w:rPr>
        <w:t xml:space="preserve"> </w:t>
      </w:r>
      <w:r w:rsidR="00AF4CB0" w:rsidRPr="00AF4CB0">
        <w:rPr>
          <w:rFonts w:hint="cs"/>
          <w:sz w:val="26"/>
          <w:szCs w:val="26"/>
          <w:rtl/>
        </w:rPr>
        <w:t>في</w:t>
      </w:r>
      <w:r w:rsidR="00AF4CB0" w:rsidRPr="00AF4CB0">
        <w:rPr>
          <w:sz w:val="26"/>
          <w:szCs w:val="26"/>
          <w:rtl/>
        </w:rPr>
        <w:t xml:space="preserve"> قطاعات خدم</w:t>
      </w:r>
      <w:r w:rsidR="00AF4CB0" w:rsidRPr="00AF4CB0">
        <w:rPr>
          <w:rFonts w:hint="cs"/>
          <w:sz w:val="26"/>
          <w:szCs w:val="26"/>
          <w:rtl/>
        </w:rPr>
        <w:t>ة</w:t>
      </w:r>
      <w:r w:rsidR="00AF4CB0" w:rsidRPr="00AF4CB0">
        <w:rPr>
          <w:sz w:val="26"/>
          <w:szCs w:val="26"/>
          <w:rtl/>
        </w:rPr>
        <w:t xml:space="preserve"> التبريد </w:t>
      </w:r>
      <w:r w:rsidR="00AF4CB0" w:rsidRPr="00AF4CB0">
        <w:rPr>
          <w:rFonts w:hint="cs"/>
          <w:sz w:val="26"/>
          <w:szCs w:val="26"/>
          <w:rtl/>
        </w:rPr>
        <w:t>وتكييف الهواء</w:t>
      </w:r>
      <w:r w:rsidR="00AF4CB0" w:rsidRPr="00AF4CB0">
        <w:rPr>
          <w:sz w:val="26"/>
          <w:szCs w:val="26"/>
          <w:rtl/>
        </w:rPr>
        <w:t xml:space="preserve">، ومكافحة الحرائق، </w:t>
      </w:r>
      <w:r w:rsidR="00AF4CB0" w:rsidRPr="00AF4CB0">
        <w:rPr>
          <w:rFonts w:hint="cs"/>
          <w:sz w:val="26"/>
          <w:szCs w:val="26"/>
          <w:rtl/>
        </w:rPr>
        <w:t>والرغاوى</w:t>
      </w:r>
      <w:r w:rsidR="00AF4CB0" w:rsidRPr="00AF4CB0">
        <w:rPr>
          <w:sz w:val="26"/>
          <w:szCs w:val="26"/>
          <w:rtl/>
        </w:rPr>
        <w:t xml:space="preserve">. </w:t>
      </w:r>
      <w:r w:rsidR="00AF4CB0">
        <w:rPr>
          <w:rFonts w:hint="cs"/>
          <w:sz w:val="26"/>
          <w:szCs w:val="26"/>
          <w:rtl/>
        </w:rPr>
        <w:t>وتمثّلت</w:t>
      </w:r>
      <w:r w:rsidR="00AF4CB0" w:rsidRPr="00AF4CB0">
        <w:rPr>
          <w:sz w:val="26"/>
          <w:szCs w:val="26"/>
          <w:rtl/>
        </w:rPr>
        <w:t xml:space="preserve"> أكثر المواد استهلاك</w:t>
      </w:r>
      <w:r w:rsidR="00AF4CB0" w:rsidRPr="00AF4CB0">
        <w:rPr>
          <w:rFonts w:hint="cs"/>
          <w:sz w:val="26"/>
          <w:szCs w:val="26"/>
          <w:rtl/>
        </w:rPr>
        <w:t>ا</w:t>
      </w:r>
      <w:r w:rsidR="00AF4CB0" w:rsidRPr="00AF4CB0">
        <w:rPr>
          <w:sz w:val="26"/>
          <w:szCs w:val="26"/>
          <w:rtl/>
        </w:rPr>
        <w:t xml:space="preserve"> في عام </w:t>
      </w:r>
      <w:r w:rsidR="00AF4CB0" w:rsidRPr="00AF4CB0">
        <w:rPr>
          <w:sz w:val="26"/>
          <w:szCs w:val="26"/>
        </w:rPr>
        <w:t>2024</w:t>
      </w:r>
      <w:r w:rsidR="00AF4CB0" w:rsidRPr="00AF4CB0">
        <w:rPr>
          <w:sz w:val="26"/>
          <w:szCs w:val="26"/>
          <w:rtl/>
        </w:rPr>
        <w:t xml:space="preserve"> </w:t>
      </w:r>
      <w:r w:rsidR="00AF4CB0">
        <w:rPr>
          <w:rFonts w:hint="cs"/>
          <w:sz w:val="26"/>
          <w:szCs w:val="26"/>
          <w:rtl/>
        </w:rPr>
        <w:t>في</w:t>
      </w:r>
      <w:r w:rsidR="00AF4CB0" w:rsidRPr="00AF4CB0">
        <w:rPr>
          <w:sz w:val="26"/>
          <w:szCs w:val="26"/>
          <w:rtl/>
        </w:rPr>
        <w:t xml:space="preserve"> الهيدروفلوروكربون-134أ (</w:t>
      </w:r>
      <w:r w:rsidR="00AF4CB0" w:rsidRPr="00AF4CB0">
        <w:rPr>
          <w:sz w:val="26"/>
          <w:szCs w:val="26"/>
        </w:rPr>
        <w:t>41.6</w:t>
      </w:r>
      <w:r w:rsidR="00AF4CB0" w:rsidRPr="00AF4CB0">
        <w:rPr>
          <w:rFonts w:hint="cs"/>
          <w:sz w:val="26"/>
          <w:szCs w:val="26"/>
          <w:rtl/>
        </w:rPr>
        <w:t xml:space="preserve"> في المائة </w:t>
      </w:r>
      <w:r w:rsidR="00AF4CB0" w:rsidRPr="00AF4CB0">
        <w:rPr>
          <w:sz w:val="26"/>
          <w:szCs w:val="26"/>
          <w:rtl/>
        </w:rPr>
        <w:t>من إجمالي استهلاك الهيدروف</w:t>
      </w:r>
      <w:r w:rsidR="00AF4CB0" w:rsidRPr="00AF4CB0">
        <w:rPr>
          <w:rFonts w:hint="cs"/>
          <w:sz w:val="26"/>
          <w:szCs w:val="26"/>
          <w:rtl/>
        </w:rPr>
        <w:t>لو</w:t>
      </w:r>
      <w:r w:rsidR="00AF4CB0" w:rsidRPr="00AF4CB0">
        <w:rPr>
          <w:sz w:val="26"/>
          <w:szCs w:val="26"/>
          <w:rtl/>
        </w:rPr>
        <w:t xml:space="preserve">روكربون بأطنان مكافئ ثاني أكسيد الكربون)، </w:t>
      </w:r>
      <w:r w:rsidR="00AF4CB0" w:rsidRPr="00AF4CB0">
        <w:rPr>
          <w:rFonts w:hint="cs"/>
          <w:sz w:val="26"/>
          <w:szCs w:val="26"/>
          <w:rtl/>
        </w:rPr>
        <w:t>و</w:t>
      </w:r>
      <w:r w:rsidR="00AF4CB0" w:rsidRPr="00AF4CB0">
        <w:rPr>
          <w:color w:val="000000"/>
          <w:sz w:val="26"/>
          <w:szCs w:val="26"/>
        </w:rPr>
        <w:t xml:space="preserve"> R-404A</w:t>
      </w:r>
      <w:r w:rsidR="00AF4CB0" w:rsidRPr="00AF4CB0">
        <w:rPr>
          <w:sz w:val="26"/>
          <w:szCs w:val="26"/>
          <w:rtl/>
        </w:rPr>
        <w:t xml:space="preserve"> (</w:t>
      </w:r>
      <w:r w:rsidR="00AF4CB0" w:rsidRPr="00AF4CB0">
        <w:rPr>
          <w:sz w:val="26"/>
          <w:szCs w:val="26"/>
        </w:rPr>
        <w:t>28.7</w:t>
      </w:r>
      <w:r w:rsidR="00AF4CB0" w:rsidRPr="00AF4CB0">
        <w:rPr>
          <w:rFonts w:hint="cs"/>
          <w:sz w:val="26"/>
          <w:szCs w:val="26"/>
          <w:rtl/>
        </w:rPr>
        <w:t xml:space="preserve"> في المائة</w:t>
      </w:r>
      <w:r w:rsidR="00AF4CB0" w:rsidRPr="00AF4CB0">
        <w:rPr>
          <w:sz w:val="26"/>
          <w:szCs w:val="26"/>
          <w:rtl/>
        </w:rPr>
        <w:t>)، و</w:t>
      </w:r>
      <w:r w:rsidR="00AF4CB0" w:rsidRPr="00AF4CB0">
        <w:rPr>
          <w:color w:val="000000"/>
          <w:sz w:val="26"/>
          <w:szCs w:val="26"/>
        </w:rPr>
        <w:t xml:space="preserve"> R-410A</w:t>
      </w:r>
      <w:r w:rsidR="00AF4CB0" w:rsidRPr="00AF4CB0">
        <w:rPr>
          <w:sz w:val="26"/>
          <w:szCs w:val="26"/>
          <w:rtl/>
        </w:rPr>
        <w:t xml:space="preserve"> (</w:t>
      </w:r>
      <w:r w:rsidR="00AF4CB0" w:rsidRPr="00AF4CB0">
        <w:rPr>
          <w:sz w:val="26"/>
          <w:szCs w:val="26"/>
        </w:rPr>
        <w:t>25.3</w:t>
      </w:r>
      <w:r w:rsidR="00AF4CB0" w:rsidRPr="00AF4CB0">
        <w:rPr>
          <w:rFonts w:hint="cs"/>
          <w:sz w:val="26"/>
          <w:szCs w:val="26"/>
          <w:rtl/>
        </w:rPr>
        <w:t xml:space="preserve"> في المائة</w:t>
      </w:r>
      <w:r w:rsidR="00AF4CB0" w:rsidRPr="00AF4CB0">
        <w:rPr>
          <w:sz w:val="26"/>
          <w:szCs w:val="26"/>
          <w:rtl/>
        </w:rPr>
        <w:t xml:space="preserve">)، </w:t>
      </w:r>
      <w:r w:rsidR="00AF4CB0" w:rsidRPr="00AF4CB0">
        <w:rPr>
          <w:rFonts w:hint="cs"/>
          <w:sz w:val="26"/>
          <w:szCs w:val="26"/>
          <w:rtl/>
        </w:rPr>
        <w:t>ومواد</w:t>
      </w:r>
      <w:r w:rsidR="00AF4CB0" w:rsidRPr="00AF4CB0">
        <w:rPr>
          <w:sz w:val="26"/>
          <w:szCs w:val="26"/>
          <w:rtl/>
        </w:rPr>
        <w:t xml:space="preserve"> هيدروفلوروكربون</w:t>
      </w:r>
      <w:r w:rsidR="00AF4CB0" w:rsidRPr="00AF4CB0">
        <w:rPr>
          <w:rFonts w:hint="cs"/>
          <w:sz w:val="26"/>
          <w:szCs w:val="26"/>
          <w:rtl/>
        </w:rPr>
        <w:t>ية</w:t>
      </w:r>
      <w:r w:rsidR="00AF4CB0" w:rsidRPr="00AF4CB0">
        <w:rPr>
          <w:sz w:val="26"/>
          <w:szCs w:val="26"/>
          <w:rtl/>
        </w:rPr>
        <w:t xml:space="preserve"> </w:t>
      </w:r>
      <w:r w:rsidR="00AF4CB0" w:rsidRPr="00AF4CB0">
        <w:rPr>
          <w:rFonts w:hint="cs"/>
          <w:sz w:val="26"/>
          <w:szCs w:val="26"/>
          <w:rtl/>
        </w:rPr>
        <w:t>أخرى</w:t>
      </w:r>
      <w:r w:rsidR="00AF4CB0" w:rsidRPr="00AF4CB0">
        <w:rPr>
          <w:sz w:val="26"/>
          <w:szCs w:val="26"/>
          <w:rtl/>
        </w:rPr>
        <w:t xml:space="preserve"> (</w:t>
      </w:r>
      <w:r w:rsidR="00AF4CB0" w:rsidRPr="00AF4CB0">
        <w:rPr>
          <w:sz w:val="26"/>
          <w:szCs w:val="26"/>
        </w:rPr>
        <w:t>4.4</w:t>
      </w:r>
      <w:r w:rsidR="00AF4CB0" w:rsidRPr="00AF4CB0">
        <w:rPr>
          <w:rFonts w:hint="cs"/>
          <w:sz w:val="26"/>
          <w:szCs w:val="26"/>
          <w:rtl/>
        </w:rPr>
        <w:t xml:space="preserve"> في المائة</w:t>
      </w:r>
      <w:r w:rsidR="00AF4CB0" w:rsidRPr="00AF4CB0">
        <w:rPr>
          <w:sz w:val="26"/>
          <w:szCs w:val="26"/>
          <w:rtl/>
        </w:rPr>
        <w:t xml:space="preserve">). ويعرض الجدول </w:t>
      </w:r>
      <w:r w:rsidR="00AF4CB0" w:rsidRPr="00AF4CB0">
        <w:rPr>
          <w:sz w:val="26"/>
          <w:szCs w:val="26"/>
        </w:rPr>
        <w:t>5</w:t>
      </w:r>
      <w:r w:rsidR="00AF4CB0" w:rsidRPr="00AF4CB0">
        <w:rPr>
          <w:sz w:val="26"/>
          <w:szCs w:val="26"/>
          <w:rtl/>
        </w:rPr>
        <w:t xml:space="preserve"> استهلاك </w:t>
      </w:r>
      <w:r w:rsidR="00B60026">
        <w:rPr>
          <w:sz w:val="26"/>
          <w:szCs w:val="26"/>
          <w:rtl/>
        </w:rPr>
        <w:t>عُمان</w:t>
      </w:r>
      <w:r w:rsidR="00AF4CB0" w:rsidRPr="00AF4CB0">
        <w:rPr>
          <w:sz w:val="26"/>
          <w:szCs w:val="26"/>
          <w:rtl/>
        </w:rPr>
        <w:t xml:space="preserve"> من الهيدروفلوروكربون كما </w:t>
      </w:r>
      <w:r w:rsidR="00AF4CB0" w:rsidRPr="00AF4CB0">
        <w:rPr>
          <w:rFonts w:hint="cs"/>
          <w:sz w:val="26"/>
          <w:szCs w:val="26"/>
          <w:rtl/>
        </w:rPr>
        <w:t>أُبلغت عنه</w:t>
      </w:r>
      <w:r w:rsidR="00AF4CB0" w:rsidRPr="00AF4CB0">
        <w:rPr>
          <w:sz w:val="26"/>
          <w:szCs w:val="26"/>
          <w:rtl/>
        </w:rPr>
        <w:t xml:space="preserve"> أمانة الأوزون</w:t>
      </w:r>
      <w:r w:rsidR="00AF4CB0" w:rsidRPr="00AF4CB0">
        <w:rPr>
          <w:rFonts w:hint="cs"/>
          <w:sz w:val="26"/>
          <w:szCs w:val="26"/>
          <w:rtl/>
        </w:rPr>
        <w:t xml:space="preserve"> </w:t>
      </w:r>
      <w:r w:rsidR="00AF4CB0" w:rsidRPr="00AF4CB0">
        <w:rPr>
          <w:sz w:val="26"/>
          <w:szCs w:val="26"/>
          <w:rtl/>
        </w:rPr>
        <w:t xml:space="preserve">بموجب المادة </w:t>
      </w:r>
      <w:r w:rsidR="00AF4CB0" w:rsidRPr="00AF4CB0">
        <w:rPr>
          <w:sz w:val="26"/>
          <w:szCs w:val="26"/>
        </w:rPr>
        <w:t>7</w:t>
      </w:r>
      <w:r w:rsidR="00AF4CB0" w:rsidRPr="00AF4CB0">
        <w:rPr>
          <w:sz w:val="26"/>
          <w:szCs w:val="26"/>
          <w:rtl/>
        </w:rPr>
        <w:t xml:space="preserve"> من بروتوكول مونتريال، وخط الأساس "المؤقت" </w:t>
      </w:r>
      <w:r w:rsidR="00AF4CB0" w:rsidRPr="00AF4CB0">
        <w:rPr>
          <w:rFonts w:hint="cs"/>
          <w:sz w:val="26"/>
          <w:szCs w:val="26"/>
          <w:rtl/>
        </w:rPr>
        <w:t>ل</w:t>
      </w:r>
      <w:r w:rsidR="00AF4CB0" w:rsidRPr="00AF4CB0">
        <w:rPr>
          <w:sz w:val="26"/>
          <w:szCs w:val="26"/>
          <w:rtl/>
        </w:rPr>
        <w:t xml:space="preserve">لهيدروفلوروكربون في </w:t>
      </w:r>
      <w:r w:rsidR="00B60026">
        <w:rPr>
          <w:sz w:val="26"/>
          <w:szCs w:val="26"/>
          <w:rtl/>
        </w:rPr>
        <w:t>عُمان</w:t>
      </w:r>
      <w:r w:rsidRPr="00AF4CB0">
        <w:rPr>
          <w:sz w:val="26"/>
          <w:szCs w:val="26"/>
          <w:rtl/>
        </w:rPr>
        <w:t>.</w:t>
      </w:r>
    </w:p>
    <w:p w14:paraId="28EE2616" w14:textId="5846CCA3" w:rsidR="008D540D" w:rsidRPr="003F6C89" w:rsidRDefault="008D540D" w:rsidP="008D540D">
      <w:pPr>
        <w:keepNext/>
        <w:bidi/>
        <w:rPr>
          <w:b/>
          <w:bCs/>
          <w:sz w:val="26"/>
          <w:szCs w:val="26"/>
          <w:rtl/>
          <w:lang w:val="en-US" w:bidi="ar-SA"/>
        </w:rPr>
      </w:pPr>
      <w:r w:rsidRPr="003F6C89">
        <w:rPr>
          <w:b/>
          <w:bCs/>
          <w:sz w:val="26"/>
          <w:szCs w:val="26"/>
          <w:rtl/>
          <w:lang w:val="en-US" w:bidi="ar-AE"/>
        </w:rPr>
        <w:lastRenderedPageBreak/>
        <w:t xml:space="preserve">الجدول </w:t>
      </w:r>
      <w:r w:rsidR="00A75FB1">
        <w:rPr>
          <w:b/>
          <w:bCs/>
          <w:sz w:val="26"/>
          <w:szCs w:val="26"/>
          <w:lang w:val="en-US" w:bidi="ar-AE"/>
        </w:rPr>
        <w:t>5</w:t>
      </w:r>
      <w:r w:rsidRPr="003F6C89">
        <w:rPr>
          <w:b/>
          <w:bCs/>
          <w:sz w:val="26"/>
          <w:szCs w:val="26"/>
          <w:rtl/>
          <w:lang w:val="en-US" w:bidi="ar-AE"/>
        </w:rPr>
        <w:t>. استهلاك الهيدروفلوروكربون (بيانات المادة 7 للفترة</w:t>
      </w:r>
      <w:r>
        <w:rPr>
          <w:rFonts w:hint="cs"/>
          <w:b/>
          <w:bCs/>
          <w:sz w:val="26"/>
          <w:szCs w:val="26"/>
          <w:rtl/>
          <w:lang w:val="en-US" w:bidi="ar-AE"/>
        </w:rPr>
        <w:t xml:space="preserve"> </w:t>
      </w:r>
      <w:r w:rsidR="00554143">
        <w:rPr>
          <w:b/>
          <w:bCs/>
          <w:sz w:val="26"/>
          <w:szCs w:val="26"/>
          <w:lang w:val="en-US" w:bidi="ar-AE"/>
        </w:rPr>
        <w:t>2020</w:t>
      </w:r>
      <w:r w:rsidRPr="003F6C89">
        <w:rPr>
          <w:b/>
          <w:bCs/>
          <w:sz w:val="26"/>
          <w:szCs w:val="26"/>
          <w:rtl/>
          <w:lang w:val="en-US" w:bidi="ar-AE"/>
        </w:rPr>
        <w:t>-</w:t>
      </w:r>
      <w:r>
        <w:rPr>
          <w:b/>
          <w:bCs/>
          <w:sz w:val="26"/>
          <w:szCs w:val="26"/>
          <w:lang w:val="en-US" w:bidi="ar-AE"/>
        </w:rPr>
        <w:t>2024</w:t>
      </w:r>
      <w:r w:rsidRPr="003F6C89">
        <w:rPr>
          <w:b/>
          <w:bCs/>
          <w:sz w:val="26"/>
          <w:szCs w:val="26"/>
          <w:rtl/>
          <w:lang w:val="en-US" w:bidi="ar-AE"/>
        </w:rPr>
        <w:t xml:space="preserve">) وخط </w:t>
      </w:r>
      <w:r w:rsidRPr="003F6C89">
        <w:rPr>
          <w:rFonts w:hint="cs"/>
          <w:b/>
          <w:bCs/>
          <w:sz w:val="26"/>
          <w:szCs w:val="26"/>
          <w:rtl/>
          <w:lang w:val="en-US" w:bidi="ar-AE"/>
        </w:rPr>
        <w:t>الأساس</w:t>
      </w:r>
      <w:r w:rsidR="00554143">
        <w:rPr>
          <w:rFonts w:hint="cs"/>
          <w:b/>
          <w:bCs/>
          <w:sz w:val="26"/>
          <w:szCs w:val="26"/>
          <w:rtl/>
          <w:lang w:val="en-US" w:bidi="ar-SA"/>
        </w:rPr>
        <w:t xml:space="preserve"> "المؤقت"</w:t>
      </w:r>
      <w:r w:rsidRPr="003F6C89">
        <w:rPr>
          <w:b/>
          <w:bCs/>
          <w:sz w:val="26"/>
          <w:szCs w:val="26"/>
          <w:rtl/>
          <w:lang w:val="en-US" w:bidi="ar-AE"/>
        </w:rPr>
        <w:t xml:space="preserve"> في </w:t>
      </w:r>
      <w:r w:rsidR="00B60026">
        <w:rPr>
          <w:rFonts w:hint="cs"/>
          <w:b/>
          <w:bCs/>
          <w:sz w:val="26"/>
          <w:szCs w:val="26"/>
          <w:rtl/>
          <w:lang w:val="en-US" w:bidi="ar-SA"/>
        </w:rPr>
        <w:t>عُمان</w:t>
      </w:r>
    </w:p>
    <w:tbl>
      <w:tblPr>
        <w:tblStyle w:val="TableGrid"/>
        <w:bidiVisual/>
        <w:tblW w:w="5000" w:type="pct"/>
        <w:tblLayout w:type="fixed"/>
        <w:tblCellMar>
          <w:left w:w="57" w:type="dxa"/>
          <w:right w:w="57" w:type="dxa"/>
        </w:tblCellMar>
        <w:tblLook w:val="04A0" w:firstRow="1" w:lastRow="0" w:firstColumn="1" w:lastColumn="0" w:noHBand="0" w:noVBand="1"/>
      </w:tblPr>
      <w:tblGrid>
        <w:gridCol w:w="1847"/>
        <w:gridCol w:w="980"/>
        <w:gridCol w:w="1217"/>
        <w:gridCol w:w="1339"/>
        <w:gridCol w:w="1272"/>
        <w:gridCol w:w="1373"/>
        <w:gridCol w:w="1322"/>
      </w:tblGrid>
      <w:tr w:rsidR="00554143" w:rsidRPr="000F13D7" w14:paraId="54DFB893" w14:textId="77777777" w:rsidTr="00F71EFC">
        <w:tc>
          <w:tcPr>
            <w:tcW w:w="988" w:type="pct"/>
            <w:tcBorders>
              <w:top w:val="single" w:sz="4" w:space="0" w:color="auto"/>
              <w:left w:val="single" w:sz="4" w:space="0" w:color="auto"/>
              <w:bottom w:val="single" w:sz="4" w:space="0" w:color="auto"/>
              <w:right w:val="single" w:sz="4" w:space="0" w:color="auto"/>
            </w:tcBorders>
          </w:tcPr>
          <w:p w14:paraId="46727010" w14:textId="0CC2445B" w:rsidR="00554143" w:rsidRPr="000F13D7" w:rsidRDefault="00554143" w:rsidP="00F71EFC">
            <w:pPr>
              <w:keepNext/>
              <w:keepLines/>
              <w:tabs>
                <w:tab w:val="left" w:pos="2104"/>
              </w:tabs>
              <w:suppressAutoHyphens/>
              <w:bidi/>
              <w:jc w:val="center"/>
              <w:rPr>
                <w:b/>
                <w:bCs/>
                <w:sz w:val="20"/>
              </w:rPr>
            </w:pPr>
            <w:r>
              <w:rPr>
                <w:rFonts w:hint="cs"/>
                <w:b/>
                <w:bCs/>
                <w:sz w:val="18"/>
                <w:szCs w:val="18"/>
                <w:rtl/>
              </w:rPr>
              <w:t>الهيدروفلوروكربون</w:t>
            </w:r>
          </w:p>
        </w:tc>
        <w:tc>
          <w:tcPr>
            <w:tcW w:w="524" w:type="pct"/>
            <w:tcBorders>
              <w:top w:val="single" w:sz="4" w:space="0" w:color="auto"/>
              <w:left w:val="single" w:sz="4" w:space="0" w:color="auto"/>
              <w:bottom w:val="single" w:sz="4" w:space="0" w:color="auto"/>
              <w:right w:val="single" w:sz="4" w:space="0" w:color="auto"/>
            </w:tcBorders>
          </w:tcPr>
          <w:p w14:paraId="2F41FBCB" w14:textId="77777777" w:rsidR="00554143" w:rsidRPr="000F13D7" w:rsidRDefault="00554143" w:rsidP="00F71EFC">
            <w:pPr>
              <w:keepNext/>
              <w:keepLines/>
              <w:tabs>
                <w:tab w:val="left" w:pos="2104"/>
              </w:tabs>
              <w:suppressAutoHyphens/>
              <w:bidi/>
              <w:jc w:val="center"/>
              <w:rPr>
                <w:b/>
                <w:bCs/>
                <w:sz w:val="20"/>
              </w:rPr>
            </w:pPr>
            <w:r>
              <w:rPr>
                <w:rFonts w:hint="cs"/>
                <w:b/>
                <w:bCs/>
                <w:sz w:val="18"/>
                <w:szCs w:val="18"/>
                <w:rtl/>
              </w:rPr>
              <w:t>القدرة على إحداث الاحترار العالمي</w:t>
            </w:r>
          </w:p>
        </w:tc>
        <w:tc>
          <w:tcPr>
            <w:tcW w:w="651" w:type="pct"/>
            <w:tcBorders>
              <w:top w:val="single" w:sz="4" w:space="0" w:color="auto"/>
              <w:left w:val="single" w:sz="4" w:space="0" w:color="auto"/>
              <w:bottom w:val="single" w:sz="4" w:space="0" w:color="auto"/>
              <w:right w:val="single" w:sz="4" w:space="0" w:color="auto"/>
            </w:tcBorders>
          </w:tcPr>
          <w:p w14:paraId="11655664" w14:textId="77777777" w:rsidR="00554143" w:rsidRPr="000F13D7" w:rsidRDefault="00554143" w:rsidP="00F71EFC">
            <w:pPr>
              <w:keepNext/>
              <w:keepLines/>
              <w:tabs>
                <w:tab w:val="left" w:pos="2104"/>
              </w:tabs>
              <w:suppressAutoHyphens/>
              <w:bidi/>
              <w:jc w:val="center"/>
              <w:rPr>
                <w:b/>
                <w:bCs/>
                <w:sz w:val="20"/>
              </w:rPr>
            </w:pPr>
            <w:r w:rsidRPr="000F13D7">
              <w:rPr>
                <w:b/>
                <w:bCs/>
                <w:sz w:val="20"/>
              </w:rPr>
              <w:t>2020</w:t>
            </w:r>
          </w:p>
        </w:tc>
        <w:tc>
          <w:tcPr>
            <w:tcW w:w="716" w:type="pct"/>
            <w:tcBorders>
              <w:top w:val="single" w:sz="4" w:space="0" w:color="auto"/>
              <w:left w:val="single" w:sz="4" w:space="0" w:color="auto"/>
              <w:bottom w:val="single" w:sz="4" w:space="0" w:color="auto"/>
              <w:right w:val="single" w:sz="4" w:space="0" w:color="auto"/>
            </w:tcBorders>
          </w:tcPr>
          <w:p w14:paraId="77B00447" w14:textId="77777777" w:rsidR="00554143" w:rsidRPr="000F13D7" w:rsidRDefault="00554143" w:rsidP="00F71EFC">
            <w:pPr>
              <w:keepNext/>
              <w:keepLines/>
              <w:tabs>
                <w:tab w:val="left" w:pos="2104"/>
              </w:tabs>
              <w:suppressAutoHyphens/>
              <w:bidi/>
              <w:jc w:val="center"/>
              <w:rPr>
                <w:b/>
                <w:bCs/>
                <w:sz w:val="20"/>
              </w:rPr>
            </w:pPr>
            <w:r w:rsidRPr="000F13D7">
              <w:rPr>
                <w:b/>
                <w:bCs/>
                <w:sz w:val="20"/>
              </w:rPr>
              <w:t>2021</w:t>
            </w:r>
          </w:p>
        </w:tc>
        <w:tc>
          <w:tcPr>
            <w:tcW w:w="680" w:type="pct"/>
            <w:tcBorders>
              <w:top w:val="single" w:sz="4" w:space="0" w:color="auto"/>
              <w:left w:val="single" w:sz="4" w:space="0" w:color="auto"/>
              <w:bottom w:val="single" w:sz="4" w:space="0" w:color="auto"/>
              <w:right w:val="single" w:sz="4" w:space="0" w:color="auto"/>
            </w:tcBorders>
          </w:tcPr>
          <w:p w14:paraId="36A122B6" w14:textId="77777777" w:rsidR="00554143" w:rsidRPr="000F13D7" w:rsidRDefault="00554143" w:rsidP="00F71EFC">
            <w:pPr>
              <w:keepNext/>
              <w:keepLines/>
              <w:tabs>
                <w:tab w:val="left" w:pos="2104"/>
              </w:tabs>
              <w:suppressAutoHyphens/>
              <w:bidi/>
              <w:jc w:val="center"/>
              <w:rPr>
                <w:b/>
                <w:bCs/>
                <w:sz w:val="20"/>
              </w:rPr>
            </w:pPr>
            <w:r w:rsidRPr="000F13D7">
              <w:rPr>
                <w:b/>
                <w:sz w:val="20"/>
              </w:rPr>
              <w:t>2022</w:t>
            </w:r>
          </w:p>
        </w:tc>
        <w:tc>
          <w:tcPr>
            <w:tcW w:w="734" w:type="pct"/>
            <w:tcBorders>
              <w:top w:val="single" w:sz="4" w:space="0" w:color="auto"/>
              <w:left w:val="single" w:sz="4" w:space="0" w:color="auto"/>
              <w:bottom w:val="single" w:sz="4" w:space="0" w:color="auto"/>
              <w:right w:val="single" w:sz="4" w:space="0" w:color="auto"/>
            </w:tcBorders>
          </w:tcPr>
          <w:p w14:paraId="5EBD70D0" w14:textId="77777777" w:rsidR="00554143" w:rsidRPr="000F13D7" w:rsidRDefault="00554143" w:rsidP="00F71EFC">
            <w:pPr>
              <w:keepNext/>
              <w:keepLines/>
              <w:tabs>
                <w:tab w:val="left" w:pos="2104"/>
              </w:tabs>
              <w:suppressAutoHyphens/>
              <w:bidi/>
              <w:jc w:val="center"/>
              <w:rPr>
                <w:b/>
                <w:bCs/>
                <w:sz w:val="20"/>
              </w:rPr>
            </w:pPr>
            <w:r w:rsidRPr="000F13D7">
              <w:rPr>
                <w:b/>
                <w:sz w:val="20"/>
              </w:rPr>
              <w:t>2023</w:t>
            </w:r>
          </w:p>
        </w:tc>
        <w:tc>
          <w:tcPr>
            <w:tcW w:w="707" w:type="pct"/>
            <w:tcBorders>
              <w:top w:val="single" w:sz="4" w:space="0" w:color="auto"/>
              <w:left w:val="single" w:sz="4" w:space="0" w:color="auto"/>
              <w:bottom w:val="single" w:sz="4" w:space="0" w:color="auto"/>
              <w:right w:val="single" w:sz="4" w:space="0" w:color="auto"/>
            </w:tcBorders>
          </w:tcPr>
          <w:p w14:paraId="249DCD75" w14:textId="77777777" w:rsidR="00554143" w:rsidRPr="000F13D7" w:rsidRDefault="00554143" w:rsidP="00F71EFC">
            <w:pPr>
              <w:keepNext/>
              <w:keepLines/>
              <w:tabs>
                <w:tab w:val="left" w:pos="2104"/>
              </w:tabs>
              <w:suppressAutoHyphens/>
              <w:bidi/>
              <w:ind w:left="-105" w:right="-70"/>
              <w:jc w:val="center"/>
              <w:rPr>
                <w:b/>
                <w:bCs/>
                <w:sz w:val="20"/>
                <w:highlight w:val="cyan"/>
              </w:rPr>
            </w:pPr>
            <w:r w:rsidRPr="000F13D7">
              <w:rPr>
                <w:b/>
                <w:bCs/>
                <w:sz w:val="20"/>
              </w:rPr>
              <w:t>2024</w:t>
            </w:r>
          </w:p>
        </w:tc>
      </w:tr>
      <w:tr w:rsidR="00554143" w:rsidRPr="000F13D7" w14:paraId="3D8FCFB3" w14:textId="77777777" w:rsidTr="00F71EFC">
        <w:tc>
          <w:tcPr>
            <w:tcW w:w="5000" w:type="pct"/>
            <w:gridSpan w:val="7"/>
            <w:tcBorders>
              <w:top w:val="single" w:sz="4" w:space="0" w:color="auto"/>
              <w:left w:val="single" w:sz="4" w:space="0" w:color="auto"/>
              <w:bottom w:val="single" w:sz="4" w:space="0" w:color="auto"/>
              <w:right w:val="single" w:sz="4" w:space="0" w:color="auto"/>
            </w:tcBorders>
          </w:tcPr>
          <w:p w14:paraId="25B8CCA6" w14:textId="77777777" w:rsidR="00554143" w:rsidRPr="00E546DF" w:rsidRDefault="00554143" w:rsidP="00F71EFC">
            <w:pPr>
              <w:keepNext/>
              <w:keepLines/>
              <w:tabs>
                <w:tab w:val="left" w:pos="2104"/>
              </w:tabs>
              <w:suppressAutoHyphens/>
              <w:bidi/>
              <w:jc w:val="center"/>
              <w:rPr>
                <w:b/>
                <w:bCs/>
                <w:sz w:val="20"/>
              </w:rPr>
            </w:pPr>
            <w:r w:rsidRPr="00E546DF">
              <w:rPr>
                <w:rFonts w:hint="cs"/>
                <w:b/>
                <w:bCs/>
                <w:sz w:val="18"/>
                <w:szCs w:val="18"/>
                <w:rtl/>
                <w:lang w:bidi="ar-SA"/>
              </w:rPr>
              <w:t>أطنان مترية</w:t>
            </w:r>
          </w:p>
        </w:tc>
      </w:tr>
      <w:tr w:rsidR="00554143" w:rsidRPr="000F13D7" w14:paraId="40D77715" w14:textId="77777777" w:rsidTr="00F71EFC">
        <w:tc>
          <w:tcPr>
            <w:tcW w:w="988" w:type="pct"/>
            <w:tcBorders>
              <w:top w:val="single" w:sz="4" w:space="0" w:color="auto"/>
              <w:left w:val="single" w:sz="4" w:space="0" w:color="auto"/>
              <w:bottom w:val="single" w:sz="4" w:space="0" w:color="auto"/>
              <w:right w:val="single" w:sz="4" w:space="0" w:color="auto"/>
            </w:tcBorders>
          </w:tcPr>
          <w:p w14:paraId="511FE63C" w14:textId="77777777" w:rsidR="00554143" w:rsidRPr="00E546DF" w:rsidRDefault="00554143" w:rsidP="00F71EFC">
            <w:pPr>
              <w:keepNext/>
              <w:keepLines/>
              <w:tabs>
                <w:tab w:val="left" w:pos="2104"/>
              </w:tabs>
              <w:suppressAutoHyphens/>
              <w:bidi/>
              <w:rPr>
                <w:sz w:val="20"/>
                <w:lang w:val="en-US"/>
              </w:rPr>
            </w:pPr>
            <w:r w:rsidRPr="00E546DF">
              <w:rPr>
                <w:sz w:val="18"/>
                <w:szCs w:val="18"/>
                <w:rtl/>
              </w:rPr>
              <w:t>الهيدروفلوروكربو</w:t>
            </w:r>
            <w:r w:rsidRPr="00E546DF">
              <w:rPr>
                <w:rFonts w:hint="cs"/>
                <w:sz w:val="18"/>
                <w:szCs w:val="18"/>
                <w:rtl/>
              </w:rPr>
              <w:t>ن-</w:t>
            </w:r>
            <w:r w:rsidRPr="00E546DF">
              <w:rPr>
                <w:sz w:val="18"/>
                <w:szCs w:val="18"/>
                <w:lang w:val="en-US"/>
              </w:rPr>
              <w:t>32</w:t>
            </w:r>
          </w:p>
        </w:tc>
        <w:tc>
          <w:tcPr>
            <w:tcW w:w="524" w:type="pct"/>
            <w:tcBorders>
              <w:top w:val="single" w:sz="4" w:space="0" w:color="auto"/>
              <w:left w:val="single" w:sz="4" w:space="0" w:color="auto"/>
              <w:bottom w:val="single" w:sz="4" w:space="0" w:color="auto"/>
              <w:right w:val="single" w:sz="4" w:space="0" w:color="auto"/>
            </w:tcBorders>
          </w:tcPr>
          <w:p w14:paraId="4FD06E54" w14:textId="77777777" w:rsidR="00554143" w:rsidRPr="000F13D7" w:rsidRDefault="00554143" w:rsidP="00F71EFC">
            <w:pPr>
              <w:keepNext/>
              <w:keepLines/>
              <w:tabs>
                <w:tab w:val="left" w:pos="2104"/>
              </w:tabs>
              <w:suppressAutoHyphens/>
              <w:bidi/>
              <w:jc w:val="left"/>
              <w:rPr>
                <w:sz w:val="20"/>
              </w:rPr>
            </w:pPr>
            <w:r w:rsidRPr="000F13D7">
              <w:rPr>
                <w:sz w:val="20"/>
              </w:rPr>
              <w:t>675</w:t>
            </w:r>
          </w:p>
        </w:tc>
        <w:tc>
          <w:tcPr>
            <w:tcW w:w="651" w:type="pct"/>
            <w:tcBorders>
              <w:top w:val="single" w:sz="4" w:space="0" w:color="auto"/>
              <w:left w:val="single" w:sz="4" w:space="0" w:color="auto"/>
              <w:bottom w:val="single" w:sz="4" w:space="0" w:color="auto"/>
              <w:right w:val="single" w:sz="4" w:space="0" w:color="auto"/>
            </w:tcBorders>
          </w:tcPr>
          <w:p w14:paraId="0A2560E3" w14:textId="77777777" w:rsidR="00554143" w:rsidRPr="000F13D7" w:rsidRDefault="00554143" w:rsidP="00F71EFC">
            <w:pPr>
              <w:keepNext/>
              <w:keepLines/>
              <w:tabs>
                <w:tab w:val="left" w:pos="2104"/>
              </w:tabs>
              <w:suppressAutoHyphens/>
              <w:bidi/>
              <w:jc w:val="left"/>
              <w:rPr>
                <w:sz w:val="20"/>
              </w:rPr>
            </w:pPr>
            <w:r w:rsidRPr="000F13D7">
              <w:rPr>
                <w:sz w:val="20"/>
              </w:rPr>
              <w:t>4.50</w:t>
            </w:r>
          </w:p>
        </w:tc>
        <w:tc>
          <w:tcPr>
            <w:tcW w:w="716" w:type="pct"/>
            <w:tcBorders>
              <w:top w:val="single" w:sz="4" w:space="0" w:color="auto"/>
              <w:left w:val="single" w:sz="4" w:space="0" w:color="auto"/>
              <w:bottom w:val="single" w:sz="4" w:space="0" w:color="auto"/>
              <w:right w:val="single" w:sz="4" w:space="0" w:color="auto"/>
            </w:tcBorders>
          </w:tcPr>
          <w:p w14:paraId="5702AC2C" w14:textId="77777777" w:rsidR="00554143" w:rsidRPr="000F13D7" w:rsidRDefault="00554143" w:rsidP="00F71EFC">
            <w:pPr>
              <w:keepNext/>
              <w:keepLines/>
              <w:tabs>
                <w:tab w:val="left" w:pos="2104"/>
              </w:tabs>
              <w:suppressAutoHyphens/>
              <w:bidi/>
              <w:jc w:val="left"/>
              <w:rPr>
                <w:sz w:val="20"/>
              </w:rPr>
            </w:pPr>
            <w:r w:rsidRPr="000F13D7">
              <w:rPr>
                <w:sz w:val="20"/>
              </w:rPr>
              <w:t>0.00</w:t>
            </w:r>
          </w:p>
        </w:tc>
        <w:tc>
          <w:tcPr>
            <w:tcW w:w="680" w:type="pct"/>
            <w:tcBorders>
              <w:top w:val="single" w:sz="4" w:space="0" w:color="auto"/>
              <w:left w:val="single" w:sz="4" w:space="0" w:color="auto"/>
              <w:bottom w:val="single" w:sz="4" w:space="0" w:color="auto"/>
              <w:right w:val="single" w:sz="4" w:space="0" w:color="auto"/>
            </w:tcBorders>
          </w:tcPr>
          <w:p w14:paraId="1C93E74F" w14:textId="77777777" w:rsidR="00554143" w:rsidRPr="000F13D7" w:rsidRDefault="00554143" w:rsidP="00F71EFC">
            <w:pPr>
              <w:keepNext/>
              <w:keepLines/>
              <w:tabs>
                <w:tab w:val="left" w:pos="2104"/>
              </w:tabs>
              <w:suppressAutoHyphens/>
              <w:bidi/>
              <w:jc w:val="left"/>
              <w:rPr>
                <w:sz w:val="20"/>
              </w:rPr>
            </w:pPr>
            <w:r w:rsidRPr="000F13D7">
              <w:rPr>
                <w:sz w:val="20"/>
              </w:rPr>
              <w:t>4.28</w:t>
            </w:r>
          </w:p>
        </w:tc>
        <w:tc>
          <w:tcPr>
            <w:tcW w:w="734" w:type="pct"/>
            <w:tcBorders>
              <w:top w:val="single" w:sz="4" w:space="0" w:color="auto"/>
              <w:left w:val="single" w:sz="4" w:space="0" w:color="auto"/>
              <w:bottom w:val="single" w:sz="4" w:space="0" w:color="auto"/>
              <w:right w:val="single" w:sz="4" w:space="0" w:color="auto"/>
            </w:tcBorders>
          </w:tcPr>
          <w:p w14:paraId="711D7493" w14:textId="77777777" w:rsidR="00554143" w:rsidRPr="000F13D7" w:rsidRDefault="00554143" w:rsidP="00F71EFC">
            <w:pPr>
              <w:keepNext/>
              <w:keepLines/>
              <w:tabs>
                <w:tab w:val="left" w:pos="2104"/>
              </w:tabs>
              <w:suppressAutoHyphens/>
              <w:bidi/>
              <w:jc w:val="left"/>
              <w:rPr>
                <w:sz w:val="20"/>
              </w:rPr>
            </w:pPr>
            <w:r w:rsidRPr="000F13D7">
              <w:rPr>
                <w:sz w:val="20"/>
              </w:rPr>
              <w:t>8.93</w:t>
            </w:r>
          </w:p>
        </w:tc>
        <w:tc>
          <w:tcPr>
            <w:tcW w:w="707" w:type="pct"/>
            <w:tcBorders>
              <w:top w:val="single" w:sz="4" w:space="0" w:color="auto"/>
              <w:left w:val="single" w:sz="4" w:space="0" w:color="auto"/>
              <w:bottom w:val="single" w:sz="4" w:space="0" w:color="auto"/>
              <w:right w:val="single" w:sz="4" w:space="0" w:color="auto"/>
            </w:tcBorders>
          </w:tcPr>
          <w:p w14:paraId="120E120F" w14:textId="77777777" w:rsidR="00554143" w:rsidRPr="000F13D7" w:rsidRDefault="00554143" w:rsidP="00F71EFC">
            <w:pPr>
              <w:keepNext/>
              <w:keepLines/>
              <w:tabs>
                <w:tab w:val="left" w:pos="2104"/>
              </w:tabs>
              <w:suppressAutoHyphens/>
              <w:bidi/>
              <w:jc w:val="left"/>
              <w:rPr>
                <w:sz w:val="20"/>
              </w:rPr>
            </w:pPr>
            <w:r w:rsidRPr="000F13D7">
              <w:rPr>
                <w:sz w:val="20"/>
              </w:rPr>
              <w:t>4.28</w:t>
            </w:r>
          </w:p>
        </w:tc>
      </w:tr>
      <w:tr w:rsidR="00554143" w:rsidRPr="000F13D7" w14:paraId="3C0F493F" w14:textId="77777777" w:rsidTr="00F71EFC">
        <w:tc>
          <w:tcPr>
            <w:tcW w:w="988" w:type="pct"/>
            <w:tcBorders>
              <w:top w:val="single" w:sz="4" w:space="0" w:color="auto"/>
              <w:left w:val="single" w:sz="4" w:space="0" w:color="auto"/>
              <w:bottom w:val="single" w:sz="4" w:space="0" w:color="auto"/>
              <w:right w:val="single" w:sz="4" w:space="0" w:color="auto"/>
            </w:tcBorders>
          </w:tcPr>
          <w:p w14:paraId="25002BDC" w14:textId="77777777" w:rsidR="00554143" w:rsidRPr="00E546DF" w:rsidRDefault="00554143" w:rsidP="00F71EFC">
            <w:pPr>
              <w:keepNext/>
              <w:keepLines/>
              <w:tabs>
                <w:tab w:val="left" w:pos="2104"/>
              </w:tabs>
              <w:suppressAutoHyphens/>
              <w:bidi/>
              <w:rPr>
                <w:sz w:val="20"/>
                <w:lang w:val="en-US"/>
              </w:rPr>
            </w:pPr>
            <w:r w:rsidRPr="008F3751">
              <w:rPr>
                <w:color w:val="000000"/>
                <w:sz w:val="18"/>
                <w:szCs w:val="18"/>
                <w:rtl/>
              </w:rPr>
              <w:t>الهيدروفلوروكربون-134أ</w:t>
            </w:r>
          </w:p>
        </w:tc>
        <w:tc>
          <w:tcPr>
            <w:tcW w:w="524" w:type="pct"/>
            <w:tcBorders>
              <w:top w:val="single" w:sz="4" w:space="0" w:color="auto"/>
              <w:left w:val="single" w:sz="4" w:space="0" w:color="auto"/>
              <w:bottom w:val="single" w:sz="4" w:space="0" w:color="auto"/>
              <w:right w:val="single" w:sz="4" w:space="0" w:color="auto"/>
            </w:tcBorders>
          </w:tcPr>
          <w:p w14:paraId="129F587D" w14:textId="77777777" w:rsidR="00554143" w:rsidRPr="000F13D7" w:rsidRDefault="00554143" w:rsidP="00F71EFC">
            <w:pPr>
              <w:keepNext/>
              <w:keepLines/>
              <w:tabs>
                <w:tab w:val="left" w:pos="2104"/>
              </w:tabs>
              <w:suppressAutoHyphens/>
              <w:bidi/>
              <w:jc w:val="left"/>
              <w:rPr>
                <w:sz w:val="20"/>
              </w:rPr>
            </w:pPr>
            <w:r w:rsidRPr="000F13D7">
              <w:rPr>
                <w:sz w:val="20"/>
              </w:rPr>
              <w:t>1,430</w:t>
            </w:r>
          </w:p>
        </w:tc>
        <w:tc>
          <w:tcPr>
            <w:tcW w:w="651" w:type="pct"/>
            <w:tcBorders>
              <w:top w:val="single" w:sz="4" w:space="0" w:color="auto"/>
              <w:left w:val="single" w:sz="4" w:space="0" w:color="auto"/>
              <w:bottom w:val="single" w:sz="4" w:space="0" w:color="auto"/>
              <w:right w:val="single" w:sz="4" w:space="0" w:color="auto"/>
            </w:tcBorders>
          </w:tcPr>
          <w:p w14:paraId="0612646B" w14:textId="77777777" w:rsidR="00554143" w:rsidRPr="000F13D7" w:rsidRDefault="00554143" w:rsidP="00F71EFC">
            <w:pPr>
              <w:keepNext/>
              <w:keepLines/>
              <w:tabs>
                <w:tab w:val="left" w:pos="2104"/>
              </w:tabs>
              <w:suppressAutoHyphens/>
              <w:bidi/>
              <w:jc w:val="left"/>
              <w:rPr>
                <w:sz w:val="20"/>
              </w:rPr>
            </w:pPr>
            <w:r w:rsidRPr="000F13D7">
              <w:rPr>
                <w:sz w:val="20"/>
              </w:rPr>
              <w:t>656.59</w:t>
            </w:r>
          </w:p>
        </w:tc>
        <w:tc>
          <w:tcPr>
            <w:tcW w:w="716" w:type="pct"/>
            <w:tcBorders>
              <w:top w:val="single" w:sz="4" w:space="0" w:color="auto"/>
              <w:left w:val="single" w:sz="4" w:space="0" w:color="auto"/>
              <w:bottom w:val="single" w:sz="4" w:space="0" w:color="auto"/>
              <w:right w:val="single" w:sz="4" w:space="0" w:color="auto"/>
            </w:tcBorders>
          </w:tcPr>
          <w:p w14:paraId="0AA30868" w14:textId="77777777" w:rsidR="00554143" w:rsidRPr="000F13D7" w:rsidRDefault="00554143" w:rsidP="00F71EFC">
            <w:pPr>
              <w:keepNext/>
              <w:keepLines/>
              <w:tabs>
                <w:tab w:val="left" w:pos="2104"/>
              </w:tabs>
              <w:suppressAutoHyphens/>
              <w:bidi/>
              <w:jc w:val="left"/>
              <w:rPr>
                <w:sz w:val="20"/>
              </w:rPr>
            </w:pPr>
            <w:r w:rsidRPr="000F13D7">
              <w:rPr>
                <w:sz w:val="20"/>
              </w:rPr>
              <w:t>1,105.44</w:t>
            </w:r>
          </w:p>
        </w:tc>
        <w:tc>
          <w:tcPr>
            <w:tcW w:w="680" w:type="pct"/>
            <w:tcBorders>
              <w:top w:val="single" w:sz="4" w:space="0" w:color="auto"/>
              <w:left w:val="single" w:sz="4" w:space="0" w:color="auto"/>
              <w:bottom w:val="single" w:sz="4" w:space="0" w:color="auto"/>
              <w:right w:val="single" w:sz="4" w:space="0" w:color="auto"/>
            </w:tcBorders>
          </w:tcPr>
          <w:p w14:paraId="2B8645B7" w14:textId="77777777" w:rsidR="00554143" w:rsidRPr="000F13D7" w:rsidRDefault="00554143" w:rsidP="00F71EFC">
            <w:pPr>
              <w:keepNext/>
              <w:keepLines/>
              <w:tabs>
                <w:tab w:val="left" w:pos="2104"/>
              </w:tabs>
              <w:suppressAutoHyphens/>
              <w:bidi/>
              <w:jc w:val="left"/>
              <w:rPr>
                <w:sz w:val="20"/>
              </w:rPr>
            </w:pPr>
            <w:r w:rsidRPr="000F13D7">
              <w:rPr>
                <w:sz w:val="20"/>
              </w:rPr>
              <w:t>702.96</w:t>
            </w:r>
          </w:p>
        </w:tc>
        <w:tc>
          <w:tcPr>
            <w:tcW w:w="734" w:type="pct"/>
            <w:tcBorders>
              <w:top w:val="single" w:sz="4" w:space="0" w:color="auto"/>
              <w:left w:val="single" w:sz="4" w:space="0" w:color="auto"/>
              <w:bottom w:val="single" w:sz="4" w:space="0" w:color="auto"/>
              <w:right w:val="single" w:sz="4" w:space="0" w:color="auto"/>
            </w:tcBorders>
          </w:tcPr>
          <w:p w14:paraId="592D3F57" w14:textId="77777777" w:rsidR="00554143" w:rsidRPr="000F13D7" w:rsidRDefault="00554143" w:rsidP="00F71EFC">
            <w:pPr>
              <w:keepNext/>
              <w:keepLines/>
              <w:tabs>
                <w:tab w:val="left" w:pos="2104"/>
              </w:tabs>
              <w:suppressAutoHyphens/>
              <w:bidi/>
              <w:jc w:val="left"/>
              <w:rPr>
                <w:sz w:val="20"/>
              </w:rPr>
            </w:pPr>
            <w:r w:rsidRPr="000F13D7">
              <w:rPr>
                <w:sz w:val="20"/>
              </w:rPr>
              <w:t>751.84</w:t>
            </w:r>
          </w:p>
        </w:tc>
        <w:tc>
          <w:tcPr>
            <w:tcW w:w="707" w:type="pct"/>
            <w:tcBorders>
              <w:top w:val="single" w:sz="4" w:space="0" w:color="auto"/>
              <w:left w:val="single" w:sz="4" w:space="0" w:color="auto"/>
              <w:bottom w:val="single" w:sz="4" w:space="0" w:color="auto"/>
              <w:right w:val="single" w:sz="4" w:space="0" w:color="auto"/>
            </w:tcBorders>
          </w:tcPr>
          <w:p w14:paraId="37E3DFD9" w14:textId="77777777" w:rsidR="00554143" w:rsidRPr="000F13D7" w:rsidRDefault="00554143" w:rsidP="00F71EFC">
            <w:pPr>
              <w:keepNext/>
              <w:keepLines/>
              <w:tabs>
                <w:tab w:val="left" w:pos="2104"/>
              </w:tabs>
              <w:suppressAutoHyphens/>
              <w:bidi/>
              <w:jc w:val="left"/>
              <w:rPr>
                <w:sz w:val="20"/>
              </w:rPr>
            </w:pPr>
            <w:r w:rsidRPr="000F13D7">
              <w:rPr>
                <w:sz w:val="20"/>
              </w:rPr>
              <w:t>661.31</w:t>
            </w:r>
          </w:p>
        </w:tc>
      </w:tr>
      <w:tr w:rsidR="00554143" w:rsidRPr="000F13D7" w14:paraId="709FAF80" w14:textId="77777777" w:rsidTr="00F71EFC">
        <w:tc>
          <w:tcPr>
            <w:tcW w:w="988" w:type="pct"/>
            <w:tcBorders>
              <w:top w:val="single" w:sz="4" w:space="0" w:color="auto"/>
              <w:left w:val="single" w:sz="4" w:space="0" w:color="auto"/>
              <w:bottom w:val="single" w:sz="4" w:space="0" w:color="auto"/>
              <w:right w:val="single" w:sz="4" w:space="0" w:color="auto"/>
            </w:tcBorders>
          </w:tcPr>
          <w:p w14:paraId="3179BF51" w14:textId="77777777" w:rsidR="00554143" w:rsidRPr="000F13D7" w:rsidRDefault="00554143" w:rsidP="00F71EFC">
            <w:pPr>
              <w:keepNext/>
              <w:keepLines/>
              <w:tabs>
                <w:tab w:val="left" w:pos="2104"/>
              </w:tabs>
              <w:suppressAutoHyphens/>
              <w:bidi/>
              <w:rPr>
                <w:sz w:val="20"/>
              </w:rPr>
            </w:pPr>
            <w:r w:rsidRPr="008F3751">
              <w:rPr>
                <w:color w:val="000000"/>
                <w:sz w:val="18"/>
                <w:szCs w:val="18"/>
                <w:rtl/>
              </w:rPr>
              <w:t>الهيدروفلوروكربون-</w:t>
            </w:r>
            <w:r>
              <w:rPr>
                <w:color w:val="000000"/>
                <w:sz w:val="18"/>
                <w:szCs w:val="18"/>
                <w:lang w:val="en-US"/>
              </w:rPr>
              <w:t>152</w:t>
            </w:r>
            <w:r>
              <w:rPr>
                <w:rFonts w:hint="cs"/>
                <w:color w:val="000000"/>
                <w:sz w:val="18"/>
                <w:szCs w:val="18"/>
                <w:rtl/>
                <w:lang w:val="en-US" w:bidi="ar-SA"/>
              </w:rPr>
              <w:t>أ</w:t>
            </w:r>
          </w:p>
        </w:tc>
        <w:tc>
          <w:tcPr>
            <w:tcW w:w="524" w:type="pct"/>
            <w:tcBorders>
              <w:top w:val="single" w:sz="4" w:space="0" w:color="auto"/>
              <w:left w:val="single" w:sz="4" w:space="0" w:color="auto"/>
              <w:bottom w:val="single" w:sz="4" w:space="0" w:color="auto"/>
              <w:right w:val="single" w:sz="4" w:space="0" w:color="auto"/>
            </w:tcBorders>
          </w:tcPr>
          <w:p w14:paraId="26AD6091" w14:textId="77777777" w:rsidR="00554143" w:rsidRPr="000F13D7" w:rsidRDefault="00554143" w:rsidP="00F71EFC">
            <w:pPr>
              <w:keepNext/>
              <w:keepLines/>
              <w:suppressAutoHyphens/>
              <w:bidi/>
              <w:jc w:val="left"/>
              <w:rPr>
                <w:sz w:val="20"/>
              </w:rPr>
            </w:pPr>
            <w:r w:rsidRPr="000F13D7">
              <w:rPr>
                <w:sz w:val="20"/>
              </w:rPr>
              <w:t>124</w:t>
            </w:r>
          </w:p>
        </w:tc>
        <w:tc>
          <w:tcPr>
            <w:tcW w:w="651" w:type="pct"/>
            <w:tcBorders>
              <w:top w:val="single" w:sz="4" w:space="0" w:color="auto"/>
              <w:left w:val="single" w:sz="4" w:space="0" w:color="auto"/>
              <w:bottom w:val="single" w:sz="4" w:space="0" w:color="auto"/>
              <w:right w:val="single" w:sz="4" w:space="0" w:color="auto"/>
            </w:tcBorders>
          </w:tcPr>
          <w:p w14:paraId="645E61DB" w14:textId="77777777" w:rsidR="00554143" w:rsidRPr="000F13D7" w:rsidRDefault="00554143" w:rsidP="00F71EFC">
            <w:pPr>
              <w:keepNext/>
              <w:keepLines/>
              <w:tabs>
                <w:tab w:val="left" w:pos="2104"/>
              </w:tabs>
              <w:suppressAutoHyphens/>
              <w:bidi/>
              <w:jc w:val="left"/>
              <w:rPr>
                <w:sz w:val="20"/>
              </w:rPr>
            </w:pPr>
            <w:r w:rsidRPr="000F13D7">
              <w:rPr>
                <w:sz w:val="20"/>
              </w:rPr>
              <w:t>70.00</w:t>
            </w:r>
          </w:p>
        </w:tc>
        <w:tc>
          <w:tcPr>
            <w:tcW w:w="716" w:type="pct"/>
            <w:tcBorders>
              <w:top w:val="single" w:sz="4" w:space="0" w:color="auto"/>
              <w:left w:val="single" w:sz="4" w:space="0" w:color="auto"/>
              <w:bottom w:val="single" w:sz="4" w:space="0" w:color="auto"/>
              <w:right w:val="single" w:sz="4" w:space="0" w:color="auto"/>
            </w:tcBorders>
          </w:tcPr>
          <w:p w14:paraId="13DCFDD5" w14:textId="77777777" w:rsidR="00554143" w:rsidRPr="000F13D7" w:rsidRDefault="00554143" w:rsidP="00F71EFC">
            <w:pPr>
              <w:keepNext/>
              <w:keepLines/>
              <w:tabs>
                <w:tab w:val="left" w:pos="2104"/>
              </w:tabs>
              <w:suppressAutoHyphens/>
              <w:bidi/>
              <w:jc w:val="left"/>
              <w:rPr>
                <w:sz w:val="20"/>
              </w:rPr>
            </w:pPr>
            <w:r w:rsidRPr="000F13D7">
              <w:rPr>
                <w:sz w:val="20"/>
              </w:rPr>
              <w:t>74.20</w:t>
            </w:r>
          </w:p>
        </w:tc>
        <w:tc>
          <w:tcPr>
            <w:tcW w:w="680" w:type="pct"/>
            <w:tcBorders>
              <w:top w:val="single" w:sz="4" w:space="0" w:color="auto"/>
              <w:left w:val="single" w:sz="4" w:space="0" w:color="auto"/>
              <w:bottom w:val="single" w:sz="4" w:space="0" w:color="auto"/>
              <w:right w:val="single" w:sz="4" w:space="0" w:color="auto"/>
            </w:tcBorders>
          </w:tcPr>
          <w:p w14:paraId="20027DBE" w14:textId="77777777" w:rsidR="00554143" w:rsidRPr="000F13D7" w:rsidRDefault="00554143" w:rsidP="00F71EFC">
            <w:pPr>
              <w:keepNext/>
              <w:keepLines/>
              <w:tabs>
                <w:tab w:val="left" w:pos="2104"/>
              </w:tabs>
              <w:suppressAutoHyphens/>
              <w:bidi/>
              <w:jc w:val="left"/>
              <w:rPr>
                <w:sz w:val="20"/>
              </w:rPr>
            </w:pPr>
            <w:r w:rsidRPr="000F13D7">
              <w:rPr>
                <w:sz w:val="20"/>
              </w:rPr>
              <w:t>17.01</w:t>
            </w:r>
          </w:p>
        </w:tc>
        <w:tc>
          <w:tcPr>
            <w:tcW w:w="734" w:type="pct"/>
            <w:tcBorders>
              <w:top w:val="single" w:sz="4" w:space="0" w:color="auto"/>
              <w:left w:val="single" w:sz="4" w:space="0" w:color="auto"/>
              <w:bottom w:val="single" w:sz="4" w:space="0" w:color="auto"/>
              <w:right w:val="single" w:sz="4" w:space="0" w:color="auto"/>
            </w:tcBorders>
          </w:tcPr>
          <w:p w14:paraId="1A9E9FB1" w14:textId="77777777" w:rsidR="00554143" w:rsidRPr="000F13D7" w:rsidRDefault="00554143" w:rsidP="00F71EFC">
            <w:pPr>
              <w:keepNext/>
              <w:keepLines/>
              <w:tabs>
                <w:tab w:val="left" w:pos="2104"/>
              </w:tabs>
              <w:suppressAutoHyphens/>
              <w:bidi/>
              <w:jc w:val="left"/>
              <w:rPr>
                <w:sz w:val="20"/>
              </w:rPr>
            </w:pPr>
            <w:r w:rsidRPr="000F13D7">
              <w:rPr>
                <w:sz w:val="20"/>
              </w:rPr>
              <w:t>22.00</w:t>
            </w:r>
          </w:p>
        </w:tc>
        <w:tc>
          <w:tcPr>
            <w:tcW w:w="707" w:type="pct"/>
            <w:tcBorders>
              <w:top w:val="single" w:sz="4" w:space="0" w:color="auto"/>
              <w:left w:val="single" w:sz="4" w:space="0" w:color="auto"/>
              <w:bottom w:val="single" w:sz="4" w:space="0" w:color="auto"/>
              <w:right w:val="single" w:sz="4" w:space="0" w:color="auto"/>
            </w:tcBorders>
          </w:tcPr>
          <w:p w14:paraId="52610F95" w14:textId="77777777" w:rsidR="00554143" w:rsidRPr="000F13D7" w:rsidRDefault="00554143" w:rsidP="00F71EFC">
            <w:pPr>
              <w:keepNext/>
              <w:keepLines/>
              <w:tabs>
                <w:tab w:val="left" w:pos="2104"/>
              </w:tabs>
              <w:suppressAutoHyphens/>
              <w:bidi/>
              <w:jc w:val="left"/>
              <w:rPr>
                <w:sz w:val="20"/>
              </w:rPr>
            </w:pPr>
            <w:r w:rsidRPr="000F13D7">
              <w:rPr>
                <w:sz w:val="20"/>
              </w:rPr>
              <w:t>0.00</w:t>
            </w:r>
          </w:p>
        </w:tc>
      </w:tr>
      <w:tr w:rsidR="00554143" w:rsidRPr="000F13D7" w14:paraId="66DE652B" w14:textId="77777777" w:rsidTr="00F71EFC">
        <w:tc>
          <w:tcPr>
            <w:tcW w:w="988" w:type="pct"/>
            <w:tcBorders>
              <w:top w:val="single" w:sz="4" w:space="0" w:color="auto"/>
              <w:left w:val="single" w:sz="4" w:space="0" w:color="auto"/>
              <w:bottom w:val="single" w:sz="4" w:space="0" w:color="auto"/>
              <w:right w:val="single" w:sz="4" w:space="0" w:color="auto"/>
            </w:tcBorders>
          </w:tcPr>
          <w:p w14:paraId="391CC2AD" w14:textId="77777777" w:rsidR="00554143" w:rsidRPr="000F13D7" w:rsidRDefault="00554143" w:rsidP="00F71EFC">
            <w:pPr>
              <w:keepNext/>
              <w:keepLines/>
              <w:tabs>
                <w:tab w:val="left" w:pos="2104"/>
              </w:tabs>
              <w:suppressAutoHyphens/>
              <w:bidi/>
              <w:rPr>
                <w:sz w:val="20"/>
              </w:rPr>
            </w:pPr>
            <w:r w:rsidRPr="008F3751">
              <w:rPr>
                <w:color w:val="000000"/>
                <w:sz w:val="18"/>
                <w:szCs w:val="18"/>
                <w:rtl/>
              </w:rPr>
              <w:t>الهيدروفلوروكربون-</w:t>
            </w:r>
            <w:r w:rsidRPr="008F3751">
              <w:rPr>
                <w:color w:val="000000"/>
                <w:sz w:val="18"/>
                <w:szCs w:val="18"/>
              </w:rPr>
              <w:t>ea227</w:t>
            </w:r>
          </w:p>
        </w:tc>
        <w:tc>
          <w:tcPr>
            <w:tcW w:w="524" w:type="pct"/>
            <w:tcBorders>
              <w:top w:val="single" w:sz="4" w:space="0" w:color="auto"/>
              <w:left w:val="single" w:sz="4" w:space="0" w:color="auto"/>
              <w:bottom w:val="single" w:sz="4" w:space="0" w:color="auto"/>
              <w:right w:val="single" w:sz="4" w:space="0" w:color="auto"/>
            </w:tcBorders>
          </w:tcPr>
          <w:p w14:paraId="1F654662" w14:textId="77777777" w:rsidR="00554143" w:rsidRPr="000F13D7" w:rsidRDefault="00554143" w:rsidP="00F71EFC">
            <w:pPr>
              <w:keepNext/>
              <w:keepLines/>
              <w:tabs>
                <w:tab w:val="left" w:pos="2104"/>
              </w:tabs>
              <w:suppressAutoHyphens/>
              <w:bidi/>
              <w:jc w:val="left"/>
              <w:rPr>
                <w:sz w:val="20"/>
              </w:rPr>
            </w:pPr>
            <w:r w:rsidRPr="000F13D7">
              <w:rPr>
                <w:sz w:val="20"/>
              </w:rPr>
              <w:t>3,220</w:t>
            </w:r>
          </w:p>
        </w:tc>
        <w:tc>
          <w:tcPr>
            <w:tcW w:w="651" w:type="pct"/>
            <w:tcBorders>
              <w:top w:val="single" w:sz="4" w:space="0" w:color="auto"/>
              <w:left w:val="single" w:sz="4" w:space="0" w:color="auto"/>
              <w:bottom w:val="single" w:sz="4" w:space="0" w:color="auto"/>
              <w:right w:val="single" w:sz="4" w:space="0" w:color="auto"/>
            </w:tcBorders>
          </w:tcPr>
          <w:p w14:paraId="0B49E7C9" w14:textId="77777777" w:rsidR="00554143" w:rsidRPr="000F13D7" w:rsidRDefault="00554143" w:rsidP="00F71EFC">
            <w:pPr>
              <w:keepNext/>
              <w:keepLines/>
              <w:tabs>
                <w:tab w:val="left" w:pos="2104"/>
              </w:tabs>
              <w:suppressAutoHyphens/>
              <w:bidi/>
              <w:jc w:val="left"/>
              <w:rPr>
                <w:sz w:val="20"/>
              </w:rPr>
            </w:pPr>
            <w:r w:rsidRPr="000F13D7">
              <w:rPr>
                <w:sz w:val="20"/>
              </w:rPr>
              <w:t>27.34</w:t>
            </w:r>
          </w:p>
        </w:tc>
        <w:tc>
          <w:tcPr>
            <w:tcW w:w="716" w:type="pct"/>
            <w:tcBorders>
              <w:top w:val="single" w:sz="4" w:space="0" w:color="auto"/>
              <w:left w:val="single" w:sz="4" w:space="0" w:color="auto"/>
              <w:bottom w:val="single" w:sz="4" w:space="0" w:color="auto"/>
              <w:right w:val="single" w:sz="4" w:space="0" w:color="auto"/>
            </w:tcBorders>
          </w:tcPr>
          <w:p w14:paraId="2D4DB6C1" w14:textId="77777777" w:rsidR="00554143" w:rsidRPr="000F13D7" w:rsidRDefault="00554143" w:rsidP="00F71EFC">
            <w:pPr>
              <w:keepNext/>
              <w:keepLines/>
              <w:tabs>
                <w:tab w:val="left" w:pos="2104"/>
              </w:tabs>
              <w:suppressAutoHyphens/>
              <w:bidi/>
              <w:jc w:val="left"/>
              <w:rPr>
                <w:sz w:val="20"/>
              </w:rPr>
            </w:pPr>
            <w:r w:rsidRPr="000F13D7">
              <w:rPr>
                <w:sz w:val="20"/>
              </w:rPr>
              <w:t>12.41</w:t>
            </w:r>
          </w:p>
        </w:tc>
        <w:tc>
          <w:tcPr>
            <w:tcW w:w="680" w:type="pct"/>
            <w:tcBorders>
              <w:top w:val="single" w:sz="4" w:space="0" w:color="auto"/>
              <w:left w:val="single" w:sz="4" w:space="0" w:color="auto"/>
              <w:bottom w:val="single" w:sz="4" w:space="0" w:color="auto"/>
              <w:right w:val="single" w:sz="4" w:space="0" w:color="auto"/>
            </w:tcBorders>
          </w:tcPr>
          <w:p w14:paraId="1968CE73" w14:textId="77777777" w:rsidR="00554143" w:rsidRPr="000F13D7" w:rsidRDefault="00554143" w:rsidP="00F71EFC">
            <w:pPr>
              <w:keepNext/>
              <w:keepLines/>
              <w:tabs>
                <w:tab w:val="left" w:pos="2104"/>
              </w:tabs>
              <w:suppressAutoHyphens/>
              <w:bidi/>
              <w:jc w:val="left"/>
              <w:rPr>
                <w:sz w:val="20"/>
              </w:rPr>
            </w:pPr>
            <w:r w:rsidRPr="000F13D7">
              <w:rPr>
                <w:sz w:val="20"/>
              </w:rPr>
              <w:t>9.85</w:t>
            </w:r>
          </w:p>
        </w:tc>
        <w:tc>
          <w:tcPr>
            <w:tcW w:w="734" w:type="pct"/>
            <w:tcBorders>
              <w:top w:val="single" w:sz="4" w:space="0" w:color="auto"/>
              <w:left w:val="single" w:sz="4" w:space="0" w:color="auto"/>
              <w:bottom w:val="single" w:sz="4" w:space="0" w:color="auto"/>
              <w:right w:val="single" w:sz="4" w:space="0" w:color="auto"/>
            </w:tcBorders>
          </w:tcPr>
          <w:p w14:paraId="64C4DE6D" w14:textId="77777777" w:rsidR="00554143" w:rsidRPr="000F13D7" w:rsidRDefault="00554143" w:rsidP="00F71EFC">
            <w:pPr>
              <w:keepNext/>
              <w:keepLines/>
              <w:tabs>
                <w:tab w:val="left" w:pos="2104"/>
              </w:tabs>
              <w:suppressAutoHyphens/>
              <w:bidi/>
              <w:jc w:val="left"/>
              <w:rPr>
                <w:sz w:val="20"/>
              </w:rPr>
            </w:pPr>
            <w:r w:rsidRPr="000F13D7">
              <w:rPr>
                <w:sz w:val="20"/>
              </w:rPr>
              <w:t>10.74</w:t>
            </w:r>
          </w:p>
        </w:tc>
        <w:tc>
          <w:tcPr>
            <w:tcW w:w="707" w:type="pct"/>
            <w:tcBorders>
              <w:top w:val="single" w:sz="4" w:space="0" w:color="auto"/>
              <w:left w:val="single" w:sz="4" w:space="0" w:color="auto"/>
              <w:bottom w:val="single" w:sz="4" w:space="0" w:color="auto"/>
              <w:right w:val="single" w:sz="4" w:space="0" w:color="auto"/>
            </w:tcBorders>
          </w:tcPr>
          <w:p w14:paraId="6F95F4D4" w14:textId="77777777" w:rsidR="00554143" w:rsidRPr="000F13D7" w:rsidRDefault="00554143" w:rsidP="00F71EFC">
            <w:pPr>
              <w:keepNext/>
              <w:keepLines/>
              <w:tabs>
                <w:tab w:val="left" w:pos="2104"/>
              </w:tabs>
              <w:suppressAutoHyphens/>
              <w:bidi/>
              <w:jc w:val="left"/>
              <w:rPr>
                <w:sz w:val="20"/>
              </w:rPr>
            </w:pPr>
            <w:r w:rsidRPr="000F13D7">
              <w:rPr>
                <w:sz w:val="20"/>
              </w:rPr>
              <w:t>5.37</w:t>
            </w:r>
          </w:p>
        </w:tc>
      </w:tr>
      <w:tr w:rsidR="00554143" w:rsidRPr="000F13D7" w14:paraId="4CA1647C" w14:textId="77777777" w:rsidTr="00F71EFC">
        <w:tc>
          <w:tcPr>
            <w:tcW w:w="988" w:type="pct"/>
            <w:tcBorders>
              <w:top w:val="single" w:sz="4" w:space="0" w:color="auto"/>
              <w:left w:val="single" w:sz="4" w:space="0" w:color="auto"/>
              <w:bottom w:val="single" w:sz="4" w:space="0" w:color="auto"/>
              <w:right w:val="single" w:sz="4" w:space="0" w:color="auto"/>
            </w:tcBorders>
          </w:tcPr>
          <w:p w14:paraId="7CDC2212" w14:textId="77777777" w:rsidR="00554143" w:rsidRPr="000F13D7" w:rsidRDefault="00554143" w:rsidP="00F71EFC">
            <w:pPr>
              <w:keepNext/>
              <w:keepLines/>
              <w:tabs>
                <w:tab w:val="left" w:pos="2104"/>
              </w:tabs>
              <w:suppressAutoHyphens/>
              <w:bidi/>
              <w:rPr>
                <w:sz w:val="20"/>
              </w:rPr>
            </w:pPr>
            <w:r w:rsidRPr="000F13D7">
              <w:rPr>
                <w:sz w:val="20"/>
              </w:rPr>
              <w:t>R-404A</w:t>
            </w:r>
          </w:p>
        </w:tc>
        <w:tc>
          <w:tcPr>
            <w:tcW w:w="524" w:type="pct"/>
            <w:tcBorders>
              <w:top w:val="single" w:sz="4" w:space="0" w:color="auto"/>
              <w:left w:val="single" w:sz="4" w:space="0" w:color="auto"/>
              <w:bottom w:val="single" w:sz="4" w:space="0" w:color="auto"/>
              <w:right w:val="single" w:sz="4" w:space="0" w:color="auto"/>
            </w:tcBorders>
          </w:tcPr>
          <w:p w14:paraId="24140B9F" w14:textId="77777777" w:rsidR="00554143" w:rsidRPr="000F13D7" w:rsidRDefault="00554143" w:rsidP="00F71EFC">
            <w:pPr>
              <w:keepNext/>
              <w:keepLines/>
              <w:tabs>
                <w:tab w:val="left" w:pos="2104"/>
              </w:tabs>
              <w:suppressAutoHyphens/>
              <w:bidi/>
              <w:jc w:val="left"/>
              <w:rPr>
                <w:sz w:val="20"/>
              </w:rPr>
            </w:pPr>
            <w:r w:rsidRPr="000F13D7">
              <w:rPr>
                <w:sz w:val="20"/>
              </w:rPr>
              <w:t>3,922</w:t>
            </w:r>
          </w:p>
        </w:tc>
        <w:tc>
          <w:tcPr>
            <w:tcW w:w="651" w:type="pct"/>
            <w:tcBorders>
              <w:top w:val="single" w:sz="4" w:space="0" w:color="auto"/>
              <w:left w:val="single" w:sz="4" w:space="0" w:color="auto"/>
              <w:bottom w:val="single" w:sz="4" w:space="0" w:color="auto"/>
              <w:right w:val="single" w:sz="4" w:space="0" w:color="auto"/>
            </w:tcBorders>
          </w:tcPr>
          <w:p w14:paraId="300E88A3" w14:textId="77777777" w:rsidR="00554143" w:rsidRPr="000F13D7" w:rsidRDefault="00554143" w:rsidP="00F71EFC">
            <w:pPr>
              <w:keepNext/>
              <w:keepLines/>
              <w:tabs>
                <w:tab w:val="left" w:pos="2104"/>
              </w:tabs>
              <w:suppressAutoHyphens/>
              <w:bidi/>
              <w:jc w:val="left"/>
              <w:rPr>
                <w:sz w:val="20"/>
              </w:rPr>
            </w:pPr>
            <w:r w:rsidRPr="000F13D7">
              <w:rPr>
                <w:sz w:val="20"/>
              </w:rPr>
              <w:t>92.94</w:t>
            </w:r>
          </w:p>
        </w:tc>
        <w:tc>
          <w:tcPr>
            <w:tcW w:w="716" w:type="pct"/>
            <w:tcBorders>
              <w:top w:val="single" w:sz="4" w:space="0" w:color="auto"/>
              <w:left w:val="single" w:sz="4" w:space="0" w:color="auto"/>
              <w:bottom w:val="single" w:sz="4" w:space="0" w:color="auto"/>
              <w:right w:val="single" w:sz="4" w:space="0" w:color="auto"/>
            </w:tcBorders>
          </w:tcPr>
          <w:p w14:paraId="389C9FB2" w14:textId="77777777" w:rsidR="00554143" w:rsidRPr="000F13D7" w:rsidRDefault="00554143" w:rsidP="00F71EFC">
            <w:pPr>
              <w:keepNext/>
              <w:keepLines/>
              <w:tabs>
                <w:tab w:val="left" w:pos="2104"/>
              </w:tabs>
              <w:suppressAutoHyphens/>
              <w:bidi/>
              <w:jc w:val="left"/>
              <w:rPr>
                <w:sz w:val="20"/>
              </w:rPr>
            </w:pPr>
            <w:r w:rsidRPr="000F13D7">
              <w:rPr>
                <w:sz w:val="20"/>
              </w:rPr>
              <w:t>68.23</w:t>
            </w:r>
          </w:p>
        </w:tc>
        <w:tc>
          <w:tcPr>
            <w:tcW w:w="680" w:type="pct"/>
            <w:tcBorders>
              <w:top w:val="single" w:sz="4" w:space="0" w:color="auto"/>
              <w:left w:val="single" w:sz="4" w:space="0" w:color="auto"/>
              <w:bottom w:val="single" w:sz="4" w:space="0" w:color="auto"/>
              <w:right w:val="single" w:sz="4" w:space="0" w:color="auto"/>
            </w:tcBorders>
          </w:tcPr>
          <w:p w14:paraId="6BA73844" w14:textId="77777777" w:rsidR="00554143" w:rsidRPr="000F13D7" w:rsidRDefault="00554143" w:rsidP="00F71EFC">
            <w:pPr>
              <w:keepNext/>
              <w:keepLines/>
              <w:tabs>
                <w:tab w:val="left" w:pos="2104"/>
              </w:tabs>
              <w:suppressAutoHyphens/>
              <w:bidi/>
              <w:jc w:val="left"/>
              <w:rPr>
                <w:sz w:val="20"/>
              </w:rPr>
            </w:pPr>
            <w:r w:rsidRPr="000F13D7">
              <w:rPr>
                <w:sz w:val="20"/>
              </w:rPr>
              <w:t>129.55</w:t>
            </w:r>
          </w:p>
        </w:tc>
        <w:tc>
          <w:tcPr>
            <w:tcW w:w="734" w:type="pct"/>
            <w:tcBorders>
              <w:top w:val="single" w:sz="4" w:space="0" w:color="auto"/>
              <w:left w:val="single" w:sz="4" w:space="0" w:color="auto"/>
              <w:bottom w:val="single" w:sz="4" w:space="0" w:color="auto"/>
              <w:right w:val="single" w:sz="4" w:space="0" w:color="auto"/>
            </w:tcBorders>
          </w:tcPr>
          <w:p w14:paraId="09268949" w14:textId="77777777" w:rsidR="00554143" w:rsidRPr="000F13D7" w:rsidRDefault="00554143" w:rsidP="00F71EFC">
            <w:pPr>
              <w:keepNext/>
              <w:keepLines/>
              <w:tabs>
                <w:tab w:val="left" w:pos="2104"/>
              </w:tabs>
              <w:suppressAutoHyphens/>
              <w:bidi/>
              <w:jc w:val="left"/>
              <w:rPr>
                <w:sz w:val="20"/>
              </w:rPr>
            </w:pPr>
            <w:r w:rsidRPr="000F13D7">
              <w:rPr>
                <w:sz w:val="20"/>
              </w:rPr>
              <w:t>151.75</w:t>
            </w:r>
          </w:p>
        </w:tc>
        <w:tc>
          <w:tcPr>
            <w:tcW w:w="707" w:type="pct"/>
            <w:tcBorders>
              <w:top w:val="single" w:sz="4" w:space="0" w:color="auto"/>
              <w:left w:val="single" w:sz="4" w:space="0" w:color="auto"/>
              <w:bottom w:val="single" w:sz="4" w:space="0" w:color="auto"/>
              <w:right w:val="single" w:sz="4" w:space="0" w:color="auto"/>
            </w:tcBorders>
          </w:tcPr>
          <w:p w14:paraId="266D5D4F" w14:textId="77777777" w:rsidR="00554143" w:rsidRPr="000F13D7" w:rsidRDefault="00554143" w:rsidP="00F71EFC">
            <w:pPr>
              <w:keepNext/>
              <w:keepLines/>
              <w:tabs>
                <w:tab w:val="left" w:pos="2104"/>
              </w:tabs>
              <w:suppressAutoHyphens/>
              <w:bidi/>
              <w:jc w:val="left"/>
              <w:rPr>
                <w:sz w:val="20"/>
              </w:rPr>
            </w:pPr>
            <w:r w:rsidRPr="000F13D7">
              <w:rPr>
                <w:sz w:val="20"/>
              </w:rPr>
              <w:t>166.76</w:t>
            </w:r>
          </w:p>
        </w:tc>
      </w:tr>
      <w:tr w:rsidR="00554143" w:rsidRPr="000F13D7" w14:paraId="55976375" w14:textId="77777777" w:rsidTr="00F71EFC">
        <w:tc>
          <w:tcPr>
            <w:tcW w:w="988" w:type="pct"/>
            <w:tcBorders>
              <w:top w:val="single" w:sz="4" w:space="0" w:color="auto"/>
              <w:left w:val="single" w:sz="4" w:space="0" w:color="auto"/>
              <w:bottom w:val="single" w:sz="4" w:space="0" w:color="auto"/>
              <w:right w:val="single" w:sz="4" w:space="0" w:color="auto"/>
            </w:tcBorders>
          </w:tcPr>
          <w:p w14:paraId="6698B925" w14:textId="77777777" w:rsidR="00554143" w:rsidRPr="000F13D7" w:rsidRDefault="00554143" w:rsidP="00F71EFC">
            <w:pPr>
              <w:keepNext/>
              <w:keepLines/>
              <w:tabs>
                <w:tab w:val="left" w:pos="2104"/>
              </w:tabs>
              <w:suppressAutoHyphens/>
              <w:bidi/>
              <w:rPr>
                <w:sz w:val="20"/>
              </w:rPr>
            </w:pPr>
            <w:r w:rsidRPr="000F13D7">
              <w:rPr>
                <w:sz w:val="20"/>
              </w:rPr>
              <w:t>R-407C</w:t>
            </w:r>
          </w:p>
        </w:tc>
        <w:tc>
          <w:tcPr>
            <w:tcW w:w="524" w:type="pct"/>
            <w:tcBorders>
              <w:top w:val="single" w:sz="4" w:space="0" w:color="auto"/>
              <w:left w:val="single" w:sz="4" w:space="0" w:color="auto"/>
              <w:bottom w:val="single" w:sz="4" w:space="0" w:color="auto"/>
              <w:right w:val="single" w:sz="4" w:space="0" w:color="auto"/>
            </w:tcBorders>
          </w:tcPr>
          <w:p w14:paraId="0C03A0F4" w14:textId="77777777" w:rsidR="00554143" w:rsidRPr="000F13D7" w:rsidRDefault="00554143" w:rsidP="00F71EFC">
            <w:pPr>
              <w:keepNext/>
              <w:keepLines/>
              <w:tabs>
                <w:tab w:val="left" w:pos="2104"/>
              </w:tabs>
              <w:suppressAutoHyphens/>
              <w:bidi/>
              <w:jc w:val="left"/>
              <w:rPr>
                <w:sz w:val="20"/>
              </w:rPr>
            </w:pPr>
            <w:r w:rsidRPr="000F13D7">
              <w:rPr>
                <w:sz w:val="20"/>
              </w:rPr>
              <w:t>1,774</w:t>
            </w:r>
          </w:p>
        </w:tc>
        <w:tc>
          <w:tcPr>
            <w:tcW w:w="651" w:type="pct"/>
            <w:tcBorders>
              <w:top w:val="single" w:sz="4" w:space="0" w:color="auto"/>
              <w:left w:val="single" w:sz="4" w:space="0" w:color="auto"/>
              <w:bottom w:val="single" w:sz="4" w:space="0" w:color="auto"/>
              <w:right w:val="single" w:sz="4" w:space="0" w:color="auto"/>
            </w:tcBorders>
          </w:tcPr>
          <w:p w14:paraId="02426252" w14:textId="77777777" w:rsidR="00554143" w:rsidRPr="000F13D7" w:rsidRDefault="00554143" w:rsidP="00F71EFC">
            <w:pPr>
              <w:keepNext/>
              <w:keepLines/>
              <w:tabs>
                <w:tab w:val="left" w:pos="2104"/>
              </w:tabs>
              <w:suppressAutoHyphens/>
              <w:bidi/>
              <w:jc w:val="left"/>
              <w:rPr>
                <w:sz w:val="20"/>
              </w:rPr>
            </w:pPr>
            <w:r w:rsidRPr="000F13D7">
              <w:rPr>
                <w:sz w:val="20"/>
              </w:rPr>
              <w:t>27.18</w:t>
            </w:r>
          </w:p>
        </w:tc>
        <w:tc>
          <w:tcPr>
            <w:tcW w:w="716" w:type="pct"/>
            <w:tcBorders>
              <w:top w:val="single" w:sz="4" w:space="0" w:color="auto"/>
              <w:left w:val="single" w:sz="4" w:space="0" w:color="auto"/>
              <w:bottom w:val="single" w:sz="4" w:space="0" w:color="auto"/>
              <w:right w:val="single" w:sz="4" w:space="0" w:color="auto"/>
            </w:tcBorders>
          </w:tcPr>
          <w:p w14:paraId="47C2A7AD" w14:textId="77777777" w:rsidR="00554143" w:rsidRPr="000F13D7" w:rsidRDefault="00554143" w:rsidP="00F71EFC">
            <w:pPr>
              <w:keepNext/>
              <w:keepLines/>
              <w:tabs>
                <w:tab w:val="left" w:pos="2104"/>
              </w:tabs>
              <w:suppressAutoHyphens/>
              <w:bidi/>
              <w:jc w:val="left"/>
              <w:rPr>
                <w:sz w:val="20"/>
              </w:rPr>
            </w:pPr>
            <w:r w:rsidRPr="000F13D7">
              <w:rPr>
                <w:sz w:val="20"/>
              </w:rPr>
              <w:t>23.44</w:t>
            </w:r>
          </w:p>
        </w:tc>
        <w:tc>
          <w:tcPr>
            <w:tcW w:w="680" w:type="pct"/>
            <w:tcBorders>
              <w:top w:val="single" w:sz="4" w:space="0" w:color="auto"/>
              <w:left w:val="single" w:sz="4" w:space="0" w:color="auto"/>
              <w:bottom w:val="single" w:sz="4" w:space="0" w:color="auto"/>
              <w:right w:val="single" w:sz="4" w:space="0" w:color="auto"/>
            </w:tcBorders>
          </w:tcPr>
          <w:p w14:paraId="11A7610F" w14:textId="77777777" w:rsidR="00554143" w:rsidRPr="000F13D7" w:rsidRDefault="00554143" w:rsidP="00F71EFC">
            <w:pPr>
              <w:keepNext/>
              <w:keepLines/>
              <w:tabs>
                <w:tab w:val="left" w:pos="2104"/>
              </w:tabs>
              <w:suppressAutoHyphens/>
              <w:bidi/>
              <w:jc w:val="left"/>
              <w:rPr>
                <w:sz w:val="20"/>
              </w:rPr>
            </w:pPr>
            <w:r w:rsidRPr="000F13D7">
              <w:rPr>
                <w:sz w:val="20"/>
              </w:rPr>
              <w:t>36.51</w:t>
            </w:r>
          </w:p>
        </w:tc>
        <w:tc>
          <w:tcPr>
            <w:tcW w:w="734" w:type="pct"/>
            <w:tcBorders>
              <w:top w:val="single" w:sz="4" w:space="0" w:color="auto"/>
              <w:left w:val="single" w:sz="4" w:space="0" w:color="auto"/>
              <w:bottom w:val="single" w:sz="4" w:space="0" w:color="auto"/>
              <w:right w:val="single" w:sz="4" w:space="0" w:color="auto"/>
            </w:tcBorders>
          </w:tcPr>
          <w:p w14:paraId="5D433252" w14:textId="77777777" w:rsidR="00554143" w:rsidRPr="000F13D7" w:rsidRDefault="00554143" w:rsidP="00F71EFC">
            <w:pPr>
              <w:keepNext/>
              <w:keepLines/>
              <w:tabs>
                <w:tab w:val="left" w:pos="2104"/>
              </w:tabs>
              <w:suppressAutoHyphens/>
              <w:bidi/>
              <w:jc w:val="left"/>
              <w:rPr>
                <w:sz w:val="20"/>
              </w:rPr>
            </w:pPr>
            <w:r w:rsidRPr="000F13D7">
              <w:rPr>
                <w:sz w:val="20"/>
              </w:rPr>
              <w:t>30.65</w:t>
            </w:r>
          </w:p>
        </w:tc>
        <w:tc>
          <w:tcPr>
            <w:tcW w:w="707" w:type="pct"/>
            <w:tcBorders>
              <w:top w:val="single" w:sz="4" w:space="0" w:color="auto"/>
              <w:left w:val="single" w:sz="4" w:space="0" w:color="auto"/>
              <w:bottom w:val="single" w:sz="4" w:space="0" w:color="auto"/>
              <w:right w:val="single" w:sz="4" w:space="0" w:color="auto"/>
            </w:tcBorders>
          </w:tcPr>
          <w:p w14:paraId="75EE64A1" w14:textId="77777777" w:rsidR="00554143" w:rsidRPr="000F13D7" w:rsidRDefault="00554143" w:rsidP="00F71EFC">
            <w:pPr>
              <w:keepNext/>
              <w:keepLines/>
              <w:tabs>
                <w:tab w:val="left" w:pos="2104"/>
              </w:tabs>
              <w:suppressAutoHyphens/>
              <w:bidi/>
              <w:jc w:val="left"/>
              <w:rPr>
                <w:sz w:val="20"/>
              </w:rPr>
            </w:pPr>
            <w:r w:rsidRPr="000F13D7">
              <w:rPr>
                <w:sz w:val="20"/>
              </w:rPr>
              <w:t>34.89</w:t>
            </w:r>
          </w:p>
        </w:tc>
      </w:tr>
      <w:tr w:rsidR="00554143" w:rsidRPr="000F13D7" w14:paraId="74E2B73C" w14:textId="77777777" w:rsidTr="00F71EFC">
        <w:tc>
          <w:tcPr>
            <w:tcW w:w="988" w:type="pct"/>
            <w:tcBorders>
              <w:top w:val="single" w:sz="4" w:space="0" w:color="auto"/>
              <w:left w:val="single" w:sz="4" w:space="0" w:color="auto"/>
              <w:bottom w:val="single" w:sz="4" w:space="0" w:color="auto"/>
              <w:right w:val="single" w:sz="4" w:space="0" w:color="auto"/>
            </w:tcBorders>
          </w:tcPr>
          <w:p w14:paraId="2BCF59CB" w14:textId="77777777" w:rsidR="00554143" w:rsidRPr="00E546DF" w:rsidRDefault="00554143" w:rsidP="00F71EFC">
            <w:pPr>
              <w:keepNext/>
              <w:keepLines/>
              <w:tabs>
                <w:tab w:val="left" w:pos="2104"/>
              </w:tabs>
              <w:suppressAutoHyphens/>
              <w:bidi/>
              <w:rPr>
                <w:sz w:val="20"/>
                <w:lang w:val="en-US"/>
              </w:rPr>
            </w:pPr>
            <w:r w:rsidRPr="000F13D7">
              <w:rPr>
                <w:sz w:val="20"/>
              </w:rPr>
              <w:t>R-410A</w:t>
            </w:r>
          </w:p>
        </w:tc>
        <w:tc>
          <w:tcPr>
            <w:tcW w:w="524" w:type="pct"/>
            <w:tcBorders>
              <w:top w:val="single" w:sz="4" w:space="0" w:color="auto"/>
              <w:left w:val="single" w:sz="4" w:space="0" w:color="auto"/>
              <w:bottom w:val="single" w:sz="4" w:space="0" w:color="auto"/>
              <w:right w:val="single" w:sz="4" w:space="0" w:color="auto"/>
            </w:tcBorders>
          </w:tcPr>
          <w:p w14:paraId="4CB495DD" w14:textId="77777777" w:rsidR="00554143" w:rsidRPr="000F13D7" w:rsidRDefault="00554143" w:rsidP="00F71EFC">
            <w:pPr>
              <w:keepNext/>
              <w:keepLines/>
              <w:tabs>
                <w:tab w:val="left" w:pos="2104"/>
              </w:tabs>
              <w:suppressAutoHyphens/>
              <w:bidi/>
              <w:jc w:val="left"/>
              <w:rPr>
                <w:sz w:val="20"/>
              </w:rPr>
            </w:pPr>
            <w:r w:rsidRPr="000F13D7">
              <w:rPr>
                <w:sz w:val="20"/>
              </w:rPr>
              <w:t>2,088</w:t>
            </w:r>
          </w:p>
        </w:tc>
        <w:tc>
          <w:tcPr>
            <w:tcW w:w="651" w:type="pct"/>
            <w:tcBorders>
              <w:top w:val="single" w:sz="4" w:space="0" w:color="auto"/>
              <w:left w:val="single" w:sz="4" w:space="0" w:color="auto"/>
              <w:bottom w:val="single" w:sz="4" w:space="0" w:color="auto"/>
              <w:right w:val="single" w:sz="4" w:space="0" w:color="auto"/>
            </w:tcBorders>
          </w:tcPr>
          <w:p w14:paraId="46E62650" w14:textId="77777777" w:rsidR="00554143" w:rsidRPr="000F13D7" w:rsidRDefault="00554143" w:rsidP="00F71EFC">
            <w:pPr>
              <w:keepNext/>
              <w:keepLines/>
              <w:tabs>
                <w:tab w:val="left" w:pos="2104"/>
              </w:tabs>
              <w:suppressAutoHyphens/>
              <w:bidi/>
              <w:jc w:val="left"/>
              <w:rPr>
                <w:sz w:val="20"/>
              </w:rPr>
            </w:pPr>
            <w:r w:rsidRPr="000F13D7">
              <w:rPr>
                <w:sz w:val="20"/>
              </w:rPr>
              <w:t>177.36</w:t>
            </w:r>
          </w:p>
        </w:tc>
        <w:tc>
          <w:tcPr>
            <w:tcW w:w="716" w:type="pct"/>
            <w:tcBorders>
              <w:top w:val="single" w:sz="4" w:space="0" w:color="auto"/>
              <w:left w:val="single" w:sz="4" w:space="0" w:color="auto"/>
              <w:bottom w:val="single" w:sz="4" w:space="0" w:color="auto"/>
              <w:right w:val="single" w:sz="4" w:space="0" w:color="auto"/>
            </w:tcBorders>
          </w:tcPr>
          <w:p w14:paraId="06589B8A" w14:textId="77777777" w:rsidR="00554143" w:rsidRPr="000F13D7" w:rsidRDefault="00554143" w:rsidP="00F71EFC">
            <w:pPr>
              <w:keepNext/>
              <w:keepLines/>
              <w:tabs>
                <w:tab w:val="left" w:pos="2104"/>
              </w:tabs>
              <w:suppressAutoHyphens/>
              <w:bidi/>
              <w:jc w:val="left"/>
              <w:rPr>
                <w:sz w:val="20"/>
              </w:rPr>
            </w:pPr>
            <w:r w:rsidRPr="000F13D7">
              <w:rPr>
                <w:sz w:val="20"/>
              </w:rPr>
              <w:t>115.82</w:t>
            </w:r>
          </w:p>
        </w:tc>
        <w:tc>
          <w:tcPr>
            <w:tcW w:w="680" w:type="pct"/>
            <w:tcBorders>
              <w:top w:val="single" w:sz="4" w:space="0" w:color="auto"/>
              <w:left w:val="single" w:sz="4" w:space="0" w:color="auto"/>
              <w:bottom w:val="single" w:sz="4" w:space="0" w:color="auto"/>
              <w:right w:val="single" w:sz="4" w:space="0" w:color="auto"/>
            </w:tcBorders>
          </w:tcPr>
          <w:p w14:paraId="1053B3C2" w14:textId="77777777" w:rsidR="00554143" w:rsidRPr="000F13D7" w:rsidRDefault="00554143" w:rsidP="00F71EFC">
            <w:pPr>
              <w:keepNext/>
              <w:keepLines/>
              <w:tabs>
                <w:tab w:val="left" w:pos="2104"/>
              </w:tabs>
              <w:suppressAutoHyphens/>
              <w:bidi/>
              <w:jc w:val="left"/>
              <w:rPr>
                <w:sz w:val="20"/>
              </w:rPr>
            </w:pPr>
            <w:r w:rsidRPr="000F13D7">
              <w:rPr>
                <w:sz w:val="20"/>
              </w:rPr>
              <w:t>225.12</w:t>
            </w:r>
          </w:p>
        </w:tc>
        <w:tc>
          <w:tcPr>
            <w:tcW w:w="734" w:type="pct"/>
            <w:tcBorders>
              <w:top w:val="single" w:sz="4" w:space="0" w:color="auto"/>
              <w:left w:val="single" w:sz="4" w:space="0" w:color="auto"/>
              <w:bottom w:val="single" w:sz="4" w:space="0" w:color="auto"/>
              <w:right w:val="single" w:sz="4" w:space="0" w:color="auto"/>
            </w:tcBorders>
          </w:tcPr>
          <w:p w14:paraId="7623DCE9" w14:textId="77777777" w:rsidR="00554143" w:rsidRPr="000F13D7" w:rsidRDefault="00554143" w:rsidP="00F71EFC">
            <w:pPr>
              <w:keepNext/>
              <w:keepLines/>
              <w:tabs>
                <w:tab w:val="left" w:pos="2104"/>
              </w:tabs>
              <w:suppressAutoHyphens/>
              <w:bidi/>
              <w:jc w:val="left"/>
              <w:rPr>
                <w:sz w:val="20"/>
              </w:rPr>
            </w:pPr>
            <w:r w:rsidRPr="000F13D7">
              <w:rPr>
                <w:sz w:val="20"/>
              </w:rPr>
              <w:t>251.26</w:t>
            </w:r>
          </w:p>
        </w:tc>
        <w:tc>
          <w:tcPr>
            <w:tcW w:w="707" w:type="pct"/>
            <w:tcBorders>
              <w:top w:val="single" w:sz="4" w:space="0" w:color="auto"/>
              <w:left w:val="single" w:sz="4" w:space="0" w:color="auto"/>
              <w:bottom w:val="single" w:sz="4" w:space="0" w:color="auto"/>
              <w:right w:val="single" w:sz="4" w:space="0" w:color="auto"/>
            </w:tcBorders>
          </w:tcPr>
          <w:p w14:paraId="58DEC2C4" w14:textId="77777777" w:rsidR="00554143" w:rsidRPr="000F13D7" w:rsidRDefault="00554143" w:rsidP="00F71EFC">
            <w:pPr>
              <w:keepNext/>
              <w:keepLines/>
              <w:tabs>
                <w:tab w:val="left" w:pos="2104"/>
              </w:tabs>
              <w:suppressAutoHyphens/>
              <w:bidi/>
              <w:jc w:val="left"/>
              <w:rPr>
                <w:sz w:val="20"/>
              </w:rPr>
            </w:pPr>
            <w:r w:rsidRPr="000F13D7">
              <w:rPr>
                <w:sz w:val="20"/>
              </w:rPr>
              <w:t>276.05</w:t>
            </w:r>
          </w:p>
        </w:tc>
      </w:tr>
      <w:tr w:rsidR="00554143" w:rsidRPr="000F13D7" w14:paraId="19B71601" w14:textId="77777777" w:rsidTr="00F71EFC">
        <w:tc>
          <w:tcPr>
            <w:tcW w:w="1512" w:type="pct"/>
            <w:gridSpan w:val="2"/>
            <w:tcBorders>
              <w:top w:val="single" w:sz="4" w:space="0" w:color="auto"/>
              <w:left w:val="single" w:sz="4" w:space="0" w:color="auto"/>
              <w:bottom w:val="single" w:sz="4" w:space="0" w:color="auto"/>
              <w:right w:val="single" w:sz="4" w:space="0" w:color="auto"/>
            </w:tcBorders>
          </w:tcPr>
          <w:p w14:paraId="389C776D" w14:textId="77777777" w:rsidR="00554143" w:rsidRPr="000F13D7" w:rsidRDefault="00554143" w:rsidP="00F71EFC">
            <w:pPr>
              <w:keepNext/>
              <w:keepLines/>
              <w:tabs>
                <w:tab w:val="left" w:pos="2104"/>
              </w:tabs>
              <w:suppressAutoHyphens/>
              <w:bidi/>
              <w:jc w:val="left"/>
              <w:rPr>
                <w:sz w:val="20"/>
              </w:rPr>
            </w:pPr>
            <w:r>
              <w:rPr>
                <w:rFonts w:hint="cs"/>
                <w:color w:val="000000"/>
                <w:sz w:val="18"/>
                <w:szCs w:val="18"/>
                <w:rtl/>
                <w:lang w:bidi="ar-SA"/>
              </w:rPr>
              <w:t xml:space="preserve">المواد </w:t>
            </w:r>
            <w:r w:rsidRPr="008F3751">
              <w:rPr>
                <w:color w:val="000000"/>
                <w:sz w:val="18"/>
                <w:szCs w:val="18"/>
                <w:rtl/>
                <w:lang w:bidi="ar-SA"/>
              </w:rPr>
              <w:t>الهيدروفلوروكربونية</w:t>
            </w:r>
            <w:r>
              <w:rPr>
                <w:rFonts w:hint="cs"/>
                <w:color w:val="000000"/>
                <w:sz w:val="18"/>
                <w:szCs w:val="18"/>
                <w:rtl/>
                <w:lang w:bidi="ar-SA"/>
              </w:rPr>
              <w:t xml:space="preserve"> الأخرى</w:t>
            </w:r>
            <w:r w:rsidRPr="000F13D7">
              <w:rPr>
                <w:sz w:val="20"/>
              </w:rPr>
              <w:t xml:space="preserve"> *</w:t>
            </w:r>
          </w:p>
        </w:tc>
        <w:tc>
          <w:tcPr>
            <w:tcW w:w="651" w:type="pct"/>
            <w:tcBorders>
              <w:top w:val="single" w:sz="4" w:space="0" w:color="auto"/>
              <w:left w:val="single" w:sz="4" w:space="0" w:color="auto"/>
              <w:bottom w:val="single" w:sz="4" w:space="0" w:color="auto"/>
              <w:right w:val="single" w:sz="4" w:space="0" w:color="auto"/>
            </w:tcBorders>
          </w:tcPr>
          <w:p w14:paraId="659E6963" w14:textId="77777777" w:rsidR="00554143" w:rsidRPr="000F13D7" w:rsidRDefault="00554143" w:rsidP="00F71EFC">
            <w:pPr>
              <w:keepNext/>
              <w:keepLines/>
              <w:tabs>
                <w:tab w:val="left" w:pos="2104"/>
              </w:tabs>
              <w:suppressAutoHyphens/>
              <w:bidi/>
              <w:jc w:val="left"/>
              <w:rPr>
                <w:sz w:val="20"/>
              </w:rPr>
            </w:pPr>
            <w:r w:rsidRPr="000F13D7">
              <w:rPr>
                <w:sz w:val="20"/>
              </w:rPr>
              <w:t>0.00</w:t>
            </w:r>
          </w:p>
        </w:tc>
        <w:tc>
          <w:tcPr>
            <w:tcW w:w="716" w:type="pct"/>
            <w:tcBorders>
              <w:top w:val="single" w:sz="4" w:space="0" w:color="auto"/>
              <w:left w:val="single" w:sz="4" w:space="0" w:color="auto"/>
              <w:bottom w:val="single" w:sz="4" w:space="0" w:color="auto"/>
              <w:right w:val="single" w:sz="4" w:space="0" w:color="auto"/>
            </w:tcBorders>
          </w:tcPr>
          <w:p w14:paraId="093DDE2C" w14:textId="77777777" w:rsidR="00554143" w:rsidRPr="000F13D7" w:rsidRDefault="00554143" w:rsidP="00F71EFC">
            <w:pPr>
              <w:keepNext/>
              <w:keepLines/>
              <w:tabs>
                <w:tab w:val="left" w:pos="2104"/>
              </w:tabs>
              <w:suppressAutoHyphens/>
              <w:bidi/>
              <w:jc w:val="left"/>
              <w:rPr>
                <w:sz w:val="20"/>
              </w:rPr>
            </w:pPr>
            <w:r w:rsidRPr="000F13D7">
              <w:rPr>
                <w:sz w:val="20"/>
              </w:rPr>
              <w:t>0.78</w:t>
            </w:r>
          </w:p>
        </w:tc>
        <w:tc>
          <w:tcPr>
            <w:tcW w:w="680" w:type="pct"/>
            <w:tcBorders>
              <w:top w:val="single" w:sz="4" w:space="0" w:color="auto"/>
              <w:left w:val="single" w:sz="4" w:space="0" w:color="auto"/>
              <w:bottom w:val="single" w:sz="4" w:space="0" w:color="auto"/>
              <w:right w:val="single" w:sz="4" w:space="0" w:color="auto"/>
            </w:tcBorders>
          </w:tcPr>
          <w:p w14:paraId="25810458" w14:textId="77777777" w:rsidR="00554143" w:rsidRPr="000F13D7" w:rsidRDefault="00554143" w:rsidP="00F71EFC">
            <w:pPr>
              <w:keepNext/>
              <w:keepLines/>
              <w:tabs>
                <w:tab w:val="left" w:pos="2104"/>
              </w:tabs>
              <w:suppressAutoHyphens/>
              <w:bidi/>
              <w:jc w:val="left"/>
              <w:rPr>
                <w:sz w:val="20"/>
              </w:rPr>
            </w:pPr>
            <w:r w:rsidRPr="000F13D7">
              <w:rPr>
                <w:sz w:val="20"/>
              </w:rPr>
              <w:t>0.94</w:t>
            </w:r>
          </w:p>
        </w:tc>
        <w:tc>
          <w:tcPr>
            <w:tcW w:w="734" w:type="pct"/>
            <w:tcBorders>
              <w:top w:val="single" w:sz="4" w:space="0" w:color="auto"/>
              <w:left w:val="single" w:sz="4" w:space="0" w:color="auto"/>
              <w:bottom w:val="single" w:sz="4" w:space="0" w:color="auto"/>
              <w:right w:val="single" w:sz="4" w:space="0" w:color="auto"/>
            </w:tcBorders>
          </w:tcPr>
          <w:p w14:paraId="61906CF2" w14:textId="77777777" w:rsidR="00554143" w:rsidRPr="000F13D7" w:rsidRDefault="00554143" w:rsidP="00F71EFC">
            <w:pPr>
              <w:keepNext/>
              <w:keepLines/>
              <w:tabs>
                <w:tab w:val="left" w:pos="2104"/>
              </w:tabs>
              <w:suppressAutoHyphens/>
              <w:bidi/>
              <w:jc w:val="left"/>
              <w:rPr>
                <w:sz w:val="20"/>
              </w:rPr>
            </w:pPr>
            <w:r w:rsidRPr="000F13D7">
              <w:rPr>
                <w:sz w:val="20"/>
              </w:rPr>
              <w:t>3.18</w:t>
            </w:r>
          </w:p>
        </w:tc>
        <w:tc>
          <w:tcPr>
            <w:tcW w:w="707" w:type="pct"/>
            <w:tcBorders>
              <w:top w:val="single" w:sz="4" w:space="0" w:color="auto"/>
              <w:left w:val="single" w:sz="4" w:space="0" w:color="auto"/>
              <w:bottom w:val="single" w:sz="4" w:space="0" w:color="auto"/>
              <w:right w:val="single" w:sz="4" w:space="0" w:color="auto"/>
            </w:tcBorders>
          </w:tcPr>
          <w:p w14:paraId="7CB07CF7" w14:textId="77777777" w:rsidR="00554143" w:rsidRPr="000F13D7" w:rsidRDefault="00554143" w:rsidP="00F71EFC">
            <w:pPr>
              <w:keepNext/>
              <w:keepLines/>
              <w:tabs>
                <w:tab w:val="left" w:pos="2104"/>
              </w:tabs>
              <w:suppressAutoHyphens/>
              <w:bidi/>
              <w:jc w:val="left"/>
              <w:rPr>
                <w:sz w:val="20"/>
              </w:rPr>
            </w:pPr>
            <w:r w:rsidRPr="000F13D7">
              <w:rPr>
                <w:sz w:val="20"/>
              </w:rPr>
              <w:t>5.89</w:t>
            </w:r>
          </w:p>
        </w:tc>
      </w:tr>
      <w:tr w:rsidR="00554143" w:rsidRPr="000F13D7" w14:paraId="7254F3C8" w14:textId="77777777" w:rsidTr="00F71EFC">
        <w:tc>
          <w:tcPr>
            <w:tcW w:w="1512" w:type="pct"/>
            <w:gridSpan w:val="2"/>
            <w:tcBorders>
              <w:top w:val="single" w:sz="4" w:space="0" w:color="auto"/>
              <w:left w:val="single" w:sz="4" w:space="0" w:color="auto"/>
              <w:bottom w:val="single" w:sz="4" w:space="0" w:color="auto"/>
              <w:right w:val="single" w:sz="4" w:space="0" w:color="auto"/>
            </w:tcBorders>
          </w:tcPr>
          <w:p w14:paraId="1FD3EB06" w14:textId="77777777" w:rsidR="00554143" w:rsidRPr="00E546DF" w:rsidRDefault="00554143" w:rsidP="00F71EFC">
            <w:pPr>
              <w:keepNext/>
              <w:keepLines/>
              <w:tabs>
                <w:tab w:val="left" w:pos="2104"/>
              </w:tabs>
              <w:suppressAutoHyphens/>
              <w:bidi/>
              <w:jc w:val="left"/>
              <w:rPr>
                <w:b/>
                <w:bCs/>
                <w:sz w:val="20"/>
                <w:lang w:val="en-US"/>
              </w:rPr>
            </w:pPr>
            <w:r w:rsidRPr="008F3751">
              <w:rPr>
                <w:b/>
                <w:bCs/>
                <w:sz w:val="18"/>
                <w:szCs w:val="18"/>
                <w:rtl/>
                <w:lang w:eastAsia="en-CA"/>
              </w:rPr>
              <w:t>المجموع (أطنان مترية)</w:t>
            </w:r>
          </w:p>
        </w:tc>
        <w:tc>
          <w:tcPr>
            <w:tcW w:w="651" w:type="pct"/>
            <w:tcBorders>
              <w:top w:val="single" w:sz="4" w:space="0" w:color="auto"/>
              <w:left w:val="single" w:sz="4" w:space="0" w:color="auto"/>
              <w:bottom w:val="single" w:sz="4" w:space="0" w:color="auto"/>
              <w:right w:val="single" w:sz="4" w:space="0" w:color="auto"/>
            </w:tcBorders>
          </w:tcPr>
          <w:p w14:paraId="1FEC03AC" w14:textId="77777777" w:rsidR="00554143" w:rsidRPr="000F13D7" w:rsidRDefault="00554143" w:rsidP="00F71EFC">
            <w:pPr>
              <w:keepNext/>
              <w:keepLines/>
              <w:tabs>
                <w:tab w:val="left" w:pos="2104"/>
              </w:tabs>
              <w:suppressAutoHyphens/>
              <w:bidi/>
              <w:jc w:val="left"/>
              <w:rPr>
                <w:b/>
                <w:bCs/>
                <w:sz w:val="20"/>
              </w:rPr>
            </w:pPr>
            <w:r w:rsidRPr="000F13D7">
              <w:rPr>
                <w:b/>
                <w:bCs/>
                <w:sz w:val="20"/>
              </w:rPr>
              <w:t>1,055.91</w:t>
            </w:r>
          </w:p>
        </w:tc>
        <w:tc>
          <w:tcPr>
            <w:tcW w:w="716" w:type="pct"/>
            <w:tcBorders>
              <w:top w:val="single" w:sz="4" w:space="0" w:color="auto"/>
              <w:left w:val="single" w:sz="4" w:space="0" w:color="auto"/>
              <w:bottom w:val="single" w:sz="4" w:space="0" w:color="auto"/>
              <w:right w:val="single" w:sz="4" w:space="0" w:color="auto"/>
            </w:tcBorders>
          </w:tcPr>
          <w:p w14:paraId="3C55A3B1" w14:textId="77777777" w:rsidR="00554143" w:rsidRPr="000F13D7" w:rsidRDefault="00554143" w:rsidP="00F71EFC">
            <w:pPr>
              <w:keepNext/>
              <w:keepLines/>
              <w:tabs>
                <w:tab w:val="left" w:pos="2104"/>
              </w:tabs>
              <w:suppressAutoHyphens/>
              <w:bidi/>
              <w:jc w:val="left"/>
              <w:rPr>
                <w:b/>
                <w:bCs/>
                <w:sz w:val="20"/>
              </w:rPr>
            </w:pPr>
            <w:r w:rsidRPr="000F13D7">
              <w:rPr>
                <w:b/>
                <w:bCs/>
                <w:sz w:val="20"/>
              </w:rPr>
              <w:t>1,400.32</w:t>
            </w:r>
          </w:p>
        </w:tc>
        <w:tc>
          <w:tcPr>
            <w:tcW w:w="680" w:type="pct"/>
            <w:tcBorders>
              <w:top w:val="single" w:sz="4" w:space="0" w:color="auto"/>
              <w:left w:val="single" w:sz="4" w:space="0" w:color="auto"/>
              <w:bottom w:val="single" w:sz="4" w:space="0" w:color="auto"/>
              <w:right w:val="single" w:sz="4" w:space="0" w:color="auto"/>
            </w:tcBorders>
          </w:tcPr>
          <w:p w14:paraId="3C759EB5" w14:textId="77777777" w:rsidR="00554143" w:rsidRPr="000F13D7" w:rsidRDefault="00554143" w:rsidP="00F71EFC">
            <w:pPr>
              <w:keepNext/>
              <w:keepLines/>
              <w:tabs>
                <w:tab w:val="left" w:pos="2104"/>
              </w:tabs>
              <w:suppressAutoHyphens/>
              <w:bidi/>
              <w:jc w:val="left"/>
              <w:rPr>
                <w:b/>
                <w:bCs/>
                <w:sz w:val="20"/>
              </w:rPr>
            </w:pPr>
            <w:r w:rsidRPr="000F13D7">
              <w:rPr>
                <w:b/>
                <w:bCs/>
                <w:sz w:val="20"/>
              </w:rPr>
              <w:t>1,126.21</w:t>
            </w:r>
          </w:p>
        </w:tc>
        <w:tc>
          <w:tcPr>
            <w:tcW w:w="734" w:type="pct"/>
            <w:tcBorders>
              <w:top w:val="single" w:sz="4" w:space="0" w:color="auto"/>
              <w:left w:val="single" w:sz="4" w:space="0" w:color="auto"/>
              <w:bottom w:val="single" w:sz="4" w:space="0" w:color="auto"/>
              <w:right w:val="single" w:sz="4" w:space="0" w:color="auto"/>
            </w:tcBorders>
          </w:tcPr>
          <w:p w14:paraId="075664B1" w14:textId="77777777" w:rsidR="00554143" w:rsidRPr="000F13D7" w:rsidRDefault="00554143" w:rsidP="00F71EFC">
            <w:pPr>
              <w:keepNext/>
              <w:keepLines/>
              <w:tabs>
                <w:tab w:val="left" w:pos="2104"/>
              </w:tabs>
              <w:suppressAutoHyphens/>
              <w:bidi/>
              <w:jc w:val="left"/>
              <w:rPr>
                <w:b/>
                <w:bCs/>
                <w:sz w:val="20"/>
              </w:rPr>
            </w:pPr>
            <w:r w:rsidRPr="000F13D7">
              <w:rPr>
                <w:b/>
                <w:bCs/>
                <w:sz w:val="20"/>
              </w:rPr>
              <w:t>1,230.35</w:t>
            </w:r>
          </w:p>
        </w:tc>
        <w:tc>
          <w:tcPr>
            <w:tcW w:w="707" w:type="pct"/>
            <w:tcBorders>
              <w:top w:val="single" w:sz="4" w:space="0" w:color="auto"/>
              <w:left w:val="single" w:sz="4" w:space="0" w:color="auto"/>
              <w:bottom w:val="single" w:sz="4" w:space="0" w:color="auto"/>
              <w:right w:val="single" w:sz="4" w:space="0" w:color="auto"/>
            </w:tcBorders>
          </w:tcPr>
          <w:p w14:paraId="18619319" w14:textId="77777777" w:rsidR="00554143" w:rsidRPr="000F13D7" w:rsidRDefault="00554143" w:rsidP="00F71EFC">
            <w:pPr>
              <w:keepNext/>
              <w:keepLines/>
              <w:tabs>
                <w:tab w:val="left" w:pos="2104"/>
              </w:tabs>
              <w:suppressAutoHyphens/>
              <w:bidi/>
              <w:jc w:val="left"/>
              <w:rPr>
                <w:b/>
                <w:bCs/>
                <w:sz w:val="20"/>
              </w:rPr>
            </w:pPr>
            <w:r w:rsidRPr="000F13D7">
              <w:rPr>
                <w:b/>
                <w:bCs/>
                <w:sz w:val="20"/>
              </w:rPr>
              <w:t>1,154.54</w:t>
            </w:r>
          </w:p>
        </w:tc>
      </w:tr>
      <w:tr w:rsidR="00554143" w:rsidRPr="000F13D7" w14:paraId="2007B6E3" w14:textId="77777777" w:rsidTr="00F71EFC">
        <w:tc>
          <w:tcPr>
            <w:tcW w:w="5000" w:type="pct"/>
            <w:gridSpan w:val="7"/>
            <w:tcBorders>
              <w:top w:val="single" w:sz="4" w:space="0" w:color="auto"/>
              <w:left w:val="single" w:sz="4" w:space="0" w:color="auto"/>
              <w:bottom w:val="single" w:sz="4" w:space="0" w:color="auto"/>
              <w:right w:val="single" w:sz="4" w:space="0" w:color="auto"/>
            </w:tcBorders>
          </w:tcPr>
          <w:p w14:paraId="4019275B" w14:textId="77777777" w:rsidR="00554143" w:rsidRPr="000F13D7" w:rsidRDefault="00554143" w:rsidP="00F71EFC">
            <w:pPr>
              <w:keepNext/>
              <w:keepLines/>
              <w:tabs>
                <w:tab w:val="left" w:pos="2104"/>
              </w:tabs>
              <w:suppressAutoHyphens/>
              <w:bidi/>
              <w:jc w:val="center"/>
              <w:rPr>
                <w:b/>
                <w:bCs/>
                <w:sz w:val="20"/>
              </w:rPr>
            </w:pPr>
            <w:r w:rsidRPr="008F3751">
              <w:rPr>
                <w:b/>
                <w:bCs/>
                <w:sz w:val="18"/>
                <w:szCs w:val="18"/>
                <w:rtl/>
              </w:rPr>
              <w:t>أطنان مكافئ ثاني أكسيد الكربون</w:t>
            </w:r>
          </w:p>
        </w:tc>
      </w:tr>
      <w:tr w:rsidR="00554143" w:rsidRPr="000F13D7" w14:paraId="4A0EF3A3" w14:textId="77777777" w:rsidTr="00F71EFC">
        <w:trPr>
          <w:trHeight w:val="159"/>
        </w:trPr>
        <w:tc>
          <w:tcPr>
            <w:tcW w:w="988" w:type="pct"/>
            <w:tcBorders>
              <w:top w:val="single" w:sz="4" w:space="0" w:color="auto"/>
              <w:left w:val="single" w:sz="4" w:space="0" w:color="auto"/>
              <w:bottom w:val="single" w:sz="4" w:space="0" w:color="auto"/>
              <w:right w:val="single" w:sz="4" w:space="0" w:color="auto"/>
            </w:tcBorders>
          </w:tcPr>
          <w:p w14:paraId="62FFDA5C" w14:textId="77777777" w:rsidR="00554143" w:rsidRPr="000F13D7" w:rsidRDefault="00554143" w:rsidP="00F71EFC">
            <w:pPr>
              <w:keepNext/>
              <w:keepLines/>
              <w:shd w:val="clear" w:color="auto" w:fill="FFFFFF" w:themeFill="background1"/>
              <w:suppressAutoHyphens/>
              <w:bidi/>
              <w:rPr>
                <w:sz w:val="20"/>
              </w:rPr>
            </w:pPr>
            <w:r w:rsidRPr="00E546DF">
              <w:rPr>
                <w:sz w:val="18"/>
                <w:szCs w:val="18"/>
                <w:rtl/>
              </w:rPr>
              <w:t>الهيدروفلوروكربو</w:t>
            </w:r>
            <w:r w:rsidRPr="00E546DF">
              <w:rPr>
                <w:rFonts w:hint="cs"/>
                <w:sz w:val="18"/>
                <w:szCs w:val="18"/>
                <w:rtl/>
              </w:rPr>
              <w:t>ن-</w:t>
            </w:r>
            <w:r w:rsidRPr="00E546DF">
              <w:rPr>
                <w:sz w:val="18"/>
                <w:szCs w:val="18"/>
                <w:lang w:val="en-US"/>
              </w:rPr>
              <w:t>32</w:t>
            </w:r>
          </w:p>
        </w:tc>
        <w:tc>
          <w:tcPr>
            <w:tcW w:w="524" w:type="pct"/>
            <w:tcBorders>
              <w:top w:val="single" w:sz="4" w:space="0" w:color="auto"/>
              <w:left w:val="single" w:sz="4" w:space="0" w:color="auto"/>
              <w:bottom w:val="single" w:sz="4" w:space="0" w:color="auto"/>
              <w:right w:val="single" w:sz="4" w:space="0" w:color="auto"/>
            </w:tcBorders>
          </w:tcPr>
          <w:p w14:paraId="0C68E899" w14:textId="77777777" w:rsidR="00554143" w:rsidRPr="000F13D7" w:rsidRDefault="00554143" w:rsidP="00F71EFC">
            <w:pPr>
              <w:keepNext/>
              <w:keepLines/>
              <w:shd w:val="clear" w:color="auto" w:fill="FFFFFF" w:themeFill="background1"/>
              <w:suppressAutoHyphens/>
              <w:bidi/>
              <w:jc w:val="left"/>
              <w:rPr>
                <w:sz w:val="20"/>
              </w:rPr>
            </w:pPr>
            <w:r w:rsidRPr="000F13D7">
              <w:rPr>
                <w:sz w:val="20"/>
              </w:rPr>
              <w:t>675</w:t>
            </w:r>
          </w:p>
        </w:tc>
        <w:tc>
          <w:tcPr>
            <w:tcW w:w="651" w:type="pct"/>
            <w:tcBorders>
              <w:top w:val="single" w:sz="4" w:space="0" w:color="auto"/>
              <w:left w:val="single" w:sz="4" w:space="0" w:color="auto"/>
              <w:bottom w:val="single" w:sz="4" w:space="0" w:color="auto"/>
              <w:right w:val="single" w:sz="4" w:space="0" w:color="auto"/>
            </w:tcBorders>
          </w:tcPr>
          <w:p w14:paraId="2FAFDBA6" w14:textId="77777777" w:rsidR="00554143" w:rsidRPr="000F13D7" w:rsidRDefault="00554143" w:rsidP="00F71EFC">
            <w:pPr>
              <w:keepNext/>
              <w:keepLines/>
              <w:shd w:val="clear" w:color="auto" w:fill="FFFFFF" w:themeFill="background1"/>
              <w:suppressAutoHyphens/>
              <w:bidi/>
              <w:jc w:val="left"/>
              <w:rPr>
                <w:sz w:val="20"/>
              </w:rPr>
            </w:pPr>
            <w:r w:rsidRPr="000F13D7">
              <w:rPr>
                <w:sz w:val="20"/>
              </w:rPr>
              <w:t>3,038</w:t>
            </w:r>
          </w:p>
        </w:tc>
        <w:tc>
          <w:tcPr>
            <w:tcW w:w="716" w:type="pct"/>
            <w:tcBorders>
              <w:top w:val="single" w:sz="4" w:space="0" w:color="auto"/>
              <w:left w:val="single" w:sz="4" w:space="0" w:color="auto"/>
              <w:bottom w:val="single" w:sz="4" w:space="0" w:color="auto"/>
              <w:right w:val="single" w:sz="4" w:space="0" w:color="auto"/>
            </w:tcBorders>
          </w:tcPr>
          <w:p w14:paraId="088A2D46" w14:textId="77777777" w:rsidR="00554143" w:rsidRPr="000F13D7" w:rsidRDefault="00554143" w:rsidP="00F71EFC">
            <w:pPr>
              <w:keepNext/>
              <w:keepLines/>
              <w:shd w:val="clear" w:color="auto" w:fill="FFFFFF" w:themeFill="background1"/>
              <w:suppressAutoHyphens/>
              <w:bidi/>
              <w:jc w:val="left"/>
              <w:rPr>
                <w:sz w:val="20"/>
              </w:rPr>
            </w:pPr>
            <w:r w:rsidRPr="000F13D7">
              <w:rPr>
                <w:sz w:val="20"/>
              </w:rPr>
              <w:t>0</w:t>
            </w:r>
          </w:p>
        </w:tc>
        <w:tc>
          <w:tcPr>
            <w:tcW w:w="680" w:type="pct"/>
            <w:tcBorders>
              <w:top w:val="single" w:sz="4" w:space="0" w:color="auto"/>
              <w:left w:val="single" w:sz="4" w:space="0" w:color="auto"/>
              <w:bottom w:val="single" w:sz="4" w:space="0" w:color="auto"/>
              <w:right w:val="single" w:sz="4" w:space="0" w:color="auto"/>
            </w:tcBorders>
          </w:tcPr>
          <w:p w14:paraId="37F79239" w14:textId="77777777" w:rsidR="00554143" w:rsidRPr="000F13D7" w:rsidRDefault="00554143" w:rsidP="00F71EFC">
            <w:pPr>
              <w:keepNext/>
              <w:keepLines/>
              <w:shd w:val="clear" w:color="auto" w:fill="FFFFFF" w:themeFill="background1"/>
              <w:suppressAutoHyphens/>
              <w:bidi/>
              <w:jc w:val="left"/>
              <w:rPr>
                <w:sz w:val="20"/>
              </w:rPr>
            </w:pPr>
            <w:r w:rsidRPr="000F13D7">
              <w:rPr>
                <w:sz w:val="20"/>
              </w:rPr>
              <w:t>2,889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FB16C99" w14:textId="77777777" w:rsidR="00554143" w:rsidRPr="000F13D7" w:rsidRDefault="00554143" w:rsidP="00F71EFC">
            <w:pPr>
              <w:keepNext/>
              <w:keepLines/>
              <w:shd w:val="clear" w:color="auto" w:fill="FFFFFF" w:themeFill="background1"/>
              <w:suppressAutoHyphens/>
              <w:bidi/>
              <w:jc w:val="left"/>
              <w:rPr>
                <w:sz w:val="20"/>
              </w:rPr>
            </w:pPr>
            <w:r w:rsidRPr="000F13D7">
              <w:rPr>
                <w:sz w:val="20"/>
              </w:rPr>
              <w:t>6,028</w:t>
            </w:r>
          </w:p>
        </w:tc>
        <w:tc>
          <w:tcPr>
            <w:tcW w:w="707" w:type="pct"/>
            <w:tcBorders>
              <w:top w:val="single" w:sz="4" w:space="0" w:color="auto"/>
              <w:left w:val="single" w:sz="4" w:space="0" w:color="auto"/>
              <w:bottom w:val="single" w:sz="4" w:space="0" w:color="auto"/>
              <w:right w:val="single" w:sz="4" w:space="0" w:color="auto"/>
            </w:tcBorders>
          </w:tcPr>
          <w:p w14:paraId="44A005E5" w14:textId="77777777" w:rsidR="00554143" w:rsidRPr="000F13D7" w:rsidRDefault="00554143" w:rsidP="00F71EFC">
            <w:pPr>
              <w:keepNext/>
              <w:keepLines/>
              <w:shd w:val="clear" w:color="auto" w:fill="FFFFFF" w:themeFill="background1"/>
              <w:suppressAutoHyphens/>
              <w:bidi/>
              <w:jc w:val="left"/>
              <w:rPr>
                <w:sz w:val="20"/>
              </w:rPr>
            </w:pPr>
            <w:r w:rsidRPr="000F13D7">
              <w:rPr>
                <w:sz w:val="20"/>
              </w:rPr>
              <w:t>2,886</w:t>
            </w:r>
          </w:p>
        </w:tc>
      </w:tr>
      <w:tr w:rsidR="00554143" w:rsidRPr="000F13D7" w14:paraId="14417C1A" w14:textId="77777777" w:rsidTr="00F71EFC">
        <w:tc>
          <w:tcPr>
            <w:tcW w:w="988" w:type="pct"/>
            <w:tcBorders>
              <w:top w:val="single" w:sz="4" w:space="0" w:color="auto"/>
              <w:left w:val="single" w:sz="4" w:space="0" w:color="auto"/>
              <w:bottom w:val="single" w:sz="4" w:space="0" w:color="auto"/>
              <w:right w:val="single" w:sz="4" w:space="0" w:color="auto"/>
            </w:tcBorders>
          </w:tcPr>
          <w:p w14:paraId="3AA59F10" w14:textId="77777777" w:rsidR="00554143" w:rsidRPr="000F13D7" w:rsidRDefault="00554143" w:rsidP="00F71EFC">
            <w:pPr>
              <w:shd w:val="clear" w:color="auto" w:fill="FFFFFF" w:themeFill="background1"/>
              <w:suppressAutoHyphens/>
              <w:bidi/>
              <w:rPr>
                <w:sz w:val="20"/>
              </w:rPr>
            </w:pPr>
            <w:r w:rsidRPr="008F3751">
              <w:rPr>
                <w:color w:val="000000"/>
                <w:sz w:val="18"/>
                <w:szCs w:val="18"/>
                <w:rtl/>
              </w:rPr>
              <w:t>الهيدروفلوروكربون-134أ</w:t>
            </w:r>
          </w:p>
        </w:tc>
        <w:tc>
          <w:tcPr>
            <w:tcW w:w="524" w:type="pct"/>
            <w:tcBorders>
              <w:top w:val="single" w:sz="4" w:space="0" w:color="auto"/>
              <w:left w:val="single" w:sz="4" w:space="0" w:color="auto"/>
              <w:bottom w:val="single" w:sz="4" w:space="0" w:color="auto"/>
              <w:right w:val="single" w:sz="4" w:space="0" w:color="auto"/>
            </w:tcBorders>
          </w:tcPr>
          <w:p w14:paraId="7ED40366" w14:textId="77777777" w:rsidR="00554143" w:rsidRPr="000F13D7" w:rsidRDefault="00554143" w:rsidP="00F71EFC">
            <w:pPr>
              <w:shd w:val="clear" w:color="auto" w:fill="FFFFFF" w:themeFill="background1"/>
              <w:suppressAutoHyphens/>
              <w:bidi/>
              <w:jc w:val="left"/>
              <w:rPr>
                <w:sz w:val="20"/>
              </w:rPr>
            </w:pPr>
            <w:r w:rsidRPr="000F13D7">
              <w:rPr>
                <w:sz w:val="20"/>
              </w:rPr>
              <w:t>1,430</w:t>
            </w:r>
          </w:p>
        </w:tc>
        <w:tc>
          <w:tcPr>
            <w:tcW w:w="651" w:type="pct"/>
            <w:tcBorders>
              <w:top w:val="single" w:sz="4" w:space="0" w:color="auto"/>
              <w:left w:val="single" w:sz="4" w:space="0" w:color="auto"/>
              <w:bottom w:val="single" w:sz="4" w:space="0" w:color="auto"/>
              <w:right w:val="single" w:sz="4" w:space="0" w:color="auto"/>
            </w:tcBorders>
          </w:tcPr>
          <w:p w14:paraId="2693510C" w14:textId="77777777" w:rsidR="00554143" w:rsidRPr="000F13D7" w:rsidRDefault="00554143" w:rsidP="00F71EFC">
            <w:pPr>
              <w:shd w:val="clear" w:color="auto" w:fill="FFFFFF" w:themeFill="background1"/>
              <w:suppressAutoHyphens/>
              <w:bidi/>
              <w:jc w:val="left"/>
              <w:rPr>
                <w:sz w:val="20"/>
              </w:rPr>
            </w:pPr>
            <w:r w:rsidRPr="000F13D7">
              <w:rPr>
                <w:sz w:val="20"/>
              </w:rPr>
              <w:t>938,924</w:t>
            </w:r>
          </w:p>
        </w:tc>
        <w:tc>
          <w:tcPr>
            <w:tcW w:w="716" w:type="pct"/>
            <w:tcBorders>
              <w:top w:val="single" w:sz="4" w:space="0" w:color="auto"/>
              <w:left w:val="single" w:sz="4" w:space="0" w:color="auto"/>
              <w:bottom w:val="single" w:sz="4" w:space="0" w:color="auto"/>
              <w:right w:val="single" w:sz="4" w:space="0" w:color="auto"/>
            </w:tcBorders>
          </w:tcPr>
          <w:p w14:paraId="7C990FE6" w14:textId="77777777" w:rsidR="00554143" w:rsidRPr="000F13D7" w:rsidRDefault="00554143" w:rsidP="00F71EFC">
            <w:pPr>
              <w:shd w:val="clear" w:color="auto" w:fill="FFFFFF" w:themeFill="background1"/>
              <w:suppressAutoHyphens/>
              <w:bidi/>
              <w:jc w:val="left"/>
              <w:rPr>
                <w:sz w:val="20"/>
              </w:rPr>
            </w:pPr>
            <w:r w:rsidRPr="000F13D7">
              <w:rPr>
                <w:sz w:val="20"/>
              </w:rPr>
              <w:t>1,580,785</w:t>
            </w:r>
          </w:p>
        </w:tc>
        <w:tc>
          <w:tcPr>
            <w:tcW w:w="680" w:type="pct"/>
            <w:tcBorders>
              <w:top w:val="single" w:sz="4" w:space="0" w:color="auto"/>
              <w:left w:val="single" w:sz="4" w:space="0" w:color="auto"/>
              <w:bottom w:val="single" w:sz="4" w:space="0" w:color="auto"/>
              <w:right w:val="single" w:sz="4" w:space="0" w:color="auto"/>
            </w:tcBorders>
          </w:tcPr>
          <w:p w14:paraId="1703E2E4" w14:textId="77777777" w:rsidR="00554143" w:rsidRPr="000F13D7" w:rsidRDefault="00554143" w:rsidP="00F71EFC">
            <w:pPr>
              <w:shd w:val="clear" w:color="auto" w:fill="FFFFFF" w:themeFill="background1"/>
              <w:suppressAutoHyphens/>
              <w:bidi/>
              <w:jc w:val="left"/>
              <w:rPr>
                <w:sz w:val="20"/>
              </w:rPr>
            </w:pPr>
            <w:r w:rsidRPr="000F13D7">
              <w:rPr>
                <w:sz w:val="20"/>
              </w:rPr>
              <w:t>1,005,227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2413BB" w14:textId="77777777" w:rsidR="00554143" w:rsidRPr="000F13D7" w:rsidRDefault="00554143" w:rsidP="00F71EFC">
            <w:pPr>
              <w:shd w:val="clear" w:color="auto" w:fill="FFFFFF" w:themeFill="background1"/>
              <w:suppressAutoHyphens/>
              <w:bidi/>
              <w:jc w:val="left"/>
              <w:rPr>
                <w:sz w:val="20"/>
              </w:rPr>
            </w:pPr>
            <w:r w:rsidRPr="000F13D7">
              <w:rPr>
                <w:sz w:val="20"/>
              </w:rPr>
              <w:t>1,075,131</w:t>
            </w:r>
          </w:p>
        </w:tc>
        <w:tc>
          <w:tcPr>
            <w:tcW w:w="707" w:type="pct"/>
            <w:tcBorders>
              <w:top w:val="single" w:sz="4" w:space="0" w:color="auto"/>
              <w:left w:val="single" w:sz="4" w:space="0" w:color="auto"/>
              <w:bottom w:val="single" w:sz="4" w:space="0" w:color="auto"/>
              <w:right w:val="single" w:sz="4" w:space="0" w:color="auto"/>
            </w:tcBorders>
          </w:tcPr>
          <w:p w14:paraId="0215AAAE" w14:textId="77777777" w:rsidR="00554143" w:rsidRPr="000F13D7" w:rsidRDefault="00554143" w:rsidP="00F71EFC">
            <w:pPr>
              <w:shd w:val="clear" w:color="auto" w:fill="FFFFFF" w:themeFill="background1"/>
              <w:suppressAutoHyphens/>
              <w:bidi/>
              <w:jc w:val="left"/>
              <w:rPr>
                <w:sz w:val="20"/>
              </w:rPr>
            </w:pPr>
            <w:r w:rsidRPr="000F13D7">
              <w:rPr>
                <w:sz w:val="20"/>
              </w:rPr>
              <w:t>945,676</w:t>
            </w:r>
          </w:p>
        </w:tc>
      </w:tr>
      <w:tr w:rsidR="00554143" w:rsidRPr="000F13D7" w14:paraId="68B1DC7E" w14:textId="77777777" w:rsidTr="00F71EFC">
        <w:tc>
          <w:tcPr>
            <w:tcW w:w="988" w:type="pct"/>
            <w:tcBorders>
              <w:top w:val="single" w:sz="4" w:space="0" w:color="auto"/>
              <w:left w:val="single" w:sz="4" w:space="0" w:color="auto"/>
              <w:bottom w:val="single" w:sz="4" w:space="0" w:color="auto"/>
              <w:right w:val="single" w:sz="4" w:space="0" w:color="auto"/>
            </w:tcBorders>
          </w:tcPr>
          <w:p w14:paraId="2F42AF57" w14:textId="77777777" w:rsidR="00554143" w:rsidRPr="000F13D7" w:rsidRDefault="00554143" w:rsidP="00F71EFC">
            <w:pPr>
              <w:shd w:val="clear" w:color="auto" w:fill="FFFFFF" w:themeFill="background1"/>
              <w:suppressAutoHyphens/>
              <w:bidi/>
              <w:rPr>
                <w:sz w:val="20"/>
              </w:rPr>
            </w:pPr>
            <w:r w:rsidRPr="008F3751">
              <w:rPr>
                <w:color w:val="000000"/>
                <w:sz w:val="18"/>
                <w:szCs w:val="18"/>
                <w:rtl/>
              </w:rPr>
              <w:t>الهيدروفلوروكربون-</w:t>
            </w:r>
            <w:r>
              <w:rPr>
                <w:color w:val="000000"/>
                <w:sz w:val="18"/>
                <w:szCs w:val="18"/>
                <w:lang w:val="en-US"/>
              </w:rPr>
              <w:t>152</w:t>
            </w:r>
            <w:r>
              <w:rPr>
                <w:rFonts w:hint="cs"/>
                <w:color w:val="000000"/>
                <w:sz w:val="18"/>
                <w:szCs w:val="18"/>
                <w:rtl/>
                <w:lang w:val="en-US" w:bidi="ar-SA"/>
              </w:rPr>
              <w:t>أ</w:t>
            </w:r>
          </w:p>
        </w:tc>
        <w:tc>
          <w:tcPr>
            <w:tcW w:w="524" w:type="pct"/>
            <w:tcBorders>
              <w:top w:val="single" w:sz="4" w:space="0" w:color="auto"/>
              <w:left w:val="single" w:sz="4" w:space="0" w:color="auto"/>
              <w:bottom w:val="single" w:sz="4" w:space="0" w:color="auto"/>
              <w:right w:val="single" w:sz="4" w:space="0" w:color="auto"/>
            </w:tcBorders>
          </w:tcPr>
          <w:p w14:paraId="2C4D686F" w14:textId="77777777" w:rsidR="00554143" w:rsidRPr="000F13D7" w:rsidRDefault="00554143" w:rsidP="00F71EFC">
            <w:pPr>
              <w:shd w:val="clear" w:color="auto" w:fill="FFFFFF" w:themeFill="background1"/>
              <w:suppressAutoHyphens/>
              <w:bidi/>
              <w:jc w:val="left"/>
              <w:rPr>
                <w:sz w:val="20"/>
              </w:rPr>
            </w:pPr>
            <w:r w:rsidRPr="000F13D7">
              <w:rPr>
                <w:sz w:val="20"/>
              </w:rPr>
              <w:t>124</w:t>
            </w:r>
          </w:p>
        </w:tc>
        <w:tc>
          <w:tcPr>
            <w:tcW w:w="651" w:type="pct"/>
            <w:tcBorders>
              <w:top w:val="single" w:sz="4" w:space="0" w:color="auto"/>
              <w:left w:val="single" w:sz="4" w:space="0" w:color="auto"/>
              <w:bottom w:val="single" w:sz="4" w:space="0" w:color="auto"/>
              <w:right w:val="single" w:sz="4" w:space="0" w:color="auto"/>
            </w:tcBorders>
          </w:tcPr>
          <w:p w14:paraId="30AC3D45" w14:textId="77777777" w:rsidR="00554143" w:rsidRPr="000F13D7" w:rsidRDefault="00554143" w:rsidP="00F71EFC">
            <w:pPr>
              <w:shd w:val="clear" w:color="auto" w:fill="FFFFFF" w:themeFill="background1"/>
              <w:suppressAutoHyphens/>
              <w:bidi/>
              <w:jc w:val="left"/>
              <w:rPr>
                <w:sz w:val="20"/>
              </w:rPr>
            </w:pPr>
            <w:r w:rsidRPr="000F13D7">
              <w:rPr>
                <w:sz w:val="20"/>
              </w:rPr>
              <w:t>8,680</w:t>
            </w:r>
          </w:p>
        </w:tc>
        <w:tc>
          <w:tcPr>
            <w:tcW w:w="716" w:type="pct"/>
            <w:tcBorders>
              <w:top w:val="single" w:sz="4" w:space="0" w:color="auto"/>
              <w:left w:val="single" w:sz="4" w:space="0" w:color="auto"/>
              <w:bottom w:val="single" w:sz="4" w:space="0" w:color="auto"/>
              <w:right w:val="single" w:sz="4" w:space="0" w:color="auto"/>
            </w:tcBorders>
          </w:tcPr>
          <w:p w14:paraId="5AB75CD4" w14:textId="77777777" w:rsidR="00554143" w:rsidRPr="000F13D7" w:rsidRDefault="00554143" w:rsidP="00F71EFC">
            <w:pPr>
              <w:shd w:val="clear" w:color="auto" w:fill="FFFFFF" w:themeFill="background1"/>
              <w:suppressAutoHyphens/>
              <w:bidi/>
              <w:jc w:val="left"/>
              <w:rPr>
                <w:sz w:val="20"/>
              </w:rPr>
            </w:pPr>
            <w:r w:rsidRPr="000F13D7">
              <w:rPr>
                <w:sz w:val="20"/>
              </w:rPr>
              <w:t>9,201</w:t>
            </w:r>
          </w:p>
        </w:tc>
        <w:tc>
          <w:tcPr>
            <w:tcW w:w="680" w:type="pct"/>
            <w:tcBorders>
              <w:top w:val="single" w:sz="4" w:space="0" w:color="auto"/>
              <w:left w:val="single" w:sz="4" w:space="0" w:color="auto"/>
              <w:bottom w:val="single" w:sz="4" w:space="0" w:color="auto"/>
              <w:right w:val="single" w:sz="4" w:space="0" w:color="auto"/>
            </w:tcBorders>
          </w:tcPr>
          <w:p w14:paraId="477105E9" w14:textId="77777777" w:rsidR="00554143" w:rsidRPr="000F13D7" w:rsidRDefault="00554143" w:rsidP="00F71EFC">
            <w:pPr>
              <w:shd w:val="clear" w:color="auto" w:fill="FFFFFF" w:themeFill="background1"/>
              <w:suppressAutoHyphens/>
              <w:bidi/>
              <w:jc w:val="left"/>
              <w:rPr>
                <w:sz w:val="20"/>
              </w:rPr>
            </w:pPr>
            <w:r w:rsidRPr="000F13D7">
              <w:rPr>
                <w:sz w:val="20"/>
              </w:rPr>
              <w:t>2,109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5FC8DC4" w14:textId="77777777" w:rsidR="00554143" w:rsidRPr="000F13D7" w:rsidRDefault="00554143" w:rsidP="00F71EFC">
            <w:pPr>
              <w:shd w:val="clear" w:color="auto" w:fill="FFFFFF" w:themeFill="background1"/>
              <w:suppressAutoHyphens/>
              <w:bidi/>
              <w:jc w:val="left"/>
              <w:rPr>
                <w:sz w:val="20"/>
              </w:rPr>
            </w:pPr>
            <w:r w:rsidRPr="000F13D7">
              <w:rPr>
                <w:sz w:val="20"/>
              </w:rPr>
              <w:t>2,728</w:t>
            </w:r>
          </w:p>
        </w:tc>
        <w:tc>
          <w:tcPr>
            <w:tcW w:w="707" w:type="pct"/>
            <w:tcBorders>
              <w:top w:val="single" w:sz="4" w:space="0" w:color="auto"/>
              <w:left w:val="single" w:sz="4" w:space="0" w:color="auto"/>
              <w:bottom w:val="single" w:sz="4" w:space="0" w:color="auto"/>
              <w:right w:val="single" w:sz="4" w:space="0" w:color="auto"/>
            </w:tcBorders>
          </w:tcPr>
          <w:p w14:paraId="54D7750A" w14:textId="77777777" w:rsidR="00554143" w:rsidRPr="000F13D7" w:rsidRDefault="00554143" w:rsidP="00F71EFC">
            <w:pPr>
              <w:shd w:val="clear" w:color="auto" w:fill="FFFFFF" w:themeFill="background1"/>
              <w:suppressAutoHyphens/>
              <w:bidi/>
              <w:jc w:val="left"/>
              <w:rPr>
                <w:sz w:val="20"/>
              </w:rPr>
            </w:pPr>
            <w:r w:rsidRPr="000F13D7">
              <w:rPr>
                <w:sz w:val="20"/>
              </w:rPr>
              <w:t>0</w:t>
            </w:r>
          </w:p>
        </w:tc>
      </w:tr>
      <w:tr w:rsidR="00554143" w:rsidRPr="000F13D7" w14:paraId="03187F11" w14:textId="77777777" w:rsidTr="00F71EFC">
        <w:tc>
          <w:tcPr>
            <w:tcW w:w="988" w:type="pct"/>
            <w:tcBorders>
              <w:top w:val="single" w:sz="4" w:space="0" w:color="auto"/>
              <w:left w:val="single" w:sz="4" w:space="0" w:color="auto"/>
              <w:bottom w:val="single" w:sz="4" w:space="0" w:color="auto"/>
              <w:right w:val="single" w:sz="4" w:space="0" w:color="auto"/>
            </w:tcBorders>
          </w:tcPr>
          <w:p w14:paraId="0A64C224" w14:textId="77777777" w:rsidR="00554143" w:rsidRPr="000F13D7" w:rsidRDefault="00554143" w:rsidP="00F71EFC">
            <w:pPr>
              <w:shd w:val="clear" w:color="auto" w:fill="FFFFFF" w:themeFill="background1"/>
              <w:suppressAutoHyphens/>
              <w:bidi/>
              <w:rPr>
                <w:sz w:val="20"/>
              </w:rPr>
            </w:pPr>
            <w:r w:rsidRPr="008F3751">
              <w:rPr>
                <w:color w:val="000000"/>
                <w:sz w:val="18"/>
                <w:szCs w:val="18"/>
                <w:rtl/>
              </w:rPr>
              <w:t>الهيدروفلوروكربون-</w:t>
            </w:r>
            <w:r w:rsidRPr="008F3751">
              <w:rPr>
                <w:color w:val="000000"/>
                <w:sz w:val="18"/>
                <w:szCs w:val="18"/>
              </w:rPr>
              <w:t>ea227</w:t>
            </w:r>
          </w:p>
        </w:tc>
        <w:tc>
          <w:tcPr>
            <w:tcW w:w="524" w:type="pct"/>
            <w:tcBorders>
              <w:top w:val="single" w:sz="4" w:space="0" w:color="auto"/>
              <w:left w:val="single" w:sz="4" w:space="0" w:color="auto"/>
              <w:bottom w:val="single" w:sz="4" w:space="0" w:color="auto"/>
              <w:right w:val="single" w:sz="4" w:space="0" w:color="auto"/>
            </w:tcBorders>
          </w:tcPr>
          <w:p w14:paraId="567895ED" w14:textId="77777777" w:rsidR="00554143" w:rsidRPr="000F13D7" w:rsidRDefault="00554143" w:rsidP="00F71EFC">
            <w:pPr>
              <w:shd w:val="clear" w:color="auto" w:fill="FFFFFF" w:themeFill="background1"/>
              <w:suppressAutoHyphens/>
              <w:bidi/>
              <w:jc w:val="left"/>
              <w:rPr>
                <w:sz w:val="20"/>
              </w:rPr>
            </w:pPr>
            <w:r w:rsidRPr="000F13D7">
              <w:rPr>
                <w:sz w:val="20"/>
              </w:rPr>
              <w:t>3,220</w:t>
            </w:r>
          </w:p>
        </w:tc>
        <w:tc>
          <w:tcPr>
            <w:tcW w:w="651" w:type="pct"/>
            <w:tcBorders>
              <w:top w:val="single" w:sz="4" w:space="0" w:color="auto"/>
              <w:left w:val="single" w:sz="4" w:space="0" w:color="auto"/>
              <w:bottom w:val="single" w:sz="4" w:space="0" w:color="auto"/>
              <w:right w:val="single" w:sz="4" w:space="0" w:color="auto"/>
            </w:tcBorders>
          </w:tcPr>
          <w:p w14:paraId="6B1C7D70" w14:textId="77777777" w:rsidR="00554143" w:rsidRPr="000F13D7" w:rsidRDefault="00554143" w:rsidP="00F71EFC">
            <w:pPr>
              <w:shd w:val="clear" w:color="auto" w:fill="FFFFFF" w:themeFill="background1"/>
              <w:suppressAutoHyphens/>
              <w:bidi/>
              <w:jc w:val="left"/>
              <w:rPr>
                <w:sz w:val="20"/>
              </w:rPr>
            </w:pPr>
            <w:r w:rsidRPr="000F13D7">
              <w:rPr>
                <w:sz w:val="20"/>
              </w:rPr>
              <w:t>88,035</w:t>
            </w:r>
          </w:p>
        </w:tc>
        <w:tc>
          <w:tcPr>
            <w:tcW w:w="716" w:type="pct"/>
            <w:tcBorders>
              <w:top w:val="single" w:sz="4" w:space="0" w:color="auto"/>
              <w:left w:val="single" w:sz="4" w:space="0" w:color="auto"/>
              <w:bottom w:val="single" w:sz="4" w:space="0" w:color="auto"/>
              <w:right w:val="single" w:sz="4" w:space="0" w:color="auto"/>
            </w:tcBorders>
          </w:tcPr>
          <w:p w14:paraId="3F051172" w14:textId="77777777" w:rsidR="00554143" w:rsidRPr="000F13D7" w:rsidRDefault="00554143" w:rsidP="00F71EFC">
            <w:pPr>
              <w:shd w:val="clear" w:color="auto" w:fill="FFFFFF" w:themeFill="background1"/>
              <w:suppressAutoHyphens/>
              <w:bidi/>
              <w:jc w:val="left"/>
              <w:rPr>
                <w:sz w:val="20"/>
              </w:rPr>
            </w:pPr>
            <w:r w:rsidRPr="000F13D7">
              <w:rPr>
                <w:sz w:val="20"/>
              </w:rPr>
              <w:t>39,951</w:t>
            </w:r>
          </w:p>
        </w:tc>
        <w:tc>
          <w:tcPr>
            <w:tcW w:w="680" w:type="pct"/>
            <w:tcBorders>
              <w:top w:val="single" w:sz="4" w:space="0" w:color="auto"/>
              <w:left w:val="single" w:sz="4" w:space="0" w:color="auto"/>
              <w:bottom w:val="single" w:sz="4" w:space="0" w:color="auto"/>
              <w:right w:val="single" w:sz="4" w:space="0" w:color="auto"/>
            </w:tcBorders>
          </w:tcPr>
          <w:p w14:paraId="407B2180" w14:textId="77777777" w:rsidR="00554143" w:rsidRPr="000F13D7" w:rsidRDefault="00554143" w:rsidP="00F71EFC">
            <w:pPr>
              <w:shd w:val="clear" w:color="auto" w:fill="FFFFFF" w:themeFill="background1"/>
              <w:suppressAutoHyphens/>
              <w:bidi/>
              <w:jc w:val="left"/>
              <w:rPr>
                <w:sz w:val="20"/>
              </w:rPr>
            </w:pPr>
            <w:r w:rsidRPr="000F13D7">
              <w:rPr>
                <w:sz w:val="20"/>
              </w:rPr>
              <w:t>31,720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EC0F23B" w14:textId="77777777" w:rsidR="00554143" w:rsidRPr="000F13D7" w:rsidRDefault="00554143" w:rsidP="00F71EFC">
            <w:pPr>
              <w:shd w:val="clear" w:color="auto" w:fill="FFFFFF" w:themeFill="background1"/>
              <w:suppressAutoHyphens/>
              <w:bidi/>
              <w:jc w:val="left"/>
              <w:rPr>
                <w:sz w:val="20"/>
              </w:rPr>
            </w:pPr>
            <w:r w:rsidRPr="000F13D7">
              <w:rPr>
                <w:sz w:val="20"/>
              </w:rPr>
              <w:t>34,583</w:t>
            </w:r>
          </w:p>
        </w:tc>
        <w:tc>
          <w:tcPr>
            <w:tcW w:w="707" w:type="pct"/>
            <w:tcBorders>
              <w:top w:val="single" w:sz="4" w:space="0" w:color="auto"/>
              <w:left w:val="single" w:sz="4" w:space="0" w:color="auto"/>
              <w:bottom w:val="single" w:sz="4" w:space="0" w:color="auto"/>
              <w:right w:val="single" w:sz="4" w:space="0" w:color="auto"/>
            </w:tcBorders>
          </w:tcPr>
          <w:p w14:paraId="5B19AD41" w14:textId="77777777" w:rsidR="00554143" w:rsidRPr="000F13D7" w:rsidRDefault="00554143" w:rsidP="00F71EFC">
            <w:pPr>
              <w:shd w:val="clear" w:color="auto" w:fill="FFFFFF" w:themeFill="background1"/>
              <w:suppressAutoHyphens/>
              <w:bidi/>
              <w:jc w:val="left"/>
              <w:rPr>
                <w:sz w:val="20"/>
              </w:rPr>
            </w:pPr>
            <w:r w:rsidRPr="000F13D7">
              <w:rPr>
                <w:sz w:val="20"/>
              </w:rPr>
              <w:t>17,291</w:t>
            </w:r>
          </w:p>
        </w:tc>
      </w:tr>
      <w:tr w:rsidR="00554143" w:rsidRPr="000F13D7" w14:paraId="0507841B" w14:textId="77777777" w:rsidTr="00F71EFC">
        <w:tc>
          <w:tcPr>
            <w:tcW w:w="988" w:type="pct"/>
            <w:tcBorders>
              <w:top w:val="single" w:sz="4" w:space="0" w:color="auto"/>
              <w:left w:val="single" w:sz="4" w:space="0" w:color="auto"/>
              <w:bottom w:val="single" w:sz="4" w:space="0" w:color="auto"/>
              <w:right w:val="single" w:sz="4" w:space="0" w:color="auto"/>
            </w:tcBorders>
          </w:tcPr>
          <w:p w14:paraId="5DCF6A98" w14:textId="77777777" w:rsidR="00554143" w:rsidRPr="000F13D7" w:rsidRDefault="00554143" w:rsidP="00F71EFC">
            <w:pPr>
              <w:shd w:val="clear" w:color="auto" w:fill="FFFFFF" w:themeFill="background1"/>
              <w:suppressAutoHyphens/>
              <w:bidi/>
              <w:rPr>
                <w:sz w:val="20"/>
              </w:rPr>
            </w:pPr>
            <w:r w:rsidRPr="000F13D7">
              <w:rPr>
                <w:sz w:val="20"/>
              </w:rPr>
              <w:t>R-404A</w:t>
            </w:r>
          </w:p>
        </w:tc>
        <w:tc>
          <w:tcPr>
            <w:tcW w:w="524" w:type="pct"/>
            <w:tcBorders>
              <w:top w:val="single" w:sz="4" w:space="0" w:color="auto"/>
              <w:left w:val="single" w:sz="4" w:space="0" w:color="auto"/>
              <w:bottom w:val="single" w:sz="4" w:space="0" w:color="auto"/>
              <w:right w:val="single" w:sz="4" w:space="0" w:color="auto"/>
            </w:tcBorders>
          </w:tcPr>
          <w:p w14:paraId="793924A1" w14:textId="77777777" w:rsidR="00554143" w:rsidRPr="000F13D7" w:rsidRDefault="00554143" w:rsidP="00F71EFC">
            <w:pPr>
              <w:shd w:val="clear" w:color="auto" w:fill="FFFFFF" w:themeFill="background1"/>
              <w:suppressAutoHyphens/>
              <w:bidi/>
              <w:jc w:val="left"/>
              <w:rPr>
                <w:sz w:val="20"/>
              </w:rPr>
            </w:pPr>
            <w:r w:rsidRPr="000F13D7">
              <w:rPr>
                <w:sz w:val="20"/>
              </w:rPr>
              <w:t>3,922</w:t>
            </w:r>
          </w:p>
        </w:tc>
        <w:tc>
          <w:tcPr>
            <w:tcW w:w="651" w:type="pct"/>
            <w:tcBorders>
              <w:top w:val="single" w:sz="4" w:space="0" w:color="auto"/>
              <w:left w:val="single" w:sz="4" w:space="0" w:color="auto"/>
              <w:bottom w:val="single" w:sz="4" w:space="0" w:color="auto"/>
              <w:right w:val="single" w:sz="4" w:space="0" w:color="auto"/>
            </w:tcBorders>
          </w:tcPr>
          <w:p w14:paraId="203F3C69" w14:textId="77777777" w:rsidR="00554143" w:rsidRPr="000F13D7" w:rsidRDefault="00554143" w:rsidP="00F71EFC">
            <w:pPr>
              <w:shd w:val="clear" w:color="auto" w:fill="FFFFFF" w:themeFill="background1"/>
              <w:suppressAutoHyphens/>
              <w:bidi/>
              <w:jc w:val="left"/>
              <w:rPr>
                <w:sz w:val="20"/>
              </w:rPr>
            </w:pPr>
            <w:r w:rsidRPr="000F13D7">
              <w:rPr>
                <w:sz w:val="20"/>
              </w:rPr>
              <w:t>364,474</w:t>
            </w:r>
          </w:p>
        </w:tc>
        <w:tc>
          <w:tcPr>
            <w:tcW w:w="716" w:type="pct"/>
            <w:tcBorders>
              <w:top w:val="single" w:sz="4" w:space="0" w:color="auto"/>
              <w:left w:val="single" w:sz="4" w:space="0" w:color="auto"/>
              <w:bottom w:val="single" w:sz="4" w:space="0" w:color="auto"/>
              <w:right w:val="single" w:sz="4" w:space="0" w:color="auto"/>
            </w:tcBorders>
          </w:tcPr>
          <w:p w14:paraId="34FD4EA7" w14:textId="77777777" w:rsidR="00554143" w:rsidRPr="000F13D7" w:rsidRDefault="00554143" w:rsidP="00F71EFC">
            <w:pPr>
              <w:shd w:val="clear" w:color="auto" w:fill="FFFFFF" w:themeFill="background1"/>
              <w:suppressAutoHyphens/>
              <w:bidi/>
              <w:jc w:val="left"/>
              <w:rPr>
                <w:sz w:val="20"/>
              </w:rPr>
            </w:pPr>
            <w:r w:rsidRPr="000F13D7">
              <w:rPr>
                <w:sz w:val="20"/>
              </w:rPr>
              <w:t>267,555</w:t>
            </w:r>
          </w:p>
        </w:tc>
        <w:tc>
          <w:tcPr>
            <w:tcW w:w="680" w:type="pct"/>
            <w:tcBorders>
              <w:top w:val="single" w:sz="4" w:space="0" w:color="auto"/>
              <w:left w:val="single" w:sz="4" w:space="0" w:color="auto"/>
              <w:bottom w:val="single" w:sz="4" w:space="0" w:color="auto"/>
              <w:right w:val="single" w:sz="4" w:space="0" w:color="auto"/>
            </w:tcBorders>
          </w:tcPr>
          <w:p w14:paraId="74BF3395" w14:textId="77777777" w:rsidR="00554143" w:rsidRPr="000F13D7" w:rsidRDefault="00554143" w:rsidP="00F71EFC">
            <w:pPr>
              <w:shd w:val="clear" w:color="auto" w:fill="FFFFFF" w:themeFill="background1"/>
              <w:suppressAutoHyphens/>
              <w:bidi/>
              <w:jc w:val="left"/>
              <w:rPr>
                <w:sz w:val="20"/>
              </w:rPr>
            </w:pPr>
            <w:r w:rsidRPr="000F13D7">
              <w:rPr>
                <w:sz w:val="20"/>
              </w:rPr>
              <w:t>508,047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62ACFF1" w14:textId="77777777" w:rsidR="00554143" w:rsidRPr="000F13D7" w:rsidRDefault="00554143" w:rsidP="00F71EFC">
            <w:pPr>
              <w:shd w:val="clear" w:color="auto" w:fill="FFFFFF" w:themeFill="background1"/>
              <w:suppressAutoHyphens/>
              <w:bidi/>
              <w:jc w:val="left"/>
              <w:rPr>
                <w:sz w:val="20"/>
              </w:rPr>
            </w:pPr>
            <w:r w:rsidRPr="000F13D7">
              <w:rPr>
                <w:sz w:val="20"/>
              </w:rPr>
              <w:t>595,103</w:t>
            </w:r>
          </w:p>
        </w:tc>
        <w:tc>
          <w:tcPr>
            <w:tcW w:w="707" w:type="pct"/>
            <w:tcBorders>
              <w:top w:val="single" w:sz="4" w:space="0" w:color="auto"/>
              <w:left w:val="single" w:sz="4" w:space="0" w:color="auto"/>
              <w:bottom w:val="single" w:sz="4" w:space="0" w:color="auto"/>
              <w:right w:val="single" w:sz="4" w:space="0" w:color="auto"/>
            </w:tcBorders>
          </w:tcPr>
          <w:p w14:paraId="13783149" w14:textId="77777777" w:rsidR="00554143" w:rsidRPr="000F13D7" w:rsidRDefault="00554143" w:rsidP="00F71EFC">
            <w:pPr>
              <w:shd w:val="clear" w:color="auto" w:fill="FFFFFF" w:themeFill="background1"/>
              <w:suppressAutoHyphens/>
              <w:bidi/>
              <w:jc w:val="left"/>
              <w:rPr>
                <w:sz w:val="20"/>
              </w:rPr>
            </w:pPr>
            <w:r w:rsidRPr="000F13D7">
              <w:rPr>
                <w:sz w:val="20"/>
              </w:rPr>
              <w:t>653,950</w:t>
            </w:r>
          </w:p>
        </w:tc>
      </w:tr>
      <w:tr w:rsidR="00554143" w:rsidRPr="000F13D7" w14:paraId="4D3FE33E" w14:textId="77777777" w:rsidTr="00F71EFC">
        <w:tc>
          <w:tcPr>
            <w:tcW w:w="988" w:type="pct"/>
            <w:tcBorders>
              <w:top w:val="single" w:sz="4" w:space="0" w:color="auto"/>
              <w:left w:val="single" w:sz="4" w:space="0" w:color="auto"/>
              <w:bottom w:val="single" w:sz="4" w:space="0" w:color="auto"/>
              <w:right w:val="single" w:sz="4" w:space="0" w:color="auto"/>
            </w:tcBorders>
          </w:tcPr>
          <w:p w14:paraId="0C63B755" w14:textId="77777777" w:rsidR="00554143" w:rsidRPr="000F13D7" w:rsidRDefault="00554143" w:rsidP="00F71EFC">
            <w:pPr>
              <w:shd w:val="clear" w:color="auto" w:fill="FFFFFF" w:themeFill="background1"/>
              <w:suppressAutoHyphens/>
              <w:bidi/>
              <w:rPr>
                <w:sz w:val="20"/>
              </w:rPr>
            </w:pPr>
            <w:r w:rsidRPr="000F13D7">
              <w:rPr>
                <w:sz w:val="20"/>
              </w:rPr>
              <w:t>R-407C</w:t>
            </w:r>
          </w:p>
        </w:tc>
        <w:tc>
          <w:tcPr>
            <w:tcW w:w="524" w:type="pct"/>
            <w:tcBorders>
              <w:top w:val="single" w:sz="4" w:space="0" w:color="auto"/>
              <w:left w:val="single" w:sz="4" w:space="0" w:color="auto"/>
              <w:bottom w:val="single" w:sz="4" w:space="0" w:color="auto"/>
              <w:right w:val="single" w:sz="4" w:space="0" w:color="auto"/>
            </w:tcBorders>
          </w:tcPr>
          <w:p w14:paraId="687D0235" w14:textId="77777777" w:rsidR="00554143" w:rsidRPr="000F13D7" w:rsidRDefault="00554143" w:rsidP="00F71EFC">
            <w:pPr>
              <w:shd w:val="clear" w:color="auto" w:fill="FFFFFF" w:themeFill="background1"/>
              <w:suppressAutoHyphens/>
              <w:bidi/>
              <w:jc w:val="left"/>
              <w:rPr>
                <w:sz w:val="20"/>
              </w:rPr>
            </w:pPr>
            <w:r w:rsidRPr="000F13D7">
              <w:rPr>
                <w:sz w:val="20"/>
              </w:rPr>
              <w:t>1,774</w:t>
            </w:r>
          </w:p>
        </w:tc>
        <w:tc>
          <w:tcPr>
            <w:tcW w:w="651" w:type="pct"/>
            <w:tcBorders>
              <w:top w:val="single" w:sz="4" w:space="0" w:color="auto"/>
              <w:left w:val="single" w:sz="4" w:space="0" w:color="auto"/>
              <w:bottom w:val="single" w:sz="4" w:space="0" w:color="auto"/>
              <w:right w:val="single" w:sz="4" w:space="0" w:color="auto"/>
            </w:tcBorders>
          </w:tcPr>
          <w:p w14:paraId="1ECA8C4A" w14:textId="77777777" w:rsidR="00554143" w:rsidRPr="000F13D7" w:rsidRDefault="00554143" w:rsidP="00F71EFC">
            <w:pPr>
              <w:shd w:val="clear" w:color="auto" w:fill="FFFFFF" w:themeFill="background1"/>
              <w:suppressAutoHyphens/>
              <w:bidi/>
              <w:jc w:val="left"/>
              <w:rPr>
                <w:sz w:val="20"/>
              </w:rPr>
            </w:pPr>
            <w:r w:rsidRPr="000F13D7">
              <w:rPr>
                <w:sz w:val="20"/>
              </w:rPr>
              <w:t>48,213</w:t>
            </w:r>
          </w:p>
        </w:tc>
        <w:tc>
          <w:tcPr>
            <w:tcW w:w="716" w:type="pct"/>
            <w:tcBorders>
              <w:top w:val="single" w:sz="4" w:space="0" w:color="auto"/>
              <w:left w:val="single" w:sz="4" w:space="0" w:color="auto"/>
              <w:bottom w:val="single" w:sz="4" w:space="0" w:color="auto"/>
              <w:right w:val="single" w:sz="4" w:space="0" w:color="auto"/>
            </w:tcBorders>
          </w:tcPr>
          <w:p w14:paraId="5B74AEF9" w14:textId="77777777" w:rsidR="00554143" w:rsidRPr="000F13D7" w:rsidRDefault="00554143" w:rsidP="00F71EFC">
            <w:pPr>
              <w:shd w:val="clear" w:color="auto" w:fill="FFFFFF" w:themeFill="background1"/>
              <w:suppressAutoHyphens/>
              <w:bidi/>
              <w:jc w:val="left"/>
              <w:rPr>
                <w:sz w:val="20"/>
              </w:rPr>
            </w:pPr>
            <w:r w:rsidRPr="000F13D7">
              <w:rPr>
                <w:sz w:val="20"/>
              </w:rPr>
              <w:t>41,581</w:t>
            </w:r>
          </w:p>
        </w:tc>
        <w:tc>
          <w:tcPr>
            <w:tcW w:w="680" w:type="pct"/>
            <w:tcBorders>
              <w:top w:val="single" w:sz="4" w:space="0" w:color="auto"/>
              <w:left w:val="single" w:sz="4" w:space="0" w:color="auto"/>
              <w:bottom w:val="single" w:sz="4" w:space="0" w:color="auto"/>
              <w:right w:val="single" w:sz="4" w:space="0" w:color="auto"/>
            </w:tcBorders>
          </w:tcPr>
          <w:p w14:paraId="26697A39" w14:textId="77777777" w:rsidR="00554143" w:rsidRPr="000F13D7" w:rsidRDefault="00554143" w:rsidP="00F71EFC">
            <w:pPr>
              <w:shd w:val="clear" w:color="auto" w:fill="FFFFFF" w:themeFill="background1"/>
              <w:suppressAutoHyphens/>
              <w:bidi/>
              <w:jc w:val="left"/>
              <w:rPr>
                <w:sz w:val="20"/>
              </w:rPr>
            </w:pPr>
            <w:r w:rsidRPr="000F13D7">
              <w:rPr>
                <w:sz w:val="20"/>
              </w:rPr>
              <w:t>64,761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782A889" w14:textId="77777777" w:rsidR="00554143" w:rsidRPr="000F13D7" w:rsidRDefault="00554143" w:rsidP="00F71EFC">
            <w:pPr>
              <w:shd w:val="clear" w:color="auto" w:fill="FFFFFF" w:themeFill="background1"/>
              <w:suppressAutoHyphens/>
              <w:bidi/>
              <w:jc w:val="left"/>
              <w:rPr>
                <w:sz w:val="20"/>
              </w:rPr>
            </w:pPr>
            <w:r w:rsidRPr="000F13D7">
              <w:rPr>
                <w:sz w:val="20"/>
              </w:rPr>
              <w:t>54,369</w:t>
            </w:r>
          </w:p>
        </w:tc>
        <w:tc>
          <w:tcPr>
            <w:tcW w:w="707" w:type="pct"/>
            <w:tcBorders>
              <w:top w:val="single" w:sz="4" w:space="0" w:color="auto"/>
              <w:left w:val="single" w:sz="4" w:space="0" w:color="auto"/>
              <w:bottom w:val="single" w:sz="4" w:space="0" w:color="auto"/>
              <w:right w:val="single" w:sz="4" w:space="0" w:color="auto"/>
            </w:tcBorders>
          </w:tcPr>
          <w:p w14:paraId="2A8862B7" w14:textId="77777777" w:rsidR="00554143" w:rsidRPr="000F13D7" w:rsidRDefault="00554143" w:rsidP="00F71EFC">
            <w:pPr>
              <w:shd w:val="clear" w:color="auto" w:fill="FFFFFF" w:themeFill="background1"/>
              <w:suppressAutoHyphens/>
              <w:bidi/>
              <w:jc w:val="left"/>
              <w:rPr>
                <w:sz w:val="20"/>
              </w:rPr>
            </w:pPr>
            <w:r w:rsidRPr="000F13D7">
              <w:rPr>
                <w:sz w:val="20"/>
              </w:rPr>
              <w:t>61,897</w:t>
            </w:r>
          </w:p>
        </w:tc>
      </w:tr>
      <w:tr w:rsidR="00554143" w:rsidRPr="000F13D7" w14:paraId="09250A1D" w14:textId="77777777" w:rsidTr="00F71EFC">
        <w:tc>
          <w:tcPr>
            <w:tcW w:w="988" w:type="pct"/>
            <w:tcBorders>
              <w:top w:val="single" w:sz="4" w:space="0" w:color="auto"/>
              <w:left w:val="single" w:sz="4" w:space="0" w:color="auto"/>
              <w:bottom w:val="single" w:sz="4" w:space="0" w:color="auto"/>
              <w:right w:val="single" w:sz="4" w:space="0" w:color="auto"/>
            </w:tcBorders>
          </w:tcPr>
          <w:p w14:paraId="26FD966B" w14:textId="77777777" w:rsidR="00554143" w:rsidRPr="000F13D7" w:rsidRDefault="00554143" w:rsidP="00F71EFC">
            <w:pPr>
              <w:shd w:val="clear" w:color="auto" w:fill="FFFFFF" w:themeFill="background1"/>
              <w:suppressAutoHyphens/>
              <w:bidi/>
              <w:rPr>
                <w:sz w:val="20"/>
              </w:rPr>
            </w:pPr>
            <w:r w:rsidRPr="000F13D7">
              <w:rPr>
                <w:sz w:val="20"/>
              </w:rPr>
              <w:t>R-410A</w:t>
            </w:r>
          </w:p>
        </w:tc>
        <w:tc>
          <w:tcPr>
            <w:tcW w:w="524" w:type="pct"/>
            <w:tcBorders>
              <w:top w:val="single" w:sz="4" w:space="0" w:color="auto"/>
              <w:left w:val="single" w:sz="4" w:space="0" w:color="auto"/>
              <w:bottom w:val="single" w:sz="4" w:space="0" w:color="auto"/>
              <w:right w:val="single" w:sz="4" w:space="0" w:color="auto"/>
            </w:tcBorders>
          </w:tcPr>
          <w:p w14:paraId="698058FE" w14:textId="77777777" w:rsidR="00554143" w:rsidRPr="000F13D7" w:rsidRDefault="00554143" w:rsidP="00F71EFC">
            <w:pPr>
              <w:shd w:val="clear" w:color="auto" w:fill="FFFFFF" w:themeFill="background1"/>
              <w:suppressAutoHyphens/>
              <w:bidi/>
              <w:jc w:val="left"/>
              <w:rPr>
                <w:sz w:val="20"/>
              </w:rPr>
            </w:pPr>
            <w:r w:rsidRPr="000F13D7">
              <w:rPr>
                <w:sz w:val="20"/>
              </w:rPr>
              <w:t>2,088</w:t>
            </w:r>
          </w:p>
        </w:tc>
        <w:tc>
          <w:tcPr>
            <w:tcW w:w="651" w:type="pct"/>
            <w:tcBorders>
              <w:top w:val="single" w:sz="4" w:space="0" w:color="auto"/>
              <w:left w:val="single" w:sz="4" w:space="0" w:color="auto"/>
              <w:bottom w:val="single" w:sz="4" w:space="0" w:color="auto"/>
              <w:right w:val="single" w:sz="4" w:space="0" w:color="auto"/>
            </w:tcBorders>
          </w:tcPr>
          <w:p w14:paraId="7BE2E51B" w14:textId="77777777" w:rsidR="00554143" w:rsidRPr="000F13D7" w:rsidRDefault="00554143" w:rsidP="00F71EFC">
            <w:pPr>
              <w:shd w:val="clear" w:color="auto" w:fill="FFFFFF" w:themeFill="background1"/>
              <w:suppressAutoHyphens/>
              <w:bidi/>
              <w:jc w:val="left"/>
              <w:rPr>
                <w:sz w:val="20"/>
              </w:rPr>
            </w:pPr>
            <w:r w:rsidRPr="000F13D7">
              <w:rPr>
                <w:sz w:val="20"/>
              </w:rPr>
              <w:t>370,239</w:t>
            </w:r>
          </w:p>
        </w:tc>
        <w:tc>
          <w:tcPr>
            <w:tcW w:w="716" w:type="pct"/>
            <w:tcBorders>
              <w:top w:val="single" w:sz="4" w:space="0" w:color="auto"/>
              <w:left w:val="single" w:sz="4" w:space="0" w:color="auto"/>
              <w:bottom w:val="single" w:sz="4" w:space="0" w:color="auto"/>
              <w:right w:val="single" w:sz="4" w:space="0" w:color="auto"/>
            </w:tcBorders>
          </w:tcPr>
          <w:p w14:paraId="4A7C3F09" w14:textId="77777777" w:rsidR="00554143" w:rsidRPr="000F13D7" w:rsidRDefault="00554143" w:rsidP="00F71EFC">
            <w:pPr>
              <w:shd w:val="clear" w:color="auto" w:fill="FFFFFF" w:themeFill="background1"/>
              <w:suppressAutoHyphens/>
              <w:bidi/>
              <w:jc w:val="left"/>
              <w:rPr>
                <w:sz w:val="20"/>
              </w:rPr>
            </w:pPr>
            <w:r w:rsidRPr="000F13D7">
              <w:rPr>
                <w:sz w:val="20"/>
              </w:rPr>
              <w:t>241,781</w:t>
            </w:r>
          </w:p>
        </w:tc>
        <w:tc>
          <w:tcPr>
            <w:tcW w:w="680" w:type="pct"/>
            <w:tcBorders>
              <w:top w:val="single" w:sz="4" w:space="0" w:color="auto"/>
              <w:left w:val="single" w:sz="4" w:space="0" w:color="auto"/>
              <w:bottom w:val="single" w:sz="4" w:space="0" w:color="auto"/>
              <w:right w:val="single" w:sz="4" w:space="0" w:color="auto"/>
            </w:tcBorders>
          </w:tcPr>
          <w:p w14:paraId="1B8B0A46" w14:textId="77777777" w:rsidR="00554143" w:rsidRPr="000F13D7" w:rsidRDefault="00554143" w:rsidP="00F71EFC">
            <w:pPr>
              <w:shd w:val="clear" w:color="auto" w:fill="FFFFFF" w:themeFill="background1"/>
              <w:suppressAutoHyphens/>
              <w:bidi/>
              <w:jc w:val="left"/>
              <w:rPr>
                <w:sz w:val="20"/>
              </w:rPr>
            </w:pPr>
            <w:r w:rsidRPr="000F13D7">
              <w:rPr>
                <w:sz w:val="20"/>
              </w:rPr>
              <w:t>469,946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015D647" w14:textId="77777777" w:rsidR="00554143" w:rsidRPr="000F13D7" w:rsidRDefault="00554143" w:rsidP="00F71EFC">
            <w:pPr>
              <w:shd w:val="clear" w:color="auto" w:fill="FFFFFF" w:themeFill="background1"/>
              <w:suppressAutoHyphens/>
              <w:bidi/>
              <w:jc w:val="left"/>
              <w:rPr>
                <w:sz w:val="20"/>
              </w:rPr>
            </w:pPr>
            <w:r w:rsidRPr="000F13D7">
              <w:rPr>
                <w:sz w:val="20"/>
              </w:rPr>
              <w:t>524,505</w:t>
            </w:r>
          </w:p>
        </w:tc>
        <w:tc>
          <w:tcPr>
            <w:tcW w:w="707" w:type="pct"/>
            <w:tcBorders>
              <w:top w:val="single" w:sz="4" w:space="0" w:color="auto"/>
              <w:left w:val="single" w:sz="4" w:space="0" w:color="auto"/>
              <w:bottom w:val="single" w:sz="4" w:space="0" w:color="auto"/>
              <w:right w:val="single" w:sz="4" w:space="0" w:color="auto"/>
            </w:tcBorders>
          </w:tcPr>
          <w:p w14:paraId="20CA3A23" w14:textId="77777777" w:rsidR="00554143" w:rsidRPr="000F13D7" w:rsidRDefault="00554143" w:rsidP="00F71EFC">
            <w:pPr>
              <w:shd w:val="clear" w:color="auto" w:fill="FFFFFF" w:themeFill="background1"/>
              <w:suppressAutoHyphens/>
              <w:bidi/>
              <w:jc w:val="left"/>
              <w:rPr>
                <w:sz w:val="20"/>
              </w:rPr>
            </w:pPr>
            <w:r w:rsidRPr="000F13D7">
              <w:rPr>
                <w:sz w:val="20"/>
              </w:rPr>
              <w:t>576,250</w:t>
            </w:r>
          </w:p>
        </w:tc>
      </w:tr>
      <w:tr w:rsidR="00554143" w:rsidRPr="000F13D7" w14:paraId="24E7518E" w14:textId="77777777" w:rsidTr="00F71EFC">
        <w:tc>
          <w:tcPr>
            <w:tcW w:w="1512" w:type="pct"/>
            <w:gridSpan w:val="2"/>
            <w:tcBorders>
              <w:top w:val="single" w:sz="4" w:space="0" w:color="auto"/>
              <w:left w:val="single" w:sz="4" w:space="0" w:color="auto"/>
              <w:bottom w:val="single" w:sz="4" w:space="0" w:color="auto"/>
              <w:right w:val="single" w:sz="4" w:space="0" w:color="auto"/>
            </w:tcBorders>
          </w:tcPr>
          <w:p w14:paraId="6D01B341" w14:textId="77777777" w:rsidR="00554143" w:rsidRPr="000F13D7" w:rsidRDefault="00554143" w:rsidP="00F71EFC">
            <w:pPr>
              <w:shd w:val="clear" w:color="auto" w:fill="FFFFFF" w:themeFill="background1"/>
              <w:suppressAutoHyphens/>
              <w:bidi/>
              <w:jc w:val="left"/>
              <w:rPr>
                <w:sz w:val="20"/>
              </w:rPr>
            </w:pPr>
            <w:r>
              <w:rPr>
                <w:rFonts w:hint="cs"/>
                <w:color w:val="000000"/>
                <w:sz w:val="18"/>
                <w:szCs w:val="18"/>
                <w:rtl/>
                <w:lang w:bidi="ar-SA"/>
              </w:rPr>
              <w:t xml:space="preserve">المواد </w:t>
            </w:r>
            <w:r w:rsidRPr="008F3751">
              <w:rPr>
                <w:color w:val="000000"/>
                <w:sz w:val="18"/>
                <w:szCs w:val="18"/>
                <w:rtl/>
                <w:lang w:bidi="ar-SA"/>
              </w:rPr>
              <w:t>الهيدروفلوروكربونية</w:t>
            </w:r>
            <w:r>
              <w:rPr>
                <w:rFonts w:hint="cs"/>
                <w:color w:val="000000"/>
                <w:sz w:val="18"/>
                <w:szCs w:val="18"/>
                <w:rtl/>
                <w:lang w:bidi="ar-SA"/>
              </w:rPr>
              <w:t xml:space="preserve"> الأخرى</w:t>
            </w:r>
            <w:r w:rsidRPr="000F13D7">
              <w:rPr>
                <w:sz w:val="20"/>
              </w:rPr>
              <w:t xml:space="preserve"> *</w:t>
            </w:r>
          </w:p>
        </w:tc>
        <w:tc>
          <w:tcPr>
            <w:tcW w:w="651" w:type="pct"/>
            <w:tcBorders>
              <w:top w:val="single" w:sz="4" w:space="0" w:color="auto"/>
              <w:left w:val="single" w:sz="4" w:space="0" w:color="auto"/>
              <w:bottom w:val="single" w:sz="4" w:space="0" w:color="auto"/>
              <w:right w:val="single" w:sz="4" w:space="0" w:color="auto"/>
            </w:tcBorders>
          </w:tcPr>
          <w:p w14:paraId="7546B1B5" w14:textId="77777777" w:rsidR="00554143" w:rsidRPr="000F13D7" w:rsidRDefault="00554143" w:rsidP="00F71EFC">
            <w:pPr>
              <w:shd w:val="clear" w:color="auto" w:fill="FFFFFF" w:themeFill="background1"/>
              <w:suppressAutoHyphens/>
              <w:bidi/>
              <w:jc w:val="left"/>
              <w:rPr>
                <w:sz w:val="20"/>
              </w:rPr>
            </w:pPr>
            <w:r w:rsidRPr="000F13D7">
              <w:rPr>
                <w:sz w:val="20"/>
              </w:rPr>
              <w:t>0</w:t>
            </w:r>
          </w:p>
        </w:tc>
        <w:tc>
          <w:tcPr>
            <w:tcW w:w="716" w:type="pct"/>
            <w:tcBorders>
              <w:top w:val="single" w:sz="4" w:space="0" w:color="auto"/>
              <w:left w:val="single" w:sz="4" w:space="0" w:color="auto"/>
              <w:bottom w:val="single" w:sz="4" w:space="0" w:color="auto"/>
              <w:right w:val="single" w:sz="4" w:space="0" w:color="auto"/>
            </w:tcBorders>
          </w:tcPr>
          <w:p w14:paraId="341C5894" w14:textId="77777777" w:rsidR="00554143" w:rsidRPr="000F13D7" w:rsidRDefault="00554143" w:rsidP="00F71EFC">
            <w:pPr>
              <w:shd w:val="clear" w:color="auto" w:fill="FFFFFF" w:themeFill="background1"/>
              <w:suppressAutoHyphens/>
              <w:bidi/>
              <w:jc w:val="left"/>
              <w:rPr>
                <w:sz w:val="20"/>
              </w:rPr>
            </w:pPr>
            <w:r w:rsidRPr="000F13D7">
              <w:rPr>
                <w:sz w:val="20"/>
              </w:rPr>
              <w:t>4,937</w:t>
            </w:r>
          </w:p>
        </w:tc>
        <w:tc>
          <w:tcPr>
            <w:tcW w:w="680" w:type="pct"/>
            <w:tcBorders>
              <w:top w:val="single" w:sz="4" w:space="0" w:color="auto"/>
              <w:left w:val="single" w:sz="4" w:space="0" w:color="auto"/>
              <w:bottom w:val="single" w:sz="4" w:space="0" w:color="auto"/>
              <w:right w:val="single" w:sz="4" w:space="0" w:color="auto"/>
            </w:tcBorders>
          </w:tcPr>
          <w:p w14:paraId="3E7EE7ED" w14:textId="77777777" w:rsidR="00554143" w:rsidRPr="000F13D7" w:rsidRDefault="00554143" w:rsidP="00F71EFC">
            <w:pPr>
              <w:shd w:val="clear" w:color="auto" w:fill="FFFFFF" w:themeFill="background1"/>
              <w:suppressAutoHyphens/>
              <w:bidi/>
              <w:jc w:val="left"/>
              <w:rPr>
                <w:sz w:val="20"/>
              </w:rPr>
            </w:pPr>
            <w:r w:rsidRPr="000F13D7">
              <w:rPr>
                <w:sz w:val="20"/>
              </w:rPr>
              <w:t>4,686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59457D9" w14:textId="77777777" w:rsidR="00554143" w:rsidRPr="000F13D7" w:rsidRDefault="00554143" w:rsidP="00F71EFC">
            <w:pPr>
              <w:shd w:val="clear" w:color="auto" w:fill="FFFFFF" w:themeFill="background1"/>
              <w:suppressAutoHyphens/>
              <w:bidi/>
              <w:jc w:val="left"/>
              <w:rPr>
                <w:sz w:val="20"/>
              </w:rPr>
            </w:pPr>
            <w:r w:rsidRPr="000F13D7">
              <w:rPr>
                <w:sz w:val="20"/>
              </w:rPr>
              <w:t>8,113</w:t>
            </w:r>
          </w:p>
        </w:tc>
        <w:tc>
          <w:tcPr>
            <w:tcW w:w="707" w:type="pct"/>
            <w:tcBorders>
              <w:top w:val="single" w:sz="4" w:space="0" w:color="auto"/>
              <w:left w:val="single" w:sz="4" w:space="0" w:color="auto"/>
              <w:bottom w:val="single" w:sz="4" w:space="0" w:color="auto"/>
              <w:right w:val="single" w:sz="4" w:space="0" w:color="auto"/>
            </w:tcBorders>
          </w:tcPr>
          <w:p w14:paraId="46FAF720" w14:textId="77777777" w:rsidR="00554143" w:rsidRPr="000F13D7" w:rsidRDefault="00554143" w:rsidP="00F71EFC">
            <w:pPr>
              <w:shd w:val="clear" w:color="auto" w:fill="FFFFFF" w:themeFill="background1"/>
              <w:suppressAutoHyphens/>
              <w:bidi/>
              <w:jc w:val="left"/>
              <w:rPr>
                <w:sz w:val="20"/>
              </w:rPr>
            </w:pPr>
            <w:r w:rsidRPr="000F13D7">
              <w:rPr>
                <w:sz w:val="20"/>
              </w:rPr>
              <w:t>17,165</w:t>
            </w:r>
          </w:p>
        </w:tc>
      </w:tr>
      <w:tr w:rsidR="00554143" w:rsidRPr="000F13D7" w14:paraId="39006479" w14:textId="77777777" w:rsidTr="00F71EFC">
        <w:tc>
          <w:tcPr>
            <w:tcW w:w="1512" w:type="pct"/>
            <w:gridSpan w:val="2"/>
            <w:tcBorders>
              <w:top w:val="single" w:sz="4" w:space="0" w:color="auto"/>
              <w:left w:val="single" w:sz="4" w:space="0" w:color="auto"/>
              <w:bottom w:val="single" w:sz="4" w:space="0" w:color="auto"/>
              <w:right w:val="single" w:sz="4" w:space="0" w:color="auto"/>
            </w:tcBorders>
          </w:tcPr>
          <w:p w14:paraId="593080A3" w14:textId="77777777" w:rsidR="00554143" w:rsidRPr="00E546DF" w:rsidRDefault="00554143" w:rsidP="00F71EFC">
            <w:pPr>
              <w:shd w:val="clear" w:color="auto" w:fill="FFFFFF" w:themeFill="background1"/>
              <w:suppressAutoHyphens/>
              <w:bidi/>
              <w:jc w:val="left"/>
              <w:rPr>
                <w:b/>
                <w:bCs/>
                <w:sz w:val="20"/>
                <w:lang w:val="en-US"/>
              </w:rPr>
            </w:pPr>
            <w:r>
              <w:rPr>
                <w:rFonts w:hint="cs"/>
                <w:b/>
                <w:bCs/>
                <w:sz w:val="18"/>
                <w:szCs w:val="18"/>
                <w:rtl/>
              </w:rPr>
              <w:t>المجموع (</w:t>
            </w:r>
            <w:r w:rsidRPr="008F3751">
              <w:rPr>
                <w:b/>
                <w:bCs/>
                <w:sz w:val="18"/>
                <w:szCs w:val="18"/>
                <w:rtl/>
              </w:rPr>
              <w:t>أطنان مكافئ ثاني أكسيد الكربون</w:t>
            </w:r>
            <w:r>
              <w:rPr>
                <w:rFonts w:hint="cs"/>
                <w:b/>
                <w:bCs/>
                <w:sz w:val="18"/>
                <w:szCs w:val="18"/>
                <w:rtl/>
              </w:rPr>
              <w:t>)</w:t>
            </w:r>
          </w:p>
        </w:tc>
        <w:tc>
          <w:tcPr>
            <w:tcW w:w="651" w:type="pct"/>
            <w:tcBorders>
              <w:top w:val="single" w:sz="4" w:space="0" w:color="auto"/>
              <w:left w:val="single" w:sz="4" w:space="0" w:color="auto"/>
              <w:bottom w:val="single" w:sz="4" w:space="0" w:color="auto"/>
              <w:right w:val="single" w:sz="4" w:space="0" w:color="auto"/>
            </w:tcBorders>
          </w:tcPr>
          <w:p w14:paraId="34C3D511" w14:textId="77777777" w:rsidR="00554143" w:rsidRPr="000F13D7" w:rsidRDefault="00554143" w:rsidP="00F71EFC">
            <w:pPr>
              <w:shd w:val="clear" w:color="auto" w:fill="FFFFFF" w:themeFill="background1"/>
              <w:suppressAutoHyphens/>
              <w:bidi/>
              <w:jc w:val="left"/>
              <w:rPr>
                <w:b/>
                <w:bCs/>
                <w:sz w:val="20"/>
              </w:rPr>
            </w:pPr>
            <w:r w:rsidRPr="000F13D7">
              <w:rPr>
                <w:b/>
                <w:bCs/>
                <w:sz w:val="20"/>
              </w:rPr>
              <w:t>1,821,602</w:t>
            </w:r>
          </w:p>
        </w:tc>
        <w:tc>
          <w:tcPr>
            <w:tcW w:w="716" w:type="pct"/>
            <w:tcBorders>
              <w:top w:val="single" w:sz="4" w:space="0" w:color="auto"/>
              <w:left w:val="single" w:sz="4" w:space="0" w:color="auto"/>
              <w:bottom w:val="single" w:sz="4" w:space="0" w:color="auto"/>
              <w:right w:val="single" w:sz="4" w:space="0" w:color="auto"/>
            </w:tcBorders>
          </w:tcPr>
          <w:p w14:paraId="57D1BD93" w14:textId="77777777" w:rsidR="00554143" w:rsidRPr="000F13D7" w:rsidRDefault="00554143" w:rsidP="00F71EFC">
            <w:pPr>
              <w:shd w:val="clear" w:color="auto" w:fill="FFFFFF" w:themeFill="background1"/>
              <w:suppressAutoHyphens/>
              <w:bidi/>
              <w:jc w:val="left"/>
              <w:rPr>
                <w:b/>
                <w:bCs/>
                <w:sz w:val="20"/>
              </w:rPr>
            </w:pPr>
            <w:r w:rsidRPr="000F13D7">
              <w:rPr>
                <w:b/>
                <w:bCs/>
                <w:sz w:val="20"/>
              </w:rPr>
              <w:t>2,185,789</w:t>
            </w:r>
          </w:p>
        </w:tc>
        <w:tc>
          <w:tcPr>
            <w:tcW w:w="680" w:type="pct"/>
            <w:tcBorders>
              <w:top w:val="single" w:sz="4" w:space="0" w:color="auto"/>
              <w:left w:val="single" w:sz="4" w:space="0" w:color="auto"/>
              <w:bottom w:val="single" w:sz="4" w:space="0" w:color="auto"/>
              <w:right w:val="single" w:sz="4" w:space="0" w:color="auto"/>
            </w:tcBorders>
          </w:tcPr>
          <w:p w14:paraId="2462866C" w14:textId="77777777" w:rsidR="00554143" w:rsidRPr="000F13D7" w:rsidRDefault="00554143" w:rsidP="00F71EFC">
            <w:pPr>
              <w:shd w:val="clear" w:color="auto" w:fill="FFFFFF" w:themeFill="background1"/>
              <w:suppressAutoHyphens/>
              <w:bidi/>
              <w:jc w:val="left"/>
              <w:rPr>
                <w:b/>
                <w:bCs/>
                <w:sz w:val="20"/>
              </w:rPr>
            </w:pPr>
            <w:r w:rsidRPr="000F13D7">
              <w:rPr>
                <w:b/>
                <w:bCs/>
                <w:sz w:val="20"/>
              </w:rPr>
              <w:t>2,089,387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2CBA4CA" w14:textId="77777777" w:rsidR="00554143" w:rsidRPr="000F13D7" w:rsidRDefault="00554143" w:rsidP="00F71EFC">
            <w:pPr>
              <w:suppressAutoHyphens/>
              <w:bidi/>
              <w:jc w:val="left"/>
              <w:rPr>
                <w:b/>
                <w:bCs/>
                <w:sz w:val="20"/>
              </w:rPr>
            </w:pPr>
            <w:r w:rsidRPr="000F13D7">
              <w:rPr>
                <w:b/>
                <w:bCs/>
                <w:sz w:val="20"/>
              </w:rPr>
              <w:t>2,300,559</w:t>
            </w:r>
          </w:p>
        </w:tc>
        <w:tc>
          <w:tcPr>
            <w:tcW w:w="707" w:type="pct"/>
            <w:tcBorders>
              <w:top w:val="single" w:sz="4" w:space="0" w:color="auto"/>
              <w:left w:val="single" w:sz="4" w:space="0" w:color="auto"/>
              <w:bottom w:val="single" w:sz="4" w:space="0" w:color="auto"/>
              <w:right w:val="single" w:sz="4" w:space="0" w:color="auto"/>
            </w:tcBorders>
          </w:tcPr>
          <w:p w14:paraId="097DC522" w14:textId="77777777" w:rsidR="00554143" w:rsidRPr="000F13D7" w:rsidRDefault="00554143" w:rsidP="00F71EFC">
            <w:pPr>
              <w:shd w:val="clear" w:color="auto" w:fill="FFFFFF" w:themeFill="background1"/>
              <w:suppressAutoHyphens/>
              <w:bidi/>
              <w:jc w:val="left"/>
              <w:rPr>
                <w:b/>
                <w:bCs/>
                <w:sz w:val="20"/>
              </w:rPr>
            </w:pPr>
            <w:r w:rsidRPr="000F13D7">
              <w:rPr>
                <w:b/>
                <w:bCs/>
                <w:sz w:val="20"/>
              </w:rPr>
              <w:t>2,275,115</w:t>
            </w:r>
          </w:p>
        </w:tc>
      </w:tr>
      <w:tr w:rsidR="00554143" w:rsidRPr="000F13D7" w14:paraId="31E0242D" w14:textId="77777777" w:rsidTr="00F71EFC">
        <w:tc>
          <w:tcPr>
            <w:tcW w:w="5000" w:type="pct"/>
            <w:gridSpan w:val="7"/>
            <w:tcBorders>
              <w:top w:val="single" w:sz="4" w:space="0" w:color="auto"/>
              <w:left w:val="single" w:sz="4" w:space="0" w:color="auto"/>
              <w:bottom w:val="single" w:sz="4" w:space="0" w:color="auto"/>
              <w:right w:val="single" w:sz="4" w:space="0" w:color="auto"/>
            </w:tcBorders>
          </w:tcPr>
          <w:p w14:paraId="5F1B357F" w14:textId="77777777" w:rsidR="00554143" w:rsidRPr="000F13D7" w:rsidRDefault="00554143" w:rsidP="00F71EFC">
            <w:pPr>
              <w:keepNext/>
              <w:keepLines/>
              <w:shd w:val="clear" w:color="auto" w:fill="FFFFFF" w:themeFill="background1"/>
              <w:suppressAutoHyphens/>
              <w:bidi/>
              <w:jc w:val="center"/>
              <w:rPr>
                <w:b/>
                <w:bCs/>
                <w:sz w:val="20"/>
              </w:rPr>
            </w:pPr>
            <w:r>
              <w:rPr>
                <w:rFonts w:hint="cs"/>
                <w:b/>
                <w:bCs/>
                <w:sz w:val="18"/>
                <w:szCs w:val="18"/>
                <w:rtl/>
              </w:rPr>
              <w:t>حساب</w:t>
            </w:r>
            <w:r w:rsidRPr="008F3751">
              <w:rPr>
                <w:b/>
                <w:bCs/>
                <w:sz w:val="18"/>
                <w:szCs w:val="18"/>
                <w:rtl/>
              </w:rPr>
              <w:t xml:space="preserve"> خط الأساس</w:t>
            </w:r>
            <w:r>
              <w:rPr>
                <w:rFonts w:hint="cs"/>
                <w:b/>
                <w:bCs/>
                <w:sz w:val="18"/>
                <w:szCs w:val="18"/>
                <w:rtl/>
              </w:rPr>
              <w:t xml:space="preserve"> "المؤقت"</w:t>
            </w:r>
            <w:r w:rsidRPr="008F3751">
              <w:rPr>
                <w:b/>
                <w:bCs/>
                <w:sz w:val="18"/>
                <w:szCs w:val="18"/>
                <w:rtl/>
              </w:rPr>
              <w:t xml:space="preserve"> </w:t>
            </w:r>
            <w:r>
              <w:rPr>
                <w:rFonts w:hint="cs"/>
                <w:b/>
                <w:bCs/>
                <w:sz w:val="18"/>
                <w:szCs w:val="18"/>
                <w:rtl/>
              </w:rPr>
              <w:t>للمواد</w:t>
            </w:r>
            <w:r w:rsidRPr="008F3751">
              <w:rPr>
                <w:b/>
                <w:bCs/>
                <w:sz w:val="18"/>
                <w:szCs w:val="18"/>
                <w:rtl/>
              </w:rPr>
              <w:t xml:space="preserve"> الهيدروفلوروكربون</w:t>
            </w:r>
            <w:r>
              <w:rPr>
                <w:rFonts w:hint="cs"/>
                <w:b/>
                <w:bCs/>
                <w:sz w:val="18"/>
                <w:szCs w:val="18"/>
                <w:rtl/>
              </w:rPr>
              <w:t>ية</w:t>
            </w:r>
            <w:r w:rsidRPr="008F3751">
              <w:rPr>
                <w:b/>
                <w:bCs/>
                <w:sz w:val="18"/>
                <w:szCs w:val="18"/>
                <w:rtl/>
              </w:rPr>
              <w:t xml:space="preserve"> (أطنان مكافئ ثاني أكسيد الكربون)</w:t>
            </w:r>
          </w:p>
        </w:tc>
      </w:tr>
      <w:tr w:rsidR="00554143" w:rsidRPr="000F13D7" w14:paraId="2BB43DCE" w14:textId="77777777" w:rsidTr="00F71EFC">
        <w:tc>
          <w:tcPr>
            <w:tcW w:w="3559" w:type="pct"/>
            <w:gridSpan w:val="5"/>
            <w:tcBorders>
              <w:top w:val="single" w:sz="4" w:space="0" w:color="auto"/>
              <w:left w:val="single" w:sz="4" w:space="0" w:color="auto"/>
              <w:bottom w:val="single" w:sz="4" w:space="0" w:color="auto"/>
              <w:right w:val="single" w:sz="4" w:space="0" w:color="auto"/>
            </w:tcBorders>
          </w:tcPr>
          <w:p w14:paraId="7ED8A06B" w14:textId="77777777" w:rsidR="00554143" w:rsidRPr="00E546DF" w:rsidRDefault="00554143" w:rsidP="00F71EFC">
            <w:pPr>
              <w:keepNext/>
              <w:keepLines/>
              <w:shd w:val="clear" w:color="auto" w:fill="FFFFFF" w:themeFill="background1"/>
              <w:suppressAutoHyphens/>
              <w:bidi/>
              <w:jc w:val="left"/>
              <w:rPr>
                <w:sz w:val="20"/>
                <w:lang w:val="en-US"/>
              </w:rPr>
            </w:pPr>
            <w:r w:rsidRPr="008F3751">
              <w:rPr>
                <w:sz w:val="18"/>
                <w:szCs w:val="18"/>
                <w:rtl/>
              </w:rPr>
              <w:t xml:space="preserve">متوسط استهلاك الهيدروفلوروكربون في الفترة </w:t>
            </w:r>
            <w:r>
              <w:rPr>
                <w:sz w:val="18"/>
                <w:szCs w:val="18"/>
              </w:rPr>
              <w:t>2022</w:t>
            </w:r>
            <w:r w:rsidRPr="008F3751">
              <w:rPr>
                <w:sz w:val="18"/>
                <w:szCs w:val="18"/>
                <w:rtl/>
              </w:rPr>
              <w:t>-</w:t>
            </w:r>
            <w:r>
              <w:rPr>
                <w:sz w:val="18"/>
                <w:szCs w:val="18"/>
              </w:rPr>
              <w:t>2024</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8F336A" w14:textId="77777777" w:rsidR="00554143" w:rsidRPr="000F13D7" w:rsidRDefault="00554143" w:rsidP="00AF3885">
            <w:pPr>
              <w:keepNext/>
              <w:keepLines/>
              <w:shd w:val="clear" w:color="auto" w:fill="FFFFFF" w:themeFill="background1"/>
              <w:suppressAutoHyphens/>
              <w:bidi/>
              <w:rPr>
                <w:sz w:val="20"/>
              </w:rPr>
            </w:pPr>
            <w:r w:rsidRPr="000F13D7">
              <w:rPr>
                <w:sz w:val="20"/>
              </w:rPr>
              <w:t>2,221,687</w:t>
            </w:r>
          </w:p>
        </w:tc>
      </w:tr>
      <w:tr w:rsidR="00554143" w:rsidRPr="000F13D7" w14:paraId="3F9BE556" w14:textId="77777777" w:rsidTr="00F71EFC">
        <w:tc>
          <w:tcPr>
            <w:tcW w:w="3559" w:type="pct"/>
            <w:gridSpan w:val="5"/>
            <w:tcBorders>
              <w:top w:val="single" w:sz="4" w:space="0" w:color="auto"/>
              <w:left w:val="single" w:sz="4" w:space="0" w:color="auto"/>
              <w:bottom w:val="single" w:sz="4" w:space="0" w:color="auto"/>
              <w:right w:val="single" w:sz="4" w:space="0" w:color="auto"/>
            </w:tcBorders>
          </w:tcPr>
          <w:p w14:paraId="3CB3C893" w14:textId="77777777" w:rsidR="00554143" w:rsidRPr="00AE1A37" w:rsidRDefault="00554143" w:rsidP="00F71EFC">
            <w:pPr>
              <w:keepNext/>
              <w:keepLines/>
              <w:shd w:val="clear" w:color="auto" w:fill="FFFFFF" w:themeFill="background1"/>
              <w:suppressAutoHyphens/>
              <w:bidi/>
              <w:jc w:val="left"/>
              <w:rPr>
                <w:sz w:val="20"/>
              </w:rPr>
            </w:pPr>
            <w:r w:rsidRPr="008F3751">
              <w:rPr>
                <w:sz w:val="18"/>
                <w:szCs w:val="18"/>
                <w:rtl/>
              </w:rPr>
              <w:t xml:space="preserve">خط الأساس </w:t>
            </w:r>
            <w:r>
              <w:rPr>
                <w:rFonts w:hint="cs"/>
                <w:sz w:val="18"/>
                <w:szCs w:val="18"/>
                <w:rtl/>
              </w:rPr>
              <w:t>للمواد</w:t>
            </w:r>
            <w:r w:rsidRPr="008F3751">
              <w:rPr>
                <w:sz w:val="18"/>
                <w:szCs w:val="18"/>
                <w:rtl/>
              </w:rPr>
              <w:t xml:space="preserve"> الهيدروكلوروفلوروكربون</w:t>
            </w:r>
            <w:r>
              <w:rPr>
                <w:rFonts w:hint="cs"/>
                <w:sz w:val="18"/>
                <w:szCs w:val="18"/>
                <w:rtl/>
              </w:rPr>
              <w:t>ية</w:t>
            </w:r>
            <w:r w:rsidRPr="008F3751">
              <w:rPr>
                <w:sz w:val="18"/>
                <w:szCs w:val="18"/>
                <w:rtl/>
              </w:rPr>
              <w:t xml:space="preserv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2286D8" w14:textId="77777777" w:rsidR="00554143" w:rsidRPr="000F13D7" w:rsidRDefault="00554143" w:rsidP="00AF3885">
            <w:pPr>
              <w:keepNext/>
              <w:keepLines/>
              <w:shd w:val="clear" w:color="auto" w:fill="FFFFFF" w:themeFill="background1"/>
              <w:suppressAutoHyphens/>
              <w:bidi/>
              <w:rPr>
                <w:sz w:val="20"/>
              </w:rPr>
            </w:pPr>
            <w:r w:rsidRPr="000F13D7">
              <w:rPr>
                <w:sz w:val="20"/>
              </w:rPr>
              <w:t>655,323</w:t>
            </w:r>
          </w:p>
        </w:tc>
      </w:tr>
      <w:tr w:rsidR="00554143" w:rsidRPr="000F13D7" w14:paraId="3C636082" w14:textId="77777777" w:rsidTr="00F71EFC">
        <w:tc>
          <w:tcPr>
            <w:tcW w:w="3559" w:type="pct"/>
            <w:gridSpan w:val="5"/>
            <w:tcBorders>
              <w:top w:val="single" w:sz="4" w:space="0" w:color="auto"/>
              <w:left w:val="single" w:sz="4" w:space="0" w:color="auto"/>
              <w:bottom w:val="single" w:sz="4" w:space="0" w:color="auto"/>
              <w:right w:val="single" w:sz="4" w:space="0" w:color="auto"/>
            </w:tcBorders>
          </w:tcPr>
          <w:p w14:paraId="5AB9D80D" w14:textId="0AECA787" w:rsidR="00554143" w:rsidRPr="00AE1A37" w:rsidRDefault="00554143" w:rsidP="00F71EFC">
            <w:pPr>
              <w:keepNext/>
              <w:keepLines/>
              <w:shd w:val="clear" w:color="auto" w:fill="FFFFFF" w:themeFill="background1"/>
              <w:suppressAutoHyphens/>
              <w:bidi/>
              <w:jc w:val="left"/>
              <w:rPr>
                <w:b/>
                <w:bCs/>
                <w:sz w:val="20"/>
              </w:rPr>
            </w:pPr>
            <w:r w:rsidRPr="008F3751">
              <w:rPr>
                <w:b/>
                <w:bCs/>
                <w:sz w:val="18"/>
                <w:szCs w:val="18"/>
                <w:rtl/>
              </w:rPr>
              <w:t>خط الأساس</w:t>
            </w:r>
            <w:r>
              <w:rPr>
                <w:rFonts w:hint="cs"/>
                <w:b/>
                <w:bCs/>
                <w:sz w:val="18"/>
                <w:szCs w:val="18"/>
                <w:rtl/>
              </w:rPr>
              <w:t xml:space="preserve"> "المؤقت"</w:t>
            </w:r>
            <w:r w:rsidRPr="008F3751">
              <w:rPr>
                <w:b/>
                <w:bCs/>
                <w:sz w:val="18"/>
                <w:szCs w:val="18"/>
                <w:rtl/>
              </w:rPr>
              <w:t xml:space="preserve"> </w:t>
            </w:r>
            <w:r>
              <w:rPr>
                <w:rFonts w:hint="cs"/>
                <w:b/>
                <w:bCs/>
                <w:sz w:val="18"/>
                <w:szCs w:val="18"/>
                <w:rtl/>
              </w:rPr>
              <w:t>ل</w:t>
            </w:r>
            <w:r w:rsidRPr="008F3751">
              <w:rPr>
                <w:b/>
                <w:bCs/>
                <w:sz w:val="18"/>
                <w:szCs w:val="18"/>
                <w:rtl/>
              </w:rPr>
              <w:t>لهيدروفلوروكربون</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A25353" w14:textId="77777777" w:rsidR="00554143" w:rsidRPr="000F13D7" w:rsidRDefault="00554143" w:rsidP="00AF3885">
            <w:pPr>
              <w:keepNext/>
              <w:keepLines/>
              <w:shd w:val="clear" w:color="auto" w:fill="FFFFFF" w:themeFill="background1"/>
              <w:suppressAutoHyphens/>
              <w:bidi/>
              <w:rPr>
                <w:b/>
                <w:bCs/>
                <w:sz w:val="20"/>
              </w:rPr>
            </w:pPr>
            <w:r w:rsidRPr="000F13D7">
              <w:rPr>
                <w:b/>
                <w:bCs/>
                <w:sz w:val="20"/>
              </w:rPr>
              <w:t>2,877,010</w:t>
            </w:r>
          </w:p>
        </w:tc>
      </w:tr>
    </w:tbl>
    <w:p w14:paraId="31DEC0D7" w14:textId="10B8559D" w:rsidR="008D540D" w:rsidRPr="00E0104B" w:rsidRDefault="008D540D" w:rsidP="00822DBC">
      <w:pPr>
        <w:bidi/>
        <w:spacing w:after="360"/>
        <w:rPr>
          <w:sz w:val="20"/>
          <w:rtl/>
          <w:lang w:val="en-US" w:bidi="ar-AE"/>
        </w:rPr>
      </w:pPr>
      <w:r>
        <w:rPr>
          <w:rFonts w:hint="cs"/>
          <w:sz w:val="20"/>
          <w:rtl/>
          <w:lang w:val="en-US"/>
        </w:rPr>
        <w:t xml:space="preserve">* </w:t>
      </w:r>
      <w:r w:rsidRPr="00E0104B">
        <w:rPr>
          <w:rFonts w:hint="cs"/>
          <w:sz w:val="20"/>
          <w:rtl/>
          <w:lang w:val="en-US"/>
        </w:rPr>
        <w:t>يشمل</w:t>
      </w:r>
      <w:r w:rsidR="00554143">
        <w:rPr>
          <w:rFonts w:hint="cs"/>
          <w:sz w:val="20"/>
          <w:rtl/>
          <w:lang w:val="en-US"/>
        </w:rPr>
        <w:t xml:space="preserve"> </w:t>
      </w:r>
      <w:r w:rsidR="00554143" w:rsidRPr="00E0104B">
        <w:rPr>
          <w:sz w:val="20"/>
          <w:rtl/>
          <w:lang w:val="en-US"/>
        </w:rPr>
        <w:t>الهيدروفلوروكربو</w:t>
      </w:r>
      <w:r w:rsidR="00554143" w:rsidRPr="00E0104B">
        <w:rPr>
          <w:rFonts w:hint="cs"/>
          <w:sz w:val="20"/>
          <w:rtl/>
          <w:lang w:val="en-US"/>
        </w:rPr>
        <w:t>ن-</w:t>
      </w:r>
      <w:r w:rsidR="00554143" w:rsidRPr="00E0104B">
        <w:rPr>
          <w:sz w:val="20"/>
          <w:lang w:val="en-US"/>
        </w:rPr>
        <w:t>fa236</w:t>
      </w:r>
      <w:r w:rsidR="00554143">
        <w:rPr>
          <w:rFonts w:hint="cs"/>
          <w:sz w:val="20"/>
          <w:rtl/>
          <w:lang w:val="en-US"/>
        </w:rPr>
        <w:t>، و</w:t>
      </w:r>
      <w:r w:rsidR="00554143" w:rsidRPr="00E0104B">
        <w:rPr>
          <w:sz w:val="20"/>
          <w:rtl/>
          <w:lang w:val="en-US"/>
        </w:rPr>
        <w:t>الهيدروفلوروكربو</w:t>
      </w:r>
      <w:r w:rsidR="00554143" w:rsidRPr="00E0104B">
        <w:rPr>
          <w:rFonts w:hint="cs"/>
          <w:sz w:val="20"/>
          <w:rtl/>
          <w:lang w:val="en-US"/>
        </w:rPr>
        <w:t>ن-</w:t>
      </w:r>
      <w:r w:rsidR="00554143" w:rsidRPr="00E0104B">
        <w:rPr>
          <w:sz w:val="20"/>
          <w:lang w:val="en-US"/>
        </w:rPr>
        <w:t>fa2</w:t>
      </w:r>
      <w:r w:rsidR="00554143">
        <w:rPr>
          <w:sz w:val="20"/>
          <w:lang w:val="en-US"/>
        </w:rPr>
        <w:t>45</w:t>
      </w:r>
      <w:r w:rsidR="00554143">
        <w:rPr>
          <w:rFonts w:hint="cs"/>
          <w:sz w:val="20"/>
          <w:rtl/>
          <w:lang w:val="en-US" w:bidi="ar-SA"/>
        </w:rPr>
        <w:t xml:space="preserve">، </w:t>
      </w:r>
      <w:r w:rsidR="00554143" w:rsidRPr="00E0104B">
        <w:rPr>
          <w:rFonts w:hint="cs"/>
          <w:sz w:val="20"/>
          <w:rtl/>
          <w:lang w:val="pt-PT"/>
        </w:rPr>
        <w:t>و</w:t>
      </w:r>
      <w:r w:rsidR="00554143" w:rsidRPr="00E0104B">
        <w:rPr>
          <w:sz w:val="20"/>
          <w:lang w:val="pt-PT"/>
        </w:rPr>
        <w:t>R-4</w:t>
      </w:r>
      <w:r w:rsidR="00884456">
        <w:rPr>
          <w:sz w:val="20"/>
          <w:lang w:val="pt-PT"/>
        </w:rPr>
        <w:t>0</w:t>
      </w:r>
      <w:r w:rsidR="00554143" w:rsidRPr="00E0104B">
        <w:rPr>
          <w:sz w:val="20"/>
          <w:lang w:val="pt-PT"/>
        </w:rPr>
        <w:t>7A</w:t>
      </w:r>
      <w:r w:rsidR="00554143" w:rsidRPr="00E0104B">
        <w:rPr>
          <w:rFonts w:hint="cs"/>
          <w:sz w:val="20"/>
          <w:rtl/>
          <w:lang w:val="pt-PT"/>
        </w:rPr>
        <w:t>، و</w:t>
      </w:r>
      <w:r w:rsidR="00554143" w:rsidRPr="00E0104B">
        <w:rPr>
          <w:sz w:val="20"/>
          <w:lang w:val="pt-PT"/>
        </w:rPr>
        <w:t>R</w:t>
      </w:r>
      <w:r w:rsidR="00554143" w:rsidRPr="00E0104B">
        <w:rPr>
          <w:sz w:val="20"/>
          <w:lang w:val="pt-PT"/>
        </w:rPr>
        <w:noBreakHyphen/>
        <w:t>407F</w:t>
      </w:r>
      <w:r w:rsidR="00554143">
        <w:rPr>
          <w:rFonts w:hint="cs"/>
          <w:sz w:val="20"/>
          <w:rtl/>
          <w:lang w:val="pt-PT"/>
        </w:rPr>
        <w:t>،</w:t>
      </w:r>
      <w:r w:rsidR="00884456" w:rsidRPr="00E0104B">
        <w:rPr>
          <w:rFonts w:hint="cs"/>
          <w:sz w:val="20"/>
          <w:rtl/>
          <w:lang w:val="pt-PT"/>
        </w:rPr>
        <w:t xml:space="preserve"> و</w:t>
      </w:r>
      <w:r w:rsidR="00884456" w:rsidRPr="00E0104B">
        <w:rPr>
          <w:sz w:val="20"/>
          <w:lang w:val="pt-PT"/>
        </w:rPr>
        <w:t>R</w:t>
      </w:r>
      <w:r w:rsidR="00884456" w:rsidRPr="00E0104B">
        <w:rPr>
          <w:sz w:val="20"/>
          <w:lang w:val="pt-PT"/>
        </w:rPr>
        <w:noBreakHyphen/>
        <w:t>4</w:t>
      </w:r>
      <w:r w:rsidR="00884456">
        <w:rPr>
          <w:sz w:val="20"/>
          <w:lang w:val="pt-PT"/>
        </w:rPr>
        <w:t>48A</w:t>
      </w:r>
      <w:r w:rsidR="00884456">
        <w:rPr>
          <w:rFonts w:hint="cs"/>
          <w:sz w:val="20"/>
          <w:rtl/>
          <w:lang w:val="pt-PT" w:bidi="ar-SA"/>
        </w:rPr>
        <w:t xml:space="preserve">، </w:t>
      </w:r>
      <w:r w:rsidR="00884456" w:rsidRPr="00E0104B">
        <w:rPr>
          <w:rFonts w:hint="cs"/>
          <w:sz w:val="20"/>
          <w:rtl/>
          <w:lang w:val="pt-PT"/>
        </w:rPr>
        <w:t>و</w:t>
      </w:r>
      <w:r w:rsidR="00884456" w:rsidRPr="00E0104B">
        <w:rPr>
          <w:sz w:val="20"/>
          <w:lang w:val="pt-PT"/>
        </w:rPr>
        <w:t>R</w:t>
      </w:r>
      <w:r w:rsidR="00884456" w:rsidRPr="00E0104B">
        <w:rPr>
          <w:sz w:val="20"/>
          <w:lang w:val="pt-PT"/>
        </w:rPr>
        <w:noBreakHyphen/>
        <w:t>4</w:t>
      </w:r>
      <w:r w:rsidR="00884456">
        <w:rPr>
          <w:sz w:val="20"/>
          <w:lang w:val="pt-PT"/>
        </w:rPr>
        <w:t>49A</w:t>
      </w:r>
      <w:r w:rsidR="00884456">
        <w:rPr>
          <w:rFonts w:hint="cs"/>
          <w:sz w:val="20"/>
          <w:rtl/>
          <w:lang w:val="pt-PT" w:bidi="ar-SA"/>
        </w:rPr>
        <w:t xml:space="preserve">، </w:t>
      </w:r>
      <w:r w:rsidR="00884456" w:rsidRPr="00E0104B">
        <w:rPr>
          <w:rFonts w:hint="cs"/>
          <w:sz w:val="20"/>
          <w:rtl/>
          <w:lang w:val="pt-PT"/>
        </w:rPr>
        <w:t>و</w:t>
      </w:r>
      <w:r w:rsidR="00884456" w:rsidRPr="00E0104B">
        <w:rPr>
          <w:sz w:val="20"/>
          <w:lang w:val="pt-PT"/>
        </w:rPr>
        <w:t>R</w:t>
      </w:r>
      <w:r w:rsidR="00884456" w:rsidRPr="00E0104B">
        <w:rPr>
          <w:sz w:val="20"/>
          <w:lang w:val="pt-PT"/>
        </w:rPr>
        <w:noBreakHyphen/>
        <w:t>4</w:t>
      </w:r>
      <w:r w:rsidR="00884456">
        <w:rPr>
          <w:sz w:val="20"/>
          <w:lang w:val="pt-PT"/>
        </w:rPr>
        <w:t>52A</w:t>
      </w:r>
      <w:r w:rsidR="00884456" w:rsidRPr="00E0104B">
        <w:rPr>
          <w:rFonts w:hint="cs"/>
          <w:sz w:val="20"/>
          <w:rtl/>
          <w:lang w:val="pt-PT"/>
        </w:rPr>
        <w:t>، و</w:t>
      </w:r>
      <w:r w:rsidR="00884456" w:rsidRPr="00E0104B">
        <w:rPr>
          <w:sz w:val="20"/>
          <w:lang w:val="pt-PT"/>
        </w:rPr>
        <w:t>R</w:t>
      </w:r>
      <w:r w:rsidR="00884456" w:rsidRPr="00E0104B">
        <w:rPr>
          <w:sz w:val="20"/>
          <w:lang w:val="pt-PT"/>
        </w:rPr>
        <w:noBreakHyphen/>
      </w:r>
      <w:r w:rsidR="00884456">
        <w:rPr>
          <w:sz w:val="20"/>
          <w:lang w:val="pt-PT"/>
        </w:rPr>
        <w:t>507A</w:t>
      </w:r>
      <w:r w:rsidR="00884456">
        <w:rPr>
          <w:rFonts w:hint="cs"/>
          <w:sz w:val="20"/>
          <w:rtl/>
          <w:lang w:val="en-US" w:bidi="ar-SA"/>
        </w:rPr>
        <w:t>.</w:t>
      </w:r>
    </w:p>
    <w:p w14:paraId="49DD1ACC" w14:textId="1ADCF2DB" w:rsidR="00945DC1" w:rsidRPr="00B51D47" w:rsidRDefault="00822DBC" w:rsidP="00B51D47">
      <w:pPr>
        <w:pStyle w:val="ListParagraph"/>
        <w:numPr>
          <w:ilvl w:val="0"/>
          <w:numId w:val="11"/>
        </w:numPr>
        <w:tabs>
          <w:tab w:val="left" w:pos="720"/>
        </w:tabs>
        <w:bidi/>
        <w:spacing w:after="120" w:line="360" w:lineRule="exact"/>
        <w:ind w:left="0" w:firstLine="0"/>
        <w:contextualSpacing w:val="0"/>
        <w:rPr>
          <w:sz w:val="26"/>
          <w:szCs w:val="26"/>
        </w:rPr>
      </w:pPr>
      <w:r w:rsidRPr="00822DBC">
        <w:rPr>
          <w:rFonts w:hint="cs"/>
          <w:sz w:val="26"/>
          <w:szCs w:val="26"/>
          <w:rtl/>
        </w:rPr>
        <w:t>و</w:t>
      </w:r>
      <w:r w:rsidR="00945DC1" w:rsidRPr="00822DBC">
        <w:rPr>
          <w:sz w:val="26"/>
          <w:szCs w:val="26"/>
          <w:rtl/>
        </w:rPr>
        <w:t>شهد استهلاك الهيدروفلوروكربون اتجاه</w:t>
      </w:r>
      <w:r w:rsidRPr="00822DBC">
        <w:rPr>
          <w:rFonts w:hint="cs"/>
          <w:sz w:val="26"/>
          <w:szCs w:val="26"/>
          <w:rtl/>
        </w:rPr>
        <w:t>ا</w:t>
      </w:r>
      <w:r w:rsidR="00945DC1" w:rsidRPr="00822DBC">
        <w:rPr>
          <w:sz w:val="26"/>
          <w:szCs w:val="26"/>
          <w:rtl/>
        </w:rPr>
        <w:t xml:space="preserve"> تصاعديا رغم التقلبات بين عامي </w:t>
      </w:r>
      <w:r w:rsidRPr="00822DBC">
        <w:rPr>
          <w:sz w:val="26"/>
          <w:szCs w:val="26"/>
        </w:rPr>
        <w:t>2020</w:t>
      </w:r>
      <w:r w:rsidR="00945DC1" w:rsidRPr="00822DBC">
        <w:rPr>
          <w:sz w:val="26"/>
          <w:szCs w:val="26"/>
          <w:rtl/>
        </w:rPr>
        <w:t xml:space="preserve"> و</w:t>
      </w:r>
      <w:r w:rsidRPr="00822DBC">
        <w:rPr>
          <w:sz w:val="26"/>
          <w:szCs w:val="26"/>
        </w:rPr>
        <w:t>2024</w:t>
      </w:r>
      <w:r w:rsidR="00945DC1" w:rsidRPr="00822DBC">
        <w:rPr>
          <w:sz w:val="26"/>
          <w:szCs w:val="26"/>
          <w:rtl/>
        </w:rPr>
        <w:t xml:space="preserve">، ويعزى ذلك إلى التنمية الاقتصادية وتحول السوق عن </w:t>
      </w:r>
      <w:r w:rsidRPr="00822DBC">
        <w:rPr>
          <w:rFonts w:hint="cs"/>
          <w:sz w:val="26"/>
          <w:szCs w:val="26"/>
          <w:rtl/>
        </w:rPr>
        <w:t>المواد</w:t>
      </w:r>
      <w:r w:rsidR="00945DC1" w:rsidRPr="00822DBC">
        <w:rPr>
          <w:sz w:val="26"/>
          <w:szCs w:val="26"/>
          <w:rtl/>
        </w:rPr>
        <w:t xml:space="preserve"> الهيدروكلوروفلوروكربون</w:t>
      </w:r>
      <w:r w:rsidRPr="00822DBC">
        <w:rPr>
          <w:rFonts w:hint="cs"/>
          <w:sz w:val="26"/>
          <w:szCs w:val="26"/>
          <w:rtl/>
        </w:rPr>
        <w:t>ية</w:t>
      </w:r>
      <w:r w:rsidR="00945DC1" w:rsidRPr="00822DBC">
        <w:rPr>
          <w:sz w:val="26"/>
          <w:szCs w:val="26"/>
          <w:rtl/>
        </w:rPr>
        <w:t>. ويُرجَّح أن يكون ارتفاع واردات</w:t>
      </w:r>
      <w:r w:rsidRPr="00822DBC">
        <w:rPr>
          <w:color w:val="000000"/>
          <w:sz w:val="26"/>
          <w:szCs w:val="26"/>
          <w:rtl/>
        </w:rPr>
        <w:t xml:space="preserve"> الهيدروفلوروكربون-134أ</w:t>
      </w:r>
      <w:r w:rsidRPr="00822DBC">
        <w:rPr>
          <w:sz w:val="26"/>
          <w:szCs w:val="26"/>
          <w:rtl/>
        </w:rPr>
        <w:t xml:space="preserve"> </w:t>
      </w:r>
      <w:r w:rsidRPr="00822DBC">
        <w:rPr>
          <w:rFonts w:hint="cs"/>
          <w:sz w:val="26"/>
          <w:szCs w:val="26"/>
          <w:rtl/>
        </w:rPr>
        <w:t>في</w:t>
      </w:r>
      <w:r w:rsidR="00945DC1" w:rsidRPr="00822DBC">
        <w:rPr>
          <w:sz w:val="26"/>
          <w:szCs w:val="26"/>
          <w:rtl/>
        </w:rPr>
        <w:t xml:space="preserve"> عام </w:t>
      </w:r>
      <w:r w:rsidRPr="00822DBC">
        <w:rPr>
          <w:sz w:val="26"/>
          <w:szCs w:val="26"/>
        </w:rPr>
        <w:t>2021</w:t>
      </w:r>
      <w:r w:rsidR="00945DC1" w:rsidRPr="00822DBC">
        <w:rPr>
          <w:sz w:val="26"/>
          <w:szCs w:val="26"/>
          <w:rtl/>
        </w:rPr>
        <w:t>، مقارنة</w:t>
      </w:r>
      <w:r w:rsidRPr="00822DBC">
        <w:rPr>
          <w:rFonts w:hint="cs"/>
          <w:sz w:val="26"/>
          <w:szCs w:val="26"/>
          <w:rtl/>
        </w:rPr>
        <w:t xml:space="preserve"> </w:t>
      </w:r>
      <w:r w:rsidR="00945DC1" w:rsidRPr="00822DBC">
        <w:rPr>
          <w:sz w:val="26"/>
          <w:szCs w:val="26"/>
          <w:rtl/>
        </w:rPr>
        <w:t>بالسنوات الأخرى، مدفوعا بارتفاع الطلب على التبريد التجاري وديناميكيات السوق، مثل التخزين استجابة لتقلبات الأسعار.</w:t>
      </w:r>
    </w:p>
    <w:p w14:paraId="4998C1AF" w14:textId="2EA6A38D" w:rsidR="008D540D" w:rsidRPr="004A6E6E" w:rsidRDefault="008D540D" w:rsidP="00945DC1">
      <w:pPr>
        <w:keepNext/>
        <w:bidi/>
        <w:spacing w:before="240" w:after="240"/>
        <w:rPr>
          <w:b/>
          <w:i/>
          <w:iCs/>
          <w:sz w:val="26"/>
          <w:szCs w:val="26"/>
        </w:rPr>
      </w:pPr>
      <w:r w:rsidRPr="004A6E6E">
        <w:rPr>
          <w:b/>
          <w:i/>
          <w:iCs/>
          <w:sz w:val="26"/>
          <w:szCs w:val="26"/>
          <w:rtl/>
        </w:rPr>
        <w:t>تقرير تنفيذ البرنامج القطري</w:t>
      </w:r>
    </w:p>
    <w:p w14:paraId="044B3EA7" w14:textId="53570BB3" w:rsidR="008D540D" w:rsidRPr="00C54F71" w:rsidRDefault="008D540D" w:rsidP="00567131">
      <w:pPr>
        <w:pStyle w:val="ListParagraph"/>
        <w:numPr>
          <w:ilvl w:val="0"/>
          <w:numId w:val="11"/>
        </w:numPr>
        <w:tabs>
          <w:tab w:val="left" w:pos="720"/>
        </w:tabs>
        <w:bidi/>
        <w:spacing w:after="240" w:line="360" w:lineRule="exact"/>
        <w:ind w:left="0" w:firstLine="0"/>
        <w:contextualSpacing w:val="0"/>
        <w:rPr>
          <w:szCs w:val="26"/>
        </w:rPr>
      </w:pPr>
      <w:r w:rsidRPr="00B51D47">
        <w:rPr>
          <w:sz w:val="26"/>
          <w:szCs w:val="26"/>
          <w:rtl/>
        </w:rPr>
        <w:t xml:space="preserve">تتوافق </w:t>
      </w:r>
      <w:r w:rsidRPr="00B51D47">
        <w:rPr>
          <w:rFonts w:hint="cs"/>
          <w:sz w:val="26"/>
          <w:szCs w:val="26"/>
          <w:rtl/>
        </w:rPr>
        <w:t>ال</w:t>
      </w:r>
      <w:r w:rsidRPr="00B51D47">
        <w:rPr>
          <w:sz w:val="26"/>
          <w:szCs w:val="26"/>
          <w:rtl/>
        </w:rPr>
        <w:t>بيانات</w:t>
      </w:r>
      <w:r w:rsidRPr="00B51D47">
        <w:rPr>
          <w:rFonts w:hint="cs"/>
          <w:sz w:val="26"/>
          <w:szCs w:val="26"/>
          <w:rtl/>
        </w:rPr>
        <w:t xml:space="preserve"> القطاعية</w:t>
      </w:r>
      <w:r w:rsidRPr="00B51D47">
        <w:rPr>
          <w:sz w:val="26"/>
          <w:szCs w:val="26"/>
          <w:rtl/>
        </w:rPr>
        <w:t xml:space="preserve"> </w:t>
      </w:r>
      <w:r w:rsidRPr="00B51D47">
        <w:rPr>
          <w:rFonts w:hint="cs"/>
          <w:sz w:val="26"/>
          <w:szCs w:val="26"/>
          <w:rtl/>
        </w:rPr>
        <w:t>ل</w:t>
      </w:r>
      <w:r w:rsidRPr="00B51D47">
        <w:rPr>
          <w:sz w:val="26"/>
          <w:szCs w:val="26"/>
          <w:rtl/>
        </w:rPr>
        <w:t xml:space="preserve">استهلاك الهيدروفلوروكربون التي قدمتها حكومة </w:t>
      </w:r>
      <w:r w:rsidR="00B60026">
        <w:rPr>
          <w:rFonts w:hint="cs"/>
          <w:sz w:val="26"/>
          <w:szCs w:val="26"/>
          <w:rtl/>
        </w:rPr>
        <w:t>عُمان</w:t>
      </w:r>
      <w:r w:rsidRPr="00B51D47">
        <w:rPr>
          <w:sz w:val="26"/>
          <w:szCs w:val="26"/>
          <w:rtl/>
        </w:rPr>
        <w:t xml:space="preserve"> في تقريرها الخاص بتنفيذ برنامجها القطري لعام </w:t>
      </w:r>
      <w:r w:rsidR="00B51D47" w:rsidRPr="00B51D47">
        <w:rPr>
          <w:sz w:val="26"/>
          <w:szCs w:val="26"/>
        </w:rPr>
        <w:t>2024</w:t>
      </w:r>
      <w:r w:rsidRPr="00B51D47">
        <w:rPr>
          <w:sz w:val="26"/>
          <w:szCs w:val="26"/>
          <w:rtl/>
        </w:rPr>
        <w:t xml:space="preserve"> مع البيانات </w:t>
      </w:r>
      <w:r w:rsidRPr="00B51D47">
        <w:rPr>
          <w:rFonts w:hint="cs"/>
          <w:sz w:val="26"/>
          <w:szCs w:val="26"/>
          <w:rtl/>
        </w:rPr>
        <w:t>التي تم الإبلاغ</w:t>
      </w:r>
      <w:r w:rsidRPr="00B51D47">
        <w:rPr>
          <w:sz w:val="26"/>
          <w:szCs w:val="26"/>
          <w:rtl/>
        </w:rPr>
        <w:t xml:space="preserve"> عنها بموجب المادة 7 من</w:t>
      </w:r>
      <w:r w:rsidRPr="00770290">
        <w:rPr>
          <w:szCs w:val="26"/>
          <w:rtl/>
        </w:rPr>
        <w:t xml:space="preserve"> بروتوكول مونتريال.</w:t>
      </w:r>
    </w:p>
    <w:p w14:paraId="55AF4B9B" w14:textId="77777777" w:rsidR="008D540D" w:rsidRPr="004A6E6E" w:rsidRDefault="008D540D" w:rsidP="008D540D">
      <w:pPr>
        <w:keepNext/>
        <w:bidi/>
        <w:spacing w:before="240" w:after="240"/>
        <w:rPr>
          <w:b/>
          <w:sz w:val="26"/>
          <w:szCs w:val="26"/>
          <w:u w:val="single"/>
          <w:rtl/>
        </w:rPr>
      </w:pPr>
      <w:r w:rsidRPr="004A6E6E">
        <w:rPr>
          <w:b/>
          <w:sz w:val="26"/>
          <w:szCs w:val="26"/>
          <w:u w:val="single"/>
          <w:rtl/>
        </w:rPr>
        <w:t>اتجاهات استهلاك الهيدروفلوروكربون</w:t>
      </w:r>
    </w:p>
    <w:p w14:paraId="1E760E72" w14:textId="34C15C20" w:rsidR="00D95086" w:rsidRPr="00827F66" w:rsidRDefault="00D95086" w:rsidP="00567131">
      <w:pPr>
        <w:pStyle w:val="ListParagraph"/>
        <w:numPr>
          <w:ilvl w:val="0"/>
          <w:numId w:val="11"/>
        </w:numPr>
        <w:tabs>
          <w:tab w:val="left" w:pos="720"/>
        </w:tabs>
        <w:bidi/>
        <w:spacing w:after="240" w:line="360" w:lineRule="exact"/>
        <w:ind w:left="0" w:firstLine="0"/>
        <w:contextualSpacing w:val="0"/>
        <w:rPr>
          <w:sz w:val="26"/>
          <w:szCs w:val="26"/>
        </w:rPr>
      </w:pPr>
      <w:r>
        <w:rPr>
          <w:rFonts w:hint="cs"/>
          <w:sz w:val="26"/>
          <w:szCs w:val="26"/>
          <w:rtl/>
        </w:rPr>
        <w:t>تقلّب</w:t>
      </w:r>
      <w:r w:rsidRPr="00D95086">
        <w:rPr>
          <w:sz w:val="26"/>
          <w:szCs w:val="26"/>
          <w:rtl/>
        </w:rPr>
        <w:t xml:space="preserve"> استهلاك الهيدروفلوروكربون خلال الفترة من 2020 إلى 2024، مع اتجاه </w:t>
      </w:r>
      <w:r>
        <w:rPr>
          <w:rFonts w:hint="cs"/>
          <w:sz w:val="26"/>
          <w:szCs w:val="26"/>
          <w:rtl/>
        </w:rPr>
        <w:t>تصاعدي بالعموم</w:t>
      </w:r>
      <w:r w:rsidRPr="00D95086">
        <w:rPr>
          <w:sz w:val="26"/>
          <w:szCs w:val="26"/>
          <w:rtl/>
        </w:rPr>
        <w:t xml:space="preserve">. ويعزى ذلك إلى عدة عوامل، منها التنمية الاقتصادية، وتأثير جائحة كوفيد-19، </w:t>
      </w:r>
      <w:r>
        <w:rPr>
          <w:rFonts w:hint="cs"/>
          <w:sz w:val="26"/>
          <w:szCs w:val="26"/>
          <w:rtl/>
        </w:rPr>
        <w:t>وإزالة</w:t>
      </w:r>
      <w:r w:rsidRPr="00D95086">
        <w:rPr>
          <w:sz w:val="26"/>
          <w:szCs w:val="26"/>
          <w:rtl/>
        </w:rPr>
        <w:t xml:space="preserve"> </w:t>
      </w:r>
      <w:r>
        <w:rPr>
          <w:rFonts w:hint="cs"/>
          <w:sz w:val="26"/>
          <w:szCs w:val="26"/>
          <w:rtl/>
        </w:rPr>
        <w:t>المواد</w:t>
      </w:r>
      <w:r w:rsidRPr="00D95086">
        <w:rPr>
          <w:sz w:val="26"/>
          <w:szCs w:val="26"/>
          <w:rtl/>
        </w:rPr>
        <w:t xml:space="preserve"> الهيدروكلوروفلوروكربون</w:t>
      </w:r>
      <w:r>
        <w:rPr>
          <w:rFonts w:hint="cs"/>
          <w:sz w:val="26"/>
          <w:szCs w:val="26"/>
          <w:rtl/>
        </w:rPr>
        <w:t>ية</w:t>
      </w:r>
      <w:r w:rsidRPr="00D95086">
        <w:rPr>
          <w:sz w:val="26"/>
          <w:szCs w:val="26"/>
          <w:rtl/>
        </w:rPr>
        <w:t xml:space="preserve">. </w:t>
      </w:r>
      <w:r>
        <w:rPr>
          <w:rFonts w:hint="cs"/>
          <w:sz w:val="26"/>
          <w:szCs w:val="26"/>
          <w:rtl/>
        </w:rPr>
        <w:t>وشهد</w:t>
      </w:r>
      <w:r w:rsidRPr="00D95086">
        <w:rPr>
          <w:sz w:val="26"/>
          <w:szCs w:val="26"/>
          <w:rtl/>
        </w:rPr>
        <w:t xml:space="preserve"> استهلاك </w:t>
      </w:r>
      <w:r w:rsidR="00063086">
        <w:rPr>
          <w:rFonts w:hint="cs"/>
          <w:sz w:val="26"/>
          <w:szCs w:val="26"/>
          <w:rtl/>
        </w:rPr>
        <w:t xml:space="preserve">المواد </w:t>
      </w:r>
      <w:r w:rsidRPr="00D95086">
        <w:rPr>
          <w:sz w:val="26"/>
          <w:szCs w:val="26"/>
          <w:rtl/>
        </w:rPr>
        <w:t>الهيدرو</w:t>
      </w:r>
      <w:r w:rsidR="00063086">
        <w:rPr>
          <w:rFonts w:hint="cs"/>
          <w:sz w:val="26"/>
          <w:szCs w:val="26"/>
          <w:rtl/>
        </w:rPr>
        <w:t>كلورو</w:t>
      </w:r>
      <w:r w:rsidRPr="00D95086">
        <w:rPr>
          <w:sz w:val="26"/>
          <w:szCs w:val="26"/>
          <w:rtl/>
        </w:rPr>
        <w:t>فلورو</w:t>
      </w:r>
      <w:r w:rsidR="00063086">
        <w:rPr>
          <w:rFonts w:hint="cs"/>
          <w:sz w:val="26"/>
          <w:szCs w:val="26"/>
          <w:rtl/>
        </w:rPr>
        <w:t>كربونية</w:t>
      </w:r>
      <w:r w:rsidRPr="00D95086">
        <w:rPr>
          <w:sz w:val="26"/>
          <w:szCs w:val="26"/>
          <w:rtl/>
        </w:rPr>
        <w:t xml:space="preserve"> </w:t>
      </w:r>
      <w:r w:rsidR="00063086">
        <w:rPr>
          <w:rFonts w:hint="cs"/>
          <w:sz w:val="26"/>
          <w:szCs w:val="26"/>
          <w:rtl/>
        </w:rPr>
        <w:t>انخفاضا مستمرا</w:t>
      </w:r>
      <w:r w:rsidRPr="00D95086">
        <w:rPr>
          <w:sz w:val="26"/>
          <w:szCs w:val="26"/>
          <w:rtl/>
        </w:rPr>
        <w:t xml:space="preserve"> </w:t>
      </w:r>
      <w:r w:rsidR="00063086">
        <w:rPr>
          <w:rFonts w:hint="cs"/>
          <w:sz w:val="26"/>
          <w:szCs w:val="26"/>
          <w:rtl/>
        </w:rPr>
        <w:t>من عام</w:t>
      </w:r>
      <w:r w:rsidRPr="00D95086">
        <w:rPr>
          <w:sz w:val="26"/>
          <w:szCs w:val="26"/>
          <w:rtl/>
        </w:rPr>
        <w:t xml:space="preserve"> 2020 </w:t>
      </w:r>
      <w:r w:rsidR="00063086">
        <w:rPr>
          <w:rFonts w:hint="cs"/>
          <w:sz w:val="26"/>
          <w:szCs w:val="26"/>
          <w:rtl/>
        </w:rPr>
        <w:t xml:space="preserve">حتى عام </w:t>
      </w:r>
      <w:r w:rsidRPr="00D95086">
        <w:rPr>
          <w:sz w:val="26"/>
          <w:szCs w:val="26"/>
          <w:rtl/>
        </w:rPr>
        <w:t xml:space="preserve">2024، وكانت </w:t>
      </w:r>
      <w:r w:rsidR="00063086">
        <w:rPr>
          <w:rFonts w:hint="cs"/>
          <w:sz w:val="26"/>
          <w:szCs w:val="26"/>
          <w:rtl/>
        </w:rPr>
        <w:t>المواد</w:t>
      </w:r>
      <w:r w:rsidRPr="00D95086">
        <w:rPr>
          <w:sz w:val="26"/>
          <w:szCs w:val="26"/>
          <w:rtl/>
        </w:rPr>
        <w:t xml:space="preserve"> الهيدروفلوروكربون</w:t>
      </w:r>
      <w:r w:rsidR="00063086">
        <w:rPr>
          <w:rFonts w:hint="cs"/>
          <w:sz w:val="26"/>
          <w:szCs w:val="26"/>
          <w:rtl/>
        </w:rPr>
        <w:t xml:space="preserve">ية </w:t>
      </w:r>
      <w:r w:rsidRPr="00D95086">
        <w:rPr>
          <w:sz w:val="26"/>
          <w:szCs w:val="26"/>
          <w:rtl/>
        </w:rPr>
        <w:t xml:space="preserve">هي البدائل الرئيسية التي حلت محل </w:t>
      </w:r>
      <w:r w:rsidR="00063086">
        <w:rPr>
          <w:rFonts w:hint="cs"/>
          <w:sz w:val="26"/>
          <w:szCs w:val="26"/>
          <w:rtl/>
        </w:rPr>
        <w:t>المواد</w:t>
      </w:r>
      <w:r w:rsidRPr="00D95086">
        <w:rPr>
          <w:sz w:val="26"/>
          <w:szCs w:val="26"/>
          <w:rtl/>
        </w:rPr>
        <w:t xml:space="preserve"> الهيدروكلوروفلوروكربون</w:t>
      </w:r>
      <w:r w:rsidR="00063086">
        <w:rPr>
          <w:rFonts w:hint="cs"/>
          <w:sz w:val="26"/>
          <w:szCs w:val="26"/>
          <w:rtl/>
        </w:rPr>
        <w:t>ية</w:t>
      </w:r>
      <w:r w:rsidRPr="00D95086">
        <w:rPr>
          <w:sz w:val="26"/>
          <w:szCs w:val="26"/>
          <w:rtl/>
        </w:rPr>
        <w:t>.</w:t>
      </w:r>
    </w:p>
    <w:p w14:paraId="7B798431" w14:textId="77777777" w:rsidR="008D540D" w:rsidRPr="00A01000" w:rsidRDefault="008D540D" w:rsidP="008D540D">
      <w:pPr>
        <w:keepNext/>
        <w:bidi/>
        <w:spacing w:before="240" w:after="240"/>
        <w:rPr>
          <w:b/>
          <w:sz w:val="26"/>
          <w:szCs w:val="26"/>
          <w:u w:val="single"/>
          <w:rtl/>
        </w:rPr>
      </w:pPr>
      <w:r w:rsidRPr="00FF5AE8">
        <w:rPr>
          <w:b/>
          <w:sz w:val="26"/>
          <w:szCs w:val="26"/>
          <w:u w:val="single"/>
          <w:rtl/>
        </w:rPr>
        <w:lastRenderedPageBreak/>
        <w:t>استهلاك الهيدروفلوروكربون بحسب</w:t>
      </w:r>
      <w:r w:rsidRPr="00A01000">
        <w:rPr>
          <w:b/>
          <w:sz w:val="26"/>
          <w:szCs w:val="26"/>
          <w:u w:val="single"/>
          <w:rtl/>
        </w:rPr>
        <w:t xml:space="preserve"> القطاع</w:t>
      </w:r>
    </w:p>
    <w:p w14:paraId="6D09B45E" w14:textId="2D0EC99F" w:rsidR="009D2D37" w:rsidRDefault="009D2D37" w:rsidP="00567131">
      <w:pPr>
        <w:pStyle w:val="ListParagraph"/>
        <w:numPr>
          <w:ilvl w:val="0"/>
          <w:numId w:val="11"/>
        </w:numPr>
        <w:tabs>
          <w:tab w:val="left" w:pos="720"/>
        </w:tabs>
        <w:bidi/>
        <w:spacing w:after="240" w:line="360" w:lineRule="exact"/>
        <w:ind w:left="0" w:firstLine="0"/>
        <w:contextualSpacing w:val="0"/>
        <w:rPr>
          <w:szCs w:val="26"/>
          <w:lang w:val="en-US"/>
        </w:rPr>
      </w:pPr>
      <w:r>
        <w:rPr>
          <w:rFonts w:hint="cs"/>
          <w:szCs w:val="26"/>
          <w:rtl/>
          <w:lang w:val="en-US"/>
        </w:rPr>
        <w:t>تُ</w:t>
      </w:r>
      <w:r w:rsidRPr="009D2D37">
        <w:rPr>
          <w:szCs w:val="26"/>
          <w:rtl/>
          <w:lang w:val="en-US"/>
        </w:rPr>
        <w:t xml:space="preserve">ستهلك </w:t>
      </w:r>
      <w:r>
        <w:rPr>
          <w:rFonts w:hint="cs"/>
          <w:szCs w:val="26"/>
          <w:rtl/>
          <w:lang w:val="en-US"/>
        </w:rPr>
        <w:t>المواد</w:t>
      </w:r>
      <w:r w:rsidRPr="009D2D37">
        <w:rPr>
          <w:szCs w:val="26"/>
          <w:rtl/>
          <w:lang w:val="en-US"/>
        </w:rPr>
        <w:t xml:space="preserve"> الهيدروفلوروكربون</w:t>
      </w:r>
      <w:r>
        <w:rPr>
          <w:rFonts w:hint="cs"/>
          <w:szCs w:val="26"/>
          <w:rtl/>
          <w:lang w:val="en-US"/>
        </w:rPr>
        <w:t>ية</w:t>
      </w:r>
      <w:r w:rsidRPr="009D2D37">
        <w:rPr>
          <w:szCs w:val="26"/>
          <w:rtl/>
          <w:lang w:val="en-US"/>
        </w:rPr>
        <w:t xml:space="preserve"> بشكل رئيسي في </w:t>
      </w:r>
      <w:r>
        <w:rPr>
          <w:rFonts w:hint="cs"/>
          <w:szCs w:val="26"/>
          <w:rtl/>
          <w:lang w:val="en-US"/>
        </w:rPr>
        <w:t>خدمة</w:t>
      </w:r>
      <w:r w:rsidRPr="009D2D37">
        <w:rPr>
          <w:szCs w:val="26"/>
          <w:rtl/>
          <w:lang w:val="en-US"/>
        </w:rPr>
        <w:t xml:space="preserve"> معدات تكييف الهواء والتبريد (92.9</w:t>
      </w:r>
      <w:r>
        <w:rPr>
          <w:rFonts w:hint="cs"/>
          <w:szCs w:val="26"/>
          <w:rtl/>
          <w:lang w:val="en-US"/>
        </w:rPr>
        <w:t xml:space="preserve"> في المائة</w:t>
      </w:r>
      <w:r w:rsidRPr="009D2D37">
        <w:rPr>
          <w:szCs w:val="26"/>
          <w:rtl/>
          <w:lang w:val="en-US"/>
        </w:rPr>
        <w:t xml:space="preserve"> </w:t>
      </w:r>
      <w:r>
        <w:rPr>
          <w:rFonts w:hint="cs"/>
          <w:szCs w:val="26"/>
          <w:rtl/>
          <w:lang w:val="en-US"/>
        </w:rPr>
        <w:t>بالأطنان المترية</w:t>
      </w:r>
      <w:r w:rsidRPr="009D2D37">
        <w:rPr>
          <w:szCs w:val="26"/>
          <w:rtl/>
          <w:lang w:val="en-US"/>
        </w:rPr>
        <w:t xml:space="preserve"> و91.0</w:t>
      </w:r>
      <w:r>
        <w:rPr>
          <w:rFonts w:hint="cs"/>
          <w:szCs w:val="26"/>
          <w:rtl/>
          <w:lang w:val="en-US"/>
        </w:rPr>
        <w:t xml:space="preserve"> في المائة</w:t>
      </w:r>
      <w:r w:rsidRPr="009D2D37">
        <w:rPr>
          <w:szCs w:val="26"/>
          <w:rtl/>
          <w:lang w:val="en-US"/>
        </w:rPr>
        <w:t xml:space="preserve"> </w:t>
      </w:r>
      <w:r>
        <w:rPr>
          <w:rFonts w:hint="cs"/>
          <w:szCs w:val="26"/>
          <w:rtl/>
          <w:lang w:val="en-US"/>
        </w:rPr>
        <w:t>بأطنان</w:t>
      </w:r>
      <w:r w:rsidRPr="009D2D37">
        <w:rPr>
          <w:szCs w:val="26"/>
          <w:rtl/>
          <w:lang w:val="en-US"/>
        </w:rPr>
        <w:t xml:space="preserve"> مكافئ ثاني أكسيد الكربون ومعدات الشحن المجمعة والمثبتة في الموقع (5.2</w:t>
      </w:r>
      <w:r>
        <w:rPr>
          <w:rFonts w:hint="cs"/>
          <w:szCs w:val="26"/>
          <w:rtl/>
          <w:lang w:val="en-US"/>
        </w:rPr>
        <w:t xml:space="preserve"> في المائة</w:t>
      </w:r>
      <w:r w:rsidRPr="009D2D37">
        <w:rPr>
          <w:szCs w:val="26"/>
          <w:rtl/>
          <w:lang w:val="en-US"/>
        </w:rPr>
        <w:t xml:space="preserve"> </w:t>
      </w:r>
      <w:r>
        <w:rPr>
          <w:rFonts w:hint="cs"/>
          <w:szCs w:val="26"/>
          <w:rtl/>
          <w:lang w:val="en-US"/>
        </w:rPr>
        <w:t>بالأطنان</w:t>
      </w:r>
      <w:r w:rsidRPr="009D2D37">
        <w:rPr>
          <w:szCs w:val="26"/>
          <w:rtl/>
          <w:lang w:val="en-US"/>
        </w:rPr>
        <w:t xml:space="preserve"> المتري</w:t>
      </w:r>
      <w:r>
        <w:rPr>
          <w:rFonts w:hint="cs"/>
          <w:szCs w:val="26"/>
          <w:rtl/>
          <w:lang w:val="en-US"/>
        </w:rPr>
        <w:t>ة</w:t>
      </w:r>
      <w:r w:rsidRPr="009D2D37">
        <w:rPr>
          <w:szCs w:val="26"/>
          <w:rtl/>
          <w:lang w:val="en-US"/>
        </w:rPr>
        <w:t xml:space="preserve"> و7.7</w:t>
      </w:r>
      <w:r>
        <w:rPr>
          <w:rFonts w:hint="cs"/>
          <w:szCs w:val="26"/>
          <w:rtl/>
          <w:lang w:val="en-US"/>
        </w:rPr>
        <w:t xml:space="preserve"> في المائة</w:t>
      </w:r>
      <w:r w:rsidRPr="009D2D37">
        <w:rPr>
          <w:szCs w:val="26"/>
          <w:rtl/>
          <w:lang w:val="en-US"/>
        </w:rPr>
        <w:t xml:space="preserve"> </w:t>
      </w:r>
      <w:r>
        <w:rPr>
          <w:rFonts w:hint="cs"/>
          <w:szCs w:val="26"/>
          <w:rtl/>
          <w:lang w:val="en-US"/>
        </w:rPr>
        <w:t>بأطنان</w:t>
      </w:r>
      <w:r w:rsidRPr="009D2D37">
        <w:rPr>
          <w:szCs w:val="26"/>
          <w:rtl/>
          <w:lang w:val="en-US"/>
        </w:rPr>
        <w:t xml:space="preserve"> مكافئ ثاني أكسيد الكربون)، مع استهلاك صغير في رغاوى البوليسترين المسحوبة بالضغط (1.1</w:t>
      </w:r>
      <w:r>
        <w:rPr>
          <w:rFonts w:hint="cs"/>
          <w:szCs w:val="26"/>
          <w:rtl/>
          <w:lang w:val="en-US"/>
        </w:rPr>
        <w:t xml:space="preserve"> في المائة</w:t>
      </w:r>
      <w:r w:rsidRPr="009D2D37">
        <w:rPr>
          <w:szCs w:val="26"/>
          <w:rtl/>
          <w:lang w:val="en-US"/>
        </w:rPr>
        <w:t xml:space="preserve"> </w:t>
      </w:r>
      <w:r>
        <w:rPr>
          <w:rFonts w:hint="cs"/>
          <w:szCs w:val="26"/>
          <w:rtl/>
          <w:lang w:val="en-US"/>
        </w:rPr>
        <w:t>بالأطنان</w:t>
      </w:r>
      <w:r w:rsidRPr="009D2D37">
        <w:rPr>
          <w:szCs w:val="26"/>
          <w:rtl/>
          <w:lang w:val="en-US"/>
        </w:rPr>
        <w:t xml:space="preserve"> المتري</w:t>
      </w:r>
      <w:r>
        <w:rPr>
          <w:rFonts w:hint="cs"/>
          <w:szCs w:val="26"/>
          <w:rtl/>
          <w:lang w:val="en-US"/>
        </w:rPr>
        <w:t>ة</w:t>
      </w:r>
      <w:r w:rsidRPr="009D2D37">
        <w:rPr>
          <w:szCs w:val="26"/>
          <w:rtl/>
          <w:lang w:val="en-US"/>
        </w:rPr>
        <w:t xml:space="preserve"> و0.1</w:t>
      </w:r>
      <w:r>
        <w:rPr>
          <w:rFonts w:hint="cs"/>
          <w:szCs w:val="26"/>
          <w:rtl/>
          <w:lang w:val="en-US"/>
        </w:rPr>
        <w:t xml:space="preserve"> في المائة</w:t>
      </w:r>
      <w:r w:rsidRPr="009D2D37">
        <w:rPr>
          <w:szCs w:val="26"/>
          <w:rtl/>
          <w:lang w:val="en-US"/>
        </w:rPr>
        <w:t xml:space="preserve"> </w:t>
      </w:r>
      <w:r>
        <w:rPr>
          <w:rFonts w:hint="cs"/>
          <w:szCs w:val="26"/>
          <w:rtl/>
          <w:lang w:val="en-US"/>
        </w:rPr>
        <w:t>بأطنان</w:t>
      </w:r>
      <w:r w:rsidRPr="009D2D37">
        <w:rPr>
          <w:szCs w:val="26"/>
          <w:rtl/>
          <w:lang w:val="en-US"/>
        </w:rPr>
        <w:t xml:space="preserve"> مكافئ ثاني أكسيد الكربون) وتصنيع معدات مكافحة الحرائق (0.7</w:t>
      </w:r>
      <w:r>
        <w:rPr>
          <w:rFonts w:hint="cs"/>
          <w:szCs w:val="26"/>
          <w:rtl/>
          <w:lang w:val="en-US"/>
        </w:rPr>
        <w:t xml:space="preserve"> في المائة</w:t>
      </w:r>
      <w:r w:rsidRPr="009D2D37">
        <w:rPr>
          <w:szCs w:val="26"/>
          <w:rtl/>
          <w:lang w:val="en-US"/>
        </w:rPr>
        <w:t xml:space="preserve"> </w:t>
      </w:r>
      <w:r>
        <w:rPr>
          <w:rFonts w:hint="cs"/>
          <w:szCs w:val="26"/>
          <w:rtl/>
          <w:lang w:val="en-US"/>
        </w:rPr>
        <w:t>بالأطنان</w:t>
      </w:r>
      <w:r w:rsidRPr="009D2D37">
        <w:rPr>
          <w:szCs w:val="26"/>
          <w:rtl/>
          <w:lang w:val="en-US"/>
        </w:rPr>
        <w:t xml:space="preserve"> المتري</w:t>
      </w:r>
      <w:r>
        <w:rPr>
          <w:rFonts w:hint="cs"/>
          <w:szCs w:val="26"/>
          <w:rtl/>
          <w:lang w:val="en-US"/>
        </w:rPr>
        <w:t>ة</w:t>
      </w:r>
      <w:r w:rsidRPr="009D2D37">
        <w:rPr>
          <w:szCs w:val="26"/>
          <w:rtl/>
          <w:lang w:val="en-US"/>
        </w:rPr>
        <w:t xml:space="preserve"> و1.2</w:t>
      </w:r>
      <w:r>
        <w:rPr>
          <w:rFonts w:hint="cs"/>
          <w:szCs w:val="26"/>
          <w:rtl/>
          <w:lang w:val="en-US"/>
        </w:rPr>
        <w:t xml:space="preserve"> في المائة</w:t>
      </w:r>
      <w:r w:rsidRPr="009D2D37">
        <w:rPr>
          <w:szCs w:val="26"/>
          <w:rtl/>
          <w:lang w:val="en-US"/>
        </w:rPr>
        <w:t xml:space="preserve"> </w:t>
      </w:r>
      <w:r>
        <w:rPr>
          <w:rFonts w:hint="cs"/>
          <w:szCs w:val="26"/>
          <w:rtl/>
          <w:lang w:val="en-US"/>
        </w:rPr>
        <w:t>بأطنان مكافئ</w:t>
      </w:r>
      <w:r w:rsidRPr="009D2D37">
        <w:rPr>
          <w:szCs w:val="26"/>
          <w:rtl/>
          <w:lang w:val="en-US"/>
        </w:rPr>
        <w:t xml:space="preserve"> ثاني أكسيد الكربون)، كما هو موضح في الجدول 6.</w:t>
      </w:r>
    </w:p>
    <w:p w14:paraId="27C176AD" w14:textId="478CE7AB" w:rsidR="009D2D37" w:rsidRPr="009D2D37" w:rsidRDefault="009D2D37" w:rsidP="009D2D37">
      <w:pPr>
        <w:keepNext/>
        <w:bidi/>
        <w:rPr>
          <w:b/>
          <w:bCs/>
          <w:sz w:val="26"/>
          <w:szCs w:val="26"/>
          <w:rtl/>
          <w:lang w:val="en-US" w:bidi="ar-AE"/>
        </w:rPr>
      </w:pPr>
      <w:r w:rsidRPr="009D2D37">
        <w:rPr>
          <w:rFonts w:hint="cs"/>
          <w:b/>
          <w:bCs/>
          <w:sz w:val="26"/>
          <w:szCs w:val="26"/>
          <w:rtl/>
          <w:lang w:val="en-US" w:bidi="ar-AE"/>
        </w:rPr>
        <w:t>ال</w:t>
      </w:r>
      <w:r w:rsidRPr="009D2D37">
        <w:rPr>
          <w:b/>
          <w:bCs/>
          <w:sz w:val="26"/>
          <w:szCs w:val="26"/>
          <w:rtl/>
          <w:lang w:val="en-US" w:bidi="ar-AE"/>
        </w:rPr>
        <w:t xml:space="preserve">جدول 6. استهلاك الهيدروفلوروكربون في </w:t>
      </w:r>
      <w:r w:rsidR="00B60026">
        <w:rPr>
          <w:b/>
          <w:bCs/>
          <w:sz w:val="26"/>
          <w:szCs w:val="26"/>
          <w:rtl/>
          <w:lang w:val="en-US" w:bidi="ar-AE"/>
        </w:rPr>
        <w:t>عُمان</w:t>
      </w:r>
      <w:r w:rsidRPr="009D2D37">
        <w:rPr>
          <w:b/>
          <w:bCs/>
          <w:sz w:val="26"/>
          <w:szCs w:val="26"/>
          <w:rtl/>
          <w:lang w:val="en-US" w:bidi="ar-AE"/>
        </w:rPr>
        <w:t xml:space="preserve"> حسب القطاع (2020-2024)</w:t>
      </w:r>
    </w:p>
    <w:tbl>
      <w:tblPr>
        <w:bidiVisual/>
        <w:tblW w:w="9394" w:type="dxa"/>
        <w:tblLayout w:type="fixed"/>
        <w:tblCellMar>
          <w:left w:w="28" w:type="dxa"/>
          <w:right w:w="28" w:type="dxa"/>
        </w:tblCellMar>
        <w:tblLook w:val="04A0" w:firstRow="1" w:lastRow="0" w:firstColumn="1" w:lastColumn="0" w:noHBand="0" w:noVBand="1"/>
      </w:tblPr>
      <w:tblGrid>
        <w:gridCol w:w="2736"/>
        <w:gridCol w:w="992"/>
        <w:gridCol w:w="990"/>
        <w:gridCol w:w="990"/>
        <w:gridCol w:w="990"/>
        <w:gridCol w:w="990"/>
        <w:gridCol w:w="990"/>
        <w:gridCol w:w="716"/>
      </w:tblGrid>
      <w:tr w:rsidR="009D2D37" w:rsidRPr="008F68AC" w14:paraId="1C8082DC" w14:textId="77777777" w:rsidTr="00567131">
        <w:trPr>
          <w:trHeight w:val="20"/>
        </w:trPr>
        <w:tc>
          <w:tcPr>
            <w:tcW w:w="2736" w:type="dxa"/>
            <w:tcBorders>
              <w:top w:val="single" w:sz="4" w:space="0" w:color="auto"/>
              <w:left w:val="single" w:sz="4" w:space="0" w:color="auto"/>
              <w:bottom w:val="single" w:sz="4" w:space="0" w:color="auto"/>
              <w:right w:val="single" w:sz="4" w:space="0" w:color="auto"/>
            </w:tcBorders>
            <w:noWrap/>
            <w:hideMark/>
          </w:tcPr>
          <w:p w14:paraId="0A662F5C" w14:textId="2E0935D5" w:rsidR="009D2D37" w:rsidRPr="008F68AC" w:rsidRDefault="004425AF" w:rsidP="00F71EFC">
            <w:pPr>
              <w:jc w:val="center"/>
              <w:rPr>
                <w:b/>
                <w:bCs/>
                <w:color w:val="000000"/>
                <w:sz w:val="18"/>
                <w:szCs w:val="18"/>
                <w:lang w:eastAsia="zh-CN"/>
              </w:rPr>
            </w:pPr>
            <w:r>
              <w:rPr>
                <w:rFonts w:hint="cs"/>
                <w:b/>
                <w:bCs/>
                <w:color w:val="000000"/>
                <w:sz w:val="18"/>
                <w:szCs w:val="18"/>
                <w:rtl/>
                <w:lang w:eastAsia="zh-CN"/>
              </w:rPr>
              <w:t>القطاع</w:t>
            </w:r>
          </w:p>
        </w:tc>
        <w:tc>
          <w:tcPr>
            <w:tcW w:w="992" w:type="dxa"/>
            <w:tcBorders>
              <w:top w:val="single" w:sz="4" w:space="0" w:color="auto"/>
              <w:left w:val="nil"/>
              <w:bottom w:val="single" w:sz="4" w:space="0" w:color="auto"/>
              <w:right w:val="single" w:sz="4" w:space="0" w:color="auto"/>
            </w:tcBorders>
            <w:noWrap/>
            <w:hideMark/>
          </w:tcPr>
          <w:p w14:paraId="0D338E41" w14:textId="77777777" w:rsidR="009D2D37" w:rsidRPr="008F68AC" w:rsidRDefault="009D2D37" w:rsidP="00F71EFC">
            <w:pPr>
              <w:jc w:val="center"/>
              <w:rPr>
                <w:b/>
                <w:bCs/>
                <w:color w:val="000000"/>
                <w:sz w:val="18"/>
                <w:szCs w:val="18"/>
                <w:lang w:eastAsia="zh-CN"/>
              </w:rPr>
            </w:pPr>
            <w:r w:rsidRPr="008F68AC">
              <w:rPr>
                <w:b/>
                <w:bCs/>
                <w:color w:val="000000"/>
                <w:sz w:val="18"/>
                <w:szCs w:val="18"/>
                <w:lang w:eastAsia="zh-CN"/>
              </w:rPr>
              <w:t>2020</w:t>
            </w:r>
          </w:p>
        </w:tc>
        <w:tc>
          <w:tcPr>
            <w:tcW w:w="990" w:type="dxa"/>
            <w:tcBorders>
              <w:top w:val="single" w:sz="4" w:space="0" w:color="auto"/>
              <w:left w:val="nil"/>
              <w:bottom w:val="single" w:sz="4" w:space="0" w:color="auto"/>
              <w:right w:val="single" w:sz="4" w:space="0" w:color="auto"/>
            </w:tcBorders>
            <w:noWrap/>
            <w:hideMark/>
          </w:tcPr>
          <w:p w14:paraId="0DE4FF13" w14:textId="77777777" w:rsidR="009D2D37" w:rsidRPr="008F68AC" w:rsidRDefault="009D2D37" w:rsidP="00F71EFC">
            <w:pPr>
              <w:jc w:val="center"/>
              <w:rPr>
                <w:b/>
                <w:bCs/>
                <w:color w:val="000000"/>
                <w:sz w:val="18"/>
                <w:szCs w:val="18"/>
                <w:lang w:eastAsia="zh-CN"/>
              </w:rPr>
            </w:pPr>
            <w:r w:rsidRPr="008F68AC">
              <w:rPr>
                <w:b/>
                <w:bCs/>
                <w:color w:val="000000"/>
                <w:sz w:val="18"/>
                <w:szCs w:val="18"/>
                <w:lang w:eastAsia="zh-CN"/>
              </w:rPr>
              <w:t>2021</w:t>
            </w:r>
          </w:p>
        </w:tc>
        <w:tc>
          <w:tcPr>
            <w:tcW w:w="990" w:type="dxa"/>
            <w:tcBorders>
              <w:top w:val="single" w:sz="4" w:space="0" w:color="auto"/>
              <w:left w:val="nil"/>
              <w:bottom w:val="single" w:sz="4" w:space="0" w:color="auto"/>
              <w:right w:val="single" w:sz="4" w:space="0" w:color="auto"/>
            </w:tcBorders>
            <w:noWrap/>
            <w:hideMark/>
          </w:tcPr>
          <w:p w14:paraId="251A3CDE" w14:textId="77777777" w:rsidR="009D2D37" w:rsidRPr="008F68AC" w:rsidRDefault="009D2D37" w:rsidP="00F71EFC">
            <w:pPr>
              <w:jc w:val="center"/>
              <w:rPr>
                <w:b/>
                <w:bCs/>
                <w:color w:val="000000"/>
                <w:sz w:val="18"/>
                <w:szCs w:val="18"/>
                <w:lang w:eastAsia="zh-CN"/>
              </w:rPr>
            </w:pPr>
            <w:r w:rsidRPr="008F68AC">
              <w:rPr>
                <w:b/>
                <w:bCs/>
                <w:color w:val="000000"/>
                <w:sz w:val="18"/>
                <w:szCs w:val="18"/>
                <w:lang w:eastAsia="zh-CN"/>
              </w:rPr>
              <w:t>2022</w:t>
            </w:r>
          </w:p>
        </w:tc>
        <w:tc>
          <w:tcPr>
            <w:tcW w:w="990" w:type="dxa"/>
            <w:tcBorders>
              <w:top w:val="single" w:sz="4" w:space="0" w:color="auto"/>
              <w:left w:val="nil"/>
              <w:bottom w:val="single" w:sz="4" w:space="0" w:color="auto"/>
              <w:right w:val="single" w:sz="4" w:space="0" w:color="auto"/>
            </w:tcBorders>
            <w:noWrap/>
            <w:hideMark/>
          </w:tcPr>
          <w:p w14:paraId="7A9DD6A1" w14:textId="77777777" w:rsidR="009D2D37" w:rsidRPr="008F68AC" w:rsidRDefault="009D2D37" w:rsidP="00F71EFC">
            <w:pPr>
              <w:jc w:val="center"/>
              <w:rPr>
                <w:b/>
                <w:bCs/>
                <w:color w:val="000000"/>
                <w:sz w:val="18"/>
                <w:szCs w:val="18"/>
                <w:lang w:eastAsia="zh-CN"/>
              </w:rPr>
            </w:pPr>
            <w:r w:rsidRPr="008F68AC">
              <w:rPr>
                <w:b/>
                <w:bCs/>
                <w:color w:val="000000"/>
                <w:sz w:val="18"/>
                <w:szCs w:val="18"/>
                <w:lang w:eastAsia="zh-CN"/>
              </w:rPr>
              <w:t>2023</w:t>
            </w:r>
          </w:p>
        </w:tc>
        <w:tc>
          <w:tcPr>
            <w:tcW w:w="990" w:type="dxa"/>
            <w:tcBorders>
              <w:top w:val="single" w:sz="4" w:space="0" w:color="auto"/>
              <w:left w:val="nil"/>
              <w:bottom w:val="single" w:sz="4" w:space="0" w:color="auto"/>
              <w:right w:val="single" w:sz="4" w:space="0" w:color="auto"/>
            </w:tcBorders>
            <w:noWrap/>
            <w:hideMark/>
          </w:tcPr>
          <w:p w14:paraId="143FD15B" w14:textId="77777777" w:rsidR="009D2D37" w:rsidRPr="008F68AC" w:rsidRDefault="009D2D37" w:rsidP="00F71EFC">
            <w:pPr>
              <w:jc w:val="center"/>
              <w:rPr>
                <w:b/>
                <w:bCs/>
                <w:color w:val="000000"/>
                <w:sz w:val="18"/>
                <w:szCs w:val="18"/>
                <w:lang w:eastAsia="zh-CN"/>
              </w:rPr>
            </w:pPr>
            <w:r w:rsidRPr="008F68AC">
              <w:rPr>
                <w:b/>
                <w:bCs/>
                <w:color w:val="000000"/>
                <w:sz w:val="18"/>
                <w:szCs w:val="18"/>
                <w:lang w:eastAsia="zh-CN"/>
              </w:rPr>
              <w:t>2024</w:t>
            </w:r>
          </w:p>
        </w:tc>
        <w:tc>
          <w:tcPr>
            <w:tcW w:w="990" w:type="dxa"/>
            <w:tcBorders>
              <w:top w:val="single" w:sz="4" w:space="0" w:color="auto"/>
              <w:left w:val="nil"/>
              <w:bottom w:val="single" w:sz="4" w:space="0" w:color="auto"/>
              <w:right w:val="single" w:sz="4" w:space="0" w:color="auto"/>
            </w:tcBorders>
            <w:hideMark/>
          </w:tcPr>
          <w:p w14:paraId="50637B05" w14:textId="77777777" w:rsidR="009D2D37" w:rsidRDefault="004425AF" w:rsidP="004425AF">
            <w:pPr>
              <w:bidi/>
              <w:ind w:left="-44" w:right="-38"/>
              <w:jc w:val="center"/>
              <w:rPr>
                <w:b/>
                <w:bCs/>
                <w:color w:val="000000"/>
                <w:sz w:val="18"/>
                <w:szCs w:val="18"/>
                <w:rtl/>
                <w:lang w:eastAsia="zh-CN"/>
              </w:rPr>
            </w:pPr>
            <w:r>
              <w:rPr>
                <w:rFonts w:hint="cs"/>
                <w:b/>
                <w:bCs/>
                <w:color w:val="000000"/>
                <w:sz w:val="18"/>
                <w:szCs w:val="18"/>
                <w:rtl/>
                <w:lang w:eastAsia="zh-CN"/>
              </w:rPr>
              <w:t>متوسط الفترة</w:t>
            </w:r>
          </w:p>
          <w:p w14:paraId="6F4F5511" w14:textId="22E5DA7D" w:rsidR="004425AF" w:rsidRPr="004425AF" w:rsidRDefault="004425AF" w:rsidP="004425AF">
            <w:pPr>
              <w:bidi/>
              <w:ind w:left="-44" w:right="-38"/>
              <w:jc w:val="center"/>
              <w:rPr>
                <w:b/>
                <w:bCs/>
                <w:color w:val="000000"/>
                <w:sz w:val="18"/>
                <w:szCs w:val="18"/>
                <w:lang w:val="en-US" w:eastAsia="zh-CN" w:bidi="ar-SA"/>
              </w:rPr>
            </w:pPr>
            <w:r>
              <w:rPr>
                <w:b/>
                <w:bCs/>
                <w:color w:val="000000"/>
                <w:sz w:val="18"/>
                <w:szCs w:val="18"/>
                <w:lang w:val="en-US" w:eastAsia="zh-CN"/>
              </w:rPr>
              <w:t>2022</w:t>
            </w:r>
            <w:r>
              <w:rPr>
                <w:rFonts w:hint="cs"/>
                <w:b/>
                <w:bCs/>
                <w:color w:val="000000"/>
                <w:sz w:val="18"/>
                <w:szCs w:val="18"/>
                <w:rtl/>
                <w:lang w:val="en-US" w:eastAsia="zh-CN" w:bidi="ar-SA"/>
              </w:rPr>
              <w:t>-</w:t>
            </w:r>
            <w:r>
              <w:rPr>
                <w:b/>
                <w:bCs/>
                <w:color w:val="000000"/>
                <w:sz w:val="18"/>
                <w:szCs w:val="18"/>
                <w:lang w:val="en-US" w:eastAsia="zh-CN" w:bidi="ar-SA"/>
              </w:rPr>
              <w:t>2024</w:t>
            </w:r>
          </w:p>
        </w:tc>
        <w:tc>
          <w:tcPr>
            <w:tcW w:w="716" w:type="dxa"/>
            <w:tcBorders>
              <w:top w:val="single" w:sz="4" w:space="0" w:color="auto"/>
              <w:left w:val="nil"/>
              <w:bottom w:val="single" w:sz="4" w:space="0" w:color="auto"/>
              <w:right w:val="single" w:sz="4" w:space="0" w:color="auto"/>
            </w:tcBorders>
            <w:hideMark/>
          </w:tcPr>
          <w:p w14:paraId="1184EA1F" w14:textId="77777777" w:rsidR="009D2D37" w:rsidRDefault="004425AF" w:rsidP="00F71EFC">
            <w:pPr>
              <w:ind w:left="-43" w:right="-26"/>
              <w:jc w:val="center"/>
              <w:rPr>
                <w:b/>
                <w:bCs/>
                <w:color w:val="000000"/>
                <w:sz w:val="18"/>
                <w:szCs w:val="18"/>
                <w:rtl/>
                <w:lang w:eastAsia="zh-CN"/>
              </w:rPr>
            </w:pPr>
            <w:r>
              <w:rPr>
                <w:rFonts w:hint="cs"/>
                <w:b/>
                <w:bCs/>
                <w:color w:val="000000"/>
                <w:sz w:val="18"/>
                <w:szCs w:val="18"/>
                <w:rtl/>
                <w:lang w:eastAsia="zh-CN"/>
              </w:rPr>
              <w:t>الحصة من الإجمالي</w:t>
            </w:r>
          </w:p>
          <w:p w14:paraId="517F522E" w14:textId="5DCD7EC5" w:rsidR="004425AF" w:rsidRPr="008F68AC" w:rsidRDefault="004425AF" w:rsidP="00F71EFC">
            <w:pPr>
              <w:ind w:left="-43" w:right="-26"/>
              <w:jc w:val="center"/>
              <w:rPr>
                <w:b/>
                <w:bCs/>
                <w:color w:val="000000"/>
                <w:sz w:val="18"/>
                <w:szCs w:val="18"/>
                <w:lang w:eastAsia="zh-CN"/>
              </w:rPr>
            </w:pPr>
            <w:r>
              <w:rPr>
                <w:rFonts w:hint="cs"/>
                <w:b/>
                <w:bCs/>
                <w:color w:val="000000"/>
                <w:sz w:val="18"/>
                <w:szCs w:val="18"/>
                <w:rtl/>
                <w:lang w:eastAsia="zh-CN"/>
              </w:rPr>
              <w:t>(نسبة مئوية)</w:t>
            </w:r>
          </w:p>
        </w:tc>
      </w:tr>
      <w:tr w:rsidR="009D2D37" w:rsidRPr="008F68AC" w14:paraId="00DB6CE5" w14:textId="77777777" w:rsidTr="004425AF">
        <w:trPr>
          <w:trHeight w:val="227"/>
        </w:trPr>
        <w:tc>
          <w:tcPr>
            <w:tcW w:w="9394" w:type="dxa"/>
            <w:gridSpan w:val="8"/>
            <w:tcBorders>
              <w:top w:val="single" w:sz="4" w:space="0" w:color="auto"/>
              <w:left w:val="single" w:sz="4" w:space="0" w:color="auto"/>
              <w:bottom w:val="single" w:sz="4" w:space="0" w:color="auto"/>
              <w:right w:val="single" w:sz="4" w:space="0" w:color="000000"/>
            </w:tcBorders>
            <w:noWrap/>
            <w:hideMark/>
          </w:tcPr>
          <w:p w14:paraId="0928E4BA" w14:textId="55ED3439" w:rsidR="009D2D37" w:rsidRPr="008F68AC" w:rsidRDefault="004425AF" w:rsidP="00F71EFC">
            <w:pPr>
              <w:jc w:val="center"/>
              <w:rPr>
                <w:b/>
                <w:bCs/>
                <w:color w:val="000000"/>
                <w:sz w:val="18"/>
                <w:szCs w:val="18"/>
                <w:lang w:eastAsia="zh-CN"/>
              </w:rPr>
            </w:pPr>
            <w:r w:rsidRPr="00E546DF">
              <w:rPr>
                <w:rFonts w:hint="cs"/>
                <w:b/>
                <w:bCs/>
                <w:sz w:val="18"/>
                <w:szCs w:val="18"/>
                <w:rtl/>
                <w:lang w:bidi="ar-SA"/>
              </w:rPr>
              <w:t>أطنان مترية</w:t>
            </w:r>
          </w:p>
        </w:tc>
      </w:tr>
      <w:tr w:rsidR="009D2D37" w:rsidRPr="008F68AC" w14:paraId="3D51EA40" w14:textId="77777777" w:rsidTr="00567131">
        <w:trPr>
          <w:trHeight w:val="20"/>
        </w:trPr>
        <w:tc>
          <w:tcPr>
            <w:tcW w:w="2736" w:type="dxa"/>
            <w:tcBorders>
              <w:top w:val="nil"/>
              <w:left w:val="single" w:sz="4" w:space="0" w:color="auto"/>
              <w:bottom w:val="single" w:sz="4" w:space="0" w:color="auto"/>
              <w:right w:val="single" w:sz="4" w:space="0" w:color="auto"/>
            </w:tcBorders>
            <w:noWrap/>
          </w:tcPr>
          <w:p w14:paraId="7CED3EF1" w14:textId="75E709E6" w:rsidR="009D2D37" w:rsidRPr="008F68AC" w:rsidRDefault="004425AF" w:rsidP="004425AF">
            <w:pPr>
              <w:bidi/>
              <w:jc w:val="left"/>
              <w:rPr>
                <w:color w:val="000000"/>
                <w:sz w:val="18"/>
                <w:szCs w:val="18"/>
                <w:lang w:eastAsia="zh-CN"/>
              </w:rPr>
            </w:pPr>
            <w:r w:rsidRPr="004425AF">
              <w:rPr>
                <w:color w:val="000000"/>
                <w:sz w:val="18"/>
                <w:szCs w:val="18"/>
                <w:rtl/>
                <w:lang w:eastAsia="zh-CN"/>
              </w:rPr>
              <w:t>تصنيع رغاوى البوليسترين المسحوبة بالضغط</w:t>
            </w:r>
          </w:p>
        </w:tc>
        <w:tc>
          <w:tcPr>
            <w:tcW w:w="992" w:type="dxa"/>
            <w:tcBorders>
              <w:top w:val="single" w:sz="4" w:space="0" w:color="auto"/>
              <w:left w:val="single" w:sz="4" w:space="0" w:color="auto"/>
              <w:bottom w:val="single" w:sz="4" w:space="0" w:color="auto"/>
              <w:right w:val="single" w:sz="4" w:space="0" w:color="auto"/>
            </w:tcBorders>
            <w:noWrap/>
          </w:tcPr>
          <w:p w14:paraId="349494C5" w14:textId="77777777" w:rsidR="009D2D37" w:rsidRPr="008F68AC" w:rsidRDefault="009D2D37" w:rsidP="00567131">
            <w:pPr>
              <w:ind w:right="144"/>
              <w:jc w:val="right"/>
              <w:rPr>
                <w:color w:val="000000"/>
                <w:sz w:val="18"/>
                <w:szCs w:val="18"/>
                <w:lang w:eastAsia="zh-CN"/>
              </w:rPr>
            </w:pPr>
            <w:r w:rsidRPr="008F68AC">
              <w:rPr>
                <w:color w:val="000000"/>
                <w:sz w:val="18"/>
                <w:szCs w:val="18"/>
              </w:rPr>
              <w:t>70.00</w:t>
            </w:r>
          </w:p>
        </w:tc>
        <w:tc>
          <w:tcPr>
            <w:tcW w:w="990" w:type="dxa"/>
            <w:tcBorders>
              <w:top w:val="single" w:sz="4" w:space="0" w:color="auto"/>
              <w:left w:val="nil"/>
              <w:bottom w:val="single" w:sz="4" w:space="0" w:color="auto"/>
              <w:right w:val="single" w:sz="4" w:space="0" w:color="auto"/>
            </w:tcBorders>
            <w:noWrap/>
          </w:tcPr>
          <w:p w14:paraId="431C1A1D" w14:textId="77777777" w:rsidR="009D2D37" w:rsidRPr="008F68AC" w:rsidRDefault="009D2D37" w:rsidP="00567131">
            <w:pPr>
              <w:ind w:right="144"/>
              <w:jc w:val="right"/>
              <w:rPr>
                <w:color w:val="000000"/>
                <w:sz w:val="18"/>
                <w:szCs w:val="18"/>
                <w:lang w:eastAsia="zh-CN"/>
              </w:rPr>
            </w:pPr>
            <w:r w:rsidRPr="008F68AC">
              <w:rPr>
                <w:color w:val="000000"/>
                <w:sz w:val="18"/>
                <w:szCs w:val="18"/>
              </w:rPr>
              <w:t>74.20</w:t>
            </w:r>
          </w:p>
        </w:tc>
        <w:tc>
          <w:tcPr>
            <w:tcW w:w="990" w:type="dxa"/>
            <w:tcBorders>
              <w:top w:val="single" w:sz="4" w:space="0" w:color="auto"/>
              <w:left w:val="nil"/>
              <w:bottom w:val="single" w:sz="4" w:space="0" w:color="auto"/>
              <w:right w:val="single" w:sz="4" w:space="0" w:color="auto"/>
            </w:tcBorders>
            <w:noWrap/>
          </w:tcPr>
          <w:p w14:paraId="2822AE7E" w14:textId="77777777" w:rsidR="009D2D37" w:rsidRPr="008F68AC" w:rsidRDefault="009D2D37" w:rsidP="00567131">
            <w:pPr>
              <w:ind w:right="144"/>
              <w:jc w:val="right"/>
              <w:rPr>
                <w:color w:val="000000"/>
                <w:sz w:val="18"/>
                <w:szCs w:val="18"/>
                <w:lang w:eastAsia="zh-CN"/>
              </w:rPr>
            </w:pPr>
            <w:r w:rsidRPr="008F68AC">
              <w:rPr>
                <w:color w:val="000000"/>
                <w:sz w:val="18"/>
                <w:szCs w:val="18"/>
              </w:rPr>
              <w:t>17.01</w:t>
            </w:r>
          </w:p>
        </w:tc>
        <w:tc>
          <w:tcPr>
            <w:tcW w:w="990" w:type="dxa"/>
            <w:tcBorders>
              <w:top w:val="single" w:sz="4" w:space="0" w:color="auto"/>
              <w:left w:val="nil"/>
              <w:bottom w:val="single" w:sz="4" w:space="0" w:color="auto"/>
              <w:right w:val="single" w:sz="4" w:space="0" w:color="auto"/>
            </w:tcBorders>
            <w:noWrap/>
          </w:tcPr>
          <w:p w14:paraId="558CD716" w14:textId="77777777" w:rsidR="009D2D37" w:rsidRPr="008F68AC" w:rsidRDefault="009D2D37" w:rsidP="00567131">
            <w:pPr>
              <w:ind w:left="144" w:right="144"/>
              <w:jc w:val="right"/>
              <w:rPr>
                <w:color w:val="000000"/>
                <w:sz w:val="18"/>
                <w:szCs w:val="18"/>
                <w:lang w:eastAsia="zh-CN"/>
              </w:rPr>
            </w:pPr>
            <w:r w:rsidRPr="008F68AC">
              <w:rPr>
                <w:color w:val="000000"/>
                <w:sz w:val="18"/>
                <w:szCs w:val="18"/>
              </w:rPr>
              <w:t>22.00</w:t>
            </w:r>
          </w:p>
        </w:tc>
        <w:tc>
          <w:tcPr>
            <w:tcW w:w="990" w:type="dxa"/>
            <w:tcBorders>
              <w:top w:val="single" w:sz="4" w:space="0" w:color="auto"/>
              <w:left w:val="nil"/>
              <w:bottom w:val="single" w:sz="4" w:space="0" w:color="auto"/>
              <w:right w:val="single" w:sz="4" w:space="0" w:color="auto"/>
            </w:tcBorders>
            <w:noWrap/>
          </w:tcPr>
          <w:p w14:paraId="1724537E" w14:textId="77777777" w:rsidR="009D2D37" w:rsidRPr="008F68AC" w:rsidRDefault="009D2D37" w:rsidP="00567131">
            <w:pPr>
              <w:ind w:right="144"/>
              <w:jc w:val="right"/>
              <w:rPr>
                <w:color w:val="000000"/>
                <w:sz w:val="18"/>
                <w:szCs w:val="18"/>
                <w:lang w:eastAsia="zh-CN"/>
              </w:rPr>
            </w:pPr>
            <w:r w:rsidRPr="008F68AC">
              <w:rPr>
                <w:color w:val="000000"/>
                <w:sz w:val="18"/>
                <w:szCs w:val="18"/>
              </w:rPr>
              <w:t>0.00</w:t>
            </w:r>
          </w:p>
        </w:tc>
        <w:tc>
          <w:tcPr>
            <w:tcW w:w="990" w:type="dxa"/>
            <w:tcBorders>
              <w:top w:val="nil"/>
              <w:left w:val="nil"/>
              <w:bottom w:val="single" w:sz="4" w:space="0" w:color="auto"/>
              <w:right w:val="single" w:sz="4" w:space="0" w:color="auto"/>
            </w:tcBorders>
            <w:noWrap/>
          </w:tcPr>
          <w:p w14:paraId="67A3BCD9"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13.00</w:t>
            </w:r>
          </w:p>
        </w:tc>
        <w:tc>
          <w:tcPr>
            <w:tcW w:w="716" w:type="dxa"/>
            <w:tcBorders>
              <w:top w:val="nil"/>
              <w:left w:val="nil"/>
              <w:bottom w:val="single" w:sz="4" w:space="0" w:color="auto"/>
              <w:right w:val="single" w:sz="4" w:space="0" w:color="auto"/>
            </w:tcBorders>
            <w:noWrap/>
          </w:tcPr>
          <w:p w14:paraId="0F90B3E4" w14:textId="77777777" w:rsidR="009D2D37" w:rsidRPr="008F68AC" w:rsidRDefault="009D2D37" w:rsidP="00E659B2">
            <w:pPr>
              <w:ind w:right="144"/>
              <w:jc w:val="center"/>
              <w:rPr>
                <w:color w:val="000000"/>
                <w:sz w:val="18"/>
                <w:szCs w:val="18"/>
                <w:lang w:eastAsia="zh-CN"/>
              </w:rPr>
            </w:pPr>
            <w:r w:rsidRPr="008F68AC">
              <w:rPr>
                <w:color w:val="000000"/>
                <w:sz w:val="18"/>
                <w:szCs w:val="18"/>
                <w:lang w:eastAsia="zh-CN"/>
              </w:rPr>
              <w:t>1.1</w:t>
            </w:r>
          </w:p>
        </w:tc>
      </w:tr>
      <w:tr w:rsidR="009D2D37" w:rsidRPr="008F68AC" w14:paraId="30C65324" w14:textId="77777777" w:rsidTr="00567131">
        <w:trPr>
          <w:trHeight w:val="20"/>
        </w:trPr>
        <w:tc>
          <w:tcPr>
            <w:tcW w:w="2736" w:type="dxa"/>
            <w:tcBorders>
              <w:top w:val="nil"/>
              <w:left w:val="single" w:sz="4" w:space="0" w:color="auto"/>
              <w:bottom w:val="single" w:sz="4" w:space="0" w:color="auto"/>
              <w:right w:val="single" w:sz="4" w:space="0" w:color="auto"/>
            </w:tcBorders>
            <w:noWrap/>
            <w:hideMark/>
          </w:tcPr>
          <w:p w14:paraId="0A946A7A" w14:textId="3AC49C41" w:rsidR="009D2D37" w:rsidRPr="008F68AC" w:rsidRDefault="004425AF" w:rsidP="004425AF">
            <w:pPr>
              <w:bidi/>
              <w:jc w:val="left"/>
              <w:rPr>
                <w:color w:val="000000"/>
                <w:sz w:val="18"/>
                <w:szCs w:val="18"/>
                <w:lang w:eastAsia="zh-CN"/>
              </w:rPr>
            </w:pPr>
            <w:r>
              <w:rPr>
                <w:rFonts w:hint="cs"/>
                <w:color w:val="000000"/>
                <w:sz w:val="18"/>
                <w:szCs w:val="18"/>
                <w:rtl/>
                <w:lang w:eastAsia="zh-CN" w:bidi="ar-SA"/>
              </w:rPr>
              <w:t>تصنيع</w:t>
            </w:r>
            <w:r w:rsidRPr="004425AF">
              <w:rPr>
                <w:color w:val="000000"/>
                <w:sz w:val="18"/>
                <w:szCs w:val="18"/>
                <w:rtl/>
                <w:lang w:eastAsia="zh-CN"/>
              </w:rPr>
              <w:t xml:space="preserve"> معدات مكافحة الحرائق</w:t>
            </w:r>
          </w:p>
        </w:tc>
        <w:tc>
          <w:tcPr>
            <w:tcW w:w="992" w:type="dxa"/>
            <w:tcBorders>
              <w:top w:val="single" w:sz="4" w:space="0" w:color="auto"/>
              <w:left w:val="single" w:sz="4" w:space="0" w:color="auto"/>
              <w:bottom w:val="single" w:sz="4" w:space="0" w:color="auto"/>
              <w:right w:val="single" w:sz="4" w:space="0" w:color="auto"/>
            </w:tcBorders>
            <w:noWrap/>
            <w:hideMark/>
          </w:tcPr>
          <w:p w14:paraId="7AC579E6" w14:textId="77777777" w:rsidR="009D2D37" w:rsidRPr="008F68AC" w:rsidRDefault="009D2D37" w:rsidP="00567131">
            <w:pPr>
              <w:ind w:right="144"/>
              <w:jc w:val="right"/>
              <w:rPr>
                <w:color w:val="000000"/>
                <w:sz w:val="18"/>
                <w:szCs w:val="18"/>
                <w:lang w:eastAsia="zh-CN"/>
              </w:rPr>
            </w:pPr>
            <w:r w:rsidRPr="008F68AC">
              <w:rPr>
                <w:color w:val="000000"/>
                <w:sz w:val="18"/>
                <w:szCs w:val="18"/>
              </w:rPr>
              <w:t>27.34</w:t>
            </w:r>
          </w:p>
        </w:tc>
        <w:tc>
          <w:tcPr>
            <w:tcW w:w="990" w:type="dxa"/>
            <w:tcBorders>
              <w:top w:val="single" w:sz="4" w:space="0" w:color="auto"/>
              <w:left w:val="nil"/>
              <w:bottom w:val="single" w:sz="4" w:space="0" w:color="auto"/>
              <w:right w:val="single" w:sz="4" w:space="0" w:color="auto"/>
            </w:tcBorders>
            <w:noWrap/>
            <w:hideMark/>
          </w:tcPr>
          <w:p w14:paraId="04E25383" w14:textId="77777777" w:rsidR="009D2D37" w:rsidRPr="008F68AC" w:rsidRDefault="009D2D37" w:rsidP="00567131">
            <w:pPr>
              <w:ind w:right="144"/>
              <w:jc w:val="right"/>
              <w:rPr>
                <w:color w:val="000000"/>
                <w:sz w:val="18"/>
                <w:szCs w:val="18"/>
                <w:lang w:eastAsia="zh-CN"/>
              </w:rPr>
            </w:pPr>
            <w:r w:rsidRPr="008F68AC">
              <w:rPr>
                <w:color w:val="000000"/>
                <w:sz w:val="18"/>
                <w:szCs w:val="18"/>
              </w:rPr>
              <w:t>12.41</w:t>
            </w:r>
          </w:p>
        </w:tc>
        <w:tc>
          <w:tcPr>
            <w:tcW w:w="990" w:type="dxa"/>
            <w:tcBorders>
              <w:top w:val="single" w:sz="4" w:space="0" w:color="auto"/>
              <w:left w:val="nil"/>
              <w:bottom w:val="single" w:sz="4" w:space="0" w:color="auto"/>
              <w:right w:val="single" w:sz="4" w:space="0" w:color="auto"/>
            </w:tcBorders>
            <w:noWrap/>
            <w:hideMark/>
          </w:tcPr>
          <w:p w14:paraId="79AA6BBA" w14:textId="77777777" w:rsidR="009D2D37" w:rsidRPr="008F68AC" w:rsidRDefault="009D2D37" w:rsidP="00567131">
            <w:pPr>
              <w:ind w:right="144"/>
              <w:jc w:val="right"/>
              <w:rPr>
                <w:color w:val="000000"/>
                <w:sz w:val="18"/>
                <w:szCs w:val="18"/>
                <w:lang w:eastAsia="zh-CN"/>
              </w:rPr>
            </w:pPr>
            <w:r w:rsidRPr="008F68AC">
              <w:rPr>
                <w:color w:val="000000"/>
                <w:sz w:val="18"/>
                <w:szCs w:val="18"/>
              </w:rPr>
              <w:t>9.85</w:t>
            </w:r>
          </w:p>
        </w:tc>
        <w:tc>
          <w:tcPr>
            <w:tcW w:w="990" w:type="dxa"/>
            <w:tcBorders>
              <w:top w:val="single" w:sz="4" w:space="0" w:color="auto"/>
              <w:left w:val="nil"/>
              <w:bottom w:val="single" w:sz="4" w:space="0" w:color="auto"/>
              <w:right w:val="single" w:sz="4" w:space="0" w:color="auto"/>
            </w:tcBorders>
            <w:noWrap/>
            <w:hideMark/>
          </w:tcPr>
          <w:p w14:paraId="19F3C60B" w14:textId="77777777" w:rsidR="009D2D37" w:rsidRPr="008F68AC" w:rsidRDefault="009D2D37" w:rsidP="00567131">
            <w:pPr>
              <w:ind w:left="144" w:right="144"/>
              <w:jc w:val="right"/>
              <w:rPr>
                <w:color w:val="000000"/>
                <w:sz w:val="18"/>
                <w:szCs w:val="18"/>
                <w:lang w:eastAsia="zh-CN"/>
              </w:rPr>
            </w:pPr>
            <w:r w:rsidRPr="008F68AC">
              <w:rPr>
                <w:color w:val="000000"/>
                <w:sz w:val="18"/>
                <w:szCs w:val="18"/>
              </w:rPr>
              <w:t>10.74</w:t>
            </w:r>
          </w:p>
        </w:tc>
        <w:tc>
          <w:tcPr>
            <w:tcW w:w="990" w:type="dxa"/>
            <w:tcBorders>
              <w:top w:val="single" w:sz="4" w:space="0" w:color="auto"/>
              <w:left w:val="nil"/>
              <w:bottom w:val="single" w:sz="4" w:space="0" w:color="auto"/>
              <w:right w:val="single" w:sz="4" w:space="0" w:color="auto"/>
            </w:tcBorders>
            <w:noWrap/>
            <w:hideMark/>
          </w:tcPr>
          <w:p w14:paraId="3801570F" w14:textId="77777777" w:rsidR="009D2D37" w:rsidRPr="008F68AC" w:rsidRDefault="009D2D37" w:rsidP="00567131">
            <w:pPr>
              <w:ind w:right="144"/>
              <w:jc w:val="right"/>
              <w:rPr>
                <w:color w:val="000000"/>
                <w:sz w:val="18"/>
                <w:szCs w:val="18"/>
                <w:lang w:eastAsia="zh-CN"/>
              </w:rPr>
            </w:pPr>
            <w:r w:rsidRPr="008F68AC">
              <w:rPr>
                <w:color w:val="000000"/>
                <w:sz w:val="18"/>
                <w:szCs w:val="18"/>
              </w:rPr>
              <w:t>5.37</w:t>
            </w:r>
          </w:p>
        </w:tc>
        <w:tc>
          <w:tcPr>
            <w:tcW w:w="990" w:type="dxa"/>
            <w:tcBorders>
              <w:top w:val="nil"/>
              <w:left w:val="nil"/>
              <w:bottom w:val="single" w:sz="4" w:space="0" w:color="auto"/>
              <w:right w:val="single" w:sz="4" w:space="0" w:color="auto"/>
            </w:tcBorders>
            <w:noWrap/>
            <w:hideMark/>
          </w:tcPr>
          <w:p w14:paraId="2675A3BB"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8.65</w:t>
            </w:r>
          </w:p>
        </w:tc>
        <w:tc>
          <w:tcPr>
            <w:tcW w:w="716" w:type="dxa"/>
            <w:tcBorders>
              <w:top w:val="nil"/>
              <w:left w:val="nil"/>
              <w:bottom w:val="single" w:sz="4" w:space="0" w:color="auto"/>
              <w:right w:val="single" w:sz="4" w:space="0" w:color="auto"/>
            </w:tcBorders>
            <w:noWrap/>
            <w:hideMark/>
          </w:tcPr>
          <w:p w14:paraId="0A170924" w14:textId="77777777" w:rsidR="009D2D37" w:rsidRPr="008F68AC" w:rsidRDefault="009D2D37" w:rsidP="00E659B2">
            <w:pPr>
              <w:ind w:right="144"/>
              <w:jc w:val="center"/>
              <w:rPr>
                <w:color w:val="000000"/>
                <w:sz w:val="18"/>
                <w:szCs w:val="18"/>
                <w:lang w:eastAsia="zh-CN"/>
              </w:rPr>
            </w:pPr>
            <w:r w:rsidRPr="008F68AC">
              <w:rPr>
                <w:color w:val="000000"/>
                <w:sz w:val="18"/>
                <w:szCs w:val="18"/>
                <w:lang w:eastAsia="zh-CN"/>
              </w:rPr>
              <w:t>0.7</w:t>
            </w:r>
          </w:p>
        </w:tc>
      </w:tr>
      <w:tr w:rsidR="009D2D37" w:rsidRPr="008F68AC" w14:paraId="1F149D23" w14:textId="77777777" w:rsidTr="00567131">
        <w:trPr>
          <w:trHeight w:val="20"/>
        </w:trPr>
        <w:tc>
          <w:tcPr>
            <w:tcW w:w="2736" w:type="dxa"/>
            <w:tcBorders>
              <w:top w:val="nil"/>
              <w:left w:val="single" w:sz="4" w:space="0" w:color="auto"/>
              <w:bottom w:val="single" w:sz="4" w:space="0" w:color="auto"/>
              <w:right w:val="single" w:sz="4" w:space="0" w:color="auto"/>
            </w:tcBorders>
            <w:noWrap/>
          </w:tcPr>
          <w:p w14:paraId="4370543C" w14:textId="30C93B7F" w:rsidR="009D2D37" w:rsidRPr="008F68AC" w:rsidRDefault="004425AF" w:rsidP="004425AF">
            <w:pPr>
              <w:bidi/>
              <w:jc w:val="right"/>
              <w:rPr>
                <w:b/>
                <w:bCs/>
                <w:i/>
                <w:iCs/>
                <w:color w:val="000000"/>
                <w:sz w:val="18"/>
                <w:szCs w:val="18"/>
                <w:lang w:eastAsia="zh-CN"/>
              </w:rPr>
            </w:pPr>
            <w:r>
              <w:rPr>
                <w:rFonts w:hint="cs"/>
                <w:b/>
                <w:bCs/>
                <w:i/>
                <w:iCs/>
                <w:color w:val="000000"/>
                <w:sz w:val="18"/>
                <w:szCs w:val="18"/>
                <w:rtl/>
                <w:lang w:eastAsia="zh-CN"/>
              </w:rPr>
              <w:t>المجموع الفرعي للتصنيع</w:t>
            </w:r>
          </w:p>
        </w:tc>
        <w:tc>
          <w:tcPr>
            <w:tcW w:w="992" w:type="dxa"/>
            <w:tcBorders>
              <w:top w:val="single" w:sz="4" w:space="0" w:color="auto"/>
              <w:left w:val="single" w:sz="4" w:space="0" w:color="auto"/>
              <w:bottom w:val="single" w:sz="4" w:space="0" w:color="auto"/>
              <w:right w:val="single" w:sz="4" w:space="0" w:color="auto"/>
            </w:tcBorders>
            <w:noWrap/>
          </w:tcPr>
          <w:p w14:paraId="475C5890" w14:textId="77777777" w:rsidR="009D2D37" w:rsidRPr="008F68AC" w:rsidRDefault="009D2D37" w:rsidP="00567131">
            <w:pPr>
              <w:ind w:right="144"/>
              <w:jc w:val="right"/>
              <w:rPr>
                <w:b/>
                <w:bCs/>
                <w:i/>
                <w:iCs/>
                <w:color w:val="000000"/>
                <w:sz w:val="18"/>
                <w:szCs w:val="18"/>
                <w:lang w:eastAsia="zh-CN"/>
              </w:rPr>
            </w:pPr>
            <w:r w:rsidRPr="008F68AC">
              <w:rPr>
                <w:b/>
                <w:bCs/>
                <w:i/>
                <w:iCs/>
                <w:color w:val="000000"/>
                <w:sz w:val="18"/>
                <w:szCs w:val="18"/>
              </w:rPr>
              <w:t>97.34</w:t>
            </w:r>
          </w:p>
        </w:tc>
        <w:tc>
          <w:tcPr>
            <w:tcW w:w="990" w:type="dxa"/>
            <w:tcBorders>
              <w:top w:val="single" w:sz="4" w:space="0" w:color="auto"/>
              <w:left w:val="nil"/>
              <w:bottom w:val="single" w:sz="4" w:space="0" w:color="auto"/>
              <w:right w:val="single" w:sz="4" w:space="0" w:color="auto"/>
            </w:tcBorders>
            <w:noWrap/>
          </w:tcPr>
          <w:p w14:paraId="3CBE7331" w14:textId="77777777" w:rsidR="009D2D37" w:rsidRPr="008F68AC" w:rsidRDefault="009D2D37" w:rsidP="00567131">
            <w:pPr>
              <w:ind w:right="144"/>
              <w:jc w:val="right"/>
              <w:rPr>
                <w:b/>
                <w:bCs/>
                <w:i/>
                <w:iCs/>
                <w:color w:val="000000"/>
                <w:sz w:val="18"/>
                <w:szCs w:val="18"/>
                <w:lang w:eastAsia="zh-CN"/>
              </w:rPr>
            </w:pPr>
            <w:r w:rsidRPr="008F68AC">
              <w:rPr>
                <w:b/>
                <w:bCs/>
                <w:i/>
                <w:iCs/>
                <w:color w:val="000000"/>
                <w:sz w:val="18"/>
                <w:szCs w:val="18"/>
              </w:rPr>
              <w:t>86.61</w:t>
            </w:r>
          </w:p>
        </w:tc>
        <w:tc>
          <w:tcPr>
            <w:tcW w:w="990" w:type="dxa"/>
            <w:tcBorders>
              <w:top w:val="single" w:sz="4" w:space="0" w:color="auto"/>
              <w:left w:val="nil"/>
              <w:bottom w:val="single" w:sz="4" w:space="0" w:color="auto"/>
              <w:right w:val="single" w:sz="4" w:space="0" w:color="auto"/>
            </w:tcBorders>
            <w:noWrap/>
          </w:tcPr>
          <w:p w14:paraId="7155E156" w14:textId="77777777" w:rsidR="009D2D37" w:rsidRPr="008F68AC" w:rsidRDefault="009D2D37" w:rsidP="00567131">
            <w:pPr>
              <w:ind w:right="144"/>
              <w:jc w:val="right"/>
              <w:rPr>
                <w:b/>
                <w:bCs/>
                <w:i/>
                <w:iCs/>
                <w:color w:val="000000"/>
                <w:sz w:val="18"/>
                <w:szCs w:val="18"/>
                <w:lang w:eastAsia="zh-CN"/>
              </w:rPr>
            </w:pPr>
            <w:r w:rsidRPr="008F68AC">
              <w:rPr>
                <w:b/>
                <w:bCs/>
                <w:i/>
                <w:iCs/>
                <w:color w:val="000000"/>
                <w:sz w:val="18"/>
                <w:szCs w:val="18"/>
              </w:rPr>
              <w:t>26.86</w:t>
            </w:r>
          </w:p>
        </w:tc>
        <w:tc>
          <w:tcPr>
            <w:tcW w:w="990" w:type="dxa"/>
            <w:tcBorders>
              <w:top w:val="single" w:sz="4" w:space="0" w:color="auto"/>
              <w:left w:val="nil"/>
              <w:bottom w:val="single" w:sz="4" w:space="0" w:color="auto"/>
              <w:right w:val="single" w:sz="4" w:space="0" w:color="auto"/>
            </w:tcBorders>
            <w:noWrap/>
          </w:tcPr>
          <w:p w14:paraId="06B28579" w14:textId="77777777" w:rsidR="009D2D37" w:rsidRPr="008F68AC" w:rsidRDefault="009D2D37" w:rsidP="00567131">
            <w:pPr>
              <w:ind w:left="144" w:right="144"/>
              <w:jc w:val="right"/>
              <w:rPr>
                <w:b/>
                <w:bCs/>
                <w:i/>
                <w:iCs/>
                <w:color w:val="000000"/>
                <w:sz w:val="18"/>
                <w:szCs w:val="18"/>
                <w:lang w:eastAsia="zh-CN"/>
              </w:rPr>
            </w:pPr>
            <w:r w:rsidRPr="008F68AC">
              <w:rPr>
                <w:b/>
                <w:bCs/>
                <w:i/>
                <w:iCs/>
                <w:color w:val="000000"/>
                <w:sz w:val="18"/>
                <w:szCs w:val="18"/>
              </w:rPr>
              <w:t>32.74</w:t>
            </w:r>
          </w:p>
        </w:tc>
        <w:tc>
          <w:tcPr>
            <w:tcW w:w="990" w:type="dxa"/>
            <w:tcBorders>
              <w:top w:val="single" w:sz="4" w:space="0" w:color="auto"/>
              <w:left w:val="nil"/>
              <w:bottom w:val="single" w:sz="4" w:space="0" w:color="auto"/>
              <w:right w:val="single" w:sz="4" w:space="0" w:color="auto"/>
            </w:tcBorders>
            <w:noWrap/>
          </w:tcPr>
          <w:p w14:paraId="09B735B9" w14:textId="77777777" w:rsidR="009D2D37" w:rsidRPr="008F68AC" w:rsidRDefault="009D2D37" w:rsidP="00567131">
            <w:pPr>
              <w:ind w:right="144"/>
              <w:jc w:val="right"/>
              <w:rPr>
                <w:b/>
                <w:bCs/>
                <w:i/>
                <w:iCs/>
                <w:color w:val="000000"/>
                <w:sz w:val="18"/>
                <w:szCs w:val="18"/>
                <w:lang w:eastAsia="zh-CN"/>
              </w:rPr>
            </w:pPr>
            <w:r w:rsidRPr="008F68AC">
              <w:rPr>
                <w:b/>
                <w:bCs/>
                <w:i/>
                <w:iCs/>
                <w:color w:val="000000"/>
                <w:sz w:val="18"/>
                <w:szCs w:val="18"/>
              </w:rPr>
              <w:t>5.37</w:t>
            </w:r>
          </w:p>
        </w:tc>
        <w:tc>
          <w:tcPr>
            <w:tcW w:w="990" w:type="dxa"/>
            <w:tcBorders>
              <w:top w:val="single" w:sz="4" w:space="0" w:color="auto"/>
              <w:left w:val="nil"/>
              <w:bottom w:val="single" w:sz="4" w:space="0" w:color="auto"/>
              <w:right w:val="single" w:sz="4" w:space="0" w:color="auto"/>
            </w:tcBorders>
            <w:noWrap/>
          </w:tcPr>
          <w:p w14:paraId="5494A79D" w14:textId="77777777" w:rsidR="009D2D37" w:rsidRPr="008F68AC" w:rsidRDefault="009D2D37" w:rsidP="00567131">
            <w:pPr>
              <w:ind w:right="144"/>
              <w:jc w:val="right"/>
              <w:rPr>
                <w:b/>
                <w:bCs/>
                <w:i/>
                <w:iCs/>
                <w:color w:val="000000"/>
                <w:sz w:val="18"/>
                <w:szCs w:val="18"/>
                <w:lang w:eastAsia="zh-CN"/>
              </w:rPr>
            </w:pPr>
            <w:r w:rsidRPr="008F68AC">
              <w:rPr>
                <w:b/>
                <w:bCs/>
                <w:i/>
                <w:iCs/>
                <w:color w:val="000000"/>
                <w:sz w:val="18"/>
                <w:szCs w:val="18"/>
              </w:rPr>
              <w:t>21.66</w:t>
            </w:r>
          </w:p>
        </w:tc>
        <w:tc>
          <w:tcPr>
            <w:tcW w:w="716" w:type="dxa"/>
            <w:tcBorders>
              <w:top w:val="single" w:sz="4" w:space="0" w:color="auto"/>
              <w:left w:val="nil"/>
              <w:bottom w:val="single" w:sz="4" w:space="0" w:color="auto"/>
              <w:right w:val="single" w:sz="4" w:space="0" w:color="auto"/>
            </w:tcBorders>
            <w:noWrap/>
          </w:tcPr>
          <w:p w14:paraId="65EF0EB8" w14:textId="77777777" w:rsidR="009D2D37" w:rsidRPr="008F68AC" w:rsidRDefault="009D2D37" w:rsidP="00E659B2">
            <w:pPr>
              <w:ind w:right="144"/>
              <w:jc w:val="center"/>
              <w:rPr>
                <w:b/>
                <w:bCs/>
                <w:i/>
                <w:iCs/>
                <w:color w:val="000000"/>
                <w:sz w:val="18"/>
                <w:szCs w:val="18"/>
                <w:lang w:eastAsia="zh-CN"/>
              </w:rPr>
            </w:pPr>
            <w:r w:rsidRPr="008F68AC">
              <w:rPr>
                <w:b/>
                <w:bCs/>
                <w:i/>
                <w:iCs/>
                <w:color w:val="000000"/>
                <w:sz w:val="18"/>
                <w:szCs w:val="18"/>
              </w:rPr>
              <w:t>1.9</w:t>
            </w:r>
          </w:p>
        </w:tc>
      </w:tr>
      <w:tr w:rsidR="009D2D37" w:rsidRPr="008F68AC" w14:paraId="15E05027" w14:textId="77777777" w:rsidTr="00567131">
        <w:trPr>
          <w:trHeight w:val="20"/>
        </w:trPr>
        <w:tc>
          <w:tcPr>
            <w:tcW w:w="2736" w:type="dxa"/>
            <w:tcBorders>
              <w:top w:val="nil"/>
              <w:left w:val="single" w:sz="4" w:space="0" w:color="auto"/>
              <w:bottom w:val="single" w:sz="4" w:space="0" w:color="auto"/>
              <w:right w:val="single" w:sz="4" w:space="0" w:color="auto"/>
            </w:tcBorders>
            <w:noWrap/>
            <w:hideMark/>
          </w:tcPr>
          <w:p w14:paraId="74DCF797" w14:textId="376F9E90" w:rsidR="009D2D37" w:rsidRPr="008F68AC" w:rsidRDefault="004425AF" w:rsidP="004425AF">
            <w:pPr>
              <w:bidi/>
              <w:jc w:val="left"/>
              <w:rPr>
                <w:color w:val="000000"/>
                <w:sz w:val="18"/>
                <w:szCs w:val="18"/>
                <w:lang w:eastAsia="zh-CN"/>
              </w:rPr>
            </w:pPr>
            <w:r>
              <w:rPr>
                <w:rFonts w:hint="cs"/>
                <w:color w:val="000000"/>
                <w:sz w:val="18"/>
                <w:szCs w:val="18"/>
                <w:rtl/>
                <w:lang w:eastAsia="zh-CN"/>
              </w:rPr>
              <w:t>الخدمة</w:t>
            </w:r>
          </w:p>
        </w:tc>
        <w:tc>
          <w:tcPr>
            <w:tcW w:w="992" w:type="dxa"/>
            <w:tcBorders>
              <w:top w:val="nil"/>
              <w:left w:val="nil"/>
              <w:bottom w:val="single" w:sz="4" w:space="0" w:color="auto"/>
              <w:right w:val="single" w:sz="4" w:space="0" w:color="auto"/>
            </w:tcBorders>
            <w:noWrap/>
            <w:hideMark/>
          </w:tcPr>
          <w:p w14:paraId="5C135EAE"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908.48</w:t>
            </w:r>
          </w:p>
        </w:tc>
        <w:tc>
          <w:tcPr>
            <w:tcW w:w="990" w:type="dxa"/>
            <w:tcBorders>
              <w:top w:val="nil"/>
              <w:left w:val="nil"/>
              <w:bottom w:val="single" w:sz="4" w:space="0" w:color="auto"/>
              <w:right w:val="single" w:sz="4" w:space="0" w:color="auto"/>
            </w:tcBorders>
            <w:noWrap/>
            <w:hideMark/>
          </w:tcPr>
          <w:p w14:paraId="6E241898"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1,260.15</w:t>
            </w:r>
          </w:p>
        </w:tc>
        <w:tc>
          <w:tcPr>
            <w:tcW w:w="990" w:type="dxa"/>
            <w:tcBorders>
              <w:top w:val="nil"/>
              <w:left w:val="nil"/>
              <w:bottom w:val="single" w:sz="4" w:space="0" w:color="auto"/>
              <w:right w:val="single" w:sz="4" w:space="0" w:color="auto"/>
            </w:tcBorders>
            <w:noWrap/>
            <w:hideMark/>
          </w:tcPr>
          <w:p w14:paraId="79D061D2"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1,043.24</w:t>
            </w:r>
          </w:p>
        </w:tc>
        <w:tc>
          <w:tcPr>
            <w:tcW w:w="990" w:type="dxa"/>
            <w:tcBorders>
              <w:top w:val="nil"/>
              <w:left w:val="nil"/>
              <w:bottom w:val="single" w:sz="4" w:space="0" w:color="auto"/>
              <w:right w:val="single" w:sz="4" w:space="0" w:color="auto"/>
            </w:tcBorders>
            <w:noWrap/>
            <w:hideMark/>
          </w:tcPr>
          <w:p w14:paraId="4A45B6FD" w14:textId="77777777" w:rsidR="009D2D37" w:rsidRPr="008F68AC" w:rsidRDefault="009D2D37" w:rsidP="00567131">
            <w:pPr>
              <w:ind w:left="144" w:right="144"/>
              <w:jc w:val="right"/>
              <w:rPr>
                <w:color w:val="000000"/>
                <w:sz w:val="18"/>
                <w:szCs w:val="18"/>
                <w:lang w:eastAsia="zh-CN"/>
              </w:rPr>
            </w:pPr>
            <w:r w:rsidRPr="008F68AC">
              <w:rPr>
                <w:color w:val="000000"/>
                <w:sz w:val="18"/>
                <w:szCs w:val="18"/>
                <w:lang w:eastAsia="zh-CN"/>
              </w:rPr>
              <w:t>1,137.77</w:t>
            </w:r>
          </w:p>
        </w:tc>
        <w:tc>
          <w:tcPr>
            <w:tcW w:w="990" w:type="dxa"/>
            <w:tcBorders>
              <w:top w:val="nil"/>
              <w:left w:val="nil"/>
              <w:bottom w:val="single" w:sz="4" w:space="0" w:color="auto"/>
              <w:right w:val="single" w:sz="4" w:space="0" w:color="auto"/>
            </w:tcBorders>
            <w:noWrap/>
            <w:hideMark/>
          </w:tcPr>
          <w:p w14:paraId="6F89F1EE"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1,082.53</w:t>
            </w:r>
          </w:p>
        </w:tc>
        <w:tc>
          <w:tcPr>
            <w:tcW w:w="990" w:type="dxa"/>
            <w:tcBorders>
              <w:top w:val="nil"/>
              <w:left w:val="nil"/>
              <w:bottom w:val="single" w:sz="4" w:space="0" w:color="auto"/>
              <w:right w:val="single" w:sz="4" w:space="0" w:color="auto"/>
            </w:tcBorders>
            <w:noWrap/>
            <w:hideMark/>
          </w:tcPr>
          <w:p w14:paraId="1A13387D"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1,087.85</w:t>
            </w:r>
          </w:p>
        </w:tc>
        <w:tc>
          <w:tcPr>
            <w:tcW w:w="716" w:type="dxa"/>
            <w:tcBorders>
              <w:top w:val="nil"/>
              <w:left w:val="nil"/>
              <w:bottom w:val="single" w:sz="4" w:space="0" w:color="auto"/>
              <w:right w:val="single" w:sz="4" w:space="0" w:color="auto"/>
            </w:tcBorders>
            <w:noWrap/>
            <w:hideMark/>
          </w:tcPr>
          <w:p w14:paraId="6E6AE501" w14:textId="77777777" w:rsidR="009D2D37" w:rsidRPr="008F68AC" w:rsidRDefault="009D2D37" w:rsidP="00E659B2">
            <w:pPr>
              <w:ind w:right="144"/>
              <w:jc w:val="center"/>
              <w:rPr>
                <w:color w:val="000000"/>
                <w:sz w:val="18"/>
                <w:szCs w:val="18"/>
                <w:lang w:eastAsia="zh-CN"/>
              </w:rPr>
            </w:pPr>
            <w:r w:rsidRPr="008F68AC">
              <w:rPr>
                <w:color w:val="000000"/>
                <w:sz w:val="18"/>
                <w:szCs w:val="18"/>
                <w:lang w:eastAsia="zh-CN"/>
              </w:rPr>
              <w:t>92.9</w:t>
            </w:r>
          </w:p>
        </w:tc>
      </w:tr>
      <w:tr w:rsidR="009D2D37" w:rsidRPr="008F68AC" w14:paraId="2A1317D9" w14:textId="77777777" w:rsidTr="00567131">
        <w:trPr>
          <w:trHeight w:val="20"/>
        </w:trPr>
        <w:tc>
          <w:tcPr>
            <w:tcW w:w="2736" w:type="dxa"/>
            <w:tcBorders>
              <w:top w:val="nil"/>
              <w:left w:val="single" w:sz="4" w:space="0" w:color="auto"/>
              <w:bottom w:val="single" w:sz="4" w:space="0" w:color="auto"/>
              <w:right w:val="single" w:sz="4" w:space="0" w:color="auto"/>
            </w:tcBorders>
            <w:noWrap/>
            <w:hideMark/>
          </w:tcPr>
          <w:p w14:paraId="596F9426" w14:textId="27B6A3D3" w:rsidR="009D2D37" w:rsidRPr="008F68AC" w:rsidRDefault="004425AF" w:rsidP="004425AF">
            <w:pPr>
              <w:bidi/>
              <w:jc w:val="left"/>
              <w:rPr>
                <w:color w:val="000000"/>
                <w:sz w:val="18"/>
                <w:szCs w:val="18"/>
                <w:lang w:eastAsia="zh-CN"/>
              </w:rPr>
            </w:pPr>
            <w:r>
              <w:rPr>
                <w:rFonts w:hint="cs"/>
                <w:color w:val="000000"/>
                <w:sz w:val="18"/>
                <w:szCs w:val="18"/>
                <w:rtl/>
                <w:lang w:eastAsia="zh-CN"/>
              </w:rPr>
              <w:t>التجميع والتركيب</w:t>
            </w:r>
          </w:p>
        </w:tc>
        <w:tc>
          <w:tcPr>
            <w:tcW w:w="992" w:type="dxa"/>
            <w:tcBorders>
              <w:top w:val="nil"/>
              <w:left w:val="nil"/>
              <w:bottom w:val="single" w:sz="4" w:space="0" w:color="auto"/>
              <w:right w:val="single" w:sz="4" w:space="0" w:color="auto"/>
            </w:tcBorders>
            <w:noWrap/>
            <w:hideMark/>
          </w:tcPr>
          <w:p w14:paraId="2893678C"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50.09</w:t>
            </w:r>
          </w:p>
        </w:tc>
        <w:tc>
          <w:tcPr>
            <w:tcW w:w="990" w:type="dxa"/>
            <w:tcBorders>
              <w:top w:val="nil"/>
              <w:left w:val="nil"/>
              <w:bottom w:val="single" w:sz="4" w:space="0" w:color="auto"/>
              <w:right w:val="single" w:sz="4" w:space="0" w:color="auto"/>
            </w:tcBorders>
            <w:noWrap/>
            <w:hideMark/>
          </w:tcPr>
          <w:p w14:paraId="39F8355C"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53.56</w:t>
            </w:r>
          </w:p>
        </w:tc>
        <w:tc>
          <w:tcPr>
            <w:tcW w:w="990" w:type="dxa"/>
            <w:tcBorders>
              <w:top w:val="nil"/>
              <w:left w:val="nil"/>
              <w:bottom w:val="single" w:sz="4" w:space="0" w:color="auto"/>
              <w:right w:val="single" w:sz="4" w:space="0" w:color="auto"/>
            </w:tcBorders>
            <w:noWrap/>
            <w:hideMark/>
          </w:tcPr>
          <w:p w14:paraId="0223D98D"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56.12</w:t>
            </w:r>
          </w:p>
        </w:tc>
        <w:tc>
          <w:tcPr>
            <w:tcW w:w="990" w:type="dxa"/>
            <w:tcBorders>
              <w:top w:val="nil"/>
              <w:left w:val="nil"/>
              <w:bottom w:val="single" w:sz="4" w:space="0" w:color="auto"/>
              <w:right w:val="single" w:sz="4" w:space="0" w:color="auto"/>
            </w:tcBorders>
            <w:noWrap/>
            <w:hideMark/>
          </w:tcPr>
          <w:p w14:paraId="345DA282" w14:textId="77777777" w:rsidR="009D2D37" w:rsidRPr="008F68AC" w:rsidRDefault="009D2D37" w:rsidP="00567131">
            <w:pPr>
              <w:ind w:left="144" w:right="144"/>
              <w:jc w:val="right"/>
              <w:rPr>
                <w:color w:val="000000"/>
                <w:sz w:val="18"/>
                <w:szCs w:val="18"/>
                <w:lang w:eastAsia="zh-CN"/>
              </w:rPr>
            </w:pPr>
            <w:r w:rsidRPr="008F68AC">
              <w:rPr>
                <w:color w:val="000000"/>
                <w:sz w:val="18"/>
                <w:szCs w:val="18"/>
                <w:lang w:eastAsia="zh-CN"/>
              </w:rPr>
              <w:t>59.84</w:t>
            </w:r>
          </w:p>
        </w:tc>
        <w:tc>
          <w:tcPr>
            <w:tcW w:w="990" w:type="dxa"/>
            <w:tcBorders>
              <w:top w:val="nil"/>
              <w:left w:val="nil"/>
              <w:bottom w:val="single" w:sz="4" w:space="0" w:color="auto"/>
              <w:right w:val="single" w:sz="4" w:space="0" w:color="auto"/>
            </w:tcBorders>
            <w:noWrap/>
            <w:hideMark/>
          </w:tcPr>
          <w:p w14:paraId="0730161F"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66.64</w:t>
            </w:r>
          </w:p>
        </w:tc>
        <w:tc>
          <w:tcPr>
            <w:tcW w:w="990" w:type="dxa"/>
            <w:tcBorders>
              <w:top w:val="nil"/>
              <w:left w:val="nil"/>
              <w:bottom w:val="single" w:sz="4" w:space="0" w:color="auto"/>
              <w:right w:val="single" w:sz="4" w:space="0" w:color="auto"/>
            </w:tcBorders>
            <w:noWrap/>
            <w:hideMark/>
          </w:tcPr>
          <w:p w14:paraId="5ACD52EA" w14:textId="77777777" w:rsidR="009D2D37" w:rsidRPr="008F68AC" w:rsidRDefault="009D2D37" w:rsidP="00567131">
            <w:pPr>
              <w:ind w:right="144"/>
              <w:jc w:val="right"/>
              <w:rPr>
                <w:color w:val="000000"/>
                <w:sz w:val="18"/>
                <w:szCs w:val="18"/>
                <w:lang w:eastAsia="zh-CN"/>
              </w:rPr>
            </w:pPr>
            <w:r w:rsidRPr="008F68AC">
              <w:rPr>
                <w:color w:val="000000"/>
                <w:sz w:val="18"/>
                <w:szCs w:val="18"/>
                <w:lang w:eastAsia="zh-CN"/>
              </w:rPr>
              <w:t>60.87</w:t>
            </w:r>
          </w:p>
        </w:tc>
        <w:tc>
          <w:tcPr>
            <w:tcW w:w="716" w:type="dxa"/>
            <w:tcBorders>
              <w:top w:val="nil"/>
              <w:left w:val="nil"/>
              <w:bottom w:val="single" w:sz="4" w:space="0" w:color="auto"/>
              <w:right w:val="single" w:sz="4" w:space="0" w:color="auto"/>
            </w:tcBorders>
            <w:noWrap/>
            <w:hideMark/>
          </w:tcPr>
          <w:p w14:paraId="11F2C8EE" w14:textId="77777777" w:rsidR="009D2D37" w:rsidRPr="008F68AC" w:rsidRDefault="009D2D37" w:rsidP="00E659B2">
            <w:pPr>
              <w:ind w:right="144"/>
              <w:jc w:val="center"/>
              <w:rPr>
                <w:color w:val="000000"/>
                <w:sz w:val="18"/>
                <w:szCs w:val="18"/>
                <w:lang w:eastAsia="zh-CN"/>
              </w:rPr>
            </w:pPr>
            <w:r w:rsidRPr="008F68AC">
              <w:rPr>
                <w:color w:val="000000"/>
                <w:sz w:val="18"/>
                <w:szCs w:val="18"/>
                <w:lang w:eastAsia="zh-CN"/>
              </w:rPr>
              <w:t>5.2</w:t>
            </w:r>
          </w:p>
        </w:tc>
      </w:tr>
      <w:tr w:rsidR="009D2D37" w:rsidRPr="008F68AC" w14:paraId="6CD8E364" w14:textId="77777777" w:rsidTr="00567131">
        <w:trPr>
          <w:trHeight w:val="20"/>
        </w:trPr>
        <w:tc>
          <w:tcPr>
            <w:tcW w:w="2736" w:type="dxa"/>
            <w:tcBorders>
              <w:top w:val="nil"/>
              <w:left w:val="single" w:sz="4" w:space="0" w:color="auto"/>
              <w:bottom w:val="single" w:sz="4" w:space="0" w:color="auto"/>
              <w:right w:val="single" w:sz="4" w:space="0" w:color="auto"/>
            </w:tcBorders>
            <w:noWrap/>
          </w:tcPr>
          <w:p w14:paraId="39869AF4" w14:textId="17E6BDCD" w:rsidR="009D2D37" w:rsidRPr="008F68AC" w:rsidRDefault="004425AF" w:rsidP="004425AF">
            <w:pPr>
              <w:bidi/>
              <w:jc w:val="right"/>
              <w:rPr>
                <w:color w:val="000000"/>
                <w:sz w:val="18"/>
                <w:szCs w:val="18"/>
                <w:lang w:eastAsia="zh-CN"/>
              </w:rPr>
            </w:pPr>
            <w:r>
              <w:rPr>
                <w:rFonts w:hint="cs"/>
                <w:b/>
                <w:bCs/>
                <w:color w:val="000000"/>
                <w:sz w:val="18"/>
                <w:szCs w:val="18"/>
                <w:rtl/>
                <w:lang w:eastAsia="zh-CN"/>
              </w:rPr>
              <w:t>المجموع (أطنان مترية)</w:t>
            </w:r>
          </w:p>
        </w:tc>
        <w:tc>
          <w:tcPr>
            <w:tcW w:w="992" w:type="dxa"/>
            <w:tcBorders>
              <w:top w:val="single" w:sz="4" w:space="0" w:color="auto"/>
              <w:left w:val="single" w:sz="4" w:space="0" w:color="auto"/>
              <w:bottom w:val="single" w:sz="4" w:space="0" w:color="auto"/>
              <w:right w:val="single" w:sz="4" w:space="0" w:color="auto"/>
            </w:tcBorders>
            <w:noWrap/>
          </w:tcPr>
          <w:p w14:paraId="7BF3422D"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rPr>
              <w:t>1,055.91</w:t>
            </w:r>
          </w:p>
        </w:tc>
        <w:tc>
          <w:tcPr>
            <w:tcW w:w="990" w:type="dxa"/>
            <w:tcBorders>
              <w:top w:val="single" w:sz="4" w:space="0" w:color="auto"/>
              <w:left w:val="nil"/>
              <w:bottom w:val="single" w:sz="4" w:space="0" w:color="auto"/>
              <w:right w:val="single" w:sz="4" w:space="0" w:color="auto"/>
            </w:tcBorders>
            <w:noWrap/>
          </w:tcPr>
          <w:p w14:paraId="3E3EB9C0"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rPr>
              <w:t>1,400.32</w:t>
            </w:r>
          </w:p>
        </w:tc>
        <w:tc>
          <w:tcPr>
            <w:tcW w:w="990" w:type="dxa"/>
            <w:tcBorders>
              <w:top w:val="single" w:sz="4" w:space="0" w:color="auto"/>
              <w:left w:val="nil"/>
              <w:bottom w:val="single" w:sz="4" w:space="0" w:color="auto"/>
              <w:right w:val="single" w:sz="4" w:space="0" w:color="auto"/>
            </w:tcBorders>
            <w:noWrap/>
          </w:tcPr>
          <w:p w14:paraId="0768C8E7"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rPr>
              <w:t>1,126.22</w:t>
            </w:r>
          </w:p>
        </w:tc>
        <w:tc>
          <w:tcPr>
            <w:tcW w:w="990" w:type="dxa"/>
            <w:tcBorders>
              <w:top w:val="single" w:sz="4" w:space="0" w:color="auto"/>
              <w:left w:val="nil"/>
              <w:bottom w:val="single" w:sz="4" w:space="0" w:color="auto"/>
              <w:right w:val="single" w:sz="4" w:space="0" w:color="auto"/>
            </w:tcBorders>
            <w:noWrap/>
          </w:tcPr>
          <w:p w14:paraId="59F00AB3" w14:textId="77777777" w:rsidR="009D2D37" w:rsidRPr="008F68AC" w:rsidRDefault="009D2D37" w:rsidP="00567131">
            <w:pPr>
              <w:ind w:left="144" w:right="144"/>
              <w:jc w:val="right"/>
              <w:rPr>
                <w:b/>
                <w:bCs/>
                <w:color w:val="000000"/>
                <w:sz w:val="18"/>
                <w:szCs w:val="18"/>
                <w:lang w:eastAsia="zh-CN"/>
              </w:rPr>
            </w:pPr>
            <w:r w:rsidRPr="008F68AC">
              <w:rPr>
                <w:b/>
                <w:bCs/>
                <w:color w:val="000000"/>
                <w:sz w:val="18"/>
                <w:szCs w:val="18"/>
              </w:rPr>
              <w:t>1,230.35</w:t>
            </w:r>
          </w:p>
        </w:tc>
        <w:tc>
          <w:tcPr>
            <w:tcW w:w="990" w:type="dxa"/>
            <w:tcBorders>
              <w:top w:val="single" w:sz="4" w:space="0" w:color="auto"/>
              <w:left w:val="nil"/>
              <w:bottom w:val="single" w:sz="4" w:space="0" w:color="auto"/>
              <w:right w:val="single" w:sz="4" w:space="0" w:color="auto"/>
            </w:tcBorders>
            <w:noWrap/>
          </w:tcPr>
          <w:p w14:paraId="68D76B7D"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rPr>
              <w:t>1,154.54</w:t>
            </w:r>
          </w:p>
        </w:tc>
        <w:tc>
          <w:tcPr>
            <w:tcW w:w="990" w:type="dxa"/>
            <w:tcBorders>
              <w:top w:val="single" w:sz="4" w:space="0" w:color="auto"/>
              <w:left w:val="nil"/>
              <w:bottom w:val="single" w:sz="4" w:space="0" w:color="auto"/>
              <w:right w:val="single" w:sz="4" w:space="0" w:color="auto"/>
            </w:tcBorders>
            <w:noWrap/>
          </w:tcPr>
          <w:p w14:paraId="2B437AEB"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rPr>
              <w:t>1,170.37</w:t>
            </w:r>
          </w:p>
        </w:tc>
        <w:tc>
          <w:tcPr>
            <w:tcW w:w="716" w:type="dxa"/>
            <w:tcBorders>
              <w:top w:val="single" w:sz="4" w:space="0" w:color="auto"/>
              <w:left w:val="nil"/>
              <w:bottom w:val="single" w:sz="4" w:space="0" w:color="auto"/>
              <w:right w:val="single" w:sz="4" w:space="0" w:color="auto"/>
            </w:tcBorders>
            <w:noWrap/>
          </w:tcPr>
          <w:p w14:paraId="56CF6169" w14:textId="77777777" w:rsidR="009D2D37" w:rsidRPr="008F68AC" w:rsidRDefault="009D2D37" w:rsidP="00E659B2">
            <w:pPr>
              <w:ind w:right="144"/>
              <w:jc w:val="center"/>
              <w:rPr>
                <w:b/>
                <w:bCs/>
                <w:color w:val="000000"/>
                <w:sz w:val="18"/>
                <w:szCs w:val="18"/>
                <w:lang w:eastAsia="zh-CN"/>
              </w:rPr>
            </w:pPr>
            <w:r w:rsidRPr="008F68AC">
              <w:rPr>
                <w:b/>
                <w:bCs/>
                <w:color w:val="000000"/>
                <w:sz w:val="18"/>
                <w:szCs w:val="18"/>
              </w:rPr>
              <w:t>100.0</w:t>
            </w:r>
          </w:p>
        </w:tc>
      </w:tr>
      <w:tr w:rsidR="004425AF" w:rsidRPr="008F68AC" w14:paraId="0C16D6DE" w14:textId="77777777" w:rsidTr="004425AF">
        <w:trPr>
          <w:trHeight w:val="227"/>
        </w:trPr>
        <w:tc>
          <w:tcPr>
            <w:tcW w:w="9394" w:type="dxa"/>
            <w:gridSpan w:val="8"/>
            <w:tcBorders>
              <w:top w:val="single" w:sz="4" w:space="0" w:color="auto"/>
              <w:left w:val="single" w:sz="4" w:space="0" w:color="auto"/>
              <w:bottom w:val="single" w:sz="4" w:space="0" w:color="auto"/>
              <w:right w:val="single" w:sz="4" w:space="0" w:color="000000"/>
            </w:tcBorders>
          </w:tcPr>
          <w:p w14:paraId="579862E5" w14:textId="463B37AF" w:rsidR="004425AF" w:rsidRPr="008F68AC" w:rsidRDefault="004425AF" w:rsidP="004425AF">
            <w:pPr>
              <w:bidi/>
              <w:jc w:val="center"/>
              <w:rPr>
                <w:b/>
                <w:bCs/>
                <w:color w:val="000000"/>
                <w:sz w:val="18"/>
                <w:szCs w:val="18"/>
                <w:lang w:eastAsia="zh-CN"/>
              </w:rPr>
            </w:pPr>
            <w:r w:rsidRPr="008F3751">
              <w:rPr>
                <w:b/>
                <w:bCs/>
                <w:sz w:val="18"/>
                <w:szCs w:val="18"/>
                <w:rtl/>
              </w:rPr>
              <w:t>أطنان مكافئ ثاني أكسيد الكربون</w:t>
            </w:r>
          </w:p>
        </w:tc>
      </w:tr>
      <w:tr w:rsidR="004425AF" w:rsidRPr="008F68AC" w14:paraId="75E962CD" w14:textId="77777777" w:rsidTr="00567131">
        <w:trPr>
          <w:trHeight w:val="20"/>
        </w:trPr>
        <w:tc>
          <w:tcPr>
            <w:tcW w:w="2736" w:type="dxa"/>
            <w:tcBorders>
              <w:top w:val="nil"/>
              <w:left w:val="single" w:sz="4" w:space="0" w:color="auto"/>
              <w:bottom w:val="single" w:sz="4" w:space="0" w:color="auto"/>
              <w:right w:val="single" w:sz="4" w:space="0" w:color="auto"/>
            </w:tcBorders>
            <w:noWrap/>
          </w:tcPr>
          <w:p w14:paraId="633DB6CC" w14:textId="3634A8B2" w:rsidR="004425AF" w:rsidRPr="008F68AC" w:rsidRDefault="004425AF" w:rsidP="004425AF">
            <w:pPr>
              <w:bidi/>
              <w:jc w:val="left"/>
              <w:rPr>
                <w:color w:val="000000"/>
                <w:sz w:val="18"/>
                <w:szCs w:val="18"/>
                <w:lang w:eastAsia="zh-CN"/>
              </w:rPr>
            </w:pPr>
            <w:r w:rsidRPr="004425AF">
              <w:rPr>
                <w:color w:val="000000"/>
                <w:sz w:val="18"/>
                <w:szCs w:val="18"/>
                <w:rtl/>
                <w:lang w:eastAsia="zh-CN"/>
              </w:rPr>
              <w:t>تصنيع رغاوى البوليسترين المسحوبة بالضغط</w:t>
            </w:r>
          </w:p>
        </w:tc>
        <w:tc>
          <w:tcPr>
            <w:tcW w:w="992" w:type="dxa"/>
            <w:tcBorders>
              <w:top w:val="single" w:sz="4" w:space="0" w:color="auto"/>
              <w:left w:val="single" w:sz="4" w:space="0" w:color="auto"/>
              <w:bottom w:val="single" w:sz="4" w:space="0" w:color="auto"/>
              <w:right w:val="single" w:sz="4" w:space="0" w:color="auto"/>
            </w:tcBorders>
            <w:noWrap/>
          </w:tcPr>
          <w:p w14:paraId="519A9A22" w14:textId="77777777" w:rsidR="004425AF" w:rsidRPr="008F68AC" w:rsidRDefault="004425AF" w:rsidP="00567131">
            <w:pPr>
              <w:ind w:right="144"/>
              <w:jc w:val="right"/>
              <w:rPr>
                <w:color w:val="000000"/>
                <w:sz w:val="18"/>
                <w:szCs w:val="18"/>
                <w:lang w:eastAsia="zh-CN"/>
              </w:rPr>
            </w:pPr>
            <w:r w:rsidRPr="008F68AC">
              <w:rPr>
                <w:color w:val="000000"/>
                <w:sz w:val="18"/>
                <w:szCs w:val="18"/>
              </w:rPr>
              <w:t>8,680</w:t>
            </w:r>
          </w:p>
        </w:tc>
        <w:tc>
          <w:tcPr>
            <w:tcW w:w="990" w:type="dxa"/>
            <w:tcBorders>
              <w:top w:val="single" w:sz="4" w:space="0" w:color="auto"/>
              <w:left w:val="nil"/>
              <w:bottom w:val="single" w:sz="4" w:space="0" w:color="auto"/>
              <w:right w:val="single" w:sz="4" w:space="0" w:color="auto"/>
            </w:tcBorders>
            <w:noWrap/>
          </w:tcPr>
          <w:p w14:paraId="3317E504" w14:textId="77777777" w:rsidR="004425AF" w:rsidRPr="008F68AC" w:rsidRDefault="004425AF" w:rsidP="00567131">
            <w:pPr>
              <w:ind w:right="144"/>
              <w:jc w:val="right"/>
              <w:rPr>
                <w:color w:val="000000"/>
                <w:sz w:val="18"/>
                <w:szCs w:val="18"/>
                <w:lang w:eastAsia="zh-CN"/>
              </w:rPr>
            </w:pPr>
            <w:r w:rsidRPr="008F68AC">
              <w:rPr>
                <w:color w:val="000000"/>
                <w:sz w:val="18"/>
                <w:szCs w:val="18"/>
              </w:rPr>
              <w:t>9,201</w:t>
            </w:r>
          </w:p>
        </w:tc>
        <w:tc>
          <w:tcPr>
            <w:tcW w:w="990" w:type="dxa"/>
            <w:tcBorders>
              <w:top w:val="single" w:sz="4" w:space="0" w:color="auto"/>
              <w:left w:val="nil"/>
              <w:bottom w:val="single" w:sz="4" w:space="0" w:color="auto"/>
              <w:right w:val="single" w:sz="4" w:space="0" w:color="auto"/>
            </w:tcBorders>
            <w:noWrap/>
          </w:tcPr>
          <w:p w14:paraId="36B99C0D" w14:textId="77777777" w:rsidR="004425AF" w:rsidRPr="008F68AC" w:rsidRDefault="004425AF" w:rsidP="00567131">
            <w:pPr>
              <w:ind w:right="144"/>
              <w:jc w:val="right"/>
              <w:rPr>
                <w:color w:val="000000"/>
                <w:sz w:val="18"/>
                <w:szCs w:val="18"/>
                <w:lang w:eastAsia="zh-CN"/>
              </w:rPr>
            </w:pPr>
            <w:r w:rsidRPr="008F68AC">
              <w:rPr>
                <w:color w:val="000000"/>
                <w:sz w:val="18"/>
                <w:szCs w:val="18"/>
              </w:rPr>
              <w:t>2,109</w:t>
            </w:r>
          </w:p>
        </w:tc>
        <w:tc>
          <w:tcPr>
            <w:tcW w:w="990" w:type="dxa"/>
            <w:tcBorders>
              <w:top w:val="single" w:sz="4" w:space="0" w:color="auto"/>
              <w:left w:val="nil"/>
              <w:bottom w:val="single" w:sz="4" w:space="0" w:color="auto"/>
              <w:right w:val="single" w:sz="4" w:space="0" w:color="auto"/>
            </w:tcBorders>
            <w:noWrap/>
          </w:tcPr>
          <w:p w14:paraId="09A47126" w14:textId="77777777" w:rsidR="004425AF" w:rsidRPr="008F68AC" w:rsidRDefault="004425AF" w:rsidP="00567131">
            <w:pPr>
              <w:ind w:right="144"/>
              <w:jc w:val="right"/>
              <w:rPr>
                <w:color w:val="000000"/>
                <w:sz w:val="18"/>
                <w:szCs w:val="18"/>
                <w:lang w:eastAsia="zh-CN"/>
              </w:rPr>
            </w:pPr>
            <w:r w:rsidRPr="008F68AC">
              <w:rPr>
                <w:color w:val="000000"/>
                <w:sz w:val="18"/>
                <w:szCs w:val="18"/>
              </w:rPr>
              <w:t>2,728</w:t>
            </w:r>
          </w:p>
        </w:tc>
        <w:tc>
          <w:tcPr>
            <w:tcW w:w="990" w:type="dxa"/>
            <w:tcBorders>
              <w:top w:val="single" w:sz="4" w:space="0" w:color="auto"/>
              <w:left w:val="nil"/>
              <w:bottom w:val="single" w:sz="4" w:space="0" w:color="auto"/>
              <w:right w:val="single" w:sz="4" w:space="0" w:color="auto"/>
            </w:tcBorders>
            <w:noWrap/>
          </w:tcPr>
          <w:p w14:paraId="04956ACB"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0</w:t>
            </w:r>
          </w:p>
        </w:tc>
        <w:tc>
          <w:tcPr>
            <w:tcW w:w="990" w:type="dxa"/>
            <w:tcBorders>
              <w:top w:val="single" w:sz="4" w:space="0" w:color="auto"/>
              <w:left w:val="nil"/>
              <w:bottom w:val="single" w:sz="4" w:space="0" w:color="auto"/>
              <w:right w:val="single" w:sz="4" w:space="0" w:color="auto"/>
            </w:tcBorders>
          </w:tcPr>
          <w:p w14:paraId="732E92C2" w14:textId="77777777" w:rsidR="004425AF" w:rsidRPr="008F68AC" w:rsidRDefault="004425AF" w:rsidP="00567131">
            <w:pPr>
              <w:ind w:right="144"/>
              <w:jc w:val="right"/>
              <w:rPr>
                <w:color w:val="000000"/>
                <w:sz w:val="18"/>
                <w:szCs w:val="18"/>
                <w:lang w:eastAsia="zh-CN"/>
              </w:rPr>
            </w:pPr>
            <w:r w:rsidRPr="008F68AC">
              <w:rPr>
                <w:color w:val="000000"/>
                <w:sz w:val="18"/>
                <w:szCs w:val="18"/>
              </w:rPr>
              <w:t>1,612</w:t>
            </w:r>
          </w:p>
        </w:tc>
        <w:tc>
          <w:tcPr>
            <w:tcW w:w="716" w:type="dxa"/>
            <w:tcBorders>
              <w:top w:val="single" w:sz="4" w:space="0" w:color="auto"/>
              <w:left w:val="nil"/>
              <w:bottom w:val="single" w:sz="4" w:space="0" w:color="auto"/>
              <w:right w:val="single" w:sz="4" w:space="0" w:color="auto"/>
            </w:tcBorders>
            <w:noWrap/>
          </w:tcPr>
          <w:p w14:paraId="5CC11256" w14:textId="77777777" w:rsidR="004425AF" w:rsidRPr="008F68AC" w:rsidRDefault="004425AF" w:rsidP="00E659B2">
            <w:pPr>
              <w:ind w:right="144"/>
              <w:jc w:val="center"/>
              <w:rPr>
                <w:color w:val="000000"/>
                <w:sz w:val="18"/>
                <w:szCs w:val="18"/>
                <w:lang w:eastAsia="zh-CN"/>
              </w:rPr>
            </w:pPr>
            <w:r w:rsidRPr="008F68AC">
              <w:rPr>
                <w:color w:val="000000"/>
                <w:sz w:val="18"/>
                <w:szCs w:val="18"/>
              </w:rPr>
              <w:t>0.1</w:t>
            </w:r>
          </w:p>
        </w:tc>
      </w:tr>
      <w:tr w:rsidR="004425AF" w:rsidRPr="008F68AC" w14:paraId="218F09D5" w14:textId="77777777" w:rsidTr="00567131">
        <w:trPr>
          <w:trHeight w:val="20"/>
        </w:trPr>
        <w:tc>
          <w:tcPr>
            <w:tcW w:w="2736" w:type="dxa"/>
            <w:tcBorders>
              <w:top w:val="nil"/>
              <w:left w:val="single" w:sz="4" w:space="0" w:color="auto"/>
              <w:bottom w:val="single" w:sz="4" w:space="0" w:color="auto"/>
              <w:right w:val="single" w:sz="4" w:space="0" w:color="auto"/>
            </w:tcBorders>
            <w:noWrap/>
            <w:hideMark/>
          </w:tcPr>
          <w:p w14:paraId="15805274" w14:textId="1EA5B231" w:rsidR="004425AF" w:rsidRPr="008F68AC" w:rsidRDefault="004425AF" w:rsidP="004425AF">
            <w:pPr>
              <w:bidi/>
              <w:jc w:val="left"/>
              <w:rPr>
                <w:color w:val="000000"/>
                <w:sz w:val="18"/>
                <w:szCs w:val="18"/>
                <w:lang w:eastAsia="zh-CN"/>
              </w:rPr>
            </w:pPr>
            <w:r>
              <w:rPr>
                <w:rFonts w:hint="cs"/>
                <w:color w:val="000000"/>
                <w:sz w:val="18"/>
                <w:szCs w:val="18"/>
                <w:rtl/>
                <w:lang w:eastAsia="zh-CN" w:bidi="ar-SA"/>
              </w:rPr>
              <w:t>تصنيع</w:t>
            </w:r>
            <w:r w:rsidRPr="004425AF">
              <w:rPr>
                <w:color w:val="000000"/>
                <w:sz w:val="18"/>
                <w:szCs w:val="18"/>
                <w:rtl/>
                <w:lang w:eastAsia="zh-CN"/>
              </w:rPr>
              <w:t xml:space="preserve"> معدات مكافحة الحرائق</w:t>
            </w:r>
          </w:p>
        </w:tc>
        <w:tc>
          <w:tcPr>
            <w:tcW w:w="992" w:type="dxa"/>
            <w:tcBorders>
              <w:top w:val="nil"/>
              <w:left w:val="single" w:sz="4" w:space="0" w:color="auto"/>
              <w:bottom w:val="single" w:sz="4" w:space="0" w:color="auto"/>
              <w:right w:val="single" w:sz="4" w:space="0" w:color="auto"/>
            </w:tcBorders>
            <w:noWrap/>
            <w:hideMark/>
          </w:tcPr>
          <w:p w14:paraId="76E7E8E8" w14:textId="77777777" w:rsidR="004425AF" w:rsidRPr="008F68AC" w:rsidRDefault="004425AF" w:rsidP="00567131">
            <w:pPr>
              <w:ind w:right="144"/>
              <w:jc w:val="right"/>
              <w:rPr>
                <w:color w:val="000000"/>
                <w:sz w:val="18"/>
                <w:szCs w:val="18"/>
                <w:lang w:eastAsia="zh-CN"/>
              </w:rPr>
            </w:pPr>
            <w:r w:rsidRPr="008F68AC">
              <w:rPr>
                <w:color w:val="000000"/>
                <w:sz w:val="18"/>
                <w:szCs w:val="18"/>
              </w:rPr>
              <w:t>88,035</w:t>
            </w:r>
          </w:p>
        </w:tc>
        <w:tc>
          <w:tcPr>
            <w:tcW w:w="990" w:type="dxa"/>
            <w:tcBorders>
              <w:top w:val="nil"/>
              <w:left w:val="nil"/>
              <w:bottom w:val="single" w:sz="4" w:space="0" w:color="auto"/>
              <w:right w:val="single" w:sz="4" w:space="0" w:color="auto"/>
            </w:tcBorders>
            <w:noWrap/>
            <w:hideMark/>
          </w:tcPr>
          <w:p w14:paraId="39DEF209" w14:textId="77777777" w:rsidR="004425AF" w:rsidRPr="008F68AC" w:rsidRDefault="004425AF" w:rsidP="00567131">
            <w:pPr>
              <w:ind w:right="144"/>
              <w:jc w:val="right"/>
              <w:rPr>
                <w:color w:val="000000"/>
                <w:sz w:val="18"/>
                <w:szCs w:val="18"/>
                <w:lang w:eastAsia="zh-CN"/>
              </w:rPr>
            </w:pPr>
            <w:r w:rsidRPr="008F68AC">
              <w:rPr>
                <w:color w:val="000000"/>
                <w:sz w:val="18"/>
                <w:szCs w:val="18"/>
              </w:rPr>
              <w:t>39,960</w:t>
            </w:r>
          </w:p>
        </w:tc>
        <w:tc>
          <w:tcPr>
            <w:tcW w:w="990" w:type="dxa"/>
            <w:tcBorders>
              <w:top w:val="nil"/>
              <w:left w:val="nil"/>
              <w:bottom w:val="single" w:sz="4" w:space="0" w:color="auto"/>
              <w:right w:val="single" w:sz="4" w:space="0" w:color="auto"/>
            </w:tcBorders>
            <w:noWrap/>
            <w:hideMark/>
          </w:tcPr>
          <w:p w14:paraId="38F8105F" w14:textId="77777777" w:rsidR="004425AF" w:rsidRPr="008F68AC" w:rsidRDefault="004425AF" w:rsidP="00567131">
            <w:pPr>
              <w:ind w:right="144"/>
              <w:jc w:val="right"/>
              <w:rPr>
                <w:color w:val="000000"/>
                <w:sz w:val="18"/>
                <w:szCs w:val="18"/>
                <w:lang w:eastAsia="zh-CN"/>
              </w:rPr>
            </w:pPr>
            <w:r w:rsidRPr="008F68AC">
              <w:rPr>
                <w:color w:val="000000"/>
                <w:sz w:val="18"/>
                <w:szCs w:val="18"/>
              </w:rPr>
              <w:t>31,720</w:t>
            </w:r>
          </w:p>
        </w:tc>
        <w:tc>
          <w:tcPr>
            <w:tcW w:w="990" w:type="dxa"/>
            <w:tcBorders>
              <w:top w:val="nil"/>
              <w:left w:val="nil"/>
              <w:bottom w:val="single" w:sz="4" w:space="0" w:color="auto"/>
              <w:right w:val="single" w:sz="4" w:space="0" w:color="auto"/>
            </w:tcBorders>
            <w:noWrap/>
            <w:hideMark/>
          </w:tcPr>
          <w:p w14:paraId="1F98E2D5" w14:textId="77777777" w:rsidR="004425AF" w:rsidRPr="008F68AC" w:rsidRDefault="004425AF" w:rsidP="00567131">
            <w:pPr>
              <w:ind w:right="144"/>
              <w:jc w:val="right"/>
              <w:rPr>
                <w:color w:val="000000"/>
                <w:sz w:val="18"/>
                <w:szCs w:val="18"/>
                <w:lang w:eastAsia="zh-CN"/>
              </w:rPr>
            </w:pPr>
            <w:r w:rsidRPr="008F68AC">
              <w:rPr>
                <w:color w:val="000000"/>
                <w:sz w:val="18"/>
                <w:szCs w:val="18"/>
              </w:rPr>
              <w:t>34,583</w:t>
            </w:r>
          </w:p>
        </w:tc>
        <w:tc>
          <w:tcPr>
            <w:tcW w:w="990" w:type="dxa"/>
            <w:tcBorders>
              <w:top w:val="nil"/>
              <w:left w:val="nil"/>
              <w:bottom w:val="single" w:sz="4" w:space="0" w:color="auto"/>
              <w:right w:val="single" w:sz="4" w:space="0" w:color="auto"/>
            </w:tcBorders>
            <w:noWrap/>
            <w:hideMark/>
          </w:tcPr>
          <w:p w14:paraId="4742C272" w14:textId="77777777" w:rsidR="004425AF" w:rsidRPr="008F68AC" w:rsidRDefault="004425AF" w:rsidP="00567131">
            <w:pPr>
              <w:ind w:right="144"/>
              <w:jc w:val="right"/>
              <w:rPr>
                <w:color w:val="000000"/>
                <w:sz w:val="18"/>
                <w:szCs w:val="18"/>
                <w:lang w:eastAsia="zh-CN"/>
              </w:rPr>
            </w:pPr>
            <w:r w:rsidRPr="008F68AC">
              <w:rPr>
                <w:color w:val="000000"/>
                <w:sz w:val="18"/>
                <w:szCs w:val="18"/>
              </w:rPr>
              <w:t>17,291</w:t>
            </w:r>
          </w:p>
        </w:tc>
        <w:tc>
          <w:tcPr>
            <w:tcW w:w="990" w:type="dxa"/>
            <w:tcBorders>
              <w:top w:val="nil"/>
              <w:left w:val="nil"/>
              <w:bottom w:val="single" w:sz="4" w:space="0" w:color="auto"/>
              <w:right w:val="single" w:sz="4" w:space="0" w:color="auto"/>
            </w:tcBorders>
            <w:hideMark/>
          </w:tcPr>
          <w:p w14:paraId="672A6AAD" w14:textId="77777777" w:rsidR="004425AF" w:rsidRPr="008F68AC" w:rsidRDefault="004425AF" w:rsidP="00567131">
            <w:pPr>
              <w:ind w:right="144"/>
              <w:jc w:val="right"/>
              <w:rPr>
                <w:color w:val="000000"/>
                <w:sz w:val="18"/>
                <w:szCs w:val="18"/>
                <w:lang w:eastAsia="zh-CN"/>
              </w:rPr>
            </w:pPr>
            <w:r w:rsidRPr="008F68AC">
              <w:rPr>
                <w:color w:val="000000"/>
                <w:sz w:val="18"/>
                <w:szCs w:val="18"/>
              </w:rPr>
              <w:t>27,865</w:t>
            </w:r>
          </w:p>
        </w:tc>
        <w:tc>
          <w:tcPr>
            <w:tcW w:w="716" w:type="dxa"/>
            <w:tcBorders>
              <w:top w:val="nil"/>
              <w:left w:val="nil"/>
              <w:bottom w:val="single" w:sz="4" w:space="0" w:color="auto"/>
              <w:right w:val="single" w:sz="4" w:space="0" w:color="auto"/>
            </w:tcBorders>
            <w:noWrap/>
            <w:hideMark/>
          </w:tcPr>
          <w:p w14:paraId="614B51D4" w14:textId="77777777" w:rsidR="004425AF" w:rsidRPr="008F68AC" w:rsidRDefault="004425AF" w:rsidP="00E659B2">
            <w:pPr>
              <w:ind w:right="144"/>
              <w:jc w:val="center"/>
              <w:rPr>
                <w:color w:val="000000"/>
                <w:sz w:val="18"/>
                <w:szCs w:val="18"/>
                <w:lang w:eastAsia="zh-CN"/>
              </w:rPr>
            </w:pPr>
            <w:r w:rsidRPr="008F68AC">
              <w:rPr>
                <w:color w:val="000000"/>
                <w:sz w:val="18"/>
                <w:szCs w:val="18"/>
              </w:rPr>
              <w:t>1.2</w:t>
            </w:r>
          </w:p>
        </w:tc>
      </w:tr>
      <w:tr w:rsidR="004425AF" w:rsidRPr="008F68AC" w14:paraId="64EE0E11" w14:textId="77777777" w:rsidTr="00567131">
        <w:trPr>
          <w:trHeight w:val="20"/>
        </w:trPr>
        <w:tc>
          <w:tcPr>
            <w:tcW w:w="2736" w:type="dxa"/>
            <w:tcBorders>
              <w:top w:val="nil"/>
              <w:left w:val="single" w:sz="4" w:space="0" w:color="auto"/>
              <w:bottom w:val="single" w:sz="4" w:space="0" w:color="auto"/>
              <w:right w:val="single" w:sz="4" w:space="0" w:color="auto"/>
            </w:tcBorders>
          </w:tcPr>
          <w:p w14:paraId="077905BA" w14:textId="1FC8DC58" w:rsidR="004425AF" w:rsidRPr="008F68AC" w:rsidRDefault="004425AF" w:rsidP="004425AF">
            <w:pPr>
              <w:bidi/>
              <w:jc w:val="right"/>
              <w:rPr>
                <w:b/>
                <w:bCs/>
                <w:color w:val="000000"/>
                <w:sz w:val="18"/>
                <w:szCs w:val="18"/>
                <w:lang w:eastAsia="zh-CN"/>
              </w:rPr>
            </w:pPr>
            <w:r>
              <w:rPr>
                <w:rFonts w:hint="cs"/>
                <w:b/>
                <w:bCs/>
                <w:i/>
                <w:iCs/>
                <w:color w:val="000000"/>
                <w:sz w:val="18"/>
                <w:szCs w:val="18"/>
                <w:rtl/>
                <w:lang w:eastAsia="zh-CN"/>
              </w:rPr>
              <w:t>المجموع الفرعي للتصنيع</w:t>
            </w:r>
          </w:p>
        </w:tc>
        <w:tc>
          <w:tcPr>
            <w:tcW w:w="992" w:type="dxa"/>
            <w:tcBorders>
              <w:top w:val="nil"/>
              <w:left w:val="single" w:sz="4" w:space="0" w:color="auto"/>
              <w:bottom w:val="single" w:sz="4" w:space="0" w:color="auto"/>
              <w:right w:val="single" w:sz="4" w:space="0" w:color="auto"/>
            </w:tcBorders>
            <w:noWrap/>
          </w:tcPr>
          <w:p w14:paraId="48DD5FC6" w14:textId="77777777" w:rsidR="004425AF" w:rsidRPr="008F68AC" w:rsidRDefault="004425AF" w:rsidP="00567131">
            <w:pPr>
              <w:ind w:right="144"/>
              <w:jc w:val="right"/>
              <w:rPr>
                <w:b/>
                <w:bCs/>
                <w:i/>
                <w:iCs/>
                <w:color w:val="000000"/>
                <w:sz w:val="18"/>
                <w:szCs w:val="18"/>
                <w:lang w:eastAsia="zh-CN"/>
              </w:rPr>
            </w:pPr>
            <w:r w:rsidRPr="008F68AC">
              <w:rPr>
                <w:b/>
                <w:bCs/>
                <w:i/>
                <w:iCs/>
                <w:color w:val="000000"/>
                <w:sz w:val="18"/>
                <w:szCs w:val="18"/>
              </w:rPr>
              <w:t>96,715</w:t>
            </w:r>
          </w:p>
        </w:tc>
        <w:tc>
          <w:tcPr>
            <w:tcW w:w="990" w:type="dxa"/>
            <w:tcBorders>
              <w:top w:val="nil"/>
              <w:left w:val="nil"/>
              <w:bottom w:val="single" w:sz="4" w:space="0" w:color="auto"/>
              <w:right w:val="single" w:sz="4" w:space="0" w:color="auto"/>
            </w:tcBorders>
            <w:noWrap/>
          </w:tcPr>
          <w:p w14:paraId="6FB01966" w14:textId="77777777" w:rsidR="004425AF" w:rsidRPr="008F68AC" w:rsidRDefault="004425AF" w:rsidP="00567131">
            <w:pPr>
              <w:ind w:right="144"/>
              <w:jc w:val="right"/>
              <w:rPr>
                <w:b/>
                <w:bCs/>
                <w:i/>
                <w:iCs/>
                <w:color w:val="000000"/>
                <w:sz w:val="18"/>
                <w:szCs w:val="18"/>
                <w:lang w:eastAsia="zh-CN"/>
              </w:rPr>
            </w:pPr>
            <w:r w:rsidRPr="008F68AC">
              <w:rPr>
                <w:b/>
                <w:bCs/>
                <w:i/>
                <w:iCs/>
                <w:color w:val="000000"/>
                <w:sz w:val="18"/>
                <w:szCs w:val="18"/>
              </w:rPr>
              <w:t>49,161</w:t>
            </w:r>
          </w:p>
        </w:tc>
        <w:tc>
          <w:tcPr>
            <w:tcW w:w="990" w:type="dxa"/>
            <w:tcBorders>
              <w:top w:val="nil"/>
              <w:left w:val="nil"/>
              <w:bottom w:val="single" w:sz="4" w:space="0" w:color="auto"/>
              <w:right w:val="single" w:sz="4" w:space="0" w:color="auto"/>
            </w:tcBorders>
            <w:noWrap/>
          </w:tcPr>
          <w:p w14:paraId="51CB6287" w14:textId="77777777" w:rsidR="004425AF" w:rsidRPr="008F68AC" w:rsidRDefault="004425AF" w:rsidP="00567131">
            <w:pPr>
              <w:ind w:right="144"/>
              <w:jc w:val="right"/>
              <w:rPr>
                <w:b/>
                <w:bCs/>
                <w:i/>
                <w:iCs/>
                <w:color w:val="000000"/>
                <w:sz w:val="18"/>
                <w:szCs w:val="18"/>
                <w:lang w:eastAsia="zh-CN"/>
              </w:rPr>
            </w:pPr>
            <w:r w:rsidRPr="008F68AC">
              <w:rPr>
                <w:b/>
                <w:bCs/>
                <w:i/>
                <w:iCs/>
                <w:color w:val="000000"/>
                <w:sz w:val="18"/>
                <w:szCs w:val="18"/>
              </w:rPr>
              <w:t>33,829</w:t>
            </w:r>
          </w:p>
        </w:tc>
        <w:tc>
          <w:tcPr>
            <w:tcW w:w="990" w:type="dxa"/>
            <w:tcBorders>
              <w:top w:val="nil"/>
              <w:left w:val="nil"/>
              <w:bottom w:val="single" w:sz="4" w:space="0" w:color="auto"/>
              <w:right w:val="single" w:sz="4" w:space="0" w:color="auto"/>
            </w:tcBorders>
            <w:noWrap/>
          </w:tcPr>
          <w:p w14:paraId="028FB448" w14:textId="77777777" w:rsidR="004425AF" w:rsidRPr="008F68AC" w:rsidRDefault="004425AF" w:rsidP="00567131">
            <w:pPr>
              <w:ind w:right="144"/>
              <w:jc w:val="right"/>
              <w:rPr>
                <w:b/>
                <w:bCs/>
                <w:i/>
                <w:iCs/>
                <w:color w:val="000000"/>
                <w:sz w:val="18"/>
                <w:szCs w:val="18"/>
                <w:lang w:eastAsia="zh-CN"/>
              </w:rPr>
            </w:pPr>
            <w:r w:rsidRPr="008F68AC">
              <w:rPr>
                <w:b/>
                <w:bCs/>
                <w:i/>
                <w:iCs/>
                <w:color w:val="000000"/>
                <w:sz w:val="18"/>
                <w:szCs w:val="18"/>
              </w:rPr>
              <w:t>37,311</w:t>
            </w:r>
          </w:p>
        </w:tc>
        <w:tc>
          <w:tcPr>
            <w:tcW w:w="990" w:type="dxa"/>
            <w:tcBorders>
              <w:top w:val="nil"/>
              <w:left w:val="nil"/>
              <w:bottom w:val="single" w:sz="4" w:space="0" w:color="auto"/>
              <w:right w:val="single" w:sz="4" w:space="0" w:color="auto"/>
            </w:tcBorders>
            <w:noWrap/>
          </w:tcPr>
          <w:p w14:paraId="5E03DC76" w14:textId="77777777" w:rsidR="004425AF" w:rsidRPr="008F68AC" w:rsidRDefault="004425AF" w:rsidP="00567131">
            <w:pPr>
              <w:ind w:right="144"/>
              <w:jc w:val="right"/>
              <w:rPr>
                <w:b/>
                <w:bCs/>
                <w:i/>
                <w:iCs/>
                <w:color w:val="000000"/>
                <w:sz w:val="18"/>
                <w:szCs w:val="18"/>
                <w:lang w:eastAsia="zh-CN"/>
              </w:rPr>
            </w:pPr>
            <w:r w:rsidRPr="008F68AC">
              <w:rPr>
                <w:b/>
                <w:bCs/>
                <w:i/>
                <w:iCs/>
                <w:color w:val="000000"/>
                <w:sz w:val="18"/>
                <w:szCs w:val="18"/>
              </w:rPr>
              <w:t>17,291</w:t>
            </w:r>
          </w:p>
        </w:tc>
        <w:tc>
          <w:tcPr>
            <w:tcW w:w="990" w:type="dxa"/>
            <w:tcBorders>
              <w:top w:val="nil"/>
              <w:left w:val="nil"/>
              <w:bottom w:val="single" w:sz="4" w:space="0" w:color="auto"/>
              <w:right w:val="single" w:sz="4" w:space="0" w:color="auto"/>
            </w:tcBorders>
          </w:tcPr>
          <w:p w14:paraId="552D7E73" w14:textId="77777777" w:rsidR="004425AF" w:rsidRPr="008F68AC" w:rsidRDefault="004425AF" w:rsidP="00567131">
            <w:pPr>
              <w:ind w:right="144"/>
              <w:jc w:val="right"/>
              <w:rPr>
                <w:b/>
                <w:bCs/>
                <w:i/>
                <w:iCs/>
                <w:color w:val="000000"/>
                <w:sz w:val="18"/>
                <w:szCs w:val="18"/>
                <w:lang w:eastAsia="zh-CN"/>
              </w:rPr>
            </w:pPr>
            <w:r w:rsidRPr="008F68AC">
              <w:rPr>
                <w:b/>
                <w:bCs/>
                <w:i/>
                <w:iCs/>
                <w:color w:val="000000"/>
                <w:sz w:val="18"/>
                <w:szCs w:val="18"/>
              </w:rPr>
              <w:t>29,477</w:t>
            </w:r>
          </w:p>
        </w:tc>
        <w:tc>
          <w:tcPr>
            <w:tcW w:w="716" w:type="dxa"/>
            <w:tcBorders>
              <w:top w:val="nil"/>
              <w:left w:val="nil"/>
              <w:bottom w:val="single" w:sz="4" w:space="0" w:color="auto"/>
              <w:right w:val="single" w:sz="4" w:space="0" w:color="auto"/>
            </w:tcBorders>
            <w:noWrap/>
          </w:tcPr>
          <w:p w14:paraId="4D58DB9E" w14:textId="77777777" w:rsidR="004425AF" w:rsidRPr="008F68AC" w:rsidRDefault="004425AF" w:rsidP="00E659B2">
            <w:pPr>
              <w:ind w:right="144"/>
              <w:jc w:val="center"/>
              <w:rPr>
                <w:b/>
                <w:bCs/>
                <w:i/>
                <w:iCs/>
                <w:color w:val="000000"/>
                <w:sz w:val="18"/>
                <w:szCs w:val="18"/>
                <w:lang w:eastAsia="zh-CN"/>
              </w:rPr>
            </w:pPr>
            <w:r w:rsidRPr="008F68AC">
              <w:rPr>
                <w:b/>
                <w:bCs/>
                <w:i/>
                <w:iCs/>
                <w:color w:val="000000"/>
                <w:sz w:val="18"/>
                <w:szCs w:val="18"/>
              </w:rPr>
              <w:t>1.3</w:t>
            </w:r>
          </w:p>
        </w:tc>
      </w:tr>
      <w:tr w:rsidR="004425AF" w:rsidRPr="008F68AC" w14:paraId="465C58A4" w14:textId="77777777" w:rsidTr="00567131">
        <w:trPr>
          <w:trHeight w:val="20"/>
        </w:trPr>
        <w:tc>
          <w:tcPr>
            <w:tcW w:w="2736" w:type="dxa"/>
            <w:tcBorders>
              <w:top w:val="nil"/>
              <w:left w:val="single" w:sz="4" w:space="0" w:color="auto"/>
              <w:bottom w:val="single" w:sz="4" w:space="0" w:color="auto"/>
              <w:right w:val="single" w:sz="4" w:space="0" w:color="auto"/>
            </w:tcBorders>
            <w:noWrap/>
            <w:hideMark/>
          </w:tcPr>
          <w:p w14:paraId="1B9EA1EE" w14:textId="300186F2" w:rsidR="004425AF" w:rsidRPr="008F68AC" w:rsidRDefault="004425AF" w:rsidP="004425AF">
            <w:pPr>
              <w:bidi/>
              <w:jc w:val="left"/>
              <w:rPr>
                <w:color w:val="000000"/>
                <w:sz w:val="18"/>
                <w:szCs w:val="18"/>
                <w:lang w:eastAsia="zh-CN"/>
              </w:rPr>
            </w:pPr>
            <w:r>
              <w:rPr>
                <w:rFonts w:hint="cs"/>
                <w:color w:val="000000"/>
                <w:sz w:val="18"/>
                <w:szCs w:val="18"/>
                <w:rtl/>
                <w:lang w:eastAsia="zh-CN"/>
              </w:rPr>
              <w:t>الخدمة</w:t>
            </w:r>
          </w:p>
        </w:tc>
        <w:tc>
          <w:tcPr>
            <w:tcW w:w="992" w:type="dxa"/>
            <w:tcBorders>
              <w:top w:val="nil"/>
              <w:left w:val="nil"/>
              <w:bottom w:val="single" w:sz="4" w:space="0" w:color="auto"/>
              <w:right w:val="single" w:sz="4" w:space="0" w:color="auto"/>
            </w:tcBorders>
            <w:noWrap/>
            <w:hideMark/>
          </w:tcPr>
          <w:p w14:paraId="2FB6F5B0"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1,579,793</w:t>
            </w:r>
          </w:p>
        </w:tc>
        <w:tc>
          <w:tcPr>
            <w:tcW w:w="990" w:type="dxa"/>
            <w:tcBorders>
              <w:top w:val="nil"/>
              <w:left w:val="nil"/>
              <w:bottom w:val="single" w:sz="4" w:space="0" w:color="auto"/>
              <w:right w:val="single" w:sz="4" w:space="0" w:color="auto"/>
            </w:tcBorders>
            <w:noWrap/>
            <w:hideMark/>
          </w:tcPr>
          <w:p w14:paraId="18FC2CB1"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1,983,616</w:t>
            </w:r>
          </w:p>
        </w:tc>
        <w:tc>
          <w:tcPr>
            <w:tcW w:w="990" w:type="dxa"/>
            <w:tcBorders>
              <w:top w:val="nil"/>
              <w:left w:val="nil"/>
              <w:bottom w:val="single" w:sz="4" w:space="0" w:color="auto"/>
              <w:right w:val="single" w:sz="4" w:space="0" w:color="auto"/>
            </w:tcBorders>
            <w:noWrap/>
            <w:hideMark/>
          </w:tcPr>
          <w:p w14:paraId="1D4B4E48"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1,896,366</w:t>
            </w:r>
          </w:p>
        </w:tc>
        <w:tc>
          <w:tcPr>
            <w:tcW w:w="990" w:type="dxa"/>
            <w:tcBorders>
              <w:top w:val="nil"/>
              <w:left w:val="nil"/>
              <w:bottom w:val="single" w:sz="4" w:space="0" w:color="auto"/>
              <w:right w:val="single" w:sz="4" w:space="0" w:color="auto"/>
            </w:tcBorders>
            <w:noWrap/>
            <w:hideMark/>
          </w:tcPr>
          <w:p w14:paraId="6D06DAAC"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2,095,639</w:t>
            </w:r>
          </w:p>
        </w:tc>
        <w:tc>
          <w:tcPr>
            <w:tcW w:w="990" w:type="dxa"/>
            <w:tcBorders>
              <w:top w:val="nil"/>
              <w:left w:val="nil"/>
              <w:bottom w:val="single" w:sz="4" w:space="0" w:color="auto"/>
              <w:right w:val="single" w:sz="4" w:space="0" w:color="auto"/>
            </w:tcBorders>
            <w:noWrap/>
            <w:hideMark/>
          </w:tcPr>
          <w:p w14:paraId="3AFFF35E"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2,075,477</w:t>
            </w:r>
          </w:p>
        </w:tc>
        <w:tc>
          <w:tcPr>
            <w:tcW w:w="990" w:type="dxa"/>
            <w:tcBorders>
              <w:top w:val="nil"/>
              <w:left w:val="nil"/>
              <w:bottom w:val="single" w:sz="4" w:space="0" w:color="auto"/>
              <w:right w:val="single" w:sz="4" w:space="0" w:color="auto"/>
            </w:tcBorders>
            <w:hideMark/>
          </w:tcPr>
          <w:p w14:paraId="082832CC"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2,022,494</w:t>
            </w:r>
          </w:p>
        </w:tc>
        <w:tc>
          <w:tcPr>
            <w:tcW w:w="716" w:type="dxa"/>
            <w:tcBorders>
              <w:top w:val="nil"/>
              <w:left w:val="nil"/>
              <w:bottom w:val="single" w:sz="4" w:space="0" w:color="auto"/>
              <w:right w:val="single" w:sz="4" w:space="0" w:color="auto"/>
            </w:tcBorders>
            <w:noWrap/>
            <w:hideMark/>
          </w:tcPr>
          <w:p w14:paraId="093160D4" w14:textId="77777777" w:rsidR="004425AF" w:rsidRPr="008F68AC" w:rsidRDefault="004425AF" w:rsidP="00E659B2">
            <w:pPr>
              <w:ind w:right="144"/>
              <w:jc w:val="center"/>
              <w:rPr>
                <w:color w:val="000000"/>
                <w:sz w:val="18"/>
                <w:szCs w:val="18"/>
                <w:lang w:eastAsia="zh-CN"/>
              </w:rPr>
            </w:pPr>
            <w:r w:rsidRPr="008F68AC">
              <w:rPr>
                <w:color w:val="000000"/>
                <w:sz w:val="18"/>
                <w:szCs w:val="18"/>
                <w:lang w:eastAsia="zh-CN"/>
              </w:rPr>
              <w:t>91.0</w:t>
            </w:r>
          </w:p>
        </w:tc>
      </w:tr>
      <w:tr w:rsidR="004425AF" w:rsidRPr="008F68AC" w14:paraId="5F61F326" w14:textId="77777777" w:rsidTr="00567131">
        <w:trPr>
          <w:trHeight w:val="20"/>
        </w:trPr>
        <w:tc>
          <w:tcPr>
            <w:tcW w:w="2736" w:type="dxa"/>
            <w:tcBorders>
              <w:top w:val="nil"/>
              <w:left w:val="single" w:sz="4" w:space="0" w:color="auto"/>
              <w:bottom w:val="single" w:sz="4" w:space="0" w:color="auto"/>
              <w:right w:val="single" w:sz="4" w:space="0" w:color="auto"/>
            </w:tcBorders>
            <w:hideMark/>
          </w:tcPr>
          <w:p w14:paraId="5FC16B2F" w14:textId="11F3B6D7" w:rsidR="004425AF" w:rsidRPr="008F68AC" w:rsidRDefault="004425AF" w:rsidP="004425AF">
            <w:pPr>
              <w:bidi/>
              <w:jc w:val="left"/>
              <w:rPr>
                <w:color w:val="000000"/>
                <w:sz w:val="18"/>
                <w:szCs w:val="18"/>
                <w:lang w:eastAsia="zh-CN"/>
              </w:rPr>
            </w:pPr>
            <w:r>
              <w:rPr>
                <w:rFonts w:hint="cs"/>
                <w:color w:val="000000"/>
                <w:sz w:val="18"/>
                <w:szCs w:val="18"/>
                <w:rtl/>
                <w:lang w:eastAsia="zh-CN"/>
              </w:rPr>
              <w:t>التجميع والتركيب</w:t>
            </w:r>
          </w:p>
        </w:tc>
        <w:tc>
          <w:tcPr>
            <w:tcW w:w="992" w:type="dxa"/>
            <w:tcBorders>
              <w:top w:val="nil"/>
              <w:left w:val="nil"/>
              <w:bottom w:val="single" w:sz="4" w:space="0" w:color="auto"/>
              <w:right w:val="single" w:sz="4" w:space="0" w:color="auto"/>
            </w:tcBorders>
            <w:noWrap/>
            <w:hideMark/>
          </w:tcPr>
          <w:p w14:paraId="1A39E196"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145,093</w:t>
            </w:r>
          </w:p>
        </w:tc>
        <w:tc>
          <w:tcPr>
            <w:tcW w:w="990" w:type="dxa"/>
            <w:tcBorders>
              <w:top w:val="nil"/>
              <w:left w:val="nil"/>
              <w:bottom w:val="single" w:sz="4" w:space="0" w:color="auto"/>
              <w:right w:val="single" w:sz="4" w:space="0" w:color="auto"/>
            </w:tcBorders>
            <w:noWrap/>
            <w:hideMark/>
          </w:tcPr>
          <w:p w14:paraId="39900678"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153,024</w:t>
            </w:r>
          </w:p>
        </w:tc>
        <w:tc>
          <w:tcPr>
            <w:tcW w:w="990" w:type="dxa"/>
            <w:tcBorders>
              <w:top w:val="nil"/>
              <w:left w:val="nil"/>
              <w:bottom w:val="single" w:sz="4" w:space="0" w:color="auto"/>
              <w:right w:val="single" w:sz="4" w:space="0" w:color="auto"/>
            </w:tcBorders>
            <w:noWrap/>
            <w:hideMark/>
          </w:tcPr>
          <w:p w14:paraId="6554EE4D"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159,192</w:t>
            </w:r>
          </w:p>
        </w:tc>
        <w:tc>
          <w:tcPr>
            <w:tcW w:w="990" w:type="dxa"/>
            <w:tcBorders>
              <w:top w:val="nil"/>
              <w:left w:val="nil"/>
              <w:bottom w:val="single" w:sz="4" w:space="0" w:color="auto"/>
              <w:right w:val="single" w:sz="4" w:space="0" w:color="auto"/>
            </w:tcBorders>
            <w:noWrap/>
            <w:hideMark/>
          </w:tcPr>
          <w:p w14:paraId="0646EF78"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167,610</w:t>
            </w:r>
          </w:p>
        </w:tc>
        <w:tc>
          <w:tcPr>
            <w:tcW w:w="990" w:type="dxa"/>
            <w:tcBorders>
              <w:top w:val="nil"/>
              <w:left w:val="nil"/>
              <w:bottom w:val="single" w:sz="4" w:space="0" w:color="auto"/>
              <w:right w:val="single" w:sz="4" w:space="0" w:color="auto"/>
            </w:tcBorders>
            <w:noWrap/>
            <w:hideMark/>
          </w:tcPr>
          <w:p w14:paraId="6A5D8CDB"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182,350</w:t>
            </w:r>
          </w:p>
        </w:tc>
        <w:tc>
          <w:tcPr>
            <w:tcW w:w="990" w:type="dxa"/>
            <w:tcBorders>
              <w:top w:val="nil"/>
              <w:left w:val="nil"/>
              <w:bottom w:val="single" w:sz="4" w:space="0" w:color="auto"/>
              <w:right w:val="single" w:sz="4" w:space="0" w:color="auto"/>
            </w:tcBorders>
            <w:hideMark/>
          </w:tcPr>
          <w:p w14:paraId="21F1AB97" w14:textId="77777777" w:rsidR="004425AF" w:rsidRPr="008F68AC" w:rsidRDefault="004425AF" w:rsidP="00567131">
            <w:pPr>
              <w:ind w:right="144"/>
              <w:jc w:val="right"/>
              <w:rPr>
                <w:color w:val="000000"/>
                <w:sz w:val="18"/>
                <w:szCs w:val="18"/>
                <w:lang w:eastAsia="zh-CN"/>
              </w:rPr>
            </w:pPr>
            <w:r w:rsidRPr="008F68AC">
              <w:rPr>
                <w:color w:val="000000"/>
                <w:sz w:val="18"/>
                <w:szCs w:val="18"/>
                <w:lang w:eastAsia="zh-CN"/>
              </w:rPr>
              <w:t>169,717</w:t>
            </w:r>
          </w:p>
        </w:tc>
        <w:tc>
          <w:tcPr>
            <w:tcW w:w="716" w:type="dxa"/>
            <w:tcBorders>
              <w:top w:val="nil"/>
              <w:left w:val="nil"/>
              <w:bottom w:val="single" w:sz="4" w:space="0" w:color="auto"/>
              <w:right w:val="single" w:sz="4" w:space="0" w:color="auto"/>
            </w:tcBorders>
            <w:noWrap/>
            <w:hideMark/>
          </w:tcPr>
          <w:p w14:paraId="4F508743" w14:textId="77777777" w:rsidR="004425AF" w:rsidRPr="008F68AC" w:rsidRDefault="004425AF" w:rsidP="00E659B2">
            <w:pPr>
              <w:ind w:right="144"/>
              <w:jc w:val="center"/>
              <w:rPr>
                <w:color w:val="000000"/>
                <w:sz w:val="18"/>
                <w:szCs w:val="18"/>
                <w:lang w:eastAsia="zh-CN"/>
              </w:rPr>
            </w:pPr>
            <w:r w:rsidRPr="008F68AC">
              <w:rPr>
                <w:color w:val="000000"/>
                <w:sz w:val="18"/>
                <w:szCs w:val="18"/>
                <w:lang w:eastAsia="zh-CN"/>
              </w:rPr>
              <w:t>7.7</w:t>
            </w:r>
          </w:p>
        </w:tc>
      </w:tr>
      <w:tr w:rsidR="009D2D37" w:rsidRPr="008F68AC" w14:paraId="3AF1A334" w14:textId="77777777" w:rsidTr="00567131">
        <w:trPr>
          <w:trHeight w:val="227"/>
        </w:trPr>
        <w:tc>
          <w:tcPr>
            <w:tcW w:w="2736" w:type="dxa"/>
            <w:tcBorders>
              <w:top w:val="nil"/>
              <w:left w:val="single" w:sz="4" w:space="0" w:color="auto"/>
              <w:bottom w:val="single" w:sz="4" w:space="0" w:color="auto"/>
              <w:right w:val="single" w:sz="4" w:space="0" w:color="auto"/>
            </w:tcBorders>
            <w:noWrap/>
            <w:hideMark/>
          </w:tcPr>
          <w:p w14:paraId="4BB9E287" w14:textId="2882273F" w:rsidR="009D2D37" w:rsidRPr="008F68AC" w:rsidRDefault="004425AF" w:rsidP="004425AF">
            <w:pPr>
              <w:bidi/>
              <w:jc w:val="right"/>
              <w:rPr>
                <w:b/>
                <w:bCs/>
                <w:color w:val="000000"/>
                <w:sz w:val="18"/>
                <w:szCs w:val="18"/>
                <w:lang w:eastAsia="zh-CN"/>
              </w:rPr>
            </w:pPr>
            <w:r>
              <w:rPr>
                <w:rFonts w:hint="cs"/>
                <w:b/>
                <w:bCs/>
                <w:color w:val="000000"/>
                <w:sz w:val="18"/>
                <w:szCs w:val="18"/>
                <w:rtl/>
                <w:lang w:eastAsia="zh-CN"/>
              </w:rPr>
              <w:t>المجموع (</w:t>
            </w:r>
            <w:r w:rsidRPr="008F3751">
              <w:rPr>
                <w:b/>
                <w:bCs/>
                <w:sz w:val="18"/>
                <w:szCs w:val="18"/>
                <w:rtl/>
              </w:rPr>
              <w:t>أطنان مكافئ ثاني أكسيد الكربون</w:t>
            </w:r>
            <w:r>
              <w:rPr>
                <w:rFonts w:hint="cs"/>
                <w:b/>
                <w:bCs/>
                <w:color w:val="000000"/>
                <w:sz w:val="18"/>
                <w:szCs w:val="18"/>
                <w:rtl/>
                <w:lang w:eastAsia="zh-CN"/>
              </w:rPr>
              <w:t>)</w:t>
            </w:r>
          </w:p>
        </w:tc>
        <w:tc>
          <w:tcPr>
            <w:tcW w:w="992" w:type="dxa"/>
            <w:tcBorders>
              <w:top w:val="nil"/>
              <w:left w:val="nil"/>
              <w:bottom w:val="single" w:sz="4" w:space="0" w:color="auto"/>
              <w:right w:val="single" w:sz="4" w:space="0" w:color="auto"/>
            </w:tcBorders>
            <w:noWrap/>
            <w:hideMark/>
          </w:tcPr>
          <w:p w14:paraId="35343A32"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lang w:eastAsia="zh-CN"/>
              </w:rPr>
              <w:t>1,821,602</w:t>
            </w:r>
          </w:p>
        </w:tc>
        <w:tc>
          <w:tcPr>
            <w:tcW w:w="990" w:type="dxa"/>
            <w:tcBorders>
              <w:top w:val="nil"/>
              <w:left w:val="nil"/>
              <w:bottom w:val="single" w:sz="4" w:space="0" w:color="auto"/>
              <w:right w:val="single" w:sz="4" w:space="0" w:color="auto"/>
            </w:tcBorders>
            <w:noWrap/>
            <w:hideMark/>
          </w:tcPr>
          <w:p w14:paraId="2FA9723F"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lang w:eastAsia="zh-CN"/>
              </w:rPr>
              <w:t>2,185,801</w:t>
            </w:r>
          </w:p>
        </w:tc>
        <w:tc>
          <w:tcPr>
            <w:tcW w:w="990" w:type="dxa"/>
            <w:tcBorders>
              <w:top w:val="nil"/>
              <w:left w:val="nil"/>
              <w:bottom w:val="single" w:sz="4" w:space="0" w:color="auto"/>
              <w:right w:val="single" w:sz="4" w:space="0" w:color="auto"/>
            </w:tcBorders>
            <w:noWrap/>
            <w:hideMark/>
          </w:tcPr>
          <w:p w14:paraId="1290ABD0"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lang w:eastAsia="zh-CN"/>
              </w:rPr>
              <w:t>2,089,387</w:t>
            </w:r>
          </w:p>
        </w:tc>
        <w:tc>
          <w:tcPr>
            <w:tcW w:w="990" w:type="dxa"/>
            <w:tcBorders>
              <w:top w:val="nil"/>
              <w:left w:val="nil"/>
              <w:bottom w:val="single" w:sz="4" w:space="0" w:color="auto"/>
              <w:right w:val="single" w:sz="4" w:space="0" w:color="auto"/>
            </w:tcBorders>
            <w:noWrap/>
            <w:hideMark/>
          </w:tcPr>
          <w:p w14:paraId="531C04A2"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lang w:eastAsia="zh-CN"/>
              </w:rPr>
              <w:t>2,300,560</w:t>
            </w:r>
          </w:p>
        </w:tc>
        <w:tc>
          <w:tcPr>
            <w:tcW w:w="990" w:type="dxa"/>
            <w:tcBorders>
              <w:top w:val="nil"/>
              <w:left w:val="nil"/>
              <w:bottom w:val="single" w:sz="4" w:space="0" w:color="auto"/>
              <w:right w:val="single" w:sz="4" w:space="0" w:color="auto"/>
            </w:tcBorders>
            <w:noWrap/>
            <w:hideMark/>
          </w:tcPr>
          <w:p w14:paraId="74EA8BEC"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lang w:eastAsia="zh-CN"/>
              </w:rPr>
              <w:t>2,275,118</w:t>
            </w:r>
          </w:p>
        </w:tc>
        <w:tc>
          <w:tcPr>
            <w:tcW w:w="990" w:type="dxa"/>
            <w:tcBorders>
              <w:top w:val="nil"/>
              <w:left w:val="nil"/>
              <w:bottom w:val="single" w:sz="4" w:space="0" w:color="auto"/>
              <w:right w:val="single" w:sz="4" w:space="0" w:color="auto"/>
            </w:tcBorders>
            <w:hideMark/>
          </w:tcPr>
          <w:p w14:paraId="6506CB1A"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lang w:eastAsia="zh-CN"/>
              </w:rPr>
              <w:t>2,221,688</w:t>
            </w:r>
          </w:p>
        </w:tc>
        <w:tc>
          <w:tcPr>
            <w:tcW w:w="716" w:type="dxa"/>
            <w:tcBorders>
              <w:top w:val="nil"/>
              <w:left w:val="nil"/>
              <w:bottom w:val="single" w:sz="4" w:space="0" w:color="auto"/>
              <w:right w:val="single" w:sz="4" w:space="0" w:color="auto"/>
            </w:tcBorders>
            <w:noWrap/>
            <w:hideMark/>
          </w:tcPr>
          <w:p w14:paraId="50AA93B7" w14:textId="77777777" w:rsidR="009D2D37" w:rsidRPr="008F68AC" w:rsidRDefault="009D2D37" w:rsidP="00567131">
            <w:pPr>
              <w:ind w:right="144"/>
              <w:jc w:val="right"/>
              <w:rPr>
                <w:b/>
                <w:bCs/>
                <w:color w:val="000000"/>
                <w:sz w:val="18"/>
                <w:szCs w:val="18"/>
                <w:lang w:eastAsia="zh-CN"/>
              </w:rPr>
            </w:pPr>
            <w:r w:rsidRPr="008F68AC">
              <w:rPr>
                <w:b/>
                <w:bCs/>
                <w:color w:val="000000"/>
                <w:sz w:val="18"/>
                <w:szCs w:val="18"/>
                <w:lang w:eastAsia="zh-CN"/>
              </w:rPr>
              <w:t>100.0</w:t>
            </w:r>
          </w:p>
        </w:tc>
      </w:tr>
    </w:tbl>
    <w:p w14:paraId="6850E06E" w14:textId="38B9B365" w:rsidR="009D2D37" w:rsidRPr="0089595F" w:rsidRDefault="004425AF" w:rsidP="004425AF">
      <w:pPr>
        <w:pStyle w:val="ListParagraph"/>
        <w:numPr>
          <w:ilvl w:val="0"/>
          <w:numId w:val="11"/>
        </w:numPr>
        <w:tabs>
          <w:tab w:val="left" w:pos="720"/>
        </w:tabs>
        <w:bidi/>
        <w:spacing w:before="240" w:after="120" w:line="360" w:lineRule="exact"/>
        <w:ind w:left="0" w:firstLine="0"/>
        <w:contextualSpacing w:val="0"/>
        <w:rPr>
          <w:sz w:val="26"/>
          <w:szCs w:val="26"/>
          <w:rtl/>
          <w:lang w:val="en-US"/>
        </w:rPr>
      </w:pPr>
      <w:r w:rsidRPr="0089595F">
        <w:rPr>
          <w:rFonts w:hint="cs"/>
          <w:sz w:val="26"/>
          <w:szCs w:val="26"/>
          <w:rtl/>
          <w:lang w:val="en-US" w:bidi="ar-DZ"/>
        </w:rPr>
        <w:t>و</w:t>
      </w:r>
      <w:r w:rsidRPr="0089595F">
        <w:rPr>
          <w:sz w:val="26"/>
          <w:szCs w:val="26"/>
          <w:rtl/>
          <w:lang w:val="en-US" w:bidi="ar-DZ"/>
        </w:rPr>
        <w:t xml:space="preserve">بناء على بيانات </w:t>
      </w:r>
      <w:r w:rsidRPr="0089595F">
        <w:rPr>
          <w:sz w:val="26"/>
          <w:szCs w:val="26"/>
          <w:rtl/>
          <w:lang w:val="en-US"/>
        </w:rPr>
        <w:t>الاستهلاك</w:t>
      </w:r>
      <w:r w:rsidRPr="0089595F">
        <w:rPr>
          <w:sz w:val="26"/>
          <w:szCs w:val="26"/>
          <w:rtl/>
          <w:lang w:val="en-US" w:bidi="ar-DZ"/>
        </w:rPr>
        <w:t xml:space="preserve"> القطاعي باستخدام متوسط الاستهلاك </w:t>
      </w:r>
      <w:r w:rsidR="0089595F" w:rsidRPr="0089595F">
        <w:rPr>
          <w:rFonts w:hint="cs"/>
          <w:sz w:val="26"/>
          <w:szCs w:val="26"/>
          <w:rtl/>
          <w:lang w:val="en-US" w:bidi="ar-DZ"/>
        </w:rPr>
        <w:t xml:space="preserve">المسجل </w:t>
      </w:r>
      <w:r w:rsidRPr="0089595F">
        <w:rPr>
          <w:sz w:val="26"/>
          <w:szCs w:val="26"/>
          <w:rtl/>
          <w:lang w:val="en-US" w:bidi="ar-DZ"/>
        </w:rPr>
        <w:t xml:space="preserve">من عام 2022 </w:t>
      </w:r>
      <w:r w:rsidRPr="0089595F">
        <w:rPr>
          <w:rFonts w:hint="cs"/>
          <w:sz w:val="26"/>
          <w:szCs w:val="26"/>
          <w:rtl/>
          <w:lang w:val="en-US" w:bidi="ar-DZ"/>
        </w:rPr>
        <w:t>حتى</w:t>
      </w:r>
      <w:r w:rsidRPr="0089595F">
        <w:rPr>
          <w:sz w:val="26"/>
          <w:szCs w:val="26"/>
          <w:rtl/>
          <w:lang w:val="en-US" w:bidi="ar-DZ"/>
        </w:rPr>
        <w:t xml:space="preserve"> عام 2024، يهيمن </w:t>
      </w:r>
      <w:r w:rsidRPr="0089595F">
        <w:rPr>
          <w:rFonts w:hint="cs"/>
          <w:sz w:val="26"/>
          <w:szCs w:val="26"/>
          <w:rtl/>
          <w:lang w:val="en-US" w:bidi="ar-DZ"/>
        </w:rPr>
        <w:t xml:space="preserve">استهلاك </w:t>
      </w:r>
      <w:r w:rsidRPr="0089595F">
        <w:rPr>
          <w:sz w:val="26"/>
          <w:szCs w:val="26"/>
          <w:rtl/>
          <w:lang w:val="en-US" w:bidi="ar-DZ"/>
        </w:rPr>
        <w:t xml:space="preserve">الهيدروفلوروكربون-134أ على قطاع </w:t>
      </w:r>
      <w:r w:rsidRPr="0089595F">
        <w:rPr>
          <w:rFonts w:hint="cs"/>
          <w:sz w:val="26"/>
          <w:szCs w:val="26"/>
          <w:rtl/>
          <w:lang w:val="en-US" w:bidi="ar-DZ"/>
        </w:rPr>
        <w:t>خدمة التبريد وتكييف الهواء</w:t>
      </w:r>
      <w:r w:rsidRPr="0089595F">
        <w:rPr>
          <w:sz w:val="26"/>
          <w:szCs w:val="26"/>
          <w:rtl/>
          <w:lang w:val="en-US" w:bidi="ar-DZ"/>
        </w:rPr>
        <w:t xml:space="preserve"> </w:t>
      </w:r>
      <w:r w:rsidRPr="0089595F">
        <w:rPr>
          <w:rFonts w:hint="cs"/>
          <w:sz w:val="26"/>
          <w:szCs w:val="26"/>
          <w:rtl/>
          <w:lang w:val="en-US" w:bidi="ar-DZ"/>
        </w:rPr>
        <w:t>في القطاع الفرعي لتكييف الهواء المتنقل (</w:t>
      </w:r>
      <w:r w:rsidRPr="0089595F">
        <w:rPr>
          <w:sz w:val="26"/>
          <w:szCs w:val="26"/>
          <w:lang w:val="en-US" w:bidi="ar-DZ"/>
        </w:rPr>
        <w:t>55.4</w:t>
      </w:r>
      <w:r w:rsidRPr="0089595F">
        <w:rPr>
          <w:rFonts w:hint="cs"/>
          <w:sz w:val="26"/>
          <w:szCs w:val="26"/>
          <w:rtl/>
          <w:lang w:val="en-US"/>
        </w:rPr>
        <w:t xml:space="preserve"> في المائة </w:t>
      </w:r>
      <w:r w:rsidRPr="0089595F">
        <w:rPr>
          <w:rFonts w:hint="cs"/>
          <w:sz w:val="26"/>
          <w:szCs w:val="26"/>
          <w:rtl/>
          <w:lang w:val="en-US" w:bidi="ar-DZ"/>
        </w:rPr>
        <w:t>بالأطنان المترية</w:t>
      </w:r>
      <w:r w:rsidRPr="0089595F">
        <w:rPr>
          <w:sz w:val="26"/>
          <w:szCs w:val="26"/>
          <w:rtl/>
          <w:lang w:val="en-US" w:bidi="ar-DZ"/>
        </w:rPr>
        <w:t xml:space="preserve"> و41.7</w:t>
      </w:r>
      <w:r w:rsidRPr="0089595F">
        <w:rPr>
          <w:rFonts w:hint="cs"/>
          <w:sz w:val="26"/>
          <w:szCs w:val="26"/>
          <w:rtl/>
          <w:lang w:val="en-US" w:bidi="ar-DZ"/>
        </w:rPr>
        <w:t xml:space="preserve"> في المائة</w:t>
      </w:r>
      <w:r w:rsidRPr="0089595F">
        <w:rPr>
          <w:sz w:val="26"/>
          <w:szCs w:val="26"/>
          <w:rtl/>
          <w:lang w:val="en-US" w:bidi="ar-DZ"/>
        </w:rPr>
        <w:t xml:space="preserve"> </w:t>
      </w:r>
      <w:r w:rsidRPr="0089595F">
        <w:rPr>
          <w:rFonts w:hint="cs"/>
          <w:sz w:val="26"/>
          <w:szCs w:val="26"/>
          <w:rtl/>
          <w:lang w:val="en-US" w:bidi="ar-DZ"/>
        </w:rPr>
        <w:t>بأطنان</w:t>
      </w:r>
      <w:r w:rsidRPr="0089595F">
        <w:rPr>
          <w:sz w:val="26"/>
          <w:szCs w:val="26"/>
          <w:rtl/>
          <w:lang w:val="en-US" w:bidi="ar-DZ"/>
        </w:rPr>
        <w:t xml:space="preserve"> مكافئ ثاني أكسيد الكربون)، يليه </w:t>
      </w:r>
      <w:r w:rsidRPr="0089595F">
        <w:rPr>
          <w:sz w:val="26"/>
          <w:szCs w:val="26"/>
          <w:lang w:val="en-US"/>
        </w:rPr>
        <w:t>R-410A</w:t>
      </w:r>
      <w:r w:rsidRPr="0089595F">
        <w:rPr>
          <w:sz w:val="26"/>
          <w:szCs w:val="26"/>
          <w:rtl/>
          <w:lang w:val="en-US" w:bidi="ar-DZ"/>
        </w:rPr>
        <w:t xml:space="preserve"> </w:t>
      </w:r>
      <w:r w:rsidR="0089595F">
        <w:rPr>
          <w:rFonts w:hint="cs"/>
          <w:sz w:val="26"/>
          <w:szCs w:val="26"/>
          <w:rtl/>
          <w:lang w:val="en-US" w:bidi="ar-DZ"/>
        </w:rPr>
        <w:t xml:space="preserve">مع </w:t>
      </w:r>
      <w:r w:rsidRPr="0089595F">
        <w:rPr>
          <w:sz w:val="26"/>
          <w:szCs w:val="26"/>
          <w:rtl/>
          <w:lang w:val="en-US" w:bidi="ar-DZ"/>
        </w:rPr>
        <w:t xml:space="preserve">كمية صغيرة من </w:t>
      </w:r>
      <w:r w:rsidR="0089595F" w:rsidRPr="0089595F">
        <w:rPr>
          <w:sz w:val="26"/>
          <w:szCs w:val="26"/>
          <w:rtl/>
          <w:lang w:val="en-US" w:bidi="ar-DZ"/>
        </w:rPr>
        <w:t>الهيدروفلوروكربون-32</w:t>
      </w:r>
      <w:r w:rsidRPr="0089595F">
        <w:rPr>
          <w:sz w:val="26"/>
          <w:szCs w:val="26"/>
          <w:rtl/>
          <w:lang w:val="en-US" w:bidi="ar-DZ"/>
        </w:rPr>
        <w:t xml:space="preserve"> في أنظمة تكييف الهواء السكنية (20.9</w:t>
      </w:r>
      <w:r w:rsidR="0089595F" w:rsidRPr="0089595F">
        <w:rPr>
          <w:rFonts w:hint="cs"/>
          <w:sz w:val="26"/>
          <w:szCs w:val="26"/>
          <w:rtl/>
          <w:lang w:val="en-US" w:bidi="ar-DZ"/>
        </w:rPr>
        <w:t xml:space="preserve"> في المائة</w:t>
      </w:r>
      <w:r w:rsidRPr="0089595F">
        <w:rPr>
          <w:sz w:val="26"/>
          <w:szCs w:val="26"/>
          <w:rtl/>
          <w:lang w:val="en-US" w:bidi="ar-DZ"/>
        </w:rPr>
        <w:t xml:space="preserve"> </w:t>
      </w:r>
      <w:r w:rsidR="0089595F" w:rsidRPr="0089595F">
        <w:rPr>
          <w:rFonts w:hint="cs"/>
          <w:sz w:val="26"/>
          <w:szCs w:val="26"/>
          <w:rtl/>
          <w:lang w:val="en-US" w:bidi="ar-DZ"/>
        </w:rPr>
        <w:t>بالأطنان</w:t>
      </w:r>
      <w:r w:rsidRPr="0089595F">
        <w:rPr>
          <w:sz w:val="26"/>
          <w:szCs w:val="26"/>
          <w:rtl/>
          <w:lang w:val="en-US" w:bidi="ar-DZ"/>
        </w:rPr>
        <w:t xml:space="preserve"> المتري</w:t>
      </w:r>
      <w:r w:rsidR="0089595F" w:rsidRPr="0089595F">
        <w:rPr>
          <w:rFonts w:hint="cs"/>
          <w:sz w:val="26"/>
          <w:szCs w:val="26"/>
          <w:rtl/>
          <w:lang w:val="en-US" w:bidi="ar-DZ"/>
        </w:rPr>
        <w:t>ة</w:t>
      </w:r>
      <w:r w:rsidRPr="0089595F">
        <w:rPr>
          <w:sz w:val="26"/>
          <w:szCs w:val="26"/>
          <w:rtl/>
          <w:lang w:val="en-US" w:bidi="ar-DZ"/>
        </w:rPr>
        <w:t xml:space="preserve"> و22.6</w:t>
      </w:r>
      <w:r w:rsidR="0089595F" w:rsidRPr="0089595F">
        <w:rPr>
          <w:rFonts w:hint="cs"/>
          <w:sz w:val="26"/>
          <w:szCs w:val="26"/>
          <w:rtl/>
          <w:lang w:val="en-US" w:bidi="ar-DZ"/>
        </w:rPr>
        <w:t xml:space="preserve"> في المائة</w:t>
      </w:r>
      <w:r w:rsidRPr="0089595F">
        <w:rPr>
          <w:sz w:val="26"/>
          <w:szCs w:val="26"/>
          <w:rtl/>
          <w:lang w:val="en-US" w:bidi="ar-DZ"/>
        </w:rPr>
        <w:t xml:space="preserve"> </w:t>
      </w:r>
      <w:r w:rsidR="0089595F" w:rsidRPr="0089595F">
        <w:rPr>
          <w:rFonts w:hint="cs"/>
          <w:sz w:val="26"/>
          <w:szCs w:val="26"/>
          <w:rtl/>
          <w:lang w:val="en-US" w:bidi="ar-DZ"/>
        </w:rPr>
        <w:t>بأطنان</w:t>
      </w:r>
      <w:r w:rsidRPr="0089595F">
        <w:rPr>
          <w:sz w:val="26"/>
          <w:szCs w:val="26"/>
          <w:rtl/>
          <w:lang w:val="en-US" w:bidi="ar-DZ"/>
        </w:rPr>
        <w:t xml:space="preserve"> مكافئ ثاني أكسيد الكربون)؛ </w:t>
      </w:r>
      <w:r w:rsidR="0089595F" w:rsidRPr="0089595F">
        <w:rPr>
          <w:rFonts w:hint="cs"/>
          <w:sz w:val="26"/>
          <w:szCs w:val="26"/>
          <w:rtl/>
          <w:lang w:val="en-US" w:bidi="ar-DZ"/>
        </w:rPr>
        <w:t>و</w:t>
      </w:r>
      <w:r w:rsidRPr="0089595F">
        <w:rPr>
          <w:sz w:val="26"/>
          <w:szCs w:val="26"/>
          <w:lang w:val="en-US"/>
        </w:rPr>
        <w:t>R-404A</w:t>
      </w:r>
      <w:r w:rsidRPr="0089595F">
        <w:rPr>
          <w:sz w:val="26"/>
          <w:szCs w:val="26"/>
          <w:rtl/>
          <w:lang w:val="en-US" w:bidi="ar-DZ"/>
        </w:rPr>
        <w:t xml:space="preserve"> في أنظمة التبريد التجارية الكبيرة (19.0</w:t>
      </w:r>
      <w:r w:rsidR="0089595F" w:rsidRPr="0089595F">
        <w:rPr>
          <w:rFonts w:hint="cs"/>
          <w:sz w:val="26"/>
          <w:szCs w:val="26"/>
          <w:rtl/>
          <w:lang w:val="en-US" w:bidi="ar-DZ"/>
        </w:rPr>
        <w:t xml:space="preserve"> في المائة</w:t>
      </w:r>
      <w:r w:rsidRPr="0089595F">
        <w:rPr>
          <w:sz w:val="26"/>
          <w:szCs w:val="26"/>
          <w:rtl/>
          <w:lang w:val="en-US" w:bidi="ar-DZ"/>
        </w:rPr>
        <w:t xml:space="preserve"> </w:t>
      </w:r>
      <w:r w:rsidR="0089595F" w:rsidRPr="0089595F">
        <w:rPr>
          <w:rFonts w:hint="cs"/>
          <w:sz w:val="26"/>
          <w:szCs w:val="26"/>
          <w:rtl/>
          <w:lang w:val="en-US" w:bidi="ar-DZ"/>
        </w:rPr>
        <w:t>بالأطنان</w:t>
      </w:r>
      <w:r w:rsidRPr="0089595F">
        <w:rPr>
          <w:sz w:val="26"/>
          <w:szCs w:val="26"/>
          <w:rtl/>
          <w:lang w:val="en-US" w:bidi="ar-DZ"/>
        </w:rPr>
        <w:t xml:space="preserve"> المتري</w:t>
      </w:r>
      <w:r w:rsidR="0089595F" w:rsidRPr="0089595F">
        <w:rPr>
          <w:rFonts w:hint="cs"/>
          <w:sz w:val="26"/>
          <w:szCs w:val="26"/>
          <w:rtl/>
          <w:lang w:val="en-US" w:bidi="ar-DZ"/>
        </w:rPr>
        <w:t>ة</w:t>
      </w:r>
      <w:r w:rsidRPr="0089595F">
        <w:rPr>
          <w:sz w:val="26"/>
          <w:szCs w:val="26"/>
          <w:rtl/>
          <w:lang w:val="en-US" w:bidi="ar-DZ"/>
        </w:rPr>
        <w:t xml:space="preserve"> و9.2</w:t>
      </w:r>
      <w:r w:rsidR="0089595F" w:rsidRPr="0089595F">
        <w:rPr>
          <w:rFonts w:hint="cs"/>
          <w:sz w:val="26"/>
          <w:szCs w:val="26"/>
          <w:rtl/>
          <w:lang w:val="en-US" w:bidi="ar-DZ"/>
        </w:rPr>
        <w:t xml:space="preserve"> في المائة بأطنان</w:t>
      </w:r>
      <w:r w:rsidRPr="0089595F">
        <w:rPr>
          <w:sz w:val="26"/>
          <w:szCs w:val="26"/>
          <w:rtl/>
          <w:lang w:val="en-US" w:bidi="ar-DZ"/>
        </w:rPr>
        <w:t xml:space="preserve"> مكافئ ثاني أكسيد الكربون)؛ </w:t>
      </w:r>
      <w:r w:rsidR="0089595F" w:rsidRPr="0089595F">
        <w:rPr>
          <w:rFonts w:hint="cs"/>
          <w:sz w:val="26"/>
          <w:szCs w:val="26"/>
          <w:rtl/>
          <w:lang w:val="en-US" w:bidi="ar-DZ"/>
        </w:rPr>
        <w:t>و</w:t>
      </w:r>
      <w:r w:rsidRPr="0089595F">
        <w:rPr>
          <w:sz w:val="26"/>
          <w:szCs w:val="26"/>
          <w:lang w:val="en-US"/>
        </w:rPr>
        <w:t>R-404A</w:t>
      </w:r>
      <w:r w:rsidRPr="0089595F">
        <w:rPr>
          <w:sz w:val="26"/>
          <w:szCs w:val="26"/>
          <w:rtl/>
          <w:lang w:val="en-US" w:bidi="ar-DZ"/>
        </w:rPr>
        <w:t>، و</w:t>
      </w:r>
      <w:r w:rsidRPr="0089595F">
        <w:rPr>
          <w:sz w:val="26"/>
          <w:szCs w:val="26"/>
          <w:lang w:val="en-US"/>
        </w:rPr>
        <w:t>R-407C</w:t>
      </w:r>
      <w:r w:rsidRPr="0089595F">
        <w:rPr>
          <w:sz w:val="26"/>
          <w:szCs w:val="26"/>
          <w:rtl/>
          <w:lang w:val="en-US" w:bidi="ar-DZ"/>
        </w:rPr>
        <w:t>، و</w:t>
      </w:r>
      <w:r w:rsidRPr="0089595F">
        <w:rPr>
          <w:sz w:val="26"/>
          <w:szCs w:val="26"/>
          <w:lang w:val="en-US"/>
        </w:rPr>
        <w:t>R-410A</w:t>
      </w:r>
      <w:r w:rsidRPr="0089595F">
        <w:rPr>
          <w:sz w:val="26"/>
          <w:szCs w:val="26"/>
          <w:rtl/>
          <w:lang w:val="en-US" w:bidi="ar-DZ"/>
        </w:rPr>
        <w:t xml:space="preserve">، وكميات صغيرة من </w:t>
      </w:r>
      <w:r w:rsidR="0089595F" w:rsidRPr="0089595F">
        <w:rPr>
          <w:rFonts w:hint="cs"/>
          <w:sz w:val="26"/>
          <w:szCs w:val="26"/>
          <w:rtl/>
          <w:lang w:val="en-US" w:bidi="ar-DZ"/>
        </w:rPr>
        <w:t>مواد أخرى</w:t>
      </w:r>
      <w:r w:rsidRPr="0089595F">
        <w:rPr>
          <w:sz w:val="26"/>
          <w:szCs w:val="26"/>
          <w:rtl/>
          <w:lang w:val="en-US" w:bidi="ar-DZ"/>
        </w:rPr>
        <w:t xml:space="preserve"> في التجميع والتركيب المحلي</w:t>
      </w:r>
      <w:r w:rsidR="0089595F">
        <w:rPr>
          <w:rFonts w:hint="cs"/>
          <w:sz w:val="26"/>
          <w:szCs w:val="26"/>
          <w:rtl/>
          <w:lang w:val="en-US" w:bidi="ar-DZ"/>
        </w:rPr>
        <w:t>ين</w:t>
      </w:r>
      <w:r w:rsidRPr="0089595F">
        <w:rPr>
          <w:sz w:val="26"/>
          <w:szCs w:val="26"/>
          <w:rtl/>
          <w:lang w:val="en-US" w:bidi="ar-DZ"/>
        </w:rPr>
        <w:t xml:space="preserve"> (5.2</w:t>
      </w:r>
      <w:r w:rsidR="0089595F" w:rsidRPr="0089595F">
        <w:rPr>
          <w:rFonts w:hint="cs"/>
          <w:sz w:val="26"/>
          <w:szCs w:val="26"/>
          <w:rtl/>
          <w:lang w:val="en-US" w:bidi="ar-DZ"/>
        </w:rPr>
        <w:t xml:space="preserve"> في المائة</w:t>
      </w:r>
      <w:r w:rsidRPr="0089595F">
        <w:rPr>
          <w:sz w:val="26"/>
          <w:szCs w:val="26"/>
          <w:rtl/>
          <w:lang w:val="en-US" w:bidi="ar-DZ"/>
        </w:rPr>
        <w:t xml:space="preserve"> </w:t>
      </w:r>
      <w:r w:rsidR="0089595F" w:rsidRPr="0089595F">
        <w:rPr>
          <w:rFonts w:hint="cs"/>
          <w:sz w:val="26"/>
          <w:szCs w:val="26"/>
          <w:rtl/>
          <w:lang w:val="en-US" w:bidi="ar-DZ"/>
        </w:rPr>
        <w:t>بالأطنان</w:t>
      </w:r>
      <w:r w:rsidRPr="0089595F">
        <w:rPr>
          <w:sz w:val="26"/>
          <w:szCs w:val="26"/>
          <w:rtl/>
          <w:lang w:val="en-US" w:bidi="ar-DZ"/>
        </w:rPr>
        <w:t xml:space="preserve"> المتري</w:t>
      </w:r>
      <w:r w:rsidR="0089595F" w:rsidRPr="0089595F">
        <w:rPr>
          <w:rFonts w:hint="cs"/>
          <w:sz w:val="26"/>
          <w:szCs w:val="26"/>
          <w:rtl/>
          <w:lang w:val="en-US" w:bidi="ar-DZ"/>
        </w:rPr>
        <w:t>ة</w:t>
      </w:r>
      <w:r w:rsidRPr="0089595F">
        <w:rPr>
          <w:sz w:val="26"/>
          <w:szCs w:val="26"/>
          <w:rtl/>
          <w:lang w:val="en-US" w:bidi="ar-DZ"/>
        </w:rPr>
        <w:t xml:space="preserve"> و7.6</w:t>
      </w:r>
      <w:r w:rsidR="0089595F" w:rsidRPr="0089595F">
        <w:rPr>
          <w:rFonts w:hint="cs"/>
          <w:sz w:val="26"/>
          <w:szCs w:val="26"/>
          <w:rtl/>
          <w:lang w:val="en-US" w:bidi="ar-DZ"/>
        </w:rPr>
        <w:t xml:space="preserve"> في المائة</w:t>
      </w:r>
      <w:r w:rsidRPr="0089595F">
        <w:rPr>
          <w:sz w:val="26"/>
          <w:szCs w:val="26"/>
          <w:rtl/>
          <w:lang w:val="en-US" w:bidi="ar-DZ"/>
        </w:rPr>
        <w:t xml:space="preserve"> </w:t>
      </w:r>
      <w:r w:rsidR="0089595F" w:rsidRPr="0089595F">
        <w:rPr>
          <w:rFonts w:hint="cs"/>
          <w:sz w:val="26"/>
          <w:szCs w:val="26"/>
          <w:rtl/>
          <w:lang w:val="en-US" w:bidi="ar-DZ"/>
        </w:rPr>
        <w:t>بأطنان</w:t>
      </w:r>
      <w:r w:rsidRPr="0089595F">
        <w:rPr>
          <w:sz w:val="26"/>
          <w:szCs w:val="26"/>
          <w:rtl/>
          <w:lang w:val="en-US" w:bidi="ar-DZ"/>
        </w:rPr>
        <w:t xml:space="preserve"> </w:t>
      </w:r>
      <w:r w:rsidR="0089595F" w:rsidRPr="0089595F">
        <w:rPr>
          <w:rFonts w:hint="cs"/>
          <w:sz w:val="26"/>
          <w:szCs w:val="26"/>
          <w:rtl/>
          <w:lang w:val="en-US" w:bidi="ar-DZ"/>
        </w:rPr>
        <w:t>مكافئ</w:t>
      </w:r>
      <w:r w:rsidRPr="0089595F">
        <w:rPr>
          <w:sz w:val="26"/>
          <w:szCs w:val="26"/>
          <w:rtl/>
          <w:lang w:val="en-US" w:bidi="ar-DZ"/>
        </w:rPr>
        <w:t xml:space="preserve"> ثاني أكسيد الكربون)؛ وقطاعات فرعية أخرى. ويبين الجدولان 7 و8 تفاصيل الاستهلاك حسب القطاع والمواد.</w:t>
      </w:r>
    </w:p>
    <w:p w14:paraId="11F44A3A" w14:textId="3BB29E83" w:rsidR="009D2D37" w:rsidRDefault="00394755" w:rsidP="00404BBC">
      <w:pPr>
        <w:keepNext/>
        <w:keepLines/>
        <w:tabs>
          <w:tab w:val="left" w:pos="720"/>
        </w:tabs>
        <w:bidi/>
        <w:spacing w:line="360" w:lineRule="exact"/>
        <w:rPr>
          <w:szCs w:val="26"/>
          <w:rtl/>
          <w:lang w:val="en-US" w:bidi="ar-SA"/>
        </w:rPr>
      </w:pPr>
      <w:r w:rsidRPr="00BC23A1">
        <w:rPr>
          <w:b/>
          <w:bCs/>
          <w:sz w:val="26"/>
          <w:szCs w:val="26"/>
          <w:rtl/>
          <w:lang w:val="en-US"/>
        </w:rPr>
        <w:lastRenderedPageBreak/>
        <w:t xml:space="preserve">الجدول </w:t>
      </w:r>
      <w:r>
        <w:rPr>
          <w:b/>
          <w:bCs/>
          <w:sz w:val="26"/>
          <w:szCs w:val="26"/>
          <w:lang w:val="en-US"/>
        </w:rPr>
        <w:t>7</w:t>
      </w:r>
      <w:r w:rsidRPr="00BC23A1">
        <w:rPr>
          <w:b/>
          <w:bCs/>
          <w:sz w:val="26"/>
          <w:szCs w:val="26"/>
          <w:rtl/>
          <w:lang w:val="en-US"/>
        </w:rPr>
        <w:t>. استهلاك الهيدروفلوروكربون</w:t>
      </w:r>
      <w:r>
        <w:rPr>
          <w:rFonts w:hint="cs"/>
          <w:b/>
          <w:bCs/>
          <w:sz w:val="26"/>
          <w:szCs w:val="26"/>
          <w:rtl/>
          <w:lang w:val="en-US"/>
        </w:rPr>
        <w:t xml:space="preserve"> في </w:t>
      </w:r>
      <w:r w:rsidR="00B60026">
        <w:rPr>
          <w:rFonts w:hint="cs"/>
          <w:b/>
          <w:bCs/>
          <w:sz w:val="26"/>
          <w:szCs w:val="26"/>
          <w:rtl/>
          <w:lang w:val="en-US" w:bidi="ar-SA"/>
        </w:rPr>
        <w:t>عُمان</w:t>
      </w:r>
      <w:r>
        <w:rPr>
          <w:rFonts w:hint="cs"/>
          <w:b/>
          <w:bCs/>
          <w:sz w:val="26"/>
          <w:szCs w:val="26"/>
          <w:rtl/>
          <w:lang w:val="en-US" w:bidi="ar-AE"/>
        </w:rPr>
        <w:t xml:space="preserve"> بحسب القطاع (متوسط الفترة </w:t>
      </w:r>
      <w:r>
        <w:rPr>
          <w:b/>
          <w:bCs/>
          <w:sz w:val="26"/>
          <w:szCs w:val="26"/>
          <w:lang w:val="en-US" w:bidi="ar-AE"/>
        </w:rPr>
        <w:t>2022</w:t>
      </w:r>
      <w:r>
        <w:rPr>
          <w:rFonts w:hint="cs"/>
          <w:b/>
          <w:bCs/>
          <w:sz w:val="26"/>
          <w:szCs w:val="26"/>
          <w:rtl/>
          <w:lang w:val="en-US" w:bidi="ar-SA"/>
        </w:rPr>
        <w:t>-</w:t>
      </w:r>
      <w:r>
        <w:rPr>
          <w:b/>
          <w:bCs/>
          <w:sz w:val="26"/>
          <w:szCs w:val="26"/>
          <w:lang w:val="en-US" w:bidi="ar-SA"/>
        </w:rPr>
        <w:t>2024</w:t>
      </w:r>
      <w:r>
        <w:rPr>
          <w:rFonts w:hint="cs"/>
          <w:b/>
          <w:bCs/>
          <w:sz w:val="26"/>
          <w:szCs w:val="26"/>
          <w:rtl/>
          <w:lang w:val="en-US" w:bidi="ar-AE"/>
        </w:rPr>
        <w:t>)</w:t>
      </w:r>
      <w:r w:rsidR="00D55A7C">
        <w:rPr>
          <w:rFonts w:hint="cs"/>
          <w:b/>
          <w:bCs/>
          <w:sz w:val="26"/>
          <w:szCs w:val="26"/>
          <w:rtl/>
          <w:lang w:val="en-US" w:bidi="ar-SA"/>
        </w:rPr>
        <w:t xml:space="preserve"> (بالأطنان المترية</w:t>
      </w:r>
      <w:r w:rsidR="008A34F1">
        <w:rPr>
          <w:rFonts w:hint="cs"/>
          <w:b/>
          <w:bCs/>
          <w:sz w:val="26"/>
          <w:szCs w:val="26"/>
          <w:rtl/>
          <w:lang w:val="en-US" w:bidi="ar-SA"/>
        </w:rPr>
        <w:t>)</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05"/>
        <w:gridCol w:w="960"/>
        <w:gridCol w:w="713"/>
        <w:gridCol w:w="717"/>
        <w:gridCol w:w="752"/>
        <w:gridCol w:w="713"/>
        <w:gridCol w:w="698"/>
        <w:gridCol w:w="835"/>
        <w:gridCol w:w="705"/>
        <w:gridCol w:w="838"/>
        <w:gridCol w:w="720"/>
      </w:tblGrid>
      <w:tr w:rsidR="008A34F1" w:rsidRPr="008F68AC" w14:paraId="07E06252" w14:textId="77777777" w:rsidTr="00D50630">
        <w:trPr>
          <w:trHeight w:val="20"/>
          <w:tblHeader/>
        </w:trPr>
        <w:tc>
          <w:tcPr>
            <w:tcW w:w="911" w:type="pct"/>
            <w:vAlign w:val="center"/>
            <w:hideMark/>
          </w:tcPr>
          <w:p w14:paraId="3C075DBE" w14:textId="77777777" w:rsidR="008A34F1" w:rsidRPr="00925D3F" w:rsidRDefault="008A34F1" w:rsidP="00D50630">
            <w:pPr>
              <w:keepNext/>
              <w:keepLines/>
              <w:jc w:val="center"/>
              <w:rPr>
                <w:b/>
                <w:bCs/>
                <w:color w:val="000000"/>
                <w:sz w:val="18"/>
                <w:szCs w:val="18"/>
                <w:lang w:eastAsia="zh-CN"/>
              </w:rPr>
            </w:pPr>
            <w:r w:rsidRPr="00925D3F">
              <w:rPr>
                <w:rFonts w:hint="cs"/>
                <w:b/>
                <w:bCs/>
                <w:color w:val="000000"/>
                <w:sz w:val="18"/>
                <w:szCs w:val="18"/>
                <w:rtl/>
                <w:lang w:eastAsia="zh-CN"/>
              </w:rPr>
              <w:t>القطاع</w:t>
            </w:r>
          </w:p>
        </w:tc>
        <w:tc>
          <w:tcPr>
            <w:tcW w:w="513" w:type="pct"/>
            <w:vAlign w:val="center"/>
            <w:hideMark/>
          </w:tcPr>
          <w:p w14:paraId="01A421A3" w14:textId="77777777" w:rsidR="008A34F1" w:rsidRPr="00925D3F" w:rsidRDefault="008A34F1" w:rsidP="00D50630">
            <w:pPr>
              <w:keepNext/>
              <w:keepLines/>
              <w:bidi/>
              <w:jc w:val="center"/>
              <w:rPr>
                <w:b/>
                <w:bCs/>
                <w:color w:val="000000"/>
                <w:sz w:val="18"/>
                <w:szCs w:val="18"/>
                <w:lang w:eastAsia="zh-CN"/>
              </w:rPr>
            </w:pPr>
            <w:r w:rsidRPr="00925D3F">
              <w:rPr>
                <w:b/>
                <w:bCs/>
                <w:sz w:val="18"/>
                <w:szCs w:val="18"/>
                <w:rtl/>
              </w:rPr>
              <w:t>الهيدروفلوروكربون-</w:t>
            </w:r>
            <w:r w:rsidRPr="00925D3F">
              <w:rPr>
                <w:b/>
                <w:bCs/>
                <w:sz w:val="18"/>
                <w:szCs w:val="18"/>
                <w:lang w:val="en-US"/>
              </w:rPr>
              <w:t>32</w:t>
            </w:r>
          </w:p>
        </w:tc>
        <w:tc>
          <w:tcPr>
            <w:tcW w:w="381" w:type="pct"/>
            <w:vAlign w:val="center"/>
            <w:hideMark/>
          </w:tcPr>
          <w:p w14:paraId="10AB1501" w14:textId="4AF30B47" w:rsidR="008A34F1" w:rsidRPr="00925D3F" w:rsidRDefault="008A34F1" w:rsidP="00D50630">
            <w:pPr>
              <w:keepNext/>
              <w:keepLines/>
              <w:bidi/>
              <w:jc w:val="center"/>
              <w:rPr>
                <w:b/>
                <w:bCs/>
                <w:color w:val="000000"/>
                <w:sz w:val="18"/>
                <w:szCs w:val="18"/>
                <w:lang w:eastAsia="zh-CN"/>
              </w:rPr>
            </w:pPr>
            <w:r w:rsidRPr="00925D3F">
              <w:rPr>
                <w:b/>
                <w:bCs/>
                <w:sz w:val="18"/>
                <w:szCs w:val="18"/>
                <w:rtl/>
              </w:rPr>
              <w:t>الهيدروفلوروكربون-</w:t>
            </w:r>
            <w:r w:rsidR="00DE3F29">
              <w:rPr>
                <w:b/>
                <w:bCs/>
                <w:sz w:val="18"/>
                <w:szCs w:val="18"/>
              </w:rPr>
              <w:t>134</w:t>
            </w:r>
            <w:r w:rsidRPr="00925D3F">
              <w:rPr>
                <w:b/>
                <w:bCs/>
                <w:sz w:val="18"/>
                <w:szCs w:val="18"/>
                <w:rtl/>
              </w:rPr>
              <w:t>أ</w:t>
            </w:r>
          </w:p>
        </w:tc>
        <w:tc>
          <w:tcPr>
            <w:tcW w:w="383" w:type="pct"/>
            <w:vAlign w:val="center"/>
            <w:hideMark/>
          </w:tcPr>
          <w:p w14:paraId="0E516FFB" w14:textId="77777777" w:rsidR="008A34F1" w:rsidRPr="00925D3F" w:rsidRDefault="008A34F1" w:rsidP="00D50630">
            <w:pPr>
              <w:keepNext/>
              <w:keepLines/>
              <w:bidi/>
              <w:jc w:val="center"/>
              <w:rPr>
                <w:b/>
                <w:bCs/>
                <w:color w:val="000000"/>
                <w:sz w:val="18"/>
                <w:szCs w:val="18"/>
                <w:lang w:eastAsia="zh-CN"/>
              </w:rPr>
            </w:pPr>
            <w:r w:rsidRPr="00925D3F">
              <w:rPr>
                <w:b/>
                <w:bCs/>
                <w:color w:val="000000"/>
                <w:sz w:val="18"/>
                <w:szCs w:val="18"/>
                <w:lang w:eastAsia="zh-CN"/>
              </w:rPr>
              <w:t>R-404A</w:t>
            </w:r>
          </w:p>
        </w:tc>
        <w:tc>
          <w:tcPr>
            <w:tcW w:w="402" w:type="pct"/>
            <w:vAlign w:val="center"/>
            <w:hideMark/>
          </w:tcPr>
          <w:p w14:paraId="65419A07" w14:textId="77777777" w:rsidR="008A34F1" w:rsidRPr="00925D3F" w:rsidRDefault="008A34F1" w:rsidP="00D50630">
            <w:pPr>
              <w:keepNext/>
              <w:keepLines/>
              <w:bidi/>
              <w:jc w:val="center"/>
              <w:rPr>
                <w:b/>
                <w:bCs/>
                <w:color w:val="000000"/>
                <w:sz w:val="18"/>
                <w:szCs w:val="18"/>
                <w:lang w:eastAsia="zh-CN"/>
              </w:rPr>
            </w:pPr>
            <w:r w:rsidRPr="00925D3F">
              <w:rPr>
                <w:b/>
                <w:bCs/>
                <w:color w:val="000000"/>
                <w:sz w:val="18"/>
                <w:szCs w:val="18"/>
                <w:lang w:eastAsia="zh-CN"/>
              </w:rPr>
              <w:t>R-407C</w:t>
            </w:r>
          </w:p>
        </w:tc>
        <w:tc>
          <w:tcPr>
            <w:tcW w:w="381" w:type="pct"/>
            <w:vAlign w:val="center"/>
            <w:hideMark/>
          </w:tcPr>
          <w:p w14:paraId="20BEFCB0" w14:textId="77777777" w:rsidR="008A34F1" w:rsidRPr="00925D3F" w:rsidRDefault="008A34F1" w:rsidP="00D50630">
            <w:pPr>
              <w:keepNext/>
              <w:keepLines/>
              <w:bidi/>
              <w:jc w:val="center"/>
              <w:rPr>
                <w:b/>
                <w:bCs/>
                <w:color w:val="000000"/>
                <w:sz w:val="18"/>
                <w:szCs w:val="18"/>
                <w:lang w:eastAsia="zh-CN"/>
              </w:rPr>
            </w:pPr>
            <w:r w:rsidRPr="00925D3F">
              <w:rPr>
                <w:b/>
                <w:bCs/>
                <w:color w:val="000000"/>
                <w:sz w:val="18"/>
                <w:szCs w:val="18"/>
                <w:lang w:eastAsia="zh-CN"/>
              </w:rPr>
              <w:t>R-410A</w:t>
            </w:r>
          </w:p>
        </w:tc>
        <w:tc>
          <w:tcPr>
            <w:tcW w:w="373" w:type="pct"/>
            <w:vAlign w:val="center"/>
            <w:hideMark/>
          </w:tcPr>
          <w:p w14:paraId="59F0AAA7" w14:textId="77777777" w:rsidR="008A34F1" w:rsidRPr="00925D3F" w:rsidRDefault="008A34F1" w:rsidP="00D50630">
            <w:pPr>
              <w:keepNext/>
              <w:keepLines/>
              <w:bidi/>
              <w:jc w:val="center"/>
              <w:rPr>
                <w:b/>
                <w:bCs/>
                <w:color w:val="000000"/>
                <w:sz w:val="18"/>
                <w:szCs w:val="18"/>
                <w:lang w:eastAsia="zh-CN"/>
              </w:rPr>
            </w:pPr>
            <w:r w:rsidRPr="00925D3F">
              <w:rPr>
                <w:b/>
                <w:bCs/>
                <w:sz w:val="18"/>
                <w:szCs w:val="18"/>
                <w:rtl/>
              </w:rPr>
              <w:t>الهيدروفلوروكربون-152أ</w:t>
            </w:r>
            <w:r w:rsidRPr="00925D3F">
              <w:rPr>
                <w:b/>
                <w:bCs/>
                <w:color w:val="000000"/>
                <w:sz w:val="18"/>
                <w:szCs w:val="18"/>
                <w:lang w:eastAsia="zh-CN"/>
              </w:rPr>
              <w:t xml:space="preserve"> *</w:t>
            </w:r>
          </w:p>
        </w:tc>
        <w:tc>
          <w:tcPr>
            <w:tcW w:w="446" w:type="pct"/>
            <w:vAlign w:val="center"/>
            <w:hideMark/>
          </w:tcPr>
          <w:p w14:paraId="00CFA3C9" w14:textId="77777777" w:rsidR="008A34F1" w:rsidRPr="00925D3F" w:rsidRDefault="008A34F1" w:rsidP="00D50630">
            <w:pPr>
              <w:keepNext/>
              <w:keepLines/>
              <w:bidi/>
              <w:jc w:val="center"/>
              <w:rPr>
                <w:b/>
                <w:bCs/>
                <w:color w:val="000000"/>
                <w:sz w:val="18"/>
                <w:szCs w:val="18"/>
                <w:lang w:eastAsia="zh-CN"/>
              </w:rPr>
            </w:pPr>
            <w:r w:rsidRPr="00925D3F">
              <w:rPr>
                <w:b/>
                <w:bCs/>
                <w:sz w:val="18"/>
                <w:szCs w:val="18"/>
                <w:rtl/>
              </w:rPr>
              <w:t>الهيدروفلوروكربون-</w:t>
            </w:r>
            <w:r w:rsidRPr="00925D3F">
              <w:rPr>
                <w:b/>
                <w:bCs/>
                <w:sz w:val="18"/>
                <w:szCs w:val="18"/>
                <w:lang w:val="en-US"/>
              </w:rPr>
              <w:t>ea227</w:t>
            </w:r>
          </w:p>
        </w:tc>
        <w:tc>
          <w:tcPr>
            <w:tcW w:w="377" w:type="pct"/>
            <w:vAlign w:val="center"/>
            <w:hideMark/>
          </w:tcPr>
          <w:p w14:paraId="38CB04B3" w14:textId="13989414" w:rsidR="008A34F1" w:rsidRPr="00925D3F" w:rsidRDefault="008A34F1" w:rsidP="00D50630">
            <w:pPr>
              <w:keepNext/>
              <w:keepLines/>
              <w:bidi/>
              <w:ind w:left="-66" w:right="-57"/>
              <w:jc w:val="center"/>
              <w:rPr>
                <w:b/>
                <w:bCs/>
                <w:color w:val="000000"/>
                <w:sz w:val="18"/>
                <w:szCs w:val="18"/>
                <w:lang w:eastAsia="zh-CN"/>
              </w:rPr>
            </w:pPr>
            <w:r w:rsidRPr="00925D3F">
              <w:rPr>
                <w:rFonts w:hint="cs"/>
                <w:b/>
                <w:bCs/>
                <w:color w:val="000000"/>
                <w:sz w:val="18"/>
                <w:szCs w:val="18"/>
                <w:rtl/>
                <w:lang w:eastAsia="zh-CN"/>
              </w:rPr>
              <w:t>المواد الأخرى</w:t>
            </w:r>
            <w:r w:rsidRPr="00925D3F">
              <w:rPr>
                <w:b/>
                <w:bCs/>
                <w:color w:val="000000"/>
                <w:sz w:val="18"/>
                <w:szCs w:val="18"/>
                <w:lang w:eastAsia="zh-CN"/>
              </w:rPr>
              <w:t>**</w:t>
            </w:r>
          </w:p>
        </w:tc>
        <w:tc>
          <w:tcPr>
            <w:tcW w:w="448" w:type="pct"/>
            <w:vAlign w:val="center"/>
            <w:hideMark/>
          </w:tcPr>
          <w:p w14:paraId="5F802716" w14:textId="77777777" w:rsidR="008A34F1" w:rsidRPr="00925D3F" w:rsidRDefault="008A34F1" w:rsidP="00D50630">
            <w:pPr>
              <w:keepNext/>
              <w:keepLines/>
              <w:bidi/>
              <w:ind w:left="-38" w:right="-39"/>
              <w:jc w:val="center"/>
              <w:rPr>
                <w:b/>
                <w:bCs/>
                <w:color w:val="000000"/>
                <w:sz w:val="18"/>
                <w:szCs w:val="18"/>
                <w:lang w:eastAsia="zh-CN"/>
              </w:rPr>
            </w:pPr>
            <w:r w:rsidRPr="00925D3F">
              <w:rPr>
                <w:rFonts w:hint="cs"/>
                <w:b/>
                <w:bCs/>
                <w:color w:val="000000"/>
                <w:sz w:val="18"/>
                <w:szCs w:val="18"/>
                <w:rtl/>
                <w:lang w:eastAsia="zh-CN"/>
              </w:rPr>
              <w:t>المجموع</w:t>
            </w:r>
            <w:r w:rsidRPr="00925D3F">
              <w:rPr>
                <w:b/>
                <w:bCs/>
                <w:color w:val="000000"/>
                <w:sz w:val="18"/>
                <w:szCs w:val="18"/>
                <w:lang w:eastAsia="zh-CN"/>
              </w:rPr>
              <w:t>***</w:t>
            </w:r>
          </w:p>
        </w:tc>
        <w:tc>
          <w:tcPr>
            <w:tcW w:w="385" w:type="pct"/>
            <w:vAlign w:val="center"/>
            <w:hideMark/>
          </w:tcPr>
          <w:p w14:paraId="5268570D" w14:textId="77777777" w:rsidR="008A34F1" w:rsidRPr="00925D3F" w:rsidRDefault="008A34F1" w:rsidP="00D50630">
            <w:pPr>
              <w:keepNext/>
              <w:keepLines/>
              <w:bidi/>
              <w:ind w:left="-44" w:right="-38"/>
              <w:jc w:val="center"/>
              <w:rPr>
                <w:b/>
                <w:bCs/>
                <w:color w:val="000000"/>
                <w:sz w:val="18"/>
                <w:szCs w:val="18"/>
                <w:lang w:eastAsia="zh-CN"/>
              </w:rPr>
            </w:pPr>
            <w:r w:rsidRPr="00925D3F">
              <w:rPr>
                <w:rFonts w:hint="cs"/>
                <w:b/>
                <w:bCs/>
                <w:color w:val="000000"/>
                <w:sz w:val="18"/>
                <w:szCs w:val="18"/>
                <w:rtl/>
                <w:lang w:eastAsia="zh-CN"/>
              </w:rPr>
              <w:t>الحصة من المجموع</w:t>
            </w:r>
            <w:r w:rsidRPr="00925D3F">
              <w:rPr>
                <w:b/>
                <w:bCs/>
                <w:color w:val="000000"/>
                <w:sz w:val="18"/>
                <w:szCs w:val="18"/>
                <w:lang w:eastAsia="zh-CN"/>
              </w:rPr>
              <w:t xml:space="preserve"> (%)</w:t>
            </w:r>
          </w:p>
        </w:tc>
      </w:tr>
      <w:tr w:rsidR="008A34F1" w:rsidRPr="008F68AC" w14:paraId="1EAA3898" w14:textId="77777777" w:rsidTr="00925D3F">
        <w:trPr>
          <w:trHeight w:val="227"/>
        </w:trPr>
        <w:tc>
          <w:tcPr>
            <w:tcW w:w="5000" w:type="pct"/>
            <w:gridSpan w:val="11"/>
            <w:hideMark/>
          </w:tcPr>
          <w:p w14:paraId="46289A09" w14:textId="77777777" w:rsidR="008A34F1" w:rsidRPr="008F68AC" w:rsidRDefault="008A34F1" w:rsidP="00F71EFC">
            <w:pPr>
              <w:keepNext/>
              <w:keepLines/>
              <w:jc w:val="center"/>
              <w:rPr>
                <w:b/>
                <w:bCs/>
                <w:color w:val="000000"/>
                <w:sz w:val="18"/>
                <w:szCs w:val="18"/>
                <w:lang w:eastAsia="zh-CN"/>
              </w:rPr>
            </w:pPr>
            <w:r>
              <w:rPr>
                <w:rFonts w:hint="cs"/>
                <w:b/>
                <w:bCs/>
                <w:color w:val="000000"/>
                <w:sz w:val="18"/>
                <w:szCs w:val="18"/>
                <w:rtl/>
                <w:lang w:eastAsia="zh-CN"/>
              </w:rPr>
              <w:t>التصنيع</w:t>
            </w:r>
          </w:p>
        </w:tc>
      </w:tr>
      <w:tr w:rsidR="008A34F1" w:rsidRPr="008F68AC" w14:paraId="03D8EA3C" w14:textId="77777777" w:rsidTr="00925D3F">
        <w:trPr>
          <w:trHeight w:val="20"/>
        </w:trPr>
        <w:tc>
          <w:tcPr>
            <w:tcW w:w="911" w:type="pct"/>
            <w:hideMark/>
          </w:tcPr>
          <w:p w14:paraId="0349D339" w14:textId="77777777" w:rsidR="008A34F1" w:rsidRPr="008F68AC" w:rsidRDefault="008A34F1" w:rsidP="00C7182A">
            <w:pPr>
              <w:keepNext/>
              <w:keepLines/>
              <w:bidi/>
              <w:ind w:left="61"/>
              <w:jc w:val="left"/>
              <w:rPr>
                <w:color w:val="000000"/>
                <w:sz w:val="18"/>
                <w:szCs w:val="18"/>
                <w:lang w:eastAsia="zh-CN"/>
              </w:rPr>
            </w:pPr>
            <w:r w:rsidRPr="00321BEF">
              <w:rPr>
                <w:sz w:val="18"/>
                <w:szCs w:val="18"/>
                <w:rtl/>
              </w:rPr>
              <w:t>رغاوى البوليسترين المسحوبة بالضغط</w:t>
            </w:r>
          </w:p>
        </w:tc>
        <w:tc>
          <w:tcPr>
            <w:tcW w:w="513" w:type="pct"/>
            <w:hideMark/>
          </w:tcPr>
          <w:p w14:paraId="4238E76E"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1C1349DF"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3" w:type="pct"/>
            <w:hideMark/>
          </w:tcPr>
          <w:p w14:paraId="2B05B180"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02" w:type="pct"/>
            <w:hideMark/>
          </w:tcPr>
          <w:p w14:paraId="14774BE7"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3FA78C93"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19C8AAF6"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13.00</w:t>
            </w:r>
          </w:p>
        </w:tc>
        <w:tc>
          <w:tcPr>
            <w:tcW w:w="446" w:type="pct"/>
            <w:hideMark/>
          </w:tcPr>
          <w:p w14:paraId="425364C0"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144CFB3C"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48" w:type="pct"/>
            <w:hideMark/>
          </w:tcPr>
          <w:p w14:paraId="684EEC55"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13.00</w:t>
            </w:r>
          </w:p>
        </w:tc>
        <w:tc>
          <w:tcPr>
            <w:tcW w:w="385" w:type="pct"/>
            <w:hideMark/>
          </w:tcPr>
          <w:p w14:paraId="36CD7A48" w14:textId="77777777" w:rsidR="008A34F1" w:rsidRPr="008F68AC" w:rsidRDefault="008A34F1" w:rsidP="00E659B2">
            <w:pPr>
              <w:keepNext/>
              <w:keepLines/>
              <w:bidi/>
              <w:jc w:val="center"/>
              <w:rPr>
                <w:color w:val="000000"/>
                <w:sz w:val="18"/>
                <w:szCs w:val="18"/>
                <w:lang w:eastAsia="zh-CN"/>
              </w:rPr>
            </w:pPr>
            <w:r w:rsidRPr="008F68AC">
              <w:rPr>
                <w:color w:val="000000"/>
                <w:sz w:val="18"/>
                <w:szCs w:val="18"/>
                <w:lang w:eastAsia="zh-CN"/>
              </w:rPr>
              <w:t>1.1</w:t>
            </w:r>
          </w:p>
        </w:tc>
      </w:tr>
      <w:tr w:rsidR="008A34F1" w:rsidRPr="008F68AC" w14:paraId="074A1A41" w14:textId="77777777" w:rsidTr="00925D3F">
        <w:trPr>
          <w:trHeight w:val="20"/>
        </w:trPr>
        <w:tc>
          <w:tcPr>
            <w:tcW w:w="911" w:type="pct"/>
            <w:noWrap/>
            <w:hideMark/>
          </w:tcPr>
          <w:p w14:paraId="339EBD9D" w14:textId="77777777" w:rsidR="008A34F1" w:rsidRPr="008F68AC" w:rsidRDefault="008A34F1" w:rsidP="00C7182A">
            <w:pPr>
              <w:keepNext/>
              <w:keepLines/>
              <w:bidi/>
              <w:ind w:left="61"/>
              <w:jc w:val="left"/>
              <w:rPr>
                <w:color w:val="000000"/>
                <w:sz w:val="18"/>
                <w:szCs w:val="18"/>
                <w:lang w:eastAsia="zh-CN"/>
              </w:rPr>
            </w:pPr>
            <w:r w:rsidRPr="00321BEF">
              <w:rPr>
                <w:rFonts w:hint="cs"/>
                <w:sz w:val="18"/>
                <w:szCs w:val="18"/>
                <w:rtl/>
              </w:rPr>
              <w:t>مكافحة الحرائق</w:t>
            </w:r>
          </w:p>
        </w:tc>
        <w:tc>
          <w:tcPr>
            <w:tcW w:w="513" w:type="pct"/>
            <w:hideMark/>
          </w:tcPr>
          <w:p w14:paraId="6BDD0441"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18F911C0"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3" w:type="pct"/>
            <w:hideMark/>
          </w:tcPr>
          <w:p w14:paraId="262AA807"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02" w:type="pct"/>
            <w:hideMark/>
          </w:tcPr>
          <w:p w14:paraId="4D7CCDA3"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47E9CFCA"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6FD54F99"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655B8AE7"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8.65</w:t>
            </w:r>
          </w:p>
        </w:tc>
        <w:tc>
          <w:tcPr>
            <w:tcW w:w="377" w:type="pct"/>
            <w:hideMark/>
          </w:tcPr>
          <w:p w14:paraId="03ECB689"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48" w:type="pct"/>
            <w:hideMark/>
          </w:tcPr>
          <w:p w14:paraId="2B23477D"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8.65</w:t>
            </w:r>
          </w:p>
        </w:tc>
        <w:tc>
          <w:tcPr>
            <w:tcW w:w="385" w:type="pct"/>
            <w:hideMark/>
          </w:tcPr>
          <w:p w14:paraId="037A5636" w14:textId="77777777" w:rsidR="008A34F1" w:rsidRPr="008F68AC" w:rsidRDefault="008A34F1" w:rsidP="00E659B2">
            <w:pPr>
              <w:keepNext/>
              <w:keepLines/>
              <w:bidi/>
              <w:jc w:val="center"/>
              <w:rPr>
                <w:color w:val="000000"/>
                <w:sz w:val="18"/>
                <w:szCs w:val="18"/>
                <w:lang w:eastAsia="zh-CN"/>
              </w:rPr>
            </w:pPr>
            <w:r w:rsidRPr="008F68AC">
              <w:rPr>
                <w:color w:val="000000"/>
                <w:sz w:val="18"/>
                <w:szCs w:val="18"/>
                <w:lang w:eastAsia="zh-CN"/>
              </w:rPr>
              <w:t>0.7</w:t>
            </w:r>
          </w:p>
        </w:tc>
      </w:tr>
      <w:tr w:rsidR="008A34F1" w:rsidRPr="008F68AC" w14:paraId="2978043B" w14:textId="77777777" w:rsidTr="00925D3F">
        <w:trPr>
          <w:trHeight w:val="20"/>
        </w:trPr>
        <w:tc>
          <w:tcPr>
            <w:tcW w:w="911" w:type="pct"/>
            <w:noWrap/>
            <w:hideMark/>
          </w:tcPr>
          <w:p w14:paraId="40DDF1C6" w14:textId="77777777" w:rsidR="008A34F1" w:rsidRPr="008F68AC" w:rsidRDefault="008A34F1" w:rsidP="00C7182A">
            <w:pPr>
              <w:keepNext/>
              <w:keepLines/>
              <w:bidi/>
              <w:ind w:left="61"/>
              <w:jc w:val="left"/>
              <w:rPr>
                <w:b/>
                <w:bCs/>
                <w:i/>
                <w:iCs/>
                <w:color w:val="000000"/>
                <w:sz w:val="18"/>
                <w:szCs w:val="18"/>
                <w:lang w:eastAsia="zh-CN"/>
              </w:rPr>
            </w:pPr>
            <w:r w:rsidRPr="00321BEF">
              <w:rPr>
                <w:rFonts w:hint="cs"/>
                <w:b/>
                <w:bCs/>
                <w:i/>
                <w:iCs/>
                <w:sz w:val="18"/>
                <w:szCs w:val="18"/>
                <w:rtl/>
              </w:rPr>
              <w:t>المجموع الفرعي للتصنيع</w:t>
            </w:r>
          </w:p>
        </w:tc>
        <w:tc>
          <w:tcPr>
            <w:tcW w:w="513" w:type="pct"/>
            <w:noWrap/>
            <w:hideMark/>
          </w:tcPr>
          <w:p w14:paraId="1D9121AF" w14:textId="77777777" w:rsidR="008A34F1" w:rsidRPr="008F68AC" w:rsidRDefault="008A34F1" w:rsidP="00C7182A">
            <w:pPr>
              <w:keepNext/>
              <w:keepLines/>
              <w:bidi/>
              <w:ind w:firstLine="60"/>
              <w:jc w:val="left"/>
              <w:rPr>
                <w:b/>
                <w:bCs/>
                <w:i/>
                <w:iCs/>
                <w:color w:val="000000"/>
                <w:sz w:val="18"/>
                <w:szCs w:val="18"/>
                <w:lang w:eastAsia="zh-CN"/>
              </w:rPr>
            </w:pPr>
            <w:r w:rsidRPr="008F68AC">
              <w:rPr>
                <w:b/>
                <w:bCs/>
                <w:i/>
                <w:iCs/>
                <w:color w:val="000000"/>
                <w:sz w:val="18"/>
                <w:szCs w:val="18"/>
                <w:lang w:eastAsia="zh-CN"/>
              </w:rPr>
              <w:t>0.00</w:t>
            </w:r>
          </w:p>
        </w:tc>
        <w:tc>
          <w:tcPr>
            <w:tcW w:w="381" w:type="pct"/>
            <w:noWrap/>
            <w:hideMark/>
          </w:tcPr>
          <w:p w14:paraId="63C5E780" w14:textId="77777777" w:rsidR="008A34F1" w:rsidRPr="008F68AC" w:rsidRDefault="008A34F1" w:rsidP="00C7182A">
            <w:pPr>
              <w:keepNext/>
              <w:keepLines/>
              <w:bidi/>
              <w:ind w:firstLine="60"/>
              <w:jc w:val="left"/>
              <w:rPr>
                <w:b/>
                <w:bCs/>
                <w:i/>
                <w:iCs/>
                <w:color w:val="000000"/>
                <w:sz w:val="18"/>
                <w:szCs w:val="18"/>
                <w:lang w:eastAsia="zh-CN"/>
              </w:rPr>
            </w:pPr>
            <w:r w:rsidRPr="008F68AC">
              <w:rPr>
                <w:b/>
                <w:bCs/>
                <w:i/>
                <w:iCs/>
                <w:color w:val="000000"/>
                <w:sz w:val="18"/>
                <w:szCs w:val="18"/>
                <w:lang w:eastAsia="zh-CN"/>
              </w:rPr>
              <w:t>0.00</w:t>
            </w:r>
          </w:p>
        </w:tc>
        <w:tc>
          <w:tcPr>
            <w:tcW w:w="383" w:type="pct"/>
            <w:noWrap/>
            <w:hideMark/>
          </w:tcPr>
          <w:p w14:paraId="3A4F0ACB" w14:textId="77777777" w:rsidR="008A34F1" w:rsidRPr="008F68AC" w:rsidRDefault="008A34F1" w:rsidP="00C7182A">
            <w:pPr>
              <w:keepNext/>
              <w:keepLines/>
              <w:bidi/>
              <w:ind w:firstLine="60"/>
              <w:jc w:val="left"/>
              <w:rPr>
                <w:b/>
                <w:bCs/>
                <w:i/>
                <w:iCs/>
                <w:color w:val="000000"/>
                <w:sz w:val="18"/>
                <w:szCs w:val="18"/>
                <w:lang w:eastAsia="zh-CN"/>
              </w:rPr>
            </w:pPr>
            <w:r w:rsidRPr="008F68AC">
              <w:rPr>
                <w:b/>
                <w:bCs/>
                <w:i/>
                <w:iCs/>
                <w:color w:val="000000"/>
                <w:sz w:val="18"/>
                <w:szCs w:val="18"/>
                <w:lang w:eastAsia="zh-CN"/>
              </w:rPr>
              <w:t>0.00</w:t>
            </w:r>
          </w:p>
        </w:tc>
        <w:tc>
          <w:tcPr>
            <w:tcW w:w="402" w:type="pct"/>
            <w:noWrap/>
            <w:hideMark/>
          </w:tcPr>
          <w:p w14:paraId="055DD9CD" w14:textId="77777777" w:rsidR="008A34F1" w:rsidRPr="008F68AC" w:rsidRDefault="008A34F1" w:rsidP="00C7182A">
            <w:pPr>
              <w:keepNext/>
              <w:keepLines/>
              <w:bidi/>
              <w:ind w:firstLine="60"/>
              <w:jc w:val="left"/>
              <w:rPr>
                <w:b/>
                <w:bCs/>
                <w:i/>
                <w:iCs/>
                <w:color w:val="000000"/>
                <w:sz w:val="18"/>
                <w:szCs w:val="18"/>
                <w:lang w:eastAsia="zh-CN"/>
              </w:rPr>
            </w:pPr>
            <w:r w:rsidRPr="008F68AC">
              <w:rPr>
                <w:b/>
                <w:bCs/>
                <w:i/>
                <w:iCs/>
                <w:color w:val="000000"/>
                <w:sz w:val="18"/>
                <w:szCs w:val="18"/>
                <w:lang w:eastAsia="zh-CN"/>
              </w:rPr>
              <w:t>0.00</w:t>
            </w:r>
          </w:p>
        </w:tc>
        <w:tc>
          <w:tcPr>
            <w:tcW w:w="381" w:type="pct"/>
            <w:noWrap/>
            <w:hideMark/>
          </w:tcPr>
          <w:p w14:paraId="7C794EF5" w14:textId="77777777" w:rsidR="008A34F1" w:rsidRPr="008F68AC" w:rsidRDefault="008A34F1" w:rsidP="00C7182A">
            <w:pPr>
              <w:keepNext/>
              <w:keepLines/>
              <w:bidi/>
              <w:ind w:firstLine="60"/>
              <w:jc w:val="left"/>
              <w:rPr>
                <w:b/>
                <w:bCs/>
                <w:i/>
                <w:iCs/>
                <w:color w:val="000000"/>
                <w:sz w:val="18"/>
                <w:szCs w:val="18"/>
                <w:lang w:eastAsia="zh-CN"/>
              </w:rPr>
            </w:pPr>
            <w:r w:rsidRPr="008F68AC">
              <w:rPr>
                <w:b/>
                <w:bCs/>
                <w:i/>
                <w:iCs/>
                <w:color w:val="000000"/>
                <w:sz w:val="18"/>
                <w:szCs w:val="18"/>
                <w:lang w:eastAsia="zh-CN"/>
              </w:rPr>
              <w:t>0.00</w:t>
            </w:r>
          </w:p>
        </w:tc>
        <w:tc>
          <w:tcPr>
            <w:tcW w:w="373" w:type="pct"/>
            <w:noWrap/>
            <w:hideMark/>
          </w:tcPr>
          <w:p w14:paraId="54D703C4" w14:textId="77777777" w:rsidR="008A34F1" w:rsidRPr="008F68AC" w:rsidRDefault="008A34F1" w:rsidP="00C7182A">
            <w:pPr>
              <w:keepNext/>
              <w:keepLines/>
              <w:bidi/>
              <w:ind w:firstLine="60"/>
              <w:jc w:val="left"/>
              <w:rPr>
                <w:b/>
                <w:bCs/>
                <w:i/>
                <w:iCs/>
                <w:color w:val="000000"/>
                <w:sz w:val="18"/>
                <w:szCs w:val="18"/>
                <w:lang w:eastAsia="zh-CN"/>
              </w:rPr>
            </w:pPr>
            <w:r w:rsidRPr="008F68AC">
              <w:rPr>
                <w:b/>
                <w:bCs/>
                <w:i/>
                <w:iCs/>
                <w:color w:val="000000"/>
                <w:sz w:val="18"/>
                <w:szCs w:val="18"/>
                <w:lang w:eastAsia="zh-CN"/>
              </w:rPr>
              <w:t>13.00</w:t>
            </w:r>
          </w:p>
        </w:tc>
        <w:tc>
          <w:tcPr>
            <w:tcW w:w="446" w:type="pct"/>
            <w:noWrap/>
            <w:hideMark/>
          </w:tcPr>
          <w:p w14:paraId="57B84C4B" w14:textId="77777777" w:rsidR="008A34F1" w:rsidRPr="008F68AC" w:rsidRDefault="008A34F1" w:rsidP="00C7182A">
            <w:pPr>
              <w:keepNext/>
              <w:keepLines/>
              <w:bidi/>
              <w:ind w:firstLine="60"/>
              <w:jc w:val="left"/>
              <w:rPr>
                <w:b/>
                <w:bCs/>
                <w:i/>
                <w:iCs/>
                <w:color w:val="000000"/>
                <w:sz w:val="18"/>
                <w:szCs w:val="18"/>
                <w:lang w:eastAsia="zh-CN"/>
              </w:rPr>
            </w:pPr>
            <w:r w:rsidRPr="008F68AC">
              <w:rPr>
                <w:b/>
                <w:bCs/>
                <w:i/>
                <w:iCs/>
                <w:color w:val="000000"/>
                <w:sz w:val="18"/>
                <w:szCs w:val="18"/>
                <w:lang w:eastAsia="zh-CN"/>
              </w:rPr>
              <w:t>8.65</w:t>
            </w:r>
          </w:p>
        </w:tc>
        <w:tc>
          <w:tcPr>
            <w:tcW w:w="377" w:type="pct"/>
            <w:noWrap/>
            <w:hideMark/>
          </w:tcPr>
          <w:p w14:paraId="5453CE22" w14:textId="77777777" w:rsidR="008A34F1" w:rsidRPr="008F68AC" w:rsidRDefault="008A34F1" w:rsidP="00C7182A">
            <w:pPr>
              <w:keepNext/>
              <w:keepLines/>
              <w:bidi/>
              <w:ind w:firstLine="60"/>
              <w:jc w:val="left"/>
              <w:rPr>
                <w:b/>
                <w:bCs/>
                <w:i/>
                <w:iCs/>
                <w:color w:val="000000"/>
                <w:sz w:val="18"/>
                <w:szCs w:val="18"/>
                <w:lang w:eastAsia="zh-CN"/>
              </w:rPr>
            </w:pPr>
            <w:r w:rsidRPr="008F68AC">
              <w:rPr>
                <w:b/>
                <w:bCs/>
                <w:i/>
                <w:iCs/>
                <w:color w:val="000000"/>
                <w:sz w:val="18"/>
                <w:szCs w:val="18"/>
                <w:lang w:eastAsia="zh-CN"/>
              </w:rPr>
              <w:t>0.00</w:t>
            </w:r>
          </w:p>
        </w:tc>
        <w:tc>
          <w:tcPr>
            <w:tcW w:w="448" w:type="pct"/>
            <w:noWrap/>
            <w:hideMark/>
          </w:tcPr>
          <w:p w14:paraId="2E17D5FB" w14:textId="77777777" w:rsidR="008A34F1" w:rsidRPr="008F68AC" w:rsidRDefault="008A34F1" w:rsidP="00C7182A">
            <w:pPr>
              <w:keepNext/>
              <w:keepLines/>
              <w:bidi/>
              <w:ind w:firstLine="60"/>
              <w:jc w:val="left"/>
              <w:rPr>
                <w:b/>
                <w:bCs/>
                <w:i/>
                <w:iCs/>
                <w:color w:val="000000"/>
                <w:sz w:val="18"/>
                <w:szCs w:val="18"/>
                <w:lang w:eastAsia="zh-CN"/>
              </w:rPr>
            </w:pPr>
            <w:r w:rsidRPr="008F68AC">
              <w:rPr>
                <w:b/>
                <w:bCs/>
                <w:i/>
                <w:iCs/>
                <w:color w:val="000000"/>
                <w:sz w:val="18"/>
                <w:szCs w:val="18"/>
                <w:lang w:eastAsia="zh-CN"/>
              </w:rPr>
              <w:t>21.66</w:t>
            </w:r>
          </w:p>
        </w:tc>
        <w:tc>
          <w:tcPr>
            <w:tcW w:w="385" w:type="pct"/>
            <w:hideMark/>
          </w:tcPr>
          <w:p w14:paraId="6378B9AD" w14:textId="77777777" w:rsidR="008A34F1" w:rsidRPr="008F68AC" w:rsidRDefault="008A34F1" w:rsidP="00E659B2">
            <w:pPr>
              <w:keepNext/>
              <w:keepLines/>
              <w:bidi/>
              <w:jc w:val="center"/>
              <w:rPr>
                <w:b/>
                <w:bCs/>
                <w:i/>
                <w:iCs/>
                <w:color w:val="000000"/>
                <w:sz w:val="18"/>
                <w:szCs w:val="18"/>
                <w:lang w:eastAsia="zh-CN"/>
              </w:rPr>
            </w:pPr>
            <w:r w:rsidRPr="008F68AC">
              <w:rPr>
                <w:b/>
                <w:bCs/>
                <w:i/>
                <w:iCs/>
                <w:color w:val="000000"/>
                <w:sz w:val="18"/>
                <w:szCs w:val="18"/>
                <w:lang w:eastAsia="zh-CN"/>
              </w:rPr>
              <w:t>1.9</w:t>
            </w:r>
          </w:p>
        </w:tc>
      </w:tr>
      <w:tr w:rsidR="008A34F1" w:rsidRPr="008F68AC" w14:paraId="4D854199" w14:textId="77777777" w:rsidTr="00925D3F">
        <w:trPr>
          <w:trHeight w:val="227"/>
        </w:trPr>
        <w:tc>
          <w:tcPr>
            <w:tcW w:w="5000" w:type="pct"/>
            <w:gridSpan w:val="11"/>
          </w:tcPr>
          <w:p w14:paraId="7C4711DD" w14:textId="77777777" w:rsidR="008A34F1" w:rsidRPr="008F68AC" w:rsidRDefault="008A34F1" w:rsidP="00D55A7C">
            <w:pPr>
              <w:keepNext/>
              <w:keepLines/>
              <w:bidi/>
              <w:jc w:val="center"/>
              <w:rPr>
                <w:b/>
                <w:bCs/>
                <w:color w:val="000000"/>
                <w:sz w:val="18"/>
                <w:szCs w:val="18"/>
                <w:lang w:eastAsia="zh-CN"/>
              </w:rPr>
            </w:pPr>
            <w:r>
              <w:rPr>
                <w:rFonts w:hint="cs"/>
                <w:b/>
                <w:bCs/>
                <w:color w:val="000000"/>
                <w:sz w:val="18"/>
                <w:szCs w:val="18"/>
                <w:rtl/>
                <w:lang w:eastAsia="zh-CN"/>
              </w:rPr>
              <w:t>خدمة التبريد وتكييف الهواء</w:t>
            </w:r>
          </w:p>
        </w:tc>
      </w:tr>
      <w:tr w:rsidR="008A34F1" w:rsidRPr="008F68AC" w14:paraId="032F6153" w14:textId="77777777" w:rsidTr="00925D3F">
        <w:trPr>
          <w:trHeight w:val="20"/>
        </w:trPr>
        <w:tc>
          <w:tcPr>
            <w:tcW w:w="5000" w:type="pct"/>
            <w:gridSpan w:val="11"/>
            <w:hideMark/>
          </w:tcPr>
          <w:p w14:paraId="0C325D3B" w14:textId="77777777" w:rsidR="008A34F1" w:rsidRPr="008F68AC" w:rsidRDefault="008A34F1" w:rsidP="00C7182A">
            <w:pPr>
              <w:keepNext/>
              <w:keepLines/>
              <w:bidi/>
              <w:ind w:firstLine="61"/>
              <w:jc w:val="left"/>
              <w:rPr>
                <w:b/>
                <w:bCs/>
                <w:color w:val="000000"/>
                <w:sz w:val="18"/>
                <w:szCs w:val="18"/>
                <w:lang w:eastAsia="zh-CN"/>
              </w:rPr>
            </w:pPr>
            <w:r>
              <w:rPr>
                <w:rFonts w:hint="cs"/>
                <w:b/>
                <w:bCs/>
                <w:color w:val="000000"/>
                <w:sz w:val="18"/>
                <w:szCs w:val="18"/>
                <w:rtl/>
                <w:lang w:eastAsia="zh-CN"/>
              </w:rPr>
              <w:t>القطاعات الفرعية للتبريد</w:t>
            </w:r>
          </w:p>
        </w:tc>
      </w:tr>
      <w:tr w:rsidR="008A34F1" w:rsidRPr="008F68AC" w14:paraId="47F19EA2" w14:textId="77777777" w:rsidTr="00925D3F">
        <w:trPr>
          <w:trHeight w:val="20"/>
        </w:trPr>
        <w:tc>
          <w:tcPr>
            <w:tcW w:w="911" w:type="pct"/>
            <w:hideMark/>
          </w:tcPr>
          <w:p w14:paraId="4BB56C2B" w14:textId="77777777" w:rsidR="008A34F1" w:rsidRPr="008F68AC" w:rsidRDefault="008A34F1" w:rsidP="00C7182A">
            <w:pPr>
              <w:keepNext/>
              <w:keepLines/>
              <w:bidi/>
              <w:ind w:firstLine="61"/>
              <w:jc w:val="left"/>
              <w:rPr>
                <w:color w:val="000000"/>
                <w:sz w:val="18"/>
                <w:szCs w:val="18"/>
                <w:lang w:eastAsia="zh-CN"/>
              </w:rPr>
            </w:pPr>
            <w:r>
              <w:rPr>
                <w:rFonts w:hint="cs"/>
                <w:color w:val="000000"/>
                <w:sz w:val="18"/>
                <w:szCs w:val="18"/>
                <w:rtl/>
                <w:lang w:eastAsia="zh-CN"/>
              </w:rPr>
              <w:t>التبريد المنزلي</w:t>
            </w:r>
          </w:p>
        </w:tc>
        <w:tc>
          <w:tcPr>
            <w:tcW w:w="513" w:type="pct"/>
            <w:hideMark/>
          </w:tcPr>
          <w:p w14:paraId="0A037E40"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430F1273"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49.43</w:t>
            </w:r>
          </w:p>
        </w:tc>
        <w:tc>
          <w:tcPr>
            <w:tcW w:w="383" w:type="pct"/>
            <w:hideMark/>
          </w:tcPr>
          <w:p w14:paraId="34439E45"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02" w:type="pct"/>
            <w:hideMark/>
          </w:tcPr>
          <w:p w14:paraId="211B8466"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37B313E6"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6C0F2609"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1C330C0D"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6D620E09"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48" w:type="pct"/>
            <w:hideMark/>
          </w:tcPr>
          <w:p w14:paraId="65C15BC4"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49.43</w:t>
            </w:r>
          </w:p>
        </w:tc>
        <w:tc>
          <w:tcPr>
            <w:tcW w:w="385" w:type="pct"/>
            <w:hideMark/>
          </w:tcPr>
          <w:p w14:paraId="45EA48A4" w14:textId="77777777" w:rsidR="008A34F1" w:rsidRPr="008F68AC" w:rsidRDefault="008A34F1" w:rsidP="00E659B2">
            <w:pPr>
              <w:keepNext/>
              <w:keepLines/>
              <w:jc w:val="center"/>
              <w:rPr>
                <w:color w:val="000000"/>
                <w:sz w:val="18"/>
                <w:szCs w:val="18"/>
                <w:lang w:eastAsia="zh-CN"/>
              </w:rPr>
            </w:pPr>
            <w:r w:rsidRPr="008F68AC">
              <w:rPr>
                <w:color w:val="000000"/>
                <w:sz w:val="18"/>
                <w:szCs w:val="18"/>
                <w:lang w:eastAsia="zh-CN"/>
              </w:rPr>
              <w:t>4.2</w:t>
            </w:r>
          </w:p>
        </w:tc>
      </w:tr>
      <w:tr w:rsidR="008A34F1" w:rsidRPr="008F68AC" w14:paraId="310ED4E0" w14:textId="77777777" w:rsidTr="00925D3F">
        <w:trPr>
          <w:trHeight w:val="20"/>
        </w:trPr>
        <w:tc>
          <w:tcPr>
            <w:tcW w:w="911" w:type="pct"/>
            <w:hideMark/>
          </w:tcPr>
          <w:p w14:paraId="1B5F8BA3" w14:textId="77777777" w:rsidR="008A34F1" w:rsidRPr="008F68AC" w:rsidRDefault="008A34F1" w:rsidP="00C7182A">
            <w:pPr>
              <w:keepNext/>
              <w:keepLines/>
              <w:bidi/>
              <w:ind w:firstLine="61"/>
              <w:jc w:val="left"/>
              <w:rPr>
                <w:color w:val="000000"/>
                <w:sz w:val="18"/>
                <w:szCs w:val="18"/>
                <w:lang w:eastAsia="zh-CN"/>
              </w:rPr>
            </w:pPr>
            <w:r>
              <w:rPr>
                <w:rFonts w:hint="cs"/>
                <w:color w:val="000000"/>
                <w:sz w:val="18"/>
                <w:szCs w:val="18"/>
                <w:rtl/>
                <w:lang w:eastAsia="zh-CN"/>
              </w:rPr>
              <w:t>التبريد التجاري (الصغير)</w:t>
            </w:r>
          </w:p>
        </w:tc>
        <w:tc>
          <w:tcPr>
            <w:tcW w:w="513" w:type="pct"/>
            <w:hideMark/>
          </w:tcPr>
          <w:p w14:paraId="3B7CBD70"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3B7C47A1"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6.16</w:t>
            </w:r>
          </w:p>
        </w:tc>
        <w:tc>
          <w:tcPr>
            <w:tcW w:w="383" w:type="pct"/>
            <w:hideMark/>
          </w:tcPr>
          <w:p w14:paraId="29D4D271"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02" w:type="pct"/>
            <w:hideMark/>
          </w:tcPr>
          <w:p w14:paraId="649A028E"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0360E2B2"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36E589BA"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1EE16DDA"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49401066"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48" w:type="pct"/>
            <w:hideMark/>
          </w:tcPr>
          <w:p w14:paraId="39C1E87B"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6.16</w:t>
            </w:r>
          </w:p>
        </w:tc>
        <w:tc>
          <w:tcPr>
            <w:tcW w:w="385" w:type="pct"/>
            <w:hideMark/>
          </w:tcPr>
          <w:p w14:paraId="5F007ED7" w14:textId="77777777" w:rsidR="008A34F1" w:rsidRPr="008F68AC" w:rsidRDefault="008A34F1" w:rsidP="00E659B2">
            <w:pPr>
              <w:keepNext/>
              <w:keepLines/>
              <w:jc w:val="center"/>
              <w:rPr>
                <w:color w:val="000000"/>
                <w:sz w:val="18"/>
                <w:szCs w:val="18"/>
                <w:lang w:eastAsia="zh-CN"/>
              </w:rPr>
            </w:pPr>
            <w:r w:rsidRPr="008F68AC">
              <w:rPr>
                <w:color w:val="000000"/>
                <w:sz w:val="18"/>
                <w:szCs w:val="18"/>
                <w:lang w:eastAsia="zh-CN"/>
              </w:rPr>
              <w:t>0.5</w:t>
            </w:r>
          </w:p>
        </w:tc>
      </w:tr>
      <w:tr w:rsidR="008A34F1" w:rsidRPr="008F68AC" w14:paraId="1C3693DD" w14:textId="77777777" w:rsidTr="00925D3F">
        <w:trPr>
          <w:trHeight w:val="20"/>
        </w:trPr>
        <w:tc>
          <w:tcPr>
            <w:tcW w:w="911" w:type="pct"/>
            <w:hideMark/>
          </w:tcPr>
          <w:p w14:paraId="210955E4" w14:textId="77777777" w:rsidR="008A34F1" w:rsidRPr="008F68AC" w:rsidRDefault="008A34F1" w:rsidP="00C7182A">
            <w:pPr>
              <w:keepNext/>
              <w:keepLines/>
              <w:bidi/>
              <w:ind w:firstLine="61"/>
              <w:jc w:val="left"/>
              <w:rPr>
                <w:color w:val="000000"/>
                <w:sz w:val="18"/>
                <w:szCs w:val="18"/>
                <w:lang w:eastAsia="zh-CN"/>
              </w:rPr>
            </w:pPr>
            <w:r>
              <w:rPr>
                <w:rFonts w:hint="cs"/>
                <w:color w:val="000000"/>
                <w:sz w:val="18"/>
                <w:szCs w:val="18"/>
                <w:rtl/>
                <w:lang w:eastAsia="zh-CN"/>
              </w:rPr>
              <w:t>التبريد التجاري (الكبير)</w:t>
            </w:r>
          </w:p>
        </w:tc>
        <w:tc>
          <w:tcPr>
            <w:tcW w:w="513" w:type="pct"/>
            <w:hideMark/>
          </w:tcPr>
          <w:p w14:paraId="7E30CE5C"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3169AB04"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3" w:type="pct"/>
            <w:hideMark/>
          </w:tcPr>
          <w:p w14:paraId="3DD27B37"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107.21</w:t>
            </w:r>
          </w:p>
        </w:tc>
        <w:tc>
          <w:tcPr>
            <w:tcW w:w="402" w:type="pct"/>
            <w:hideMark/>
          </w:tcPr>
          <w:p w14:paraId="4ECDC0C0"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46686270"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2D95309D"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4F76CD47"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1BADF942" w14:textId="77777777" w:rsidR="008A34F1" w:rsidRPr="008F68AC" w:rsidRDefault="008A34F1" w:rsidP="00C7182A">
            <w:pPr>
              <w:keepNext/>
              <w:keepLines/>
              <w:bidi/>
              <w:ind w:firstLine="60"/>
              <w:jc w:val="left"/>
              <w:rPr>
                <w:color w:val="000000" w:themeColor="text1"/>
                <w:sz w:val="18"/>
                <w:szCs w:val="18"/>
                <w:lang w:eastAsia="zh-CN"/>
              </w:rPr>
            </w:pPr>
            <w:r w:rsidRPr="008F68AC">
              <w:rPr>
                <w:color w:val="000000" w:themeColor="text1"/>
                <w:sz w:val="18"/>
                <w:szCs w:val="18"/>
                <w:lang w:eastAsia="zh-CN"/>
              </w:rPr>
              <w:t>0.34</w:t>
            </w:r>
          </w:p>
        </w:tc>
        <w:tc>
          <w:tcPr>
            <w:tcW w:w="448" w:type="pct"/>
            <w:hideMark/>
          </w:tcPr>
          <w:p w14:paraId="7C4011FE" w14:textId="77777777" w:rsidR="008A34F1" w:rsidRPr="008F68AC" w:rsidRDefault="008A34F1" w:rsidP="00C7182A">
            <w:pPr>
              <w:keepNext/>
              <w:keepLines/>
              <w:bidi/>
              <w:ind w:firstLine="60"/>
              <w:jc w:val="left"/>
              <w:rPr>
                <w:color w:val="000000"/>
                <w:sz w:val="18"/>
                <w:szCs w:val="18"/>
                <w:lang w:eastAsia="zh-CN"/>
              </w:rPr>
            </w:pPr>
            <w:r w:rsidRPr="008F68AC">
              <w:rPr>
                <w:color w:val="000000"/>
                <w:sz w:val="18"/>
                <w:szCs w:val="18"/>
                <w:lang w:eastAsia="zh-CN"/>
              </w:rPr>
              <w:t>107.55</w:t>
            </w:r>
          </w:p>
        </w:tc>
        <w:tc>
          <w:tcPr>
            <w:tcW w:w="385" w:type="pct"/>
            <w:hideMark/>
          </w:tcPr>
          <w:p w14:paraId="40FF463E" w14:textId="77777777" w:rsidR="008A34F1" w:rsidRPr="008F68AC" w:rsidRDefault="008A34F1" w:rsidP="00E659B2">
            <w:pPr>
              <w:keepNext/>
              <w:keepLines/>
              <w:jc w:val="center"/>
              <w:rPr>
                <w:color w:val="000000"/>
                <w:sz w:val="18"/>
                <w:szCs w:val="18"/>
                <w:lang w:eastAsia="zh-CN"/>
              </w:rPr>
            </w:pPr>
            <w:r w:rsidRPr="008F68AC">
              <w:rPr>
                <w:color w:val="000000"/>
                <w:sz w:val="18"/>
                <w:szCs w:val="18"/>
                <w:lang w:eastAsia="zh-CN"/>
              </w:rPr>
              <w:t>9.2</w:t>
            </w:r>
          </w:p>
        </w:tc>
      </w:tr>
      <w:tr w:rsidR="008A34F1" w:rsidRPr="008F68AC" w14:paraId="2733284D" w14:textId="77777777" w:rsidTr="00925D3F">
        <w:trPr>
          <w:trHeight w:val="20"/>
        </w:trPr>
        <w:tc>
          <w:tcPr>
            <w:tcW w:w="911" w:type="pct"/>
            <w:hideMark/>
          </w:tcPr>
          <w:p w14:paraId="74D348DE" w14:textId="77777777" w:rsidR="008A34F1" w:rsidRPr="008F68AC" w:rsidRDefault="008A34F1" w:rsidP="00C7182A">
            <w:pPr>
              <w:bidi/>
              <w:ind w:firstLine="61"/>
              <w:jc w:val="left"/>
              <w:rPr>
                <w:color w:val="000000"/>
                <w:sz w:val="18"/>
                <w:szCs w:val="18"/>
                <w:lang w:eastAsia="zh-CN"/>
              </w:rPr>
            </w:pPr>
            <w:r>
              <w:rPr>
                <w:rFonts w:hint="cs"/>
                <w:color w:val="000000"/>
                <w:sz w:val="18"/>
                <w:szCs w:val="18"/>
                <w:rtl/>
                <w:lang w:eastAsia="zh-CN"/>
              </w:rPr>
              <w:t>التبريد الصناعي</w:t>
            </w:r>
          </w:p>
        </w:tc>
        <w:tc>
          <w:tcPr>
            <w:tcW w:w="513" w:type="pct"/>
            <w:hideMark/>
          </w:tcPr>
          <w:p w14:paraId="689F66B4"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4634038C"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3" w:type="pct"/>
            <w:hideMark/>
          </w:tcPr>
          <w:p w14:paraId="5478EAE0"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5.63</w:t>
            </w:r>
          </w:p>
        </w:tc>
        <w:tc>
          <w:tcPr>
            <w:tcW w:w="402" w:type="pct"/>
            <w:hideMark/>
          </w:tcPr>
          <w:p w14:paraId="3DD7651F"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0B4F369F"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78EF3BDD"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0CD87FC7"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68AABDBF" w14:textId="77777777" w:rsidR="008A34F1" w:rsidRPr="008F68AC" w:rsidRDefault="008A34F1" w:rsidP="00C7182A">
            <w:pPr>
              <w:bidi/>
              <w:ind w:firstLine="60"/>
              <w:jc w:val="left"/>
              <w:rPr>
                <w:color w:val="000000" w:themeColor="text1"/>
                <w:sz w:val="18"/>
                <w:szCs w:val="18"/>
                <w:lang w:eastAsia="zh-CN"/>
              </w:rPr>
            </w:pPr>
            <w:r w:rsidRPr="008F68AC">
              <w:rPr>
                <w:color w:val="000000" w:themeColor="text1"/>
                <w:sz w:val="18"/>
                <w:szCs w:val="18"/>
                <w:lang w:eastAsia="zh-CN"/>
              </w:rPr>
              <w:t>0.65</w:t>
            </w:r>
          </w:p>
        </w:tc>
        <w:tc>
          <w:tcPr>
            <w:tcW w:w="448" w:type="pct"/>
            <w:hideMark/>
          </w:tcPr>
          <w:p w14:paraId="793E3B06"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6.28</w:t>
            </w:r>
          </w:p>
        </w:tc>
        <w:tc>
          <w:tcPr>
            <w:tcW w:w="385" w:type="pct"/>
            <w:hideMark/>
          </w:tcPr>
          <w:p w14:paraId="636B51EF" w14:textId="77777777" w:rsidR="008A34F1" w:rsidRPr="008F68AC" w:rsidRDefault="008A34F1" w:rsidP="00E659B2">
            <w:pPr>
              <w:jc w:val="center"/>
              <w:rPr>
                <w:color w:val="000000"/>
                <w:sz w:val="18"/>
                <w:szCs w:val="18"/>
                <w:lang w:eastAsia="zh-CN"/>
              </w:rPr>
            </w:pPr>
            <w:r w:rsidRPr="008F68AC">
              <w:rPr>
                <w:color w:val="000000"/>
                <w:sz w:val="18"/>
                <w:szCs w:val="18"/>
                <w:lang w:eastAsia="zh-CN"/>
              </w:rPr>
              <w:t>0.5</w:t>
            </w:r>
          </w:p>
        </w:tc>
      </w:tr>
      <w:tr w:rsidR="008A34F1" w:rsidRPr="008F68AC" w14:paraId="251CC355" w14:textId="77777777" w:rsidTr="00925D3F">
        <w:trPr>
          <w:trHeight w:val="20"/>
        </w:trPr>
        <w:tc>
          <w:tcPr>
            <w:tcW w:w="911" w:type="pct"/>
            <w:hideMark/>
          </w:tcPr>
          <w:p w14:paraId="709DC9B7" w14:textId="77777777" w:rsidR="008A34F1" w:rsidRPr="008F68AC" w:rsidRDefault="008A34F1" w:rsidP="00C7182A">
            <w:pPr>
              <w:bidi/>
              <w:ind w:firstLine="61"/>
              <w:jc w:val="left"/>
              <w:rPr>
                <w:color w:val="000000"/>
                <w:sz w:val="18"/>
                <w:szCs w:val="18"/>
                <w:lang w:eastAsia="zh-CN"/>
              </w:rPr>
            </w:pPr>
            <w:r>
              <w:rPr>
                <w:rFonts w:hint="cs"/>
                <w:color w:val="000000"/>
                <w:sz w:val="18"/>
                <w:szCs w:val="18"/>
                <w:rtl/>
                <w:lang w:eastAsia="zh-CN"/>
              </w:rPr>
              <w:t>تبريد النقل</w:t>
            </w:r>
          </w:p>
        </w:tc>
        <w:tc>
          <w:tcPr>
            <w:tcW w:w="513" w:type="pct"/>
            <w:hideMark/>
          </w:tcPr>
          <w:p w14:paraId="70507713"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59F50F02"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3" w:type="pct"/>
            <w:hideMark/>
          </w:tcPr>
          <w:p w14:paraId="294DAA5A"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8.85</w:t>
            </w:r>
          </w:p>
        </w:tc>
        <w:tc>
          <w:tcPr>
            <w:tcW w:w="402" w:type="pct"/>
            <w:hideMark/>
          </w:tcPr>
          <w:p w14:paraId="238D0461"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73EDD43A"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05F3B0DB"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70D477BB"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2202274A" w14:textId="77777777" w:rsidR="008A34F1" w:rsidRPr="008F68AC" w:rsidRDefault="008A34F1" w:rsidP="00C7182A">
            <w:pPr>
              <w:bidi/>
              <w:ind w:firstLine="60"/>
              <w:jc w:val="left"/>
              <w:rPr>
                <w:color w:val="000000" w:themeColor="text1"/>
                <w:sz w:val="18"/>
                <w:szCs w:val="18"/>
                <w:lang w:eastAsia="zh-CN"/>
              </w:rPr>
            </w:pPr>
            <w:r w:rsidRPr="008F68AC">
              <w:rPr>
                <w:color w:val="000000" w:themeColor="text1"/>
                <w:sz w:val="18"/>
                <w:szCs w:val="18"/>
                <w:lang w:eastAsia="zh-CN"/>
              </w:rPr>
              <w:t>0.84</w:t>
            </w:r>
          </w:p>
        </w:tc>
        <w:tc>
          <w:tcPr>
            <w:tcW w:w="448" w:type="pct"/>
            <w:hideMark/>
          </w:tcPr>
          <w:p w14:paraId="47A9FA01"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9.70</w:t>
            </w:r>
          </w:p>
        </w:tc>
        <w:tc>
          <w:tcPr>
            <w:tcW w:w="385" w:type="pct"/>
            <w:hideMark/>
          </w:tcPr>
          <w:p w14:paraId="5EE8D413" w14:textId="77777777" w:rsidR="008A34F1" w:rsidRPr="008F68AC" w:rsidRDefault="008A34F1" w:rsidP="00E659B2">
            <w:pPr>
              <w:jc w:val="center"/>
              <w:rPr>
                <w:color w:val="000000"/>
                <w:sz w:val="18"/>
                <w:szCs w:val="18"/>
                <w:lang w:eastAsia="zh-CN"/>
              </w:rPr>
            </w:pPr>
            <w:r w:rsidRPr="008F68AC">
              <w:rPr>
                <w:color w:val="000000"/>
                <w:sz w:val="18"/>
                <w:szCs w:val="18"/>
                <w:lang w:eastAsia="zh-CN"/>
              </w:rPr>
              <w:t>0.8</w:t>
            </w:r>
          </w:p>
        </w:tc>
      </w:tr>
      <w:tr w:rsidR="008A34F1" w:rsidRPr="008F68AC" w14:paraId="1841CBB0" w14:textId="77777777" w:rsidTr="00925D3F">
        <w:trPr>
          <w:trHeight w:val="20"/>
        </w:trPr>
        <w:tc>
          <w:tcPr>
            <w:tcW w:w="5000" w:type="pct"/>
            <w:gridSpan w:val="11"/>
            <w:hideMark/>
          </w:tcPr>
          <w:p w14:paraId="5B7E52F8" w14:textId="77777777" w:rsidR="008A34F1" w:rsidRPr="008F68AC" w:rsidRDefault="008A34F1" w:rsidP="00C7182A">
            <w:pPr>
              <w:bidi/>
              <w:ind w:firstLine="61"/>
              <w:jc w:val="left"/>
              <w:rPr>
                <w:b/>
                <w:bCs/>
                <w:color w:val="000000" w:themeColor="text1"/>
                <w:sz w:val="18"/>
                <w:szCs w:val="18"/>
                <w:lang w:eastAsia="zh-CN"/>
              </w:rPr>
            </w:pPr>
            <w:r>
              <w:rPr>
                <w:rFonts w:hint="cs"/>
                <w:b/>
                <w:bCs/>
                <w:color w:val="000000" w:themeColor="text1"/>
                <w:sz w:val="18"/>
                <w:szCs w:val="18"/>
                <w:rtl/>
                <w:lang w:eastAsia="zh-CN"/>
              </w:rPr>
              <w:t>القطاعات الفرعية لتكييف الهواء</w:t>
            </w:r>
          </w:p>
        </w:tc>
      </w:tr>
      <w:tr w:rsidR="008A34F1" w:rsidRPr="008F68AC" w14:paraId="2C4AAE8F" w14:textId="77777777" w:rsidTr="00925D3F">
        <w:trPr>
          <w:trHeight w:val="20"/>
        </w:trPr>
        <w:tc>
          <w:tcPr>
            <w:tcW w:w="911" w:type="pct"/>
            <w:hideMark/>
          </w:tcPr>
          <w:p w14:paraId="2F2FDF61" w14:textId="77777777" w:rsidR="008A34F1" w:rsidRPr="008F68AC" w:rsidRDefault="008A34F1" w:rsidP="00C7182A">
            <w:pPr>
              <w:bidi/>
              <w:ind w:left="61"/>
              <w:jc w:val="left"/>
              <w:rPr>
                <w:color w:val="000000"/>
                <w:sz w:val="18"/>
                <w:szCs w:val="18"/>
                <w:lang w:eastAsia="zh-CN"/>
              </w:rPr>
            </w:pPr>
            <w:r>
              <w:rPr>
                <w:rFonts w:hint="cs"/>
                <w:color w:val="000000"/>
                <w:sz w:val="18"/>
                <w:szCs w:val="18"/>
                <w:rtl/>
                <w:lang w:eastAsia="zh-CN"/>
              </w:rPr>
              <w:t>تكييف الهواء السكني</w:t>
            </w:r>
          </w:p>
        </w:tc>
        <w:tc>
          <w:tcPr>
            <w:tcW w:w="513" w:type="pct"/>
            <w:hideMark/>
          </w:tcPr>
          <w:p w14:paraId="5A9947CE"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5.83</w:t>
            </w:r>
          </w:p>
        </w:tc>
        <w:tc>
          <w:tcPr>
            <w:tcW w:w="381" w:type="pct"/>
            <w:hideMark/>
          </w:tcPr>
          <w:p w14:paraId="4564932F"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3" w:type="pct"/>
            <w:hideMark/>
          </w:tcPr>
          <w:p w14:paraId="3E6F5AC0"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02" w:type="pct"/>
            <w:hideMark/>
          </w:tcPr>
          <w:p w14:paraId="50F94813"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064ECFF5"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239.08</w:t>
            </w:r>
          </w:p>
        </w:tc>
        <w:tc>
          <w:tcPr>
            <w:tcW w:w="373" w:type="pct"/>
            <w:hideMark/>
          </w:tcPr>
          <w:p w14:paraId="188C8F52"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636301CC"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6848D41C" w14:textId="77777777" w:rsidR="008A34F1" w:rsidRPr="008F68AC" w:rsidRDefault="008A34F1" w:rsidP="00C7182A">
            <w:pPr>
              <w:bidi/>
              <w:ind w:firstLine="60"/>
              <w:jc w:val="left"/>
              <w:rPr>
                <w:color w:val="000000" w:themeColor="text1"/>
                <w:sz w:val="18"/>
                <w:szCs w:val="18"/>
                <w:lang w:eastAsia="zh-CN"/>
              </w:rPr>
            </w:pPr>
            <w:r w:rsidRPr="008F68AC">
              <w:rPr>
                <w:color w:val="000000" w:themeColor="text1"/>
                <w:sz w:val="18"/>
                <w:szCs w:val="18"/>
                <w:lang w:eastAsia="zh-CN"/>
              </w:rPr>
              <w:t>0.00</w:t>
            </w:r>
          </w:p>
        </w:tc>
        <w:tc>
          <w:tcPr>
            <w:tcW w:w="448" w:type="pct"/>
            <w:hideMark/>
          </w:tcPr>
          <w:p w14:paraId="4CFE30AE"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244.91</w:t>
            </w:r>
          </w:p>
        </w:tc>
        <w:tc>
          <w:tcPr>
            <w:tcW w:w="385" w:type="pct"/>
            <w:hideMark/>
          </w:tcPr>
          <w:p w14:paraId="4E9E5C60" w14:textId="77777777" w:rsidR="008A34F1" w:rsidRPr="008F68AC" w:rsidRDefault="008A34F1" w:rsidP="00E659B2">
            <w:pPr>
              <w:jc w:val="center"/>
              <w:rPr>
                <w:color w:val="000000"/>
                <w:sz w:val="18"/>
                <w:szCs w:val="18"/>
                <w:lang w:eastAsia="zh-CN"/>
              </w:rPr>
            </w:pPr>
            <w:r w:rsidRPr="008F68AC">
              <w:rPr>
                <w:color w:val="000000"/>
                <w:sz w:val="18"/>
                <w:szCs w:val="18"/>
                <w:lang w:eastAsia="zh-CN"/>
              </w:rPr>
              <w:t>20.9</w:t>
            </w:r>
          </w:p>
        </w:tc>
      </w:tr>
      <w:tr w:rsidR="008A34F1" w:rsidRPr="008F68AC" w14:paraId="4BE55140" w14:textId="77777777" w:rsidTr="00925D3F">
        <w:trPr>
          <w:trHeight w:val="20"/>
        </w:trPr>
        <w:tc>
          <w:tcPr>
            <w:tcW w:w="911" w:type="pct"/>
            <w:hideMark/>
          </w:tcPr>
          <w:p w14:paraId="48177C11" w14:textId="77777777" w:rsidR="008A34F1" w:rsidRPr="008F68AC" w:rsidRDefault="008A34F1" w:rsidP="00C7182A">
            <w:pPr>
              <w:bidi/>
              <w:ind w:left="61"/>
              <w:jc w:val="left"/>
              <w:rPr>
                <w:color w:val="000000"/>
                <w:sz w:val="18"/>
                <w:szCs w:val="18"/>
                <w:lang w:eastAsia="zh-CN"/>
              </w:rPr>
            </w:pPr>
            <w:r>
              <w:rPr>
                <w:rFonts w:hint="cs"/>
                <w:color w:val="000000"/>
                <w:sz w:val="18"/>
                <w:szCs w:val="18"/>
                <w:rtl/>
                <w:lang w:eastAsia="zh-CN"/>
              </w:rPr>
              <w:t>تكييف الهواء التجاري والصناعي</w:t>
            </w:r>
          </w:p>
        </w:tc>
        <w:tc>
          <w:tcPr>
            <w:tcW w:w="513" w:type="pct"/>
            <w:hideMark/>
          </w:tcPr>
          <w:p w14:paraId="47FF6307"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2B86EEFE"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1.22</w:t>
            </w:r>
          </w:p>
        </w:tc>
        <w:tc>
          <w:tcPr>
            <w:tcW w:w="383" w:type="pct"/>
            <w:hideMark/>
          </w:tcPr>
          <w:p w14:paraId="728B4BE1"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02" w:type="pct"/>
            <w:hideMark/>
          </w:tcPr>
          <w:p w14:paraId="64EAED20"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9.95</w:t>
            </w:r>
          </w:p>
        </w:tc>
        <w:tc>
          <w:tcPr>
            <w:tcW w:w="381" w:type="pct"/>
            <w:hideMark/>
          </w:tcPr>
          <w:p w14:paraId="2397BE2B"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4.28</w:t>
            </w:r>
          </w:p>
        </w:tc>
        <w:tc>
          <w:tcPr>
            <w:tcW w:w="373" w:type="pct"/>
            <w:hideMark/>
          </w:tcPr>
          <w:p w14:paraId="0F672D6C"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04464BC0"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17D4AB1E" w14:textId="77777777" w:rsidR="008A34F1" w:rsidRPr="008F68AC" w:rsidRDefault="008A34F1" w:rsidP="00C7182A">
            <w:pPr>
              <w:bidi/>
              <w:ind w:firstLine="60"/>
              <w:jc w:val="left"/>
              <w:rPr>
                <w:color w:val="000000" w:themeColor="text1"/>
                <w:sz w:val="18"/>
                <w:szCs w:val="18"/>
                <w:lang w:eastAsia="zh-CN"/>
              </w:rPr>
            </w:pPr>
            <w:r w:rsidRPr="008F68AC">
              <w:rPr>
                <w:color w:val="000000" w:themeColor="text1"/>
                <w:sz w:val="18"/>
                <w:szCs w:val="18"/>
                <w:lang w:eastAsia="zh-CN"/>
              </w:rPr>
              <w:t>0.00</w:t>
            </w:r>
          </w:p>
        </w:tc>
        <w:tc>
          <w:tcPr>
            <w:tcW w:w="448" w:type="pct"/>
            <w:hideMark/>
          </w:tcPr>
          <w:p w14:paraId="54B55160"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15.45</w:t>
            </w:r>
          </w:p>
        </w:tc>
        <w:tc>
          <w:tcPr>
            <w:tcW w:w="385" w:type="pct"/>
            <w:hideMark/>
          </w:tcPr>
          <w:p w14:paraId="4AFFA18C" w14:textId="77777777" w:rsidR="008A34F1" w:rsidRPr="008F68AC" w:rsidRDefault="008A34F1" w:rsidP="00E659B2">
            <w:pPr>
              <w:jc w:val="center"/>
              <w:rPr>
                <w:color w:val="000000"/>
                <w:sz w:val="18"/>
                <w:szCs w:val="18"/>
                <w:lang w:eastAsia="zh-CN"/>
              </w:rPr>
            </w:pPr>
            <w:r w:rsidRPr="008F68AC">
              <w:rPr>
                <w:color w:val="000000"/>
                <w:sz w:val="18"/>
                <w:szCs w:val="18"/>
                <w:lang w:eastAsia="zh-CN"/>
              </w:rPr>
              <w:t>1.3</w:t>
            </w:r>
          </w:p>
        </w:tc>
      </w:tr>
      <w:tr w:rsidR="008A34F1" w:rsidRPr="008F68AC" w14:paraId="1E5E3580" w14:textId="77777777" w:rsidTr="00925D3F">
        <w:trPr>
          <w:trHeight w:val="20"/>
        </w:trPr>
        <w:tc>
          <w:tcPr>
            <w:tcW w:w="911" w:type="pct"/>
            <w:hideMark/>
          </w:tcPr>
          <w:p w14:paraId="376AD27A" w14:textId="77777777" w:rsidR="008A34F1" w:rsidRPr="008F68AC" w:rsidRDefault="008A34F1" w:rsidP="00C7182A">
            <w:pPr>
              <w:bidi/>
              <w:ind w:left="61"/>
              <w:jc w:val="left"/>
              <w:rPr>
                <w:color w:val="000000"/>
                <w:sz w:val="18"/>
                <w:szCs w:val="18"/>
                <w:lang w:eastAsia="zh-CN"/>
              </w:rPr>
            </w:pPr>
            <w:r>
              <w:rPr>
                <w:rFonts w:hint="cs"/>
                <w:color w:val="000000"/>
                <w:sz w:val="18"/>
                <w:szCs w:val="18"/>
                <w:rtl/>
                <w:lang w:eastAsia="zh-CN"/>
              </w:rPr>
              <w:t>تكييف الهواء المتنقل</w:t>
            </w:r>
          </w:p>
        </w:tc>
        <w:tc>
          <w:tcPr>
            <w:tcW w:w="513" w:type="pct"/>
            <w:hideMark/>
          </w:tcPr>
          <w:p w14:paraId="18195E13"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203ACAE2"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647.95</w:t>
            </w:r>
          </w:p>
        </w:tc>
        <w:tc>
          <w:tcPr>
            <w:tcW w:w="383" w:type="pct"/>
            <w:hideMark/>
          </w:tcPr>
          <w:p w14:paraId="0A85FAA0"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02" w:type="pct"/>
            <w:hideMark/>
          </w:tcPr>
          <w:p w14:paraId="50EC7A48"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1B1BF1CD"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1A18108E"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283FCB37"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3263B63A" w14:textId="77777777" w:rsidR="008A34F1" w:rsidRPr="008F68AC" w:rsidRDefault="008A34F1" w:rsidP="00C7182A">
            <w:pPr>
              <w:bidi/>
              <w:ind w:firstLine="60"/>
              <w:jc w:val="left"/>
              <w:rPr>
                <w:color w:val="000000" w:themeColor="text1"/>
                <w:sz w:val="18"/>
                <w:szCs w:val="18"/>
                <w:lang w:eastAsia="zh-CN"/>
              </w:rPr>
            </w:pPr>
            <w:r w:rsidRPr="008F68AC">
              <w:rPr>
                <w:color w:val="000000" w:themeColor="text1"/>
                <w:sz w:val="18"/>
                <w:szCs w:val="18"/>
                <w:lang w:eastAsia="zh-CN"/>
              </w:rPr>
              <w:t>0.00</w:t>
            </w:r>
          </w:p>
        </w:tc>
        <w:tc>
          <w:tcPr>
            <w:tcW w:w="448" w:type="pct"/>
            <w:hideMark/>
          </w:tcPr>
          <w:p w14:paraId="3652A038"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647.95</w:t>
            </w:r>
          </w:p>
        </w:tc>
        <w:tc>
          <w:tcPr>
            <w:tcW w:w="385" w:type="pct"/>
            <w:hideMark/>
          </w:tcPr>
          <w:p w14:paraId="1AD95352" w14:textId="77777777" w:rsidR="008A34F1" w:rsidRPr="008F68AC" w:rsidRDefault="008A34F1" w:rsidP="00E659B2">
            <w:pPr>
              <w:jc w:val="center"/>
              <w:rPr>
                <w:color w:val="000000"/>
                <w:sz w:val="18"/>
                <w:szCs w:val="18"/>
                <w:lang w:eastAsia="zh-CN"/>
              </w:rPr>
            </w:pPr>
            <w:r w:rsidRPr="008F68AC">
              <w:rPr>
                <w:color w:val="000000"/>
                <w:sz w:val="18"/>
                <w:szCs w:val="18"/>
                <w:lang w:eastAsia="zh-CN"/>
              </w:rPr>
              <w:t>55.4</w:t>
            </w:r>
          </w:p>
        </w:tc>
      </w:tr>
      <w:tr w:rsidR="008A34F1" w:rsidRPr="008F68AC" w14:paraId="6BD0DC2C" w14:textId="77777777" w:rsidTr="00925D3F">
        <w:trPr>
          <w:trHeight w:val="20"/>
        </w:trPr>
        <w:tc>
          <w:tcPr>
            <w:tcW w:w="911" w:type="pct"/>
            <w:hideMark/>
          </w:tcPr>
          <w:p w14:paraId="1F3738A2" w14:textId="77777777" w:rsidR="008A34F1" w:rsidRPr="008F68AC" w:rsidRDefault="008A34F1" w:rsidP="00C7182A">
            <w:pPr>
              <w:bidi/>
              <w:ind w:left="61"/>
              <w:jc w:val="left"/>
              <w:rPr>
                <w:color w:val="000000"/>
                <w:sz w:val="18"/>
                <w:szCs w:val="18"/>
                <w:lang w:eastAsia="zh-CN"/>
              </w:rPr>
            </w:pPr>
            <w:r>
              <w:rPr>
                <w:rFonts w:hint="cs"/>
                <w:color w:val="000000"/>
                <w:sz w:val="18"/>
                <w:szCs w:val="18"/>
                <w:rtl/>
                <w:lang w:eastAsia="zh-CN"/>
              </w:rPr>
              <w:t>أجهزة التبريد</w:t>
            </w:r>
          </w:p>
        </w:tc>
        <w:tc>
          <w:tcPr>
            <w:tcW w:w="513" w:type="pct"/>
            <w:hideMark/>
          </w:tcPr>
          <w:p w14:paraId="24845D1E"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04F51F92"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3" w:type="pct"/>
            <w:hideMark/>
          </w:tcPr>
          <w:p w14:paraId="4AC8C515"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02" w:type="pct"/>
            <w:hideMark/>
          </w:tcPr>
          <w:p w14:paraId="133D9471"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3C747669"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5AEF7F4C"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30F368B1"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05041F3A" w14:textId="77777777" w:rsidR="008A34F1" w:rsidRPr="008F68AC" w:rsidRDefault="008A34F1" w:rsidP="00C7182A">
            <w:pPr>
              <w:bidi/>
              <w:ind w:firstLine="60"/>
              <w:jc w:val="left"/>
              <w:rPr>
                <w:color w:val="000000" w:themeColor="text1"/>
                <w:sz w:val="18"/>
                <w:szCs w:val="18"/>
                <w:lang w:eastAsia="zh-CN"/>
              </w:rPr>
            </w:pPr>
            <w:r w:rsidRPr="008F68AC">
              <w:rPr>
                <w:color w:val="000000" w:themeColor="text1"/>
                <w:sz w:val="18"/>
                <w:szCs w:val="18"/>
                <w:lang w:eastAsia="zh-CN"/>
              </w:rPr>
              <w:t>0.43</w:t>
            </w:r>
          </w:p>
        </w:tc>
        <w:tc>
          <w:tcPr>
            <w:tcW w:w="448" w:type="pct"/>
            <w:hideMark/>
          </w:tcPr>
          <w:p w14:paraId="0A2EAE25"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0.43</w:t>
            </w:r>
          </w:p>
        </w:tc>
        <w:tc>
          <w:tcPr>
            <w:tcW w:w="385" w:type="pct"/>
            <w:hideMark/>
          </w:tcPr>
          <w:p w14:paraId="3BDB6C27" w14:textId="77777777" w:rsidR="008A34F1" w:rsidRPr="008F68AC" w:rsidRDefault="008A34F1" w:rsidP="00E659B2">
            <w:pPr>
              <w:jc w:val="center"/>
              <w:rPr>
                <w:color w:val="000000"/>
                <w:sz w:val="18"/>
                <w:szCs w:val="18"/>
                <w:lang w:eastAsia="zh-CN"/>
              </w:rPr>
            </w:pPr>
            <w:r w:rsidRPr="008F68AC">
              <w:rPr>
                <w:color w:val="000000"/>
                <w:sz w:val="18"/>
                <w:szCs w:val="18"/>
                <w:lang w:eastAsia="zh-CN"/>
              </w:rPr>
              <w:t>0.0</w:t>
            </w:r>
          </w:p>
        </w:tc>
      </w:tr>
      <w:tr w:rsidR="008A34F1" w:rsidRPr="008F68AC" w14:paraId="3769A345" w14:textId="77777777" w:rsidTr="00925D3F">
        <w:trPr>
          <w:trHeight w:val="20"/>
        </w:trPr>
        <w:tc>
          <w:tcPr>
            <w:tcW w:w="911" w:type="pct"/>
            <w:hideMark/>
          </w:tcPr>
          <w:p w14:paraId="469B732E" w14:textId="77777777" w:rsidR="008A34F1" w:rsidRPr="008F68AC" w:rsidRDefault="008A34F1" w:rsidP="00C7182A">
            <w:pPr>
              <w:bidi/>
              <w:ind w:left="61"/>
              <w:jc w:val="left"/>
              <w:rPr>
                <w:b/>
                <w:bCs/>
                <w:i/>
                <w:iCs/>
                <w:color w:val="000000"/>
                <w:sz w:val="18"/>
                <w:szCs w:val="18"/>
                <w:lang w:eastAsia="zh-CN"/>
              </w:rPr>
            </w:pPr>
            <w:r>
              <w:rPr>
                <w:rFonts w:hint="cs"/>
                <w:b/>
                <w:bCs/>
                <w:i/>
                <w:iCs/>
                <w:color w:val="000000"/>
                <w:sz w:val="18"/>
                <w:szCs w:val="18"/>
                <w:rtl/>
                <w:lang w:eastAsia="zh-CN"/>
              </w:rPr>
              <w:t>المجموع الفرعي للخدمة</w:t>
            </w:r>
          </w:p>
        </w:tc>
        <w:tc>
          <w:tcPr>
            <w:tcW w:w="513" w:type="pct"/>
            <w:hideMark/>
          </w:tcPr>
          <w:p w14:paraId="549E7477"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5.83</w:t>
            </w:r>
          </w:p>
        </w:tc>
        <w:tc>
          <w:tcPr>
            <w:tcW w:w="381" w:type="pct"/>
            <w:hideMark/>
          </w:tcPr>
          <w:p w14:paraId="5DE6E161"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704.76</w:t>
            </w:r>
          </w:p>
        </w:tc>
        <w:tc>
          <w:tcPr>
            <w:tcW w:w="383" w:type="pct"/>
            <w:hideMark/>
          </w:tcPr>
          <w:p w14:paraId="7D613282"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121.70</w:t>
            </w:r>
          </w:p>
        </w:tc>
        <w:tc>
          <w:tcPr>
            <w:tcW w:w="402" w:type="pct"/>
            <w:hideMark/>
          </w:tcPr>
          <w:p w14:paraId="14DB9120"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9.95</w:t>
            </w:r>
          </w:p>
        </w:tc>
        <w:tc>
          <w:tcPr>
            <w:tcW w:w="381" w:type="pct"/>
            <w:hideMark/>
          </w:tcPr>
          <w:p w14:paraId="465B41AE"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243.36</w:t>
            </w:r>
          </w:p>
        </w:tc>
        <w:tc>
          <w:tcPr>
            <w:tcW w:w="373" w:type="pct"/>
            <w:hideMark/>
          </w:tcPr>
          <w:p w14:paraId="35F38DDF"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0.00</w:t>
            </w:r>
          </w:p>
        </w:tc>
        <w:tc>
          <w:tcPr>
            <w:tcW w:w="446" w:type="pct"/>
            <w:hideMark/>
          </w:tcPr>
          <w:p w14:paraId="5B967FCC"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0.00</w:t>
            </w:r>
          </w:p>
        </w:tc>
        <w:tc>
          <w:tcPr>
            <w:tcW w:w="377" w:type="pct"/>
            <w:hideMark/>
          </w:tcPr>
          <w:p w14:paraId="37B1A281" w14:textId="77777777" w:rsidR="008A34F1" w:rsidRPr="008F68AC" w:rsidRDefault="008A34F1" w:rsidP="00C7182A">
            <w:pPr>
              <w:bidi/>
              <w:ind w:firstLine="60"/>
              <w:jc w:val="left"/>
              <w:rPr>
                <w:b/>
                <w:bCs/>
                <w:i/>
                <w:iCs/>
                <w:color w:val="000000" w:themeColor="text1"/>
                <w:sz w:val="18"/>
                <w:szCs w:val="18"/>
                <w:lang w:eastAsia="zh-CN"/>
              </w:rPr>
            </w:pPr>
            <w:r w:rsidRPr="008F68AC">
              <w:rPr>
                <w:b/>
                <w:bCs/>
                <w:i/>
                <w:iCs/>
                <w:color w:val="000000" w:themeColor="text1"/>
                <w:sz w:val="18"/>
                <w:szCs w:val="18"/>
                <w:lang w:eastAsia="zh-CN"/>
              </w:rPr>
              <w:t>2.26</w:t>
            </w:r>
          </w:p>
        </w:tc>
        <w:tc>
          <w:tcPr>
            <w:tcW w:w="448" w:type="pct"/>
            <w:hideMark/>
          </w:tcPr>
          <w:p w14:paraId="34B41032" w14:textId="77777777" w:rsidR="008A34F1" w:rsidRPr="008F68AC" w:rsidRDefault="008A34F1" w:rsidP="00C7182A">
            <w:pPr>
              <w:bidi/>
              <w:ind w:left="-33" w:firstLine="60"/>
              <w:jc w:val="left"/>
              <w:rPr>
                <w:b/>
                <w:bCs/>
                <w:i/>
                <w:iCs/>
                <w:color w:val="000000"/>
                <w:sz w:val="18"/>
                <w:szCs w:val="18"/>
                <w:lang w:eastAsia="zh-CN"/>
              </w:rPr>
            </w:pPr>
            <w:r w:rsidRPr="008F68AC">
              <w:rPr>
                <w:b/>
                <w:bCs/>
                <w:i/>
                <w:iCs/>
                <w:color w:val="000000"/>
                <w:sz w:val="18"/>
                <w:szCs w:val="18"/>
                <w:lang w:eastAsia="zh-CN"/>
              </w:rPr>
              <w:t>1,087.86</w:t>
            </w:r>
          </w:p>
        </w:tc>
        <w:tc>
          <w:tcPr>
            <w:tcW w:w="385" w:type="pct"/>
            <w:hideMark/>
          </w:tcPr>
          <w:p w14:paraId="7ADE2620" w14:textId="77777777" w:rsidR="008A34F1" w:rsidRPr="008F68AC" w:rsidRDefault="008A34F1" w:rsidP="00E659B2">
            <w:pPr>
              <w:jc w:val="center"/>
              <w:rPr>
                <w:b/>
                <w:bCs/>
                <w:i/>
                <w:iCs/>
                <w:color w:val="000000"/>
                <w:sz w:val="18"/>
                <w:szCs w:val="18"/>
                <w:lang w:eastAsia="zh-CN"/>
              </w:rPr>
            </w:pPr>
            <w:r w:rsidRPr="008F68AC">
              <w:rPr>
                <w:b/>
                <w:bCs/>
                <w:i/>
                <w:iCs/>
                <w:color w:val="000000"/>
                <w:sz w:val="18"/>
                <w:szCs w:val="18"/>
                <w:lang w:eastAsia="zh-CN"/>
              </w:rPr>
              <w:t>92.9</w:t>
            </w:r>
          </w:p>
        </w:tc>
      </w:tr>
      <w:tr w:rsidR="008A34F1" w:rsidRPr="008F68AC" w14:paraId="7E26D66B" w14:textId="77777777" w:rsidTr="00925D3F">
        <w:trPr>
          <w:trHeight w:val="227"/>
        </w:trPr>
        <w:tc>
          <w:tcPr>
            <w:tcW w:w="5000" w:type="pct"/>
            <w:gridSpan w:val="11"/>
            <w:hideMark/>
          </w:tcPr>
          <w:p w14:paraId="6AA95B77" w14:textId="77777777" w:rsidR="008A34F1" w:rsidRPr="008F68AC" w:rsidRDefault="008A34F1" w:rsidP="00E659B2">
            <w:pPr>
              <w:bidi/>
              <w:jc w:val="center"/>
              <w:rPr>
                <w:b/>
                <w:bCs/>
                <w:color w:val="000000" w:themeColor="text1"/>
                <w:sz w:val="18"/>
                <w:szCs w:val="18"/>
                <w:lang w:eastAsia="zh-CN"/>
              </w:rPr>
            </w:pPr>
            <w:r>
              <w:rPr>
                <w:rFonts w:hint="cs"/>
                <w:b/>
                <w:bCs/>
                <w:color w:val="000000" w:themeColor="text1"/>
                <w:sz w:val="18"/>
                <w:szCs w:val="18"/>
                <w:rtl/>
                <w:lang w:eastAsia="zh-CN"/>
              </w:rPr>
              <w:t>التركيب والتجميع المحليان</w:t>
            </w:r>
          </w:p>
        </w:tc>
      </w:tr>
      <w:tr w:rsidR="008A34F1" w:rsidRPr="008F68AC" w14:paraId="1921F1EB" w14:textId="77777777" w:rsidTr="00925D3F">
        <w:trPr>
          <w:trHeight w:val="20"/>
        </w:trPr>
        <w:tc>
          <w:tcPr>
            <w:tcW w:w="911" w:type="pct"/>
            <w:hideMark/>
          </w:tcPr>
          <w:p w14:paraId="32FCC02E" w14:textId="77777777" w:rsidR="008A34F1" w:rsidRPr="008F68AC" w:rsidRDefault="008A34F1" w:rsidP="00C7182A">
            <w:pPr>
              <w:bidi/>
              <w:ind w:left="61"/>
              <w:jc w:val="left"/>
              <w:rPr>
                <w:color w:val="000000"/>
                <w:sz w:val="18"/>
                <w:szCs w:val="18"/>
                <w:lang w:eastAsia="zh-CN"/>
              </w:rPr>
            </w:pPr>
            <w:r>
              <w:rPr>
                <w:rFonts w:hint="cs"/>
                <w:color w:val="000000"/>
                <w:sz w:val="18"/>
                <w:szCs w:val="18"/>
                <w:rtl/>
                <w:lang w:eastAsia="zh-CN"/>
              </w:rPr>
              <w:t>تكييف الهواء التجاري والصناعي</w:t>
            </w:r>
          </w:p>
        </w:tc>
        <w:tc>
          <w:tcPr>
            <w:tcW w:w="513" w:type="pct"/>
            <w:hideMark/>
          </w:tcPr>
          <w:p w14:paraId="2565818D"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4227B3B9"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0.61</w:t>
            </w:r>
          </w:p>
        </w:tc>
        <w:tc>
          <w:tcPr>
            <w:tcW w:w="383" w:type="pct"/>
            <w:hideMark/>
          </w:tcPr>
          <w:p w14:paraId="08268E36"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02" w:type="pct"/>
            <w:hideMark/>
          </w:tcPr>
          <w:p w14:paraId="4A2A6477"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24.07</w:t>
            </w:r>
          </w:p>
        </w:tc>
        <w:tc>
          <w:tcPr>
            <w:tcW w:w="381" w:type="pct"/>
            <w:hideMark/>
          </w:tcPr>
          <w:p w14:paraId="575D0192"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7.45</w:t>
            </w:r>
          </w:p>
        </w:tc>
        <w:tc>
          <w:tcPr>
            <w:tcW w:w="373" w:type="pct"/>
            <w:hideMark/>
          </w:tcPr>
          <w:p w14:paraId="26121DCD"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200DFA32"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534416E5" w14:textId="77777777" w:rsidR="008A34F1" w:rsidRPr="008F68AC" w:rsidRDefault="008A34F1" w:rsidP="00C7182A">
            <w:pPr>
              <w:bidi/>
              <w:ind w:firstLine="60"/>
              <w:jc w:val="left"/>
              <w:rPr>
                <w:color w:val="000000" w:themeColor="text1"/>
                <w:sz w:val="18"/>
                <w:szCs w:val="18"/>
                <w:lang w:eastAsia="zh-CN"/>
              </w:rPr>
            </w:pPr>
            <w:r w:rsidRPr="008F68AC">
              <w:rPr>
                <w:color w:val="000000" w:themeColor="text1"/>
                <w:sz w:val="18"/>
                <w:szCs w:val="18"/>
                <w:lang w:eastAsia="zh-CN"/>
              </w:rPr>
              <w:t>0.00</w:t>
            </w:r>
          </w:p>
        </w:tc>
        <w:tc>
          <w:tcPr>
            <w:tcW w:w="448" w:type="pct"/>
            <w:hideMark/>
          </w:tcPr>
          <w:p w14:paraId="762F3B03"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32.14</w:t>
            </w:r>
          </w:p>
        </w:tc>
        <w:tc>
          <w:tcPr>
            <w:tcW w:w="385" w:type="pct"/>
            <w:hideMark/>
          </w:tcPr>
          <w:p w14:paraId="0CF7CA8B" w14:textId="77777777" w:rsidR="008A34F1" w:rsidRPr="008F68AC" w:rsidRDefault="008A34F1" w:rsidP="00E659B2">
            <w:pPr>
              <w:jc w:val="center"/>
              <w:rPr>
                <w:color w:val="000000"/>
                <w:sz w:val="18"/>
                <w:szCs w:val="18"/>
                <w:lang w:eastAsia="zh-CN"/>
              </w:rPr>
            </w:pPr>
            <w:r w:rsidRPr="008F68AC">
              <w:rPr>
                <w:color w:val="000000"/>
                <w:sz w:val="18"/>
                <w:szCs w:val="18"/>
                <w:lang w:eastAsia="zh-CN"/>
              </w:rPr>
              <w:t>2.7</w:t>
            </w:r>
          </w:p>
        </w:tc>
      </w:tr>
      <w:tr w:rsidR="008A34F1" w:rsidRPr="008F68AC" w14:paraId="70B49C60" w14:textId="77777777" w:rsidTr="00925D3F">
        <w:trPr>
          <w:trHeight w:val="20"/>
        </w:trPr>
        <w:tc>
          <w:tcPr>
            <w:tcW w:w="911" w:type="pct"/>
            <w:hideMark/>
          </w:tcPr>
          <w:p w14:paraId="464A796C" w14:textId="77777777" w:rsidR="008A34F1" w:rsidRPr="008F68AC" w:rsidRDefault="008A34F1" w:rsidP="00C7182A">
            <w:pPr>
              <w:bidi/>
              <w:ind w:left="61"/>
              <w:jc w:val="left"/>
              <w:rPr>
                <w:color w:val="000000"/>
                <w:sz w:val="18"/>
                <w:szCs w:val="18"/>
                <w:lang w:eastAsia="zh-CN"/>
              </w:rPr>
            </w:pPr>
            <w:r>
              <w:rPr>
                <w:rFonts w:hint="cs"/>
                <w:color w:val="000000"/>
                <w:sz w:val="18"/>
                <w:szCs w:val="18"/>
                <w:rtl/>
                <w:lang w:eastAsia="zh-CN"/>
              </w:rPr>
              <w:t>التبريد التجاري (الكبير)</w:t>
            </w:r>
          </w:p>
        </w:tc>
        <w:tc>
          <w:tcPr>
            <w:tcW w:w="513" w:type="pct"/>
            <w:hideMark/>
          </w:tcPr>
          <w:p w14:paraId="3220EECA"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34758AF5"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3" w:type="pct"/>
            <w:hideMark/>
          </w:tcPr>
          <w:p w14:paraId="1C60AF19"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24.16</w:t>
            </w:r>
          </w:p>
        </w:tc>
        <w:tc>
          <w:tcPr>
            <w:tcW w:w="402" w:type="pct"/>
            <w:hideMark/>
          </w:tcPr>
          <w:p w14:paraId="442A209B"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1F31C1F0"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52E9CFAE"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6ED12897"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690F15A6" w14:textId="77777777" w:rsidR="008A34F1" w:rsidRPr="008F68AC" w:rsidRDefault="008A34F1" w:rsidP="00C7182A">
            <w:pPr>
              <w:bidi/>
              <w:ind w:firstLine="60"/>
              <w:jc w:val="left"/>
              <w:rPr>
                <w:color w:val="000000" w:themeColor="text1"/>
                <w:sz w:val="18"/>
                <w:szCs w:val="18"/>
                <w:lang w:eastAsia="zh-CN"/>
              </w:rPr>
            </w:pPr>
            <w:r w:rsidRPr="008F68AC">
              <w:rPr>
                <w:color w:val="000000" w:themeColor="text1"/>
                <w:sz w:val="18"/>
                <w:szCs w:val="18"/>
                <w:lang w:eastAsia="zh-CN"/>
              </w:rPr>
              <w:t>0.84</w:t>
            </w:r>
          </w:p>
        </w:tc>
        <w:tc>
          <w:tcPr>
            <w:tcW w:w="448" w:type="pct"/>
            <w:hideMark/>
          </w:tcPr>
          <w:p w14:paraId="02BE779F"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25.00</w:t>
            </w:r>
          </w:p>
        </w:tc>
        <w:tc>
          <w:tcPr>
            <w:tcW w:w="385" w:type="pct"/>
            <w:hideMark/>
          </w:tcPr>
          <w:p w14:paraId="5FFFBAF8" w14:textId="77777777" w:rsidR="008A34F1" w:rsidRPr="008F68AC" w:rsidRDefault="008A34F1" w:rsidP="00E659B2">
            <w:pPr>
              <w:bidi/>
              <w:jc w:val="center"/>
              <w:rPr>
                <w:color w:val="000000"/>
                <w:sz w:val="18"/>
                <w:szCs w:val="18"/>
                <w:lang w:eastAsia="zh-CN"/>
              </w:rPr>
            </w:pPr>
            <w:r w:rsidRPr="008F68AC">
              <w:rPr>
                <w:color w:val="000000"/>
                <w:sz w:val="18"/>
                <w:szCs w:val="18"/>
                <w:lang w:eastAsia="zh-CN"/>
              </w:rPr>
              <w:t>2.1</w:t>
            </w:r>
          </w:p>
        </w:tc>
      </w:tr>
      <w:tr w:rsidR="008A34F1" w:rsidRPr="008F68AC" w14:paraId="759BDB83" w14:textId="77777777" w:rsidTr="00925D3F">
        <w:trPr>
          <w:trHeight w:val="20"/>
        </w:trPr>
        <w:tc>
          <w:tcPr>
            <w:tcW w:w="911" w:type="pct"/>
            <w:hideMark/>
          </w:tcPr>
          <w:p w14:paraId="5BE00F60" w14:textId="77777777" w:rsidR="008A34F1" w:rsidRPr="008F68AC" w:rsidRDefault="008A34F1" w:rsidP="00C7182A">
            <w:pPr>
              <w:bidi/>
              <w:ind w:left="61"/>
              <w:jc w:val="left"/>
              <w:rPr>
                <w:color w:val="000000"/>
                <w:sz w:val="18"/>
                <w:szCs w:val="18"/>
                <w:lang w:eastAsia="zh-CN"/>
              </w:rPr>
            </w:pPr>
            <w:r>
              <w:rPr>
                <w:rFonts w:hint="cs"/>
                <w:color w:val="000000"/>
                <w:sz w:val="18"/>
                <w:szCs w:val="18"/>
                <w:rtl/>
                <w:lang w:eastAsia="zh-CN"/>
              </w:rPr>
              <w:t>التبريد الصناعي</w:t>
            </w:r>
          </w:p>
        </w:tc>
        <w:tc>
          <w:tcPr>
            <w:tcW w:w="513" w:type="pct"/>
            <w:hideMark/>
          </w:tcPr>
          <w:p w14:paraId="3DBAC37F"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40EAAF03"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3" w:type="pct"/>
            <w:hideMark/>
          </w:tcPr>
          <w:p w14:paraId="0648D1B2"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1.15</w:t>
            </w:r>
          </w:p>
        </w:tc>
        <w:tc>
          <w:tcPr>
            <w:tcW w:w="402" w:type="pct"/>
            <w:hideMark/>
          </w:tcPr>
          <w:p w14:paraId="32A157B5"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72AE7D83"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2B1204B9"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6D4C09E4"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1924641F" w14:textId="77777777" w:rsidR="008A34F1" w:rsidRPr="008F68AC" w:rsidRDefault="008A34F1" w:rsidP="00C7182A">
            <w:pPr>
              <w:bidi/>
              <w:ind w:firstLine="60"/>
              <w:jc w:val="left"/>
              <w:rPr>
                <w:color w:val="000000" w:themeColor="text1"/>
                <w:sz w:val="18"/>
                <w:szCs w:val="18"/>
                <w:lang w:eastAsia="zh-CN"/>
              </w:rPr>
            </w:pPr>
            <w:r w:rsidRPr="008F68AC">
              <w:rPr>
                <w:color w:val="000000" w:themeColor="text1"/>
                <w:sz w:val="18"/>
                <w:szCs w:val="18"/>
                <w:lang w:eastAsia="zh-CN"/>
              </w:rPr>
              <w:t>0.21</w:t>
            </w:r>
          </w:p>
        </w:tc>
        <w:tc>
          <w:tcPr>
            <w:tcW w:w="448" w:type="pct"/>
            <w:hideMark/>
          </w:tcPr>
          <w:p w14:paraId="2421A925"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1.36</w:t>
            </w:r>
          </w:p>
        </w:tc>
        <w:tc>
          <w:tcPr>
            <w:tcW w:w="385" w:type="pct"/>
            <w:hideMark/>
          </w:tcPr>
          <w:p w14:paraId="3A62A68A" w14:textId="77777777" w:rsidR="008A34F1" w:rsidRPr="008F68AC" w:rsidRDefault="008A34F1" w:rsidP="00E659B2">
            <w:pPr>
              <w:bidi/>
              <w:jc w:val="center"/>
              <w:rPr>
                <w:color w:val="000000"/>
                <w:sz w:val="18"/>
                <w:szCs w:val="18"/>
                <w:lang w:eastAsia="zh-CN"/>
              </w:rPr>
            </w:pPr>
            <w:r w:rsidRPr="008F68AC">
              <w:rPr>
                <w:color w:val="000000"/>
                <w:sz w:val="18"/>
                <w:szCs w:val="18"/>
                <w:lang w:eastAsia="zh-CN"/>
              </w:rPr>
              <w:t>0.1</w:t>
            </w:r>
          </w:p>
        </w:tc>
      </w:tr>
      <w:tr w:rsidR="008A34F1" w:rsidRPr="008F68AC" w14:paraId="6A5F4FA7" w14:textId="77777777" w:rsidTr="00925D3F">
        <w:trPr>
          <w:trHeight w:val="20"/>
        </w:trPr>
        <w:tc>
          <w:tcPr>
            <w:tcW w:w="911" w:type="pct"/>
            <w:hideMark/>
          </w:tcPr>
          <w:p w14:paraId="7741398E" w14:textId="77777777" w:rsidR="008A34F1" w:rsidRPr="008F68AC" w:rsidRDefault="008A34F1" w:rsidP="00C7182A">
            <w:pPr>
              <w:bidi/>
              <w:ind w:left="61"/>
              <w:jc w:val="left"/>
              <w:rPr>
                <w:color w:val="000000"/>
                <w:sz w:val="18"/>
                <w:szCs w:val="18"/>
                <w:lang w:eastAsia="zh-CN"/>
              </w:rPr>
            </w:pPr>
            <w:r>
              <w:rPr>
                <w:rFonts w:hint="cs"/>
                <w:color w:val="000000"/>
                <w:sz w:val="18"/>
                <w:szCs w:val="18"/>
                <w:rtl/>
                <w:lang w:eastAsia="zh-CN"/>
              </w:rPr>
              <w:t>تبريد النقل</w:t>
            </w:r>
          </w:p>
        </w:tc>
        <w:tc>
          <w:tcPr>
            <w:tcW w:w="513" w:type="pct"/>
            <w:hideMark/>
          </w:tcPr>
          <w:p w14:paraId="1C49FE4A"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5DAD208B"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3" w:type="pct"/>
            <w:hideMark/>
          </w:tcPr>
          <w:p w14:paraId="55C64F29"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2.34</w:t>
            </w:r>
          </w:p>
        </w:tc>
        <w:tc>
          <w:tcPr>
            <w:tcW w:w="402" w:type="pct"/>
            <w:hideMark/>
          </w:tcPr>
          <w:p w14:paraId="33D7A97E"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81" w:type="pct"/>
            <w:hideMark/>
          </w:tcPr>
          <w:p w14:paraId="738E1931"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3" w:type="pct"/>
            <w:hideMark/>
          </w:tcPr>
          <w:p w14:paraId="2D696583"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446" w:type="pct"/>
            <w:hideMark/>
          </w:tcPr>
          <w:p w14:paraId="3F681E0B"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0.00</w:t>
            </w:r>
          </w:p>
        </w:tc>
        <w:tc>
          <w:tcPr>
            <w:tcW w:w="377" w:type="pct"/>
            <w:hideMark/>
          </w:tcPr>
          <w:p w14:paraId="18556277" w14:textId="77777777" w:rsidR="008A34F1" w:rsidRPr="008F68AC" w:rsidRDefault="008A34F1" w:rsidP="00C7182A">
            <w:pPr>
              <w:bidi/>
              <w:ind w:firstLine="60"/>
              <w:jc w:val="left"/>
              <w:rPr>
                <w:color w:val="000000" w:themeColor="text1"/>
                <w:sz w:val="18"/>
                <w:szCs w:val="18"/>
                <w:lang w:eastAsia="zh-CN"/>
              </w:rPr>
            </w:pPr>
            <w:r w:rsidRPr="008F68AC">
              <w:rPr>
                <w:color w:val="000000" w:themeColor="text1"/>
                <w:sz w:val="18"/>
                <w:szCs w:val="18"/>
                <w:lang w:eastAsia="zh-CN"/>
              </w:rPr>
              <w:t>0.02</w:t>
            </w:r>
          </w:p>
        </w:tc>
        <w:tc>
          <w:tcPr>
            <w:tcW w:w="448" w:type="pct"/>
            <w:hideMark/>
          </w:tcPr>
          <w:p w14:paraId="1EAF3A3C" w14:textId="77777777" w:rsidR="008A34F1" w:rsidRPr="008F68AC" w:rsidRDefault="008A34F1" w:rsidP="00C7182A">
            <w:pPr>
              <w:bidi/>
              <w:ind w:firstLine="60"/>
              <w:jc w:val="left"/>
              <w:rPr>
                <w:color w:val="000000"/>
                <w:sz w:val="18"/>
                <w:szCs w:val="18"/>
                <w:lang w:eastAsia="zh-CN"/>
              </w:rPr>
            </w:pPr>
            <w:r w:rsidRPr="008F68AC">
              <w:rPr>
                <w:color w:val="000000"/>
                <w:sz w:val="18"/>
                <w:szCs w:val="18"/>
                <w:lang w:eastAsia="zh-CN"/>
              </w:rPr>
              <w:t>2.37</w:t>
            </w:r>
          </w:p>
        </w:tc>
        <w:tc>
          <w:tcPr>
            <w:tcW w:w="385" w:type="pct"/>
            <w:hideMark/>
          </w:tcPr>
          <w:p w14:paraId="4359E2D1" w14:textId="77777777" w:rsidR="008A34F1" w:rsidRPr="008F68AC" w:rsidRDefault="008A34F1" w:rsidP="00E659B2">
            <w:pPr>
              <w:bidi/>
              <w:jc w:val="center"/>
              <w:rPr>
                <w:color w:val="000000"/>
                <w:sz w:val="18"/>
                <w:szCs w:val="18"/>
                <w:lang w:eastAsia="zh-CN"/>
              </w:rPr>
            </w:pPr>
            <w:r w:rsidRPr="008F68AC">
              <w:rPr>
                <w:color w:val="000000"/>
                <w:sz w:val="18"/>
                <w:szCs w:val="18"/>
                <w:lang w:eastAsia="zh-CN"/>
              </w:rPr>
              <w:t>0.2</w:t>
            </w:r>
          </w:p>
        </w:tc>
      </w:tr>
      <w:tr w:rsidR="008A34F1" w:rsidRPr="008F68AC" w14:paraId="5FBEEE65" w14:textId="77777777" w:rsidTr="00925D3F">
        <w:trPr>
          <w:trHeight w:val="20"/>
        </w:trPr>
        <w:tc>
          <w:tcPr>
            <w:tcW w:w="911" w:type="pct"/>
            <w:hideMark/>
          </w:tcPr>
          <w:p w14:paraId="657FB0CD" w14:textId="77777777" w:rsidR="008A34F1" w:rsidRPr="008F68AC" w:rsidRDefault="008A34F1" w:rsidP="00C7182A">
            <w:pPr>
              <w:bidi/>
              <w:ind w:left="61"/>
              <w:jc w:val="left"/>
              <w:rPr>
                <w:b/>
                <w:bCs/>
                <w:i/>
                <w:iCs/>
                <w:color w:val="000000"/>
                <w:sz w:val="18"/>
                <w:szCs w:val="18"/>
                <w:lang w:eastAsia="zh-CN"/>
              </w:rPr>
            </w:pPr>
            <w:r>
              <w:rPr>
                <w:rFonts w:hint="cs"/>
                <w:b/>
                <w:bCs/>
                <w:i/>
                <w:iCs/>
                <w:color w:val="000000"/>
                <w:sz w:val="18"/>
                <w:szCs w:val="18"/>
                <w:rtl/>
                <w:lang w:eastAsia="zh-CN"/>
              </w:rPr>
              <w:t>المجموع الفرعي للتركيب والتجميع المحليين</w:t>
            </w:r>
          </w:p>
        </w:tc>
        <w:tc>
          <w:tcPr>
            <w:tcW w:w="513" w:type="pct"/>
            <w:hideMark/>
          </w:tcPr>
          <w:p w14:paraId="6EAEA154"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0.00</w:t>
            </w:r>
          </w:p>
        </w:tc>
        <w:tc>
          <w:tcPr>
            <w:tcW w:w="381" w:type="pct"/>
            <w:hideMark/>
          </w:tcPr>
          <w:p w14:paraId="3C701332"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0.61</w:t>
            </w:r>
          </w:p>
        </w:tc>
        <w:tc>
          <w:tcPr>
            <w:tcW w:w="383" w:type="pct"/>
            <w:hideMark/>
          </w:tcPr>
          <w:p w14:paraId="329D2C6C"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27.65</w:t>
            </w:r>
          </w:p>
        </w:tc>
        <w:tc>
          <w:tcPr>
            <w:tcW w:w="402" w:type="pct"/>
            <w:hideMark/>
          </w:tcPr>
          <w:p w14:paraId="52BDFB1B"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24.07</w:t>
            </w:r>
          </w:p>
        </w:tc>
        <w:tc>
          <w:tcPr>
            <w:tcW w:w="381" w:type="pct"/>
            <w:hideMark/>
          </w:tcPr>
          <w:p w14:paraId="5D572CC6"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7.45</w:t>
            </w:r>
          </w:p>
        </w:tc>
        <w:tc>
          <w:tcPr>
            <w:tcW w:w="373" w:type="pct"/>
            <w:hideMark/>
          </w:tcPr>
          <w:p w14:paraId="745D8C55"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0.00</w:t>
            </w:r>
          </w:p>
        </w:tc>
        <w:tc>
          <w:tcPr>
            <w:tcW w:w="446" w:type="pct"/>
            <w:hideMark/>
          </w:tcPr>
          <w:p w14:paraId="43DD8201"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0.00</w:t>
            </w:r>
          </w:p>
        </w:tc>
        <w:tc>
          <w:tcPr>
            <w:tcW w:w="377" w:type="pct"/>
            <w:hideMark/>
          </w:tcPr>
          <w:p w14:paraId="23D13436" w14:textId="77777777" w:rsidR="008A34F1" w:rsidRPr="008F68AC" w:rsidRDefault="008A34F1" w:rsidP="00C7182A">
            <w:pPr>
              <w:bidi/>
              <w:ind w:firstLine="60"/>
              <w:jc w:val="left"/>
              <w:rPr>
                <w:b/>
                <w:bCs/>
                <w:i/>
                <w:iCs/>
                <w:color w:val="000000" w:themeColor="text1"/>
                <w:sz w:val="18"/>
                <w:szCs w:val="18"/>
                <w:lang w:eastAsia="zh-CN"/>
              </w:rPr>
            </w:pPr>
            <w:r w:rsidRPr="008F68AC">
              <w:rPr>
                <w:b/>
                <w:bCs/>
                <w:i/>
                <w:iCs/>
                <w:color w:val="000000" w:themeColor="text1"/>
                <w:sz w:val="18"/>
                <w:szCs w:val="18"/>
                <w:lang w:eastAsia="zh-CN"/>
              </w:rPr>
              <w:t>1.07</w:t>
            </w:r>
          </w:p>
        </w:tc>
        <w:tc>
          <w:tcPr>
            <w:tcW w:w="448" w:type="pct"/>
            <w:hideMark/>
          </w:tcPr>
          <w:p w14:paraId="2BCCB8E9" w14:textId="77777777" w:rsidR="008A34F1" w:rsidRPr="008F68AC" w:rsidRDefault="008A34F1" w:rsidP="00C7182A">
            <w:pPr>
              <w:bidi/>
              <w:ind w:firstLine="60"/>
              <w:jc w:val="left"/>
              <w:rPr>
                <w:b/>
                <w:bCs/>
                <w:i/>
                <w:iCs/>
                <w:color w:val="000000"/>
                <w:sz w:val="18"/>
                <w:szCs w:val="18"/>
                <w:lang w:eastAsia="zh-CN"/>
              </w:rPr>
            </w:pPr>
            <w:r w:rsidRPr="008F68AC">
              <w:rPr>
                <w:b/>
                <w:bCs/>
                <w:i/>
                <w:iCs/>
                <w:color w:val="000000"/>
                <w:sz w:val="18"/>
                <w:szCs w:val="18"/>
                <w:lang w:eastAsia="zh-CN"/>
              </w:rPr>
              <w:t>60.86</w:t>
            </w:r>
          </w:p>
        </w:tc>
        <w:tc>
          <w:tcPr>
            <w:tcW w:w="385" w:type="pct"/>
            <w:hideMark/>
          </w:tcPr>
          <w:p w14:paraId="67DE8C72" w14:textId="77777777" w:rsidR="008A34F1" w:rsidRPr="008F68AC" w:rsidRDefault="008A34F1" w:rsidP="00E659B2">
            <w:pPr>
              <w:bidi/>
              <w:jc w:val="center"/>
              <w:rPr>
                <w:b/>
                <w:bCs/>
                <w:i/>
                <w:iCs/>
                <w:color w:val="000000"/>
                <w:sz w:val="18"/>
                <w:szCs w:val="18"/>
                <w:lang w:eastAsia="zh-CN"/>
              </w:rPr>
            </w:pPr>
            <w:r w:rsidRPr="008F68AC">
              <w:rPr>
                <w:b/>
                <w:bCs/>
                <w:i/>
                <w:iCs/>
                <w:color w:val="000000"/>
                <w:sz w:val="18"/>
                <w:szCs w:val="18"/>
                <w:lang w:eastAsia="zh-CN"/>
              </w:rPr>
              <w:t>5.2</w:t>
            </w:r>
          </w:p>
        </w:tc>
      </w:tr>
      <w:tr w:rsidR="008A34F1" w:rsidRPr="008F68AC" w14:paraId="632D0091" w14:textId="77777777" w:rsidTr="00925D3F">
        <w:trPr>
          <w:trHeight w:val="227"/>
        </w:trPr>
        <w:tc>
          <w:tcPr>
            <w:tcW w:w="911" w:type="pct"/>
            <w:hideMark/>
          </w:tcPr>
          <w:p w14:paraId="3ACC71A2" w14:textId="77777777" w:rsidR="008A34F1" w:rsidRPr="008F68AC" w:rsidRDefault="008A34F1" w:rsidP="00C7182A">
            <w:pPr>
              <w:bidi/>
              <w:ind w:left="61"/>
              <w:jc w:val="left"/>
              <w:rPr>
                <w:b/>
                <w:bCs/>
                <w:color w:val="000000"/>
                <w:sz w:val="18"/>
                <w:szCs w:val="18"/>
                <w:lang w:eastAsia="zh-CN"/>
              </w:rPr>
            </w:pPr>
            <w:r>
              <w:rPr>
                <w:rFonts w:hint="cs"/>
                <w:b/>
                <w:bCs/>
                <w:color w:val="000000"/>
                <w:sz w:val="18"/>
                <w:szCs w:val="18"/>
                <w:rtl/>
                <w:lang w:eastAsia="zh-CN"/>
              </w:rPr>
              <w:t>المجموع</w:t>
            </w:r>
          </w:p>
        </w:tc>
        <w:tc>
          <w:tcPr>
            <w:tcW w:w="513" w:type="pct"/>
            <w:hideMark/>
          </w:tcPr>
          <w:p w14:paraId="50301EA1" w14:textId="77777777" w:rsidR="008A34F1" w:rsidRPr="008F68AC" w:rsidRDefault="008A34F1" w:rsidP="00C7182A">
            <w:pPr>
              <w:bidi/>
              <w:ind w:firstLine="60"/>
              <w:jc w:val="left"/>
              <w:rPr>
                <w:b/>
                <w:bCs/>
                <w:color w:val="000000"/>
                <w:sz w:val="18"/>
                <w:szCs w:val="18"/>
                <w:lang w:eastAsia="zh-CN"/>
              </w:rPr>
            </w:pPr>
            <w:r w:rsidRPr="008F68AC">
              <w:rPr>
                <w:b/>
                <w:bCs/>
                <w:color w:val="000000"/>
                <w:sz w:val="18"/>
                <w:szCs w:val="18"/>
                <w:lang w:eastAsia="zh-CN"/>
              </w:rPr>
              <w:t>5.83</w:t>
            </w:r>
          </w:p>
        </w:tc>
        <w:tc>
          <w:tcPr>
            <w:tcW w:w="381" w:type="pct"/>
            <w:hideMark/>
          </w:tcPr>
          <w:p w14:paraId="6113EAF7" w14:textId="77777777" w:rsidR="008A34F1" w:rsidRPr="008F68AC" w:rsidRDefault="008A34F1" w:rsidP="00C7182A">
            <w:pPr>
              <w:bidi/>
              <w:ind w:firstLine="60"/>
              <w:jc w:val="left"/>
              <w:rPr>
                <w:b/>
                <w:bCs/>
                <w:color w:val="000000"/>
                <w:sz w:val="18"/>
                <w:szCs w:val="18"/>
                <w:lang w:eastAsia="zh-CN"/>
              </w:rPr>
            </w:pPr>
            <w:r w:rsidRPr="008F68AC">
              <w:rPr>
                <w:b/>
                <w:bCs/>
                <w:color w:val="000000"/>
                <w:sz w:val="18"/>
                <w:szCs w:val="18"/>
                <w:lang w:eastAsia="zh-CN"/>
              </w:rPr>
              <w:t>705.37</w:t>
            </w:r>
          </w:p>
        </w:tc>
        <w:tc>
          <w:tcPr>
            <w:tcW w:w="383" w:type="pct"/>
            <w:hideMark/>
          </w:tcPr>
          <w:p w14:paraId="5429F5D3" w14:textId="77777777" w:rsidR="008A34F1" w:rsidRPr="008F68AC" w:rsidRDefault="008A34F1" w:rsidP="00C7182A">
            <w:pPr>
              <w:bidi/>
              <w:ind w:firstLine="60"/>
              <w:jc w:val="left"/>
              <w:rPr>
                <w:b/>
                <w:bCs/>
                <w:color w:val="000000"/>
                <w:sz w:val="18"/>
                <w:szCs w:val="18"/>
                <w:lang w:eastAsia="zh-CN"/>
              </w:rPr>
            </w:pPr>
            <w:r w:rsidRPr="008F68AC">
              <w:rPr>
                <w:b/>
                <w:bCs/>
                <w:color w:val="000000"/>
                <w:sz w:val="18"/>
                <w:szCs w:val="18"/>
                <w:lang w:eastAsia="zh-CN"/>
              </w:rPr>
              <w:t>149.35</w:t>
            </w:r>
          </w:p>
        </w:tc>
        <w:tc>
          <w:tcPr>
            <w:tcW w:w="402" w:type="pct"/>
            <w:hideMark/>
          </w:tcPr>
          <w:p w14:paraId="68C86F4D" w14:textId="77777777" w:rsidR="008A34F1" w:rsidRPr="008F68AC" w:rsidRDefault="008A34F1" w:rsidP="00C7182A">
            <w:pPr>
              <w:bidi/>
              <w:ind w:firstLine="60"/>
              <w:jc w:val="left"/>
              <w:rPr>
                <w:b/>
                <w:bCs/>
                <w:color w:val="000000"/>
                <w:sz w:val="18"/>
                <w:szCs w:val="18"/>
                <w:lang w:eastAsia="zh-CN"/>
              </w:rPr>
            </w:pPr>
            <w:r w:rsidRPr="008F68AC">
              <w:rPr>
                <w:b/>
                <w:bCs/>
                <w:color w:val="000000"/>
                <w:sz w:val="18"/>
                <w:szCs w:val="18"/>
                <w:lang w:eastAsia="zh-CN"/>
              </w:rPr>
              <w:t>34.02</w:t>
            </w:r>
          </w:p>
        </w:tc>
        <w:tc>
          <w:tcPr>
            <w:tcW w:w="381" w:type="pct"/>
            <w:hideMark/>
          </w:tcPr>
          <w:p w14:paraId="6C62BA08" w14:textId="77777777" w:rsidR="008A34F1" w:rsidRPr="008F68AC" w:rsidRDefault="008A34F1" w:rsidP="00C7182A">
            <w:pPr>
              <w:bidi/>
              <w:ind w:firstLine="60"/>
              <w:jc w:val="left"/>
              <w:rPr>
                <w:b/>
                <w:bCs/>
                <w:color w:val="000000"/>
                <w:sz w:val="18"/>
                <w:szCs w:val="18"/>
                <w:lang w:eastAsia="zh-CN"/>
              </w:rPr>
            </w:pPr>
            <w:r w:rsidRPr="008F68AC">
              <w:rPr>
                <w:b/>
                <w:bCs/>
                <w:color w:val="000000"/>
                <w:sz w:val="18"/>
                <w:szCs w:val="18"/>
                <w:lang w:eastAsia="zh-CN"/>
              </w:rPr>
              <w:t>250.81</w:t>
            </w:r>
          </w:p>
        </w:tc>
        <w:tc>
          <w:tcPr>
            <w:tcW w:w="373" w:type="pct"/>
            <w:hideMark/>
          </w:tcPr>
          <w:p w14:paraId="2287B5AD" w14:textId="77777777" w:rsidR="008A34F1" w:rsidRPr="008F68AC" w:rsidRDefault="008A34F1" w:rsidP="00C7182A">
            <w:pPr>
              <w:bidi/>
              <w:ind w:firstLine="60"/>
              <w:jc w:val="left"/>
              <w:rPr>
                <w:b/>
                <w:bCs/>
                <w:color w:val="000000"/>
                <w:sz w:val="18"/>
                <w:szCs w:val="18"/>
                <w:lang w:eastAsia="zh-CN"/>
              </w:rPr>
            </w:pPr>
            <w:r w:rsidRPr="008F68AC">
              <w:rPr>
                <w:b/>
                <w:bCs/>
                <w:color w:val="000000"/>
                <w:sz w:val="18"/>
                <w:szCs w:val="18"/>
                <w:lang w:eastAsia="zh-CN"/>
              </w:rPr>
              <w:t>13.00</w:t>
            </w:r>
          </w:p>
        </w:tc>
        <w:tc>
          <w:tcPr>
            <w:tcW w:w="446" w:type="pct"/>
            <w:hideMark/>
          </w:tcPr>
          <w:p w14:paraId="4B516F8F" w14:textId="77777777" w:rsidR="008A34F1" w:rsidRPr="008F68AC" w:rsidRDefault="008A34F1" w:rsidP="00C7182A">
            <w:pPr>
              <w:bidi/>
              <w:ind w:firstLine="60"/>
              <w:jc w:val="left"/>
              <w:rPr>
                <w:b/>
                <w:bCs/>
                <w:color w:val="000000"/>
                <w:sz w:val="18"/>
                <w:szCs w:val="18"/>
                <w:lang w:eastAsia="zh-CN"/>
              </w:rPr>
            </w:pPr>
            <w:r w:rsidRPr="008F68AC">
              <w:rPr>
                <w:b/>
                <w:bCs/>
                <w:color w:val="000000"/>
                <w:sz w:val="18"/>
                <w:szCs w:val="18"/>
                <w:lang w:eastAsia="zh-CN"/>
              </w:rPr>
              <w:t>8.65</w:t>
            </w:r>
          </w:p>
        </w:tc>
        <w:tc>
          <w:tcPr>
            <w:tcW w:w="377" w:type="pct"/>
            <w:hideMark/>
          </w:tcPr>
          <w:p w14:paraId="0E31A641" w14:textId="77777777" w:rsidR="008A34F1" w:rsidRPr="008F68AC" w:rsidRDefault="008A34F1" w:rsidP="00C7182A">
            <w:pPr>
              <w:bidi/>
              <w:ind w:firstLine="60"/>
              <w:jc w:val="left"/>
              <w:rPr>
                <w:b/>
                <w:bCs/>
                <w:color w:val="000000"/>
                <w:sz w:val="18"/>
                <w:szCs w:val="18"/>
                <w:lang w:eastAsia="zh-CN"/>
              </w:rPr>
            </w:pPr>
            <w:r w:rsidRPr="008F68AC">
              <w:rPr>
                <w:b/>
                <w:bCs/>
                <w:color w:val="000000"/>
                <w:sz w:val="18"/>
                <w:szCs w:val="18"/>
                <w:lang w:eastAsia="zh-CN"/>
              </w:rPr>
              <w:t>3.34</w:t>
            </w:r>
          </w:p>
        </w:tc>
        <w:tc>
          <w:tcPr>
            <w:tcW w:w="448" w:type="pct"/>
            <w:hideMark/>
          </w:tcPr>
          <w:p w14:paraId="21C3D545" w14:textId="77777777" w:rsidR="008A34F1" w:rsidRPr="008F68AC" w:rsidRDefault="008A34F1" w:rsidP="00C7182A">
            <w:pPr>
              <w:bidi/>
              <w:ind w:left="-22" w:firstLine="60"/>
              <w:jc w:val="left"/>
              <w:rPr>
                <w:b/>
                <w:bCs/>
                <w:color w:val="000000"/>
                <w:sz w:val="18"/>
                <w:szCs w:val="18"/>
                <w:lang w:eastAsia="zh-CN"/>
              </w:rPr>
            </w:pPr>
            <w:r w:rsidRPr="008F68AC">
              <w:rPr>
                <w:b/>
                <w:bCs/>
                <w:color w:val="000000"/>
                <w:sz w:val="18"/>
                <w:szCs w:val="18"/>
                <w:lang w:eastAsia="zh-CN"/>
              </w:rPr>
              <w:t>1,170.38</w:t>
            </w:r>
          </w:p>
        </w:tc>
        <w:tc>
          <w:tcPr>
            <w:tcW w:w="385" w:type="pct"/>
            <w:hideMark/>
          </w:tcPr>
          <w:p w14:paraId="70D980BF" w14:textId="77777777" w:rsidR="008A34F1" w:rsidRPr="008F68AC" w:rsidRDefault="008A34F1" w:rsidP="00E659B2">
            <w:pPr>
              <w:bidi/>
              <w:jc w:val="center"/>
              <w:rPr>
                <w:b/>
                <w:bCs/>
                <w:color w:val="000000"/>
                <w:sz w:val="18"/>
                <w:szCs w:val="18"/>
                <w:lang w:eastAsia="zh-CN"/>
              </w:rPr>
            </w:pPr>
            <w:r w:rsidRPr="008F68AC">
              <w:rPr>
                <w:b/>
                <w:bCs/>
                <w:color w:val="000000"/>
                <w:sz w:val="18"/>
                <w:szCs w:val="18"/>
                <w:lang w:eastAsia="zh-CN"/>
              </w:rPr>
              <w:t>100.0</w:t>
            </w:r>
          </w:p>
        </w:tc>
      </w:tr>
    </w:tbl>
    <w:p w14:paraId="7B573D3B" w14:textId="1D05D8A2" w:rsidR="008A34F1" w:rsidRPr="00FB3D91" w:rsidRDefault="00925D3F" w:rsidP="008A34F1">
      <w:pPr>
        <w:bidi/>
        <w:rPr>
          <w:sz w:val="20"/>
          <w:rtl/>
        </w:rPr>
      </w:pPr>
      <w:r w:rsidRPr="00FB3D91">
        <w:rPr>
          <w:sz w:val="20"/>
        </w:rPr>
        <w:t>*</w:t>
      </w:r>
      <w:r w:rsidRPr="00FB3D91">
        <w:rPr>
          <w:rFonts w:hint="cs"/>
          <w:sz w:val="20"/>
          <w:rtl/>
        </w:rPr>
        <w:t xml:space="preserve"> ت</w:t>
      </w:r>
      <w:r w:rsidR="008A34F1" w:rsidRPr="00FB3D91">
        <w:rPr>
          <w:sz w:val="20"/>
          <w:rtl/>
        </w:rPr>
        <w:t>م استيراد</w:t>
      </w:r>
      <w:r w:rsidR="008A34F1" w:rsidRPr="00FB3D91">
        <w:rPr>
          <w:sz w:val="20"/>
        </w:rPr>
        <w:t xml:space="preserve"> </w:t>
      </w:r>
      <w:r w:rsidRPr="00FB3D91">
        <w:rPr>
          <w:sz w:val="20"/>
          <w:rtl/>
        </w:rPr>
        <w:t>الهيدروفلوروكربون-152</w:t>
      </w:r>
      <w:r w:rsidR="008A34F1" w:rsidRPr="00FB3D91">
        <w:rPr>
          <w:sz w:val="20"/>
        </w:rPr>
        <w:t xml:space="preserve"> </w:t>
      </w:r>
      <w:r w:rsidR="008A34F1" w:rsidRPr="00FB3D91">
        <w:rPr>
          <w:sz w:val="20"/>
          <w:rtl/>
        </w:rPr>
        <w:t>مؤخرا في عام 2023</w:t>
      </w:r>
      <w:r w:rsidR="008A34F1" w:rsidRPr="00FB3D91">
        <w:rPr>
          <w:sz w:val="20"/>
        </w:rPr>
        <w:t>.</w:t>
      </w:r>
    </w:p>
    <w:p w14:paraId="5CD50CD9" w14:textId="7DC1F285" w:rsidR="008A34F1" w:rsidRPr="00FB3D91" w:rsidRDefault="008A34F1" w:rsidP="008A34F1">
      <w:pPr>
        <w:bidi/>
        <w:rPr>
          <w:sz w:val="20"/>
          <w:rtl/>
        </w:rPr>
      </w:pPr>
      <w:r w:rsidRPr="00FB3D91">
        <w:rPr>
          <w:sz w:val="20"/>
        </w:rPr>
        <w:t>**</w:t>
      </w:r>
      <w:r w:rsidR="00925D3F" w:rsidRPr="00FB3D91">
        <w:rPr>
          <w:rFonts w:hint="cs"/>
          <w:sz w:val="20"/>
          <w:rtl/>
        </w:rPr>
        <w:t xml:space="preserve"> يشمل ذلك</w:t>
      </w:r>
      <w:r w:rsidRPr="00FB3D91">
        <w:rPr>
          <w:sz w:val="20"/>
        </w:rPr>
        <w:t xml:space="preserve"> R-407F </w:t>
      </w:r>
      <w:r w:rsidRPr="00FB3D91">
        <w:rPr>
          <w:sz w:val="20"/>
          <w:rtl/>
        </w:rPr>
        <w:t>و</w:t>
      </w:r>
      <w:r w:rsidRPr="00FB3D91">
        <w:rPr>
          <w:sz w:val="20"/>
        </w:rPr>
        <w:t>R-448A</w:t>
      </w:r>
      <w:r w:rsidR="00925D3F" w:rsidRPr="00FB3D91">
        <w:rPr>
          <w:rFonts w:hint="cs"/>
          <w:sz w:val="20"/>
          <w:rtl/>
        </w:rPr>
        <w:t xml:space="preserve"> (التبريد</w:t>
      </w:r>
      <w:r w:rsidRPr="00FB3D91">
        <w:rPr>
          <w:sz w:val="20"/>
          <w:rtl/>
        </w:rPr>
        <w:t xml:space="preserve"> التجاري </w:t>
      </w:r>
      <w:proofErr w:type="gramStart"/>
      <w:r w:rsidRPr="00FB3D91">
        <w:rPr>
          <w:sz w:val="20"/>
          <w:rtl/>
        </w:rPr>
        <w:t>الكبير)،</w:t>
      </w:r>
      <w:proofErr w:type="gramEnd"/>
      <w:r w:rsidRPr="00FB3D91">
        <w:rPr>
          <w:sz w:val="20"/>
          <w:rtl/>
        </w:rPr>
        <w:t xml:space="preserve"> و</w:t>
      </w:r>
      <w:r w:rsidRPr="00FB3D91">
        <w:rPr>
          <w:sz w:val="20"/>
        </w:rPr>
        <w:t>R-507A</w:t>
      </w:r>
      <w:r w:rsidR="00925D3F" w:rsidRPr="00FB3D91">
        <w:rPr>
          <w:rFonts w:hint="cs"/>
          <w:sz w:val="20"/>
          <w:rtl/>
        </w:rPr>
        <w:t xml:space="preserve"> (التبريد</w:t>
      </w:r>
      <w:r w:rsidRPr="00FB3D91">
        <w:rPr>
          <w:sz w:val="20"/>
          <w:rtl/>
        </w:rPr>
        <w:t xml:space="preserve"> </w:t>
      </w:r>
      <w:proofErr w:type="gramStart"/>
      <w:r w:rsidRPr="00FB3D91">
        <w:rPr>
          <w:sz w:val="20"/>
          <w:rtl/>
        </w:rPr>
        <w:t>الصناعي)،</w:t>
      </w:r>
      <w:proofErr w:type="gramEnd"/>
      <w:r w:rsidRPr="00FB3D91">
        <w:rPr>
          <w:sz w:val="20"/>
          <w:rtl/>
        </w:rPr>
        <w:t xml:space="preserve"> و</w:t>
      </w:r>
      <w:r w:rsidRPr="00FB3D91">
        <w:rPr>
          <w:sz w:val="20"/>
        </w:rPr>
        <w:t>R-452A</w:t>
      </w:r>
      <w:r w:rsidR="00925D3F" w:rsidRPr="00FB3D91">
        <w:rPr>
          <w:rFonts w:hint="cs"/>
          <w:sz w:val="20"/>
          <w:rtl/>
        </w:rPr>
        <w:t xml:space="preserve"> (تبريد</w:t>
      </w:r>
      <w:r w:rsidRPr="00FB3D91">
        <w:rPr>
          <w:sz w:val="20"/>
          <w:rtl/>
        </w:rPr>
        <w:t xml:space="preserve"> </w:t>
      </w:r>
      <w:proofErr w:type="gramStart"/>
      <w:r w:rsidRPr="00FB3D91">
        <w:rPr>
          <w:sz w:val="20"/>
          <w:rtl/>
        </w:rPr>
        <w:t>النقل)،</w:t>
      </w:r>
      <w:proofErr w:type="gramEnd"/>
      <w:r w:rsidRPr="00FB3D91">
        <w:rPr>
          <w:sz w:val="20"/>
          <w:rtl/>
        </w:rPr>
        <w:t xml:space="preserve"> </w:t>
      </w:r>
      <w:r w:rsidR="00925D3F" w:rsidRPr="00FB3D91">
        <w:rPr>
          <w:rFonts w:hint="cs"/>
          <w:sz w:val="20"/>
          <w:rtl/>
          <w:lang w:val="en-US" w:bidi="ar-SA"/>
        </w:rPr>
        <w:t>و</w:t>
      </w:r>
      <w:r w:rsidR="00925D3F" w:rsidRPr="00FB3D91">
        <w:rPr>
          <w:sz w:val="20"/>
          <w:rtl/>
          <w:lang w:val="en-US"/>
        </w:rPr>
        <w:t>الهيدروفلوروكربو</w:t>
      </w:r>
      <w:r w:rsidR="00925D3F" w:rsidRPr="00FB3D91">
        <w:rPr>
          <w:rFonts w:hint="cs"/>
          <w:sz w:val="20"/>
          <w:rtl/>
          <w:lang w:val="en-US"/>
        </w:rPr>
        <w:t>ن-</w:t>
      </w:r>
      <w:r w:rsidR="00925D3F" w:rsidRPr="00FB3D91">
        <w:rPr>
          <w:sz w:val="20"/>
          <w:lang w:val="en-US"/>
        </w:rPr>
        <w:t>fa236</w:t>
      </w:r>
      <w:r w:rsidR="00925D3F" w:rsidRPr="00FB3D91">
        <w:rPr>
          <w:rFonts w:hint="cs"/>
          <w:sz w:val="20"/>
          <w:rtl/>
        </w:rPr>
        <w:t xml:space="preserve"> (خدمة أجهزة التبريد).</w:t>
      </w:r>
    </w:p>
    <w:p w14:paraId="488B4D65" w14:textId="1F443C5C" w:rsidR="009D2D37" w:rsidRPr="008A34F1" w:rsidRDefault="008A34F1" w:rsidP="008A34F1">
      <w:pPr>
        <w:bidi/>
        <w:rPr>
          <w:rtl/>
        </w:rPr>
      </w:pPr>
      <w:r w:rsidRPr="00FB3D91">
        <w:rPr>
          <w:sz w:val="20"/>
          <w:rtl/>
        </w:rPr>
        <w:t xml:space="preserve">*** </w:t>
      </w:r>
      <w:r w:rsidR="00925D3F" w:rsidRPr="00FB3D91">
        <w:rPr>
          <w:rFonts w:hint="cs"/>
          <w:sz w:val="20"/>
          <w:rtl/>
        </w:rPr>
        <w:t>يعزى</w:t>
      </w:r>
      <w:r w:rsidRPr="00FB3D91">
        <w:rPr>
          <w:sz w:val="20"/>
          <w:rtl/>
        </w:rPr>
        <w:t xml:space="preserve"> الاختلاف الطفيف </w:t>
      </w:r>
      <w:r w:rsidRPr="008A34F1">
        <w:rPr>
          <w:rtl/>
        </w:rPr>
        <w:t xml:space="preserve">بين بيانات </w:t>
      </w:r>
      <w:r w:rsidR="00925D3F">
        <w:rPr>
          <w:rFonts w:hint="cs"/>
          <w:rtl/>
        </w:rPr>
        <w:t>البرنامج القطري</w:t>
      </w:r>
      <w:r w:rsidRPr="008A34F1">
        <w:rPr>
          <w:rtl/>
        </w:rPr>
        <w:t xml:space="preserve"> وإجمالي البيانات القطاعية إلى التقريب </w:t>
      </w:r>
      <w:r w:rsidRPr="00E04E83">
        <w:rPr>
          <w:rtl/>
        </w:rPr>
        <w:t>أثناء التحويل إلى أطنان مكافئ ثاني أكسيد الكربون.</w:t>
      </w:r>
    </w:p>
    <w:p w14:paraId="5DBAFF41" w14:textId="77777777" w:rsidR="009D2D37" w:rsidRDefault="009D2D37" w:rsidP="009D2D37">
      <w:pPr>
        <w:tabs>
          <w:tab w:val="left" w:pos="720"/>
        </w:tabs>
        <w:bidi/>
        <w:spacing w:after="120" w:line="360" w:lineRule="exact"/>
        <w:rPr>
          <w:szCs w:val="26"/>
          <w:rtl/>
          <w:lang w:val="en-US"/>
        </w:rPr>
      </w:pPr>
    </w:p>
    <w:p w14:paraId="476CFDCA" w14:textId="69605B80" w:rsidR="00D55A7C" w:rsidRDefault="00D55A7C" w:rsidP="00404BBC">
      <w:pPr>
        <w:keepNext/>
        <w:keepLines/>
        <w:tabs>
          <w:tab w:val="left" w:pos="720"/>
        </w:tabs>
        <w:bidi/>
        <w:spacing w:line="360" w:lineRule="exact"/>
        <w:rPr>
          <w:b/>
          <w:bCs/>
          <w:sz w:val="26"/>
          <w:szCs w:val="26"/>
          <w:rtl/>
          <w:lang w:val="en-US" w:bidi="ar-SA"/>
        </w:rPr>
      </w:pPr>
      <w:r w:rsidRPr="00BC23A1">
        <w:rPr>
          <w:b/>
          <w:bCs/>
          <w:sz w:val="26"/>
          <w:szCs w:val="26"/>
          <w:rtl/>
          <w:lang w:val="en-US"/>
        </w:rPr>
        <w:t xml:space="preserve">الجدول </w:t>
      </w:r>
      <w:r>
        <w:rPr>
          <w:b/>
          <w:bCs/>
          <w:sz w:val="26"/>
          <w:szCs w:val="26"/>
          <w:lang w:val="en-US"/>
        </w:rPr>
        <w:t>8</w:t>
      </w:r>
      <w:r w:rsidRPr="00BC23A1">
        <w:rPr>
          <w:b/>
          <w:bCs/>
          <w:sz w:val="26"/>
          <w:szCs w:val="26"/>
          <w:rtl/>
          <w:lang w:val="en-US"/>
        </w:rPr>
        <w:t>. استهلاك الهيدروفلوروكربون</w:t>
      </w:r>
      <w:r>
        <w:rPr>
          <w:rFonts w:hint="cs"/>
          <w:b/>
          <w:bCs/>
          <w:sz w:val="26"/>
          <w:szCs w:val="26"/>
          <w:rtl/>
          <w:lang w:val="en-US"/>
        </w:rPr>
        <w:t xml:space="preserve"> في </w:t>
      </w:r>
      <w:r w:rsidR="00B60026">
        <w:rPr>
          <w:rFonts w:hint="cs"/>
          <w:b/>
          <w:bCs/>
          <w:sz w:val="26"/>
          <w:szCs w:val="26"/>
          <w:rtl/>
          <w:lang w:val="en-US" w:bidi="ar-SA"/>
        </w:rPr>
        <w:t>عُمان</w:t>
      </w:r>
      <w:r>
        <w:rPr>
          <w:rFonts w:hint="cs"/>
          <w:b/>
          <w:bCs/>
          <w:sz w:val="26"/>
          <w:szCs w:val="26"/>
          <w:rtl/>
          <w:lang w:val="en-US" w:bidi="ar-AE"/>
        </w:rPr>
        <w:t xml:space="preserve"> بحسب القطاع (متوسط الفترة </w:t>
      </w:r>
      <w:r>
        <w:rPr>
          <w:b/>
          <w:bCs/>
          <w:sz w:val="26"/>
          <w:szCs w:val="26"/>
          <w:lang w:val="en-US" w:bidi="ar-AE"/>
        </w:rPr>
        <w:t>2022</w:t>
      </w:r>
      <w:r>
        <w:rPr>
          <w:rFonts w:hint="cs"/>
          <w:b/>
          <w:bCs/>
          <w:sz w:val="26"/>
          <w:szCs w:val="26"/>
          <w:rtl/>
          <w:lang w:val="en-US" w:bidi="ar-SA"/>
        </w:rPr>
        <w:t>-</w:t>
      </w:r>
      <w:r>
        <w:rPr>
          <w:b/>
          <w:bCs/>
          <w:sz w:val="26"/>
          <w:szCs w:val="26"/>
          <w:lang w:val="en-US" w:bidi="ar-SA"/>
        </w:rPr>
        <w:t>2024</w:t>
      </w:r>
      <w:r>
        <w:rPr>
          <w:rFonts w:hint="cs"/>
          <w:b/>
          <w:bCs/>
          <w:sz w:val="26"/>
          <w:szCs w:val="26"/>
          <w:rtl/>
          <w:lang w:val="en-US" w:bidi="ar-AE"/>
        </w:rPr>
        <w:t>)</w:t>
      </w:r>
      <w:r w:rsidRPr="00394755">
        <w:rPr>
          <w:rFonts w:hint="cs"/>
          <w:b/>
          <w:bCs/>
          <w:sz w:val="26"/>
          <w:szCs w:val="26"/>
          <w:rtl/>
          <w:lang w:val="en-US" w:bidi="ar-AE"/>
        </w:rPr>
        <w:t xml:space="preserve"> </w:t>
      </w:r>
      <w:r>
        <w:rPr>
          <w:b/>
          <w:bCs/>
          <w:sz w:val="26"/>
          <w:szCs w:val="26"/>
          <w:lang w:val="en-US" w:bidi="ar-AE"/>
        </w:rPr>
        <w:t>)</w:t>
      </w:r>
      <w:r w:rsidRPr="00D55A7C">
        <w:rPr>
          <w:rtl/>
        </w:rPr>
        <w:t xml:space="preserve"> </w:t>
      </w:r>
      <w:r w:rsidRPr="00D55A7C">
        <w:rPr>
          <w:b/>
          <w:bCs/>
          <w:sz w:val="26"/>
          <w:szCs w:val="26"/>
          <w:rtl/>
          <w:lang w:val="en-US" w:bidi="ar-SA"/>
        </w:rPr>
        <w:t>بأطنان مكافئ ثاني أكسيد الكربون</w:t>
      </w:r>
      <w:r>
        <w:rPr>
          <w:rFonts w:hint="cs"/>
          <w:b/>
          <w:bCs/>
          <w:sz w:val="26"/>
          <w:szCs w:val="26"/>
          <w:rtl/>
          <w:lang w:val="en-US" w:bidi="ar-SA"/>
        </w:rPr>
        <w:t>)</w:t>
      </w:r>
    </w:p>
    <w:tbl>
      <w:tblPr>
        <w:bidiVisual/>
        <w:tblW w:w="4939" w:type="pct"/>
        <w:tblInd w:w="-5" w:type="dxa"/>
        <w:tblLayout w:type="fixed"/>
        <w:tblCellMar>
          <w:left w:w="28" w:type="dxa"/>
          <w:right w:w="28" w:type="dxa"/>
        </w:tblCellMar>
        <w:tblLook w:val="04A0" w:firstRow="1" w:lastRow="0" w:firstColumn="1" w:lastColumn="0" w:noHBand="0" w:noVBand="1"/>
      </w:tblPr>
      <w:tblGrid>
        <w:gridCol w:w="1353"/>
        <w:gridCol w:w="894"/>
        <w:gridCol w:w="1001"/>
        <w:gridCol w:w="816"/>
        <w:gridCol w:w="685"/>
        <w:gridCol w:w="804"/>
        <w:gridCol w:w="676"/>
        <w:gridCol w:w="683"/>
        <w:gridCol w:w="623"/>
        <w:gridCol w:w="1075"/>
        <w:gridCol w:w="626"/>
      </w:tblGrid>
      <w:tr w:rsidR="00404BBC" w:rsidRPr="00404BBC" w14:paraId="4C2227E5" w14:textId="77777777" w:rsidTr="007C2D59">
        <w:trPr>
          <w:trHeight w:val="20"/>
          <w:tblHeader/>
        </w:trPr>
        <w:tc>
          <w:tcPr>
            <w:tcW w:w="732" w:type="pct"/>
            <w:tcBorders>
              <w:top w:val="single" w:sz="4" w:space="0" w:color="auto"/>
              <w:left w:val="single" w:sz="4" w:space="0" w:color="auto"/>
              <w:bottom w:val="single" w:sz="4" w:space="0" w:color="auto"/>
              <w:right w:val="single" w:sz="4" w:space="0" w:color="auto"/>
            </w:tcBorders>
            <w:hideMark/>
          </w:tcPr>
          <w:p w14:paraId="74C4DDBE" w14:textId="44441DBF" w:rsidR="00D55A7C" w:rsidRPr="00404BBC" w:rsidRDefault="00D55A7C" w:rsidP="00787067">
            <w:pPr>
              <w:bidi/>
              <w:jc w:val="center"/>
              <w:rPr>
                <w:b/>
                <w:bCs/>
                <w:color w:val="000000"/>
                <w:sz w:val="20"/>
                <w:lang w:eastAsia="zh-CN"/>
              </w:rPr>
            </w:pPr>
            <w:r w:rsidRPr="00404BBC">
              <w:rPr>
                <w:rFonts w:hint="cs"/>
                <w:b/>
                <w:bCs/>
                <w:color w:val="000000"/>
                <w:sz w:val="20"/>
                <w:rtl/>
                <w:lang w:eastAsia="zh-CN"/>
              </w:rPr>
              <w:t>القطاع</w:t>
            </w:r>
          </w:p>
        </w:tc>
        <w:tc>
          <w:tcPr>
            <w:tcW w:w="484" w:type="pct"/>
            <w:tcBorders>
              <w:top w:val="single" w:sz="4" w:space="0" w:color="auto"/>
              <w:left w:val="nil"/>
              <w:bottom w:val="single" w:sz="4" w:space="0" w:color="auto"/>
              <w:right w:val="single" w:sz="4" w:space="0" w:color="auto"/>
            </w:tcBorders>
            <w:hideMark/>
          </w:tcPr>
          <w:p w14:paraId="3F7BC872" w14:textId="2925440B" w:rsidR="00D55A7C" w:rsidRPr="00404BBC" w:rsidRDefault="00D55A7C" w:rsidP="00787067">
            <w:pPr>
              <w:bidi/>
              <w:jc w:val="center"/>
              <w:rPr>
                <w:b/>
                <w:bCs/>
                <w:color w:val="000000"/>
                <w:sz w:val="20"/>
                <w:lang w:eastAsia="zh-CN"/>
              </w:rPr>
            </w:pPr>
            <w:r w:rsidRPr="00404BBC">
              <w:rPr>
                <w:b/>
                <w:bCs/>
                <w:sz w:val="20"/>
                <w:rtl/>
              </w:rPr>
              <w:t>الهيدروفلوروكربون-</w:t>
            </w:r>
            <w:r w:rsidRPr="00404BBC">
              <w:rPr>
                <w:b/>
                <w:bCs/>
                <w:sz w:val="20"/>
                <w:lang w:val="en-US"/>
              </w:rPr>
              <w:t>32</w:t>
            </w:r>
          </w:p>
        </w:tc>
        <w:tc>
          <w:tcPr>
            <w:tcW w:w="542" w:type="pct"/>
            <w:tcBorders>
              <w:top w:val="single" w:sz="4" w:space="0" w:color="auto"/>
              <w:left w:val="nil"/>
              <w:bottom w:val="single" w:sz="4" w:space="0" w:color="auto"/>
              <w:right w:val="single" w:sz="4" w:space="0" w:color="auto"/>
            </w:tcBorders>
            <w:hideMark/>
          </w:tcPr>
          <w:p w14:paraId="0AC59203" w14:textId="6CE55697" w:rsidR="00D55A7C" w:rsidRPr="00404BBC" w:rsidRDefault="00D55A7C" w:rsidP="00787067">
            <w:pPr>
              <w:bidi/>
              <w:jc w:val="center"/>
              <w:rPr>
                <w:b/>
                <w:bCs/>
                <w:color w:val="000000"/>
                <w:sz w:val="20"/>
                <w:lang w:eastAsia="zh-CN"/>
              </w:rPr>
            </w:pPr>
            <w:r w:rsidRPr="00404BBC">
              <w:rPr>
                <w:b/>
                <w:bCs/>
                <w:sz w:val="20"/>
                <w:rtl/>
              </w:rPr>
              <w:t>الهيدروفلوروكربون-</w:t>
            </w:r>
            <w:r w:rsidR="00DE3F29" w:rsidRPr="00404BBC">
              <w:rPr>
                <w:b/>
                <w:bCs/>
                <w:sz w:val="20"/>
              </w:rPr>
              <w:t>134</w:t>
            </w:r>
            <w:r w:rsidRPr="00404BBC">
              <w:rPr>
                <w:b/>
                <w:bCs/>
                <w:sz w:val="20"/>
                <w:rtl/>
              </w:rPr>
              <w:t>أ</w:t>
            </w:r>
          </w:p>
        </w:tc>
        <w:tc>
          <w:tcPr>
            <w:tcW w:w="442" w:type="pct"/>
            <w:tcBorders>
              <w:top w:val="single" w:sz="4" w:space="0" w:color="auto"/>
              <w:left w:val="nil"/>
              <w:bottom w:val="single" w:sz="4" w:space="0" w:color="auto"/>
              <w:right w:val="single" w:sz="4" w:space="0" w:color="auto"/>
            </w:tcBorders>
            <w:hideMark/>
          </w:tcPr>
          <w:p w14:paraId="587F3356" w14:textId="77777777" w:rsidR="00D55A7C" w:rsidRPr="00404BBC" w:rsidRDefault="00D55A7C" w:rsidP="00787067">
            <w:pPr>
              <w:bidi/>
              <w:jc w:val="center"/>
              <w:rPr>
                <w:b/>
                <w:bCs/>
                <w:color w:val="000000"/>
                <w:sz w:val="20"/>
                <w:lang w:eastAsia="zh-CN"/>
              </w:rPr>
            </w:pPr>
            <w:r w:rsidRPr="00404BBC">
              <w:rPr>
                <w:b/>
                <w:bCs/>
                <w:color w:val="000000"/>
                <w:sz w:val="20"/>
                <w:lang w:eastAsia="zh-CN"/>
              </w:rPr>
              <w:t>R-404A</w:t>
            </w:r>
          </w:p>
        </w:tc>
        <w:tc>
          <w:tcPr>
            <w:tcW w:w="371" w:type="pct"/>
            <w:tcBorders>
              <w:top w:val="single" w:sz="4" w:space="0" w:color="auto"/>
              <w:left w:val="nil"/>
              <w:bottom w:val="single" w:sz="4" w:space="0" w:color="auto"/>
              <w:right w:val="single" w:sz="4" w:space="0" w:color="auto"/>
            </w:tcBorders>
            <w:hideMark/>
          </w:tcPr>
          <w:p w14:paraId="22E15791" w14:textId="77777777" w:rsidR="00D55A7C" w:rsidRPr="00404BBC" w:rsidRDefault="00D55A7C" w:rsidP="00787067">
            <w:pPr>
              <w:bidi/>
              <w:jc w:val="center"/>
              <w:rPr>
                <w:b/>
                <w:bCs/>
                <w:color w:val="000000"/>
                <w:sz w:val="20"/>
                <w:lang w:eastAsia="zh-CN"/>
              </w:rPr>
            </w:pPr>
            <w:r w:rsidRPr="00404BBC">
              <w:rPr>
                <w:b/>
                <w:bCs/>
                <w:color w:val="000000"/>
                <w:sz w:val="20"/>
                <w:lang w:eastAsia="zh-CN"/>
              </w:rPr>
              <w:t>R-407C</w:t>
            </w:r>
          </w:p>
        </w:tc>
        <w:tc>
          <w:tcPr>
            <w:tcW w:w="435" w:type="pct"/>
            <w:tcBorders>
              <w:top w:val="single" w:sz="4" w:space="0" w:color="auto"/>
              <w:left w:val="nil"/>
              <w:bottom w:val="single" w:sz="4" w:space="0" w:color="auto"/>
              <w:right w:val="single" w:sz="4" w:space="0" w:color="auto"/>
            </w:tcBorders>
            <w:hideMark/>
          </w:tcPr>
          <w:p w14:paraId="39E909AD" w14:textId="77777777" w:rsidR="00D55A7C" w:rsidRPr="00404BBC" w:rsidRDefault="00D55A7C" w:rsidP="00787067">
            <w:pPr>
              <w:bidi/>
              <w:jc w:val="center"/>
              <w:rPr>
                <w:b/>
                <w:bCs/>
                <w:color w:val="000000"/>
                <w:sz w:val="20"/>
                <w:lang w:eastAsia="zh-CN"/>
              </w:rPr>
            </w:pPr>
            <w:r w:rsidRPr="00404BBC">
              <w:rPr>
                <w:b/>
                <w:bCs/>
                <w:color w:val="000000"/>
                <w:sz w:val="20"/>
                <w:lang w:eastAsia="zh-CN"/>
              </w:rPr>
              <w:t>R-410A</w:t>
            </w:r>
          </w:p>
        </w:tc>
        <w:tc>
          <w:tcPr>
            <w:tcW w:w="366" w:type="pct"/>
            <w:tcBorders>
              <w:top w:val="single" w:sz="4" w:space="0" w:color="auto"/>
              <w:left w:val="nil"/>
              <w:bottom w:val="single" w:sz="4" w:space="0" w:color="auto"/>
              <w:right w:val="single" w:sz="4" w:space="0" w:color="auto"/>
            </w:tcBorders>
            <w:hideMark/>
          </w:tcPr>
          <w:p w14:paraId="3C250DEF" w14:textId="7EB3C82F" w:rsidR="00D55A7C" w:rsidRPr="00404BBC" w:rsidRDefault="00D55A7C" w:rsidP="00787067">
            <w:pPr>
              <w:bidi/>
              <w:jc w:val="center"/>
              <w:rPr>
                <w:b/>
                <w:bCs/>
                <w:color w:val="000000"/>
                <w:sz w:val="20"/>
                <w:lang w:eastAsia="zh-CN"/>
              </w:rPr>
            </w:pPr>
            <w:r w:rsidRPr="00404BBC">
              <w:rPr>
                <w:b/>
                <w:bCs/>
                <w:sz w:val="20"/>
                <w:rtl/>
              </w:rPr>
              <w:t>الهيدروفلوروكربون-152أ</w:t>
            </w:r>
            <w:r w:rsidRPr="00404BBC">
              <w:rPr>
                <w:b/>
                <w:bCs/>
                <w:color w:val="000000"/>
                <w:sz w:val="20"/>
                <w:lang w:eastAsia="zh-CN"/>
              </w:rPr>
              <w:t xml:space="preserve"> *</w:t>
            </w:r>
          </w:p>
        </w:tc>
        <w:tc>
          <w:tcPr>
            <w:tcW w:w="370" w:type="pct"/>
            <w:tcBorders>
              <w:top w:val="single" w:sz="4" w:space="0" w:color="auto"/>
              <w:left w:val="nil"/>
              <w:bottom w:val="single" w:sz="4" w:space="0" w:color="auto"/>
              <w:right w:val="single" w:sz="4" w:space="0" w:color="auto"/>
            </w:tcBorders>
            <w:hideMark/>
          </w:tcPr>
          <w:p w14:paraId="74946CBA" w14:textId="58951F2E" w:rsidR="00D55A7C" w:rsidRPr="00404BBC" w:rsidRDefault="00D55A7C" w:rsidP="00787067">
            <w:pPr>
              <w:bidi/>
              <w:jc w:val="center"/>
              <w:rPr>
                <w:b/>
                <w:bCs/>
                <w:color w:val="000000"/>
                <w:sz w:val="20"/>
                <w:lang w:eastAsia="zh-CN"/>
              </w:rPr>
            </w:pPr>
            <w:r w:rsidRPr="00404BBC">
              <w:rPr>
                <w:b/>
                <w:bCs/>
                <w:sz w:val="20"/>
                <w:rtl/>
              </w:rPr>
              <w:t>الهيدروفلوروكربون-</w:t>
            </w:r>
            <w:r w:rsidRPr="00404BBC">
              <w:rPr>
                <w:b/>
                <w:bCs/>
                <w:sz w:val="20"/>
                <w:lang w:val="en-US"/>
              </w:rPr>
              <w:t>ea227</w:t>
            </w:r>
          </w:p>
        </w:tc>
        <w:tc>
          <w:tcPr>
            <w:tcW w:w="337" w:type="pct"/>
            <w:tcBorders>
              <w:top w:val="single" w:sz="4" w:space="0" w:color="auto"/>
              <w:left w:val="nil"/>
              <w:bottom w:val="single" w:sz="4" w:space="0" w:color="auto"/>
              <w:right w:val="single" w:sz="4" w:space="0" w:color="auto"/>
            </w:tcBorders>
            <w:hideMark/>
          </w:tcPr>
          <w:p w14:paraId="7D1C12C7" w14:textId="26E19FBB" w:rsidR="00D55A7C" w:rsidRPr="00404BBC" w:rsidRDefault="00D55A7C" w:rsidP="00787067">
            <w:pPr>
              <w:bidi/>
              <w:ind w:left="-42" w:right="-36"/>
              <w:jc w:val="center"/>
              <w:rPr>
                <w:b/>
                <w:bCs/>
                <w:color w:val="000000"/>
                <w:sz w:val="20"/>
                <w:lang w:eastAsia="zh-CN"/>
              </w:rPr>
            </w:pPr>
            <w:r w:rsidRPr="00404BBC">
              <w:rPr>
                <w:rFonts w:hint="cs"/>
                <w:b/>
                <w:bCs/>
                <w:color w:val="000000"/>
                <w:sz w:val="20"/>
                <w:rtl/>
                <w:lang w:eastAsia="zh-CN"/>
              </w:rPr>
              <w:t>المواد الأخرى</w:t>
            </w:r>
            <w:r w:rsidRPr="00404BBC">
              <w:rPr>
                <w:b/>
                <w:bCs/>
                <w:color w:val="000000"/>
                <w:sz w:val="20"/>
                <w:lang w:eastAsia="zh-CN"/>
              </w:rPr>
              <w:t>**</w:t>
            </w:r>
          </w:p>
        </w:tc>
        <w:tc>
          <w:tcPr>
            <w:tcW w:w="582" w:type="pct"/>
            <w:tcBorders>
              <w:top w:val="single" w:sz="4" w:space="0" w:color="auto"/>
              <w:left w:val="nil"/>
              <w:bottom w:val="single" w:sz="4" w:space="0" w:color="auto"/>
              <w:right w:val="single" w:sz="4" w:space="0" w:color="auto"/>
            </w:tcBorders>
            <w:hideMark/>
          </w:tcPr>
          <w:p w14:paraId="39095C32" w14:textId="6AC36096" w:rsidR="00D55A7C" w:rsidRPr="00404BBC" w:rsidRDefault="00D55A7C" w:rsidP="00787067">
            <w:pPr>
              <w:bidi/>
              <w:jc w:val="center"/>
              <w:rPr>
                <w:b/>
                <w:bCs/>
                <w:color w:val="000000"/>
                <w:sz w:val="20"/>
                <w:lang w:eastAsia="zh-CN"/>
              </w:rPr>
            </w:pPr>
            <w:r w:rsidRPr="00404BBC">
              <w:rPr>
                <w:rFonts w:hint="cs"/>
                <w:b/>
                <w:bCs/>
                <w:color w:val="000000"/>
                <w:sz w:val="20"/>
                <w:rtl/>
                <w:lang w:eastAsia="zh-CN"/>
              </w:rPr>
              <w:t>المجموع</w:t>
            </w:r>
          </w:p>
        </w:tc>
        <w:tc>
          <w:tcPr>
            <w:tcW w:w="339" w:type="pct"/>
            <w:tcBorders>
              <w:top w:val="single" w:sz="4" w:space="0" w:color="auto"/>
              <w:left w:val="nil"/>
              <w:bottom w:val="single" w:sz="4" w:space="0" w:color="auto"/>
              <w:right w:val="single" w:sz="4" w:space="0" w:color="auto"/>
            </w:tcBorders>
            <w:hideMark/>
          </w:tcPr>
          <w:p w14:paraId="3722C667" w14:textId="6D7A489F" w:rsidR="00D55A7C" w:rsidRPr="00404BBC" w:rsidRDefault="00D55A7C" w:rsidP="00787067">
            <w:pPr>
              <w:bidi/>
              <w:ind w:left="-32" w:right="-28"/>
              <w:jc w:val="center"/>
              <w:rPr>
                <w:b/>
                <w:bCs/>
                <w:color w:val="000000"/>
                <w:sz w:val="20"/>
                <w:lang w:eastAsia="zh-CN"/>
              </w:rPr>
            </w:pPr>
            <w:r w:rsidRPr="00404BBC">
              <w:rPr>
                <w:rFonts w:hint="cs"/>
                <w:b/>
                <w:bCs/>
                <w:color w:val="000000"/>
                <w:sz w:val="20"/>
                <w:rtl/>
                <w:lang w:eastAsia="zh-CN"/>
              </w:rPr>
              <w:t>الحصة من المجموع</w:t>
            </w:r>
            <w:r w:rsidRPr="00404BBC">
              <w:rPr>
                <w:b/>
                <w:bCs/>
                <w:color w:val="000000"/>
                <w:sz w:val="20"/>
                <w:lang w:eastAsia="zh-CN"/>
              </w:rPr>
              <w:t xml:space="preserve"> (%)</w:t>
            </w:r>
          </w:p>
        </w:tc>
      </w:tr>
      <w:tr w:rsidR="00D55A7C" w:rsidRPr="00404BBC" w14:paraId="1558DE1C" w14:textId="77777777" w:rsidTr="007C2D59">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14:paraId="55616B29" w14:textId="7FA90470" w:rsidR="00D55A7C" w:rsidRPr="00404BBC" w:rsidRDefault="00D55A7C" w:rsidP="00D55A7C">
            <w:pPr>
              <w:bidi/>
              <w:jc w:val="center"/>
              <w:rPr>
                <w:b/>
                <w:bCs/>
                <w:color w:val="000000"/>
                <w:sz w:val="20"/>
                <w:lang w:eastAsia="zh-CN"/>
              </w:rPr>
            </w:pPr>
            <w:r w:rsidRPr="00404BBC">
              <w:rPr>
                <w:rFonts w:hint="cs"/>
                <w:b/>
                <w:bCs/>
                <w:color w:val="000000"/>
                <w:sz w:val="20"/>
                <w:rtl/>
                <w:lang w:eastAsia="zh-CN"/>
              </w:rPr>
              <w:t>التصنيع</w:t>
            </w:r>
          </w:p>
        </w:tc>
      </w:tr>
      <w:tr w:rsidR="00404BBC" w:rsidRPr="00404BBC" w14:paraId="51863F4A"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0D4DA653" w14:textId="4409AAF7" w:rsidR="00D55A7C" w:rsidRPr="00404BBC" w:rsidRDefault="00D55A7C" w:rsidP="00C7182A">
            <w:pPr>
              <w:bidi/>
              <w:ind w:left="121"/>
              <w:jc w:val="left"/>
              <w:rPr>
                <w:color w:val="000000"/>
                <w:sz w:val="20"/>
                <w:lang w:eastAsia="zh-CN"/>
              </w:rPr>
            </w:pPr>
            <w:r w:rsidRPr="00404BBC">
              <w:rPr>
                <w:sz w:val="20"/>
                <w:rtl/>
              </w:rPr>
              <w:t>رغاوى البوليسترين المسحوبة بالضغط</w:t>
            </w:r>
          </w:p>
        </w:tc>
        <w:tc>
          <w:tcPr>
            <w:tcW w:w="484" w:type="pct"/>
            <w:tcBorders>
              <w:top w:val="nil"/>
              <w:left w:val="nil"/>
              <w:bottom w:val="single" w:sz="4" w:space="0" w:color="auto"/>
              <w:right w:val="single" w:sz="4" w:space="0" w:color="auto"/>
            </w:tcBorders>
            <w:tcMar>
              <w:left w:w="57" w:type="dxa"/>
              <w:right w:w="57" w:type="dxa"/>
            </w:tcMar>
            <w:hideMark/>
          </w:tcPr>
          <w:p w14:paraId="76F282EF"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50960149"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25BC2E1B"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1" w:type="pct"/>
            <w:tcBorders>
              <w:top w:val="nil"/>
              <w:left w:val="nil"/>
              <w:bottom w:val="single" w:sz="4" w:space="0" w:color="auto"/>
              <w:right w:val="single" w:sz="4" w:space="0" w:color="auto"/>
            </w:tcBorders>
            <w:tcMar>
              <w:left w:w="57" w:type="dxa"/>
              <w:right w:w="57" w:type="dxa"/>
            </w:tcMar>
            <w:hideMark/>
          </w:tcPr>
          <w:p w14:paraId="3F417A74"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4E039A44"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7B4212A5" w14:textId="77777777" w:rsidR="00D55A7C" w:rsidRPr="00404BBC" w:rsidRDefault="00D55A7C" w:rsidP="00D55A7C">
            <w:pPr>
              <w:bidi/>
              <w:jc w:val="left"/>
              <w:rPr>
                <w:color w:val="000000"/>
                <w:sz w:val="20"/>
                <w:lang w:eastAsia="zh-CN"/>
              </w:rPr>
            </w:pPr>
            <w:r w:rsidRPr="00404BBC">
              <w:rPr>
                <w:color w:val="000000"/>
                <w:sz w:val="20"/>
                <w:lang w:eastAsia="zh-CN"/>
              </w:rPr>
              <w:t>1,612</w:t>
            </w:r>
          </w:p>
        </w:tc>
        <w:tc>
          <w:tcPr>
            <w:tcW w:w="370" w:type="pct"/>
            <w:tcBorders>
              <w:top w:val="nil"/>
              <w:left w:val="nil"/>
              <w:bottom w:val="single" w:sz="4" w:space="0" w:color="auto"/>
              <w:right w:val="single" w:sz="4" w:space="0" w:color="auto"/>
            </w:tcBorders>
            <w:tcMar>
              <w:left w:w="57" w:type="dxa"/>
              <w:right w:w="57" w:type="dxa"/>
            </w:tcMar>
            <w:hideMark/>
          </w:tcPr>
          <w:p w14:paraId="30D22C05"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09EF7AD6"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82" w:type="pct"/>
            <w:tcBorders>
              <w:top w:val="nil"/>
              <w:left w:val="nil"/>
              <w:bottom w:val="single" w:sz="4" w:space="0" w:color="auto"/>
              <w:right w:val="single" w:sz="4" w:space="0" w:color="auto"/>
            </w:tcBorders>
            <w:tcMar>
              <w:left w:w="57" w:type="dxa"/>
              <w:right w:w="57" w:type="dxa"/>
            </w:tcMar>
            <w:hideMark/>
          </w:tcPr>
          <w:p w14:paraId="43480E00" w14:textId="77777777" w:rsidR="00D55A7C" w:rsidRPr="00404BBC" w:rsidRDefault="00D55A7C" w:rsidP="00D55A7C">
            <w:pPr>
              <w:bidi/>
              <w:jc w:val="left"/>
              <w:rPr>
                <w:color w:val="000000"/>
                <w:sz w:val="20"/>
                <w:lang w:eastAsia="zh-CN"/>
              </w:rPr>
            </w:pPr>
            <w:r w:rsidRPr="00404BBC">
              <w:rPr>
                <w:color w:val="000000"/>
                <w:sz w:val="20"/>
                <w:lang w:eastAsia="zh-CN"/>
              </w:rPr>
              <w:t>1,612</w:t>
            </w:r>
          </w:p>
        </w:tc>
        <w:tc>
          <w:tcPr>
            <w:tcW w:w="339" w:type="pct"/>
            <w:tcBorders>
              <w:top w:val="nil"/>
              <w:left w:val="nil"/>
              <w:bottom w:val="single" w:sz="4" w:space="0" w:color="auto"/>
              <w:right w:val="single" w:sz="4" w:space="0" w:color="auto"/>
            </w:tcBorders>
            <w:tcMar>
              <w:left w:w="57" w:type="dxa"/>
              <w:right w:w="57" w:type="dxa"/>
            </w:tcMar>
            <w:hideMark/>
          </w:tcPr>
          <w:p w14:paraId="3E4E00EC" w14:textId="77777777" w:rsidR="00D55A7C" w:rsidRPr="00404BBC" w:rsidRDefault="00D55A7C" w:rsidP="00E659B2">
            <w:pPr>
              <w:bidi/>
              <w:jc w:val="center"/>
              <w:rPr>
                <w:color w:val="000000"/>
                <w:sz w:val="20"/>
                <w:lang w:eastAsia="zh-CN"/>
              </w:rPr>
            </w:pPr>
            <w:r w:rsidRPr="00404BBC">
              <w:rPr>
                <w:color w:val="000000"/>
                <w:sz w:val="20"/>
                <w:lang w:eastAsia="zh-CN"/>
              </w:rPr>
              <w:t>0.1</w:t>
            </w:r>
          </w:p>
        </w:tc>
      </w:tr>
      <w:tr w:rsidR="00404BBC" w:rsidRPr="00404BBC" w14:paraId="3A5AC6AD" w14:textId="77777777" w:rsidTr="007C2D59">
        <w:trPr>
          <w:trHeight w:val="20"/>
        </w:trPr>
        <w:tc>
          <w:tcPr>
            <w:tcW w:w="732" w:type="pct"/>
            <w:tcBorders>
              <w:top w:val="nil"/>
              <w:left w:val="single" w:sz="4" w:space="0" w:color="auto"/>
              <w:bottom w:val="single" w:sz="4" w:space="0" w:color="auto"/>
              <w:right w:val="single" w:sz="4" w:space="0" w:color="auto"/>
            </w:tcBorders>
            <w:noWrap/>
            <w:hideMark/>
          </w:tcPr>
          <w:p w14:paraId="2636E6C1" w14:textId="450FCDC4" w:rsidR="00D55A7C" w:rsidRPr="00404BBC" w:rsidRDefault="00D55A7C" w:rsidP="00C7182A">
            <w:pPr>
              <w:bidi/>
              <w:ind w:left="121"/>
              <w:jc w:val="left"/>
              <w:rPr>
                <w:color w:val="000000"/>
                <w:sz w:val="20"/>
                <w:lang w:eastAsia="zh-CN"/>
              </w:rPr>
            </w:pPr>
            <w:r w:rsidRPr="00404BBC">
              <w:rPr>
                <w:rFonts w:hint="cs"/>
                <w:sz w:val="20"/>
                <w:rtl/>
              </w:rPr>
              <w:t>مكافحة الحرائق</w:t>
            </w:r>
          </w:p>
        </w:tc>
        <w:tc>
          <w:tcPr>
            <w:tcW w:w="484" w:type="pct"/>
            <w:tcBorders>
              <w:top w:val="nil"/>
              <w:left w:val="nil"/>
              <w:bottom w:val="single" w:sz="4" w:space="0" w:color="auto"/>
              <w:right w:val="single" w:sz="4" w:space="0" w:color="auto"/>
            </w:tcBorders>
            <w:tcMar>
              <w:left w:w="57" w:type="dxa"/>
              <w:right w:w="57" w:type="dxa"/>
            </w:tcMar>
            <w:hideMark/>
          </w:tcPr>
          <w:p w14:paraId="233F5108"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4F146E5B"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5DDA79B7"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1" w:type="pct"/>
            <w:tcBorders>
              <w:top w:val="nil"/>
              <w:left w:val="nil"/>
              <w:bottom w:val="single" w:sz="4" w:space="0" w:color="auto"/>
              <w:right w:val="single" w:sz="4" w:space="0" w:color="auto"/>
            </w:tcBorders>
            <w:tcMar>
              <w:left w:w="57" w:type="dxa"/>
              <w:right w:w="57" w:type="dxa"/>
            </w:tcMar>
            <w:hideMark/>
          </w:tcPr>
          <w:p w14:paraId="217C4776"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37CE3583"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7CE7AC8A"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5ED3350C" w14:textId="77777777" w:rsidR="00D55A7C" w:rsidRPr="00404BBC" w:rsidRDefault="00D55A7C" w:rsidP="00D55A7C">
            <w:pPr>
              <w:bidi/>
              <w:jc w:val="left"/>
              <w:rPr>
                <w:color w:val="000000"/>
                <w:sz w:val="20"/>
                <w:lang w:eastAsia="zh-CN"/>
              </w:rPr>
            </w:pPr>
            <w:r w:rsidRPr="00404BBC">
              <w:rPr>
                <w:color w:val="000000"/>
                <w:sz w:val="20"/>
                <w:lang w:eastAsia="zh-CN"/>
              </w:rPr>
              <w:t>27,864</w:t>
            </w:r>
          </w:p>
        </w:tc>
        <w:tc>
          <w:tcPr>
            <w:tcW w:w="337" w:type="pct"/>
            <w:tcBorders>
              <w:top w:val="nil"/>
              <w:left w:val="nil"/>
              <w:bottom w:val="single" w:sz="4" w:space="0" w:color="auto"/>
              <w:right w:val="single" w:sz="4" w:space="0" w:color="auto"/>
            </w:tcBorders>
            <w:tcMar>
              <w:left w:w="57" w:type="dxa"/>
              <w:right w:w="57" w:type="dxa"/>
            </w:tcMar>
            <w:hideMark/>
          </w:tcPr>
          <w:p w14:paraId="67A7046B"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82" w:type="pct"/>
            <w:tcBorders>
              <w:top w:val="nil"/>
              <w:left w:val="nil"/>
              <w:bottom w:val="single" w:sz="4" w:space="0" w:color="auto"/>
              <w:right w:val="single" w:sz="4" w:space="0" w:color="auto"/>
            </w:tcBorders>
            <w:tcMar>
              <w:left w:w="57" w:type="dxa"/>
              <w:right w:w="57" w:type="dxa"/>
            </w:tcMar>
            <w:hideMark/>
          </w:tcPr>
          <w:p w14:paraId="0D616EC4" w14:textId="77777777" w:rsidR="00D55A7C" w:rsidRPr="00404BBC" w:rsidRDefault="00D55A7C" w:rsidP="00D55A7C">
            <w:pPr>
              <w:bidi/>
              <w:jc w:val="left"/>
              <w:rPr>
                <w:color w:val="000000"/>
                <w:sz w:val="20"/>
                <w:lang w:eastAsia="zh-CN"/>
              </w:rPr>
            </w:pPr>
            <w:r w:rsidRPr="00404BBC">
              <w:rPr>
                <w:color w:val="000000"/>
                <w:sz w:val="20"/>
                <w:lang w:eastAsia="zh-CN"/>
              </w:rPr>
              <w:t>27,864</w:t>
            </w:r>
          </w:p>
        </w:tc>
        <w:tc>
          <w:tcPr>
            <w:tcW w:w="339" w:type="pct"/>
            <w:tcBorders>
              <w:top w:val="nil"/>
              <w:left w:val="nil"/>
              <w:bottom w:val="single" w:sz="4" w:space="0" w:color="auto"/>
              <w:right w:val="single" w:sz="4" w:space="0" w:color="auto"/>
            </w:tcBorders>
            <w:tcMar>
              <w:left w:w="57" w:type="dxa"/>
              <w:right w:w="57" w:type="dxa"/>
            </w:tcMar>
            <w:hideMark/>
          </w:tcPr>
          <w:p w14:paraId="6DE30C46" w14:textId="77777777" w:rsidR="00D55A7C" w:rsidRPr="00404BBC" w:rsidRDefault="00D55A7C" w:rsidP="00E659B2">
            <w:pPr>
              <w:bidi/>
              <w:jc w:val="center"/>
              <w:rPr>
                <w:color w:val="000000"/>
                <w:sz w:val="20"/>
                <w:lang w:eastAsia="zh-CN"/>
              </w:rPr>
            </w:pPr>
            <w:r w:rsidRPr="00404BBC">
              <w:rPr>
                <w:color w:val="000000"/>
                <w:sz w:val="20"/>
                <w:lang w:eastAsia="zh-CN"/>
              </w:rPr>
              <w:t>1.3</w:t>
            </w:r>
          </w:p>
        </w:tc>
      </w:tr>
      <w:tr w:rsidR="00404BBC" w:rsidRPr="00404BBC" w14:paraId="6ECCEFA8" w14:textId="77777777" w:rsidTr="007C2D59">
        <w:trPr>
          <w:trHeight w:val="20"/>
        </w:trPr>
        <w:tc>
          <w:tcPr>
            <w:tcW w:w="732" w:type="pct"/>
            <w:tcBorders>
              <w:top w:val="nil"/>
              <w:left w:val="single" w:sz="4" w:space="0" w:color="auto"/>
              <w:bottom w:val="single" w:sz="4" w:space="0" w:color="auto"/>
              <w:right w:val="single" w:sz="4" w:space="0" w:color="auto"/>
            </w:tcBorders>
            <w:noWrap/>
            <w:hideMark/>
          </w:tcPr>
          <w:p w14:paraId="4784AE3E" w14:textId="146E23BD" w:rsidR="00D55A7C" w:rsidRPr="00404BBC" w:rsidRDefault="00D55A7C" w:rsidP="00C7182A">
            <w:pPr>
              <w:bidi/>
              <w:ind w:left="121"/>
              <w:jc w:val="left"/>
              <w:rPr>
                <w:b/>
                <w:bCs/>
                <w:i/>
                <w:iCs/>
                <w:color w:val="000000"/>
                <w:sz w:val="20"/>
                <w:lang w:eastAsia="zh-CN"/>
              </w:rPr>
            </w:pPr>
            <w:r w:rsidRPr="00404BBC">
              <w:rPr>
                <w:rFonts w:hint="cs"/>
                <w:b/>
                <w:bCs/>
                <w:i/>
                <w:iCs/>
                <w:sz w:val="20"/>
                <w:rtl/>
              </w:rPr>
              <w:t>المجموع الفرعي للتصنيع</w:t>
            </w:r>
          </w:p>
        </w:tc>
        <w:tc>
          <w:tcPr>
            <w:tcW w:w="484" w:type="pct"/>
            <w:tcBorders>
              <w:top w:val="nil"/>
              <w:left w:val="nil"/>
              <w:bottom w:val="single" w:sz="4" w:space="0" w:color="auto"/>
              <w:right w:val="single" w:sz="4" w:space="0" w:color="auto"/>
            </w:tcBorders>
            <w:tcMar>
              <w:left w:w="57" w:type="dxa"/>
              <w:right w:w="57" w:type="dxa"/>
            </w:tcMar>
            <w:hideMark/>
          </w:tcPr>
          <w:p w14:paraId="481D60BB"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2A14C877"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7A5B5199"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0</w:t>
            </w:r>
          </w:p>
        </w:tc>
        <w:tc>
          <w:tcPr>
            <w:tcW w:w="371" w:type="pct"/>
            <w:tcBorders>
              <w:top w:val="nil"/>
              <w:left w:val="nil"/>
              <w:bottom w:val="single" w:sz="4" w:space="0" w:color="auto"/>
              <w:right w:val="single" w:sz="4" w:space="0" w:color="auto"/>
            </w:tcBorders>
            <w:tcMar>
              <w:left w:w="57" w:type="dxa"/>
              <w:right w:w="57" w:type="dxa"/>
            </w:tcMar>
            <w:hideMark/>
          </w:tcPr>
          <w:p w14:paraId="1C5648A7"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352E0210"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1120005"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1,612</w:t>
            </w:r>
          </w:p>
        </w:tc>
        <w:tc>
          <w:tcPr>
            <w:tcW w:w="370" w:type="pct"/>
            <w:tcBorders>
              <w:top w:val="nil"/>
              <w:left w:val="nil"/>
              <w:bottom w:val="single" w:sz="4" w:space="0" w:color="auto"/>
              <w:right w:val="single" w:sz="4" w:space="0" w:color="auto"/>
            </w:tcBorders>
            <w:tcMar>
              <w:left w:w="57" w:type="dxa"/>
              <w:right w:w="57" w:type="dxa"/>
            </w:tcMar>
            <w:hideMark/>
          </w:tcPr>
          <w:p w14:paraId="6A97A258"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27,864</w:t>
            </w:r>
          </w:p>
        </w:tc>
        <w:tc>
          <w:tcPr>
            <w:tcW w:w="337" w:type="pct"/>
            <w:tcBorders>
              <w:top w:val="nil"/>
              <w:left w:val="nil"/>
              <w:bottom w:val="single" w:sz="4" w:space="0" w:color="auto"/>
              <w:right w:val="single" w:sz="4" w:space="0" w:color="auto"/>
            </w:tcBorders>
            <w:tcMar>
              <w:left w:w="57" w:type="dxa"/>
              <w:right w:w="57" w:type="dxa"/>
            </w:tcMar>
            <w:hideMark/>
          </w:tcPr>
          <w:p w14:paraId="563C04B3"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0</w:t>
            </w:r>
          </w:p>
        </w:tc>
        <w:tc>
          <w:tcPr>
            <w:tcW w:w="582" w:type="pct"/>
            <w:tcBorders>
              <w:top w:val="nil"/>
              <w:left w:val="nil"/>
              <w:bottom w:val="single" w:sz="4" w:space="0" w:color="auto"/>
              <w:right w:val="single" w:sz="4" w:space="0" w:color="auto"/>
            </w:tcBorders>
            <w:tcMar>
              <w:left w:w="57" w:type="dxa"/>
              <w:right w:w="57" w:type="dxa"/>
            </w:tcMar>
            <w:hideMark/>
          </w:tcPr>
          <w:p w14:paraId="578D3519"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29,476</w:t>
            </w:r>
          </w:p>
        </w:tc>
        <w:tc>
          <w:tcPr>
            <w:tcW w:w="339" w:type="pct"/>
            <w:tcBorders>
              <w:top w:val="nil"/>
              <w:left w:val="nil"/>
              <w:bottom w:val="single" w:sz="4" w:space="0" w:color="auto"/>
              <w:right w:val="single" w:sz="4" w:space="0" w:color="auto"/>
            </w:tcBorders>
            <w:tcMar>
              <w:left w:w="57" w:type="dxa"/>
              <w:right w:w="57" w:type="dxa"/>
            </w:tcMar>
            <w:hideMark/>
          </w:tcPr>
          <w:p w14:paraId="5F3AD367" w14:textId="77777777" w:rsidR="00D55A7C" w:rsidRPr="00404BBC" w:rsidRDefault="00D55A7C" w:rsidP="00E659B2">
            <w:pPr>
              <w:bidi/>
              <w:jc w:val="center"/>
              <w:rPr>
                <w:b/>
                <w:bCs/>
                <w:i/>
                <w:iCs/>
                <w:color w:val="000000"/>
                <w:sz w:val="20"/>
                <w:lang w:eastAsia="zh-CN"/>
              </w:rPr>
            </w:pPr>
            <w:r w:rsidRPr="00404BBC">
              <w:rPr>
                <w:b/>
                <w:bCs/>
                <w:i/>
                <w:iCs/>
                <w:color w:val="000000"/>
                <w:sz w:val="20"/>
                <w:lang w:eastAsia="zh-CN"/>
              </w:rPr>
              <w:t>1.3</w:t>
            </w:r>
          </w:p>
        </w:tc>
      </w:tr>
      <w:tr w:rsidR="00D55A7C" w:rsidRPr="00404BBC" w14:paraId="3B289B92" w14:textId="77777777" w:rsidTr="007C2D59">
        <w:trPr>
          <w:trHeight w:val="20"/>
        </w:trPr>
        <w:tc>
          <w:tcPr>
            <w:tcW w:w="5000" w:type="pct"/>
            <w:gridSpan w:val="11"/>
            <w:tcBorders>
              <w:top w:val="nil"/>
              <w:left w:val="single" w:sz="4" w:space="0" w:color="auto"/>
              <w:bottom w:val="single" w:sz="4" w:space="0" w:color="auto"/>
              <w:right w:val="single" w:sz="4" w:space="0" w:color="auto"/>
            </w:tcBorders>
          </w:tcPr>
          <w:p w14:paraId="4712E6AF" w14:textId="0EBF6298" w:rsidR="00D55A7C" w:rsidRPr="00404BBC" w:rsidRDefault="00D55A7C" w:rsidP="00D55A7C">
            <w:pPr>
              <w:bidi/>
              <w:jc w:val="center"/>
              <w:rPr>
                <w:b/>
                <w:bCs/>
                <w:color w:val="000000"/>
                <w:sz w:val="20"/>
                <w:lang w:eastAsia="zh-CN"/>
              </w:rPr>
            </w:pPr>
            <w:r w:rsidRPr="00404BBC">
              <w:rPr>
                <w:rFonts w:hint="cs"/>
                <w:b/>
                <w:bCs/>
                <w:color w:val="000000"/>
                <w:sz w:val="20"/>
                <w:rtl/>
                <w:lang w:eastAsia="zh-CN"/>
              </w:rPr>
              <w:t>خدمة التبريد وتكييف الهواء</w:t>
            </w:r>
          </w:p>
        </w:tc>
      </w:tr>
      <w:tr w:rsidR="00D55A7C" w:rsidRPr="00404BBC" w14:paraId="2E8847A1" w14:textId="77777777" w:rsidTr="007C2D59">
        <w:trPr>
          <w:trHeight w:val="20"/>
        </w:trPr>
        <w:tc>
          <w:tcPr>
            <w:tcW w:w="5000" w:type="pct"/>
            <w:gridSpan w:val="11"/>
            <w:tcBorders>
              <w:top w:val="nil"/>
              <w:left w:val="single" w:sz="4" w:space="0" w:color="auto"/>
              <w:bottom w:val="single" w:sz="4" w:space="0" w:color="auto"/>
              <w:right w:val="single" w:sz="4" w:space="0" w:color="auto"/>
            </w:tcBorders>
            <w:hideMark/>
          </w:tcPr>
          <w:p w14:paraId="1FE4FB45" w14:textId="667D3D9C" w:rsidR="00D55A7C" w:rsidRPr="00404BBC" w:rsidRDefault="00D55A7C" w:rsidP="00C7182A">
            <w:pPr>
              <w:bidi/>
              <w:ind w:firstLine="31"/>
              <w:jc w:val="left"/>
              <w:rPr>
                <w:b/>
                <w:bCs/>
                <w:color w:val="000000"/>
                <w:sz w:val="20"/>
                <w:lang w:eastAsia="zh-CN"/>
              </w:rPr>
            </w:pPr>
            <w:r w:rsidRPr="00404BBC">
              <w:rPr>
                <w:rFonts w:hint="cs"/>
                <w:b/>
                <w:bCs/>
                <w:color w:val="000000"/>
                <w:sz w:val="20"/>
                <w:rtl/>
                <w:lang w:eastAsia="zh-CN"/>
              </w:rPr>
              <w:t>القطاعات الفرعية للتبريد</w:t>
            </w:r>
          </w:p>
        </w:tc>
      </w:tr>
      <w:tr w:rsidR="00404BBC" w:rsidRPr="00404BBC" w14:paraId="1DAF9906"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3D30C2DB" w14:textId="562B9AB6" w:rsidR="00D55A7C" w:rsidRPr="00404BBC" w:rsidRDefault="00D55A7C" w:rsidP="00C7182A">
            <w:pPr>
              <w:bidi/>
              <w:ind w:left="121"/>
              <w:jc w:val="left"/>
              <w:rPr>
                <w:color w:val="000000"/>
                <w:sz w:val="20"/>
                <w:lang w:eastAsia="zh-CN"/>
              </w:rPr>
            </w:pPr>
            <w:r w:rsidRPr="00404BBC">
              <w:rPr>
                <w:rFonts w:hint="cs"/>
                <w:color w:val="000000"/>
                <w:sz w:val="20"/>
                <w:rtl/>
                <w:lang w:eastAsia="zh-CN"/>
              </w:rPr>
              <w:t>التبريد المنزلي</w:t>
            </w:r>
          </w:p>
        </w:tc>
        <w:tc>
          <w:tcPr>
            <w:tcW w:w="484" w:type="pct"/>
            <w:tcBorders>
              <w:top w:val="nil"/>
              <w:left w:val="nil"/>
              <w:bottom w:val="single" w:sz="4" w:space="0" w:color="auto"/>
              <w:right w:val="single" w:sz="4" w:space="0" w:color="auto"/>
            </w:tcBorders>
            <w:tcMar>
              <w:left w:w="57" w:type="dxa"/>
              <w:right w:w="57" w:type="dxa"/>
            </w:tcMar>
            <w:hideMark/>
          </w:tcPr>
          <w:p w14:paraId="12B01D75"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0966D970" w14:textId="77777777" w:rsidR="00D55A7C" w:rsidRPr="00404BBC" w:rsidRDefault="00D55A7C" w:rsidP="00D55A7C">
            <w:pPr>
              <w:bidi/>
              <w:jc w:val="left"/>
              <w:rPr>
                <w:color w:val="000000"/>
                <w:sz w:val="20"/>
                <w:lang w:eastAsia="zh-CN"/>
              </w:rPr>
            </w:pPr>
            <w:r w:rsidRPr="00404BBC">
              <w:rPr>
                <w:color w:val="000000"/>
                <w:sz w:val="20"/>
                <w:lang w:eastAsia="zh-CN"/>
              </w:rPr>
              <w:t>70,685</w:t>
            </w:r>
          </w:p>
        </w:tc>
        <w:tc>
          <w:tcPr>
            <w:tcW w:w="442" w:type="pct"/>
            <w:tcBorders>
              <w:top w:val="nil"/>
              <w:left w:val="nil"/>
              <w:bottom w:val="single" w:sz="4" w:space="0" w:color="auto"/>
              <w:right w:val="single" w:sz="4" w:space="0" w:color="auto"/>
            </w:tcBorders>
            <w:tcMar>
              <w:left w:w="57" w:type="dxa"/>
              <w:right w:w="57" w:type="dxa"/>
            </w:tcMar>
            <w:hideMark/>
          </w:tcPr>
          <w:p w14:paraId="49B05F8D"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1" w:type="pct"/>
            <w:tcBorders>
              <w:top w:val="nil"/>
              <w:left w:val="nil"/>
              <w:bottom w:val="single" w:sz="4" w:space="0" w:color="auto"/>
              <w:right w:val="single" w:sz="4" w:space="0" w:color="auto"/>
            </w:tcBorders>
            <w:tcMar>
              <w:left w:w="57" w:type="dxa"/>
              <w:right w:w="57" w:type="dxa"/>
            </w:tcMar>
            <w:hideMark/>
          </w:tcPr>
          <w:p w14:paraId="0E4E711A"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7255B3DB"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5CE1C85A"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5CCFFED5"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32701EED"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82" w:type="pct"/>
            <w:tcBorders>
              <w:top w:val="nil"/>
              <w:left w:val="nil"/>
              <w:bottom w:val="single" w:sz="4" w:space="0" w:color="auto"/>
              <w:right w:val="single" w:sz="4" w:space="0" w:color="auto"/>
            </w:tcBorders>
            <w:tcMar>
              <w:left w:w="57" w:type="dxa"/>
              <w:right w:w="57" w:type="dxa"/>
            </w:tcMar>
            <w:hideMark/>
          </w:tcPr>
          <w:p w14:paraId="125F3302" w14:textId="77777777" w:rsidR="00D55A7C" w:rsidRPr="00404BBC" w:rsidRDefault="00D55A7C" w:rsidP="00D55A7C">
            <w:pPr>
              <w:bidi/>
              <w:jc w:val="left"/>
              <w:rPr>
                <w:color w:val="000000"/>
                <w:sz w:val="20"/>
                <w:lang w:eastAsia="zh-CN"/>
              </w:rPr>
            </w:pPr>
            <w:r w:rsidRPr="00404BBC">
              <w:rPr>
                <w:color w:val="000000"/>
                <w:sz w:val="20"/>
                <w:lang w:eastAsia="zh-CN"/>
              </w:rPr>
              <w:t>70,685</w:t>
            </w:r>
          </w:p>
        </w:tc>
        <w:tc>
          <w:tcPr>
            <w:tcW w:w="339" w:type="pct"/>
            <w:tcBorders>
              <w:top w:val="nil"/>
              <w:left w:val="nil"/>
              <w:bottom w:val="single" w:sz="4" w:space="0" w:color="auto"/>
              <w:right w:val="single" w:sz="4" w:space="0" w:color="auto"/>
            </w:tcBorders>
            <w:tcMar>
              <w:left w:w="57" w:type="dxa"/>
              <w:right w:w="57" w:type="dxa"/>
            </w:tcMar>
            <w:hideMark/>
          </w:tcPr>
          <w:p w14:paraId="69347D16" w14:textId="77777777" w:rsidR="00D55A7C" w:rsidRPr="00404BBC" w:rsidRDefault="00D55A7C" w:rsidP="00E659B2">
            <w:pPr>
              <w:bidi/>
              <w:jc w:val="center"/>
              <w:rPr>
                <w:color w:val="000000"/>
                <w:sz w:val="20"/>
                <w:lang w:eastAsia="zh-CN"/>
              </w:rPr>
            </w:pPr>
            <w:r w:rsidRPr="00404BBC">
              <w:rPr>
                <w:color w:val="000000"/>
                <w:sz w:val="20"/>
                <w:lang w:eastAsia="zh-CN"/>
              </w:rPr>
              <w:t>3.2</w:t>
            </w:r>
          </w:p>
        </w:tc>
      </w:tr>
      <w:tr w:rsidR="00404BBC" w:rsidRPr="00404BBC" w14:paraId="147CD0BF"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748E4176" w14:textId="2DC264DD" w:rsidR="00D55A7C" w:rsidRPr="00404BBC" w:rsidRDefault="00D55A7C" w:rsidP="00C7182A">
            <w:pPr>
              <w:bidi/>
              <w:ind w:left="121"/>
              <w:jc w:val="left"/>
              <w:rPr>
                <w:color w:val="000000"/>
                <w:sz w:val="20"/>
                <w:lang w:eastAsia="zh-CN"/>
              </w:rPr>
            </w:pPr>
            <w:r w:rsidRPr="00404BBC">
              <w:rPr>
                <w:rFonts w:hint="cs"/>
                <w:color w:val="000000"/>
                <w:sz w:val="20"/>
                <w:rtl/>
                <w:lang w:eastAsia="zh-CN"/>
              </w:rPr>
              <w:t>التبريد التجاري (الصغير)</w:t>
            </w:r>
          </w:p>
        </w:tc>
        <w:tc>
          <w:tcPr>
            <w:tcW w:w="484" w:type="pct"/>
            <w:tcBorders>
              <w:top w:val="nil"/>
              <w:left w:val="nil"/>
              <w:bottom w:val="single" w:sz="4" w:space="0" w:color="auto"/>
              <w:right w:val="single" w:sz="4" w:space="0" w:color="auto"/>
            </w:tcBorders>
            <w:tcMar>
              <w:left w:w="57" w:type="dxa"/>
              <w:right w:w="57" w:type="dxa"/>
            </w:tcMar>
            <w:hideMark/>
          </w:tcPr>
          <w:p w14:paraId="1072343F"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084B096A" w14:textId="77777777" w:rsidR="00D55A7C" w:rsidRPr="00404BBC" w:rsidRDefault="00D55A7C" w:rsidP="00D55A7C">
            <w:pPr>
              <w:bidi/>
              <w:jc w:val="left"/>
              <w:rPr>
                <w:color w:val="000000"/>
                <w:sz w:val="20"/>
                <w:lang w:eastAsia="zh-CN"/>
              </w:rPr>
            </w:pPr>
            <w:r w:rsidRPr="00404BBC">
              <w:rPr>
                <w:color w:val="000000"/>
                <w:sz w:val="20"/>
                <w:lang w:eastAsia="zh-CN"/>
              </w:rPr>
              <w:t>8,809</w:t>
            </w:r>
          </w:p>
        </w:tc>
        <w:tc>
          <w:tcPr>
            <w:tcW w:w="442" w:type="pct"/>
            <w:tcBorders>
              <w:top w:val="nil"/>
              <w:left w:val="nil"/>
              <w:bottom w:val="single" w:sz="4" w:space="0" w:color="auto"/>
              <w:right w:val="single" w:sz="4" w:space="0" w:color="auto"/>
            </w:tcBorders>
            <w:tcMar>
              <w:left w:w="57" w:type="dxa"/>
              <w:right w:w="57" w:type="dxa"/>
            </w:tcMar>
            <w:hideMark/>
          </w:tcPr>
          <w:p w14:paraId="41B4E7A6"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1" w:type="pct"/>
            <w:tcBorders>
              <w:top w:val="nil"/>
              <w:left w:val="nil"/>
              <w:bottom w:val="single" w:sz="4" w:space="0" w:color="auto"/>
              <w:right w:val="single" w:sz="4" w:space="0" w:color="auto"/>
            </w:tcBorders>
            <w:tcMar>
              <w:left w:w="57" w:type="dxa"/>
              <w:right w:w="57" w:type="dxa"/>
            </w:tcMar>
            <w:hideMark/>
          </w:tcPr>
          <w:p w14:paraId="5427915D"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0D007042"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64DF54CA"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66C4A7CA"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2165EB7E"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82" w:type="pct"/>
            <w:tcBorders>
              <w:top w:val="nil"/>
              <w:left w:val="nil"/>
              <w:bottom w:val="single" w:sz="4" w:space="0" w:color="auto"/>
              <w:right w:val="single" w:sz="4" w:space="0" w:color="auto"/>
            </w:tcBorders>
            <w:tcMar>
              <w:left w:w="57" w:type="dxa"/>
              <w:right w:w="57" w:type="dxa"/>
            </w:tcMar>
            <w:hideMark/>
          </w:tcPr>
          <w:p w14:paraId="5E0804F5" w14:textId="77777777" w:rsidR="00D55A7C" w:rsidRPr="00404BBC" w:rsidRDefault="00D55A7C" w:rsidP="00D55A7C">
            <w:pPr>
              <w:bidi/>
              <w:jc w:val="left"/>
              <w:rPr>
                <w:color w:val="000000"/>
                <w:sz w:val="20"/>
                <w:lang w:eastAsia="zh-CN"/>
              </w:rPr>
            </w:pPr>
            <w:r w:rsidRPr="00404BBC">
              <w:rPr>
                <w:color w:val="000000"/>
                <w:sz w:val="20"/>
                <w:lang w:eastAsia="zh-CN"/>
              </w:rPr>
              <w:t>8,809</w:t>
            </w:r>
          </w:p>
        </w:tc>
        <w:tc>
          <w:tcPr>
            <w:tcW w:w="339" w:type="pct"/>
            <w:tcBorders>
              <w:top w:val="nil"/>
              <w:left w:val="nil"/>
              <w:bottom w:val="single" w:sz="4" w:space="0" w:color="auto"/>
              <w:right w:val="single" w:sz="4" w:space="0" w:color="auto"/>
            </w:tcBorders>
            <w:tcMar>
              <w:left w:w="57" w:type="dxa"/>
              <w:right w:w="57" w:type="dxa"/>
            </w:tcMar>
            <w:hideMark/>
          </w:tcPr>
          <w:p w14:paraId="74B31014" w14:textId="77777777" w:rsidR="00D55A7C" w:rsidRPr="00404BBC" w:rsidRDefault="00D55A7C" w:rsidP="00E659B2">
            <w:pPr>
              <w:bidi/>
              <w:jc w:val="center"/>
              <w:rPr>
                <w:color w:val="000000"/>
                <w:sz w:val="20"/>
                <w:lang w:eastAsia="zh-CN"/>
              </w:rPr>
            </w:pPr>
            <w:r w:rsidRPr="00404BBC">
              <w:rPr>
                <w:color w:val="000000"/>
                <w:sz w:val="20"/>
                <w:lang w:eastAsia="zh-CN"/>
              </w:rPr>
              <w:t>0.4</w:t>
            </w:r>
          </w:p>
        </w:tc>
      </w:tr>
      <w:tr w:rsidR="00404BBC" w:rsidRPr="00404BBC" w14:paraId="01CAF059"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1360DE12" w14:textId="5B2BB7BE" w:rsidR="00D55A7C" w:rsidRPr="00404BBC" w:rsidRDefault="00D55A7C" w:rsidP="00C7182A">
            <w:pPr>
              <w:bidi/>
              <w:ind w:left="121"/>
              <w:jc w:val="left"/>
              <w:rPr>
                <w:color w:val="000000"/>
                <w:sz w:val="20"/>
                <w:lang w:eastAsia="zh-CN"/>
              </w:rPr>
            </w:pPr>
            <w:r w:rsidRPr="00404BBC">
              <w:rPr>
                <w:rFonts w:hint="cs"/>
                <w:color w:val="000000"/>
                <w:sz w:val="20"/>
                <w:rtl/>
                <w:lang w:eastAsia="zh-CN"/>
              </w:rPr>
              <w:lastRenderedPageBreak/>
              <w:t>التبريد التجاري (الكبير)</w:t>
            </w:r>
          </w:p>
        </w:tc>
        <w:tc>
          <w:tcPr>
            <w:tcW w:w="484" w:type="pct"/>
            <w:tcBorders>
              <w:top w:val="nil"/>
              <w:left w:val="nil"/>
              <w:bottom w:val="single" w:sz="4" w:space="0" w:color="auto"/>
              <w:right w:val="single" w:sz="4" w:space="0" w:color="auto"/>
            </w:tcBorders>
            <w:tcMar>
              <w:left w:w="57" w:type="dxa"/>
              <w:right w:w="57" w:type="dxa"/>
            </w:tcMar>
            <w:hideMark/>
          </w:tcPr>
          <w:p w14:paraId="0634123D"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16AC5C65"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6D6144F0" w14:textId="77777777" w:rsidR="00D55A7C" w:rsidRPr="00404BBC" w:rsidRDefault="00D55A7C" w:rsidP="00D55A7C">
            <w:pPr>
              <w:bidi/>
              <w:jc w:val="left"/>
              <w:rPr>
                <w:color w:val="000000"/>
                <w:sz w:val="20"/>
                <w:lang w:eastAsia="zh-CN"/>
              </w:rPr>
            </w:pPr>
            <w:r w:rsidRPr="00404BBC">
              <w:rPr>
                <w:color w:val="000000"/>
                <w:sz w:val="20"/>
                <w:lang w:eastAsia="zh-CN"/>
              </w:rPr>
              <w:t>420,448</w:t>
            </w:r>
          </w:p>
        </w:tc>
        <w:tc>
          <w:tcPr>
            <w:tcW w:w="371" w:type="pct"/>
            <w:tcBorders>
              <w:top w:val="nil"/>
              <w:left w:val="nil"/>
              <w:bottom w:val="single" w:sz="4" w:space="0" w:color="auto"/>
              <w:right w:val="single" w:sz="4" w:space="0" w:color="auto"/>
            </w:tcBorders>
            <w:tcMar>
              <w:left w:w="57" w:type="dxa"/>
              <w:right w:w="57" w:type="dxa"/>
            </w:tcMar>
            <w:hideMark/>
          </w:tcPr>
          <w:p w14:paraId="479E9882"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2A4D8DAB"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7C4095CF"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54C02B59"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6B4BC6A0" w14:textId="77777777" w:rsidR="00D55A7C" w:rsidRPr="00404BBC" w:rsidRDefault="00D55A7C" w:rsidP="00D55A7C">
            <w:pPr>
              <w:bidi/>
              <w:jc w:val="left"/>
              <w:rPr>
                <w:color w:val="000000"/>
                <w:sz w:val="20"/>
                <w:lang w:eastAsia="zh-CN"/>
              </w:rPr>
            </w:pPr>
            <w:r w:rsidRPr="00404BBC">
              <w:rPr>
                <w:color w:val="000000"/>
                <w:sz w:val="20"/>
                <w:lang w:eastAsia="zh-CN"/>
              </w:rPr>
              <w:t>614</w:t>
            </w:r>
          </w:p>
        </w:tc>
        <w:tc>
          <w:tcPr>
            <w:tcW w:w="582" w:type="pct"/>
            <w:tcBorders>
              <w:top w:val="nil"/>
              <w:left w:val="nil"/>
              <w:bottom w:val="single" w:sz="4" w:space="0" w:color="auto"/>
              <w:right w:val="single" w:sz="4" w:space="0" w:color="auto"/>
            </w:tcBorders>
            <w:tcMar>
              <w:left w:w="57" w:type="dxa"/>
              <w:right w:w="57" w:type="dxa"/>
            </w:tcMar>
            <w:hideMark/>
          </w:tcPr>
          <w:p w14:paraId="550FEB66" w14:textId="77777777" w:rsidR="00D55A7C" w:rsidRPr="00404BBC" w:rsidRDefault="00D55A7C" w:rsidP="00D55A7C">
            <w:pPr>
              <w:bidi/>
              <w:jc w:val="left"/>
              <w:rPr>
                <w:color w:val="000000"/>
                <w:sz w:val="20"/>
                <w:lang w:eastAsia="zh-CN"/>
              </w:rPr>
            </w:pPr>
            <w:r w:rsidRPr="00404BBC">
              <w:rPr>
                <w:color w:val="000000"/>
                <w:sz w:val="20"/>
                <w:lang w:eastAsia="zh-CN"/>
              </w:rPr>
              <w:t>421,062</w:t>
            </w:r>
          </w:p>
        </w:tc>
        <w:tc>
          <w:tcPr>
            <w:tcW w:w="339" w:type="pct"/>
            <w:tcBorders>
              <w:top w:val="nil"/>
              <w:left w:val="nil"/>
              <w:bottom w:val="single" w:sz="4" w:space="0" w:color="auto"/>
              <w:right w:val="single" w:sz="4" w:space="0" w:color="auto"/>
            </w:tcBorders>
            <w:tcMar>
              <w:left w:w="57" w:type="dxa"/>
              <w:right w:w="57" w:type="dxa"/>
            </w:tcMar>
            <w:hideMark/>
          </w:tcPr>
          <w:p w14:paraId="5EC68AE2" w14:textId="77777777" w:rsidR="00D55A7C" w:rsidRPr="00404BBC" w:rsidRDefault="00D55A7C" w:rsidP="00E659B2">
            <w:pPr>
              <w:bidi/>
              <w:jc w:val="center"/>
              <w:rPr>
                <w:color w:val="000000"/>
                <w:sz w:val="20"/>
                <w:lang w:eastAsia="zh-CN"/>
              </w:rPr>
            </w:pPr>
            <w:r w:rsidRPr="00404BBC">
              <w:rPr>
                <w:color w:val="000000"/>
                <w:sz w:val="20"/>
                <w:lang w:eastAsia="zh-CN"/>
              </w:rPr>
              <w:t>19.0</w:t>
            </w:r>
          </w:p>
        </w:tc>
      </w:tr>
      <w:tr w:rsidR="00404BBC" w:rsidRPr="00404BBC" w14:paraId="3E9D12F4"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61733D8D" w14:textId="03CF7AAA" w:rsidR="00D55A7C" w:rsidRPr="00404BBC" w:rsidRDefault="00D55A7C" w:rsidP="007C2D59">
            <w:pPr>
              <w:bidi/>
              <w:ind w:left="121"/>
              <w:jc w:val="left"/>
              <w:rPr>
                <w:color w:val="000000"/>
                <w:sz w:val="20"/>
                <w:lang w:eastAsia="zh-CN"/>
              </w:rPr>
            </w:pPr>
            <w:r w:rsidRPr="00404BBC">
              <w:rPr>
                <w:rFonts w:hint="cs"/>
                <w:color w:val="000000"/>
                <w:sz w:val="20"/>
                <w:rtl/>
                <w:lang w:eastAsia="zh-CN"/>
              </w:rPr>
              <w:t>التبريد الصناعي</w:t>
            </w:r>
          </w:p>
        </w:tc>
        <w:tc>
          <w:tcPr>
            <w:tcW w:w="484" w:type="pct"/>
            <w:tcBorders>
              <w:top w:val="nil"/>
              <w:left w:val="nil"/>
              <w:bottom w:val="single" w:sz="4" w:space="0" w:color="auto"/>
              <w:right w:val="single" w:sz="4" w:space="0" w:color="auto"/>
            </w:tcBorders>
            <w:tcMar>
              <w:left w:w="57" w:type="dxa"/>
              <w:right w:w="57" w:type="dxa"/>
            </w:tcMar>
            <w:hideMark/>
          </w:tcPr>
          <w:p w14:paraId="1D0D4569"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212C88F1"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448E3714" w14:textId="77777777" w:rsidR="00D55A7C" w:rsidRPr="00404BBC" w:rsidRDefault="00D55A7C" w:rsidP="00D55A7C">
            <w:pPr>
              <w:bidi/>
              <w:jc w:val="left"/>
              <w:rPr>
                <w:color w:val="000000"/>
                <w:sz w:val="20"/>
                <w:lang w:eastAsia="zh-CN"/>
              </w:rPr>
            </w:pPr>
            <w:r w:rsidRPr="00404BBC">
              <w:rPr>
                <w:color w:val="000000"/>
                <w:sz w:val="20"/>
                <w:lang w:eastAsia="zh-CN"/>
              </w:rPr>
              <w:t>22,079</w:t>
            </w:r>
          </w:p>
        </w:tc>
        <w:tc>
          <w:tcPr>
            <w:tcW w:w="371" w:type="pct"/>
            <w:tcBorders>
              <w:top w:val="nil"/>
              <w:left w:val="nil"/>
              <w:bottom w:val="single" w:sz="4" w:space="0" w:color="auto"/>
              <w:right w:val="single" w:sz="4" w:space="0" w:color="auto"/>
            </w:tcBorders>
            <w:tcMar>
              <w:left w:w="57" w:type="dxa"/>
              <w:right w:w="57" w:type="dxa"/>
            </w:tcMar>
            <w:hideMark/>
          </w:tcPr>
          <w:p w14:paraId="1EE3D694"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25ABBD37"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886AB77"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716CCED1"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764718EA" w14:textId="77777777" w:rsidR="00D55A7C" w:rsidRPr="00404BBC" w:rsidRDefault="00D55A7C" w:rsidP="00D55A7C">
            <w:pPr>
              <w:bidi/>
              <w:jc w:val="left"/>
              <w:rPr>
                <w:color w:val="000000"/>
                <w:sz w:val="20"/>
                <w:lang w:eastAsia="zh-CN"/>
              </w:rPr>
            </w:pPr>
            <w:r w:rsidRPr="00404BBC">
              <w:rPr>
                <w:color w:val="000000"/>
                <w:sz w:val="20"/>
                <w:lang w:eastAsia="zh-CN"/>
              </w:rPr>
              <w:t>2,590</w:t>
            </w:r>
          </w:p>
        </w:tc>
        <w:tc>
          <w:tcPr>
            <w:tcW w:w="582" w:type="pct"/>
            <w:tcBorders>
              <w:top w:val="nil"/>
              <w:left w:val="nil"/>
              <w:bottom w:val="single" w:sz="4" w:space="0" w:color="auto"/>
              <w:right w:val="single" w:sz="4" w:space="0" w:color="auto"/>
            </w:tcBorders>
            <w:tcMar>
              <w:left w:w="57" w:type="dxa"/>
              <w:right w:w="57" w:type="dxa"/>
            </w:tcMar>
            <w:hideMark/>
          </w:tcPr>
          <w:p w14:paraId="2093C5EA" w14:textId="77777777" w:rsidR="00D55A7C" w:rsidRPr="00404BBC" w:rsidRDefault="00D55A7C" w:rsidP="00D55A7C">
            <w:pPr>
              <w:bidi/>
              <w:jc w:val="left"/>
              <w:rPr>
                <w:color w:val="000000"/>
                <w:sz w:val="20"/>
                <w:lang w:eastAsia="zh-CN"/>
              </w:rPr>
            </w:pPr>
            <w:r w:rsidRPr="00404BBC">
              <w:rPr>
                <w:color w:val="000000"/>
                <w:sz w:val="20"/>
                <w:lang w:eastAsia="zh-CN"/>
              </w:rPr>
              <w:t>24,669</w:t>
            </w:r>
          </w:p>
        </w:tc>
        <w:tc>
          <w:tcPr>
            <w:tcW w:w="339" w:type="pct"/>
            <w:tcBorders>
              <w:top w:val="nil"/>
              <w:left w:val="nil"/>
              <w:bottom w:val="single" w:sz="4" w:space="0" w:color="auto"/>
              <w:right w:val="single" w:sz="4" w:space="0" w:color="auto"/>
            </w:tcBorders>
            <w:tcMar>
              <w:left w:w="57" w:type="dxa"/>
              <w:right w:w="57" w:type="dxa"/>
            </w:tcMar>
            <w:hideMark/>
          </w:tcPr>
          <w:p w14:paraId="601C740D" w14:textId="77777777" w:rsidR="00D55A7C" w:rsidRPr="00404BBC" w:rsidRDefault="00D55A7C" w:rsidP="00E659B2">
            <w:pPr>
              <w:bidi/>
              <w:jc w:val="center"/>
              <w:rPr>
                <w:color w:val="000000"/>
                <w:sz w:val="20"/>
                <w:lang w:eastAsia="zh-CN"/>
              </w:rPr>
            </w:pPr>
            <w:r w:rsidRPr="00404BBC">
              <w:rPr>
                <w:color w:val="000000"/>
                <w:sz w:val="20"/>
                <w:lang w:eastAsia="zh-CN"/>
              </w:rPr>
              <w:t>1.1</w:t>
            </w:r>
          </w:p>
        </w:tc>
      </w:tr>
      <w:tr w:rsidR="00404BBC" w:rsidRPr="00404BBC" w14:paraId="275C9009"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2AECFAA0" w14:textId="50E91182" w:rsidR="00D55A7C" w:rsidRPr="00404BBC" w:rsidRDefault="00D55A7C" w:rsidP="007C2D59">
            <w:pPr>
              <w:bidi/>
              <w:ind w:left="121"/>
              <w:jc w:val="left"/>
              <w:rPr>
                <w:color w:val="000000"/>
                <w:sz w:val="20"/>
                <w:lang w:eastAsia="zh-CN"/>
              </w:rPr>
            </w:pPr>
            <w:r w:rsidRPr="00404BBC">
              <w:rPr>
                <w:rFonts w:hint="cs"/>
                <w:color w:val="000000"/>
                <w:sz w:val="20"/>
                <w:rtl/>
                <w:lang w:eastAsia="zh-CN"/>
              </w:rPr>
              <w:t>تبريد النقل</w:t>
            </w:r>
          </w:p>
        </w:tc>
        <w:tc>
          <w:tcPr>
            <w:tcW w:w="484" w:type="pct"/>
            <w:tcBorders>
              <w:top w:val="nil"/>
              <w:left w:val="nil"/>
              <w:bottom w:val="single" w:sz="4" w:space="0" w:color="auto"/>
              <w:right w:val="single" w:sz="4" w:space="0" w:color="auto"/>
            </w:tcBorders>
            <w:tcMar>
              <w:left w:w="57" w:type="dxa"/>
              <w:right w:w="57" w:type="dxa"/>
            </w:tcMar>
            <w:hideMark/>
          </w:tcPr>
          <w:p w14:paraId="605799C0"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1BB23B7C"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1FA0CAA2" w14:textId="77777777" w:rsidR="00D55A7C" w:rsidRPr="00404BBC" w:rsidRDefault="00D55A7C" w:rsidP="00D55A7C">
            <w:pPr>
              <w:bidi/>
              <w:jc w:val="left"/>
              <w:rPr>
                <w:color w:val="000000"/>
                <w:sz w:val="20"/>
                <w:lang w:eastAsia="zh-CN"/>
              </w:rPr>
            </w:pPr>
            <w:r w:rsidRPr="00404BBC">
              <w:rPr>
                <w:color w:val="000000"/>
                <w:sz w:val="20"/>
                <w:lang w:eastAsia="zh-CN"/>
              </w:rPr>
              <w:t>34,719</w:t>
            </w:r>
          </w:p>
        </w:tc>
        <w:tc>
          <w:tcPr>
            <w:tcW w:w="371" w:type="pct"/>
            <w:tcBorders>
              <w:top w:val="nil"/>
              <w:left w:val="nil"/>
              <w:bottom w:val="single" w:sz="4" w:space="0" w:color="auto"/>
              <w:right w:val="single" w:sz="4" w:space="0" w:color="auto"/>
            </w:tcBorders>
            <w:tcMar>
              <w:left w:w="57" w:type="dxa"/>
              <w:right w:w="57" w:type="dxa"/>
            </w:tcMar>
            <w:hideMark/>
          </w:tcPr>
          <w:p w14:paraId="768A605F"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35A00D34"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582764EC"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7A579430"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0CDCE935" w14:textId="77777777" w:rsidR="00D55A7C" w:rsidRPr="00404BBC" w:rsidRDefault="00D55A7C" w:rsidP="00D55A7C">
            <w:pPr>
              <w:bidi/>
              <w:jc w:val="left"/>
              <w:rPr>
                <w:color w:val="000000"/>
                <w:sz w:val="20"/>
                <w:lang w:eastAsia="zh-CN"/>
              </w:rPr>
            </w:pPr>
            <w:r w:rsidRPr="00404BBC">
              <w:rPr>
                <w:color w:val="000000"/>
                <w:sz w:val="20"/>
                <w:lang w:eastAsia="zh-CN"/>
              </w:rPr>
              <w:t>1,780</w:t>
            </w:r>
          </w:p>
        </w:tc>
        <w:tc>
          <w:tcPr>
            <w:tcW w:w="582" w:type="pct"/>
            <w:tcBorders>
              <w:top w:val="nil"/>
              <w:left w:val="nil"/>
              <w:bottom w:val="single" w:sz="4" w:space="0" w:color="auto"/>
              <w:right w:val="single" w:sz="4" w:space="0" w:color="auto"/>
            </w:tcBorders>
            <w:tcMar>
              <w:left w:w="57" w:type="dxa"/>
              <w:right w:w="57" w:type="dxa"/>
            </w:tcMar>
            <w:hideMark/>
          </w:tcPr>
          <w:p w14:paraId="11EB3BCC" w14:textId="77777777" w:rsidR="00D55A7C" w:rsidRPr="00404BBC" w:rsidRDefault="00D55A7C" w:rsidP="00D55A7C">
            <w:pPr>
              <w:bidi/>
              <w:jc w:val="left"/>
              <w:rPr>
                <w:color w:val="000000"/>
                <w:sz w:val="20"/>
                <w:lang w:eastAsia="zh-CN"/>
              </w:rPr>
            </w:pPr>
            <w:r w:rsidRPr="00404BBC">
              <w:rPr>
                <w:color w:val="000000"/>
                <w:sz w:val="20"/>
                <w:lang w:eastAsia="zh-CN"/>
              </w:rPr>
              <w:t>36,499</w:t>
            </w:r>
          </w:p>
        </w:tc>
        <w:tc>
          <w:tcPr>
            <w:tcW w:w="339" w:type="pct"/>
            <w:tcBorders>
              <w:top w:val="nil"/>
              <w:left w:val="nil"/>
              <w:bottom w:val="single" w:sz="4" w:space="0" w:color="auto"/>
              <w:right w:val="single" w:sz="4" w:space="0" w:color="auto"/>
            </w:tcBorders>
            <w:tcMar>
              <w:left w:w="57" w:type="dxa"/>
              <w:right w:w="57" w:type="dxa"/>
            </w:tcMar>
            <w:hideMark/>
          </w:tcPr>
          <w:p w14:paraId="0861B4AA" w14:textId="77777777" w:rsidR="00D55A7C" w:rsidRPr="00404BBC" w:rsidRDefault="00D55A7C" w:rsidP="00E659B2">
            <w:pPr>
              <w:bidi/>
              <w:jc w:val="center"/>
              <w:rPr>
                <w:color w:val="000000"/>
                <w:sz w:val="20"/>
                <w:lang w:eastAsia="zh-CN"/>
              </w:rPr>
            </w:pPr>
            <w:r w:rsidRPr="00404BBC">
              <w:rPr>
                <w:color w:val="000000"/>
                <w:sz w:val="20"/>
                <w:lang w:eastAsia="zh-CN"/>
              </w:rPr>
              <w:t>1.6</w:t>
            </w:r>
          </w:p>
        </w:tc>
      </w:tr>
      <w:tr w:rsidR="00D55A7C" w:rsidRPr="00404BBC" w14:paraId="381942BC" w14:textId="77777777" w:rsidTr="007C2D59">
        <w:trPr>
          <w:trHeight w:val="20"/>
        </w:trPr>
        <w:tc>
          <w:tcPr>
            <w:tcW w:w="5000" w:type="pct"/>
            <w:gridSpan w:val="11"/>
            <w:tcBorders>
              <w:top w:val="nil"/>
              <w:left w:val="single" w:sz="4" w:space="0" w:color="auto"/>
              <w:bottom w:val="single" w:sz="4" w:space="0" w:color="auto"/>
              <w:right w:val="single" w:sz="4" w:space="0" w:color="auto"/>
            </w:tcBorders>
            <w:hideMark/>
          </w:tcPr>
          <w:p w14:paraId="250E7E8A" w14:textId="26146A20" w:rsidR="00D55A7C" w:rsidRPr="00404BBC" w:rsidRDefault="00D55A7C" w:rsidP="007C2D59">
            <w:pPr>
              <w:bidi/>
              <w:ind w:left="121"/>
              <w:jc w:val="left"/>
              <w:rPr>
                <w:b/>
                <w:bCs/>
                <w:color w:val="000000"/>
                <w:sz w:val="20"/>
                <w:lang w:eastAsia="zh-CN"/>
              </w:rPr>
            </w:pPr>
            <w:r w:rsidRPr="00404BBC">
              <w:rPr>
                <w:rFonts w:hint="cs"/>
                <w:b/>
                <w:bCs/>
                <w:color w:val="000000" w:themeColor="text1"/>
                <w:sz w:val="20"/>
                <w:rtl/>
                <w:lang w:eastAsia="zh-CN"/>
              </w:rPr>
              <w:t>القطاعات الفرعية لتكييف الهواء</w:t>
            </w:r>
          </w:p>
        </w:tc>
      </w:tr>
      <w:tr w:rsidR="00404BBC" w:rsidRPr="00404BBC" w14:paraId="6156DBD9"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3C21EE87" w14:textId="65826538" w:rsidR="00D55A7C" w:rsidRPr="00404BBC" w:rsidRDefault="00D55A7C" w:rsidP="007C2D59">
            <w:pPr>
              <w:bidi/>
              <w:ind w:left="121"/>
              <w:jc w:val="left"/>
              <w:rPr>
                <w:color w:val="000000"/>
                <w:sz w:val="20"/>
                <w:lang w:eastAsia="zh-CN"/>
              </w:rPr>
            </w:pPr>
            <w:r w:rsidRPr="00404BBC">
              <w:rPr>
                <w:rFonts w:hint="cs"/>
                <w:color w:val="000000"/>
                <w:sz w:val="20"/>
                <w:rtl/>
                <w:lang w:eastAsia="zh-CN"/>
              </w:rPr>
              <w:t>تكييف الهواء السكني</w:t>
            </w:r>
          </w:p>
        </w:tc>
        <w:tc>
          <w:tcPr>
            <w:tcW w:w="484" w:type="pct"/>
            <w:tcBorders>
              <w:top w:val="nil"/>
              <w:left w:val="nil"/>
              <w:bottom w:val="single" w:sz="4" w:space="0" w:color="auto"/>
              <w:right w:val="single" w:sz="4" w:space="0" w:color="auto"/>
            </w:tcBorders>
            <w:tcMar>
              <w:left w:w="57" w:type="dxa"/>
              <w:right w:w="57" w:type="dxa"/>
            </w:tcMar>
            <w:hideMark/>
          </w:tcPr>
          <w:p w14:paraId="7CC88EC6" w14:textId="77777777" w:rsidR="00D55A7C" w:rsidRPr="00404BBC" w:rsidRDefault="00D55A7C" w:rsidP="00D55A7C">
            <w:pPr>
              <w:bidi/>
              <w:jc w:val="left"/>
              <w:rPr>
                <w:color w:val="000000"/>
                <w:sz w:val="20"/>
                <w:lang w:eastAsia="zh-CN"/>
              </w:rPr>
            </w:pPr>
            <w:r w:rsidRPr="00404BBC">
              <w:rPr>
                <w:color w:val="000000"/>
                <w:sz w:val="20"/>
                <w:lang w:eastAsia="zh-CN"/>
              </w:rPr>
              <w:t>3,935</w:t>
            </w:r>
          </w:p>
        </w:tc>
        <w:tc>
          <w:tcPr>
            <w:tcW w:w="542" w:type="pct"/>
            <w:tcBorders>
              <w:top w:val="nil"/>
              <w:left w:val="nil"/>
              <w:bottom w:val="single" w:sz="4" w:space="0" w:color="auto"/>
              <w:right w:val="single" w:sz="4" w:space="0" w:color="auto"/>
            </w:tcBorders>
            <w:tcMar>
              <w:left w:w="57" w:type="dxa"/>
              <w:right w:w="57" w:type="dxa"/>
            </w:tcMar>
            <w:hideMark/>
          </w:tcPr>
          <w:p w14:paraId="351A4B0D"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4CBDF4A2"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1" w:type="pct"/>
            <w:tcBorders>
              <w:top w:val="nil"/>
              <w:left w:val="nil"/>
              <w:bottom w:val="single" w:sz="4" w:space="0" w:color="auto"/>
              <w:right w:val="single" w:sz="4" w:space="0" w:color="auto"/>
            </w:tcBorders>
            <w:tcMar>
              <w:left w:w="57" w:type="dxa"/>
              <w:right w:w="57" w:type="dxa"/>
            </w:tcMar>
            <w:hideMark/>
          </w:tcPr>
          <w:p w14:paraId="2E5ECC8F"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05DA5E66" w14:textId="77777777" w:rsidR="00D55A7C" w:rsidRPr="00404BBC" w:rsidRDefault="00D55A7C" w:rsidP="00D55A7C">
            <w:pPr>
              <w:bidi/>
              <w:jc w:val="left"/>
              <w:rPr>
                <w:color w:val="000000"/>
                <w:sz w:val="20"/>
                <w:lang w:eastAsia="zh-CN"/>
              </w:rPr>
            </w:pPr>
            <w:r w:rsidRPr="00404BBC">
              <w:rPr>
                <w:color w:val="000000"/>
                <w:sz w:val="20"/>
                <w:lang w:eastAsia="zh-CN"/>
              </w:rPr>
              <w:t>499,080</w:t>
            </w:r>
          </w:p>
        </w:tc>
        <w:tc>
          <w:tcPr>
            <w:tcW w:w="366" w:type="pct"/>
            <w:tcBorders>
              <w:top w:val="nil"/>
              <w:left w:val="nil"/>
              <w:bottom w:val="single" w:sz="4" w:space="0" w:color="auto"/>
              <w:right w:val="single" w:sz="4" w:space="0" w:color="auto"/>
            </w:tcBorders>
            <w:tcMar>
              <w:left w:w="57" w:type="dxa"/>
              <w:right w:w="57" w:type="dxa"/>
            </w:tcMar>
            <w:hideMark/>
          </w:tcPr>
          <w:p w14:paraId="2564175E"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0BE1405A"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5B6E6FF2"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82" w:type="pct"/>
            <w:tcBorders>
              <w:top w:val="nil"/>
              <w:left w:val="nil"/>
              <w:bottom w:val="single" w:sz="4" w:space="0" w:color="auto"/>
              <w:right w:val="single" w:sz="4" w:space="0" w:color="auto"/>
            </w:tcBorders>
            <w:tcMar>
              <w:left w:w="57" w:type="dxa"/>
              <w:right w:w="57" w:type="dxa"/>
            </w:tcMar>
            <w:hideMark/>
          </w:tcPr>
          <w:p w14:paraId="36C97A0C" w14:textId="77777777" w:rsidR="00D55A7C" w:rsidRPr="00404BBC" w:rsidRDefault="00D55A7C" w:rsidP="00D55A7C">
            <w:pPr>
              <w:bidi/>
              <w:jc w:val="left"/>
              <w:rPr>
                <w:color w:val="000000"/>
                <w:sz w:val="20"/>
                <w:lang w:eastAsia="zh-CN"/>
              </w:rPr>
            </w:pPr>
            <w:r w:rsidRPr="00404BBC">
              <w:rPr>
                <w:color w:val="000000"/>
                <w:sz w:val="20"/>
                <w:lang w:eastAsia="zh-CN"/>
              </w:rPr>
              <w:t>503,015</w:t>
            </w:r>
          </w:p>
        </w:tc>
        <w:tc>
          <w:tcPr>
            <w:tcW w:w="339" w:type="pct"/>
            <w:tcBorders>
              <w:top w:val="nil"/>
              <w:left w:val="nil"/>
              <w:bottom w:val="single" w:sz="4" w:space="0" w:color="auto"/>
              <w:right w:val="single" w:sz="4" w:space="0" w:color="auto"/>
            </w:tcBorders>
            <w:tcMar>
              <w:left w:w="57" w:type="dxa"/>
              <w:right w:w="57" w:type="dxa"/>
            </w:tcMar>
            <w:hideMark/>
          </w:tcPr>
          <w:p w14:paraId="6A5BDDBF" w14:textId="77777777" w:rsidR="00D55A7C" w:rsidRPr="00404BBC" w:rsidRDefault="00D55A7C" w:rsidP="00E659B2">
            <w:pPr>
              <w:bidi/>
              <w:jc w:val="center"/>
              <w:rPr>
                <w:color w:val="000000"/>
                <w:sz w:val="20"/>
                <w:lang w:eastAsia="zh-CN"/>
              </w:rPr>
            </w:pPr>
            <w:r w:rsidRPr="00404BBC">
              <w:rPr>
                <w:color w:val="000000"/>
                <w:sz w:val="20"/>
                <w:lang w:eastAsia="zh-CN"/>
              </w:rPr>
              <w:t>22.6</w:t>
            </w:r>
          </w:p>
        </w:tc>
      </w:tr>
      <w:tr w:rsidR="00404BBC" w:rsidRPr="00404BBC" w14:paraId="031F25BE"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5C3D1083" w14:textId="6DA69C16" w:rsidR="00D55A7C" w:rsidRPr="00404BBC" w:rsidRDefault="00D55A7C" w:rsidP="007C2D59">
            <w:pPr>
              <w:bidi/>
              <w:ind w:left="121"/>
              <w:jc w:val="left"/>
              <w:rPr>
                <w:color w:val="000000"/>
                <w:sz w:val="20"/>
                <w:lang w:eastAsia="zh-CN"/>
              </w:rPr>
            </w:pPr>
            <w:r w:rsidRPr="00404BBC">
              <w:rPr>
                <w:rFonts w:hint="cs"/>
                <w:color w:val="000000"/>
                <w:sz w:val="20"/>
                <w:rtl/>
                <w:lang w:eastAsia="zh-CN"/>
              </w:rPr>
              <w:t>تكييف الهواء التجاري والصناعي</w:t>
            </w:r>
          </w:p>
        </w:tc>
        <w:tc>
          <w:tcPr>
            <w:tcW w:w="484" w:type="pct"/>
            <w:tcBorders>
              <w:top w:val="nil"/>
              <w:left w:val="nil"/>
              <w:bottom w:val="single" w:sz="4" w:space="0" w:color="auto"/>
              <w:right w:val="single" w:sz="4" w:space="0" w:color="auto"/>
            </w:tcBorders>
            <w:tcMar>
              <w:left w:w="57" w:type="dxa"/>
              <w:right w:w="57" w:type="dxa"/>
            </w:tcMar>
            <w:hideMark/>
          </w:tcPr>
          <w:p w14:paraId="2DAF5505"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3A5D7C14" w14:textId="77777777" w:rsidR="00D55A7C" w:rsidRPr="00404BBC" w:rsidRDefault="00D55A7C" w:rsidP="00D55A7C">
            <w:pPr>
              <w:bidi/>
              <w:jc w:val="left"/>
              <w:rPr>
                <w:color w:val="000000"/>
                <w:sz w:val="20"/>
                <w:lang w:eastAsia="zh-CN"/>
              </w:rPr>
            </w:pPr>
            <w:r w:rsidRPr="00404BBC">
              <w:rPr>
                <w:color w:val="000000"/>
                <w:sz w:val="20"/>
                <w:lang w:eastAsia="zh-CN"/>
              </w:rPr>
              <w:t>1,745</w:t>
            </w:r>
          </w:p>
        </w:tc>
        <w:tc>
          <w:tcPr>
            <w:tcW w:w="442" w:type="pct"/>
            <w:tcBorders>
              <w:top w:val="nil"/>
              <w:left w:val="nil"/>
              <w:bottom w:val="single" w:sz="4" w:space="0" w:color="auto"/>
              <w:right w:val="single" w:sz="4" w:space="0" w:color="auto"/>
            </w:tcBorders>
            <w:tcMar>
              <w:left w:w="57" w:type="dxa"/>
              <w:right w:w="57" w:type="dxa"/>
            </w:tcMar>
            <w:hideMark/>
          </w:tcPr>
          <w:p w14:paraId="2F6DEE3F"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1" w:type="pct"/>
            <w:tcBorders>
              <w:top w:val="nil"/>
              <w:left w:val="nil"/>
              <w:bottom w:val="single" w:sz="4" w:space="0" w:color="auto"/>
              <w:right w:val="single" w:sz="4" w:space="0" w:color="auto"/>
            </w:tcBorders>
            <w:tcMar>
              <w:left w:w="57" w:type="dxa"/>
              <w:right w:w="57" w:type="dxa"/>
            </w:tcMar>
            <w:hideMark/>
          </w:tcPr>
          <w:p w14:paraId="2759BEB4" w14:textId="77777777" w:rsidR="00D55A7C" w:rsidRPr="00404BBC" w:rsidRDefault="00D55A7C" w:rsidP="00D55A7C">
            <w:pPr>
              <w:bidi/>
              <w:jc w:val="left"/>
              <w:rPr>
                <w:color w:val="000000"/>
                <w:sz w:val="20"/>
                <w:lang w:eastAsia="zh-CN"/>
              </w:rPr>
            </w:pPr>
            <w:r w:rsidRPr="00404BBC">
              <w:rPr>
                <w:color w:val="000000"/>
                <w:sz w:val="20"/>
                <w:lang w:eastAsia="zh-CN"/>
              </w:rPr>
              <w:t>17,650</w:t>
            </w:r>
          </w:p>
        </w:tc>
        <w:tc>
          <w:tcPr>
            <w:tcW w:w="435" w:type="pct"/>
            <w:tcBorders>
              <w:top w:val="nil"/>
              <w:left w:val="nil"/>
              <w:bottom w:val="single" w:sz="4" w:space="0" w:color="auto"/>
              <w:right w:val="single" w:sz="4" w:space="0" w:color="auto"/>
            </w:tcBorders>
            <w:tcMar>
              <w:left w:w="57" w:type="dxa"/>
              <w:right w:w="57" w:type="dxa"/>
            </w:tcMar>
            <w:hideMark/>
          </w:tcPr>
          <w:p w14:paraId="38F5D4BC" w14:textId="77777777" w:rsidR="00D55A7C" w:rsidRPr="00404BBC" w:rsidRDefault="00D55A7C" w:rsidP="00D55A7C">
            <w:pPr>
              <w:bidi/>
              <w:jc w:val="left"/>
              <w:rPr>
                <w:color w:val="000000"/>
                <w:sz w:val="20"/>
                <w:lang w:eastAsia="zh-CN"/>
              </w:rPr>
            </w:pPr>
            <w:r w:rsidRPr="00404BBC">
              <w:rPr>
                <w:color w:val="000000"/>
                <w:sz w:val="20"/>
                <w:lang w:eastAsia="zh-CN"/>
              </w:rPr>
              <w:t>8,935</w:t>
            </w:r>
          </w:p>
        </w:tc>
        <w:tc>
          <w:tcPr>
            <w:tcW w:w="366" w:type="pct"/>
            <w:tcBorders>
              <w:top w:val="nil"/>
              <w:left w:val="nil"/>
              <w:bottom w:val="single" w:sz="4" w:space="0" w:color="auto"/>
              <w:right w:val="single" w:sz="4" w:space="0" w:color="auto"/>
            </w:tcBorders>
            <w:tcMar>
              <w:left w:w="57" w:type="dxa"/>
              <w:right w:w="57" w:type="dxa"/>
            </w:tcMar>
            <w:hideMark/>
          </w:tcPr>
          <w:p w14:paraId="49EF05DD"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71C0D9C1"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0E6EC597"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82" w:type="pct"/>
            <w:tcBorders>
              <w:top w:val="nil"/>
              <w:left w:val="nil"/>
              <w:bottom w:val="single" w:sz="4" w:space="0" w:color="auto"/>
              <w:right w:val="single" w:sz="4" w:space="0" w:color="auto"/>
            </w:tcBorders>
            <w:tcMar>
              <w:left w:w="57" w:type="dxa"/>
              <w:right w:w="57" w:type="dxa"/>
            </w:tcMar>
            <w:hideMark/>
          </w:tcPr>
          <w:p w14:paraId="4A9EEABA" w14:textId="77777777" w:rsidR="00D55A7C" w:rsidRPr="00404BBC" w:rsidRDefault="00D55A7C" w:rsidP="00D55A7C">
            <w:pPr>
              <w:bidi/>
              <w:jc w:val="left"/>
              <w:rPr>
                <w:color w:val="000000"/>
                <w:sz w:val="20"/>
                <w:lang w:eastAsia="zh-CN"/>
              </w:rPr>
            </w:pPr>
            <w:r w:rsidRPr="00404BBC">
              <w:rPr>
                <w:color w:val="000000"/>
                <w:sz w:val="20"/>
                <w:lang w:eastAsia="zh-CN"/>
              </w:rPr>
              <w:t>28,329</w:t>
            </w:r>
          </w:p>
        </w:tc>
        <w:tc>
          <w:tcPr>
            <w:tcW w:w="339" w:type="pct"/>
            <w:tcBorders>
              <w:top w:val="nil"/>
              <w:left w:val="nil"/>
              <w:bottom w:val="single" w:sz="4" w:space="0" w:color="auto"/>
              <w:right w:val="single" w:sz="4" w:space="0" w:color="auto"/>
            </w:tcBorders>
            <w:tcMar>
              <w:left w:w="57" w:type="dxa"/>
              <w:right w:w="57" w:type="dxa"/>
            </w:tcMar>
            <w:hideMark/>
          </w:tcPr>
          <w:p w14:paraId="4D9FB63D" w14:textId="77777777" w:rsidR="00D55A7C" w:rsidRPr="00404BBC" w:rsidRDefault="00D55A7C" w:rsidP="00E659B2">
            <w:pPr>
              <w:bidi/>
              <w:jc w:val="center"/>
              <w:rPr>
                <w:color w:val="000000"/>
                <w:sz w:val="20"/>
                <w:lang w:eastAsia="zh-CN"/>
              </w:rPr>
            </w:pPr>
            <w:r w:rsidRPr="00404BBC">
              <w:rPr>
                <w:color w:val="000000"/>
                <w:sz w:val="20"/>
                <w:lang w:eastAsia="zh-CN"/>
              </w:rPr>
              <w:t>1.3</w:t>
            </w:r>
          </w:p>
        </w:tc>
      </w:tr>
      <w:tr w:rsidR="00404BBC" w:rsidRPr="00404BBC" w14:paraId="3720AAD8"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5CF7ACDC" w14:textId="56503E6A" w:rsidR="00D55A7C" w:rsidRPr="00404BBC" w:rsidRDefault="00D55A7C" w:rsidP="007C2D59">
            <w:pPr>
              <w:bidi/>
              <w:ind w:left="121"/>
              <w:jc w:val="left"/>
              <w:rPr>
                <w:color w:val="000000"/>
                <w:sz w:val="20"/>
                <w:lang w:eastAsia="zh-CN"/>
              </w:rPr>
            </w:pPr>
            <w:r w:rsidRPr="00404BBC">
              <w:rPr>
                <w:rFonts w:hint="cs"/>
                <w:color w:val="000000"/>
                <w:sz w:val="20"/>
                <w:rtl/>
                <w:lang w:eastAsia="zh-CN"/>
              </w:rPr>
              <w:t>تكييف الهواء المتنقل</w:t>
            </w:r>
          </w:p>
        </w:tc>
        <w:tc>
          <w:tcPr>
            <w:tcW w:w="484" w:type="pct"/>
            <w:tcBorders>
              <w:top w:val="nil"/>
              <w:left w:val="nil"/>
              <w:bottom w:val="single" w:sz="4" w:space="0" w:color="auto"/>
              <w:right w:val="single" w:sz="4" w:space="0" w:color="auto"/>
            </w:tcBorders>
            <w:tcMar>
              <w:left w:w="57" w:type="dxa"/>
              <w:right w:w="57" w:type="dxa"/>
            </w:tcMar>
            <w:hideMark/>
          </w:tcPr>
          <w:p w14:paraId="24AF4EAA"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746998F6" w14:textId="77777777" w:rsidR="00D55A7C" w:rsidRPr="00404BBC" w:rsidRDefault="00D55A7C" w:rsidP="00D55A7C">
            <w:pPr>
              <w:bidi/>
              <w:jc w:val="left"/>
              <w:rPr>
                <w:color w:val="000000"/>
                <w:sz w:val="20"/>
                <w:lang w:eastAsia="zh-CN"/>
              </w:rPr>
            </w:pPr>
            <w:r w:rsidRPr="00404BBC">
              <w:rPr>
                <w:color w:val="000000"/>
                <w:sz w:val="20"/>
                <w:lang w:eastAsia="zh-CN"/>
              </w:rPr>
              <w:t>926,569</w:t>
            </w:r>
          </w:p>
        </w:tc>
        <w:tc>
          <w:tcPr>
            <w:tcW w:w="442" w:type="pct"/>
            <w:tcBorders>
              <w:top w:val="nil"/>
              <w:left w:val="nil"/>
              <w:bottom w:val="single" w:sz="4" w:space="0" w:color="auto"/>
              <w:right w:val="single" w:sz="4" w:space="0" w:color="auto"/>
            </w:tcBorders>
            <w:tcMar>
              <w:left w:w="57" w:type="dxa"/>
              <w:right w:w="57" w:type="dxa"/>
            </w:tcMar>
            <w:hideMark/>
          </w:tcPr>
          <w:p w14:paraId="121E00F8"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1" w:type="pct"/>
            <w:tcBorders>
              <w:top w:val="nil"/>
              <w:left w:val="nil"/>
              <w:bottom w:val="single" w:sz="4" w:space="0" w:color="auto"/>
              <w:right w:val="single" w:sz="4" w:space="0" w:color="auto"/>
            </w:tcBorders>
            <w:tcMar>
              <w:left w:w="57" w:type="dxa"/>
              <w:right w:w="57" w:type="dxa"/>
            </w:tcMar>
            <w:hideMark/>
          </w:tcPr>
          <w:p w14:paraId="2417D747"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41AA8693"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5F98FB1"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120A4E6C"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306F45E6"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82" w:type="pct"/>
            <w:tcBorders>
              <w:top w:val="nil"/>
              <w:left w:val="nil"/>
              <w:bottom w:val="single" w:sz="4" w:space="0" w:color="auto"/>
              <w:right w:val="single" w:sz="4" w:space="0" w:color="auto"/>
            </w:tcBorders>
            <w:tcMar>
              <w:left w:w="57" w:type="dxa"/>
              <w:right w:w="57" w:type="dxa"/>
            </w:tcMar>
            <w:hideMark/>
          </w:tcPr>
          <w:p w14:paraId="37D95907" w14:textId="77777777" w:rsidR="00D55A7C" w:rsidRPr="00404BBC" w:rsidRDefault="00D55A7C" w:rsidP="00D55A7C">
            <w:pPr>
              <w:bidi/>
              <w:jc w:val="left"/>
              <w:rPr>
                <w:color w:val="000000"/>
                <w:sz w:val="20"/>
                <w:lang w:eastAsia="zh-CN"/>
              </w:rPr>
            </w:pPr>
            <w:r w:rsidRPr="00404BBC">
              <w:rPr>
                <w:color w:val="000000"/>
                <w:sz w:val="20"/>
                <w:lang w:eastAsia="zh-CN"/>
              </w:rPr>
              <w:t>926,569</w:t>
            </w:r>
          </w:p>
        </w:tc>
        <w:tc>
          <w:tcPr>
            <w:tcW w:w="339" w:type="pct"/>
            <w:tcBorders>
              <w:top w:val="nil"/>
              <w:left w:val="nil"/>
              <w:bottom w:val="single" w:sz="4" w:space="0" w:color="auto"/>
              <w:right w:val="single" w:sz="4" w:space="0" w:color="auto"/>
            </w:tcBorders>
            <w:tcMar>
              <w:left w:w="57" w:type="dxa"/>
              <w:right w:w="57" w:type="dxa"/>
            </w:tcMar>
            <w:hideMark/>
          </w:tcPr>
          <w:p w14:paraId="28393E88" w14:textId="77777777" w:rsidR="00D55A7C" w:rsidRPr="00404BBC" w:rsidRDefault="00D55A7C" w:rsidP="00E659B2">
            <w:pPr>
              <w:bidi/>
              <w:jc w:val="center"/>
              <w:rPr>
                <w:color w:val="000000"/>
                <w:sz w:val="20"/>
                <w:lang w:eastAsia="zh-CN"/>
              </w:rPr>
            </w:pPr>
            <w:r w:rsidRPr="00404BBC">
              <w:rPr>
                <w:color w:val="000000"/>
                <w:sz w:val="20"/>
                <w:lang w:eastAsia="zh-CN"/>
              </w:rPr>
              <w:t>41.7</w:t>
            </w:r>
          </w:p>
        </w:tc>
      </w:tr>
      <w:tr w:rsidR="00404BBC" w:rsidRPr="00404BBC" w14:paraId="72A5CCBD"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7B46E639" w14:textId="7C6D0B2F" w:rsidR="00D55A7C" w:rsidRPr="00404BBC" w:rsidRDefault="00D55A7C" w:rsidP="007C2D59">
            <w:pPr>
              <w:bidi/>
              <w:ind w:left="121"/>
              <w:jc w:val="left"/>
              <w:rPr>
                <w:color w:val="000000"/>
                <w:sz w:val="20"/>
                <w:lang w:eastAsia="zh-CN"/>
              </w:rPr>
            </w:pPr>
            <w:r w:rsidRPr="00404BBC">
              <w:rPr>
                <w:rFonts w:hint="cs"/>
                <w:color w:val="000000"/>
                <w:sz w:val="20"/>
                <w:rtl/>
                <w:lang w:eastAsia="zh-CN"/>
              </w:rPr>
              <w:t>أجهزة التبريد</w:t>
            </w:r>
          </w:p>
        </w:tc>
        <w:tc>
          <w:tcPr>
            <w:tcW w:w="484" w:type="pct"/>
            <w:tcBorders>
              <w:top w:val="nil"/>
              <w:left w:val="nil"/>
              <w:bottom w:val="single" w:sz="4" w:space="0" w:color="auto"/>
              <w:right w:val="single" w:sz="4" w:space="0" w:color="auto"/>
            </w:tcBorders>
            <w:tcMar>
              <w:left w:w="57" w:type="dxa"/>
              <w:right w:w="57" w:type="dxa"/>
            </w:tcMar>
            <w:hideMark/>
          </w:tcPr>
          <w:p w14:paraId="69FB1D07"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61958D34"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4156E0CD"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1" w:type="pct"/>
            <w:tcBorders>
              <w:top w:val="nil"/>
              <w:left w:val="nil"/>
              <w:bottom w:val="single" w:sz="4" w:space="0" w:color="auto"/>
              <w:right w:val="single" w:sz="4" w:space="0" w:color="auto"/>
            </w:tcBorders>
            <w:tcMar>
              <w:left w:w="57" w:type="dxa"/>
              <w:right w:w="57" w:type="dxa"/>
            </w:tcMar>
            <w:hideMark/>
          </w:tcPr>
          <w:p w14:paraId="3CFAFB4E"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0387A938"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06738092"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18180F7F"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6E17464A" w14:textId="77777777" w:rsidR="00D55A7C" w:rsidRPr="00404BBC" w:rsidRDefault="00D55A7C" w:rsidP="00D55A7C">
            <w:pPr>
              <w:bidi/>
              <w:jc w:val="left"/>
              <w:rPr>
                <w:color w:val="000000"/>
                <w:sz w:val="20"/>
                <w:lang w:eastAsia="zh-CN"/>
              </w:rPr>
            </w:pPr>
            <w:r w:rsidRPr="00404BBC">
              <w:rPr>
                <w:color w:val="000000"/>
                <w:sz w:val="20"/>
                <w:lang w:eastAsia="zh-CN"/>
              </w:rPr>
              <w:t>2,875</w:t>
            </w:r>
          </w:p>
        </w:tc>
        <w:tc>
          <w:tcPr>
            <w:tcW w:w="582" w:type="pct"/>
            <w:tcBorders>
              <w:top w:val="nil"/>
              <w:left w:val="nil"/>
              <w:bottom w:val="single" w:sz="4" w:space="0" w:color="auto"/>
              <w:right w:val="single" w:sz="4" w:space="0" w:color="auto"/>
            </w:tcBorders>
            <w:tcMar>
              <w:left w:w="57" w:type="dxa"/>
              <w:right w:w="57" w:type="dxa"/>
            </w:tcMar>
            <w:hideMark/>
          </w:tcPr>
          <w:p w14:paraId="0DF065D8" w14:textId="77777777" w:rsidR="00D55A7C" w:rsidRPr="00404BBC" w:rsidRDefault="00D55A7C" w:rsidP="00D55A7C">
            <w:pPr>
              <w:bidi/>
              <w:jc w:val="left"/>
              <w:rPr>
                <w:color w:val="000000"/>
                <w:sz w:val="20"/>
                <w:lang w:eastAsia="zh-CN"/>
              </w:rPr>
            </w:pPr>
            <w:r w:rsidRPr="00404BBC">
              <w:rPr>
                <w:color w:val="000000"/>
                <w:sz w:val="20"/>
                <w:lang w:eastAsia="zh-CN"/>
              </w:rPr>
              <w:t>2,875</w:t>
            </w:r>
          </w:p>
        </w:tc>
        <w:tc>
          <w:tcPr>
            <w:tcW w:w="339" w:type="pct"/>
            <w:tcBorders>
              <w:top w:val="nil"/>
              <w:left w:val="nil"/>
              <w:bottom w:val="single" w:sz="4" w:space="0" w:color="auto"/>
              <w:right w:val="single" w:sz="4" w:space="0" w:color="auto"/>
            </w:tcBorders>
            <w:tcMar>
              <w:left w:w="57" w:type="dxa"/>
              <w:right w:w="57" w:type="dxa"/>
            </w:tcMar>
            <w:hideMark/>
          </w:tcPr>
          <w:p w14:paraId="5A7FC497" w14:textId="77777777" w:rsidR="00D55A7C" w:rsidRPr="00404BBC" w:rsidRDefault="00D55A7C" w:rsidP="00E659B2">
            <w:pPr>
              <w:bidi/>
              <w:jc w:val="center"/>
              <w:rPr>
                <w:color w:val="000000"/>
                <w:sz w:val="20"/>
                <w:lang w:eastAsia="zh-CN"/>
              </w:rPr>
            </w:pPr>
            <w:r w:rsidRPr="00404BBC">
              <w:rPr>
                <w:color w:val="000000"/>
                <w:sz w:val="20"/>
                <w:lang w:eastAsia="zh-CN"/>
              </w:rPr>
              <w:t>0.1</w:t>
            </w:r>
          </w:p>
        </w:tc>
      </w:tr>
      <w:tr w:rsidR="00404BBC" w:rsidRPr="00404BBC" w14:paraId="4EFF77F3"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5DAC607A" w14:textId="5087D0F1" w:rsidR="00D55A7C" w:rsidRPr="00404BBC" w:rsidRDefault="00D55A7C" w:rsidP="007C2D59">
            <w:pPr>
              <w:bidi/>
              <w:ind w:left="121"/>
              <w:jc w:val="left"/>
              <w:rPr>
                <w:b/>
                <w:bCs/>
                <w:i/>
                <w:iCs/>
                <w:color w:val="000000"/>
                <w:sz w:val="20"/>
                <w:lang w:eastAsia="zh-CN"/>
              </w:rPr>
            </w:pPr>
            <w:r w:rsidRPr="00404BBC">
              <w:rPr>
                <w:rFonts w:hint="cs"/>
                <w:b/>
                <w:bCs/>
                <w:i/>
                <w:iCs/>
                <w:color w:val="000000"/>
                <w:sz w:val="20"/>
                <w:rtl/>
                <w:lang w:eastAsia="zh-CN"/>
              </w:rPr>
              <w:t>المجموع الفرعي للخدمة</w:t>
            </w:r>
          </w:p>
        </w:tc>
        <w:tc>
          <w:tcPr>
            <w:tcW w:w="484" w:type="pct"/>
            <w:tcBorders>
              <w:top w:val="nil"/>
              <w:left w:val="nil"/>
              <w:bottom w:val="single" w:sz="4" w:space="0" w:color="auto"/>
              <w:right w:val="single" w:sz="4" w:space="0" w:color="auto"/>
            </w:tcBorders>
            <w:tcMar>
              <w:left w:w="57" w:type="dxa"/>
              <w:right w:w="57" w:type="dxa"/>
            </w:tcMar>
            <w:hideMark/>
          </w:tcPr>
          <w:p w14:paraId="38FDFEDD"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3,935</w:t>
            </w:r>
          </w:p>
        </w:tc>
        <w:tc>
          <w:tcPr>
            <w:tcW w:w="542" w:type="pct"/>
            <w:tcBorders>
              <w:top w:val="nil"/>
              <w:left w:val="nil"/>
              <w:bottom w:val="single" w:sz="4" w:space="0" w:color="auto"/>
              <w:right w:val="single" w:sz="4" w:space="0" w:color="auto"/>
            </w:tcBorders>
            <w:tcMar>
              <w:left w:w="57" w:type="dxa"/>
              <w:right w:w="57" w:type="dxa"/>
            </w:tcMar>
            <w:hideMark/>
          </w:tcPr>
          <w:p w14:paraId="03273643"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1,007,807</w:t>
            </w:r>
          </w:p>
        </w:tc>
        <w:tc>
          <w:tcPr>
            <w:tcW w:w="442" w:type="pct"/>
            <w:tcBorders>
              <w:top w:val="nil"/>
              <w:left w:val="nil"/>
              <w:bottom w:val="single" w:sz="4" w:space="0" w:color="auto"/>
              <w:right w:val="single" w:sz="4" w:space="0" w:color="auto"/>
            </w:tcBorders>
            <w:tcMar>
              <w:left w:w="57" w:type="dxa"/>
              <w:right w:w="57" w:type="dxa"/>
            </w:tcMar>
            <w:hideMark/>
          </w:tcPr>
          <w:p w14:paraId="125950E1"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477,246</w:t>
            </w:r>
          </w:p>
        </w:tc>
        <w:tc>
          <w:tcPr>
            <w:tcW w:w="371" w:type="pct"/>
            <w:tcBorders>
              <w:top w:val="nil"/>
              <w:left w:val="nil"/>
              <w:bottom w:val="single" w:sz="4" w:space="0" w:color="auto"/>
              <w:right w:val="single" w:sz="4" w:space="0" w:color="auto"/>
            </w:tcBorders>
            <w:tcMar>
              <w:left w:w="57" w:type="dxa"/>
              <w:right w:w="57" w:type="dxa"/>
            </w:tcMar>
            <w:hideMark/>
          </w:tcPr>
          <w:p w14:paraId="0780857C"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17,650</w:t>
            </w:r>
          </w:p>
        </w:tc>
        <w:tc>
          <w:tcPr>
            <w:tcW w:w="435" w:type="pct"/>
            <w:tcBorders>
              <w:top w:val="nil"/>
              <w:left w:val="nil"/>
              <w:bottom w:val="single" w:sz="4" w:space="0" w:color="auto"/>
              <w:right w:val="single" w:sz="4" w:space="0" w:color="auto"/>
            </w:tcBorders>
            <w:tcMar>
              <w:left w:w="57" w:type="dxa"/>
              <w:right w:w="57" w:type="dxa"/>
            </w:tcMar>
            <w:hideMark/>
          </w:tcPr>
          <w:p w14:paraId="688DA3EF"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508,014</w:t>
            </w:r>
          </w:p>
        </w:tc>
        <w:tc>
          <w:tcPr>
            <w:tcW w:w="366" w:type="pct"/>
            <w:tcBorders>
              <w:top w:val="nil"/>
              <w:left w:val="nil"/>
              <w:bottom w:val="single" w:sz="4" w:space="0" w:color="auto"/>
              <w:right w:val="single" w:sz="4" w:space="0" w:color="auto"/>
            </w:tcBorders>
            <w:tcMar>
              <w:left w:w="57" w:type="dxa"/>
              <w:right w:w="57" w:type="dxa"/>
            </w:tcMar>
            <w:hideMark/>
          </w:tcPr>
          <w:p w14:paraId="1CD70961"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008F83E4"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1CC37768"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7,860</w:t>
            </w:r>
          </w:p>
        </w:tc>
        <w:tc>
          <w:tcPr>
            <w:tcW w:w="582" w:type="pct"/>
            <w:tcBorders>
              <w:top w:val="nil"/>
              <w:left w:val="nil"/>
              <w:bottom w:val="single" w:sz="4" w:space="0" w:color="auto"/>
              <w:right w:val="single" w:sz="4" w:space="0" w:color="auto"/>
            </w:tcBorders>
            <w:tcMar>
              <w:left w:w="57" w:type="dxa"/>
              <w:right w:w="57" w:type="dxa"/>
            </w:tcMar>
            <w:hideMark/>
          </w:tcPr>
          <w:p w14:paraId="11C87F64" w14:textId="77777777" w:rsidR="00D55A7C" w:rsidRPr="00404BBC" w:rsidRDefault="00D55A7C" w:rsidP="00D55A7C">
            <w:pPr>
              <w:bidi/>
              <w:jc w:val="left"/>
              <w:rPr>
                <w:b/>
                <w:bCs/>
                <w:i/>
                <w:iCs/>
                <w:color w:val="000000"/>
                <w:sz w:val="20"/>
                <w:lang w:eastAsia="zh-CN"/>
              </w:rPr>
            </w:pPr>
            <w:r w:rsidRPr="00404BBC">
              <w:rPr>
                <w:b/>
                <w:bCs/>
                <w:i/>
                <w:iCs/>
                <w:color w:val="000000"/>
                <w:sz w:val="20"/>
                <w:lang w:eastAsia="zh-CN"/>
              </w:rPr>
              <w:t>2,022,512</w:t>
            </w:r>
          </w:p>
        </w:tc>
        <w:tc>
          <w:tcPr>
            <w:tcW w:w="339" w:type="pct"/>
            <w:tcBorders>
              <w:top w:val="nil"/>
              <w:left w:val="nil"/>
              <w:bottom w:val="single" w:sz="4" w:space="0" w:color="auto"/>
              <w:right w:val="single" w:sz="4" w:space="0" w:color="auto"/>
            </w:tcBorders>
            <w:tcMar>
              <w:left w:w="57" w:type="dxa"/>
              <w:right w:w="57" w:type="dxa"/>
            </w:tcMar>
            <w:hideMark/>
          </w:tcPr>
          <w:p w14:paraId="53CBDD8E" w14:textId="77777777" w:rsidR="00D55A7C" w:rsidRPr="00404BBC" w:rsidRDefault="00D55A7C" w:rsidP="00E659B2">
            <w:pPr>
              <w:bidi/>
              <w:jc w:val="center"/>
              <w:rPr>
                <w:b/>
                <w:bCs/>
                <w:i/>
                <w:iCs/>
                <w:color w:val="000000"/>
                <w:sz w:val="20"/>
                <w:lang w:eastAsia="zh-CN"/>
              </w:rPr>
            </w:pPr>
            <w:r w:rsidRPr="00404BBC">
              <w:rPr>
                <w:b/>
                <w:bCs/>
                <w:i/>
                <w:iCs/>
                <w:color w:val="000000"/>
                <w:sz w:val="20"/>
                <w:lang w:eastAsia="zh-CN"/>
              </w:rPr>
              <w:t>91.0</w:t>
            </w:r>
          </w:p>
        </w:tc>
      </w:tr>
      <w:tr w:rsidR="00D55A7C" w:rsidRPr="00404BBC" w14:paraId="36EBAEA8" w14:textId="77777777" w:rsidTr="007C2D59">
        <w:trPr>
          <w:trHeight w:val="20"/>
        </w:trPr>
        <w:tc>
          <w:tcPr>
            <w:tcW w:w="5000" w:type="pct"/>
            <w:gridSpan w:val="11"/>
            <w:tcBorders>
              <w:top w:val="nil"/>
              <w:left w:val="single" w:sz="4" w:space="0" w:color="auto"/>
              <w:bottom w:val="single" w:sz="4" w:space="0" w:color="auto"/>
              <w:right w:val="single" w:sz="4" w:space="0" w:color="auto"/>
            </w:tcBorders>
          </w:tcPr>
          <w:p w14:paraId="39A981F7" w14:textId="1422F1DD" w:rsidR="00D55A7C" w:rsidRPr="00404BBC" w:rsidRDefault="00D55A7C" w:rsidP="00E659B2">
            <w:pPr>
              <w:bidi/>
              <w:jc w:val="center"/>
              <w:rPr>
                <w:color w:val="000000"/>
                <w:sz w:val="20"/>
                <w:lang w:eastAsia="zh-CN"/>
              </w:rPr>
            </w:pPr>
            <w:r w:rsidRPr="00404BBC">
              <w:rPr>
                <w:rFonts w:hint="cs"/>
                <w:b/>
                <w:bCs/>
                <w:color w:val="000000" w:themeColor="text1"/>
                <w:sz w:val="20"/>
                <w:rtl/>
                <w:lang w:eastAsia="zh-CN"/>
              </w:rPr>
              <w:t>التركيب والتجميع المحليان</w:t>
            </w:r>
          </w:p>
        </w:tc>
      </w:tr>
      <w:tr w:rsidR="00404BBC" w:rsidRPr="00404BBC" w14:paraId="0EC9BD83"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0A983947" w14:textId="0D2CFD13" w:rsidR="00D55A7C" w:rsidRPr="00404BBC" w:rsidRDefault="00D55A7C" w:rsidP="007C2D59">
            <w:pPr>
              <w:bidi/>
              <w:ind w:left="121"/>
              <w:jc w:val="left"/>
              <w:rPr>
                <w:color w:val="000000"/>
                <w:sz w:val="20"/>
                <w:lang w:eastAsia="zh-CN"/>
              </w:rPr>
            </w:pPr>
            <w:r w:rsidRPr="00404BBC">
              <w:rPr>
                <w:rFonts w:hint="cs"/>
                <w:color w:val="000000"/>
                <w:sz w:val="20"/>
                <w:rtl/>
                <w:lang w:eastAsia="zh-CN"/>
              </w:rPr>
              <w:t>تكييف الهواء التجاري والصناعي</w:t>
            </w:r>
          </w:p>
        </w:tc>
        <w:tc>
          <w:tcPr>
            <w:tcW w:w="484" w:type="pct"/>
            <w:tcBorders>
              <w:top w:val="nil"/>
              <w:left w:val="nil"/>
              <w:bottom w:val="single" w:sz="4" w:space="0" w:color="auto"/>
              <w:right w:val="single" w:sz="4" w:space="0" w:color="auto"/>
            </w:tcBorders>
            <w:tcMar>
              <w:left w:w="57" w:type="dxa"/>
              <w:right w:w="57" w:type="dxa"/>
            </w:tcMar>
            <w:hideMark/>
          </w:tcPr>
          <w:p w14:paraId="0CDA0EE5"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247A2037" w14:textId="77777777" w:rsidR="00D55A7C" w:rsidRPr="00404BBC" w:rsidRDefault="00D55A7C" w:rsidP="00D55A7C">
            <w:pPr>
              <w:bidi/>
              <w:jc w:val="left"/>
              <w:rPr>
                <w:color w:val="000000"/>
                <w:sz w:val="20"/>
                <w:lang w:eastAsia="zh-CN"/>
              </w:rPr>
            </w:pPr>
            <w:r w:rsidRPr="00404BBC">
              <w:rPr>
                <w:color w:val="000000"/>
                <w:sz w:val="20"/>
                <w:lang w:eastAsia="zh-CN"/>
              </w:rPr>
              <w:t>872</w:t>
            </w:r>
          </w:p>
        </w:tc>
        <w:tc>
          <w:tcPr>
            <w:tcW w:w="442" w:type="pct"/>
            <w:tcBorders>
              <w:top w:val="nil"/>
              <w:left w:val="nil"/>
              <w:bottom w:val="single" w:sz="4" w:space="0" w:color="auto"/>
              <w:right w:val="single" w:sz="4" w:space="0" w:color="auto"/>
            </w:tcBorders>
            <w:tcMar>
              <w:left w:w="57" w:type="dxa"/>
              <w:right w:w="57" w:type="dxa"/>
            </w:tcMar>
            <w:hideMark/>
          </w:tcPr>
          <w:p w14:paraId="7C329A38"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1" w:type="pct"/>
            <w:tcBorders>
              <w:top w:val="nil"/>
              <w:left w:val="nil"/>
              <w:bottom w:val="single" w:sz="4" w:space="0" w:color="auto"/>
              <w:right w:val="single" w:sz="4" w:space="0" w:color="auto"/>
            </w:tcBorders>
            <w:tcMar>
              <w:left w:w="57" w:type="dxa"/>
              <w:right w:w="57" w:type="dxa"/>
            </w:tcMar>
            <w:hideMark/>
          </w:tcPr>
          <w:p w14:paraId="3C53580C" w14:textId="77777777" w:rsidR="00D55A7C" w:rsidRPr="00404BBC" w:rsidRDefault="00D55A7C" w:rsidP="00D55A7C">
            <w:pPr>
              <w:bidi/>
              <w:jc w:val="left"/>
              <w:rPr>
                <w:color w:val="000000"/>
                <w:sz w:val="20"/>
                <w:lang w:eastAsia="zh-CN"/>
              </w:rPr>
            </w:pPr>
            <w:r w:rsidRPr="00404BBC">
              <w:rPr>
                <w:color w:val="000000"/>
                <w:sz w:val="20"/>
                <w:lang w:eastAsia="zh-CN"/>
              </w:rPr>
              <w:t>42,702</w:t>
            </w:r>
          </w:p>
        </w:tc>
        <w:tc>
          <w:tcPr>
            <w:tcW w:w="435" w:type="pct"/>
            <w:tcBorders>
              <w:top w:val="nil"/>
              <w:left w:val="nil"/>
              <w:bottom w:val="single" w:sz="4" w:space="0" w:color="auto"/>
              <w:right w:val="single" w:sz="4" w:space="0" w:color="auto"/>
            </w:tcBorders>
            <w:tcMar>
              <w:left w:w="57" w:type="dxa"/>
              <w:right w:w="57" w:type="dxa"/>
            </w:tcMar>
            <w:hideMark/>
          </w:tcPr>
          <w:p w14:paraId="64658805" w14:textId="77777777" w:rsidR="00D55A7C" w:rsidRPr="00404BBC" w:rsidRDefault="00D55A7C" w:rsidP="00D55A7C">
            <w:pPr>
              <w:bidi/>
              <w:jc w:val="left"/>
              <w:rPr>
                <w:color w:val="000000"/>
                <w:sz w:val="20"/>
                <w:lang w:eastAsia="zh-CN"/>
              </w:rPr>
            </w:pPr>
            <w:r w:rsidRPr="00404BBC">
              <w:rPr>
                <w:color w:val="000000"/>
                <w:sz w:val="20"/>
                <w:lang w:eastAsia="zh-CN"/>
              </w:rPr>
              <w:t>15,559</w:t>
            </w:r>
          </w:p>
        </w:tc>
        <w:tc>
          <w:tcPr>
            <w:tcW w:w="366" w:type="pct"/>
            <w:tcBorders>
              <w:top w:val="nil"/>
              <w:left w:val="nil"/>
              <w:bottom w:val="single" w:sz="4" w:space="0" w:color="auto"/>
              <w:right w:val="single" w:sz="4" w:space="0" w:color="auto"/>
            </w:tcBorders>
            <w:tcMar>
              <w:left w:w="57" w:type="dxa"/>
              <w:right w:w="57" w:type="dxa"/>
            </w:tcMar>
            <w:hideMark/>
          </w:tcPr>
          <w:p w14:paraId="2620027B"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350BFA48"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278D6E94"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82" w:type="pct"/>
            <w:tcBorders>
              <w:top w:val="nil"/>
              <w:left w:val="nil"/>
              <w:bottom w:val="single" w:sz="4" w:space="0" w:color="auto"/>
              <w:right w:val="single" w:sz="4" w:space="0" w:color="auto"/>
            </w:tcBorders>
            <w:tcMar>
              <w:left w:w="57" w:type="dxa"/>
              <w:right w:w="57" w:type="dxa"/>
            </w:tcMar>
            <w:hideMark/>
          </w:tcPr>
          <w:p w14:paraId="77D7F61C" w14:textId="77777777" w:rsidR="00D55A7C" w:rsidRPr="00404BBC" w:rsidRDefault="00D55A7C" w:rsidP="00D55A7C">
            <w:pPr>
              <w:bidi/>
              <w:jc w:val="left"/>
              <w:rPr>
                <w:color w:val="000000"/>
                <w:sz w:val="20"/>
                <w:lang w:eastAsia="zh-CN"/>
              </w:rPr>
            </w:pPr>
            <w:r w:rsidRPr="00404BBC">
              <w:rPr>
                <w:color w:val="000000"/>
                <w:sz w:val="20"/>
                <w:lang w:eastAsia="zh-CN"/>
              </w:rPr>
              <w:t>59,134</w:t>
            </w:r>
          </w:p>
        </w:tc>
        <w:tc>
          <w:tcPr>
            <w:tcW w:w="339" w:type="pct"/>
            <w:tcBorders>
              <w:top w:val="nil"/>
              <w:left w:val="nil"/>
              <w:bottom w:val="single" w:sz="4" w:space="0" w:color="auto"/>
              <w:right w:val="single" w:sz="4" w:space="0" w:color="auto"/>
            </w:tcBorders>
            <w:tcMar>
              <w:left w:w="57" w:type="dxa"/>
              <w:right w:w="57" w:type="dxa"/>
            </w:tcMar>
            <w:hideMark/>
          </w:tcPr>
          <w:p w14:paraId="330981EA" w14:textId="77777777" w:rsidR="00D55A7C" w:rsidRPr="00404BBC" w:rsidRDefault="00D55A7C" w:rsidP="00E659B2">
            <w:pPr>
              <w:bidi/>
              <w:jc w:val="center"/>
              <w:rPr>
                <w:color w:val="000000"/>
                <w:sz w:val="20"/>
                <w:lang w:eastAsia="zh-CN"/>
              </w:rPr>
            </w:pPr>
            <w:r w:rsidRPr="00404BBC">
              <w:rPr>
                <w:color w:val="000000"/>
                <w:sz w:val="20"/>
                <w:lang w:eastAsia="zh-CN"/>
              </w:rPr>
              <w:t>2.7</w:t>
            </w:r>
          </w:p>
        </w:tc>
      </w:tr>
      <w:tr w:rsidR="00404BBC" w:rsidRPr="00404BBC" w14:paraId="4D573648"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6C77F359" w14:textId="141A3415" w:rsidR="00D55A7C" w:rsidRPr="00404BBC" w:rsidRDefault="00D55A7C" w:rsidP="007C2D59">
            <w:pPr>
              <w:bidi/>
              <w:ind w:left="121"/>
              <w:jc w:val="left"/>
              <w:rPr>
                <w:color w:val="000000"/>
                <w:sz w:val="20"/>
                <w:lang w:eastAsia="zh-CN"/>
              </w:rPr>
            </w:pPr>
            <w:r w:rsidRPr="00404BBC">
              <w:rPr>
                <w:rFonts w:hint="cs"/>
                <w:color w:val="000000"/>
                <w:sz w:val="20"/>
                <w:rtl/>
                <w:lang w:eastAsia="zh-CN"/>
              </w:rPr>
              <w:t>التبريد التجاري (الكبير)</w:t>
            </w:r>
          </w:p>
        </w:tc>
        <w:tc>
          <w:tcPr>
            <w:tcW w:w="484" w:type="pct"/>
            <w:tcBorders>
              <w:top w:val="nil"/>
              <w:left w:val="nil"/>
              <w:bottom w:val="single" w:sz="4" w:space="0" w:color="auto"/>
              <w:right w:val="single" w:sz="4" w:space="0" w:color="auto"/>
            </w:tcBorders>
            <w:tcMar>
              <w:left w:w="57" w:type="dxa"/>
              <w:right w:w="57" w:type="dxa"/>
            </w:tcMar>
            <w:hideMark/>
          </w:tcPr>
          <w:p w14:paraId="50BF9657"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60F76EEE"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0F678CCF" w14:textId="77777777" w:rsidR="00D55A7C" w:rsidRPr="00404BBC" w:rsidRDefault="00D55A7C" w:rsidP="00D55A7C">
            <w:pPr>
              <w:bidi/>
              <w:jc w:val="left"/>
              <w:rPr>
                <w:color w:val="000000"/>
                <w:sz w:val="20"/>
                <w:lang w:eastAsia="zh-CN"/>
              </w:rPr>
            </w:pPr>
            <w:r w:rsidRPr="00404BBC">
              <w:rPr>
                <w:color w:val="000000"/>
                <w:sz w:val="20"/>
                <w:lang w:eastAsia="zh-CN"/>
              </w:rPr>
              <w:t>94,746</w:t>
            </w:r>
          </w:p>
        </w:tc>
        <w:tc>
          <w:tcPr>
            <w:tcW w:w="371" w:type="pct"/>
            <w:tcBorders>
              <w:top w:val="nil"/>
              <w:left w:val="nil"/>
              <w:bottom w:val="single" w:sz="4" w:space="0" w:color="auto"/>
              <w:right w:val="single" w:sz="4" w:space="0" w:color="auto"/>
            </w:tcBorders>
            <w:tcMar>
              <w:left w:w="57" w:type="dxa"/>
              <w:right w:w="57" w:type="dxa"/>
            </w:tcMar>
            <w:hideMark/>
          </w:tcPr>
          <w:p w14:paraId="1291ADB4"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79C19752"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12D72931"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6353EEC7"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25FC280E" w14:textId="77777777" w:rsidR="00D55A7C" w:rsidRPr="00404BBC" w:rsidRDefault="00D55A7C" w:rsidP="00D55A7C">
            <w:pPr>
              <w:bidi/>
              <w:jc w:val="left"/>
              <w:rPr>
                <w:color w:val="000000"/>
                <w:sz w:val="20"/>
                <w:lang w:eastAsia="zh-CN"/>
              </w:rPr>
            </w:pPr>
            <w:r w:rsidRPr="00404BBC">
              <w:rPr>
                <w:color w:val="000000"/>
                <w:sz w:val="20"/>
                <w:lang w:eastAsia="zh-CN"/>
              </w:rPr>
              <w:t>1,224</w:t>
            </w:r>
          </w:p>
        </w:tc>
        <w:tc>
          <w:tcPr>
            <w:tcW w:w="582" w:type="pct"/>
            <w:tcBorders>
              <w:top w:val="nil"/>
              <w:left w:val="nil"/>
              <w:bottom w:val="single" w:sz="4" w:space="0" w:color="auto"/>
              <w:right w:val="single" w:sz="4" w:space="0" w:color="auto"/>
            </w:tcBorders>
            <w:tcMar>
              <w:left w:w="57" w:type="dxa"/>
              <w:right w:w="57" w:type="dxa"/>
            </w:tcMar>
            <w:hideMark/>
          </w:tcPr>
          <w:p w14:paraId="559959CE" w14:textId="77777777" w:rsidR="00D55A7C" w:rsidRPr="00404BBC" w:rsidRDefault="00D55A7C" w:rsidP="00D55A7C">
            <w:pPr>
              <w:bidi/>
              <w:jc w:val="left"/>
              <w:rPr>
                <w:color w:val="000000"/>
                <w:sz w:val="20"/>
                <w:lang w:eastAsia="zh-CN"/>
              </w:rPr>
            </w:pPr>
            <w:r w:rsidRPr="00404BBC">
              <w:rPr>
                <w:color w:val="000000"/>
                <w:sz w:val="20"/>
                <w:lang w:eastAsia="zh-CN"/>
              </w:rPr>
              <w:t>95,969</w:t>
            </w:r>
          </w:p>
        </w:tc>
        <w:tc>
          <w:tcPr>
            <w:tcW w:w="339" w:type="pct"/>
            <w:tcBorders>
              <w:top w:val="nil"/>
              <w:left w:val="nil"/>
              <w:bottom w:val="single" w:sz="4" w:space="0" w:color="auto"/>
              <w:right w:val="single" w:sz="4" w:space="0" w:color="auto"/>
            </w:tcBorders>
            <w:tcMar>
              <w:left w:w="57" w:type="dxa"/>
              <w:right w:w="57" w:type="dxa"/>
            </w:tcMar>
            <w:hideMark/>
          </w:tcPr>
          <w:p w14:paraId="771720EE" w14:textId="77777777" w:rsidR="00D55A7C" w:rsidRPr="00404BBC" w:rsidRDefault="00D55A7C" w:rsidP="00E659B2">
            <w:pPr>
              <w:bidi/>
              <w:jc w:val="center"/>
              <w:rPr>
                <w:color w:val="000000"/>
                <w:sz w:val="20"/>
                <w:lang w:eastAsia="zh-CN"/>
              </w:rPr>
            </w:pPr>
            <w:r w:rsidRPr="00404BBC">
              <w:rPr>
                <w:color w:val="000000"/>
                <w:sz w:val="20"/>
                <w:lang w:eastAsia="zh-CN"/>
              </w:rPr>
              <w:t>4.3</w:t>
            </w:r>
          </w:p>
        </w:tc>
      </w:tr>
      <w:tr w:rsidR="00404BBC" w:rsidRPr="00404BBC" w14:paraId="69CEACBF"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25CA50AF" w14:textId="366FCCF3" w:rsidR="00D55A7C" w:rsidRPr="00404BBC" w:rsidRDefault="00D55A7C" w:rsidP="007C2D59">
            <w:pPr>
              <w:bidi/>
              <w:ind w:left="121"/>
              <w:jc w:val="left"/>
              <w:rPr>
                <w:color w:val="000000"/>
                <w:sz w:val="20"/>
                <w:lang w:eastAsia="zh-CN"/>
              </w:rPr>
            </w:pPr>
            <w:r w:rsidRPr="00404BBC">
              <w:rPr>
                <w:rFonts w:hint="cs"/>
                <w:color w:val="000000"/>
                <w:sz w:val="20"/>
                <w:rtl/>
                <w:lang w:eastAsia="zh-CN"/>
              </w:rPr>
              <w:t>التبريد الصناعي</w:t>
            </w:r>
          </w:p>
        </w:tc>
        <w:tc>
          <w:tcPr>
            <w:tcW w:w="484" w:type="pct"/>
            <w:tcBorders>
              <w:top w:val="nil"/>
              <w:left w:val="nil"/>
              <w:bottom w:val="single" w:sz="4" w:space="0" w:color="auto"/>
              <w:right w:val="single" w:sz="4" w:space="0" w:color="auto"/>
            </w:tcBorders>
            <w:tcMar>
              <w:left w:w="57" w:type="dxa"/>
              <w:right w:w="57" w:type="dxa"/>
            </w:tcMar>
            <w:hideMark/>
          </w:tcPr>
          <w:p w14:paraId="5D860BF6"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7A85B3A8"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764A2552" w14:textId="77777777" w:rsidR="00D55A7C" w:rsidRPr="00404BBC" w:rsidRDefault="00D55A7C" w:rsidP="00D55A7C">
            <w:pPr>
              <w:bidi/>
              <w:jc w:val="left"/>
              <w:rPr>
                <w:color w:val="000000"/>
                <w:sz w:val="20"/>
                <w:lang w:eastAsia="zh-CN"/>
              </w:rPr>
            </w:pPr>
            <w:r w:rsidRPr="00404BBC">
              <w:rPr>
                <w:color w:val="000000"/>
                <w:sz w:val="20"/>
                <w:lang w:eastAsia="zh-CN"/>
              </w:rPr>
              <w:t>4,510</w:t>
            </w:r>
          </w:p>
        </w:tc>
        <w:tc>
          <w:tcPr>
            <w:tcW w:w="371" w:type="pct"/>
            <w:tcBorders>
              <w:top w:val="nil"/>
              <w:left w:val="nil"/>
              <w:bottom w:val="single" w:sz="4" w:space="0" w:color="auto"/>
              <w:right w:val="single" w:sz="4" w:space="0" w:color="auto"/>
            </w:tcBorders>
            <w:tcMar>
              <w:left w:w="57" w:type="dxa"/>
              <w:right w:w="57" w:type="dxa"/>
            </w:tcMar>
            <w:hideMark/>
          </w:tcPr>
          <w:p w14:paraId="1586AD35"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6AAF8BD0"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6B93A84A"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1AAC1725"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5700AE72" w14:textId="77777777" w:rsidR="00D55A7C" w:rsidRPr="00404BBC" w:rsidRDefault="00D55A7C" w:rsidP="00D55A7C">
            <w:pPr>
              <w:bidi/>
              <w:jc w:val="left"/>
              <w:rPr>
                <w:color w:val="000000"/>
                <w:sz w:val="20"/>
                <w:lang w:eastAsia="zh-CN"/>
              </w:rPr>
            </w:pPr>
            <w:r w:rsidRPr="00404BBC">
              <w:rPr>
                <w:color w:val="000000"/>
                <w:sz w:val="20"/>
                <w:lang w:eastAsia="zh-CN"/>
              </w:rPr>
              <w:t>850</w:t>
            </w:r>
          </w:p>
        </w:tc>
        <w:tc>
          <w:tcPr>
            <w:tcW w:w="582" w:type="pct"/>
            <w:tcBorders>
              <w:top w:val="nil"/>
              <w:left w:val="nil"/>
              <w:bottom w:val="single" w:sz="4" w:space="0" w:color="auto"/>
              <w:right w:val="single" w:sz="4" w:space="0" w:color="auto"/>
            </w:tcBorders>
            <w:tcMar>
              <w:left w:w="57" w:type="dxa"/>
              <w:right w:w="57" w:type="dxa"/>
            </w:tcMar>
            <w:hideMark/>
          </w:tcPr>
          <w:p w14:paraId="50313A9B" w14:textId="77777777" w:rsidR="00D55A7C" w:rsidRPr="00404BBC" w:rsidRDefault="00D55A7C" w:rsidP="00D55A7C">
            <w:pPr>
              <w:bidi/>
              <w:jc w:val="left"/>
              <w:rPr>
                <w:color w:val="000000"/>
                <w:sz w:val="20"/>
                <w:lang w:eastAsia="zh-CN"/>
              </w:rPr>
            </w:pPr>
            <w:r w:rsidRPr="00404BBC">
              <w:rPr>
                <w:color w:val="000000"/>
                <w:sz w:val="20"/>
                <w:lang w:eastAsia="zh-CN"/>
              </w:rPr>
              <w:t>5,360</w:t>
            </w:r>
          </w:p>
        </w:tc>
        <w:tc>
          <w:tcPr>
            <w:tcW w:w="339" w:type="pct"/>
            <w:tcBorders>
              <w:top w:val="nil"/>
              <w:left w:val="nil"/>
              <w:bottom w:val="single" w:sz="4" w:space="0" w:color="auto"/>
              <w:right w:val="single" w:sz="4" w:space="0" w:color="auto"/>
            </w:tcBorders>
            <w:tcMar>
              <w:left w:w="57" w:type="dxa"/>
              <w:right w:w="57" w:type="dxa"/>
            </w:tcMar>
            <w:hideMark/>
          </w:tcPr>
          <w:p w14:paraId="0BA23B6E" w14:textId="77777777" w:rsidR="00D55A7C" w:rsidRPr="00404BBC" w:rsidRDefault="00D55A7C" w:rsidP="00E659B2">
            <w:pPr>
              <w:bidi/>
              <w:jc w:val="center"/>
              <w:rPr>
                <w:color w:val="000000"/>
                <w:sz w:val="20"/>
                <w:lang w:eastAsia="zh-CN"/>
              </w:rPr>
            </w:pPr>
            <w:r w:rsidRPr="00404BBC">
              <w:rPr>
                <w:color w:val="000000"/>
                <w:sz w:val="20"/>
                <w:lang w:eastAsia="zh-CN"/>
              </w:rPr>
              <w:t>0.2</w:t>
            </w:r>
          </w:p>
        </w:tc>
      </w:tr>
      <w:tr w:rsidR="00404BBC" w:rsidRPr="00404BBC" w14:paraId="613496C8"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38C607A9" w14:textId="43C35AFD" w:rsidR="00D55A7C" w:rsidRPr="00404BBC" w:rsidRDefault="00D55A7C" w:rsidP="007C2D59">
            <w:pPr>
              <w:bidi/>
              <w:ind w:left="121"/>
              <w:jc w:val="left"/>
              <w:rPr>
                <w:color w:val="000000"/>
                <w:sz w:val="20"/>
                <w:lang w:eastAsia="zh-CN"/>
              </w:rPr>
            </w:pPr>
            <w:r w:rsidRPr="00404BBC">
              <w:rPr>
                <w:rFonts w:hint="cs"/>
                <w:color w:val="000000"/>
                <w:sz w:val="20"/>
                <w:rtl/>
                <w:lang w:eastAsia="zh-CN"/>
              </w:rPr>
              <w:t>تبريد النقل</w:t>
            </w:r>
          </w:p>
        </w:tc>
        <w:tc>
          <w:tcPr>
            <w:tcW w:w="484" w:type="pct"/>
            <w:tcBorders>
              <w:top w:val="nil"/>
              <w:left w:val="nil"/>
              <w:bottom w:val="single" w:sz="4" w:space="0" w:color="auto"/>
              <w:right w:val="single" w:sz="4" w:space="0" w:color="auto"/>
            </w:tcBorders>
            <w:tcMar>
              <w:left w:w="57" w:type="dxa"/>
              <w:right w:w="57" w:type="dxa"/>
            </w:tcMar>
            <w:hideMark/>
          </w:tcPr>
          <w:p w14:paraId="2020A3EE"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1F3DAA85"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42" w:type="pct"/>
            <w:tcBorders>
              <w:top w:val="nil"/>
              <w:left w:val="nil"/>
              <w:bottom w:val="single" w:sz="4" w:space="0" w:color="auto"/>
              <w:right w:val="single" w:sz="4" w:space="0" w:color="auto"/>
            </w:tcBorders>
            <w:tcMar>
              <w:left w:w="57" w:type="dxa"/>
              <w:right w:w="57" w:type="dxa"/>
            </w:tcMar>
            <w:hideMark/>
          </w:tcPr>
          <w:p w14:paraId="1BC3679E" w14:textId="77777777" w:rsidR="00D55A7C" w:rsidRPr="00404BBC" w:rsidRDefault="00D55A7C" w:rsidP="00D55A7C">
            <w:pPr>
              <w:bidi/>
              <w:jc w:val="left"/>
              <w:rPr>
                <w:color w:val="000000"/>
                <w:sz w:val="20"/>
                <w:lang w:eastAsia="zh-CN"/>
              </w:rPr>
            </w:pPr>
            <w:r w:rsidRPr="00404BBC">
              <w:rPr>
                <w:color w:val="000000"/>
                <w:sz w:val="20"/>
                <w:lang w:eastAsia="zh-CN"/>
              </w:rPr>
              <w:t>9,190</w:t>
            </w:r>
          </w:p>
        </w:tc>
        <w:tc>
          <w:tcPr>
            <w:tcW w:w="371" w:type="pct"/>
            <w:tcBorders>
              <w:top w:val="nil"/>
              <w:left w:val="nil"/>
              <w:bottom w:val="single" w:sz="4" w:space="0" w:color="auto"/>
              <w:right w:val="single" w:sz="4" w:space="0" w:color="auto"/>
            </w:tcBorders>
            <w:tcMar>
              <w:left w:w="57" w:type="dxa"/>
              <w:right w:w="57" w:type="dxa"/>
            </w:tcMar>
            <w:hideMark/>
          </w:tcPr>
          <w:p w14:paraId="326ACDD3"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435" w:type="pct"/>
            <w:tcBorders>
              <w:top w:val="nil"/>
              <w:left w:val="nil"/>
              <w:bottom w:val="single" w:sz="4" w:space="0" w:color="auto"/>
              <w:right w:val="single" w:sz="4" w:space="0" w:color="auto"/>
            </w:tcBorders>
            <w:tcMar>
              <w:left w:w="57" w:type="dxa"/>
              <w:right w:w="57" w:type="dxa"/>
            </w:tcMar>
            <w:hideMark/>
          </w:tcPr>
          <w:p w14:paraId="4666DEAF"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7379C0E7"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20EA5C40" w14:textId="77777777" w:rsidR="00D55A7C" w:rsidRPr="00404BBC" w:rsidRDefault="00D55A7C" w:rsidP="00D55A7C">
            <w:pPr>
              <w:bidi/>
              <w:jc w:val="left"/>
              <w:rPr>
                <w:color w:val="000000"/>
                <w:sz w:val="20"/>
                <w:lang w:eastAsia="zh-CN"/>
              </w:rPr>
            </w:pPr>
            <w:r w:rsidRPr="00404BBC">
              <w:rPr>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59E1C02A" w14:textId="77777777" w:rsidR="00D55A7C" w:rsidRPr="00404BBC" w:rsidRDefault="00D55A7C" w:rsidP="00D55A7C">
            <w:pPr>
              <w:bidi/>
              <w:jc w:val="left"/>
              <w:rPr>
                <w:color w:val="000000"/>
                <w:sz w:val="20"/>
                <w:lang w:eastAsia="zh-CN"/>
              </w:rPr>
            </w:pPr>
            <w:r w:rsidRPr="00404BBC">
              <w:rPr>
                <w:color w:val="000000"/>
                <w:sz w:val="20"/>
                <w:lang w:eastAsia="zh-CN"/>
              </w:rPr>
              <w:t>49</w:t>
            </w:r>
          </w:p>
        </w:tc>
        <w:tc>
          <w:tcPr>
            <w:tcW w:w="582" w:type="pct"/>
            <w:tcBorders>
              <w:top w:val="nil"/>
              <w:left w:val="nil"/>
              <w:bottom w:val="single" w:sz="4" w:space="0" w:color="auto"/>
              <w:right w:val="single" w:sz="4" w:space="0" w:color="auto"/>
            </w:tcBorders>
            <w:tcMar>
              <w:left w:w="57" w:type="dxa"/>
              <w:right w:w="57" w:type="dxa"/>
            </w:tcMar>
            <w:hideMark/>
          </w:tcPr>
          <w:p w14:paraId="4495FEF2" w14:textId="77777777" w:rsidR="00D55A7C" w:rsidRPr="00404BBC" w:rsidRDefault="00D55A7C" w:rsidP="00D55A7C">
            <w:pPr>
              <w:bidi/>
              <w:jc w:val="left"/>
              <w:rPr>
                <w:color w:val="000000"/>
                <w:sz w:val="20"/>
                <w:lang w:eastAsia="zh-CN"/>
              </w:rPr>
            </w:pPr>
            <w:r w:rsidRPr="00404BBC">
              <w:rPr>
                <w:color w:val="000000"/>
                <w:sz w:val="20"/>
                <w:lang w:eastAsia="zh-CN"/>
              </w:rPr>
              <w:t>9,239</w:t>
            </w:r>
          </w:p>
        </w:tc>
        <w:tc>
          <w:tcPr>
            <w:tcW w:w="339" w:type="pct"/>
            <w:tcBorders>
              <w:top w:val="nil"/>
              <w:left w:val="nil"/>
              <w:bottom w:val="single" w:sz="4" w:space="0" w:color="auto"/>
              <w:right w:val="single" w:sz="4" w:space="0" w:color="auto"/>
            </w:tcBorders>
            <w:tcMar>
              <w:left w:w="57" w:type="dxa"/>
              <w:right w:w="57" w:type="dxa"/>
            </w:tcMar>
            <w:hideMark/>
          </w:tcPr>
          <w:p w14:paraId="49627523" w14:textId="77777777" w:rsidR="00D55A7C" w:rsidRPr="00404BBC" w:rsidRDefault="00D55A7C" w:rsidP="00E659B2">
            <w:pPr>
              <w:bidi/>
              <w:jc w:val="center"/>
              <w:rPr>
                <w:color w:val="000000"/>
                <w:sz w:val="20"/>
                <w:lang w:eastAsia="zh-CN"/>
              </w:rPr>
            </w:pPr>
            <w:r w:rsidRPr="00404BBC">
              <w:rPr>
                <w:color w:val="000000"/>
                <w:sz w:val="20"/>
                <w:lang w:eastAsia="zh-CN"/>
              </w:rPr>
              <w:t>0.4</w:t>
            </w:r>
          </w:p>
        </w:tc>
      </w:tr>
      <w:tr w:rsidR="00404BBC" w:rsidRPr="00404BBC" w14:paraId="05C1AC73"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3989530B" w14:textId="1AA7C9AE" w:rsidR="00D55A7C" w:rsidRPr="00404BBC" w:rsidRDefault="00D55A7C" w:rsidP="007C2D59">
            <w:pPr>
              <w:keepNext/>
              <w:bidi/>
              <w:ind w:left="121"/>
              <w:jc w:val="left"/>
              <w:rPr>
                <w:b/>
                <w:bCs/>
                <w:i/>
                <w:iCs/>
                <w:color w:val="000000"/>
                <w:sz w:val="20"/>
                <w:lang w:eastAsia="zh-CN"/>
              </w:rPr>
            </w:pPr>
            <w:r w:rsidRPr="00404BBC">
              <w:rPr>
                <w:rFonts w:hint="cs"/>
                <w:b/>
                <w:bCs/>
                <w:i/>
                <w:iCs/>
                <w:color w:val="000000"/>
                <w:sz w:val="20"/>
                <w:rtl/>
                <w:lang w:eastAsia="zh-CN"/>
              </w:rPr>
              <w:t>المجموع الفرعي للتركيب والتجميع المحليين</w:t>
            </w:r>
          </w:p>
        </w:tc>
        <w:tc>
          <w:tcPr>
            <w:tcW w:w="484" w:type="pct"/>
            <w:tcBorders>
              <w:top w:val="nil"/>
              <w:left w:val="nil"/>
              <w:bottom w:val="single" w:sz="4" w:space="0" w:color="auto"/>
              <w:right w:val="single" w:sz="4" w:space="0" w:color="auto"/>
            </w:tcBorders>
            <w:tcMar>
              <w:left w:w="57" w:type="dxa"/>
              <w:right w:w="57" w:type="dxa"/>
            </w:tcMar>
            <w:hideMark/>
          </w:tcPr>
          <w:p w14:paraId="6443A569" w14:textId="77777777" w:rsidR="00D55A7C" w:rsidRPr="00404BBC" w:rsidRDefault="00D55A7C" w:rsidP="00D55A7C">
            <w:pPr>
              <w:keepNext/>
              <w:bidi/>
              <w:jc w:val="left"/>
              <w:rPr>
                <w:b/>
                <w:bCs/>
                <w:i/>
                <w:iCs/>
                <w:color w:val="000000"/>
                <w:sz w:val="20"/>
                <w:lang w:eastAsia="zh-CN"/>
              </w:rPr>
            </w:pPr>
            <w:r w:rsidRPr="00404BBC">
              <w:rPr>
                <w:b/>
                <w:bCs/>
                <w:i/>
                <w:iCs/>
                <w:color w:val="000000"/>
                <w:sz w:val="20"/>
                <w:lang w:eastAsia="zh-CN"/>
              </w:rPr>
              <w:t>0</w:t>
            </w:r>
          </w:p>
        </w:tc>
        <w:tc>
          <w:tcPr>
            <w:tcW w:w="542" w:type="pct"/>
            <w:tcBorders>
              <w:top w:val="nil"/>
              <w:left w:val="nil"/>
              <w:bottom w:val="single" w:sz="4" w:space="0" w:color="auto"/>
              <w:right w:val="single" w:sz="4" w:space="0" w:color="auto"/>
            </w:tcBorders>
            <w:tcMar>
              <w:left w:w="57" w:type="dxa"/>
              <w:right w:w="57" w:type="dxa"/>
            </w:tcMar>
            <w:hideMark/>
          </w:tcPr>
          <w:p w14:paraId="122D93E0" w14:textId="77777777" w:rsidR="00D55A7C" w:rsidRPr="00404BBC" w:rsidRDefault="00D55A7C" w:rsidP="00D55A7C">
            <w:pPr>
              <w:keepNext/>
              <w:bidi/>
              <w:jc w:val="left"/>
              <w:rPr>
                <w:b/>
                <w:bCs/>
                <w:i/>
                <w:iCs/>
                <w:color w:val="000000"/>
                <w:sz w:val="20"/>
                <w:lang w:eastAsia="zh-CN"/>
              </w:rPr>
            </w:pPr>
            <w:r w:rsidRPr="00404BBC">
              <w:rPr>
                <w:b/>
                <w:bCs/>
                <w:i/>
                <w:iCs/>
                <w:color w:val="000000"/>
                <w:sz w:val="20"/>
                <w:lang w:eastAsia="zh-CN"/>
              </w:rPr>
              <w:t>872</w:t>
            </w:r>
          </w:p>
        </w:tc>
        <w:tc>
          <w:tcPr>
            <w:tcW w:w="442" w:type="pct"/>
            <w:tcBorders>
              <w:top w:val="nil"/>
              <w:left w:val="nil"/>
              <w:bottom w:val="single" w:sz="4" w:space="0" w:color="auto"/>
              <w:right w:val="single" w:sz="4" w:space="0" w:color="auto"/>
            </w:tcBorders>
            <w:tcMar>
              <w:left w:w="57" w:type="dxa"/>
              <w:right w:w="57" w:type="dxa"/>
            </w:tcMar>
            <w:hideMark/>
          </w:tcPr>
          <w:p w14:paraId="798EACF9" w14:textId="77777777" w:rsidR="00D55A7C" w:rsidRPr="00404BBC" w:rsidRDefault="00D55A7C" w:rsidP="00D55A7C">
            <w:pPr>
              <w:keepNext/>
              <w:bidi/>
              <w:jc w:val="left"/>
              <w:rPr>
                <w:b/>
                <w:bCs/>
                <w:i/>
                <w:iCs/>
                <w:color w:val="000000"/>
                <w:sz w:val="20"/>
                <w:lang w:eastAsia="zh-CN"/>
              </w:rPr>
            </w:pPr>
            <w:r w:rsidRPr="00404BBC">
              <w:rPr>
                <w:b/>
                <w:bCs/>
                <w:i/>
                <w:iCs/>
                <w:color w:val="000000"/>
                <w:sz w:val="20"/>
                <w:lang w:eastAsia="zh-CN"/>
              </w:rPr>
              <w:t>108,445</w:t>
            </w:r>
          </w:p>
        </w:tc>
        <w:tc>
          <w:tcPr>
            <w:tcW w:w="371" w:type="pct"/>
            <w:tcBorders>
              <w:top w:val="nil"/>
              <w:left w:val="nil"/>
              <w:bottom w:val="single" w:sz="4" w:space="0" w:color="auto"/>
              <w:right w:val="single" w:sz="4" w:space="0" w:color="auto"/>
            </w:tcBorders>
            <w:tcMar>
              <w:left w:w="57" w:type="dxa"/>
              <w:right w:w="57" w:type="dxa"/>
            </w:tcMar>
            <w:hideMark/>
          </w:tcPr>
          <w:p w14:paraId="718EB9ED" w14:textId="77777777" w:rsidR="00D55A7C" w:rsidRPr="00404BBC" w:rsidRDefault="00D55A7C" w:rsidP="00D55A7C">
            <w:pPr>
              <w:keepNext/>
              <w:bidi/>
              <w:jc w:val="left"/>
              <w:rPr>
                <w:b/>
                <w:bCs/>
                <w:i/>
                <w:iCs/>
                <w:color w:val="000000"/>
                <w:sz w:val="20"/>
                <w:lang w:eastAsia="zh-CN"/>
              </w:rPr>
            </w:pPr>
            <w:r w:rsidRPr="00404BBC">
              <w:rPr>
                <w:b/>
                <w:bCs/>
                <w:i/>
                <w:iCs/>
                <w:color w:val="000000"/>
                <w:sz w:val="20"/>
                <w:lang w:eastAsia="zh-CN"/>
              </w:rPr>
              <w:t>42,702</w:t>
            </w:r>
          </w:p>
        </w:tc>
        <w:tc>
          <w:tcPr>
            <w:tcW w:w="435" w:type="pct"/>
            <w:tcBorders>
              <w:top w:val="nil"/>
              <w:left w:val="nil"/>
              <w:bottom w:val="single" w:sz="4" w:space="0" w:color="auto"/>
              <w:right w:val="single" w:sz="4" w:space="0" w:color="auto"/>
            </w:tcBorders>
            <w:tcMar>
              <w:left w:w="57" w:type="dxa"/>
              <w:right w:w="57" w:type="dxa"/>
            </w:tcMar>
            <w:hideMark/>
          </w:tcPr>
          <w:p w14:paraId="0B7FA17A" w14:textId="77777777" w:rsidR="00D55A7C" w:rsidRPr="00404BBC" w:rsidRDefault="00D55A7C" w:rsidP="00D55A7C">
            <w:pPr>
              <w:keepNext/>
              <w:bidi/>
              <w:jc w:val="left"/>
              <w:rPr>
                <w:b/>
                <w:bCs/>
                <w:i/>
                <w:iCs/>
                <w:color w:val="000000"/>
                <w:sz w:val="20"/>
                <w:lang w:eastAsia="zh-CN"/>
              </w:rPr>
            </w:pPr>
            <w:r w:rsidRPr="00404BBC">
              <w:rPr>
                <w:b/>
                <w:bCs/>
                <w:i/>
                <w:iCs/>
                <w:color w:val="000000"/>
                <w:sz w:val="20"/>
                <w:lang w:eastAsia="zh-CN"/>
              </w:rPr>
              <w:t>15,559</w:t>
            </w:r>
          </w:p>
        </w:tc>
        <w:tc>
          <w:tcPr>
            <w:tcW w:w="366" w:type="pct"/>
            <w:tcBorders>
              <w:top w:val="nil"/>
              <w:left w:val="nil"/>
              <w:bottom w:val="single" w:sz="4" w:space="0" w:color="auto"/>
              <w:right w:val="single" w:sz="4" w:space="0" w:color="auto"/>
            </w:tcBorders>
            <w:tcMar>
              <w:left w:w="57" w:type="dxa"/>
              <w:right w:w="57" w:type="dxa"/>
            </w:tcMar>
            <w:hideMark/>
          </w:tcPr>
          <w:p w14:paraId="3A6279D9" w14:textId="77777777" w:rsidR="00D55A7C" w:rsidRPr="00404BBC" w:rsidRDefault="00D55A7C" w:rsidP="00D55A7C">
            <w:pPr>
              <w:keepNext/>
              <w:bidi/>
              <w:jc w:val="left"/>
              <w:rPr>
                <w:b/>
                <w:bCs/>
                <w:i/>
                <w:iCs/>
                <w:color w:val="000000"/>
                <w:sz w:val="20"/>
                <w:lang w:eastAsia="zh-CN"/>
              </w:rPr>
            </w:pPr>
            <w:r w:rsidRPr="00404BBC">
              <w:rPr>
                <w:b/>
                <w:bCs/>
                <w:i/>
                <w:iCs/>
                <w:color w:val="000000"/>
                <w:sz w:val="20"/>
                <w:lang w:eastAsia="zh-CN"/>
              </w:rPr>
              <w:t>0</w:t>
            </w:r>
          </w:p>
        </w:tc>
        <w:tc>
          <w:tcPr>
            <w:tcW w:w="370" w:type="pct"/>
            <w:tcBorders>
              <w:top w:val="nil"/>
              <w:left w:val="nil"/>
              <w:bottom w:val="single" w:sz="4" w:space="0" w:color="auto"/>
              <w:right w:val="single" w:sz="4" w:space="0" w:color="auto"/>
            </w:tcBorders>
            <w:tcMar>
              <w:left w:w="57" w:type="dxa"/>
              <w:right w:w="57" w:type="dxa"/>
            </w:tcMar>
            <w:hideMark/>
          </w:tcPr>
          <w:p w14:paraId="6EE939F8" w14:textId="77777777" w:rsidR="00D55A7C" w:rsidRPr="00404BBC" w:rsidRDefault="00D55A7C" w:rsidP="00D55A7C">
            <w:pPr>
              <w:keepNext/>
              <w:bidi/>
              <w:jc w:val="left"/>
              <w:rPr>
                <w:b/>
                <w:bCs/>
                <w:i/>
                <w:iCs/>
                <w:color w:val="000000"/>
                <w:sz w:val="20"/>
                <w:lang w:eastAsia="zh-CN"/>
              </w:rPr>
            </w:pPr>
            <w:r w:rsidRPr="00404BBC">
              <w:rPr>
                <w:b/>
                <w:bCs/>
                <w:i/>
                <w:iCs/>
                <w:color w:val="000000"/>
                <w:sz w:val="20"/>
                <w:lang w:eastAsia="zh-CN"/>
              </w:rPr>
              <w:t>0</w:t>
            </w:r>
          </w:p>
        </w:tc>
        <w:tc>
          <w:tcPr>
            <w:tcW w:w="337" w:type="pct"/>
            <w:tcBorders>
              <w:top w:val="nil"/>
              <w:left w:val="nil"/>
              <w:bottom w:val="single" w:sz="4" w:space="0" w:color="auto"/>
              <w:right w:val="single" w:sz="4" w:space="0" w:color="auto"/>
            </w:tcBorders>
            <w:tcMar>
              <w:left w:w="57" w:type="dxa"/>
              <w:right w:w="57" w:type="dxa"/>
            </w:tcMar>
            <w:hideMark/>
          </w:tcPr>
          <w:p w14:paraId="0461CB85" w14:textId="77777777" w:rsidR="00D55A7C" w:rsidRPr="00404BBC" w:rsidRDefault="00D55A7C" w:rsidP="00D55A7C">
            <w:pPr>
              <w:keepNext/>
              <w:bidi/>
              <w:jc w:val="left"/>
              <w:rPr>
                <w:b/>
                <w:bCs/>
                <w:i/>
                <w:iCs/>
                <w:color w:val="000000"/>
                <w:sz w:val="20"/>
                <w:lang w:eastAsia="zh-CN"/>
              </w:rPr>
            </w:pPr>
            <w:r w:rsidRPr="00404BBC">
              <w:rPr>
                <w:b/>
                <w:bCs/>
                <w:i/>
                <w:iCs/>
                <w:color w:val="000000"/>
                <w:sz w:val="20"/>
                <w:lang w:eastAsia="zh-CN"/>
              </w:rPr>
              <w:t>2,123</w:t>
            </w:r>
          </w:p>
        </w:tc>
        <w:tc>
          <w:tcPr>
            <w:tcW w:w="582" w:type="pct"/>
            <w:tcBorders>
              <w:top w:val="nil"/>
              <w:left w:val="nil"/>
              <w:bottom w:val="single" w:sz="4" w:space="0" w:color="auto"/>
              <w:right w:val="single" w:sz="4" w:space="0" w:color="auto"/>
            </w:tcBorders>
            <w:tcMar>
              <w:left w:w="57" w:type="dxa"/>
              <w:right w:w="57" w:type="dxa"/>
            </w:tcMar>
            <w:hideMark/>
          </w:tcPr>
          <w:p w14:paraId="36C95A80" w14:textId="77777777" w:rsidR="00D55A7C" w:rsidRPr="00404BBC" w:rsidRDefault="00D55A7C" w:rsidP="00D55A7C">
            <w:pPr>
              <w:keepNext/>
              <w:bidi/>
              <w:jc w:val="left"/>
              <w:rPr>
                <w:b/>
                <w:bCs/>
                <w:i/>
                <w:iCs/>
                <w:color w:val="000000"/>
                <w:sz w:val="20"/>
                <w:lang w:eastAsia="zh-CN"/>
              </w:rPr>
            </w:pPr>
            <w:r w:rsidRPr="00404BBC">
              <w:rPr>
                <w:b/>
                <w:bCs/>
                <w:i/>
                <w:iCs/>
                <w:color w:val="000000"/>
                <w:sz w:val="20"/>
                <w:lang w:eastAsia="zh-CN"/>
              </w:rPr>
              <w:t>169,702</w:t>
            </w:r>
          </w:p>
        </w:tc>
        <w:tc>
          <w:tcPr>
            <w:tcW w:w="339" w:type="pct"/>
            <w:tcBorders>
              <w:top w:val="nil"/>
              <w:left w:val="nil"/>
              <w:bottom w:val="single" w:sz="4" w:space="0" w:color="auto"/>
              <w:right w:val="single" w:sz="4" w:space="0" w:color="auto"/>
            </w:tcBorders>
            <w:tcMar>
              <w:left w:w="57" w:type="dxa"/>
              <w:right w:w="57" w:type="dxa"/>
            </w:tcMar>
            <w:hideMark/>
          </w:tcPr>
          <w:p w14:paraId="65A1A848" w14:textId="77777777" w:rsidR="00D55A7C" w:rsidRPr="00404BBC" w:rsidRDefault="00D55A7C" w:rsidP="00E659B2">
            <w:pPr>
              <w:keepNext/>
              <w:bidi/>
              <w:jc w:val="center"/>
              <w:rPr>
                <w:color w:val="000000"/>
                <w:sz w:val="20"/>
                <w:lang w:eastAsia="zh-CN"/>
              </w:rPr>
            </w:pPr>
            <w:r w:rsidRPr="00404BBC">
              <w:rPr>
                <w:color w:val="000000"/>
                <w:sz w:val="20"/>
                <w:lang w:eastAsia="zh-CN"/>
              </w:rPr>
              <w:t>7.6</w:t>
            </w:r>
          </w:p>
        </w:tc>
      </w:tr>
      <w:tr w:rsidR="00404BBC" w:rsidRPr="00404BBC" w14:paraId="2EC169FF" w14:textId="77777777" w:rsidTr="007C2D59">
        <w:trPr>
          <w:trHeight w:val="20"/>
        </w:trPr>
        <w:tc>
          <w:tcPr>
            <w:tcW w:w="732" w:type="pct"/>
            <w:tcBorders>
              <w:top w:val="nil"/>
              <w:left w:val="single" w:sz="4" w:space="0" w:color="auto"/>
              <w:bottom w:val="single" w:sz="4" w:space="0" w:color="auto"/>
              <w:right w:val="single" w:sz="4" w:space="0" w:color="auto"/>
            </w:tcBorders>
            <w:hideMark/>
          </w:tcPr>
          <w:p w14:paraId="72016688" w14:textId="02073F78" w:rsidR="00D55A7C" w:rsidRPr="00404BBC" w:rsidRDefault="00D55A7C" w:rsidP="007C2D59">
            <w:pPr>
              <w:keepNext/>
              <w:bidi/>
              <w:ind w:left="121"/>
              <w:jc w:val="left"/>
              <w:rPr>
                <w:b/>
                <w:bCs/>
                <w:color w:val="000000"/>
                <w:sz w:val="20"/>
                <w:lang w:eastAsia="zh-CN"/>
              </w:rPr>
            </w:pPr>
            <w:r w:rsidRPr="00404BBC">
              <w:rPr>
                <w:rFonts w:hint="cs"/>
                <w:b/>
                <w:bCs/>
                <w:color w:val="000000"/>
                <w:sz w:val="20"/>
                <w:rtl/>
                <w:lang w:eastAsia="zh-CN"/>
              </w:rPr>
              <w:t>المجموع</w:t>
            </w:r>
          </w:p>
        </w:tc>
        <w:tc>
          <w:tcPr>
            <w:tcW w:w="484" w:type="pct"/>
            <w:tcBorders>
              <w:top w:val="nil"/>
              <w:left w:val="nil"/>
              <w:bottom w:val="single" w:sz="4" w:space="0" w:color="auto"/>
              <w:right w:val="single" w:sz="4" w:space="0" w:color="auto"/>
            </w:tcBorders>
            <w:tcMar>
              <w:left w:w="57" w:type="dxa"/>
              <w:right w:w="57" w:type="dxa"/>
            </w:tcMar>
            <w:hideMark/>
          </w:tcPr>
          <w:p w14:paraId="3AC7566F" w14:textId="77777777" w:rsidR="00D55A7C" w:rsidRPr="00404BBC" w:rsidRDefault="00D55A7C" w:rsidP="00D55A7C">
            <w:pPr>
              <w:keepNext/>
              <w:bidi/>
              <w:jc w:val="left"/>
              <w:rPr>
                <w:b/>
                <w:bCs/>
                <w:color w:val="000000"/>
                <w:sz w:val="20"/>
                <w:lang w:eastAsia="zh-CN"/>
              </w:rPr>
            </w:pPr>
            <w:r w:rsidRPr="00404BBC">
              <w:rPr>
                <w:b/>
                <w:bCs/>
                <w:color w:val="000000"/>
                <w:sz w:val="20"/>
                <w:lang w:eastAsia="zh-CN"/>
              </w:rPr>
              <w:t>3,935</w:t>
            </w:r>
          </w:p>
        </w:tc>
        <w:tc>
          <w:tcPr>
            <w:tcW w:w="542" w:type="pct"/>
            <w:tcBorders>
              <w:top w:val="nil"/>
              <w:left w:val="nil"/>
              <w:bottom w:val="single" w:sz="4" w:space="0" w:color="auto"/>
              <w:right w:val="single" w:sz="4" w:space="0" w:color="auto"/>
            </w:tcBorders>
            <w:tcMar>
              <w:left w:w="57" w:type="dxa"/>
              <w:right w:w="57" w:type="dxa"/>
            </w:tcMar>
            <w:hideMark/>
          </w:tcPr>
          <w:p w14:paraId="0C4BB0E0" w14:textId="77777777" w:rsidR="00D55A7C" w:rsidRPr="00404BBC" w:rsidRDefault="00D55A7C" w:rsidP="00D55A7C">
            <w:pPr>
              <w:keepNext/>
              <w:bidi/>
              <w:jc w:val="left"/>
              <w:rPr>
                <w:b/>
                <w:bCs/>
                <w:color w:val="000000"/>
                <w:sz w:val="20"/>
                <w:lang w:eastAsia="zh-CN"/>
              </w:rPr>
            </w:pPr>
            <w:r w:rsidRPr="00404BBC">
              <w:rPr>
                <w:b/>
                <w:bCs/>
                <w:color w:val="000000"/>
                <w:sz w:val="20"/>
                <w:lang w:eastAsia="zh-CN"/>
              </w:rPr>
              <w:t>1,008,679</w:t>
            </w:r>
          </w:p>
        </w:tc>
        <w:tc>
          <w:tcPr>
            <w:tcW w:w="442" w:type="pct"/>
            <w:tcBorders>
              <w:top w:val="nil"/>
              <w:left w:val="nil"/>
              <w:bottom w:val="single" w:sz="4" w:space="0" w:color="auto"/>
              <w:right w:val="single" w:sz="4" w:space="0" w:color="auto"/>
            </w:tcBorders>
            <w:tcMar>
              <w:left w:w="57" w:type="dxa"/>
              <w:right w:w="57" w:type="dxa"/>
            </w:tcMar>
            <w:hideMark/>
          </w:tcPr>
          <w:p w14:paraId="4ECD3EF7" w14:textId="77777777" w:rsidR="00D55A7C" w:rsidRPr="00404BBC" w:rsidRDefault="00D55A7C" w:rsidP="00D55A7C">
            <w:pPr>
              <w:keepNext/>
              <w:bidi/>
              <w:jc w:val="left"/>
              <w:rPr>
                <w:b/>
                <w:bCs/>
                <w:color w:val="000000"/>
                <w:sz w:val="20"/>
                <w:lang w:eastAsia="zh-CN"/>
              </w:rPr>
            </w:pPr>
            <w:r w:rsidRPr="00404BBC">
              <w:rPr>
                <w:b/>
                <w:bCs/>
                <w:color w:val="000000"/>
                <w:sz w:val="20"/>
                <w:lang w:eastAsia="zh-CN"/>
              </w:rPr>
              <w:t>585,691</w:t>
            </w:r>
          </w:p>
        </w:tc>
        <w:tc>
          <w:tcPr>
            <w:tcW w:w="371" w:type="pct"/>
            <w:tcBorders>
              <w:top w:val="nil"/>
              <w:left w:val="nil"/>
              <w:bottom w:val="single" w:sz="4" w:space="0" w:color="auto"/>
              <w:right w:val="single" w:sz="4" w:space="0" w:color="auto"/>
            </w:tcBorders>
            <w:tcMar>
              <w:left w:w="57" w:type="dxa"/>
              <w:right w:w="57" w:type="dxa"/>
            </w:tcMar>
            <w:hideMark/>
          </w:tcPr>
          <w:p w14:paraId="32F56F69" w14:textId="77777777" w:rsidR="00D55A7C" w:rsidRPr="00404BBC" w:rsidRDefault="00D55A7C" w:rsidP="00D55A7C">
            <w:pPr>
              <w:keepNext/>
              <w:bidi/>
              <w:jc w:val="left"/>
              <w:rPr>
                <w:b/>
                <w:bCs/>
                <w:color w:val="000000"/>
                <w:sz w:val="20"/>
                <w:lang w:eastAsia="zh-CN"/>
              </w:rPr>
            </w:pPr>
            <w:r w:rsidRPr="00404BBC">
              <w:rPr>
                <w:b/>
                <w:bCs/>
                <w:color w:val="000000"/>
                <w:sz w:val="20"/>
                <w:lang w:eastAsia="zh-CN"/>
              </w:rPr>
              <w:t>60,352</w:t>
            </w:r>
          </w:p>
        </w:tc>
        <w:tc>
          <w:tcPr>
            <w:tcW w:w="435" w:type="pct"/>
            <w:tcBorders>
              <w:top w:val="nil"/>
              <w:left w:val="nil"/>
              <w:bottom w:val="single" w:sz="4" w:space="0" w:color="auto"/>
              <w:right w:val="single" w:sz="4" w:space="0" w:color="auto"/>
            </w:tcBorders>
            <w:tcMar>
              <w:left w:w="57" w:type="dxa"/>
              <w:right w:w="57" w:type="dxa"/>
            </w:tcMar>
            <w:hideMark/>
          </w:tcPr>
          <w:p w14:paraId="0CBFD548" w14:textId="77777777" w:rsidR="00D55A7C" w:rsidRPr="00404BBC" w:rsidRDefault="00D55A7C" w:rsidP="00D55A7C">
            <w:pPr>
              <w:keepNext/>
              <w:bidi/>
              <w:jc w:val="left"/>
              <w:rPr>
                <w:b/>
                <w:bCs/>
                <w:color w:val="000000"/>
                <w:sz w:val="20"/>
                <w:lang w:eastAsia="zh-CN"/>
              </w:rPr>
            </w:pPr>
            <w:r w:rsidRPr="00404BBC">
              <w:rPr>
                <w:b/>
                <w:bCs/>
                <w:color w:val="000000"/>
                <w:sz w:val="20"/>
                <w:lang w:eastAsia="zh-CN"/>
              </w:rPr>
              <w:t>523,573</w:t>
            </w:r>
          </w:p>
        </w:tc>
        <w:tc>
          <w:tcPr>
            <w:tcW w:w="366" w:type="pct"/>
            <w:tcBorders>
              <w:top w:val="nil"/>
              <w:left w:val="nil"/>
              <w:bottom w:val="single" w:sz="4" w:space="0" w:color="auto"/>
              <w:right w:val="single" w:sz="4" w:space="0" w:color="auto"/>
            </w:tcBorders>
            <w:tcMar>
              <w:left w:w="57" w:type="dxa"/>
              <w:right w:w="57" w:type="dxa"/>
            </w:tcMar>
            <w:hideMark/>
          </w:tcPr>
          <w:p w14:paraId="3665DF3B" w14:textId="77777777" w:rsidR="00D55A7C" w:rsidRPr="00404BBC" w:rsidRDefault="00D55A7C" w:rsidP="00D55A7C">
            <w:pPr>
              <w:keepNext/>
              <w:bidi/>
              <w:jc w:val="left"/>
              <w:rPr>
                <w:b/>
                <w:bCs/>
                <w:color w:val="000000"/>
                <w:sz w:val="20"/>
                <w:lang w:eastAsia="zh-CN"/>
              </w:rPr>
            </w:pPr>
            <w:r w:rsidRPr="00404BBC">
              <w:rPr>
                <w:b/>
                <w:bCs/>
                <w:color w:val="000000"/>
                <w:sz w:val="20"/>
                <w:lang w:eastAsia="zh-CN"/>
              </w:rPr>
              <w:t>1,612</w:t>
            </w:r>
          </w:p>
        </w:tc>
        <w:tc>
          <w:tcPr>
            <w:tcW w:w="370" w:type="pct"/>
            <w:tcBorders>
              <w:top w:val="nil"/>
              <w:left w:val="nil"/>
              <w:bottom w:val="single" w:sz="4" w:space="0" w:color="auto"/>
              <w:right w:val="single" w:sz="4" w:space="0" w:color="auto"/>
            </w:tcBorders>
            <w:tcMar>
              <w:left w:w="57" w:type="dxa"/>
              <w:right w:w="57" w:type="dxa"/>
            </w:tcMar>
            <w:hideMark/>
          </w:tcPr>
          <w:p w14:paraId="7D31BD7C" w14:textId="77777777" w:rsidR="00D55A7C" w:rsidRPr="00404BBC" w:rsidRDefault="00D55A7C" w:rsidP="00D55A7C">
            <w:pPr>
              <w:keepNext/>
              <w:bidi/>
              <w:jc w:val="left"/>
              <w:rPr>
                <w:b/>
                <w:bCs/>
                <w:color w:val="000000"/>
                <w:sz w:val="20"/>
                <w:lang w:eastAsia="zh-CN"/>
              </w:rPr>
            </w:pPr>
            <w:r w:rsidRPr="00404BBC">
              <w:rPr>
                <w:b/>
                <w:bCs/>
                <w:color w:val="000000"/>
                <w:sz w:val="20"/>
                <w:lang w:eastAsia="zh-CN"/>
              </w:rPr>
              <w:t>27,864</w:t>
            </w:r>
          </w:p>
        </w:tc>
        <w:tc>
          <w:tcPr>
            <w:tcW w:w="337" w:type="pct"/>
            <w:tcBorders>
              <w:top w:val="nil"/>
              <w:left w:val="nil"/>
              <w:bottom w:val="single" w:sz="4" w:space="0" w:color="auto"/>
              <w:right w:val="single" w:sz="4" w:space="0" w:color="auto"/>
            </w:tcBorders>
            <w:tcMar>
              <w:left w:w="57" w:type="dxa"/>
              <w:right w:w="57" w:type="dxa"/>
            </w:tcMar>
            <w:hideMark/>
          </w:tcPr>
          <w:p w14:paraId="783F4331" w14:textId="77777777" w:rsidR="00D55A7C" w:rsidRPr="00404BBC" w:rsidRDefault="00D55A7C" w:rsidP="00D55A7C">
            <w:pPr>
              <w:keepNext/>
              <w:bidi/>
              <w:jc w:val="left"/>
              <w:rPr>
                <w:b/>
                <w:bCs/>
                <w:color w:val="000000"/>
                <w:sz w:val="20"/>
                <w:lang w:eastAsia="zh-CN"/>
              </w:rPr>
            </w:pPr>
            <w:r w:rsidRPr="00404BBC">
              <w:rPr>
                <w:b/>
                <w:bCs/>
                <w:color w:val="000000"/>
                <w:sz w:val="20"/>
                <w:lang w:eastAsia="zh-CN"/>
              </w:rPr>
              <w:t>9,983</w:t>
            </w:r>
          </w:p>
        </w:tc>
        <w:tc>
          <w:tcPr>
            <w:tcW w:w="582" w:type="pct"/>
            <w:tcBorders>
              <w:top w:val="nil"/>
              <w:left w:val="nil"/>
              <w:bottom w:val="single" w:sz="4" w:space="0" w:color="auto"/>
              <w:right w:val="single" w:sz="4" w:space="0" w:color="auto"/>
            </w:tcBorders>
            <w:tcMar>
              <w:left w:w="57" w:type="dxa"/>
              <w:right w:w="57" w:type="dxa"/>
            </w:tcMar>
            <w:hideMark/>
          </w:tcPr>
          <w:p w14:paraId="2E01A676" w14:textId="2E5F992C" w:rsidR="00D55A7C" w:rsidRPr="00404BBC" w:rsidRDefault="00D55A7C" w:rsidP="00D55A7C">
            <w:pPr>
              <w:keepNext/>
              <w:bidi/>
              <w:jc w:val="left"/>
              <w:rPr>
                <w:b/>
                <w:bCs/>
                <w:color w:val="000000"/>
                <w:sz w:val="20"/>
                <w:lang w:eastAsia="zh-CN"/>
              </w:rPr>
            </w:pPr>
            <w:r w:rsidRPr="00404BBC">
              <w:rPr>
                <w:b/>
                <w:bCs/>
                <w:color w:val="000000"/>
                <w:sz w:val="20"/>
                <w:lang w:eastAsia="zh-CN"/>
              </w:rPr>
              <w:t>*2,221,690</w:t>
            </w:r>
          </w:p>
        </w:tc>
        <w:tc>
          <w:tcPr>
            <w:tcW w:w="339" w:type="pct"/>
            <w:tcBorders>
              <w:top w:val="nil"/>
              <w:left w:val="nil"/>
              <w:bottom w:val="single" w:sz="4" w:space="0" w:color="auto"/>
              <w:right w:val="single" w:sz="4" w:space="0" w:color="auto"/>
            </w:tcBorders>
            <w:tcMar>
              <w:left w:w="57" w:type="dxa"/>
              <w:right w:w="57" w:type="dxa"/>
            </w:tcMar>
            <w:hideMark/>
          </w:tcPr>
          <w:p w14:paraId="105BD9DB" w14:textId="77777777" w:rsidR="00D55A7C" w:rsidRPr="00404BBC" w:rsidRDefault="00D55A7C" w:rsidP="00D55A7C">
            <w:pPr>
              <w:keepNext/>
              <w:bidi/>
              <w:jc w:val="left"/>
              <w:rPr>
                <w:b/>
                <w:bCs/>
                <w:color w:val="000000"/>
                <w:sz w:val="20"/>
                <w:lang w:eastAsia="zh-CN"/>
              </w:rPr>
            </w:pPr>
            <w:r w:rsidRPr="00404BBC">
              <w:rPr>
                <w:b/>
                <w:bCs/>
                <w:color w:val="000000"/>
                <w:sz w:val="20"/>
                <w:lang w:eastAsia="zh-CN"/>
              </w:rPr>
              <w:t>100.0</w:t>
            </w:r>
          </w:p>
        </w:tc>
      </w:tr>
    </w:tbl>
    <w:p w14:paraId="76AADC5B" w14:textId="13D489F2" w:rsidR="00D55A7C" w:rsidRPr="008A34F1" w:rsidRDefault="00D55A7C" w:rsidP="00D55A7C">
      <w:pPr>
        <w:bidi/>
        <w:rPr>
          <w:rtl/>
        </w:rPr>
      </w:pPr>
      <w:r w:rsidRPr="00FB3D91">
        <w:rPr>
          <w:sz w:val="20"/>
          <w:rtl/>
        </w:rPr>
        <w:t xml:space="preserve">* </w:t>
      </w:r>
      <w:r w:rsidRPr="00FB3D91">
        <w:rPr>
          <w:rFonts w:hint="cs"/>
          <w:sz w:val="20"/>
          <w:rtl/>
        </w:rPr>
        <w:t>يعزى</w:t>
      </w:r>
      <w:r w:rsidRPr="00FB3D91">
        <w:rPr>
          <w:sz w:val="20"/>
          <w:rtl/>
        </w:rPr>
        <w:t xml:space="preserve"> الاختلاف الطفيف </w:t>
      </w:r>
      <w:r w:rsidRPr="008A34F1">
        <w:rPr>
          <w:rtl/>
        </w:rPr>
        <w:t xml:space="preserve">بين بيانات </w:t>
      </w:r>
      <w:r>
        <w:rPr>
          <w:rFonts w:hint="cs"/>
          <w:rtl/>
        </w:rPr>
        <w:t>البرنامج القطري</w:t>
      </w:r>
      <w:r w:rsidRPr="008A34F1">
        <w:rPr>
          <w:rtl/>
        </w:rPr>
        <w:t xml:space="preserve"> وإجمالي البيانات القطاعية إلى التقريب أثناء </w:t>
      </w:r>
      <w:r w:rsidRPr="00B357F9">
        <w:rPr>
          <w:rtl/>
        </w:rPr>
        <w:t>التحويل إلى أطنان مكافئ ثاني أكسيد الكربون.</w:t>
      </w:r>
    </w:p>
    <w:p w14:paraId="1C142E46" w14:textId="40595371" w:rsidR="008D540D" w:rsidRPr="00D313A3" w:rsidRDefault="008D540D" w:rsidP="008D540D">
      <w:pPr>
        <w:pStyle w:val="ListParagraph"/>
        <w:tabs>
          <w:tab w:val="left" w:pos="720"/>
        </w:tabs>
        <w:bidi/>
        <w:spacing w:before="240" w:after="240" w:line="360" w:lineRule="exact"/>
        <w:ind w:left="0"/>
        <w:contextualSpacing w:val="0"/>
        <w:rPr>
          <w:i/>
          <w:iCs/>
          <w:szCs w:val="26"/>
          <w:rtl/>
          <w:lang w:val="en-US"/>
        </w:rPr>
      </w:pPr>
      <w:r w:rsidRPr="00D313A3">
        <w:rPr>
          <w:rFonts w:hint="cs"/>
          <w:i/>
          <w:iCs/>
          <w:szCs w:val="26"/>
          <w:rtl/>
          <w:lang w:val="en-US"/>
        </w:rPr>
        <w:t>ق</w:t>
      </w:r>
      <w:r w:rsidRPr="00D313A3">
        <w:rPr>
          <w:i/>
          <w:iCs/>
          <w:szCs w:val="26"/>
          <w:rtl/>
          <w:lang w:val="en-US"/>
        </w:rPr>
        <w:t>طاع التصنيع</w:t>
      </w:r>
    </w:p>
    <w:p w14:paraId="2072FF90" w14:textId="75CC3164" w:rsidR="00E472EC" w:rsidRPr="001A4DA9" w:rsidRDefault="00E472EC"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sidRPr="0099538E">
        <w:rPr>
          <w:sz w:val="26"/>
          <w:szCs w:val="26"/>
          <w:rtl/>
          <w:lang w:val="en-US"/>
        </w:rPr>
        <w:t xml:space="preserve">بناء على بيانات </w:t>
      </w:r>
      <w:r w:rsidRPr="0099538E">
        <w:rPr>
          <w:rFonts w:hint="cs"/>
          <w:sz w:val="26"/>
          <w:szCs w:val="26"/>
          <w:rtl/>
          <w:lang w:val="en-US"/>
        </w:rPr>
        <w:t>البرنامج القطري</w:t>
      </w:r>
      <w:r w:rsidRPr="0099538E">
        <w:rPr>
          <w:sz w:val="26"/>
          <w:szCs w:val="26"/>
          <w:rtl/>
          <w:lang w:val="en-US"/>
        </w:rPr>
        <w:t>، تُستهلك</w:t>
      </w:r>
      <w:r w:rsidR="0099538E">
        <w:rPr>
          <w:rFonts w:hint="cs"/>
          <w:sz w:val="26"/>
          <w:szCs w:val="26"/>
          <w:rtl/>
          <w:lang w:val="en-US"/>
        </w:rPr>
        <w:t xml:space="preserve"> المواد</w:t>
      </w:r>
      <w:r w:rsidRPr="0099538E">
        <w:rPr>
          <w:sz w:val="26"/>
          <w:szCs w:val="26"/>
          <w:rtl/>
          <w:lang w:val="en-US"/>
        </w:rPr>
        <w:t xml:space="preserve"> الهيدروفلوروكربونية</w:t>
      </w:r>
      <w:r w:rsidRPr="0099538E">
        <w:rPr>
          <w:rFonts w:hint="cs"/>
          <w:sz w:val="26"/>
          <w:szCs w:val="26"/>
          <w:rtl/>
          <w:lang w:val="en-US"/>
        </w:rPr>
        <w:t xml:space="preserve"> </w:t>
      </w:r>
      <w:r w:rsidRPr="0099538E">
        <w:rPr>
          <w:sz w:val="26"/>
          <w:szCs w:val="26"/>
          <w:rtl/>
          <w:lang w:val="en-US"/>
        </w:rPr>
        <w:t>بكميات ضئيلة في تصنيع رغاوى البوليسترين المسحوبة بالضغط (</w:t>
      </w:r>
      <w:r w:rsidRPr="0099538E">
        <w:rPr>
          <w:sz w:val="26"/>
          <w:szCs w:val="26"/>
          <w:lang w:val="en-US"/>
        </w:rPr>
        <w:t>1.1</w:t>
      </w:r>
      <w:r w:rsidRPr="0099538E">
        <w:rPr>
          <w:rFonts w:hint="cs"/>
          <w:sz w:val="26"/>
          <w:szCs w:val="26"/>
          <w:rtl/>
          <w:lang w:val="en-US"/>
        </w:rPr>
        <w:t xml:space="preserve"> في المائة بالأطنان المترية</w:t>
      </w:r>
      <w:r w:rsidRPr="0099538E">
        <w:rPr>
          <w:sz w:val="26"/>
          <w:szCs w:val="26"/>
          <w:rtl/>
          <w:lang w:val="en-US"/>
        </w:rPr>
        <w:t xml:space="preserve"> و</w:t>
      </w:r>
      <w:r w:rsidRPr="0099538E">
        <w:rPr>
          <w:sz w:val="26"/>
          <w:szCs w:val="26"/>
          <w:lang w:val="en-US"/>
        </w:rPr>
        <w:t>0.1</w:t>
      </w:r>
      <w:r w:rsidRPr="0099538E">
        <w:rPr>
          <w:rFonts w:hint="cs"/>
          <w:sz w:val="26"/>
          <w:szCs w:val="26"/>
          <w:rtl/>
          <w:lang w:val="en-US"/>
        </w:rPr>
        <w:t xml:space="preserve"> في المائة بأطنان</w:t>
      </w:r>
      <w:r w:rsidRPr="0099538E">
        <w:rPr>
          <w:sz w:val="26"/>
          <w:szCs w:val="26"/>
          <w:rtl/>
          <w:lang w:val="en-US"/>
        </w:rPr>
        <w:t xml:space="preserve"> </w:t>
      </w:r>
      <w:r w:rsidRPr="0099538E">
        <w:rPr>
          <w:rFonts w:hint="cs"/>
          <w:sz w:val="26"/>
          <w:szCs w:val="26"/>
          <w:rtl/>
          <w:lang w:val="en-US"/>
        </w:rPr>
        <w:t>مكافئ</w:t>
      </w:r>
      <w:r w:rsidRPr="0099538E">
        <w:rPr>
          <w:sz w:val="26"/>
          <w:szCs w:val="26"/>
          <w:rtl/>
          <w:lang w:val="en-US"/>
        </w:rPr>
        <w:t xml:space="preserve"> لثاني أكسيد الكربون) ومعدات مكافحة الحرائق (</w:t>
      </w:r>
      <w:r w:rsidRPr="0099538E">
        <w:rPr>
          <w:sz w:val="26"/>
          <w:szCs w:val="26"/>
          <w:lang w:val="en-US"/>
        </w:rPr>
        <w:t>0.7</w:t>
      </w:r>
      <w:r w:rsidRPr="0099538E">
        <w:rPr>
          <w:rFonts w:hint="cs"/>
          <w:sz w:val="26"/>
          <w:szCs w:val="26"/>
          <w:rtl/>
          <w:lang w:val="en-US"/>
        </w:rPr>
        <w:t xml:space="preserve"> في المائة بالأطنان المترية</w:t>
      </w:r>
      <w:r w:rsidRPr="0099538E">
        <w:rPr>
          <w:sz w:val="26"/>
          <w:szCs w:val="26"/>
          <w:rtl/>
          <w:lang w:val="en-US"/>
        </w:rPr>
        <w:t xml:space="preserve"> </w:t>
      </w:r>
      <w:r w:rsidRPr="0099538E">
        <w:rPr>
          <w:rFonts w:hint="cs"/>
          <w:sz w:val="26"/>
          <w:szCs w:val="26"/>
          <w:rtl/>
          <w:lang w:val="en-US"/>
        </w:rPr>
        <w:t>و</w:t>
      </w:r>
      <w:r w:rsidRPr="0099538E">
        <w:rPr>
          <w:sz w:val="26"/>
          <w:szCs w:val="26"/>
          <w:lang w:val="en-US"/>
        </w:rPr>
        <w:t>1.3</w:t>
      </w:r>
      <w:r w:rsidRPr="0099538E">
        <w:rPr>
          <w:rFonts w:hint="cs"/>
          <w:sz w:val="26"/>
          <w:szCs w:val="26"/>
          <w:rtl/>
          <w:lang w:val="en-US"/>
        </w:rPr>
        <w:t xml:space="preserve"> في المائة بأطنان</w:t>
      </w:r>
      <w:r w:rsidRPr="0099538E">
        <w:rPr>
          <w:sz w:val="26"/>
          <w:szCs w:val="26"/>
          <w:rtl/>
          <w:lang w:val="en-US"/>
        </w:rPr>
        <w:t xml:space="preserve"> </w:t>
      </w:r>
      <w:r w:rsidRPr="0099538E">
        <w:rPr>
          <w:rFonts w:hint="cs"/>
          <w:sz w:val="26"/>
          <w:szCs w:val="26"/>
          <w:rtl/>
          <w:lang w:val="en-US"/>
        </w:rPr>
        <w:t>مكافئ</w:t>
      </w:r>
      <w:r w:rsidRPr="0099538E">
        <w:rPr>
          <w:sz w:val="26"/>
          <w:szCs w:val="26"/>
          <w:rtl/>
          <w:lang w:val="en-US"/>
        </w:rPr>
        <w:t xml:space="preserve"> لثاني أكسيد الكربون). </w:t>
      </w:r>
      <w:r w:rsidRPr="0099538E">
        <w:rPr>
          <w:rFonts w:hint="cs"/>
          <w:sz w:val="26"/>
          <w:szCs w:val="26"/>
          <w:rtl/>
          <w:lang w:val="en-US"/>
        </w:rPr>
        <w:t>و</w:t>
      </w:r>
      <w:r w:rsidRPr="0099538E">
        <w:rPr>
          <w:sz w:val="26"/>
          <w:szCs w:val="26"/>
          <w:rtl/>
          <w:lang w:val="en-US"/>
        </w:rPr>
        <w:t>استُخدم</w:t>
      </w:r>
      <w:r w:rsidR="00B14209">
        <w:rPr>
          <w:rFonts w:hint="cs"/>
          <w:sz w:val="26"/>
          <w:szCs w:val="26"/>
          <w:rtl/>
          <w:lang w:val="en-US"/>
        </w:rPr>
        <w:t xml:space="preserve"> </w:t>
      </w:r>
      <w:r w:rsidR="00B14209" w:rsidRPr="0099538E">
        <w:rPr>
          <w:sz w:val="26"/>
          <w:szCs w:val="26"/>
          <w:rtl/>
          <w:lang w:val="en-US"/>
        </w:rPr>
        <w:t>الهيدروفلوروكربون-152أ</w:t>
      </w:r>
      <w:r w:rsidRPr="0099538E">
        <w:rPr>
          <w:sz w:val="26"/>
          <w:szCs w:val="26"/>
          <w:rtl/>
          <w:lang w:val="en-US"/>
        </w:rPr>
        <w:t xml:space="preserve"> في تصنيع </w:t>
      </w:r>
      <w:r w:rsidR="0099538E" w:rsidRPr="0099538E">
        <w:rPr>
          <w:sz w:val="26"/>
          <w:szCs w:val="26"/>
          <w:rtl/>
          <w:lang w:val="en-US"/>
        </w:rPr>
        <w:t>رغاوى البوليسترين المسحوبة بالضغط</w:t>
      </w:r>
      <w:r w:rsidRPr="0099538E">
        <w:rPr>
          <w:sz w:val="26"/>
          <w:szCs w:val="26"/>
          <w:rtl/>
          <w:lang w:val="en-US"/>
        </w:rPr>
        <w:t>، بينما استُخدم الهيدروفلوروكربون-</w:t>
      </w:r>
      <w:r w:rsidR="00B14209">
        <w:rPr>
          <w:sz w:val="26"/>
          <w:szCs w:val="26"/>
          <w:lang w:val="en-US"/>
        </w:rPr>
        <w:t>272ea</w:t>
      </w:r>
      <w:r w:rsidRPr="0099538E">
        <w:rPr>
          <w:sz w:val="26"/>
          <w:szCs w:val="26"/>
          <w:rtl/>
          <w:lang w:val="en-US"/>
        </w:rPr>
        <w:t xml:space="preserve"> في تصنيع وإعادة تعبئة معدات مكافحة الحرائق. </w:t>
      </w:r>
      <w:r w:rsidR="0099538E" w:rsidRPr="0099538E">
        <w:rPr>
          <w:rFonts w:hint="cs"/>
          <w:sz w:val="26"/>
          <w:szCs w:val="26"/>
          <w:rtl/>
          <w:lang w:val="en-US"/>
        </w:rPr>
        <w:t>و</w:t>
      </w:r>
      <w:r w:rsidRPr="0099538E">
        <w:rPr>
          <w:sz w:val="26"/>
          <w:szCs w:val="26"/>
          <w:rtl/>
          <w:lang w:val="en-US"/>
        </w:rPr>
        <w:t xml:space="preserve">خلال فترة </w:t>
      </w:r>
      <w:r w:rsidR="0099538E" w:rsidRPr="0099538E">
        <w:rPr>
          <w:rFonts w:hint="cs"/>
          <w:sz w:val="26"/>
          <w:szCs w:val="26"/>
          <w:rtl/>
          <w:lang w:val="en-US"/>
        </w:rPr>
        <w:t>إزالة المواد</w:t>
      </w:r>
      <w:r w:rsidR="0099538E" w:rsidRPr="0099538E">
        <w:rPr>
          <w:sz w:val="26"/>
          <w:szCs w:val="26"/>
          <w:rtl/>
        </w:rPr>
        <w:t xml:space="preserve"> </w:t>
      </w:r>
      <w:r w:rsidR="0099538E" w:rsidRPr="0099538E">
        <w:rPr>
          <w:sz w:val="26"/>
          <w:szCs w:val="26"/>
          <w:rtl/>
          <w:lang w:val="en-US"/>
        </w:rPr>
        <w:t>الهيدرو</w:t>
      </w:r>
      <w:r w:rsidR="0099538E" w:rsidRPr="0099538E">
        <w:rPr>
          <w:rFonts w:hint="cs"/>
          <w:sz w:val="26"/>
          <w:szCs w:val="26"/>
          <w:rtl/>
          <w:lang w:val="en-US"/>
        </w:rPr>
        <w:t>كلورو</w:t>
      </w:r>
      <w:r w:rsidR="0099538E" w:rsidRPr="0099538E">
        <w:rPr>
          <w:sz w:val="26"/>
          <w:szCs w:val="26"/>
          <w:rtl/>
          <w:lang w:val="en-US"/>
        </w:rPr>
        <w:t>فلوروكربون</w:t>
      </w:r>
      <w:r w:rsidR="0099538E" w:rsidRPr="0099538E">
        <w:rPr>
          <w:rFonts w:hint="cs"/>
          <w:sz w:val="26"/>
          <w:szCs w:val="26"/>
          <w:rtl/>
          <w:lang w:val="en-US"/>
        </w:rPr>
        <w:t>ية</w:t>
      </w:r>
      <w:r w:rsidRPr="0099538E">
        <w:rPr>
          <w:sz w:val="26"/>
          <w:szCs w:val="26"/>
          <w:rtl/>
          <w:lang w:val="en-US"/>
        </w:rPr>
        <w:t xml:space="preserve">، قُدمت المساعدة لشركتين لتصنيع </w:t>
      </w:r>
      <w:r w:rsidR="0099538E" w:rsidRPr="0099538E">
        <w:rPr>
          <w:rFonts w:hint="cs"/>
          <w:sz w:val="26"/>
          <w:szCs w:val="26"/>
          <w:rtl/>
          <w:lang w:val="en-US"/>
        </w:rPr>
        <w:t>ال</w:t>
      </w:r>
      <w:r w:rsidRPr="0099538E">
        <w:rPr>
          <w:sz w:val="26"/>
          <w:szCs w:val="26"/>
          <w:rtl/>
          <w:lang w:val="en-US"/>
        </w:rPr>
        <w:t xml:space="preserve">ألواح </w:t>
      </w:r>
      <w:r w:rsidR="0099538E" w:rsidRPr="0099538E">
        <w:rPr>
          <w:rFonts w:hint="cs"/>
          <w:sz w:val="26"/>
          <w:szCs w:val="26"/>
          <w:rtl/>
          <w:lang w:val="en-US"/>
        </w:rPr>
        <w:t>الشطيرية</w:t>
      </w:r>
      <w:r w:rsidRPr="0099538E">
        <w:rPr>
          <w:sz w:val="26"/>
          <w:szCs w:val="26"/>
          <w:rtl/>
          <w:lang w:val="en-US"/>
        </w:rPr>
        <w:t xml:space="preserve"> الرغوية؛ </w:t>
      </w:r>
      <w:r w:rsidR="0099538E" w:rsidRPr="0099538E">
        <w:rPr>
          <w:rFonts w:hint="cs"/>
          <w:sz w:val="26"/>
          <w:szCs w:val="26"/>
          <w:rtl/>
          <w:lang w:val="en-US"/>
        </w:rPr>
        <w:t xml:space="preserve">تحولت </w:t>
      </w:r>
      <w:r w:rsidRPr="0099538E">
        <w:rPr>
          <w:sz w:val="26"/>
          <w:szCs w:val="26"/>
          <w:rtl/>
          <w:lang w:val="en-US"/>
        </w:rPr>
        <w:t xml:space="preserve">إحداهما إلى </w:t>
      </w:r>
      <w:r w:rsidR="0099538E" w:rsidRPr="0099538E">
        <w:rPr>
          <w:rFonts w:hint="cs"/>
          <w:sz w:val="26"/>
          <w:szCs w:val="26"/>
          <w:rtl/>
          <w:lang w:val="en-US"/>
        </w:rPr>
        <w:t>تكنولوجيا</w:t>
      </w:r>
      <w:r w:rsidRPr="0099538E">
        <w:rPr>
          <w:sz w:val="26"/>
          <w:szCs w:val="26"/>
          <w:rtl/>
          <w:lang w:val="en-US"/>
        </w:rPr>
        <w:t xml:space="preserve"> النفخ المائي، و</w:t>
      </w:r>
      <w:r w:rsidR="0099538E" w:rsidRPr="0099538E">
        <w:rPr>
          <w:rFonts w:hint="cs"/>
          <w:sz w:val="26"/>
          <w:szCs w:val="26"/>
          <w:rtl/>
          <w:lang w:val="en-US"/>
        </w:rPr>
        <w:t xml:space="preserve">تحولت </w:t>
      </w:r>
      <w:r w:rsidRPr="0099538E">
        <w:rPr>
          <w:sz w:val="26"/>
          <w:szCs w:val="26"/>
          <w:rtl/>
          <w:lang w:val="en-US"/>
        </w:rPr>
        <w:t xml:space="preserve">الأخرى (شركة الخليج للعزل ذ.م.م.) من استخدام </w:t>
      </w:r>
      <w:r w:rsidR="0099538E" w:rsidRPr="0099538E">
        <w:rPr>
          <w:rFonts w:hint="cs"/>
          <w:sz w:val="26"/>
          <w:szCs w:val="26"/>
          <w:rtl/>
          <w:lang w:val="en-US"/>
        </w:rPr>
        <w:t>المواد</w:t>
      </w:r>
      <w:r w:rsidR="0099538E" w:rsidRPr="0099538E">
        <w:rPr>
          <w:sz w:val="26"/>
          <w:szCs w:val="26"/>
          <w:rtl/>
        </w:rPr>
        <w:t xml:space="preserve"> </w:t>
      </w:r>
      <w:r w:rsidR="0099538E" w:rsidRPr="0099538E">
        <w:rPr>
          <w:sz w:val="26"/>
          <w:szCs w:val="26"/>
          <w:rtl/>
          <w:lang w:val="en-US"/>
        </w:rPr>
        <w:t>الهيدرو</w:t>
      </w:r>
      <w:r w:rsidR="0099538E" w:rsidRPr="0099538E">
        <w:rPr>
          <w:rFonts w:hint="cs"/>
          <w:sz w:val="26"/>
          <w:szCs w:val="26"/>
          <w:rtl/>
          <w:lang w:val="en-US"/>
        </w:rPr>
        <w:t>كلورو</w:t>
      </w:r>
      <w:r w:rsidR="0099538E" w:rsidRPr="0099538E">
        <w:rPr>
          <w:sz w:val="26"/>
          <w:szCs w:val="26"/>
          <w:rtl/>
          <w:lang w:val="en-US"/>
        </w:rPr>
        <w:t>فلوروكربون</w:t>
      </w:r>
      <w:r w:rsidR="0099538E" w:rsidRPr="0099538E">
        <w:rPr>
          <w:rFonts w:hint="cs"/>
          <w:sz w:val="26"/>
          <w:szCs w:val="26"/>
          <w:rtl/>
          <w:lang w:val="en-US"/>
        </w:rPr>
        <w:t>ية</w:t>
      </w:r>
      <w:r w:rsidR="0099538E" w:rsidRPr="0099538E">
        <w:rPr>
          <w:sz w:val="26"/>
          <w:szCs w:val="26"/>
          <w:rtl/>
          <w:lang w:val="en-US"/>
        </w:rPr>
        <w:t xml:space="preserve"> </w:t>
      </w:r>
      <w:r w:rsidRPr="0099538E">
        <w:rPr>
          <w:sz w:val="26"/>
          <w:szCs w:val="26"/>
          <w:rtl/>
          <w:lang w:val="en-US"/>
        </w:rPr>
        <w:t xml:space="preserve">إلى استخدام </w:t>
      </w:r>
      <w:r w:rsidR="0099538E" w:rsidRPr="0099538E">
        <w:rPr>
          <w:sz w:val="26"/>
          <w:szCs w:val="26"/>
          <w:rtl/>
          <w:lang w:val="en-US"/>
        </w:rPr>
        <w:t xml:space="preserve">الهيدروفلوروكربون-152أ </w:t>
      </w:r>
      <w:r w:rsidRPr="0099538E">
        <w:rPr>
          <w:sz w:val="26"/>
          <w:szCs w:val="26"/>
          <w:rtl/>
          <w:lang w:val="en-US"/>
        </w:rPr>
        <w:t>و</w:t>
      </w:r>
      <w:r w:rsidR="0099538E" w:rsidRPr="0099538E">
        <w:rPr>
          <w:rFonts w:eastAsia="Calibri" w:cstheme="minorHAnsi"/>
          <w:sz w:val="26"/>
          <w:szCs w:val="26"/>
          <w:lang w:eastAsia="fr-FR"/>
        </w:rPr>
        <w:t xml:space="preserve"> R</w:t>
      </w:r>
      <w:r w:rsidR="0099538E" w:rsidRPr="0099538E">
        <w:rPr>
          <w:rFonts w:eastAsia="Calibri" w:cstheme="minorHAnsi"/>
          <w:sz w:val="26"/>
          <w:szCs w:val="26"/>
          <w:lang w:eastAsia="fr-FR"/>
        </w:rPr>
        <w:noBreakHyphen/>
        <w:t>600a</w:t>
      </w:r>
      <w:r w:rsidRPr="0099538E">
        <w:rPr>
          <w:sz w:val="26"/>
          <w:szCs w:val="26"/>
          <w:rtl/>
          <w:lang w:val="en-US"/>
        </w:rPr>
        <w:t xml:space="preserve">في تصنيع </w:t>
      </w:r>
      <w:r w:rsidR="0099538E" w:rsidRPr="0099538E">
        <w:rPr>
          <w:rFonts w:hint="cs"/>
          <w:sz w:val="26"/>
          <w:szCs w:val="26"/>
          <w:rtl/>
          <w:lang w:val="en-US"/>
        </w:rPr>
        <w:t xml:space="preserve">ألواح </w:t>
      </w:r>
      <w:r w:rsidR="0099538E" w:rsidRPr="0099538E">
        <w:rPr>
          <w:sz w:val="26"/>
          <w:szCs w:val="26"/>
          <w:rtl/>
          <w:lang w:val="en-US"/>
        </w:rPr>
        <w:t>البوليسترين المسحوبة بالضغط</w:t>
      </w:r>
      <w:r w:rsidRPr="0099538E">
        <w:rPr>
          <w:sz w:val="26"/>
          <w:szCs w:val="26"/>
          <w:rtl/>
          <w:lang w:val="en-US"/>
        </w:rPr>
        <w:t xml:space="preserve">. </w:t>
      </w:r>
      <w:r w:rsidR="0099538E" w:rsidRPr="0099538E">
        <w:rPr>
          <w:rFonts w:hint="cs"/>
          <w:sz w:val="26"/>
          <w:szCs w:val="26"/>
          <w:rtl/>
          <w:lang w:val="en-US"/>
        </w:rPr>
        <w:t>وحاليا</w:t>
      </w:r>
      <w:r w:rsidRPr="0099538E">
        <w:rPr>
          <w:sz w:val="26"/>
          <w:szCs w:val="26"/>
          <w:rtl/>
          <w:lang w:val="en-US"/>
        </w:rPr>
        <w:t xml:space="preserve">، لا تتوفر بيانات شاملة عن قطاعي </w:t>
      </w:r>
      <w:r w:rsidR="0099538E" w:rsidRPr="0099538E">
        <w:rPr>
          <w:rFonts w:hint="cs"/>
          <w:sz w:val="26"/>
          <w:szCs w:val="26"/>
          <w:rtl/>
          <w:lang w:val="en-US"/>
        </w:rPr>
        <w:t>الرغاوى</w:t>
      </w:r>
      <w:r w:rsidRPr="0099538E">
        <w:rPr>
          <w:sz w:val="26"/>
          <w:szCs w:val="26"/>
          <w:rtl/>
          <w:lang w:val="en-US"/>
        </w:rPr>
        <w:t xml:space="preserve"> ومكافحة الحرائق نظرا لعدم توفر معلومات مفصلة خاصة بكل قطاع. </w:t>
      </w:r>
      <w:r w:rsidR="0099538E" w:rsidRPr="0099538E">
        <w:rPr>
          <w:rFonts w:hint="cs"/>
          <w:sz w:val="26"/>
          <w:szCs w:val="26"/>
          <w:rtl/>
          <w:lang w:val="en-US"/>
        </w:rPr>
        <w:t>غير أن</w:t>
      </w:r>
      <w:r w:rsidRPr="0099538E">
        <w:rPr>
          <w:sz w:val="26"/>
          <w:szCs w:val="26"/>
          <w:rtl/>
          <w:lang w:val="en-US"/>
        </w:rPr>
        <w:t xml:space="preserve"> </w:t>
      </w:r>
      <w:r w:rsidR="0099538E" w:rsidRPr="0099538E">
        <w:rPr>
          <w:rFonts w:hint="cs"/>
          <w:sz w:val="26"/>
          <w:szCs w:val="26"/>
          <w:rtl/>
          <w:lang w:val="en-US"/>
        </w:rPr>
        <w:t>المقترح أشار</w:t>
      </w:r>
      <w:r w:rsidRPr="0099538E">
        <w:rPr>
          <w:sz w:val="26"/>
          <w:szCs w:val="26"/>
          <w:rtl/>
          <w:lang w:val="en-US"/>
        </w:rPr>
        <w:t xml:space="preserve"> إلى أن جمع </w:t>
      </w:r>
      <w:r w:rsidR="0099538E" w:rsidRPr="0099538E">
        <w:rPr>
          <w:rFonts w:hint="cs"/>
          <w:sz w:val="26"/>
          <w:szCs w:val="26"/>
          <w:rtl/>
          <w:lang w:val="en-US"/>
        </w:rPr>
        <w:t>بيانات الصناعة</w:t>
      </w:r>
      <w:r w:rsidRPr="0099538E">
        <w:rPr>
          <w:sz w:val="26"/>
          <w:szCs w:val="26"/>
          <w:rtl/>
          <w:lang w:val="en-US"/>
        </w:rPr>
        <w:t xml:space="preserve"> ذات الصلة، بما في ذلك ملفات تعريف الشركات، وعمليات التصنيع، واستهلاك الهيدروفلوروكربون، والمعدات الأساسية، سوف يتم </w:t>
      </w:r>
      <w:r w:rsidRPr="001A4DA9">
        <w:rPr>
          <w:sz w:val="26"/>
          <w:szCs w:val="26"/>
          <w:rtl/>
          <w:lang w:val="en-US"/>
        </w:rPr>
        <w:t xml:space="preserve">في المرحلة الأولى </w:t>
      </w:r>
      <w:r w:rsidR="00117EA7" w:rsidRPr="001A4DA9">
        <w:rPr>
          <w:rFonts w:hint="cs"/>
          <w:sz w:val="26"/>
          <w:szCs w:val="26"/>
          <w:rtl/>
          <w:lang w:val="en-US"/>
        </w:rPr>
        <w:t xml:space="preserve">من أجل </w:t>
      </w:r>
      <w:r w:rsidRPr="001A4DA9">
        <w:rPr>
          <w:sz w:val="26"/>
          <w:szCs w:val="26"/>
          <w:rtl/>
          <w:lang w:val="en-US"/>
        </w:rPr>
        <w:t xml:space="preserve">صياغة الاستراتيجية القطاعية </w:t>
      </w:r>
      <w:r w:rsidR="0099538E" w:rsidRPr="001A4DA9">
        <w:rPr>
          <w:rFonts w:hint="cs"/>
          <w:sz w:val="26"/>
          <w:szCs w:val="26"/>
          <w:rtl/>
          <w:lang w:val="en-US"/>
        </w:rPr>
        <w:t>لإزالة</w:t>
      </w:r>
      <w:r w:rsidRPr="001A4DA9">
        <w:rPr>
          <w:sz w:val="26"/>
          <w:szCs w:val="26"/>
          <w:rtl/>
          <w:lang w:val="en-US"/>
        </w:rPr>
        <w:t xml:space="preserve"> الهيدروفلوروكربون في المرحلة الثانية.</w:t>
      </w:r>
    </w:p>
    <w:p w14:paraId="4AC1C32C" w14:textId="77777777" w:rsidR="008D540D" w:rsidRPr="00E63C17" w:rsidRDefault="008D540D" w:rsidP="008D540D">
      <w:pPr>
        <w:pStyle w:val="ListParagraph"/>
        <w:keepNext/>
        <w:keepLines/>
        <w:tabs>
          <w:tab w:val="left" w:pos="720"/>
        </w:tabs>
        <w:bidi/>
        <w:spacing w:before="240" w:after="240" w:line="360" w:lineRule="exact"/>
        <w:ind w:left="0"/>
        <w:contextualSpacing w:val="0"/>
        <w:rPr>
          <w:i/>
          <w:iCs/>
          <w:szCs w:val="26"/>
          <w:u w:val="single"/>
          <w:rtl/>
          <w:lang w:val="en-US"/>
        </w:rPr>
      </w:pPr>
      <w:r w:rsidRPr="00E63C17">
        <w:rPr>
          <w:i/>
          <w:iCs/>
          <w:szCs w:val="26"/>
          <w:u w:val="single"/>
          <w:rtl/>
          <w:lang w:val="en-US"/>
        </w:rPr>
        <w:lastRenderedPageBreak/>
        <w:t xml:space="preserve">قطاع </w:t>
      </w:r>
      <w:r>
        <w:rPr>
          <w:rFonts w:hint="cs"/>
          <w:i/>
          <w:iCs/>
          <w:szCs w:val="26"/>
          <w:u w:val="single"/>
          <w:rtl/>
          <w:lang w:val="en-US"/>
        </w:rPr>
        <w:t>خدمة</w:t>
      </w:r>
      <w:r w:rsidRPr="00E63C17">
        <w:rPr>
          <w:i/>
          <w:iCs/>
          <w:szCs w:val="26"/>
          <w:u w:val="single"/>
          <w:rtl/>
          <w:lang w:val="en-US"/>
        </w:rPr>
        <w:t xml:space="preserve"> التبريد وتكييف الهواء</w:t>
      </w:r>
    </w:p>
    <w:p w14:paraId="4308B05A" w14:textId="6B80A56E" w:rsidR="00C84D9E" w:rsidRPr="00496870" w:rsidRDefault="00C84D9E"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sidRPr="00C84D9E">
        <w:rPr>
          <w:sz w:val="26"/>
          <w:szCs w:val="26"/>
          <w:rtl/>
          <w:lang w:val="en-US"/>
        </w:rPr>
        <w:t xml:space="preserve">يوجد في </w:t>
      </w:r>
      <w:r w:rsidR="00B60026">
        <w:rPr>
          <w:sz w:val="26"/>
          <w:szCs w:val="26"/>
          <w:rtl/>
          <w:lang w:val="en-US"/>
        </w:rPr>
        <w:t>عُمان</w:t>
      </w:r>
      <w:r w:rsidRPr="00C84D9E">
        <w:rPr>
          <w:sz w:val="26"/>
          <w:szCs w:val="26"/>
          <w:rtl/>
          <w:lang w:val="en-US"/>
        </w:rPr>
        <w:t xml:space="preserve"> </w:t>
      </w:r>
      <w:r w:rsidR="00031BD2">
        <w:rPr>
          <w:sz w:val="26"/>
          <w:szCs w:val="26"/>
          <w:lang w:val="en-US"/>
        </w:rPr>
        <w:t>6,669</w:t>
      </w:r>
      <w:r w:rsidRPr="00C84D9E">
        <w:rPr>
          <w:sz w:val="26"/>
          <w:szCs w:val="26"/>
          <w:rtl/>
          <w:lang w:val="en-US"/>
        </w:rPr>
        <w:t xml:space="preserve"> فنيا مسجلا (لا يوجد بينهم نساء حتى الآن) و</w:t>
      </w:r>
      <w:r w:rsidR="00031BD2">
        <w:rPr>
          <w:sz w:val="26"/>
          <w:szCs w:val="26"/>
          <w:lang w:val="en-US"/>
        </w:rPr>
        <w:t>3,593</w:t>
      </w:r>
      <w:r w:rsidRPr="00C84D9E">
        <w:rPr>
          <w:sz w:val="26"/>
          <w:szCs w:val="26"/>
          <w:rtl/>
          <w:lang w:val="en-US"/>
        </w:rPr>
        <w:t xml:space="preserve"> ورشة عمل تستهلك </w:t>
      </w:r>
      <w:r w:rsidR="00031BD2">
        <w:rPr>
          <w:rFonts w:hint="cs"/>
          <w:sz w:val="26"/>
          <w:szCs w:val="26"/>
          <w:rtl/>
          <w:lang w:val="en-US"/>
        </w:rPr>
        <w:t>مواد</w:t>
      </w:r>
      <w:r w:rsidRPr="00C84D9E">
        <w:rPr>
          <w:sz w:val="26"/>
          <w:szCs w:val="26"/>
          <w:rtl/>
          <w:lang w:val="en-US"/>
        </w:rPr>
        <w:t xml:space="preserve"> هيدروفلوروكربون</w:t>
      </w:r>
      <w:r w:rsidR="00031BD2">
        <w:rPr>
          <w:rFonts w:hint="cs"/>
          <w:sz w:val="26"/>
          <w:szCs w:val="26"/>
          <w:rtl/>
          <w:lang w:val="en-US"/>
        </w:rPr>
        <w:t>ية</w:t>
      </w:r>
      <w:r w:rsidRPr="00C84D9E">
        <w:rPr>
          <w:sz w:val="26"/>
          <w:szCs w:val="26"/>
          <w:rtl/>
          <w:lang w:val="en-US"/>
        </w:rPr>
        <w:t xml:space="preserve">. وفي إطار تنفيذ خطة إدارة </w:t>
      </w:r>
      <w:r w:rsidR="00031BD2" w:rsidRPr="00827F66">
        <w:rPr>
          <w:sz w:val="26"/>
          <w:szCs w:val="26"/>
          <w:rtl/>
        </w:rPr>
        <w:t>إزالة المواد الهيدروكلوروفلوروكربونية</w:t>
      </w:r>
      <w:r w:rsidRPr="00C84D9E">
        <w:rPr>
          <w:sz w:val="26"/>
          <w:szCs w:val="26"/>
          <w:rtl/>
          <w:lang w:val="en-US"/>
        </w:rPr>
        <w:t xml:space="preserve">، تم تدريب </w:t>
      </w:r>
      <w:r w:rsidR="00031BD2">
        <w:rPr>
          <w:sz w:val="26"/>
          <w:szCs w:val="26"/>
          <w:lang w:val="en-US"/>
        </w:rPr>
        <w:t>2,000</w:t>
      </w:r>
      <w:r w:rsidRPr="00C84D9E">
        <w:rPr>
          <w:sz w:val="26"/>
          <w:szCs w:val="26"/>
          <w:rtl/>
          <w:lang w:val="en-US"/>
        </w:rPr>
        <w:t xml:space="preserve"> فني على ممارسات </w:t>
      </w:r>
      <w:r w:rsidR="00031BD2">
        <w:rPr>
          <w:rFonts w:hint="cs"/>
          <w:sz w:val="26"/>
          <w:szCs w:val="26"/>
          <w:rtl/>
          <w:lang w:val="en-US"/>
        </w:rPr>
        <w:t>الخدمة</w:t>
      </w:r>
      <w:r w:rsidRPr="00C84D9E">
        <w:rPr>
          <w:sz w:val="26"/>
          <w:szCs w:val="26"/>
          <w:rtl/>
          <w:lang w:val="en-US"/>
        </w:rPr>
        <w:t xml:space="preserve"> الجيدة والحد من التسربات. </w:t>
      </w:r>
      <w:r w:rsidR="00031BD2">
        <w:rPr>
          <w:rFonts w:hint="cs"/>
          <w:sz w:val="26"/>
          <w:szCs w:val="26"/>
          <w:rtl/>
          <w:lang w:val="en-US"/>
        </w:rPr>
        <w:t>وتوجد</w:t>
      </w:r>
      <w:r w:rsidRPr="00C84D9E">
        <w:rPr>
          <w:sz w:val="26"/>
          <w:szCs w:val="26"/>
          <w:rtl/>
          <w:lang w:val="en-US"/>
        </w:rPr>
        <w:t xml:space="preserve"> في </w:t>
      </w:r>
      <w:r w:rsidR="00B60026">
        <w:rPr>
          <w:sz w:val="26"/>
          <w:szCs w:val="26"/>
          <w:rtl/>
          <w:lang w:val="en-US"/>
        </w:rPr>
        <w:t>عُمان</w:t>
      </w:r>
      <w:r w:rsidRPr="00C84D9E">
        <w:rPr>
          <w:sz w:val="26"/>
          <w:szCs w:val="26"/>
          <w:rtl/>
          <w:lang w:val="en-US"/>
        </w:rPr>
        <w:t xml:space="preserve"> خمسة معاهد تدريب مهني </w:t>
      </w:r>
      <w:r w:rsidR="00031BD2">
        <w:rPr>
          <w:rFonts w:hint="cs"/>
          <w:sz w:val="26"/>
          <w:szCs w:val="26"/>
          <w:rtl/>
          <w:lang w:val="en-US"/>
        </w:rPr>
        <w:t>تقدم</w:t>
      </w:r>
      <w:r w:rsidRPr="00C84D9E">
        <w:rPr>
          <w:sz w:val="26"/>
          <w:szCs w:val="26"/>
          <w:rtl/>
          <w:lang w:val="en-US"/>
        </w:rPr>
        <w:t xml:space="preserve"> التدريب للفنيين، وأربعة مراكز لاستعادة وإعادة تدوير </w:t>
      </w:r>
      <w:r w:rsidR="00031BD2">
        <w:rPr>
          <w:rFonts w:hint="cs"/>
          <w:sz w:val="26"/>
          <w:szCs w:val="26"/>
          <w:rtl/>
          <w:lang w:val="en-US"/>
        </w:rPr>
        <w:t>غازات</w:t>
      </w:r>
      <w:r w:rsidRPr="00C84D9E">
        <w:rPr>
          <w:sz w:val="26"/>
          <w:szCs w:val="26"/>
          <w:rtl/>
          <w:lang w:val="en-US"/>
        </w:rPr>
        <w:t xml:space="preserve"> التبريد. </w:t>
      </w:r>
      <w:r w:rsidR="00031BD2">
        <w:rPr>
          <w:rFonts w:hint="cs"/>
          <w:sz w:val="26"/>
          <w:szCs w:val="26"/>
          <w:rtl/>
          <w:lang w:val="en-US"/>
        </w:rPr>
        <w:t>و</w:t>
      </w:r>
      <w:r w:rsidRPr="00C84D9E">
        <w:rPr>
          <w:sz w:val="26"/>
          <w:szCs w:val="26"/>
          <w:rtl/>
          <w:lang w:val="en-US"/>
        </w:rPr>
        <w:t xml:space="preserve">لا توجد </w:t>
      </w:r>
      <w:r w:rsidR="00031BD2">
        <w:rPr>
          <w:rFonts w:hint="cs"/>
          <w:sz w:val="26"/>
          <w:szCs w:val="26"/>
          <w:rtl/>
          <w:lang w:val="en-US"/>
        </w:rPr>
        <w:t>رابطة</w:t>
      </w:r>
      <w:r w:rsidRPr="00C84D9E">
        <w:rPr>
          <w:sz w:val="26"/>
          <w:szCs w:val="26"/>
          <w:rtl/>
          <w:lang w:val="en-US"/>
        </w:rPr>
        <w:t xml:space="preserve"> صناعية لقطاع خدمات</w:t>
      </w:r>
      <w:r w:rsidR="00031BD2">
        <w:rPr>
          <w:rFonts w:hint="cs"/>
          <w:sz w:val="26"/>
          <w:szCs w:val="26"/>
          <w:rtl/>
          <w:lang w:val="en-US"/>
        </w:rPr>
        <w:t xml:space="preserve"> التبريد و</w:t>
      </w:r>
      <w:r w:rsidRPr="00C84D9E">
        <w:rPr>
          <w:sz w:val="26"/>
          <w:szCs w:val="26"/>
          <w:rtl/>
          <w:lang w:val="en-US"/>
        </w:rPr>
        <w:t xml:space="preserve">تكييف الهواء في </w:t>
      </w:r>
      <w:r w:rsidR="00B60026">
        <w:rPr>
          <w:sz w:val="26"/>
          <w:szCs w:val="26"/>
          <w:rtl/>
          <w:lang w:val="en-US"/>
        </w:rPr>
        <w:t>عُمان</w:t>
      </w:r>
      <w:r w:rsidRPr="00C84D9E">
        <w:rPr>
          <w:sz w:val="26"/>
          <w:szCs w:val="26"/>
          <w:rtl/>
          <w:lang w:val="en-US"/>
        </w:rPr>
        <w:t xml:space="preserve">. وخلال تنفيذ خطة إدارة </w:t>
      </w:r>
      <w:r w:rsidR="00031BD2" w:rsidRPr="00827F66">
        <w:rPr>
          <w:sz w:val="26"/>
          <w:szCs w:val="26"/>
          <w:rtl/>
        </w:rPr>
        <w:t>إزالة المواد الهيدروكلوروفلوروكربونية</w:t>
      </w:r>
      <w:r w:rsidRPr="00C84D9E">
        <w:rPr>
          <w:sz w:val="26"/>
          <w:szCs w:val="26"/>
          <w:rtl/>
          <w:lang w:val="en-US"/>
        </w:rPr>
        <w:t xml:space="preserve">، أشركت وحدة الأوزون الوطنية </w:t>
      </w:r>
      <w:r w:rsidR="00031BD2">
        <w:rPr>
          <w:rFonts w:hint="cs"/>
          <w:sz w:val="26"/>
          <w:szCs w:val="26"/>
          <w:rtl/>
          <w:lang w:val="en-US"/>
        </w:rPr>
        <w:t>مؤسسات</w:t>
      </w:r>
      <w:r w:rsidRPr="00C84D9E">
        <w:rPr>
          <w:sz w:val="26"/>
          <w:szCs w:val="26"/>
          <w:rtl/>
          <w:lang w:val="en-US"/>
        </w:rPr>
        <w:t xml:space="preserve"> خدمات </w:t>
      </w:r>
      <w:r w:rsidR="00031BD2">
        <w:rPr>
          <w:rFonts w:hint="cs"/>
          <w:sz w:val="26"/>
          <w:szCs w:val="26"/>
          <w:rtl/>
          <w:lang w:val="en-US"/>
        </w:rPr>
        <w:t>التبريد و</w:t>
      </w:r>
      <w:r w:rsidRPr="00C84D9E">
        <w:rPr>
          <w:sz w:val="26"/>
          <w:szCs w:val="26"/>
          <w:rtl/>
          <w:lang w:val="en-US"/>
        </w:rPr>
        <w:t xml:space="preserve">تكييف الهواء في تنفيذ الأنشطة، وكذلك في وضع السياسات وتدابير الرقابة </w:t>
      </w:r>
      <w:r w:rsidR="00031BD2">
        <w:rPr>
          <w:rFonts w:hint="cs"/>
          <w:sz w:val="26"/>
          <w:szCs w:val="26"/>
          <w:rtl/>
          <w:lang w:val="en-US"/>
        </w:rPr>
        <w:t>عبر</w:t>
      </w:r>
      <w:r w:rsidRPr="00C84D9E">
        <w:rPr>
          <w:sz w:val="26"/>
          <w:szCs w:val="26"/>
          <w:rtl/>
          <w:lang w:val="en-US"/>
        </w:rPr>
        <w:t xml:space="preserve"> </w:t>
      </w:r>
      <w:r w:rsidR="00031BD2">
        <w:rPr>
          <w:rFonts w:hint="cs"/>
          <w:sz w:val="26"/>
          <w:szCs w:val="26"/>
          <w:rtl/>
          <w:lang w:val="en-US"/>
        </w:rPr>
        <w:t xml:space="preserve">إجراء </w:t>
      </w:r>
      <w:r w:rsidRPr="00C84D9E">
        <w:rPr>
          <w:sz w:val="26"/>
          <w:szCs w:val="26"/>
          <w:rtl/>
          <w:lang w:val="en-US"/>
        </w:rPr>
        <w:t>مشاورات مع أصحاب المصلحة والتنظيم المشترك للأنشطة.</w:t>
      </w:r>
    </w:p>
    <w:p w14:paraId="7C21D594" w14:textId="77777777" w:rsidR="008D540D" w:rsidRPr="004F5830" w:rsidRDefault="008D540D" w:rsidP="00031BD2">
      <w:pPr>
        <w:pStyle w:val="ListParagraph"/>
        <w:keepNext/>
        <w:keepLines/>
        <w:tabs>
          <w:tab w:val="left" w:pos="720"/>
        </w:tabs>
        <w:bidi/>
        <w:spacing w:before="240" w:after="240" w:line="360" w:lineRule="exact"/>
        <w:ind w:left="0"/>
        <w:contextualSpacing w:val="0"/>
        <w:rPr>
          <w:i/>
          <w:iCs/>
          <w:szCs w:val="26"/>
          <w:u w:val="single"/>
          <w:rtl/>
          <w:lang w:val="en-US"/>
        </w:rPr>
      </w:pPr>
      <w:r>
        <w:rPr>
          <w:rFonts w:hint="cs"/>
          <w:i/>
          <w:iCs/>
          <w:szCs w:val="26"/>
          <w:u w:val="single"/>
          <w:rtl/>
          <w:lang w:val="en-US"/>
        </w:rPr>
        <w:t>خدمة</w:t>
      </w:r>
      <w:r w:rsidRPr="004F5830">
        <w:rPr>
          <w:i/>
          <w:iCs/>
          <w:szCs w:val="26"/>
          <w:u w:val="single"/>
          <w:rtl/>
          <w:lang w:val="en-US"/>
        </w:rPr>
        <w:t xml:space="preserve"> أجهزة التبريد المنزلية والتجارية والصناعية و</w:t>
      </w:r>
      <w:r>
        <w:rPr>
          <w:rFonts w:hint="cs"/>
          <w:i/>
          <w:iCs/>
          <w:szCs w:val="26"/>
          <w:u w:val="single"/>
          <w:rtl/>
          <w:lang w:val="en-US"/>
        </w:rPr>
        <w:t xml:space="preserve">تبريد </w:t>
      </w:r>
      <w:r w:rsidRPr="004F5830">
        <w:rPr>
          <w:i/>
          <w:iCs/>
          <w:szCs w:val="26"/>
          <w:u w:val="single"/>
          <w:rtl/>
          <w:lang w:val="en-US"/>
        </w:rPr>
        <w:t>وسائل النقل</w:t>
      </w:r>
    </w:p>
    <w:p w14:paraId="390B9783" w14:textId="502F2B02" w:rsidR="008D540D" w:rsidRPr="002202A6" w:rsidRDefault="008D540D"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sidRPr="002202A6">
        <w:rPr>
          <w:sz w:val="26"/>
          <w:szCs w:val="26"/>
          <w:rtl/>
          <w:lang w:val="en-US"/>
        </w:rPr>
        <w:t xml:space="preserve">تشمل </w:t>
      </w:r>
      <w:r w:rsidRPr="002202A6">
        <w:rPr>
          <w:rFonts w:hint="cs"/>
          <w:sz w:val="26"/>
          <w:szCs w:val="26"/>
          <w:rtl/>
          <w:lang w:val="en-US"/>
        </w:rPr>
        <w:t>ال</w:t>
      </w:r>
      <w:r w:rsidRPr="002202A6">
        <w:rPr>
          <w:sz w:val="26"/>
          <w:szCs w:val="26"/>
          <w:rtl/>
          <w:lang w:val="en-US"/>
        </w:rPr>
        <w:t>قطاعات</w:t>
      </w:r>
      <w:r w:rsidRPr="002202A6">
        <w:rPr>
          <w:rFonts w:hint="cs"/>
          <w:sz w:val="26"/>
          <w:szCs w:val="26"/>
          <w:rtl/>
          <w:lang w:val="en-US"/>
        </w:rPr>
        <w:t xml:space="preserve"> الفرعية</w:t>
      </w:r>
      <w:r w:rsidRPr="002202A6">
        <w:rPr>
          <w:sz w:val="26"/>
          <w:szCs w:val="26"/>
          <w:rtl/>
          <w:lang w:val="en-US"/>
        </w:rPr>
        <w:t xml:space="preserve"> </w:t>
      </w:r>
      <w:r w:rsidRPr="002202A6">
        <w:rPr>
          <w:rFonts w:hint="cs"/>
          <w:sz w:val="26"/>
          <w:szCs w:val="26"/>
          <w:rtl/>
          <w:lang w:val="en-US"/>
        </w:rPr>
        <w:t>لخدمة</w:t>
      </w:r>
      <w:r w:rsidRPr="002202A6">
        <w:rPr>
          <w:sz w:val="26"/>
          <w:szCs w:val="26"/>
          <w:rtl/>
          <w:lang w:val="en-US"/>
        </w:rPr>
        <w:t xml:space="preserve"> أجهزة التبريد التي تستخدم </w:t>
      </w:r>
      <w:r w:rsidRPr="002202A6">
        <w:rPr>
          <w:rFonts w:hint="cs"/>
          <w:sz w:val="26"/>
          <w:szCs w:val="26"/>
          <w:rtl/>
          <w:lang w:val="en-US"/>
        </w:rPr>
        <w:t>المواد</w:t>
      </w:r>
      <w:r w:rsidRPr="002202A6">
        <w:rPr>
          <w:sz w:val="26"/>
          <w:szCs w:val="26"/>
          <w:rtl/>
          <w:lang w:val="en-US"/>
        </w:rPr>
        <w:t xml:space="preserve"> الهيدروفلوروكربون</w:t>
      </w:r>
      <w:r w:rsidRPr="002202A6">
        <w:rPr>
          <w:rFonts w:hint="cs"/>
          <w:sz w:val="26"/>
          <w:szCs w:val="26"/>
          <w:rtl/>
          <w:lang w:val="en-US"/>
        </w:rPr>
        <w:t>ية</w:t>
      </w:r>
      <w:r w:rsidRPr="002202A6">
        <w:rPr>
          <w:sz w:val="26"/>
          <w:szCs w:val="26"/>
          <w:rtl/>
          <w:lang w:val="en-US"/>
        </w:rPr>
        <w:t xml:space="preserve"> في </w:t>
      </w:r>
      <w:r w:rsidR="00B60026">
        <w:rPr>
          <w:rFonts w:hint="cs"/>
          <w:sz w:val="26"/>
          <w:szCs w:val="26"/>
          <w:rtl/>
          <w:lang w:val="en-US"/>
        </w:rPr>
        <w:t>عُمان</w:t>
      </w:r>
      <w:r w:rsidRPr="002202A6">
        <w:rPr>
          <w:rFonts w:hint="cs"/>
          <w:sz w:val="26"/>
          <w:szCs w:val="26"/>
          <w:rtl/>
          <w:lang w:val="en-US"/>
        </w:rPr>
        <w:t xml:space="preserve"> </w:t>
      </w:r>
      <w:r w:rsidRPr="002202A6">
        <w:rPr>
          <w:sz w:val="26"/>
          <w:szCs w:val="26"/>
          <w:rtl/>
          <w:lang w:val="en-US"/>
        </w:rPr>
        <w:t>التبريد المنزلي</w:t>
      </w:r>
      <w:r w:rsidR="002202A6" w:rsidRPr="002202A6">
        <w:rPr>
          <w:rFonts w:hint="cs"/>
          <w:sz w:val="26"/>
          <w:szCs w:val="26"/>
          <w:rtl/>
          <w:lang w:val="en-US"/>
        </w:rPr>
        <w:t>،</w:t>
      </w:r>
      <w:r w:rsidRPr="002202A6">
        <w:rPr>
          <w:sz w:val="26"/>
          <w:szCs w:val="26"/>
          <w:rtl/>
          <w:lang w:val="en-US"/>
        </w:rPr>
        <w:t xml:space="preserve"> والتجاري</w:t>
      </w:r>
      <w:r w:rsidR="002202A6" w:rsidRPr="002202A6">
        <w:rPr>
          <w:rFonts w:hint="cs"/>
          <w:sz w:val="26"/>
          <w:szCs w:val="26"/>
          <w:rtl/>
          <w:lang w:val="en-US"/>
        </w:rPr>
        <w:t>،</w:t>
      </w:r>
      <w:r w:rsidRPr="002202A6">
        <w:rPr>
          <w:sz w:val="26"/>
          <w:szCs w:val="26"/>
          <w:rtl/>
          <w:lang w:val="en-US"/>
        </w:rPr>
        <w:t xml:space="preserve"> والصناعي و</w:t>
      </w:r>
      <w:r w:rsidRPr="002202A6">
        <w:rPr>
          <w:rFonts w:hint="cs"/>
          <w:sz w:val="26"/>
          <w:szCs w:val="26"/>
          <w:rtl/>
          <w:lang w:val="en-US"/>
        </w:rPr>
        <w:t xml:space="preserve">تبريد </w:t>
      </w:r>
      <w:r w:rsidRPr="002202A6">
        <w:rPr>
          <w:sz w:val="26"/>
          <w:szCs w:val="26"/>
          <w:rtl/>
          <w:lang w:val="en-US"/>
        </w:rPr>
        <w:t xml:space="preserve">وسائل النقل. </w:t>
      </w:r>
      <w:r w:rsidRPr="002202A6">
        <w:rPr>
          <w:rFonts w:hint="cs"/>
          <w:sz w:val="26"/>
          <w:szCs w:val="26"/>
          <w:rtl/>
          <w:lang w:val="en-US"/>
        </w:rPr>
        <w:t>و</w:t>
      </w:r>
      <w:r w:rsidRPr="002202A6">
        <w:rPr>
          <w:sz w:val="26"/>
          <w:szCs w:val="26"/>
          <w:rtl/>
          <w:lang w:val="en-US"/>
        </w:rPr>
        <w:t xml:space="preserve">بلغ الاستهلاك المنسوب إلى </w:t>
      </w:r>
      <w:r w:rsidRPr="002202A6">
        <w:rPr>
          <w:rFonts w:hint="cs"/>
          <w:sz w:val="26"/>
          <w:szCs w:val="26"/>
          <w:rtl/>
          <w:lang w:val="en-US"/>
        </w:rPr>
        <w:t>خدمة</w:t>
      </w:r>
      <w:r w:rsidRPr="002202A6">
        <w:rPr>
          <w:sz w:val="26"/>
          <w:szCs w:val="26"/>
          <w:rtl/>
          <w:lang w:val="en-US"/>
        </w:rPr>
        <w:t xml:space="preserve"> </w:t>
      </w:r>
      <w:r w:rsidRPr="002202A6">
        <w:rPr>
          <w:rFonts w:hint="cs"/>
          <w:sz w:val="26"/>
          <w:szCs w:val="26"/>
          <w:rtl/>
          <w:lang w:val="en-US"/>
        </w:rPr>
        <w:t>ال</w:t>
      </w:r>
      <w:r w:rsidRPr="002202A6">
        <w:rPr>
          <w:sz w:val="26"/>
          <w:szCs w:val="26"/>
          <w:rtl/>
          <w:lang w:val="en-US"/>
        </w:rPr>
        <w:t>قطاعات</w:t>
      </w:r>
      <w:r w:rsidRPr="002202A6">
        <w:rPr>
          <w:rFonts w:hint="cs"/>
          <w:sz w:val="26"/>
          <w:szCs w:val="26"/>
          <w:rtl/>
          <w:lang w:val="en-US"/>
        </w:rPr>
        <w:t xml:space="preserve"> الفرعية</w:t>
      </w:r>
      <w:r w:rsidRPr="002202A6">
        <w:rPr>
          <w:sz w:val="26"/>
          <w:szCs w:val="26"/>
          <w:rtl/>
          <w:lang w:val="en-US"/>
        </w:rPr>
        <w:t xml:space="preserve"> </w:t>
      </w:r>
      <w:r w:rsidRPr="002202A6">
        <w:rPr>
          <w:rFonts w:hint="cs"/>
          <w:sz w:val="26"/>
          <w:szCs w:val="26"/>
          <w:rtl/>
          <w:lang w:val="en-US"/>
        </w:rPr>
        <w:t>ل</w:t>
      </w:r>
      <w:r w:rsidRPr="002202A6">
        <w:rPr>
          <w:sz w:val="26"/>
          <w:szCs w:val="26"/>
          <w:rtl/>
          <w:lang w:val="en-US"/>
        </w:rPr>
        <w:t xml:space="preserve">لتبريد خلال </w:t>
      </w:r>
      <w:r w:rsidR="002202A6" w:rsidRPr="002202A6">
        <w:rPr>
          <w:rFonts w:hint="cs"/>
          <w:sz w:val="26"/>
          <w:szCs w:val="26"/>
          <w:rtl/>
          <w:lang w:val="en-US"/>
        </w:rPr>
        <w:t xml:space="preserve">الفترة </w:t>
      </w:r>
      <w:r w:rsidR="002202A6" w:rsidRPr="002202A6">
        <w:rPr>
          <w:sz w:val="26"/>
          <w:szCs w:val="26"/>
          <w:lang w:val="en-US"/>
        </w:rPr>
        <w:t>2022</w:t>
      </w:r>
      <w:r w:rsidR="002202A6" w:rsidRPr="002202A6">
        <w:rPr>
          <w:rFonts w:hint="cs"/>
          <w:sz w:val="26"/>
          <w:szCs w:val="26"/>
          <w:rtl/>
          <w:lang w:val="en-US"/>
        </w:rPr>
        <w:t>-</w:t>
      </w:r>
      <w:r w:rsidR="002202A6" w:rsidRPr="002202A6">
        <w:rPr>
          <w:sz w:val="26"/>
          <w:szCs w:val="26"/>
          <w:lang w:val="en-US"/>
        </w:rPr>
        <w:t>2024</w:t>
      </w:r>
      <w:r w:rsidRPr="002202A6">
        <w:rPr>
          <w:sz w:val="26"/>
          <w:szCs w:val="26"/>
          <w:rtl/>
          <w:lang w:val="en-US"/>
        </w:rPr>
        <w:t xml:space="preserve"> حوالي </w:t>
      </w:r>
      <w:r w:rsidR="002202A6" w:rsidRPr="002202A6">
        <w:rPr>
          <w:sz w:val="26"/>
          <w:szCs w:val="26"/>
          <w:lang w:val="en-US"/>
        </w:rPr>
        <w:t>15</w:t>
      </w:r>
      <w:r w:rsidR="002202A6" w:rsidRPr="002202A6">
        <w:rPr>
          <w:rFonts w:hint="cs"/>
          <w:sz w:val="26"/>
          <w:szCs w:val="26"/>
          <w:rtl/>
          <w:lang w:val="en-US"/>
        </w:rPr>
        <w:t xml:space="preserve"> في المائة</w:t>
      </w:r>
      <w:r w:rsidRPr="002202A6">
        <w:rPr>
          <w:rFonts w:hint="cs"/>
          <w:sz w:val="26"/>
          <w:szCs w:val="26"/>
          <w:rtl/>
          <w:lang w:val="en-US"/>
        </w:rPr>
        <w:t xml:space="preserve"> بالأطنان</w:t>
      </w:r>
      <w:r w:rsidRPr="002202A6">
        <w:rPr>
          <w:sz w:val="26"/>
          <w:szCs w:val="26"/>
          <w:rtl/>
          <w:lang w:val="en-US"/>
        </w:rPr>
        <w:t xml:space="preserve"> المتري</w:t>
      </w:r>
      <w:r w:rsidRPr="002202A6">
        <w:rPr>
          <w:rFonts w:hint="cs"/>
          <w:sz w:val="26"/>
          <w:szCs w:val="26"/>
          <w:rtl/>
          <w:lang w:val="en-US"/>
        </w:rPr>
        <w:t>ة</w:t>
      </w:r>
      <w:r w:rsidRPr="002202A6">
        <w:rPr>
          <w:sz w:val="26"/>
          <w:szCs w:val="26"/>
          <w:rtl/>
          <w:lang w:val="en-US"/>
        </w:rPr>
        <w:t xml:space="preserve"> و</w:t>
      </w:r>
      <w:r w:rsidR="002202A6" w:rsidRPr="002202A6">
        <w:rPr>
          <w:sz w:val="26"/>
          <w:szCs w:val="26"/>
          <w:lang w:val="en-US"/>
        </w:rPr>
        <w:t>25</w:t>
      </w:r>
      <w:r w:rsidRPr="002202A6">
        <w:rPr>
          <w:rFonts w:hint="cs"/>
          <w:sz w:val="26"/>
          <w:szCs w:val="26"/>
          <w:rtl/>
          <w:lang w:val="en-US"/>
        </w:rPr>
        <w:t xml:space="preserve"> في المائة</w:t>
      </w:r>
      <w:r w:rsidRPr="002202A6">
        <w:rPr>
          <w:sz w:val="26"/>
          <w:szCs w:val="26"/>
          <w:rtl/>
          <w:lang w:val="en-US"/>
        </w:rPr>
        <w:t xml:space="preserve"> بأطنان مكافئ ثاني أكسيد الكربون، مما يجعل هذا القطاع</w:t>
      </w:r>
      <w:r w:rsidR="002202A6" w:rsidRPr="002202A6">
        <w:rPr>
          <w:rFonts w:hint="cs"/>
          <w:sz w:val="26"/>
          <w:szCs w:val="26"/>
          <w:rtl/>
          <w:lang w:val="en-US"/>
        </w:rPr>
        <w:t xml:space="preserve"> ثاني</w:t>
      </w:r>
      <w:r w:rsidRPr="002202A6">
        <w:rPr>
          <w:sz w:val="26"/>
          <w:szCs w:val="26"/>
          <w:rtl/>
          <w:lang w:val="en-US"/>
        </w:rPr>
        <w:t xml:space="preserve"> </w:t>
      </w:r>
      <w:r w:rsidR="002202A6" w:rsidRPr="002202A6">
        <w:rPr>
          <w:rFonts w:hint="cs"/>
          <w:sz w:val="26"/>
          <w:szCs w:val="26"/>
          <w:rtl/>
          <w:lang w:val="en-US"/>
        </w:rPr>
        <w:t>أعلى قطاع</w:t>
      </w:r>
      <w:r w:rsidRPr="002202A6">
        <w:rPr>
          <w:sz w:val="26"/>
          <w:szCs w:val="26"/>
          <w:rtl/>
          <w:lang w:val="en-US"/>
        </w:rPr>
        <w:t xml:space="preserve"> استهلاكا </w:t>
      </w:r>
      <w:r w:rsidR="002202A6" w:rsidRPr="002202A6">
        <w:rPr>
          <w:rFonts w:hint="cs"/>
          <w:sz w:val="26"/>
          <w:szCs w:val="26"/>
          <w:rtl/>
          <w:lang w:val="en-US"/>
        </w:rPr>
        <w:t>ل</w:t>
      </w:r>
      <w:r w:rsidRPr="002202A6">
        <w:rPr>
          <w:sz w:val="26"/>
          <w:szCs w:val="26"/>
          <w:rtl/>
          <w:lang w:val="en-US"/>
        </w:rPr>
        <w:t xml:space="preserve">لهيدروفلوروكربون. </w:t>
      </w:r>
      <w:r w:rsidR="002202A6" w:rsidRPr="002202A6">
        <w:rPr>
          <w:rFonts w:hint="cs"/>
          <w:sz w:val="26"/>
          <w:szCs w:val="26"/>
          <w:rtl/>
          <w:lang w:val="en-US"/>
        </w:rPr>
        <w:t xml:space="preserve">ويُعدّ </w:t>
      </w:r>
      <w:r w:rsidR="002202A6" w:rsidRPr="002202A6">
        <w:rPr>
          <w:sz w:val="26"/>
          <w:szCs w:val="26"/>
          <w:lang w:val="en-US"/>
        </w:rPr>
        <w:t>R-404A</w:t>
      </w:r>
      <w:r w:rsidR="002202A6" w:rsidRPr="002202A6">
        <w:rPr>
          <w:rFonts w:hint="cs"/>
          <w:sz w:val="26"/>
          <w:szCs w:val="26"/>
          <w:rtl/>
          <w:lang w:val="en-US"/>
        </w:rPr>
        <w:t xml:space="preserve"> </w:t>
      </w:r>
      <w:r w:rsidRPr="002202A6">
        <w:rPr>
          <w:rFonts w:hint="cs"/>
          <w:sz w:val="26"/>
          <w:szCs w:val="26"/>
          <w:rtl/>
          <w:lang w:val="en-US"/>
        </w:rPr>
        <w:t>المادة</w:t>
      </w:r>
      <w:r w:rsidRPr="002202A6">
        <w:rPr>
          <w:sz w:val="26"/>
          <w:szCs w:val="26"/>
          <w:rtl/>
          <w:lang w:val="en-US"/>
        </w:rPr>
        <w:t xml:space="preserve"> الهيدروفلوروكربون</w:t>
      </w:r>
      <w:r w:rsidRPr="002202A6">
        <w:rPr>
          <w:rFonts w:hint="cs"/>
          <w:sz w:val="26"/>
          <w:szCs w:val="26"/>
          <w:rtl/>
          <w:lang w:val="en-US"/>
        </w:rPr>
        <w:t>ية</w:t>
      </w:r>
      <w:r w:rsidRPr="002202A6">
        <w:rPr>
          <w:sz w:val="26"/>
          <w:szCs w:val="26"/>
          <w:rtl/>
          <w:lang w:val="en-US"/>
        </w:rPr>
        <w:t xml:space="preserve"> الأساسية المستخدمة في </w:t>
      </w:r>
      <w:r w:rsidRPr="002202A6">
        <w:rPr>
          <w:rFonts w:hint="cs"/>
          <w:sz w:val="26"/>
          <w:szCs w:val="26"/>
          <w:rtl/>
          <w:lang w:val="en-US"/>
        </w:rPr>
        <w:t>خدمة</w:t>
      </w:r>
      <w:r w:rsidRPr="002202A6">
        <w:rPr>
          <w:sz w:val="26"/>
          <w:szCs w:val="26"/>
          <w:rtl/>
          <w:lang w:val="en-US"/>
        </w:rPr>
        <w:t xml:space="preserve"> أجهزة التبريد، </w:t>
      </w:r>
      <w:r w:rsidR="002202A6" w:rsidRPr="002202A6">
        <w:rPr>
          <w:rFonts w:hint="cs"/>
          <w:sz w:val="26"/>
          <w:szCs w:val="26"/>
          <w:rtl/>
          <w:lang w:val="en-US"/>
        </w:rPr>
        <w:t xml:space="preserve">يليه </w:t>
      </w:r>
      <w:r w:rsidR="002202A6" w:rsidRPr="002202A6">
        <w:rPr>
          <w:sz w:val="26"/>
          <w:szCs w:val="26"/>
          <w:rtl/>
          <w:lang w:val="en-US"/>
        </w:rPr>
        <w:t>الهيدروفلوروكربون-</w:t>
      </w:r>
      <w:r w:rsidR="00DE3F29">
        <w:rPr>
          <w:sz w:val="26"/>
          <w:szCs w:val="26"/>
          <w:lang w:val="en-US"/>
        </w:rPr>
        <w:t>134</w:t>
      </w:r>
      <w:r w:rsidR="002202A6" w:rsidRPr="002202A6">
        <w:rPr>
          <w:sz w:val="26"/>
          <w:szCs w:val="26"/>
          <w:rtl/>
          <w:lang w:val="en-US"/>
        </w:rPr>
        <w:t>أ</w:t>
      </w:r>
      <w:r w:rsidR="002202A6" w:rsidRPr="002202A6">
        <w:rPr>
          <w:rFonts w:hint="cs"/>
          <w:sz w:val="26"/>
          <w:szCs w:val="26"/>
          <w:rtl/>
          <w:lang w:val="en-US"/>
        </w:rPr>
        <w:t>،</w:t>
      </w:r>
      <w:r w:rsidR="007C4CD7">
        <w:rPr>
          <w:rFonts w:hint="cs"/>
          <w:sz w:val="26"/>
          <w:szCs w:val="26"/>
          <w:rtl/>
          <w:lang w:val="en-US"/>
        </w:rPr>
        <w:t xml:space="preserve"> </w:t>
      </w:r>
      <w:r w:rsidRPr="002202A6">
        <w:rPr>
          <w:rFonts w:hint="cs"/>
          <w:sz w:val="26"/>
          <w:szCs w:val="26"/>
          <w:rtl/>
          <w:lang w:val="en-US"/>
        </w:rPr>
        <w:t>كما يُسجل</w:t>
      </w:r>
      <w:r w:rsidRPr="002202A6">
        <w:rPr>
          <w:sz w:val="26"/>
          <w:szCs w:val="26"/>
          <w:rtl/>
          <w:lang w:val="en-US"/>
        </w:rPr>
        <w:t xml:space="preserve"> استخدام </w:t>
      </w:r>
      <w:r w:rsidRPr="00A2540D">
        <w:rPr>
          <w:sz w:val="26"/>
          <w:szCs w:val="26"/>
          <w:rtl/>
          <w:lang w:val="en-US"/>
        </w:rPr>
        <w:t>محدو</w:t>
      </w:r>
      <w:r w:rsidRPr="00A2540D">
        <w:rPr>
          <w:rFonts w:hint="cs"/>
          <w:sz w:val="26"/>
          <w:szCs w:val="26"/>
          <w:rtl/>
          <w:lang w:val="en-US"/>
        </w:rPr>
        <w:t>د لغازات</w:t>
      </w:r>
      <w:r w:rsidR="007C4CD7">
        <w:rPr>
          <w:sz w:val="26"/>
          <w:szCs w:val="26"/>
          <w:rtl/>
          <w:lang w:val="en-US"/>
        </w:rPr>
        <w:br/>
      </w:r>
      <w:r w:rsidRPr="00A2540D">
        <w:rPr>
          <w:sz w:val="26"/>
          <w:szCs w:val="26"/>
          <w:lang w:val="en-US"/>
        </w:rPr>
        <w:t>R-507A</w:t>
      </w:r>
      <w:r w:rsidRPr="00A2540D">
        <w:rPr>
          <w:rFonts w:hint="cs"/>
          <w:sz w:val="26"/>
          <w:szCs w:val="26"/>
          <w:rtl/>
          <w:lang w:val="en-US"/>
        </w:rPr>
        <w:t>، و</w:t>
      </w:r>
      <w:r w:rsidRPr="00A2540D">
        <w:rPr>
          <w:sz w:val="26"/>
          <w:szCs w:val="26"/>
          <w:lang w:val="en-US"/>
        </w:rPr>
        <w:t>R-</w:t>
      </w:r>
      <w:r w:rsidR="007C4CD7">
        <w:rPr>
          <w:sz w:val="26"/>
          <w:szCs w:val="26"/>
          <w:lang w:val="en-US"/>
        </w:rPr>
        <w:t>407</w:t>
      </w:r>
      <w:r w:rsidRPr="00A2540D">
        <w:rPr>
          <w:sz w:val="26"/>
          <w:szCs w:val="26"/>
          <w:lang w:val="en-US"/>
        </w:rPr>
        <w:t>A</w:t>
      </w:r>
      <w:r w:rsidR="007C4CD7">
        <w:rPr>
          <w:rFonts w:hint="cs"/>
          <w:sz w:val="26"/>
          <w:szCs w:val="26"/>
          <w:rtl/>
          <w:lang w:val="en-US"/>
        </w:rPr>
        <w:t>، و</w:t>
      </w:r>
      <w:r w:rsidR="007C4CD7" w:rsidRPr="00A2540D">
        <w:rPr>
          <w:sz w:val="26"/>
          <w:szCs w:val="26"/>
          <w:lang w:val="en-US"/>
        </w:rPr>
        <w:t>R-407F</w:t>
      </w:r>
      <w:r w:rsidR="007C4CD7">
        <w:rPr>
          <w:rFonts w:hint="cs"/>
          <w:sz w:val="26"/>
          <w:szCs w:val="26"/>
          <w:rtl/>
          <w:lang w:val="en-US"/>
        </w:rPr>
        <w:t>، و</w:t>
      </w:r>
      <w:r w:rsidR="007C4CD7" w:rsidRPr="00A2540D">
        <w:rPr>
          <w:sz w:val="26"/>
          <w:szCs w:val="26"/>
          <w:lang w:val="en-US"/>
        </w:rPr>
        <w:t>R-</w:t>
      </w:r>
      <w:r w:rsidR="007C4CD7">
        <w:rPr>
          <w:sz w:val="26"/>
          <w:szCs w:val="26"/>
          <w:lang w:val="en-US"/>
        </w:rPr>
        <w:t>452A</w:t>
      </w:r>
      <w:r w:rsidR="007C4CD7">
        <w:rPr>
          <w:rFonts w:hint="cs"/>
          <w:sz w:val="26"/>
          <w:szCs w:val="26"/>
          <w:rtl/>
          <w:lang w:val="en-US"/>
        </w:rPr>
        <w:t>. و</w:t>
      </w:r>
      <w:r w:rsidR="007C4CD7" w:rsidRPr="007C4CD7">
        <w:rPr>
          <w:sz w:val="26"/>
          <w:szCs w:val="26"/>
          <w:rtl/>
          <w:lang w:val="en-US"/>
        </w:rPr>
        <w:t xml:space="preserve">لا يُستخدم غاز </w:t>
      </w:r>
      <w:r w:rsidR="007C4CD7" w:rsidRPr="007C4CD7">
        <w:rPr>
          <w:sz w:val="26"/>
          <w:szCs w:val="26"/>
          <w:lang w:val="en-US"/>
        </w:rPr>
        <w:t>R-600a</w:t>
      </w:r>
      <w:r w:rsidR="007C4CD7" w:rsidRPr="007C4CD7">
        <w:rPr>
          <w:sz w:val="26"/>
          <w:szCs w:val="26"/>
          <w:rtl/>
          <w:lang w:val="en-US"/>
        </w:rPr>
        <w:t xml:space="preserve"> في </w:t>
      </w:r>
      <w:r w:rsidR="007C4CD7">
        <w:rPr>
          <w:rFonts w:hint="cs"/>
          <w:sz w:val="26"/>
          <w:szCs w:val="26"/>
          <w:rtl/>
          <w:lang w:val="en-US"/>
        </w:rPr>
        <w:t>خدمة</w:t>
      </w:r>
      <w:r w:rsidR="007C4CD7" w:rsidRPr="007C4CD7">
        <w:rPr>
          <w:sz w:val="26"/>
          <w:szCs w:val="26"/>
          <w:rtl/>
          <w:lang w:val="en-US"/>
        </w:rPr>
        <w:t xml:space="preserve"> التبريد.</w:t>
      </w:r>
    </w:p>
    <w:p w14:paraId="0CC0431A" w14:textId="77777777" w:rsidR="008D540D" w:rsidRPr="00E63C17" w:rsidRDefault="008D540D" w:rsidP="008D540D">
      <w:pPr>
        <w:pStyle w:val="ListParagraph"/>
        <w:tabs>
          <w:tab w:val="left" w:pos="720"/>
        </w:tabs>
        <w:bidi/>
        <w:spacing w:before="240" w:after="240" w:line="360" w:lineRule="exact"/>
        <w:ind w:left="0"/>
        <w:contextualSpacing w:val="0"/>
        <w:rPr>
          <w:i/>
          <w:iCs/>
          <w:szCs w:val="26"/>
          <w:u w:val="single"/>
          <w:rtl/>
          <w:lang w:val="en-US"/>
        </w:rPr>
      </w:pPr>
      <w:r>
        <w:rPr>
          <w:rFonts w:hint="cs"/>
          <w:i/>
          <w:iCs/>
          <w:szCs w:val="26"/>
          <w:u w:val="single"/>
          <w:rtl/>
          <w:lang w:val="en-US"/>
        </w:rPr>
        <w:t>خدمة</w:t>
      </w:r>
      <w:r w:rsidRPr="00E63C17">
        <w:rPr>
          <w:i/>
          <w:iCs/>
          <w:szCs w:val="26"/>
          <w:u w:val="single"/>
          <w:rtl/>
          <w:lang w:val="en-US"/>
        </w:rPr>
        <w:t xml:space="preserve"> أجهزة تكييف الهواء السكنية والتجارية</w:t>
      </w:r>
    </w:p>
    <w:p w14:paraId="554BCF95" w14:textId="42321C5F" w:rsidR="00DE3F29" w:rsidRPr="009F1244" w:rsidRDefault="00DE3F29" w:rsidP="00456D25">
      <w:pPr>
        <w:pStyle w:val="ListParagraph"/>
        <w:numPr>
          <w:ilvl w:val="0"/>
          <w:numId w:val="11"/>
        </w:numPr>
        <w:tabs>
          <w:tab w:val="left" w:pos="720"/>
        </w:tabs>
        <w:bidi/>
        <w:spacing w:after="240" w:line="360" w:lineRule="exact"/>
        <w:ind w:left="0" w:firstLine="0"/>
        <w:contextualSpacing w:val="0"/>
        <w:rPr>
          <w:sz w:val="26"/>
          <w:szCs w:val="26"/>
          <w:lang w:val="en-US"/>
        </w:rPr>
      </w:pPr>
      <w:r w:rsidRPr="009F1244">
        <w:rPr>
          <w:rFonts w:hint="cs"/>
          <w:sz w:val="26"/>
          <w:szCs w:val="26"/>
          <w:rtl/>
          <w:lang w:val="en-US"/>
        </w:rPr>
        <w:t>يشمل</w:t>
      </w:r>
      <w:r w:rsidR="008D540D" w:rsidRPr="009F1244">
        <w:rPr>
          <w:sz w:val="26"/>
          <w:szCs w:val="26"/>
          <w:rtl/>
          <w:lang w:val="en-US"/>
        </w:rPr>
        <w:t xml:space="preserve"> </w:t>
      </w:r>
      <w:r w:rsidR="008D540D" w:rsidRPr="009F1244">
        <w:rPr>
          <w:rFonts w:hint="cs"/>
          <w:sz w:val="26"/>
          <w:szCs w:val="26"/>
          <w:rtl/>
          <w:lang w:val="en-US"/>
        </w:rPr>
        <w:t>ال</w:t>
      </w:r>
      <w:r w:rsidR="008D540D" w:rsidRPr="009F1244">
        <w:rPr>
          <w:sz w:val="26"/>
          <w:szCs w:val="26"/>
          <w:rtl/>
          <w:lang w:val="en-US"/>
        </w:rPr>
        <w:t>قطاع</w:t>
      </w:r>
      <w:r w:rsidR="008D540D" w:rsidRPr="009F1244">
        <w:rPr>
          <w:rFonts w:hint="cs"/>
          <w:sz w:val="26"/>
          <w:szCs w:val="26"/>
          <w:rtl/>
          <w:lang w:val="en-US"/>
        </w:rPr>
        <w:t xml:space="preserve"> الفرعي</w:t>
      </w:r>
      <w:r w:rsidR="008D540D" w:rsidRPr="009F1244">
        <w:rPr>
          <w:sz w:val="26"/>
          <w:szCs w:val="26"/>
          <w:rtl/>
          <w:lang w:val="en-US"/>
        </w:rPr>
        <w:t xml:space="preserve"> </w:t>
      </w:r>
      <w:r w:rsidR="008D540D" w:rsidRPr="009F1244">
        <w:rPr>
          <w:rFonts w:hint="cs"/>
          <w:sz w:val="26"/>
          <w:szCs w:val="26"/>
          <w:rtl/>
          <w:lang w:val="en-US"/>
        </w:rPr>
        <w:t>لخدمة</w:t>
      </w:r>
      <w:r w:rsidR="008D540D" w:rsidRPr="009F1244">
        <w:rPr>
          <w:sz w:val="26"/>
          <w:szCs w:val="26"/>
          <w:rtl/>
          <w:lang w:val="en-US"/>
        </w:rPr>
        <w:t xml:space="preserve"> أجهزة </w:t>
      </w:r>
      <w:r w:rsidR="008D540D" w:rsidRPr="009F1244">
        <w:rPr>
          <w:rFonts w:hint="cs"/>
          <w:sz w:val="26"/>
          <w:szCs w:val="26"/>
          <w:rtl/>
          <w:lang w:val="en-US"/>
        </w:rPr>
        <w:t>تكييف الهواء</w:t>
      </w:r>
      <w:r w:rsidR="008D540D" w:rsidRPr="009F1244">
        <w:rPr>
          <w:sz w:val="26"/>
          <w:szCs w:val="26"/>
          <w:rtl/>
          <w:lang w:val="en-US"/>
        </w:rPr>
        <w:t xml:space="preserve"> التي تستخدم </w:t>
      </w:r>
      <w:r w:rsidR="008D540D" w:rsidRPr="009F1244">
        <w:rPr>
          <w:rFonts w:hint="cs"/>
          <w:sz w:val="26"/>
          <w:szCs w:val="26"/>
          <w:rtl/>
          <w:lang w:val="en-US"/>
        </w:rPr>
        <w:t>المواد</w:t>
      </w:r>
      <w:r w:rsidR="008D540D" w:rsidRPr="009F1244">
        <w:rPr>
          <w:sz w:val="26"/>
          <w:szCs w:val="26"/>
          <w:rtl/>
          <w:lang w:val="en-US"/>
        </w:rPr>
        <w:t xml:space="preserve"> الهيدروفلوروكربون</w:t>
      </w:r>
      <w:r w:rsidR="008D540D" w:rsidRPr="009F1244">
        <w:rPr>
          <w:rFonts w:hint="cs"/>
          <w:sz w:val="26"/>
          <w:szCs w:val="26"/>
          <w:rtl/>
          <w:lang w:val="en-US"/>
        </w:rPr>
        <w:t>ية</w:t>
      </w:r>
      <w:r w:rsidR="008D540D" w:rsidRPr="009F1244">
        <w:rPr>
          <w:sz w:val="26"/>
          <w:szCs w:val="26"/>
          <w:rtl/>
          <w:lang w:val="en-US"/>
        </w:rPr>
        <w:t xml:space="preserve"> في </w:t>
      </w:r>
      <w:r w:rsidR="00B60026">
        <w:rPr>
          <w:rFonts w:hint="cs"/>
          <w:sz w:val="26"/>
          <w:szCs w:val="26"/>
          <w:rtl/>
          <w:lang w:val="en-US"/>
        </w:rPr>
        <w:t>عُمان</w:t>
      </w:r>
      <w:r w:rsidR="008D540D" w:rsidRPr="009F1244">
        <w:rPr>
          <w:rFonts w:hint="cs"/>
          <w:sz w:val="26"/>
          <w:szCs w:val="26"/>
          <w:rtl/>
          <w:lang w:val="en-US"/>
        </w:rPr>
        <w:t xml:space="preserve"> </w:t>
      </w:r>
      <w:r w:rsidR="008D540D" w:rsidRPr="009F1244">
        <w:rPr>
          <w:sz w:val="26"/>
          <w:szCs w:val="26"/>
          <w:rtl/>
          <w:lang w:val="en-US"/>
        </w:rPr>
        <w:t>تكييف الهواء السكني والتجاري</w:t>
      </w:r>
      <w:r w:rsidRPr="009F1244">
        <w:rPr>
          <w:rFonts w:hint="cs"/>
          <w:sz w:val="26"/>
          <w:szCs w:val="26"/>
          <w:rtl/>
          <w:lang w:val="en-US"/>
        </w:rPr>
        <w:t xml:space="preserve"> والصناعي وأجهزة التبريد</w:t>
      </w:r>
      <w:r w:rsidR="008D540D" w:rsidRPr="009F1244">
        <w:rPr>
          <w:sz w:val="26"/>
          <w:szCs w:val="26"/>
          <w:rtl/>
          <w:lang w:val="en-US"/>
        </w:rPr>
        <w:t>.</w:t>
      </w:r>
      <w:r w:rsidRPr="009F1244">
        <w:rPr>
          <w:rFonts w:hint="cs"/>
          <w:sz w:val="26"/>
          <w:szCs w:val="26"/>
          <w:rtl/>
          <w:lang w:val="en-US"/>
        </w:rPr>
        <w:t xml:space="preserve"> و</w:t>
      </w:r>
      <w:r w:rsidRPr="009F1244">
        <w:rPr>
          <w:sz w:val="26"/>
          <w:szCs w:val="26"/>
          <w:rtl/>
          <w:lang w:val="en-US"/>
        </w:rPr>
        <w:t xml:space="preserve">تشير بيانات المسح إلى أن </w:t>
      </w:r>
      <w:r w:rsidRPr="009F1244">
        <w:rPr>
          <w:rFonts w:hint="cs"/>
          <w:sz w:val="26"/>
          <w:szCs w:val="26"/>
          <w:rtl/>
          <w:lang w:val="en-US"/>
        </w:rPr>
        <w:t>استخدام المواد</w:t>
      </w:r>
      <w:r w:rsidRPr="009F1244">
        <w:rPr>
          <w:sz w:val="26"/>
          <w:szCs w:val="26"/>
          <w:rtl/>
          <w:lang w:val="en-US"/>
        </w:rPr>
        <w:t xml:space="preserve"> الهيدروفلوروكربون</w:t>
      </w:r>
      <w:r w:rsidRPr="009F1244">
        <w:rPr>
          <w:rFonts w:hint="cs"/>
          <w:sz w:val="26"/>
          <w:szCs w:val="26"/>
          <w:rtl/>
          <w:lang w:val="en-US"/>
        </w:rPr>
        <w:t>ية</w:t>
      </w:r>
      <w:r w:rsidRPr="009F1244">
        <w:rPr>
          <w:sz w:val="26"/>
          <w:szCs w:val="26"/>
          <w:rtl/>
          <w:lang w:val="en-US"/>
        </w:rPr>
        <w:t xml:space="preserve"> في صيانة هذه القطاعات الفرعية لتكييف الهواء خلال الفترة 2022-2024 </w:t>
      </w:r>
      <w:r w:rsidRPr="009F1244">
        <w:rPr>
          <w:rFonts w:hint="cs"/>
          <w:sz w:val="26"/>
          <w:szCs w:val="26"/>
          <w:rtl/>
          <w:lang w:val="en-US"/>
        </w:rPr>
        <w:t>مثّل في المتوسط</w:t>
      </w:r>
      <w:r w:rsidRPr="009F1244">
        <w:rPr>
          <w:sz w:val="26"/>
          <w:szCs w:val="26"/>
          <w:rtl/>
          <w:lang w:val="en-US"/>
        </w:rPr>
        <w:t xml:space="preserve"> حوالي 22</w:t>
      </w:r>
      <w:r w:rsidRPr="009F1244">
        <w:rPr>
          <w:rFonts w:hint="cs"/>
          <w:sz w:val="26"/>
          <w:szCs w:val="26"/>
          <w:rtl/>
          <w:lang w:val="en-US"/>
        </w:rPr>
        <w:t xml:space="preserve"> في المائة</w:t>
      </w:r>
      <w:r w:rsidRPr="009F1244">
        <w:rPr>
          <w:sz w:val="26"/>
          <w:szCs w:val="26"/>
          <w:rtl/>
          <w:lang w:val="en-US"/>
        </w:rPr>
        <w:t xml:space="preserve"> من الاستهلاك بالأطنان المترية و24</w:t>
      </w:r>
      <w:r w:rsidRPr="009F1244">
        <w:rPr>
          <w:rFonts w:hint="cs"/>
          <w:sz w:val="26"/>
          <w:szCs w:val="26"/>
          <w:rtl/>
          <w:lang w:val="en-US"/>
        </w:rPr>
        <w:t xml:space="preserve"> في المائة</w:t>
      </w:r>
      <w:r w:rsidRPr="009F1244">
        <w:rPr>
          <w:sz w:val="26"/>
          <w:szCs w:val="26"/>
          <w:rtl/>
          <w:lang w:val="en-US"/>
        </w:rPr>
        <w:t xml:space="preserve"> بأطنان مكافئ ثاني أكسيد الكربون. </w:t>
      </w:r>
      <w:r w:rsidRPr="009F1244">
        <w:rPr>
          <w:rFonts w:hint="cs"/>
          <w:sz w:val="26"/>
          <w:szCs w:val="26"/>
          <w:rtl/>
          <w:lang w:val="en-US"/>
        </w:rPr>
        <w:t>و</w:t>
      </w:r>
      <w:r w:rsidRPr="009F1244">
        <w:rPr>
          <w:sz w:val="26"/>
          <w:szCs w:val="26"/>
          <w:rtl/>
          <w:lang w:val="en-US"/>
        </w:rPr>
        <w:t xml:space="preserve">يُعدّ </w:t>
      </w:r>
      <w:r w:rsidRPr="009F1244">
        <w:rPr>
          <w:sz w:val="26"/>
          <w:szCs w:val="26"/>
          <w:lang w:val="en-US"/>
        </w:rPr>
        <w:t>R-410A</w:t>
      </w:r>
      <w:r w:rsidRPr="009F1244">
        <w:rPr>
          <w:sz w:val="26"/>
          <w:szCs w:val="26"/>
          <w:rtl/>
          <w:lang w:val="en-US"/>
        </w:rPr>
        <w:t xml:space="preserve"> الهيدروفلوروكربون</w:t>
      </w:r>
      <w:r w:rsidRPr="009F1244">
        <w:rPr>
          <w:rFonts w:hint="cs"/>
          <w:sz w:val="26"/>
          <w:szCs w:val="26"/>
          <w:rtl/>
          <w:lang w:val="en-US"/>
        </w:rPr>
        <w:t xml:space="preserve"> </w:t>
      </w:r>
      <w:r w:rsidRPr="009F1244">
        <w:rPr>
          <w:sz w:val="26"/>
          <w:szCs w:val="26"/>
          <w:rtl/>
          <w:lang w:val="en-US"/>
        </w:rPr>
        <w:t xml:space="preserve">الرئيسي المستخدم في تكييف الهواء المنزلي، يليه الهيدروفلوروكربون-32. </w:t>
      </w:r>
      <w:r w:rsidRPr="009F1244">
        <w:rPr>
          <w:rFonts w:hint="cs"/>
          <w:sz w:val="26"/>
          <w:szCs w:val="26"/>
          <w:rtl/>
          <w:lang w:val="en-US"/>
        </w:rPr>
        <w:t>و</w:t>
      </w:r>
      <w:r w:rsidRPr="009F1244">
        <w:rPr>
          <w:sz w:val="26"/>
          <w:szCs w:val="26"/>
          <w:rtl/>
          <w:lang w:val="en-US"/>
        </w:rPr>
        <w:t xml:space="preserve">تستخدم أنظمة تكييف الهواء التجارية والصناعية بشكل أساسي </w:t>
      </w:r>
      <w:r w:rsidRPr="009F1244">
        <w:rPr>
          <w:sz w:val="26"/>
          <w:szCs w:val="26"/>
          <w:lang w:val="en-US"/>
        </w:rPr>
        <w:t>R-407C</w:t>
      </w:r>
      <w:r w:rsidRPr="009F1244">
        <w:rPr>
          <w:sz w:val="26"/>
          <w:szCs w:val="26"/>
          <w:rtl/>
          <w:lang w:val="en-US"/>
        </w:rPr>
        <w:t xml:space="preserve">، مع كميات صغيرة من </w:t>
      </w:r>
      <w:r w:rsidR="0082313A" w:rsidRPr="009F1244">
        <w:rPr>
          <w:sz w:val="26"/>
          <w:szCs w:val="26"/>
          <w:rtl/>
          <w:lang w:val="en-US"/>
        </w:rPr>
        <w:t>الهيدروفلوروكربون-134أ</w:t>
      </w:r>
      <w:r w:rsidRPr="009F1244">
        <w:rPr>
          <w:sz w:val="26"/>
          <w:szCs w:val="26"/>
          <w:rtl/>
          <w:lang w:val="en-US"/>
        </w:rPr>
        <w:t xml:space="preserve">. </w:t>
      </w:r>
      <w:r w:rsidR="009F1244" w:rsidRPr="009F1244">
        <w:rPr>
          <w:rFonts w:hint="cs"/>
          <w:sz w:val="26"/>
          <w:szCs w:val="26"/>
          <w:rtl/>
          <w:lang w:val="en-US"/>
        </w:rPr>
        <w:t>و</w:t>
      </w:r>
      <w:r w:rsidRPr="009F1244">
        <w:rPr>
          <w:sz w:val="26"/>
          <w:szCs w:val="26"/>
          <w:rtl/>
          <w:lang w:val="en-US"/>
        </w:rPr>
        <w:t xml:space="preserve">تشمل </w:t>
      </w:r>
      <w:r w:rsidR="009F1244" w:rsidRPr="009F1244">
        <w:rPr>
          <w:rFonts w:hint="cs"/>
          <w:sz w:val="26"/>
          <w:szCs w:val="26"/>
          <w:rtl/>
          <w:lang w:val="en-US"/>
        </w:rPr>
        <w:t>المواد</w:t>
      </w:r>
      <w:r w:rsidR="009F1244" w:rsidRPr="009F1244">
        <w:rPr>
          <w:sz w:val="26"/>
          <w:szCs w:val="26"/>
          <w:rtl/>
          <w:lang w:val="en-US"/>
        </w:rPr>
        <w:t xml:space="preserve"> الهيدروفلوروكربون</w:t>
      </w:r>
      <w:r w:rsidR="009F1244" w:rsidRPr="009F1244">
        <w:rPr>
          <w:rFonts w:hint="cs"/>
          <w:sz w:val="26"/>
          <w:szCs w:val="26"/>
          <w:rtl/>
          <w:lang w:val="en-US"/>
        </w:rPr>
        <w:t>ية</w:t>
      </w:r>
      <w:r w:rsidRPr="009F1244">
        <w:rPr>
          <w:sz w:val="26"/>
          <w:szCs w:val="26"/>
          <w:rtl/>
          <w:lang w:val="en-US"/>
        </w:rPr>
        <w:t xml:space="preserve"> الأخرى المستخدمة في قطاع تكييف الهواء </w:t>
      </w:r>
      <w:r w:rsidR="009F1244" w:rsidRPr="009F1244">
        <w:rPr>
          <w:sz w:val="26"/>
          <w:szCs w:val="26"/>
          <w:rtl/>
          <w:lang w:val="en-US"/>
        </w:rPr>
        <w:t>الهيدروفلوروكربون-</w:t>
      </w:r>
      <w:r w:rsidR="009F1244" w:rsidRPr="009F1244">
        <w:rPr>
          <w:sz w:val="26"/>
          <w:szCs w:val="26"/>
          <w:lang w:val="en-US"/>
        </w:rPr>
        <w:t>fa245</w:t>
      </w:r>
      <w:r w:rsidRPr="009F1244">
        <w:rPr>
          <w:sz w:val="26"/>
          <w:szCs w:val="26"/>
          <w:rtl/>
          <w:lang w:val="en-US"/>
        </w:rPr>
        <w:t xml:space="preserve"> </w:t>
      </w:r>
      <w:r w:rsidR="009F1244" w:rsidRPr="009F1244">
        <w:rPr>
          <w:sz w:val="26"/>
          <w:szCs w:val="26"/>
          <w:rtl/>
          <w:lang w:val="en-US"/>
        </w:rPr>
        <w:t>والهيدروفلوروكربون-</w:t>
      </w:r>
      <w:r w:rsidR="009F1244" w:rsidRPr="009F1244">
        <w:rPr>
          <w:sz w:val="26"/>
          <w:szCs w:val="26"/>
          <w:lang w:val="en-US"/>
        </w:rPr>
        <w:t>fa236</w:t>
      </w:r>
      <w:r w:rsidRPr="009F1244">
        <w:rPr>
          <w:sz w:val="26"/>
          <w:szCs w:val="26"/>
          <w:rtl/>
          <w:lang w:val="en-US"/>
        </w:rPr>
        <w:t>، واللذين يمثلان حوالي 1</w:t>
      </w:r>
      <w:r w:rsidR="009F1244" w:rsidRPr="009F1244">
        <w:rPr>
          <w:rFonts w:hint="cs"/>
          <w:sz w:val="26"/>
          <w:szCs w:val="26"/>
          <w:rtl/>
          <w:lang w:val="en-US"/>
        </w:rPr>
        <w:t xml:space="preserve"> في المائة</w:t>
      </w:r>
      <w:r w:rsidRPr="009F1244">
        <w:rPr>
          <w:sz w:val="26"/>
          <w:szCs w:val="26"/>
          <w:rtl/>
          <w:lang w:val="en-US"/>
        </w:rPr>
        <w:t xml:space="preserve"> من إجمالي الاستهلاك </w:t>
      </w:r>
      <w:r w:rsidR="009F1244" w:rsidRPr="009F1244">
        <w:rPr>
          <w:rFonts w:hint="cs"/>
          <w:sz w:val="26"/>
          <w:szCs w:val="26"/>
          <w:rtl/>
          <w:lang w:val="en-US"/>
        </w:rPr>
        <w:t>بأطنان مكافئ</w:t>
      </w:r>
      <w:r w:rsidRPr="009F1244">
        <w:rPr>
          <w:sz w:val="26"/>
          <w:szCs w:val="26"/>
          <w:rtl/>
          <w:lang w:val="en-US"/>
        </w:rPr>
        <w:t xml:space="preserve"> ثاني أكسيد الكربون، ويُستخدمان بشكل رئيسي في </w:t>
      </w:r>
      <w:r w:rsidR="003F474E">
        <w:rPr>
          <w:rFonts w:hint="cs"/>
          <w:sz w:val="26"/>
          <w:szCs w:val="26"/>
          <w:rtl/>
          <w:lang w:val="en-US"/>
        </w:rPr>
        <w:t>خدمة</w:t>
      </w:r>
      <w:r w:rsidRPr="009F1244">
        <w:rPr>
          <w:sz w:val="26"/>
          <w:szCs w:val="26"/>
          <w:rtl/>
          <w:lang w:val="en-US"/>
        </w:rPr>
        <w:t xml:space="preserve"> أجهزة التبريد؛ ولا يُستخدم </w:t>
      </w:r>
      <w:r w:rsidRPr="009F1244">
        <w:rPr>
          <w:sz w:val="26"/>
          <w:szCs w:val="26"/>
          <w:lang w:val="en-US"/>
        </w:rPr>
        <w:t>R-290</w:t>
      </w:r>
      <w:r w:rsidRPr="009F1244">
        <w:rPr>
          <w:sz w:val="26"/>
          <w:szCs w:val="26"/>
          <w:rtl/>
          <w:lang w:val="en-US"/>
        </w:rPr>
        <w:t xml:space="preserve"> في هذا القطاع.</w:t>
      </w:r>
    </w:p>
    <w:p w14:paraId="57C2E773" w14:textId="77777777" w:rsidR="008D540D" w:rsidRPr="00E63C17" w:rsidRDefault="008D540D" w:rsidP="008D540D">
      <w:pPr>
        <w:pStyle w:val="ListParagraph"/>
        <w:keepNext/>
        <w:keepLines/>
        <w:tabs>
          <w:tab w:val="left" w:pos="720"/>
        </w:tabs>
        <w:bidi/>
        <w:spacing w:before="240" w:after="240" w:line="360" w:lineRule="exact"/>
        <w:ind w:left="0"/>
        <w:contextualSpacing w:val="0"/>
        <w:rPr>
          <w:i/>
          <w:iCs/>
          <w:szCs w:val="26"/>
          <w:u w:val="single"/>
          <w:rtl/>
          <w:lang w:val="en-US"/>
        </w:rPr>
      </w:pPr>
      <w:r>
        <w:rPr>
          <w:rFonts w:hint="cs"/>
          <w:i/>
          <w:iCs/>
          <w:szCs w:val="26"/>
          <w:u w:val="single"/>
          <w:rtl/>
          <w:lang w:val="en-US"/>
        </w:rPr>
        <w:t>خدمة</w:t>
      </w:r>
      <w:r w:rsidRPr="00E63C17">
        <w:rPr>
          <w:i/>
          <w:iCs/>
          <w:szCs w:val="26"/>
          <w:u w:val="single"/>
          <w:rtl/>
          <w:lang w:val="en-US"/>
        </w:rPr>
        <w:t xml:space="preserve"> </w:t>
      </w:r>
      <w:r>
        <w:rPr>
          <w:rFonts w:hint="cs"/>
          <w:i/>
          <w:iCs/>
          <w:szCs w:val="26"/>
          <w:u w:val="single"/>
          <w:rtl/>
          <w:lang w:val="en-US"/>
        </w:rPr>
        <w:t>أجهزة تكييف</w:t>
      </w:r>
      <w:r w:rsidRPr="00E63C17">
        <w:rPr>
          <w:i/>
          <w:iCs/>
          <w:szCs w:val="26"/>
          <w:u w:val="single"/>
          <w:rtl/>
          <w:lang w:val="en-US"/>
        </w:rPr>
        <w:t xml:space="preserve"> الهواء المتنقلة</w:t>
      </w:r>
    </w:p>
    <w:p w14:paraId="7A4D33A1" w14:textId="52E64323" w:rsidR="006B55B6" w:rsidRPr="006B55B6" w:rsidRDefault="006B55B6"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sidRPr="006B55B6">
        <w:rPr>
          <w:sz w:val="26"/>
          <w:szCs w:val="26"/>
          <w:rtl/>
          <w:lang w:val="en-US"/>
        </w:rPr>
        <w:t>يُعدّ الهيدروفلوروكربون-</w:t>
      </w:r>
      <w:r w:rsidRPr="006B55B6">
        <w:rPr>
          <w:sz w:val="26"/>
          <w:szCs w:val="26"/>
          <w:lang w:val="en-US"/>
        </w:rPr>
        <w:t>134</w:t>
      </w:r>
      <w:r w:rsidRPr="006B55B6">
        <w:rPr>
          <w:rFonts w:hint="cs"/>
          <w:sz w:val="26"/>
          <w:szCs w:val="26"/>
          <w:rtl/>
          <w:lang w:val="en-US"/>
        </w:rPr>
        <w:t>أ</w:t>
      </w:r>
      <w:r w:rsidRPr="006B55B6">
        <w:rPr>
          <w:sz w:val="26"/>
          <w:szCs w:val="26"/>
          <w:rtl/>
          <w:lang w:val="en-US"/>
        </w:rPr>
        <w:t xml:space="preserve"> الهيدروفلوروكربون الوحيد المستخدم في قطاع </w:t>
      </w:r>
      <w:r w:rsidRPr="006B55B6">
        <w:rPr>
          <w:rFonts w:hint="cs"/>
          <w:sz w:val="26"/>
          <w:szCs w:val="26"/>
          <w:rtl/>
          <w:lang w:val="en-US"/>
        </w:rPr>
        <w:t>خدمة أجهزة تكييف الهواء</w:t>
      </w:r>
      <w:r w:rsidRPr="006B55B6">
        <w:rPr>
          <w:sz w:val="26"/>
          <w:szCs w:val="26"/>
          <w:rtl/>
          <w:lang w:val="en-US"/>
        </w:rPr>
        <w:t xml:space="preserve"> المتنقلة. ويمثل متوسط </w:t>
      </w:r>
      <w:r w:rsidRPr="006B55B6">
        <w:rPr>
          <w:rFonts w:hint="cs"/>
          <w:sz w:val="26"/>
          <w:szCs w:val="26"/>
          <w:rtl/>
          <w:lang w:val="en-US"/>
        </w:rPr>
        <w:t>استهلاك</w:t>
      </w:r>
      <w:r w:rsidRPr="006B55B6">
        <w:rPr>
          <w:sz w:val="26"/>
          <w:szCs w:val="26"/>
          <w:rtl/>
          <w:lang w:val="en-US"/>
        </w:rPr>
        <w:t xml:space="preserve"> الهيدروفلوروكربون-</w:t>
      </w:r>
      <w:r w:rsidRPr="006B55B6">
        <w:rPr>
          <w:sz w:val="26"/>
          <w:szCs w:val="26"/>
          <w:lang w:val="en-US"/>
        </w:rPr>
        <w:t>134</w:t>
      </w:r>
      <w:r w:rsidRPr="006B55B6">
        <w:rPr>
          <w:rFonts w:hint="cs"/>
          <w:sz w:val="26"/>
          <w:szCs w:val="26"/>
          <w:rtl/>
          <w:lang w:val="en-US"/>
        </w:rPr>
        <w:t>أ</w:t>
      </w:r>
      <w:r w:rsidRPr="006B55B6">
        <w:rPr>
          <w:sz w:val="26"/>
          <w:szCs w:val="26"/>
          <w:rtl/>
          <w:lang w:val="en-US"/>
        </w:rPr>
        <w:t xml:space="preserve"> في </w:t>
      </w:r>
      <w:r w:rsidRPr="006B55B6">
        <w:rPr>
          <w:rFonts w:hint="cs"/>
          <w:sz w:val="26"/>
          <w:szCs w:val="26"/>
          <w:rtl/>
          <w:lang w:val="en-US"/>
        </w:rPr>
        <w:t>خدمة</w:t>
      </w:r>
      <w:r w:rsidRPr="006B55B6">
        <w:rPr>
          <w:sz w:val="26"/>
          <w:szCs w:val="26"/>
          <w:rtl/>
          <w:lang w:val="en-US"/>
        </w:rPr>
        <w:t xml:space="preserve"> </w:t>
      </w:r>
      <w:r w:rsidRPr="006B55B6">
        <w:rPr>
          <w:rFonts w:hint="cs"/>
          <w:sz w:val="26"/>
          <w:szCs w:val="26"/>
          <w:rtl/>
          <w:lang w:val="en-US"/>
        </w:rPr>
        <w:t>أجهزة تكييف</w:t>
      </w:r>
      <w:r w:rsidRPr="006B55B6">
        <w:rPr>
          <w:sz w:val="26"/>
          <w:szCs w:val="26"/>
          <w:rtl/>
          <w:lang w:val="en-US"/>
        </w:rPr>
        <w:t xml:space="preserve"> الهواء المتنقلة خلال الفترة </w:t>
      </w:r>
      <w:r w:rsidRPr="006B55B6">
        <w:rPr>
          <w:sz w:val="26"/>
          <w:szCs w:val="26"/>
          <w:lang w:val="en-US"/>
        </w:rPr>
        <w:t>2022</w:t>
      </w:r>
      <w:r w:rsidRPr="006B55B6">
        <w:rPr>
          <w:sz w:val="26"/>
          <w:szCs w:val="26"/>
          <w:rtl/>
          <w:lang w:val="en-US"/>
        </w:rPr>
        <w:t>-</w:t>
      </w:r>
      <w:r w:rsidRPr="006B55B6">
        <w:rPr>
          <w:sz w:val="26"/>
          <w:szCs w:val="26"/>
          <w:lang w:val="en-US"/>
        </w:rPr>
        <w:t>2024</w:t>
      </w:r>
      <w:r w:rsidRPr="006B55B6">
        <w:rPr>
          <w:sz w:val="26"/>
          <w:szCs w:val="26"/>
          <w:rtl/>
          <w:lang w:val="en-US"/>
        </w:rPr>
        <w:t xml:space="preserve"> حوالي </w:t>
      </w:r>
      <w:r w:rsidRPr="006B55B6">
        <w:rPr>
          <w:sz w:val="26"/>
          <w:szCs w:val="26"/>
          <w:lang w:val="en-US"/>
        </w:rPr>
        <w:t>55</w:t>
      </w:r>
      <w:r w:rsidRPr="006B55B6">
        <w:rPr>
          <w:rFonts w:hint="cs"/>
          <w:sz w:val="26"/>
          <w:szCs w:val="26"/>
          <w:rtl/>
          <w:lang w:val="en-US"/>
        </w:rPr>
        <w:t xml:space="preserve"> في المائة</w:t>
      </w:r>
      <w:r w:rsidRPr="006B55B6">
        <w:rPr>
          <w:sz w:val="26"/>
          <w:szCs w:val="26"/>
          <w:rtl/>
          <w:lang w:val="en-US"/>
        </w:rPr>
        <w:t xml:space="preserve"> </w:t>
      </w:r>
      <w:r w:rsidRPr="006B55B6">
        <w:rPr>
          <w:rFonts w:hint="cs"/>
          <w:sz w:val="26"/>
          <w:szCs w:val="26"/>
          <w:rtl/>
          <w:lang w:val="en-US"/>
        </w:rPr>
        <w:t>بالأطنان المترية</w:t>
      </w:r>
      <w:r w:rsidRPr="006B55B6">
        <w:rPr>
          <w:sz w:val="26"/>
          <w:szCs w:val="26"/>
          <w:rtl/>
          <w:lang w:val="en-US"/>
        </w:rPr>
        <w:t xml:space="preserve"> و</w:t>
      </w:r>
      <w:r w:rsidRPr="006B55B6">
        <w:rPr>
          <w:sz w:val="26"/>
          <w:szCs w:val="26"/>
          <w:lang w:val="en-US"/>
        </w:rPr>
        <w:t>42</w:t>
      </w:r>
      <w:r w:rsidRPr="006B55B6">
        <w:rPr>
          <w:rFonts w:hint="cs"/>
          <w:sz w:val="26"/>
          <w:szCs w:val="26"/>
          <w:rtl/>
          <w:lang w:val="en-US"/>
        </w:rPr>
        <w:t xml:space="preserve"> في المائة </w:t>
      </w:r>
      <w:r w:rsidRPr="006B55B6">
        <w:rPr>
          <w:sz w:val="26"/>
          <w:szCs w:val="26"/>
          <w:rtl/>
          <w:lang w:val="en-US"/>
        </w:rPr>
        <w:t>بأطنان مكافئ ثاني أكسيد الكربون، وهو القطاع الأكثر استهلا</w:t>
      </w:r>
      <w:r w:rsidRPr="006B55B6">
        <w:rPr>
          <w:rFonts w:hint="cs"/>
          <w:sz w:val="26"/>
          <w:szCs w:val="26"/>
          <w:rtl/>
          <w:lang w:val="en-US"/>
        </w:rPr>
        <w:t>ك</w:t>
      </w:r>
      <w:r w:rsidRPr="006B55B6">
        <w:rPr>
          <w:sz w:val="26"/>
          <w:szCs w:val="26"/>
          <w:rtl/>
          <w:lang w:val="en-US"/>
        </w:rPr>
        <w:t xml:space="preserve">ا </w:t>
      </w:r>
      <w:r w:rsidRPr="006B55B6">
        <w:rPr>
          <w:rFonts w:hint="cs"/>
          <w:sz w:val="26"/>
          <w:szCs w:val="26"/>
          <w:rtl/>
          <w:lang w:val="en-US"/>
        </w:rPr>
        <w:t>ل</w:t>
      </w:r>
      <w:r w:rsidRPr="006B55B6">
        <w:rPr>
          <w:sz w:val="26"/>
          <w:szCs w:val="26"/>
          <w:rtl/>
          <w:lang w:val="en-US"/>
        </w:rPr>
        <w:t>لهيدروفلوروكربون</w:t>
      </w:r>
      <w:r w:rsidRPr="006B55B6">
        <w:rPr>
          <w:rFonts w:hint="cs"/>
          <w:sz w:val="26"/>
          <w:szCs w:val="26"/>
          <w:rtl/>
          <w:lang w:val="en-US"/>
        </w:rPr>
        <w:t xml:space="preserve"> في</w:t>
      </w:r>
      <w:r w:rsidRPr="006B55B6">
        <w:rPr>
          <w:sz w:val="26"/>
          <w:szCs w:val="26"/>
          <w:rtl/>
          <w:lang w:val="en-US"/>
        </w:rPr>
        <w:t xml:space="preserve"> </w:t>
      </w:r>
      <w:r w:rsidR="00B60026">
        <w:rPr>
          <w:sz w:val="26"/>
          <w:szCs w:val="26"/>
          <w:rtl/>
          <w:lang w:val="en-US"/>
        </w:rPr>
        <w:t>عُمان</w:t>
      </w:r>
      <w:r w:rsidRPr="006B55B6">
        <w:rPr>
          <w:sz w:val="26"/>
          <w:szCs w:val="26"/>
          <w:rtl/>
          <w:lang w:val="en-US"/>
        </w:rPr>
        <w:t xml:space="preserve">. ونظرا لعدم تناول هذا القطاع في برامج </w:t>
      </w:r>
      <w:r w:rsidRPr="006B55B6">
        <w:rPr>
          <w:rFonts w:hint="cs"/>
          <w:sz w:val="26"/>
          <w:szCs w:val="26"/>
          <w:rtl/>
          <w:lang w:val="en-US"/>
        </w:rPr>
        <w:t>الإزالة</w:t>
      </w:r>
      <w:r w:rsidRPr="006B55B6">
        <w:rPr>
          <w:sz w:val="26"/>
          <w:szCs w:val="26"/>
          <w:rtl/>
          <w:lang w:val="en-US"/>
        </w:rPr>
        <w:t xml:space="preserve"> السابقة، ستتضمن المرحلة الأولى من خطة تنفيذ كيغالي للمواد الهيدروفلوروكربونية أنشطة محددة لقطاع </w:t>
      </w:r>
      <w:r w:rsidRPr="006B55B6">
        <w:rPr>
          <w:rFonts w:hint="cs"/>
          <w:sz w:val="26"/>
          <w:szCs w:val="26"/>
          <w:rtl/>
          <w:lang w:val="en-US"/>
        </w:rPr>
        <w:t>الخدمة</w:t>
      </w:r>
      <w:r w:rsidRPr="006B55B6">
        <w:rPr>
          <w:sz w:val="26"/>
          <w:szCs w:val="26"/>
          <w:rtl/>
          <w:lang w:val="en-US"/>
        </w:rPr>
        <w:t xml:space="preserve"> لاستهدافه.</w:t>
      </w:r>
    </w:p>
    <w:p w14:paraId="35141102" w14:textId="77777777" w:rsidR="008D540D" w:rsidRPr="008A78A0" w:rsidRDefault="008D540D" w:rsidP="008D540D">
      <w:pPr>
        <w:pStyle w:val="ListParagraph"/>
        <w:tabs>
          <w:tab w:val="left" w:pos="720"/>
        </w:tabs>
        <w:bidi/>
        <w:spacing w:before="240" w:after="240" w:line="360" w:lineRule="exact"/>
        <w:ind w:left="0"/>
        <w:contextualSpacing w:val="0"/>
        <w:rPr>
          <w:i/>
          <w:iCs/>
          <w:szCs w:val="26"/>
          <w:rtl/>
          <w:lang w:val="en-US"/>
        </w:rPr>
      </w:pPr>
      <w:r w:rsidRPr="00A2540D">
        <w:rPr>
          <w:i/>
          <w:iCs/>
          <w:szCs w:val="26"/>
          <w:rtl/>
          <w:lang w:val="en-US"/>
        </w:rPr>
        <w:lastRenderedPageBreak/>
        <w:t xml:space="preserve">القطاع الفرعي للتركيب والتجميع </w:t>
      </w:r>
      <w:r>
        <w:rPr>
          <w:rFonts w:hint="cs"/>
          <w:i/>
          <w:iCs/>
          <w:szCs w:val="26"/>
          <w:rtl/>
          <w:lang w:val="en-US"/>
        </w:rPr>
        <w:t>المحليين</w:t>
      </w:r>
    </w:p>
    <w:p w14:paraId="44870986" w14:textId="4896C99B" w:rsidR="006B55B6" w:rsidRPr="006B55B6" w:rsidRDefault="006B55B6"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sidRPr="006B55B6">
        <w:rPr>
          <w:sz w:val="26"/>
          <w:szCs w:val="26"/>
          <w:rtl/>
          <w:lang w:val="en-US"/>
        </w:rPr>
        <w:t xml:space="preserve">يشمل </w:t>
      </w:r>
      <w:r w:rsidRPr="006B55B6">
        <w:rPr>
          <w:rFonts w:hint="cs"/>
          <w:sz w:val="26"/>
          <w:szCs w:val="26"/>
          <w:rtl/>
          <w:lang w:val="en-US"/>
        </w:rPr>
        <w:t>ال</w:t>
      </w:r>
      <w:r w:rsidRPr="006B55B6">
        <w:rPr>
          <w:sz w:val="26"/>
          <w:szCs w:val="26"/>
          <w:rtl/>
          <w:lang w:val="en-US"/>
        </w:rPr>
        <w:t>قطاع</w:t>
      </w:r>
      <w:r w:rsidRPr="006B55B6">
        <w:rPr>
          <w:rFonts w:hint="cs"/>
          <w:sz w:val="26"/>
          <w:szCs w:val="26"/>
          <w:rtl/>
          <w:lang w:val="en-US"/>
        </w:rPr>
        <w:t xml:space="preserve"> الفرعي</w:t>
      </w:r>
      <w:r w:rsidRPr="006B55B6">
        <w:rPr>
          <w:sz w:val="26"/>
          <w:szCs w:val="26"/>
          <w:rtl/>
          <w:lang w:val="en-US"/>
        </w:rPr>
        <w:t xml:space="preserve"> </w:t>
      </w:r>
      <w:r w:rsidRPr="006B55B6">
        <w:rPr>
          <w:rFonts w:hint="cs"/>
          <w:sz w:val="26"/>
          <w:szCs w:val="26"/>
          <w:rtl/>
          <w:lang w:val="en-US"/>
        </w:rPr>
        <w:t>ل</w:t>
      </w:r>
      <w:r w:rsidRPr="006B55B6">
        <w:rPr>
          <w:sz w:val="26"/>
          <w:szCs w:val="26"/>
          <w:rtl/>
          <w:lang w:val="en-US"/>
        </w:rPr>
        <w:t>لتركيب والتجميع المحلي</w:t>
      </w:r>
      <w:r w:rsidRPr="006B55B6">
        <w:rPr>
          <w:rFonts w:hint="cs"/>
          <w:sz w:val="26"/>
          <w:szCs w:val="26"/>
          <w:rtl/>
          <w:lang w:val="en-US"/>
        </w:rPr>
        <w:t>ين</w:t>
      </w:r>
      <w:r w:rsidRPr="006B55B6">
        <w:rPr>
          <w:sz w:val="26"/>
          <w:szCs w:val="26"/>
          <w:rtl/>
          <w:lang w:val="en-US"/>
        </w:rPr>
        <w:t xml:space="preserve"> أجهزة تكييف الهواء التجارية والصناعية، ومعدات التبريد التجارية والصناعية ومعدات النقل. ويمثل الاستهلاك في هذا القطاع حوالي </w:t>
      </w:r>
      <w:r w:rsidRPr="006B55B6">
        <w:rPr>
          <w:sz w:val="26"/>
          <w:szCs w:val="26"/>
          <w:lang w:val="en-US"/>
        </w:rPr>
        <w:t>5.2</w:t>
      </w:r>
      <w:r w:rsidRPr="006B55B6">
        <w:rPr>
          <w:rFonts w:hint="cs"/>
          <w:sz w:val="26"/>
          <w:szCs w:val="26"/>
          <w:rtl/>
          <w:lang w:val="en-US"/>
        </w:rPr>
        <w:t xml:space="preserve"> في المائة بالأطنان</w:t>
      </w:r>
      <w:r w:rsidRPr="006B55B6">
        <w:rPr>
          <w:sz w:val="26"/>
          <w:szCs w:val="26"/>
          <w:rtl/>
          <w:lang w:val="en-US"/>
        </w:rPr>
        <w:t xml:space="preserve"> المترية و</w:t>
      </w:r>
      <w:r w:rsidRPr="006B55B6">
        <w:rPr>
          <w:sz w:val="26"/>
          <w:szCs w:val="26"/>
          <w:lang w:val="en-US"/>
        </w:rPr>
        <w:t>7.6</w:t>
      </w:r>
      <w:r w:rsidRPr="006B55B6">
        <w:rPr>
          <w:rFonts w:hint="cs"/>
          <w:sz w:val="26"/>
          <w:szCs w:val="26"/>
          <w:rtl/>
          <w:lang w:val="en-US"/>
        </w:rPr>
        <w:t xml:space="preserve"> في المائة </w:t>
      </w:r>
      <w:r w:rsidRPr="006B55B6">
        <w:rPr>
          <w:sz w:val="26"/>
          <w:szCs w:val="26"/>
          <w:rtl/>
          <w:lang w:val="en-US"/>
        </w:rPr>
        <w:t xml:space="preserve">بأطنان مكافئ ثاني أكسيد الكربون. </w:t>
      </w:r>
      <w:r w:rsidRPr="006B55B6">
        <w:rPr>
          <w:rFonts w:hint="cs"/>
          <w:sz w:val="26"/>
          <w:szCs w:val="26"/>
          <w:rtl/>
          <w:lang w:val="en-US"/>
        </w:rPr>
        <w:t>و</w:t>
      </w:r>
      <w:r w:rsidRPr="006B55B6">
        <w:rPr>
          <w:sz w:val="26"/>
          <w:szCs w:val="26"/>
          <w:rtl/>
          <w:lang w:val="en-US"/>
        </w:rPr>
        <w:t xml:space="preserve">يُعدّ </w:t>
      </w:r>
      <w:r w:rsidRPr="006B55B6">
        <w:rPr>
          <w:sz w:val="26"/>
          <w:szCs w:val="26"/>
          <w:lang w:val="en-US"/>
        </w:rPr>
        <w:t>R-404A</w:t>
      </w:r>
      <w:r w:rsidRPr="006B55B6">
        <w:rPr>
          <w:sz w:val="26"/>
          <w:szCs w:val="26"/>
          <w:rtl/>
          <w:lang w:val="en-US"/>
        </w:rPr>
        <w:t xml:space="preserve"> الهيدروفلوروكربون الرئيسي المستخدم في هذا القطاع، يليه </w:t>
      </w:r>
      <w:r w:rsidRPr="006B55B6">
        <w:rPr>
          <w:sz w:val="26"/>
          <w:szCs w:val="26"/>
          <w:lang w:val="en-US"/>
        </w:rPr>
        <w:t>R-407C</w:t>
      </w:r>
      <w:r w:rsidRPr="006B55B6">
        <w:rPr>
          <w:sz w:val="26"/>
          <w:szCs w:val="26"/>
          <w:rtl/>
          <w:lang w:val="en-US"/>
        </w:rPr>
        <w:t xml:space="preserve"> </w:t>
      </w:r>
      <w:r w:rsidRPr="006B55B6">
        <w:rPr>
          <w:rFonts w:hint="cs"/>
          <w:sz w:val="26"/>
          <w:szCs w:val="26"/>
          <w:rtl/>
          <w:lang w:val="en-US"/>
        </w:rPr>
        <w:t>و</w:t>
      </w:r>
      <w:r w:rsidRPr="006B55B6">
        <w:rPr>
          <w:sz w:val="26"/>
          <w:szCs w:val="26"/>
          <w:lang w:val="en-US"/>
        </w:rPr>
        <w:t>R-410A</w:t>
      </w:r>
      <w:r w:rsidRPr="006B55B6">
        <w:rPr>
          <w:sz w:val="26"/>
          <w:szCs w:val="26"/>
          <w:rtl/>
          <w:lang w:val="en-US"/>
        </w:rPr>
        <w:t>، مع استخدام محدود لمواد أخرى (الهيدروفلوروكربون-</w:t>
      </w:r>
      <w:r w:rsidRPr="006B55B6">
        <w:rPr>
          <w:sz w:val="26"/>
          <w:szCs w:val="26"/>
          <w:lang w:val="en-US"/>
        </w:rPr>
        <w:t>134</w:t>
      </w:r>
      <w:r w:rsidRPr="006B55B6">
        <w:rPr>
          <w:rFonts w:hint="cs"/>
          <w:sz w:val="26"/>
          <w:szCs w:val="26"/>
          <w:rtl/>
          <w:lang w:val="en-US"/>
        </w:rPr>
        <w:t>أ</w:t>
      </w:r>
      <w:r w:rsidRPr="006B55B6">
        <w:rPr>
          <w:sz w:val="26"/>
          <w:szCs w:val="26"/>
          <w:rtl/>
          <w:lang w:val="en-US"/>
        </w:rPr>
        <w:t>، و</w:t>
      </w:r>
      <w:r w:rsidRPr="006B55B6">
        <w:rPr>
          <w:sz w:val="26"/>
          <w:szCs w:val="26"/>
          <w:lang w:val="en-US"/>
        </w:rPr>
        <w:t>R-448A</w:t>
      </w:r>
      <w:r w:rsidRPr="006B55B6">
        <w:rPr>
          <w:sz w:val="26"/>
          <w:szCs w:val="26"/>
          <w:rtl/>
          <w:lang w:val="en-US"/>
        </w:rPr>
        <w:t>، و</w:t>
      </w:r>
      <w:r w:rsidRPr="006B55B6">
        <w:rPr>
          <w:sz w:val="26"/>
          <w:szCs w:val="26"/>
          <w:lang w:val="en-US"/>
        </w:rPr>
        <w:t>R-407F</w:t>
      </w:r>
      <w:r w:rsidRPr="006B55B6">
        <w:rPr>
          <w:sz w:val="26"/>
          <w:szCs w:val="26"/>
          <w:rtl/>
          <w:lang w:val="en-US"/>
        </w:rPr>
        <w:t>، و</w:t>
      </w:r>
      <w:r w:rsidRPr="006B55B6">
        <w:rPr>
          <w:sz w:val="26"/>
          <w:szCs w:val="26"/>
          <w:lang w:val="en-US"/>
        </w:rPr>
        <w:t>R-507A</w:t>
      </w:r>
      <w:r w:rsidRPr="006B55B6">
        <w:rPr>
          <w:sz w:val="26"/>
          <w:szCs w:val="26"/>
          <w:rtl/>
          <w:lang w:val="en-US"/>
        </w:rPr>
        <w:t>، و</w:t>
      </w:r>
      <w:r w:rsidRPr="006B55B6">
        <w:rPr>
          <w:sz w:val="26"/>
          <w:szCs w:val="26"/>
          <w:lang w:val="en-US"/>
        </w:rPr>
        <w:t>R407A</w:t>
      </w:r>
      <w:r w:rsidRPr="006B55B6">
        <w:rPr>
          <w:sz w:val="26"/>
          <w:szCs w:val="26"/>
          <w:rtl/>
          <w:lang w:val="en-US"/>
        </w:rPr>
        <w:t>، و</w:t>
      </w:r>
      <w:r w:rsidRPr="006B55B6">
        <w:rPr>
          <w:sz w:val="26"/>
          <w:szCs w:val="26"/>
          <w:lang w:val="en-US"/>
        </w:rPr>
        <w:t>R-452A</w:t>
      </w:r>
      <w:r w:rsidRPr="006B55B6">
        <w:rPr>
          <w:sz w:val="26"/>
          <w:szCs w:val="26"/>
          <w:rtl/>
          <w:lang w:val="en-US"/>
        </w:rPr>
        <w:t xml:space="preserve">). وتعتزم </w:t>
      </w:r>
      <w:r w:rsidRPr="006B55B6">
        <w:rPr>
          <w:rFonts w:hint="cs"/>
          <w:sz w:val="26"/>
          <w:szCs w:val="26"/>
          <w:rtl/>
          <w:lang w:val="en-US"/>
        </w:rPr>
        <w:t>البلاد</w:t>
      </w:r>
      <w:r w:rsidRPr="006B55B6">
        <w:rPr>
          <w:sz w:val="26"/>
          <w:szCs w:val="26"/>
          <w:rtl/>
          <w:lang w:val="en-US"/>
        </w:rPr>
        <w:t xml:space="preserve"> جمع معلومات أكثر تفصيلا عن شركات التجميع والتركيب في هذا القطاع خلال تنفيذ المرحلة الأولى من خطة تنفيذ كيغالي للمواد الهيدروفلوروكربونية، </w:t>
      </w:r>
      <w:r w:rsidRPr="006B55B6">
        <w:rPr>
          <w:rFonts w:hint="cs"/>
          <w:sz w:val="26"/>
          <w:szCs w:val="26"/>
          <w:rtl/>
          <w:lang w:val="en-US"/>
        </w:rPr>
        <w:t>وتم التخطيط</w:t>
      </w:r>
      <w:r w:rsidRPr="006B55B6">
        <w:rPr>
          <w:sz w:val="26"/>
          <w:szCs w:val="26"/>
          <w:rtl/>
          <w:lang w:val="en-US"/>
        </w:rPr>
        <w:t xml:space="preserve"> لأنشطة تهدف إلى خفض استهلاك الهيدروفلوروكربون في هذا القطاع.</w:t>
      </w:r>
    </w:p>
    <w:p w14:paraId="6387B746" w14:textId="3FCD0C66" w:rsidR="008D540D" w:rsidRPr="009B7D00" w:rsidRDefault="008D540D" w:rsidP="008D540D">
      <w:pPr>
        <w:keepNext/>
        <w:keepLines/>
        <w:bidi/>
        <w:spacing w:before="240" w:after="240"/>
        <w:ind w:left="936" w:hanging="936"/>
        <w:rPr>
          <w:b/>
          <w:bCs/>
          <w:sz w:val="26"/>
          <w:szCs w:val="26"/>
          <w:rtl/>
          <w:lang w:bidi="ar-AE"/>
        </w:rPr>
      </w:pPr>
      <w:r w:rsidRPr="009B7D00">
        <w:rPr>
          <w:b/>
          <w:bCs/>
          <w:sz w:val="26"/>
          <w:szCs w:val="26"/>
          <w:rtl/>
          <w:lang w:bidi="ar-AE"/>
        </w:rPr>
        <w:t>رابعا</w:t>
      </w:r>
      <w:r>
        <w:rPr>
          <w:rFonts w:hint="cs"/>
          <w:b/>
          <w:bCs/>
          <w:sz w:val="26"/>
          <w:szCs w:val="26"/>
          <w:rtl/>
          <w:lang w:bidi="ar-AE"/>
        </w:rPr>
        <w:t>-</w:t>
      </w:r>
      <w:r w:rsidRPr="009B7D00">
        <w:rPr>
          <w:b/>
          <w:bCs/>
          <w:sz w:val="26"/>
          <w:szCs w:val="26"/>
          <w:rtl/>
          <w:lang w:bidi="ar-AE"/>
        </w:rPr>
        <w:t xml:space="preserve"> المرحلة الأولى من </w:t>
      </w:r>
      <w:r w:rsidRPr="008A78A0">
        <w:rPr>
          <w:b/>
          <w:bCs/>
          <w:sz w:val="26"/>
          <w:szCs w:val="26"/>
          <w:rtl/>
          <w:lang w:bidi="ar-AE"/>
        </w:rPr>
        <w:t xml:space="preserve">خطة تنفيذ كيغالي للمواد الهيدروفلوروكربونية </w:t>
      </w:r>
      <w:r w:rsidR="008514D0">
        <w:rPr>
          <w:rFonts w:hint="cs"/>
          <w:b/>
          <w:bCs/>
          <w:sz w:val="26"/>
          <w:szCs w:val="26"/>
          <w:rtl/>
          <w:lang w:bidi="ar-AE"/>
        </w:rPr>
        <w:t>حسبما تم تقديمها</w:t>
      </w:r>
    </w:p>
    <w:p w14:paraId="688EE78C" w14:textId="77777777" w:rsidR="008D540D" w:rsidRPr="008A78A0" w:rsidRDefault="008D540D" w:rsidP="008D540D">
      <w:pPr>
        <w:pStyle w:val="ListParagraph"/>
        <w:keepNext/>
        <w:keepLines/>
        <w:tabs>
          <w:tab w:val="left" w:pos="720"/>
        </w:tabs>
        <w:bidi/>
        <w:spacing w:before="240" w:after="240"/>
        <w:ind w:left="0"/>
        <w:contextualSpacing w:val="0"/>
        <w:rPr>
          <w:szCs w:val="26"/>
          <w:u w:val="single"/>
          <w:rtl/>
          <w:lang w:val="en-US"/>
        </w:rPr>
      </w:pPr>
      <w:r w:rsidRPr="008A78A0">
        <w:rPr>
          <w:szCs w:val="26"/>
          <w:u w:val="single"/>
          <w:rtl/>
          <w:lang w:val="en-US"/>
        </w:rPr>
        <w:t>الإطار المؤسسي والسياسي والتنظيمي</w:t>
      </w:r>
    </w:p>
    <w:p w14:paraId="38E9AB3B" w14:textId="34D0FD63" w:rsidR="007C0F58" w:rsidRPr="007D6ABC" w:rsidRDefault="007C0F58"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sidRPr="007D6ABC">
        <w:rPr>
          <w:sz w:val="26"/>
          <w:szCs w:val="26"/>
          <w:rtl/>
          <w:lang w:val="en-US"/>
        </w:rPr>
        <w:t xml:space="preserve">تعمل وحدة الأوزون الوطنية ضمن </w:t>
      </w:r>
      <w:r w:rsidR="007D6ABC">
        <w:rPr>
          <w:rFonts w:hint="cs"/>
          <w:sz w:val="26"/>
          <w:szCs w:val="26"/>
          <w:rtl/>
          <w:lang w:val="en-US"/>
        </w:rPr>
        <w:t>المديرية العامة للتغير المناخي</w:t>
      </w:r>
      <w:r w:rsidRPr="007D6ABC">
        <w:rPr>
          <w:sz w:val="26"/>
          <w:szCs w:val="26"/>
          <w:rtl/>
          <w:lang w:val="en-US"/>
        </w:rPr>
        <w:t xml:space="preserve"> بالنيابة عن هيئة البيئة، المعروفة سابق</w:t>
      </w:r>
      <w:r w:rsidR="007D6ABC" w:rsidRPr="007D6ABC">
        <w:rPr>
          <w:rFonts w:hint="cs"/>
          <w:sz w:val="26"/>
          <w:szCs w:val="26"/>
          <w:rtl/>
          <w:lang w:val="en-US"/>
        </w:rPr>
        <w:t>ا</w:t>
      </w:r>
      <w:r w:rsidRPr="007D6ABC">
        <w:rPr>
          <w:sz w:val="26"/>
          <w:szCs w:val="26"/>
          <w:rtl/>
          <w:lang w:val="en-US"/>
        </w:rPr>
        <w:t xml:space="preserve"> باسم وزارة البيئة والشؤون المناخية، وهي</w:t>
      </w:r>
      <w:r w:rsidR="00EF3261">
        <w:rPr>
          <w:rFonts w:hint="cs"/>
          <w:sz w:val="26"/>
          <w:szCs w:val="26"/>
          <w:rtl/>
          <w:lang w:val="en-US"/>
        </w:rPr>
        <w:t xml:space="preserve"> تعتبر</w:t>
      </w:r>
      <w:r w:rsidRPr="007D6ABC">
        <w:rPr>
          <w:sz w:val="26"/>
          <w:szCs w:val="26"/>
          <w:rtl/>
          <w:lang w:val="en-US"/>
        </w:rPr>
        <w:t xml:space="preserve"> المكتب الوطني الذي يُنسّق تنفيذ جميع أنشطة </w:t>
      </w:r>
      <w:r w:rsidR="00EF3261">
        <w:rPr>
          <w:rFonts w:hint="cs"/>
          <w:sz w:val="26"/>
          <w:szCs w:val="26"/>
          <w:rtl/>
          <w:lang w:val="en-US"/>
        </w:rPr>
        <w:t>إزالة</w:t>
      </w:r>
      <w:r w:rsidRPr="007D6ABC">
        <w:rPr>
          <w:sz w:val="26"/>
          <w:szCs w:val="26"/>
          <w:rtl/>
          <w:lang w:val="en-US"/>
        </w:rPr>
        <w:t xml:space="preserve"> المواد المستنفدة للأوزون </w:t>
      </w:r>
      <w:r w:rsidR="00EF3261">
        <w:rPr>
          <w:rFonts w:hint="cs"/>
          <w:sz w:val="26"/>
          <w:szCs w:val="26"/>
          <w:rtl/>
          <w:lang w:val="en-US"/>
        </w:rPr>
        <w:t>والتخفيض</w:t>
      </w:r>
      <w:r w:rsidRPr="007D6ABC">
        <w:rPr>
          <w:sz w:val="26"/>
          <w:szCs w:val="26"/>
          <w:rtl/>
          <w:lang w:val="en-US"/>
        </w:rPr>
        <w:t xml:space="preserve"> التدريجي </w:t>
      </w:r>
      <w:r w:rsidR="00EF3261">
        <w:rPr>
          <w:rFonts w:hint="cs"/>
          <w:sz w:val="26"/>
          <w:szCs w:val="26"/>
          <w:rtl/>
          <w:lang w:val="en-US"/>
        </w:rPr>
        <w:t>ل</w:t>
      </w:r>
      <w:r w:rsidRPr="007D6ABC">
        <w:rPr>
          <w:sz w:val="26"/>
          <w:szCs w:val="26"/>
          <w:rtl/>
          <w:lang w:val="en-US"/>
        </w:rPr>
        <w:t xml:space="preserve">لهيدروفلوروكربون في </w:t>
      </w:r>
      <w:r w:rsidR="00B60026">
        <w:rPr>
          <w:sz w:val="26"/>
          <w:szCs w:val="26"/>
          <w:rtl/>
          <w:lang w:val="en-US"/>
        </w:rPr>
        <w:t>عُمان</w:t>
      </w:r>
      <w:r w:rsidRPr="007D6ABC">
        <w:rPr>
          <w:sz w:val="26"/>
          <w:szCs w:val="26"/>
          <w:rtl/>
          <w:lang w:val="en-US"/>
        </w:rPr>
        <w:t xml:space="preserve">. كما تشارك العديد من الجهات الحكومية والوزارات الأخرى في مراقبة وإدارة </w:t>
      </w:r>
      <w:r w:rsidR="00EF3261">
        <w:rPr>
          <w:rFonts w:hint="cs"/>
          <w:sz w:val="26"/>
          <w:szCs w:val="26"/>
          <w:rtl/>
          <w:lang w:val="en-US"/>
        </w:rPr>
        <w:t>غازات</w:t>
      </w:r>
      <w:r w:rsidRPr="007D6ABC">
        <w:rPr>
          <w:sz w:val="26"/>
          <w:szCs w:val="26"/>
          <w:rtl/>
          <w:lang w:val="en-US"/>
        </w:rPr>
        <w:t xml:space="preserve"> التبريد</w:t>
      </w:r>
      <w:r w:rsidRPr="007D6ABC">
        <w:rPr>
          <w:sz w:val="26"/>
          <w:szCs w:val="26"/>
          <w:lang w:val="en-US"/>
        </w:rPr>
        <w:t>.</w:t>
      </w:r>
    </w:p>
    <w:p w14:paraId="71C1216D" w14:textId="798591B4" w:rsidR="007C0F58" w:rsidRPr="007D6ABC" w:rsidRDefault="007D6ABC"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sidRPr="007D6ABC">
        <w:rPr>
          <w:rFonts w:hint="cs"/>
          <w:sz w:val="26"/>
          <w:szCs w:val="26"/>
          <w:rtl/>
          <w:lang w:val="en-US"/>
        </w:rPr>
        <w:t>و</w:t>
      </w:r>
      <w:r w:rsidR="007C0F58" w:rsidRPr="007D6ABC">
        <w:rPr>
          <w:sz w:val="26"/>
          <w:szCs w:val="26"/>
          <w:rtl/>
          <w:lang w:val="en-US"/>
        </w:rPr>
        <w:t xml:space="preserve">تُنظّم المواد الخطرة، مثل </w:t>
      </w:r>
      <w:r w:rsidRPr="007D6ABC">
        <w:rPr>
          <w:rFonts w:hint="cs"/>
          <w:sz w:val="26"/>
          <w:szCs w:val="26"/>
          <w:rtl/>
          <w:lang w:val="en-US"/>
        </w:rPr>
        <w:t>المواد</w:t>
      </w:r>
      <w:r w:rsidR="007C0F58" w:rsidRPr="007D6ABC">
        <w:rPr>
          <w:sz w:val="26"/>
          <w:szCs w:val="26"/>
          <w:rtl/>
          <w:lang w:val="en-US"/>
        </w:rPr>
        <w:t xml:space="preserve"> الهيدروفلوروكربون</w:t>
      </w:r>
      <w:r w:rsidRPr="007D6ABC">
        <w:rPr>
          <w:rFonts w:hint="cs"/>
          <w:sz w:val="26"/>
          <w:szCs w:val="26"/>
          <w:rtl/>
          <w:lang w:val="en-US"/>
        </w:rPr>
        <w:t>ية</w:t>
      </w:r>
      <w:r w:rsidR="007C0F58" w:rsidRPr="007D6ABC">
        <w:rPr>
          <w:sz w:val="26"/>
          <w:szCs w:val="26"/>
          <w:rtl/>
          <w:lang w:val="en-US"/>
        </w:rPr>
        <w:t xml:space="preserve">، بموجب قانون حماية البيئة ومنع التلوث، وصدر القرار الإداري رقم </w:t>
      </w:r>
      <w:r w:rsidRPr="007D6ABC">
        <w:rPr>
          <w:sz w:val="26"/>
          <w:szCs w:val="26"/>
          <w:lang w:val="en-US"/>
        </w:rPr>
        <w:t>50</w:t>
      </w:r>
      <w:r w:rsidR="007C0F58" w:rsidRPr="007D6ABC">
        <w:rPr>
          <w:sz w:val="26"/>
          <w:szCs w:val="26"/>
          <w:rtl/>
          <w:lang w:val="en-US"/>
        </w:rPr>
        <w:t>/</w:t>
      </w:r>
      <w:r w:rsidRPr="007D6ABC">
        <w:rPr>
          <w:sz w:val="26"/>
          <w:szCs w:val="26"/>
          <w:lang w:val="en-US"/>
        </w:rPr>
        <w:t>2023</w:t>
      </w:r>
      <w:r w:rsidR="007C0F58" w:rsidRPr="007D6ABC">
        <w:rPr>
          <w:sz w:val="26"/>
          <w:szCs w:val="26"/>
          <w:rtl/>
          <w:lang w:val="en-US"/>
        </w:rPr>
        <w:t xml:space="preserve"> في عام </w:t>
      </w:r>
      <w:r w:rsidRPr="007D6ABC">
        <w:rPr>
          <w:sz w:val="26"/>
          <w:szCs w:val="26"/>
          <w:lang w:val="en-US"/>
        </w:rPr>
        <w:t>2023</w:t>
      </w:r>
      <w:r w:rsidR="007C0F58" w:rsidRPr="007D6ABC">
        <w:rPr>
          <w:sz w:val="26"/>
          <w:szCs w:val="26"/>
          <w:rtl/>
          <w:lang w:val="en-US"/>
        </w:rPr>
        <w:t xml:space="preserve"> لتغطية إجراءات التسجيل</w:t>
      </w:r>
      <w:r w:rsidR="005C2D13">
        <w:rPr>
          <w:rFonts w:hint="cs"/>
          <w:sz w:val="26"/>
          <w:szCs w:val="26"/>
          <w:rtl/>
          <w:lang w:val="en-US"/>
        </w:rPr>
        <w:t>،</w:t>
      </w:r>
      <w:r w:rsidR="007C0F58" w:rsidRPr="007D6ABC">
        <w:rPr>
          <w:sz w:val="26"/>
          <w:szCs w:val="26"/>
          <w:rtl/>
          <w:lang w:val="en-US"/>
        </w:rPr>
        <w:t xml:space="preserve"> والتصاريح</w:t>
      </w:r>
      <w:r w:rsidR="005C2D13">
        <w:rPr>
          <w:rFonts w:hint="cs"/>
          <w:sz w:val="26"/>
          <w:szCs w:val="26"/>
          <w:rtl/>
          <w:lang w:val="en-US"/>
        </w:rPr>
        <w:t>،</w:t>
      </w:r>
      <w:r w:rsidR="007C0F58" w:rsidRPr="007D6ABC">
        <w:rPr>
          <w:sz w:val="26"/>
          <w:szCs w:val="26"/>
          <w:rtl/>
          <w:lang w:val="en-US"/>
        </w:rPr>
        <w:t xml:space="preserve"> </w:t>
      </w:r>
      <w:r w:rsidR="005C2D13">
        <w:rPr>
          <w:rFonts w:hint="cs"/>
          <w:sz w:val="26"/>
          <w:szCs w:val="26"/>
          <w:rtl/>
          <w:lang w:val="en-US"/>
        </w:rPr>
        <w:t>والتوسيم،</w:t>
      </w:r>
      <w:r w:rsidR="007C0F58" w:rsidRPr="007D6ABC">
        <w:rPr>
          <w:sz w:val="26"/>
          <w:szCs w:val="26"/>
          <w:rtl/>
          <w:lang w:val="en-US"/>
        </w:rPr>
        <w:t xml:space="preserve"> والتغليف ورسوم مناولة هذه المواد. وتماش</w:t>
      </w:r>
      <w:r w:rsidR="005C2D13">
        <w:rPr>
          <w:rFonts w:hint="cs"/>
          <w:sz w:val="26"/>
          <w:szCs w:val="26"/>
          <w:rtl/>
          <w:lang w:val="en-US"/>
        </w:rPr>
        <w:t>ي</w:t>
      </w:r>
      <w:r w:rsidR="007C0F58" w:rsidRPr="007D6ABC">
        <w:rPr>
          <w:sz w:val="26"/>
          <w:szCs w:val="26"/>
          <w:rtl/>
          <w:lang w:val="en-US"/>
        </w:rPr>
        <w:t xml:space="preserve">ا مع تصديق </w:t>
      </w:r>
      <w:r w:rsidR="00B60026">
        <w:rPr>
          <w:sz w:val="26"/>
          <w:szCs w:val="26"/>
          <w:rtl/>
          <w:lang w:val="en-US"/>
        </w:rPr>
        <w:t>عُمان</w:t>
      </w:r>
      <w:r w:rsidR="007C0F58" w:rsidRPr="007D6ABC">
        <w:rPr>
          <w:sz w:val="26"/>
          <w:szCs w:val="26"/>
          <w:rtl/>
          <w:lang w:val="en-US"/>
        </w:rPr>
        <w:t xml:space="preserve"> على تعديل كيغالي (نوفمبر</w:t>
      </w:r>
      <w:r w:rsidRPr="007D6ABC">
        <w:rPr>
          <w:rFonts w:hint="cs"/>
          <w:sz w:val="26"/>
          <w:szCs w:val="26"/>
          <w:rtl/>
          <w:lang w:val="en-US"/>
        </w:rPr>
        <w:t>/تشرين الثاني</w:t>
      </w:r>
      <w:r w:rsidR="007C0F58" w:rsidRPr="007D6ABC">
        <w:rPr>
          <w:sz w:val="26"/>
          <w:szCs w:val="26"/>
          <w:rtl/>
          <w:lang w:val="en-US"/>
        </w:rPr>
        <w:t xml:space="preserve"> </w:t>
      </w:r>
      <w:r w:rsidRPr="007D6ABC">
        <w:rPr>
          <w:sz w:val="26"/>
          <w:szCs w:val="26"/>
          <w:lang w:val="en-US"/>
        </w:rPr>
        <w:t>2024</w:t>
      </w:r>
      <w:r w:rsidR="007C0F58" w:rsidRPr="007D6ABC">
        <w:rPr>
          <w:sz w:val="26"/>
          <w:szCs w:val="26"/>
          <w:rtl/>
          <w:lang w:val="en-US"/>
        </w:rPr>
        <w:t xml:space="preserve">)، وُضع إطار تشريعي وتنظيمي للتحكم في استهلاك </w:t>
      </w:r>
      <w:r w:rsidR="005C2D13">
        <w:rPr>
          <w:rFonts w:hint="cs"/>
          <w:sz w:val="26"/>
          <w:szCs w:val="26"/>
          <w:rtl/>
          <w:lang w:val="en-US"/>
        </w:rPr>
        <w:t>المواد</w:t>
      </w:r>
      <w:r w:rsidR="007C0F58" w:rsidRPr="007D6ABC">
        <w:rPr>
          <w:sz w:val="26"/>
          <w:szCs w:val="26"/>
          <w:rtl/>
          <w:lang w:val="en-US"/>
        </w:rPr>
        <w:t xml:space="preserve"> الهيدروفلوروكربون</w:t>
      </w:r>
      <w:r w:rsidR="005C2D13">
        <w:rPr>
          <w:rFonts w:hint="cs"/>
          <w:sz w:val="26"/>
          <w:szCs w:val="26"/>
          <w:rtl/>
          <w:lang w:val="en-US"/>
        </w:rPr>
        <w:t>ية</w:t>
      </w:r>
      <w:r w:rsidR="007C0F58" w:rsidRPr="007D6ABC">
        <w:rPr>
          <w:sz w:val="26"/>
          <w:szCs w:val="26"/>
          <w:rtl/>
          <w:lang w:val="en-US"/>
        </w:rPr>
        <w:t xml:space="preserve"> </w:t>
      </w:r>
      <w:r w:rsidR="005C2D13">
        <w:rPr>
          <w:rFonts w:hint="cs"/>
          <w:sz w:val="26"/>
          <w:szCs w:val="26"/>
          <w:rtl/>
          <w:lang w:val="en-US"/>
        </w:rPr>
        <w:t>وخلائطها</w:t>
      </w:r>
      <w:r w:rsidR="007C0F58" w:rsidRPr="007D6ABC">
        <w:rPr>
          <w:sz w:val="26"/>
          <w:szCs w:val="26"/>
          <w:rtl/>
          <w:lang w:val="en-US"/>
        </w:rPr>
        <w:t xml:space="preserve">، </w:t>
      </w:r>
      <w:r w:rsidR="005C2D13">
        <w:rPr>
          <w:rFonts w:hint="cs"/>
          <w:sz w:val="26"/>
          <w:szCs w:val="26"/>
          <w:rtl/>
          <w:lang w:val="en-US"/>
        </w:rPr>
        <w:t>وتم</w:t>
      </w:r>
      <w:r w:rsidR="007C0F58" w:rsidRPr="007D6ABC">
        <w:rPr>
          <w:sz w:val="26"/>
          <w:szCs w:val="26"/>
          <w:rtl/>
          <w:lang w:val="en-US"/>
        </w:rPr>
        <w:t xml:space="preserve"> وضع لوائح محددة في إطار المرحلة الأولى من </w:t>
      </w:r>
      <w:r w:rsidR="005C2D13" w:rsidRPr="005C2D13">
        <w:rPr>
          <w:sz w:val="26"/>
          <w:szCs w:val="26"/>
          <w:rtl/>
          <w:lang w:val="en-US"/>
        </w:rPr>
        <w:t>خطة تنفيذ كيغالي للمواد الهيدروفلوروكربونية</w:t>
      </w:r>
      <w:r w:rsidR="007C0F58" w:rsidRPr="007D6ABC">
        <w:rPr>
          <w:sz w:val="26"/>
          <w:szCs w:val="26"/>
          <w:rtl/>
          <w:lang w:val="en-US"/>
        </w:rPr>
        <w:t xml:space="preserve">. </w:t>
      </w:r>
      <w:r w:rsidR="005C2D13">
        <w:rPr>
          <w:rFonts w:hint="cs"/>
          <w:sz w:val="26"/>
          <w:szCs w:val="26"/>
          <w:rtl/>
          <w:lang w:val="en-US"/>
        </w:rPr>
        <w:t>و</w:t>
      </w:r>
      <w:r w:rsidR="007C0F58" w:rsidRPr="007D6ABC">
        <w:rPr>
          <w:sz w:val="26"/>
          <w:szCs w:val="26"/>
          <w:rtl/>
          <w:lang w:val="en-US"/>
        </w:rPr>
        <w:t>شُكِّلت لجنة</w:t>
      </w:r>
      <w:r w:rsidR="005C2D13">
        <w:rPr>
          <w:rFonts w:hint="cs"/>
          <w:sz w:val="26"/>
          <w:szCs w:val="26"/>
          <w:rtl/>
          <w:lang w:val="en-US"/>
        </w:rPr>
        <w:t xml:space="preserve"> أوزون</w:t>
      </w:r>
      <w:r w:rsidR="007C0F58" w:rsidRPr="007D6ABC">
        <w:rPr>
          <w:sz w:val="26"/>
          <w:szCs w:val="26"/>
          <w:rtl/>
          <w:lang w:val="en-US"/>
        </w:rPr>
        <w:t xml:space="preserve"> وطنية </w:t>
      </w:r>
      <w:r w:rsidR="005C2D13">
        <w:rPr>
          <w:rFonts w:hint="cs"/>
          <w:sz w:val="26"/>
          <w:szCs w:val="26"/>
          <w:rtl/>
          <w:lang w:val="en-US"/>
        </w:rPr>
        <w:t xml:space="preserve">في </w:t>
      </w:r>
      <w:r w:rsidR="007C0F58" w:rsidRPr="007D6ABC">
        <w:rPr>
          <w:sz w:val="26"/>
          <w:szCs w:val="26"/>
          <w:rtl/>
          <w:lang w:val="en-US"/>
        </w:rPr>
        <w:t xml:space="preserve">عام </w:t>
      </w:r>
      <w:r w:rsidRPr="007D6ABC">
        <w:rPr>
          <w:sz w:val="26"/>
          <w:szCs w:val="26"/>
          <w:lang w:val="en-US"/>
        </w:rPr>
        <w:t>2012</w:t>
      </w:r>
      <w:r w:rsidR="007C0F58" w:rsidRPr="007D6ABC">
        <w:rPr>
          <w:sz w:val="26"/>
          <w:szCs w:val="26"/>
          <w:rtl/>
          <w:lang w:val="en-US"/>
        </w:rPr>
        <w:t>، برئاسة وحدة الأوزون الوطنية، وتضمّ في عضويتها وزارة التجارة والصناعة، ووزارة</w:t>
      </w:r>
      <w:r w:rsidR="00896756">
        <w:rPr>
          <w:rFonts w:hint="cs"/>
          <w:sz w:val="26"/>
          <w:szCs w:val="26"/>
          <w:rtl/>
          <w:lang w:val="en-US"/>
        </w:rPr>
        <w:t xml:space="preserve"> الثروة</w:t>
      </w:r>
      <w:r w:rsidR="007C0F58" w:rsidRPr="007D6ABC">
        <w:rPr>
          <w:sz w:val="26"/>
          <w:szCs w:val="26"/>
          <w:rtl/>
          <w:lang w:val="en-US"/>
        </w:rPr>
        <w:t xml:space="preserve"> الزراع</w:t>
      </w:r>
      <w:r w:rsidR="00896756">
        <w:rPr>
          <w:rFonts w:hint="cs"/>
          <w:sz w:val="26"/>
          <w:szCs w:val="26"/>
          <w:rtl/>
          <w:lang w:val="en-US"/>
        </w:rPr>
        <w:t>ي</w:t>
      </w:r>
      <w:r w:rsidR="007C0F58" w:rsidRPr="007D6ABC">
        <w:rPr>
          <w:sz w:val="26"/>
          <w:szCs w:val="26"/>
          <w:rtl/>
          <w:lang w:val="en-US"/>
        </w:rPr>
        <w:t xml:space="preserve">ة </w:t>
      </w:r>
      <w:r w:rsidR="00896756">
        <w:rPr>
          <w:rFonts w:hint="cs"/>
          <w:sz w:val="26"/>
          <w:szCs w:val="26"/>
          <w:rtl/>
          <w:lang w:val="en-US"/>
        </w:rPr>
        <w:t>و</w:t>
      </w:r>
      <w:r w:rsidR="007C0F58" w:rsidRPr="007D6ABC">
        <w:rPr>
          <w:sz w:val="26"/>
          <w:szCs w:val="26"/>
          <w:rtl/>
          <w:lang w:val="en-US"/>
        </w:rPr>
        <w:t xml:space="preserve">السمكية، وبلدية مسقط، وشرطة </w:t>
      </w:r>
      <w:r w:rsidR="00B60026">
        <w:rPr>
          <w:sz w:val="26"/>
          <w:szCs w:val="26"/>
          <w:rtl/>
          <w:lang w:val="en-US"/>
        </w:rPr>
        <w:t>عُمان</w:t>
      </w:r>
      <w:r w:rsidR="007C0F58" w:rsidRPr="007D6ABC">
        <w:rPr>
          <w:sz w:val="26"/>
          <w:szCs w:val="26"/>
          <w:rtl/>
          <w:lang w:val="en-US"/>
        </w:rPr>
        <w:t xml:space="preserve"> السلطانية، وجهات أخرى. وصدرت لائحة حماية طبقة الأوزون بموجب مرسوم وزاري، وعُدِّلت لتتوافق مع متطلبات بروتوكول مونتريال، ولتنظيم تراخيص الشؤون المناخية للمؤسسات العاملة في صيانة وإصلاح وخدمة أجهزة</w:t>
      </w:r>
      <w:r w:rsidRPr="007D6ABC">
        <w:rPr>
          <w:rFonts w:hint="cs"/>
          <w:sz w:val="26"/>
          <w:szCs w:val="26"/>
          <w:rtl/>
          <w:lang w:val="en-US"/>
        </w:rPr>
        <w:t xml:space="preserve"> التبريد</w:t>
      </w:r>
      <w:r w:rsidR="007C0F58" w:rsidRPr="007D6ABC">
        <w:rPr>
          <w:sz w:val="26"/>
          <w:szCs w:val="26"/>
          <w:rtl/>
          <w:lang w:val="en-US"/>
        </w:rPr>
        <w:t xml:space="preserve"> </w:t>
      </w:r>
      <w:r w:rsidRPr="007D6ABC">
        <w:rPr>
          <w:rFonts w:hint="cs"/>
          <w:sz w:val="26"/>
          <w:szCs w:val="26"/>
          <w:rtl/>
          <w:lang w:val="en-US"/>
        </w:rPr>
        <w:t>و</w:t>
      </w:r>
      <w:r w:rsidR="007C0F58" w:rsidRPr="007D6ABC">
        <w:rPr>
          <w:sz w:val="26"/>
          <w:szCs w:val="26"/>
          <w:rtl/>
          <w:lang w:val="en-US"/>
        </w:rPr>
        <w:t xml:space="preserve">تكييف الهواء، ولمناولة </w:t>
      </w:r>
      <w:r w:rsidR="005C2D13">
        <w:rPr>
          <w:rFonts w:hint="cs"/>
          <w:sz w:val="26"/>
          <w:szCs w:val="26"/>
          <w:rtl/>
          <w:lang w:val="en-US"/>
        </w:rPr>
        <w:t>غازات التبريد</w:t>
      </w:r>
      <w:r w:rsidR="007C0F58" w:rsidRPr="007D6ABC">
        <w:rPr>
          <w:sz w:val="26"/>
          <w:szCs w:val="26"/>
          <w:lang w:val="en-US"/>
        </w:rPr>
        <w:t>.</w:t>
      </w:r>
    </w:p>
    <w:p w14:paraId="53FE5964" w14:textId="1B62D437" w:rsidR="007C0F58" w:rsidRPr="007D6ABC" w:rsidRDefault="007D6ABC"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sidRPr="007D6ABC">
        <w:rPr>
          <w:rFonts w:hint="cs"/>
          <w:sz w:val="26"/>
          <w:szCs w:val="26"/>
          <w:rtl/>
          <w:lang w:val="en-US"/>
        </w:rPr>
        <w:t>و</w:t>
      </w:r>
      <w:r w:rsidR="007C0F58" w:rsidRPr="007D6ABC">
        <w:rPr>
          <w:sz w:val="26"/>
          <w:szCs w:val="26"/>
          <w:rtl/>
          <w:lang w:val="en-US"/>
        </w:rPr>
        <w:t xml:space="preserve">لدى </w:t>
      </w:r>
      <w:r w:rsidR="00B60026">
        <w:rPr>
          <w:sz w:val="26"/>
          <w:szCs w:val="26"/>
          <w:rtl/>
          <w:lang w:val="en-US"/>
        </w:rPr>
        <w:t>عُمان</w:t>
      </w:r>
      <w:r w:rsidR="007C0F58" w:rsidRPr="007D6ABC">
        <w:rPr>
          <w:sz w:val="26"/>
          <w:szCs w:val="26"/>
          <w:rtl/>
          <w:lang w:val="en-US"/>
        </w:rPr>
        <w:t xml:space="preserve"> نظام</w:t>
      </w:r>
      <w:r w:rsidR="00D24357">
        <w:rPr>
          <w:rFonts w:hint="cs"/>
          <w:sz w:val="26"/>
          <w:szCs w:val="26"/>
          <w:rtl/>
          <w:lang w:val="en-US"/>
        </w:rPr>
        <w:t xml:space="preserve"> تشيغلي لمنح</w:t>
      </w:r>
      <w:r w:rsidR="007C0F58" w:rsidRPr="007D6ABC">
        <w:rPr>
          <w:sz w:val="26"/>
          <w:szCs w:val="26"/>
          <w:rtl/>
          <w:lang w:val="en-US"/>
        </w:rPr>
        <w:t xml:space="preserve"> </w:t>
      </w:r>
      <w:r w:rsidR="00D24357">
        <w:rPr>
          <w:rFonts w:hint="cs"/>
          <w:sz w:val="26"/>
          <w:szCs w:val="26"/>
          <w:rtl/>
          <w:lang w:val="en-US"/>
        </w:rPr>
        <w:t xml:space="preserve">تراخيص </w:t>
      </w:r>
      <w:r w:rsidR="007C0F58" w:rsidRPr="007D6ABC">
        <w:rPr>
          <w:sz w:val="26"/>
          <w:szCs w:val="26"/>
          <w:rtl/>
          <w:lang w:val="en-US"/>
        </w:rPr>
        <w:t xml:space="preserve">استيراد وتصدير المواد الخاضعة للرقابة، وتم تحديثه ليشمل </w:t>
      </w:r>
      <w:r w:rsidRPr="007D6ABC">
        <w:rPr>
          <w:rFonts w:hint="cs"/>
          <w:sz w:val="26"/>
          <w:szCs w:val="26"/>
          <w:rtl/>
          <w:lang w:val="en-US"/>
        </w:rPr>
        <w:t>المواد</w:t>
      </w:r>
      <w:r w:rsidR="007C0F58" w:rsidRPr="007D6ABC">
        <w:rPr>
          <w:sz w:val="26"/>
          <w:szCs w:val="26"/>
          <w:rtl/>
          <w:lang w:val="en-US"/>
        </w:rPr>
        <w:t xml:space="preserve"> الهيدروفلورو</w:t>
      </w:r>
      <w:r w:rsidRPr="007D6ABC">
        <w:rPr>
          <w:rFonts w:hint="cs"/>
          <w:sz w:val="26"/>
          <w:szCs w:val="26"/>
          <w:rtl/>
          <w:lang w:val="en-US"/>
        </w:rPr>
        <w:t xml:space="preserve">كربونية </w:t>
      </w:r>
      <w:r w:rsidR="00D24357">
        <w:rPr>
          <w:rFonts w:hint="cs"/>
          <w:sz w:val="26"/>
          <w:szCs w:val="26"/>
          <w:rtl/>
          <w:lang w:val="en-US"/>
        </w:rPr>
        <w:t>وخلائط الهيدروفلوروكربون</w:t>
      </w:r>
      <w:r w:rsidR="007C0F58" w:rsidRPr="007D6ABC">
        <w:rPr>
          <w:sz w:val="26"/>
          <w:szCs w:val="26"/>
          <w:rtl/>
          <w:lang w:val="en-US"/>
        </w:rPr>
        <w:t xml:space="preserve">، </w:t>
      </w:r>
      <w:r w:rsidR="00A52BA0">
        <w:rPr>
          <w:rFonts w:hint="cs"/>
          <w:sz w:val="26"/>
          <w:szCs w:val="26"/>
          <w:rtl/>
          <w:lang w:val="en-US"/>
        </w:rPr>
        <w:t>يجري تطوير</w:t>
      </w:r>
      <w:r w:rsidR="007C0F58" w:rsidRPr="007D6ABC">
        <w:rPr>
          <w:sz w:val="26"/>
          <w:szCs w:val="26"/>
          <w:rtl/>
          <w:lang w:val="en-US"/>
        </w:rPr>
        <w:t xml:space="preserve"> تعديلات على نظام الحصص. ووُضِعت سياسة إلزامية للكشف عن التسربات، </w:t>
      </w:r>
      <w:r w:rsidR="00A52BA0">
        <w:rPr>
          <w:rFonts w:hint="cs"/>
          <w:sz w:val="26"/>
          <w:szCs w:val="26"/>
          <w:rtl/>
          <w:lang w:val="en-US"/>
        </w:rPr>
        <w:t>و</w:t>
      </w:r>
      <w:r w:rsidR="007C0F58" w:rsidRPr="007D6ABC">
        <w:rPr>
          <w:sz w:val="26"/>
          <w:szCs w:val="26"/>
          <w:rtl/>
          <w:lang w:val="en-US"/>
        </w:rPr>
        <w:t xml:space="preserve">فُرض حظر على استيراد المعدات المستعملة </w:t>
      </w:r>
      <w:r w:rsidR="00A52BA0">
        <w:rPr>
          <w:rFonts w:hint="cs"/>
          <w:sz w:val="26"/>
          <w:szCs w:val="26"/>
          <w:rtl/>
          <w:lang w:val="en-US"/>
        </w:rPr>
        <w:t>القائمة على</w:t>
      </w:r>
      <w:r w:rsidR="007C0F58" w:rsidRPr="007D6ABC">
        <w:rPr>
          <w:sz w:val="26"/>
          <w:szCs w:val="26"/>
          <w:rtl/>
          <w:lang w:val="en-US"/>
        </w:rPr>
        <w:t xml:space="preserve"> </w:t>
      </w:r>
      <w:r w:rsidRPr="007D6ABC">
        <w:rPr>
          <w:rFonts w:hint="cs"/>
          <w:sz w:val="26"/>
          <w:szCs w:val="26"/>
          <w:rtl/>
          <w:lang w:val="en-US"/>
        </w:rPr>
        <w:t>المواد</w:t>
      </w:r>
      <w:r w:rsidRPr="007D6ABC">
        <w:rPr>
          <w:sz w:val="26"/>
          <w:szCs w:val="26"/>
          <w:rtl/>
          <w:lang w:val="en-US"/>
        </w:rPr>
        <w:t xml:space="preserve"> الهيدرو</w:t>
      </w:r>
      <w:r w:rsidR="00A52BA0">
        <w:rPr>
          <w:rFonts w:hint="cs"/>
          <w:sz w:val="26"/>
          <w:szCs w:val="26"/>
          <w:rtl/>
          <w:lang w:val="en-US"/>
        </w:rPr>
        <w:t>كلورو</w:t>
      </w:r>
      <w:r w:rsidRPr="007D6ABC">
        <w:rPr>
          <w:sz w:val="26"/>
          <w:szCs w:val="26"/>
          <w:rtl/>
          <w:lang w:val="en-US"/>
        </w:rPr>
        <w:t>فلورو</w:t>
      </w:r>
      <w:r w:rsidRPr="007D6ABC">
        <w:rPr>
          <w:rFonts w:hint="cs"/>
          <w:sz w:val="26"/>
          <w:szCs w:val="26"/>
          <w:rtl/>
          <w:lang w:val="en-US"/>
        </w:rPr>
        <w:t>كربونية</w:t>
      </w:r>
      <w:r w:rsidR="007C0F58" w:rsidRPr="007D6ABC">
        <w:rPr>
          <w:sz w:val="26"/>
          <w:szCs w:val="26"/>
          <w:lang w:val="en-US"/>
        </w:rPr>
        <w:t xml:space="preserve">. </w:t>
      </w:r>
      <w:r w:rsidR="007C0F58" w:rsidRPr="007D6ABC">
        <w:rPr>
          <w:sz w:val="26"/>
          <w:szCs w:val="26"/>
          <w:rtl/>
          <w:lang w:val="en-US"/>
        </w:rPr>
        <w:t>كما حُدِّثت رموز الجمارك لتتوافق مع تحديث رموز النظام المنسق</w:t>
      </w:r>
      <w:r w:rsidR="007C0F58" w:rsidRPr="007D6ABC">
        <w:rPr>
          <w:sz w:val="26"/>
          <w:szCs w:val="26"/>
          <w:lang w:val="en-US"/>
        </w:rPr>
        <w:t xml:space="preserve"> </w:t>
      </w:r>
      <w:r w:rsidR="007C0F58" w:rsidRPr="007D6ABC">
        <w:rPr>
          <w:sz w:val="26"/>
          <w:szCs w:val="26"/>
          <w:rtl/>
          <w:lang w:val="en-US"/>
        </w:rPr>
        <w:t xml:space="preserve">لعام </w:t>
      </w:r>
      <w:r w:rsidRPr="007D6ABC">
        <w:rPr>
          <w:sz w:val="26"/>
          <w:szCs w:val="26"/>
          <w:lang w:val="en-US"/>
        </w:rPr>
        <w:t>2022</w:t>
      </w:r>
      <w:r w:rsidR="007C0F58" w:rsidRPr="007D6ABC">
        <w:rPr>
          <w:sz w:val="26"/>
          <w:szCs w:val="26"/>
          <w:rtl/>
          <w:lang w:val="en-US"/>
        </w:rPr>
        <w:t xml:space="preserve">. </w:t>
      </w:r>
      <w:r w:rsidR="00A52BA0">
        <w:rPr>
          <w:rFonts w:hint="cs"/>
          <w:sz w:val="26"/>
          <w:szCs w:val="26"/>
          <w:rtl/>
          <w:lang w:val="en-US"/>
        </w:rPr>
        <w:t>و</w:t>
      </w:r>
      <w:r w:rsidR="007C0F58" w:rsidRPr="007D6ABC">
        <w:rPr>
          <w:sz w:val="26"/>
          <w:szCs w:val="26"/>
          <w:rtl/>
          <w:lang w:val="en-US"/>
        </w:rPr>
        <w:t xml:space="preserve">تتطلب المشاريع </w:t>
      </w:r>
      <w:r w:rsidR="007C0F58" w:rsidRPr="00A63225">
        <w:rPr>
          <w:sz w:val="26"/>
          <w:szCs w:val="26"/>
          <w:rtl/>
          <w:lang w:val="en-US"/>
        </w:rPr>
        <w:t>المتعلقة بانبعاث غازات الاحتباس الحراري تصاريح</w:t>
      </w:r>
      <w:r w:rsidR="007C0F58" w:rsidRPr="007D6ABC">
        <w:rPr>
          <w:sz w:val="26"/>
          <w:szCs w:val="26"/>
          <w:rtl/>
          <w:lang w:val="en-US"/>
        </w:rPr>
        <w:t xml:space="preserve"> بموجب لوائح إدارة </w:t>
      </w:r>
      <w:r w:rsidR="00A52BA0">
        <w:rPr>
          <w:rFonts w:hint="cs"/>
          <w:sz w:val="26"/>
          <w:szCs w:val="26"/>
          <w:rtl/>
          <w:lang w:val="en-US"/>
        </w:rPr>
        <w:t>ال</w:t>
      </w:r>
      <w:r w:rsidR="007C0F58" w:rsidRPr="007D6ABC">
        <w:rPr>
          <w:sz w:val="26"/>
          <w:szCs w:val="26"/>
          <w:rtl/>
          <w:lang w:val="en-US"/>
        </w:rPr>
        <w:t>شؤون المناخ</w:t>
      </w:r>
      <w:r w:rsidR="00A52BA0">
        <w:rPr>
          <w:rFonts w:hint="cs"/>
          <w:sz w:val="26"/>
          <w:szCs w:val="26"/>
          <w:rtl/>
          <w:lang w:val="en-US"/>
        </w:rPr>
        <w:t>ية</w:t>
      </w:r>
      <w:r w:rsidR="007C0F58" w:rsidRPr="007D6ABC">
        <w:rPr>
          <w:sz w:val="26"/>
          <w:szCs w:val="26"/>
          <w:rtl/>
          <w:lang w:val="en-US"/>
        </w:rPr>
        <w:t xml:space="preserve"> لعام 2016، </w:t>
      </w:r>
      <w:r w:rsidR="007C0F58" w:rsidRPr="00D07ACD">
        <w:rPr>
          <w:sz w:val="26"/>
          <w:szCs w:val="26"/>
          <w:rtl/>
          <w:lang w:val="en-US"/>
        </w:rPr>
        <w:t>ويتولى مركز التقييم والتصاريح</w:t>
      </w:r>
      <w:r w:rsidR="00D07ACD" w:rsidRPr="00D07ACD">
        <w:rPr>
          <w:rFonts w:hint="cs"/>
          <w:sz w:val="26"/>
          <w:szCs w:val="26"/>
          <w:rtl/>
          <w:lang w:val="en-US"/>
        </w:rPr>
        <w:t xml:space="preserve"> البيئية</w:t>
      </w:r>
      <w:r w:rsidR="007C0F58" w:rsidRPr="00D07ACD">
        <w:rPr>
          <w:sz w:val="26"/>
          <w:szCs w:val="26"/>
          <w:rtl/>
          <w:lang w:val="en-US"/>
        </w:rPr>
        <w:t>، الذي</w:t>
      </w:r>
      <w:r w:rsidR="007C0F58" w:rsidRPr="007D6ABC">
        <w:rPr>
          <w:sz w:val="26"/>
          <w:szCs w:val="26"/>
          <w:rtl/>
          <w:lang w:val="en-US"/>
        </w:rPr>
        <w:t xml:space="preserve"> أُنشئ عام 2017، مسؤولية إصدار التصاريح البيئية</w:t>
      </w:r>
      <w:r w:rsidR="007C0F58" w:rsidRPr="007D6ABC">
        <w:rPr>
          <w:sz w:val="26"/>
          <w:szCs w:val="26"/>
          <w:lang w:val="en-US"/>
        </w:rPr>
        <w:t>.</w:t>
      </w:r>
    </w:p>
    <w:p w14:paraId="4A690CAF" w14:textId="3CA23102" w:rsidR="007C0F58" w:rsidRPr="001A4DA9" w:rsidRDefault="007D6ABC"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sidRPr="007D6ABC">
        <w:rPr>
          <w:rFonts w:hint="cs"/>
          <w:sz w:val="26"/>
          <w:szCs w:val="26"/>
          <w:rtl/>
          <w:lang w:val="en-US"/>
        </w:rPr>
        <w:t>و</w:t>
      </w:r>
      <w:r w:rsidR="007C0F58" w:rsidRPr="007D6ABC">
        <w:rPr>
          <w:sz w:val="26"/>
          <w:szCs w:val="26"/>
          <w:rtl/>
          <w:lang w:val="en-US"/>
        </w:rPr>
        <w:t>وضعت وزارة الشؤون الاجتماعية والعمل والتدريب المهني وبرنامج الأمم المتحدة للبيئة إطار</w:t>
      </w:r>
      <w:r w:rsidR="006C67A8">
        <w:rPr>
          <w:rFonts w:hint="cs"/>
          <w:sz w:val="26"/>
          <w:szCs w:val="26"/>
          <w:rtl/>
          <w:lang w:val="en-US"/>
        </w:rPr>
        <w:t xml:space="preserve">ا </w:t>
      </w:r>
      <w:r w:rsidR="007C0F58" w:rsidRPr="007D6ABC">
        <w:rPr>
          <w:sz w:val="26"/>
          <w:szCs w:val="26"/>
          <w:rtl/>
          <w:lang w:val="en-US"/>
        </w:rPr>
        <w:t>ل</w:t>
      </w:r>
      <w:r w:rsidR="006C67A8">
        <w:rPr>
          <w:rFonts w:hint="cs"/>
          <w:sz w:val="26"/>
          <w:szCs w:val="26"/>
          <w:rtl/>
          <w:lang w:val="en-US"/>
        </w:rPr>
        <w:t xml:space="preserve">إصدار </w:t>
      </w:r>
      <w:r w:rsidR="007C0F58" w:rsidRPr="007D6ABC">
        <w:rPr>
          <w:sz w:val="26"/>
          <w:szCs w:val="26"/>
          <w:rtl/>
          <w:lang w:val="en-US"/>
        </w:rPr>
        <w:t>شهادات فنيي</w:t>
      </w:r>
      <w:r w:rsidR="006C67A8">
        <w:rPr>
          <w:rFonts w:hint="cs"/>
          <w:sz w:val="26"/>
          <w:szCs w:val="26"/>
          <w:rtl/>
          <w:lang w:val="en-US"/>
        </w:rPr>
        <w:t xml:space="preserve"> </w:t>
      </w:r>
      <w:r w:rsidRPr="007D6ABC">
        <w:rPr>
          <w:rFonts w:hint="cs"/>
          <w:sz w:val="26"/>
          <w:szCs w:val="26"/>
          <w:rtl/>
          <w:lang w:val="en-US"/>
        </w:rPr>
        <w:t>التبريد</w:t>
      </w:r>
      <w:r w:rsidR="007C0F58" w:rsidRPr="007D6ABC">
        <w:rPr>
          <w:sz w:val="26"/>
          <w:szCs w:val="26"/>
          <w:rtl/>
          <w:lang w:val="en-US"/>
        </w:rPr>
        <w:t xml:space="preserve"> </w:t>
      </w:r>
      <w:r w:rsidRPr="007D6ABC">
        <w:rPr>
          <w:rFonts w:hint="cs"/>
          <w:sz w:val="26"/>
          <w:szCs w:val="26"/>
          <w:rtl/>
          <w:lang w:val="en-US"/>
        </w:rPr>
        <w:t>و</w:t>
      </w:r>
      <w:r w:rsidR="007C0F58" w:rsidRPr="007D6ABC">
        <w:rPr>
          <w:sz w:val="26"/>
          <w:szCs w:val="26"/>
          <w:rtl/>
          <w:lang w:val="en-US"/>
        </w:rPr>
        <w:t>تكييف الهواء</w:t>
      </w:r>
      <w:r w:rsidRPr="007D6ABC">
        <w:rPr>
          <w:rFonts w:hint="cs"/>
          <w:sz w:val="26"/>
          <w:szCs w:val="26"/>
          <w:rtl/>
          <w:lang w:val="en-US"/>
        </w:rPr>
        <w:t>،</w:t>
      </w:r>
      <w:r w:rsidR="007C0F58" w:rsidRPr="007D6ABC">
        <w:rPr>
          <w:sz w:val="26"/>
          <w:szCs w:val="26"/>
          <w:rtl/>
          <w:lang w:val="en-US"/>
        </w:rPr>
        <w:t xml:space="preserve"> ووُضعت معايير وطنية تشمل </w:t>
      </w:r>
      <w:r w:rsidR="006C67A8">
        <w:rPr>
          <w:rFonts w:hint="cs"/>
          <w:sz w:val="26"/>
          <w:szCs w:val="26"/>
          <w:rtl/>
          <w:lang w:val="en-US"/>
        </w:rPr>
        <w:t>بطاقات توسيم</w:t>
      </w:r>
      <w:r w:rsidR="007C0F58" w:rsidRPr="007D6ABC">
        <w:rPr>
          <w:sz w:val="26"/>
          <w:szCs w:val="26"/>
          <w:rtl/>
          <w:lang w:val="en-US"/>
        </w:rPr>
        <w:t xml:space="preserve"> </w:t>
      </w:r>
      <w:r w:rsidR="006C67A8">
        <w:rPr>
          <w:rFonts w:hint="cs"/>
          <w:sz w:val="26"/>
          <w:szCs w:val="26"/>
          <w:rtl/>
          <w:lang w:val="en-US"/>
        </w:rPr>
        <w:t>تعريفية</w:t>
      </w:r>
      <w:r w:rsidR="007C0F58" w:rsidRPr="007D6ABC">
        <w:rPr>
          <w:sz w:val="26"/>
          <w:szCs w:val="26"/>
          <w:rtl/>
          <w:lang w:val="en-US"/>
        </w:rPr>
        <w:t>، وكفاءة</w:t>
      </w:r>
      <w:r w:rsidR="006C67A8">
        <w:rPr>
          <w:rFonts w:hint="cs"/>
          <w:sz w:val="26"/>
          <w:szCs w:val="26"/>
          <w:rtl/>
          <w:lang w:val="en-US"/>
        </w:rPr>
        <w:t xml:space="preserve"> استخدام</w:t>
      </w:r>
      <w:r w:rsidR="007C0F58" w:rsidRPr="007D6ABC">
        <w:rPr>
          <w:sz w:val="26"/>
          <w:szCs w:val="26"/>
          <w:rtl/>
          <w:lang w:val="en-US"/>
        </w:rPr>
        <w:t xml:space="preserve"> الطاقة في المعدات </w:t>
      </w:r>
      <w:r w:rsidR="006C67A8">
        <w:rPr>
          <w:rFonts w:hint="cs"/>
          <w:sz w:val="26"/>
          <w:szCs w:val="26"/>
          <w:rtl/>
          <w:lang w:val="en-US"/>
        </w:rPr>
        <w:t>ال</w:t>
      </w:r>
      <w:r w:rsidR="007C0F58" w:rsidRPr="007D6ABC">
        <w:rPr>
          <w:sz w:val="26"/>
          <w:szCs w:val="26"/>
          <w:rtl/>
          <w:lang w:val="en-US"/>
        </w:rPr>
        <w:t xml:space="preserve">منخفضة الجهد، وإجراءات </w:t>
      </w:r>
      <w:r w:rsidR="00DC4D2C">
        <w:rPr>
          <w:rFonts w:hint="cs"/>
          <w:sz w:val="26"/>
          <w:szCs w:val="26"/>
          <w:rtl/>
          <w:lang w:val="en-US"/>
        </w:rPr>
        <w:t>تشغيلية موحدة</w:t>
      </w:r>
      <w:r w:rsidR="007C0F58" w:rsidRPr="007D6ABC">
        <w:rPr>
          <w:sz w:val="26"/>
          <w:szCs w:val="26"/>
          <w:rtl/>
          <w:lang w:val="en-US"/>
        </w:rPr>
        <w:t xml:space="preserve"> </w:t>
      </w:r>
      <w:r w:rsidR="006C67A8">
        <w:rPr>
          <w:rFonts w:hint="cs"/>
          <w:sz w:val="26"/>
          <w:szCs w:val="26"/>
          <w:rtl/>
          <w:lang w:val="en-US"/>
        </w:rPr>
        <w:t>لمناولة</w:t>
      </w:r>
      <w:r w:rsidR="007C0F58" w:rsidRPr="007D6ABC">
        <w:rPr>
          <w:sz w:val="26"/>
          <w:szCs w:val="26"/>
          <w:rtl/>
          <w:lang w:val="en-US"/>
        </w:rPr>
        <w:t xml:space="preserve"> </w:t>
      </w:r>
      <w:r w:rsidR="006C67A8">
        <w:rPr>
          <w:rFonts w:hint="cs"/>
          <w:sz w:val="26"/>
          <w:szCs w:val="26"/>
          <w:rtl/>
          <w:lang w:val="en-US"/>
        </w:rPr>
        <w:t>غازات</w:t>
      </w:r>
      <w:r w:rsidR="007C0F58" w:rsidRPr="007D6ABC">
        <w:rPr>
          <w:sz w:val="26"/>
          <w:szCs w:val="26"/>
          <w:rtl/>
          <w:lang w:val="en-US"/>
        </w:rPr>
        <w:t xml:space="preserve"> التبريد، ولتشغيل نظام الحصص والتراخيص. </w:t>
      </w:r>
      <w:r w:rsidR="006C67A8">
        <w:rPr>
          <w:rFonts w:hint="cs"/>
          <w:sz w:val="26"/>
          <w:szCs w:val="26"/>
          <w:rtl/>
          <w:lang w:val="en-US"/>
        </w:rPr>
        <w:lastRenderedPageBreak/>
        <w:t>و</w:t>
      </w:r>
      <w:r w:rsidR="007C0F58" w:rsidRPr="007D6ABC">
        <w:rPr>
          <w:sz w:val="26"/>
          <w:szCs w:val="26"/>
          <w:rtl/>
          <w:lang w:val="en-US"/>
        </w:rPr>
        <w:t xml:space="preserve">أصبحت </w:t>
      </w:r>
      <w:r w:rsidR="006C67A8">
        <w:rPr>
          <w:rFonts w:hint="cs"/>
          <w:sz w:val="26"/>
          <w:szCs w:val="26"/>
          <w:rtl/>
          <w:lang w:val="en-US"/>
        </w:rPr>
        <w:t>المعايير الدنيا</w:t>
      </w:r>
      <w:r w:rsidR="007C0F58" w:rsidRPr="007D6ABC">
        <w:rPr>
          <w:sz w:val="26"/>
          <w:szCs w:val="26"/>
          <w:rtl/>
          <w:lang w:val="en-US"/>
        </w:rPr>
        <w:t xml:space="preserve"> لأداء الطاقة</w:t>
      </w:r>
      <w:r w:rsidRPr="007D6ABC">
        <w:rPr>
          <w:rFonts w:hint="cs"/>
          <w:sz w:val="26"/>
          <w:szCs w:val="26"/>
          <w:rtl/>
          <w:lang w:val="en-US"/>
        </w:rPr>
        <w:t xml:space="preserve"> </w:t>
      </w:r>
      <w:r w:rsidR="006C67A8">
        <w:rPr>
          <w:rFonts w:hint="cs"/>
          <w:sz w:val="26"/>
          <w:szCs w:val="26"/>
          <w:rtl/>
          <w:lang w:val="en-US"/>
        </w:rPr>
        <w:t>والتوسيم</w:t>
      </w:r>
      <w:r w:rsidR="007C0F58" w:rsidRPr="007D6ABC">
        <w:rPr>
          <w:sz w:val="26"/>
          <w:szCs w:val="26"/>
          <w:rtl/>
          <w:lang w:val="en-US"/>
        </w:rPr>
        <w:t xml:space="preserve"> </w:t>
      </w:r>
      <w:r w:rsidR="006C67A8">
        <w:rPr>
          <w:rFonts w:hint="cs"/>
          <w:sz w:val="26"/>
          <w:szCs w:val="26"/>
          <w:rtl/>
          <w:lang w:val="en-US"/>
        </w:rPr>
        <w:t>إلز</w:t>
      </w:r>
      <w:r w:rsidR="00A63225">
        <w:rPr>
          <w:rFonts w:hint="cs"/>
          <w:sz w:val="26"/>
          <w:szCs w:val="26"/>
          <w:rtl/>
          <w:lang w:val="en-US"/>
        </w:rPr>
        <w:t>امية</w:t>
      </w:r>
      <w:r w:rsidR="007C0F58" w:rsidRPr="007D6ABC">
        <w:rPr>
          <w:sz w:val="26"/>
          <w:szCs w:val="26"/>
          <w:rtl/>
          <w:lang w:val="en-US"/>
        </w:rPr>
        <w:t xml:space="preserve"> في عام 2019 لأجهزة ومعدات تكييف الهواء التي تصل </w:t>
      </w:r>
      <w:r w:rsidR="00A63225">
        <w:rPr>
          <w:rFonts w:hint="cs"/>
          <w:sz w:val="26"/>
          <w:szCs w:val="26"/>
          <w:rtl/>
          <w:lang w:val="en-US"/>
        </w:rPr>
        <w:t>استطاعتها</w:t>
      </w:r>
      <w:r w:rsidR="007C0F58" w:rsidRPr="007D6ABC">
        <w:rPr>
          <w:sz w:val="26"/>
          <w:szCs w:val="26"/>
          <w:rtl/>
          <w:lang w:val="en-US"/>
        </w:rPr>
        <w:t xml:space="preserve"> إلى 20 كيلواط؛ </w:t>
      </w:r>
      <w:r w:rsidR="007C0F58" w:rsidRPr="001A4DA9">
        <w:rPr>
          <w:sz w:val="26"/>
          <w:szCs w:val="26"/>
          <w:rtl/>
          <w:lang w:val="en-US"/>
        </w:rPr>
        <w:t>ويجري حاليا وضع لوائح مماثلة لمعدات التبريد.</w:t>
      </w:r>
    </w:p>
    <w:p w14:paraId="6FCD0EFF" w14:textId="77777777" w:rsidR="008D540D" w:rsidRPr="008A78A0" w:rsidRDefault="008D540D" w:rsidP="00456D25">
      <w:pPr>
        <w:pStyle w:val="ListParagraph"/>
        <w:keepNext/>
        <w:keepLines/>
        <w:widowControl w:val="0"/>
        <w:tabs>
          <w:tab w:val="left" w:pos="720"/>
        </w:tabs>
        <w:bidi/>
        <w:spacing w:before="240" w:after="240" w:line="360" w:lineRule="exact"/>
        <w:ind w:left="0"/>
        <w:contextualSpacing w:val="0"/>
        <w:rPr>
          <w:szCs w:val="26"/>
          <w:u w:val="single"/>
          <w:rtl/>
          <w:lang w:val="en-US"/>
        </w:rPr>
      </w:pPr>
      <w:r w:rsidRPr="001A4DA9">
        <w:rPr>
          <w:szCs w:val="26"/>
          <w:u w:val="single"/>
          <w:rtl/>
          <w:lang w:val="en-US"/>
        </w:rPr>
        <w:t>استراتيجية التخفيض التدريجي للمرحلة</w:t>
      </w:r>
      <w:r w:rsidRPr="008A78A0">
        <w:rPr>
          <w:szCs w:val="26"/>
          <w:u w:val="single"/>
          <w:rtl/>
          <w:lang w:val="en-US"/>
        </w:rPr>
        <w:t xml:space="preserve"> الأولى من خطة تنفيذ كيغالي للمواد الهيدروفلوروكربونية</w:t>
      </w:r>
    </w:p>
    <w:p w14:paraId="28C53889" w14:textId="77777777" w:rsidR="008D540D" w:rsidRPr="008A78A0" w:rsidRDefault="008D540D" w:rsidP="00456D25">
      <w:pPr>
        <w:pStyle w:val="ListParagraph"/>
        <w:keepNext/>
        <w:keepLines/>
        <w:widowControl w:val="0"/>
        <w:tabs>
          <w:tab w:val="left" w:pos="720"/>
        </w:tabs>
        <w:bidi/>
        <w:spacing w:before="240" w:after="240" w:line="360" w:lineRule="exact"/>
        <w:ind w:left="0"/>
        <w:contextualSpacing w:val="0"/>
        <w:rPr>
          <w:i/>
          <w:iCs/>
          <w:szCs w:val="26"/>
          <w:rtl/>
          <w:lang w:val="en-US"/>
        </w:rPr>
      </w:pPr>
      <w:r w:rsidRPr="008A78A0">
        <w:rPr>
          <w:i/>
          <w:iCs/>
          <w:szCs w:val="26"/>
          <w:rtl/>
          <w:lang w:val="en-US"/>
        </w:rPr>
        <w:t>الاستراتيجية الشاملة</w:t>
      </w:r>
    </w:p>
    <w:p w14:paraId="2A297035" w14:textId="7503F478" w:rsidR="007C7954" w:rsidRPr="00DF1581" w:rsidRDefault="007C7954"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sidRPr="007C7954">
        <w:rPr>
          <w:sz w:val="26"/>
          <w:szCs w:val="26"/>
          <w:rtl/>
          <w:lang w:val="en-US"/>
        </w:rPr>
        <w:t xml:space="preserve">تقترح حكومة </w:t>
      </w:r>
      <w:r w:rsidR="00B60026">
        <w:rPr>
          <w:sz w:val="26"/>
          <w:szCs w:val="26"/>
          <w:rtl/>
          <w:lang w:val="en-US"/>
        </w:rPr>
        <w:t>عُمان</w:t>
      </w:r>
      <w:r w:rsidRPr="007C7954">
        <w:rPr>
          <w:sz w:val="26"/>
          <w:szCs w:val="26"/>
          <w:rtl/>
          <w:lang w:val="en-US"/>
        </w:rPr>
        <w:t xml:space="preserve"> خفض استهلاك </w:t>
      </w:r>
      <w:r w:rsidR="00DF1581" w:rsidRPr="00DF1581">
        <w:rPr>
          <w:sz w:val="26"/>
          <w:szCs w:val="26"/>
          <w:rtl/>
          <w:lang w:val="en-US"/>
        </w:rPr>
        <w:t xml:space="preserve">الهيدروفلوروكربون </w:t>
      </w:r>
      <w:r w:rsidRPr="007C7954">
        <w:rPr>
          <w:sz w:val="26"/>
          <w:szCs w:val="26"/>
          <w:rtl/>
          <w:lang w:val="en-US"/>
        </w:rPr>
        <w:t xml:space="preserve">بنسبة </w:t>
      </w:r>
      <w:r w:rsidR="00DF1581">
        <w:rPr>
          <w:sz w:val="26"/>
          <w:szCs w:val="26"/>
          <w:lang w:val="en-US"/>
        </w:rPr>
        <w:t>85</w:t>
      </w:r>
      <w:r w:rsidR="00DF1581">
        <w:rPr>
          <w:rFonts w:hint="cs"/>
          <w:sz w:val="26"/>
          <w:szCs w:val="26"/>
          <w:rtl/>
          <w:lang w:val="en-US"/>
        </w:rPr>
        <w:t xml:space="preserve"> في المائة</w:t>
      </w:r>
      <w:r w:rsidRPr="007C7954">
        <w:rPr>
          <w:sz w:val="26"/>
          <w:szCs w:val="26"/>
          <w:rtl/>
          <w:lang w:val="en-US"/>
        </w:rPr>
        <w:t xml:space="preserve"> بحلول عام </w:t>
      </w:r>
      <w:r w:rsidR="00DF1581">
        <w:rPr>
          <w:sz w:val="26"/>
          <w:szCs w:val="26"/>
          <w:lang w:val="en-US"/>
        </w:rPr>
        <w:t>2047</w:t>
      </w:r>
      <w:r w:rsidRPr="007C7954">
        <w:rPr>
          <w:sz w:val="26"/>
          <w:szCs w:val="26"/>
          <w:rtl/>
          <w:lang w:val="en-US"/>
        </w:rPr>
        <w:t xml:space="preserve"> وفقا لجدول التخفيض التدريجي لبروتوكول مونتريال. وفي المرحلة الأولى، تقترح </w:t>
      </w:r>
      <w:r w:rsidR="00B60026">
        <w:rPr>
          <w:rFonts w:hint="cs"/>
          <w:sz w:val="26"/>
          <w:szCs w:val="26"/>
          <w:rtl/>
          <w:lang w:val="en-US"/>
        </w:rPr>
        <w:t>عُمان</w:t>
      </w:r>
      <w:r w:rsidR="00734242">
        <w:rPr>
          <w:rFonts w:hint="cs"/>
          <w:sz w:val="26"/>
          <w:szCs w:val="26"/>
          <w:rtl/>
          <w:lang w:val="en-US"/>
        </w:rPr>
        <w:t xml:space="preserve"> تخفيض استهلاك</w:t>
      </w:r>
      <w:r w:rsidR="00734242" w:rsidRPr="00734242">
        <w:rPr>
          <w:sz w:val="26"/>
          <w:szCs w:val="26"/>
          <w:rtl/>
          <w:lang w:val="en-US"/>
        </w:rPr>
        <w:t xml:space="preserve"> </w:t>
      </w:r>
      <w:r w:rsidR="00734242" w:rsidRPr="00DF1581">
        <w:rPr>
          <w:sz w:val="26"/>
          <w:szCs w:val="26"/>
          <w:rtl/>
          <w:lang w:val="en-US"/>
        </w:rPr>
        <w:t>الهيدروفلوروكربون</w:t>
      </w:r>
      <w:r w:rsidRPr="007C7954">
        <w:rPr>
          <w:sz w:val="26"/>
          <w:szCs w:val="26"/>
          <w:rtl/>
          <w:lang w:val="en-US"/>
        </w:rPr>
        <w:t xml:space="preserve"> </w:t>
      </w:r>
      <w:r w:rsidR="00734242" w:rsidRPr="007C7954">
        <w:rPr>
          <w:sz w:val="26"/>
          <w:szCs w:val="26"/>
          <w:rtl/>
          <w:lang w:val="en-US"/>
        </w:rPr>
        <w:t xml:space="preserve">بنسبة </w:t>
      </w:r>
      <w:r w:rsidR="00734242">
        <w:rPr>
          <w:sz w:val="26"/>
          <w:szCs w:val="26"/>
          <w:lang w:val="en-US"/>
        </w:rPr>
        <w:t>16.04</w:t>
      </w:r>
      <w:r w:rsidR="00734242">
        <w:rPr>
          <w:rFonts w:hint="cs"/>
          <w:sz w:val="26"/>
          <w:szCs w:val="26"/>
          <w:rtl/>
          <w:lang w:val="en-US"/>
        </w:rPr>
        <w:t xml:space="preserve"> في المائة</w:t>
      </w:r>
      <w:r w:rsidR="00734242" w:rsidRPr="00734242">
        <w:rPr>
          <w:rtl/>
        </w:rPr>
        <w:t xml:space="preserve"> </w:t>
      </w:r>
      <w:r w:rsidR="00734242" w:rsidRPr="00734242">
        <w:rPr>
          <w:sz w:val="26"/>
          <w:szCs w:val="26"/>
          <w:rtl/>
        </w:rPr>
        <w:t xml:space="preserve">من خط الأساس </w:t>
      </w:r>
      <w:r w:rsidR="00734242" w:rsidRPr="00734242">
        <w:rPr>
          <w:rStyle w:val="Emphasis"/>
          <w:i w:val="0"/>
          <w:iCs w:val="0"/>
          <w:sz w:val="26"/>
          <w:szCs w:val="26"/>
          <w:rtl/>
        </w:rPr>
        <w:t>المؤقت</w:t>
      </w:r>
      <w:r w:rsidR="00734242">
        <w:rPr>
          <w:rStyle w:val="Emphasis"/>
          <w:rFonts w:hint="cs"/>
          <w:i w:val="0"/>
          <w:iCs w:val="0"/>
          <w:sz w:val="26"/>
          <w:szCs w:val="26"/>
          <w:rtl/>
        </w:rPr>
        <w:t xml:space="preserve"> لتمكين </w:t>
      </w:r>
      <w:r w:rsidR="00734242" w:rsidRPr="007C7954">
        <w:rPr>
          <w:sz w:val="26"/>
          <w:szCs w:val="26"/>
          <w:rtl/>
          <w:lang w:val="en-US"/>
        </w:rPr>
        <w:t xml:space="preserve">حكومة </w:t>
      </w:r>
      <w:r w:rsidR="00734242">
        <w:rPr>
          <w:sz w:val="26"/>
          <w:szCs w:val="26"/>
          <w:rtl/>
          <w:lang w:val="en-US"/>
        </w:rPr>
        <w:t>عُمان</w:t>
      </w:r>
      <w:r w:rsidR="00734242">
        <w:rPr>
          <w:rFonts w:hint="cs"/>
          <w:sz w:val="26"/>
          <w:szCs w:val="26"/>
          <w:rtl/>
          <w:lang w:val="en-US"/>
        </w:rPr>
        <w:t xml:space="preserve"> من</w:t>
      </w:r>
      <w:r w:rsidR="00734242" w:rsidRPr="007C7954">
        <w:rPr>
          <w:sz w:val="26"/>
          <w:szCs w:val="26"/>
          <w:rtl/>
          <w:lang w:val="en-US"/>
        </w:rPr>
        <w:t xml:space="preserve"> </w:t>
      </w:r>
      <w:r w:rsidRPr="007C7954">
        <w:rPr>
          <w:sz w:val="26"/>
          <w:szCs w:val="26"/>
          <w:rtl/>
          <w:lang w:val="en-US"/>
        </w:rPr>
        <w:t xml:space="preserve">تحقيق نسبة </w:t>
      </w:r>
      <w:r w:rsidR="00DF1581">
        <w:rPr>
          <w:rFonts w:hint="cs"/>
          <w:sz w:val="26"/>
          <w:szCs w:val="26"/>
          <w:rtl/>
          <w:lang w:val="en-US"/>
        </w:rPr>
        <w:t>التخفيض</w:t>
      </w:r>
      <w:r w:rsidRPr="007C7954">
        <w:rPr>
          <w:sz w:val="26"/>
          <w:szCs w:val="26"/>
          <w:rtl/>
          <w:lang w:val="en-US"/>
        </w:rPr>
        <w:t xml:space="preserve"> البالغة </w:t>
      </w:r>
      <w:r w:rsidR="00DF1581">
        <w:rPr>
          <w:sz w:val="26"/>
          <w:szCs w:val="26"/>
          <w:lang w:val="en-US"/>
        </w:rPr>
        <w:t>10</w:t>
      </w:r>
      <w:r w:rsidR="00DF1581">
        <w:rPr>
          <w:rFonts w:hint="cs"/>
          <w:sz w:val="26"/>
          <w:szCs w:val="26"/>
          <w:rtl/>
          <w:lang w:val="en-US"/>
        </w:rPr>
        <w:t xml:space="preserve"> في المائة</w:t>
      </w:r>
      <w:r w:rsidRPr="007C7954">
        <w:rPr>
          <w:sz w:val="26"/>
          <w:szCs w:val="26"/>
          <w:rtl/>
          <w:lang w:val="en-US"/>
        </w:rPr>
        <w:t xml:space="preserve"> من خط الأساس، بمجرد تحديده بموجب بروتوكول مونتريال، بحلول عام </w:t>
      </w:r>
      <w:r w:rsidR="00DF1581">
        <w:rPr>
          <w:sz w:val="26"/>
          <w:szCs w:val="26"/>
          <w:lang w:val="en-US"/>
        </w:rPr>
        <w:t>2032</w:t>
      </w:r>
      <w:r w:rsidRPr="007C7954">
        <w:rPr>
          <w:sz w:val="26"/>
          <w:szCs w:val="26"/>
          <w:rtl/>
          <w:lang w:val="en-US"/>
        </w:rPr>
        <w:t xml:space="preserve">. وتشمل أهداف </w:t>
      </w:r>
      <w:r w:rsidR="00DF1581">
        <w:rPr>
          <w:rFonts w:hint="cs"/>
          <w:sz w:val="26"/>
          <w:szCs w:val="26"/>
          <w:rtl/>
          <w:lang w:val="en-US"/>
        </w:rPr>
        <w:t>التخفيض</w:t>
      </w:r>
      <w:r w:rsidRPr="007C7954">
        <w:rPr>
          <w:sz w:val="26"/>
          <w:szCs w:val="26"/>
          <w:rtl/>
          <w:lang w:val="en-US"/>
        </w:rPr>
        <w:t xml:space="preserve"> للمراحل اللاحقة </w:t>
      </w:r>
      <w:r w:rsidR="00DF1581">
        <w:rPr>
          <w:sz w:val="26"/>
          <w:szCs w:val="26"/>
          <w:lang w:val="en-US"/>
        </w:rPr>
        <w:t>20</w:t>
      </w:r>
      <w:r w:rsidR="00DF1581">
        <w:rPr>
          <w:rFonts w:hint="cs"/>
          <w:sz w:val="26"/>
          <w:szCs w:val="26"/>
          <w:rtl/>
          <w:lang w:val="en-US"/>
        </w:rPr>
        <w:t xml:space="preserve"> في المائة</w:t>
      </w:r>
      <w:r w:rsidRPr="007C7954">
        <w:rPr>
          <w:sz w:val="26"/>
          <w:szCs w:val="26"/>
          <w:rtl/>
          <w:lang w:val="en-US"/>
        </w:rPr>
        <w:t xml:space="preserve"> لعام </w:t>
      </w:r>
      <w:r w:rsidR="00DF1581">
        <w:rPr>
          <w:sz w:val="26"/>
          <w:szCs w:val="26"/>
          <w:lang w:val="en-US"/>
        </w:rPr>
        <w:t>2037</w:t>
      </w:r>
      <w:r w:rsidRPr="007C7954">
        <w:rPr>
          <w:sz w:val="26"/>
          <w:szCs w:val="26"/>
          <w:rtl/>
          <w:lang w:val="en-US"/>
        </w:rPr>
        <w:t>، و</w:t>
      </w:r>
      <w:r w:rsidR="00DF1581">
        <w:rPr>
          <w:sz w:val="26"/>
          <w:szCs w:val="26"/>
          <w:lang w:val="en-US"/>
        </w:rPr>
        <w:t>30</w:t>
      </w:r>
      <w:r w:rsidR="00DF1581">
        <w:rPr>
          <w:rFonts w:hint="cs"/>
          <w:sz w:val="26"/>
          <w:szCs w:val="26"/>
          <w:rtl/>
          <w:lang w:val="en-US"/>
        </w:rPr>
        <w:t xml:space="preserve"> في المائة</w:t>
      </w:r>
      <w:r w:rsidRPr="007C7954">
        <w:rPr>
          <w:sz w:val="26"/>
          <w:szCs w:val="26"/>
          <w:rtl/>
          <w:lang w:val="en-US"/>
        </w:rPr>
        <w:t xml:space="preserve"> لعام </w:t>
      </w:r>
      <w:r w:rsidR="00DF1581">
        <w:rPr>
          <w:sz w:val="26"/>
          <w:szCs w:val="26"/>
          <w:lang w:val="en-US"/>
        </w:rPr>
        <w:t>2042</w:t>
      </w:r>
      <w:r w:rsidRPr="007C7954">
        <w:rPr>
          <w:sz w:val="26"/>
          <w:szCs w:val="26"/>
          <w:rtl/>
          <w:lang w:val="en-US"/>
        </w:rPr>
        <w:t xml:space="preserve">، </w:t>
      </w:r>
      <w:r w:rsidR="00DF1581">
        <w:rPr>
          <w:rFonts w:hint="cs"/>
          <w:sz w:val="26"/>
          <w:szCs w:val="26"/>
          <w:rtl/>
          <w:lang w:val="en-US"/>
        </w:rPr>
        <w:t xml:space="preserve">ونسبة </w:t>
      </w:r>
      <w:r w:rsidR="00DF1581">
        <w:rPr>
          <w:sz w:val="26"/>
          <w:szCs w:val="26"/>
          <w:lang w:val="en-US"/>
        </w:rPr>
        <w:t>85</w:t>
      </w:r>
      <w:r w:rsidR="00DF1581">
        <w:rPr>
          <w:rFonts w:hint="cs"/>
          <w:sz w:val="26"/>
          <w:szCs w:val="26"/>
          <w:rtl/>
          <w:lang w:val="en-US"/>
        </w:rPr>
        <w:t xml:space="preserve"> في المائة </w:t>
      </w:r>
      <w:r w:rsidRPr="007C7954">
        <w:rPr>
          <w:sz w:val="26"/>
          <w:szCs w:val="26"/>
          <w:rtl/>
          <w:lang w:val="en-US"/>
        </w:rPr>
        <w:t xml:space="preserve">المتبقية لعام </w:t>
      </w:r>
      <w:r w:rsidR="00DF1581">
        <w:rPr>
          <w:sz w:val="26"/>
          <w:szCs w:val="26"/>
          <w:lang w:val="en-US"/>
        </w:rPr>
        <w:t>2047</w:t>
      </w:r>
      <w:r w:rsidRPr="007C7954">
        <w:rPr>
          <w:sz w:val="26"/>
          <w:szCs w:val="26"/>
          <w:rtl/>
          <w:lang w:val="en-US"/>
        </w:rPr>
        <w:t xml:space="preserve"> من خط الأساس المحدد</w:t>
      </w:r>
      <w:r w:rsidRPr="007C7954">
        <w:rPr>
          <w:sz w:val="26"/>
          <w:szCs w:val="26"/>
          <w:lang w:val="en-US"/>
        </w:rPr>
        <w:t>.</w:t>
      </w:r>
    </w:p>
    <w:p w14:paraId="1F577A0F" w14:textId="63472CCB" w:rsidR="00DF1581" w:rsidRDefault="00DF1581" w:rsidP="00456D25">
      <w:pPr>
        <w:pStyle w:val="ListParagraph"/>
        <w:numPr>
          <w:ilvl w:val="0"/>
          <w:numId w:val="11"/>
        </w:numPr>
        <w:tabs>
          <w:tab w:val="left" w:pos="720"/>
        </w:tabs>
        <w:bidi/>
        <w:spacing w:after="240" w:line="360" w:lineRule="exact"/>
        <w:ind w:left="0" w:firstLine="0"/>
        <w:contextualSpacing w:val="0"/>
        <w:rPr>
          <w:sz w:val="26"/>
          <w:szCs w:val="26"/>
          <w:lang w:val="en-US"/>
        </w:rPr>
      </w:pPr>
      <w:r>
        <w:rPr>
          <w:rFonts w:hint="cs"/>
          <w:sz w:val="26"/>
          <w:szCs w:val="26"/>
          <w:rtl/>
          <w:lang w:val="en-US"/>
        </w:rPr>
        <w:t>و</w:t>
      </w:r>
      <w:r w:rsidR="007C7954" w:rsidRPr="007C7954">
        <w:rPr>
          <w:sz w:val="26"/>
          <w:szCs w:val="26"/>
          <w:rtl/>
          <w:lang w:val="en-US"/>
        </w:rPr>
        <w:t xml:space="preserve">تُصنف </w:t>
      </w:r>
      <w:r w:rsidR="00B60026">
        <w:rPr>
          <w:sz w:val="26"/>
          <w:szCs w:val="26"/>
          <w:rtl/>
          <w:lang w:val="en-US"/>
        </w:rPr>
        <w:t>عُمان</w:t>
      </w:r>
      <w:r w:rsidR="007C7954" w:rsidRPr="007C7954">
        <w:rPr>
          <w:sz w:val="26"/>
          <w:szCs w:val="26"/>
          <w:rtl/>
          <w:lang w:val="en-US"/>
        </w:rPr>
        <w:t xml:space="preserve"> </w:t>
      </w:r>
      <w:r>
        <w:rPr>
          <w:rFonts w:hint="cs"/>
          <w:sz w:val="26"/>
          <w:szCs w:val="26"/>
          <w:rtl/>
          <w:lang w:val="en-US"/>
        </w:rPr>
        <w:t>ضمن</w:t>
      </w:r>
      <w:r w:rsidR="007C7954" w:rsidRPr="007C7954">
        <w:rPr>
          <w:sz w:val="26"/>
          <w:szCs w:val="26"/>
          <w:rtl/>
          <w:lang w:val="en-US"/>
        </w:rPr>
        <w:t xml:space="preserve"> المجموعة </w:t>
      </w:r>
      <w:r>
        <w:rPr>
          <w:sz w:val="26"/>
          <w:szCs w:val="26"/>
          <w:lang w:val="en-US"/>
        </w:rPr>
        <w:t>2</w:t>
      </w:r>
      <w:r w:rsidR="007C7954" w:rsidRPr="007C7954">
        <w:rPr>
          <w:sz w:val="26"/>
          <w:szCs w:val="26"/>
          <w:rtl/>
          <w:lang w:val="en-US"/>
        </w:rPr>
        <w:t xml:space="preserve"> من</w:t>
      </w:r>
      <w:r>
        <w:rPr>
          <w:rFonts w:hint="cs"/>
          <w:sz w:val="26"/>
          <w:szCs w:val="26"/>
          <w:rtl/>
          <w:lang w:val="en-US"/>
        </w:rPr>
        <w:t xml:space="preserve"> بلدان</w:t>
      </w:r>
      <w:r w:rsidR="007C7954" w:rsidRPr="007C7954">
        <w:rPr>
          <w:sz w:val="26"/>
          <w:szCs w:val="26"/>
          <w:rtl/>
          <w:lang w:val="en-US"/>
        </w:rPr>
        <w:t xml:space="preserve"> المادة </w:t>
      </w:r>
      <w:r>
        <w:rPr>
          <w:sz w:val="26"/>
          <w:szCs w:val="26"/>
          <w:lang w:val="en-US"/>
        </w:rPr>
        <w:t>5</w:t>
      </w:r>
      <w:r w:rsidR="007C7954" w:rsidRPr="007C7954">
        <w:rPr>
          <w:sz w:val="26"/>
          <w:szCs w:val="26"/>
          <w:rtl/>
          <w:lang w:val="en-US"/>
        </w:rPr>
        <w:t xml:space="preserve">، مع تحديد </w:t>
      </w:r>
      <w:r>
        <w:rPr>
          <w:rFonts w:hint="cs"/>
          <w:sz w:val="26"/>
          <w:szCs w:val="26"/>
          <w:rtl/>
          <w:lang w:val="en-US"/>
        </w:rPr>
        <w:t>السنوات</w:t>
      </w:r>
      <w:r w:rsidR="007C7954" w:rsidRPr="007C7954">
        <w:rPr>
          <w:sz w:val="26"/>
          <w:szCs w:val="26"/>
          <w:rtl/>
          <w:lang w:val="en-US"/>
        </w:rPr>
        <w:t xml:space="preserve"> </w:t>
      </w:r>
      <w:r>
        <w:rPr>
          <w:sz w:val="26"/>
          <w:szCs w:val="26"/>
          <w:lang w:val="en-US"/>
        </w:rPr>
        <w:t>2024</w:t>
      </w:r>
      <w:r w:rsidR="007C7954" w:rsidRPr="007C7954">
        <w:rPr>
          <w:sz w:val="26"/>
          <w:szCs w:val="26"/>
          <w:rtl/>
          <w:lang w:val="en-US"/>
        </w:rPr>
        <w:t xml:space="preserve"> </w:t>
      </w:r>
      <w:r>
        <w:rPr>
          <w:rFonts w:hint="cs"/>
          <w:sz w:val="26"/>
          <w:szCs w:val="26"/>
          <w:rtl/>
          <w:lang w:val="en-US"/>
        </w:rPr>
        <w:t>-</w:t>
      </w:r>
      <w:r>
        <w:rPr>
          <w:sz w:val="26"/>
          <w:szCs w:val="26"/>
          <w:lang w:val="en-US"/>
        </w:rPr>
        <w:t>2026</w:t>
      </w:r>
      <w:r w:rsidR="007C7954" w:rsidRPr="007C7954">
        <w:rPr>
          <w:sz w:val="26"/>
          <w:szCs w:val="26"/>
          <w:rtl/>
          <w:lang w:val="en-US"/>
        </w:rPr>
        <w:t xml:space="preserve"> كسنوات</w:t>
      </w:r>
      <w:r>
        <w:rPr>
          <w:rFonts w:hint="cs"/>
          <w:sz w:val="26"/>
          <w:szCs w:val="26"/>
          <w:rtl/>
          <w:lang w:val="en-US"/>
        </w:rPr>
        <w:t xml:space="preserve"> خط</w:t>
      </w:r>
      <w:r w:rsidR="007C7954" w:rsidRPr="007C7954">
        <w:rPr>
          <w:sz w:val="26"/>
          <w:szCs w:val="26"/>
          <w:rtl/>
          <w:lang w:val="en-US"/>
        </w:rPr>
        <w:t xml:space="preserve"> </w:t>
      </w:r>
      <w:r>
        <w:rPr>
          <w:rFonts w:hint="cs"/>
          <w:sz w:val="26"/>
          <w:szCs w:val="26"/>
          <w:rtl/>
          <w:lang w:val="en-US"/>
        </w:rPr>
        <w:t>ال</w:t>
      </w:r>
      <w:r w:rsidR="007C7954" w:rsidRPr="007C7954">
        <w:rPr>
          <w:sz w:val="26"/>
          <w:szCs w:val="26"/>
          <w:rtl/>
          <w:lang w:val="en-US"/>
        </w:rPr>
        <w:t xml:space="preserve">أساس لها. ونظرا لعدم تحديد خط الأساس الرسمي </w:t>
      </w:r>
      <w:r>
        <w:rPr>
          <w:rFonts w:hint="cs"/>
          <w:sz w:val="26"/>
          <w:szCs w:val="26"/>
          <w:rtl/>
          <w:lang w:val="en-US"/>
        </w:rPr>
        <w:t>ل</w:t>
      </w:r>
      <w:r w:rsidR="007C7954" w:rsidRPr="007C7954">
        <w:rPr>
          <w:sz w:val="26"/>
          <w:szCs w:val="26"/>
          <w:rtl/>
          <w:lang w:val="en-US"/>
        </w:rPr>
        <w:t xml:space="preserve">لهيدروفلوروكربون بعد، يُستخدم متوسط الاستهلاك للفترة </w:t>
      </w:r>
      <w:r>
        <w:rPr>
          <w:sz w:val="26"/>
          <w:szCs w:val="26"/>
          <w:lang w:val="en-US"/>
        </w:rPr>
        <w:t>2022</w:t>
      </w:r>
      <w:r w:rsidR="007C7954" w:rsidRPr="007C7954">
        <w:rPr>
          <w:sz w:val="26"/>
          <w:szCs w:val="26"/>
          <w:rtl/>
          <w:lang w:val="en-US"/>
        </w:rPr>
        <w:t>-</w:t>
      </w:r>
      <w:r>
        <w:rPr>
          <w:sz w:val="26"/>
          <w:szCs w:val="26"/>
          <w:lang w:val="en-US"/>
        </w:rPr>
        <w:t>2024</w:t>
      </w:r>
      <w:r w:rsidR="007C7954" w:rsidRPr="007C7954">
        <w:rPr>
          <w:sz w:val="26"/>
          <w:szCs w:val="26"/>
          <w:rtl/>
          <w:lang w:val="en-US"/>
        </w:rPr>
        <w:t xml:space="preserve"> لحساب خط أساس "مؤقت". وبمجرد توفر بيانات عام </w:t>
      </w:r>
      <w:r>
        <w:rPr>
          <w:sz w:val="26"/>
          <w:szCs w:val="26"/>
          <w:lang w:val="en-US"/>
        </w:rPr>
        <w:t>2026</w:t>
      </w:r>
      <w:r w:rsidR="007C7954" w:rsidRPr="007C7954">
        <w:rPr>
          <w:sz w:val="26"/>
          <w:szCs w:val="26"/>
          <w:rtl/>
          <w:lang w:val="en-US"/>
        </w:rPr>
        <w:t xml:space="preserve">، سيتم تحديث خط الأساس "المؤقت" بناء على الاستهلاك المُبلغ عنه للفترة </w:t>
      </w:r>
      <w:r>
        <w:rPr>
          <w:sz w:val="26"/>
          <w:szCs w:val="26"/>
          <w:lang w:val="en-US"/>
        </w:rPr>
        <w:t>2024</w:t>
      </w:r>
      <w:r w:rsidR="007C7954" w:rsidRPr="007C7954">
        <w:rPr>
          <w:sz w:val="26"/>
          <w:szCs w:val="26"/>
          <w:rtl/>
          <w:lang w:val="en-US"/>
        </w:rPr>
        <w:t>-</w:t>
      </w:r>
      <w:r>
        <w:rPr>
          <w:sz w:val="26"/>
          <w:szCs w:val="26"/>
          <w:lang w:val="en-US"/>
        </w:rPr>
        <w:t>2026</w:t>
      </w:r>
      <w:r w:rsidR="007C7954" w:rsidRPr="007C7954">
        <w:rPr>
          <w:sz w:val="26"/>
          <w:szCs w:val="26"/>
          <w:rtl/>
          <w:lang w:val="en-US"/>
        </w:rPr>
        <w:t>.</w:t>
      </w:r>
    </w:p>
    <w:p w14:paraId="4977BF36" w14:textId="4CE25153" w:rsidR="007C7954" w:rsidRPr="00DF1581" w:rsidRDefault="00DF1581"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Pr>
          <w:rFonts w:hint="cs"/>
          <w:sz w:val="26"/>
          <w:szCs w:val="26"/>
          <w:rtl/>
          <w:lang w:val="en-US"/>
        </w:rPr>
        <w:t>و</w:t>
      </w:r>
      <w:r w:rsidR="007C7954" w:rsidRPr="007C7954">
        <w:rPr>
          <w:sz w:val="26"/>
          <w:szCs w:val="26"/>
          <w:rtl/>
          <w:lang w:val="en-US"/>
        </w:rPr>
        <w:t xml:space="preserve">ستستهدف المرحلة الأولى من </w:t>
      </w:r>
      <w:r w:rsidRPr="00DF1581">
        <w:rPr>
          <w:sz w:val="26"/>
          <w:szCs w:val="26"/>
          <w:rtl/>
          <w:lang w:val="en-US"/>
        </w:rPr>
        <w:t xml:space="preserve">خطة تنفيذ كيغالي للمواد الهيدروفلوروكربونية </w:t>
      </w:r>
      <w:r w:rsidR="007C7954" w:rsidRPr="007C7954">
        <w:rPr>
          <w:sz w:val="26"/>
          <w:szCs w:val="26"/>
          <w:rtl/>
          <w:lang w:val="en-US"/>
        </w:rPr>
        <w:t xml:space="preserve">خفض </w:t>
      </w:r>
      <w:r w:rsidRPr="00DF1581">
        <w:rPr>
          <w:sz w:val="26"/>
          <w:szCs w:val="26"/>
          <w:rtl/>
          <w:lang w:val="en-US"/>
        </w:rPr>
        <w:t xml:space="preserve">الهيدروفلوروكربون </w:t>
      </w:r>
      <w:r w:rsidR="007C7954" w:rsidRPr="007C7954">
        <w:rPr>
          <w:sz w:val="26"/>
          <w:szCs w:val="26"/>
          <w:rtl/>
          <w:lang w:val="en-US"/>
        </w:rPr>
        <w:t xml:space="preserve">في قطاعي </w:t>
      </w:r>
      <w:r>
        <w:rPr>
          <w:rFonts w:hint="cs"/>
          <w:sz w:val="26"/>
          <w:szCs w:val="26"/>
          <w:rtl/>
          <w:lang w:val="en-US"/>
        </w:rPr>
        <w:t>الخدمة</w:t>
      </w:r>
      <w:r w:rsidR="007C7954" w:rsidRPr="007C7954">
        <w:rPr>
          <w:sz w:val="26"/>
          <w:szCs w:val="26"/>
          <w:rtl/>
          <w:lang w:val="en-US"/>
        </w:rPr>
        <w:t xml:space="preserve"> والتركيب والتجميع المحلي</w:t>
      </w:r>
      <w:r>
        <w:rPr>
          <w:rFonts w:hint="cs"/>
          <w:sz w:val="26"/>
          <w:szCs w:val="26"/>
          <w:rtl/>
          <w:lang w:val="en-US"/>
        </w:rPr>
        <w:t>ين</w:t>
      </w:r>
      <w:r w:rsidR="007C7954" w:rsidRPr="007C7954">
        <w:rPr>
          <w:sz w:val="26"/>
          <w:szCs w:val="26"/>
          <w:rtl/>
          <w:lang w:val="en-US"/>
        </w:rPr>
        <w:t xml:space="preserve">. ويستند تحديد الأولويات هذا إلى توزيع استهلاك </w:t>
      </w:r>
      <w:r w:rsidRPr="00DF1581">
        <w:rPr>
          <w:sz w:val="26"/>
          <w:szCs w:val="26"/>
          <w:rtl/>
          <w:lang w:val="en-US"/>
        </w:rPr>
        <w:t>الهيدروفلوروكربون</w:t>
      </w:r>
      <w:r w:rsidR="007C7954" w:rsidRPr="007C7954">
        <w:rPr>
          <w:sz w:val="26"/>
          <w:szCs w:val="26"/>
          <w:rtl/>
          <w:lang w:val="en-US"/>
        </w:rPr>
        <w:t xml:space="preserve">، وتقييم شامل </w:t>
      </w:r>
      <w:r>
        <w:rPr>
          <w:rFonts w:hint="cs"/>
          <w:sz w:val="26"/>
          <w:szCs w:val="26"/>
          <w:rtl/>
          <w:lang w:val="en-US"/>
        </w:rPr>
        <w:t>للتكنولوجيات</w:t>
      </w:r>
      <w:r w:rsidR="007C7954" w:rsidRPr="007C7954">
        <w:rPr>
          <w:sz w:val="26"/>
          <w:szCs w:val="26"/>
          <w:rtl/>
          <w:lang w:val="en-US"/>
        </w:rPr>
        <w:t xml:space="preserve"> البديلة، مع التركيز على توافرها، وفعاليتها من حيث التكلفة، واستدامتها، وفوائدها البيئية. </w:t>
      </w:r>
      <w:r>
        <w:rPr>
          <w:rFonts w:hint="cs"/>
          <w:sz w:val="26"/>
          <w:szCs w:val="26"/>
          <w:rtl/>
          <w:lang w:val="en-US"/>
        </w:rPr>
        <w:t>و</w:t>
      </w:r>
      <w:r w:rsidR="007C7954" w:rsidRPr="007C7954">
        <w:rPr>
          <w:sz w:val="26"/>
          <w:szCs w:val="26"/>
          <w:rtl/>
          <w:lang w:val="en-US"/>
        </w:rPr>
        <w:t xml:space="preserve">أُرجئت معالجة الاستهلاك في قطاع التصنيع إلى المرحلة الثانية، </w:t>
      </w:r>
      <w:r>
        <w:rPr>
          <w:rFonts w:hint="cs"/>
          <w:sz w:val="26"/>
          <w:szCs w:val="26"/>
          <w:rtl/>
          <w:lang w:val="en-US"/>
        </w:rPr>
        <w:t xml:space="preserve">وذلك </w:t>
      </w:r>
      <w:r w:rsidR="007C7954" w:rsidRPr="007C7954">
        <w:rPr>
          <w:sz w:val="26"/>
          <w:szCs w:val="26"/>
          <w:rtl/>
          <w:lang w:val="en-US"/>
        </w:rPr>
        <w:t>رهنا بالحصول على بيانات صناعية كاملة وتحديد بدائل مجدية</w:t>
      </w:r>
      <w:r w:rsidR="007C7954" w:rsidRPr="007C7954">
        <w:rPr>
          <w:sz w:val="26"/>
          <w:szCs w:val="26"/>
          <w:lang w:val="en-US"/>
        </w:rPr>
        <w:t>.</w:t>
      </w:r>
    </w:p>
    <w:p w14:paraId="248249F2" w14:textId="21CD9E26" w:rsidR="007C7954" w:rsidRPr="00DF1581" w:rsidRDefault="00DF1581"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Pr>
          <w:rFonts w:hint="cs"/>
          <w:sz w:val="26"/>
          <w:szCs w:val="26"/>
          <w:rtl/>
          <w:lang w:val="en-US"/>
        </w:rPr>
        <w:t>و</w:t>
      </w:r>
      <w:r w:rsidR="007C7954" w:rsidRPr="007C7954">
        <w:rPr>
          <w:sz w:val="26"/>
          <w:szCs w:val="26"/>
          <w:rtl/>
          <w:lang w:val="en-US"/>
        </w:rPr>
        <w:t>بالنسبة لقطاع التركيب والتجميع المحلي</w:t>
      </w:r>
      <w:r w:rsidR="00DC4D2C">
        <w:rPr>
          <w:rFonts w:hint="cs"/>
          <w:sz w:val="26"/>
          <w:szCs w:val="26"/>
          <w:rtl/>
          <w:lang w:val="en-US"/>
        </w:rPr>
        <w:t>ين</w:t>
      </w:r>
      <w:r w:rsidR="007C7954" w:rsidRPr="007C7954">
        <w:rPr>
          <w:sz w:val="26"/>
          <w:szCs w:val="26"/>
          <w:rtl/>
          <w:lang w:val="en-US"/>
        </w:rPr>
        <w:t>، سترك</w:t>
      </w:r>
      <w:r w:rsidR="00DC4D2C">
        <w:rPr>
          <w:rFonts w:hint="cs"/>
          <w:sz w:val="26"/>
          <w:szCs w:val="26"/>
          <w:rtl/>
          <w:lang w:val="en-US"/>
        </w:rPr>
        <w:t>ّ</w:t>
      </w:r>
      <w:r w:rsidR="007C7954" w:rsidRPr="007C7954">
        <w:rPr>
          <w:sz w:val="26"/>
          <w:szCs w:val="26"/>
          <w:rtl/>
          <w:lang w:val="en-US"/>
        </w:rPr>
        <w:t xml:space="preserve">ز المرحلة الأولى من </w:t>
      </w:r>
      <w:r w:rsidR="00DC4D2C" w:rsidRPr="00DF1581">
        <w:rPr>
          <w:sz w:val="26"/>
          <w:szCs w:val="26"/>
          <w:rtl/>
          <w:lang w:val="en-US"/>
        </w:rPr>
        <w:t xml:space="preserve">خطة تنفيذ كيغالي للمواد الهيدروفلوروكربونية </w:t>
      </w:r>
      <w:r w:rsidR="007C7954" w:rsidRPr="007C7954">
        <w:rPr>
          <w:sz w:val="26"/>
          <w:szCs w:val="26"/>
          <w:rtl/>
          <w:lang w:val="en-US"/>
        </w:rPr>
        <w:t xml:space="preserve">على </w:t>
      </w:r>
      <w:r w:rsidR="00DC4D2C">
        <w:rPr>
          <w:rFonts w:hint="cs"/>
          <w:sz w:val="26"/>
          <w:szCs w:val="26"/>
          <w:rtl/>
          <w:lang w:val="en-US"/>
        </w:rPr>
        <w:t>تخفيض</w:t>
      </w:r>
      <w:r w:rsidR="007C7954" w:rsidRPr="007C7954">
        <w:rPr>
          <w:sz w:val="26"/>
          <w:szCs w:val="26"/>
          <w:rtl/>
          <w:lang w:val="en-US"/>
        </w:rPr>
        <w:t xml:space="preserve"> استخدام </w:t>
      </w:r>
      <w:r w:rsidR="00DC4D2C" w:rsidRPr="006B55B6">
        <w:rPr>
          <w:sz w:val="26"/>
          <w:szCs w:val="26"/>
          <w:rtl/>
          <w:lang w:val="en-US"/>
        </w:rPr>
        <w:t>الهيدروفلوروكربون-</w:t>
      </w:r>
      <w:r w:rsidR="00DC4D2C" w:rsidRPr="006B55B6">
        <w:rPr>
          <w:sz w:val="26"/>
          <w:szCs w:val="26"/>
          <w:lang w:val="en-US"/>
        </w:rPr>
        <w:t>134</w:t>
      </w:r>
      <w:r w:rsidR="00DC4D2C" w:rsidRPr="006B55B6">
        <w:rPr>
          <w:rFonts w:hint="cs"/>
          <w:sz w:val="26"/>
          <w:szCs w:val="26"/>
          <w:rtl/>
          <w:lang w:val="en-US"/>
        </w:rPr>
        <w:t>أ</w:t>
      </w:r>
      <w:r w:rsidR="007C7954" w:rsidRPr="007C7954">
        <w:rPr>
          <w:sz w:val="26"/>
          <w:szCs w:val="26"/>
          <w:lang w:val="en-US"/>
        </w:rPr>
        <w:t xml:space="preserve"> </w:t>
      </w:r>
      <w:r w:rsidR="007C7954" w:rsidRPr="007C7954">
        <w:rPr>
          <w:sz w:val="26"/>
          <w:szCs w:val="26"/>
          <w:rtl/>
          <w:lang w:val="en-US"/>
        </w:rPr>
        <w:t>و</w:t>
      </w:r>
      <w:r w:rsidR="007C7954" w:rsidRPr="007C7954">
        <w:rPr>
          <w:sz w:val="26"/>
          <w:szCs w:val="26"/>
          <w:lang w:val="en-US"/>
        </w:rPr>
        <w:t>R-410A</w:t>
      </w:r>
      <w:r w:rsidR="00DC4D2C">
        <w:rPr>
          <w:rFonts w:hint="cs"/>
          <w:sz w:val="26"/>
          <w:szCs w:val="26"/>
          <w:rtl/>
          <w:lang w:val="en-US"/>
        </w:rPr>
        <w:t xml:space="preserve"> في</w:t>
      </w:r>
      <w:r w:rsidR="007C7954" w:rsidRPr="007C7954">
        <w:rPr>
          <w:sz w:val="26"/>
          <w:szCs w:val="26"/>
          <w:rtl/>
          <w:lang w:val="en-US"/>
        </w:rPr>
        <w:t xml:space="preserve"> تطبيقات تكييف الهواء التجارية والصناعية. وسيتم تناول المواد الأخرى المستخدمة في هذا القطاع في مراحل لاحقة</w:t>
      </w:r>
      <w:r w:rsidR="007C7954" w:rsidRPr="007C7954">
        <w:rPr>
          <w:sz w:val="26"/>
          <w:szCs w:val="26"/>
          <w:lang w:val="en-US"/>
        </w:rPr>
        <w:t>.</w:t>
      </w:r>
    </w:p>
    <w:p w14:paraId="37E86BA9" w14:textId="77305E3A" w:rsidR="007C7954" w:rsidRPr="007C7954" w:rsidRDefault="00DF1581" w:rsidP="00456D25">
      <w:pPr>
        <w:pStyle w:val="ListParagraph"/>
        <w:numPr>
          <w:ilvl w:val="0"/>
          <w:numId w:val="11"/>
        </w:numPr>
        <w:tabs>
          <w:tab w:val="left" w:pos="720"/>
        </w:tabs>
        <w:bidi/>
        <w:spacing w:after="240" w:line="360" w:lineRule="exact"/>
        <w:ind w:left="0" w:firstLine="0"/>
        <w:contextualSpacing w:val="0"/>
        <w:rPr>
          <w:sz w:val="26"/>
          <w:szCs w:val="26"/>
          <w:rtl/>
          <w:lang w:val="en-US"/>
        </w:rPr>
      </w:pPr>
      <w:r>
        <w:rPr>
          <w:rFonts w:hint="cs"/>
          <w:sz w:val="26"/>
          <w:szCs w:val="26"/>
          <w:rtl/>
          <w:lang w:val="en-US"/>
        </w:rPr>
        <w:t>و</w:t>
      </w:r>
      <w:r w:rsidR="007C7954" w:rsidRPr="007C7954">
        <w:rPr>
          <w:sz w:val="26"/>
          <w:szCs w:val="26"/>
          <w:rtl/>
          <w:lang w:val="en-US"/>
        </w:rPr>
        <w:t xml:space="preserve">ستعزز الحكومة نظام حصص </w:t>
      </w:r>
      <w:r w:rsidRPr="00DF1581">
        <w:rPr>
          <w:sz w:val="26"/>
          <w:szCs w:val="26"/>
          <w:rtl/>
          <w:lang w:val="en-US"/>
        </w:rPr>
        <w:t>الهيدروفلوروكربون</w:t>
      </w:r>
      <w:r w:rsidR="007C7954" w:rsidRPr="007C7954">
        <w:rPr>
          <w:sz w:val="26"/>
          <w:szCs w:val="26"/>
          <w:rtl/>
          <w:lang w:val="en-US"/>
        </w:rPr>
        <w:t xml:space="preserve">، وستضع </w:t>
      </w:r>
      <w:r w:rsidR="00DC4D2C">
        <w:rPr>
          <w:rFonts w:hint="cs"/>
          <w:sz w:val="26"/>
          <w:szCs w:val="26"/>
          <w:rtl/>
          <w:lang w:val="en-US"/>
        </w:rPr>
        <w:t>ال</w:t>
      </w:r>
      <w:r w:rsidR="007C7954" w:rsidRPr="007C7954">
        <w:rPr>
          <w:sz w:val="26"/>
          <w:szCs w:val="26"/>
          <w:rtl/>
          <w:lang w:val="en-US"/>
        </w:rPr>
        <w:t>إجراءات التشغيل</w:t>
      </w:r>
      <w:r w:rsidR="00DC4D2C">
        <w:rPr>
          <w:rFonts w:hint="cs"/>
          <w:sz w:val="26"/>
          <w:szCs w:val="26"/>
          <w:rtl/>
          <w:lang w:val="en-US"/>
        </w:rPr>
        <w:t>ية</w:t>
      </w:r>
      <w:r w:rsidR="007C7954" w:rsidRPr="007C7954">
        <w:rPr>
          <w:sz w:val="26"/>
          <w:szCs w:val="26"/>
          <w:rtl/>
          <w:lang w:val="en-US"/>
        </w:rPr>
        <w:t xml:space="preserve"> </w:t>
      </w:r>
      <w:r w:rsidR="00DC4D2C">
        <w:rPr>
          <w:rFonts w:hint="cs"/>
          <w:sz w:val="26"/>
          <w:szCs w:val="26"/>
          <w:rtl/>
          <w:lang w:val="en-US"/>
        </w:rPr>
        <w:t>الموحدة</w:t>
      </w:r>
      <w:r w:rsidR="007C7954" w:rsidRPr="007C7954">
        <w:rPr>
          <w:sz w:val="26"/>
          <w:szCs w:val="26"/>
          <w:rtl/>
          <w:lang w:val="en-US"/>
        </w:rPr>
        <w:t xml:space="preserve"> المقابلة له. </w:t>
      </w:r>
      <w:r w:rsidR="00DC4D2C">
        <w:rPr>
          <w:rFonts w:hint="cs"/>
          <w:sz w:val="26"/>
          <w:szCs w:val="26"/>
          <w:rtl/>
          <w:lang w:val="en-US"/>
        </w:rPr>
        <w:t>و</w:t>
      </w:r>
      <w:r w:rsidR="007C7954" w:rsidRPr="007C7954">
        <w:rPr>
          <w:sz w:val="26"/>
          <w:szCs w:val="26"/>
          <w:rtl/>
          <w:lang w:val="en-US"/>
        </w:rPr>
        <w:t xml:space="preserve">علاوة على ذلك، </w:t>
      </w:r>
      <w:r w:rsidR="00DC4D2C">
        <w:rPr>
          <w:rFonts w:hint="cs"/>
          <w:sz w:val="26"/>
          <w:szCs w:val="26"/>
          <w:rtl/>
          <w:lang w:val="en-US"/>
        </w:rPr>
        <w:t>ستضع</w:t>
      </w:r>
      <w:r w:rsidR="007C7954" w:rsidRPr="007C7954">
        <w:rPr>
          <w:sz w:val="26"/>
          <w:szCs w:val="26"/>
          <w:rtl/>
          <w:lang w:val="en-US"/>
        </w:rPr>
        <w:t xml:space="preserve"> إطارا قانونيا وتنظيميا شاملا لمنع التجارة غير المشروعة </w:t>
      </w:r>
      <w:r w:rsidR="00DC4D2C">
        <w:rPr>
          <w:rFonts w:hint="cs"/>
          <w:sz w:val="26"/>
          <w:szCs w:val="26"/>
          <w:rtl/>
          <w:lang w:val="en-US"/>
        </w:rPr>
        <w:t>بالمواد</w:t>
      </w:r>
      <w:r w:rsidRPr="00DF1581">
        <w:rPr>
          <w:sz w:val="26"/>
          <w:szCs w:val="26"/>
          <w:rtl/>
          <w:lang w:val="en-US"/>
        </w:rPr>
        <w:t xml:space="preserve"> الهيدروفلوروكربونية</w:t>
      </w:r>
      <w:r w:rsidR="007C7954" w:rsidRPr="007C7954">
        <w:rPr>
          <w:sz w:val="26"/>
          <w:szCs w:val="26"/>
          <w:rtl/>
          <w:lang w:val="en-US"/>
        </w:rPr>
        <w:t>، وتطبق حظر</w:t>
      </w:r>
      <w:r w:rsidR="00DC4D2C">
        <w:rPr>
          <w:rFonts w:hint="cs"/>
          <w:sz w:val="26"/>
          <w:szCs w:val="26"/>
          <w:rtl/>
          <w:lang w:val="en-US"/>
        </w:rPr>
        <w:t>ا</w:t>
      </w:r>
      <w:r w:rsidR="007C7954" w:rsidRPr="007C7954">
        <w:rPr>
          <w:sz w:val="26"/>
          <w:szCs w:val="26"/>
          <w:rtl/>
          <w:lang w:val="en-US"/>
        </w:rPr>
        <w:t xml:space="preserve"> على استيراد المعدات الجديدة والمستعملة </w:t>
      </w:r>
      <w:r w:rsidR="00DC4D2C">
        <w:rPr>
          <w:rFonts w:hint="cs"/>
          <w:sz w:val="26"/>
          <w:szCs w:val="26"/>
          <w:rtl/>
          <w:lang w:val="en-US"/>
        </w:rPr>
        <w:t xml:space="preserve">القائمة على </w:t>
      </w:r>
      <w:r w:rsidR="00DC4D2C" w:rsidRPr="00DF1581">
        <w:rPr>
          <w:sz w:val="26"/>
          <w:szCs w:val="26"/>
          <w:rtl/>
          <w:lang w:val="en-US"/>
        </w:rPr>
        <w:t>الهيدروفلوروكربون</w:t>
      </w:r>
      <w:r w:rsidR="007C7954" w:rsidRPr="007C7954">
        <w:rPr>
          <w:sz w:val="26"/>
          <w:szCs w:val="26"/>
          <w:rtl/>
          <w:lang w:val="en-US"/>
        </w:rPr>
        <w:t>، بالإضافة إلى الحاويات غير القابلة لإعادة التعبئة، ووضع معايير وإجراءات تشغيلية موحدة للنقل والتخزين الآمن</w:t>
      </w:r>
      <w:r w:rsidR="00DC4D2C">
        <w:rPr>
          <w:rFonts w:hint="cs"/>
          <w:sz w:val="26"/>
          <w:szCs w:val="26"/>
          <w:rtl/>
          <w:lang w:val="en-US"/>
        </w:rPr>
        <w:t>ين</w:t>
      </w:r>
      <w:r w:rsidR="007C7954" w:rsidRPr="007C7954">
        <w:rPr>
          <w:sz w:val="26"/>
          <w:szCs w:val="26"/>
          <w:rtl/>
          <w:lang w:val="en-US"/>
        </w:rPr>
        <w:t xml:space="preserve"> </w:t>
      </w:r>
      <w:r>
        <w:rPr>
          <w:rFonts w:hint="cs"/>
          <w:sz w:val="26"/>
          <w:szCs w:val="26"/>
          <w:rtl/>
          <w:lang w:val="en-US"/>
        </w:rPr>
        <w:t>للمواد</w:t>
      </w:r>
      <w:r w:rsidRPr="00DF1581">
        <w:rPr>
          <w:sz w:val="26"/>
          <w:szCs w:val="26"/>
          <w:rtl/>
          <w:lang w:val="en-US"/>
        </w:rPr>
        <w:t xml:space="preserve"> الهيدروفلوروكربونية </w:t>
      </w:r>
      <w:r w:rsidR="007C7954" w:rsidRPr="007C7954">
        <w:rPr>
          <w:sz w:val="26"/>
          <w:szCs w:val="26"/>
          <w:rtl/>
          <w:lang w:val="en-US"/>
        </w:rPr>
        <w:t xml:space="preserve">وبدائلها. ومن المتوقع أن تُمكّن هذه الجهود، إلى جانب تعزيز ممارسات </w:t>
      </w:r>
      <w:r w:rsidR="00DC4D2C">
        <w:rPr>
          <w:rFonts w:hint="cs"/>
          <w:sz w:val="26"/>
          <w:szCs w:val="26"/>
          <w:rtl/>
          <w:lang w:val="en-US"/>
        </w:rPr>
        <w:t>الخدمة</w:t>
      </w:r>
      <w:r w:rsidR="007C7954" w:rsidRPr="007C7954">
        <w:rPr>
          <w:sz w:val="26"/>
          <w:szCs w:val="26"/>
          <w:rtl/>
          <w:lang w:val="en-US"/>
        </w:rPr>
        <w:t xml:space="preserve"> الجيدة </w:t>
      </w:r>
      <w:r w:rsidR="00DC4D2C">
        <w:rPr>
          <w:rFonts w:hint="cs"/>
          <w:sz w:val="26"/>
          <w:szCs w:val="26"/>
          <w:rtl/>
          <w:lang w:val="en-US"/>
        </w:rPr>
        <w:t>و</w:t>
      </w:r>
      <w:r w:rsidR="00DC4D2C" w:rsidRPr="00086D7F">
        <w:rPr>
          <w:rFonts w:hint="cs"/>
          <w:sz w:val="26"/>
          <w:szCs w:val="26"/>
          <w:rtl/>
        </w:rPr>
        <w:t>استرداد</w:t>
      </w:r>
      <w:r w:rsidR="00DC4D2C" w:rsidRPr="009C48EE">
        <w:rPr>
          <w:sz w:val="26"/>
          <w:szCs w:val="26"/>
          <w:rtl/>
          <w:lang w:bidi="ar-DZ"/>
        </w:rPr>
        <w:t xml:space="preserve"> وإعادة </w:t>
      </w:r>
      <w:r w:rsidR="00DC4D2C">
        <w:rPr>
          <w:rFonts w:hint="cs"/>
          <w:sz w:val="26"/>
          <w:szCs w:val="26"/>
          <w:rtl/>
        </w:rPr>
        <w:t>تدوير</w:t>
      </w:r>
      <w:r w:rsidR="00DC4D2C" w:rsidRPr="009C48EE">
        <w:rPr>
          <w:sz w:val="26"/>
          <w:szCs w:val="26"/>
          <w:rtl/>
          <w:lang w:bidi="ar-DZ"/>
        </w:rPr>
        <w:t xml:space="preserve"> </w:t>
      </w:r>
      <w:r w:rsidR="00DC4D2C">
        <w:rPr>
          <w:rFonts w:hint="cs"/>
          <w:sz w:val="26"/>
          <w:szCs w:val="26"/>
          <w:rtl/>
        </w:rPr>
        <w:t>واستصلاح</w:t>
      </w:r>
      <w:r w:rsidR="00DC4D2C" w:rsidRPr="007C7954">
        <w:rPr>
          <w:sz w:val="26"/>
          <w:szCs w:val="26"/>
          <w:rtl/>
          <w:lang w:val="en-US"/>
        </w:rPr>
        <w:t xml:space="preserve"> </w:t>
      </w:r>
      <w:r w:rsidR="007C7954" w:rsidRPr="007C7954">
        <w:rPr>
          <w:sz w:val="26"/>
          <w:szCs w:val="26"/>
          <w:rtl/>
          <w:lang w:val="en-US"/>
        </w:rPr>
        <w:t xml:space="preserve">غازات التبريد، </w:t>
      </w:r>
      <w:r w:rsidR="00DC4D2C">
        <w:rPr>
          <w:rFonts w:hint="cs"/>
          <w:sz w:val="26"/>
          <w:szCs w:val="26"/>
          <w:rtl/>
          <w:lang w:val="en-US"/>
        </w:rPr>
        <w:t>البلد</w:t>
      </w:r>
      <w:r w:rsidR="007C7954" w:rsidRPr="007C7954">
        <w:rPr>
          <w:sz w:val="26"/>
          <w:szCs w:val="26"/>
          <w:rtl/>
          <w:lang w:val="en-US"/>
        </w:rPr>
        <w:t xml:space="preserve"> من تحقيق أهداف المرحلة الأولى.</w:t>
      </w:r>
    </w:p>
    <w:p w14:paraId="4D578450" w14:textId="77777777" w:rsidR="008D540D" w:rsidRPr="008A78A0" w:rsidRDefault="008D540D" w:rsidP="009D5D29">
      <w:pPr>
        <w:pStyle w:val="ListParagraph"/>
        <w:keepNext/>
        <w:keepLines/>
        <w:widowControl w:val="0"/>
        <w:tabs>
          <w:tab w:val="left" w:pos="720"/>
        </w:tabs>
        <w:bidi/>
        <w:spacing w:before="240" w:after="240" w:line="360" w:lineRule="exact"/>
        <w:ind w:left="0"/>
        <w:contextualSpacing w:val="0"/>
        <w:rPr>
          <w:i/>
          <w:iCs/>
          <w:szCs w:val="26"/>
          <w:rtl/>
          <w:lang w:val="en-US"/>
        </w:rPr>
      </w:pPr>
      <w:r w:rsidRPr="008A78A0">
        <w:rPr>
          <w:i/>
          <w:iCs/>
          <w:szCs w:val="26"/>
          <w:rtl/>
          <w:lang w:val="en-US"/>
        </w:rPr>
        <w:lastRenderedPageBreak/>
        <w:t>التخفيضات المقترحة</w:t>
      </w:r>
    </w:p>
    <w:p w14:paraId="3E169361" w14:textId="551F3F09" w:rsidR="00393EB3" w:rsidRPr="00393EB3" w:rsidRDefault="00393EB3" w:rsidP="009D5D29">
      <w:pPr>
        <w:pStyle w:val="ListParagraph"/>
        <w:keepNext/>
        <w:keepLines/>
        <w:widowControl w:val="0"/>
        <w:numPr>
          <w:ilvl w:val="0"/>
          <w:numId w:val="11"/>
        </w:numPr>
        <w:tabs>
          <w:tab w:val="left" w:pos="720"/>
        </w:tabs>
        <w:bidi/>
        <w:spacing w:after="240" w:line="360" w:lineRule="exact"/>
        <w:ind w:left="0" w:firstLine="0"/>
        <w:contextualSpacing w:val="0"/>
        <w:rPr>
          <w:sz w:val="26"/>
          <w:szCs w:val="26"/>
          <w:rtl/>
          <w:lang w:val="en-US"/>
        </w:rPr>
      </w:pPr>
      <w:r w:rsidRPr="00393EB3">
        <w:rPr>
          <w:sz w:val="26"/>
          <w:szCs w:val="26"/>
          <w:rtl/>
          <w:lang w:val="en-US"/>
        </w:rPr>
        <w:t xml:space="preserve">في ظل سيناريو </w:t>
      </w:r>
      <w:r>
        <w:rPr>
          <w:rFonts w:hint="cs"/>
          <w:sz w:val="26"/>
          <w:szCs w:val="26"/>
          <w:rtl/>
          <w:lang w:val="en-US"/>
        </w:rPr>
        <w:t>العمل كالمعتاد</w:t>
      </w:r>
      <w:r w:rsidRPr="00393EB3">
        <w:rPr>
          <w:sz w:val="26"/>
          <w:szCs w:val="26"/>
          <w:rtl/>
          <w:lang w:val="en-US"/>
        </w:rPr>
        <w:t xml:space="preserve">، من المتوقع أن </w:t>
      </w:r>
      <w:r>
        <w:rPr>
          <w:rFonts w:hint="cs"/>
          <w:sz w:val="26"/>
          <w:szCs w:val="26"/>
          <w:rtl/>
          <w:lang w:val="en-US"/>
        </w:rPr>
        <w:t>يزداد</w:t>
      </w:r>
      <w:r w:rsidRPr="00393EB3">
        <w:rPr>
          <w:sz w:val="26"/>
          <w:szCs w:val="26"/>
          <w:rtl/>
          <w:lang w:val="en-US"/>
        </w:rPr>
        <w:t xml:space="preserve"> استهلاك الهيدروفلوروكربون بمعدل سنوي قدره </w:t>
      </w:r>
      <w:r w:rsidRPr="00393EB3">
        <w:rPr>
          <w:sz w:val="26"/>
          <w:szCs w:val="26"/>
          <w:lang w:val="en-US"/>
        </w:rPr>
        <w:t>5</w:t>
      </w:r>
      <w:r w:rsidRPr="00393EB3">
        <w:rPr>
          <w:rFonts w:hint="cs"/>
          <w:sz w:val="26"/>
          <w:szCs w:val="26"/>
          <w:rtl/>
          <w:lang w:val="en-US"/>
        </w:rPr>
        <w:t xml:space="preserve"> في المائة</w:t>
      </w:r>
      <w:r w:rsidRPr="00393EB3">
        <w:rPr>
          <w:sz w:val="26"/>
          <w:szCs w:val="26"/>
          <w:rtl/>
          <w:lang w:val="en-US"/>
        </w:rPr>
        <w:t xml:space="preserve"> بين عامي </w:t>
      </w:r>
      <w:r w:rsidRPr="00393EB3">
        <w:rPr>
          <w:sz w:val="26"/>
          <w:szCs w:val="26"/>
          <w:lang w:val="en-US"/>
        </w:rPr>
        <w:t>2025</w:t>
      </w:r>
      <w:r w:rsidRPr="00393EB3">
        <w:rPr>
          <w:sz w:val="26"/>
          <w:szCs w:val="26"/>
          <w:rtl/>
          <w:lang w:val="en-US"/>
        </w:rPr>
        <w:t xml:space="preserve"> و</w:t>
      </w:r>
      <w:r w:rsidRPr="00393EB3">
        <w:rPr>
          <w:sz w:val="26"/>
          <w:szCs w:val="26"/>
          <w:lang w:val="en-US"/>
        </w:rPr>
        <w:t>2029</w:t>
      </w:r>
      <w:r w:rsidRPr="00393EB3">
        <w:rPr>
          <w:sz w:val="26"/>
          <w:szCs w:val="26"/>
          <w:rtl/>
          <w:lang w:val="en-US"/>
        </w:rPr>
        <w:t>، ثم ينخفض</w:t>
      </w:r>
      <w:r w:rsidRPr="00393EB3">
        <w:rPr>
          <w:rFonts w:hint="cs"/>
          <w:sz w:val="26"/>
          <w:szCs w:val="26"/>
          <w:rtl/>
          <w:lang w:val="en-US"/>
        </w:rPr>
        <w:t xml:space="preserve"> </w:t>
      </w:r>
      <w:r w:rsidRPr="00393EB3">
        <w:rPr>
          <w:sz w:val="26"/>
          <w:szCs w:val="26"/>
          <w:rtl/>
          <w:lang w:val="en-US"/>
        </w:rPr>
        <w:t xml:space="preserve">في عام </w:t>
      </w:r>
      <w:r w:rsidRPr="00393EB3">
        <w:rPr>
          <w:sz w:val="26"/>
          <w:szCs w:val="26"/>
          <w:lang w:val="en-US"/>
        </w:rPr>
        <w:t>2030</w:t>
      </w:r>
      <w:r w:rsidRPr="00393EB3">
        <w:rPr>
          <w:sz w:val="26"/>
          <w:szCs w:val="26"/>
          <w:rtl/>
          <w:lang w:val="en-US"/>
        </w:rPr>
        <w:t xml:space="preserve">، ثم </w:t>
      </w:r>
      <w:r>
        <w:rPr>
          <w:rFonts w:hint="cs"/>
          <w:sz w:val="26"/>
          <w:szCs w:val="26"/>
          <w:rtl/>
          <w:lang w:val="en-US"/>
        </w:rPr>
        <w:t>يزداد</w:t>
      </w:r>
      <w:r w:rsidRPr="00393EB3">
        <w:rPr>
          <w:sz w:val="26"/>
          <w:szCs w:val="26"/>
          <w:rtl/>
          <w:lang w:val="en-US"/>
        </w:rPr>
        <w:t xml:space="preserve"> بنسبة </w:t>
      </w:r>
      <w:r w:rsidRPr="00393EB3">
        <w:rPr>
          <w:sz w:val="26"/>
          <w:szCs w:val="26"/>
          <w:lang w:val="en-US"/>
        </w:rPr>
        <w:t>3</w:t>
      </w:r>
      <w:r w:rsidRPr="00393EB3">
        <w:rPr>
          <w:rFonts w:hint="cs"/>
          <w:sz w:val="26"/>
          <w:szCs w:val="26"/>
          <w:rtl/>
          <w:lang w:val="en-US"/>
        </w:rPr>
        <w:t xml:space="preserve"> في المائة</w:t>
      </w:r>
      <w:r w:rsidRPr="00393EB3">
        <w:rPr>
          <w:sz w:val="26"/>
          <w:szCs w:val="26"/>
          <w:rtl/>
          <w:lang w:val="en-US"/>
        </w:rPr>
        <w:t xml:space="preserve"> بين عامي </w:t>
      </w:r>
      <w:r w:rsidRPr="00393EB3">
        <w:rPr>
          <w:sz w:val="26"/>
          <w:szCs w:val="26"/>
          <w:lang w:val="en-US"/>
        </w:rPr>
        <w:t>2031</w:t>
      </w:r>
      <w:r w:rsidRPr="00393EB3">
        <w:rPr>
          <w:sz w:val="26"/>
          <w:szCs w:val="26"/>
          <w:rtl/>
          <w:lang w:val="en-US"/>
        </w:rPr>
        <w:t xml:space="preserve"> و</w:t>
      </w:r>
      <w:r w:rsidRPr="00393EB3">
        <w:rPr>
          <w:sz w:val="26"/>
          <w:szCs w:val="26"/>
          <w:lang w:val="en-US"/>
        </w:rPr>
        <w:t>2032</w:t>
      </w:r>
      <w:r w:rsidRPr="00393EB3">
        <w:rPr>
          <w:sz w:val="26"/>
          <w:szCs w:val="26"/>
          <w:rtl/>
          <w:lang w:val="en-US"/>
        </w:rPr>
        <w:t>. ويُعزى هذا الاتجاه بشكل رئيسي إلى زيادة الطلب على معدات</w:t>
      </w:r>
      <w:r>
        <w:rPr>
          <w:rFonts w:hint="cs"/>
          <w:sz w:val="26"/>
          <w:szCs w:val="26"/>
          <w:rtl/>
          <w:lang w:val="en-US"/>
        </w:rPr>
        <w:t xml:space="preserve"> التبريد و</w:t>
      </w:r>
      <w:r w:rsidRPr="00393EB3">
        <w:rPr>
          <w:sz w:val="26"/>
          <w:szCs w:val="26"/>
          <w:rtl/>
          <w:lang w:val="en-US"/>
        </w:rPr>
        <w:t xml:space="preserve">تكييف الهواء نتيجة للنمو السكاني والتنمية الاقتصادية في البلاد. ويُعزى الانخفاض المتوقع في عام </w:t>
      </w:r>
      <w:r w:rsidRPr="00393EB3">
        <w:rPr>
          <w:sz w:val="26"/>
          <w:szCs w:val="26"/>
          <w:lang w:val="en-US"/>
        </w:rPr>
        <w:t>2030</w:t>
      </w:r>
      <w:r w:rsidRPr="00393EB3">
        <w:rPr>
          <w:sz w:val="26"/>
          <w:szCs w:val="26"/>
          <w:rtl/>
          <w:lang w:val="en-US"/>
        </w:rPr>
        <w:t xml:space="preserve"> (لا سيما في قطاع </w:t>
      </w:r>
      <w:r>
        <w:rPr>
          <w:rFonts w:hint="cs"/>
          <w:sz w:val="26"/>
          <w:szCs w:val="26"/>
          <w:rtl/>
          <w:lang w:val="en-US"/>
        </w:rPr>
        <w:t>الخدمة</w:t>
      </w:r>
      <w:r w:rsidRPr="00393EB3">
        <w:rPr>
          <w:sz w:val="26"/>
          <w:szCs w:val="26"/>
          <w:rtl/>
          <w:lang w:val="en-US"/>
        </w:rPr>
        <w:t xml:space="preserve">) إلى تطبيق خطة إدارة </w:t>
      </w:r>
      <w:r>
        <w:rPr>
          <w:rFonts w:hint="cs"/>
          <w:sz w:val="26"/>
          <w:szCs w:val="26"/>
          <w:rtl/>
          <w:lang w:val="en-US"/>
        </w:rPr>
        <w:t xml:space="preserve">إزالة </w:t>
      </w:r>
      <w:r>
        <w:rPr>
          <w:rFonts w:hint="cs"/>
          <w:szCs w:val="26"/>
          <w:rtl/>
          <w:lang w:val="en-US"/>
        </w:rPr>
        <w:t>المواد</w:t>
      </w:r>
      <w:r w:rsidRPr="004D4EDB">
        <w:rPr>
          <w:szCs w:val="26"/>
          <w:rtl/>
          <w:lang w:val="en-US"/>
        </w:rPr>
        <w:t xml:space="preserve"> </w:t>
      </w:r>
      <w:r w:rsidRPr="00AE1FEE">
        <w:rPr>
          <w:szCs w:val="26"/>
          <w:rtl/>
          <w:lang w:val="en-US"/>
        </w:rPr>
        <w:t>الهيدروفلوروكربونية</w:t>
      </w:r>
      <w:r w:rsidRPr="00393EB3">
        <w:rPr>
          <w:sz w:val="26"/>
          <w:szCs w:val="26"/>
          <w:rtl/>
          <w:lang w:val="en-US"/>
        </w:rPr>
        <w:t xml:space="preserve">. ويرد الجدول </w:t>
      </w:r>
      <w:r w:rsidRPr="00393EB3">
        <w:rPr>
          <w:sz w:val="26"/>
          <w:szCs w:val="26"/>
          <w:lang w:val="en-US"/>
        </w:rPr>
        <w:t>9</w:t>
      </w:r>
      <w:r w:rsidRPr="00393EB3">
        <w:rPr>
          <w:sz w:val="26"/>
          <w:szCs w:val="26"/>
          <w:rtl/>
          <w:lang w:val="en-US"/>
        </w:rPr>
        <w:t xml:space="preserve"> التوقعات التفصيلية للمرحلة الأولى.</w:t>
      </w:r>
    </w:p>
    <w:p w14:paraId="756E8E39" w14:textId="766638D8" w:rsidR="008D540D" w:rsidRDefault="008D540D" w:rsidP="00456D25">
      <w:pPr>
        <w:keepNext/>
        <w:keepLines/>
        <w:bidi/>
        <w:rPr>
          <w:b/>
          <w:bCs/>
          <w:sz w:val="26"/>
          <w:szCs w:val="26"/>
          <w:lang w:val="en-US"/>
        </w:rPr>
      </w:pPr>
      <w:r w:rsidRPr="00AE1FEE">
        <w:rPr>
          <w:rFonts w:hint="cs"/>
          <w:b/>
          <w:bCs/>
          <w:sz w:val="26"/>
          <w:szCs w:val="26"/>
          <w:rtl/>
          <w:lang w:val="en-US"/>
        </w:rPr>
        <w:t>ا</w:t>
      </w:r>
      <w:r w:rsidRPr="00AE1FEE">
        <w:rPr>
          <w:b/>
          <w:bCs/>
          <w:sz w:val="26"/>
          <w:szCs w:val="26"/>
          <w:rtl/>
          <w:lang w:val="en-US"/>
        </w:rPr>
        <w:t xml:space="preserve">لجدول </w:t>
      </w:r>
      <w:r w:rsidR="00393EB3">
        <w:rPr>
          <w:b/>
          <w:bCs/>
          <w:sz w:val="26"/>
          <w:szCs w:val="26"/>
          <w:lang w:val="en-US"/>
        </w:rPr>
        <w:t>9</w:t>
      </w:r>
      <w:r w:rsidRPr="00AE1FEE">
        <w:rPr>
          <w:b/>
          <w:bCs/>
          <w:sz w:val="26"/>
          <w:szCs w:val="26"/>
          <w:rtl/>
          <w:lang w:val="en-US"/>
        </w:rPr>
        <w:t>. توقعات استهلاك الهيدروفلوروكربون في ظل السيناريو غير المقيد، و</w:t>
      </w:r>
      <w:r>
        <w:rPr>
          <w:rFonts w:hint="cs"/>
          <w:b/>
          <w:bCs/>
          <w:sz w:val="26"/>
          <w:szCs w:val="26"/>
          <w:rtl/>
          <w:lang w:val="en-US"/>
        </w:rPr>
        <w:t>ال</w:t>
      </w:r>
      <w:r w:rsidRPr="00AE1FEE">
        <w:rPr>
          <w:b/>
          <w:bCs/>
          <w:sz w:val="26"/>
          <w:szCs w:val="26"/>
          <w:rtl/>
          <w:lang w:val="en-US"/>
        </w:rPr>
        <w:t>حدود</w:t>
      </w:r>
      <w:r>
        <w:rPr>
          <w:rFonts w:hint="cs"/>
          <w:b/>
          <w:bCs/>
          <w:sz w:val="26"/>
          <w:szCs w:val="26"/>
          <w:rtl/>
          <w:lang w:val="en-US"/>
        </w:rPr>
        <w:t xml:space="preserve"> المنصوص عليها في</w:t>
      </w:r>
      <w:r w:rsidRPr="00AE1FEE">
        <w:rPr>
          <w:b/>
          <w:bCs/>
          <w:sz w:val="26"/>
          <w:szCs w:val="26"/>
          <w:rtl/>
          <w:lang w:val="en-US"/>
        </w:rPr>
        <w:t xml:space="preserve"> بروتوكول مونتريال، والتخفيضات المقترحة في الهيدروفلوروكربون في المرحلة الأولى (</w:t>
      </w:r>
      <w:r>
        <w:rPr>
          <w:rFonts w:hint="cs"/>
          <w:b/>
          <w:bCs/>
          <w:sz w:val="26"/>
          <w:szCs w:val="26"/>
          <w:rtl/>
          <w:lang w:val="en-US"/>
        </w:rPr>
        <w:t>ب</w:t>
      </w:r>
      <w:r w:rsidRPr="00AE1FEE">
        <w:rPr>
          <w:b/>
          <w:bCs/>
          <w:sz w:val="26"/>
          <w:szCs w:val="26"/>
          <w:rtl/>
          <w:lang w:val="en-US"/>
        </w:rPr>
        <w:t>أطنان مكافئ ثاني أكسيد الكربون)</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8"/>
        <w:gridCol w:w="936"/>
        <w:gridCol w:w="936"/>
        <w:gridCol w:w="936"/>
        <w:gridCol w:w="936"/>
        <w:gridCol w:w="936"/>
        <w:gridCol w:w="936"/>
        <w:gridCol w:w="936"/>
        <w:gridCol w:w="936"/>
      </w:tblGrid>
      <w:tr w:rsidR="00393EB3" w:rsidRPr="008F68AC" w14:paraId="7EC7DBD8" w14:textId="77777777" w:rsidTr="006C1DB6">
        <w:trPr>
          <w:trHeight w:val="20"/>
          <w:tblHeader/>
        </w:trPr>
        <w:tc>
          <w:tcPr>
            <w:tcW w:w="998" w:type="pct"/>
            <w:shd w:val="clear" w:color="000000" w:fill="FFFFFF"/>
            <w:vAlign w:val="center"/>
            <w:hideMark/>
          </w:tcPr>
          <w:p w14:paraId="474E0DD6" w14:textId="77777777" w:rsidR="00393EB3" w:rsidRPr="008F68AC" w:rsidRDefault="00393EB3" w:rsidP="00F71EFC">
            <w:pPr>
              <w:jc w:val="center"/>
              <w:rPr>
                <w:color w:val="000000"/>
                <w:sz w:val="18"/>
                <w:szCs w:val="18"/>
                <w:lang w:eastAsia="zh-CN"/>
              </w:rPr>
            </w:pPr>
          </w:p>
        </w:tc>
        <w:tc>
          <w:tcPr>
            <w:tcW w:w="500" w:type="pct"/>
            <w:shd w:val="clear" w:color="000000" w:fill="FFFFFF"/>
            <w:vAlign w:val="center"/>
            <w:hideMark/>
          </w:tcPr>
          <w:p w14:paraId="1875AD5A" w14:textId="77777777" w:rsidR="00393EB3" w:rsidRPr="008F68AC" w:rsidRDefault="00393EB3" w:rsidP="00F71EFC">
            <w:pPr>
              <w:jc w:val="center"/>
              <w:rPr>
                <w:b/>
                <w:bCs/>
                <w:color w:val="000000"/>
                <w:sz w:val="18"/>
                <w:szCs w:val="18"/>
                <w:lang w:eastAsia="zh-CN"/>
              </w:rPr>
            </w:pPr>
            <w:r w:rsidRPr="008F68AC">
              <w:rPr>
                <w:b/>
                <w:bCs/>
                <w:sz w:val="18"/>
                <w:szCs w:val="18"/>
                <w:lang w:eastAsia="zh-CN"/>
              </w:rPr>
              <w:t>2025</w:t>
            </w:r>
          </w:p>
        </w:tc>
        <w:tc>
          <w:tcPr>
            <w:tcW w:w="500" w:type="pct"/>
            <w:shd w:val="clear" w:color="000000" w:fill="FFFFFF"/>
            <w:vAlign w:val="center"/>
            <w:hideMark/>
          </w:tcPr>
          <w:p w14:paraId="75880AAB" w14:textId="77777777" w:rsidR="00393EB3" w:rsidRPr="008F68AC" w:rsidRDefault="00393EB3" w:rsidP="00F71EFC">
            <w:pPr>
              <w:jc w:val="center"/>
              <w:rPr>
                <w:b/>
                <w:bCs/>
                <w:color w:val="000000"/>
                <w:sz w:val="18"/>
                <w:szCs w:val="18"/>
                <w:lang w:eastAsia="zh-CN"/>
              </w:rPr>
            </w:pPr>
            <w:r w:rsidRPr="008F68AC">
              <w:rPr>
                <w:b/>
                <w:bCs/>
                <w:sz w:val="18"/>
                <w:szCs w:val="18"/>
                <w:lang w:eastAsia="zh-CN"/>
              </w:rPr>
              <w:t>2026</w:t>
            </w:r>
          </w:p>
        </w:tc>
        <w:tc>
          <w:tcPr>
            <w:tcW w:w="500" w:type="pct"/>
            <w:shd w:val="clear" w:color="000000" w:fill="FFFFFF"/>
            <w:vAlign w:val="center"/>
            <w:hideMark/>
          </w:tcPr>
          <w:p w14:paraId="7F0E2C11" w14:textId="77777777" w:rsidR="00393EB3" w:rsidRPr="008F68AC" w:rsidRDefault="00393EB3" w:rsidP="00F71EFC">
            <w:pPr>
              <w:jc w:val="center"/>
              <w:rPr>
                <w:b/>
                <w:bCs/>
                <w:color w:val="000000"/>
                <w:sz w:val="18"/>
                <w:szCs w:val="18"/>
                <w:lang w:eastAsia="zh-CN"/>
              </w:rPr>
            </w:pPr>
            <w:r w:rsidRPr="008F68AC">
              <w:rPr>
                <w:b/>
                <w:bCs/>
                <w:sz w:val="18"/>
                <w:szCs w:val="18"/>
                <w:lang w:eastAsia="zh-CN"/>
              </w:rPr>
              <w:t>2027</w:t>
            </w:r>
          </w:p>
        </w:tc>
        <w:tc>
          <w:tcPr>
            <w:tcW w:w="500" w:type="pct"/>
            <w:shd w:val="clear" w:color="000000" w:fill="FFFFFF"/>
            <w:vAlign w:val="center"/>
            <w:hideMark/>
          </w:tcPr>
          <w:p w14:paraId="5DBD823C" w14:textId="77777777" w:rsidR="00393EB3" w:rsidRPr="008F68AC" w:rsidRDefault="00393EB3" w:rsidP="00F71EFC">
            <w:pPr>
              <w:jc w:val="center"/>
              <w:rPr>
                <w:b/>
                <w:bCs/>
                <w:color w:val="000000"/>
                <w:sz w:val="18"/>
                <w:szCs w:val="18"/>
                <w:lang w:eastAsia="zh-CN"/>
              </w:rPr>
            </w:pPr>
            <w:r w:rsidRPr="008F68AC">
              <w:rPr>
                <w:b/>
                <w:bCs/>
                <w:sz w:val="18"/>
                <w:szCs w:val="18"/>
                <w:lang w:eastAsia="zh-CN"/>
              </w:rPr>
              <w:t>2028</w:t>
            </w:r>
          </w:p>
        </w:tc>
        <w:tc>
          <w:tcPr>
            <w:tcW w:w="500" w:type="pct"/>
            <w:shd w:val="clear" w:color="000000" w:fill="FFFFFF"/>
            <w:vAlign w:val="center"/>
            <w:hideMark/>
          </w:tcPr>
          <w:p w14:paraId="4A3A0D97" w14:textId="77777777" w:rsidR="00393EB3" w:rsidRPr="008F68AC" w:rsidRDefault="00393EB3" w:rsidP="00F71EFC">
            <w:pPr>
              <w:jc w:val="center"/>
              <w:rPr>
                <w:b/>
                <w:bCs/>
                <w:color w:val="000000"/>
                <w:sz w:val="18"/>
                <w:szCs w:val="18"/>
                <w:lang w:eastAsia="zh-CN"/>
              </w:rPr>
            </w:pPr>
            <w:r w:rsidRPr="008F68AC">
              <w:rPr>
                <w:b/>
                <w:bCs/>
                <w:sz w:val="18"/>
                <w:szCs w:val="18"/>
                <w:lang w:eastAsia="zh-CN"/>
              </w:rPr>
              <w:t>2029</w:t>
            </w:r>
          </w:p>
        </w:tc>
        <w:tc>
          <w:tcPr>
            <w:tcW w:w="500" w:type="pct"/>
            <w:shd w:val="clear" w:color="000000" w:fill="FFFFFF"/>
            <w:vAlign w:val="center"/>
            <w:hideMark/>
          </w:tcPr>
          <w:p w14:paraId="302832DF" w14:textId="77777777" w:rsidR="00393EB3" w:rsidRPr="008F68AC" w:rsidRDefault="00393EB3" w:rsidP="00F71EFC">
            <w:pPr>
              <w:jc w:val="center"/>
              <w:rPr>
                <w:b/>
                <w:bCs/>
                <w:color w:val="000000"/>
                <w:sz w:val="18"/>
                <w:szCs w:val="18"/>
                <w:lang w:eastAsia="zh-CN"/>
              </w:rPr>
            </w:pPr>
            <w:r w:rsidRPr="008F68AC">
              <w:rPr>
                <w:b/>
                <w:bCs/>
                <w:color w:val="000000"/>
                <w:sz w:val="18"/>
                <w:szCs w:val="18"/>
                <w:lang w:eastAsia="zh-CN"/>
              </w:rPr>
              <w:t>2030</w:t>
            </w:r>
          </w:p>
        </w:tc>
        <w:tc>
          <w:tcPr>
            <w:tcW w:w="500" w:type="pct"/>
            <w:shd w:val="clear" w:color="000000" w:fill="FFFFFF"/>
            <w:vAlign w:val="center"/>
            <w:hideMark/>
          </w:tcPr>
          <w:p w14:paraId="113466C3" w14:textId="77777777" w:rsidR="00393EB3" w:rsidRPr="008F68AC" w:rsidRDefault="00393EB3" w:rsidP="00F71EFC">
            <w:pPr>
              <w:jc w:val="center"/>
              <w:rPr>
                <w:b/>
                <w:bCs/>
                <w:color w:val="000000"/>
                <w:sz w:val="18"/>
                <w:szCs w:val="18"/>
                <w:lang w:eastAsia="zh-CN"/>
              </w:rPr>
            </w:pPr>
            <w:r w:rsidRPr="008F68AC">
              <w:rPr>
                <w:b/>
                <w:bCs/>
                <w:color w:val="000000"/>
                <w:sz w:val="18"/>
                <w:szCs w:val="18"/>
                <w:lang w:eastAsia="zh-CN"/>
              </w:rPr>
              <w:t>2031</w:t>
            </w:r>
          </w:p>
        </w:tc>
        <w:tc>
          <w:tcPr>
            <w:tcW w:w="500" w:type="pct"/>
            <w:shd w:val="clear" w:color="000000" w:fill="FFFFFF"/>
            <w:vAlign w:val="center"/>
            <w:hideMark/>
          </w:tcPr>
          <w:p w14:paraId="225700D6" w14:textId="77777777" w:rsidR="00393EB3" w:rsidRPr="008F68AC" w:rsidRDefault="00393EB3" w:rsidP="00F71EFC">
            <w:pPr>
              <w:jc w:val="center"/>
              <w:rPr>
                <w:b/>
                <w:bCs/>
                <w:color w:val="000000"/>
                <w:sz w:val="18"/>
                <w:szCs w:val="18"/>
                <w:lang w:eastAsia="zh-CN"/>
              </w:rPr>
            </w:pPr>
            <w:r w:rsidRPr="008F68AC">
              <w:rPr>
                <w:b/>
                <w:bCs/>
                <w:color w:val="000000"/>
                <w:sz w:val="18"/>
                <w:szCs w:val="18"/>
                <w:lang w:eastAsia="zh-CN"/>
              </w:rPr>
              <w:t>2032</w:t>
            </w:r>
          </w:p>
        </w:tc>
      </w:tr>
      <w:tr w:rsidR="00393EB3" w:rsidRPr="008F68AC" w14:paraId="25009992" w14:textId="77777777" w:rsidTr="006C1DB6">
        <w:trPr>
          <w:trHeight w:val="20"/>
        </w:trPr>
        <w:tc>
          <w:tcPr>
            <w:tcW w:w="998" w:type="pct"/>
            <w:shd w:val="clear" w:color="000000" w:fill="FFFFFF"/>
            <w:vAlign w:val="center"/>
            <w:hideMark/>
          </w:tcPr>
          <w:p w14:paraId="5449DFF5" w14:textId="09A15943" w:rsidR="00393EB3" w:rsidRPr="004C1EBC" w:rsidRDefault="00626A69" w:rsidP="00393EB3">
            <w:pPr>
              <w:bidi/>
              <w:jc w:val="left"/>
              <w:rPr>
                <w:color w:val="000000"/>
                <w:sz w:val="20"/>
                <w:lang w:eastAsia="zh-CN"/>
              </w:rPr>
            </w:pPr>
            <w:r w:rsidRPr="004C1EBC">
              <w:rPr>
                <w:sz w:val="20"/>
                <w:rtl/>
                <w:lang w:eastAsia="zh-CN"/>
              </w:rPr>
              <w:t xml:space="preserve">توقعات استهلاك الهيدروفلوروكربون بمعدلات </w:t>
            </w:r>
            <w:r w:rsidRPr="004C1EBC">
              <w:rPr>
                <w:rFonts w:hint="cs"/>
                <w:sz w:val="20"/>
                <w:rtl/>
                <w:lang w:eastAsia="zh-CN"/>
              </w:rPr>
              <w:t>زيادة</w:t>
            </w:r>
            <w:r w:rsidRPr="004C1EBC">
              <w:rPr>
                <w:sz w:val="20"/>
                <w:rtl/>
                <w:lang w:eastAsia="zh-CN"/>
              </w:rPr>
              <w:t xml:space="preserve"> سنوية مختلفة</w:t>
            </w:r>
          </w:p>
        </w:tc>
        <w:tc>
          <w:tcPr>
            <w:tcW w:w="500" w:type="pct"/>
            <w:tcBorders>
              <w:top w:val="single" w:sz="4" w:space="0" w:color="auto"/>
              <w:left w:val="single" w:sz="4" w:space="0" w:color="auto"/>
              <w:bottom w:val="single" w:sz="4" w:space="0" w:color="auto"/>
              <w:right w:val="single" w:sz="4" w:space="0" w:color="auto"/>
            </w:tcBorders>
            <w:vAlign w:val="center"/>
            <w:hideMark/>
          </w:tcPr>
          <w:p w14:paraId="3121A8D3" w14:textId="77777777" w:rsidR="00393EB3" w:rsidRPr="00E265D8" w:rsidRDefault="00393EB3" w:rsidP="00F71EFC">
            <w:pPr>
              <w:jc w:val="center"/>
              <w:rPr>
                <w:color w:val="000000" w:themeColor="text1"/>
                <w:sz w:val="18"/>
                <w:szCs w:val="18"/>
                <w:lang w:eastAsia="zh-CN"/>
              </w:rPr>
            </w:pPr>
            <w:r w:rsidRPr="00E265D8">
              <w:rPr>
                <w:color w:val="000000" w:themeColor="text1"/>
                <w:sz w:val="18"/>
                <w:szCs w:val="18"/>
                <w:lang w:val="en-US"/>
              </w:rPr>
              <w:t>2,407,424</w:t>
            </w:r>
          </w:p>
        </w:tc>
        <w:tc>
          <w:tcPr>
            <w:tcW w:w="500" w:type="pct"/>
            <w:tcBorders>
              <w:top w:val="single" w:sz="4" w:space="0" w:color="auto"/>
              <w:left w:val="nil"/>
              <w:bottom w:val="single" w:sz="4" w:space="0" w:color="auto"/>
              <w:right w:val="single" w:sz="4" w:space="0" w:color="auto"/>
            </w:tcBorders>
            <w:vAlign w:val="center"/>
            <w:hideMark/>
          </w:tcPr>
          <w:p w14:paraId="735672ED" w14:textId="77777777" w:rsidR="00393EB3" w:rsidRPr="00E265D8" w:rsidRDefault="00393EB3" w:rsidP="00F71EFC">
            <w:pPr>
              <w:jc w:val="center"/>
              <w:rPr>
                <w:color w:val="000000" w:themeColor="text1"/>
                <w:sz w:val="18"/>
                <w:szCs w:val="18"/>
                <w:lang w:eastAsia="zh-CN"/>
              </w:rPr>
            </w:pPr>
            <w:r w:rsidRPr="00E265D8">
              <w:rPr>
                <w:color w:val="000000" w:themeColor="text1"/>
                <w:sz w:val="18"/>
                <w:szCs w:val="18"/>
                <w:lang w:val="en-US"/>
              </w:rPr>
              <w:t>2,560,463</w:t>
            </w:r>
          </w:p>
        </w:tc>
        <w:tc>
          <w:tcPr>
            <w:tcW w:w="500" w:type="pct"/>
            <w:tcBorders>
              <w:top w:val="single" w:sz="4" w:space="0" w:color="auto"/>
              <w:left w:val="nil"/>
              <w:bottom w:val="single" w:sz="4" w:space="0" w:color="auto"/>
              <w:right w:val="single" w:sz="4" w:space="0" w:color="auto"/>
            </w:tcBorders>
            <w:vAlign w:val="center"/>
            <w:hideMark/>
          </w:tcPr>
          <w:p w14:paraId="5683EADA" w14:textId="77777777" w:rsidR="00393EB3" w:rsidRPr="00E265D8" w:rsidRDefault="00393EB3" w:rsidP="00F71EFC">
            <w:pPr>
              <w:jc w:val="center"/>
              <w:rPr>
                <w:color w:val="000000" w:themeColor="text1"/>
                <w:sz w:val="18"/>
                <w:szCs w:val="18"/>
                <w:lang w:eastAsia="zh-CN"/>
              </w:rPr>
            </w:pPr>
            <w:r w:rsidRPr="00E265D8">
              <w:rPr>
                <w:color w:val="000000" w:themeColor="text1"/>
                <w:sz w:val="18"/>
                <w:szCs w:val="18"/>
                <w:lang w:val="en-US"/>
              </w:rPr>
              <w:t>2,670,714</w:t>
            </w:r>
          </w:p>
        </w:tc>
        <w:tc>
          <w:tcPr>
            <w:tcW w:w="500" w:type="pct"/>
            <w:tcBorders>
              <w:top w:val="single" w:sz="4" w:space="0" w:color="auto"/>
              <w:left w:val="nil"/>
              <w:bottom w:val="single" w:sz="4" w:space="0" w:color="auto"/>
              <w:right w:val="single" w:sz="4" w:space="0" w:color="auto"/>
            </w:tcBorders>
            <w:vAlign w:val="center"/>
            <w:hideMark/>
          </w:tcPr>
          <w:p w14:paraId="1DD597AC" w14:textId="77777777" w:rsidR="00393EB3" w:rsidRPr="00E265D8" w:rsidRDefault="00393EB3" w:rsidP="00F71EFC">
            <w:pPr>
              <w:jc w:val="center"/>
              <w:rPr>
                <w:color w:val="000000" w:themeColor="text1"/>
                <w:sz w:val="18"/>
                <w:szCs w:val="18"/>
                <w:lang w:eastAsia="zh-CN"/>
              </w:rPr>
            </w:pPr>
            <w:r w:rsidRPr="00E265D8">
              <w:rPr>
                <w:color w:val="000000" w:themeColor="text1"/>
                <w:sz w:val="18"/>
                <w:szCs w:val="18"/>
                <w:lang w:val="en-US"/>
              </w:rPr>
              <w:t>2,806,337</w:t>
            </w:r>
          </w:p>
        </w:tc>
        <w:tc>
          <w:tcPr>
            <w:tcW w:w="500" w:type="pct"/>
            <w:tcBorders>
              <w:top w:val="single" w:sz="4" w:space="0" w:color="auto"/>
              <w:left w:val="nil"/>
              <w:bottom w:val="single" w:sz="4" w:space="0" w:color="auto"/>
              <w:right w:val="single" w:sz="4" w:space="0" w:color="auto"/>
            </w:tcBorders>
            <w:vAlign w:val="center"/>
            <w:hideMark/>
          </w:tcPr>
          <w:p w14:paraId="2628593C" w14:textId="77777777" w:rsidR="00393EB3" w:rsidRPr="00E265D8" w:rsidRDefault="00393EB3" w:rsidP="00F71EFC">
            <w:pPr>
              <w:jc w:val="center"/>
              <w:rPr>
                <w:color w:val="000000" w:themeColor="text1"/>
                <w:sz w:val="18"/>
                <w:szCs w:val="18"/>
                <w:lang w:eastAsia="zh-CN"/>
              </w:rPr>
            </w:pPr>
            <w:r w:rsidRPr="00E265D8">
              <w:rPr>
                <w:color w:val="000000" w:themeColor="text1"/>
                <w:sz w:val="18"/>
                <w:szCs w:val="18"/>
                <w:lang w:val="en-US"/>
              </w:rPr>
              <w:t>2,943,127</w:t>
            </w:r>
          </w:p>
        </w:tc>
        <w:tc>
          <w:tcPr>
            <w:tcW w:w="500" w:type="pct"/>
            <w:tcBorders>
              <w:top w:val="single" w:sz="4" w:space="0" w:color="auto"/>
              <w:left w:val="nil"/>
              <w:bottom w:val="single" w:sz="4" w:space="0" w:color="auto"/>
              <w:right w:val="single" w:sz="4" w:space="0" w:color="auto"/>
            </w:tcBorders>
            <w:vAlign w:val="center"/>
            <w:hideMark/>
          </w:tcPr>
          <w:p w14:paraId="74F40BAA" w14:textId="77777777" w:rsidR="00393EB3" w:rsidRPr="00E265D8" w:rsidRDefault="00393EB3" w:rsidP="00F71EFC">
            <w:pPr>
              <w:jc w:val="center"/>
              <w:rPr>
                <w:color w:val="000000" w:themeColor="text1"/>
                <w:sz w:val="18"/>
                <w:szCs w:val="18"/>
                <w:lang w:eastAsia="zh-CN"/>
              </w:rPr>
            </w:pPr>
            <w:r w:rsidRPr="00E265D8">
              <w:rPr>
                <w:color w:val="000000" w:themeColor="text1"/>
                <w:sz w:val="18"/>
                <w:szCs w:val="18"/>
                <w:lang w:val="en-US"/>
              </w:rPr>
              <w:t>2,718,275</w:t>
            </w:r>
          </w:p>
        </w:tc>
        <w:tc>
          <w:tcPr>
            <w:tcW w:w="500" w:type="pct"/>
            <w:tcBorders>
              <w:top w:val="single" w:sz="4" w:space="0" w:color="auto"/>
              <w:left w:val="nil"/>
              <w:bottom w:val="single" w:sz="4" w:space="0" w:color="auto"/>
              <w:right w:val="single" w:sz="4" w:space="0" w:color="auto"/>
            </w:tcBorders>
            <w:vAlign w:val="center"/>
            <w:hideMark/>
          </w:tcPr>
          <w:p w14:paraId="517073CA" w14:textId="77777777" w:rsidR="00393EB3" w:rsidRPr="00E265D8" w:rsidRDefault="00393EB3" w:rsidP="00F71EFC">
            <w:pPr>
              <w:jc w:val="center"/>
              <w:rPr>
                <w:color w:val="000000" w:themeColor="text1"/>
                <w:sz w:val="18"/>
                <w:szCs w:val="18"/>
                <w:lang w:eastAsia="zh-CN"/>
              </w:rPr>
            </w:pPr>
            <w:r w:rsidRPr="00E265D8">
              <w:rPr>
                <w:color w:val="000000" w:themeColor="text1"/>
                <w:sz w:val="18"/>
                <w:szCs w:val="18"/>
                <w:lang w:val="en-US"/>
              </w:rPr>
              <w:t>2,793,130</w:t>
            </w:r>
          </w:p>
        </w:tc>
        <w:tc>
          <w:tcPr>
            <w:tcW w:w="500" w:type="pct"/>
            <w:tcBorders>
              <w:top w:val="single" w:sz="4" w:space="0" w:color="auto"/>
              <w:left w:val="nil"/>
              <w:bottom w:val="single" w:sz="4" w:space="0" w:color="auto"/>
              <w:right w:val="single" w:sz="4" w:space="0" w:color="auto"/>
            </w:tcBorders>
            <w:vAlign w:val="center"/>
            <w:hideMark/>
          </w:tcPr>
          <w:p w14:paraId="6216EFF6" w14:textId="77777777" w:rsidR="00393EB3" w:rsidRPr="00E265D8" w:rsidRDefault="00393EB3" w:rsidP="00F71EFC">
            <w:pPr>
              <w:jc w:val="center"/>
              <w:rPr>
                <w:color w:val="000000" w:themeColor="text1"/>
                <w:sz w:val="18"/>
                <w:szCs w:val="18"/>
                <w:lang w:eastAsia="zh-CN"/>
              </w:rPr>
            </w:pPr>
            <w:r w:rsidRPr="00E265D8">
              <w:rPr>
                <w:color w:val="000000" w:themeColor="text1"/>
                <w:sz w:val="18"/>
                <w:szCs w:val="18"/>
                <w:lang w:val="en-US"/>
              </w:rPr>
              <w:t>2,868,962</w:t>
            </w:r>
          </w:p>
        </w:tc>
      </w:tr>
      <w:tr w:rsidR="00626A69" w:rsidRPr="008F68AC" w14:paraId="63A28FD5" w14:textId="77777777" w:rsidTr="006C1DB6">
        <w:trPr>
          <w:trHeight w:val="20"/>
        </w:trPr>
        <w:tc>
          <w:tcPr>
            <w:tcW w:w="998" w:type="pct"/>
            <w:shd w:val="clear" w:color="000000" w:fill="FFFFFF"/>
            <w:vAlign w:val="center"/>
            <w:hideMark/>
          </w:tcPr>
          <w:p w14:paraId="23102A6B" w14:textId="65A81020" w:rsidR="00626A69" w:rsidRPr="004C1EBC" w:rsidRDefault="00626A69" w:rsidP="00626A69">
            <w:pPr>
              <w:bidi/>
              <w:jc w:val="left"/>
              <w:rPr>
                <w:color w:val="000000"/>
                <w:sz w:val="20"/>
                <w:lang w:eastAsia="zh-CN"/>
              </w:rPr>
            </w:pPr>
            <w:r w:rsidRPr="004C1EBC">
              <w:rPr>
                <w:sz w:val="20"/>
                <w:rtl/>
              </w:rPr>
              <w:t xml:space="preserve">حدود استهلاك الهيدروفلوروكربون </w:t>
            </w:r>
            <w:r w:rsidRPr="004C1EBC">
              <w:rPr>
                <w:rFonts w:hint="cs"/>
                <w:sz w:val="20"/>
                <w:rtl/>
              </w:rPr>
              <w:t>وفقا</w:t>
            </w:r>
            <w:r w:rsidRPr="004C1EBC">
              <w:rPr>
                <w:sz w:val="20"/>
                <w:rtl/>
              </w:rPr>
              <w:t xml:space="preserve"> </w:t>
            </w:r>
            <w:r w:rsidRPr="004C1EBC">
              <w:rPr>
                <w:rFonts w:hint="cs"/>
                <w:sz w:val="20"/>
                <w:rtl/>
              </w:rPr>
              <w:t>ل</w:t>
            </w:r>
            <w:r w:rsidRPr="004C1EBC">
              <w:rPr>
                <w:sz w:val="20"/>
                <w:rtl/>
              </w:rPr>
              <w:t>بروتوكول مونتريال</w:t>
            </w:r>
            <w:r w:rsidRPr="004C1EBC">
              <w:rPr>
                <w:rFonts w:hint="cs"/>
                <w:sz w:val="20"/>
                <w:rtl/>
              </w:rPr>
              <w:t xml:space="preserve"> (مؤقتة)</w:t>
            </w:r>
          </w:p>
        </w:tc>
        <w:tc>
          <w:tcPr>
            <w:tcW w:w="500" w:type="pct"/>
            <w:vAlign w:val="center"/>
            <w:hideMark/>
          </w:tcPr>
          <w:p w14:paraId="3E37FD13" w14:textId="1319628A" w:rsidR="00626A69" w:rsidRPr="00BA01E2" w:rsidRDefault="00626A69" w:rsidP="00626A69">
            <w:pPr>
              <w:bidi/>
              <w:rPr>
                <w:color w:val="000000"/>
                <w:sz w:val="18"/>
                <w:szCs w:val="18"/>
                <w:rtl/>
                <w:lang w:eastAsia="zh-CN" w:bidi="ar-SA"/>
              </w:rPr>
            </w:pPr>
            <w:r>
              <w:rPr>
                <w:rFonts w:hint="cs"/>
                <w:color w:val="000000"/>
                <w:sz w:val="18"/>
                <w:szCs w:val="18"/>
                <w:rtl/>
                <w:lang w:eastAsia="zh-CN" w:bidi="ar-SA"/>
              </w:rPr>
              <w:t>غير متاح</w:t>
            </w:r>
          </w:p>
        </w:tc>
        <w:tc>
          <w:tcPr>
            <w:tcW w:w="500" w:type="pct"/>
            <w:vAlign w:val="center"/>
            <w:hideMark/>
          </w:tcPr>
          <w:p w14:paraId="04F49035" w14:textId="7CDA7453" w:rsidR="00626A69" w:rsidRPr="00BA01E2" w:rsidRDefault="00626A69" w:rsidP="00626A69">
            <w:pPr>
              <w:jc w:val="center"/>
              <w:rPr>
                <w:sz w:val="18"/>
                <w:szCs w:val="18"/>
                <w:lang w:eastAsia="zh-CN"/>
              </w:rPr>
            </w:pPr>
            <w:r>
              <w:rPr>
                <w:rFonts w:hint="cs"/>
                <w:color w:val="000000"/>
                <w:sz w:val="18"/>
                <w:szCs w:val="18"/>
                <w:rtl/>
                <w:lang w:eastAsia="zh-CN" w:bidi="ar-SA"/>
              </w:rPr>
              <w:t>غير متاح</w:t>
            </w:r>
          </w:p>
        </w:tc>
        <w:tc>
          <w:tcPr>
            <w:tcW w:w="500" w:type="pct"/>
            <w:vAlign w:val="center"/>
            <w:hideMark/>
          </w:tcPr>
          <w:p w14:paraId="354CED9D" w14:textId="128376DE" w:rsidR="00626A69" w:rsidRPr="00BA01E2" w:rsidRDefault="00626A69" w:rsidP="00626A69">
            <w:pPr>
              <w:jc w:val="center"/>
              <w:rPr>
                <w:color w:val="000000"/>
                <w:sz w:val="18"/>
                <w:szCs w:val="18"/>
                <w:lang w:eastAsia="zh-CN"/>
              </w:rPr>
            </w:pPr>
            <w:r>
              <w:rPr>
                <w:rFonts w:hint="cs"/>
                <w:color w:val="000000"/>
                <w:sz w:val="18"/>
                <w:szCs w:val="18"/>
                <w:rtl/>
                <w:lang w:eastAsia="zh-CN" w:bidi="ar-SA"/>
              </w:rPr>
              <w:t>غير متاح</w:t>
            </w:r>
          </w:p>
        </w:tc>
        <w:tc>
          <w:tcPr>
            <w:tcW w:w="500" w:type="pct"/>
            <w:vAlign w:val="center"/>
            <w:hideMark/>
          </w:tcPr>
          <w:p w14:paraId="634467E4" w14:textId="77777777" w:rsidR="00626A69" w:rsidRPr="008F68AC" w:rsidRDefault="00626A69" w:rsidP="00626A69">
            <w:pPr>
              <w:jc w:val="center"/>
              <w:rPr>
                <w:color w:val="000000"/>
                <w:sz w:val="18"/>
                <w:szCs w:val="18"/>
                <w:lang w:eastAsia="zh-CN"/>
              </w:rPr>
            </w:pPr>
            <w:r w:rsidRPr="008F68AC">
              <w:rPr>
                <w:color w:val="000000"/>
                <w:sz w:val="18"/>
                <w:szCs w:val="18"/>
                <w:lang w:eastAsia="zh-CN"/>
              </w:rPr>
              <w:t>2,877,010</w:t>
            </w:r>
          </w:p>
        </w:tc>
        <w:tc>
          <w:tcPr>
            <w:tcW w:w="500" w:type="pct"/>
            <w:vAlign w:val="center"/>
            <w:hideMark/>
          </w:tcPr>
          <w:p w14:paraId="52527716" w14:textId="77777777" w:rsidR="00626A69" w:rsidRPr="008F68AC" w:rsidRDefault="00626A69" w:rsidP="00626A69">
            <w:pPr>
              <w:jc w:val="center"/>
              <w:rPr>
                <w:color w:val="000000"/>
                <w:sz w:val="18"/>
                <w:szCs w:val="18"/>
                <w:lang w:eastAsia="zh-CN"/>
              </w:rPr>
            </w:pPr>
            <w:r w:rsidRPr="008F68AC">
              <w:rPr>
                <w:color w:val="000000"/>
                <w:sz w:val="18"/>
                <w:szCs w:val="18"/>
                <w:lang w:eastAsia="zh-CN"/>
              </w:rPr>
              <w:t>2,877,010</w:t>
            </w:r>
          </w:p>
        </w:tc>
        <w:tc>
          <w:tcPr>
            <w:tcW w:w="500" w:type="pct"/>
            <w:vAlign w:val="center"/>
            <w:hideMark/>
          </w:tcPr>
          <w:p w14:paraId="40AF57FD" w14:textId="77777777" w:rsidR="00626A69" w:rsidRPr="008F68AC" w:rsidRDefault="00626A69" w:rsidP="00626A69">
            <w:pPr>
              <w:jc w:val="center"/>
              <w:rPr>
                <w:color w:val="000000"/>
                <w:sz w:val="18"/>
                <w:szCs w:val="18"/>
                <w:lang w:eastAsia="zh-CN"/>
              </w:rPr>
            </w:pPr>
            <w:r w:rsidRPr="008F68AC">
              <w:rPr>
                <w:color w:val="000000"/>
                <w:sz w:val="18"/>
                <w:szCs w:val="18"/>
                <w:lang w:eastAsia="zh-CN"/>
              </w:rPr>
              <w:t>2,877,010</w:t>
            </w:r>
          </w:p>
        </w:tc>
        <w:tc>
          <w:tcPr>
            <w:tcW w:w="500" w:type="pct"/>
            <w:vAlign w:val="center"/>
            <w:hideMark/>
          </w:tcPr>
          <w:p w14:paraId="21CF6C50" w14:textId="77777777" w:rsidR="00626A69" w:rsidRPr="008F68AC" w:rsidRDefault="00626A69" w:rsidP="00626A69">
            <w:pPr>
              <w:jc w:val="center"/>
              <w:rPr>
                <w:color w:val="000000"/>
                <w:sz w:val="18"/>
                <w:szCs w:val="18"/>
                <w:lang w:eastAsia="zh-CN"/>
              </w:rPr>
            </w:pPr>
            <w:r w:rsidRPr="008F68AC">
              <w:rPr>
                <w:color w:val="000000"/>
                <w:sz w:val="18"/>
                <w:szCs w:val="18"/>
                <w:lang w:eastAsia="zh-CN"/>
              </w:rPr>
              <w:t>2,877,010</w:t>
            </w:r>
          </w:p>
        </w:tc>
        <w:tc>
          <w:tcPr>
            <w:tcW w:w="500" w:type="pct"/>
            <w:vAlign w:val="center"/>
            <w:hideMark/>
          </w:tcPr>
          <w:p w14:paraId="2D7B0604" w14:textId="77777777" w:rsidR="00626A69" w:rsidRPr="008F68AC" w:rsidRDefault="00626A69" w:rsidP="00626A69">
            <w:pPr>
              <w:jc w:val="center"/>
              <w:rPr>
                <w:color w:val="000000"/>
                <w:sz w:val="18"/>
                <w:szCs w:val="18"/>
                <w:lang w:eastAsia="zh-CN"/>
              </w:rPr>
            </w:pPr>
            <w:r w:rsidRPr="008F68AC">
              <w:rPr>
                <w:color w:val="000000"/>
                <w:sz w:val="18"/>
                <w:szCs w:val="18"/>
                <w:lang w:eastAsia="zh-CN"/>
              </w:rPr>
              <w:t>2,589,309</w:t>
            </w:r>
          </w:p>
        </w:tc>
      </w:tr>
      <w:tr w:rsidR="00393EB3" w:rsidRPr="008F68AC" w14:paraId="4D3DA12B" w14:textId="77777777" w:rsidTr="006C1DB6">
        <w:trPr>
          <w:trHeight w:val="20"/>
        </w:trPr>
        <w:tc>
          <w:tcPr>
            <w:tcW w:w="998" w:type="pct"/>
            <w:shd w:val="clear" w:color="000000" w:fill="FFFFFF"/>
            <w:vAlign w:val="center"/>
            <w:hideMark/>
          </w:tcPr>
          <w:p w14:paraId="6E74CA0C" w14:textId="7D1FD6BD" w:rsidR="00393EB3" w:rsidRPr="008F68AC" w:rsidRDefault="00626A69" w:rsidP="00393EB3">
            <w:pPr>
              <w:bidi/>
              <w:jc w:val="left"/>
              <w:rPr>
                <w:color w:val="000000"/>
                <w:sz w:val="18"/>
                <w:szCs w:val="18"/>
                <w:lang w:eastAsia="zh-CN"/>
              </w:rPr>
            </w:pPr>
            <w:r w:rsidRPr="003D4133">
              <w:rPr>
                <w:sz w:val="20"/>
                <w:rtl/>
              </w:rPr>
              <w:t>مستويات استهلاك الهيدروفلوروكربون المقترحة بموجب خطة تنفيذ كيغالي للمواد الهيدروفلوروكربونية</w:t>
            </w:r>
            <w:r>
              <w:rPr>
                <w:rStyle w:val="FootnoteReference"/>
                <w:sz w:val="18"/>
                <w:szCs w:val="18"/>
                <w:lang w:eastAsia="zh-CN"/>
              </w:rPr>
              <w:t xml:space="preserve"> </w:t>
            </w:r>
            <w:r w:rsidR="00FA2D99">
              <w:rPr>
                <w:rFonts w:ascii="ZWAdobeF" w:hAnsi="ZWAdobeF" w:cs="ZWAdobeF"/>
                <w:sz w:val="2"/>
                <w:szCs w:val="2"/>
              </w:rPr>
              <w:t>3F</w:t>
            </w:r>
            <w:r w:rsidR="00393EB3">
              <w:rPr>
                <w:rStyle w:val="FootnoteReference"/>
                <w:sz w:val="18"/>
                <w:szCs w:val="18"/>
                <w:lang w:eastAsia="zh-CN"/>
              </w:rPr>
              <w:footnoteReference w:id="4"/>
            </w:r>
          </w:p>
        </w:tc>
        <w:tc>
          <w:tcPr>
            <w:tcW w:w="500" w:type="pct"/>
            <w:vAlign w:val="center"/>
            <w:hideMark/>
          </w:tcPr>
          <w:p w14:paraId="11782F3D" w14:textId="77777777" w:rsidR="00393EB3" w:rsidRPr="00B62052" w:rsidRDefault="00393EB3" w:rsidP="00F71EFC">
            <w:pPr>
              <w:jc w:val="center"/>
              <w:rPr>
                <w:color w:val="000000"/>
                <w:sz w:val="18"/>
                <w:szCs w:val="18"/>
                <w:highlight w:val="cyan"/>
                <w:lang w:eastAsia="zh-CN"/>
              </w:rPr>
            </w:pPr>
            <w:r w:rsidRPr="00B828F5">
              <w:rPr>
                <w:color w:val="000000"/>
                <w:sz w:val="18"/>
                <w:szCs w:val="18"/>
                <w:lang w:eastAsia="zh-CN"/>
              </w:rPr>
              <w:t>2,877,010</w:t>
            </w:r>
          </w:p>
        </w:tc>
        <w:tc>
          <w:tcPr>
            <w:tcW w:w="500" w:type="pct"/>
            <w:vAlign w:val="center"/>
            <w:hideMark/>
          </w:tcPr>
          <w:p w14:paraId="4AB8FAD2" w14:textId="77777777" w:rsidR="00393EB3" w:rsidRPr="00B62052" w:rsidRDefault="00393EB3" w:rsidP="00F71EFC">
            <w:pPr>
              <w:jc w:val="center"/>
              <w:rPr>
                <w:color w:val="000000"/>
                <w:sz w:val="18"/>
                <w:szCs w:val="18"/>
                <w:highlight w:val="cyan"/>
                <w:lang w:eastAsia="zh-CN"/>
              </w:rPr>
            </w:pPr>
            <w:r w:rsidRPr="00B828F5">
              <w:rPr>
                <w:color w:val="000000"/>
                <w:sz w:val="18"/>
                <w:szCs w:val="18"/>
                <w:lang w:eastAsia="zh-CN"/>
              </w:rPr>
              <w:t>2,877,010</w:t>
            </w:r>
          </w:p>
        </w:tc>
        <w:tc>
          <w:tcPr>
            <w:tcW w:w="500" w:type="pct"/>
            <w:vAlign w:val="center"/>
            <w:hideMark/>
          </w:tcPr>
          <w:p w14:paraId="357B24F4" w14:textId="77777777" w:rsidR="00393EB3" w:rsidRPr="00B62052" w:rsidRDefault="00393EB3" w:rsidP="00F71EFC">
            <w:pPr>
              <w:jc w:val="center"/>
              <w:rPr>
                <w:color w:val="000000"/>
                <w:sz w:val="18"/>
                <w:szCs w:val="18"/>
                <w:highlight w:val="cyan"/>
                <w:lang w:eastAsia="zh-CN"/>
              </w:rPr>
            </w:pPr>
            <w:r w:rsidRPr="00B828F5">
              <w:rPr>
                <w:color w:val="000000"/>
                <w:sz w:val="18"/>
                <w:szCs w:val="18"/>
                <w:lang w:eastAsia="zh-CN"/>
              </w:rPr>
              <w:t>2,877,010</w:t>
            </w:r>
          </w:p>
        </w:tc>
        <w:tc>
          <w:tcPr>
            <w:tcW w:w="500" w:type="pct"/>
            <w:vAlign w:val="center"/>
            <w:hideMark/>
          </w:tcPr>
          <w:p w14:paraId="5045763D" w14:textId="77777777" w:rsidR="00393EB3" w:rsidRPr="00BA01E2" w:rsidRDefault="00393EB3" w:rsidP="00F71EFC">
            <w:pPr>
              <w:jc w:val="center"/>
              <w:rPr>
                <w:color w:val="000000"/>
                <w:sz w:val="18"/>
                <w:szCs w:val="18"/>
                <w:lang w:eastAsia="zh-CN"/>
              </w:rPr>
            </w:pPr>
            <w:r w:rsidRPr="00BA01E2">
              <w:rPr>
                <w:color w:val="000000"/>
                <w:sz w:val="18"/>
                <w:szCs w:val="18"/>
                <w:lang w:eastAsia="zh-CN"/>
              </w:rPr>
              <w:t>2,877,010</w:t>
            </w:r>
          </w:p>
        </w:tc>
        <w:tc>
          <w:tcPr>
            <w:tcW w:w="500" w:type="pct"/>
            <w:vAlign w:val="center"/>
            <w:hideMark/>
          </w:tcPr>
          <w:p w14:paraId="13D5D496" w14:textId="77777777" w:rsidR="00393EB3" w:rsidRPr="00BA01E2" w:rsidRDefault="00393EB3" w:rsidP="00F71EFC">
            <w:pPr>
              <w:jc w:val="center"/>
              <w:rPr>
                <w:color w:val="000000"/>
                <w:sz w:val="18"/>
                <w:szCs w:val="18"/>
                <w:lang w:eastAsia="zh-CN"/>
              </w:rPr>
            </w:pPr>
            <w:r w:rsidRPr="00BA01E2">
              <w:rPr>
                <w:color w:val="000000"/>
                <w:sz w:val="18"/>
                <w:szCs w:val="18"/>
                <w:lang w:eastAsia="zh-CN"/>
              </w:rPr>
              <w:t>2,877,010</w:t>
            </w:r>
          </w:p>
        </w:tc>
        <w:tc>
          <w:tcPr>
            <w:tcW w:w="500" w:type="pct"/>
            <w:vAlign w:val="center"/>
            <w:hideMark/>
          </w:tcPr>
          <w:p w14:paraId="0D492A7B" w14:textId="77777777" w:rsidR="00393EB3" w:rsidRPr="00BA01E2" w:rsidRDefault="00393EB3" w:rsidP="00F71EFC">
            <w:pPr>
              <w:jc w:val="center"/>
              <w:rPr>
                <w:color w:val="000000"/>
                <w:sz w:val="18"/>
                <w:szCs w:val="18"/>
                <w:lang w:eastAsia="zh-CN"/>
              </w:rPr>
            </w:pPr>
            <w:r w:rsidRPr="00BA01E2">
              <w:rPr>
                <w:color w:val="000000"/>
                <w:sz w:val="18"/>
                <w:szCs w:val="18"/>
                <w:lang w:eastAsia="zh-CN"/>
              </w:rPr>
              <w:t>2,877,010</w:t>
            </w:r>
          </w:p>
        </w:tc>
        <w:tc>
          <w:tcPr>
            <w:tcW w:w="500" w:type="pct"/>
            <w:vAlign w:val="center"/>
            <w:hideMark/>
          </w:tcPr>
          <w:p w14:paraId="4AEF55B3" w14:textId="77777777" w:rsidR="00393EB3" w:rsidRPr="00BA01E2" w:rsidRDefault="00393EB3" w:rsidP="00F71EFC">
            <w:pPr>
              <w:jc w:val="center"/>
              <w:rPr>
                <w:color w:val="000000"/>
                <w:sz w:val="18"/>
                <w:szCs w:val="18"/>
                <w:lang w:eastAsia="zh-CN"/>
              </w:rPr>
            </w:pPr>
            <w:r w:rsidRPr="00BA01E2">
              <w:rPr>
                <w:color w:val="000000"/>
                <w:sz w:val="18"/>
                <w:szCs w:val="18"/>
                <w:lang w:eastAsia="zh-CN"/>
              </w:rPr>
              <w:t>2,877,010</w:t>
            </w:r>
          </w:p>
        </w:tc>
        <w:tc>
          <w:tcPr>
            <w:tcW w:w="500" w:type="pct"/>
            <w:vAlign w:val="center"/>
            <w:hideMark/>
          </w:tcPr>
          <w:p w14:paraId="5AB78386" w14:textId="77777777" w:rsidR="00393EB3" w:rsidRPr="00821EDF" w:rsidRDefault="00393EB3" w:rsidP="00F71EFC">
            <w:pPr>
              <w:jc w:val="center"/>
              <w:rPr>
                <w:color w:val="000000"/>
                <w:sz w:val="18"/>
                <w:szCs w:val="18"/>
                <w:lang w:eastAsia="zh-CN"/>
              </w:rPr>
            </w:pPr>
            <w:r w:rsidRPr="00EC55BD">
              <w:rPr>
                <w:color w:val="000000"/>
                <w:sz w:val="18"/>
                <w:szCs w:val="18"/>
                <w:lang w:eastAsia="zh-CN"/>
              </w:rPr>
              <w:t>2,415,624</w:t>
            </w:r>
          </w:p>
        </w:tc>
      </w:tr>
      <w:tr w:rsidR="00393EB3" w:rsidRPr="008F68AC" w14:paraId="39E0E26A" w14:textId="77777777" w:rsidTr="006C1DB6">
        <w:trPr>
          <w:trHeight w:val="20"/>
        </w:trPr>
        <w:tc>
          <w:tcPr>
            <w:tcW w:w="998" w:type="pct"/>
            <w:shd w:val="clear" w:color="000000" w:fill="FFFFFF"/>
            <w:vAlign w:val="center"/>
            <w:hideMark/>
          </w:tcPr>
          <w:p w14:paraId="505CC144" w14:textId="0A7F6E74" w:rsidR="00393EB3" w:rsidRPr="008F68AC" w:rsidRDefault="00626A69" w:rsidP="00393EB3">
            <w:pPr>
              <w:bidi/>
              <w:jc w:val="left"/>
              <w:rPr>
                <w:color w:val="000000"/>
                <w:sz w:val="18"/>
                <w:szCs w:val="18"/>
                <w:lang w:eastAsia="zh-CN"/>
              </w:rPr>
            </w:pPr>
            <w:r w:rsidRPr="003D4133">
              <w:rPr>
                <w:sz w:val="20"/>
                <w:rtl/>
              </w:rPr>
              <w:t>التخفيضات المقترحة من خط الأساس</w:t>
            </w:r>
            <w:r>
              <w:rPr>
                <w:rFonts w:hint="cs"/>
                <w:sz w:val="20"/>
                <w:rtl/>
              </w:rPr>
              <w:t xml:space="preserve"> (المؤقت)</w:t>
            </w:r>
            <w:r w:rsidRPr="003D4133">
              <w:rPr>
                <w:sz w:val="20"/>
                <w:rtl/>
              </w:rPr>
              <w:t xml:space="preserve"> لاستهلاك الهيدروفلوروكربون (%)</w:t>
            </w:r>
          </w:p>
        </w:tc>
        <w:tc>
          <w:tcPr>
            <w:tcW w:w="500" w:type="pct"/>
            <w:vAlign w:val="center"/>
            <w:hideMark/>
          </w:tcPr>
          <w:p w14:paraId="116F34F5" w14:textId="77777777" w:rsidR="00393EB3" w:rsidRPr="008F68AC" w:rsidRDefault="00393EB3" w:rsidP="00F71EFC">
            <w:pPr>
              <w:jc w:val="right"/>
              <w:rPr>
                <w:color w:val="000000"/>
                <w:sz w:val="18"/>
                <w:szCs w:val="18"/>
                <w:lang w:eastAsia="zh-CN"/>
              </w:rPr>
            </w:pPr>
            <w:r>
              <w:rPr>
                <w:color w:val="000000"/>
                <w:sz w:val="18"/>
                <w:szCs w:val="18"/>
                <w:lang w:eastAsia="zh-CN"/>
              </w:rPr>
              <w:t>0.00</w:t>
            </w:r>
          </w:p>
        </w:tc>
        <w:tc>
          <w:tcPr>
            <w:tcW w:w="500" w:type="pct"/>
            <w:vAlign w:val="center"/>
            <w:hideMark/>
          </w:tcPr>
          <w:p w14:paraId="724F5A04" w14:textId="77777777" w:rsidR="00393EB3" w:rsidRPr="008F68AC" w:rsidRDefault="00393EB3" w:rsidP="00F71EFC">
            <w:pPr>
              <w:jc w:val="right"/>
              <w:rPr>
                <w:color w:val="000000"/>
                <w:sz w:val="18"/>
                <w:szCs w:val="18"/>
                <w:lang w:eastAsia="zh-CN"/>
              </w:rPr>
            </w:pPr>
            <w:r>
              <w:rPr>
                <w:color w:val="000000"/>
                <w:sz w:val="18"/>
                <w:szCs w:val="18"/>
              </w:rPr>
              <w:t>0.00</w:t>
            </w:r>
          </w:p>
        </w:tc>
        <w:tc>
          <w:tcPr>
            <w:tcW w:w="500" w:type="pct"/>
            <w:vAlign w:val="center"/>
            <w:hideMark/>
          </w:tcPr>
          <w:p w14:paraId="693D4270" w14:textId="77777777" w:rsidR="00393EB3" w:rsidRPr="008F68AC" w:rsidRDefault="00393EB3" w:rsidP="00F71EFC">
            <w:pPr>
              <w:jc w:val="right"/>
              <w:rPr>
                <w:color w:val="000000"/>
                <w:sz w:val="18"/>
                <w:szCs w:val="18"/>
                <w:lang w:eastAsia="zh-CN"/>
              </w:rPr>
            </w:pPr>
            <w:r>
              <w:rPr>
                <w:color w:val="000000"/>
                <w:sz w:val="18"/>
                <w:szCs w:val="18"/>
                <w:lang w:eastAsia="zh-CN"/>
              </w:rPr>
              <w:t>0.00</w:t>
            </w:r>
          </w:p>
        </w:tc>
        <w:tc>
          <w:tcPr>
            <w:tcW w:w="500" w:type="pct"/>
            <w:vAlign w:val="center"/>
            <w:hideMark/>
          </w:tcPr>
          <w:p w14:paraId="6E2AAD9C" w14:textId="77777777" w:rsidR="00393EB3" w:rsidRPr="008F68AC" w:rsidRDefault="00393EB3" w:rsidP="00F71EFC">
            <w:pPr>
              <w:jc w:val="right"/>
              <w:rPr>
                <w:color w:val="000000"/>
                <w:sz w:val="18"/>
                <w:szCs w:val="18"/>
                <w:lang w:eastAsia="zh-CN"/>
              </w:rPr>
            </w:pPr>
            <w:r>
              <w:rPr>
                <w:color w:val="000000"/>
                <w:sz w:val="18"/>
                <w:szCs w:val="18"/>
              </w:rPr>
              <w:t>0.00</w:t>
            </w:r>
          </w:p>
        </w:tc>
        <w:tc>
          <w:tcPr>
            <w:tcW w:w="500" w:type="pct"/>
            <w:vAlign w:val="center"/>
            <w:hideMark/>
          </w:tcPr>
          <w:p w14:paraId="76531B3A" w14:textId="77777777" w:rsidR="00393EB3" w:rsidRPr="008F68AC" w:rsidRDefault="00393EB3" w:rsidP="00F71EFC">
            <w:pPr>
              <w:jc w:val="right"/>
              <w:rPr>
                <w:color w:val="000000"/>
                <w:sz w:val="18"/>
                <w:szCs w:val="18"/>
                <w:lang w:eastAsia="zh-CN"/>
              </w:rPr>
            </w:pPr>
            <w:r>
              <w:rPr>
                <w:color w:val="000000"/>
                <w:sz w:val="18"/>
                <w:szCs w:val="18"/>
                <w:lang w:eastAsia="zh-CN"/>
              </w:rPr>
              <w:t>0.00</w:t>
            </w:r>
          </w:p>
        </w:tc>
        <w:tc>
          <w:tcPr>
            <w:tcW w:w="500" w:type="pct"/>
            <w:vAlign w:val="center"/>
            <w:hideMark/>
          </w:tcPr>
          <w:p w14:paraId="6D486CF0" w14:textId="77777777" w:rsidR="00393EB3" w:rsidRPr="008F68AC" w:rsidRDefault="00393EB3" w:rsidP="00F71EFC">
            <w:pPr>
              <w:jc w:val="right"/>
              <w:rPr>
                <w:color w:val="000000"/>
                <w:sz w:val="18"/>
                <w:szCs w:val="18"/>
                <w:lang w:eastAsia="zh-CN"/>
              </w:rPr>
            </w:pPr>
            <w:r>
              <w:rPr>
                <w:color w:val="000000"/>
                <w:sz w:val="18"/>
                <w:szCs w:val="18"/>
              </w:rPr>
              <w:t>0.00</w:t>
            </w:r>
          </w:p>
        </w:tc>
        <w:tc>
          <w:tcPr>
            <w:tcW w:w="500" w:type="pct"/>
            <w:vAlign w:val="center"/>
            <w:hideMark/>
          </w:tcPr>
          <w:p w14:paraId="0E88308C" w14:textId="77777777" w:rsidR="00393EB3" w:rsidRPr="008F68AC" w:rsidRDefault="00393EB3" w:rsidP="00F71EFC">
            <w:pPr>
              <w:jc w:val="right"/>
              <w:rPr>
                <w:color w:val="000000"/>
                <w:sz w:val="18"/>
                <w:szCs w:val="18"/>
                <w:lang w:eastAsia="zh-CN"/>
              </w:rPr>
            </w:pPr>
            <w:r>
              <w:rPr>
                <w:color w:val="000000"/>
                <w:sz w:val="18"/>
                <w:szCs w:val="18"/>
                <w:lang w:eastAsia="zh-CN"/>
              </w:rPr>
              <w:t>0.00</w:t>
            </w:r>
          </w:p>
        </w:tc>
        <w:tc>
          <w:tcPr>
            <w:tcW w:w="500" w:type="pct"/>
            <w:vAlign w:val="center"/>
            <w:hideMark/>
          </w:tcPr>
          <w:p w14:paraId="19BB19FE" w14:textId="77777777" w:rsidR="00393EB3" w:rsidRPr="008F68AC" w:rsidRDefault="00393EB3" w:rsidP="00F71EFC">
            <w:pPr>
              <w:jc w:val="right"/>
              <w:rPr>
                <w:color w:val="000000"/>
                <w:sz w:val="18"/>
                <w:szCs w:val="18"/>
                <w:lang w:eastAsia="zh-CN"/>
              </w:rPr>
            </w:pPr>
            <w:r>
              <w:rPr>
                <w:color w:val="000000"/>
                <w:sz w:val="18"/>
                <w:szCs w:val="18"/>
                <w:lang w:eastAsia="zh-CN"/>
              </w:rPr>
              <w:t>16.04</w:t>
            </w:r>
          </w:p>
        </w:tc>
      </w:tr>
    </w:tbl>
    <w:p w14:paraId="18176FD5" w14:textId="77777777" w:rsidR="008D540D" w:rsidRPr="001A4DA9" w:rsidRDefault="008D540D" w:rsidP="008D540D">
      <w:pPr>
        <w:pStyle w:val="ListParagraph"/>
        <w:tabs>
          <w:tab w:val="left" w:pos="720"/>
        </w:tabs>
        <w:bidi/>
        <w:spacing w:before="240" w:after="240" w:line="360" w:lineRule="exact"/>
        <w:ind w:left="0"/>
        <w:contextualSpacing w:val="0"/>
        <w:rPr>
          <w:i/>
          <w:iCs/>
          <w:szCs w:val="26"/>
          <w:rtl/>
          <w:lang w:val="en-US"/>
        </w:rPr>
      </w:pPr>
      <w:r w:rsidRPr="001A4DA9">
        <w:rPr>
          <w:rFonts w:hint="cs"/>
          <w:i/>
          <w:iCs/>
          <w:szCs w:val="26"/>
          <w:rtl/>
          <w:lang w:val="en-US"/>
        </w:rPr>
        <w:t>ا</w:t>
      </w:r>
      <w:r w:rsidRPr="001A4DA9">
        <w:rPr>
          <w:i/>
          <w:iCs/>
          <w:szCs w:val="26"/>
          <w:rtl/>
          <w:lang w:val="en-US"/>
        </w:rPr>
        <w:t>لأنشطة المقترحة</w:t>
      </w:r>
    </w:p>
    <w:p w14:paraId="284DE9C3" w14:textId="17EBB088" w:rsidR="00283CDE" w:rsidRPr="00FC4D17" w:rsidRDefault="00B753CD" w:rsidP="00456D25">
      <w:pPr>
        <w:pStyle w:val="ListParagraph"/>
        <w:numPr>
          <w:ilvl w:val="0"/>
          <w:numId w:val="11"/>
        </w:numPr>
        <w:tabs>
          <w:tab w:val="left" w:pos="720"/>
        </w:tabs>
        <w:bidi/>
        <w:spacing w:after="240" w:line="360" w:lineRule="exact"/>
        <w:ind w:left="0" w:firstLine="0"/>
        <w:contextualSpacing w:val="0"/>
        <w:rPr>
          <w:szCs w:val="26"/>
          <w:rtl/>
          <w:lang w:val="en-US"/>
        </w:rPr>
      </w:pPr>
      <w:r w:rsidRPr="001A4DA9">
        <w:rPr>
          <w:rFonts w:hint="cs"/>
          <w:szCs w:val="26"/>
          <w:rtl/>
          <w:lang w:val="en-US"/>
        </w:rPr>
        <w:t>تركّز</w:t>
      </w:r>
      <w:r w:rsidR="00283CDE" w:rsidRPr="00283CDE">
        <w:rPr>
          <w:szCs w:val="26"/>
          <w:rtl/>
          <w:lang w:val="en-US"/>
        </w:rPr>
        <w:t xml:space="preserve"> أنشطة المرحلة الأولى من </w:t>
      </w:r>
      <w:r w:rsidRPr="00B753CD">
        <w:rPr>
          <w:szCs w:val="26"/>
          <w:rtl/>
          <w:lang w:val="en-US"/>
        </w:rPr>
        <w:t xml:space="preserve">خطة تنفيذ كيغالي للمواد الهيدروفلوروكربونية </w:t>
      </w:r>
      <w:r w:rsidR="00283CDE" w:rsidRPr="00283CDE">
        <w:rPr>
          <w:szCs w:val="26"/>
          <w:rtl/>
          <w:lang w:val="en-US"/>
        </w:rPr>
        <w:t>على خفض الهيدروفلوروكربون</w:t>
      </w:r>
      <w:r w:rsidR="00283CDE" w:rsidRPr="00283CDE">
        <w:rPr>
          <w:szCs w:val="26"/>
          <w:lang w:val="en-US"/>
        </w:rPr>
        <w:t xml:space="preserve"> </w:t>
      </w:r>
      <w:r w:rsidR="00283CDE" w:rsidRPr="00283CDE">
        <w:rPr>
          <w:szCs w:val="26"/>
          <w:rtl/>
          <w:lang w:val="en-US"/>
        </w:rPr>
        <w:t xml:space="preserve">في قطاع </w:t>
      </w:r>
      <w:r>
        <w:rPr>
          <w:rFonts w:hint="cs"/>
          <w:szCs w:val="26"/>
          <w:rtl/>
          <w:lang w:val="en-US"/>
        </w:rPr>
        <w:t>خدمة</w:t>
      </w:r>
      <w:r w:rsidR="00283CDE" w:rsidRPr="00283CDE">
        <w:rPr>
          <w:szCs w:val="26"/>
          <w:rtl/>
          <w:lang w:val="en-US"/>
        </w:rPr>
        <w:t xml:space="preserve"> </w:t>
      </w:r>
      <w:r>
        <w:rPr>
          <w:rFonts w:hint="cs"/>
          <w:szCs w:val="26"/>
          <w:rtl/>
          <w:lang w:val="en-US"/>
        </w:rPr>
        <w:t>أجهزة التبريد</w:t>
      </w:r>
      <w:r w:rsidR="00283CDE" w:rsidRPr="00283CDE">
        <w:rPr>
          <w:szCs w:val="26"/>
          <w:rtl/>
          <w:lang w:val="en-US"/>
        </w:rPr>
        <w:t xml:space="preserve"> </w:t>
      </w:r>
      <w:r>
        <w:rPr>
          <w:rFonts w:hint="cs"/>
          <w:szCs w:val="26"/>
          <w:rtl/>
          <w:lang w:val="en-US"/>
        </w:rPr>
        <w:t>و</w:t>
      </w:r>
      <w:r w:rsidR="00283CDE" w:rsidRPr="00FC4D17">
        <w:rPr>
          <w:sz w:val="26"/>
          <w:szCs w:val="26"/>
          <w:rtl/>
          <w:lang w:val="en-US"/>
        </w:rPr>
        <w:t>تكييف</w:t>
      </w:r>
      <w:r w:rsidR="00283CDE" w:rsidRPr="00283CDE">
        <w:rPr>
          <w:szCs w:val="26"/>
          <w:rtl/>
          <w:lang w:val="en-US"/>
        </w:rPr>
        <w:t xml:space="preserve"> الهواء</w:t>
      </w:r>
      <w:r w:rsidR="00283CDE" w:rsidRPr="00283CDE">
        <w:rPr>
          <w:szCs w:val="26"/>
          <w:lang w:val="en-US"/>
        </w:rPr>
        <w:t xml:space="preserve"> </w:t>
      </w:r>
      <w:r w:rsidR="00283CDE" w:rsidRPr="00283CDE">
        <w:rPr>
          <w:szCs w:val="26"/>
          <w:rtl/>
          <w:lang w:val="en-US"/>
        </w:rPr>
        <w:t>وقطاع التركيب والتجميع المحلي</w:t>
      </w:r>
      <w:r>
        <w:rPr>
          <w:rFonts w:hint="cs"/>
          <w:szCs w:val="26"/>
          <w:rtl/>
          <w:lang w:val="en-US"/>
        </w:rPr>
        <w:t>ين</w:t>
      </w:r>
      <w:r w:rsidR="00283CDE" w:rsidRPr="00283CDE">
        <w:rPr>
          <w:szCs w:val="26"/>
          <w:rtl/>
          <w:lang w:val="en-US"/>
        </w:rPr>
        <w:t xml:space="preserve">، بالإضافة إلى </w:t>
      </w:r>
      <w:r>
        <w:rPr>
          <w:rFonts w:hint="cs"/>
          <w:szCs w:val="26"/>
          <w:rtl/>
          <w:lang w:val="en-US"/>
        </w:rPr>
        <w:t>رصد</w:t>
      </w:r>
      <w:r w:rsidR="00283CDE" w:rsidRPr="00283CDE">
        <w:rPr>
          <w:szCs w:val="26"/>
          <w:rtl/>
          <w:lang w:val="en-US"/>
        </w:rPr>
        <w:t xml:space="preserve"> المشروع وإدارته</w:t>
      </w:r>
      <w:r w:rsidR="00283CDE" w:rsidRPr="00283CDE">
        <w:rPr>
          <w:szCs w:val="26"/>
          <w:lang w:val="en-US"/>
        </w:rPr>
        <w:t>.</w:t>
      </w:r>
    </w:p>
    <w:p w14:paraId="299CC074" w14:textId="0E4B8D34" w:rsidR="00003FB9" w:rsidRDefault="00FC4D17" w:rsidP="00456D25">
      <w:pPr>
        <w:pStyle w:val="ListParagraph"/>
        <w:numPr>
          <w:ilvl w:val="0"/>
          <w:numId w:val="11"/>
        </w:numPr>
        <w:tabs>
          <w:tab w:val="left" w:pos="720"/>
        </w:tabs>
        <w:bidi/>
        <w:spacing w:after="240" w:line="360" w:lineRule="exact"/>
        <w:ind w:left="0" w:firstLine="0"/>
        <w:contextualSpacing w:val="0"/>
        <w:rPr>
          <w:szCs w:val="26"/>
          <w:lang w:val="en-US"/>
        </w:rPr>
      </w:pPr>
      <w:r>
        <w:rPr>
          <w:rFonts w:hint="cs"/>
          <w:szCs w:val="26"/>
          <w:rtl/>
          <w:lang w:val="en-US"/>
        </w:rPr>
        <w:t>و</w:t>
      </w:r>
      <w:r w:rsidR="00283CDE" w:rsidRPr="00283CDE">
        <w:rPr>
          <w:szCs w:val="26"/>
          <w:rtl/>
          <w:lang w:val="en-US"/>
        </w:rPr>
        <w:t xml:space="preserve">تتضمن استراتيجية </w:t>
      </w:r>
      <w:r w:rsidR="00283CDE" w:rsidRPr="00C65ABA">
        <w:rPr>
          <w:sz w:val="26"/>
          <w:szCs w:val="26"/>
          <w:rtl/>
          <w:lang w:val="en-US"/>
        </w:rPr>
        <w:t>قطاع التركيب والتجميع المحلي</w:t>
      </w:r>
      <w:r w:rsidR="00B753CD" w:rsidRPr="00C65ABA">
        <w:rPr>
          <w:rFonts w:hint="cs"/>
          <w:sz w:val="26"/>
          <w:szCs w:val="26"/>
          <w:rtl/>
          <w:lang w:val="en-US"/>
        </w:rPr>
        <w:t>ين</w:t>
      </w:r>
      <w:r w:rsidR="00283CDE" w:rsidRPr="00C65ABA">
        <w:rPr>
          <w:sz w:val="26"/>
          <w:szCs w:val="26"/>
          <w:rtl/>
          <w:lang w:val="en-US"/>
        </w:rPr>
        <w:t xml:space="preserve"> </w:t>
      </w:r>
      <w:r w:rsidR="00C65ABA" w:rsidRPr="00C65ABA">
        <w:rPr>
          <w:rFonts w:hint="cs"/>
          <w:sz w:val="26"/>
          <w:szCs w:val="26"/>
          <w:rtl/>
          <w:lang w:val="en-US"/>
        </w:rPr>
        <w:t>الإزالة</w:t>
      </w:r>
      <w:r w:rsidR="00283CDE" w:rsidRPr="00C65ABA">
        <w:rPr>
          <w:sz w:val="26"/>
          <w:szCs w:val="26"/>
          <w:rtl/>
          <w:lang w:val="en-US"/>
        </w:rPr>
        <w:t xml:space="preserve"> الكامل</w:t>
      </w:r>
      <w:r w:rsidR="00C65ABA" w:rsidRPr="00C65ABA">
        <w:rPr>
          <w:rFonts w:hint="cs"/>
          <w:sz w:val="26"/>
          <w:szCs w:val="26"/>
          <w:rtl/>
          <w:lang w:val="en-US"/>
        </w:rPr>
        <w:t>ة</w:t>
      </w:r>
      <w:r w:rsidR="00283CDE" w:rsidRPr="00C65ABA">
        <w:rPr>
          <w:sz w:val="26"/>
          <w:szCs w:val="26"/>
          <w:rtl/>
          <w:lang w:val="en-US"/>
        </w:rPr>
        <w:t xml:space="preserve"> </w:t>
      </w:r>
      <w:r w:rsidR="00C65ABA" w:rsidRPr="00C65ABA">
        <w:rPr>
          <w:rFonts w:hint="cs"/>
          <w:sz w:val="26"/>
          <w:szCs w:val="26"/>
          <w:rtl/>
          <w:lang w:val="en-US"/>
        </w:rPr>
        <w:t>ل</w:t>
      </w:r>
      <w:r w:rsidR="00C65ABA" w:rsidRPr="00C65ABA">
        <w:rPr>
          <w:sz w:val="26"/>
          <w:szCs w:val="26"/>
          <w:rtl/>
          <w:lang w:val="en-US"/>
        </w:rPr>
        <w:t>لهيدروفلوروكربون-</w:t>
      </w:r>
      <w:r w:rsidR="00C65ABA" w:rsidRPr="00C65ABA">
        <w:rPr>
          <w:sz w:val="26"/>
          <w:szCs w:val="26"/>
          <w:lang w:val="en-US"/>
        </w:rPr>
        <w:t>134</w:t>
      </w:r>
      <w:r w:rsidR="00C65ABA" w:rsidRPr="00C65ABA">
        <w:rPr>
          <w:rFonts w:hint="cs"/>
          <w:sz w:val="26"/>
          <w:szCs w:val="26"/>
          <w:rtl/>
          <w:lang w:val="en-US"/>
        </w:rPr>
        <w:t>أ</w:t>
      </w:r>
      <w:r w:rsidR="00C65ABA" w:rsidRPr="00C65ABA">
        <w:rPr>
          <w:sz w:val="26"/>
          <w:szCs w:val="26"/>
          <w:lang w:val="en-US"/>
        </w:rPr>
        <w:t xml:space="preserve"> </w:t>
      </w:r>
      <w:r w:rsidR="00C65ABA" w:rsidRPr="00C65ABA">
        <w:rPr>
          <w:sz w:val="26"/>
          <w:szCs w:val="26"/>
          <w:rtl/>
          <w:lang w:val="en-US"/>
        </w:rPr>
        <w:t>و</w:t>
      </w:r>
      <w:r w:rsidR="00C65ABA" w:rsidRPr="00C65ABA">
        <w:rPr>
          <w:sz w:val="26"/>
          <w:szCs w:val="26"/>
          <w:lang w:val="en-US"/>
        </w:rPr>
        <w:t>R-410A</w:t>
      </w:r>
      <w:r w:rsidR="00C65ABA" w:rsidRPr="00C65ABA">
        <w:rPr>
          <w:rFonts w:hint="cs"/>
          <w:sz w:val="26"/>
          <w:szCs w:val="26"/>
          <w:rtl/>
          <w:lang w:val="en-US"/>
        </w:rPr>
        <w:t xml:space="preserve"> في</w:t>
      </w:r>
      <w:r w:rsidR="00C65ABA" w:rsidRPr="00C65ABA">
        <w:rPr>
          <w:sz w:val="26"/>
          <w:szCs w:val="26"/>
          <w:rtl/>
          <w:lang w:val="en-US"/>
        </w:rPr>
        <w:t xml:space="preserve"> </w:t>
      </w:r>
      <w:r w:rsidR="00283CDE" w:rsidRPr="00C65ABA">
        <w:rPr>
          <w:sz w:val="26"/>
          <w:szCs w:val="26"/>
          <w:rtl/>
          <w:lang w:val="en-US"/>
        </w:rPr>
        <w:t xml:space="preserve">تطبيقات تكييف الهواء التجارية والصناعية. </w:t>
      </w:r>
      <w:r w:rsidR="00C65ABA" w:rsidRPr="00C65ABA">
        <w:rPr>
          <w:rFonts w:hint="cs"/>
          <w:sz w:val="26"/>
          <w:szCs w:val="26"/>
          <w:rtl/>
          <w:lang w:val="en-US"/>
        </w:rPr>
        <w:t>و</w:t>
      </w:r>
      <w:r w:rsidR="00283CDE" w:rsidRPr="00C65ABA">
        <w:rPr>
          <w:sz w:val="26"/>
          <w:szCs w:val="26"/>
          <w:rtl/>
          <w:lang w:val="en-US"/>
        </w:rPr>
        <w:t>سيُلغ</w:t>
      </w:r>
      <w:r w:rsidR="00C65ABA" w:rsidRPr="00C65ABA">
        <w:rPr>
          <w:rFonts w:hint="cs"/>
          <w:sz w:val="26"/>
          <w:szCs w:val="26"/>
          <w:rtl/>
          <w:lang w:val="en-US"/>
        </w:rPr>
        <w:t>ي</w:t>
      </w:r>
      <w:r w:rsidR="00283CDE" w:rsidRPr="00C65ABA">
        <w:rPr>
          <w:sz w:val="26"/>
          <w:szCs w:val="26"/>
          <w:rtl/>
          <w:lang w:val="en-US"/>
        </w:rPr>
        <w:t xml:space="preserve"> المشروع استخدام </w:t>
      </w:r>
      <w:r w:rsidR="00C65ABA" w:rsidRPr="00C65ABA">
        <w:rPr>
          <w:sz w:val="26"/>
          <w:szCs w:val="26"/>
          <w:lang w:val="en-US"/>
        </w:rPr>
        <w:t>0.61</w:t>
      </w:r>
      <w:r w:rsidR="00283CDE" w:rsidRPr="00C65ABA">
        <w:rPr>
          <w:sz w:val="26"/>
          <w:szCs w:val="26"/>
          <w:rtl/>
          <w:lang w:val="en-US"/>
        </w:rPr>
        <w:t xml:space="preserve"> طن متري من </w:t>
      </w:r>
      <w:r w:rsidR="00C65ABA" w:rsidRPr="00C65ABA">
        <w:rPr>
          <w:rFonts w:hint="cs"/>
          <w:sz w:val="26"/>
          <w:szCs w:val="26"/>
          <w:rtl/>
          <w:lang w:val="en-US"/>
        </w:rPr>
        <w:t>ال</w:t>
      </w:r>
      <w:r w:rsidR="00C65ABA" w:rsidRPr="00C65ABA">
        <w:rPr>
          <w:sz w:val="26"/>
          <w:szCs w:val="26"/>
          <w:rtl/>
          <w:lang w:val="en-US"/>
        </w:rPr>
        <w:t>هيدروفلوروكربون-</w:t>
      </w:r>
      <w:r w:rsidR="00C65ABA" w:rsidRPr="00C65ABA">
        <w:rPr>
          <w:sz w:val="26"/>
          <w:szCs w:val="26"/>
          <w:lang w:val="en-US"/>
        </w:rPr>
        <w:t>134</w:t>
      </w:r>
      <w:r w:rsidR="00C65ABA" w:rsidRPr="00C65ABA">
        <w:rPr>
          <w:rFonts w:hint="cs"/>
          <w:sz w:val="26"/>
          <w:szCs w:val="26"/>
          <w:rtl/>
          <w:lang w:val="en-US"/>
        </w:rPr>
        <w:t>أ</w:t>
      </w:r>
      <w:r w:rsidR="00C65ABA" w:rsidRPr="00C65ABA">
        <w:rPr>
          <w:sz w:val="26"/>
          <w:szCs w:val="26"/>
          <w:lang w:val="en-US"/>
        </w:rPr>
        <w:t xml:space="preserve"> </w:t>
      </w:r>
      <w:r w:rsidR="00C65ABA" w:rsidRPr="00C65ABA">
        <w:rPr>
          <w:sz w:val="26"/>
          <w:szCs w:val="26"/>
          <w:rtl/>
          <w:lang w:val="en-US"/>
        </w:rPr>
        <w:t>و</w:t>
      </w:r>
      <w:r w:rsidR="00C65ABA" w:rsidRPr="00C65ABA">
        <w:rPr>
          <w:sz w:val="26"/>
          <w:szCs w:val="26"/>
          <w:lang w:val="en-US"/>
        </w:rPr>
        <w:t>R-410A</w:t>
      </w:r>
      <w:r w:rsidR="00C65ABA" w:rsidRPr="00C65ABA">
        <w:rPr>
          <w:rFonts w:hint="cs"/>
          <w:sz w:val="26"/>
          <w:szCs w:val="26"/>
          <w:rtl/>
          <w:lang w:val="en-US"/>
        </w:rPr>
        <w:t xml:space="preserve"> </w:t>
      </w:r>
      <w:r w:rsidR="00C65ABA">
        <w:rPr>
          <w:rFonts w:hint="cs"/>
          <w:sz w:val="26"/>
          <w:szCs w:val="26"/>
          <w:rtl/>
          <w:lang w:val="en-US"/>
        </w:rPr>
        <w:t>في</w:t>
      </w:r>
      <w:r w:rsidR="00283CDE" w:rsidRPr="00C65ABA">
        <w:rPr>
          <w:sz w:val="26"/>
          <w:szCs w:val="26"/>
          <w:rtl/>
          <w:lang w:val="en-US"/>
        </w:rPr>
        <w:t xml:space="preserve"> شحن المعدات الم</w:t>
      </w:r>
      <w:r w:rsidR="00C65ABA">
        <w:rPr>
          <w:rFonts w:hint="cs"/>
          <w:sz w:val="26"/>
          <w:szCs w:val="26"/>
          <w:rtl/>
          <w:lang w:val="en-US"/>
        </w:rPr>
        <w:t>ُ</w:t>
      </w:r>
      <w:r w:rsidR="00283CDE" w:rsidRPr="00C65ABA">
        <w:rPr>
          <w:sz w:val="26"/>
          <w:szCs w:val="26"/>
          <w:rtl/>
          <w:lang w:val="en-US"/>
        </w:rPr>
        <w:t xml:space="preserve">ركّبة محليا في الموقع، وسيتم استبدال جميع الوحدات </w:t>
      </w:r>
      <w:r w:rsidR="00C65ABA">
        <w:rPr>
          <w:rFonts w:hint="cs"/>
          <w:sz w:val="26"/>
          <w:szCs w:val="26"/>
          <w:rtl/>
          <w:lang w:val="en-US"/>
        </w:rPr>
        <w:t>المزالة</w:t>
      </w:r>
      <w:r w:rsidR="00283CDE" w:rsidRPr="00C65ABA">
        <w:rPr>
          <w:sz w:val="26"/>
          <w:szCs w:val="26"/>
          <w:rtl/>
          <w:lang w:val="en-US"/>
        </w:rPr>
        <w:t xml:space="preserve"> تدريجيا بأنظمة تستخدم </w:t>
      </w:r>
      <w:r w:rsidR="00C65ABA">
        <w:rPr>
          <w:rFonts w:hint="cs"/>
          <w:sz w:val="26"/>
          <w:szCs w:val="26"/>
          <w:rtl/>
          <w:lang w:val="en-US"/>
        </w:rPr>
        <w:t>غازات تبريد</w:t>
      </w:r>
      <w:r w:rsidR="00283CDE" w:rsidRPr="00C65ABA">
        <w:rPr>
          <w:sz w:val="26"/>
          <w:szCs w:val="26"/>
          <w:rtl/>
          <w:lang w:val="en-US"/>
        </w:rPr>
        <w:t xml:space="preserve"> </w:t>
      </w:r>
      <w:r w:rsidR="00C65ABA">
        <w:rPr>
          <w:rFonts w:hint="cs"/>
          <w:sz w:val="26"/>
          <w:szCs w:val="26"/>
          <w:rtl/>
          <w:lang w:val="en-US"/>
        </w:rPr>
        <w:t>ذات</w:t>
      </w:r>
      <w:r w:rsidR="00C65ABA" w:rsidRPr="00C65ABA">
        <w:rPr>
          <w:sz w:val="26"/>
          <w:szCs w:val="26"/>
          <w:rtl/>
          <w:lang w:val="en-US"/>
        </w:rPr>
        <w:t xml:space="preserve"> قدرة على إحداث الاحترار العالمي</w:t>
      </w:r>
      <w:r w:rsidR="00C65ABA">
        <w:rPr>
          <w:rFonts w:hint="cs"/>
          <w:sz w:val="26"/>
          <w:szCs w:val="26"/>
          <w:rtl/>
          <w:lang w:val="en-US"/>
        </w:rPr>
        <w:t xml:space="preserve"> أدنى</w:t>
      </w:r>
      <w:r w:rsidR="00283CDE" w:rsidRPr="00C65ABA">
        <w:rPr>
          <w:sz w:val="26"/>
          <w:szCs w:val="26"/>
          <w:rtl/>
          <w:lang w:val="en-US"/>
        </w:rPr>
        <w:t xml:space="preserve"> من </w:t>
      </w:r>
      <w:r w:rsidR="00C65ABA">
        <w:rPr>
          <w:sz w:val="26"/>
          <w:szCs w:val="26"/>
          <w:lang w:val="en-US"/>
        </w:rPr>
        <w:t>750</w:t>
      </w:r>
      <w:r w:rsidR="00283CDE" w:rsidRPr="00C65ABA">
        <w:rPr>
          <w:sz w:val="26"/>
          <w:szCs w:val="26"/>
          <w:rtl/>
          <w:lang w:val="en-US"/>
        </w:rPr>
        <w:t xml:space="preserve">. </w:t>
      </w:r>
      <w:r w:rsidR="00C65ABA">
        <w:rPr>
          <w:rFonts w:hint="cs"/>
          <w:sz w:val="26"/>
          <w:szCs w:val="26"/>
          <w:rtl/>
          <w:lang w:val="en-US"/>
        </w:rPr>
        <w:t>ويعرض</w:t>
      </w:r>
      <w:r w:rsidR="00283CDE" w:rsidRPr="00C65ABA">
        <w:rPr>
          <w:sz w:val="26"/>
          <w:szCs w:val="26"/>
          <w:rtl/>
          <w:lang w:val="en-US"/>
        </w:rPr>
        <w:t xml:space="preserve"> الجدول </w:t>
      </w:r>
      <w:r w:rsidR="00C65ABA">
        <w:rPr>
          <w:sz w:val="26"/>
          <w:szCs w:val="26"/>
          <w:lang w:val="en-US"/>
        </w:rPr>
        <w:t>10</w:t>
      </w:r>
      <w:r w:rsidR="00283CDE" w:rsidRPr="00C65ABA">
        <w:rPr>
          <w:sz w:val="26"/>
          <w:szCs w:val="26"/>
          <w:rtl/>
          <w:lang w:val="en-US"/>
        </w:rPr>
        <w:t xml:space="preserve"> الأنشطة المخطط </w:t>
      </w:r>
      <w:r w:rsidR="00283CDE" w:rsidRPr="00C65ABA">
        <w:rPr>
          <w:sz w:val="26"/>
          <w:szCs w:val="26"/>
          <w:rtl/>
          <w:lang w:val="en-US"/>
        </w:rPr>
        <w:lastRenderedPageBreak/>
        <w:t>لها في قطاع التركيب والتجميع المحلي</w:t>
      </w:r>
      <w:r w:rsidR="00C65ABA">
        <w:rPr>
          <w:rFonts w:hint="cs"/>
          <w:sz w:val="26"/>
          <w:szCs w:val="26"/>
          <w:rtl/>
          <w:lang w:val="en-US"/>
        </w:rPr>
        <w:t>ين</w:t>
      </w:r>
      <w:r w:rsidR="00283CDE" w:rsidRPr="00C65ABA">
        <w:rPr>
          <w:sz w:val="26"/>
          <w:szCs w:val="26"/>
          <w:rtl/>
          <w:lang w:val="en-US"/>
        </w:rPr>
        <w:t xml:space="preserve"> للمرحلة الأولى من </w:t>
      </w:r>
      <w:r w:rsidR="00C65ABA" w:rsidRPr="00B753CD">
        <w:rPr>
          <w:szCs w:val="26"/>
          <w:rtl/>
          <w:lang w:val="en-US"/>
        </w:rPr>
        <w:t xml:space="preserve">خطة تنفيذ كيغالي للمواد الهيدروفلوروكربونية </w:t>
      </w:r>
      <w:r w:rsidR="00C65ABA">
        <w:rPr>
          <w:rFonts w:hint="cs"/>
          <w:szCs w:val="26"/>
          <w:rtl/>
          <w:lang w:val="en-US"/>
        </w:rPr>
        <w:t>وتفاصيل</w:t>
      </w:r>
      <w:r w:rsidR="00283CDE" w:rsidRPr="00283CDE">
        <w:rPr>
          <w:szCs w:val="26"/>
          <w:rtl/>
          <w:lang w:val="en-US"/>
        </w:rPr>
        <w:t xml:space="preserve"> </w:t>
      </w:r>
      <w:r w:rsidR="00C65ABA">
        <w:rPr>
          <w:rFonts w:hint="cs"/>
          <w:szCs w:val="26"/>
          <w:rtl/>
          <w:lang w:val="en-US"/>
        </w:rPr>
        <w:t>تكاليفها</w:t>
      </w:r>
      <w:r w:rsidR="00456D25">
        <w:rPr>
          <w:szCs w:val="26"/>
          <w:lang w:val="en-US"/>
        </w:rPr>
        <w:t>.</w:t>
      </w:r>
    </w:p>
    <w:p w14:paraId="0037FF78" w14:textId="3B59A7EE" w:rsidR="00283CDE" w:rsidRDefault="00003FB9" w:rsidP="00456D25">
      <w:pPr>
        <w:keepNext/>
        <w:keepLines/>
        <w:bidi/>
        <w:rPr>
          <w:b/>
          <w:bCs/>
          <w:sz w:val="26"/>
          <w:szCs w:val="26"/>
          <w:rtl/>
          <w:lang w:val="en-US"/>
        </w:rPr>
      </w:pPr>
      <w:r w:rsidRPr="00003FB9">
        <w:rPr>
          <w:rFonts w:hint="cs"/>
          <w:b/>
          <w:bCs/>
          <w:sz w:val="26"/>
          <w:szCs w:val="26"/>
          <w:rtl/>
          <w:lang w:val="en-US"/>
        </w:rPr>
        <w:t>ا</w:t>
      </w:r>
      <w:r w:rsidRPr="00003FB9">
        <w:rPr>
          <w:b/>
          <w:bCs/>
          <w:sz w:val="26"/>
          <w:szCs w:val="26"/>
          <w:rtl/>
          <w:lang w:val="en-US"/>
        </w:rPr>
        <w:t>لجدول 10. أنشطة القطاع الفرعي للتركيب والتجميع المحلي</w:t>
      </w:r>
      <w:r w:rsidR="00EF75EF">
        <w:rPr>
          <w:rFonts w:hint="cs"/>
          <w:b/>
          <w:bCs/>
          <w:sz w:val="26"/>
          <w:szCs w:val="26"/>
          <w:rtl/>
          <w:lang w:val="en-US"/>
        </w:rPr>
        <w:t>ين</w:t>
      </w:r>
      <w:r w:rsidRPr="00003FB9">
        <w:rPr>
          <w:b/>
          <w:bCs/>
          <w:sz w:val="26"/>
          <w:szCs w:val="26"/>
          <w:rtl/>
          <w:lang w:val="en-US"/>
        </w:rPr>
        <w:t xml:space="preserve"> وتكاليفها في المرحلة الأولى من </w:t>
      </w:r>
      <w:r w:rsidR="00EF75EF" w:rsidRPr="00EF75EF">
        <w:rPr>
          <w:b/>
          <w:bCs/>
          <w:sz w:val="26"/>
          <w:szCs w:val="26"/>
          <w:rtl/>
          <w:lang w:val="en-US"/>
        </w:rPr>
        <w:t>خطة تنفيذ كيغالي للمواد الهيدروفلوروكربونية</w:t>
      </w:r>
      <w:r w:rsidRPr="00003FB9">
        <w:rPr>
          <w:b/>
          <w:bCs/>
          <w:sz w:val="26"/>
          <w:szCs w:val="26"/>
          <w:rtl/>
          <w:lang w:val="en-US"/>
        </w:rPr>
        <w:t xml:space="preserve"> </w:t>
      </w:r>
      <w:r w:rsidR="00EF75EF">
        <w:rPr>
          <w:rFonts w:hint="cs"/>
          <w:b/>
          <w:bCs/>
          <w:sz w:val="26"/>
          <w:szCs w:val="26"/>
          <w:rtl/>
          <w:lang w:val="en-US"/>
        </w:rPr>
        <w:t>ل</w:t>
      </w:r>
      <w:r w:rsidR="00B60026">
        <w:rPr>
          <w:rFonts w:hint="cs"/>
          <w:b/>
          <w:bCs/>
          <w:sz w:val="26"/>
          <w:szCs w:val="26"/>
          <w:rtl/>
          <w:lang w:val="en-US"/>
        </w:rPr>
        <w:t>عُمان</w:t>
      </w:r>
      <w:r w:rsidRPr="00003FB9">
        <w:rPr>
          <w:b/>
          <w:bCs/>
          <w:sz w:val="26"/>
          <w:szCs w:val="26"/>
          <w:rtl/>
          <w:lang w:val="en-US"/>
        </w:rPr>
        <w:t xml:space="preserve"> كما تم تقديمها</w:t>
      </w:r>
    </w:p>
    <w:tbl>
      <w:tblPr>
        <w:tblStyle w:val="TableGrid"/>
        <w:bidiVisual/>
        <w:tblW w:w="9356" w:type="dxa"/>
        <w:tblInd w:w="-5" w:type="dxa"/>
        <w:tblLayout w:type="fixed"/>
        <w:tblLook w:val="04A0" w:firstRow="1" w:lastRow="0" w:firstColumn="1" w:lastColumn="0" w:noHBand="0" w:noVBand="1"/>
      </w:tblPr>
      <w:tblGrid>
        <w:gridCol w:w="6237"/>
        <w:gridCol w:w="993"/>
        <w:gridCol w:w="1063"/>
        <w:gridCol w:w="1063"/>
      </w:tblGrid>
      <w:tr w:rsidR="00EF75EF" w:rsidRPr="008F68AC" w14:paraId="79D4A1BC" w14:textId="77777777" w:rsidTr="00456D25">
        <w:trPr>
          <w:trHeight w:val="255"/>
          <w:tblHeader/>
        </w:trPr>
        <w:tc>
          <w:tcPr>
            <w:tcW w:w="6237" w:type="dxa"/>
            <w:vMerge w:val="restart"/>
          </w:tcPr>
          <w:p w14:paraId="571CC9A5" w14:textId="33B45434" w:rsidR="00EF75EF" w:rsidRPr="008F68AC" w:rsidRDefault="00EF75EF" w:rsidP="00EF75EF">
            <w:pPr>
              <w:bidi/>
              <w:jc w:val="center"/>
              <w:rPr>
                <w:b/>
                <w:bCs/>
                <w:sz w:val="20"/>
              </w:rPr>
            </w:pPr>
            <w:r>
              <w:rPr>
                <w:rFonts w:hint="cs"/>
                <w:b/>
                <w:bCs/>
                <w:sz w:val="20"/>
                <w:rtl/>
              </w:rPr>
              <w:t>النشاط</w:t>
            </w:r>
          </w:p>
        </w:tc>
        <w:tc>
          <w:tcPr>
            <w:tcW w:w="993" w:type="dxa"/>
            <w:vMerge w:val="restart"/>
          </w:tcPr>
          <w:p w14:paraId="06709FC1" w14:textId="7E9A59B7" w:rsidR="00EF75EF" w:rsidRPr="008F68AC" w:rsidRDefault="00EF75EF" w:rsidP="00EF75EF">
            <w:pPr>
              <w:bidi/>
              <w:jc w:val="center"/>
              <w:rPr>
                <w:b/>
                <w:bCs/>
                <w:sz w:val="20"/>
              </w:rPr>
            </w:pPr>
            <w:r>
              <w:rPr>
                <w:rFonts w:hint="cs"/>
                <w:b/>
                <w:bCs/>
                <w:sz w:val="20"/>
                <w:rtl/>
              </w:rPr>
              <w:t>الوكالة</w:t>
            </w:r>
          </w:p>
        </w:tc>
        <w:tc>
          <w:tcPr>
            <w:tcW w:w="2126" w:type="dxa"/>
            <w:gridSpan w:val="2"/>
          </w:tcPr>
          <w:p w14:paraId="29AD564D" w14:textId="782DD68F" w:rsidR="00EF75EF" w:rsidRPr="008F68AC" w:rsidRDefault="00E314CC" w:rsidP="00EF75EF">
            <w:pPr>
              <w:bidi/>
              <w:jc w:val="center"/>
              <w:rPr>
                <w:b/>
                <w:bCs/>
                <w:sz w:val="20"/>
              </w:rPr>
            </w:pPr>
            <w:r>
              <w:rPr>
                <w:rFonts w:hint="cs"/>
                <w:b/>
                <w:bCs/>
                <w:sz w:val="20"/>
                <w:rtl/>
              </w:rPr>
              <w:t>ال</w:t>
            </w:r>
            <w:r w:rsidR="00751581">
              <w:rPr>
                <w:rFonts w:hint="cs"/>
                <w:b/>
                <w:bCs/>
                <w:sz w:val="20"/>
                <w:rtl/>
              </w:rPr>
              <w:t>ت</w:t>
            </w:r>
            <w:r>
              <w:rPr>
                <w:rFonts w:hint="cs"/>
                <w:b/>
                <w:bCs/>
                <w:sz w:val="20"/>
                <w:rtl/>
              </w:rPr>
              <w:t>كلفة</w:t>
            </w:r>
            <w:r w:rsidRPr="00E314CC">
              <w:rPr>
                <w:b/>
                <w:bCs/>
                <w:sz w:val="20"/>
                <w:rtl/>
              </w:rPr>
              <w:t xml:space="preserve"> (</w:t>
            </w:r>
            <w:r>
              <w:rPr>
                <w:rFonts w:hint="cs"/>
                <w:b/>
                <w:bCs/>
                <w:sz w:val="20"/>
                <w:rtl/>
              </w:rPr>
              <w:t>بالدولار</w:t>
            </w:r>
            <w:r w:rsidRPr="00E314CC">
              <w:rPr>
                <w:b/>
                <w:bCs/>
                <w:sz w:val="20"/>
                <w:rtl/>
              </w:rPr>
              <w:t xml:space="preserve"> </w:t>
            </w:r>
            <w:r>
              <w:rPr>
                <w:rFonts w:hint="cs"/>
                <w:b/>
                <w:bCs/>
                <w:sz w:val="20"/>
                <w:rtl/>
              </w:rPr>
              <w:t>ال</w:t>
            </w:r>
            <w:r w:rsidRPr="00E314CC">
              <w:rPr>
                <w:b/>
                <w:bCs/>
                <w:sz w:val="20"/>
                <w:rtl/>
              </w:rPr>
              <w:t>أمريكي)</w:t>
            </w:r>
          </w:p>
        </w:tc>
      </w:tr>
      <w:tr w:rsidR="00EF75EF" w:rsidRPr="008F68AC" w14:paraId="4296F9C1" w14:textId="77777777" w:rsidTr="00456D25">
        <w:trPr>
          <w:trHeight w:val="255"/>
          <w:tblHeader/>
        </w:trPr>
        <w:tc>
          <w:tcPr>
            <w:tcW w:w="6237" w:type="dxa"/>
            <w:vMerge/>
          </w:tcPr>
          <w:p w14:paraId="6D4D9A5C" w14:textId="77777777" w:rsidR="00EF75EF" w:rsidRPr="008F68AC" w:rsidRDefault="00EF75EF" w:rsidP="00EF75EF">
            <w:pPr>
              <w:bidi/>
              <w:jc w:val="center"/>
              <w:rPr>
                <w:b/>
                <w:bCs/>
                <w:sz w:val="20"/>
              </w:rPr>
            </w:pPr>
          </w:p>
        </w:tc>
        <w:tc>
          <w:tcPr>
            <w:tcW w:w="993" w:type="dxa"/>
            <w:vMerge/>
          </w:tcPr>
          <w:p w14:paraId="5527BF5F" w14:textId="77777777" w:rsidR="00EF75EF" w:rsidRPr="008F68AC" w:rsidRDefault="00EF75EF" w:rsidP="00EF75EF">
            <w:pPr>
              <w:bidi/>
              <w:jc w:val="center"/>
              <w:rPr>
                <w:b/>
                <w:bCs/>
                <w:sz w:val="20"/>
              </w:rPr>
            </w:pPr>
          </w:p>
        </w:tc>
        <w:tc>
          <w:tcPr>
            <w:tcW w:w="1063" w:type="dxa"/>
          </w:tcPr>
          <w:p w14:paraId="70E57467" w14:textId="6028B0AA" w:rsidR="00EF75EF" w:rsidRPr="008F68AC" w:rsidRDefault="00EF75EF" w:rsidP="00EF75EF">
            <w:pPr>
              <w:bidi/>
              <w:jc w:val="center"/>
              <w:rPr>
                <w:b/>
                <w:bCs/>
                <w:sz w:val="20"/>
              </w:rPr>
            </w:pPr>
            <w:r>
              <w:rPr>
                <w:rFonts w:hint="cs"/>
                <w:b/>
                <w:bCs/>
                <w:sz w:val="20"/>
                <w:rtl/>
              </w:rPr>
              <w:t>الشريحة الأولى</w:t>
            </w:r>
          </w:p>
        </w:tc>
        <w:tc>
          <w:tcPr>
            <w:tcW w:w="1063" w:type="dxa"/>
          </w:tcPr>
          <w:p w14:paraId="2DAF8BE7" w14:textId="41DA5FC9" w:rsidR="00EF75EF" w:rsidRPr="008F68AC" w:rsidRDefault="00EF75EF" w:rsidP="00EF75EF">
            <w:pPr>
              <w:bidi/>
              <w:jc w:val="center"/>
              <w:rPr>
                <w:b/>
                <w:bCs/>
                <w:sz w:val="20"/>
              </w:rPr>
            </w:pPr>
            <w:r>
              <w:rPr>
                <w:rFonts w:hint="cs"/>
                <w:b/>
                <w:bCs/>
                <w:sz w:val="20"/>
                <w:rtl/>
              </w:rPr>
              <w:t>المرحلة الأولى</w:t>
            </w:r>
          </w:p>
        </w:tc>
      </w:tr>
      <w:tr w:rsidR="00EF75EF" w:rsidRPr="008F68AC" w14:paraId="13EB4E3F" w14:textId="77777777" w:rsidTr="00D50B61">
        <w:trPr>
          <w:trHeight w:val="500"/>
        </w:trPr>
        <w:tc>
          <w:tcPr>
            <w:tcW w:w="6237" w:type="dxa"/>
          </w:tcPr>
          <w:p w14:paraId="34F83CFA" w14:textId="3A8D8008" w:rsidR="00EF75EF" w:rsidRPr="00EF75EF" w:rsidRDefault="00D50B61" w:rsidP="00D50B61">
            <w:pPr>
              <w:bidi/>
              <w:jc w:val="left"/>
              <w:rPr>
                <w:sz w:val="20"/>
              </w:rPr>
            </w:pPr>
            <w:r>
              <w:rPr>
                <w:rFonts w:hint="cs"/>
                <w:sz w:val="20"/>
                <w:rtl/>
              </w:rPr>
              <w:t>إ</w:t>
            </w:r>
            <w:r w:rsidR="00EF75EF" w:rsidRPr="00EF75EF">
              <w:rPr>
                <w:sz w:val="20"/>
                <w:rtl/>
              </w:rPr>
              <w:t xml:space="preserve">جراء مسح وطني </w:t>
            </w:r>
            <w:r>
              <w:rPr>
                <w:rFonts w:hint="cs"/>
                <w:sz w:val="20"/>
                <w:rtl/>
              </w:rPr>
              <w:t>للعاملين في</w:t>
            </w:r>
            <w:r w:rsidR="00EF75EF" w:rsidRPr="00EF75EF">
              <w:rPr>
                <w:sz w:val="20"/>
                <w:rtl/>
              </w:rPr>
              <w:t xml:space="preserve"> التجميع والتركيب لجمع معلومات مفصلة</w:t>
            </w:r>
          </w:p>
        </w:tc>
        <w:tc>
          <w:tcPr>
            <w:tcW w:w="993" w:type="dxa"/>
            <w:vMerge w:val="restart"/>
          </w:tcPr>
          <w:p w14:paraId="11BA2581" w14:textId="2ED43FE8" w:rsidR="00EF75EF" w:rsidRPr="008F68AC" w:rsidRDefault="00EF75EF" w:rsidP="00D50B61">
            <w:pPr>
              <w:bidi/>
              <w:jc w:val="center"/>
              <w:rPr>
                <w:b/>
                <w:color w:val="000000"/>
                <w:sz w:val="20"/>
              </w:rPr>
            </w:pPr>
            <w:r>
              <w:rPr>
                <w:rFonts w:hint="cs"/>
                <w:sz w:val="20"/>
                <w:rtl/>
              </w:rPr>
              <w:t>اليونيب</w:t>
            </w:r>
          </w:p>
        </w:tc>
        <w:tc>
          <w:tcPr>
            <w:tcW w:w="1063" w:type="dxa"/>
          </w:tcPr>
          <w:p w14:paraId="2A2B52DE" w14:textId="1FA47F53" w:rsidR="00EF75EF" w:rsidRPr="008F68AC" w:rsidRDefault="00EF75EF" w:rsidP="00D50B61">
            <w:pPr>
              <w:shd w:val="clear" w:color="auto" w:fill="FFFFFF" w:themeFill="background1"/>
              <w:bidi/>
              <w:jc w:val="left"/>
              <w:rPr>
                <w:b/>
                <w:color w:val="000000"/>
                <w:sz w:val="20"/>
              </w:rPr>
            </w:pPr>
            <w:r w:rsidRPr="008F68AC">
              <w:rPr>
                <w:sz w:val="20"/>
              </w:rPr>
              <w:t>24,000</w:t>
            </w:r>
          </w:p>
        </w:tc>
        <w:tc>
          <w:tcPr>
            <w:tcW w:w="1063" w:type="dxa"/>
          </w:tcPr>
          <w:p w14:paraId="5B16C75E" w14:textId="77777777" w:rsidR="00EF75EF" w:rsidRPr="008F68AC" w:rsidRDefault="00EF75EF" w:rsidP="00EF75EF">
            <w:pPr>
              <w:shd w:val="clear" w:color="auto" w:fill="FFFFFF" w:themeFill="background1"/>
              <w:bidi/>
              <w:jc w:val="left"/>
              <w:rPr>
                <w:sz w:val="20"/>
              </w:rPr>
            </w:pPr>
            <w:r w:rsidRPr="008F68AC">
              <w:rPr>
                <w:color w:val="000000"/>
                <w:sz w:val="20"/>
              </w:rPr>
              <w:t>24,000</w:t>
            </w:r>
          </w:p>
        </w:tc>
      </w:tr>
      <w:tr w:rsidR="00EF75EF" w:rsidRPr="008F68AC" w14:paraId="11128830" w14:textId="77777777" w:rsidTr="00EF75EF">
        <w:trPr>
          <w:trHeight w:val="255"/>
        </w:trPr>
        <w:tc>
          <w:tcPr>
            <w:tcW w:w="6237" w:type="dxa"/>
          </w:tcPr>
          <w:p w14:paraId="45258C58" w14:textId="7BB427A8" w:rsidR="00EF75EF" w:rsidRPr="00EF75EF" w:rsidRDefault="00EF75EF" w:rsidP="00EF75EF">
            <w:pPr>
              <w:bidi/>
              <w:jc w:val="left"/>
              <w:rPr>
                <w:sz w:val="20"/>
              </w:rPr>
            </w:pPr>
            <w:r w:rsidRPr="00EF75EF">
              <w:rPr>
                <w:rFonts w:hint="cs"/>
                <w:sz w:val="20"/>
                <w:rtl/>
              </w:rPr>
              <w:t>تد</w:t>
            </w:r>
            <w:r w:rsidRPr="00EF75EF">
              <w:rPr>
                <w:sz w:val="20"/>
                <w:rtl/>
              </w:rPr>
              <w:t xml:space="preserve">ريب 20 </w:t>
            </w:r>
            <w:r w:rsidR="00D50B61">
              <w:rPr>
                <w:rFonts w:hint="cs"/>
                <w:sz w:val="20"/>
                <w:rtl/>
              </w:rPr>
              <w:t>من العاملين في</w:t>
            </w:r>
            <w:r w:rsidRPr="00EF75EF">
              <w:rPr>
                <w:sz w:val="20"/>
                <w:rtl/>
              </w:rPr>
              <w:t xml:space="preserve"> </w:t>
            </w:r>
            <w:r w:rsidR="00D50B61">
              <w:rPr>
                <w:rFonts w:hint="cs"/>
                <w:sz w:val="20"/>
                <w:rtl/>
              </w:rPr>
              <w:t>ال</w:t>
            </w:r>
            <w:r w:rsidRPr="00EF75EF">
              <w:rPr>
                <w:sz w:val="20"/>
                <w:rtl/>
              </w:rPr>
              <w:t>تجميع و</w:t>
            </w:r>
            <w:r w:rsidR="00D50B61">
              <w:rPr>
                <w:rFonts w:hint="cs"/>
                <w:sz w:val="20"/>
                <w:rtl/>
              </w:rPr>
              <w:t>ال</w:t>
            </w:r>
            <w:r w:rsidRPr="00EF75EF">
              <w:rPr>
                <w:sz w:val="20"/>
                <w:rtl/>
              </w:rPr>
              <w:t xml:space="preserve">تركيب على أفضل ممارسات </w:t>
            </w:r>
            <w:r w:rsidR="00D50B61">
              <w:rPr>
                <w:rFonts w:hint="cs"/>
                <w:sz w:val="20"/>
                <w:rtl/>
              </w:rPr>
              <w:t>خدمة</w:t>
            </w:r>
            <w:r w:rsidRPr="00EF75EF">
              <w:rPr>
                <w:sz w:val="20"/>
                <w:rtl/>
              </w:rPr>
              <w:t xml:space="preserve"> أنظمة </w:t>
            </w:r>
            <w:r w:rsidR="00D50B61">
              <w:rPr>
                <w:rFonts w:hint="cs"/>
                <w:sz w:val="20"/>
                <w:rtl/>
              </w:rPr>
              <w:t>التبريد و</w:t>
            </w:r>
            <w:r w:rsidRPr="00EF75EF">
              <w:rPr>
                <w:sz w:val="20"/>
                <w:rtl/>
              </w:rPr>
              <w:t>تكييف الهواء، مثل المناولة الآمنة، والتحكم في التسربات، وكفاءة</w:t>
            </w:r>
            <w:r w:rsidR="00D50B61">
              <w:rPr>
                <w:rFonts w:hint="cs"/>
                <w:sz w:val="20"/>
                <w:rtl/>
              </w:rPr>
              <w:t xml:space="preserve"> استخدام</w:t>
            </w:r>
            <w:r w:rsidRPr="00EF75EF">
              <w:rPr>
                <w:sz w:val="20"/>
                <w:rtl/>
              </w:rPr>
              <w:t xml:space="preserve"> الطاقة، واستعادة غاز التبريد</w:t>
            </w:r>
          </w:p>
        </w:tc>
        <w:tc>
          <w:tcPr>
            <w:tcW w:w="993" w:type="dxa"/>
            <w:vMerge/>
          </w:tcPr>
          <w:p w14:paraId="4C85F46B" w14:textId="77777777" w:rsidR="00EF75EF" w:rsidRPr="008F68AC" w:rsidRDefault="00EF75EF" w:rsidP="00EF75EF">
            <w:pPr>
              <w:bidi/>
              <w:jc w:val="center"/>
              <w:rPr>
                <w:b/>
                <w:color w:val="000000"/>
                <w:sz w:val="20"/>
              </w:rPr>
            </w:pPr>
          </w:p>
        </w:tc>
        <w:tc>
          <w:tcPr>
            <w:tcW w:w="1063" w:type="dxa"/>
          </w:tcPr>
          <w:p w14:paraId="49FE8EA7" w14:textId="77777777" w:rsidR="00EF75EF" w:rsidRPr="008F68AC" w:rsidRDefault="00EF75EF" w:rsidP="00EF75EF">
            <w:pPr>
              <w:bidi/>
              <w:jc w:val="left"/>
              <w:rPr>
                <w:b/>
                <w:color w:val="000000"/>
                <w:sz w:val="20"/>
              </w:rPr>
            </w:pPr>
            <w:r w:rsidRPr="008F68AC">
              <w:rPr>
                <w:sz w:val="20"/>
              </w:rPr>
              <w:t>0</w:t>
            </w:r>
          </w:p>
        </w:tc>
        <w:tc>
          <w:tcPr>
            <w:tcW w:w="1063" w:type="dxa"/>
          </w:tcPr>
          <w:p w14:paraId="45B37815" w14:textId="77777777" w:rsidR="00EF75EF" w:rsidRPr="008F68AC" w:rsidRDefault="00EF75EF" w:rsidP="00EF75EF">
            <w:pPr>
              <w:bidi/>
              <w:jc w:val="left"/>
              <w:rPr>
                <w:sz w:val="20"/>
              </w:rPr>
            </w:pPr>
            <w:r w:rsidRPr="008F68AC">
              <w:rPr>
                <w:color w:val="000000"/>
                <w:sz w:val="20"/>
              </w:rPr>
              <w:t>8,000</w:t>
            </w:r>
          </w:p>
        </w:tc>
      </w:tr>
      <w:tr w:rsidR="00EF75EF" w:rsidRPr="008F68AC" w14:paraId="0CE0FE30" w14:textId="77777777" w:rsidTr="00EF75EF">
        <w:trPr>
          <w:trHeight w:val="255"/>
        </w:trPr>
        <w:tc>
          <w:tcPr>
            <w:tcW w:w="6237" w:type="dxa"/>
          </w:tcPr>
          <w:p w14:paraId="0EFF42A7" w14:textId="58952C1D" w:rsidR="00EF75EF" w:rsidRPr="00EF75EF" w:rsidRDefault="00EF75EF" w:rsidP="00EF75EF">
            <w:pPr>
              <w:bidi/>
              <w:jc w:val="left"/>
              <w:rPr>
                <w:sz w:val="20"/>
              </w:rPr>
            </w:pPr>
            <w:r w:rsidRPr="00EF75EF">
              <w:rPr>
                <w:sz w:val="20"/>
                <w:rtl/>
              </w:rPr>
              <w:t xml:space="preserve">ورشة عمل </w:t>
            </w:r>
            <w:r w:rsidR="00D50B61">
              <w:rPr>
                <w:rFonts w:hint="cs"/>
                <w:sz w:val="20"/>
                <w:rtl/>
              </w:rPr>
              <w:t>لتوعية</w:t>
            </w:r>
            <w:r w:rsidRPr="00EF75EF">
              <w:rPr>
                <w:sz w:val="20"/>
                <w:rtl/>
              </w:rPr>
              <w:t xml:space="preserve"> </w:t>
            </w:r>
            <w:r w:rsidR="00D50B61">
              <w:rPr>
                <w:rFonts w:hint="cs"/>
                <w:sz w:val="20"/>
                <w:rtl/>
              </w:rPr>
              <w:t>العاملين في</w:t>
            </w:r>
            <w:r w:rsidRPr="00EF75EF">
              <w:rPr>
                <w:sz w:val="20"/>
                <w:rtl/>
              </w:rPr>
              <w:t xml:space="preserve"> التجميع والتركيب </w:t>
            </w:r>
            <w:r w:rsidR="00E314CC">
              <w:rPr>
                <w:rFonts w:hint="cs"/>
                <w:sz w:val="20"/>
                <w:rtl/>
              </w:rPr>
              <w:t>بشأن</w:t>
            </w:r>
            <w:r w:rsidRPr="00EF75EF">
              <w:rPr>
                <w:sz w:val="20"/>
                <w:rtl/>
              </w:rPr>
              <w:t xml:space="preserve"> أحدث التطورات </w:t>
            </w:r>
            <w:r w:rsidR="00E314CC">
              <w:rPr>
                <w:rFonts w:hint="cs"/>
                <w:sz w:val="20"/>
                <w:rtl/>
              </w:rPr>
              <w:t>و</w:t>
            </w:r>
            <w:r w:rsidR="00D50B61">
              <w:rPr>
                <w:rFonts w:hint="cs"/>
                <w:sz w:val="20"/>
                <w:rtl/>
              </w:rPr>
              <w:t>التكنولوجيات</w:t>
            </w:r>
            <w:r w:rsidRPr="00EF75EF">
              <w:rPr>
                <w:sz w:val="20"/>
                <w:rtl/>
              </w:rPr>
              <w:t xml:space="preserve"> في تصنيع </w:t>
            </w:r>
            <w:r w:rsidR="00E314CC">
              <w:rPr>
                <w:rFonts w:hint="cs"/>
                <w:sz w:val="20"/>
                <w:rtl/>
              </w:rPr>
              <w:t>وخدمة</w:t>
            </w:r>
            <w:r w:rsidRPr="00EF75EF">
              <w:rPr>
                <w:sz w:val="20"/>
                <w:rtl/>
              </w:rPr>
              <w:t xml:space="preserve"> أنظمة</w:t>
            </w:r>
            <w:r w:rsidR="00E314CC">
              <w:rPr>
                <w:rFonts w:hint="cs"/>
                <w:sz w:val="20"/>
                <w:rtl/>
              </w:rPr>
              <w:t xml:space="preserve"> التبريد</w:t>
            </w:r>
            <w:r w:rsidRPr="00EF75EF">
              <w:rPr>
                <w:sz w:val="20"/>
                <w:rtl/>
              </w:rPr>
              <w:t xml:space="preserve"> تكييف الهواء، بالتعاون مع </w:t>
            </w:r>
            <w:r w:rsidR="00E314CC">
              <w:rPr>
                <w:rFonts w:hint="cs"/>
                <w:sz w:val="20"/>
                <w:rtl/>
              </w:rPr>
              <w:t>رابطات التبريد وتكييف الهواء</w:t>
            </w:r>
          </w:p>
        </w:tc>
        <w:tc>
          <w:tcPr>
            <w:tcW w:w="993" w:type="dxa"/>
            <w:vMerge/>
          </w:tcPr>
          <w:p w14:paraId="71ACB065" w14:textId="77777777" w:rsidR="00EF75EF" w:rsidRPr="008F68AC" w:rsidRDefault="00EF75EF" w:rsidP="00EF75EF">
            <w:pPr>
              <w:bidi/>
              <w:jc w:val="center"/>
              <w:rPr>
                <w:b/>
                <w:color w:val="000000"/>
                <w:sz w:val="20"/>
              </w:rPr>
            </w:pPr>
          </w:p>
        </w:tc>
        <w:tc>
          <w:tcPr>
            <w:tcW w:w="1063" w:type="dxa"/>
          </w:tcPr>
          <w:p w14:paraId="08F80795" w14:textId="77777777" w:rsidR="00EF75EF" w:rsidRPr="008F68AC" w:rsidRDefault="00EF75EF" w:rsidP="00EF75EF">
            <w:pPr>
              <w:bidi/>
              <w:jc w:val="left"/>
              <w:rPr>
                <w:b/>
                <w:color w:val="000000"/>
                <w:sz w:val="20"/>
              </w:rPr>
            </w:pPr>
            <w:r w:rsidRPr="008F68AC">
              <w:rPr>
                <w:sz w:val="20"/>
              </w:rPr>
              <w:t>0</w:t>
            </w:r>
          </w:p>
        </w:tc>
        <w:tc>
          <w:tcPr>
            <w:tcW w:w="1063" w:type="dxa"/>
          </w:tcPr>
          <w:p w14:paraId="2E47A065" w14:textId="77777777" w:rsidR="00EF75EF" w:rsidRPr="008F68AC" w:rsidRDefault="00EF75EF" w:rsidP="00EF75EF">
            <w:pPr>
              <w:bidi/>
              <w:jc w:val="left"/>
              <w:rPr>
                <w:sz w:val="20"/>
              </w:rPr>
            </w:pPr>
            <w:r w:rsidRPr="008F68AC">
              <w:rPr>
                <w:sz w:val="20"/>
              </w:rPr>
              <w:t>5,291</w:t>
            </w:r>
          </w:p>
        </w:tc>
      </w:tr>
      <w:tr w:rsidR="00EF75EF" w:rsidRPr="008F68AC" w14:paraId="7D5F65CD" w14:textId="77777777" w:rsidTr="00EF75EF">
        <w:trPr>
          <w:trHeight w:val="486"/>
        </w:trPr>
        <w:tc>
          <w:tcPr>
            <w:tcW w:w="6237" w:type="dxa"/>
          </w:tcPr>
          <w:p w14:paraId="2E843375" w14:textId="7EA07F8B" w:rsidR="00EF75EF" w:rsidRPr="00EF75EF" w:rsidRDefault="00EF75EF" w:rsidP="00EF75EF">
            <w:pPr>
              <w:bidi/>
              <w:jc w:val="left"/>
              <w:rPr>
                <w:sz w:val="20"/>
              </w:rPr>
            </w:pPr>
            <w:r w:rsidRPr="00EF75EF">
              <w:rPr>
                <w:sz w:val="20"/>
                <w:rtl/>
              </w:rPr>
              <w:t xml:space="preserve">توفير الأدوات والمعدات لـ 20 </w:t>
            </w:r>
            <w:r w:rsidR="00E314CC">
              <w:rPr>
                <w:rFonts w:hint="cs"/>
                <w:sz w:val="20"/>
                <w:rtl/>
              </w:rPr>
              <w:t>من العاملين في</w:t>
            </w:r>
            <w:r w:rsidRPr="00EF75EF">
              <w:rPr>
                <w:sz w:val="20"/>
                <w:rtl/>
              </w:rPr>
              <w:t xml:space="preserve"> </w:t>
            </w:r>
            <w:r w:rsidR="00E314CC">
              <w:rPr>
                <w:rFonts w:hint="cs"/>
                <w:sz w:val="20"/>
                <w:rtl/>
              </w:rPr>
              <w:t>ال</w:t>
            </w:r>
            <w:r w:rsidRPr="00EF75EF">
              <w:rPr>
                <w:sz w:val="20"/>
                <w:rtl/>
              </w:rPr>
              <w:t>تجميع و</w:t>
            </w:r>
            <w:r w:rsidR="00E314CC">
              <w:rPr>
                <w:rFonts w:hint="cs"/>
                <w:sz w:val="20"/>
                <w:rtl/>
              </w:rPr>
              <w:t>ال</w:t>
            </w:r>
            <w:r w:rsidRPr="00EF75EF">
              <w:rPr>
                <w:sz w:val="20"/>
                <w:rtl/>
              </w:rPr>
              <w:t xml:space="preserve">تركيب، </w:t>
            </w:r>
            <w:r w:rsidR="00E314CC">
              <w:rPr>
                <w:rFonts w:hint="cs"/>
                <w:sz w:val="20"/>
                <w:rtl/>
              </w:rPr>
              <w:t>و</w:t>
            </w:r>
            <w:r w:rsidRPr="00EF75EF">
              <w:rPr>
                <w:sz w:val="20"/>
                <w:rtl/>
              </w:rPr>
              <w:t>سيتم تحديدها بعد</w:t>
            </w:r>
            <w:r w:rsidR="00E314CC">
              <w:rPr>
                <w:rFonts w:hint="cs"/>
                <w:sz w:val="20"/>
                <w:rtl/>
              </w:rPr>
              <w:t xml:space="preserve"> إجراء</w:t>
            </w:r>
            <w:r w:rsidRPr="00EF75EF">
              <w:rPr>
                <w:sz w:val="20"/>
                <w:rtl/>
              </w:rPr>
              <w:t xml:space="preserve"> المسح.</w:t>
            </w:r>
          </w:p>
        </w:tc>
        <w:tc>
          <w:tcPr>
            <w:tcW w:w="993" w:type="dxa"/>
          </w:tcPr>
          <w:p w14:paraId="20B6D5F0" w14:textId="2F00C05D" w:rsidR="00EF75EF" w:rsidRPr="008F68AC" w:rsidRDefault="00EF75EF" w:rsidP="00EF75EF">
            <w:pPr>
              <w:bidi/>
              <w:jc w:val="center"/>
              <w:rPr>
                <w:b/>
                <w:color w:val="000000"/>
                <w:sz w:val="20"/>
              </w:rPr>
            </w:pPr>
            <w:r>
              <w:rPr>
                <w:rFonts w:hint="cs"/>
                <w:sz w:val="20"/>
                <w:rtl/>
              </w:rPr>
              <w:t>اليونيدو</w:t>
            </w:r>
          </w:p>
        </w:tc>
        <w:tc>
          <w:tcPr>
            <w:tcW w:w="1063" w:type="dxa"/>
          </w:tcPr>
          <w:p w14:paraId="213A2823" w14:textId="77777777" w:rsidR="00EF75EF" w:rsidRPr="008F68AC" w:rsidRDefault="00EF75EF" w:rsidP="00EF75EF">
            <w:pPr>
              <w:bidi/>
              <w:jc w:val="left"/>
              <w:rPr>
                <w:b/>
                <w:color w:val="000000"/>
                <w:sz w:val="20"/>
              </w:rPr>
            </w:pPr>
            <w:r w:rsidRPr="008F68AC">
              <w:rPr>
                <w:sz w:val="20"/>
              </w:rPr>
              <w:t>0</w:t>
            </w:r>
          </w:p>
        </w:tc>
        <w:tc>
          <w:tcPr>
            <w:tcW w:w="1063" w:type="dxa"/>
          </w:tcPr>
          <w:p w14:paraId="4F229949" w14:textId="77777777" w:rsidR="00EF75EF" w:rsidRPr="008F68AC" w:rsidRDefault="00EF75EF" w:rsidP="00EF75EF">
            <w:pPr>
              <w:bidi/>
              <w:jc w:val="left"/>
              <w:rPr>
                <w:sz w:val="20"/>
              </w:rPr>
            </w:pPr>
            <w:r w:rsidRPr="008F68AC">
              <w:rPr>
                <w:color w:val="000000"/>
                <w:sz w:val="20"/>
              </w:rPr>
              <w:t>24,000</w:t>
            </w:r>
          </w:p>
        </w:tc>
      </w:tr>
      <w:tr w:rsidR="00EF75EF" w:rsidRPr="008F68AC" w14:paraId="4E17868A" w14:textId="77777777" w:rsidTr="00EF75EF">
        <w:trPr>
          <w:trHeight w:val="255"/>
        </w:trPr>
        <w:tc>
          <w:tcPr>
            <w:tcW w:w="7230" w:type="dxa"/>
            <w:gridSpan w:val="2"/>
          </w:tcPr>
          <w:p w14:paraId="4FD152F9" w14:textId="1BC7BD0C" w:rsidR="00EF75EF" w:rsidRPr="008F68AC" w:rsidRDefault="00EF75EF" w:rsidP="00EF75EF">
            <w:pPr>
              <w:bidi/>
              <w:jc w:val="left"/>
              <w:rPr>
                <w:b/>
                <w:color w:val="000000"/>
                <w:sz w:val="20"/>
              </w:rPr>
            </w:pPr>
            <w:r w:rsidRPr="00EF75EF">
              <w:rPr>
                <w:b/>
                <w:bCs/>
                <w:color w:val="000000"/>
                <w:sz w:val="20"/>
                <w:rtl/>
                <w:lang w:eastAsia="zh-CN"/>
              </w:rPr>
              <w:t xml:space="preserve">الإجمالي (التركيب والتجميع </w:t>
            </w:r>
            <w:r w:rsidR="00E314CC">
              <w:rPr>
                <w:rFonts w:hint="cs"/>
                <w:b/>
                <w:bCs/>
                <w:color w:val="000000"/>
                <w:sz w:val="20"/>
                <w:rtl/>
                <w:lang w:eastAsia="zh-CN"/>
              </w:rPr>
              <w:t>المحليين</w:t>
            </w:r>
            <w:r w:rsidRPr="00EF75EF">
              <w:rPr>
                <w:b/>
                <w:bCs/>
                <w:color w:val="000000"/>
                <w:sz w:val="20"/>
                <w:rtl/>
                <w:lang w:eastAsia="zh-CN"/>
              </w:rPr>
              <w:t>)</w:t>
            </w:r>
          </w:p>
        </w:tc>
        <w:tc>
          <w:tcPr>
            <w:tcW w:w="1063" w:type="dxa"/>
          </w:tcPr>
          <w:p w14:paraId="2C68EAB5" w14:textId="77777777" w:rsidR="00EF75EF" w:rsidRPr="008F68AC" w:rsidRDefault="00EF75EF" w:rsidP="00EF75EF">
            <w:pPr>
              <w:bidi/>
              <w:jc w:val="left"/>
              <w:rPr>
                <w:b/>
                <w:color w:val="000000"/>
                <w:sz w:val="20"/>
              </w:rPr>
            </w:pPr>
            <w:r w:rsidRPr="008F68AC">
              <w:rPr>
                <w:sz w:val="20"/>
              </w:rPr>
              <w:t>24,000</w:t>
            </w:r>
          </w:p>
        </w:tc>
        <w:tc>
          <w:tcPr>
            <w:tcW w:w="1063" w:type="dxa"/>
          </w:tcPr>
          <w:p w14:paraId="5000E9D6" w14:textId="77777777" w:rsidR="00EF75EF" w:rsidRPr="008F68AC" w:rsidRDefault="00EF75EF" w:rsidP="00EF75EF">
            <w:pPr>
              <w:bidi/>
              <w:jc w:val="left"/>
              <w:rPr>
                <w:sz w:val="20"/>
              </w:rPr>
            </w:pPr>
            <w:r w:rsidRPr="008F68AC">
              <w:rPr>
                <w:sz w:val="20"/>
              </w:rPr>
              <w:t>61,291</w:t>
            </w:r>
          </w:p>
        </w:tc>
      </w:tr>
    </w:tbl>
    <w:p w14:paraId="31368489" w14:textId="3A38C07B" w:rsidR="00EF75EF" w:rsidRDefault="00751581" w:rsidP="00456D25">
      <w:pPr>
        <w:pStyle w:val="ListParagraph"/>
        <w:numPr>
          <w:ilvl w:val="0"/>
          <w:numId w:val="11"/>
        </w:numPr>
        <w:tabs>
          <w:tab w:val="left" w:pos="720"/>
        </w:tabs>
        <w:bidi/>
        <w:spacing w:before="360" w:after="360" w:line="360" w:lineRule="exact"/>
        <w:ind w:left="0" w:firstLine="0"/>
        <w:contextualSpacing w:val="0"/>
        <w:rPr>
          <w:sz w:val="26"/>
          <w:szCs w:val="26"/>
          <w:lang w:val="en-US"/>
        </w:rPr>
      </w:pPr>
      <w:r>
        <w:rPr>
          <w:rFonts w:hint="cs"/>
          <w:sz w:val="26"/>
          <w:szCs w:val="26"/>
          <w:rtl/>
          <w:lang w:val="en-US"/>
        </w:rPr>
        <w:t>و</w:t>
      </w:r>
      <w:r w:rsidRPr="00751581">
        <w:rPr>
          <w:sz w:val="26"/>
          <w:szCs w:val="26"/>
          <w:rtl/>
          <w:lang w:val="en-US"/>
        </w:rPr>
        <w:t xml:space="preserve">يعرض الجدول 11 الأنشطة في قطاع </w:t>
      </w:r>
      <w:r>
        <w:rPr>
          <w:rFonts w:hint="cs"/>
          <w:sz w:val="26"/>
          <w:szCs w:val="26"/>
          <w:rtl/>
          <w:lang w:val="en-US"/>
        </w:rPr>
        <w:t>الخدمة</w:t>
      </w:r>
      <w:r w:rsidRPr="00751581">
        <w:rPr>
          <w:sz w:val="26"/>
          <w:szCs w:val="26"/>
          <w:rtl/>
          <w:lang w:val="en-US"/>
        </w:rPr>
        <w:t xml:space="preserve"> </w:t>
      </w:r>
      <w:r>
        <w:rPr>
          <w:rFonts w:hint="cs"/>
          <w:sz w:val="26"/>
          <w:szCs w:val="26"/>
          <w:rtl/>
          <w:lang w:val="en-US"/>
        </w:rPr>
        <w:t>المقترح تنفيذها</w:t>
      </w:r>
      <w:r w:rsidRPr="00751581">
        <w:rPr>
          <w:sz w:val="26"/>
          <w:szCs w:val="26"/>
          <w:rtl/>
          <w:lang w:val="en-US"/>
        </w:rPr>
        <w:t xml:space="preserve"> في إطار المرحلة الأولى والشريحة الأولى وتفاصيل </w:t>
      </w:r>
      <w:r>
        <w:rPr>
          <w:rFonts w:hint="cs"/>
          <w:sz w:val="26"/>
          <w:szCs w:val="26"/>
          <w:rtl/>
          <w:lang w:val="en-US"/>
        </w:rPr>
        <w:t>تكاليفها</w:t>
      </w:r>
      <w:r w:rsidRPr="00751581">
        <w:rPr>
          <w:sz w:val="26"/>
          <w:szCs w:val="26"/>
          <w:rtl/>
          <w:lang w:val="en-US"/>
        </w:rPr>
        <w:t>.</w:t>
      </w:r>
    </w:p>
    <w:p w14:paraId="7D0F922D" w14:textId="0E7037A5" w:rsidR="00751581" w:rsidRDefault="00751581" w:rsidP="00456D25">
      <w:pPr>
        <w:keepNext/>
        <w:keepLines/>
        <w:bidi/>
        <w:rPr>
          <w:b/>
          <w:bCs/>
          <w:sz w:val="26"/>
          <w:szCs w:val="26"/>
          <w:rtl/>
          <w:lang w:val="en-US"/>
        </w:rPr>
      </w:pPr>
      <w:r w:rsidRPr="00773525">
        <w:rPr>
          <w:rFonts w:hint="cs"/>
          <w:b/>
          <w:bCs/>
          <w:sz w:val="26"/>
          <w:szCs w:val="26"/>
          <w:rtl/>
          <w:lang w:val="en-US"/>
        </w:rPr>
        <w:t>الجدول</w:t>
      </w:r>
      <w:r w:rsidRPr="00773525">
        <w:rPr>
          <w:b/>
          <w:bCs/>
          <w:sz w:val="26"/>
          <w:szCs w:val="26"/>
          <w:rtl/>
          <w:lang w:val="en-US"/>
        </w:rPr>
        <w:t xml:space="preserve"> 11. أنشطة قطاع </w:t>
      </w:r>
      <w:r w:rsidRPr="00773525">
        <w:rPr>
          <w:rFonts w:hint="cs"/>
          <w:b/>
          <w:bCs/>
          <w:sz w:val="26"/>
          <w:szCs w:val="26"/>
          <w:rtl/>
          <w:lang w:val="en-US"/>
        </w:rPr>
        <w:t>الخدمة</w:t>
      </w:r>
      <w:r w:rsidRPr="00751581">
        <w:rPr>
          <w:b/>
          <w:bCs/>
          <w:sz w:val="26"/>
          <w:szCs w:val="26"/>
          <w:rtl/>
          <w:lang w:val="en-US"/>
        </w:rPr>
        <w:t xml:space="preserve"> وتكاليفها في المرحلة الأولى </w:t>
      </w:r>
      <w:r w:rsidRPr="00003FB9">
        <w:rPr>
          <w:b/>
          <w:bCs/>
          <w:sz w:val="26"/>
          <w:szCs w:val="26"/>
          <w:rtl/>
          <w:lang w:val="en-US"/>
        </w:rPr>
        <w:t xml:space="preserve">من </w:t>
      </w:r>
      <w:r w:rsidRPr="00EF75EF">
        <w:rPr>
          <w:b/>
          <w:bCs/>
          <w:sz w:val="26"/>
          <w:szCs w:val="26"/>
          <w:rtl/>
          <w:lang w:val="en-US"/>
        </w:rPr>
        <w:t>خطة تنفيذ كيغالي للمواد الهيدروفلوروكربونية</w:t>
      </w:r>
      <w:r>
        <w:rPr>
          <w:rFonts w:hint="cs"/>
          <w:b/>
          <w:bCs/>
          <w:sz w:val="26"/>
          <w:szCs w:val="26"/>
          <w:rtl/>
          <w:lang w:val="en-US"/>
        </w:rPr>
        <w:t xml:space="preserve"> ل</w:t>
      </w:r>
      <w:r w:rsidR="00B60026">
        <w:rPr>
          <w:rFonts w:hint="cs"/>
          <w:b/>
          <w:bCs/>
          <w:sz w:val="26"/>
          <w:szCs w:val="26"/>
          <w:rtl/>
          <w:lang w:val="en-US"/>
        </w:rPr>
        <w:t>عُمان</w:t>
      </w:r>
      <w:r w:rsidRPr="00751581">
        <w:rPr>
          <w:b/>
          <w:bCs/>
          <w:sz w:val="26"/>
          <w:szCs w:val="26"/>
          <w:rtl/>
          <w:lang w:val="en-US"/>
        </w:rPr>
        <w:t xml:space="preserve"> كما تم تقديمها</w:t>
      </w:r>
    </w:p>
    <w:tbl>
      <w:tblPr>
        <w:tblStyle w:val="TableGrid"/>
        <w:bidiVisual/>
        <w:tblW w:w="9351" w:type="dxa"/>
        <w:tblLayout w:type="fixed"/>
        <w:tblLook w:val="04A0" w:firstRow="1" w:lastRow="0" w:firstColumn="1" w:lastColumn="0" w:noHBand="0" w:noVBand="1"/>
      </w:tblPr>
      <w:tblGrid>
        <w:gridCol w:w="6232"/>
        <w:gridCol w:w="993"/>
        <w:gridCol w:w="1063"/>
        <w:gridCol w:w="1063"/>
      </w:tblGrid>
      <w:tr w:rsidR="00751581" w:rsidRPr="001A0405" w14:paraId="005274FA" w14:textId="77777777" w:rsidTr="00751581">
        <w:trPr>
          <w:trHeight w:val="255"/>
          <w:tblHeader/>
        </w:trPr>
        <w:tc>
          <w:tcPr>
            <w:tcW w:w="6232" w:type="dxa"/>
            <w:vMerge w:val="restart"/>
          </w:tcPr>
          <w:p w14:paraId="6D1FC0A3" w14:textId="4F18742E" w:rsidR="00751581" w:rsidRPr="001A0405" w:rsidRDefault="00751581" w:rsidP="00751581">
            <w:pPr>
              <w:keepNext/>
              <w:bidi/>
              <w:jc w:val="center"/>
              <w:rPr>
                <w:b/>
                <w:bCs/>
                <w:sz w:val="20"/>
              </w:rPr>
            </w:pPr>
            <w:r>
              <w:rPr>
                <w:rFonts w:hint="cs"/>
                <w:b/>
                <w:bCs/>
                <w:sz w:val="20"/>
                <w:rtl/>
              </w:rPr>
              <w:t>النشاط</w:t>
            </w:r>
          </w:p>
        </w:tc>
        <w:tc>
          <w:tcPr>
            <w:tcW w:w="993" w:type="dxa"/>
            <w:vMerge w:val="restart"/>
          </w:tcPr>
          <w:p w14:paraId="762E294B" w14:textId="6302DB28" w:rsidR="00751581" w:rsidRPr="001A0405" w:rsidRDefault="00751581" w:rsidP="00751581">
            <w:pPr>
              <w:keepNext/>
              <w:bidi/>
              <w:jc w:val="center"/>
              <w:rPr>
                <w:b/>
                <w:bCs/>
                <w:sz w:val="20"/>
              </w:rPr>
            </w:pPr>
            <w:r>
              <w:rPr>
                <w:rFonts w:hint="cs"/>
                <w:b/>
                <w:bCs/>
                <w:sz w:val="20"/>
                <w:rtl/>
              </w:rPr>
              <w:t>الوكالة</w:t>
            </w:r>
          </w:p>
        </w:tc>
        <w:tc>
          <w:tcPr>
            <w:tcW w:w="2126" w:type="dxa"/>
            <w:gridSpan w:val="2"/>
          </w:tcPr>
          <w:p w14:paraId="63F31AA7" w14:textId="4E95AFE9" w:rsidR="00751581" w:rsidRPr="001A0405" w:rsidRDefault="00751581" w:rsidP="00751581">
            <w:pPr>
              <w:keepNext/>
              <w:bidi/>
              <w:jc w:val="center"/>
              <w:rPr>
                <w:b/>
                <w:bCs/>
                <w:sz w:val="20"/>
              </w:rPr>
            </w:pPr>
            <w:r>
              <w:rPr>
                <w:rFonts w:hint="cs"/>
                <w:b/>
                <w:bCs/>
                <w:sz w:val="20"/>
                <w:rtl/>
              </w:rPr>
              <w:t>التكلفة</w:t>
            </w:r>
            <w:r w:rsidRPr="00E314CC">
              <w:rPr>
                <w:b/>
                <w:bCs/>
                <w:sz w:val="20"/>
                <w:rtl/>
              </w:rPr>
              <w:t xml:space="preserve"> (</w:t>
            </w:r>
            <w:r>
              <w:rPr>
                <w:rFonts w:hint="cs"/>
                <w:b/>
                <w:bCs/>
                <w:sz w:val="20"/>
                <w:rtl/>
              </w:rPr>
              <w:t>بالدولار</w:t>
            </w:r>
            <w:r w:rsidRPr="00E314CC">
              <w:rPr>
                <w:b/>
                <w:bCs/>
                <w:sz w:val="20"/>
                <w:rtl/>
              </w:rPr>
              <w:t xml:space="preserve"> </w:t>
            </w:r>
            <w:r>
              <w:rPr>
                <w:rFonts w:hint="cs"/>
                <w:b/>
                <w:bCs/>
                <w:sz w:val="20"/>
                <w:rtl/>
              </w:rPr>
              <w:t>ال</w:t>
            </w:r>
            <w:r w:rsidRPr="00E314CC">
              <w:rPr>
                <w:b/>
                <w:bCs/>
                <w:sz w:val="20"/>
                <w:rtl/>
              </w:rPr>
              <w:t>أمريكي)</w:t>
            </w:r>
          </w:p>
        </w:tc>
      </w:tr>
      <w:tr w:rsidR="00751581" w:rsidRPr="001A0405" w14:paraId="12CF0970" w14:textId="77777777" w:rsidTr="00751581">
        <w:trPr>
          <w:trHeight w:val="255"/>
          <w:tblHeader/>
        </w:trPr>
        <w:tc>
          <w:tcPr>
            <w:tcW w:w="6232" w:type="dxa"/>
            <w:vMerge/>
          </w:tcPr>
          <w:p w14:paraId="765E5B68" w14:textId="77777777" w:rsidR="00751581" w:rsidRPr="001A0405" w:rsidRDefault="00751581" w:rsidP="00751581">
            <w:pPr>
              <w:keepNext/>
              <w:bidi/>
              <w:jc w:val="center"/>
              <w:rPr>
                <w:b/>
                <w:bCs/>
                <w:sz w:val="20"/>
              </w:rPr>
            </w:pPr>
          </w:p>
        </w:tc>
        <w:tc>
          <w:tcPr>
            <w:tcW w:w="993" w:type="dxa"/>
            <w:vMerge/>
          </w:tcPr>
          <w:p w14:paraId="1CE594A7" w14:textId="77777777" w:rsidR="00751581" w:rsidRPr="001A0405" w:rsidRDefault="00751581" w:rsidP="00751581">
            <w:pPr>
              <w:keepNext/>
              <w:bidi/>
              <w:jc w:val="center"/>
              <w:rPr>
                <w:b/>
                <w:bCs/>
                <w:sz w:val="20"/>
              </w:rPr>
            </w:pPr>
          </w:p>
        </w:tc>
        <w:tc>
          <w:tcPr>
            <w:tcW w:w="1063" w:type="dxa"/>
          </w:tcPr>
          <w:p w14:paraId="2E8493B9" w14:textId="27A90462" w:rsidR="00751581" w:rsidRPr="001A0405" w:rsidRDefault="00751581" w:rsidP="00751581">
            <w:pPr>
              <w:keepNext/>
              <w:bidi/>
              <w:jc w:val="center"/>
              <w:rPr>
                <w:b/>
                <w:bCs/>
                <w:sz w:val="20"/>
              </w:rPr>
            </w:pPr>
            <w:r>
              <w:rPr>
                <w:rFonts w:hint="cs"/>
                <w:b/>
                <w:bCs/>
                <w:sz w:val="20"/>
                <w:rtl/>
              </w:rPr>
              <w:t>الشريحة الأولى</w:t>
            </w:r>
          </w:p>
        </w:tc>
        <w:tc>
          <w:tcPr>
            <w:tcW w:w="1063" w:type="dxa"/>
          </w:tcPr>
          <w:p w14:paraId="2F23FDDE" w14:textId="6D3A41FA" w:rsidR="00751581" w:rsidRPr="001A0405" w:rsidRDefault="00751581" w:rsidP="00751581">
            <w:pPr>
              <w:keepNext/>
              <w:bidi/>
              <w:jc w:val="center"/>
              <w:rPr>
                <w:b/>
                <w:bCs/>
                <w:sz w:val="20"/>
              </w:rPr>
            </w:pPr>
            <w:r>
              <w:rPr>
                <w:rFonts w:hint="cs"/>
                <w:b/>
                <w:bCs/>
                <w:sz w:val="20"/>
                <w:rtl/>
              </w:rPr>
              <w:t>المرحلة الأولى</w:t>
            </w:r>
          </w:p>
        </w:tc>
      </w:tr>
      <w:tr w:rsidR="00751581" w:rsidRPr="001A0405" w14:paraId="2D52782D" w14:textId="77777777" w:rsidTr="00751581">
        <w:trPr>
          <w:trHeight w:val="255"/>
        </w:trPr>
        <w:tc>
          <w:tcPr>
            <w:tcW w:w="9351" w:type="dxa"/>
            <w:gridSpan w:val="4"/>
          </w:tcPr>
          <w:p w14:paraId="2BA9D4B9" w14:textId="29C70A69" w:rsidR="00751581" w:rsidRPr="001A0405" w:rsidRDefault="004C2861" w:rsidP="00751581">
            <w:pPr>
              <w:keepNext/>
              <w:bidi/>
              <w:jc w:val="center"/>
              <w:rPr>
                <w:color w:val="000000"/>
                <w:sz w:val="20"/>
                <w:lang w:eastAsia="zh-CN"/>
              </w:rPr>
            </w:pPr>
            <w:r>
              <w:rPr>
                <w:rFonts w:hint="cs"/>
                <w:b/>
                <w:bCs/>
                <w:sz w:val="20"/>
                <w:rtl/>
              </w:rPr>
              <w:t>قطاع خدمة التبريد وتكييف الهواء</w:t>
            </w:r>
          </w:p>
        </w:tc>
      </w:tr>
      <w:tr w:rsidR="00751581" w:rsidRPr="00470EFB" w14:paraId="59D29657" w14:textId="77777777" w:rsidTr="00751581">
        <w:trPr>
          <w:trHeight w:val="255"/>
        </w:trPr>
        <w:tc>
          <w:tcPr>
            <w:tcW w:w="9351" w:type="dxa"/>
            <w:gridSpan w:val="4"/>
          </w:tcPr>
          <w:p w14:paraId="4FD92E50" w14:textId="1D576CA1" w:rsidR="00751581" w:rsidRPr="00470EFB" w:rsidRDefault="00CA03D7" w:rsidP="00751581">
            <w:pPr>
              <w:keepNext/>
              <w:bidi/>
              <w:jc w:val="left"/>
              <w:rPr>
                <w:b/>
                <w:bCs/>
                <w:i/>
                <w:iCs/>
                <w:color w:val="000000"/>
                <w:sz w:val="20"/>
                <w:lang w:eastAsia="zh-CN"/>
              </w:rPr>
            </w:pPr>
            <w:r w:rsidRPr="00CA03D7">
              <w:rPr>
                <w:b/>
                <w:bCs/>
                <w:i/>
                <w:iCs/>
                <w:color w:val="000000"/>
                <w:sz w:val="20"/>
                <w:rtl/>
                <w:lang w:eastAsia="zh-CN"/>
              </w:rPr>
              <w:t>تطوير السياسات وتنفيذها</w:t>
            </w:r>
          </w:p>
        </w:tc>
      </w:tr>
      <w:tr w:rsidR="00751581" w:rsidRPr="001A0405" w14:paraId="5906AD86" w14:textId="77777777" w:rsidTr="00751581">
        <w:trPr>
          <w:trHeight w:val="255"/>
        </w:trPr>
        <w:tc>
          <w:tcPr>
            <w:tcW w:w="6232" w:type="dxa"/>
          </w:tcPr>
          <w:p w14:paraId="2C2B5215" w14:textId="0B26C379" w:rsidR="000E64B7" w:rsidRPr="00AB4E5F" w:rsidRDefault="003E4B8F" w:rsidP="00AB4E5F">
            <w:pPr>
              <w:widowControl w:val="0"/>
              <w:shd w:val="clear" w:color="auto" w:fill="FFFFFF" w:themeFill="background1"/>
              <w:bidi/>
              <w:rPr>
                <w:sz w:val="20"/>
                <w:rtl/>
              </w:rPr>
            </w:pPr>
            <w:r>
              <w:rPr>
                <w:rFonts w:hint="cs"/>
                <w:sz w:val="20"/>
                <w:rtl/>
              </w:rPr>
              <w:t>استعراض</w:t>
            </w:r>
            <w:r w:rsidR="000E64B7" w:rsidRPr="000E64B7">
              <w:rPr>
                <w:sz w:val="20"/>
                <w:rtl/>
              </w:rPr>
              <w:t xml:space="preserve"> السياسات واللوائح الحالية، وتطوير إطار قانوني وتنظيمي لدعم </w:t>
            </w:r>
            <w:r>
              <w:rPr>
                <w:rFonts w:hint="cs"/>
                <w:sz w:val="20"/>
                <w:rtl/>
              </w:rPr>
              <w:t>التخفيض</w:t>
            </w:r>
            <w:r w:rsidR="000E64B7" w:rsidRPr="000E64B7">
              <w:rPr>
                <w:sz w:val="20"/>
                <w:rtl/>
              </w:rPr>
              <w:t xml:space="preserve"> التدريجي </w:t>
            </w:r>
            <w:r w:rsidRPr="00AB4E5F">
              <w:rPr>
                <w:rFonts w:hint="cs"/>
                <w:sz w:val="20"/>
                <w:rtl/>
              </w:rPr>
              <w:t>ل</w:t>
            </w:r>
            <w:r w:rsidR="000E64B7" w:rsidRPr="00AB4E5F">
              <w:rPr>
                <w:sz w:val="20"/>
                <w:rtl/>
              </w:rPr>
              <w:t>لهيدروفلوروكربون</w:t>
            </w:r>
            <w:r w:rsidR="000E64B7" w:rsidRPr="00AB4E5F">
              <w:rPr>
                <w:sz w:val="20"/>
              </w:rPr>
              <w:t>:</w:t>
            </w:r>
          </w:p>
          <w:p w14:paraId="14F8CA25" w14:textId="3722E061" w:rsidR="000E64B7" w:rsidRPr="00AB4E5F" w:rsidRDefault="000E64B7" w:rsidP="007C2D59">
            <w:pPr>
              <w:pStyle w:val="ListParagraph"/>
              <w:widowControl w:val="0"/>
              <w:numPr>
                <w:ilvl w:val="0"/>
                <w:numId w:val="27"/>
              </w:numPr>
              <w:shd w:val="clear" w:color="auto" w:fill="FFFFFF" w:themeFill="background1"/>
              <w:bidi/>
              <w:ind w:left="306" w:hanging="306"/>
              <w:jc w:val="left"/>
              <w:rPr>
                <w:sz w:val="20"/>
                <w:szCs w:val="20"/>
                <w:rtl/>
              </w:rPr>
            </w:pPr>
            <w:r w:rsidRPr="00AB4E5F">
              <w:rPr>
                <w:sz w:val="20"/>
                <w:szCs w:val="20"/>
                <w:rtl/>
              </w:rPr>
              <w:t>تعزيز نظام حصص الهيدروفلوروكربون وتطوير إجراءات تشغيلية موحدة</w:t>
            </w:r>
          </w:p>
          <w:p w14:paraId="276FB11A" w14:textId="5006CBEB" w:rsidR="000E64B7" w:rsidRPr="00AB4E5F" w:rsidRDefault="000E64B7" w:rsidP="007C2D59">
            <w:pPr>
              <w:pStyle w:val="ListParagraph"/>
              <w:widowControl w:val="0"/>
              <w:numPr>
                <w:ilvl w:val="0"/>
                <w:numId w:val="27"/>
              </w:numPr>
              <w:shd w:val="clear" w:color="auto" w:fill="FFFFFF" w:themeFill="background1"/>
              <w:bidi/>
              <w:ind w:left="306" w:hanging="306"/>
              <w:jc w:val="left"/>
              <w:rPr>
                <w:sz w:val="20"/>
                <w:szCs w:val="20"/>
                <w:rtl/>
              </w:rPr>
            </w:pPr>
            <w:r w:rsidRPr="00AB4E5F">
              <w:rPr>
                <w:sz w:val="20"/>
                <w:szCs w:val="20"/>
                <w:rtl/>
              </w:rPr>
              <w:t xml:space="preserve">مواصلة تطوير إطار تنظيمي لمنع التجارة غير المشروعة </w:t>
            </w:r>
            <w:r w:rsidR="00AB4E5F">
              <w:rPr>
                <w:rFonts w:hint="cs"/>
                <w:sz w:val="20"/>
                <w:szCs w:val="20"/>
                <w:rtl/>
              </w:rPr>
              <w:t>بالمواد</w:t>
            </w:r>
            <w:r w:rsidRPr="00AB4E5F">
              <w:rPr>
                <w:sz w:val="20"/>
                <w:szCs w:val="20"/>
                <w:rtl/>
              </w:rPr>
              <w:t xml:space="preserve"> الهيدروفلوروكربون</w:t>
            </w:r>
            <w:r w:rsidR="00AB4E5F">
              <w:rPr>
                <w:rFonts w:hint="cs"/>
                <w:sz w:val="20"/>
                <w:szCs w:val="20"/>
                <w:rtl/>
              </w:rPr>
              <w:t>ية</w:t>
            </w:r>
          </w:p>
          <w:p w14:paraId="02EA0D1D" w14:textId="2FC9D8AE" w:rsidR="000E64B7" w:rsidRPr="00AB4E5F" w:rsidRDefault="000E64B7" w:rsidP="007C2D59">
            <w:pPr>
              <w:pStyle w:val="ListParagraph"/>
              <w:widowControl w:val="0"/>
              <w:numPr>
                <w:ilvl w:val="0"/>
                <w:numId w:val="27"/>
              </w:numPr>
              <w:shd w:val="clear" w:color="auto" w:fill="FFFFFF" w:themeFill="background1"/>
              <w:bidi/>
              <w:ind w:left="306" w:hanging="306"/>
              <w:jc w:val="left"/>
              <w:rPr>
                <w:sz w:val="20"/>
                <w:szCs w:val="20"/>
                <w:rtl/>
              </w:rPr>
            </w:pPr>
            <w:r w:rsidRPr="00AB4E5F">
              <w:rPr>
                <w:sz w:val="20"/>
                <w:szCs w:val="20"/>
                <w:rtl/>
              </w:rPr>
              <w:t xml:space="preserve">فرض </w:t>
            </w:r>
            <w:r w:rsidR="00AB4E5F">
              <w:rPr>
                <w:rFonts w:hint="cs"/>
                <w:sz w:val="20"/>
                <w:szCs w:val="20"/>
                <w:rtl/>
              </w:rPr>
              <w:t>وتطبيق</w:t>
            </w:r>
            <w:r w:rsidRPr="00AB4E5F">
              <w:rPr>
                <w:sz w:val="20"/>
                <w:szCs w:val="20"/>
                <w:rtl/>
              </w:rPr>
              <w:t xml:space="preserve"> حظر على استيراد المعدات الجديدة والمستعملة </w:t>
            </w:r>
            <w:r w:rsidR="00AB4E5F">
              <w:rPr>
                <w:rFonts w:hint="cs"/>
                <w:sz w:val="20"/>
                <w:szCs w:val="20"/>
                <w:rtl/>
              </w:rPr>
              <w:t>القائمة على</w:t>
            </w:r>
            <w:r w:rsidRPr="00AB4E5F">
              <w:rPr>
                <w:sz w:val="20"/>
                <w:szCs w:val="20"/>
                <w:rtl/>
              </w:rPr>
              <w:t xml:space="preserve"> الهيدروفلوروكربون، وحظر حاويات الهيدروفلوروكربون غير القابلة لإعادة التعبئة (التي تُستخدم لمرة واحدة</w:t>
            </w:r>
            <w:r w:rsidR="00AB4E5F">
              <w:rPr>
                <w:rFonts w:hint="cs"/>
                <w:sz w:val="20"/>
                <w:szCs w:val="20"/>
                <w:rtl/>
              </w:rPr>
              <w:t>)</w:t>
            </w:r>
          </w:p>
          <w:p w14:paraId="215F62F7" w14:textId="6D8A4AAC" w:rsidR="00751581" w:rsidRPr="0034790D" w:rsidRDefault="000E64B7" w:rsidP="007C2D59">
            <w:pPr>
              <w:pStyle w:val="ListParagraph"/>
              <w:widowControl w:val="0"/>
              <w:numPr>
                <w:ilvl w:val="0"/>
                <w:numId w:val="27"/>
              </w:numPr>
              <w:shd w:val="clear" w:color="auto" w:fill="FFFFFF" w:themeFill="background1"/>
              <w:bidi/>
              <w:ind w:left="306" w:hanging="306"/>
              <w:jc w:val="left"/>
              <w:rPr>
                <w:sz w:val="20"/>
                <w:szCs w:val="20"/>
                <w:lang w:bidi="ar-DZ"/>
              </w:rPr>
            </w:pPr>
            <w:r w:rsidRPr="0034790D">
              <w:rPr>
                <w:sz w:val="20"/>
                <w:szCs w:val="20"/>
                <w:rtl/>
              </w:rPr>
              <w:t>وضع معيار أو إجراء تشغيلي موحد للنقل والتخزين الآمن</w:t>
            </w:r>
            <w:r w:rsidR="00AB4E5F">
              <w:rPr>
                <w:rFonts w:hint="cs"/>
                <w:sz w:val="20"/>
                <w:szCs w:val="20"/>
                <w:rtl/>
              </w:rPr>
              <w:t>ين</w:t>
            </w:r>
            <w:r w:rsidRPr="0034790D">
              <w:rPr>
                <w:sz w:val="20"/>
                <w:szCs w:val="20"/>
                <w:rtl/>
              </w:rPr>
              <w:t xml:space="preserve"> </w:t>
            </w:r>
            <w:r w:rsidR="00AB4E5F">
              <w:rPr>
                <w:rFonts w:hint="cs"/>
                <w:sz w:val="20"/>
                <w:szCs w:val="20"/>
                <w:rtl/>
              </w:rPr>
              <w:t>للمواد</w:t>
            </w:r>
            <w:r w:rsidRPr="0034790D">
              <w:rPr>
                <w:sz w:val="20"/>
                <w:szCs w:val="20"/>
                <w:rtl/>
              </w:rPr>
              <w:t xml:space="preserve"> الهيدروفلوروكربون</w:t>
            </w:r>
            <w:r w:rsidR="00AB4E5F">
              <w:rPr>
                <w:rFonts w:hint="cs"/>
                <w:sz w:val="20"/>
                <w:szCs w:val="20"/>
                <w:rtl/>
              </w:rPr>
              <w:t>ية</w:t>
            </w:r>
            <w:r w:rsidRPr="0034790D">
              <w:rPr>
                <w:sz w:val="20"/>
                <w:szCs w:val="20"/>
                <w:rtl/>
              </w:rPr>
              <w:t xml:space="preserve"> وبدائلها</w:t>
            </w:r>
          </w:p>
        </w:tc>
        <w:tc>
          <w:tcPr>
            <w:tcW w:w="993" w:type="dxa"/>
            <w:vMerge w:val="restart"/>
          </w:tcPr>
          <w:p w14:paraId="63645E77" w14:textId="2239C6D0" w:rsidR="00751581" w:rsidRPr="001A0405" w:rsidRDefault="00751581" w:rsidP="00751581">
            <w:pPr>
              <w:bidi/>
              <w:jc w:val="center"/>
              <w:rPr>
                <w:color w:val="000000"/>
                <w:sz w:val="20"/>
                <w:lang w:eastAsia="zh-CN"/>
              </w:rPr>
            </w:pPr>
            <w:r>
              <w:rPr>
                <w:rFonts w:hint="cs"/>
                <w:sz w:val="20"/>
                <w:rtl/>
              </w:rPr>
              <w:t>اليونيب</w:t>
            </w:r>
          </w:p>
        </w:tc>
        <w:tc>
          <w:tcPr>
            <w:tcW w:w="1063" w:type="dxa"/>
            <w:noWrap/>
          </w:tcPr>
          <w:p w14:paraId="1C88F90A" w14:textId="77777777" w:rsidR="00751581" w:rsidRPr="001A0405" w:rsidRDefault="00751581" w:rsidP="00751581">
            <w:pPr>
              <w:bidi/>
              <w:jc w:val="left"/>
              <w:rPr>
                <w:color w:val="000000"/>
                <w:sz w:val="20"/>
                <w:lang w:eastAsia="zh-CN"/>
              </w:rPr>
            </w:pPr>
            <w:r w:rsidRPr="001A0405">
              <w:rPr>
                <w:color w:val="000000"/>
                <w:sz w:val="20"/>
                <w:lang w:eastAsia="zh-CN"/>
              </w:rPr>
              <w:t>75,000</w:t>
            </w:r>
          </w:p>
        </w:tc>
        <w:tc>
          <w:tcPr>
            <w:tcW w:w="1063" w:type="dxa"/>
          </w:tcPr>
          <w:p w14:paraId="4DC6A722" w14:textId="77777777" w:rsidR="00751581" w:rsidRPr="001A0405" w:rsidRDefault="00751581" w:rsidP="00751581">
            <w:pPr>
              <w:bidi/>
              <w:jc w:val="left"/>
              <w:rPr>
                <w:color w:val="000000"/>
                <w:sz w:val="20"/>
                <w:lang w:eastAsia="zh-CN"/>
              </w:rPr>
            </w:pPr>
            <w:r w:rsidRPr="001A0405">
              <w:rPr>
                <w:sz w:val="20"/>
              </w:rPr>
              <w:t>150,000</w:t>
            </w:r>
          </w:p>
        </w:tc>
      </w:tr>
      <w:tr w:rsidR="00751581" w:rsidRPr="001A0405" w14:paraId="0194DADE" w14:textId="77777777" w:rsidTr="00751581">
        <w:trPr>
          <w:trHeight w:val="255"/>
        </w:trPr>
        <w:tc>
          <w:tcPr>
            <w:tcW w:w="6232" w:type="dxa"/>
            <w:hideMark/>
          </w:tcPr>
          <w:p w14:paraId="703BD647" w14:textId="6D5FA2EA" w:rsidR="00751581" w:rsidRPr="0034790D" w:rsidRDefault="00AB4E5F" w:rsidP="00AB4E5F">
            <w:pPr>
              <w:widowControl w:val="0"/>
              <w:shd w:val="clear" w:color="auto" w:fill="FFFFFF" w:themeFill="background1"/>
              <w:bidi/>
              <w:rPr>
                <w:sz w:val="20"/>
              </w:rPr>
            </w:pPr>
            <w:r>
              <w:rPr>
                <w:rFonts w:hint="cs"/>
                <w:sz w:val="20"/>
                <w:rtl/>
              </w:rPr>
              <w:t>استحداث</w:t>
            </w:r>
            <w:r w:rsidR="000E64B7" w:rsidRPr="0034790D">
              <w:rPr>
                <w:sz w:val="20"/>
                <w:rtl/>
              </w:rPr>
              <w:t xml:space="preserve"> </w:t>
            </w:r>
            <w:r>
              <w:rPr>
                <w:rFonts w:hint="cs"/>
                <w:sz w:val="20"/>
                <w:rtl/>
              </w:rPr>
              <w:t>مخطط إصدار</w:t>
            </w:r>
            <w:r w:rsidR="000E64B7" w:rsidRPr="0034790D">
              <w:rPr>
                <w:sz w:val="20"/>
                <w:rtl/>
              </w:rPr>
              <w:t xml:space="preserve"> </w:t>
            </w:r>
            <w:r>
              <w:rPr>
                <w:rFonts w:hint="cs"/>
                <w:sz w:val="20"/>
                <w:rtl/>
              </w:rPr>
              <w:t>الشهادات</w:t>
            </w:r>
            <w:r w:rsidR="000E64B7" w:rsidRPr="0034790D">
              <w:rPr>
                <w:sz w:val="20"/>
                <w:rtl/>
              </w:rPr>
              <w:t xml:space="preserve"> الإلزامي لمتخصصي وشركات </w:t>
            </w:r>
            <w:r>
              <w:rPr>
                <w:rFonts w:hint="cs"/>
                <w:sz w:val="20"/>
                <w:rtl/>
              </w:rPr>
              <w:t>التبريد و</w:t>
            </w:r>
            <w:r w:rsidR="000E64B7" w:rsidRPr="0034790D">
              <w:rPr>
                <w:sz w:val="20"/>
                <w:rtl/>
              </w:rPr>
              <w:t>تكييف الهواء لتحسين خدمة المستخدمين النهائيين</w:t>
            </w:r>
          </w:p>
        </w:tc>
        <w:tc>
          <w:tcPr>
            <w:tcW w:w="993" w:type="dxa"/>
            <w:vMerge/>
            <w:hideMark/>
          </w:tcPr>
          <w:p w14:paraId="42985183" w14:textId="77777777" w:rsidR="00751581" w:rsidRPr="001A0405" w:rsidRDefault="00751581" w:rsidP="00751581">
            <w:pPr>
              <w:bidi/>
              <w:jc w:val="center"/>
              <w:rPr>
                <w:color w:val="000000"/>
                <w:sz w:val="20"/>
                <w:lang w:eastAsia="zh-CN"/>
              </w:rPr>
            </w:pPr>
          </w:p>
        </w:tc>
        <w:tc>
          <w:tcPr>
            <w:tcW w:w="1063" w:type="dxa"/>
            <w:noWrap/>
            <w:hideMark/>
          </w:tcPr>
          <w:p w14:paraId="687BE1D5" w14:textId="77777777" w:rsidR="00751581" w:rsidRPr="001A0405" w:rsidRDefault="00751581" w:rsidP="00751581">
            <w:pPr>
              <w:bidi/>
              <w:jc w:val="left"/>
              <w:rPr>
                <w:color w:val="000000"/>
                <w:sz w:val="20"/>
                <w:lang w:eastAsia="zh-CN"/>
              </w:rPr>
            </w:pPr>
            <w:r w:rsidRPr="001A0405">
              <w:rPr>
                <w:color w:val="000000"/>
                <w:sz w:val="20"/>
                <w:lang w:eastAsia="zh-CN"/>
              </w:rPr>
              <w:t>25,000</w:t>
            </w:r>
          </w:p>
        </w:tc>
        <w:tc>
          <w:tcPr>
            <w:tcW w:w="1063" w:type="dxa"/>
          </w:tcPr>
          <w:p w14:paraId="7393A103" w14:textId="77777777" w:rsidR="00751581" w:rsidRPr="001A0405" w:rsidRDefault="00751581" w:rsidP="00751581">
            <w:pPr>
              <w:bidi/>
              <w:jc w:val="left"/>
              <w:rPr>
                <w:color w:val="000000"/>
                <w:sz w:val="20"/>
                <w:lang w:eastAsia="zh-CN"/>
              </w:rPr>
            </w:pPr>
            <w:r w:rsidRPr="001A0405">
              <w:rPr>
                <w:color w:val="000000"/>
                <w:sz w:val="20"/>
                <w:lang w:eastAsia="zh-CN"/>
              </w:rPr>
              <w:t>25,000</w:t>
            </w:r>
          </w:p>
        </w:tc>
      </w:tr>
      <w:tr w:rsidR="00751581" w:rsidRPr="001A0405" w14:paraId="1F26DFD7" w14:textId="77777777" w:rsidTr="00751581">
        <w:trPr>
          <w:trHeight w:val="255"/>
        </w:trPr>
        <w:tc>
          <w:tcPr>
            <w:tcW w:w="6232" w:type="dxa"/>
            <w:hideMark/>
          </w:tcPr>
          <w:p w14:paraId="469D23FB" w14:textId="08F9E392" w:rsidR="00751581" w:rsidRPr="0034790D" w:rsidRDefault="000E64B7" w:rsidP="0034790D">
            <w:pPr>
              <w:widowControl w:val="0"/>
              <w:shd w:val="clear" w:color="auto" w:fill="FFFFFF" w:themeFill="background1"/>
              <w:bidi/>
              <w:rPr>
                <w:sz w:val="20"/>
              </w:rPr>
            </w:pPr>
            <w:r w:rsidRPr="0034790D">
              <w:rPr>
                <w:sz w:val="20"/>
                <w:rtl/>
              </w:rPr>
              <w:t>إدراج المعدات القائمة على الهيدروفلوروكربون ضمن نطاق نظام فحص التسرب من خلال الإجراءات القانونية</w:t>
            </w:r>
          </w:p>
        </w:tc>
        <w:tc>
          <w:tcPr>
            <w:tcW w:w="993" w:type="dxa"/>
            <w:vMerge/>
            <w:hideMark/>
          </w:tcPr>
          <w:p w14:paraId="157A29E8" w14:textId="77777777" w:rsidR="00751581" w:rsidRPr="001A0405" w:rsidRDefault="00751581" w:rsidP="00751581">
            <w:pPr>
              <w:bidi/>
              <w:jc w:val="center"/>
              <w:rPr>
                <w:color w:val="000000"/>
                <w:sz w:val="20"/>
                <w:lang w:eastAsia="zh-CN"/>
              </w:rPr>
            </w:pPr>
          </w:p>
        </w:tc>
        <w:tc>
          <w:tcPr>
            <w:tcW w:w="1063" w:type="dxa"/>
            <w:noWrap/>
            <w:hideMark/>
          </w:tcPr>
          <w:p w14:paraId="0AA6606F" w14:textId="77777777" w:rsidR="00751581" w:rsidRPr="001A0405" w:rsidRDefault="00751581" w:rsidP="00751581">
            <w:pPr>
              <w:bidi/>
              <w:jc w:val="left"/>
              <w:rPr>
                <w:color w:val="000000"/>
                <w:sz w:val="20"/>
                <w:lang w:eastAsia="zh-CN"/>
              </w:rPr>
            </w:pPr>
            <w:r w:rsidRPr="001A0405">
              <w:rPr>
                <w:color w:val="000000"/>
                <w:sz w:val="20"/>
                <w:lang w:eastAsia="zh-CN"/>
              </w:rPr>
              <w:t>0</w:t>
            </w:r>
          </w:p>
        </w:tc>
        <w:tc>
          <w:tcPr>
            <w:tcW w:w="1063" w:type="dxa"/>
          </w:tcPr>
          <w:p w14:paraId="2BCE29D0" w14:textId="77777777" w:rsidR="00751581" w:rsidRPr="001A0405" w:rsidRDefault="00751581" w:rsidP="00751581">
            <w:pPr>
              <w:bidi/>
              <w:jc w:val="left"/>
              <w:rPr>
                <w:color w:val="000000"/>
                <w:sz w:val="20"/>
                <w:lang w:eastAsia="zh-CN"/>
              </w:rPr>
            </w:pPr>
            <w:r w:rsidRPr="001A0405">
              <w:rPr>
                <w:color w:val="000000"/>
                <w:sz w:val="20"/>
                <w:lang w:eastAsia="zh-CN"/>
              </w:rPr>
              <w:t>25,000</w:t>
            </w:r>
          </w:p>
        </w:tc>
      </w:tr>
      <w:tr w:rsidR="00751581" w:rsidRPr="001A0405" w14:paraId="6135C08D" w14:textId="77777777" w:rsidTr="00751581">
        <w:trPr>
          <w:trHeight w:val="255"/>
        </w:trPr>
        <w:tc>
          <w:tcPr>
            <w:tcW w:w="6232" w:type="dxa"/>
            <w:hideMark/>
          </w:tcPr>
          <w:p w14:paraId="3165F553" w14:textId="759C158D" w:rsidR="00751581" w:rsidRPr="0034790D" w:rsidRDefault="000E64B7" w:rsidP="00AB4E5F">
            <w:pPr>
              <w:widowControl w:val="0"/>
              <w:shd w:val="clear" w:color="auto" w:fill="FFFFFF" w:themeFill="background1"/>
              <w:bidi/>
              <w:rPr>
                <w:sz w:val="20"/>
              </w:rPr>
            </w:pPr>
            <w:r w:rsidRPr="000E64B7">
              <w:rPr>
                <w:sz w:val="20"/>
                <w:rtl/>
              </w:rPr>
              <w:t xml:space="preserve">وضع إطار قانوني وتنظيمي لضمان سلامة </w:t>
            </w:r>
            <w:r w:rsidR="00AB4E5F">
              <w:rPr>
                <w:rFonts w:hint="cs"/>
                <w:sz w:val="20"/>
                <w:rtl/>
              </w:rPr>
              <w:t>مناولة</w:t>
            </w:r>
            <w:r w:rsidRPr="000E64B7">
              <w:rPr>
                <w:sz w:val="20"/>
                <w:rtl/>
              </w:rPr>
              <w:t xml:space="preserve"> </w:t>
            </w:r>
            <w:r w:rsidR="00AB4E5F">
              <w:rPr>
                <w:rFonts w:hint="cs"/>
                <w:sz w:val="20"/>
                <w:rtl/>
              </w:rPr>
              <w:t>غازات</w:t>
            </w:r>
            <w:r w:rsidRPr="000E64B7">
              <w:rPr>
                <w:sz w:val="20"/>
                <w:rtl/>
              </w:rPr>
              <w:t xml:space="preserve"> التبريد، بما في ذلك </w:t>
            </w:r>
            <w:r w:rsidR="00AB4E5F">
              <w:rPr>
                <w:rFonts w:hint="cs"/>
                <w:sz w:val="20"/>
                <w:rtl/>
              </w:rPr>
              <w:t>المواد</w:t>
            </w:r>
            <w:r w:rsidRPr="000E64B7">
              <w:rPr>
                <w:sz w:val="20"/>
                <w:rtl/>
              </w:rPr>
              <w:t xml:space="preserve"> الهيدروفلوروكربون</w:t>
            </w:r>
            <w:r w:rsidR="00AB4E5F">
              <w:rPr>
                <w:rFonts w:hint="cs"/>
                <w:sz w:val="20"/>
                <w:rtl/>
              </w:rPr>
              <w:t>ية</w:t>
            </w:r>
            <w:r w:rsidRPr="000E64B7">
              <w:rPr>
                <w:sz w:val="20"/>
                <w:rtl/>
              </w:rPr>
              <w:t xml:space="preserve">، وتخزينها ونقلها طوال دورة إدارة </w:t>
            </w:r>
            <w:r w:rsidR="00AB4E5F">
              <w:rPr>
                <w:rFonts w:hint="cs"/>
                <w:sz w:val="20"/>
                <w:rtl/>
              </w:rPr>
              <w:t>غازات</w:t>
            </w:r>
            <w:r w:rsidRPr="000E64B7">
              <w:rPr>
                <w:sz w:val="20"/>
                <w:rtl/>
              </w:rPr>
              <w:t xml:space="preserve"> التبريد</w:t>
            </w:r>
          </w:p>
        </w:tc>
        <w:tc>
          <w:tcPr>
            <w:tcW w:w="993" w:type="dxa"/>
            <w:vMerge/>
            <w:hideMark/>
          </w:tcPr>
          <w:p w14:paraId="2F81502A" w14:textId="77777777" w:rsidR="00751581" w:rsidRPr="001A0405" w:rsidRDefault="00751581" w:rsidP="00751581">
            <w:pPr>
              <w:bidi/>
              <w:jc w:val="center"/>
              <w:rPr>
                <w:color w:val="000000"/>
                <w:sz w:val="20"/>
                <w:lang w:eastAsia="zh-CN"/>
              </w:rPr>
            </w:pPr>
          </w:p>
        </w:tc>
        <w:tc>
          <w:tcPr>
            <w:tcW w:w="1063" w:type="dxa"/>
            <w:noWrap/>
            <w:hideMark/>
          </w:tcPr>
          <w:p w14:paraId="0EED1B06" w14:textId="77777777" w:rsidR="00751581" w:rsidRPr="001A0405" w:rsidRDefault="00751581" w:rsidP="00751581">
            <w:pPr>
              <w:bidi/>
              <w:jc w:val="left"/>
              <w:rPr>
                <w:color w:val="000000"/>
                <w:sz w:val="20"/>
                <w:lang w:eastAsia="zh-CN"/>
              </w:rPr>
            </w:pPr>
            <w:r w:rsidRPr="001A0405">
              <w:rPr>
                <w:color w:val="000000"/>
                <w:sz w:val="20"/>
                <w:lang w:eastAsia="zh-CN"/>
              </w:rPr>
              <w:t>0</w:t>
            </w:r>
          </w:p>
        </w:tc>
        <w:tc>
          <w:tcPr>
            <w:tcW w:w="1063" w:type="dxa"/>
          </w:tcPr>
          <w:p w14:paraId="39327EC3" w14:textId="77777777" w:rsidR="00751581" w:rsidRPr="001A0405" w:rsidRDefault="00751581" w:rsidP="00751581">
            <w:pPr>
              <w:bidi/>
              <w:jc w:val="left"/>
              <w:rPr>
                <w:color w:val="000000"/>
                <w:sz w:val="20"/>
                <w:lang w:eastAsia="zh-CN"/>
              </w:rPr>
            </w:pPr>
            <w:r w:rsidRPr="001A0405">
              <w:rPr>
                <w:color w:val="000000"/>
                <w:sz w:val="20"/>
                <w:lang w:eastAsia="zh-CN"/>
              </w:rPr>
              <w:t>25,000</w:t>
            </w:r>
          </w:p>
        </w:tc>
      </w:tr>
      <w:tr w:rsidR="00751581" w:rsidRPr="001A0405" w14:paraId="4AF92E37" w14:textId="77777777" w:rsidTr="00751581">
        <w:trPr>
          <w:trHeight w:val="255"/>
        </w:trPr>
        <w:tc>
          <w:tcPr>
            <w:tcW w:w="6232" w:type="dxa"/>
            <w:hideMark/>
          </w:tcPr>
          <w:p w14:paraId="6628C686" w14:textId="463178DD" w:rsidR="00751581" w:rsidRPr="0034790D" w:rsidRDefault="000E64B7" w:rsidP="0034790D">
            <w:pPr>
              <w:widowControl w:val="0"/>
              <w:shd w:val="clear" w:color="auto" w:fill="FFFFFF" w:themeFill="background1"/>
              <w:bidi/>
              <w:rPr>
                <w:sz w:val="20"/>
              </w:rPr>
            </w:pPr>
            <w:r w:rsidRPr="000E64B7">
              <w:rPr>
                <w:sz w:val="20"/>
                <w:rtl/>
              </w:rPr>
              <w:t>وضع سياسة/</w:t>
            </w:r>
            <w:r w:rsidR="00AB4E5F">
              <w:rPr>
                <w:rFonts w:hint="cs"/>
                <w:sz w:val="20"/>
                <w:rtl/>
              </w:rPr>
              <w:t>خطوط توجيهية</w:t>
            </w:r>
            <w:r w:rsidRPr="000E64B7">
              <w:rPr>
                <w:sz w:val="20"/>
                <w:rtl/>
              </w:rPr>
              <w:t xml:space="preserve"> </w:t>
            </w:r>
            <w:r w:rsidR="00AB4E5F">
              <w:rPr>
                <w:rFonts w:hint="cs"/>
                <w:sz w:val="20"/>
                <w:rtl/>
              </w:rPr>
              <w:t>للتوريد</w:t>
            </w:r>
            <w:r w:rsidRPr="000E64B7">
              <w:rPr>
                <w:sz w:val="20"/>
                <w:rtl/>
              </w:rPr>
              <w:t xml:space="preserve"> الأخضر </w:t>
            </w:r>
            <w:r w:rsidR="00AB4E5F">
              <w:rPr>
                <w:rFonts w:hint="cs"/>
                <w:sz w:val="20"/>
                <w:rtl/>
              </w:rPr>
              <w:t xml:space="preserve">من أجل </w:t>
            </w:r>
            <w:r w:rsidRPr="000E64B7">
              <w:rPr>
                <w:sz w:val="20"/>
                <w:rtl/>
              </w:rPr>
              <w:t xml:space="preserve">تعزيز استخدام المعدات البديلة </w:t>
            </w:r>
            <w:r w:rsidR="00AB4E5F">
              <w:rPr>
                <w:rFonts w:hint="cs"/>
                <w:sz w:val="20"/>
                <w:rtl/>
              </w:rPr>
              <w:t>ذات الكفاءة في استخدام</w:t>
            </w:r>
            <w:r w:rsidRPr="000E64B7">
              <w:rPr>
                <w:sz w:val="20"/>
                <w:rtl/>
              </w:rPr>
              <w:t xml:space="preserve"> </w:t>
            </w:r>
            <w:r w:rsidR="00AB4E5F">
              <w:rPr>
                <w:rFonts w:hint="cs"/>
                <w:sz w:val="20"/>
                <w:rtl/>
              </w:rPr>
              <w:t>ال</w:t>
            </w:r>
            <w:r w:rsidRPr="000E64B7">
              <w:rPr>
                <w:sz w:val="20"/>
                <w:rtl/>
              </w:rPr>
              <w:t xml:space="preserve">طاقة </w:t>
            </w:r>
            <w:r w:rsidR="00AB4E5F">
              <w:rPr>
                <w:rFonts w:hint="cs"/>
                <w:sz w:val="20"/>
                <w:rtl/>
              </w:rPr>
              <w:t>والقدرة المنخفضة على إحداث</w:t>
            </w:r>
            <w:r w:rsidRPr="000E64B7">
              <w:rPr>
                <w:sz w:val="20"/>
                <w:rtl/>
              </w:rPr>
              <w:t xml:space="preserve"> الاحترار العالمي، وتوفير </w:t>
            </w:r>
            <w:r w:rsidR="00AB4E5F">
              <w:rPr>
                <w:rFonts w:hint="cs"/>
                <w:sz w:val="20"/>
                <w:rtl/>
              </w:rPr>
              <w:t>خدمة</w:t>
            </w:r>
            <w:r w:rsidRPr="000E64B7">
              <w:rPr>
                <w:sz w:val="20"/>
                <w:rtl/>
              </w:rPr>
              <w:t xml:space="preserve"> فنيين معتمدين في قطاع </w:t>
            </w:r>
            <w:r w:rsidR="00AB4E5F">
              <w:rPr>
                <w:rFonts w:hint="cs"/>
                <w:sz w:val="20"/>
                <w:rtl/>
              </w:rPr>
              <w:t>التبريد و</w:t>
            </w:r>
            <w:r w:rsidRPr="000E64B7">
              <w:rPr>
                <w:sz w:val="20"/>
                <w:rtl/>
              </w:rPr>
              <w:t>تكييف الهواء</w:t>
            </w:r>
          </w:p>
        </w:tc>
        <w:tc>
          <w:tcPr>
            <w:tcW w:w="993" w:type="dxa"/>
            <w:vMerge/>
            <w:hideMark/>
          </w:tcPr>
          <w:p w14:paraId="4554F2B3" w14:textId="77777777" w:rsidR="00751581" w:rsidRPr="001A0405" w:rsidRDefault="00751581" w:rsidP="00751581">
            <w:pPr>
              <w:bidi/>
              <w:jc w:val="center"/>
              <w:rPr>
                <w:color w:val="000000"/>
                <w:sz w:val="20"/>
                <w:lang w:eastAsia="zh-CN"/>
              </w:rPr>
            </w:pPr>
          </w:p>
        </w:tc>
        <w:tc>
          <w:tcPr>
            <w:tcW w:w="1063" w:type="dxa"/>
            <w:noWrap/>
            <w:hideMark/>
          </w:tcPr>
          <w:p w14:paraId="66EF85B5" w14:textId="77777777" w:rsidR="00751581" w:rsidRPr="001A0405" w:rsidRDefault="00751581" w:rsidP="00751581">
            <w:pPr>
              <w:bidi/>
              <w:jc w:val="left"/>
              <w:rPr>
                <w:color w:val="000000"/>
                <w:sz w:val="20"/>
                <w:lang w:eastAsia="zh-CN"/>
              </w:rPr>
            </w:pPr>
            <w:r w:rsidRPr="001A0405">
              <w:rPr>
                <w:color w:val="000000"/>
                <w:sz w:val="20"/>
                <w:lang w:eastAsia="zh-CN"/>
              </w:rPr>
              <w:t>0</w:t>
            </w:r>
          </w:p>
        </w:tc>
        <w:tc>
          <w:tcPr>
            <w:tcW w:w="1063" w:type="dxa"/>
          </w:tcPr>
          <w:p w14:paraId="0DE951F0" w14:textId="77777777" w:rsidR="00751581" w:rsidRPr="001A0405" w:rsidRDefault="00751581" w:rsidP="00751581">
            <w:pPr>
              <w:bidi/>
              <w:jc w:val="left"/>
              <w:rPr>
                <w:color w:val="000000"/>
                <w:sz w:val="20"/>
                <w:lang w:eastAsia="zh-CN"/>
              </w:rPr>
            </w:pPr>
            <w:r w:rsidRPr="001A0405">
              <w:rPr>
                <w:color w:val="000000"/>
                <w:sz w:val="20"/>
                <w:lang w:eastAsia="zh-CN"/>
              </w:rPr>
              <w:t>25,000</w:t>
            </w:r>
          </w:p>
        </w:tc>
      </w:tr>
      <w:tr w:rsidR="00751581" w:rsidRPr="001A0405" w14:paraId="1393408F" w14:textId="77777777" w:rsidTr="00751581">
        <w:trPr>
          <w:trHeight w:val="255"/>
        </w:trPr>
        <w:tc>
          <w:tcPr>
            <w:tcW w:w="7225" w:type="dxa"/>
            <w:gridSpan w:val="2"/>
            <w:hideMark/>
          </w:tcPr>
          <w:p w14:paraId="546EDF80" w14:textId="5DF66F9E" w:rsidR="00751581" w:rsidRPr="001A0405" w:rsidRDefault="00CA03D7" w:rsidP="00751581">
            <w:pPr>
              <w:bidi/>
              <w:jc w:val="left"/>
              <w:rPr>
                <w:b/>
                <w:bCs/>
                <w:color w:val="000000"/>
                <w:sz w:val="20"/>
                <w:lang w:eastAsia="zh-CN"/>
              </w:rPr>
            </w:pPr>
            <w:r>
              <w:rPr>
                <w:rFonts w:hint="cs"/>
                <w:b/>
                <w:bCs/>
                <w:color w:val="000000"/>
                <w:sz w:val="20"/>
                <w:rtl/>
                <w:lang w:eastAsia="zh-CN"/>
              </w:rPr>
              <w:t>المجموع الفرعي</w:t>
            </w:r>
            <w:r w:rsidRPr="001A0405">
              <w:rPr>
                <w:b/>
                <w:bCs/>
                <w:color w:val="000000"/>
                <w:sz w:val="20"/>
                <w:lang w:eastAsia="zh-CN"/>
              </w:rPr>
              <w:t> </w:t>
            </w:r>
          </w:p>
        </w:tc>
        <w:tc>
          <w:tcPr>
            <w:tcW w:w="1063" w:type="dxa"/>
            <w:hideMark/>
          </w:tcPr>
          <w:p w14:paraId="3C812471" w14:textId="77777777" w:rsidR="00751581" w:rsidRPr="001A0405" w:rsidRDefault="00751581" w:rsidP="00751581">
            <w:pPr>
              <w:bidi/>
              <w:jc w:val="left"/>
              <w:rPr>
                <w:b/>
                <w:bCs/>
                <w:sz w:val="20"/>
                <w:lang w:eastAsia="zh-CN"/>
              </w:rPr>
            </w:pPr>
            <w:r w:rsidRPr="001A0405">
              <w:rPr>
                <w:b/>
                <w:bCs/>
                <w:sz w:val="20"/>
                <w:lang w:eastAsia="zh-CN"/>
              </w:rPr>
              <w:t>100,000</w:t>
            </w:r>
          </w:p>
        </w:tc>
        <w:tc>
          <w:tcPr>
            <w:tcW w:w="1063" w:type="dxa"/>
          </w:tcPr>
          <w:p w14:paraId="415FCEF4" w14:textId="77777777" w:rsidR="00751581" w:rsidRPr="001A0405" w:rsidRDefault="00751581" w:rsidP="00751581">
            <w:pPr>
              <w:bidi/>
              <w:jc w:val="left"/>
              <w:rPr>
                <w:b/>
                <w:bCs/>
                <w:sz w:val="20"/>
                <w:lang w:eastAsia="zh-CN"/>
              </w:rPr>
            </w:pPr>
            <w:r w:rsidRPr="001A0405">
              <w:rPr>
                <w:b/>
                <w:bCs/>
                <w:sz w:val="20"/>
                <w:lang w:eastAsia="zh-CN"/>
              </w:rPr>
              <w:t>250,000</w:t>
            </w:r>
          </w:p>
        </w:tc>
      </w:tr>
      <w:tr w:rsidR="00751581" w:rsidRPr="001A0405" w14:paraId="5C186656" w14:textId="77777777" w:rsidTr="00751581">
        <w:trPr>
          <w:trHeight w:val="255"/>
        </w:trPr>
        <w:tc>
          <w:tcPr>
            <w:tcW w:w="9351" w:type="dxa"/>
            <w:gridSpan w:val="4"/>
            <w:hideMark/>
          </w:tcPr>
          <w:p w14:paraId="1320603B" w14:textId="5A837161" w:rsidR="00751581" w:rsidRPr="001A0405" w:rsidRDefault="00CA03D7" w:rsidP="00751581">
            <w:pPr>
              <w:bidi/>
              <w:jc w:val="left"/>
              <w:rPr>
                <w:b/>
                <w:bCs/>
                <w:i/>
                <w:iCs/>
                <w:color w:val="000000"/>
                <w:sz w:val="20"/>
                <w:lang w:eastAsia="zh-CN"/>
              </w:rPr>
            </w:pPr>
            <w:r w:rsidRPr="00CA03D7">
              <w:rPr>
                <w:b/>
                <w:bCs/>
                <w:i/>
                <w:iCs/>
                <w:color w:val="000000"/>
                <w:sz w:val="20"/>
                <w:rtl/>
                <w:lang w:eastAsia="zh-CN"/>
              </w:rPr>
              <w:t>تدريب موظفي الجمارك والمستوردين ووكلاء التخليص</w:t>
            </w:r>
          </w:p>
        </w:tc>
      </w:tr>
      <w:tr w:rsidR="00751581" w:rsidRPr="001A0405" w14:paraId="217A196C" w14:textId="77777777" w:rsidTr="00751581">
        <w:trPr>
          <w:trHeight w:val="255"/>
        </w:trPr>
        <w:tc>
          <w:tcPr>
            <w:tcW w:w="6232" w:type="dxa"/>
            <w:hideMark/>
          </w:tcPr>
          <w:p w14:paraId="2F1AE635" w14:textId="72F6906C" w:rsidR="00751581" w:rsidRPr="0082235C" w:rsidRDefault="00AB4E5F" w:rsidP="00AB4E5F">
            <w:pPr>
              <w:widowControl w:val="0"/>
              <w:shd w:val="clear" w:color="auto" w:fill="FFFFFF" w:themeFill="background1"/>
              <w:bidi/>
              <w:rPr>
                <w:sz w:val="20"/>
              </w:rPr>
            </w:pPr>
            <w:r>
              <w:rPr>
                <w:rFonts w:hint="cs"/>
                <w:sz w:val="20"/>
                <w:rtl/>
              </w:rPr>
              <w:t>ت</w:t>
            </w:r>
            <w:r w:rsidR="0082235C" w:rsidRPr="0082235C">
              <w:rPr>
                <w:sz w:val="20"/>
                <w:rtl/>
              </w:rPr>
              <w:t xml:space="preserve">طوير مناهج معاهد التدريب الجمركي لتشمل </w:t>
            </w:r>
            <w:r>
              <w:rPr>
                <w:rFonts w:hint="cs"/>
                <w:sz w:val="20"/>
                <w:rtl/>
              </w:rPr>
              <w:t>المواد</w:t>
            </w:r>
            <w:r w:rsidR="0082235C" w:rsidRPr="0082235C">
              <w:rPr>
                <w:sz w:val="20"/>
                <w:rtl/>
              </w:rPr>
              <w:t xml:space="preserve"> الهيدروفلوروكربون</w:t>
            </w:r>
            <w:r>
              <w:rPr>
                <w:rFonts w:hint="cs"/>
                <w:sz w:val="20"/>
                <w:rtl/>
              </w:rPr>
              <w:t>ية</w:t>
            </w:r>
            <w:r w:rsidR="0082235C" w:rsidRPr="0082235C">
              <w:rPr>
                <w:sz w:val="20"/>
                <w:rtl/>
              </w:rPr>
              <w:t xml:space="preserve">، ورموز النظام المنسق الجديدة، </w:t>
            </w:r>
            <w:r>
              <w:rPr>
                <w:rFonts w:hint="cs"/>
                <w:sz w:val="20"/>
                <w:rtl/>
              </w:rPr>
              <w:t>والتكنولوجيات</w:t>
            </w:r>
            <w:r w:rsidR="0082235C" w:rsidRPr="0082235C">
              <w:rPr>
                <w:sz w:val="20"/>
                <w:rtl/>
              </w:rPr>
              <w:t xml:space="preserve"> البديلة، والإطار التشريعي الجديد، </w:t>
            </w:r>
            <w:r>
              <w:rPr>
                <w:rFonts w:hint="cs"/>
                <w:sz w:val="20"/>
                <w:rtl/>
              </w:rPr>
              <w:t>وأساليب</w:t>
            </w:r>
            <w:r w:rsidR="0082235C" w:rsidRPr="0082235C">
              <w:rPr>
                <w:sz w:val="20"/>
                <w:rtl/>
              </w:rPr>
              <w:t xml:space="preserve"> </w:t>
            </w:r>
            <w:r>
              <w:rPr>
                <w:rFonts w:hint="cs"/>
                <w:sz w:val="20"/>
                <w:rtl/>
              </w:rPr>
              <w:t>المناولة</w:t>
            </w:r>
            <w:r w:rsidR="0082235C" w:rsidRPr="0082235C">
              <w:rPr>
                <w:sz w:val="20"/>
                <w:rtl/>
              </w:rPr>
              <w:t xml:space="preserve"> الآمن</w:t>
            </w:r>
            <w:r>
              <w:rPr>
                <w:rFonts w:hint="cs"/>
                <w:sz w:val="20"/>
                <w:rtl/>
              </w:rPr>
              <w:t>ة</w:t>
            </w:r>
            <w:r w:rsidR="0082235C" w:rsidRPr="0082235C">
              <w:rPr>
                <w:sz w:val="20"/>
                <w:rtl/>
              </w:rPr>
              <w:t xml:space="preserve"> </w:t>
            </w:r>
            <w:r>
              <w:rPr>
                <w:rFonts w:hint="cs"/>
                <w:sz w:val="20"/>
                <w:rtl/>
              </w:rPr>
              <w:t>للمواد</w:t>
            </w:r>
            <w:r w:rsidR="0082235C" w:rsidRPr="0082235C">
              <w:rPr>
                <w:sz w:val="20"/>
                <w:rtl/>
              </w:rPr>
              <w:t xml:space="preserve"> القابلة </w:t>
            </w:r>
            <w:r w:rsidR="0082235C" w:rsidRPr="0082235C">
              <w:rPr>
                <w:sz w:val="20"/>
                <w:rtl/>
              </w:rPr>
              <w:lastRenderedPageBreak/>
              <w:t>للاشتعال</w:t>
            </w:r>
          </w:p>
        </w:tc>
        <w:tc>
          <w:tcPr>
            <w:tcW w:w="993" w:type="dxa"/>
            <w:vMerge w:val="restart"/>
            <w:hideMark/>
          </w:tcPr>
          <w:p w14:paraId="35FE477C" w14:textId="4B682A12" w:rsidR="00751581" w:rsidRPr="001A0405" w:rsidRDefault="00751581" w:rsidP="00751581">
            <w:pPr>
              <w:bidi/>
              <w:jc w:val="center"/>
              <w:rPr>
                <w:color w:val="000000"/>
                <w:sz w:val="20"/>
                <w:lang w:eastAsia="zh-CN"/>
              </w:rPr>
            </w:pPr>
            <w:r>
              <w:rPr>
                <w:rFonts w:hint="cs"/>
                <w:color w:val="000000"/>
                <w:sz w:val="20"/>
                <w:rtl/>
                <w:lang w:eastAsia="zh-CN"/>
              </w:rPr>
              <w:lastRenderedPageBreak/>
              <w:t>اليونيب</w:t>
            </w:r>
          </w:p>
        </w:tc>
        <w:tc>
          <w:tcPr>
            <w:tcW w:w="1063" w:type="dxa"/>
            <w:noWrap/>
            <w:hideMark/>
          </w:tcPr>
          <w:p w14:paraId="77093DC7" w14:textId="77777777" w:rsidR="00751581" w:rsidRPr="001A0405" w:rsidRDefault="00751581" w:rsidP="00751581">
            <w:pPr>
              <w:bidi/>
              <w:jc w:val="left"/>
              <w:rPr>
                <w:color w:val="000000"/>
                <w:sz w:val="20"/>
                <w:lang w:eastAsia="zh-CN"/>
              </w:rPr>
            </w:pPr>
            <w:r w:rsidRPr="001A0405">
              <w:rPr>
                <w:color w:val="000000"/>
                <w:sz w:val="20"/>
                <w:lang w:eastAsia="zh-CN"/>
              </w:rPr>
              <w:t>30,000</w:t>
            </w:r>
          </w:p>
        </w:tc>
        <w:tc>
          <w:tcPr>
            <w:tcW w:w="1063" w:type="dxa"/>
          </w:tcPr>
          <w:p w14:paraId="3894046A" w14:textId="77777777" w:rsidR="00751581" w:rsidRPr="001A0405" w:rsidRDefault="00751581" w:rsidP="00751581">
            <w:pPr>
              <w:bidi/>
              <w:jc w:val="left"/>
              <w:rPr>
                <w:color w:val="000000"/>
                <w:sz w:val="20"/>
                <w:lang w:eastAsia="zh-CN"/>
              </w:rPr>
            </w:pPr>
            <w:r w:rsidRPr="001A0405">
              <w:rPr>
                <w:color w:val="000000"/>
                <w:sz w:val="20"/>
                <w:lang w:eastAsia="zh-CN"/>
              </w:rPr>
              <w:t>30,000</w:t>
            </w:r>
          </w:p>
        </w:tc>
      </w:tr>
      <w:tr w:rsidR="00751581" w:rsidRPr="001A0405" w14:paraId="023E1A08" w14:textId="77777777" w:rsidTr="00751581">
        <w:trPr>
          <w:trHeight w:val="255"/>
        </w:trPr>
        <w:tc>
          <w:tcPr>
            <w:tcW w:w="6232" w:type="dxa"/>
            <w:hideMark/>
          </w:tcPr>
          <w:p w14:paraId="642DFF93" w14:textId="02CCFD91" w:rsidR="00751581" w:rsidRPr="0082235C" w:rsidRDefault="00AB4E5F" w:rsidP="0082235C">
            <w:pPr>
              <w:widowControl w:val="0"/>
              <w:shd w:val="clear" w:color="auto" w:fill="FFFFFF" w:themeFill="background1"/>
              <w:bidi/>
              <w:rPr>
                <w:sz w:val="20"/>
              </w:rPr>
            </w:pPr>
            <w:r>
              <w:rPr>
                <w:rFonts w:hint="cs"/>
                <w:sz w:val="20"/>
                <w:rtl/>
              </w:rPr>
              <w:t>حلقتا</w:t>
            </w:r>
            <w:r w:rsidR="0082235C" w:rsidRPr="0082235C">
              <w:rPr>
                <w:sz w:val="20"/>
                <w:rtl/>
              </w:rPr>
              <w:t xml:space="preserve"> عمل لتدريب 20 مدربا من الموانئ الجمركية الرئيسية على </w:t>
            </w:r>
            <w:r>
              <w:rPr>
                <w:rFonts w:hint="cs"/>
                <w:sz w:val="20"/>
                <w:rtl/>
              </w:rPr>
              <w:t>المناولة</w:t>
            </w:r>
            <w:r w:rsidR="0082235C" w:rsidRPr="0082235C">
              <w:rPr>
                <w:sz w:val="20"/>
                <w:rtl/>
              </w:rPr>
              <w:t xml:space="preserve"> الآمن</w:t>
            </w:r>
            <w:r>
              <w:rPr>
                <w:rFonts w:hint="cs"/>
                <w:sz w:val="20"/>
                <w:rtl/>
              </w:rPr>
              <w:t>ة</w:t>
            </w:r>
            <w:r w:rsidR="0082235C" w:rsidRPr="0082235C">
              <w:rPr>
                <w:sz w:val="20"/>
                <w:rtl/>
              </w:rPr>
              <w:t xml:space="preserve"> </w:t>
            </w:r>
            <w:r>
              <w:rPr>
                <w:rFonts w:hint="cs"/>
                <w:sz w:val="20"/>
                <w:rtl/>
              </w:rPr>
              <w:t>للمواد</w:t>
            </w:r>
            <w:r w:rsidR="0082235C" w:rsidRPr="0082235C">
              <w:rPr>
                <w:sz w:val="20"/>
                <w:rtl/>
              </w:rPr>
              <w:t xml:space="preserve"> القابلة للاشتعال والسامة</w:t>
            </w:r>
          </w:p>
        </w:tc>
        <w:tc>
          <w:tcPr>
            <w:tcW w:w="993" w:type="dxa"/>
            <w:vMerge/>
          </w:tcPr>
          <w:p w14:paraId="53B2A535" w14:textId="77777777" w:rsidR="00751581" w:rsidRPr="001A0405" w:rsidRDefault="00751581" w:rsidP="00751581">
            <w:pPr>
              <w:bidi/>
              <w:jc w:val="center"/>
              <w:rPr>
                <w:color w:val="000000"/>
                <w:sz w:val="20"/>
                <w:lang w:eastAsia="zh-CN"/>
              </w:rPr>
            </w:pPr>
          </w:p>
        </w:tc>
        <w:tc>
          <w:tcPr>
            <w:tcW w:w="1063" w:type="dxa"/>
            <w:hideMark/>
          </w:tcPr>
          <w:p w14:paraId="0778D74C" w14:textId="77777777" w:rsidR="00751581" w:rsidRPr="001A0405" w:rsidRDefault="00751581" w:rsidP="00751581">
            <w:pPr>
              <w:bidi/>
              <w:jc w:val="left"/>
              <w:rPr>
                <w:color w:val="000000"/>
                <w:sz w:val="20"/>
                <w:lang w:eastAsia="zh-CN"/>
              </w:rPr>
            </w:pPr>
            <w:r w:rsidRPr="001A0405">
              <w:rPr>
                <w:color w:val="000000"/>
                <w:sz w:val="20"/>
                <w:lang w:eastAsia="zh-CN"/>
              </w:rPr>
              <w:t>15,000</w:t>
            </w:r>
          </w:p>
        </w:tc>
        <w:tc>
          <w:tcPr>
            <w:tcW w:w="1063" w:type="dxa"/>
          </w:tcPr>
          <w:p w14:paraId="41E82772" w14:textId="77777777" w:rsidR="00751581" w:rsidRPr="001A0405" w:rsidRDefault="00751581" w:rsidP="00751581">
            <w:pPr>
              <w:bidi/>
              <w:jc w:val="left"/>
              <w:rPr>
                <w:color w:val="000000"/>
                <w:sz w:val="20"/>
                <w:lang w:eastAsia="zh-CN"/>
              </w:rPr>
            </w:pPr>
            <w:r w:rsidRPr="001A0405">
              <w:rPr>
                <w:color w:val="000000"/>
                <w:sz w:val="20"/>
                <w:lang w:eastAsia="zh-CN"/>
              </w:rPr>
              <w:t>15,000</w:t>
            </w:r>
          </w:p>
        </w:tc>
      </w:tr>
      <w:tr w:rsidR="00751581" w:rsidRPr="001A0405" w14:paraId="4A8E49E3" w14:textId="77777777" w:rsidTr="00751581">
        <w:trPr>
          <w:trHeight w:val="255"/>
        </w:trPr>
        <w:tc>
          <w:tcPr>
            <w:tcW w:w="6232" w:type="dxa"/>
            <w:hideMark/>
          </w:tcPr>
          <w:p w14:paraId="237961AD" w14:textId="780F6CC7" w:rsidR="00751581" w:rsidRPr="0082235C" w:rsidRDefault="0082235C" w:rsidP="00AB4E5F">
            <w:pPr>
              <w:widowControl w:val="0"/>
              <w:shd w:val="clear" w:color="auto" w:fill="FFFFFF" w:themeFill="background1"/>
              <w:bidi/>
              <w:rPr>
                <w:sz w:val="20"/>
              </w:rPr>
            </w:pPr>
            <w:r w:rsidRPr="0082235C">
              <w:rPr>
                <w:sz w:val="20"/>
                <w:rtl/>
              </w:rPr>
              <w:t xml:space="preserve">ثلاث </w:t>
            </w:r>
            <w:r w:rsidR="00AB4E5F">
              <w:rPr>
                <w:rFonts w:hint="cs"/>
                <w:sz w:val="20"/>
                <w:rtl/>
              </w:rPr>
              <w:t>حلقات</w:t>
            </w:r>
            <w:r w:rsidRPr="0082235C">
              <w:rPr>
                <w:sz w:val="20"/>
                <w:rtl/>
              </w:rPr>
              <w:t xml:space="preserve"> عمل لتدريب 60 موظفا جمركيا على مراقبة </w:t>
            </w:r>
            <w:r w:rsidR="00AB4E5F">
              <w:rPr>
                <w:rFonts w:hint="cs"/>
                <w:sz w:val="20"/>
                <w:rtl/>
              </w:rPr>
              <w:t>المواد</w:t>
            </w:r>
            <w:r w:rsidRPr="0082235C">
              <w:rPr>
                <w:sz w:val="20"/>
                <w:rtl/>
              </w:rPr>
              <w:t xml:space="preserve"> الهيدروفلوروكربون</w:t>
            </w:r>
            <w:r w:rsidR="00AB4E5F">
              <w:rPr>
                <w:rFonts w:hint="cs"/>
                <w:sz w:val="20"/>
                <w:rtl/>
              </w:rPr>
              <w:t>ية</w:t>
            </w:r>
            <w:r w:rsidRPr="0082235C">
              <w:rPr>
                <w:sz w:val="20"/>
                <w:rtl/>
              </w:rPr>
              <w:t xml:space="preserve">، بما في ذلك تحديد </w:t>
            </w:r>
            <w:r w:rsidR="00AB4E5F">
              <w:rPr>
                <w:rFonts w:hint="cs"/>
                <w:sz w:val="20"/>
                <w:rtl/>
              </w:rPr>
              <w:t xml:space="preserve">سمات </w:t>
            </w:r>
            <w:r w:rsidRPr="0082235C">
              <w:rPr>
                <w:sz w:val="20"/>
                <w:rtl/>
              </w:rPr>
              <w:t>المخاطر</w:t>
            </w:r>
          </w:p>
        </w:tc>
        <w:tc>
          <w:tcPr>
            <w:tcW w:w="993" w:type="dxa"/>
            <w:vMerge/>
          </w:tcPr>
          <w:p w14:paraId="02A4E93E" w14:textId="77777777" w:rsidR="00751581" w:rsidRPr="001A0405" w:rsidRDefault="00751581" w:rsidP="00751581">
            <w:pPr>
              <w:bidi/>
              <w:jc w:val="center"/>
              <w:rPr>
                <w:color w:val="000000"/>
                <w:sz w:val="20"/>
                <w:lang w:eastAsia="zh-CN"/>
              </w:rPr>
            </w:pPr>
          </w:p>
        </w:tc>
        <w:tc>
          <w:tcPr>
            <w:tcW w:w="1063" w:type="dxa"/>
            <w:hideMark/>
          </w:tcPr>
          <w:p w14:paraId="0B94AD45" w14:textId="77777777" w:rsidR="00751581" w:rsidRPr="001A0405" w:rsidRDefault="00751581" w:rsidP="00751581">
            <w:pPr>
              <w:bidi/>
              <w:jc w:val="left"/>
              <w:rPr>
                <w:color w:val="000000"/>
                <w:sz w:val="20"/>
                <w:lang w:eastAsia="zh-CN"/>
              </w:rPr>
            </w:pPr>
            <w:r w:rsidRPr="001A0405">
              <w:rPr>
                <w:color w:val="000000"/>
                <w:sz w:val="20"/>
                <w:lang w:eastAsia="zh-CN"/>
              </w:rPr>
              <w:t>10,000</w:t>
            </w:r>
          </w:p>
        </w:tc>
        <w:tc>
          <w:tcPr>
            <w:tcW w:w="1063" w:type="dxa"/>
          </w:tcPr>
          <w:p w14:paraId="61C7D6F4" w14:textId="77777777" w:rsidR="00751581" w:rsidRPr="001A0405" w:rsidRDefault="00751581" w:rsidP="00751581">
            <w:pPr>
              <w:bidi/>
              <w:jc w:val="left"/>
              <w:rPr>
                <w:color w:val="000000"/>
                <w:sz w:val="20"/>
                <w:lang w:eastAsia="zh-CN"/>
              </w:rPr>
            </w:pPr>
            <w:r w:rsidRPr="001A0405">
              <w:rPr>
                <w:color w:val="000000"/>
                <w:sz w:val="20"/>
                <w:lang w:eastAsia="zh-CN"/>
              </w:rPr>
              <w:t>30,000</w:t>
            </w:r>
          </w:p>
        </w:tc>
      </w:tr>
      <w:tr w:rsidR="00751581" w:rsidRPr="001A0405" w14:paraId="5DEB3A05" w14:textId="77777777" w:rsidTr="00751581">
        <w:trPr>
          <w:trHeight w:val="255"/>
        </w:trPr>
        <w:tc>
          <w:tcPr>
            <w:tcW w:w="6232" w:type="dxa"/>
            <w:hideMark/>
          </w:tcPr>
          <w:p w14:paraId="4FB572AA" w14:textId="0D284D1D" w:rsidR="00751581" w:rsidRPr="0082235C" w:rsidRDefault="00AB4E5F" w:rsidP="0082235C">
            <w:pPr>
              <w:widowControl w:val="0"/>
              <w:shd w:val="clear" w:color="auto" w:fill="FFFFFF" w:themeFill="background1"/>
              <w:bidi/>
              <w:rPr>
                <w:sz w:val="20"/>
              </w:rPr>
            </w:pPr>
            <w:r>
              <w:rPr>
                <w:rFonts w:hint="cs"/>
                <w:sz w:val="20"/>
                <w:rtl/>
              </w:rPr>
              <w:t>حلقتا</w:t>
            </w:r>
            <w:r w:rsidR="0082235C" w:rsidRPr="0082235C">
              <w:rPr>
                <w:sz w:val="20"/>
                <w:rtl/>
              </w:rPr>
              <w:t xml:space="preserve"> عمل لتدريب 40 مسؤول إنفاذ على مستوى المحافظات لدعم </w:t>
            </w:r>
            <w:r>
              <w:rPr>
                <w:rFonts w:hint="cs"/>
                <w:sz w:val="20"/>
                <w:rtl/>
              </w:rPr>
              <w:t>ال</w:t>
            </w:r>
            <w:r w:rsidR="0082235C" w:rsidRPr="0082235C">
              <w:rPr>
                <w:sz w:val="20"/>
                <w:rtl/>
              </w:rPr>
              <w:t>إنفاذ خارج نقاط التفتيش الجمركية</w:t>
            </w:r>
          </w:p>
        </w:tc>
        <w:tc>
          <w:tcPr>
            <w:tcW w:w="993" w:type="dxa"/>
            <w:vMerge/>
          </w:tcPr>
          <w:p w14:paraId="7EFCBE7E" w14:textId="77777777" w:rsidR="00751581" w:rsidRPr="001A0405" w:rsidRDefault="00751581" w:rsidP="00751581">
            <w:pPr>
              <w:bidi/>
              <w:jc w:val="center"/>
              <w:rPr>
                <w:color w:val="000000"/>
                <w:sz w:val="20"/>
                <w:lang w:eastAsia="zh-CN"/>
              </w:rPr>
            </w:pPr>
          </w:p>
        </w:tc>
        <w:tc>
          <w:tcPr>
            <w:tcW w:w="1063" w:type="dxa"/>
            <w:noWrap/>
            <w:hideMark/>
          </w:tcPr>
          <w:p w14:paraId="4124E6B4" w14:textId="77777777" w:rsidR="00751581" w:rsidRPr="001A0405" w:rsidRDefault="00751581" w:rsidP="00751581">
            <w:pPr>
              <w:bidi/>
              <w:jc w:val="left"/>
              <w:rPr>
                <w:color w:val="000000"/>
                <w:sz w:val="20"/>
                <w:lang w:eastAsia="zh-CN"/>
              </w:rPr>
            </w:pPr>
            <w:r w:rsidRPr="001A0405">
              <w:rPr>
                <w:color w:val="000000"/>
                <w:sz w:val="20"/>
                <w:lang w:eastAsia="zh-CN"/>
              </w:rPr>
              <w:t>10,000</w:t>
            </w:r>
          </w:p>
        </w:tc>
        <w:tc>
          <w:tcPr>
            <w:tcW w:w="1063" w:type="dxa"/>
          </w:tcPr>
          <w:p w14:paraId="3FB355B1" w14:textId="77777777" w:rsidR="00751581" w:rsidRPr="001A0405" w:rsidRDefault="00751581" w:rsidP="00751581">
            <w:pPr>
              <w:bidi/>
              <w:jc w:val="left"/>
              <w:rPr>
                <w:color w:val="000000"/>
                <w:sz w:val="20"/>
                <w:lang w:eastAsia="zh-CN"/>
              </w:rPr>
            </w:pPr>
            <w:r w:rsidRPr="001A0405">
              <w:rPr>
                <w:color w:val="000000"/>
                <w:sz w:val="20"/>
                <w:lang w:eastAsia="zh-CN"/>
              </w:rPr>
              <w:t>20,000</w:t>
            </w:r>
          </w:p>
        </w:tc>
      </w:tr>
      <w:tr w:rsidR="00751581" w:rsidRPr="001A0405" w14:paraId="2082DF39" w14:textId="77777777" w:rsidTr="00751581">
        <w:trPr>
          <w:trHeight w:val="255"/>
        </w:trPr>
        <w:tc>
          <w:tcPr>
            <w:tcW w:w="6232" w:type="dxa"/>
            <w:hideMark/>
          </w:tcPr>
          <w:p w14:paraId="241DC00A" w14:textId="5E23162C" w:rsidR="00751581" w:rsidRPr="0082235C" w:rsidRDefault="00AB4E5F" w:rsidP="00AB4E5F">
            <w:pPr>
              <w:widowControl w:val="0"/>
              <w:shd w:val="clear" w:color="auto" w:fill="FFFFFF" w:themeFill="background1"/>
              <w:bidi/>
              <w:rPr>
                <w:sz w:val="20"/>
              </w:rPr>
            </w:pPr>
            <w:r>
              <w:rPr>
                <w:rFonts w:hint="cs"/>
                <w:sz w:val="20"/>
                <w:rtl/>
              </w:rPr>
              <w:t>حلقتا</w:t>
            </w:r>
            <w:r w:rsidR="0082235C" w:rsidRPr="0082235C">
              <w:rPr>
                <w:sz w:val="20"/>
                <w:rtl/>
              </w:rPr>
              <w:t xml:space="preserve"> عمل لتدريب 40 مستوردا ووكيل تخليص/شحن على التدابير التنظيمية الجديدة في إطار المرحلة الأولى </w:t>
            </w:r>
            <w:r w:rsidRPr="00AB4E5F">
              <w:rPr>
                <w:sz w:val="20"/>
                <w:rtl/>
              </w:rPr>
              <w:t>من خطة تنفيذ كيغالي للمواد الهيدروفلوروكربونية</w:t>
            </w:r>
            <w:r w:rsidR="0082235C" w:rsidRPr="0082235C">
              <w:rPr>
                <w:sz w:val="20"/>
                <w:rtl/>
              </w:rPr>
              <w:t>، وإدارة بيانات الهيدروفلوروكربون والإبلاغ عنه</w:t>
            </w:r>
          </w:p>
        </w:tc>
        <w:tc>
          <w:tcPr>
            <w:tcW w:w="993" w:type="dxa"/>
            <w:vMerge/>
          </w:tcPr>
          <w:p w14:paraId="245CFA87" w14:textId="77777777" w:rsidR="00751581" w:rsidRPr="001A0405" w:rsidRDefault="00751581" w:rsidP="00751581">
            <w:pPr>
              <w:bidi/>
              <w:jc w:val="center"/>
              <w:rPr>
                <w:color w:val="000000"/>
                <w:sz w:val="20"/>
                <w:lang w:eastAsia="zh-CN"/>
              </w:rPr>
            </w:pPr>
          </w:p>
        </w:tc>
        <w:tc>
          <w:tcPr>
            <w:tcW w:w="1063" w:type="dxa"/>
            <w:noWrap/>
            <w:hideMark/>
          </w:tcPr>
          <w:p w14:paraId="1E03DE0B" w14:textId="77777777" w:rsidR="00751581" w:rsidRPr="001A0405" w:rsidRDefault="00751581" w:rsidP="00751581">
            <w:pPr>
              <w:bidi/>
              <w:jc w:val="left"/>
              <w:rPr>
                <w:color w:val="000000"/>
                <w:sz w:val="20"/>
                <w:lang w:eastAsia="zh-CN"/>
              </w:rPr>
            </w:pPr>
            <w:r w:rsidRPr="001A0405">
              <w:rPr>
                <w:color w:val="000000"/>
                <w:sz w:val="20"/>
                <w:lang w:eastAsia="zh-CN"/>
              </w:rPr>
              <w:t>10,000</w:t>
            </w:r>
          </w:p>
        </w:tc>
        <w:tc>
          <w:tcPr>
            <w:tcW w:w="1063" w:type="dxa"/>
          </w:tcPr>
          <w:p w14:paraId="156A0D09" w14:textId="77777777" w:rsidR="00751581" w:rsidRPr="001A0405" w:rsidRDefault="00751581" w:rsidP="00751581">
            <w:pPr>
              <w:bidi/>
              <w:jc w:val="left"/>
              <w:rPr>
                <w:color w:val="000000"/>
                <w:sz w:val="20"/>
                <w:lang w:eastAsia="zh-CN"/>
              </w:rPr>
            </w:pPr>
            <w:r w:rsidRPr="001A0405">
              <w:rPr>
                <w:color w:val="000000"/>
                <w:sz w:val="20"/>
                <w:lang w:eastAsia="zh-CN"/>
              </w:rPr>
              <w:t>20,000</w:t>
            </w:r>
          </w:p>
        </w:tc>
      </w:tr>
      <w:tr w:rsidR="00751581" w:rsidRPr="001A0405" w14:paraId="0E482719" w14:textId="77777777" w:rsidTr="00751581">
        <w:trPr>
          <w:trHeight w:val="255"/>
        </w:trPr>
        <w:tc>
          <w:tcPr>
            <w:tcW w:w="6232" w:type="dxa"/>
            <w:hideMark/>
          </w:tcPr>
          <w:p w14:paraId="57BA5616" w14:textId="03166F25" w:rsidR="00751581" w:rsidRPr="0082235C" w:rsidRDefault="0082235C" w:rsidP="0082235C">
            <w:pPr>
              <w:widowControl w:val="0"/>
              <w:shd w:val="clear" w:color="auto" w:fill="FFFFFF" w:themeFill="background1"/>
              <w:bidi/>
              <w:rPr>
                <w:sz w:val="20"/>
              </w:rPr>
            </w:pPr>
            <w:r w:rsidRPr="0082235C">
              <w:rPr>
                <w:sz w:val="20"/>
                <w:rtl/>
              </w:rPr>
              <w:t xml:space="preserve">اجتماعان للتعاون في مجال </w:t>
            </w:r>
            <w:r w:rsidR="00706609">
              <w:rPr>
                <w:rFonts w:hint="cs"/>
                <w:sz w:val="20"/>
                <w:rtl/>
              </w:rPr>
              <w:t>الإنفاذ</w:t>
            </w:r>
            <w:r w:rsidRPr="0082235C">
              <w:rPr>
                <w:sz w:val="20"/>
                <w:rtl/>
              </w:rPr>
              <w:t xml:space="preserve"> على الحدود الإقليمية/عبر الحدود مع </w:t>
            </w:r>
            <w:r w:rsidR="00706609">
              <w:rPr>
                <w:rFonts w:hint="cs"/>
                <w:sz w:val="20"/>
                <w:rtl/>
              </w:rPr>
              <w:t>البلدان</w:t>
            </w:r>
            <w:r w:rsidRPr="0082235C">
              <w:rPr>
                <w:sz w:val="20"/>
                <w:rtl/>
              </w:rPr>
              <w:t xml:space="preserve"> المجاورة</w:t>
            </w:r>
          </w:p>
        </w:tc>
        <w:tc>
          <w:tcPr>
            <w:tcW w:w="993" w:type="dxa"/>
            <w:vMerge/>
          </w:tcPr>
          <w:p w14:paraId="228575AB" w14:textId="77777777" w:rsidR="00751581" w:rsidRPr="001A0405" w:rsidRDefault="00751581" w:rsidP="00751581">
            <w:pPr>
              <w:bidi/>
              <w:jc w:val="center"/>
              <w:rPr>
                <w:color w:val="000000"/>
                <w:sz w:val="20"/>
                <w:lang w:eastAsia="zh-CN"/>
              </w:rPr>
            </w:pPr>
          </w:p>
        </w:tc>
        <w:tc>
          <w:tcPr>
            <w:tcW w:w="1063" w:type="dxa"/>
            <w:noWrap/>
            <w:hideMark/>
          </w:tcPr>
          <w:p w14:paraId="74FFD545" w14:textId="77777777" w:rsidR="00751581" w:rsidRPr="001A0405" w:rsidRDefault="00751581" w:rsidP="00751581">
            <w:pPr>
              <w:bidi/>
              <w:jc w:val="left"/>
              <w:rPr>
                <w:color w:val="000000"/>
                <w:sz w:val="20"/>
                <w:lang w:eastAsia="zh-CN"/>
              </w:rPr>
            </w:pPr>
            <w:r w:rsidRPr="001A0405">
              <w:rPr>
                <w:color w:val="000000"/>
                <w:sz w:val="20"/>
                <w:lang w:eastAsia="zh-CN"/>
              </w:rPr>
              <w:t>5,000</w:t>
            </w:r>
          </w:p>
        </w:tc>
        <w:tc>
          <w:tcPr>
            <w:tcW w:w="1063" w:type="dxa"/>
          </w:tcPr>
          <w:p w14:paraId="15A5A218" w14:textId="77777777" w:rsidR="00751581" w:rsidRPr="001A0405" w:rsidRDefault="00751581" w:rsidP="00751581">
            <w:pPr>
              <w:bidi/>
              <w:jc w:val="left"/>
              <w:rPr>
                <w:color w:val="000000"/>
                <w:sz w:val="20"/>
                <w:lang w:eastAsia="zh-CN"/>
              </w:rPr>
            </w:pPr>
            <w:r w:rsidRPr="001A0405">
              <w:rPr>
                <w:color w:val="000000"/>
                <w:sz w:val="20"/>
                <w:lang w:eastAsia="zh-CN"/>
              </w:rPr>
              <w:t>10,000</w:t>
            </w:r>
          </w:p>
        </w:tc>
      </w:tr>
      <w:tr w:rsidR="00751581" w:rsidRPr="001A0405" w14:paraId="2F63BF7D" w14:textId="77777777" w:rsidTr="00751581">
        <w:trPr>
          <w:trHeight w:val="255"/>
        </w:trPr>
        <w:tc>
          <w:tcPr>
            <w:tcW w:w="7225" w:type="dxa"/>
            <w:gridSpan w:val="2"/>
            <w:hideMark/>
          </w:tcPr>
          <w:p w14:paraId="01109C4A" w14:textId="46E3C5FF" w:rsidR="00751581" w:rsidRPr="001A0405" w:rsidRDefault="00CA03D7" w:rsidP="00751581">
            <w:pPr>
              <w:bidi/>
              <w:jc w:val="left"/>
              <w:rPr>
                <w:b/>
                <w:bCs/>
                <w:color w:val="000000"/>
                <w:sz w:val="20"/>
                <w:lang w:eastAsia="zh-CN"/>
              </w:rPr>
            </w:pPr>
            <w:r>
              <w:rPr>
                <w:rFonts w:hint="cs"/>
                <w:b/>
                <w:bCs/>
                <w:color w:val="000000"/>
                <w:sz w:val="20"/>
                <w:rtl/>
                <w:lang w:eastAsia="zh-CN"/>
              </w:rPr>
              <w:t>المجموع الفرعي</w:t>
            </w:r>
            <w:r w:rsidRPr="001A0405">
              <w:rPr>
                <w:b/>
                <w:bCs/>
                <w:color w:val="000000"/>
                <w:sz w:val="20"/>
                <w:lang w:eastAsia="zh-CN"/>
              </w:rPr>
              <w:t> </w:t>
            </w:r>
          </w:p>
        </w:tc>
        <w:tc>
          <w:tcPr>
            <w:tcW w:w="1063" w:type="dxa"/>
            <w:hideMark/>
          </w:tcPr>
          <w:p w14:paraId="75486AD1" w14:textId="77777777" w:rsidR="00751581" w:rsidRPr="001A0405" w:rsidRDefault="00751581" w:rsidP="00751581">
            <w:pPr>
              <w:bidi/>
              <w:jc w:val="left"/>
              <w:rPr>
                <w:b/>
                <w:bCs/>
                <w:color w:val="000000"/>
                <w:sz w:val="20"/>
                <w:lang w:eastAsia="zh-CN"/>
              </w:rPr>
            </w:pPr>
            <w:r w:rsidRPr="001A0405">
              <w:rPr>
                <w:b/>
                <w:bCs/>
                <w:color w:val="000000"/>
                <w:sz w:val="20"/>
                <w:lang w:eastAsia="zh-CN"/>
              </w:rPr>
              <w:t>80,000</w:t>
            </w:r>
          </w:p>
        </w:tc>
        <w:tc>
          <w:tcPr>
            <w:tcW w:w="1063" w:type="dxa"/>
          </w:tcPr>
          <w:p w14:paraId="7636CD02" w14:textId="77777777" w:rsidR="00751581" w:rsidRPr="001A0405" w:rsidRDefault="00751581" w:rsidP="00751581">
            <w:pPr>
              <w:bidi/>
              <w:jc w:val="left"/>
              <w:rPr>
                <w:b/>
                <w:bCs/>
                <w:color w:val="000000"/>
                <w:sz w:val="20"/>
                <w:lang w:eastAsia="zh-CN"/>
              </w:rPr>
            </w:pPr>
            <w:r w:rsidRPr="001A0405">
              <w:rPr>
                <w:b/>
                <w:bCs/>
                <w:color w:val="000000"/>
                <w:sz w:val="20"/>
                <w:lang w:eastAsia="zh-CN"/>
              </w:rPr>
              <w:t>125,000</w:t>
            </w:r>
          </w:p>
        </w:tc>
      </w:tr>
      <w:tr w:rsidR="00751581" w:rsidRPr="001A0405" w14:paraId="7B38F803" w14:textId="77777777" w:rsidTr="00751581">
        <w:trPr>
          <w:trHeight w:val="255"/>
        </w:trPr>
        <w:tc>
          <w:tcPr>
            <w:tcW w:w="9351" w:type="dxa"/>
            <w:gridSpan w:val="4"/>
            <w:hideMark/>
          </w:tcPr>
          <w:p w14:paraId="20B5D855" w14:textId="11AB4A5D" w:rsidR="00751581" w:rsidRPr="001A0405" w:rsidRDefault="00CA03D7" w:rsidP="00751581">
            <w:pPr>
              <w:bidi/>
              <w:jc w:val="left"/>
              <w:rPr>
                <w:i/>
                <w:iCs/>
                <w:color w:val="000000"/>
                <w:sz w:val="20"/>
                <w:lang w:eastAsia="zh-CN"/>
              </w:rPr>
            </w:pPr>
            <w:r w:rsidRPr="00CA03D7">
              <w:rPr>
                <w:b/>
                <w:bCs/>
                <w:i/>
                <w:iCs/>
                <w:color w:val="000000"/>
                <w:sz w:val="20"/>
                <w:rtl/>
                <w:lang w:eastAsia="zh-CN"/>
              </w:rPr>
              <w:t xml:space="preserve">بناء قدرات فنيي </w:t>
            </w:r>
            <w:r w:rsidR="00706609">
              <w:rPr>
                <w:rFonts w:hint="cs"/>
                <w:b/>
                <w:bCs/>
                <w:i/>
                <w:iCs/>
                <w:color w:val="000000"/>
                <w:sz w:val="20"/>
                <w:rtl/>
                <w:lang w:eastAsia="zh-CN"/>
              </w:rPr>
              <w:t>الخدمة</w:t>
            </w:r>
            <w:r w:rsidRPr="00CA03D7">
              <w:rPr>
                <w:b/>
                <w:bCs/>
                <w:i/>
                <w:iCs/>
                <w:color w:val="000000"/>
                <w:sz w:val="20"/>
                <w:rtl/>
                <w:lang w:eastAsia="zh-CN"/>
              </w:rPr>
              <w:t xml:space="preserve"> وورش</w:t>
            </w:r>
            <w:r w:rsidR="00706609">
              <w:rPr>
                <w:rFonts w:hint="cs"/>
                <w:b/>
                <w:bCs/>
                <w:i/>
                <w:iCs/>
                <w:color w:val="000000"/>
                <w:sz w:val="20"/>
                <w:rtl/>
                <w:lang w:eastAsia="zh-CN"/>
              </w:rPr>
              <w:t>ات</w:t>
            </w:r>
            <w:r w:rsidRPr="00CA03D7">
              <w:rPr>
                <w:b/>
                <w:bCs/>
                <w:i/>
                <w:iCs/>
                <w:color w:val="000000"/>
                <w:sz w:val="20"/>
                <w:rtl/>
                <w:lang w:eastAsia="zh-CN"/>
              </w:rPr>
              <w:t xml:space="preserve"> العمل في </w:t>
            </w:r>
            <w:r w:rsidR="00706609">
              <w:rPr>
                <w:rFonts w:hint="cs"/>
                <w:b/>
                <w:bCs/>
                <w:i/>
                <w:iCs/>
                <w:color w:val="000000"/>
                <w:sz w:val="20"/>
                <w:rtl/>
                <w:lang w:eastAsia="zh-CN"/>
              </w:rPr>
              <w:t>التبريد وتكييف الهواء/تكييف الهواء المتنقل</w:t>
            </w:r>
          </w:p>
        </w:tc>
      </w:tr>
      <w:tr w:rsidR="00751581" w:rsidRPr="001A0405" w14:paraId="6350D4E6" w14:textId="77777777" w:rsidTr="00751581">
        <w:trPr>
          <w:trHeight w:val="255"/>
        </w:trPr>
        <w:tc>
          <w:tcPr>
            <w:tcW w:w="6232" w:type="dxa"/>
            <w:hideMark/>
          </w:tcPr>
          <w:p w14:paraId="538F81B3" w14:textId="0EB2887B" w:rsidR="00751581" w:rsidRPr="00CA03D7" w:rsidRDefault="00CA03D7" w:rsidP="00706609">
            <w:pPr>
              <w:widowControl w:val="0"/>
              <w:shd w:val="clear" w:color="auto" w:fill="FFFFFF" w:themeFill="background1"/>
              <w:bidi/>
              <w:rPr>
                <w:sz w:val="20"/>
              </w:rPr>
            </w:pPr>
            <w:r w:rsidRPr="00CA03D7">
              <w:rPr>
                <w:sz w:val="20"/>
                <w:rtl/>
              </w:rPr>
              <w:t>تدريب 360 فني</w:t>
            </w:r>
            <w:r w:rsidR="00706609">
              <w:rPr>
                <w:rFonts w:hint="cs"/>
                <w:sz w:val="20"/>
                <w:rtl/>
              </w:rPr>
              <w:t>ا</w:t>
            </w:r>
            <w:r w:rsidRPr="00CA03D7">
              <w:rPr>
                <w:sz w:val="20"/>
                <w:rtl/>
              </w:rPr>
              <w:t xml:space="preserve"> (18 </w:t>
            </w:r>
            <w:r w:rsidR="00706609">
              <w:rPr>
                <w:rFonts w:hint="cs"/>
                <w:sz w:val="20"/>
                <w:rtl/>
              </w:rPr>
              <w:t>حلقة</w:t>
            </w:r>
            <w:r w:rsidRPr="00CA03D7">
              <w:rPr>
                <w:sz w:val="20"/>
                <w:rtl/>
              </w:rPr>
              <w:t xml:space="preserve"> عمل تدريبية) على ممارسات </w:t>
            </w:r>
            <w:r w:rsidR="00706609">
              <w:rPr>
                <w:rFonts w:hint="cs"/>
                <w:sz w:val="20"/>
                <w:rtl/>
              </w:rPr>
              <w:t>الخدمة</w:t>
            </w:r>
            <w:r w:rsidRPr="00CA03D7">
              <w:rPr>
                <w:sz w:val="20"/>
                <w:rtl/>
              </w:rPr>
              <w:t xml:space="preserve"> الجيدة </w:t>
            </w:r>
            <w:r w:rsidR="00706609">
              <w:rPr>
                <w:rFonts w:hint="cs"/>
                <w:sz w:val="20"/>
                <w:rtl/>
              </w:rPr>
              <w:t>والمناولة</w:t>
            </w:r>
            <w:r w:rsidRPr="00CA03D7">
              <w:rPr>
                <w:sz w:val="20"/>
                <w:rtl/>
              </w:rPr>
              <w:t xml:space="preserve"> الآمن</w:t>
            </w:r>
            <w:r w:rsidR="00706609">
              <w:rPr>
                <w:rFonts w:hint="cs"/>
                <w:sz w:val="20"/>
                <w:rtl/>
              </w:rPr>
              <w:t>ة</w:t>
            </w:r>
            <w:r w:rsidRPr="00CA03D7">
              <w:rPr>
                <w:sz w:val="20"/>
                <w:rtl/>
              </w:rPr>
              <w:t xml:space="preserve"> </w:t>
            </w:r>
            <w:r w:rsidR="00706609">
              <w:rPr>
                <w:rFonts w:hint="cs"/>
                <w:sz w:val="20"/>
                <w:rtl/>
              </w:rPr>
              <w:t>لغازات التبريد</w:t>
            </w:r>
            <w:r w:rsidRPr="00CA03D7">
              <w:rPr>
                <w:sz w:val="20"/>
                <w:rtl/>
              </w:rPr>
              <w:t xml:space="preserve"> القابلة للاشتعال والسامة، بالتعاون مع المعاهد المحلية</w:t>
            </w:r>
          </w:p>
        </w:tc>
        <w:tc>
          <w:tcPr>
            <w:tcW w:w="993" w:type="dxa"/>
            <w:vMerge w:val="restart"/>
            <w:hideMark/>
          </w:tcPr>
          <w:p w14:paraId="436F9E8C" w14:textId="271E4C47" w:rsidR="00751581" w:rsidRPr="001A0405" w:rsidRDefault="00751581" w:rsidP="00751581">
            <w:pPr>
              <w:bidi/>
              <w:jc w:val="center"/>
              <w:rPr>
                <w:color w:val="000000"/>
                <w:sz w:val="20"/>
                <w:lang w:eastAsia="zh-CN"/>
              </w:rPr>
            </w:pPr>
            <w:r>
              <w:rPr>
                <w:rFonts w:hint="cs"/>
                <w:color w:val="000000"/>
                <w:sz w:val="20"/>
                <w:rtl/>
                <w:lang w:eastAsia="zh-CN"/>
              </w:rPr>
              <w:t>اليونيب</w:t>
            </w:r>
          </w:p>
        </w:tc>
        <w:tc>
          <w:tcPr>
            <w:tcW w:w="1063" w:type="dxa"/>
            <w:noWrap/>
            <w:hideMark/>
          </w:tcPr>
          <w:p w14:paraId="2C2237A1" w14:textId="77777777" w:rsidR="00751581" w:rsidRPr="001A0405" w:rsidRDefault="00751581" w:rsidP="00751581">
            <w:pPr>
              <w:bidi/>
              <w:jc w:val="left"/>
              <w:rPr>
                <w:color w:val="000000"/>
                <w:sz w:val="20"/>
                <w:lang w:eastAsia="zh-CN"/>
              </w:rPr>
            </w:pPr>
            <w:r w:rsidRPr="001A0405">
              <w:rPr>
                <w:color w:val="000000"/>
                <w:sz w:val="20"/>
                <w:lang w:eastAsia="zh-CN"/>
              </w:rPr>
              <w:t>60,000</w:t>
            </w:r>
          </w:p>
        </w:tc>
        <w:tc>
          <w:tcPr>
            <w:tcW w:w="1063" w:type="dxa"/>
          </w:tcPr>
          <w:p w14:paraId="37BCDC01" w14:textId="77777777" w:rsidR="00751581" w:rsidRPr="001A0405" w:rsidRDefault="00751581" w:rsidP="00751581">
            <w:pPr>
              <w:bidi/>
              <w:jc w:val="left"/>
              <w:rPr>
                <w:color w:val="000000"/>
                <w:sz w:val="20"/>
                <w:lang w:eastAsia="zh-CN"/>
              </w:rPr>
            </w:pPr>
            <w:r w:rsidRPr="001A0405">
              <w:rPr>
                <w:color w:val="000000"/>
                <w:sz w:val="20"/>
                <w:lang w:eastAsia="zh-CN"/>
              </w:rPr>
              <w:t>180,000</w:t>
            </w:r>
          </w:p>
        </w:tc>
      </w:tr>
      <w:tr w:rsidR="00751581" w:rsidRPr="001A0405" w14:paraId="07D9893F" w14:textId="77777777" w:rsidTr="00751581">
        <w:trPr>
          <w:trHeight w:val="255"/>
        </w:trPr>
        <w:tc>
          <w:tcPr>
            <w:tcW w:w="6232" w:type="dxa"/>
            <w:hideMark/>
          </w:tcPr>
          <w:p w14:paraId="2F0460C9" w14:textId="722A8656" w:rsidR="00751581" w:rsidRPr="00CA03D7" w:rsidRDefault="00706609" w:rsidP="00CA03D7">
            <w:pPr>
              <w:widowControl w:val="0"/>
              <w:shd w:val="clear" w:color="auto" w:fill="FFFFFF" w:themeFill="background1"/>
              <w:bidi/>
              <w:rPr>
                <w:sz w:val="20"/>
              </w:rPr>
            </w:pPr>
            <w:r>
              <w:rPr>
                <w:rFonts w:hint="cs"/>
                <w:sz w:val="20"/>
                <w:rtl/>
              </w:rPr>
              <w:t>استعراض</w:t>
            </w:r>
            <w:r w:rsidR="00CA03D7" w:rsidRPr="00CA03D7">
              <w:rPr>
                <w:sz w:val="20"/>
                <w:rtl/>
              </w:rPr>
              <w:t xml:space="preserve"> وتحديث منهج تدريب تكييف الهواء </w:t>
            </w:r>
            <w:r>
              <w:rPr>
                <w:rFonts w:hint="cs"/>
                <w:sz w:val="20"/>
                <w:rtl/>
              </w:rPr>
              <w:t>المتنقل</w:t>
            </w:r>
            <w:r w:rsidR="00CA03D7" w:rsidRPr="00CA03D7">
              <w:rPr>
                <w:sz w:val="20"/>
                <w:rtl/>
              </w:rPr>
              <w:t xml:space="preserve"> لدمجه في النظام الوطني لإصدار شهادات تكييف الهوا</w:t>
            </w:r>
            <w:r>
              <w:rPr>
                <w:rFonts w:hint="cs"/>
                <w:sz w:val="20"/>
                <w:rtl/>
              </w:rPr>
              <w:t>ء المتنقل</w:t>
            </w:r>
          </w:p>
        </w:tc>
        <w:tc>
          <w:tcPr>
            <w:tcW w:w="993" w:type="dxa"/>
            <w:vMerge/>
          </w:tcPr>
          <w:p w14:paraId="5601C1B4" w14:textId="77777777" w:rsidR="00751581" w:rsidRPr="001A0405" w:rsidRDefault="00751581" w:rsidP="00751581">
            <w:pPr>
              <w:bidi/>
              <w:jc w:val="center"/>
              <w:rPr>
                <w:color w:val="000000"/>
                <w:sz w:val="20"/>
                <w:lang w:eastAsia="zh-CN"/>
              </w:rPr>
            </w:pPr>
          </w:p>
        </w:tc>
        <w:tc>
          <w:tcPr>
            <w:tcW w:w="1063" w:type="dxa"/>
            <w:noWrap/>
            <w:hideMark/>
          </w:tcPr>
          <w:p w14:paraId="1C71098F" w14:textId="77777777" w:rsidR="00751581" w:rsidRPr="001A0405" w:rsidRDefault="00751581" w:rsidP="00751581">
            <w:pPr>
              <w:bidi/>
              <w:jc w:val="left"/>
              <w:rPr>
                <w:color w:val="000000"/>
                <w:sz w:val="20"/>
                <w:lang w:eastAsia="zh-CN"/>
              </w:rPr>
            </w:pPr>
            <w:r w:rsidRPr="001A0405">
              <w:rPr>
                <w:color w:val="000000"/>
                <w:sz w:val="20"/>
                <w:lang w:eastAsia="zh-CN"/>
              </w:rPr>
              <w:t>10,000</w:t>
            </w:r>
          </w:p>
        </w:tc>
        <w:tc>
          <w:tcPr>
            <w:tcW w:w="1063" w:type="dxa"/>
          </w:tcPr>
          <w:p w14:paraId="37886D65" w14:textId="77777777" w:rsidR="00751581" w:rsidRPr="001A0405" w:rsidRDefault="00751581" w:rsidP="00751581">
            <w:pPr>
              <w:bidi/>
              <w:jc w:val="left"/>
              <w:rPr>
                <w:color w:val="000000"/>
                <w:sz w:val="20"/>
                <w:lang w:eastAsia="zh-CN"/>
              </w:rPr>
            </w:pPr>
            <w:r w:rsidRPr="001A0405">
              <w:rPr>
                <w:color w:val="000000"/>
                <w:sz w:val="20"/>
                <w:lang w:eastAsia="zh-CN"/>
              </w:rPr>
              <w:t>10,000</w:t>
            </w:r>
          </w:p>
        </w:tc>
      </w:tr>
      <w:tr w:rsidR="00751581" w:rsidRPr="001A0405" w14:paraId="34886755" w14:textId="77777777" w:rsidTr="00751581">
        <w:trPr>
          <w:trHeight w:val="255"/>
        </w:trPr>
        <w:tc>
          <w:tcPr>
            <w:tcW w:w="6232" w:type="dxa"/>
            <w:hideMark/>
          </w:tcPr>
          <w:p w14:paraId="3F72E94A" w14:textId="6470962A" w:rsidR="00751581" w:rsidRPr="00CA03D7" w:rsidRDefault="00CA03D7" w:rsidP="00CA03D7">
            <w:pPr>
              <w:widowControl w:val="0"/>
              <w:shd w:val="clear" w:color="auto" w:fill="FFFFFF" w:themeFill="background1"/>
              <w:bidi/>
              <w:rPr>
                <w:sz w:val="20"/>
              </w:rPr>
            </w:pPr>
            <w:r w:rsidRPr="00CA03D7">
              <w:rPr>
                <w:sz w:val="20"/>
                <w:rtl/>
              </w:rPr>
              <w:t>ورشة عمل واحدة لتدريب 10-15 مدربا في قطاع تكييف الهواء</w:t>
            </w:r>
            <w:r w:rsidRPr="00CA03D7">
              <w:rPr>
                <w:sz w:val="20"/>
              </w:rPr>
              <w:t xml:space="preserve"> </w:t>
            </w:r>
            <w:r w:rsidR="00706609">
              <w:rPr>
                <w:rFonts w:hint="cs"/>
                <w:sz w:val="20"/>
                <w:rtl/>
              </w:rPr>
              <w:t>المتنقل</w:t>
            </w:r>
            <w:r w:rsidRPr="00CA03D7">
              <w:rPr>
                <w:sz w:val="20"/>
              </w:rPr>
              <w:t xml:space="preserve"> </w:t>
            </w:r>
            <w:r w:rsidRPr="00CA03D7">
              <w:rPr>
                <w:sz w:val="20"/>
                <w:rtl/>
              </w:rPr>
              <w:t xml:space="preserve">على ممارسات </w:t>
            </w:r>
            <w:r w:rsidR="00706609">
              <w:rPr>
                <w:rFonts w:hint="cs"/>
                <w:sz w:val="20"/>
                <w:rtl/>
              </w:rPr>
              <w:t>الخدمة</w:t>
            </w:r>
            <w:r w:rsidRPr="00CA03D7">
              <w:rPr>
                <w:sz w:val="20"/>
                <w:rtl/>
              </w:rPr>
              <w:t xml:space="preserve"> الجيدة، ومكافحة التسربات، </w:t>
            </w:r>
            <w:r w:rsidR="00706609">
              <w:rPr>
                <w:rFonts w:hint="cs"/>
                <w:sz w:val="20"/>
                <w:rtl/>
              </w:rPr>
              <w:t>والخدمة</w:t>
            </w:r>
            <w:r w:rsidRPr="00CA03D7">
              <w:rPr>
                <w:sz w:val="20"/>
                <w:rtl/>
              </w:rPr>
              <w:t xml:space="preserve"> باستخدام البدائل</w:t>
            </w:r>
          </w:p>
        </w:tc>
        <w:tc>
          <w:tcPr>
            <w:tcW w:w="993" w:type="dxa"/>
            <w:vMerge/>
          </w:tcPr>
          <w:p w14:paraId="366C8696" w14:textId="77777777" w:rsidR="00751581" w:rsidRPr="001A0405" w:rsidRDefault="00751581" w:rsidP="00751581">
            <w:pPr>
              <w:bidi/>
              <w:jc w:val="center"/>
              <w:rPr>
                <w:color w:val="000000"/>
                <w:sz w:val="20"/>
                <w:lang w:eastAsia="zh-CN"/>
              </w:rPr>
            </w:pPr>
          </w:p>
        </w:tc>
        <w:tc>
          <w:tcPr>
            <w:tcW w:w="1063" w:type="dxa"/>
            <w:noWrap/>
            <w:hideMark/>
          </w:tcPr>
          <w:p w14:paraId="7C740600" w14:textId="77777777" w:rsidR="00751581" w:rsidRPr="001A0405" w:rsidRDefault="00751581" w:rsidP="00751581">
            <w:pPr>
              <w:bidi/>
              <w:jc w:val="left"/>
              <w:rPr>
                <w:color w:val="000000"/>
                <w:sz w:val="20"/>
                <w:lang w:eastAsia="zh-CN"/>
              </w:rPr>
            </w:pPr>
            <w:r w:rsidRPr="001A0405">
              <w:rPr>
                <w:color w:val="000000"/>
                <w:sz w:val="20"/>
                <w:lang w:eastAsia="zh-CN"/>
              </w:rPr>
              <w:t>10,000</w:t>
            </w:r>
          </w:p>
        </w:tc>
        <w:tc>
          <w:tcPr>
            <w:tcW w:w="1063" w:type="dxa"/>
          </w:tcPr>
          <w:p w14:paraId="0A172238" w14:textId="77777777" w:rsidR="00751581" w:rsidRPr="001A0405" w:rsidRDefault="00751581" w:rsidP="00751581">
            <w:pPr>
              <w:bidi/>
              <w:jc w:val="left"/>
              <w:rPr>
                <w:color w:val="000000"/>
                <w:sz w:val="20"/>
                <w:lang w:eastAsia="zh-CN"/>
              </w:rPr>
            </w:pPr>
            <w:r w:rsidRPr="001A0405">
              <w:rPr>
                <w:color w:val="000000"/>
                <w:sz w:val="20"/>
                <w:lang w:eastAsia="zh-CN"/>
              </w:rPr>
              <w:t>10,000</w:t>
            </w:r>
          </w:p>
        </w:tc>
      </w:tr>
      <w:tr w:rsidR="00751581" w:rsidRPr="001A0405" w14:paraId="38595F69" w14:textId="77777777" w:rsidTr="00751581">
        <w:trPr>
          <w:trHeight w:val="255"/>
        </w:trPr>
        <w:tc>
          <w:tcPr>
            <w:tcW w:w="6232" w:type="dxa"/>
            <w:hideMark/>
          </w:tcPr>
          <w:p w14:paraId="6FF0E910" w14:textId="4E3DABF0" w:rsidR="00751581" w:rsidRPr="001A0405" w:rsidRDefault="00CA03D7" w:rsidP="00CA03D7">
            <w:pPr>
              <w:widowControl w:val="0"/>
              <w:shd w:val="clear" w:color="auto" w:fill="FFFFFF" w:themeFill="background1"/>
              <w:bidi/>
              <w:rPr>
                <w:color w:val="000000"/>
                <w:sz w:val="20"/>
                <w:lang w:eastAsia="zh-CN"/>
              </w:rPr>
            </w:pPr>
            <w:r w:rsidRPr="00CA03D7">
              <w:rPr>
                <w:color w:val="000000"/>
                <w:sz w:val="20"/>
                <w:rtl/>
                <w:lang w:eastAsia="zh-CN"/>
              </w:rPr>
              <w:t>ثلاث ورش</w:t>
            </w:r>
            <w:r w:rsidR="00706609">
              <w:rPr>
                <w:rFonts w:hint="cs"/>
                <w:color w:val="000000"/>
                <w:sz w:val="20"/>
                <w:rtl/>
                <w:lang w:eastAsia="zh-CN"/>
              </w:rPr>
              <w:t>ات</w:t>
            </w:r>
            <w:r w:rsidRPr="00CA03D7">
              <w:rPr>
                <w:color w:val="000000"/>
                <w:sz w:val="20"/>
                <w:rtl/>
                <w:lang w:eastAsia="zh-CN"/>
              </w:rPr>
              <w:t xml:space="preserve"> عمل </w:t>
            </w:r>
            <w:r w:rsidRPr="00CA03D7">
              <w:rPr>
                <w:sz w:val="20"/>
                <w:rtl/>
              </w:rPr>
              <w:t>لتدريب</w:t>
            </w:r>
            <w:r w:rsidRPr="00CA03D7">
              <w:rPr>
                <w:color w:val="000000"/>
                <w:sz w:val="20"/>
                <w:rtl/>
                <w:lang w:eastAsia="zh-CN"/>
              </w:rPr>
              <w:t xml:space="preserve"> 60 فنيا في تكييف الهواء </w:t>
            </w:r>
            <w:r w:rsidR="00706609">
              <w:rPr>
                <w:rFonts w:hint="cs"/>
                <w:color w:val="000000"/>
                <w:sz w:val="20"/>
                <w:rtl/>
                <w:lang w:eastAsia="zh-CN"/>
              </w:rPr>
              <w:t>المتنقل</w:t>
            </w:r>
            <w:r w:rsidRPr="00CA03D7">
              <w:rPr>
                <w:color w:val="000000"/>
                <w:sz w:val="20"/>
                <w:rtl/>
                <w:lang w:eastAsia="zh-CN"/>
              </w:rPr>
              <w:t xml:space="preserve"> على ممارسات </w:t>
            </w:r>
            <w:r w:rsidR="00706609">
              <w:rPr>
                <w:rFonts w:hint="cs"/>
                <w:color w:val="000000"/>
                <w:sz w:val="20"/>
                <w:rtl/>
                <w:lang w:eastAsia="zh-CN"/>
              </w:rPr>
              <w:t>الخدمة</w:t>
            </w:r>
            <w:r w:rsidRPr="00CA03D7">
              <w:rPr>
                <w:color w:val="000000"/>
                <w:sz w:val="20"/>
                <w:rtl/>
                <w:lang w:eastAsia="zh-CN"/>
              </w:rPr>
              <w:t xml:space="preserve"> الجيدة، بما في ذلك مكافحة التسربات </w:t>
            </w:r>
            <w:r w:rsidR="00706609">
              <w:rPr>
                <w:rFonts w:hint="cs"/>
                <w:color w:val="000000"/>
                <w:sz w:val="20"/>
                <w:rtl/>
                <w:lang w:eastAsia="zh-CN"/>
              </w:rPr>
              <w:t>والمناولة</w:t>
            </w:r>
            <w:r w:rsidRPr="00CA03D7">
              <w:rPr>
                <w:color w:val="000000"/>
                <w:sz w:val="20"/>
                <w:rtl/>
                <w:lang w:eastAsia="zh-CN"/>
              </w:rPr>
              <w:t xml:space="preserve"> الآمن</w:t>
            </w:r>
            <w:r w:rsidR="00706609">
              <w:rPr>
                <w:rFonts w:hint="cs"/>
                <w:color w:val="000000"/>
                <w:sz w:val="20"/>
                <w:rtl/>
                <w:lang w:eastAsia="zh-CN"/>
              </w:rPr>
              <w:t>ة</w:t>
            </w:r>
            <w:r w:rsidRPr="00CA03D7">
              <w:rPr>
                <w:color w:val="000000"/>
                <w:sz w:val="20"/>
                <w:rtl/>
                <w:lang w:eastAsia="zh-CN"/>
              </w:rPr>
              <w:t xml:space="preserve"> </w:t>
            </w:r>
            <w:r w:rsidR="00706609">
              <w:rPr>
                <w:rFonts w:hint="cs"/>
                <w:color w:val="000000"/>
                <w:sz w:val="20"/>
                <w:rtl/>
                <w:lang w:eastAsia="zh-CN"/>
              </w:rPr>
              <w:t>لغازات التبريد</w:t>
            </w:r>
            <w:r w:rsidRPr="00CA03D7">
              <w:rPr>
                <w:color w:val="000000"/>
                <w:sz w:val="20"/>
                <w:rtl/>
                <w:lang w:eastAsia="zh-CN"/>
              </w:rPr>
              <w:t xml:space="preserve"> البديلة</w:t>
            </w:r>
          </w:p>
        </w:tc>
        <w:tc>
          <w:tcPr>
            <w:tcW w:w="993" w:type="dxa"/>
            <w:vMerge/>
          </w:tcPr>
          <w:p w14:paraId="082A0C11" w14:textId="77777777" w:rsidR="00751581" w:rsidRPr="001A0405" w:rsidRDefault="00751581" w:rsidP="00751581">
            <w:pPr>
              <w:bidi/>
              <w:jc w:val="center"/>
              <w:rPr>
                <w:color w:val="000000"/>
                <w:sz w:val="20"/>
                <w:lang w:eastAsia="zh-CN"/>
              </w:rPr>
            </w:pPr>
          </w:p>
        </w:tc>
        <w:tc>
          <w:tcPr>
            <w:tcW w:w="1063" w:type="dxa"/>
            <w:noWrap/>
            <w:hideMark/>
          </w:tcPr>
          <w:p w14:paraId="501DA864" w14:textId="77777777" w:rsidR="00751581" w:rsidRPr="001A0405" w:rsidRDefault="00751581" w:rsidP="00751581">
            <w:pPr>
              <w:bidi/>
              <w:jc w:val="left"/>
              <w:rPr>
                <w:color w:val="000000"/>
                <w:sz w:val="20"/>
                <w:lang w:eastAsia="zh-CN"/>
              </w:rPr>
            </w:pPr>
            <w:r w:rsidRPr="001A0405">
              <w:rPr>
                <w:color w:val="000000"/>
                <w:sz w:val="20"/>
                <w:lang w:eastAsia="zh-CN"/>
              </w:rPr>
              <w:t>10,000</w:t>
            </w:r>
          </w:p>
        </w:tc>
        <w:tc>
          <w:tcPr>
            <w:tcW w:w="1063" w:type="dxa"/>
          </w:tcPr>
          <w:p w14:paraId="1CD1D15B" w14:textId="77777777" w:rsidR="00751581" w:rsidRPr="001A0405" w:rsidRDefault="00751581" w:rsidP="00751581">
            <w:pPr>
              <w:bidi/>
              <w:jc w:val="left"/>
              <w:rPr>
                <w:color w:val="000000"/>
                <w:sz w:val="20"/>
                <w:lang w:eastAsia="zh-CN"/>
              </w:rPr>
            </w:pPr>
            <w:r w:rsidRPr="001A0405">
              <w:rPr>
                <w:color w:val="000000"/>
                <w:sz w:val="20"/>
                <w:lang w:eastAsia="zh-CN"/>
              </w:rPr>
              <w:t>30,000</w:t>
            </w:r>
          </w:p>
        </w:tc>
      </w:tr>
      <w:tr w:rsidR="00751581" w:rsidRPr="001A0405" w14:paraId="7A4F5008" w14:textId="77777777" w:rsidTr="00751581">
        <w:trPr>
          <w:trHeight w:val="255"/>
        </w:trPr>
        <w:tc>
          <w:tcPr>
            <w:tcW w:w="6232" w:type="dxa"/>
            <w:hideMark/>
          </w:tcPr>
          <w:p w14:paraId="57AE0055" w14:textId="2EF9F87F" w:rsidR="00751581" w:rsidRPr="00CA03D7" w:rsidRDefault="00CA03D7" w:rsidP="00CA03D7">
            <w:pPr>
              <w:widowControl w:val="0"/>
              <w:shd w:val="clear" w:color="auto" w:fill="FFFFFF" w:themeFill="background1"/>
              <w:bidi/>
              <w:rPr>
                <w:sz w:val="20"/>
              </w:rPr>
            </w:pPr>
            <w:r w:rsidRPr="00CA03D7">
              <w:rPr>
                <w:sz w:val="20"/>
                <w:rtl/>
              </w:rPr>
              <w:t>توفير منح دراسية لـ 25 امرأة لدراسة دورات جامعية متعلقة بتكييف الهواء</w:t>
            </w:r>
            <w:r w:rsidRPr="00CA03D7">
              <w:rPr>
                <w:sz w:val="20"/>
              </w:rPr>
              <w:t xml:space="preserve"> </w:t>
            </w:r>
            <w:r w:rsidR="00706609">
              <w:rPr>
                <w:rFonts w:hint="cs"/>
                <w:sz w:val="20"/>
                <w:rtl/>
              </w:rPr>
              <w:t xml:space="preserve">المتنقل </w:t>
            </w:r>
            <w:r w:rsidRPr="00CA03D7">
              <w:rPr>
                <w:sz w:val="20"/>
                <w:rtl/>
              </w:rPr>
              <w:t xml:space="preserve">وقطاع السيارات </w:t>
            </w:r>
            <w:r w:rsidR="00706609">
              <w:rPr>
                <w:rFonts w:hint="cs"/>
                <w:sz w:val="20"/>
                <w:rtl/>
              </w:rPr>
              <w:t>لتشكيل</w:t>
            </w:r>
            <w:r w:rsidRPr="00CA03D7">
              <w:rPr>
                <w:sz w:val="20"/>
                <w:rtl/>
              </w:rPr>
              <w:t xml:space="preserve"> مجموعة من الخبيرات</w:t>
            </w:r>
          </w:p>
        </w:tc>
        <w:tc>
          <w:tcPr>
            <w:tcW w:w="993" w:type="dxa"/>
            <w:vMerge/>
          </w:tcPr>
          <w:p w14:paraId="494F97C4" w14:textId="77777777" w:rsidR="00751581" w:rsidRPr="001A0405" w:rsidRDefault="00751581" w:rsidP="00751581">
            <w:pPr>
              <w:bidi/>
              <w:jc w:val="center"/>
              <w:rPr>
                <w:color w:val="000000"/>
                <w:sz w:val="20"/>
                <w:lang w:eastAsia="zh-CN"/>
              </w:rPr>
            </w:pPr>
          </w:p>
        </w:tc>
        <w:tc>
          <w:tcPr>
            <w:tcW w:w="1063" w:type="dxa"/>
            <w:noWrap/>
            <w:hideMark/>
          </w:tcPr>
          <w:p w14:paraId="0D7E20B5" w14:textId="77777777" w:rsidR="00751581" w:rsidRPr="001A0405" w:rsidRDefault="00751581" w:rsidP="00751581">
            <w:pPr>
              <w:bidi/>
              <w:jc w:val="left"/>
              <w:rPr>
                <w:color w:val="000000"/>
                <w:sz w:val="20"/>
                <w:lang w:eastAsia="zh-CN"/>
              </w:rPr>
            </w:pPr>
            <w:r w:rsidRPr="001A0405">
              <w:rPr>
                <w:color w:val="000000"/>
                <w:sz w:val="20"/>
                <w:lang w:eastAsia="zh-CN"/>
              </w:rPr>
              <w:t>10,500</w:t>
            </w:r>
          </w:p>
        </w:tc>
        <w:tc>
          <w:tcPr>
            <w:tcW w:w="1063" w:type="dxa"/>
          </w:tcPr>
          <w:p w14:paraId="3AB985D0" w14:textId="77777777" w:rsidR="00751581" w:rsidRPr="001A0405" w:rsidRDefault="00751581" w:rsidP="00751581">
            <w:pPr>
              <w:bidi/>
              <w:jc w:val="left"/>
              <w:rPr>
                <w:color w:val="000000"/>
                <w:sz w:val="20"/>
                <w:lang w:eastAsia="zh-CN"/>
              </w:rPr>
            </w:pPr>
            <w:r w:rsidRPr="001A0405">
              <w:rPr>
                <w:color w:val="000000"/>
                <w:sz w:val="20"/>
                <w:lang w:eastAsia="zh-CN"/>
              </w:rPr>
              <w:t>17,500</w:t>
            </w:r>
          </w:p>
        </w:tc>
      </w:tr>
      <w:tr w:rsidR="00751581" w:rsidRPr="001A0405" w14:paraId="369CAF84" w14:textId="77777777" w:rsidTr="00751581">
        <w:trPr>
          <w:trHeight w:val="255"/>
        </w:trPr>
        <w:tc>
          <w:tcPr>
            <w:tcW w:w="6232" w:type="dxa"/>
            <w:hideMark/>
          </w:tcPr>
          <w:p w14:paraId="4FBE2A15" w14:textId="7293A23B" w:rsidR="00751581" w:rsidRPr="00CA03D7" w:rsidRDefault="00CA03D7" w:rsidP="00CA03D7">
            <w:pPr>
              <w:widowControl w:val="0"/>
              <w:shd w:val="clear" w:color="auto" w:fill="FFFFFF" w:themeFill="background1"/>
              <w:bidi/>
              <w:rPr>
                <w:sz w:val="20"/>
              </w:rPr>
            </w:pPr>
            <w:r w:rsidRPr="00CA03D7">
              <w:rPr>
                <w:sz w:val="20"/>
                <w:rtl/>
              </w:rPr>
              <w:t xml:space="preserve">دعم تطوير </w:t>
            </w:r>
            <w:r w:rsidR="00706609">
              <w:rPr>
                <w:rFonts w:hint="cs"/>
                <w:sz w:val="20"/>
                <w:rtl/>
              </w:rPr>
              <w:t>رابطة</w:t>
            </w:r>
            <w:r w:rsidRPr="00CA03D7">
              <w:rPr>
                <w:sz w:val="20"/>
                <w:rtl/>
              </w:rPr>
              <w:t xml:space="preserve"> وطنية ل</w:t>
            </w:r>
            <w:r w:rsidR="00706609">
              <w:rPr>
                <w:rFonts w:hint="cs"/>
                <w:sz w:val="20"/>
                <w:rtl/>
              </w:rPr>
              <w:t>لتبريد وتكييف الهواء/تكييف الهواء المتنقل</w:t>
            </w:r>
          </w:p>
        </w:tc>
        <w:tc>
          <w:tcPr>
            <w:tcW w:w="993" w:type="dxa"/>
            <w:vMerge/>
          </w:tcPr>
          <w:p w14:paraId="4D61461D" w14:textId="77777777" w:rsidR="00751581" w:rsidRPr="001A0405" w:rsidRDefault="00751581" w:rsidP="00751581">
            <w:pPr>
              <w:bidi/>
              <w:jc w:val="center"/>
              <w:rPr>
                <w:color w:val="000000"/>
                <w:sz w:val="20"/>
                <w:lang w:eastAsia="zh-CN"/>
              </w:rPr>
            </w:pPr>
          </w:p>
        </w:tc>
        <w:tc>
          <w:tcPr>
            <w:tcW w:w="1063" w:type="dxa"/>
            <w:noWrap/>
            <w:hideMark/>
          </w:tcPr>
          <w:p w14:paraId="27CBA240" w14:textId="77777777" w:rsidR="00751581" w:rsidRPr="001A0405" w:rsidRDefault="00751581" w:rsidP="00751581">
            <w:pPr>
              <w:bidi/>
              <w:jc w:val="left"/>
              <w:rPr>
                <w:color w:val="000000"/>
                <w:sz w:val="20"/>
                <w:lang w:eastAsia="zh-CN"/>
              </w:rPr>
            </w:pPr>
            <w:r w:rsidRPr="001A0405">
              <w:rPr>
                <w:color w:val="000000"/>
                <w:sz w:val="20"/>
                <w:lang w:eastAsia="zh-CN"/>
              </w:rPr>
              <w:t>5,000</w:t>
            </w:r>
          </w:p>
        </w:tc>
        <w:tc>
          <w:tcPr>
            <w:tcW w:w="1063" w:type="dxa"/>
          </w:tcPr>
          <w:p w14:paraId="4A1C3150" w14:textId="77777777" w:rsidR="00751581" w:rsidRPr="001A0405" w:rsidRDefault="00751581" w:rsidP="00751581">
            <w:pPr>
              <w:bidi/>
              <w:jc w:val="left"/>
              <w:rPr>
                <w:color w:val="000000"/>
                <w:sz w:val="20"/>
                <w:lang w:eastAsia="zh-CN"/>
              </w:rPr>
            </w:pPr>
            <w:r w:rsidRPr="001A0405">
              <w:rPr>
                <w:color w:val="000000"/>
                <w:sz w:val="20"/>
                <w:lang w:eastAsia="zh-CN"/>
              </w:rPr>
              <w:t>10,000</w:t>
            </w:r>
          </w:p>
        </w:tc>
      </w:tr>
      <w:tr w:rsidR="00751581" w:rsidRPr="001A0405" w14:paraId="58ACB83A" w14:textId="77777777" w:rsidTr="00751581">
        <w:trPr>
          <w:trHeight w:val="255"/>
        </w:trPr>
        <w:tc>
          <w:tcPr>
            <w:tcW w:w="6232" w:type="dxa"/>
            <w:hideMark/>
          </w:tcPr>
          <w:p w14:paraId="3406328C" w14:textId="497E1582" w:rsidR="00751581" w:rsidRPr="00CA03D7" w:rsidRDefault="00CA03D7" w:rsidP="00CA03D7">
            <w:pPr>
              <w:widowControl w:val="0"/>
              <w:shd w:val="clear" w:color="auto" w:fill="FFFFFF" w:themeFill="background1"/>
              <w:bidi/>
              <w:rPr>
                <w:sz w:val="20"/>
              </w:rPr>
            </w:pPr>
            <w:r w:rsidRPr="00CA03D7">
              <w:rPr>
                <w:sz w:val="20"/>
                <w:rtl/>
              </w:rPr>
              <w:t>توفير الأدوات والمعدات</w:t>
            </w:r>
            <w:r w:rsidR="00FA2D99">
              <w:rPr>
                <w:rFonts w:ascii="ZWAdobeF" w:hAnsi="ZWAdobeF" w:cs="ZWAdobeF"/>
                <w:sz w:val="2"/>
                <w:szCs w:val="2"/>
                <w:rtl/>
              </w:rPr>
              <w:t>4</w:t>
            </w:r>
            <w:r w:rsidR="00FA2D99">
              <w:rPr>
                <w:rFonts w:ascii="ZWAdobeF" w:hAnsi="ZWAdobeF" w:cs="ZWAdobeF"/>
                <w:sz w:val="2"/>
                <w:szCs w:val="2"/>
              </w:rPr>
              <w:t>F</w:t>
            </w:r>
            <w:r w:rsidR="00706609">
              <w:rPr>
                <w:rStyle w:val="FootnoteReference"/>
                <w:sz w:val="20"/>
                <w:rtl/>
              </w:rPr>
              <w:footnoteReference w:id="5"/>
            </w:r>
            <w:r w:rsidRPr="00CA03D7">
              <w:rPr>
                <w:sz w:val="20"/>
                <w:rtl/>
              </w:rPr>
              <w:t xml:space="preserve"> لـ 360 فنيا مدر</w:t>
            </w:r>
            <w:r w:rsidR="00706609">
              <w:rPr>
                <w:rFonts w:hint="cs"/>
                <w:sz w:val="20"/>
                <w:rtl/>
              </w:rPr>
              <w:t>َ</w:t>
            </w:r>
            <w:r w:rsidRPr="00CA03D7">
              <w:rPr>
                <w:sz w:val="20"/>
                <w:rtl/>
              </w:rPr>
              <w:t>با/معتمدا كحافز للمشاركة في الدورة التدريبية</w:t>
            </w:r>
          </w:p>
        </w:tc>
        <w:tc>
          <w:tcPr>
            <w:tcW w:w="993" w:type="dxa"/>
            <w:vMerge w:val="restart"/>
            <w:hideMark/>
          </w:tcPr>
          <w:p w14:paraId="6CCDE54C" w14:textId="1C617C0B" w:rsidR="00751581" w:rsidRPr="001A0405" w:rsidRDefault="00751581" w:rsidP="00751581">
            <w:pPr>
              <w:bidi/>
              <w:jc w:val="center"/>
              <w:rPr>
                <w:color w:val="000000"/>
                <w:sz w:val="20"/>
                <w:lang w:eastAsia="zh-CN"/>
              </w:rPr>
            </w:pPr>
            <w:r>
              <w:rPr>
                <w:rFonts w:hint="cs"/>
                <w:color w:val="000000"/>
                <w:sz w:val="20"/>
                <w:rtl/>
                <w:lang w:eastAsia="zh-CN"/>
              </w:rPr>
              <w:t>اليونيدو</w:t>
            </w:r>
          </w:p>
        </w:tc>
        <w:tc>
          <w:tcPr>
            <w:tcW w:w="1063" w:type="dxa"/>
            <w:noWrap/>
            <w:hideMark/>
          </w:tcPr>
          <w:p w14:paraId="31E2768B" w14:textId="77777777" w:rsidR="00751581" w:rsidRPr="001A0405" w:rsidRDefault="00751581" w:rsidP="00751581">
            <w:pPr>
              <w:bidi/>
              <w:jc w:val="left"/>
              <w:rPr>
                <w:color w:val="000000"/>
                <w:sz w:val="20"/>
                <w:lang w:eastAsia="zh-CN"/>
              </w:rPr>
            </w:pPr>
            <w:r w:rsidRPr="001A0405">
              <w:rPr>
                <w:color w:val="000000"/>
                <w:sz w:val="20"/>
                <w:lang w:eastAsia="zh-CN"/>
              </w:rPr>
              <w:t>54,000</w:t>
            </w:r>
          </w:p>
        </w:tc>
        <w:tc>
          <w:tcPr>
            <w:tcW w:w="1063" w:type="dxa"/>
          </w:tcPr>
          <w:p w14:paraId="57EA758E" w14:textId="77777777" w:rsidR="00751581" w:rsidRPr="001A0405" w:rsidRDefault="00751581" w:rsidP="00751581">
            <w:pPr>
              <w:bidi/>
              <w:jc w:val="left"/>
              <w:rPr>
                <w:color w:val="000000"/>
                <w:sz w:val="20"/>
                <w:lang w:eastAsia="zh-CN"/>
              </w:rPr>
            </w:pPr>
            <w:r w:rsidRPr="001A0405">
              <w:rPr>
                <w:color w:val="000000"/>
                <w:sz w:val="20"/>
                <w:lang w:eastAsia="zh-CN"/>
              </w:rPr>
              <w:t>108,000</w:t>
            </w:r>
          </w:p>
        </w:tc>
      </w:tr>
      <w:tr w:rsidR="00751581" w:rsidRPr="001A0405" w14:paraId="1BCA6DB1" w14:textId="77777777" w:rsidTr="00751581">
        <w:trPr>
          <w:trHeight w:val="255"/>
        </w:trPr>
        <w:tc>
          <w:tcPr>
            <w:tcW w:w="6232" w:type="dxa"/>
            <w:hideMark/>
          </w:tcPr>
          <w:p w14:paraId="75247BA2" w14:textId="050BF805" w:rsidR="00751581" w:rsidRPr="00CA03D7" w:rsidRDefault="00CA03D7" w:rsidP="00CA03D7">
            <w:pPr>
              <w:widowControl w:val="0"/>
              <w:shd w:val="clear" w:color="auto" w:fill="FFFFFF" w:themeFill="background1"/>
              <w:bidi/>
              <w:rPr>
                <w:sz w:val="20"/>
              </w:rPr>
            </w:pPr>
            <w:r w:rsidRPr="00CA03D7">
              <w:rPr>
                <w:sz w:val="20"/>
                <w:rtl/>
              </w:rPr>
              <w:t>توفير الأدوات والمعدات</w:t>
            </w:r>
            <w:r w:rsidR="00FA2D99">
              <w:rPr>
                <w:rFonts w:ascii="ZWAdobeF" w:hAnsi="ZWAdobeF" w:cs="ZWAdobeF"/>
                <w:sz w:val="2"/>
                <w:szCs w:val="2"/>
                <w:rtl/>
              </w:rPr>
              <w:t>5</w:t>
            </w:r>
            <w:r w:rsidR="00FA2D99">
              <w:rPr>
                <w:rFonts w:ascii="ZWAdobeF" w:hAnsi="ZWAdobeF" w:cs="ZWAdobeF"/>
                <w:sz w:val="2"/>
                <w:szCs w:val="2"/>
              </w:rPr>
              <w:t>F</w:t>
            </w:r>
            <w:r w:rsidR="00706609">
              <w:rPr>
                <w:rStyle w:val="FootnoteReference"/>
                <w:sz w:val="20"/>
                <w:rtl/>
              </w:rPr>
              <w:footnoteReference w:id="6"/>
            </w:r>
            <w:r w:rsidRPr="00CA03D7">
              <w:rPr>
                <w:sz w:val="20"/>
                <w:rtl/>
              </w:rPr>
              <w:t xml:space="preserve"> لـ 160 ورشة عمل مسجلة </w:t>
            </w:r>
            <w:r w:rsidR="00706609">
              <w:rPr>
                <w:rFonts w:hint="cs"/>
                <w:sz w:val="20"/>
                <w:rtl/>
              </w:rPr>
              <w:t>للخدمة</w:t>
            </w:r>
            <w:r w:rsidRPr="00CA03D7">
              <w:rPr>
                <w:sz w:val="20"/>
                <w:rtl/>
              </w:rPr>
              <w:t xml:space="preserve"> لتمكين ممارسات </w:t>
            </w:r>
            <w:r w:rsidR="00706609">
              <w:rPr>
                <w:rFonts w:hint="cs"/>
                <w:sz w:val="20"/>
                <w:rtl/>
              </w:rPr>
              <w:t>الخدمة</w:t>
            </w:r>
            <w:r w:rsidRPr="00CA03D7">
              <w:rPr>
                <w:sz w:val="20"/>
                <w:rtl/>
              </w:rPr>
              <w:t xml:space="preserve"> الجيدة</w:t>
            </w:r>
          </w:p>
        </w:tc>
        <w:tc>
          <w:tcPr>
            <w:tcW w:w="993" w:type="dxa"/>
            <w:vMerge/>
            <w:hideMark/>
          </w:tcPr>
          <w:p w14:paraId="13A7EBA4" w14:textId="77777777" w:rsidR="00751581" w:rsidRPr="001A0405" w:rsidRDefault="00751581" w:rsidP="00751581">
            <w:pPr>
              <w:bidi/>
              <w:jc w:val="center"/>
              <w:rPr>
                <w:color w:val="000000"/>
                <w:sz w:val="20"/>
                <w:lang w:eastAsia="zh-CN"/>
              </w:rPr>
            </w:pPr>
          </w:p>
        </w:tc>
        <w:tc>
          <w:tcPr>
            <w:tcW w:w="1063" w:type="dxa"/>
            <w:noWrap/>
            <w:hideMark/>
          </w:tcPr>
          <w:p w14:paraId="2C07BABC" w14:textId="77777777" w:rsidR="00751581" w:rsidRPr="001A0405" w:rsidRDefault="00751581" w:rsidP="00751581">
            <w:pPr>
              <w:bidi/>
              <w:jc w:val="left"/>
              <w:rPr>
                <w:color w:val="000000"/>
                <w:sz w:val="20"/>
                <w:lang w:eastAsia="zh-CN"/>
              </w:rPr>
            </w:pPr>
            <w:r w:rsidRPr="001A0405">
              <w:rPr>
                <w:color w:val="000000"/>
                <w:sz w:val="20"/>
                <w:lang w:eastAsia="zh-CN"/>
              </w:rPr>
              <w:t>96,000</w:t>
            </w:r>
          </w:p>
        </w:tc>
        <w:tc>
          <w:tcPr>
            <w:tcW w:w="1063" w:type="dxa"/>
          </w:tcPr>
          <w:p w14:paraId="3F939510" w14:textId="77777777" w:rsidR="00751581" w:rsidRPr="001A0405" w:rsidRDefault="00751581" w:rsidP="00751581">
            <w:pPr>
              <w:bidi/>
              <w:jc w:val="left"/>
              <w:rPr>
                <w:color w:val="000000"/>
                <w:sz w:val="20"/>
                <w:lang w:eastAsia="zh-CN"/>
              </w:rPr>
            </w:pPr>
            <w:r w:rsidRPr="001A0405">
              <w:rPr>
                <w:color w:val="000000"/>
                <w:sz w:val="20"/>
                <w:lang w:eastAsia="zh-CN"/>
              </w:rPr>
              <w:t>192,000</w:t>
            </w:r>
          </w:p>
        </w:tc>
      </w:tr>
      <w:tr w:rsidR="00751581" w:rsidRPr="001A0405" w14:paraId="4F22CA3E" w14:textId="77777777" w:rsidTr="00751581">
        <w:trPr>
          <w:trHeight w:val="255"/>
        </w:trPr>
        <w:tc>
          <w:tcPr>
            <w:tcW w:w="7225" w:type="dxa"/>
            <w:gridSpan w:val="2"/>
            <w:hideMark/>
          </w:tcPr>
          <w:p w14:paraId="3FDEE1D6" w14:textId="6E47C8A1" w:rsidR="00751581" w:rsidRPr="001A0405" w:rsidRDefault="00CA03D7" w:rsidP="00751581">
            <w:pPr>
              <w:bidi/>
              <w:jc w:val="left"/>
              <w:rPr>
                <w:b/>
                <w:bCs/>
                <w:color w:val="000000"/>
                <w:sz w:val="20"/>
                <w:lang w:eastAsia="zh-CN"/>
              </w:rPr>
            </w:pPr>
            <w:r>
              <w:rPr>
                <w:rFonts w:hint="cs"/>
                <w:b/>
                <w:bCs/>
                <w:color w:val="000000"/>
                <w:sz w:val="20"/>
                <w:rtl/>
                <w:lang w:eastAsia="zh-CN"/>
              </w:rPr>
              <w:t>المجموع الفرعي</w:t>
            </w:r>
            <w:r w:rsidRPr="001A0405">
              <w:rPr>
                <w:b/>
                <w:bCs/>
                <w:color w:val="000000"/>
                <w:sz w:val="20"/>
                <w:lang w:eastAsia="zh-CN"/>
              </w:rPr>
              <w:t> </w:t>
            </w:r>
          </w:p>
        </w:tc>
        <w:tc>
          <w:tcPr>
            <w:tcW w:w="1063" w:type="dxa"/>
            <w:hideMark/>
          </w:tcPr>
          <w:p w14:paraId="648AB3F8" w14:textId="77777777" w:rsidR="00751581" w:rsidRPr="001A0405" w:rsidRDefault="00751581" w:rsidP="00751581">
            <w:pPr>
              <w:bidi/>
              <w:jc w:val="left"/>
              <w:rPr>
                <w:b/>
                <w:bCs/>
                <w:color w:val="000000"/>
                <w:sz w:val="20"/>
                <w:lang w:eastAsia="zh-CN"/>
              </w:rPr>
            </w:pPr>
            <w:r w:rsidRPr="001A0405">
              <w:rPr>
                <w:b/>
                <w:bCs/>
                <w:color w:val="000000"/>
                <w:sz w:val="20"/>
                <w:lang w:eastAsia="zh-CN"/>
              </w:rPr>
              <w:t>255,500</w:t>
            </w:r>
          </w:p>
        </w:tc>
        <w:tc>
          <w:tcPr>
            <w:tcW w:w="1063" w:type="dxa"/>
          </w:tcPr>
          <w:p w14:paraId="38271A25" w14:textId="77777777" w:rsidR="00751581" w:rsidRPr="001A0405" w:rsidRDefault="00751581" w:rsidP="00751581">
            <w:pPr>
              <w:bidi/>
              <w:jc w:val="left"/>
              <w:rPr>
                <w:b/>
                <w:bCs/>
                <w:color w:val="000000"/>
                <w:sz w:val="20"/>
                <w:lang w:eastAsia="zh-CN"/>
              </w:rPr>
            </w:pPr>
            <w:r w:rsidRPr="001A0405">
              <w:rPr>
                <w:b/>
                <w:bCs/>
                <w:color w:val="000000"/>
                <w:sz w:val="20"/>
                <w:lang w:eastAsia="zh-CN"/>
              </w:rPr>
              <w:t>557,500</w:t>
            </w:r>
          </w:p>
        </w:tc>
      </w:tr>
      <w:tr w:rsidR="00751581" w:rsidRPr="001A0405" w14:paraId="43FBC36E" w14:textId="77777777" w:rsidTr="00751581">
        <w:trPr>
          <w:trHeight w:val="255"/>
        </w:trPr>
        <w:tc>
          <w:tcPr>
            <w:tcW w:w="9351" w:type="dxa"/>
            <w:gridSpan w:val="4"/>
            <w:hideMark/>
          </w:tcPr>
          <w:p w14:paraId="04B58D56" w14:textId="58B9E4C9" w:rsidR="00751581" w:rsidRPr="001A0405" w:rsidRDefault="00CA03D7" w:rsidP="00751581">
            <w:pPr>
              <w:bidi/>
              <w:jc w:val="left"/>
              <w:rPr>
                <w:b/>
                <w:bCs/>
                <w:i/>
                <w:iCs/>
                <w:color w:val="000000"/>
                <w:sz w:val="20"/>
                <w:lang w:eastAsia="zh-CN"/>
              </w:rPr>
            </w:pPr>
            <w:r>
              <w:rPr>
                <w:rFonts w:hint="cs"/>
                <w:b/>
                <w:bCs/>
                <w:i/>
                <w:iCs/>
                <w:color w:val="000000"/>
                <w:sz w:val="20"/>
                <w:rtl/>
                <w:lang w:eastAsia="zh-CN"/>
              </w:rPr>
              <w:t>الدراسات القطاعية</w:t>
            </w:r>
          </w:p>
        </w:tc>
      </w:tr>
      <w:tr w:rsidR="00751581" w:rsidRPr="001A0405" w14:paraId="3F9385B1" w14:textId="77777777" w:rsidTr="00751581">
        <w:trPr>
          <w:trHeight w:val="255"/>
        </w:trPr>
        <w:tc>
          <w:tcPr>
            <w:tcW w:w="6232" w:type="dxa"/>
            <w:hideMark/>
          </w:tcPr>
          <w:p w14:paraId="2C852CBA" w14:textId="2353261C" w:rsidR="00751581" w:rsidRPr="001A0405" w:rsidRDefault="00CA03D7" w:rsidP="00751581">
            <w:pPr>
              <w:bidi/>
              <w:jc w:val="left"/>
              <w:rPr>
                <w:color w:val="000000"/>
                <w:sz w:val="20"/>
                <w:lang w:eastAsia="zh-CN"/>
              </w:rPr>
            </w:pPr>
            <w:r w:rsidRPr="00CA03D7">
              <w:rPr>
                <w:color w:val="000000"/>
                <w:sz w:val="20"/>
                <w:rtl/>
                <w:lang w:eastAsia="zh-CN"/>
              </w:rPr>
              <w:t xml:space="preserve">دراسة استهلاك واستخدام </w:t>
            </w:r>
            <w:r w:rsidR="00706609">
              <w:rPr>
                <w:rFonts w:hint="cs"/>
                <w:color w:val="000000"/>
                <w:sz w:val="20"/>
                <w:rtl/>
                <w:lang w:eastAsia="zh-CN"/>
              </w:rPr>
              <w:t>المواد</w:t>
            </w:r>
            <w:r w:rsidRPr="00CA03D7">
              <w:rPr>
                <w:color w:val="000000"/>
                <w:sz w:val="20"/>
                <w:rtl/>
                <w:lang w:eastAsia="zh-CN"/>
              </w:rPr>
              <w:t xml:space="preserve"> الهيدروفلوروكربون</w:t>
            </w:r>
            <w:r w:rsidR="00706609">
              <w:rPr>
                <w:rFonts w:hint="cs"/>
                <w:color w:val="000000"/>
                <w:sz w:val="20"/>
                <w:rtl/>
                <w:lang w:eastAsia="zh-CN"/>
              </w:rPr>
              <w:t>ية</w:t>
            </w:r>
            <w:r w:rsidRPr="00CA03D7">
              <w:rPr>
                <w:color w:val="000000"/>
                <w:sz w:val="20"/>
                <w:rtl/>
                <w:lang w:eastAsia="zh-CN"/>
              </w:rPr>
              <w:t xml:space="preserve"> في قطاعات </w:t>
            </w:r>
            <w:r w:rsidR="00706609">
              <w:rPr>
                <w:rFonts w:hint="cs"/>
                <w:color w:val="000000"/>
                <w:sz w:val="20"/>
                <w:rtl/>
                <w:lang w:eastAsia="zh-CN"/>
              </w:rPr>
              <w:t>الأيروسول</w:t>
            </w:r>
            <w:r w:rsidRPr="00CA03D7">
              <w:rPr>
                <w:color w:val="000000"/>
                <w:sz w:val="20"/>
                <w:rtl/>
                <w:lang w:eastAsia="zh-CN"/>
              </w:rPr>
              <w:t xml:space="preserve"> والمذيبات ومكافحة الحرائق </w:t>
            </w:r>
            <w:r w:rsidR="00706609">
              <w:rPr>
                <w:rFonts w:hint="cs"/>
                <w:color w:val="000000"/>
                <w:sz w:val="20"/>
                <w:rtl/>
                <w:lang w:eastAsia="zh-CN"/>
              </w:rPr>
              <w:t>والرغاوى</w:t>
            </w:r>
          </w:p>
        </w:tc>
        <w:tc>
          <w:tcPr>
            <w:tcW w:w="993" w:type="dxa"/>
            <w:vMerge w:val="restart"/>
            <w:hideMark/>
          </w:tcPr>
          <w:p w14:paraId="0C11A647" w14:textId="3E9B7E9A" w:rsidR="00751581" w:rsidRPr="001A0405" w:rsidRDefault="00751581" w:rsidP="00751581">
            <w:pPr>
              <w:bidi/>
              <w:jc w:val="center"/>
              <w:rPr>
                <w:color w:val="000000"/>
                <w:sz w:val="20"/>
                <w:lang w:eastAsia="zh-CN"/>
              </w:rPr>
            </w:pPr>
            <w:r>
              <w:rPr>
                <w:rFonts w:hint="cs"/>
                <w:color w:val="000000"/>
                <w:sz w:val="20"/>
                <w:rtl/>
                <w:lang w:eastAsia="zh-CN"/>
              </w:rPr>
              <w:t>اليونيب</w:t>
            </w:r>
          </w:p>
        </w:tc>
        <w:tc>
          <w:tcPr>
            <w:tcW w:w="1063" w:type="dxa"/>
            <w:noWrap/>
            <w:hideMark/>
          </w:tcPr>
          <w:p w14:paraId="1C24A8F1" w14:textId="77777777" w:rsidR="00751581" w:rsidRPr="001A0405" w:rsidRDefault="00751581" w:rsidP="00751581">
            <w:pPr>
              <w:bidi/>
              <w:jc w:val="left"/>
              <w:rPr>
                <w:color w:val="000000"/>
                <w:sz w:val="20"/>
                <w:lang w:eastAsia="zh-CN"/>
              </w:rPr>
            </w:pPr>
            <w:r w:rsidRPr="001A0405">
              <w:rPr>
                <w:color w:val="000000"/>
                <w:sz w:val="20"/>
                <w:lang w:eastAsia="zh-CN"/>
              </w:rPr>
              <w:t>0</w:t>
            </w:r>
          </w:p>
        </w:tc>
        <w:tc>
          <w:tcPr>
            <w:tcW w:w="1063" w:type="dxa"/>
          </w:tcPr>
          <w:p w14:paraId="4571F367" w14:textId="77777777" w:rsidR="00751581" w:rsidRPr="001A0405" w:rsidRDefault="00751581" w:rsidP="00751581">
            <w:pPr>
              <w:bidi/>
              <w:jc w:val="left"/>
              <w:rPr>
                <w:color w:val="000000"/>
                <w:sz w:val="20"/>
                <w:lang w:eastAsia="zh-CN"/>
              </w:rPr>
            </w:pPr>
            <w:r w:rsidRPr="001A0405">
              <w:rPr>
                <w:color w:val="000000"/>
                <w:sz w:val="20"/>
                <w:lang w:eastAsia="zh-CN"/>
              </w:rPr>
              <w:t>15,000</w:t>
            </w:r>
          </w:p>
        </w:tc>
      </w:tr>
      <w:tr w:rsidR="00751581" w:rsidRPr="001A0405" w14:paraId="0572204D" w14:textId="77777777" w:rsidTr="00751581">
        <w:trPr>
          <w:trHeight w:val="255"/>
        </w:trPr>
        <w:tc>
          <w:tcPr>
            <w:tcW w:w="6232" w:type="dxa"/>
            <w:hideMark/>
          </w:tcPr>
          <w:p w14:paraId="197CB7E3" w14:textId="47E9D7EA" w:rsidR="00751581" w:rsidRPr="001A0405" w:rsidRDefault="00CA03D7" w:rsidP="00751581">
            <w:pPr>
              <w:bidi/>
              <w:jc w:val="left"/>
              <w:rPr>
                <w:color w:val="000000"/>
                <w:sz w:val="20"/>
                <w:lang w:eastAsia="zh-CN"/>
              </w:rPr>
            </w:pPr>
            <w:r w:rsidRPr="00CA03D7">
              <w:rPr>
                <w:color w:val="000000"/>
                <w:sz w:val="20"/>
                <w:rtl/>
                <w:lang w:eastAsia="zh-CN"/>
              </w:rPr>
              <w:t xml:space="preserve">دراسة استهلاك واستخدام </w:t>
            </w:r>
            <w:r w:rsidR="00706609">
              <w:rPr>
                <w:rFonts w:hint="cs"/>
                <w:color w:val="000000"/>
                <w:sz w:val="20"/>
                <w:rtl/>
                <w:lang w:eastAsia="zh-CN"/>
              </w:rPr>
              <w:t>المواد</w:t>
            </w:r>
            <w:r w:rsidRPr="00CA03D7">
              <w:rPr>
                <w:color w:val="000000"/>
                <w:sz w:val="20"/>
                <w:rtl/>
                <w:lang w:eastAsia="zh-CN"/>
              </w:rPr>
              <w:t xml:space="preserve"> الهيدروفلوروكربون</w:t>
            </w:r>
            <w:r w:rsidR="00706609">
              <w:rPr>
                <w:rFonts w:hint="cs"/>
                <w:color w:val="000000"/>
                <w:sz w:val="20"/>
                <w:rtl/>
                <w:lang w:eastAsia="zh-CN"/>
              </w:rPr>
              <w:t>ية</w:t>
            </w:r>
            <w:r w:rsidRPr="00CA03D7">
              <w:rPr>
                <w:color w:val="000000"/>
                <w:sz w:val="20"/>
                <w:rtl/>
                <w:lang w:eastAsia="zh-CN"/>
              </w:rPr>
              <w:t xml:space="preserve"> في قطاع التركيب والتجميع المحلي</w:t>
            </w:r>
            <w:r w:rsidR="00706609">
              <w:rPr>
                <w:rFonts w:hint="cs"/>
                <w:color w:val="000000"/>
                <w:sz w:val="20"/>
                <w:rtl/>
                <w:lang w:eastAsia="zh-CN"/>
              </w:rPr>
              <w:t>ين</w:t>
            </w:r>
            <w:r w:rsidRPr="00CA03D7">
              <w:rPr>
                <w:color w:val="000000"/>
                <w:sz w:val="20"/>
                <w:rtl/>
                <w:lang w:eastAsia="zh-CN"/>
              </w:rPr>
              <w:t xml:space="preserve"> </w:t>
            </w:r>
            <w:r w:rsidR="00706609">
              <w:rPr>
                <w:rFonts w:hint="cs"/>
                <w:color w:val="000000"/>
                <w:sz w:val="20"/>
                <w:rtl/>
                <w:lang w:eastAsia="zh-CN"/>
              </w:rPr>
              <w:t>للتبريد</w:t>
            </w:r>
            <w:r w:rsidRPr="00CA03D7">
              <w:rPr>
                <w:color w:val="000000"/>
                <w:sz w:val="20"/>
                <w:rtl/>
                <w:lang w:eastAsia="zh-CN"/>
              </w:rPr>
              <w:t xml:space="preserve"> </w:t>
            </w:r>
            <w:r w:rsidR="00706609">
              <w:rPr>
                <w:rFonts w:hint="cs"/>
                <w:color w:val="000000"/>
                <w:sz w:val="20"/>
                <w:rtl/>
                <w:lang w:eastAsia="zh-CN"/>
              </w:rPr>
              <w:t>و</w:t>
            </w:r>
            <w:r w:rsidRPr="00CA03D7">
              <w:rPr>
                <w:color w:val="000000"/>
                <w:sz w:val="20"/>
                <w:rtl/>
                <w:lang w:eastAsia="zh-CN"/>
              </w:rPr>
              <w:t xml:space="preserve">تكييف الهواء، بالإضافة إلى </w:t>
            </w:r>
            <w:r w:rsidR="00706609">
              <w:rPr>
                <w:rFonts w:hint="cs"/>
                <w:color w:val="000000"/>
                <w:sz w:val="20"/>
                <w:rtl/>
                <w:lang w:eastAsia="zh-CN"/>
              </w:rPr>
              <w:t>التكنولوجيات</w:t>
            </w:r>
            <w:r w:rsidRPr="00CA03D7">
              <w:rPr>
                <w:color w:val="000000"/>
                <w:sz w:val="20"/>
                <w:rtl/>
                <w:lang w:eastAsia="zh-CN"/>
              </w:rPr>
              <w:t xml:space="preserve"> البديلة المحتملة للسوق المحلية</w:t>
            </w:r>
          </w:p>
        </w:tc>
        <w:tc>
          <w:tcPr>
            <w:tcW w:w="993" w:type="dxa"/>
            <w:vMerge/>
          </w:tcPr>
          <w:p w14:paraId="60A7381C" w14:textId="77777777" w:rsidR="00751581" w:rsidRPr="001A0405" w:rsidRDefault="00751581" w:rsidP="00751581">
            <w:pPr>
              <w:bidi/>
              <w:jc w:val="center"/>
              <w:rPr>
                <w:color w:val="000000"/>
                <w:sz w:val="20"/>
                <w:lang w:eastAsia="zh-CN"/>
              </w:rPr>
            </w:pPr>
          </w:p>
        </w:tc>
        <w:tc>
          <w:tcPr>
            <w:tcW w:w="1063" w:type="dxa"/>
            <w:noWrap/>
            <w:hideMark/>
          </w:tcPr>
          <w:p w14:paraId="0A20704E" w14:textId="77777777" w:rsidR="00751581" w:rsidRPr="001A0405" w:rsidRDefault="00751581" w:rsidP="00751581">
            <w:pPr>
              <w:bidi/>
              <w:jc w:val="left"/>
              <w:rPr>
                <w:color w:val="000000"/>
                <w:sz w:val="20"/>
                <w:lang w:eastAsia="zh-CN"/>
              </w:rPr>
            </w:pPr>
            <w:r w:rsidRPr="001A0405">
              <w:rPr>
                <w:color w:val="000000"/>
                <w:sz w:val="20"/>
                <w:lang w:eastAsia="zh-CN"/>
              </w:rPr>
              <w:t>0</w:t>
            </w:r>
          </w:p>
        </w:tc>
        <w:tc>
          <w:tcPr>
            <w:tcW w:w="1063" w:type="dxa"/>
          </w:tcPr>
          <w:p w14:paraId="1981038E" w14:textId="77777777" w:rsidR="00751581" w:rsidRPr="001A0405" w:rsidRDefault="00751581" w:rsidP="00751581">
            <w:pPr>
              <w:bidi/>
              <w:jc w:val="left"/>
              <w:rPr>
                <w:color w:val="000000"/>
                <w:sz w:val="20"/>
                <w:lang w:eastAsia="zh-CN"/>
              </w:rPr>
            </w:pPr>
            <w:r w:rsidRPr="001A0405">
              <w:rPr>
                <w:color w:val="000000"/>
                <w:sz w:val="20"/>
                <w:lang w:eastAsia="zh-CN"/>
              </w:rPr>
              <w:t>15,000</w:t>
            </w:r>
          </w:p>
        </w:tc>
      </w:tr>
      <w:tr w:rsidR="00751581" w:rsidRPr="001A0405" w14:paraId="2D1955DF" w14:textId="77777777" w:rsidTr="00751581">
        <w:trPr>
          <w:trHeight w:val="255"/>
        </w:trPr>
        <w:tc>
          <w:tcPr>
            <w:tcW w:w="7225" w:type="dxa"/>
            <w:gridSpan w:val="2"/>
            <w:hideMark/>
          </w:tcPr>
          <w:p w14:paraId="064DE8EB" w14:textId="0BA5520A" w:rsidR="00751581" w:rsidRPr="001A0405" w:rsidRDefault="00CA03D7" w:rsidP="00751581">
            <w:pPr>
              <w:bidi/>
              <w:jc w:val="left"/>
              <w:rPr>
                <w:b/>
                <w:bCs/>
                <w:color w:val="000000"/>
                <w:sz w:val="20"/>
                <w:lang w:eastAsia="zh-CN"/>
              </w:rPr>
            </w:pPr>
            <w:r>
              <w:rPr>
                <w:rFonts w:hint="cs"/>
                <w:b/>
                <w:bCs/>
                <w:color w:val="000000"/>
                <w:sz w:val="20"/>
                <w:rtl/>
                <w:lang w:eastAsia="zh-CN"/>
              </w:rPr>
              <w:t>المجموع الفرعي</w:t>
            </w:r>
            <w:r w:rsidRPr="001A0405">
              <w:rPr>
                <w:b/>
                <w:bCs/>
                <w:color w:val="000000"/>
                <w:sz w:val="20"/>
                <w:lang w:eastAsia="zh-CN"/>
              </w:rPr>
              <w:t> </w:t>
            </w:r>
          </w:p>
        </w:tc>
        <w:tc>
          <w:tcPr>
            <w:tcW w:w="1063" w:type="dxa"/>
            <w:hideMark/>
          </w:tcPr>
          <w:p w14:paraId="75ED22A9" w14:textId="77777777" w:rsidR="00751581" w:rsidRPr="001A0405" w:rsidRDefault="00751581" w:rsidP="00751581">
            <w:pPr>
              <w:bidi/>
              <w:jc w:val="left"/>
              <w:rPr>
                <w:b/>
                <w:bCs/>
                <w:color w:val="000000"/>
                <w:sz w:val="20"/>
                <w:lang w:eastAsia="zh-CN"/>
              </w:rPr>
            </w:pPr>
            <w:r w:rsidRPr="001A0405">
              <w:rPr>
                <w:b/>
                <w:bCs/>
                <w:color w:val="000000"/>
                <w:sz w:val="20"/>
                <w:lang w:eastAsia="zh-CN"/>
              </w:rPr>
              <w:t>0</w:t>
            </w:r>
          </w:p>
        </w:tc>
        <w:tc>
          <w:tcPr>
            <w:tcW w:w="1063" w:type="dxa"/>
          </w:tcPr>
          <w:p w14:paraId="25579C71" w14:textId="77777777" w:rsidR="00751581" w:rsidRPr="001A0405" w:rsidRDefault="00751581" w:rsidP="00751581">
            <w:pPr>
              <w:bidi/>
              <w:jc w:val="left"/>
              <w:rPr>
                <w:b/>
                <w:bCs/>
                <w:color w:val="000000"/>
                <w:sz w:val="20"/>
                <w:lang w:eastAsia="zh-CN"/>
              </w:rPr>
            </w:pPr>
            <w:r w:rsidRPr="001A0405">
              <w:rPr>
                <w:b/>
                <w:bCs/>
                <w:color w:val="000000"/>
                <w:sz w:val="20"/>
                <w:lang w:eastAsia="zh-CN"/>
              </w:rPr>
              <w:t>30,000</w:t>
            </w:r>
          </w:p>
        </w:tc>
      </w:tr>
      <w:tr w:rsidR="00751581" w:rsidRPr="001A0405" w14:paraId="5E5A6927" w14:textId="77777777" w:rsidTr="00751581">
        <w:trPr>
          <w:trHeight w:val="255"/>
        </w:trPr>
        <w:tc>
          <w:tcPr>
            <w:tcW w:w="9351" w:type="dxa"/>
            <w:gridSpan w:val="4"/>
            <w:hideMark/>
          </w:tcPr>
          <w:p w14:paraId="4000160B" w14:textId="56628734" w:rsidR="00751581" w:rsidRPr="001A0405" w:rsidRDefault="00CA03D7" w:rsidP="00751581">
            <w:pPr>
              <w:bidi/>
              <w:jc w:val="left"/>
              <w:rPr>
                <w:b/>
                <w:bCs/>
                <w:i/>
                <w:iCs/>
                <w:color w:val="000000"/>
                <w:sz w:val="20"/>
                <w:lang w:eastAsia="zh-CN"/>
              </w:rPr>
            </w:pPr>
            <w:r w:rsidRPr="00CA03D7">
              <w:rPr>
                <w:b/>
                <w:bCs/>
                <w:i/>
                <w:iCs/>
                <w:color w:val="000000"/>
                <w:sz w:val="20"/>
                <w:rtl/>
                <w:lang w:eastAsia="zh-CN"/>
              </w:rPr>
              <w:t>المخطط الوطني لإعادة التدوير والاستعادة والاستصلاح</w:t>
            </w:r>
          </w:p>
        </w:tc>
      </w:tr>
      <w:tr w:rsidR="00751581" w:rsidRPr="001A0405" w14:paraId="7ABF79F1" w14:textId="77777777" w:rsidTr="00751581">
        <w:trPr>
          <w:trHeight w:val="255"/>
        </w:trPr>
        <w:tc>
          <w:tcPr>
            <w:tcW w:w="6232" w:type="dxa"/>
            <w:hideMark/>
          </w:tcPr>
          <w:p w14:paraId="4D80F01C" w14:textId="2D6ADCC3" w:rsidR="00751581" w:rsidRPr="001A0405" w:rsidRDefault="00CA03D7" w:rsidP="00751581">
            <w:pPr>
              <w:bidi/>
              <w:jc w:val="left"/>
              <w:rPr>
                <w:sz w:val="20"/>
                <w:lang w:eastAsia="zh-CN"/>
              </w:rPr>
            </w:pPr>
            <w:r w:rsidRPr="00CA03D7">
              <w:rPr>
                <w:sz w:val="20"/>
                <w:rtl/>
                <w:lang w:eastAsia="zh-CN"/>
              </w:rPr>
              <w:t>توفير المساعدة الفنية والمعدات (الأسطوانات وخزانات التخزين السائبة) ل</w:t>
            </w:r>
            <w:r w:rsidR="00706609">
              <w:rPr>
                <w:rFonts w:hint="cs"/>
                <w:sz w:val="20"/>
                <w:rtl/>
                <w:lang w:eastAsia="zh-CN"/>
              </w:rPr>
              <w:t>ل</w:t>
            </w:r>
            <w:r w:rsidRPr="00CA03D7">
              <w:rPr>
                <w:sz w:val="20"/>
                <w:rtl/>
                <w:lang w:eastAsia="zh-CN"/>
              </w:rPr>
              <w:t>مركز</w:t>
            </w:r>
            <w:r w:rsidR="00706609">
              <w:rPr>
                <w:rFonts w:hint="cs"/>
                <w:sz w:val="20"/>
                <w:rtl/>
                <w:lang w:eastAsia="zh-CN"/>
              </w:rPr>
              <w:t xml:space="preserve"> القائم</w:t>
            </w:r>
            <w:r w:rsidRPr="00CA03D7">
              <w:rPr>
                <w:sz w:val="20"/>
                <w:rtl/>
                <w:lang w:eastAsia="zh-CN"/>
              </w:rPr>
              <w:t xml:space="preserve"> </w:t>
            </w:r>
            <w:r w:rsidR="00706609">
              <w:rPr>
                <w:rFonts w:hint="cs"/>
                <w:sz w:val="20"/>
                <w:rtl/>
                <w:lang w:eastAsia="zh-CN"/>
              </w:rPr>
              <w:t>لل</w:t>
            </w:r>
            <w:r w:rsidR="00706609" w:rsidRPr="00706609">
              <w:rPr>
                <w:sz w:val="20"/>
                <w:rtl/>
                <w:lang w:eastAsia="zh-CN"/>
              </w:rPr>
              <w:t xml:space="preserve">استرداد وإعادة </w:t>
            </w:r>
            <w:r w:rsidR="00706609">
              <w:rPr>
                <w:rFonts w:hint="cs"/>
                <w:sz w:val="20"/>
                <w:rtl/>
                <w:lang w:eastAsia="zh-CN"/>
              </w:rPr>
              <w:t>ال</w:t>
            </w:r>
            <w:r w:rsidR="00706609" w:rsidRPr="00706609">
              <w:rPr>
                <w:sz w:val="20"/>
                <w:rtl/>
                <w:lang w:eastAsia="zh-CN"/>
              </w:rPr>
              <w:t>تدوير و</w:t>
            </w:r>
            <w:r w:rsidR="00706609">
              <w:rPr>
                <w:rFonts w:hint="cs"/>
                <w:sz w:val="20"/>
                <w:rtl/>
                <w:lang w:eastAsia="zh-CN"/>
              </w:rPr>
              <w:t>ال</w:t>
            </w:r>
            <w:r w:rsidR="00706609" w:rsidRPr="00706609">
              <w:rPr>
                <w:sz w:val="20"/>
                <w:rtl/>
                <w:lang w:eastAsia="zh-CN"/>
              </w:rPr>
              <w:t xml:space="preserve">استصلاح </w:t>
            </w:r>
            <w:r w:rsidR="00706609">
              <w:rPr>
                <w:rFonts w:hint="cs"/>
                <w:sz w:val="20"/>
                <w:rtl/>
                <w:lang w:eastAsia="zh-CN"/>
              </w:rPr>
              <w:t xml:space="preserve">من أجل </w:t>
            </w:r>
            <w:r w:rsidRPr="00CA03D7">
              <w:rPr>
                <w:sz w:val="20"/>
                <w:rtl/>
                <w:lang w:eastAsia="zh-CN"/>
              </w:rPr>
              <w:t xml:space="preserve">إدراج </w:t>
            </w:r>
            <w:r w:rsidR="00706609">
              <w:rPr>
                <w:rFonts w:hint="cs"/>
                <w:sz w:val="20"/>
                <w:rtl/>
                <w:lang w:eastAsia="zh-CN"/>
              </w:rPr>
              <w:t>المواد</w:t>
            </w:r>
            <w:r w:rsidRPr="00CA03D7">
              <w:rPr>
                <w:sz w:val="20"/>
                <w:rtl/>
                <w:lang w:eastAsia="zh-CN"/>
              </w:rPr>
              <w:t xml:space="preserve"> الهيدروفلوروكربون</w:t>
            </w:r>
            <w:r w:rsidR="00706609">
              <w:rPr>
                <w:rFonts w:hint="cs"/>
                <w:sz w:val="20"/>
                <w:rtl/>
                <w:lang w:eastAsia="zh-CN"/>
              </w:rPr>
              <w:t>ية</w:t>
            </w:r>
          </w:p>
        </w:tc>
        <w:tc>
          <w:tcPr>
            <w:tcW w:w="993" w:type="dxa"/>
            <w:hideMark/>
          </w:tcPr>
          <w:p w14:paraId="66882E12" w14:textId="3F6ED6A5" w:rsidR="00751581" w:rsidRPr="001A0405" w:rsidRDefault="00751581" w:rsidP="00751581">
            <w:pPr>
              <w:bidi/>
              <w:jc w:val="center"/>
              <w:rPr>
                <w:color w:val="000000"/>
                <w:sz w:val="20"/>
                <w:lang w:eastAsia="zh-CN"/>
              </w:rPr>
            </w:pPr>
            <w:r>
              <w:rPr>
                <w:rFonts w:hint="cs"/>
                <w:color w:val="000000"/>
                <w:sz w:val="20"/>
                <w:rtl/>
                <w:lang w:eastAsia="zh-CN"/>
              </w:rPr>
              <w:t>اليونيدو</w:t>
            </w:r>
          </w:p>
        </w:tc>
        <w:tc>
          <w:tcPr>
            <w:tcW w:w="1063" w:type="dxa"/>
            <w:noWrap/>
            <w:hideMark/>
          </w:tcPr>
          <w:p w14:paraId="115C68D2" w14:textId="77777777" w:rsidR="00751581" w:rsidRPr="001A0405" w:rsidRDefault="00751581" w:rsidP="00751581">
            <w:pPr>
              <w:bidi/>
              <w:jc w:val="left"/>
              <w:rPr>
                <w:sz w:val="20"/>
                <w:lang w:eastAsia="zh-CN"/>
              </w:rPr>
            </w:pPr>
            <w:r w:rsidRPr="001A0405">
              <w:rPr>
                <w:sz w:val="20"/>
                <w:lang w:eastAsia="zh-CN"/>
              </w:rPr>
              <w:t>45,000</w:t>
            </w:r>
          </w:p>
        </w:tc>
        <w:tc>
          <w:tcPr>
            <w:tcW w:w="1063" w:type="dxa"/>
          </w:tcPr>
          <w:p w14:paraId="212DF291" w14:textId="77777777" w:rsidR="00751581" w:rsidRPr="001A0405" w:rsidRDefault="00751581" w:rsidP="00751581">
            <w:pPr>
              <w:bidi/>
              <w:jc w:val="left"/>
              <w:rPr>
                <w:sz w:val="20"/>
                <w:lang w:eastAsia="zh-CN"/>
              </w:rPr>
            </w:pPr>
            <w:r w:rsidRPr="001A0405">
              <w:rPr>
                <w:sz w:val="20"/>
                <w:lang w:eastAsia="zh-CN"/>
              </w:rPr>
              <w:t>45,000</w:t>
            </w:r>
          </w:p>
        </w:tc>
      </w:tr>
      <w:tr w:rsidR="00751581" w:rsidRPr="001A0405" w14:paraId="2F04CCD9" w14:textId="77777777" w:rsidTr="00751581">
        <w:trPr>
          <w:trHeight w:val="255"/>
        </w:trPr>
        <w:tc>
          <w:tcPr>
            <w:tcW w:w="7225" w:type="dxa"/>
            <w:gridSpan w:val="2"/>
            <w:hideMark/>
          </w:tcPr>
          <w:p w14:paraId="1EB60784" w14:textId="3BC25C4A" w:rsidR="00751581" w:rsidRPr="001A0405" w:rsidRDefault="00CA03D7" w:rsidP="00751581">
            <w:pPr>
              <w:bidi/>
              <w:jc w:val="left"/>
              <w:rPr>
                <w:b/>
                <w:bCs/>
                <w:color w:val="000000"/>
                <w:sz w:val="20"/>
                <w:lang w:eastAsia="zh-CN"/>
              </w:rPr>
            </w:pPr>
            <w:r>
              <w:rPr>
                <w:rFonts w:hint="cs"/>
                <w:b/>
                <w:bCs/>
                <w:color w:val="000000"/>
                <w:sz w:val="20"/>
                <w:rtl/>
                <w:lang w:eastAsia="zh-CN"/>
              </w:rPr>
              <w:t>المجموع الفرعي</w:t>
            </w:r>
            <w:r w:rsidRPr="001A0405">
              <w:rPr>
                <w:b/>
                <w:bCs/>
                <w:color w:val="000000"/>
                <w:sz w:val="20"/>
                <w:lang w:eastAsia="zh-CN"/>
              </w:rPr>
              <w:t> </w:t>
            </w:r>
          </w:p>
        </w:tc>
        <w:tc>
          <w:tcPr>
            <w:tcW w:w="1063" w:type="dxa"/>
            <w:hideMark/>
          </w:tcPr>
          <w:p w14:paraId="484B1B42" w14:textId="77777777" w:rsidR="00751581" w:rsidRPr="001A0405" w:rsidRDefault="00751581" w:rsidP="00751581">
            <w:pPr>
              <w:bidi/>
              <w:jc w:val="left"/>
              <w:rPr>
                <w:b/>
                <w:bCs/>
                <w:sz w:val="20"/>
                <w:lang w:eastAsia="zh-CN"/>
              </w:rPr>
            </w:pPr>
            <w:r w:rsidRPr="001A0405">
              <w:rPr>
                <w:b/>
                <w:bCs/>
                <w:sz w:val="20"/>
                <w:lang w:eastAsia="zh-CN"/>
              </w:rPr>
              <w:t>45,000</w:t>
            </w:r>
          </w:p>
        </w:tc>
        <w:tc>
          <w:tcPr>
            <w:tcW w:w="1063" w:type="dxa"/>
          </w:tcPr>
          <w:p w14:paraId="046197AF" w14:textId="77777777" w:rsidR="00751581" w:rsidRPr="001A0405" w:rsidRDefault="00751581" w:rsidP="00751581">
            <w:pPr>
              <w:bidi/>
              <w:jc w:val="left"/>
              <w:rPr>
                <w:b/>
                <w:bCs/>
                <w:sz w:val="20"/>
                <w:lang w:eastAsia="zh-CN"/>
              </w:rPr>
            </w:pPr>
            <w:r w:rsidRPr="001A0405">
              <w:rPr>
                <w:b/>
                <w:bCs/>
                <w:sz w:val="20"/>
                <w:lang w:eastAsia="zh-CN"/>
              </w:rPr>
              <w:t>45,000</w:t>
            </w:r>
          </w:p>
        </w:tc>
      </w:tr>
      <w:tr w:rsidR="00751581" w:rsidRPr="001A0405" w14:paraId="5C94B115" w14:textId="77777777" w:rsidTr="00751581">
        <w:trPr>
          <w:trHeight w:val="255"/>
        </w:trPr>
        <w:tc>
          <w:tcPr>
            <w:tcW w:w="9351" w:type="dxa"/>
            <w:gridSpan w:val="4"/>
            <w:hideMark/>
          </w:tcPr>
          <w:p w14:paraId="6633641E" w14:textId="512C0575" w:rsidR="00751581" w:rsidRPr="001A0405" w:rsidRDefault="00353B02" w:rsidP="00751581">
            <w:pPr>
              <w:bidi/>
              <w:jc w:val="left"/>
              <w:rPr>
                <w:i/>
                <w:iCs/>
                <w:color w:val="000000"/>
                <w:sz w:val="20"/>
                <w:lang w:eastAsia="zh-CN"/>
              </w:rPr>
            </w:pPr>
            <w:r>
              <w:rPr>
                <w:rFonts w:hint="cs"/>
                <w:b/>
                <w:bCs/>
                <w:i/>
                <w:iCs/>
                <w:color w:val="000000"/>
                <w:sz w:val="20"/>
                <w:rtl/>
                <w:lang w:eastAsia="zh-CN"/>
              </w:rPr>
              <w:t>تعزيز</w:t>
            </w:r>
            <w:r w:rsidR="00691A60" w:rsidRPr="00691A60">
              <w:rPr>
                <w:b/>
                <w:bCs/>
                <w:i/>
                <w:iCs/>
                <w:color w:val="000000"/>
                <w:sz w:val="20"/>
                <w:rtl/>
                <w:lang w:eastAsia="zh-CN"/>
              </w:rPr>
              <w:t xml:space="preserve"> </w:t>
            </w:r>
            <w:r>
              <w:rPr>
                <w:rFonts w:hint="cs"/>
                <w:b/>
                <w:bCs/>
                <w:i/>
                <w:iCs/>
                <w:color w:val="000000"/>
                <w:sz w:val="20"/>
                <w:rtl/>
                <w:lang w:eastAsia="zh-CN"/>
              </w:rPr>
              <w:t>التكنولوجيات</w:t>
            </w:r>
            <w:r w:rsidR="00691A60" w:rsidRPr="00691A60">
              <w:rPr>
                <w:b/>
                <w:bCs/>
                <w:i/>
                <w:iCs/>
                <w:color w:val="000000"/>
                <w:sz w:val="20"/>
                <w:rtl/>
                <w:lang w:eastAsia="zh-CN"/>
              </w:rPr>
              <w:t xml:space="preserve"> البديلة</w:t>
            </w:r>
          </w:p>
        </w:tc>
      </w:tr>
      <w:tr w:rsidR="00751581" w:rsidRPr="001A0405" w14:paraId="0E7BD48E" w14:textId="77777777" w:rsidTr="00751581">
        <w:trPr>
          <w:trHeight w:val="255"/>
        </w:trPr>
        <w:tc>
          <w:tcPr>
            <w:tcW w:w="6232" w:type="dxa"/>
            <w:hideMark/>
          </w:tcPr>
          <w:p w14:paraId="4F5A58D5" w14:textId="710CFA61" w:rsidR="00751581" w:rsidRPr="001A0405" w:rsidRDefault="00CA03D7" w:rsidP="00353B02">
            <w:pPr>
              <w:bidi/>
              <w:rPr>
                <w:color w:val="000000"/>
                <w:sz w:val="20"/>
                <w:lang w:eastAsia="zh-CN"/>
              </w:rPr>
            </w:pPr>
            <w:r w:rsidRPr="00CA03D7">
              <w:rPr>
                <w:color w:val="000000"/>
                <w:sz w:val="20"/>
                <w:rtl/>
                <w:lang w:eastAsia="zh-CN"/>
              </w:rPr>
              <w:t xml:space="preserve">دراسة جدوى حول تكييف قطاع تكييف الهواء المنزلي مع </w:t>
            </w:r>
            <w:r w:rsidR="00353B02">
              <w:rPr>
                <w:rFonts w:hint="cs"/>
                <w:color w:val="000000"/>
                <w:sz w:val="20"/>
                <w:rtl/>
                <w:lang w:eastAsia="zh-CN"/>
              </w:rPr>
              <w:t>التكنولوجيات</w:t>
            </w:r>
            <w:r w:rsidRPr="00CA03D7">
              <w:rPr>
                <w:color w:val="000000"/>
                <w:sz w:val="20"/>
                <w:rtl/>
                <w:lang w:eastAsia="zh-CN"/>
              </w:rPr>
              <w:t xml:space="preserve"> البديلة</w:t>
            </w:r>
            <w:r w:rsidR="00353B02">
              <w:rPr>
                <w:rFonts w:hint="cs"/>
                <w:color w:val="000000"/>
                <w:sz w:val="20"/>
                <w:rtl/>
                <w:lang w:eastAsia="zh-CN"/>
              </w:rPr>
              <w:t xml:space="preserve"> ذات القدرة المنخفضة على إحداث</w:t>
            </w:r>
            <w:r w:rsidRPr="00CA03D7">
              <w:rPr>
                <w:color w:val="000000"/>
                <w:sz w:val="20"/>
                <w:rtl/>
                <w:lang w:eastAsia="zh-CN"/>
              </w:rPr>
              <w:t xml:space="preserve"> الاحترار العالمي</w:t>
            </w:r>
          </w:p>
        </w:tc>
        <w:tc>
          <w:tcPr>
            <w:tcW w:w="993" w:type="dxa"/>
            <w:vMerge w:val="restart"/>
            <w:hideMark/>
          </w:tcPr>
          <w:p w14:paraId="580EB3ED" w14:textId="33114D65" w:rsidR="00751581" w:rsidRPr="001A0405" w:rsidRDefault="00751581" w:rsidP="00751581">
            <w:pPr>
              <w:bidi/>
              <w:jc w:val="center"/>
              <w:rPr>
                <w:color w:val="000000"/>
                <w:sz w:val="20"/>
                <w:lang w:eastAsia="zh-CN"/>
              </w:rPr>
            </w:pPr>
            <w:r>
              <w:rPr>
                <w:rFonts w:hint="cs"/>
                <w:color w:val="000000"/>
                <w:sz w:val="20"/>
                <w:rtl/>
                <w:lang w:eastAsia="zh-CN"/>
              </w:rPr>
              <w:t>اليونيب</w:t>
            </w:r>
          </w:p>
        </w:tc>
        <w:tc>
          <w:tcPr>
            <w:tcW w:w="1063" w:type="dxa"/>
            <w:noWrap/>
            <w:hideMark/>
          </w:tcPr>
          <w:p w14:paraId="47196F0D" w14:textId="77777777" w:rsidR="00751581" w:rsidRPr="001A0405" w:rsidRDefault="00751581" w:rsidP="00751581">
            <w:pPr>
              <w:bidi/>
              <w:jc w:val="left"/>
              <w:rPr>
                <w:color w:val="000000"/>
                <w:sz w:val="20"/>
                <w:lang w:eastAsia="zh-CN"/>
              </w:rPr>
            </w:pPr>
            <w:r w:rsidRPr="001A0405">
              <w:rPr>
                <w:color w:val="000000"/>
                <w:sz w:val="20"/>
                <w:lang w:eastAsia="zh-CN"/>
              </w:rPr>
              <w:t>18,064</w:t>
            </w:r>
          </w:p>
        </w:tc>
        <w:tc>
          <w:tcPr>
            <w:tcW w:w="1063" w:type="dxa"/>
          </w:tcPr>
          <w:p w14:paraId="35C62B67" w14:textId="77777777" w:rsidR="00751581" w:rsidRPr="001A0405" w:rsidRDefault="00751581" w:rsidP="00751581">
            <w:pPr>
              <w:bidi/>
              <w:jc w:val="left"/>
              <w:rPr>
                <w:color w:val="000000"/>
                <w:sz w:val="20"/>
                <w:lang w:eastAsia="zh-CN"/>
              </w:rPr>
            </w:pPr>
            <w:r w:rsidRPr="001A0405">
              <w:rPr>
                <w:color w:val="000000"/>
                <w:sz w:val="20"/>
                <w:lang w:eastAsia="zh-CN"/>
              </w:rPr>
              <w:t>18,064</w:t>
            </w:r>
          </w:p>
        </w:tc>
      </w:tr>
      <w:tr w:rsidR="00751581" w:rsidRPr="001A0405" w14:paraId="02729596" w14:textId="77777777" w:rsidTr="00751581">
        <w:trPr>
          <w:trHeight w:val="255"/>
        </w:trPr>
        <w:tc>
          <w:tcPr>
            <w:tcW w:w="6232" w:type="dxa"/>
            <w:hideMark/>
          </w:tcPr>
          <w:p w14:paraId="3F95FFA9" w14:textId="19EE5B4B" w:rsidR="00751581" w:rsidRPr="001A0405" w:rsidRDefault="00CA03D7" w:rsidP="00353B02">
            <w:pPr>
              <w:bidi/>
              <w:rPr>
                <w:color w:val="000000"/>
                <w:sz w:val="20"/>
                <w:lang w:eastAsia="zh-CN"/>
              </w:rPr>
            </w:pPr>
            <w:r w:rsidRPr="00CA03D7">
              <w:rPr>
                <w:color w:val="000000"/>
                <w:sz w:val="20"/>
                <w:rtl/>
                <w:lang w:eastAsia="zh-CN"/>
              </w:rPr>
              <w:t xml:space="preserve">ثلاث جلسات لنشر المعلومات حول أحدث التطورات </w:t>
            </w:r>
            <w:r w:rsidR="00353B02">
              <w:rPr>
                <w:rFonts w:hint="cs"/>
                <w:color w:val="000000"/>
                <w:sz w:val="20"/>
                <w:rtl/>
                <w:lang w:eastAsia="zh-CN"/>
              </w:rPr>
              <w:t>والتكنولوجيات</w:t>
            </w:r>
            <w:r w:rsidRPr="00CA03D7">
              <w:rPr>
                <w:color w:val="000000"/>
                <w:sz w:val="20"/>
                <w:rtl/>
                <w:lang w:eastAsia="zh-CN"/>
              </w:rPr>
              <w:t xml:space="preserve"> الناشئة الجديدة، مع التركيز بشكل خاص على </w:t>
            </w:r>
            <w:r w:rsidR="00353B02">
              <w:rPr>
                <w:rFonts w:hint="cs"/>
                <w:color w:val="000000"/>
                <w:sz w:val="20"/>
                <w:rtl/>
                <w:lang w:eastAsia="zh-CN"/>
              </w:rPr>
              <w:t>الخدمة</w:t>
            </w:r>
            <w:r w:rsidRPr="00CA03D7">
              <w:rPr>
                <w:color w:val="000000"/>
                <w:sz w:val="20"/>
                <w:rtl/>
                <w:lang w:eastAsia="zh-CN"/>
              </w:rPr>
              <w:t xml:space="preserve">، بالتعاون مع جمعيات </w:t>
            </w:r>
            <w:r w:rsidR="00353B02">
              <w:rPr>
                <w:rFonts w:hint="cs"/>
                <w:color w:val="000000"/>
                <w:sz w:val="20"/>
                <w:rtl/>
                <w:lang w:eastAsia="zh-CN"/>
              </w:rPr>
              <w:t>التبريد و</w:t>
            </w:r>
            <w:r w:rsidRPr="00CA03D7">
              <w:rPr>
                <w:color w:val="000000"/>
                <w:sz w:val="20"/>
                <w:rtl/>
                <w:lang w:eastAsia="zh-CN"/>
              </w:rPr>
              <w:t>تكييف الهواء</w:t>
            </w:r>
          </w:p>
        </w:tc>
        <w:tc>
          <w:tcPr>
            <w:tcW w:w="993" w:type="dxa"/>
            <w:vMerge/>
          </w:tcPr>
          <w:p w14:paraId="787DD972" w14:textId="77777777" w:rsidR="00751581" w:rsidRPr="001A0405" w:rsidRDefault="00751581" w:rsidP="00751581">
            <w:pPr>
              <w:bidi/>
              <w:jc w:val="center"/>
              <w:rPr>
                <w:color w:val="000000"/>
                <w:sz w:val="20"/>
                <w:lang w:eastAsia="zh-CN"/>
              </w:rPr>
            </w:pPr>
          </w:p>
        </w:tc>
        <w:tc>
          <w:tcPr>
            <w:tcW w:w="1063" w:type="dxa"/>
            <w:noWrap/>
            <w:hideMark/>
          </w:tcPr>
          <w:p w14:paraId="0F0BEF91" w14:textId="77777777" w:rsidR="00751581" w:rsidRPr="001A0405" w:rsidRDefault="00751581" w:rsidP="00751581">
            <w:pPr>
              <w:bidi/>
              <w:jc w:val="left"/>
              <w:rPr>
                <w:color w:val="000000"/>
                <w:sz w:val="20"/>
                <w:lang w:eastAsia="zh-CN"/>
              </w:rPr>
            </w:pPr>
            <w:r w:rsidRPr="001A0405">
              <w:rPr>
                <w:color w:val="000000"/>
                <w:sz w:val="20"/>
                <w:lang w:eastAsia="zh-CN"/>
              </w:rPr>
              <w:t>15,000</w:t>
            </w:r>
          </w:p>
        </w:tc>
        <w:tc>
          <w:tcPr>
            <w:tcW w:w="1063" w:type="dxa"/>
          </w:tcPr>
          <w:p w14:paraId="57F2389C" w14:textId="77777777" w:rsidR="00751581" w:rsidRPr="001A0405" w:rsidRDefault="00751581" w:rsidP="00751581">
            <w:pPr>
              <w:bidi/>
              <w:jc w:val="left"/>
              <w:rPr>
                <w:color w:val="000000"/>
                <w:sz w:val="20"/>
                <w:lang w:eastAsia="zh-CN"/>
              </w:rPr>
            </w:pPr>
            <w:r w:rsidRPr="001A0405">
              <w:rPr>
                <w:color w:val="000000"/>
                <w:sz w:val="20"/>
                <w:lang w:eastAsia="zh-CN"/>
              </w:rPr>
              <w:t>45,000</w:t>
            </w:r>
          </w:p>
        </w:tc>
      </w:tr>
      <w:tr w:rsidR="00751581" w:rsidRPr="001A0405" w14:paraId="6B44C312" w14:textId="77777777" w:rsidTr="00751581">
        <w:trPr>
          <w:trHeight w:val="255"/>
        </w:trPr>
        <w:tc>
          <w:tcPr>
            <w:tcW w:w="6232" w:type="dxa"/>
            <w:hideMark/>
          </w:tcPr>
          <w:p w14:paraId="00E157F7" w14:textId="6831100E" w:rsidR="00751581" w:rsidRPr="001A0405" w:rsidRDefault="00CA03D7" w:rsidP="00353B02">
            <w:pPr>
              <w:bidi/>
              <w:rPr>
                <w:color w:val="000000"/>
                <w:sz w:val="20"/>
                <w:lang w:eastAsia="zh-CN"/>
              </w:rPr>
            </w:pPr>
            <w:r w:rsidRPr="00CA03D7">
              <w:rPr>
                <w:color w:val="000000"/>
                <w:sz w:val="20"/>
                <w:rtl/>
                <w:lang w:eastAsia="zh-CN"/>
              </w:rPr>
              <w:t>تقديم المساعدة الفنية لكبار المستخدمين النهائيين للحد من التسربات والانتقال إلى بدائل غير مستنفدة للأوزون و</w:t>
            </w:r>
            <w:r w:rsidR="00353B02">
              <w:rPr>
                <w:rFonts w:hint="cs"/>
                <w:color w:val="000000"/>
                <w:sz w:val="20"/>
                <w:rtl/>
                <w:lang w:eastAsia="zh-CN"/>
              </w:rPr>
              <w:t xml:space="preserve">ذات قدرة </w:t>
            </w:r>
            <w:r w:rsidRPr="00CA03D7">
              <w:rPr>
                <w:color w:val="000000"/>
                <w:sz w:val="20"/>
                <w:rtl/>
                <w:lang w:eastAsia="zh-CN"/>
              </w:rPr>
              <w:t>منخفضة</w:t>
            </w:r>
            <w:r w:rsidR="00353B02">
              <w:rPr>
                <w:rFonts w:hint="cs"/>
                <w:color w:val="000000"/>
                <w:sz w:val="20"/>
                <w:rtl/>
                <w:lang w:eastAsia="zh-CN"/>
              </w:rPr>
              <w:t xml:space="preserve"> على إحداث</w:t>
            </w:r>
            <w:r w:rsidRPr="00CA03D7">
              <w:rPr>
                <w:color w:val="000000"/>
                <w:sz w:val="20"/>
                <w:rtl/>
                <w:lang w:eastAsia="zh-CN"/>
              </w:rPr>
              <w:t xml:space="preserve"> الاحترار العالمي، </w:t>
            </w:r>
            <w:r w:rsidR="00353B02">
              <w:rPr>
                <w:rFonts w:hint="cs"/>
                <w:color w:val="000000"/>
                <w:sz w:val="20"/>
                <w:rtl/>
                <w:lang w:eastAsia="zh-CN"/>
              </w:rPr>
              <w:t>وذلك عبر</w:t>
            </w:r>
            <w:r w:rsidRPr="00CA03D7">
              <w:rPr>
                <w:color w:val="000000"/>
                <w:sz w:val="20"/>
                <w:rtl/>
                <w:lang w:eastAsia="zh-CN"/>
              </w:rPr>
              <w:t xml:space="preserve"> توفير معلومات حول الحد من التسرب، وتحسين تصميم وممارسات </w:t>
            </w:r>
            <w:r w:rsidR="00353B02">
              <w:rPr>
                <w:rFonts w:hint="cs"/>
                <w:color w:val="000000"/>
                <w:sz w:val="20"/>
                <w:rtl/>
                <w:lang w:eastAsia="zh-CN"/>
              </w:rPr>
              <w:t>خدمة</w:t>
            </w:r>
            <w:r w:rsidRPr="00CA03D7">
              <w:rPr>
                <w:color w:val="000000"/>
                <w:sz w:val="20"/>
                <w:rtl/>
                <w:lang w:eastAsia="zh-CN"/>
              </w:rPr>
              <w:t xml:space="preserve"> معدات</w:t>
            </w:r>
            <w:r w:rsidR="00353B02">
              <w:rPr>
                <w:rFonts w:hint="cs"/>
                <w:color w:val="000000"/>
                <w:sz w:val="20"/>
                <w:rtl/>
                <w:lang w:eastAsia="zh-CN"/>
              </w:rPr>
              <w:t xml:space="preserve"> التبريد</w:t>
            </w:r>
            <w:r w:rsidRPr="00CA03D7">
              <w:rPr>
                <w:color w:val="000000"/>
                <w:sz w:val="20"/>
                <w:rtl/>
                <w:lang w:eastAsia="zh-CN"/>
              </w:rPr>
              <w:t xml:space="preserve"> </w:t>
            </w:r>
            <w:r w:rsidR="00353B02">
              <w:rPr>
                <w:rFonts w:hint="cs"/>
                <w:color w:val="000000"/>
                <w:sz w:val="20"/>
                <w:rtl/>
                <w:lang w:eastAsia="zh-CN"/>
              </w:rPr>
              <w:t>و</w:t>
            </w:r>
            <w:r w:rsidRPr="00CA03D7">
              <w:rPr>
                <w:color w:val="000000"/>
                <w:sz w:val="20"/>
                <w:rtl/>
                <w:lang w:eastAsia="zh-CN"/>
              </w:rPr>
              <w:t xml:space="preserve">تكييف الهواء؛ ويشمل ذلك </w:t>
            </w:r>
            <w:r w:rsidR="00353B02">
              <w:rPr>
                <w:rFonts w:hint="cs"/>
                <w:color w:val="000000"/>
                <w:sz w:val="20"/>
                <w:rtl/>
                <w:lang w:eastAsia="zh-CN"/>
              </w:rPr>
              <w:t>حلقتي</w:t>
            </w:r>
            <w:r w:rsidRPr="00CA03D7">
              <w:rPr>
                <w:color w:val="000000"/>
                <w:sz w:val="20"/>
                <w:rtl/>
                <w:lang w:eastAsia="zh-CN"/>
              </w:rPr>
              <w:t xml:space="preserve"> عمل لـ 40 مستخدما نهائيا، بالإضافة إلى توجيهات ميدانية لمجموعة مختارة من </w:t>
            </w:r>
            <w:r w:rsidR="00353B02">
              <w:rPr>
                <w:rFonts w:hint="cs"/>
                <w:color w:val="000000"/>
                <w:sz w:val="20"/>
                <w:rtl/>
                <w:lang w:eastAsia="zh-CN"/>
              </w:rPr>
              <w:t>المؤسسات</w:t>
            </w:r>
            <w:r w:rsidRPr="00CA03D7">
              <w:rPr>
                <w:color w:val="000000"/>
                <w:sz w:val="20"/>
                <w:rtl/>
                <w:lang w:eastAsia="zh-CN"/>
              </w:rPr>
              <w:t xml:space="preserve"> التجارية/الصناعية الكبيرة</w:t>
            </w:r>
          </w:p>
        </w:tc>
        <w:tc>
          <w:tcPr>
            <w:tcW w:w="993" w:type="dxa"/>
            <w:vMerge/>
          </w:tcPr>
          <w:p w14:paraId="5FF8423F" w14:textId="77777777" w:rsidR="00751581" w:rsidRPr="001A0405" w:rsidRDefault="00751581" w:rsidP="00751581">
            <w:pPr>
              <w:bidi/>
              <w:jc w:val="center"/>
              <w:rPr>
                <w:color w:val="000000"/>
                <w:sz w:val="20"/>
                <w:lang w:eastAsia="zh-CN"/>
              </w:rPr>
            </w:pPr>
          </w:p>
        </w:tc>
        <w:tc>
          <w:tcPr>
            <w:tcW w:w="1063" w:type="dxa"/>
            <w:noWrap/>
            <w:hideMark/>
          </w:tcPr>
          <w:p w14:paraId="52125F78" w14:textId="77777777" w:rsidR="00751581" w:rsidRPr="001A0405" w:rsidRDefault="00751581" w:rsidP="00751581">
            <w:pPr>
              <w:bidi/>
              <w:jc w:val="left"/>
              <w:rPr>
                <w:color w:val="000000"/>
                <w:sz w:val="20"/>
                <w:lang w:eastAsia="zh-CN"/>
              </w:rPr>
            </w:pPr>
            <w:r w:rsidRPr="001A0405">
              <w:rPr>
                <w:color w:val="000000"/>
                <w:sz w:val="20"/>
                <w:lang w:eastAsia="zh-CN"/>
              </w:rPr>
              <w:t>15,000</w:t>
            </w:r>
          </w:p>
        </w:tc>
        <w:tc>
          <w:tcPr>
            <w:tcW w:w="1063" w:type="dxa"/>
          </w:tcPr>
          <w:p w14:paraId="25E55D9B" w14:textId="77777777" w:rsidR="00751581" w:rsidRPr="001A0405" w:rsidRDefault="00751581" w:rsidP="00751581">
            <w:pPr>
              <w:bidi/>
              <w:jc w:val="left"/>
              <w:rPr>
                <w:color w:val="000000"/>
                <w:sz w:val="20"/>
                <w:lang w:eastAsia="zh-CN"/>
              </w:rPr>
            </w:pPr>
            <w:r w:rsidRPr="001A0405">
              <w:rPr>
                <w:color w:val="000000"/>
                <w:sz w:val="20"/>
                <w:lang w:eastAsia="zh-CN"/>
              </w:rPr>
              <w:t>30,000</w:t>
            </w:r>
          </w:p>
        </w:tc>
      </w:tr>
      <w:tr w:rsidR="00751581" w:rsidRPr="001A0405" w14:paraId="4955A5BE" w14:textId="77777777" w:rsidTr="00751581">
        <w:trPr>
          <w:trHeight w:val="255"/>
        </w:trPr>
        <w:tc>
          <w:tcPr>
            <w:tcW w:w="6232" w:type="dxa"/>
            <w:hideMark/>
          </w:tcPr>
          <w:p w14:paraId="47FC797B" w14:textId="3D41D1B0" w:rsidR="00751581" w:rsidRPr="001A0405" w:rsidRDefault="00CA03D7" w:rsidP="00353B02">
            <w:pPr>
              <w:bidi/>
              <w:rPr>
                <w:color w:val="000000"/>
                <w:sz w:val="20"/>
                <w:lang w:eastAsia="zh-CN"/>
              </w:rPr>
            </w:pPr>
            <w:r w:rsidRPr="00CA03D7">
              <w:rPr>
                <w:color w:val="000000"/>
                <w:sz w:val="20"/>
                <w:rtl/>
                <w:lang w:eastAsia="zh-CN"/>
              </w:rPr>
              <w:lastRenderedPageBreak/>
              <w:t xml:space="preserve">تقديم المساعدة الفنية لإنشاء نظام وطني لإدارة </w:t>
            </w:r>
            <w:r w:rsidR="00353B02">
              <w:rPr>
                <w:rFonts w:hint="cs"/>
                <w:color w:val="000000"/>
                <w:sz w:val="20"/>
                <w:rtl/>
                <w:lang w:eastAsia="zh-CN"/>
              </w:rPr>
              <w:t>غازات</w:t>
            </w:r>
            <w:r w:rsidRPr="00CA03D7">
              <w:rPr>
                <w:color w:val="000000"/>
                <w:sz w:val="20"/>
                <w:rtl/>
                <w:lang w:eastAsia="zh-CN"/>
              </w:rPr>
              <w:t xml:space="preserve"> التبريد </w:t>
            </w:r>
            <w:r w:rsidR="00353B02">
              <w:rPr>
                <w:rFonts w:hint="cs"/>
                <w:color w:val="000000"/>
                <w:sz w:val="20"/>
                <w:rtl/>
                <w:lang w:eastAsia="zh-CN"/>
              </w:rPr>
              <w:t xml:space="preserve">بهدف </w:t>
            </w:r>
            <w:r w:rsidRPr="00CA03D7">
              <w:rPr>
                <w:color w:val="000000"/>
                <w:sz w:val="20"/>
                <w:rtl/>
                <w:lang w:eastAsia="zh-CN"/>
              </w:rPr>
              <w:t>تتبع المواد الخاضعة للرقابة طوال دورة حياتها</w:t>
            </w:r>
          </w:p>
        </w:tc>
        <w:tc>
          <w:tcPr>
            <w:tcW w:w="993" w:type="dxa"/>
            <w:vMerge/>
          </w:tcPr>
          <w:p w14:paraId="3BCD4BC2" w14:textId="77777777" w:rsidR="00751581" w:rsidRPr="001A0405" w:rsidRDefault="00751581" w:rsidP="00751581">
            <w:pPr>
              <w:bidi/>
              <w:jc w:val="center"/>
              <w:rPr>
                <w:color w:val="000000"/>
                <w:sz w:val="20"/>
                <w:lang w:eastAsia="zh-CN"/>
              </w:rPr>
            </w:pPr>
          </w:p>
        </w:tc>
        <w:tc>
          <w:tcPr>
            <w:tcW w:w="1063" w:type="dxa"/>
            <w:noWrap/>
            <w:hideMark/>
          </w:tcPr>
          <w:p w14:paraId="4DE036C7" w14:textId="77777777" w:rsidR="00751581" w:rsidRPr="001A0405" w:rsidRDefault="00751581" w:rsidP="00751581">
            <w:pPr>
              <w:bidi/>
              <w:jc w:val="left"/>
              <w:rPr>
                <w:sz w:val="20"/>
                <w:lang w:eastAsia="zh-CN"/>
              </w:rPr>
            </w:pPr>
            <w:r w:rsidRPr="001A0405">
              <w:rPr>
                <w:sz w:val="20"/>
                <w:lang w:eastAsia="zh-CN"/>
              </w:rPr>
              <w:t>40,000</w:t>
            </w:r>
          </w:p>
        </w:tc>
        <w:tc>
          <w:tcPr>
            <w:tcW w:w="1063" w:type="dxa"/>
          </w:tcPr>
          <w:p w14:paraId="2DA26050" w14:textId="77777777" w:rsidR="00751581" w:rsidRPr="001A0405" w:rsidRDefault="00751581" w:rsidP="00751581">
            <w:pPr>
              <w:bidi/>
              <w:jc w:val="left"/>
              <w:rPr>
                <w:sz w:val="20"/>
                <w:lang w:eastAsia="zh-CN"/>
              </w:rPr>
            </w:pPr>
            <w:r w:rsidRPr="001A0405">
              <w:rPr>
                <w:sz w:val="20"/>
                <w:lang w:eastAsia="zh-CN"/>
              </w:rPr>
              <w:t>40,000</w:t>
            </w:r>
          </w:p>
        </w:tc>
      </w:tr>
      <w:tr w:rsidR="00751581" w:rsidRPr="001A0405" w14:paraId="68901348" w14:textId="77777777" w:rsidTr="00751581">
        <w:trPr>
          <w:trHeight w:val="255"/>
        </w:trPr>
        <w:tc>
          <w:tcPr>
            <w:tcW w:w="6232" w:type="dxa"/>
            <w:hideMark/>
          </w:tcPr>
          <w:p w14:paraId="75C44B34" w14:textId="2116164B" w:rsidR="00751581" w:rsidRPr="001A0405" w:rsidRDefault="00CA03D7" w:rsidP="00353B02">
            <w:pPr>
              <w:bidi/>
              <w:rPr>
                <w:color w:val="000000"/>
                <w:sz w:val="20"/>
                <w:lang w:eastAsia="zh-CN"/>
              </w:rPr>
            </w:pPr>
            <w:r w:rsidRPr="00CA03D7">
              <w:rPr>
                <w:color w:val="000000"/>
                <w:sz w:val="20"/>
                <w:rtl/>
                <w:lang w:eastAsia="zh-CN"/>
              </w:rPr>
              <w:t xml:space="preserve">دراسة جدوى </w:t>
            </w:r>
            <w:r w:rsidR="00353B02">
              <w:rPr>
                <w:rFonts w:hint="cs"/>
                <w:color w:val="000000"/>
                <w:sz w:val="20"/>
                <w:rtl/>
                <w:lang w:eastAsia="zh-CN"/>
              </w:rPr>
              <w:t>التخلص</w:t>
            </w:r>
            <w:r w:rsidRPr="00CA03D7">
              <w:rPr>
                <w:color w:val="000000"/>
                <w:sz w:val="20"/>
                <w:rtl/>
                <w:lang w:eastAsia="zh-CN"/>
              </w:rPr>
              <w:t xml:space="preserve"> النهائي من </w:t>
            </w:r>
            <w:r w:rsidR="00353B02">
              <w:rPr>
                <w:rFonts w:hint="cs"/>
                <w:color w:val="000000"/>
                <w:sz w:val="20"/>
                <w:rtl/>
                <w:lang w:eastAsia="zh-CN"/>
              </w:rPr>
              <w:t>غازات</w:t>
            </w:r>
            <w:r w:rsidRPr="00CA03D7">
              <w:rPr>
                <w:color w:val="000000"/>
                <w:sz w:val="20"/>
                <w:rtl/>
                <w:lang w:eastAsia="zh-CN"/>
              </w:rPr>
              <w:t xml:space="preserve"> التبريد غير المرغوب فيها، بما في ذلك </w:t>
            </w:r>
            <w:r w:rsidR="00353B02">
              <w:rPr>
                <w:rFonts w:hint="cs"/>
                <w:color w:val="000000"/>
                <w:sz w:val="20"/>
                <w:rtl/>
                <w:lang w:eastAsia="zh-CN"/>
              </w:rPr>
              <w:t>استعراض</w:t>
            </w:r>
            <w:r w:rsidRPr="00CA03D7">
              <w:rPr>
                <w:color w:val="000000"/>
                <w:sz w:val="20"/>
                <w:rtl/>
                <w:lang w:eastAsia="zh-CN"/>
              </w:rPr>
              <w:t xml:space="preserve"> الإطار التنظيمي الحالي والقدرة على إدارة المواد المستنفدة للأوزون بطريقة سليمة </w:t>
            </w:r>
            <w:r w:rsidR="00353B02">
              <w:rPr>
                <w:rFonts w:hint="cs"/>
                <w:color w:val="000000"/>
                <w:sz w:val="20"/>
                <w:rtl/>
                <w:lang w:eastAsia="zh-CN"/>
              </w:rPr>
              <w:t>بيئيا</w:t>
            </w:r>
          </w:p>
        </w:tc>
        <w:tc>
          <w:tcPr>
            <w:tcW w:w="993" w:type="dxa"/>
            <w:vMerge/>
          </w:tcPr>
          <w:p w14:paraId="0685FA49" w14:textId="77777777" w:rsidR="00751581" w:rsidRPr="001A0405" w:rsidRDefault="00751581" w:rsidP="00751581">
            <w:pPr>
              <w:bidi/>
              <w:jc w:val="center"/>
              <w:rPr>
                <w:color w:val="000000"/>
                <w:sz w:val="20"/>
                <w:lang w:eastAsia="zh-CN"/>
              </w:rPr>
            </w:pPr>
          </w:p>
        </w:tc>
        <w:tc>
          <w:tcPr>
            <w:tcW w:w="1063" w:type="dxa"/>
            <w:noWrap/>
            <w:hideMark/>
          </w:tcPr>
          <w:p w14:paraId="5CDF87AD" w14:textId="77777777" w:rsidR="00751581" w:rsidRPr="001A0405" w:rsidRDefault="00751581" w:rsidP="00751581">
            <w:pPr>
              <w:bidi/>
              <w:jc w:val="left"/>
              <w:rPr>
                <w:color w:val="000000"/>
                <w:sz w:val="20"/>
                <w:lang w:eastAsia="zh-CN"/>
              </w:rPr>
            </w:pPr>
            <w:r w:rsidRPr="001A0405">
              <w:rPr>
                <w:color w:val="000000"/>
                <w:sz w:val="20"/>
                <w:lang w:eastAsia="zh-CN"/>
              </w:rPr>
              <w:t>0</w:t>
            </w:r>
          </w:p>
        </w:tc>
        <w:tc>
          <w:tcPr>
            <w:tcW w:w="1063" w:type="dxa"/>
          </w:tcPr>
          <w:p w14:paraId="0664EACB" w14:textId="77777777" w:rsidR="00751581" w:rsidRPr="001A0405" w:rsidRDefault="00751581" w:rsidP="00751581">
            <w:pPr>
              <w:bidi/>
              <w:jc w:val="left"/>
              <w:rPr>
                <w:color w:val="000000"/>
                <w:sz w:val="20"/>
                <w:lang w:eastAsia="zh-CN"/>
              </w:rPr>
            </w:pPr>
            <w:r w:rsidRPr="001A0405">
              <w:rPr>
                <w:color w:val="000000"/>
                <w:sz w:val="20"/>
                <w:lang w:eastAsia="zh-CN"/>
              </w:rPr>
              <w:t>20,000</w:t>
            </w:r>
          </w:p>
        </w:tc>
      </w:tr>
      <w:tr w:rsidR="00751581" w:rsidRPr="001A0405" w14:paraId="4623C278" w14:textId="77777777" w:rsidTr="00751581">
        <w:trPr>
          <w:trHeight w:val="255"/>
        </w:trPr>
        <w:tc>
          <w:tcPr>
            <w:tcW w:w="7225" w:type="dxa"/>
            <w:gridSpan w:val="2"/>
            <w:hideMark/>
          </w:tcPr>
          <w:p w14:paraId="7A40B16E" w14:textId="025A53CF" w:rsidR="00751581" w:rsidRPr="001A0405" w:rsidRDefault="00CA03D7" w:rsidP="00751581">
            <w:pPr>
              <w:bidi/>
              <w:jc w:val="left"/>
              <w:rPr>
                <w:b/>
                <w:bCs/>
                <w:color w:val="000000"/>
                <w:sz w:val="20"/>
                <w:lang w:eastAsia="zh-CN"/>
              </w:rPr>
            </w:pPr>
            <w:r>
              <w:rPr>
                <w:rFonts w:hint="cs"/>
                <w:b/>
                <w:bCs/>
                <w:color w:val="000000"/>
                <w:sz w:val="20"/>
                <w:rtl/>
                <w:lang w:eastAsia="zh-CN"/>
              </w:rPr>
              <w:t>المجموع الفرعي</w:t>
            </w:r>
            <w:r w:rsidR="00751581" w:rsidRPr="001A0405">
              <w:rPr>
                <w:b/>
                <w:bCs/>
                <w:color w:val="000000"/>
                <w:sz w:val="20"/>
                <w:lang w:eastAsia="zh-CN"/>
              </w:rPr>
              <w:t> </w:t>
            </w:r>
          </w:p>
        </w:tc>
        <w:tc>
          <w:tcPr>
            <w:tcW w:w="1063" w:type="dxa"/>
            <w:hideMark/>
          </w:tcPr>
          <w:p w14:paraId="1EE3C7F7" w14:textId="77777777" w:rsidR="00751581" w:rsidRPr="001A0405" w:rsidRDefault="00751581" w:rsidP="00751581">
            <w:pPr>
              <w:bidi/>
              <w:jc w:val="left"/>
              <w:rPr>
                <w:b/>
                <w:bCs/>
                <w:sz w:val="20"/>
                <w:lang w:eastAsia="zh-CN"/>
              </w:rPr>
            </w:pPr>
            <w:r w:rsidRPr="001A0405">
              <w:rPr>
                <w:b/>
                <w:bCs/>
                <w:sz w:val="20"/>
                <w:lang w:eastAsia="zh-CN"/>
              </w:rPr>
              <w:t>88,064</w:t>
            </w:r>
          </w:p>
        </w:tc>
        <w:tc>
          <w:tcPr>
            <w:tcW w:w="1063" w:type="dxa"/>
          </w:tcPr>
          <w:p w14:paraId="237B2413" w14:textId="77777777" w:rsidR="00751581" w:rsidRPr="001A0405" w:rsidRDefault="00751581" w:rsidP="00751581">
            <w:pPr>
              <w:bidi/>
              <w:jc w:val="left"/>
              <w:rPr>
                <w:b/>
                <w:bCs/>
                <w:sz w:val="20"/>
                <w:lang w:eastAsia="zh-CN"/>
              </w:rPr>
            </w:pPr>
            <w:r w:rsidRPr="001A0405">
              <w:rPr>
                <w:b/>
                <w:bCs/>
                <w:sz w:val="20"/>
                <w:lang w:eastAsia="zh-CN"/>
              </w:rPr>
              <w:t>153,064</w:t>
            </w:r>
          </w:p>
        </w:tc>
      </w:tr>
      <w:tr w:rsidR="00751581" w:rsidRPr="001A0405" w14:paraId="41BA4A49" w14:textId="77777777" w:rsidTr="00751581">
        <w:trPr>
          <w:trHeight w:val="255"/>
        </w:trPr>
        <w:tc>
          <w:tcPr>
            <w:tcW w:w="9351" w:type="dxa"/>
            <w:gridSpan w:val="4"/>
            <w:hideMark/>
          </w:tcPr>
          <w:p w14:paraId="64E86011" w14:textId="6EAD1984" w:rsidR="00751581" w:rsidRPr="001A0405" w:rsidRDefault="00691A60" w:rsidP="00751581">
            <w:pPr>
              <w:bidi/>
              <w:jc w:val="left"/>
              <w:rPr>
                <w:i/>
                <w:iCs/>
                <w:sz w:val="20"/>
                <w:lang w:eastAsia="zh-CN"/>
              </w:rPr>
            </w:pPr>
            <w:r w:rsidRPr="00691A60">
              <w:rPr>
                <w:b/>
                <w:bCs/>
                <w:i/>
                <w:iCs/>
                <w:color w:val="000000"/>
                <w:sz w:val="20"/>
                <w:rtl/>
                <w:lang w:eastAsia="zh-CN"/>
              </w:rPr>
              <w:t>حملات التوعية</w:t>
            </w:r>
          </w:p>
        </w:tc>
      </w:tr>
      <w:tr w:rsidR="00751581" w:rsidRPr="001A0405" w14:paraId="3BB69C60" w14:textId="77777777" w:rsidTr="00751581">
        <w:trPr>
          <w:trHeight w:val="255"/>
        </w:trPr>
        <w:tc>
          <w:tcPr>
            <w:tcW w:w="6232" w:type="dxa"/>
            <w:hideMark/>
          </w:tcPr>
          <w:p w14:paraId="22C0B1C1" w14:textId="67620E6A" w:rsidR="00751581" w:rsidRPr="001A0405" w:rsidRDefault="00CA03D7" w:rsidP="00751581">
            <w:pPr>
              <w:bidi/>
              <w:jc w:val="left"/>
              <w:rPr>
                <w:color w:val="000000"/>
                <w:sz w:val="20"/>
                <w:lang w:eastAsia="zh-CN"/>
              </w:rPr>
            </w:pPr>
            <w:r w:rsidRPr="00CA03D7">
              <w:rPr>
                <w:color w:val="000000"/>
                <w:sz w:val="20"/>
                <w:rtl/>
                <w:lang w:eastAsia="zh-CN"/>
              </w:rPr>
              <w:t xml:space="preserve">حملات توعية مستهدفة بشأن </w:t>
            </w:r>
            <w:r w:rsidR="00353B02">
              <w:rPr>
                <w:rFonts w:hint="cs"/>
                <w:color w:val="000000"/>
                <w:sz w:val="20"/>
                <w:rtl/>
                <w:lang w:eastAsia="zh-CN"/>
              </w:rPr>
              <w:t>المواد</w:t>
            </w:r>
            <w:r w:rsidRPr="00CA03D7">
              <w:rPr>
                <w:color w:val="000000"/>
                <w:sz w:val="20"/>
                <w:rtl/>
                <w:lang w:eastAsia="zh-CN"/>
              </w:rPr>
              <w:t xml:space="preserve"> الهيدروفلوروكربون</w:t>
            </w:r>
            <w:r w:rsidR="00353B02">
              <w:rPr>
                <w:rFonts w:hint="cs"/>
                <w:color w:val="000000"/>
                <w:sz w:val="20"/>
                <w:rtl/>
                <w:lang w:eastAsia="zh-CN"/>
              </w:rPr>
              <w:t>ية</w:t>
            </w:r>
            <w:r w:rsidRPr="00CA03D7">
              <w:rPr>
                <w:color w:val="000000"/>
                <w:sz w:val="20"/>
                <w:rtl/>
                <w:lang w:eastAsia="zh-CN"/>
              </w:rPr>
              <w:t xml:space="preserve"> </w:t>
            </w:r>
            <w:r w:rsidR="00353B02">
              <w:rPr>
                <w:rFonts w:hint="cs"/>
                <w:color w:val="000000"/>
                <w:sz w:val="20"/>
                <w:rtl/>
                <w:lang w:eastAsia="zh-CN"/>
              </w:rPr>
              <w:t>والتكنولوجيات ذات القدرة</w:t>
            </w:r>
            <w:r w:rsidRPr="00CA03D7">
              <w:rPr>
                <w:color w:val="000000"/>
                <w:sz w:val="20"/>
                <w:rtl/>
                <w:lang w:eastAsia="zh-CN"/>
              </w:rPr>
              <w:t xml:space="preserve"> </w:t>
            </w:r>
            <w:r w:rsidR="00353B02">
              <w:rPr>
                <w:rFonts w:hint="cs"/>
                <w:color w:val="000000"/>
                <w:sz w:val="20"/>
                <w:rtl/>
                <w:lang w:eastAsia="zh-CN"/>
              </w:rPr>
              <w:t>ال</w:t>
            </w:r>
            <w:r w:rsidRPr="00CA03D7">
              <w:rPr>
                <w:color w:val="000000"/>
                <w:sz w:val="20"/>
                <w:rtl/>
                <w:lang w:eastAsia="zh-CN"/>
              </w:rPr>
              <w:t xml:space="preserve">منخفضة </w:t>
            </w:r>
            <w:r w:rsidR="00353B02">
              <w:rPr>
                <w:rFonts w:hint="cs"/>
                <w:color w:val="000000"/>
                <w:sz w:val="20"/>
                <w:rtl/>
                <w:lang w:eastAsia="zh-CN"/>
              </w:rPr>
              <w:t xml:space="preserve">على إحداث </w:t>
            </w:r>
            <w:r w:rsidRPr="00CA03D7">
              <w:rPr>
                <w:color w:val="000000"/>
                <w:sz w:val="20"/>
                <w:rtl/>
                <w:lang w:eastAsia="zh-CN"/>
              </w:rPr>
              <w:t>الاحتباس الحراري العالمي، بما في ذلك حملات تستهدف النساء</w:t>
            </w:r>
          </w:p>
        </w:tc>
        <w:tc>
          <w:tcPr>
            <w:tcW w:w="993" w:type="dxa"/>
            <w:vMerge w:val="restart"/>
            <w:hideMark/>
          </w:tcPr>
          <w:p w14:paraId="55700DC8" w14:textId="759EEFB3" w:rsidR="00751581" w:rsidRPr="001A0405" w:rsidRDefault="00751581" w:rsidP="00751581">
            <w:pPr>
              <w:bidi/>
              <w:jc w:val="center"/>
              <w:rPr>
                <w:color w:val="000000"/>
                <w:sz w:val="20"/>
                <w:lang w:eastAsia="zh-CN"/>
              </w:rPr>
            </w:pPr>
            <w:r>
              <w:rPr>
                <w:rFonts w:hint="cs"/>
                <w:color w:val="000000"/>
                <w:sz w:val="20"/>
                <w:rtl/>
                <w:lang w:eastAsia="zh-CN"/>
              </w:rPr>
              <w:t>اليونيب</w:t>
            </w:r>
          </w:p>
        </w:tc>
        <w:tc>
          <w:tcPr>
            <w:tcW w:w="1063" w:type="dxa"/>
            <w:noWrap/>
            <w:hideMark/>
          </w:tcPr>
          <w:p w14:paraId="46CD953C" w14:textId="77777777" w:rsidR="00751581" w:rsidRPr="001A0405" w:rsidRDefault="00751581" w:rsidP="00751581">
            <w:pPr>
              <w:bidi/>
              <w:jc w:val="left"/>
              <w:rPr>
                <w:sz w:val="20"/>
                <w:lang w:eastAsia="zh-CN"/>
              </w:rPr>
            </w:pPr>
            <w:r w:rsidRPr="001A0405">
              <w:rPr>
                <w:sz w:val="20"/>
                <w:lang w:eastAsia="zh-CN"/>
              </w:rPr>
              <w:t>15,000</w:t>
            </w:r>
          </w:p>
        </w:tc>
        <w:tc>
          <w:tcPr>
            <w:tcW w:w="1063" w:type="dxa"/>
          </w:tcPr>
          <w:p w14:paraId="57E307FF" w14:textId="77777777" w:rsidR="00751581" w:rsidRPr="001A0405" w:rsidRDefault="00751581" w:rsidP="00751581">
            <w:pPr>
              <w:bidi/>
              <w:jc w:val="left"/>
              <w:rPr>
                <w:sz w:val="20"/>
                <w:lang w:eastAsia="zh-CN"/>
              </w:rPr>
            </w:pPr>
            <w:r w:rsidRPr="001A0405">
              <w:rPr>
                <w:sz w:val="20"/>
                <w:lang w:eastAsia="zh-CN"/>
              </w:rPr>
              <w:t>30,000</w:t>
            </w:r>
          </w:p>
        </w:tc>
      </w:tr>
      <w:tr w:rsidR="00751581" w:rsidRPr="001A0405" w14:paraId="4B4E9FD4" w14:textId="77777777" w:rsidTr="00751581">
        <w:trPr>
          <w:trHeight w:val="255"/>
        </w:trPr>
        <w:tc>
          <w:tcPr>
            <w:tcW w:w="6232" w:type="dxa"/>
            <w:hideMark/>
          </w:tcPr>
          <w:p w14:paraId="6799E770" w14:textId="37CFEA2D" w:rsidR="00751581" w:rsidRPr="001A0405" w:rsidRDefault="00CA03D7" w:rsidP="00751581">
            <w:pPr>
              <w:bidi/>
              <w:jc w:val="left"/>
              <w:rPr>
                <w:color w:val="000000"/>
                <w:sz w:val="20"/>
                <w:lang w:eastAsia="zh-CN"/>
              </w:rPr>
            </w:pPr>
            <w:r>
              <w:rPr>
                <w:rFonts w:hint="cs"/>
                <w:color w:val="000000"/>
                <w:sz w:val="20"/>
                <w:rtl/>
                <w:lang w:eastAsia="zh-CN"/>
              </w:rPr>
              <w:t>حلقات</w:t>
            </w:r>
            <w:r w:rsidRPr="00CA03D7">
              <w:rPr>
                <w:color w:val="000000"/>
                <w:sz w:val="20"/>
                <w:rtl/>
                <w:lang w:eastAsia="zh-CN"/>
              </w:rPr>
              <w:t xml:space="preserve"> عمل إعلامية وتوعوية للمشغلين الاقتصاديين (المستوردين والموزعين) ومقدمي الخدمات ومسؤولي الامتثال</w:t>
            </w:r>
          </w:p>
        </w:tc>
        <w:tc>
          <w:tcPr>
            <w:tcW w:w="993" w:type="dxa"/>
            <w:vMerge/>
            <w:hideMark/>
          </w:tcPr>
          <w:p w14:paraId="1650A85B" w14:textId="77777777" w:rsidR="00751581" w:rsidRPr="001A0405" w:rsidRDefault="00751581" w:rsidP="00751581">
            <w:pPr>
              <w:bidi/>
              <w:jc w:val="center"/>
              <w:rPr>
                <w:color w:val="000000"/>
                <w:sz w:val="20"/>
                <w:lang w:eastAsia="zh-CN"/>
              </w:rPr>
            </w:pPr>
          </w:p>
        </w:tc>
        <w:tc>
          <w:tcPr>
            <w:tcW w:w="1063" w:type="dxa"/>
            <w:noWrap/>
            <w:hideMark/>
          </w:tcPr>
          <w:p w14:paraId="2F57576B" w14:textId="77777777" w:rsidR="00751581" w:rsidRPr="001A0405" w:rsidRDefault="00751581" w:rsidP="00751581">
            <w:pPr>
              <w:bidi/>
              <w:jc w:val="left"/>
              <w:rPr>
                <w:sz w:val="20"/>
                <w:lang w:eastAsia="zh-CN"/>
              </w:rPr>
            </w:pPr>
            <w:r w:rsidRPr="001A0405">
              <w:rPr>
                <w:sz w:val="20"/>
                <w:lang w:eastAsia="zh-CN"/>
              </w:rPr>
              <w:t>15,000</w:t>
            </w:r>
          </w:p>
        </w:tc>
        <w:tc>
          <w:tcPr>
            <w:tcW w:w="1063" w:type="dxa"/>
          </w:tcPr>
          <w:p w14:paraId="44C16BBA" w14:textId="77777777" w:rsidR="00751581" w:rsidRPr="001A0405" w:rsidRDefault="00751581" w:rsidP="00751581">
            <w:pPr>
              <w:bidi/>
              <w:jc w:val="left"/>
              <w:rPr>
                <w:sz w:val="20"/>
                <w:lang w:eastAsia="zh-CN"/>
              </w:rPr>
            </w:pPr>
            <w:r w:rsidRPr="001A0405">
              <w:rPr>
                <w:sz w:val="20"/>
                <w:lang w:eastAsia="zh-CN"/>
              </w:rPr>
              <w:t>30,000</w:t>
            </w:r>
          </w:p>
        </w:tc>
      </w:tr>
      <w:tr w:rsidR="00751581" w:rsidRPr="001A0405" w14:paraId="64A444F3" w14:textId="77777777" w:rsidTr="00751581">
        <w:trPr>
          <w:trHeight w:val="255"/>
        </w:trPr>
        <w:tc>
          <w:tcPr>
            <w:tcW w:w="7225" w:type="dxa"/>
            <w:gridSpan w:val="2"/>
            <w:hideMark/>
          </w:tcPr>
          <w:p w14:paraId="22565904" w14:textId="7250F253" w:rsidR="00751581" w:rsidRPr="001A0405" w:rsidRDefault="00CA03D7" w:rsidP="00691A60">
            <w:pPr>
              <w:bidi/>
              <w:rPr>
                <w:b/>
                <w:bCs/>
                <w:color w:val="000000"/>
                <w:sz w:val="20"/>
                <w:lang w:eastAsia="zh-CN"/>
              </w:rPr>
            </w:pPr>
            <w:r w:rsidRPr="00CA03D7">
              <w:rPr>
                <w:b/>
                <w:bCs/>
                <w:color w:val="000000"/>
                <w:sz w:val="20"/>
                <w:rtl/>
                <w:lang w:eastAsia="zh-CN"/>
              </w:rPr>
              <w:t>مجموع الفرع</w:t>
            </w:r>
            <w:r w:rsidR="00691A60">
              <w:rPr>
                <w:rFonts w:hint="cs"/>
                <w:b/>
                <w:bCs/>
                <w:color w:val="000000"/>
                <w:sz w:val="20"/>
                <w:rtl/>
                <w:lang w:eastAsia="zh-CN"/>
              </w:rPr>
              <w:t>ي</w:t>
            </w:r>
          </w:p>
        </w:tc>
        <w:tc>
          <w:tcPr>
            <w:tcW w:w="1063" w:type="dxa"/>
            <w:hideMark/>
          </w:tcPr>
          <w:p w14:paraId="65A1AF7D" w14:textId="77777777" w:rsidR="00751581" w:rsidRPr="001A0405" w:rsidRDefault="00751581" w:rsidP="00751581">
            <w:pPr>
              <w:bidi/>
              <w:jc w:val="left"/>
              <w:rPr>
                <w:b/>
                <w:bCs/>
                <w:sz w:val="20"/>
                <w:lang w:eastAsia="zh-CN"/>
              </w:rPr>
            </w:pPr>
            <w:r w:rsidRPr="001A0405">
              <w:rPr>
                <w:b/>
                <w:bCs/>
                <w:sz w:val="20"/>
                <w:lang w:eastAsia="zh-CN"/>
              </w:rPr>
              <w:t>30,000</w:t>
            </w:r>
          </w:p>
        </w:tc>
        <w:tc>
          <w:tcPr>
            <w:tcW w:w="1063" w:type="dxa"/>
          </w:tcPr>
          <w:p w14:paraId="06D641BB" w14:textId="77777777" w:rsidR="00751581" w:rsidRPr="001A0405" w:rsidRDefault="00751581" w:rsidP="00751581">
            <w:pPr>
              <w:bidi/>
              <w:jc w:val="left"/>
              <w:rPr>
                <w:b/>
                <w:bCs/>
                <w:sz w:val="20"/>
                <w:lang w:eastAsia="zh-CN"/>
              </w:rPr>
            </w:pPr>
            <w:r w:rsidRPr="001A0405">
              <w:rPr>
                <w:b/>
                <w:bCs/>
                <w:sz w:val="20"/>
                <w:lang w:eastAsia="zh-CN"/>
              </w:rPr>
              <w:t>60,000</w:t>
            </w:r>
          </w:p>
        </w:tc>
      </w:tr>
      <w:tr w:rsidR="00751581" w:rsidRPr="001A0405" w14:paraId="3A7F1472" w14:textId="77777777" w:rsidTr="00751581">
        <w:trPr>
          <w:trHeight w:val="255"/>
        </w:trPr>
        <w:tc>
          <w:tcPr>
            <w:tcW w:w="7225" w:type="dxa"/>
            <w:gridSpan w:val="2"/>
            <w:hideMark/>
          </w:tcPr>
          <w:p w14:paraId="0CF609F4" w14:textId="023EA01F" w:rsidR="00751581" w:rsidRPr="001A0405" w:rsidRDefault="00CA03D7" w:rsidP="00751581">
            <w:pPr>
              <w:bidi/>
              <w:jc w:val="left"/>
              <w:rPr>
                <w:b/>
                <w:bCs/>
                <w:color w:val="000000"/>
                <w:sz w:val="20"/>
                <w:lang w:eastAsia="zh-CN"/>
              </w:rPr>
            </w:pPr>
            <w:r w:rsidRPr="00CA03D7">
              <w:rPr>
                <w:b/>
                <w:bCs/>
                <w:color w:val="000000"/>
                <w:sz w:val="20"/>
                <w:rtl/>
                <w:lang w:eastAsia="zh-CN"/>
              </w:rPr>
              <w:t>الإجمالي (</w:t>
            </w:r>
            <w:r w:rsidR="00353B02">
              <w:rPr>
                <w:rFonts w:hint="cs"/>
                <w:b/>
                <w:bCs/>
                <w:color w:val="000000"/>
                <w:sz w:val="20"/>
                <w:rtl/>
                <w:lang w:eastAsia="zh-CN"/>
              </w:rPr>
              <w:t>خدمة التبريد وتكييف الهواء</w:t>
            </w:r>
            <w:r w:rsidRPr="00CA03D7">
              <w:rPr>
                <w:b/>
                <w:bCs/>
                <w:color w:val="000000"/>
                <w:sz w:val="20"/>
                <w:rtl/>
                <w:lang w:eastAsia="zh-CN"/>
              </w:rPr>
              <w:t>)</w:t>
            </w:r>
          </w:p>
        </w:tc>
        <w:tc>
          <w:tcPr>
            <w:tcW w:w="1063" w:type="dxa"/>
            <w:hideMark/>
          </w:tcPr>
          <w:p w14:paraId="55E889CA" w14:textId="77777777" w:rsidR="00751581" w:rsidRPr="001A0405" w:rsidRDefault="00751581" w:rsidP="00751581">
            <w:pPr>
              <w:bidi/>
              <w:jc w:val="left"/>
              <w:rPr>
                <w:b/>
                <w:bCs/>
                <w:sz w:val="20"/>
                <w:lang w:eastAsia="zh-CN"/>
              </w:rPr>
            </w:pPr>
            <w:r w:rsidRPr="001A0405">
              <w:rPr>
                <w:b/>
                <w:bCs/>
                <w:sz w:val="20"/>
                <w:lang w:eastAsia="zh-CN"/>
              </w:rPr>
              <w:t>598,564</w:t>
            </w:r>
          </w:p>
        </w:tc>
        <w:tc>
          <w:tcPr>
            <w:tcW w:w="1063" w:type="dxa"/>
          </w:tcPr>
          <w:p w14:paraId="54FAF468" w14:textId="77777777" w:rsidR="00751581" w:rsidRPr="001A0405" w:rsidRDefault="00751581" w:rsidP="00751581">
            <w:pPr>
              <w:bidi/>
              <w:jc w:val="left"/>
              <w:rPr>
                <w:b/>
                <w:bCs/>
                <w:sz w:val="20"/>
                <w:lang w:eastAsia="zh-CN"/>
              </w:rPr>
            </w:pPr>
            <w:r w:rsidRPr="001A0405">
              <w:rPr>
                <w:b/>
                <w:bCs/>
                <w:sz w:val="20"/>
                <w:lang w:eastAsia="zh-CN"/>
              </w:rPr>
              <w:t>1,220,564</w:t>
            </w:r>
          </w:p>
        </w:tc>
      </w:tr>
      <w:tr w:rsidR="00751581" w:rsidRPr="001A0405" w14:paraId="10BEE484" w14:textId="77777777" w:rsidTr="00751581">
        <w:trPr>
          <w:trHeight w:val="255"/>
        </w:trPr>
        <w:tc>
          <w:tcPr>
            <w:tcW w:w="9351" w:type="dxa"/>
            <w:gridSpan w:val="4"/>
          </w:tcPr>
          <w:p w14:paraId="38402B03" w14:textId="455ADC6B" w:rsidR="00751581" w:rsidRPr="001A0405" w:rsidRDefault="00CA03D7" w:rsidP="00353B02">
            <w:pPr>
              <w:bidi/>
              <w:jc w:val="center"/>
              <w:rPr>
                <w:sz w:val="20"/>
              </w:rPr>
            </w:pPr>
            <w:r w:rsidRPr="00CA03D7">
              <w:rPr>
                <w:b/>
                <w:bCs/>
                <w:sz w:val="20"/>
                <w:rtl/>
              </w:rPr>
              <w:t xml:space="preserve">تنفيذ المشروع وتنسيقه </w:t>
            </w:r>
            <w:r w:rsidR="00353B02">
              <w:rPr>
                <w:rFonts w:hint="cs"/>
                <w:b/>
                <w:bCs/>
                <w:sz w:val="20"/>
                <w:rtl/>
              </w:rPr>
              <w:t>ورصده</w:t>
            </w:r>
          </w:p>
        </w:tc>
      </w:tr>
      <w:tr w:rsidR="00751581" w:rsidRPr="001A0405" w14:paraId="5D9A2879" w14:textId="77777777" w:rsidTr="00751581">
        <w:trPr>
          <w:trHeight w:val="255"/>
        </w:trPr>
        <w:tc>
          <w:tcPr>
            <w:tcW w:w="6232" w:type="dxa"/>
          </w:tcPr>
          <w:p w14:paraId="065147F1" w14:textId="77EE73A9" w:rsidR="00751581" w:rsidRPr="00353B02" w:rsidRDefault="00CA03D7" w:rsidP="00751581">
            <w:pPr>
              <w:bidi/>
              <w:jc w:val="left"/>
              <w:rPr>
                <w:b/>
                <w:color w:val="000000"/>
                <w:sz w:val="20"/>
              </w:rPr>
            </w:pPr>
            <w:r w:rsidRPr="00353B02">
              <w:rPr>
                <w:b/>
                <w:color w:val="000000"/>
                <w:sz w:val="20"/>
                <w:rtl/>
              </w:rPr>
              <w:t xml:space="preserve">أنشطة تنفيذ المشروع وتنسيقه </w:t>
            </w:r>
            <w:r w:rsidR="00353B02" w:rsidRPr="00353B02">
              <w:rPr>
                <w:rFonts w:hint="cs"/>
                <w:b/>
                <w:color w:val="000000"/>
                <w:sz w:val="20"/>
                <w:rtl/>
              </w:rPr>
              <w:t>ورصده</w:t>
            </w:r>
            <w:r w:rsidRPr="00353B02">
              <w:rPr>
                <w:b/>
                <w:color w:val="000000"/>
                <w:sz w:val="20"/>
                <w:rtl/>
              </w:rPr>
              <w:t xml:space="preserve"> (انظر الفقرة </w:t>
            </w:r>
            <w:r w:rsidR="00353B02" w:rsidRPr="00353B02">
              <w:rPr>
                <w:b/>
                <w:color w:val="000000"/>
                <w:sz w:val="20"/>
              </w:rPr>
              <w:t>51</w:t>
            </w:r>
            <w:r w:rsidRPr="00353B02">
              <w:rPr>
                <w:b/>
                <w:color w:val="000000"/>
                <w:sz w:val="20"/>
                <w:rtl/>
              </w:rPr>
              <w:t>)</w:t>
            </w:r>
          </w:p>
        </w:tc>
        <w:tc>
          <w:tcPr>
            <w:tcW w:w="993" w:type="dxa"/>
          </w:tcPr>
          <w:p w14:paraId="77418D90" w14:textId="049C8161" w:rsidR="00751581" w:rsidRPr="001A0405" w:rsidRDefault="00751581" w:rsidP="00751581">
            <w:pPr>
              <w:bidi/>
              <w:jc w:val="center"/>
              <w:rPr>
                <w:b/>
                <w:color w:val="000000"/>
                <w:sz w:val="20"/>
              </w:rPr>
            </w:pPr>
            <w:r>
              <w:rPr>
                <w:rFonts w:hint="cs"/>
                <w:sz w:val="20"/>
                <w:rtl/>
              </w:rPr>
              <w:t>اليونيب</w:t>
            </w:r>
          </w:p>
        </w:tc>
        <w:tc>
          <w:tcPr>
            <w:tcW w:w="1063" w:type="dxa"/>
          </w:tcPr>
          <w:p w14:paraId="28E0C32D" w14:textId="77777777" w:rsidR="00751581" w:rsidRPr="001A0405" w:rsidRDefault="00751581" w:rsidP="00751581">
            <w:pPr>
              <w:bidi/>
              <w:jc w:val="left"/>
              <w:rPr>
                <w:b/>
                <w:color w:val="000000"/>
                <w:sz w:val="20"/>
              </w:rPr>
            </w:pPr>
            <w:r w:rsidRPr="001A0405">
              <w:rPr>
                <w:sz w:val="20"/>
              </w:rPr>
              <w:t>51,264</w:t>
            </w:r>
          </w:p>
        </w:tc>
        <w:tc>
          <w:tcPr>
            <w:tcW w:w="1063" w:type="dxa"/>
          </w:tcPr>
          <w:p w14:paraId="51AC648C" w14:textId="77777777" w:rsidR="00751581" w:rsidRPr="001A0405" w:rsidRDefault="00751581" w:rsidP="00751581">
            <w:pPr>
              <w:bidi/>
              <w:jc w:val="left"/>
              <w:rPr>
                <w:sz w:val="20"/>
              </w:rPr>
            </w:pPr>
            <w:r w:rsidRPr="001A0405">
              <w:rPr>
                <w:sz w:val="20"/>
              </w:rPr>
              <w:t>128,160</w:t>
            </w:r>
          </w:p>
        </w:tc>
      </w:tr>
      <w:tr w:rsidR="00751581" w:rsidRPr="001A0405" w14:paraId="358D07BA" w14:textId="77777777" w:rsidTr="00751581">
        <w:trPr>
          <w:trHeight w:val="255"/>
        </w:trPr>
        <w:tc>
          <w:tcPr>
            <w:tcW w:w="7225" w:type="dxa"/>
            <w:gridSpan w:val="2"/>
          </w:tcPr>
          <w:p w14:paraId="7E0F8D15" w14:textId="79E5A5B1" w:rsidR="00751581" w:rsidRPr="00353B02" w:rsidRDefault="00353B02" w:rsidP="00353B02">
            <w:pPr>
              <w:bidi/>
              <w:rPr>
                <w:b/>
                <w:bCs/>
                <w:sz w:val="20"/>
              </w:rPr>
            </w:pPr>
            <w:r>
              <w:rPr>
                <w:rFonts w:hint="cs"/>
                <w:b/>
                <w:bCs/>
                <w:sz w:val="20"/>
                <w:rtl/>
              </w:rPr>
              <w:t>ا</w:t>
            </w:r>
            <w:r w:rsidR="00CA03D7" w:rsidRPr="00CA03D7">
              <w:rPr>
                <w:b/>
                <w:bCs/>
                <w:sz w:val="20"/>
                <w:rtl/>
              </w:rPr>
              <w:t xml:space="preserve">لمجموع الفرعي </w:t>
            </w:r>
            <w:r>
              <w:rPr>
                <w:rFonts w:hint="cs"/>
                <w:b/>
                <w:bCs/>
                <w:sz w:val="20"/>
                <w:rtl/>
              </w:rPr>
              <w:t>لليونيب</w:t>
            </w:r>
          </w:p>
        </w:tc>
        <w:tc>
          <w:tcPr>
            <w:tcW w:w="1063" w:type="dxa"/>
            <w:tcBorders>
              <w:top w:val="single" w:sz="4" w:space="0" w:color="auto"/>
              <w:left w:val="single" w:sz="4" w:space="0" w:color="auto"/>
              <w:bottom w:val="single" w:sz="4" w:space="0" w:color="auto"/>
              <w:right w:val="single" w:sz="4" w:space="0" w:color="auto"/>
            </w:tcBorders>
          </w:tcPr>
          <w:p w14:paraId="35A46ABF" w14:textId="77777777" w:rsidR="00751581" w:rsidRPr="00961ABF" w:rsidRDefault="00751581" w:rsidP="00751581">
            <w:pPr>
              <w:bidi/>
              <w:jc w:val="left"/>
              <w:rPr>
                <w:b/>
                <w:color w:val="000000"/>
                <w:sz w:val="20"/>
              </w:rPr>
            </w:pPr>
            <w:r w:rsidRPr="00961ABF">
              <w:rPr>
                <w:b/>
                <w:bCs/>
                <w:color w:val="000000"/>
                <w:sz w:val="20"/>
              </w:rPr>
              <w:t>454,828</w:t>
            </w:r>
          </w:p>
        </w:tc>
        <w:tc>
          <w:tcPr>
            <w:tcW w:w="1063" w:type="dxa"/>
            <w:tcBorders>
              <w:top w:val="single" w:sz="4" w:space="0" w:color="auto"/>
              <w:left w:val="single" w:sz="4" w:space="0" w:color="auto"/>
              <w:bottom w:val="single" w:sz="4" w:space="0" w:color="auto"/>
              <w:right w:val="single" w:sz="4" w:space="0" w:color="auto"/>
            </w:tcBorders>
          </w:tcPr>
          <w:p w14:paraId="7F9FEE7C" w14:textId="77777777" w:rsidR="00751581" w:rsidRPr="00961ABF" w:rsidRDefault="00751581" w:rsidP="00751581">
            <w:pPr>
              <w:bidi/>
              <w:jc w:val="left"/>
              <w:rPr>
                <w:b/>
                <w:bCs/>
                <w:sz w:val="20"/>
              </w:rPr>
            </w:pPr>
            <w:r w:rsidRPr="00961ABF">
              <w:rPr>
                <w:b/>
                <w:bCs/>
                <w:color w:val="000000"/>
                <w:sz w:val="20"/>
              </w:rPr>
              <w:t>1,003,724</w:t>
            </w:r>
          </w:p>
        </w:tc>
      </w:tr>
      <w:tr w:rsidR="00CA03D7" w:rsidRPr="001A0405" w14:paraId="6879B39A" w14:textId="77777777" w:rsidTr="00751581">
        <w:trPr>
          <w:trHeight w:val="255"/>
        </w:trPr>
        <w:tc>
          <w:tcPr>
            <w:tcW w:w="7225" w:type="dxa"/>
            <w:gridSpan w:val="2"/>
          </w:tcPr>
          <w:p w14:paraId="7E6E4DFF" w14:textId="4892E913" w:rsidR="00CA03D7" w:rsidRPr="001A0405" w:rsidRDefault="00CA03D7" w:rsidP="00CA03D7">
            <w:pPr>
              <w:bidi/>
              <w:jc w:val="left"/>
              <w:rPr>
                <w:b/>
                <w:color w:val="000000"/>
                <w:sz w:val="20"/>
              </w:rPr>
            </w:pPr>
            <w:r w:rsidRPr="00CA03D7">
              <w:rPr>
                <w:b/>
                <w:bCs/>
                <w:sz w:val="20"/>
                <w:rtl/>
              </w:rPr>
              <w:t xml:space="preserve">المجموع الفرعي </w:t>
            </w:r>
            <w:r w:rsidR="00353B02">
              <w:rPr>
                <w:rFonts w:hint="cs"/>
                <w:b/>
                <w:bCs/>
                <w:sz w:val="20"/>
                <w:rtl/>
              </w:rPr>
              <w:t>لليونيدو</w:t>
            </w:r>
          </w:p>
        </w:tc>
        <w:tc>
          <w:tcPr>
            <w:tcW w:w="1063" w:type="dxa"/>
            <w:tcBorders>
              <w:top w:val="nil"/>
              <w:left w:val="single" w:sz="4" w:space="0" w:color="auto"/>
              <w:bottom w:val="single" w:sz="4" w:space="0" w:color="auto"/>
              <w:right w:val="single" w:sz="4" w:space="0" w:color="auto"/>
            </w:tcBorders>
          </w:tcPr>
          <w:p w14:paraId="68B33143" w14:textId="77777777" w:rsidR="00CA03D7" w:rsidRPr="00961ABF" w:rsidRDefault="00CA03D7" w:rsidP="00CA03D7">
            <w:pPr>
              <w:bidi/>
              <w:jc w:val="left"/>
              <w:rPr>
                <w:b/>
                <w:color w:val="000000"/>
                <w:sz w:val="20"/>
              </w:rPr>
            </w:pPr>
            <w:r w:rsidRPr="00961ABF">
              <w:rPr>
                <w:b/>
                <w:bCs/>
                <w:color w:val="000000"/>
                <w:sz w:val="20"/>
              </w:rPr>
              <w:t>195,000</w:t>
            </w:r>
          </w:p>
        </w:tc>
        <w:tc>
          <w:tcPr>
            <w:tcW w:w="1063" w:type="dxa"/>
            <w:tcBorders>
              <w:top w:val="nil"/>
              <w:left w:val="single" w:sz="4" w:space="0" w:color="auto"/>
              <w:bottom w:val="single" w:sz="4" w:space="0" w:color="auto"/>
              <w:right w:val="single" w:sz="4" w:space="0" w:color="auto"/>
            </w:tcBorders>
          </w:tcPr>
          <w:p w14:paraId="3D75BA52" w14:textId="77777777" w:rsidR="00CA03D7" w:rsidRPr="00961ABF" w:rsidRDefault="00CA03D7" w:rsidP="00CA03D7">
            <w:pPr>
              <w:bidi/>
              <w:jc w:val="left"/>
              <w:rPr>
                <w:b/>
                <w:bCs/>
                <w:sz w:val="20"/>
              </w:rPr>
            </w:pPr>
            <w:r w:rsidRPr="00961ABF">
              <w:rPr>
                <w:b/>
                <w:bCs/>
                <w:color w:val="000000"/>
                <w:sz w:val="20"/>
              </w:rPr>
              <w:t>345,000</w:t>
            </w:r>
          </w:p>
        </w:tc>
      </w:tr>
      <w:tr w:rsidR="00751581" w:rsidRPr="001A0405" w14:paraId="4D6EA72D" w14:textId="77777777" w:rsidTr="00751581">
        <w:trPr>
          <w:trHeight w:val="255"/>
        </w:trPr>
        <w:tc>
          <w:tcPr>
            <w:tcW w:w="7225" w:type="dxa"/>
            <w:gridSpan w:val="2"/>
          </w:tcPr>
          <w:p w14:paraId="1FEC16A7" w14:textId="76A54B9E" w:rsidR="00751581" w:rsidRPr="001A0405" w:rsidRDefault="00CA03D7" w:rsidP="00751581">
            <w:pPr>
              <w:bidi/>
              <w:jc w:val="left"/>
              <w:rPr>
                <w:b/>
                <w:color w:val="000000"/>
                <w:sz w:val="20"/>
              </w:rPr>
            </w:pPr>
            <w:r>
              <w:rPr>
                <w:rFonts w:hint="cs"/>
                <w:b/>
                <w:bCs/>
                <w:sz w:val="20"/>
                <w:rtl/>
              </w:rPr>
              <w:t>المجموع</w:t>
            </w:r>
          </w:p>
        </w:tc>
        <w:tc>
          <w:tcPr>
            <w:tcW w:w="1063" w:type="dxa"/>
            <w:tcBorders>
              <w:top w:val="nil"/>
              <w:left w:val="single" w:sz="4" w:space="0" w:color="auto"/>
              <w:bottom w:val="single" w:sz="4" w:space="0" w:color="auto"/>
              <w:right w:val="single" w:sz="4" w:space="0" w:color="auto"/>
            </w:tcBorders>
          </w:tcPr>
          <w:p w14:paraId="3F2DDA3D" w14:textId="77777777" w:rsidR="00751581" w:rsidRPr="00961ABF" w:rsidRDefault="00751581" w:rsidP="00751581">
            <w:pPr>
              <w:bidi/>
              <w:jc w:val="left"/>
              <w:rPr>
                <w:b/>
                <w:color w:val="000000"/>
                <w:sz w:val="20"/>
              </w:rPr>
            </w:pPr>
            <w:r w:rsidRPr="00961ABF">
              <w:rPr>
                <w:b/>
                <w:bCs/>
                <w:color w:val="000000"/>
                <w:sz w:val="20"/>
              </w:rPr>
              <w:t>649,828</w:t>
            </w:r>
          </w:p>
        </w:tc>
        <w:tc>
          <w:tcPr>
            <w:tcW w:w="1063" w:type="dxa"/>
            <w:tcBorders>
              <w:top w:val="nil"/>
              <w:left w:val="single" w:sz="4" w:space="0" w:color="auto"/>
              <w:bottom w:val="single" w:sz="4" w:space="0" w:color="auto"/>
              <w:right w:val="single" w:sz="4" w:space="0" w:color="auto"/>
            </w:tcBorders>
          </w:tcPr>
          <w:p w14:paraId="5D1A1A45" w14:textId="77777777" w:rsidR="00751581" w:rsidRPr="00961ABF" w:rsidRDefault="00751581" w:rsidP="00751581">
            <w:pPr>
              <w:bidi/>
              <w:jc w:val="left"/>
              <w:rPr>
                <w:b/>
                <w:bCs/>
                <w:sz w:val="20"/>
              </w:rPr>
            </w:pPr>
            <w:r w:rsidRPr="00961ABF">
              <w:rPr>
                <w:b/>
                <w:bCs/>
                <w:color w:val="000000"/>
                <w:sz w:val="20"/>
              </w:rPr>
              <w:t>1,348,724</w:t>
            </w:r>
          </w:p>
        </w:tc>
      </w:tr>
    </w:tbl>
    <w:p w14:paraId="16E367EF" w14:textId="36687ABC" w:rsidR="008D540D" w:rsidRPr="001A4DA9" w:rsidRDefault="00E665CB" w:rsidP="00B36A49">
      <w:pPr>
        <w:pStyle w:val="ListParagraph"/>
        <w:keepNext/>
        <w:keepLines/>
        <w:tabs>
          <w:tab w:val="left" w:pos="720"/>
        </w:tabs>
        <w:bidi/>
        <w:spacing w:before="240" w:after="240" w:line="360" w:lineRule="exact"/>
        <w:ind w:left="0"/>
        <w:contextualSpacing w:val="0"/>
        <w:rPr>
          <w:i/>
          <w:iCs/>
          <w:szCs w:val="26"/>
          <w:rtl/>
          <w:lang w:val="en-US"/>
        </w:rPr>
      </w:pPr>
      <w:r w:rsidRPr="001A4DA9">
        <w:rPr>
          <w:rFonts w:hint="cs"/>
          <w:i/>
          <w:iCs/>
          <w:szCs w:val="26"/>
          <w:rtl/>
          <w:lang w:val="en-US"/>
        </w:rPr>
        <w:t xml:space="preserve">تنفيذ </w:t>
      </w:r>
      <w:r w:rsidR="008D540D" w:rsidRPr="001A4DA9">
        <w:rPr>
          <w:i/>
          <w:iCs/>
          <w:szCs w:val="26"/>
          <w:rtl/>
          <w:lang w:val="en-US"/>
        </w:rPr>
        <w:t>المشروع وتنسيقه ورصده</w:t>
      </w:r>
    </w:p>
    <w:p w14:paraId="60FC6C2D" w14:textId="19AA071C" w:rsidR="000D7AA8" w:rsidRPr="000D7AA8" w:rsidRDefault="000D7AA8" w:rsidP="00B36A49">
      <w:pPr>
        <w:pStyle w:val="ListParagraph"/>
        <w:numPr>
          <w:ilvl w:val="0"/>
          <w:numId w:val="11"/>
        </w:numPr>
        <w:tabs>
          <w:tab w:val="left" w:pos="720"/>
        </w:tabs>
        <w:bidi/>
        <w:spacing w:before="360" w:after="240" w:line="360" w:lineRule="exact"/>
        <w:ind w:left="0" w:firstLine="0"/>
        <w:contextualSpacing w:val="0"/>
        <w:rPr>
          <w:sz w:val="26"/>
          <w:szCs w:val="26"/>
          <w:rtl/>
          <w:lang w:val="en-US"/>
        </w:rPr>
      </w:pPr>
      <w:r w:rsidRPr="001A4DA9">
        <w:rPr>
          <w:sz w:val="26"/>
          <w:szCs w:val="26"/>
          <w:rtl/>
          <w:lang w:val="en-US"/>
        </w:rPr>
        <w:t>سيستمر استخدام آلية تنفيذ</w:t>
      </w:r>
      <w:r w:rsidRPr="000D7AA8">
        <w:rPr>
          <w:sz w:val="26"/>
          <w:szCs w:val="26"/>
          <w:rtl/>
          <w:lang w:val="en-US"/>
        </w:rPr>
        <w:t xml:space="preserve"> خطة إدارة </w:t>
      </w:r>
      <w:r w:rsidRPr="000D7AA8">
        <w:rPr>
          <w:rFonts w:hint="cs"/>
          <w:sz w:val="26"/>
          <w:szCs w:val="26"/>
          <w:rtl/>
          <w:lang w:val="en-US"/>
        </w:rPr>
        <w:t>إزالة المواد</w:t>
      </w:r>
      <w:r w:rsidRPr="000D7AA8">
        <w:rPr>
          <w:sz w:val="26"/>
          <w:szCs w:val="26"/>
          <w:rtl/>
          <w:lang w:val="en-US"/>
        </w:rPr>
        <w:t xml:space="preserve"> الهيدروكلوروفلوروكربون</w:t>
      </w:r>
      <w:r w:rsidRPr="000D7AA8">
        <w:rPr>
          <w:rFonts w:hint="cs"/>
          <w:sz w:val="26"/>
          <w:szCs w:val="26"/>
          <w:rtl/>
          <w:lang w:val="en-US"/>
        </w:rPr>
        <w:t>ية</w:t>
      </w:r>
      <w:r w:rsidRPr="000D7AA8">
        <w:rPr>
          <w:sz w:val="26"/>
          <w:szCs w:val="26"/>
          <w:rtl/>
          <w:lang w:val="en-US"/>
        </w:rPr>
        <w:t xml:space="preserve"> في تنفيذ خطة تنفيذ كيغالي للمواد الهيدروفلوروكربونية</w:t>
      </w:r>
      <w:r w:rsidRPr="000D7AA8">
        <w:rPr>
          <w:sz w:val="26"/>
          <w:szCs w:val="26"/>
          <w:lang w:val="en-US"/>
        </w:rPr>
        <w:t>.</w:t>
      </w:r>
      <w:r w:rsidRPr="000D7AA8">
        <w:rPr>
          <w:sz w:val="26"/>
          <w:szCs w:val="26"/>
          <w:rtl/>
          <w:lang w:val="en-US"/>
        </w:rPr>
        <w:t xml:space="preserve"> وستُنفذ عمليات رصد المشروع وتنسيقه </w:t>
      </w:r>
      <w:r w:rsidRPr="000D7AA8">
        <w:rPr>
          <w:rFonts w:hint="cs"/>
          <w:sz w:val="26"/>
          <w:szCs w:val="26"/>
          <w:rtl/>
          <w:lang w:val="en-US"/>
        </w:rPr>
        <w:t>والإبلاغ عنه</w:t>
      </w:r>
      <w:r w:rsidRPr="000D7AA8">
        <w:rPr>
          <w:sz w:val="26"/>
          <w:szCs w:val="26"/>
          <w:rtl/>
          <w:lang w:val="en-US"/>
        </w:rPr>
        <w:t xml:space="preserve"> من خلال وحدة الأوزون الوطنية</w:t>
      </w:r>
      <w:r w:rsidRPr="000D7AA8">
        <w:rPr>
          <w:rFonts w:hint="cs"/>
          <w:sz w:val="26"/>
          <w:szCs w:val="26"/>
          <w:rtl/>
          <w:lang w:val="en-US"/>
        </w:rPr>
        <w:t>،</w:t>
      </w:r>
      <w:r w:rsidRPr="000D7AA8">
        <w:rPr>
          <w:sz w:val="26"/>
          <w:szCs w:val="26"/>
          <w:rtl/>
          <w:lang w:val="en-US"/>
        </w:rPr>
        <w:t xml:space="preserve"> </w:t>
      </w:r>
      <w:r w:rsidR="004058FA">
        <w:rPr>
          <w:rFonts w:hint="cs"/>
          <w:sz w:val="26"/>
          <w:szCs w:val="26"/>
          <w:rtl/>
          <w:lang w:val="en-US"/>
        </w:rPr>
        <w:t>والتي ستضطلع بالمسؤولية</w:t>
      </w:r>
      <w:r w:rsidRPr="000D7AA8">
        <w:rPr>
          <w:sz w:val="26"/>
          <w:szCs w:val="26"/>
          <w:rtl/>
          <w:lang w:val="en-US"/>
        </w:rPr>
        <w:t xml:space="preserve"> عن جمع البيانات ورصدها وإعداد التقارير، </w:t>
      </w:r>
      <w:r w:rsidRPr="000D7AA8">
        <w:rPr>
          <w:rFonts w:hint="cs"/>
          <w:sz w:val="26"/>
          <w:szCs w:val="26"/>
          <w:rtl/>
          <w:lang w:val="en-US"/>
        </w:rPr>
        <w:t>في حين</w:t>
      </w:r>
      <w:r w:rsidRPr="000D7AA8">
        <w:rPr>
          <w:sz w:val="26"/>
          <w:szCs w:val="26"/>
          <w:rtl/>
          <w:lang w:val="en-US"/>
        </w:rPr>
        <w:t xml:space="preserve"> </w:t>
      </w:r>
      <w:r w:rsidRPr="000D7AA8">
        <w:rPr>
          <w:rFonts w:hint="cs"/>
          <w:sz w:val="26"/>
          <w:szCs w:val="26"/>
          <w:rtl/>
          <w:lang w:val="en-US"/>
        </w:rPr>
        <w:t>س</w:t>
      </w:r>
      <w:r w:rsidRPr="000D7AA8">
        <w:rPr>
          <w:sz w:val="26"/>
          <w:szCs w:val="26"/>
          <w:rtl/>
          <w:lang w:val="en-US"/>
        </w:rPr>
        <w:t>تتولى وحدة إدارة المشروع مسؤولية تنفيذ المشروع ودعم وحدة الأوزون الوطنية. وتُقد</w:t>
      </w:r>
      <w:r w:rsidRPr="000D7AA8">
        <w:rPr>
          <w:rFonts w:hint="cs"/>
          <w:sz w:val="26"/>
          <w:szCs w:val="26"/>
          <w:rtl/>
          <w:lang w:val="en-US"/>
        </w:rPr>
        <w:t>ّ</w:t>
      </w:r>
      <w:r w:rsidRPr="000D7AA8">
        <w:rPr>
          <w:sz w:val="26"/>
          <w:szCs w:val="26"/>
          <w:rtl/>
          <w:lang w:val="en-US"/>
        </w:rPr>
        <w:t xml:space="preserve">ر التكلفة الإجمالية لوحدة إدارة المشروع بمبلغ </w:t>
      </w:r>
      <w:r w:rsidRPr="000D7AA8">
        <w:rPr>
          <w:sz w:val="26"/>
          <w:szCs w:val="26"/>
        </w:rPr>
        <w:t>128,160</w:t>
      </w:r>
      <w:r w:rsidRPr="000D7AA8">
        <w:rPr>
          <w:sz w:val="26"/>
          <w:szCs w:val="26"/>
          <w:rtl/>
          <w:lang w:val="en-US"/>
        </w:rPr>
        <w:t xml:space="preserve"> دولارا أمريكيا ل</w:t>
      </w:r>
      <w:r w:rsidRPr="000D7AA8">
        <w:rPr>
          <w:rFonts w:hint="cs"/>
          <w:sz w:val="26"/>
          <w:szCs w:val="26"/>
          <w:rtl/>
          <w:lang w:val="en-US"/>
        </w:rPr>
        <w:t>ليونيب</w:t>
      </w:r>
      <w:r w:rsidRPr="000D7AA8">
        <w:rPr>
          <w:sz w:val="26"/>
          <w:szCs w:val="26"/>
          <w:rtl/>
          <w:lang w:val="en-US"/>
        </w:rPr>
        <w:t xml:space="preserve">، </w:t>
      </w:r>
      <w:r w:rsidRPr="000D7AA8">
        <w:rPr>
          <w:rFonts w:hint="cs"/>
          <w:sz w:val="26"/>
          <w:szCs w:val="26"/>
          <w:rtl/>
          <w:lang w:val="en-US"/>
        </w:rPr>
        <w:t>ويشمل ذلك</w:t>
      </w:r>
      <w:r w:rsidRPr="000D7AA8">
        <w:rPr>
          <w:sz w:val="26"/>
          <w:szCs w:val="26"/>
          <w:rtl/>
          <w:lang w:val="en-US"/>
        </w:rPr>
        <w:t xml:space="preserve"> </w:t>
      </w:r>
      <w:r w:rsidRPr="000D7AA8">
        <w:rPr>
          <w:sz w:val="26"/>
          <w:szCs w:val="26"/>
        </w:rPr>
        <w:t>104,400</w:t>
      </w:r>
      <w:r w:rsidRPr="000D7AA8">
        <w:rPr>
          <w:sz w:val="26"/>
          <w:szCs w:val="26"/>
          <w:rtl/>
          <w:lang w:val="en-US"/>
        </w:rPr>
        <w:t xml:space="preserve"> دولار أمريكي للموظفين والاستشاريين، و</w:t>
      </w:r>
      <w:r w:rsidRPr="000D7AA8">
        <w:rPr>
          <w:sz w:val="26"/>
          <w:szCs w:val="26"/>
        </w:rPr>
        <w:t>6,500</w:t>
      </w:r>
      <w:r w:rsidRPr="000D7AA8">
        <w:rPr>
          <w:sz w:val="26"/>
          <w:szCs w:val="26"/>
          <w:rtl/>
          <w:lang w:val="en-US"/>
        </w:rPr>
        <w:t xml:space="preserve"> دولار أمريكي لإيجار المكاتب، و</w:t>
      </w:r>
      <w:r w:rsidRPr="000D7AA8">
        <w:rPr>
          <w:sz w:val="26"/>
          <w:szCs w:val="26"/>
        </w:rPr>
        <w:t>9,760</w:t>
      </w:r>
      <w:r w:rsidRPr="000D7AA8">
        <w:rPr>
          <w:sz w:val="26"/>
          <w:szCs w:val="26"/>
          <w:rtl/>
          <w:lang w:val="en-US"/>
        </w:rPr>
        <w:t xml:space="preserve"> دولارا أمريكيا للسفر، و</w:t>
      </w:r>
      <w:r w:rsidRPr="000D7AA8">
        <w:rPr>
          <w:sz w:val="26"/>
          <w:szCs w:val="26"/>
        </w:rPr>
        <w:t>7,500</w:t>
      </w:r>
      <w:r w:rsidRPr="000D7AA8">
        <w:rPr>
          <w:sz w:val="26"/>
          <w:szCs w:val="26"/>
          <w:rtl/>
          <w:lang w:val="en-US"/>
        </w:rPr>
        <w:t xml:space="preserve"> دولار أمريكي للاجتماعات و</w:t>
      </w:r>
      <w:r w:rsidRPr="000D7AA8">
        <w:rPr>
          <w:rFonts w:hint="cs"/>
          <w:sz w:val="26"/>
          <w:szCs w:val="26"/>
          <w:rtl/>
          <w:lang w:val="en-US"/>
        </w:rPr>
        <w:t>حلقات</w:t>
      </w:r>
      <w:r w:rsidRPr="000D7AA8">
        <w:rPr>
          <w:sz w:val="26"/>
          <w:szCs w:val="26"/>
          <w:rtl/>
          <w:lang w:val="en-US"/>
        </w:rPr>
        <w:t xml:space="preserve"> العمل.</w:t>
      </w:r>
    </w:p>
    <w:p w14:paraId="650C6174" w14:textId="77777777" w:rsidR="008D540D" w:rsidRPr="00F94672" w:rsidRDefault="008D540D" w:rsidP="008D540D">
      <w:pPr>
        <w:pStyle w:val="ListParagraph"/>
        <w:tabs>
          <w:tab w:val="left" w:pos="720"/>
        </w:tabs>
        <w:bidi/>
        <w:spacing w:before="360" w:after="240" w:line="360" w:lineRule="exact"/>
        <w:ind w:left="0"/>
        <w:contextualSpacing w:val="0"/>
        <w:rPr>
          <w:szCs w:val="26"/>
          <w:u w:val="single"/>
          <w:rtl/>
          <w:lang w:val="en-US"/>
        </w:rPr>
      </w:pPr>
      <w:r w:rsidRPr="00F94672">
        <w:rPr>
          <w:szCs w:val="26"/>
          <w:u w:val="single"/>
          <w:rtl/>
          <w:lang w:val="en-US"/>
        </w:rPr>
        <w:t>التكلفة الإجمالية للمرحلة الأولى من خطة تنفيذ كيغالي للمواد الهيدروفلوروكربونية</w:t>
      </w:r>
    </w:p>
    <w:p w14:paraId="27037A2E" w14:textId="71A892FB" w:rsidR="008D540D" w:rsidRDefault="008D540D" w:rsidP="00B36A49">
      <w:pPr>
        <w:pStyle w:val="ListParagraph"/>
        <w:numPr>
          <w:ilvl w:val="0"/>
          <w:numId w:val="11"/>
        </w:numPr>
        <w:tabs>
          <w:tab w:val="left" w:pos="720"/>
        </w:tabs>
        <w:bidi/>
        <w:spacing w:before="240" w:after="240" w:line="360" w:lineRule="exact"/>
        <w:ind w:left="0" w:firstLine="0"/>
        <w:contextualSpacing w:val="0"/>
        <w:rPr>
          <w:sz w:val="26"/>
          <w:szCs w:val="26"/>
          <w:lang w:val="en-US"/>
        </w:rPr>
      </w:pPr>
      <w:r w:rsidRPr="00BD7214">
        <w:rPr>
          <w:rFonts w:hint="cs"/>
          <w:sz w:val="26"/>
          <w:szCs w:val="26"/>
          <w:rtl/>
          <w:lang w:val="en-US"/>
        </w:rPr>
        <w:t>تم اقتراح</w:t>
      </w:r>
      <w:r w:rsidRPr="00BD7214">
        <w:rPr>
          <w:sz w:val="26"/>
          <w:szCs w:val="26"/>
          <w:rtl/>
          <w:lang w:val="en-US"/>
        </w:rPr>
        <w:t xml:space="preserve"> الميزانية الإجمالية للمرحلة الأولى بمبلغ </w:t>
      </w:r>
      <w:r w:rsidR="004058FA" w:rsidRPr="00BD7214">
        <w:rPr>
          <w:sz w:val="26"/>
          <w:szCs w:val="26"/>
        </w:rPr>
        <w:t>1,410,015</w:t>
      </w:r>
      <w:r w:rsidR="004058FA" w:rsidRPr="00BD7214">
        <w:rPr>
          <w:rFonts w:hint="cs"/>
          <w:sz w:val="26"/>
          <w:szCs w:val="26"/>
          <w:rtl/>
        </w:rPr>
        <w:t xml:space="preserve"> </w:t>
      </w:r>
      <w:r w:rsidRPr="00BD7214">
        <w:rPr>
          <w:sz w:val="26"/>
          <w:szCs w:val="26"/>
          <w:rtl/>
          <w:lang w:val="en-US"/>
        </w:rPr>
        <w:t xml:space="preserve">دولارا أمريكيا. </w:t>
      </w:r>
      <w:r w:rsidRPr="00BD7214">
        <w:rPr>
          <w:rFonts w:hint="cs"/>
          <w:sz w:val="26"/>
          <w:szCs w:val="26"/>
          <w:rtl/>
          <w:lang w:val="en-US"/>
        </w:rPr>
        <w:t>و</w:t>
      </w:r>
      <w:r w:rsidRPr="00BD7214">
        <w:rPr>
          <w:sz w:val="26"/>
          <w:szCs w:val="26"/>
          <w:rtl/>
          <w:lang w:val="en-US"/>
        </w:rPr>
        <w:t xml:space="preserve">تم اقتراح تكاليف الأنشطة في قطاع </w:t>
      </w:r>
      <w:r w:rsidRPr="00BD7214">
        <w:rPr>
          <w:rFonts w:hint="cs"/>
          <w:sz w:val="26"/>
          <w:szCs w:val="26"/>
          <w:rtl/>
          <w:lang w:val="en-US"/>
        </w:rPr>
        <w:t>خدمة أجهزة</w:t>
      </w:r>
      <w:r w:rsidRPr="00BD7214">
        <w:rPr>
          <w:sz w:val="26"/>
          <w:szCs w:val="26"/>
          <w:rtl/>
          <w:lang w:val="en-US"/>
        </w:rPr>
        <w:t xml:space="preserve"> التبريد وفقا </w:t>
      </w:r>
      <w:r w:rsidRPr="00BD7214">
        <w:rPr>
          <w:rFonts w:hint="cs"/>
          <w:sz w:val="26"/>
          <w:szCs w:val="26"/>
          <w:rtl/>
          <w:lang w:val="en-US"/>
        </w:rPr>
        <w:t>للمقرر</w:t>
      </w:r>
      <w:r w:rsidRPr="00BD7214">
        <w:rPr>
          <w:sz w:val="26"/>
          <w:szCs w:val="26"/>
          <w:rtl/>
          <w:lang w:val="en-US"/>
        </w:rPr>
        <w:t xml:space="preserve"> 92/37. </w:t>
      </w:r>
      <w:r w:rsidR="004058FA" w:rsidRPr="00BD7214">
        <w:rPr>
          <w:sz w:val="26"/>
          <w:szCs w:val="26"/>
          <w:rtl/>
          <w:lang w:val="en-US"/>
        </w:rPr>
        <w:t>وتم طلب تكلفة قطاع التركيب والتجميع المحلي</w:t>
      </w:r>
      <w:r w:rsidR="004058FA" w:rsidRPr="00BD7214">
        <w:rPr>
          <w:rFonts w:hint="cs"/>
          <w:sz w:val="26"/>
          <w:szCs w:val="26"/>
          <w:rtl/>
          <w:lang w:val="en-US"/>
        </w:rPr>
        <w:t>ين</w:t>
      </w:r>
      <w:r w:rsidR="004058FA" w:rsidRPr="00BD7214">
        <w:rPr>
          <w:sz w:val="26"/>
          <w:szCs w:val="26"/>
          <w:rtl/>
          <w:lang w:val="en-US"/>
        </w:rPr>
        <w:t xml:space="preserve"> </w:t>
      </w:r>
      <w:r w:rsidR="004058FA" w:rsidRPr="00BD7214">
        <w:rPr>
          <w:rFonts w:hint="cs"/>
          <w:sz w:val="26"/>
          <w:szCs w:val="26"/>
          <w:rtl/>
          <w:lang w:val="en-US"/>
        </w:rPr>
        <w:t>بمعدل</w:t>
      </w:r>
      <w:r w:rsidR="004058FA" w:rsidRPr="00BD7214">
        <w:rPr>
          <w:sz w:val="26"/>
          <w:szCs w:val="26"/>
          <w:rtl/>
          <w:lang w:val="en-US"/>
        </w:rPr>
        <w:t xml:space="preserve"> 7.60 دولار أمريكي للكيلو</w:t>
      </w:r>
      <w:r w:rsidR="004058FA" w:rsidRPr="00BD7214">
        <w:rPr>
          <w:rFonts w:hint="cs"/>
          <w:sz w:val="26"/>
          <w:szCs w:val="26"/>
          <w:rtl/>
          <w:lang w:val="en-US"/>
        </w:rPr>
        <w:t>ج</w:t>
      </w:r>
      <w:r w:rsidR="004058FA" w:rsidRPr="00BD7214">
        <w:rPr>
          <w:sz w:val="26"/>
          <w:szCs w:val="26"/>
          <w:rtl/>
          <w:lang w:val="en-US"/>
        </w:rPr>
        <w:t>رام</w:t>
      </w:r>
      <w:r w:rsidR="004058FA" w:rsidRPr="00BD7214">
        <w:rPr>
          <w:rFonts w:hint="cs"/>
          <w:sz w:val="26"/>
          <w:szCs w:val="26"/>
          <w:rtl/>
          <w:lang w:val="en-US"/>
        </w:rPr>
        <w:t xml:space="preserve"> الواحد</w:t>
      </w:r>
      <w:r w:rsidR="004058FA" w:rsidRPr="00BD7214">
        <w:rPr>
          <w:sz w:val="26"/>
          <w:szCs w:val="26"/>
          <w:rtl/>
          <w:lang w:val="en-US"/>
        </w:rPr>
        <w:t xml:space="preserve"> استنادا إلى أفضل تقدير متاح قدم</w:t>
      </w:r>
      <w:r w:rsidR="004058FA" w:rsidRPr="00BD7214">
        <w:rPr>
          <w:rFonts w:hint="cs"/>
          <w:sz w:val="26"/>
          <w:szCs w:val="26"/>
          <w:rtl/>
          <w:lang w:val="en-US"/>
        </w:rPr>
        <w:t>ت</w:t>
      </w:r>
      <w:r w:rsidR="004058FA" w:rsidRPr="00BD7214">
        <w:rPr>
          <w:sz w:val="26"/>
          <w:szCs w:val="26"/>
          <w:rtl/>
          <w:lang w:val="en-US"/>
        </w:rPr>
        <w:t>ه</w:t>
      </w:r>
      <w:r w:rsidR="004058FA" w:rsidRPr="00BD7214">
        <w:rPr>
          <w:rFonts w:hint="cs"/>
          <w:sz w:val="26"/>
          <w:szCs w:val="26"/>
          <w:rtl/>
          <w:lang w:val="en-US"/>
        </w:rPr>
        <w:t xml:space="preserve"> اليونيب</w:t>
      </w:r>
      <w:r w:rsidR="004058FA" w:rsidRPr="00BD7214">
        <w:rPr>
          <w:sz w:val="26"/>
          <w:szCs w:val="26"/>
          <w:rtl/>
          <w:lang w:val="en-US"/>
        </w:rPr>
        <w:t>.</w:t>
      </w:r>
    </w:p>
    <w:p w14:paraId="4A0E0228" w14:textId="0F483457" w:rsidR="00BD7214" w:rsidRPr="00BD7214" w:rsidRDefault="00BD7214" w:rsidP="00B36A49">
      <w:pPr>
        <w:pStyle w:val="ListParagraph"/>
        <w:numPr>
          <w:ilvl w:val="0"/>
          <w:numId w:val="11"/>
        </w:numPr>
        <w:tabs>
          <w:tab w:val="left" w:pos="720"/>
        </w:tabs>
        <w:bidi/>
        <w:spacing w:before="240" w:after="240" w:line="360" w:lineRule="exact"/>
        <w:ind w:left="0" w:firstLine="0"/>
        <w:contextualSpacing w:val="0"/>
        <w:rPr>
          <w:sz w:val="26"/>
          <w:szCs w:val="26"/>
          <w:rtl/>
          <w:lang w:val="en-US"/>
        </w:rPr>
      </w:pPr>
      <w:r>
        <w:rPr>
          <w:rFonts w:hint="cs"/>
          <w:sz w:val="26"/>
          <w:szCs w:val="26"/>
          <w:rtl/>
          <w:lang w:val="en-US"/>
        </w:rPr>
        <w:t>ويوجز</w:t>
      </w:r>
      <w:r w:rsidRPr="00BD7214">
        <w:rPr>
          <w:sz w:val="26"/>
          <w:szCs w:val="26"/>
          <w:rtl/>
          <w:lang w:val="en-US"/>
        </w:rPr>
        <w:t xml:space="preserve"> الجدول 12 الأنشطة والتكاليف المقترحة للمرحلة الأولى من خطة تنفيذ كيغالي للمواد الهيدروفلوروكربونية.</w:t>
      </w:r>
    </w:p>
    <w:p w14:paraId="4B7304C9" w14:textId="3DD8DFB3" w:rsidR="008D540D" w:rsidRDefault="008D540D" w:rsidP="00B36A49">
      <w:pPr>
        <w:keepNext/>
        <w:keepLines/>
        <w:bidi/>
        <w:spacing w:before="240"/>
        <w:rPr>
          <w:b/>
          <w:bCs/>
          <w:sz w:val="26"/>
          <w:szCs w:val="26"/>
          <w:rtl/>
          <w:lang w:val="en-US"/>
        </w:rPr>
      </w:pPr>
      <w:r w:rsidRPr="00062077">
        <w:rPr>
          <w:b/>
          <w:bCs/>
          <w:sz w:val="26"/>
          <w:szCs w:val="26"/>
          <w:rtl/>
          <w:lang w:val="en-US"/>
        </w:rPr>
        <w:lastRenderedPageBreak/>
        <w:t xml:space="preserve">الجدول </w:t>
      </w:r>
      <w:r w:rsidR="00873A02">
        <w:rPr>
          <w:b/>
          <w:bCs/>
          <w:sz w:val="26"/>
          <w:szCs w:val="26"/>
          <w:lang w:val="en-US"/>
        </w:rPr>
        <w:t>12</w:t>
      </w:r>
      <w:r>
        <w:rPr>
          <w:rFonts w:hint="cs"/>
          <w:b/>
          <w:bCs/>
          <w:sz w:val="26"/>
          <w:szCs w:val="26"/>
          <w:rtl/>
          <w:lang w:val="en-US"/>
        </w:rPr>
        <w:t>.</w:t>
      </w:r>
      <w:r w:rsidRPr="00062077">
        <w:rPr>
          <w:b/>
          <w:bCs/>
          <w:sz w:val="26"/>
          <w:szCs w:val="26"/>
          <w:rtl/>
          <w:lang w:val="en-US"/>
        </w:rPr>
        <w:t xml:space="preserve"> التكلفة المقترحة للأنشطة التي سيتم تنفيذها في </w:t>
      </w:r>
      <w:r w:rsidRPr="00062077">
        <w:rPr>
          <w:b/>
          <w:bCs/>
          <w:sz w:val="26"/>
          <w:szCs w:val="26"/>
          <w:rtl/>
          <w:lang w:val="en-US" w:bidi="ar-SA"/>
        </w:rPr>
        <w:t>المرحلة</w:t>
      </w:r>
      <w:r w:rsidRPr="00062077">
        <w:rPr>
          <w:b/>
          <w:bCs/>
          <w:sz w:val="26"/>
          <w:szCs w:val="26"/>
          <w:rtl/>
          <w:lang w:val="en-US"/>
        </w:rPr>
        <w:t xml:space="preserve"> الأولى من خطة تنفيذ كيغالي للمواد الهيدروفلوروكربونية </w:t>
      </w:r>
      <w:r w:rsidR="00F82731">
        <w:rPr>
          <w:rFonts w:hint="cs"/>
          <w:b/>
          <w:bCs/>
          <w:sz w:val="26"/>
          <w:szCs w:val="26"/>
          <w:rtl/>
          <w:lang w:val="en-US"/>
        </w:rPr>
        <w:t>ل</w:t>
      </w:r>
      <w:r w:rsidR="00B60026">
        <w:rPr>
          <w:rFonts w:hint="cs"/>
          <w:b/>
          <w:bCs/>
          <w:sz w:val="26"/>
          <w:szCs w:val="26"/>
          <w:rtl/>
          <w:lang w:val="en-US"/>
        </w:rPr>
        <w:t>عُمان</w:t>
      </w:r>
      <w:r w:rsidRPr="00062077">
        <w:rPr>
          <w:b/>
          <w:bCs/>
          <w:sz w:val="26"/>
          <w:szCs w:val="26"/>
          <w:rtl/>
          <w:lang w:val="en-US"/>
        </w:rPr>
        <w:t xml:space="preserve"> (بالدولار الأمريكي)</w:t>
      </w:r>
    </w:p>
    <w:tbl>
      <w:tblPr>
        <w:bidiVisual/>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33"/>
        <w:gridCol w:w="2880"/>
        <w:gridCol w:w="990"/>
        <w:gridCol w:w="900"/>
        <w:gridCol w:w="990"/>
        <w:gridCol w:w="990"/>
        <w:gridCol w:w="1161"/>
      </w:tblGrid>
      <w:tr w:rsidR="00F82731" w:rsidRPr="00423AD0" w14:paraId="21811B53" w14:textId="77777777" w:rsidTr="00423AD0">
        <w:trPr>
          <w:trHeight w:val="239"/>
          <w:tblHeader/>
        </w:trPr>
        <w:tc>
          <w:tcPr>
            <w:tcW w:w="1733" w:type="dxa"/>
            <w:vMerge w:val="restart"/>
            <w:noWrap/>
            <w:vAlign w:val="center"/>
          </w:tcPr>
          <w:p w14:paraId="74CC7681" w14:textId="1EC0BE91" w:rsidR="00F82731" w:rsidRPr="00423AD0" w:rsidRDefault="00F82731" w:rsidP="00E73FEF">
            <w:pPr>
              <w:jc w:val="center"/>
              <w:rPr>
                <w:b/>
                <w:bCs/>
                <w:color w:val="000000"/>
                <w:sz w:val="18"/>
                <w:szCs w:val="18"/>
                <w:lang w:eastAsia="en-CA"/>
              </w:rPr>
            </w:pPr>
            <w:r w:rsidRPr="00423AD0">
              <w:rPr>
                <w:rFonts w:hint="cs"/>
                <w:b/>
                <w:bCs/>
                <w:color w:val="000000"/>
                <w:sz w:val="18"/>
                <w:szCs w:val="18"/>
                <w:rtl/>
                <w:lang w:eastAsia="en-CA"/>
              </w:rPr>
              <w:t>القطاع</w:t>
            </w:r>
          </w:p>
        </w:tc>
        <w:tc>
          <w:tcPr>
            <w:tcW w:w="2880" w:type="dxa"/>
            <w:vMerge w:val="restart"/>
            <w:noWrap/>
            <w:vAlign w:val="center"/>
          </w:tcPr>
          <w:p w14:paraId="62EB22E1" w14:textId="0BA25085" w:rsidR="00F82731" w:rsidRPr="00423AD0" w:rsidRDefault="00F82731" w:rsidP="00E73FEF">
            <w:pPr>
              <w:jc w:val="center"/>
              <w:rPr>
                <w:b/>
                <w:bCs/>
                <w:color w:val="000000"/>
                <w:sz w:val="18"/>
                <w:szCs w:val="18"/>
                <w:lang w:eastAsia="en-CA"/>
              </w:rPr>
            </w:pPr>
            <w:r w:rsidRPr="00423AD0">
              <w:rPr>
                <w:rFonts w:hint="cs"/>
                <w:b/>
                <w:bCs/>
                <w:color w:val="000000"/>
                <w:sz w:val="18"/>
                <w:szCs w:val="18"/>
                <w:rtl/>
                <w:lang w:eastAsia="en-CA"/>
              </w:rPr>
              <w:t>المواد</w:t>
            </w:r>
          </w:p>
        </w:tc>
        <w:tc>
          <w:tcPr>
            <w:tcW w:w="1890" w:type="dxa"/>
            <w:gridSpan w:val="2"/>
            <w:noWrap/>
          </w:tcPr>
          <w:p w14:paraId="71A600DB" w14:textId="606FC45B" w:rsidR="00F82731" w:rsidRPr="00423AD0" w:rsidRDefault="00F82731" w:rsidP="00F71EFC">
            <w:pPr>
              <w:jc w:val="center"/>
              <w:rPr>
                <w:b/>
                <w:bCs/>
                <w:color w:val="000000"/>
                <w:sz w:val="18"/>
                <w:szCs w:val="18"/>
                <w:lang w:eastAsia="en-CA"/>
              </w:rPr>
            </w:pPr>
            <w:r w:rsidRPr="00423AD0">
              <w:rPr>
                <w:rFonts w:hint="cs"/>
                <w:b/>
                <w:bCs/>
                <w:color w:val="000000"/>
                <w:sz w:val="18"/>
                <w:szCs w:val="18"/>
                <w:rtl/>
                <w:lang w:eastAsia="en-CA"/>
              </w:rPr>
              <w:t>الإزالة</w:t>
            </w:r>
          </w:p>
        </w:tc>
        <w:tc>
          <w:tcPr>
            <w:tcW w:w="990" w:type="dxa"/>
            <w:vMerge w:val="restart"/>
            <w:noWrap/>
          </w:tcPr>
          <w:p w14:paraId="33578F7E" w14:textId="77777777" w:rsidR="00F82731" w:rsidRPr="00423AD0" w:rsidRDefault="00F82731" w:rsidP="00F82731">
            <w:pPr>
              <w:keepNext/>
              <w:keepLines/>
              <w:bidi/>
              <w:jc w:val="center"/>
              <w:rPr>
                <w:b/>
                <w:bCs/>
                <w:color w:val="000000"/>
                <w:sz w:val="18"/>
                <w:szCs w:val="18"/>
                <w:rtl/>
                <w:lang w:eastAsia="en-CA"/>
              </w:rPr>
            </w:pPr>
            <w:r w:rsidRPr="00423AD0">
              <w:rPr>
                <w:rFonts w:hint="cs"/>
                <w:b/>
                <w:bCs/>
                <w:color w:val="000000"/>
                <w:sz w:val="18"/>
                <w:szCs w:val="18"/>
                <w:rtl/>
                <w:lang w:eastAsia="en-CA"/>
              </w:rPr>
              <w:t xml:space="preserve">التمويل المطلوب </w:t>
            </w:r>
          </w:p>
          <w:p w14:paraId="087BB9B6" w14:textId="41289F54" w:rsidR="00F82731" w:rsidRPr="00423AD0" w:rsidRDefault="00F82731" w:rsidP="00F82731">
            <w:pPr>
              <w:jc w:val="center"/>
              <w:rPr>
                <w:b/>
                <w:bCs/>
                <w:color w:val="000000"/>
                <w:sz w:val="18"/>
                <w:szCs w:val="18"/>
                <w:lang w:eastAsia="en-CA" w:bidi="ar-SA"/>
              </w:rPr>
            </w:pPr>
            <w:r w:rsidRPr="00423AD0">
              <w:rPr>
                <w:rFonts w:hint="cs"/>
                <w:b/>
                <w:bCs/>
                <w:color w:val="000000"/>
                <w:sz w:val="18"/>
                <w:szCs w:val="18"/>
                <w:rtl/>
                <w:lang w:eastAsia="en-CA"/>
              </w:rPr>
              <w:t>(دولار أمريكي)</w:t>
            </w:r>
          </w:p>
        </w:tc>
        <w:tc>
          <w:tcPr>
            <w:tcW w:w="990" w:type="dxa"/>
            <w:vMerge w:val="restart"/>
            <w:noWrap/>
          </w:tcPr>
          <w:p w14:paraId="68897669" w14:textId="77777777" w:rsidR="00F82731" w:rsidRPr="00423AD0" w:rsidRDefault="00F82731" w:rsidP="00F82731">
            <w:pPr>
              <w:keepNext/>
              <w:keepLines/>
              <w:bidi/>
              <w:jc w:val="center"/>
              <w:rPr>
                <w:b/>
                <w:bCs/>
                <w:color w:val="000000"/>
                <w:sz w:val="18"/>
                <w:szCs w:val="18"/>
                <w:lang w:eastAsia="en-CA"/>
              </w:rPr>
            </w:pPr>
            <w:r w:rsidRPr="00423AD0">
              <w:rPr>
                <w:rFonts w:hint="cs"/>
                <w:b/>
                <w:bCs/>
                <w:color w:val="000000"/>
                <w:sz w:val="18"/>
                <w:szCs w:val="18"/>
                <w:rtl/>
                <w:lang w:eastAsia="en-CA"/>
              </w:rPr>
              <w:t>فعالية الكلفة</w:t>
            </w:r>
          </w:p>
          <w:p w14:paraId="0D904107" w14:textId="7C909B51" w:rsidR="00F82731" w:rsidRPr="00423AD0" w:rsidRDefault="00F82731" w:rsidP="00F82731">
            <w:pPr>
              <w:jc w:val="center"/>
              <w:rPr>
                <w:b/>
                <w:bCs/>
                <w:color w:val="000000"/>
                <w:sz w:val="18"/>
                <w:szCs w:val="18"/>
                <w:rtl/>
                <w:lang w:val="en-US" w:eastAsia="en-CA" w:bidi="ar-SA"/>
              </w:rPr>
            </w:pPr>
            <w:r w:rsidRPr="00423AD0">
              <w:rPr>
                <w:rFonts w:hint="cs"/>
                <w:b/>
                <w:bCs/>
                <w:color w:val="000000"/>
                <w:sz w:val="18"/>
                <w:szCs w:val="18"/>
                <w:rtl/>
                <w:lang w:eastAsia="en-CA"/>
              </w:rPr>
              <w:t>(د</w:t>
            </w:r>
            <w:r w:rsidRPr="00423AD0">
              <w:rPr>
                <w:b/>
                <w:bCs/>
                <w:color w:val="000000"/>
                <w:sz w:val="18"/>
                <w:szCs w:val="18"/>
                <w:rtl/>
                <w:lang w:eastAsia="en-CA"/>
              </w:rPr>
              <w:t xml:space="preserve">ولار </w:t>
            </w:r>
            <w:r w:rsidRPr="00423AD0">
              <w:rPr>
                <w:rFonts w:hint="cs"/>
                <w:b/>
                <w:bCs/>
                <w:color w:val="000000"/>
                <w:sz w:val="18"/>
                <w:szCs w:val="18"/>
                <w:rtl/>
                <w:lang w:eastAsia="en-CA"/>
              </w:rPr>
              <w:t>أمريكي</w:t>
            </w:r>
            <w:r w:rsidRPr="00423AD0">
              <w:rPr>
                <w:b/>
                <w:bCs/>
                <w:color w:val="000000"/>
                <w:sz w:val="18"/>
                <w:szCs w:val="18"/>
                <w:rtl/>
                <w:lang w:eastAsia="en-CA"/>
              </w:rPr>
              <w:t>/</w:t>
            </w:r>
            <w:r w:rsidRPr="00423AD0">
              <w:rPr>
                <w:rFonts w:hint="cs"/>
                <w:b/>
                <w:bCs/>
                <w:color w:val="000000"/>
                <w:sz w:val="18"/>
                <w:szCs w:val="18"/>
                <w:rtl/>
                <w:lang w:eastAsia="en-CA"/>
              </w:rPr>
              <w:t>كغم)</w:t>
            </w:r>
          </w:p>
        </w:tc>
        <w:tc>
          <w:tcPr>
            <w:tcW w:w="1161" w:type="dxa"/>
            <w:vMerge w:val="restart"/>
            <w:noWrap/>
          </w:tcPr>
          <w:p w14:paraId="721B6F13" w14:textId="3076053F" w:rsidR="00F82731" w:rsidRPr="00423AD0" w:rsidRDefault="00F82731" w:rsidP="00F71EFC">
            <w:pPr>
              <w:jc w:val="center"/>
              <w:rPr>
                <w:b/>
                <w:bCs/>
                <w:color w:val="000000"/>
                <w:sz w:val="18"/>
                <w:szCs w:val="18"/>
                <w:lang w:eastAsia="en-CA"/>
              </w:rPr>
            </w:pPr>
            <w:r w:rsidRPr="00423AD0">
              <w:rPr>
                <w:rFonts w:hint="cs"/>
                <w:b/>
                <w:bCs/>
                <w:color w:val="000000"/>
                <w:sz w:val="18"/>
                <w:szCs w:val="18"/>
                <w:rtl/>
                <w:lang w:eastAsia="en-CA"/>
              </w:rPr>
              <w:t>الوكالة</w:t>
            </w:r>
            <w:r w:rsidRPr="00423AD0">
              <w:rPr>
                <w:b/>
                <w:bCs/>
                <w:color w:val="000000"/>
                <w:sz w:val="18"/>
                <w:szCs w:val="18"/>
                <w:lang w:eastAsia="en-CA"/>
              </w:rPr>
              <w:t xml:space="preserve"> </w:t>
            </w:r>
          </w:p>
        </w:tc>
      </w:tr>
      <w:tr w:rsidR="00F82731" w:rsidRPr="00423AD0" w14:paraId="1848BAFC" w14:textId="77777777" w:rsidTr="00423AD0">
        <w:trPr>
          <w:trHeight w:val="269"/>
        </w:trPr>
        <w:tc>
          <w:tcPr>
            <w:tcW w:w="1733" w:type="dxa"/>
            <w:vMerge/>
            <w:noWrap/>
            <w:hideMark/>
          </w:tcPr>
          <w:p w14:paraId="7101F686" w14:textId="77777777" w:rsidR="00F82731" w:rsidRPr="00423AD0" w:rsidRDefault="00F82731" w:rsidP="00F71EFC">
            <w:pPr>
              <w:jc w:val="center"/>
              <w:rPr>
                <w:b/>
                <w:bCs/>
                <w:color w:val="000000"/>
                <w:sz w:val="18"/>
                <w:szCs w:val="18"/>
                <w:lang w:eastAsia="en-CA"/>
              </w:rPr>
            </w:pPr>
          </w:p>
        </w:tc>
        <w:tc>
          <w:tcPr>
            <w:tcW w:w="2880" w:type="dxa"/>
            <w:vMerge/>
            <w:noWrap/>
            <w:hideMark/>
          </w:tcPr>
          <w:p w14:paraId="735B556F" w14:textId="77777777" w:rsidR="00F82731" w:rsidRPr="00423AD0" w:rsidRDefault="00F82731" w:rsidP="00F71EFC">
            <w:pPr>
              <w:jc w:val="center"/>
              <w:rPr>
                <w:b/>
                <w:bCs/>
                <w:color w:val="000000"/>
                <w:sz w:val="18"/>
                <w:szCs w:val="18"/>
                <w:lang w:eastAsia="en-CA"/>
              </w:rPr>
            </w:pPr>
          </w:p>
        </w:tc>
        <w:tc>
          <w:tcPr>
            <w:tcW w:w="990" w:type="dxa"/>
            <w:noWrap/>
            <w:hideMark/>
          </w:tcPr>
          <w:p w14:paraId="11E96C9A" w14:textId="360E4499" w:rsidR="00F82731" w:rsidRPr="00423AD0" w:rsidRDefault="00F82731" w:rsidP="00F71EFC">
            <w:pPr>
              <w:jc w:val="center"/>
              <w:rPr>
                <w:b/>
                <w:bCs/>
                <w:color w:val="000000"/>
                <w:sz w:val="18"/>
                <w:szCs w:val="18"/>
                <w:lang w:eastAsia="en-CA"/>
              </w:rPr>
            </w:pPr>
            <w:r w:rsidRPr="00423AD0">
              <w:rPr>
                <w:rFonts w:hint="cs"/>
                <w:b/>
                <w:bCs/>
                <w:color w:val="000000"/>
                <w:sz w:val="18"/>
                <w:szCs w:val="18"/>
                <w:rtl/>
                <w:lang w:eastAsia="en-CA"/>
              </w:rPr>
              <w:t>بالطن المتري</w:t>
            </w:r>
            <w:r w:rsidRPr="00423AD0">
              <w:rPr>
                <w:b/>
                <w:bCs/>
                <w:color w:val="000000"/>
                <w:sz w:val="18"/>
                <w:szCs w:val="18"/>
                <w:lang w:eastAsia="en-CA"/>
              </w:rPr>
              <w:t xml:space="preserve"> </w:t>
            </w:r>
          </w:p>
        </w:tc>
        <w:tc>
          <w:tcPr>
            <w:tcW w:w="900" w:type="dxa"/>
            <w:noWrap/>
            <w:hideMark/>
          </w:tcPr>
          <w:p w14:paraId="42F80B5D" w14:textId="2AF70258" w:rsidR="00F82731" w:rsidRPr="00423AD0" w:rsidRDefault="00F82731" w:rsidP="00F71EFC">
            <w:pPr>
              <w:jc w:val="center"/>
              <w:rPr>
                <w:b/>
                <w:bCs/>
                <w:color w:val="000000"/>
                <w:sz w:val="18"/>
                <w:szCs w:val="18"/>
                <w:lang w:eastAsia="en-CA"/>
              </w:rPr>
            </w:pPr>
            <w:r w:rsidRPr="00423AD0">
              <w:rPr>
                <w:rFonts w:hint="cs"/>
                <w:b/>
                <w:bCs/>
                <w:color w:val="000000"/>
                <w:sz w:val="18"/>
                <w:szCs w:val="18"/>
                <w:rtl/>
                <w:lang w:eastAsia="en-CA"/>
              </w:rPr>
              <w:t>بأطنان مكافي ثاني أكسيد الكربون</w:t>
            </w:r>
          </w:p>
        </w:tc>
        <w:tc>
          <w:tcPr>
            <w:tcW w:w="990" w:type="dxa"/>
            <w:vMerge/>
            <w:noWrap/>
            <w:hideMark/>
          </w:tcPr>
          <w:p w14:paraId="40D8CA33" w14:textId="77777777" w:rsidR="00F82731" w:rsidRPr="00423AD0" w:rsidRDefault="00F82731" w:rsidP="00F71EFC">
            <w:pPr>
              <w:jc w:val="center"/>
              <w:rPr>
                <w:b/>
                <w:bCs/>
                <w:color w:val="000000"/>
                <w:sz w:val="18"/>
                <w:szCs w:val="18"/>
                <w:lang w:eastAsia="en-CA"/>
              </w:rPr>
            </w:pPr>
          </w:p>
        </w:tc>
        <w:tc>
          <w:tcPr>
            <w:tcW w:w="990" w:type="dxa"/>
            <w:vMerge/>
            <w:noWrap/>
            <w:hideMark/>
          </w:tcPr>
          <w:p w14:paraId="57D1D114" w14:textId="77777777" w:rsidR="00F82731" w:rsidRPr="00423AD0" w:rsidRDefault="00F82731" w:rsidP="00F71EFC">
            <w:pPr>
              <w:jc w:val="center"/>
              <w:rPr>
                <w:b/>
                <w:bCs/>
                <w:color w:val="000000"/>
                <w:sz w:val="18"/>
                <w:szCs w:val="18"/>
                <w:lang w:eastAsia="en-CA"/>
              </w:rPr>
            </w:pPr>
          </w:p>
        </w:tc>
        <w:tc>
          <w:tcPr>
            <w:tcW w:w="1161" w:type="dxa"/>
            <w:vMerge/>
            <w:noWrap/>
            <w:hideMark/>
          </w:tcPr>
          <w:p w14:paraId="274EE234" w14:textId="77777777" w:rsidR="00F82731" w:rsidRPr="00423AD0" w:rsidRDefault="00F82731" w:rsidP="00F71EFC">
            <w:pPr>
              <w:jc w:val="center"/>
              <w:rPr>
                <w:b/>
                <w:bCs/>
                <w:color w:val="000000"/>
                <w:sz w:val="18"/>
                <w:szCs w:val="18"/>
                <w:lang w:eastAsia="en-CA"/>
              </w:rPr>
            </w:pPr>
          </w:p>
        </w:tc>
      </w:tr>
      <w:tr w:rsidR="00F82731" w:rsidRPr="00423AD0" w14:paraId="49E2EE57" w14:textId="77777777" w:rsidTr="00423AD0">
        <w:trPr>
          <w:trHeight w:val="623"/>
        </w:trPr>
        <w:tc>
          <w:tcPr>
            <w:tcW w:w="1733" w:type="dxa"/>
            <w:noWrap/>
            <w:hideMark/>
          </w:tcPr>
          <w:p w14:paraId="393A2413" w14:textId="5BE1A591" w:rsidR="00F82731" w:rsidRPr="00423AD0" w:rsidRDefault="00F82731" w:rsidP="00F82731">
            <w:pPr>
              <w:bidi/>
              <w:jc w:val="left"/>
              <w:rPr>
                <w:color w:val="000000"/>
                <w:sz w:val="18"/>
                <w:szCs w:val="18"/>
                <w:lang w:eastAsia="en-CA"/>
              </w:rPr>
            </w:pPr>
            <w:r w:rsidRPr="00423AD0">
              <w:rPr>
                <w:rFonts w:hint="cs"/>
                <w:color w:val="000000"/>
                <w:sz w:val="18"/>
                <w:szCs w:val="18"/>
                <w:rtl/>
                <w:lang w:eastAsia="en-CA"/>
              </w:rPr>
              <w:t>الخدمة</w:t>
            </w:r>
          </w:p>
        </w:tc>
        <w:tc>
          <w:tcPr>
            <w:tcW w:w="2880" w:type="dxa"/>
            <w:noWrap/>
            <w:hideMark/>
          </w:tcPr>
          <w:p w14:paraId="0686AE2B" w14:textId="2FDE87B2" w:rsidR="00F82731" w:rsidRPr="00423AD0" w:rsidRDefault="00F82731" w:rsidP="00F82731">
            <w:pPr>
              <w:bidi/>
              <w:jc w:val="left"/>
              <w:rPr>
                <w:color w:val="000000"/>
                <w:sz w:val="18"/>
                <w:szCs w:val="18"/>
                <w:rtl/>
                <w:lang w:val="pt-BR" w:eastAsia="en-CA" w:bidi="ar-SA"/>
              </w:rPr>
            </w:pPr>
            <w:r w:rsidRPr="00423AD0">
              <w:rPr>
                <w:rFonts w:hint="cs"/>
                <w:color w:val="000000"/>
                <w:sz w:val="18"/>
                <w:szCs w:val="18"/>
                <w:rtl/>
                <w:lang w:eastAsia="en-CA"/>
              </w:rPr>
              <w:t>الهيدروفلوروكرب</w:t>
            </w:r>
            <w:r w:rsidRPr="00423AD0">
              <w:rPr>
                <w:rFonts w:hint="cs"/>
                <w:color w:val="000000"/>
                <w:sz w:val="18"/>
                <w:szCs w:val="18"/>
                <w:rtl/>
                <w:lang w:eastAsia="en-CA" w:bidi="ar-SA"/>
              </w:rPr>
              <w:t>ون-</w:t>
            </w:r>
            <w:r w:rsidRPr="00423AD0">
              <w:rPr>
                <w:color w:val="000000"/>
                <w:sz w:val="18"/>
                <w:szCs w:val="18"/>
                <w:lang w:val="en-US" w:eastAsia="en-CA" w:bidi="ar-SA"/>
              </w:rPr>
              <w:t>134</w:t>
            </w:r>
            <w:r w:rsidRPr="00423AD0">
              <w:rPr>
                <w:rFonts w:hint="cs"/>
                <w:color w:val="000000"/>
                <w:sz w:val="18"/>
                <w:szCs w:val="18"/>
                <w:rtl/>
                <w:lang w:val="en-US" w:eastAsia="en-CA" w:bidi="ar-SA"/>
              </w:rPr>
              <w:t>أ</w:t>
            </w:r>
            <w:r w:rsidRPr="00423AD0">
              <w:rPr>
                <w:color w:val="000000"/>
                <w:sz w:val="18"/>
                <w:szCs w:val="18"/>
                <w:rtl/>
                <w:lang w:val="pt-BR" w:eastAsia="en-CA"/>
              </w:rPr>
              <w:t>،</w:t>
            </w:r>
            <w:r w:rsidRPr="00423AD0">
              <w:rPr>
                <w:rFonts w:hint="cs"/>
                <w:color w:val="000000"/>
                <w:sz w:val="18"/>
                <w:szCs w:val="18"/>
                <w:rtl/>
                <w:lang w:val="pt-BR" w:eastAsia="en-CA"/>
              </w:rPr>
              <w:t xml:space="preserve"> و</w:t>
            </w:r>
            <w:r w:rsidRPr="00423AD0">
              <w:rPr>
                <w:color w:val="000000"/>
                <w:sz w:val="18"/>
                <w:szCs w:val="18"/>
                <w:lang w:val="pt-BR" w:eastAsia="en-CA"/>
              </w:rPr>
              <w:t>R-410A</w:t>
            </w:r>
            <w:r w:rsidRPr="00423AD0">
              <w:rPr>
                <w:color w:val="000000"/>
                <w:sz w:val="18"/>
                <w:szCs w:val="18"/>
                <w:rtl/>
                <w:lang w:val="pt-BR" w:eastAsia="en-CA"/>
              </w:rPr>
              <w:t>،</w:t>
            </w:r>
            <w:r w:rsidRPr="00423AD0">
              <w:rPr>
                <w:color w:val="000000"/>
                <w:sz w:val="18"/>
                <w:szCs w:val="18"/>
                <w:rtl/>
                <w:lang w:val="pt-BR" w:eastAsia="en-CA"/>
              </w:rPr>
              <w:br/>
            </w:r>
            <w:r w:rsidRPr="00423AD0">
              <w:rPr>
                <w:rFonts w:hint="cs"/>
                <w:color w:val="000000"/>
                <w:sz w:val="18"/>
                <w:szCs w:val="18"/>
                <w:rtl/>
                <w:lang w:val="pt-BR" w:eastAsia="en-CA"/>
              </w:rPr>
              <w:t xml:space="preserve"> و</w:t>
            </w:r>
            <w:r w:rsidRPr="00423AD0">
              <w:rPr>
                <w:color w:val="000000"/>
                <w:sz w:val="18"/>
                <w:szCs w:val="18"/>
                <w:lang w:val="pt-BR" w:eastAsia="en-CA"/>
              </w:rPr>
              <w:t>R-404A</w:t>
            </w:r>
            <w:r w:rsidRPr="00423AD0">
              <w:rPr>
                <w:color w:val="000000"/>
                <w:sz w:val="18"/>
                <w:szCs w:val="18"/>
                <w:rtl/>
                <w:lang w:val="pt-BR" w:eastAsia="en-CA"/>
              </w:rPr>
              <w:t>،</w:t>
            </w:r>
            <w:r w:rsidRPr="00423AD0">
              <w:rPr>
                <w:rFonts w:hint="cs"/>
                <w:color w:val="000000"/>
                <w:sz w:val="18"/>
                <w:szCs w:val="18"/>
                <w:rtl/>
                <w:lang w:val="pt-BR" w:eastAsia="en-CA"/>
              </w:rPr>
              <w:t xml:space="preserve"> و</w:t>
            </w:r>
            <w:r w:rsidRPr="00423AD0">
              <w:rPr>
                <w:color w:val="000000"/>
                <w:sz w:val="18"/>
                <w:szCs w:val="18"/>
                <w:lang w:val="pt-BR" w:eastAsia="en-CA"/>
              </w:rPr>
              <w:t>R-507A</w:t>
            </w:r>
            <w:r w:rsidRPr="00423AD0">
              <w:rPr>
                <w:color w:val="000000"/>
                <w:sz w:val="18"/>
                <w:szCs w:val="18"/>
                <w:rtl/>
                <w:lang w:val="pt-BR" w:eastAsia="en-CA"/>
              </w:rPr>
              <w:t>،</w:t>
            </w:r>
            <w:r w:rsidRPr="00423AD0">
              <w:rPr>
                <w:rFonts w:hint="cs"/>
                <w:color w:val="000000"/>
                <w:sz w:val="18"/>
                <w:szCs w:val="18"/>
                <w:rtl/>
                <w:lang w:val="pt-BR" w:eastAsia="en-CA"/>
              </w:rPr>
              <w:t xml:space="preserve"> و</w:t>
            </w:r>
            <w:r w:rsidRPr="00423AD0">
              <w:rPr>
                <w:color w:val="000000"/>
                <w:sz w:val="18"/>
                <w:szCs w:val="18"/>
                <w:lang w:val="pt-BR" w:eastAsia="en-CA"/>
              </w:rPr>
              <w:t>R-407C</w:t>
            </w:r>
            <w:r w:rsidRPr="00423AD0">
              <w:rPr>
                <w:color w:val="000000"/>
                <w:sz w:val="18"/>
                <w:szCs w:val="18"/>
                <w:rtl/>
                <w:lang w:val="pt-BR" w:eastAsia="en-CA"/>
              </w:rPr>
              <w:t>،</w:t>
            </w:r>
            <w:r w:rsidRPr="00423AD0">
              <w:rPr>
                <w:rFonts w:hint="cs"/>
                <w:color w:val="000000"/>
                <w:sz w:val="18"/>
                <w:szCs w:val="18"/>
                <w:rtl/>
                <w:lang w:val="pt-BR" w:eastAsia="en-CA"/>
              </w:rPr>
              <w:t xml:space="preserve"> و</w:t>
            </w:r>
            <w:r w:rsidRPr="00423AD0">
              <w:rPr>
                <w:rFonts w:hint="cs"/>
                <w:color w:val="000000"/>
                <w:sz w:val="18"/>
                <w:szCs w:val="18"/>
                <w:rtl/>
                <w:lang w:eastAsia="en-CA"/>
              </w:rPr>
              <w:t>الهيدروفلوروكرب</w:t>
            </w:r>
            <w:r w:rsidRPr="00423AD0">
              <w:rPr>
                <w:rFonts w:hint="cs"/>
                <w:color w:val="000000"/>
                <w:sz w:val="18"/>
                <w:szCs w:val="18"/>
                <w:rtl/>
                <w:lang w:eastAsia="en-CA" w:bidi="ar-SA"/>
              </w:rPr>
              <w:t>ون-</w:t>
            </w:r>
            <w:r w:rsidRPr="00423AD0">
              <w:rPr>
                <w:color w:val="000000"/>
                <w:sz w:val="18"/>
                <w:szCs w:val="18"/>
                <w:lang w:val="en-US" w:eastAsia="en-CA" w:bidi="ar-SA"/>
              </w:rPr>
              <w:t>32</w:t>
            </w:r>
            <w:r w:rsidRPr="00423AD0">
              <w:rPr>
                <w:color w:val="000000"/>
                <w:sz w:val="18"/>
                <w:szCs w:val="18"/>
                <w:rtl/>
                <w:lang w:val="pt-BR" w:eastAsia="en-CA"/>
              </w:rPr>
              <w:t>،</w:t>
            </w:r>
            <w:r w:rsidRPr="00423AD0">
              <w:rPr>
                <w:color w:val="000000"/>
                <w:sz w:val="18"/>
                <w:szCs w:val="18"/>
                <w:lang w:val="pt-BR" w:eastAsia="en-CA"/>
              </w:rPr>
              <w:t xml:space="preserve"> </w:t>
            </w:r>
            <w:r w:rsidRPr="00423AD0">
              <w:rPr>
                <w:rFonts w:hint="cs"/>
                <w:color w:val="000000"/>
                <w:sz w:val="18"/>
                <w:szCs w:val="18"/>
                <w:rtl/>
                <w:lang w:val="pt-BR" w:eastAsia="en-CA" w:bidi="ar-SA"/>
              </w:rPr>
              <w:t>و</w:t>
            </w:r>
            <w:r w:rsidRPr="00423AD0">
              <w:rPr>
                <w:color w:val="000000"/>
                <w:sz w:val="18"/>
                <w:szCs w:val="18"/>
                <w:lang w:val="pt-BR" w:eastAsia="en-CA"/>
              </w:rPr>
              <w:t>R-407A</w:t>
            </w:r>
            <w:r w:rsidRPr="00423AD0">
              <w:rPr>
                <w:color w:val="000000"/>
                <w:sz w:val="18"/>
                <w:szCs w:val="18"/>
                <w:rtl/>
                <w:lang w:val="pt-BR" w:eastAsia="en-CA"/>
              </w:rPr>
              <w:t xml:space="preserve">، </w:t>
            </w:r>
            <w:r w:rsidRPr="00423AD0">
              <w:rPr>
                <w:rFonts w:hint="cs"/>
                <w:color w:val="000000"/>
                <w:sz w:val="18"/>
                <w:szCs w:val="18"/>
                <w:rtl/>
                <w:lang w:val="pt-BR" w:eastAsia="en-CA"/>
              </w:rPr>
              <w:t>وا</w:t>
            </w:r>
            <w:r w:rsidRPr="00423AD0">
              <w:rPr>
                <w:color w:val="000000"/>
                <w:sz w:val="18"/>
                <w:szCs w:val="18"/>
                <w:rtl/>
                <w:lang w:val="pt-BR" w:eastAsia="en-CA"/>
              </w:rPr>
              <w:t>لهيدروفلوروكربون-</w:t>
            </w:r>
            <w:r w:rsidRPr="00423AD0">
              <w:rPr>
                <w:color w:val="000000"/>
                <w:sz w:val="18"/>
                <w:szCs w:val="18"/>
                <w:lang w:val="pt-BR" w:eastAsia="en-CA"/>
              </w:rPr>
              <w:t>fa245</w:t>
            </w:r>
            <w:r w:rsidRPr="00423AD0">
              <w:rPr>
                <w:color w:val="000000"/>
                <w:sz w:val="18"/>
                <w:szCs w:val="18"/>
                <w:rtl/>
                <w:lang w:val="pt-BR" w:eastAsia="en-CA"/>
              </w:rPr>
              <w:t xml:space="preserve">، </w:t>
            </w:r>
            <w:r w:rsidRPr="00423AD0">
              <w:rPr>
                <w:rFonts w:hint="cs"/>
                <w:color w:val="000000"/>
                <w:sz w:val="18"/>
                <w:szCs w:val="18"/>
                <w:rtl/>
                <w:lang w:val="pt-BR" w:eastAsia="en-CA"/>
              </w:rPr>
              <w:t>وا</w:t>
            </w:r>
            <w:r w:rsidRPr="00423AD0">
              <w:rPr>
                <w:color w:val="000000"/>
                <w:sz w:val="18"/>
                <w:szCs w:val="18"/>
                <w:rtl/>
                <w:lang w:val="pt-BR" w:eastAsia="en-CA"/>
              </w:rPr>
              <w:t>لهيدروفلوروكربون-</w:t>
            </w:r>
            <w:r w:rsidRPr="00423AD0">
              <w:rPr>
                <w:color w:val="000000"/>
                <w:sz w:val="18"/>
                <w:szCs w:val="18"/>
                <w:lang w:val="pt-BR" w:eastAsia="en-CA"/>
              </w:rPr>
              <w:t>fa236</w:t>
            </w:r>
            <w:r w:rsidRPr="00423AD0">
              <w:rPr>
                <w:color w:val="000000"/>
                <w:sz w:val="18"/>
                <w:szCs w:val="18"/>
                <w:rtl/>
                <w:lang w:val="pt-BR" w:eastAsia="en-CA"/>
              </w:rPr>
              <w:t>،</w:t>
            </w:r>
            <w:r w:rsidRPr="00423AD0">
              <w:rPr>
                <w:rFonts w:hint="cs"/>
                <w:color w:val="000000"/>
                <w:sz w:val="18"/>
                <w:szCs w:val="18"/>
                <w:rtl/>
                <w:lang w:val="pt-BR" w:eastAsia="en-CA" w:bidi="ar-SA"/>
              </w:rPr>
              <w:t xml:space="preserve"> و</w:t>
            </w:r>
            <w:r w:rsidRPr="00423AD0">
              <w:rPr>
                <w:color w:val="000000"/>
                <w:sz w:val="18"/>
                <w:szCs w:val="18"/>
                <w:lang w:val="pt-BR" w:eastAsia="en-CA"/>
              </w:rPr>
              <w:t>R-407F</w:t>
            </w:r>
            <w:r w:rsidRPr="00423AD0">
              <w:rPr>
                <w:color w:val="000000"/>
                <w:sz w:val="18"/>
                <w:szCs w:val="18"/>
                <w:rtl/>
                <w:lang w:val="pt-BR" w:eastAsia="en-CA"/>
              </w:rPr>
              <w:t>،</w:t>
            </w:r>
            <w:r w:rsidRPr="00423AD0">
              <w:rPr>
                <w:rFonts w:hint="cs"/>
                <w:color w:val="000000"/>
                <w:sz w:val="18"/>
                <w:szCs w:val="18"/>
                <w:rtl/>
                <w:lang w:val="pt-BR" w:eastAsia="en-CA"/>
              </w:rPr>
              <w:t xml:space="preserve"> و</w:t>
            </w:r>
            <w:r w:rsidRPr="00423AD0">
              <w:rPr>
                <w:color w:val="000000"/>
                <w:sz w:val="18"/>
                <w:szCs w:val="18"/>
                <w:lang w:val="pt-BR" w:eastAsia="en-CA"/>
              </w:rPr>
              <w:t>R</w:t>
            </w:r>
            <w:r w:rsidRPr="00423AD0">
              <w:rPr>
                <w:color w:val="000000"/>
                <w:sz w:val="18"/>
                <w:szCs w:val="18"/>
                <w:lang w:val="pt-BR" w:eastAsia="en-CA"/>
              </w:rPr>
              <w:noBreakHyphen/>
              <w:t>452A</w:t>
            </w:r>
          </w:p>
        </w:tc>
        <w:tc>
          <w:tcPr>
            <w:tcW w:w="990" w:type="dxa"/>
            <w:noWrap/>
            <w:hideMark/>
          </w:tcPr>
          <w:p w14:paraId="77D4631C" w14:textId="77777777" w:rsidR="00F82731" w:rsidRPr="00423AD0" w:rsidRDefault="00F82731" w:rsidP="00423AD0">
            <w:pPr>
              <w:ind w:right="144"/>
              <w:jc w:val="right"/>
              <w:rPr>
                <w:color w:val="000000"/>
                <w:sz w:val="18"/>
                <w:szCs w:val="18"/>
                <w:lang w:eastAsia="en-CA"/>
              </w:rPr>
            </w:pPr>
            <w:r w:rsidRPr="00423AD0">
              <w:rPr>
                <w:color w:val="000000"/>
                <w:sz w:val="18"/>
                <w:szCs w:val="18"/>
                <w:lang w:eastAsia="en-CA"/>
              </w:rPr>
              <w:t>239.33</w:t>
            </w:r>
          </w:p>
        </w:tc>
        <w:tc>
          <w:tcPr>
            <w:tcW w:w="900" w:type="dxa"/>
            <w:noWrap/>
            <w:hideMark/>
          </w:tcPr>
          <w:p w14:paraId="29EB31EB" w14:textId="77777777" w:rsidR="00F82731" w:rsidRPr="00423AD0" w:rsidRDefault="00F82731" w:rsidP="00423AD0">
            <w:pPr>
              <w:ind w:right="144"/>
              <w:jc w:val="right"/>
              <w:rPr>
                <w:color w:val="000000"/>
                <w:sz w:val="18"/>
                <w:szCs w:val="18"/>
                <w:lang w:eastAsia="en-CA"/>
              </w:rPr>
            </w:pPr>
            <w:r w:rsidRPr="00423AD0">
              <w:rPr>
                <w:color w:val="000000"/>
                <w:sz w:val="18"/>
                <w:szCs w:val="18"/>
                <w:lang w:eastAsia="en-CA"/>
              </w:rPr>
              <w:t>444,949</w:t>
            </w:r>
          </w:p>
        </w:tc>
        <w:tc>
          <w:tcPr>
            <w:tcW w:w="990" w:type="dxa"/>
            <w:noWrap/>
            <w:hideMark/>
          </w:tcPr>
          <w:p w14:paraId="3EE6CAE1" w14:textId="77777777" w:rsidR="00F82731" w:rsidRPr="00423AD0" w:rsidRDefault="00F82731" w:rsidP="00423AD0">
            <w:pPr>
              <w:ind w:left="-144"/>
              <w:jc w:val="right"/>
              <w:rPr>
                <w:color w:val="000000"/>
                <w:sz w:val="18"/>
                <w:szCs w:val="18"/>
                <w:lang w:eastAsia="en-CA"/>
              </w:rPr>
            </w:pPr>
            <w:r w:rsidRPr="00423AD0">
              <w:rPr>
                <w:color w:val="000000"/>
                <w:sz w:val="18"/>
                <w:szCs w:val="18"/>
                <w:lang w:eastAsia="en-CA"/>
              </w:rPr>
              <w:t xml:space="preserve">1,220,564 </w:t>
            </w:r>
          </w:p>
        </w:tc>
        <w:tc>
          <w:tcPr>
            <w:tcW w:w="990" w:type="dxa"/>
            <w:noWrap/>
            <w:hideMark/>
          </w:tcPr>
          <w:p w14:paraId="3701F0A8" w14:textId="77777777" w:rsidR="00F82731" w:rsidRPr="00423AD0" w:rsidRDefault="00F82731" w:rsidP="00423AD0">
            <w:pPr>
              <w:ind w:right="144"/>
              <w:jc w:val="right"/>
              <w:rPr>
                <w:color w:val="000000"/>
                <w:sz w:val="18"/>
                <w:szCs w:val="18"/>
                <w:lang w:eastAsia="en-CA"/>
              </w:rPr>
            </w:pPr>
            <w:r w:rsidRPr="00423AD0">
              <w:rPr>
                <w:color w:val="000000"/>
                <w:sz w:val="18"/>
                <w:szCs w:val="18"/>
                <w:lang w:eastAsia="en-CA"/>
              </w:rPr>
              <w:t>5.10</w:t>
            </w:r>
          </w:p>
        </w:tc>
        <w:tc>
          <w:tcPr>
            <w:tcW w:w="1161" w:type="dxa"/>
            <w:noWrap/>
            <w:hideMark/>
          </w:tcPr>
          <w:p w14:paraId="607A2B7B" w14:textId="31E8D32C" w:rsidR="00F82731" w:rsidRPr="00423AD0" w:rsidRDefault="00F82731" w:rsidP="00423AD0">
            <w:pPr>
              <w:ind w:left="-144" w:right="144"/>
              <w:jc w:val="right"/>
              <w:rPr>
                <w:color w:val="000000"/>
                <w:sz w:val="18"/>
                <w:szCs w:val="18"/>
                <w:lang w:eastAsia="en-CA"/>
              </w:rPr>
            </w:pPr>
            <w:r w:rsidRPr="00423AD0">
              <w:rPr>
                <w:rFonts w:hint="cs"/>
                <w:color w:val="000000"/>
                <w:sz w:val="18"/>
                <w:szCs w:val="18"/>
                <w:rtl/>
                <w:lang w:eastAsia="en-CA"/>
              </w:rPr>
              <w:t>اليونيب/اليونيدو</w:t>
            </w:r>
          </w:p>
        </w:tc>
      </w:tr>
      <w:tr w:rsidR="00F82731" w:rsidRPr="00423AD0" w14:paraId="702AE346" w14:textId="77777777" w:rsidTr="00423AD0">
        <w:trPr>
          <w:trHeight w:val="248"/>
        </w:trPr>
        <w:tc>
          <w:tcPr>
            <w:tcW w:w="1733" w:type="dxa"/>
            <w:noWrap/>
          </w:tcPr>
          <w:p w14:paraId="21DE6596" w14:textId="22322ECC" w:rsidR="00F82731" w:rsidRPr="00423AD0" w:rsidRDefault="00F82731" w:rsidP="00F82731">
            <w:pPr>
              <w:bidi/>
              <w:jc w:val="left"/>
              <w:rPr>
                <w:color w:val="000000"/>
                <w:sz w:val="18"/>
                <w:szCs w:val="18"/>
                <w:lang w:eastAsia="en-CA"/>
              </w:rPr>
            </w:pPr>
            <w:r w:rsidRPr="00423AD0">
              <w:rPr>
                <w:rFonts w:hint="cs"/>
                <w:color w:val="000000"/>
                <w:sz w:val="18"/>
                <w:szCs w:val="18"/>
                <w:rtl/>
                <w:lang w:eastAsia="en-CA"/>
              </w:rPr>
              <w:t>التركيب والتجميع المحليين</w:t>
            </w:r>
          </w:p>
        </w:tc>
        <w:tc>
          <w:tcPr>
            <w:tcW w:w="2880" w:type="dxa"/>
            <w:noWrap/>
          </w:tcPr>
          <w:p w14:paraId="6BEBE722" w14:textId="5D4E8537" w:rsidR="00F82731" w:rsidRPr="00423AD0" w:rsidRDefault="00F82731" w:rsidP="00F82731">
            <w:pPr>
              <w:bidi/>
              <w:jc w:val="left"/>
              <w:rPr>
                <w:color w:val="000000"/>
                <w:sz w:val="18"/>
                <w:szCs w:val="18"/>
                <w:lang w:eastAsia="en-CA" w:bidi="ar-SA"/>
              </w:rPr>
            </w:pPr>
            <w:r w:rsidRPr="00423AD0">
              <w:rPr>
                <w:rFonts w:hint="cs"/>
                <w:color w:val="000000"/>
                <w:sz w:val="18"/>
                <w:szCs w:val="18"/>
                <w:rtl/>
                <w:lang w:eastAsia="en-CA"/>
              </w:rPr>
              <w:t>الإزالة: الهيدروفلوروكرب</w:t>
            </w:r>
            <w:r w:rsidRPr="00423AD0">
              <w:rPr>
                <w:rFonts w:hint="cs"/>
                <w:color w:val="000000"/>
                <w:sz w:val="18"/>
                <w:szCs w:val="18"/>
                <w:rtl/>
                <w:lang w:eastAsia="en-CA" w:bidi="ar-SA"/>
              </w:rPr>
              <w:t>ون-</w:t>
            </w:r>
            <w:r w:rsidRPr="00423AD0">
              <w:rPr>
                <w:color w:val="000000"/>
                <w:sz w:val="18"/>
                <w:szCs w:val="18"/>
                <w:lang w:val="en-US" w:eastAsia="en-CA" w:bidi="ar-SA"/>
              </w:rPr>
              <w:t>134</w:t>
            </w:r>
            <w:r w:rsidRPr="00423AD0">
              <w:rPr>
                <w:rFonts w:hint="cs"/>
                <w:color w:val="000000"/>
                <w:sz w:val="18"/>
                <w:szCs w:val="18"/>
                <w:rtl/>
                <w:lang w:val="en-US" w:eastAsia="en-CA" w:bidi="ar-SA"/>
              </w:rPr>
              <w:t xml:space="preserve">أ، </w:t>
            </w:r>
            <w:r w:rsidRPr="00423AD0">
              <w:rPr>
                <w:color w:val="000000"/>
                <w:sz w:val="18"/>
                <w:szCs w:val="18"/>
                <w:lang w:eastAsia="en-CA"/>
              </w:rPr>
              <w:t>R410A</w:t>
            </w:r>
          </w:p>
          <w:p w14:paraId="540EF3AB" w14:textId="77777777" w:rsidR="00F82731" w:rsidRPr="00423AD0" w:rsidRDefault="00F82731" w:rsidP="00F82731">
            <w:pPr>
              <w:bidi/>
              <w:jc w:val="left"/>
              <w:rPr>
                <w:color w:val="000000"/>
                <w:sz w:val="18"/>
                <w:szCs w:val="18"/>
                <w:lang w:eastAsia="en-CA"/>
              </w:rPr>
            </w:pPr>
          </w:p>
        </w:tc>
        <w:tc>
          <w:tcPr>
            <w:tcW w:w="990" w:type="dxa"/>
            <w:noWrap/>
          </w:tcPr>
          <w:p w14:paraId="5CA6CBC0" w14:textId="77777777" w:rsidR="00F82731" w:rsidRPr="00423AD0" w:rsidRDefault="00F82731" w:rsidP="00423AD0">
            <w:pPr>
              <w:ind w:right="144"/>
              <w:jc w:val="right"/>
              <w:rPr>
                <w:color w:val="000000"/>
                <w:sz w:val="18"/>
                <w:szCs w:val="18"/>
                <w:lang w:eastAsia="en-CA"/>
              </w:rPr>
            </w:pPr>
            <w:r w:rsidRPr="00423AD0">
              <w:rPr>
                <w:color w:val="000000"/>
                <w:sz w:val="18"/>
                <w:szCs w:val="18"/>
                <w:lang w:eastAsia="en-CA"/>
              </w:rPr>
              <w:t>8.06</w:t>
            </w:r>
          </w:p>
        </w:tc>
        <w:tc>
          <w:tcPr>
            <w:tcW w:w="900" w:type="dxa"/>
            <w:noWrap/>
          </w:tcPr>
          <w:p w14:paraId="05E35C6C" w14:textId="77777777" w:rsidR="00F82731" w:rsidRPr="00423AD0" w:rsidRDefault="00F82731" w:rsidP="00423AD0">
            <w:pPr>
              <w:ind w:right="144"/>
              <w:jc w:val="right"/>
              <w:rPr>
                <w:color w:val="000000"/>
                <w:sz w:val="18"/>
                <w:szCs w:val="18"/>
                <w:lang w:eastAsia="en-CA"/>
              </w:rPr>
            </w:pPr>
            <w:r w:rsidRPr="00423AD0">
              <w:rPr>
                <w:color w:val="000000"/>
                <w:sz w:val="18"/>
                <w:szCs w:val="18"/>
                <w:lang w:eastAsia="en-CA"/>
              </w:rPr>
              <w:t>16,433</w:t>
            </w:r>
          </w:p>
        </w:tc>
        <w:tc>
          <w:tcPr>
            <w:tcW w:w="990" w:type="dxa"/>
            <w:noWrap/>
          </w:tcPr>
          <w:p w14:paraId="7E5D3C46" w14:textId="77777777" w:rsidR="00F82731" w:rsidRPr="00423AD0" w:rsidRDefault="00F82731" w:rsidP="00423AD0">
            <w:pPr>
              <w:ind w:left="-144"/>
              <w:jc w:val="right"/>
              <w:rPr>
                <w:sz w:val="18"/>
                <w:szCs w:val="18"/>
                <w:lang w:eastAsia="en-CA"/>
              </w:rPr>
            </w:pPr>
            <w:r w:rsidRPr="00423AD0">
              <w:rPr>
                <w:sz w:val="18"/>
                <w:szCs w:val="18"/>
                <w:lang w:eastAsia="en-CA"/>
              </w:rPr>
              <w:t>61,291</w:t>
            </w:r>
          </w:p>
        </w:tc>
        <w:tc>
          <w:tcPr>
            <w:tcW w:w="990" w:type="dxa"/>
            <w:noWrap/>
          </w:tcPr>
          <w:p w14:paraId="59DE4D9A" w14:textId="77777777" w:rsidR="00F82731" w:rsidRPr="00423AD0" w:rsidRDefault="00F82731" w:rsidP="00423AD0">
            <w:pPr>
              <w:ind w:right="144"/>
              <w:jc w:val="right"/>
              <w:rPr>
                <w:color w:val="000000"/>
                <w:sz w:val="18"/>
                <w:szCs w:val="18"/>
                <w:lang w:eastAsia="en-CA"/>
              </w:rPr>
            </w:pPr>
            <w:r w:rsidRPr="00423AD0">
              <w:rPr>
                <w:color w:val="000000"/>
                <w:sz w:val="18"/>
                <w:szCs w:val="18"/>
                <w:lang w:eastAsia="en-CA"/>
              </w:rPr>
              <w:t>7.60</w:t>
            </w:r>
          </w:p>
        </w:tc>
        <w:tc>
          <w:tcPr>
            <w:tcW w:w="1161" w:type="dxa"/>
            <w:noWrap/>
          </w:tcPr>
          <w:p w14:paraId="4053F6AB" w14:textId="40360ADB" w:rsidR="00F82731" w:rsidRPr="00423AD0" w:rsidRDefault="00F82731" w:rsidP="00423AD0">
            <w:pPr>
              <w:ind w:left="-144" w:right="144"/>
              <w:jc w:val="right"/>
              <w:rPr>
                <w:color w:val="000000"/>
                <w:sz w:val="18"/>
                <w:szCs w:val="18"/>
                <w:lang w:eastAsia="en-CA"/>
              </w:rPr>
            </w:pPr>
            <w:r w:rsidRPr="00423AD0">
              <w:rPr>
                <w:rFonts w:hint="cs"/>
                <w:color w:val="000000"/>
                <w:sz w:val="18"/>
                <w:szCs w:val="18"/>
                <w:rtl/>
                <w:lang w:eastAsia="en-CA"/>
              </w:rPr>
              <w:t>اليونيب/اليونيدو</w:t>
            </w:r>
          </w:p>
        </w:tc>
      </w:tr>
      <w:tr w:rsidR="0086601B" w:rsidRPr="00423AD0" w14:paraId="4C1EA003" w14:textId="77777777" w:rsidTr="00423AD0">
        <w:trPr>
          <w:trHeight w:val="248"/>
        </w:trPr>
        <w:tc>
          <w:tcPr>
            <w:tcW w:w="1733" w:type="dxa"/>
            <w:vMerge w:val="restart"/>
            <w:noWrap/>
            <w:hideMark/>
          </w:tcPr>
          <w:p w14:paraId="385DD683" w14:textId="274B0F07" w:rsidR="0086601B" w:rsidRPr="00423AD0" w:rsidRDefault="0086601B" w:rsidP="0086601B">
            <w:pPr>
              <w:bidi/>
              <w:jc w:val="left"/>
              <w:rPr>
                <w:color w:val="000000"/>
                <w:sz w:val="18"/>
                <w:szCs w:val="18"/>
                <w:lang w:eastAsia="en-CA"/>
              </w:rPr>
            </w:pPr>
            <w:r w:rsidRPr="00423AD0">
              <w:rPr>
                <w:rFonts w:hint="cs"/>
                <w:color w:val="000000"/>
                <w:sz w:val="18"/>
                <w:szCs w:val="18"/>
                <w:rtl/>
                <w:lang w:eastAsia="en-CA"/>
              </w:rPr>
              <w:t>تنفيذ المشروع ورصده</w:t>
            </w:r>
          </w:p>
        </w:tc>
        <w:tc>
          <w:tcPr>
            <w:tcW w:w="2880" w:type="dxa"/>
            <w:vMerge w:val="restart"/>
            <w:noWrap/>
            <w:hideMark/>
          </w:tcPr>
          <w:p w14:paraId="02FB3097" w14:textId="40AB5C8C" w:rsidR="0086601B" w:rsidRPr="00423AD0" w:rsidRDefault="0086601B" w:rsidP="0086601B">
            <w:pPr>
              <w:bidi/>
              <w:jc w:val="left"/>
              <w:rPr>
                <w:color w:val="000000"/>
                <w:sz w:val="18"/>
                <w:szCs w:val="18"/>
                <w:lang w:eastAsia="en-CA"/>
              </w:rPr>
            </w:pPr>
            <w:r w:rsidRPr="00423AD0">
              <w:rPr>
                <w:rFonts w:hint="cs"/>
                <w:color w:val="000000"/>
                <w:sz w:val="18"/>
                <w:szCs w:val="18"/>
                <w:rtl/>
                <w:lang w:eastAsia="en-CA"/>
              </w:rPr>
              <w:t>غير متاح</w:t>
            </w:r>
          </w:p>
        </w:tc>
        <w:tc>
          <w:tcPr>
            <w:tcW w:w="990" w:type="dxa"/>
            <w:vMerge w:val="restart"/>
            <w:noWrap/>
            <w:hideMark/>
          </w:tcPr>
          <w:p w14:paraId="7983D1E4" w14:textId="77D11C2C" w:rsidR="0086601B" w:rsidRPr="00423AD0" w:rsidRDefault="0086601B" w:rsidP="00423AD0">
            <w:pPr>
              <w:ind w:right="144"/>
              <w:jc w:val="right"/>
              <w:rPr>
                <w:color w:val="000000"/>
                <w:sz w:val="18"/>
                <w:szCs w:val="18"/>
                <w:lang w:eastAsia="en-CA"/>
              </w:rPr>
            </w:pPr>
            <w:r w:rsidRPr="00423AD0">
              <w:rPr>
                <w:rFonts w:hint="cs"/>
                <w:color w:val="000000"/>
                <w:sz w:val="18"/>
                <w:szCs w:val="18"/>
                <w:rtl/>
                <w:lang w:eastAsia="en-CA"/>
              </w:rPr>
              <w:t>غير متاح</w:t>
            </w:r>
          </w:p>
        </w:tc>
        <w:tc>
          <w:tcPr>
            <w:tcW w:w="900" w:type="dxa"/>
            <w:vMerge w:val="restart"/>
            <w:noWrap/>
            <w:hideMark/>
          </w:tcPr>
          <w:p w14:paraId="51180B25" w14:textId="306130D9" w:rsidR="0086601B" w:rsidRPr="00423AD0" w:rsidRDefault="0086601B" w:rsidP="00423AD0">
            <w:pPr>
              <w:ind w:right="144"/>
              <w:jc w:val="right"/>
              <w:rPr>
                <w:color w:val="000000"/>
                <w:sz w:val="18"/>
                <w:szCs w:val="18"/>
                <w:lang w:eastAsia="en-CA"/>
              </w:rPr>
            </w:pPr>
            <w:r w:rsidRPr="00423AD0">
              <w:rPr>
                <w:rFonts w:hint="cs"/>
                <w:color w:val="000000"/>
                <w:sz w:val="18"/>
                <w:szCs w:val="18"/>
                <w:rtl/>
                <w:lang w:eastAsia="en-CA"/>
              </w:rPr>
              <w:t>غير متاح</w:t>
            </w:r>
          </w:p>
        </w:tc>
        <w:tc>
          <w:tcPr>
            <w:tcW w:w="990" w:type="dxa"/>
            <w:noWrap/>
            <w:hideMark/>
          </w:tcPr>
          <w:p w14:paraId="227069D4" w14:textId="77777777" w:rsidR="0086601B" w:rsidRPr="00423AD0" w:rsidRDefault="0086601B" w:rsidP="00423AD0">
            <w:pPr>
              <w:ind w:left="-144"/>
              <w:jc w:val="right"/>
              <w:rPr>
                <w:color w:val="000000"/>
                <w:sz w:val="18"/>
                <w:szCs w:val="18"/>
                <w:lang w:eastAsia="en-CA"/>
              </w:rPr>
            </w:pPr>
            <w:r w:rsidRPr="00423AD0">
              <w:rPr>
                <w:sz w:val="18"/>
                <w:szCs w:val="18"/>
                <w:lang w:eastAsia="en-CA"/>
              </w:rPr>
              <w:t xml:space="preserve">128,160 </w:t>
            </w:r>
          </w:p>
        </w:tc>
        <w:tc>
          <w:tcPr>
            <w:tcW w:w="990" w:type="dxa"/>
            <w:vMerge w:val="restart"/>
            <w:noWrap/>
            <w:hideMark/>
          </w:tcPr>
          <w:p w14:paraId="4D98A642" w14:textId="7267E872" w:rsidR="0086601B" w:rsidRPr="00423AD0" w:rsidRDefault="0086601B" w:rsidP="00423AD0">
            <w:pPr>
              <w:ind w:right="144"/>
              <w:jc w:val="right"/>
              <w:rPr>
                <w:color w:val="000000"/>
                <w:sz w:val="18"/>
                <w:szCs w:val="18"/>
                <w:lang w:eastAsia="en-CA"/>
              </w:rPr>
            </w:pPr>
            <w:r w:rsidRPr="00423AD0">
              <w:rPr>
                <w:rFonts w:hint="cs"/>
                <w:color w:val="000000"/>
                <w:sz w:val="18"/>
                <w:szCs w:val="18"/>
                <w:rtl/>
                <w:lang w:eastAsia="en-CA"/>
              </w:rPr>
              <w:t>غير متاح</w:t>
            </w:r>
          </w:p>
        </w:tc>
        <w:tc>
          <w:tcPr>
            <w:tcW w:w="1161" w:type="dxa"/>
            <w:noWrap/>
            <w:hideMark/>
          </w:tcPr>
          <w:p w14:paraId="742F0D50" w14:textId="7721AD1F" w:rsidR="0086601B" w:rsidRPr="00423AD0" w:rsidRDefault="0086601B" w:rsidP="00423AD0">
            <w:pPr>
              <w:ind w:left="-144" w:right="144"/>
              <w:jc w:val="right"/>
              <w:rPr>
                <w:color w:val="000000"/>
                <w:sz w:val="18"/>
                <w:szCs w:val="18"/>
                <w:lang w:eastAsia="en-CA"/>
              </w:rPr>
            </w:pPr>
            <w:r w:rsidRPr="00423AD0">
              <w:rPr>
                <w:rFonts w:hint="cs"/>
                <w:color w:val="000000"/>
                <w:sz w:val="18"/>
                <w:szCs w:val="18"/>
                <w:rtl/>
                <w:lang w:eastAsia="en-CA"/>
              </w:rPr>
              <w:t>اليونيب</w:t>
            </w:r>
          </w:p>
        </w:tc>
      </w:tr>
      <w:tr w:rsidR="00F82731" w:rsidRPr="00423AD0" w14:paraId="0D022B3D" w14:textId="77777777" w:rsidTr="00423AD0">
        <w:trPr>
          <w:trHeight w:val="100"/>
        </w:trPr>
        <w:tc>
          <w:tcPr>
            <w:tcW w:w="1733" w:type="dxa"/>
            <w:vMerge/>
            <w:noWrap/>
            <w:hideMark/>
          </w:tcPr>
          <w:p w14:paraId="4DED66C9" w14:textId="77777777" w:rsidR="00F82731" w:rsidRPr="00423AD0" w:rsidRDefault="00F82731" w:rsidP="00F71EFC">
            <w:pPr>
              <w:jc w:val="left"/>
              <w:rPr>
                <w:color w:val="000000"/>
                <w:sz w:val="18"/>
                <w:szCs w:val="18"/>
                <w:lang w:eastAsia="en-CA"/>
              </w:rPr>
            </w:pPr>
          </w:p>
        </w:tc>
        <w:tc>
          <w:tcPr>
            <w:tcW w:w="2880" w:type="dxa"/>
            <w:vMerge/>
            <w:noWrap/>
            <w:hideMark/>
          </w:tcPr>
          <w:p w14:paraId="278D02BD" w14:textId="77777777" w:rsidR="00F82731" w:rsidRPr="00423AD0" w:rsidRDefault="00F82731" w:rsidP="00F71EFC">
            <w:pPr>
              <w:jc w:val="left"/>
              <w:rPr>
                <w:color w:val="000000"/>
                <w:sz w:val="18"/>
                <w:szCs w:val="18"/>
                <w:lang w:eastAsia="en-CA"/>
              </w:rPr>
            </w:pPr>
          </w:p>
        </w:tc>
        <w:tc>
          <w:tcPr>
            <w:tcW w:w="990" w:type="dxa"/>
            <w:vMerge/>
            <w:noWrap/>
            <w:hideMark/>
          </w:tcPr>
          <w:p w14:paraId="67AEDEB4" w14:textId="77777777" w:rsidR="00F82731" w:rsidRPr="00423AD0" w:rsidRDefault="00F82731" w:rsidP="00F71EFC">
            <w:pPr>
              <w:jc w:val="right"/>
              <w:rPr>
                <w:color w:val="000000"/>
                <w:sz w:val="18"/>
                <w:szCs w:val="18"/>
                <w:lang w:eastAsia="en-CA"/>
              </w:rPr>
            </w:pPr>
          </w:p>
        </w:tc>
        <w:tc>
          <w:tcPr>
            <w:tcW w:w="900" w:type="dxa"/>
            <w:vMerge/>
            <w:noWrap/>
            <w:hideMark/>
          </w:tcPr>
          <w:p w14:paraId="3AA29B9F" w14:textId="77777777" w:rsidR="00F82731" w:rsidRPr="00423AD0" w:rsidRDefault="00F82731" w:rsidP="00F71EFC">
            <w:pPr>
              <w:jc w:val="right"/>
              <w:rPr>
                <w:color w:val="000000"/>
                <w:sz w:val="18"/>
                <w:szCs w:val="18"/>
                <w:lang w:eastAsia="en-CA"/>
              </w:rPr>
            </w:pPr>
          </w:p>
        </w:tc>
        <w:tc>
          <w:tcPr>
            <w:tcW w:w="990" w:type="dxa"/>
            <w:noWrap/>
            <w:hideMark/>
          </w:tcPr>
          <w:p w14:paraId="0B3902C0" w14:textId="77777777" w:rsidR="00F82731" w:rsidRPr="00423AD0" w:rsidRDefault="00F82731" w:rsidP="00423AD0">
            <w:pPr>
              <w:ind w:left="-144"/>
              <w:jc w:val="right"/>
              <w:rPr>
                <w:color w:val="000000"/>
                <w:sz w:val="18"/>
                <w:szCs w:val="18"/>
                <w:lang w:eastAsia="en-CA"/>
              </w:rPr>
            </w:pPr>
            <w:r w:rsidRPr="00423AD0">
              <w:rPr>
                <w:sz w:val="18"/>
                <w:szCs w:val="18"/>
                <w:lang w:eastAsia="en-CA"/>
              </w:rPr>
              <w:t xml:space="preserve">0 </w:t>
            </w:r>
          </w:p>
        </w:tc>
        <w:tc>
          <w:tcPr>
            <w:tcW w:w="990" w:type="dxa"/>
            <w:vMerge/>
            <w:noWrap/>
            <w:hideMark/>
          </w:tcPr>
          <w:p w14:paraId="252B2704" w14:textId="77777777" w:rsidR="00F82731" w:rsidRPr="00423AD0" w:rsidRDefault="00F82731" w:rsidP="00423AD0">
            <w:pPr>
              <w:ind w:left="-144"/>
              <w:jc w:val="right"/>
              <w:rPr>
                <w:color w:val="000000"/>
                <w:sz w:val="18"/>
                <w:szCs w:val="18"/>
                <w:lang w:eastAsia="en-CA"/>
              </w:rPr>
            </w:pPr>
          </w:p>
        </w:tc>
        <w:tc>
          <w:tcPr>
            <w:tcW w:w="1161" w:type="dxa"/>
            <w:noWrap/>
            <w:hideMark/>
          </w:tcPr>
          <w:p w14:paraId="03847ED4" w14:textId="18D8A070" w:rsidR="00F82731" w:rsidRPr="00423AD0" w:rsidRDefault="00F82731" w:rsidP="00423AD0">
            <w:pPr>
              <w:ind w:left="-144" w:right="144"/>
              <w:jc w:val="right"/>
              <w:rPr>
                <w:color w:val="000000"/>
                <w:sz w:val="18"/>
                <w:szCs w:val="18"/>
                <w:lang w:eastAsia="en-CA"/>
              </w:rPr>
            </w:pPr>
            <w:r w:rsidRPr="00423AD0">
              <w:rPr>
                <w:rFonts w:hint="cs"/>
                <w:color w:val="000000"/>
                <w:sz w:val="18"/>
                <w:szCs w:val="18"/>
                <w:rtl/>
                <w:lang w:eastAsia="en-CA"/>
              </w:rPr>
              <w:t>اليونيدو</w:t>
            </w:r>
          </w:p>
        </w:tc>
      </w:tr>
      <w:tr w:rsidR="00F82731" w:rsidRPr="00423AD0" w14:paraId="2EAB9681" w14:textId="77777777" w:rsidTr="00423AD0">
        <w:trPr>
          <w:trHeight w:val="275"/>
        </w:trPr>
        <w:tc>
          <w:tcPr>
            <w:tcW w:w="4613" w:type="dxa"/>
            <w:gridSpan w:val="2"/>
            <w:noWrap/>
            <w:hideMark/>
          </w:tcPr>
          <w:p w14:paraId="27417AAF" w14:textId="2A50F19F" w:rsidR="00F82731" w:rsidRPr="00423AD0" w:rsidRDefault="00F82731" w:rsidP="00F71EFC">
            <w:pPr>
              <w:jc w:val="center"/>
              <w:rPr>
                <w:b/>
                <w:bCs/>
                <w:color w:val="000000"/>
                <w:sz w:val="18"/>
                <w:szCs w:val="18"/>
                <w:lang w:eastAsia="en-CA"/>
              </w:rPr>
            </w:pPr>
            <w:r w:rsidRPr="00423AD0">
              <w:rPr>
                <w:rFonts w:hint="cs"/>
                <w:b/>
                <w:bCs/>
                <w:color w:val="000000"/>
                <w:sz w:val="18"/>
                <w:szCs w:val="18"/>
                <w:rtl/>
                <w:lang w:eastAsia="en-CA"/>
              </w:rPr>
              <w:t>المجموع</w:t>
            </w:r>
          </w:p>
        </w:tc>
        <w:tc>
          <w:tcPr>
            <w:tcW w:w="990" w:type="dxa"/>
            <w:noWrap/>
            <w:hideMark/>
          </w:tcPr>
          <w:p w14:paraId="160C55E8" w14:textId="77777777" w:rsidR="00F82731" w:rsidRPr="00423AD0" w:rsidRDefault="00F82731" w:rsidP="00F71EFC">
            <w:pPr>
              <w:jc w:val="right"/>
              <w:rPr>
                <w:b/>
                <w:bCs/>
                <w:color w:val="000000"/>
                <w:sz w:val="18"/>
                <w:szCs w:val="18"/>
              </w:rPr>
            </w:pPr>
            <w:r w:rsidRPr="00423AD0">
              <w:rPr>
                <w:b/>
                <w:bCs/>
                <w:color w:val="000000"/>
                <w:sz w:val="18"/>
                <w:szCs w:val="18"/>
              </w:rPr>
              <w:t>247.39</w:t>
            </w:r>
          </w:p>
        </w:tc>
        <w:tc>
          <w:tcPr>
            <w:tcW w:w="900" w:type="dxa"/>
          </w:tcPr>
          <w:p w14:paraId="72485FF3" w14:textId="77777777" w:rsidR="00F82731" w:rsidRPr="00423AD0" w:rsidRDefault="00F82731" w:rsidP="00423AD0">
            <w:pPr>
              <w:ind w:right="144"/>
              <w:jc w:val="right"/>
              <w:rPr>
                <w:b/>
                <w:bCs/>
                <w:color w:val="000000"/>
                <w:sz w:val="18"/>
                <w:szCs w:val="18"/>
              </w:rPr>
            </w:pPr>
            <w:r w:rsidRPr="00423AD0">
              <w:rPr>
                <w:b/>
                <w:bCs/>
                <w:color w:val="000000"/>
                <w:sz w:val="18"/>
                <w:szCs w:val="18"/>
              </w:rPr>
              <w:t>461,382</w:t>
            </w:r>
          </w:p>
        </w:tc>
        <w:tc>
          <w:tcPr>
            <w:tcW w:w="990" w:type="dxa"/>
          </w:tcPr>
          <w:p w14:paraId="5D95CFBB" w14:textId="77777777" w:rsidR="00F82731" w:rsidRPr="00423AD0" w:rsidRDefault="00F82731" w:rsidP="006C1DB6">
            <w:pPr>
              <w:ind w:left="-144" w:right="30"/>
              <w:jc w:val="right"/>
              <w:rPr>
                <w:b/>
                <w:bCs/>
                <w:color w:val="000000"/>
                <w:sz w:val="18"/>
                <w:szCs w:val="18"/>
                <w:lang w:eastAsia="en-CA"/>
              </w:rPr>
            </w:pPr>
            <w:r w:rsidRPr="00423AD0">
              <w:rPr>
                <w:b/>
                <w:bCs/>
                <w:color w:val="000000"/>
                <w:sz w:val="18"/>
                <w:szCs w:val="18"/>
                <w:lang w:eastAsia="en-CA"/>
              </w:rPr>
              <w:t>1,410,015</w:t>
            </w:r>
          </w:p>
        </w:tc>
        <w:tc>
          <w:tcPr>
            <w:tcW w:w="990" w:type="dxa"/>
            <w:noWrap/>
            <w:hideMark/>
          </w:tcPr>
          <w:p w14:paraId="574F2CB2" w14:textId="77777777" w:rsidR="00F82731" w:rsidRPr="00423AD0" w:rsidRDefault="00F82731" w:rsidP="00423AD0">
            <w:pPr>
              <w:ind w:left="-144" w:right="144"/>
              <w:jc w:val="right"/>
              <w:rPr>
                <w:b/>
                <w:bCs/>
                <w:color w:val="000000"/>
                <w:sz w:val="18"/>
                <w:szCs w:val="18"/>
                <w:lang w:eastAsia="en-CA"/>
              </w:rPr>
            </w:pPr>
            <w:r w:rsidRPr="00423AD0">
              <w:rPr>
                <w:b/>
                <w:bCs/>
                <w:color w:val="000000"/>
                <w:sz w:val="18"/>
                <w:szCs w:val="18"/>
                <w:lang w:eastAsia="en-CA"/>
              </w:rPr>
              <w:t>5.70</w:t>
            </w:r>
          </w:p>
        </w:tc>
        <w:tc>
          <w:tcPr>
            <w:tcW w:w="1161" w:type="dxa"/>
            <w:noWrap/>
            <w:hideMark/>
          </w:tcPr>
          <w:p w14:paraId="13729ADC" w14:textId="093420CA" w:rsidR="00F82731" w:rsidRPr="00423AD0" w:rsidRDefault="00F82731" w:rsidP="00423AD0">
            <w:pPr>
              <w:ind w:left="-144"/>
              <w:jc w:val="center"/>
              <w:rPr>
                <w:b/>
                <w:bCs/>
                <w:color w:val="000000"/>
                <w:sz w:val="18"/>
                <w:szCs w:val="18"/>
                <w:lang w:eastAsia="en-CA"/>
              </w:rPr>
            </w:pPr>
            <w:r w:rsidRPr="00423AD0">
              <w:rPr>
                <w:rFonts w:hint="cs"/>
                <w:b/>
                <w:bCs/>
                <w:color w:val="000000"/>
                <w:sz w:val="18"/>
                <w:szCs w:val="18"/>
                <w:rtl/>
                <w:lang w:eastAsia="en-CA"/>
              </w:rPr>
              <w:t>غير متاح</w:t>
            </w:r>
          </w:p>
        </w:tc>
      </w:tr>
    </w:tbl>
    <w:p w14:paraId="25F65078" w14:textId="77777777" w:rsidR="008D540D" w:rsidRPr="00D47C71" w:rsidRDefault="008D540D" w:rsidP="00935F0E">
      <w:pPr>
        <w:pStyle w:val="ListParagraph"/>
        <w:tabs>
          <w:tab w:val="left" w:pos="720"/>
        </w:tabs>
        <w:bidi/>
        <w:spacing w:before="360" w:after="240" w:line="360" w:lineRule="exact"/>
        <w:ind w:left="0"/>
        <w:contextualSpacing w:val="0"/>
        <w:rPr>
          <w:szCs w:val="26"/>
          <w:u w:val="single"/>
          <w:rtl/>
          <w:lang w:val="en-US"/>
        </w:rPr>
      </w:pPr>
      <w:r w:rsidRPr="00D47C71">
        <w:rPr>
          <w:szCs w:val="26"/>
          <w:u w:val="single"/>
          <w:rtl/>
          <w:lang w:val="en-US"/>
        </w:rPr>
        <w:t>خطة تنفيذ الشريحة الأولى</w:t>
      </w:r>
    </w:p>
    <w:p w14:paraId="7579D9AB" w14:textId="10344A2E" w:rsidR="008D540D" w:rsidRPr="004A3DDA" w:rsidRDefault="008D540D" w:rsidP="00935F0E">
      <w:pPr>
        <w:pStyle w:val="ListParagraph"/>
        <w:numPr>
          <w:ilvl w:val="0"/>
          <w:numId w:val="11"/>
        </w:numPr>
        <w:tabs>
          <w:tab w:val="left" w:pos="720"/>
        </w:tabs>
        <w:bidi/>
        <w:spacing w:before="360" w:after="240" w:line="360" w:lineRule="exact"/>
        <w:ind w:left="0" w:firstLine="0"/>
        <w:contextualSpacing w:val="0"/>
        <w:rPr>
          <w:szCs w:val="26"/>
          <w:rtl/>
          <w:lang w:val="en-US"/>
        </w:rPr>
      </w:pPr>
      <w:r w:rsidRPr="00F072FF">
        <w:rPr>
          <w:rFonts w:hint="cs"/>
          <w:sz w:val="26"/>
          <w:szCs w:val="26"/>
          <w:rtl/>
          <w:lang w:val="en-US"/>
        </w:rPr>
        <w:t>قُ</w:t>
      </w:r>
      <w:r w:rsidRPr="00F072FF">
        <w:rPr>
          <w:sz w:val="26"/>
          <w:szCs w:val="26"/>
          <w:rtl/>
          <w:lang w:val="en-US"/>
        </w:rPr>
        <w:t xml:space="preserve">دِّمت الشريحة التمويلية الأولى للمرحلة الأولى من خطة تنفيذ كيغالي للمواد الهيدروفلوروكربونية بمبلغ إجمالي قدره </w:t>
      </w:r>
      <w:r w:rsidR="00571785" w:rsidRPr="00F072FF">
        <w:rPr>
          <w:sz w:val="26"/>
          <w:szCs w:val="26"/>
        </w:rPr>
        <w:t>673,828</w:t>
      </w:r>
      <w:r w:rsidRPr="00F072FF">
        <w:rPr>
          <w:sz w:val="26"/>
          <w:szCs w:val="26"/>
          <w:rtl/>
          <w:lang w:val="en-US"/>
        </w:rPr>
        <w:t xml:space="preserve"> دولارا أمريكيا</w:t>
      </w:r>
      <w:r w:rsidR="00571785" w:rsidRPr="00F072FF">
        <w:rPr>
          <w:rFonts w:hint="cs"/>
          <w:sz w:val="26"/>
          <w:szCs w:val="26"/>
          <w:rtl/>
          <w:lang w:val="en-US"/>
        </w:rPr>
        <w:t xml:space="preserve">، </w:t>
      </w:r>
      <w:r w:rsidRPr="00F072FF">
        <w:rPr>
          <w:sz w:val="26"/>
          <w:szCs w:val="26"/>
          <w:rtl/>
          <w:lang w:val="en-US"/>
        </w:rPr>
        <w:t>كما هو موضح في الجدول</w:t>
      </w:r>
      <w:r w:rsidR="00571785" w:rsidRPr="00F072FF">
        <w:rPr>
          <w:rFonts w:hint="cs"/>
          <w:sz w:val="26"/>
          <w:szCs w:val="26"/>
          <w:rtl/>
          <w:lang w:val="en-US"/>
        </w:rPr>
        <w:t>ين</w:t>
      </w:r>
      <w:r w:rsidRPr="00F072FF">
        <w:rPr>
          <w:sz w:val="26"/>
          <w:szCs w:val="26"/>
          <w:rtl/>
          <w:lang w:val="en-US"/>
        </w:rPr>
        <w:t xml:space="preserve"> </w:t>
      </w:r>
      <w:r w:rsidR="00571785" w:rsidRPr="00F072FF">
        <w:rPr>
          <w:sz w:val="26"/>
          <w:szCs w:val="26"/>
          <w:lang w:val="en-US"/>
        </w:rPr>
        <w:t>10</w:t>
      </w:r>
      <w:r w:rsidR="00571785" w:rsidRPr="00F072FF">
        <w:rPr>
          <w:rFonts w:hint="cs"/>
          <w:sz w:val="26"/>
          <w:szCs w:val="26"/>
          <w:rtl/>
          <w:lang w:val="en-US"/>
        </w:rPr>
        <w:t xml:space="preserve"> و</w:t>
      </w:r>
      <w:r w:rsidR="00571785" w:rsidRPr="00F072FF">
        <w:rPr>
          <w:sz w:val="26"/>
          <w:szCs w:val="26"/>
          <w:lang w:val="en-US"/>
        </w:rPr>
        <w:t>11</w:t>
      </w:r>
      <w:r w:rsidRPr="00F072FF">
        <w:rPr>
          <w:sz w:val="26"/>
          <w:szCs w:val="26"/>
          <w:rtl/>
          <w:lang w:val="en-US"/>
        </w:rPr>
        <w:t xml:space="preserve"> أعلاه، على أن تُنفَّذ في الفترة ما بين </w:t>
      </w:r>
      <w:r w:rsidR="00571785" w:rsidRPr="00F072FF">
        <w:rPr>
          <w:rFonts w:hint="cs"/>
          <w:sz w:val="26"/>
          <w:szCs w:val="26"/>
          <w:rtl/>
          <w:lang w:val="en-US"/>
        </w:rPr>
        <w:t>يناير</w:t>
      </w:r>
      <w:r w:rsidRPr="00F072FF">
        <w:rPr>
          <w:sz w:val="26"/>
          <w:szCs w:val="26"/>
          <w:rtl/>
          <w:lang w:val="en-US"/>
        </w:rPr>
        <w:t>/</w:t>
      </w:r>
      <w:r w:rsidR="00571785" w:rsidRPr="00F072FF">
        <w:rPr>
          <w:rFonts w:hint="cs"/>
          <w:sz w:val="26"/>
          <w:szCs w:val="26"/>
          <w:rtl/>
          <w:lang w:val="en-US"/>
        </w:rPr>
        <w:t>كانون الثاني</w:t>
      </w:r>
      <w:r w:rsidRPr="00F072FF">
        <w:rPr>
          <w:sz w:val="26"/>
          <w:szCs w:val="26"/>
          <w:rtl/>
          <w:lang w:val="en-US"/>
        </w:rPr>
        <w:t xml:space="preserve"> </w:t>
      </w:r>
      <w:r w:rsidR="00571785" w:rsidRPr="00F072FF">
        <w:rPr>
          <w:sz w:val="26"/>
          <w:szCs w:val="26"/>
          <w:lang w:val="en-US"/>
        </w:rPr>
        <w:t>2026</w:t>
      </w:r>
      <w:r w:rsidRPr="00F072FF">
        <w:rPr>
          <w:sz w:val="26"/>
          <w:szCs w:val="26"/>
          <w:rtl/>
          <w:lang w:val="en-US"/>
        </w:rPr>
        <w:t xml:space="preserve"> وديسمبر/كانون الأول </w:t>
      </w:r>
      <w:r w:rsidR="00571785" w:rsidRPr="00F072FF">
        <w:rPr>
          <w:sz w:val="26"/>
          <w:szCs w:val="26"/>
          <w:lang w:val="en-US"/>
        </w:rPr>
        <w:t>2028</w:t>
      </w:r>
      <w:r w:rsidRPr="00F072FF">
        <w:rPr>
          <w:sz w:val="26"/>
          <w:szCs w:val="26"/>
          <w:rtl/>
          <w:lang w:val="en-US"/>
        </w:rPr>
        <w:t>. وترد معلومات مفصلة عن الأنشطة التي ستُنفَّذ في إطار الشريحة الأولى، بما في ذلك التعديلات ومستوى الأموال المتفق عليها، في الفقرة</w:t>
      </w:r>
      <w:r w:rsidR="00571785" w:rsidRPr="00F072FF">
        <w:rPr>
          <w:rFonts w:hint="cs"/>
          <w:sz w:val="26"/>
          <w:szCs w:val="26"/>
          <w:rtl/>
          <w:lang w:val="en-US"/>
        </w:rPr>
        <w:t xml:space="preserve"> </w:t>
      </w:r>
      <w:r w:rsidR="00571785" w:rsidRPr="00F072FF">
        <w:rPr>
          <w:sz w:val="26"/>
          <w:szCs w:val="26"/>
          <w:lang w:val="en-US"/>
        </w:rPr>
        <w:t>66</w:t>
      </w:r>
      <w:r w:rsidRPr="00F072FF">
        <w:rPr>
          <w:sz w:val="26"/>
          <w:szCs w:val="26"/>
          <w:rtl/>
          <w:lang w:val="en-US"/>
        </w:rPr>
        <w:t xml:space="preserve"> أد</w:t>
      </w:r>
      <w:r w:rsidRPr="001A6BB9">
        <w:rPr>
          <w:szCs w:val="26"/>
          <w:rtl/>
          <w:lang w:val="en-US"/>
        </w:rPr>
        <w:t>ناه</w:t>
      </w:r>
      <w:r w:rsidRPr="001A6BB9">
        <w:rPr>
          <w:szCs w:val="26"/>
          <w:lang w:val="en-US"/>
        </w:rPr>
        <w:t>.</w:t>
      </w:r>
    </w:p>
    <w:p w14:paraId="5EA0594C" w14:textId="77777777" w:rsidR="008D540D" w:rsidRPr="00D47C71" w:rsidRDefault="008D540D" w:rsidP="00935F0E">
      <w:pPr>
        <w:pStyle w:val="ListParagraph"/>
        <w:tabs>
          <w:tab w:val="left" w:pos="720"/>
        </w:tabs>
        <w:bidi/>
        <w:spacing w:before="240" w:after="240" w:line="360" w:lineRule="exact"/>
        <w:ind w:left="0"/>
        <w:contextualSpacing w:val="0"/>
        <w:jc w:val="center"/>
        <w:rPr>
          <w:b/>
          <w:bCs/>
          <w:szCs w:val="26"/>
          <w:rtl/>
          <w:lang w:val="en-US"/>
        </w:rPr>
      </w:pPr>
      <w:r w:rsidRPr="00D47C71">
        <w:rPr>
          <w:b/>
          <w:bCs/>
          <w:szCs w:val="26"/>
          <w:rtl/>
          <w:lang w:val="en-US"/>
        </w:rPr>
        <w:t>تعليقات وتوصي</w:t>
      </w:r>
      <w:r>
        <w:rPr>
          <w:rFonts w:hint="cs"/>
          <w:b/>
          <w:bCs/>
          <w:szCs w:val="26"/>
          <w:rtl/>
          <w:lang w:val="en-US"/>
        </w:rPr>
        <w:t>ة</w:t>
      </w:r>
      <w:r w:rsidRPr="00D47C71">
        <w:rPr>
          <w:b/>
          <w:bCs/>
          <w:szCs w:val="26"/>
          <w:rtl/>
          <w:lang w:val="en-US"/>
        </w:rPr>
        <w:t xml:space="preserve"> الأمانة</w:t>
      </w:r>
    </w:p>
    <w:p w14:paraId="488EB344" w14:textId="77777777" w:rsidR="008D540D" w:rsidRPr="00D47C71" w:rsidRDefault="008D540D" w:rsidP="008D540D">
      <w:pPr>
        <w:pStyle w:val="ListParagraph"/>
        <w:tabs>
          <w:tab w:val="left" w:pos="720"/>
        </w:tabs>
        <w:bidi/>
        <w:spacing w:before="360" w:after="240" w:line="360" w:lineRule="exact"/>
        <w:ind w:left="0"/>
        <w:contextualSpacing w:val="0"/>
        <w:rPr>
          <w:b/>
          <w:bCs/>
          <w:szCs w:val="26"/>
          <w:rtl/>
          <w:lang w:val="en-US"/>
        </w:rPr>
      </w:pPr>
      <w:r w:rsidRPr="00D47C71">
        <w:rPr>
          <w:b/>
          <w:bCs/>
          <w:szCs w:val="26"/>
          <w:rtl/>
          <w:lang w:val="en-US"/>
        </w:rPr>
        <w:t>خامسا</w:t>
      </w:r>
      <w:r w:rsidRPr="00D47C71">
        <w:rPr>
          <w:rFonts w:hint="cs"/>
          <w:b/>
          <w:bCs/>
          <w:szCs w:val="26"/>
          <w:rtl/>
          <w:lang w:val="en-US"/>
        </w:rPr>
        <w:t>-</w:t>
      </w:r>
      <w:r w:rsidRPr="00D47C71">
        <w:rPr>
          <w:b/>
          <w:bCs/>
          <w:szCs w:val="26"/>
          <w:rtl/>
          <w:lang w:val="en-US"/>
        </w:rPr>
        <w:t xml:space="preserve"> التعليقات</w:t>
      </w:r>
    </w:p>
    <w:p w14:paraId="25801ECE" w14:textId="16864DA9" w:rsidR="008D540D" w:rsidRPr="00D47C71" w:rsidRDefault="00196CAC" w:rsidP="008D540D">
      <w:pPr>
        <w:pStyle w:val="ListParagraph"/>
        <w:tabs>
          <w:tab w:val="left" w:pos="720"/>
        </w:tabs>
        <w:bidi/>
        <w:spacing w:before="360" w:after="240" w:line="360" w:lineRule="exact"/>
        <w:ind w:left="0"/>
        <w:contextualSpacing w:val="0"/>
        <w:rPr>
          <w:szCs w:val="26"/>
          <w:u w:val="single"/>
          <w:rtl/>
          <w:lang w:val="en-US"/>
        </w:rPr>
      </w:pPr>
      <w:r>
        <w:rPr>
          <w:rFonts w:hint="cs"/>
          <w:szCs w:val="26"/>
          <w:u w:val="single"/>
          <w:rtl/>
          <w:lang w:val="en-US"/>
        </w:rPr>
        <w:t>استهلاك الهيدروفلوروكربون</w:t>
      </w:r>
    </w:p>
    <w:p w14:paraId="3F2A9C47" w14:textId="06914ADF" w:rsidR="008D540D" w:rsidRDefault="00196CAC" w:rsidP="00935F0E">
      <w:pPr>
        <w:pStyle w:val="ListParagraph"/>
        <w:numPr>
          <w:ilvl w:val="0"/>
          <w:numId w:val="11"/>
        </w:numPr>
        <w:tabs>
          <w:tab w:val="left" w:pos="720"/>
        </w:tabs>
        <w:bidi/>
        <w:spacing w:before="360" w:after="240" w:line="360" w:lineRule="exact"/>
        <w:ind w:left="0" w:firstLine="0"/>
        <w:contextualSpacing w:val="0"/>
        <w:rPr>
          <w:szCs w:val="26"/>
          <w:lang w:val="en-US"/>
        </w:rPr>
      </w:pPr>
      <w:r w:rsidRPr="00196CAC">
        <w:rPr>
          <w:szCs w:val="26"/>
          <w:rtl/>
          <w:lang w:val="en-US"/>
        </w:rPr>
        <w:t xml:space="preserve">على الرغم من أن مسح خطة تنفيذ كيغالي للمواد الهيدروفلوروكربونية جمع بعض المعلومات عن قطاع التصنيع، إلا أنه لم يتمكن من جمع بيانات </w:t>
      </w:r>
      <w:r w:rsidRPr="00AC51C0">
        <w:rPr>
          <w:sz w:val="26"/>
          <w:szCs w:val="26"/>
          <w:rtl/>
          <w:lang w:val="en-US"/>
        </w:rPr>
        <w:t>مفصلة</w:t>
      </w:r>
      <w:r w:rsidRPr="00196CAC">
        <w:rPr>
          <w:szCs w:val="26"/>
          <w:rtl/>
          <w:lang w:val="en-US"/>
        </w:rPr>
        <w:t xml:space="preserve"> عن </w:t>
      </w:r>
      <w:r>
        <w:rPr>
          <w:rFonts w:hint="cs"/>
          <w:szCs w:val="26"/>
          <w:rtl/>
          <w:lang w:val="en-US"/>
        </w:rPr>
        <w:t>ال</w:t>
      </w:r>
      <w:r w:rsidRPr="00196CAC">
        <w:rPr>
          <w:szCs w:val="26"/>
          <w:rtl/>
          <w:lang w:val="en-US"/>
        </w:rPr>
        <w:t>قطاعي</w:t>
      </w:r>
      <w:r>
        <w:rPr>
          <w:rFonts w:hint="cs"/>
          <w:szCs w:val="26"/>
          <w:rtl/>
          <w:lang w:val="en-US"/>
        </w:rPr>
        <w:t>ن الفرعيين</w:t>
      </w:r>
      <w:r w:rsidRPr="00196CAC">
        <w:rPr>
          <w:szCs w:val="26"/>
          <w:rtl/>
          <w:lang w:val="en-US"/>
        </w:rPr>
        <w:t xml:space="preserve"> </w:t>
      </w:r>
      <w:r>
        <w:rPr>
          <w:rFonts w:hint="cs"/>
          <w:szCs w:val="26"/>
          <w:rtl/>
          <w:lang w:val="en-US"/>
        </w:rPr>
        <w:t>للرغاوى</w:t>
      </w:r>
      <w:r w:rsidRPr="00196CAC">
        <w:rPr>
          <w:szCs w:val="26"/>
          <w:rtl/>
          <w:lang w:val="en-US"/>
        </w:rPr>
        <w:t xml:space="preserve"> ومكافحة الحرائق نظرا لعدم توفر معلومات خاصة بكل قطاع (مثل: ملفات تعريف الشركات، وإحصاءات الإنتاج والاستهلاك، ومواصفات المعدات)، بالإضافة إلى ضيق وقت التحضير. ونتيجة لذلك، قررت الحكومة تأجيل إعداد مشروع استثماري كامل في التصنيع. وبدلا من ذلك، ستجمع خلال المرحلة الأولى من التنفيذ البيانات</w:t>
      </w:r>
      <w:r>
        <w:rPr>
          <w:rFonts w:hint="cs"/>
          <w:szCs w:val="26"/>
          <w:rtl/>
          <w:lang w:val="en-US"/>
        </w:rPr>
        <w:t xml:space="preserve"> اللازمة</w:t>
      </w:r>
      <w:r w:rsidRPr="00196CAC">
        <w:rPr>
          <w:szCs w:val="26"/>
          <w:rtl/>
          <w:lang w:val="en-US"/>
        </w:rPr>
        <w:t xml:space="preserve"> </w:t>
      </w:r>
      <w:r>
        <w:rPr>
          <w:rFonts w:hint="cs"/>
          <w:szCs w:val="26"/>
          <w:rtl/>
          <w:lang w:val="en-US"/>
        </w:rPr>
        <w:t>عن الصناعة</w:t>
      </w:r>
      <w:r w:rsidRPr="00196CAC">
        <w:rPr>
          <w:szCs w:val="26"/>
          <w:rtl/>
          <w:lang w:val="en-US"/>
        </w:rPr>
        <w:t xml:space="preserve"> لصياغة المكون الاستثماري لهذين القطاعين الفرعيين.</w:t>
      </w:r>
    </w:p>
    <w:p w14:paraId="47EED18B" w14:textId="77777777" w:rsidR="00850F26" w:rsidRPr="00850F26" w:rsidRDefault="00850F26" w:rsidP="00850F26">
      <w:pPr>
        <w:pStyle w:val="ListParagraph"/>
        <w:tabs>
          <w:tab w:val="left" w:pos="720"/>
        </w:tabs>
        <w:bidi/>
        <w:spacing w:before="360" w:after="240" w:line="360" w:lineRule="exact"/>
        <w:ind w:left="0"/>
        <w:contextualSpacing w:val="0"/>
        <w:rPr>
          <w:szCs w:val="26"/>
          <w:u w:val="single"/>
          <w:rtl/>
          <w:lang w:val="en-US"/>
        </w:rPr>
      </w:pPr>
      <w:r w:rsidRPr="00850F26">
        <w:rPr>
          <w:szCs w:val="26"/>
          <w:u w:val="single"/>
          <w:rtl/>
          <w:lang w:val="en-US"/>
        </w:rPr>
        <w:t>تحديد خط الأساس "المؤقت</w:t>
      </w:r>
      <w:r w:rsidRPr="00850F26">
        <w:rPr>
          <w:szCs w:val="26"/>
          <w:u w:val="single"/>
          <w:lang w:val="en-US"/>
        </w:rPr>
        <w:t>"</w:t>
      </w:r>
    </w:p>
    <w:p w14:paraId="2C000135" w14:textId="66E1D927" w:rsidR="00850F26" w:rsidRDefault="00850F26" w:rsidP="00935F0E">
      <w:pPr>
        <w:pStyle w:val="ListParagraph"/>
        <w:numPr>
          <w:ilvl w:val="0"/>
          <w:numId w:val="11"/>
        </w:numPr>
        <w:tabs>
          <w:tab w:val="left" w:pos="720"/>
        </w:tabs>
        <w:bidi/>
        <w:spacing w:before="360" w:after="240" w:line="360" w:lineRule="exact"/>
        <w:ind w:left="0" w:firstLine="0"/>
        <w:contextualSpacing w:val="0"/>
        <w:rPr>
          <w:szCs w:val="26"/>
          <w:lang w:val="en-US"/>
        </w:rPr>
      </w:pPr>
      <w:r w:rsidRPr="00850F26">
        <w:rPr>
          <w:szCs w:val="26"/>
          <w:rtl/>
          <w:lang w:val="en-US"/>
        </w:rPr>
        <w:t xml:space="preserve">كما ذُكر في الفقرة 22، سيُحسب خط الأساس </w:t>
      </w:r>
      <w:r w:rsidR="00BD7C8C">
        <w:rPr>
          <w:rFonts w:hint="cs"/>
          <w:szCs w:val="26"/>
          <w:rtl/>
          <w:lang w:val="en-US"/>
        </w:rPr>
        <w:t>ل</w:t>
      </w:r>
      <w:r w:rsidRPr="00850F26">
        <w:rPr>
          <w:szCs w:val="26"/>
          <w:rtl/>
          <w:lang w:val="en-US"/>
        </w:rPr>
        <w:t xml:space="preserve">لهيدروفلوروكربون في </w:t>
      </w:r>
      <w:r w:rsidR="00B60026">
        <w:rPr>
          <w:szCs w:val="26"/>
          <w:rtl/>
          <w:lang w:val="en-US"/>
        </w:rPr>
        <w:t>عُمان</w:t>
      </w:r>
      <w:r w:rsidRPr="00850F26">
        <w:rPr>
          <w:szCs w:val="26"/>
          <w:rtl/>
          <w:lang w:val="en-US"/>
        </w:rPr>
        <w:t xml:space="preserve"> بناء على متوسط الاستهلاك للفترة من 2024 إلى 2026. ونظرا لعدم توفر هذه البيانات </w:t>
      </w:r>
      <w:r w:rsidR="006E127C">
        <w:rPr>
          <w:rFonts w:hint="cs"/>
          <w:szCs w:val="26"/>
          <w:rtl/>
          <w:lang w:val="en-US"/>
        </w:rPr>
        <w:t>بعد</w:t>
      </w:r>
      <w:r w:rsidRPr="00850F26">
        <w:rPr>
          <w:szCs w:val="26"/>
          <w:rtl/>
          <w:lang w:val="en-US"/>
        </w:rPr>
        <w:t xml:space="preserve">، تقترح الحكومة استخدام بيانات استهلاك الهيدروفلوروكربون من </w:t>
      </w:r>
      <w:r w:rsidR="006E127C">
        <w:rPr>
          <w:rFonts w:hint="cs"/>
          <w:szCs w:val="26"/>
          <w:rtl/>
          <w:lang w:val="en-US"/>
        </w:rPr>
        <w:t>آخر</w:t>
      </w:r>
      <w:r w:rsidRPr="00850F26">
        <w:rPr>
          <w:szCs w:val="26"/>
          <w:rtl/>
          <w:lang w:val="en-US"/>
        </w:rPr>
        <w:t xml:space="preserve"> فترة ثلاث سنوات (2022-2024) لتحديد خط أساس "مؤقت" </w:t>
      </w:r>
      <w:r w:rsidR="006E127C">
        <w:rPr>
          <w:rFonts w:hint="cs"/>
          <w:szCs w:val="26"/>
          <w:rtl/>
          <w:lang w:val="en-US"/>
        </w:rPr>
        <w:t>لوضع</w:t>
      </w:r>
      <w:r w:rsidRPr="00850F26">
        <w:rPr>
          <w:szCs w:val="26"/>
          <w:rtl/>
          <w:lang w:val="en-US"/>
        </w:rPr>
        <w:t xml:space="preserve"> أهداف المرحلة </w:t>
      </w:r>
      <w:r w:rsidRPr="00850F26">
        <w:rPr>
          <w:szCs w:val="26"/>
          <w:rtl/>
          <w:lang w:val="en-US"/>
        </w:rPr>
        <w:lastRenderedPageBreak/>
        <w:t xml:space="preserve">الأولى، والذي </w:t>
      </w:r>
      <w:r w:rsidR="006E127C">
        <w:rPr>
          <w:rFonts w:hint="cs"/>
          <w:szCs w:val="26"/>
          <w:rtl/>
          <w:lang w:val="en-US"/>
        </w:rPr>
        <w:t>تم حساب أنه يبلغ</w:t>
      </w:r>
      <w:r w:rsidRPr="00850F26">
        <w:rPr>
          <w:szCs w:val="26"/>
          <w:rtl/>
          <w:lang w:val="en-US"/>
        </w:rPr>
        <w:t xml:space="preserve"> 2,877,010 أطنان من مكافئ ثاني أكسيد الكربون. وبمجرد توفر البيانات الرسمية للفترة 2024-2026 في عام 2027، سيُعاد حساب الأهداف الواردة في </w:t>
      </w:r>
      <w:r w:rsidR="006E127C">
        <w:rPr>
          <w:rFonts w:hint="cs"/>
          <w:szCs w:val="26"/>
          <w:rtl/>
          <w:lang w:val="en-US"/>
        </w:rPr>
        <w:t>التذييل</w:t>
      </w:r>
      <w:r w:rsidRPr="00850F26">
        <w:rPr>
          <w:szCs w:val="26"/>
          <w:rtl/>
          <w:lang w:val="en-US"/>
        </w:rPr>
        <w:t xml:space="preserve"> 2-أ</w:t>
      </w:r>
      <w:r w:rsidR="006E127C">
        <w:rPr>
          <w:rFonts w:hint="cs"/>
          <w:szCs w:val="26"/>
          <w:rtl/>
          <w:lang w:val="en-US"/>
        </w:rPr>
        <w:t>لف</w:t>
      </w:r>
      <w:r w:rsidRPr="00850F26">
        <w:rPr>
          <w:szCs w:val="26"/>
          <w:rtl/>
          <w:lang w:val="en-US"/>
        </w:rPr>
        <w:t xml:space="preserve"> من الاتفاقية بناء على خط الأساس </w:t>
      </w:r>
      <w:r w:rsidR="006E127C">
        <w:rPr>
          <w:rFonts w:hint="cs"/>
          <w:szCs w:val="26"/>
          <w:rtl/>
          <w:lang w:val="en-US"/>
        </w:rPr>
        <w:t>ل</w:t>
      </w:r>
      <w:r w:rsidRPr="00850F26">
        <w:rPr>
          <w:szCs w:val="26"/>
          <w:rtl/>
          <w:lang w:val="en-US"/>
        </w:rPr>
        <w:t xml:space="preserve">لهيدروفلوروكربون. </w:t>
      </w:r>
      <w:r w:rsidR="006E127C">
        <w:rPr>
          <w:rFonts w:hint="cs"/>
          <w:szCs w:val="26"/>
          <w:rtl/>
          <w:lang w:val="en-US"/>
        </w:rPr>
        <w:t>غير أن</w:t>
      </w:r>
      <w:r w:rsidRPr="00850F26">
        <w:rPr>
          <w:szCs w:val="26"/>
          <w:rtl/>
          <w:lang w:val="en-US"/>
        </w:rPr>
        <w:t xml:space="preserve"> توقعات الاستهلاك في عامي 2025 و2026 </w:t>
      </w:r>
      <w:r w:rsidR="006E127C">
        <w:rPr>
          <w:rFonts w:hint="cs"/>
          <w:szCs w:val="26"/>
          <w:rtl/>
          <w:lang w:val="en-US"/>
        </w:rPr>
        <w:t xml:space="preserve">تشير </w:t>
      </w:r>
      <w:r w:rsidRPr="00850F26">
        <w:rPr>
          <w:szCs w:val="26"/>
          <w:rtl/>
          <w:lang w:val="en-US"/>
        </w:rPr>
        <w:t>إلى أن التخفيضات المقترحة ستكون كافية للوصول إلى هدف التخفيض بنسبة 10</w:t>
      </w:r>
      <w:r w:rsidR="006E127C">
        <w:rPr>
          <w:rFonts w:hint="cs"/>
          <w:szCs w:val="26"/>
          <w:rtl/>
          <w:lang w:val="en-US"/>
        </w:rPr>
        <w:t xml:space="preserve"> في المائة</w:t>
      </w:r>
      <w:r w:rsidRPr="00850F26">
        <w:rPr>
          <w:szCs w:val="26"/>
          <w:rtl/>
          <w:lang w:val="en-US"/>
        </w:rPr>
        <w:t xml:space="preserve"> في عام 2032 بمجرد تحديد خط الأساس، وبالتالي فمن المتوقع أن </w:t>
      </w:r>
      <w:r w:rsidR="00AD39DB">
        <w:rPr>
          <w:rFonts w:hint="cs"/>
          <w:szCs w:val="26"/>
          <w:rtl/>
          <w:lang w:val="en-US"/>
        </w:rPr>
        <w:t>تبقى</w:t>
      </w:r>
      <w:r w:rsidRPr="00850F26">
        <w:rPr>
          <w:szCs w:val="26"/>
          <w:rtl/>
          <w:lang w:val="en-US"/>
        </w:rPr>
        <w:t xml:space="preserve"> المستويات المتفق عليها لتخفيض </w:t>
      </w:r>
      <w:r w:rsidR="006E127C">
        <w:rPr>
          <w:rFonts w:hint="cs"/>
          <w:szCs w:val="26"/>
          <w:rtl/>
          <w:lang w:val="en-US"/>
        </w:rPr>
        <w:t>ال</w:t>
      </w:r>
      <w:r w:rsidR="006E127C" w:rsidRPr="00850F26">
        <w:rPr>
          <w:szCs w:val="26"/>
          <w:rtl/>
          <w:lang w:val="en-US"/>
        </w:rPr>
        <w:t xml:space="preserve">هيدروفلوروكربون </w:t>
      </w:r>
      <w:r w:rsidRPr="00850F26">
        <w:rPr>
          <w:szCs w:val="26"/>
          <w:rtl/>
          <w:lang w:val="en-US"/>
        </w:rPr>
        <w:t>والأنشطة والتمويل دون تغيير.</w:t>
      </w:r>
    </w:p>
    <w:p w14:paraId="79E1E271" w14:textId="27384AC6" w:rsidR="00E95ED8" w:rsidRPr="00E95ED8" w:rsidRDefault="00E95ED8" w:rsidP="00E95ED8">
      <w:pPr>
        <w:pStyle w:val="ListParagraph"/>
        <w:tabs>
          <w:tab w:val="left" w:pos="720"/>
        </w:tabs>
        <w:bidi/>
        <w:spacing w:before="360" w:after="240" w:line="360" w:lineRule="exact"/>
        <w:ind w:left="0"/>
        <w:contextualSpacing w:val="0"/>
        <w:rPr>
          <w:szCs w:val="26"/>
          <w:u w:val="single"/>
          <w:rtl/>
          <w:lang w:val="en-US"/>
        </w:rPr>
      </w:pPr>
      <w:r w:rsidRPr="00E95ED8">
        <w:rPr>
          <w:rFonts w:hint="cs"/>
          <w:szCs w:val="26"/>
          <w:u w:val="single"/>
          <w:rtl/>
          <w:lang w:val="en-US"/>
        </w:rPr>
        <w:t>ا</w:t>
      </w:r>
      <w:r w:rsidRPr="00E95ED8">
        <w:rPr>
          <w:szCs w:val="26"/>
          <w:u w:val="single"/>
          <w:rtl/>
          <w:lang w:val="en-US"/>
        </w:rPr>
        <w:t>لاستراتيجية الشاملة</w:t>
      </w:r>
    </w:p>
    <w:p w14:paraId="69B8F8C4" w14:textId="417BF146" w:rsidR="00E95ED8" w:rsidRPr="00E95ED8" w:rsidRDefault="00E95ED8" w:rsidP="00935F0E">
      <w:pPr>
        <w:pStyle w:val="ListParagraph"/>
        <w:numPr>
          <w:ilvl w:val="0"/>
          <w:numId w:val="11"/>
        </w:numPr>
        <w:tabs>
          <w:tab w:val="left" w:pos="720"/>
        </w:tabs>
        <w:bidi/>
        <w:spacing w:before="360" w:after="240" w:line="360" w:lineRule="exact"/>
        <w:ind w:left="0" w:firstLine="0"/>
        <w:contextualSpacing w:val="0"/>
        <w:rPr>
          <w:szCs w:val="26"/>
          <w:rtl/>
          <w:lang w:val="en-US"/>
        </w:rPr>
      </w:pPr>
      <w:r w:rsidRPr="00E95ED8">
        <w:rPr>
          <w:szCs w:val="26"/>
          <w:rtl/>
          <w:lang w:val="en-US"/>
        </w:rPr>
        <w:t xml:space="preserve">تقترح حكومة </w:t>
      </w:r>
      <w:r w:rsidR="00B60026">
        <w:rPr>
          <w:szCs w:val="26"/>
          <w:rtl/>
          <w:lang w:val="en-US"/>
        </w:rPr>
        <w:t>عُمان</w:t>
      </w:r>
      <w:r w:rsidRPr="00E95ED8">
        <w:rPr>
          <w:szCs w:val="26"/>
          <w:rtl/>
          <w:lang w:val="en-US"/>
        </w:rPr>
        <w:t xml:space="preserve"> خفض استهلاك </w:t>
      </w:r>
      <w:r w:rsidRPr="00196CAC">
        <w:rPr>
          <w:szCs w:val="26"/>
          <w:rtl/>
          <w:lang w:val="en-US"/>
        </w:rPr>
        <w:t xml:space="preserve">الهيدروفلوروكربون </w:t>
      </w:r>
      <w:r w:rsidRPr="00E95ED8">
        <w:rPr>
          <w:szCs w:val="26"/>
          <w:rtl/>
          <w:lang w:val="en-US"/>
        </w:rPr>
        <w:t>بنسبة 16.04</w:t>
      </w:r>
      <w:r>
        <w:rPr>
          <w:rFonts w:hint="cs"/>
          <w:szCs w:val="26"/>
          <w:rtl/>
          <w:lang w:val="en-US"/>
        </w:rPr>
        <w:t xml:space="preserve"> في المائة</w:t>
      </w:r>
      <w:r w:rsidRPr="00E95ED8">
        <w:rPr>
          <w:szCs w:val="26"/>
          <w:rtl/>
          <w:lang w:val="en-US"/>
        </w:rPr>
        <w:t xml:space="preserve"> </w:t>
      </w:r>
      <w:r w:rsidR="00683459">
        <w:rPr>
          <w:rFonts w:hint="cs"/>
          <w:szCs w:val="26"/>
          <w:rtl/>
          <w:lang w:val="en-US"/>
        </w:rPr>
        <w:t>من</w:t>
      </w:r>
      <w:r w:rsidRPr="00E95ED8">
        <w:rPr>
          <w:szCs w:val="26"/>
          <w:rtl/>
          <w:lang w:val="en-US"/>
        </w:rPr>
        <w:t xml:space="preserve"> خط الأساس "المؤقت" </w:t>
      </w:r>
      <w:r w:rsidR="00683459">
        <w:rPr>
          <w:rFonts w:hint="cs"/>
          <w:szCs w:val="26"/>
          <w:rtl/>
          <w:lang w:val="en-US"/>
        </w:rPr>
        <w:t>لل</w:t>
      </w:r>
      <w:r w:rsidRPr="00196CAC">
        <w:rPr>
          <w:szCs w:val="26"/>
          <w:rtl/>
          <w:lang w:val="en-US"/>
        </w:rPr>
        <w:t>هيدروفلوروكربون</w:t>
      </w:r>
      <w:r w:rsidRPr="00E95ED8">
        <w:rPr>
          <w:szCs w:val="26"/>
          <w:rtl/>
          <w:lang w:val="en-US"/>
        </w:rPr>
        <w:t xml:space="preserve">. وتماشيا مع </w:t>
      </w:r>
      <w:r w:rsidR="00E0666B">
        <w:rPr>
          <w:rFonts w:hint="cs"/>
          <w:sz w:val="26"/>
          <w:szCs w:val="26"/>
          <w:rtl/>
          <w:lang w:val="en-US"/>
        </w:rPr>
        <w:t>المقرر</w:t>
      </w:r>
      <w:r w:rsidRPr="00E95ED8">
        <w:rPr>
          <w:szCs w:val="26"/>
          <w:rtl/>
          <w:lang w:val="en-US"/>
        </w:rPr>
        <w:t xml:space="preserve"> 92/44، أعربت حكومة </w:t>
      </w:r>
      <w:r w:rsidR="00B60026">
        <w:rPr>
          <w:szCs w:val="26"/>
          <w:rtl/>
          <w:lang w:val="en-US"/>
        </w:rPr>
        <w:t>عُمان</w:t>
      </w:r>
      <w:r w:rsidRPr="00E95ED8">
        <w:rPr>
          <w:szCs w:val="26"/>
          <w:rtl/>
          <w:lang w:val="en-US"/>
        </w:rPr>
        <w:t xml:space="preserve">، من خلال </w:t>
      </w:r>
      <w:r>
        <w:rPr>
          <w:rFonts w:hint="cs"/>
          <w:szCs w:val="26"/>
          <w:rtl/>
          <w:lang w:val="en-US"/>
        </w:rPr>
        <w:t>اليونيب</w:t>
      </w:r>
      <w:r w:rsidRPr="00E95ED8">
        <w:rPr>
          <w:szCs w:val="26"/>
          <w:rtl/>
          <w:lang w:val="en-US"/>
        </w:rPr>
        <w:t xml:space="preserve">، عن التزامها القوي بدعم تخفيضات استهلاك </w:t>
      </w:r>
      <w:r w:rsidRPr="00196CAC">
        <w:rPr>
          <w:szCs w:val="26"/>
          <w:rtl/>
          <w:lang w:val="en-US"/>
        </w:rPr>
        <w:t xml:space="preserve">الهيدروفلوروكربون </w:t>
      </w:r>
      <w:r w:rsidRPr="00E95ED8">
        <w:rPr>
          <w:szCs w:val="26"/>
          <w:rtl/>
          <w:lang w:val="en-US"/>
        </w:rPr>
        <w:t xml:space="preserve">قبل الموعد النهائي </w:t>
      </w:r>
      <w:r>
        <w:rPr>
          <w:rFonts w:hint="cs"/>
          <w:szCs w:val="26"/>
          <w:rtl/>
          <w:lang w:val="en-US"/>
        </w:rPr>
        <w:t>للإزالة</w:t>
      </w:r>
      <w:r w:rsidRPr="00E95ED8">
        <w:rPr>
          <w:szCs w:val="26"/>
          <w:rtl/>
          <w:lang w:val="en-US"/>
        </w:rPr>
        <w:t xml:space="preserve"> </w:t>
      </w:r>
      <w:r w:rsidR="00683459">
        <w:rPr>
          <w:rFonts w:hint="cs"/>
          <w:szCs w:val="26"/>
          <w:rtl/>
          <w:lang w:val="en-US"/>
        </w:rPr>
        <w:t>المحدد في</w:t>
      </w:r>
      <w:r w:rsidRPr="00E95ED8">
        <w:rPr>
          <w:szCs w:val="26"/>
          <w:rtl/>
          <w:lang w:val="en-US"/>
        </w:rPr>
        <w:t xml:space="preserve"> بروتوكول مونتريال</w:t>
      </w:r>
      <w:r w:rsidRPr="00E95ED8">
        <w:rPr>
          <w:szCs w:val="26"/>
          <w:lang w:val="en-US"/>
        </w:rPr>
        <w:t>.</w:t>
      </w:r>
    </w:p>
    <w:p w14:paraId="675592D4" w14:textId="25EE94D1" w:rsidR="00683459" w:rsidRDefault="00E95ED8" w:rsidP="00935F0E">
      <w:pPr>
        <w:pStyle w:val="ListParagraph"/>
        <w:numPr>
          <w:ilvl w:val="0"/>
          <w:numId w:val="11"/>
        </w:numPr>
        <w:tabs>
          <w:tab w:val="left" w:pos="720"/>
        </w:tabs>
        <w:bidi/>
        <w:spacing w:before="360" w:after="240" w:line="360" w:lineRule="exact"/>
        <w:ind w:left="0" w:firstLine="0"/>
        <w:contextualSpacing w:val="0"/>
        <w:rPr>
          <w:szCs w:val="26"/>
          <w:lang w:val="en-US"/>
        </w:rPr>
      </w:pPr>
      <w:r>
        <w:rPr>
          <w:rFonts w:hint="cs"/>
          <w:szCs w:val="26"/>
          <w:rtl/>
          <w:lang w:val="en-US"/>
        </w:rPr>
        <w:t>و</w:t>
      </w:r>
      <w:r w:rsidRPr="00E95ED8">
        <w:rPr>
          <w:szCs w:val="26"/>
          <w:rtl/>
          <w:lang w:val="en-US"/>
        </w:rPr>
        <w:t xml:space="preserve">تلاحظ الأمانة مع التقدير أن </w:t>
      </w:r>
      <w:r w:rsidR="00B60026">
        <w:rPr>
          <w:szCs w:val="26"/>
          <w:rtl/>
          <w:lang w:val="en-US"/>
        </w:rPr>
        <w:t>عُمان</w:t>
      </w:r>
      <w:r w:rsidRPr="00E95ED8">
        <w:rPr>
          <w:szCs w:val="26"/>
          <w:rtl/>
          <w:lang w:val="en-US"/>
        </w:rPr>
        <w:t xml:space="preserve">، بصفتها </w:t>
      </w:r>
      <w:r>
        <w:rPr>
          <w:rFonts w:hint="cs"/>
          <w:szCs w:val="26"/>
          <w:rtl/>
          <w:lang w:val="en-US"/>
        </w:rPr>
        <w:t>ضمن</w:t>
      </w:r>
      <w:r w:rsidRPr="00E95ED8">
        <w:rPr>
          <w:szCs w:val="26"/>
          <w:rtl/>
          <w:lang w:val="en-US"/>
        </w:rPr>
        <w:t xml:space="preserve"> المجموعة 2</w:t>
      </w:r>
      <w:r>
        <w:rPr>
          <w:rFonts w:hint="cs"/>
          <w:szCs w:val="26"/>
          <w:rtl/>
          <w:lang w:val="en-US"/>
        </w:rPr>
        <w:t xml:space="preserve"> من بلدان</w:t>
      </w:r>
      <w:r w:rsidRPr="00E95ED8">
        <w:rPr>
          <w:szCs w:val="26"/>
          <w:rtl/>
          <w:lang w:val="en-US"/>
        </w:rPr>
        <w:t xml:space="preserve"> المادة 5، تتخذ إجراءات مبكرة لإثبات التزامها الكامل بتعديل كيغالي. </w:t>
      </w:r>
      <w:r w:rsidRPr="00AC51C0">
        <w:rPr>
          <w:sz w:val="26"/>
          <w:szCs w:val="26"/>
          <w:rtl/>
          <w:lang w:val="en-US"/>
        </w:rPr>
        <w:t>وتُعتبر</w:t>
      </w:r>
      <w:r w:rsidRPr="00E95ED8">
        <w:rPr>
          <w:szCs w:val="26"/>
          <w:rtl/>
          <w:lang w:val="en-US"/>
        </w:rPr>
        <w:t xml:space="preserve"> هذه الاستراتيجية مجدية نظرا لإمكانية تحقيق التخفيضات المطلوبة في المقام الأول ضمن قطاع </w:t>
      </w:r>
      <w:r w:rsidR="00683459">
        <w:rPr>
          <w:rFonts w:hint="cs"/>
          <w:szCs w:val="26"/>
          <w:rtl/>
          <w:lang w:val="en-US"/>
        </w:rPr>
        <w:t>خدمة</w:t>
      </w:r>
      <w:r w:rsidRPr="00E95ED8">
        <w:rPr>
          <w:szCs w:val="26"/>
          <w:rtl/>
          <w:lang w:val="en-US"/>
        </w:rPr>
        <w:t xml:space="preserve"> التبريد وتكييف الهواء من خلال </w:t>
      </w:r>
      <w:r w:rsidR="00683459">
        <w:rPr>
          <w:rFonts w:hint="cs"/>
          <w:szCs w:val="26"/>
          <w:rtl/>
          <w:lang w:val="en-US"/>
        </w:rPr>
        <w:t>إنفاذ</w:t>
      </w:r>
      <w:r w:rsidRPr="00E95ED8">
        <w:rPr>
          <w:szCs w:val="26"/>
          <w:rtl/>
          <w:lang w:val="en-US"/>
        </w:rPr>
        <w:t xml:space="preserve"> الممارسات الجيدة </w:t>
      </w:r>
      <w:r w:rsidR="00683459">
        <w:rPr>
          <w:rFonts w:hint="cs"/>
          <w:szCs w:val="26"/>
          <w:rtl/>
          <w:lang w:val="en-US"/>
        </w:rPr>
        <w:t>و</w:t>
      </w:r>
      <w:r w:rsidR="00683459" w:rsidRPr="00086D7F">
        <w:rPr>
          <w:rFonts w:hint="cs"/>
          <w:sz w:val="26"/>
          <w:szCs w:val="26"/>
          <w:rtl/>
        </w:rPr>
        <w:t>استرداد</w:t>
      </w:r>
      <w:r w:rsidR="00683459" w:rsidRPr="009C48EE">
        <w:rPr>
          <w:sz w:val="26"/>
          <w:szCs w:val="26"/>
          <w:rtl/>
          <w:lang w:bidi="ar-DZ"/>
        </w:rPr>
        <w:t xml:space="preserve"> وإعادة </w:t>
      </w:r>
      <w:r w:rsidR="00683459">
        <w:rPr>
          <w:rFonts w:hint="cs"/>
          <w:sz w:val="26"/>
          <w:szCs w:val="26"/>
          <w:rtl/>
        </w:rPr>
        <w:t>تدوير</w:t>
      </w:r>
      <w:r w:rsidR="00683459" w:rsidRPr="009C48EE">
        <w:rPr>
          <w:sz w:val="26"/>
          <w:szCs w:val="26"/>
          <w:rtl/>
          <w:lang w:bidi="ar-DZ"/>
        </w:rPr>
        <w:t xml:space="preserve"> </w:t>
      </w:r>
      <w:r w:rsidR="00683459">
        <w:rPr>
          <w:rFonts w:hint="cs"/>
          <w:sz w:val="26"/>
          <w:szCs w:val="26"/>
          <w:rtl/>
        </w:rPr>
        <w:t>واستصلاح غازات التبريد</w:t>
      </w:r>
      <w:r w:rsidRPr="00E95ED8">
        <w:rPr>
          <w:szCs w:val="26"/>
          <w:rtl/>
          <w:lang w:val="en-US"/>
        </w:rPr>
        <w:t>، بالإضافة إلى الترويج للبدائل</w:t>
      </w:r>
      <w:r>
        <w:rPr>
          <w:rFonts w:hint="cs"/>
          <w:szCs w:val="26"/>
          <w:rtl/>
          <w:lang w:val="en-US"/>
        </w:rPr>
        <w:t xml:space="preserve"> ذات القدرة</w:t>
      </w:r>
      <w:r w:rsidRPr="00E95ED8">
        <w:rPr>
          <w:szCs w:val="26"/>
          <w:rtl/>
          <w:lang w:val="en-US"/>
        </w:rPr>
        <w:t xml:space="preserve"> </w:t>
      </w:r>
      <w:r>
        <w:rPr>
          <w:rFonts w:hint="cs"/>
          <w:szCs w:val="26"/>
          <w:rtl/>
          <w:lang w:val="en-US"/>
        </w:rPr>
        <w:t>ال</w:t>
      </w:r>
      <w:r w:rsidRPr="00E95ED8">
        <w:rPr>
          <w:szCs w:val="26"/>
          <w:rtl/>
          <w:lang w:val="en-US"/>
        </w:rPr>
        <w:t>منخفضة</w:t>
      </w:r>
      <w:r>
        <w:rPr>
          <w:rFonts w:hint="cs"/>
          <w:szCs w:val="26"/>
          <w:rtl/>
          <w:lang w:val="en-US"/>
        </w:rPr>
        <w:t xml:space="preserve"> على إحداث</w:t>
      </w:r>
      <w:r w:rsidRPr="00E95ED8">
        <w:rPr>
          <w:szCs w:val="26"/>
          <w:rtl/>
          <w:lang w:val="en-US"/>
        </w:rPr>
        <w:t xml:space="preserve"> الاحتباس الحراري. وتُمكّن قدرة </w:t>
      </w:r>
      <w:r w:rsidR="00B60026">
        <w:rPr>
          <w:szCs w:val="26"/>
          <w:rtl/>
          <w:lang w:val="en-US"/>
        </w:rPr>
        <w:t>عُمان</w:t>
      </w:r>
      <w:r w:rsidRPr="00E95ED8">
        <w:rPr>
          <w:szCs w:val="26"/>
          <w:rtl/>
          <w:lang w:val="en-US"/>
        </w:rPr>
        <w:t xml:space="preserve"> المحدودة على تصنيع </w:t>
      </w:r>
      <w:r w:rsidRPr="00196CAC">
        <w:rPr>
          <w:szCs w:val="26"/>
          <w:rtl/>
          <w:lang w:val="en-US"/>
        </w:rPr>
        <w:t xml:space="preserve">الهيدروفلوروكربون </w:t>
      </w:r>
      <w:r w:rsidRPr="00E95ED8">
        <w:rPr>
          <w:szCs w:val="26"/>
          <w:rtl/>
          <w:lang w:val="en-US"/>
        </w:rPr>
        <w:t xml:space="preserve">هذا النهج، إذ إنها تُجنّبها التحديات التقنية والمالية الكبيرة التي تواجهها </w:t>
      </w:r>
      <w:r w:rsidR="00683459">
        <w:rPr>
          <w:rFonts w:hint="cs"/>
          <w:szCs w:val="26"/>
          <w:rtl/>
          <w:lang w:val="en-US"/>
        </w:rPr>
        <w:t>بلدان</w:t>
      </w:r>
      <w:r w:rsidRPr="00E95ED8">
        <w:rPr>
          <w:szCs w:val="26"/>
          <w:rtl/>
          <w:lang w:val="en-US"/>
        </w:rPr>
        <w:t xml:space="preserve"> المجموعة 2 الأخرى في مجال التحول الصناعي.</w:t>
      </w:r>
    </w:p>
    <w:p w14:paraId="782C70CF" w14:textId="58EEBCEF" w:rsidR="00E95ED8" w:rsidRPr="00683459" w:rsidRDefault="00E95ED8" w:rsidP="00683459">
      <w:pPr>
        <w:pStyle w:val="ListParagraph"/>
        <w:tabs>
          <w:tab w:val="left" w:pos="720"/>
        </w:tabs>
        <w:bidi/>
        <w:spacing w:before="360" w:after="120" w:line="360" w:lineRule="exact"/>
        <w:ind w:left="0"/>
        <w:contextualSpacing w:val="0"/>
        <w:rPr>
          <w:szCs w:val="26"/>
          <w:u w:val="single"/>
          <w:rtl/>
          <w:lang w:val="en-US"/>
        </w:rPr>
      </w:pPr>
      <w:r w:rsidRPr="00683459">
        <w:rPr>
          <w:szCs w:val="26"/>
          <w:u w:val="single"/>
          <w:rtl/>
          <w:lang w:val="en-US"/>
        </w:rPr>
        <w:t>الأهداف والتمويل</w:t>
      </w:r>
    </w:p>
    <w:p w14:paraId="0C9BEB69" w14:textId="63C27C91" w:rsidR="00E95ED8" w:rsidRDefault="00E95ED8" w:rsidP="00935F0E">
      <w:pPr>
        <w:pStyle w:val="ListParagraph"/>
        <w:numPr>
          <w:ilvl w:val="0"/>
          <w:numId w:val="11"/>
        </w:numPr>
        <w:tabs>
          <w:tab w:val="left" w:pos="720"/>
        </w:tabs>
        <w:bidi/>
        <w:spacing w:before="360" w:after="240" w:line="360" w:lineRule="exact"/>
        <w:ind w:left="0" w:firstLine="0"/>
        <w:contextualSpacing w:val="0"/>
        <w:rPr>
          <w:szCs w:val="26"/>
          <w:lang w:val="en-US"/>
        </w:rPr>
      </w:pPr>
      <w:r w:rsidRPr="00E95ED8">
        <w:rPr>
          <w:szCs w:val="26"/>
          <w:rtl/>
          <w:lang w:val="en-US"/>
        </w:rPr>
        <w:t xml:space="preserve">كانت مستويات استهلاك </w:t>
      </w:r>
      <w:r>
        <w:rPr>
          <w:rFonts w:hint="cs"/>
          <w:szCs w:val="26"/>
          <w:rtl/>
          <w:lang w:val="en-US"/>
        </w:rPr>
        <w:t>الهيدروفلوروكربون</w:t>
      </w:r>
      <w:r w:rsidRPr="00E95ED8">
        <w:rPr>
          <w:szCs w:val="26"/>
          <w:rtl/>
          <w:lang w:val="en-US"/>
        </w:rPr>
        <w:t xml:space="preserve"> المقترحة في </w:t>
      </w:r>
      <w:r w:rsidR="00043569">
        <w:rPr>
          <w:rFonts w:hint="cs"/>
          <w:szCs w:val="26"/>
          <w:rtl/>
          <w:lang w:val="en-US"/>
        </w:rPr>
        <w:t>التقديم الأصلي</w:t>
      </w:r>
      <w:r w:rsidRPr="00E95ED8">
        <w:rPr>
          <w:szCs w:val="26"/>
          <w:rtl/>
          <w:lang w:val="en-US"/>
        </w:rPr>
        <w:t xml:space="preserve"> </w:t>
      </w:r>
      <w:r w:rsidR="00043569">
        <w:rPr>
          <w:rFonts w:hint="cs"/>
          <w:szCs w:val="26"/>
          <w:rtl/>
          <w:lang w:val="en-US"/>
        </w:rPr>
        <w:t>ل</w:t>
      </w:r>
      <w:r w:rsidRPr="00196CAC">
        <w:rPr>
          <w:szCs w:val="26"/>
          <w:rtl/>
          <w:lang w:val="en-US"/>
        </w:rPr>
        <w:t xml:space="preserve">خطة تنفيذ كيغالي للمواد الهيدروفلوروكربونية </w:t>
      </w:r>
      <w:r w:rsidRPr="00E95ED8">
        <w:rPr>
          <w:szCs w:val="26"/>
          <w:rtl/>
          <w:lang w:val="en-US"/>
        </w:rPr>
        <w:t xml:space="preserve">أقل بكثير من خط الأساس "المؤقت". وخلال </w:t>
      </w:r>
      <w:r>
        <w:rPr>
          <w:rFonts w:hint="cs"/>
          <w:szCs w:val="26"/>
          <w:rtl/>
          <w:lang w:val="en-US"/>
        </w:rPr>
        <w:t>الاستعراض اللاحق</w:t>
      </w:r>
      <w:r w:rsidRPr="00E95ED8">
        <w:rPr>
          <w:szCs w:val="26"/>
          <w:rtl/>
          <w:lang w:val="en-US"/>
        </w:rPr>
        <w:t xml:space="preserve"> للمشروع، أشار</w:t>
      </w:r>
      <w:r>
        <w:rPr>
          <w:rFonts w:hint="cs"/>
          <w:szCs w:val="26"/>
          <w:rtl/>
          <w:lang w:val="en-US"/>
        </w:rPr>
        <w:t>ت</w:t>
      </w:r>
      <w:r w:rsidRPr="00E95ED8">
        <w:rPr>
          <w:szCs w:val="26"/>
          <w:rtl/>
          <w:lang w:val="en-US"/>
        </w:rPr>
        <w:t xml:space="preserve"> </w:t>
      </w:r>
      <w:r>
        <w:rPr>
          <w:rFonts w:hint="cs"/>
          <w:szCs w:val="26"/>
          <w:rtl/>
          <w:lang w:val="en-US"/>
        </w:rPr>
        <w:t>اليونيب</w:t>
      </w:r>
      <w:r w:rsidRPr="00E95ED8">
        <w:rPr>
          <w:szCs w:val="26"/>
          <w:rtl/>
          <w:lang w:val="en-US"/>
        </w:rPr>
        <w:t xml:space="preserve"> إلى أن </w:t>
      </w:r>
      <w:r w:rsidR="00683459">
        <w:rPr>
          <w:rFonts w:hint="cs"/>
          <w:szCs w:val="26"/>
          <w:rtl/>
          <w:lang w:val="en-US"/>
        </w:rPr>
        <w:t xml:space="preserve">حساب الأهداف تم سهوا </w:t>
      </w:r>
      <w:r w:rsidRPr="00E95ED8">
        <w:rPr>
          <w:szCs w:val="26"/>
          <w:rtl/>
          <w:lang w:val="en-US"/>
        </w:rPr>
        <w:t>باستخدام متوسط</w:t>
      </w:r>
      <w:r>
        <w:rPr>
          <w:rFonts w:hint="cs"/>
          <w:szCs w:val="26"/>
          <w:rtl/>
          <w:lang w:val="en-US"/>
        </w:rPr>
        <w:t xml:space="preserve"> </w:t>
      </w:r>
      <w:r w:rsidRPr="00E95ED8">
        <w:rPr>
          <w:szCs w:val="26"/>
          <w:rtl/>
          <w:lang w:val="en-US"/>
        </w:rPr>
        <w:t xml:space="preserve">استهلاك </w:t>
      </w:r>
      <w:r w:rsidRPr="00196CAC">
        <w:rPr>
          <w:szCs w:val="26"/>
          <w:rtl/>
          <w:lang w:val="en-US"/>
        </w:rPr>
        <w:t>الهيدروفلوروكربون</w:t>
      </w:r>
      <w:r w:rsidR="00683459">
        <w:rPr>
          <w:rFonts w:hint="cs"/>
          <w:szCs w:val="26"/>
          <w:rtl/>
          <w:lang w:val="en-US"/>
        </w:rPr>
        <w:t xml:space="preserve"> </w:t>
      </w:r>
      <w:r w:rsidRPr="00E95ED8">
        <w:rPr>
          <w:szCs w:val="26"/>
          <w:rtl/>
          <w:lang w:val="en-US"/>
        </w:rPr>
        <w:t xml:space="preserve">من عام 2022 إلى عام 2024 كأساس للتخفيض، بدلا من خط الأساس "المؤقت" </w:t>
      </w:r>
      <w:r w:rsidR="00683459">
        <w:rPr>
          <w:rFonts w:hint="cs"/>
          <w:szCs w:val="26"/>
          <w:rtl/>
          <w:lang w:val="en-US"/>
        </w:rPr>
        <w:t>ل</w:t>
      </w:r>
      <w:r w:rsidRPr="00196CAC">
        <w:rPr>
          <w:szCs w:val="26"/>
          <w:rtl/>
          <w:lang w:val="en-US"/>
        </w:rPr>
        <w:t>لهيدروفلوروكربون</w:t>
      </w:r>
      <w:r w:rsidRPr="00E95ED8">
        <w:rPr>
          <w:szCs w:val="26"/>
          <w:rtl/>
          <w:lang w:val="en-US"/>
        </w:rPr>
        <w:t>. وفي ضوء تعديل الأهداف، اقتُرحت أهداف وسيطة للسنوات التي تسبق عام 2032. وبعد المناقشات، اتُفق على وضع أهداف وسيطة محددة للتخفيض لعامي 2030 و2031. ويرد في الجدول 13 جدول التخفيض التدريجي لبروتوكول مونتريال و</w:t>
      </w:r>
      <w:r w:rsidR="00043569">
        <w:rPr>
          <w:rFonts w:hint="cs"/>
          <w:szCs w:val="26"/>
          <w:rtl/>
          <w:lang w:val="en-US"/>
        </w:rPr>
        <w:t>الحد الأقصى المسموح به ل</w:t>
      </w:r>
      <w:r w:rsidRPr="00E95ED8">
        <w:rPr>
          <w:szCs w:val="26"/>
          <w:rtl/>
          <w:lang w:val="en-US"/>
        </w:rPr>
        <w:t xml:space="preserve">لمستويات المتفق عليها لاستهلاك </w:t>
      </w:r>
      <w:r w:rsidRPr="00196CAC">
        <w:rPr>
          <w:szCs w:val="26"/>
          <w:rtl/>
          <w:lang w:val="en-US"/>
        </w:rPr>
        <w:t>الهيدروفلوروكربون</w:t>
      </w:r>
      <w:r w:rsidRPr="00E95ED8">
        <w:rPr>
          <w:szCs w:val="26"/>
          <w:rtl/>
          <w:lang w:val="en-US"/>
        </w:rPr>
        <w:t>.</w:t>
      </w:r>
    </w:p>
    <w:p w14:paraId="23257BD7" w14:textId="3BCE00DC" w:rsidR="00FD37CC" w:rsidRPr="00C97D7E" w:rsidRDefault="00C97D7E" w:rsidP="00935F0E">
      <w:pPr>
        <w:keepNext/>
        <w:keepLines/>
        <w:bidi/>
        <w:spacing w:before="240"/>
        <w:rPr>
          <w:b/>
          <w:bCs/>
          <w:sz w:val="26"/>
          <w:szCs w:val="26"/>
          <w:rtl/>
          <w:lang w:val="en-US"/>
        </w:rPr>
      </w:pPr>
      <w:r w:rsidRPr="00C97D7E">
        <w:rPr>
          <w:b/>
          <w:bCs/>
          <w:sz w:val="26"/>
          <w:szCs w:val="26"/>
          <w:rtl/>
          <w:lang w:val="en-US"/>
        </w:rPr>
        <w:t xml:space="preserve">الجدول 13: جدول بروتوكول مونتريال والحد الأقصى للاستهلاك المسموح به بموجب </w:t>
      </w:r>
      <w:r w:rsidR="00A67BE6" w:rsidRPr="00062077">
        <w:rPr>
          <w:b/>
          <w:bCs/>
          <w:sz w:val="26"/>
          <w:szCs w:val="26"/>
          <w:rtl/>
          <w:lang w:val="en-US"/>
        </w:rPr>
        <w:t>خطة تنفيذ كيغالي للمواد الهيدروفلوروكربونية</w:t>
      </w:r>
    </w:p>
    <w:tbl>
      <w:tblPr>
        <w:bidiVisual/>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3"/>
        <w:gridCol w:w="810"/>
        <w:gridCol w:w="914"/>
        <w:gridCol w:w="810"/>
        <w:gridCol w:w="812"/>
        <w:gridCol w:w="889"/>
        <w:gridCol w:w="931"/>
        <w:gridCol w:w="848"/>
        <w:gridCol w:w="850"/>
        <w:gridCol w:w="891"/>
        <w:gridCol w:w="705"/>
      </w:tblGrid>
      <w:tr w:rsidR="00C14CB7" w:rsidRPr="00C14CB7" w14:paraId="209E6D9A" w14:textId="77777777" w:rsidTr="006C1DB6">
        <w:trPr>
          <w:trHeight w:val="272"/>
        </w:trPr>
        <w:tc>
          <w:tcPr>
            <w:tcW w:w="975" w:type="pct"/>
            <w:gridSpan w:val="2"/>
            <w:noWrap/>
            <w:tcMar>
              <w:left w:w="57" w:type="dxa"/>
              <w:right w:w="57" w:type="dxa"/>
            </w:tcMar>
            <w:vAlign w:val="center"/>
            <w:hideMark/>
          </w:tcPr>
          <w:p w14:paraId="44E1A6E5" w14:textId="2CDE0871" w:rsidR="00751C8F" w:rsidRPr="00C14CB7" w:rsidRDefault="00751C8F" w:rsidP="00751C8F">
            <w:pPr>
              <w:bidi/>
              <w:jc w:val="center"/>
              <w:rPr>
                <w:bCs/>
                <w:color w:val="000000"/>
                <w:sz w:val="16"/>
                <w:szCs w:val="16"/>
                <w:lang w:eastAsia="zh-CN" w:bidi="ar-SA"/>
              </w:rPr>
            </w:pPr>
            <w:r w:rsidRPr="00C14CB7">
              <w:rPr>
                <w:rFonts w:hint="cs"/>
                <w:bCs/>
                <w:color w:val="000000"/>
                <w:sz w:val="16"/>
                <w:szCs w:val="16"/>
                <w:rtl/>
                <w:lang w:eastAsia="zh-CN"/>
              </w:rPr>
              <w:t>التفاصيل</w:t>
            </w:r>
          </w:p>
        </w:tc>
        <w:tc>
          <w:tcPr>
            <w:tcW w:w="481" w:type="pct"/>
            <w:noWrap/>
            <w:tcMar>
              <w:left w:w="57" w:type="dxa"/>
              <w:right w:w="57" w:type="dxa"/>
            </w:tcMar>
            <w:vAlign w:val="center"/>
            <w:hideMark/>
          </w:tcPr>
          <w:p w14:paraId="1FCC719D" w14:textId="77777777" w:rsidR="00751C8F" w:rsidRPr="00C14CB7" w:rsidRDefault="00751C8F" w:rsidP="00751C8F">
            <w:pPr>
              <w:bidi/>
              <w:jc w:val="center"/>
              <w:rPr>
                <w:b/>
                <w:color w:val="000000"/>
                <w:sz w:val="16"/>
                <w:szCs w:val="16"/>
                <w:lang w:eastAsia="zh-CN"/>
              </w:rPr>
            </w:pPr>
            <w:r w:rsidRPr="00C14CB7">
              <w:rPr>
                <w:b/>
                <w:color w:val="000000"/>
                <w:sz w:val="16"/>
                <w:szCs w:val="16"/>
                <w:lang w:eastAsia="zh-CN"/>
              </w:rPr>
              <w:t>2025</w:t>
            </w:r>
          </w:p>
        </w:tc>
        <w:tc>
          <w:tcPr>
            <w:tcW w:w="426" w:type="pct"/>
            <w:noWrap/>
            <w:tcMar>
              <w:left w:w="57" w:type="dxa"/>
              <w:right w:w="57" w:type="dxa"/>
            </w:tcMar>
            <w:vAlign w:val="center"/>
            <w:hideMark/>
          </w:tcPr>
          <w:p w14:paraId="012F6663" w14:textId="77777777" w:rsidR="00751C8F" w:rsidRPr="00C14CB7" w:rsidRDefault="00751C8F" w:rsidP="00751C8F">
            <w:pPr>
              <w:bidi/>
              <w:jc w:val="center"/>
              <w:rPr>
                <w:b/>
                <w:color w:val="000000"/>
                <w:sz w:val="16"/>
                <w:szCs w:val="16"/>
                <w:lang w:eastAsia="zh-CN"/>
              </w:rPr>
            </w:pPr>
            <w:r w:rsidRPr="00C14CB7">
              <w:rPr>
                <w:b/>
                <w:color w:val="000000"/>
                <w:sz w:val="16"/>
                <w:szCs w:val="16"/>
                <w:lang w:eastAsia="zh-CN"/>
              </w:rPr>
              <w:t>2026</w:t>
            </w:r>
          </w:p>
        </w:tc>
        <w:tc>
          <w:tcPr>
            <w:tcW w:w="427" w:type="pct"/>
            <w:noWrap/>
            <w:tcMar>
              <w:left w:w="57" w:type="dxa"/>
              <w:right w:w="57" w:type="dxa"/>
            </w:tcMar>
            <w:vAlign w:val="center"/>
            <w:hideMark/>
          </w:tcPr>
          <w:p w14:paraId="127788FC" w14:textId="77777777" w:rsidR="00751C8F" w:rsidRPr="00C14CB7" w:rsidRDefault="00751C8F" w:rsidP="00751C8F">
            <w:pPr>
              <w:bidi/>
              <w:jc w:val="center"/>
              <w:rPr>
                <w:b/>
                <w:color w:val="000000"/>
                <w:sz w:val="16"/>
                <w:szCs w:val="16"/>
                <w:lang w:eastAsia="zh-CN"/>
              </w:rPr>
            </w:pPr>
            <w:r w:rsidRPr="00C14CB7">
              <w:rPr>
                <w:b/>
                <w:color w:val="000000"/>
                <w:sz w:val="16"/>
                <w:szCs w:val="16"/>
                <w:lang w:eastAsia="zh-CN"/>
              </w:rPr>
              <w:t>2027</w:t>
            </w:r>
          </w:p>
        </w:tc>
        <w:tc>
          <w:tcPr>
            <w:tcW w:w="468" w:type="pct"/>
            <w:noWrap/>
            <w:tcMar>
              <w:left w:w="57" w:type="dxa"/>
              <w:right w:w="57" w:type="dxa"/>
            </w:tcMar>
            <w:vAlign w:val="center"/>
            <w:hideMark/>
          </w:tcPr>
          <w:p w14:paraId="0ECED4B0" w14:textId="77777777" w:rsidR="00751C8F" w:rsidRPr="00C14CB7" w:rsidRDefault="00751C8F" w:rsidP="00751C8F">
            <w:pPr>
              <w:bidi/>
              <w:jc w:val="center"/>
              <w:rPr>
                <w:b/>
                <w:color w:val="000000"/>
                <w:sz w:val="16"/>
                <w:szCs w:val="16"/>
                <w:lang w:eastAsia="zh-CN"/>
              </w:rPr>
            </w:pPr>
            <w:r w:rsidRPr="00C14CB7">
              <w:rPr>
                <w:b/>
                <w:color w:val="000000"/>
                <w:sz w:val="16"/>
                <w:szCs w:val="16"/>
                <w:lang w:eastAsia="zh-CN"/>
              </w:rPr>
              <w:t>2028</w:t>
            </w:r>
          </w:p>
        </w:tc>
        <w:tc>
          <w:tcPr>
            <w:tcW w:w="490" w:type="pct"/>
            <w:noWrap/>
            <w:tcMar>
              <w:left w:w="57" w:type="dxa"/>
              <w:right w:w="57" w:type="dxa"/>
            </w:tcMar>
            <w:vAlign w:val="center"/>
            <w:hideMark/>
          </w:tcPr>
          <w:p w14:paraId="2FC21834" w14:textId="77777777" w:rsidR="00751C8F" w:rsidRPr="00C14CB7" w:rsidRDefault="00751C8F" w:rsidP="00751C8F">
            <w:pPr>
              <w:bidi/>
              <w:jc w:val="center"/>
              <w:rPr>
                <w:b/>
                <w:color w:val="000000"/>
                <w:sz w:val="16"/>
                <w:szCs w:val="16"/>
                <w:lang w:eastAsia="zh-CN"/>
              </w:rPr>
            </w:pPr>
            <w:r w:rsidRPr="00C14CB7">
              <w:rPr>
                <w:b/>
                <w:color w:val="000000"/>
                <w:sz w:val="16"/>
                <w:szCs w:val="16"/>
                <w:lang w:eastAsia="zh-CN"/>
              </w:rPr>
              <w:t>2029</w:t>
            </w:r>
          </w:p>
        </w:tc>
        <w:tc>
          <w:tcPr>
            <w:tcW w:w="446" w:type="pct"/>
            <w:noWrap/>
            <w:tcMar>
              <w:left w:w="57" w:type="dxa"/>
              <w:right w:w="57" w:type="dxa"/>
            </w:tcMar>
            <w:vAlign w:val="center"/>
            <w:hideMark/>
          </w:tcPr>
          <w:p w14:paraId="44273DD2" w14:textId="77777777" w:rsidR="00751C8F" w:rsidRPr="00C14CB7" w:rsidRDefault="00751C8F" w:rsidP="00751C8F">
            <w:pPr>
              <w:bidi/>
              <w:jc w:val="center"/>
              <w:rPr>
                <w:b/>
                <w:color w:val="000000"/>
                <w:sz w:val="16"/>
                <w:szCs w:val="16"/>
                <w:lang w:eastAsia="zh-CN"/>
              </w:rPr>
            </w:pPr>
            <w:r w:rsidRPr="00C14CB7">
              <w:rPr>
                <w:b/>
                <w:color w:val="000000"/>
                <w:sz w:val="16"/>
                <w:szCs w:val="16"/>
                <w:lang w:eastAsia="zh-CN"/>
              </w:rPr>
              <w:t>2030</w:t>
            </w:r>
          </w:p>
        </w:tc>
        <w:tc>
          <w:tcPr>
            <w:tcW w:w="447" w:type="pct"/>
            <w:noWrap/>
            <w:tcMar>
              <w:left w:w="57" w:type="dxa"/>
              <w:right w:w="57" w:type="dxa"/>
            </w:tcMar>
            <w:vAlign w:val="center"/>
            <w:hideMark/>
          </w:tcPr>
          <w:p w14:paraId="307B88F4" w14:textId="77777777" w:rsidR="00751C8F" w:rsidRPr="00C14CB7" w:rsidRDefault="00751C8F" w:rsidP="00751C8F">
            <w:pPr>
              <w:bidi/>
              <w:jc w:val="center"/>
              <w:rPr>
                <w:b/>
                <w:color w:val="000000"/>
                <w:sz w:val="16"/>
                <w:szCs w:val="16"/>
                <w:lang w:eastAsia="zh-CN"/>
              </w:rPr>
            </w:pPr>
            <w:r w:rsidRPr="00C14CB7">
              <w:rPr>
                <w:b/>
                <w:color w:val="000000"/>
                <w:sz w:val="16"/>
                <w:szCs w:val="16"/>
                <w:lang w:eastAsia="zh-CN"/>
              </w:rPr>
              <w:t>2031</w:t>
            </w:r>
          </w:p>
        </w:tc>
        <w:tc>
          <w:tcPr>
            <w:tcW w:w="469" w:type="pct"/>
            <w:noWrap/>
            <w:tcMar>
              <w:left w:w="57" w:type="dxa"/>
              <w:right w:w="57" w:type="dxa"/>
            </w:tcMar>
            <w:vAlign w:val="center"/>
            <w:hideMark/>
          </w:tcPr>
          <w:p w14:paraId="0E41CAD7" w14:textId="77777777" w:rsidR="00751C8F" w:rsidRPr="00C14CB7" w:rsidRDefault="00751C8F" w:rsidP="00751C8F">
            <w:pPr>
              <w:bidi/>
              <w:jc w:val="center"/>
              <w:rPr>
                <w:b/>
                <w:color w:val="000000"/>
                <w:sz w:val="16"/>
                <w:szCs w:val="16"/>
                <w:lang w:eastAsia="zh-CN"/>
              </w:rPr>
            </w:pPr>
            <w:r w:rsidRPr="00C14CB7">
              <w:rPr>
                <w:b/>
                <w:color w:val="000000"/>
                <w:sz w:val="16"/>
                <w:szCs w:val="16"/>
                <w:lang w:eastAsia="zh-CN"/>
              </w:rPr>
              <w:t>2032</w:t>
            </w:r>
          </w:p>
        </w:tc>
        <w:tc>
          <w:tcPr>
            <w:tcW w:w="371" w:type="pct"/>
            <w:noWrap/>
            <w:tcMar>
              <w:left w:w="57" w:type="dxa"/>
              <w:right w:w="57" w:type="dxa"/>
            </w:tcMar>
            <w:vAlign w:val="center"/>
            <w:hideMark/>
          </w:tcPr>
          <w:p w14:paraId="0D0F578D" w14:textId="4CA785E4" w:rsidR="00751C8F" w:rsidRPr="00C14CB7" w:rsidRDefault="00751C8F" w:rsidP="00751C8F">
            <w:pPr>
              <w:bidi/>
              <w:ind w:right="21"/>
              <w:jc w:val="center"/>
              <w:rPr>
                <w:bCs/>
                <w:color w:val="000000"/>
                <w:sz w:val="16"/>
                <w:szCs w:val="16"/>
                <w:lang w:eastAsia="zh-CN"/>
              </w:rPr>
            </w:pPr>
            <w:r w:rsidRPr="00C14CB7">
              <w:rPr>
                <w:rFonts w:hint="cs"/>
                <w:bCs/>
                <w:color w:val="000000"/>
                <w:sz w:val="16"/>
                <w:szCs w:val="16"/>
                <w:rtl/>
                <w:lang w:eastAsia="zh-CN"/>
              </w:rPr>
              <w:t>المجموع</w:t>
            </w:r>
          </w:p>
        </w:tc>
      </w:tr>
      <w:tr w:rsidR="00C14CB7" w:rsidRPr="00C14CB7" w14:paraId="078F9C57" w14:textId="77777777" w:rsidTr="006C1DB6">
        <w:trPr>
          <w:trHeight w:val="616"/>
        </w:trPr>
        <w:tc>
          <w:tcPr>
            <w:tcW w:w="549" w:type="pct"/>
            <w:vMerge w:val="restart"/>
            <w:noWrap/>
            <w:tcMar>
              <w:left w:w="57" w:type="dxa"/>
              <w:right w:w="57" w:type="dxa"/>
            </w:tcMar>
            <w:vAlign w:val="center"/>
            <w:hideMark/>
          </w:tcPr>
          <w:p w14:paraId="78DF7B51" w14:textId="34AA3F96" w:rsidR="00A515EA" w:rsidRPr="00C14CB7" w:rsidRDefault="00A515EA" w:rsidP="00751C8F">
            <w:pPr>
              <w:bidi/>
              <w:jc w:val="left"/>
              <w:rPr>
                <w:color w:val="000000"/>
                <w:sz w:val="16"/>
                <w:szCs w:val="16"/>
                <w:lang w:eastAsia="zh-CN"/>
              </w:rPr>
            </w:pPr>
            <w:r w:rsidRPr="00C14CB7">
              <w:rPr>
                <w:color w:val="000000"/>
                <w:sz w:val="16"/>
                <w:szCs w:val="16"/>
                <w:rtl/>
                <w:lang w:eastAsia="en-CA"/>
              </w:rPr>
              <w:t>جدول تخفيض بروتوكول مونتريال للمواد المدرجة في المرفق "واو"</w:t>
            </w:r>
          </w:p>
        </w:tc>
        <w:tc>
          <w:tcPr>
            <w:tcW w:w="426" w:type="pct"/>
            <w:noWrap/>
            <w:tcMar>
              <w:left w:w="57" w:type="dxa"/>
              <w:right w:w="57" w:type="dxa"/>
            </w:tcMar>
            <w:vAlign w:val="center"/>
            <w:hideMark/>
          </w:tcPr>
          <w:p w14:paraId="308AD27B"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w:t>
            </w:r>
          </w:p>
        </w:tc>
        <w:tc>
          <w:tcPr>
            <w:tcW w:w="481" w:type="pct"/>
            <w:noWrap/>
            <w:tcMar>
              <w:left w:w="57" w:type="dxa"/>
              <w:right w:w="57" w:type="dxa"/>
            </w:tcMar>
            <w:vAlign w:val="center"/>
            <w:hideMark/>
          </w:tcPr>
          <w:p w14:paraId="58B97C7E" w14:textId="694C09E9" w:rsidR="00A515EA" w:rsidRPr="00C14CB7" w:rsidRDefault="00A515EA" w:rsidP="00751C8F">
            <w:pPr>
              <w:bidi/>
              <w:jc w:val="left"/>
              <w:rPr>
                <w:color w:val="000000"/>
                <w:sz w:val="16"/>
                <w:szCs w:val="16"/>
                <w:lang w:eastAsia="zh-CN"/>
              </w:rPr>
            </w:pPr>
            <w:r w:rsidRPr="00C14CB7">
              <w:rPr>
                <w:rFonts w:hint="cs"/>
                <w:color w:val="000000"/>
                <w:sz w:val="16"/>
                <w:szCs w:val="16"/>
                <w:rtl/>
                <w:lang w:eastAsia="zh-CN"/>
              </w:rPr>
              <w:t>غير متاح</w:t>
            </w:r>
          </w:p>
        </w:tc>
        <w:tc>
          <w:tcPr>
            <w:tcW w:w="426" w:type="pct"/>
            <w:noWrap/>
            <w:tcMar>
              <w:left w:w="57" w:type="dxa"/>
              <w:right w:w="57" w:type="dxa"/>
            </w:tcMar>
            <w:vAlign w:val="center"/>
            <w:hideMark/>
          </w:tcPr>
          <w:p w14:paraId="5EE9D65F" w14:textId="24A11C95" w:rsidR="00A515EA" w:rsidRPr="00C14CB7" w:rsidRDefault="00A515EA" w:rsidP="00751C8F">
            <w:pPr>
              <w:bidi/>
              <w:jc w:val="left"/>
              <w:rPr>
                <w:color w:val="000000"/>
                <w:sz w:val="16"/>
                <w:szCs w:val="16"/>
                <w:lang w:eastAsia="zh-CN"/>
              </w:rPr>
            </w:pPr>
            <w:r w:rsidRPr="00C14CB7">
              <w:rPr>
                <w:rFonts w:hint="cs"/>
                <w:color w:val="000000"/>
                <w:sz w:val="16"/>
                <w:szCs w:val="16"/>
                <w:rtl/>
                <w:lang w:eastAsia="zh-CN"/>
              </w:rPr>
              <w:t>غير متاح</w:t>
            </w:r>
          </w:p>
        </w:tc>
        <w:tc>
          <w:tcPr>
            <w:tcW w:w="427" w:type="pct"/>
            <w:noWrap/>
            <w:tcMar>
              <w:left w:w="57" w:type="dxa"/>
              <w:right w:w="57" w:type="dxa"/>
            </w:tcMar>
            <w:vAlign w:val="center"/>
            <w:hideMark/>
          </w:tcPr>
          <w:p w14:paraId="4BD1EA3B" w14:textId="1E8A0716" w:rsidR="00A515EA" w:rsidRPr="00C14CB7" w:rsidRDefault="00A515EA" w:rsidP="00751C8F">
            <w:pPr>
              <w:bidi/>
              <w:jc w:val="left"/>
              <w:rPr>
                <w:color w:val="000000"/>
                <w:sz w:val="16"/>
                <w:szCs w:val="16"/>
                <w:lang w:eastAsia="zh-CN"/>
              </w:rPr>
            </w:pPr>
            <w:r w:rsidRPr="00C14CB7">
              <w:rPr>
                <w:rFonts w:hint="cs"/>
                <w:color w:val="000000"/>
                <w:sz w:val="16"/>
                <w:szCs w:val="16"/>
                <w:rtl/>
                <w:lang w:eastAsia="zh-CN"/>
              </w:rPr>
              <w:t>غير متاح</w:t>
            </w:r>
          </w:p>
        </w:tc>
        <w:tc>
          <w:tcPr>
            <w:tcW w:w="468" w:type="pct"/>
            <w:noWrap/>
            <w:tcMar>
              <w:left w:w="57" w:type="dxa"/>
              <w:right w:w="57" w:type="dxa"/>
            </w:tcMar>
            <w:vAlign w:val="center"/>
            <w:hideMark/>
          </w:tcPr>
          <w:p w14:paraId="4F13AC9A"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0.00</w:t>
            </w:r>
          </w:p>
        </w:tc>
        <w:tc>
          <w:tcPr>
            <w:tcW w:w="490" w:type="pct"/>
            <w:noWrap/>
            <w:tcMar>
              <w:left w:w="57" w:type="dxa"/>
              <w:right w:w="57" w:type="dxa"/>
            </w:tcMar>
            <w:vAlign w:val="center"/>
            <w:hideMark/>
          </w:tcPr>
          <w:p w14:paraId="40D1819D"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0.00</w:t>
            </w:r>
          </w:p>
        </w:tc>
        <w:tc>
          <w:tcPr>
            <w:tcW w:w="446" w:type="pct"/>
            <w:noWrap/>
            <w:tcMar>
              <w:left w:w="57" w:type="dxa"/>
              <w:right w:w="57" w:type="dxa"/>
            </w:tcMar>
            <w:vAlign w:val="center"/>
            <w:hideMark/>
          </w:tcPr>
          <w:p w14:paraId="40662C91"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0.00</w:t>
            </w:r>
          </w:p>
        </w:tc>
        <w:tc>
          <w:tcPr>
            <w:tcW w:w="447" w:type="pct"/>
            <w:noWrap/>
            <w:tcMar>
              <w:left w:w="57" w:type="dxa"/>
              <w:right w:w="57" w:type="dxa"/>
            </w:tcMar>
            <w:vAlign w:val="center"/>
            <w:hideMark/>
          </w:tcPr>
          <w:p w14:paraId="2AC889EC"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0.00</w:t>
            </w:r>
          </w:p>
        </w:tc>
        <w:tc>
          <w:tcPr>
            <w:tcW w:w="469" w:type="pct"/>
            <w:noWrap/>
            <w:tcMar>
              <w:left w:w="57" w:type="dxa"/>
              <w:right w:w="57" w:type="dxa"/>
            </w:tcMar>
            <w:vAlign w:val="center"/>
            <w:hideMark/>
          </w:tcPr>
          <w:p w14:paraId="6A5FF501"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10.00</w:t>
            </w:r>
          </w:p>
        </w:tc>
        <w:tc>
          <w:tcPr>
            <w:tcW w:w="371" w:type="pct"/>
            <w:noWrap/>
            <w:tcMar>
              <w:left w:w="57" w:type="dxa"/>
              <w:right w:w="57" w:type="dxa"/>
            </w:tcMar>
            <w:vAlign w:val="center"/>
            <w:hideMark/>
          </w:tcPr>
          <w:p w14:paraId="7E471222" w14:textId="4081240A" w:rsidR="00A515EA" w:rsidRPr="00C14CB7" w:rsidRDefault="00A515EA" w:rsidP="00751C8F">
            <w:pPr>
              <w:bidi/>
              <w:jc w:val="left"/>
              <w:rPr>
                <w:color w:val="000000"/>
                <w:sz w:val="16"/>
                <w:szCs w:val="16"/>
                <w:lang w:eastAsia="zh-CN"/>
              </w:rPr>
            </w:pPr>
            <w:r w:rsidRPr="00C14CB7">
              <w:rPr>
                <w:rFonts w:hint="cs"/>
                <w:color w:val="000000"/>
                <w:sz w:val="16"/>
                <w:szCs w:val="16"/>
                <w:rtl/>
                <w:lang w:eastAsia="zh-CN"/>
              </w:rPr>
              <w:t>غير متاح</w:t>
            </w:r>
          </w:p>
        </w:tc>
      </w:tr>
      <w:tr w:rsidR="00C14CB7" w:rsidRPr="00C14CB7" w14:paraId="4D083F6E" w14:textId="77777777" w:rsidTr="006C1DB6">
        <w:trPr>
          <w:trHeight w:val="616"/>
        </w:trPr>
        <w:tc>
          <w:tcPr>
            <w:tcW w:w="549" w:type="pct"/>
            <w:vMerge/>
            <w:noWrap/>
            <w:tcMar>
              <w:left w:w="57" w:type="dxa"/>
              <w:right w:w="57" w:type="dxa"/>
            </w:tcMar>
            <w:vAlign w:val="center"/>
            <w:hideMark/>
          </w:tcPr>
          <w:p w14:paraId="2B6D5DFE" w14:textId="77777777" w:rsidR="00A515EA" w:rsidRPr="00C14CB7" w:rsidRDefault="00A515EA" w:rsidP="00751C8F">
            <w:pPr>
              <w:bidi/>
              <w:jc w:val="left"/>
              <w:rPr>
                <w:color w:val="000000"/>
                <w:sz w:val="16"/>
                <w:szCs w:val="16"/>
                <w:lang w:eastAsia="zh-CN"/>
              </w:rPr>
            </w:pPr>
          </w:p>
        </w:tc>
        <w:tc>
          <w:tcPr>
            <w:tcW w:w="426" w:type="pct"/>
            <w:noWrap/>
            <w:tcMar>
              <w:left w:w="57" w:type="dxa"/>
              <w:right w:w="57" w:type="dxa"/>
            </w:tcMar>
            <w:vAlign w:val="center"/>
            <w:hideMark/>
          </w:tcPr>
          <w:p w14:paraId="1DBBAF72" w14:textId="47CC86CA" w:rsidR="00A515EA" w:rsidRPr="00C14CB7" w:rsidRDefault="00A515EA" w:rsidP="00751C8F">
            <w:pPr>
              <w:bidi/>
              <w:jc w:val="left"/>
              <w:rPr>
                <w:color w:val="000000"/>
                <w:sz w:val="16"/>
                <w:szCs w:val="16"/>
                <w:lang w:eastAsia="zh-CN"/>
              </w:rPr>
            </w:pPr>
            <w:r w:rsidRPr="00C14CB7">
              <w:rPr>
                <w:rFonts w:hint="cs"/>
                <w:sz w:val="16"/>
                <w:szCs w:val="16"/>
                <w:rtl/>
              </w:rPr>
              <w:t>بأطنان</w:t>
            </w:r>
            <w:r w:rsidRPr="00C14CB7">
              <w:rPr>
                <w:sz w:val="16"/>
                <w:szCs w:val="16"/>
                <w:rtl/>
              </w:rPr>
              <w:t xml:space="preserve"> مكافئ ثاني أوكسيد الكربون</w:t>
            </w:r>
          </w:p>
        </w:tc>
        <w:tc>
          <w:tcPr>
            <w:tcW w:w="481" w:type="pct"/>
            <w:noWrap/>
            <w:tcMar>
              <w:left w:w="57" w:type="dxa"/>
              <w:right w:w="57" w:type="dxa"/>
            </w:tcMar>
            <w:vAlign w:val="center"/>
            <w:hideMark/>
          </w:tcPr>
          <w:p w14:paraId="4446578B" w14:textId="1D0202B6" w:rsidR="00A515EA" w:rsidRPr="00C14CB7" w:rsidRDefault="00A515EA" w:rsidP="00751C8F">
            <w:pPr>
              <w:bidi/>
              <w:jc w:val="left"/>
              <w:rPr>
                <w:color w:val="000000"/>
                <w:sz w:val="16"/>
                <w:szCs w:val="16"/>
                <w:lang w:eastAsia="zh-CN"/>
              </w:rPr>
            </w:pPr>
            <w:r w:rsidRPr="00C14CB7">
              <w:rPr>
                <w:rFonts w:hint="cs"/>
                <w:color w:val="000000"/>
                <w:sz w:val="16"/>
                <w:szCs w:val="16"/>
                <w:rtl/>
                <w:lang w:eastAsia="zh-CN"/>
              </w:rPr>
              <w:t>غير متاح</w:t>
            </w:r>
          </w:p>
        </w:tc>
        <w:tc>
          <w:tcPr>
            <w:tcW w:w="426" w:type="pct"/>
            <w:noWrap/>
            <w:tcMar>
              <w:left w:w="57" w:type="dxa"/>
              <w:right w:w="57" w:type="dxa"/>
            </w:tcMar>
            <w:vAlign w:val="center"/>
            <w:hideMark/>
          </w:tcPr>
          <w:p w14:paraId="59995300" w14:textId="43ECDDA4" w:rsidR="00A515EA" w:rsidRPr="00C14CB7" w:rsidRDefault="00A515EA" w:rsidP="00751C8F">
            <w:pPr>
              <w:bidi/>
              <w:jc w:val="left"/>
              <w:rPr>
                <w:color w:val="000000"/>
                <w:sz w:val="16"/>
                <w:szCs w:val="16"/>
                <w:lang w:eastAsia="zh-CN"/>
              </w:rPr>
            </w:pPr>
            <w:r w:rsidRPr="00C14CB7">
              <w:rPr>
                <w:rFonts w:hint="cs"/>
                <w:color w:val="000000"/>
                <w:sz w:val="16"/>
                <w:szCs w:val="16"/>
                <w:rtl/>
                <w:lang w:eastAsia="zh-CN"/>
              </w:rPr>
              <w:t>غير متاح</w:t>
            </w:r>
          </w:p>
        </w:tc>
        <w:tc>
          <w:tcPr>
            <w:tcW w:w="427" w:type="pct"/>
            <w:noWrap/>
            <w:tcMar>
              <w:left w:w="57" w:type="dxa"/>
              <w:right w:w="57" w:type="dxa"/>
            </w:tcMar>
            <w:vAlign w:val="center"/>
            <w:hideMark/>
          </w:tcPr>
          <w:p w14:paraId="6A12093B" w14:textId="6D218EEF" w:rsidR="00A515EA" w:rsidRPr="00C14CB7" w:rsidRDefault="00A515EA" w:rsidP="00751C8F">
            <w:pPr>
              <w:bidi/>
              <w:jc w:val="left"/>
              <w:rPr>
                <w:color w:val="000000"/>
                <w:sz w:val="16"/>
                <w:szCs w:val="16"/>
                <w:lang w:eastAsia="zh-CN"/>
              </w:rPr>
            </w:pPr>
            <w:r w:rsidRPr="00C14CB7">
              <w:rPr>
                <w:rFonts w:hint="cs"/>
                <w:color w:val="000000"/>
                <w:sz w:val="16"/>
                <w:szCs w:val="16"/>
                <w:rtl/>
                <w:lang w:eastAsia="zh-CN"/>
              </w:rPr>
              <w:t>غير متاح</w:t>
            </w:r>
          </w:p>
        </w:tc>
        <w:tc>
          <w:tcPr>
            <w:tcW w:w="468" w:type="pct"/>
            <w:noWrap/>
            <w:tcMar>
              <w:left w:w="57" w:type="dxa"/>
              <w:right w:w="57" w:type="dxa"/>
            </w:tcMar>
            <w:vAlign w:val="center"/>
            <w:hideMark/>
          </w:tcPr>
          <w:p w14:paraId="50F8FB4B"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2,877,010</w:t>
            </w:r>
          </w:p>
        </w:tc>
        <w:tc>
          <w:tcPr>
            <w:tcW w:w="490" w:type="pct"/>
            <w:noWrap/>
            <w:tcMar>
              <w:left w:w="57" w:type="dxa"/>
              <w:right w:w="57" w:type="dxa"/>
            </w:tcMar>
            <w:vAlign w:val="center"/>
            <w:hideMark/>
          </w:tcPr>
          <w:p w14:paraId="7ACD446F"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2,877,010</w:t>
            </w:r>
          </w:p>
        </w:tc>
        <w:tc>
          <w:tcPr>
            <w:tcW w:w="446" w:type="pct"/>
            <w:noWrap/>
            <w:tcMar>
              <w:left w:w="57" w:type="dxa"/>
              <w:right w:w="57" w:type="dxa"/>
            </w:tcMar>
            <w:vAlign w:val="center"/>
            <w:hideMark/>
          </w:tcPr>
          <w:p w14:paraId="2FC74E83"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2,877,010</w:t>
            </w:r>
          </w:p>
        </w:tc>
        <w:tc>
          <w:tcPr>
            <w:tcW w:w="447" w:type="pct"/>
            <w:noWrap/>
            <w:tcMar>
              <w:left w:w="57" w:type="dxa"/>
              <w:right w:w="57" w:type="dxa"/>
            </w:tcMar>
            <w:vAlign w:val="center"/>
            <w:hideMark/>
          </w:tcPr>
          <w:p w14:paraId="0C1BB88E"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2,877,010</w:t>
            </w:r>
          </w:p>
        </w:tc>
        <w:tc>
          <w:tcPr>
            <w:tcW w:w="469" w:type="pct"/>
            <w:noWrap/>
            <w:tcMar>
              <w:left w:w="57" w:type="dxa"/>
              <w:right w:w="57" w:type="dxa"/>
            </w:tcMar>
            <w:vAlign w:val="center"/>
            <w:hideMark/>
          </w:tcPr>
          <w:p w14:paraId="1E83E592" w14:textId="77777777" w:rsidR="00A515EA" w:rsidRPr="00C14CB7" w:rsidRDefault="00A515EA" w:rsidP="00751C8F">
            <w:pPr>
              <w:bidi/>
              <w:jc w:val="left"/>
              <w:rPr>
                <w:color w:val="000000"/>
                <w:sz w:val="16"/>
                <w:szCs w:val="16"/>
                <w:lang w:eastAsia="zh-CN"/>
              </w:rPr>
            </w:pPr>
            <w:r w:rsidRPr="00C14CB7">
              <w:rPr>
                <w:color w:val="000000"/>
                <w:sz w:val="16"/>
                <w:szCs w:val="16"/>
                <w:lang w:eastAsia="zh-CN"/>
              </w:rPr>
              <w:t>2,589,309</w:t>
            </w:r>
          </w:p>
        </w:tc>
        <w:tc>
          <w:tcPr>
            <w:tcW w:w="371" w:type="pct"/>
            <w:noWrap/>
            <w:tcMar>
              <w:left w:w="57" w:type="dxa"/>
              <w:right w:w="57" w:type="dxa"/>
            </w:tcMar>
            <w:vAlign w:val="center"/>
            <w:hideMark/>
          </w:tcPr>
          <w:p w14:paraId="450ADE8A" w14:textId="6A2B4520" w:rsidR="00A515EA" w:rsidRPr="00C14CB7" w:rsidRDefault="00A515EA" w:rsidP="00751C8F">
            <w:pPr>
              <w:bidi/>
              <w:jc w:val="left"/>
              <w:rPr>
                <w:color w:val="000000"/>
                <w:sz w:val="16"/>
                <w:szCs w:val="16"/>
                <w:lang w:eastAsia="zh-CN"/>
              </w:rPr>
            </w:pPr>
            <w:r w:rsidRPr="00C14CB7">
              <w:rPr>
                <w:rFonts w:hint="cs"/>
                <w:color w:val="000000"/>
                <w:sz w:val="16"/>
                <w:szCs w:val="16"/>
                <w:rtl/>
                <w:lang w:eastAsia="zh-CN"/>
              </w:rPr>
              <w:t>غير متاح</w:t>
            </w:r>
          </w:p>
        </w:tc>
      </w:tr>
      <w:tr w:rsidR="00C14CB7" w:rsidRPr="00C14CB7" w14:paraId="003D39C0" w14:textId="77777777" w:rsidTr="006C1DB6">
        <w:trPr>
          <w:trHeight w:val="512"/>
        </w:trPr>
        <w:tc>
          <w:tcPr>
            <w:tcW w:w="549" w:type="pct"/>
            <w:vMerge w:val="restart"/>
            <w:noWrap/>
            <w:tcMar>
              <w:left w:w="57" w:type="dxa"/>
              <w:right w:w="57" w:type="dxa"/>
            </w:tcMar>
            <w:vAlign w:val="center"/>
            <w:hideMark/>
          </w:tcPr>
          <w:p w14:paraId="50763CFF" w14:textId="7C59C99A" w:rsidR="00751C8F" w:rsidRPr="00C14CB7" w:rsidRDefault="00751C8F" w:rsidP="00751C8F">
            <w:pPr>
              <w:bidi/>
              <w:jc w:val="left"/>
              <w:rPr>
                <w:color w:val="000000"/>
                <w:sz w:val="16"/>
                <w:szCs w:val="16"/>
                <w:lang w:eastAsia="zh-CN" w:bidi="ar-SA"/>
              </w:rPr>
            </w:pPr>
            <w:r w:rsidRPr="00C14CB7">
              <w:rPr>
                <w:color w:val="000000"/>
                <w:sz w:val="16"/>
                <w:szCs w:val="16"/>
                <w:rtl/>
                <w:lang w:eastAsia="en-CA"/>
              </w:rPr>
              <w:t xml:space="preserve">الحد الأقصى المسموح به </w:t>
            </w:r>
            <w:r w:rsidRPr="00C14CB7">
              <w:rPr>
                <w:color w:val="000000"/>
                <w:sz w:val="16"/>
                <w:szCs w:val="16"/>
                <w:rtl/>
                <w:lang w:eastAsia="en-CA"/>
              </w:rPr>
              <w:lastRenderedPageBreak/>
              <w:t>لاستهلاك المواد المدرجة في المرفق "واو"</w:t>
            </w:r>
          </w:p>
        </w:tc>
        <w:tc>
          <w:tcPr>
            <w:tcW w:w="426" w:type="pct"/>
            <w:noWrap/>
            <w:tcMar>
              <w:left w:w="57" w:type="dxa"/>
              <w:right w:w="57" w:type="dxa"/>
            </w:tcMar>
            <w:vAlign w:val="center"/>
            <w:hideMark/>
          </w:tcPr>
          <w:p w14:paraId="630EDAE7"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lastRenderedPageBreak/>
              <w:t>%</w:t>
            </w:r>
          </w:p>
        </w:tc>
        <w:tc>
          <w:tcPr>
            <w:tcW w:w="481" w:type="pct"/>
            <w:noWrap/>
            <w:tcMar>
              <w:left w:w="57" w:type="dxa"/>
              <w:right w:w="57" w:type="dxa"/>
            </w:tcMar>
            <w:vAlign w:val="center"/>
            <w:hideMark/>
          </w:tcPr>
          <w:p w14:paraId="4BF0A8B5"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0.00</w:t>
            </w:r>
          </w:p>
        </w:tc>
        <w:tc>
          <w:tcPr>
            <w:tcW w:w="426" w:type="pct"/>
            <w:noWrap/>
            <w:tcMar>
              <w:left w:w="57" w:type="dxa"/>
              <w:right w:w="57" w:type="dxa"/>
            </w:tcMar>
            <w:vAlign w:val="center"/>
            <w:hideMark/>
          </w:tcPr>
          <w:p w14:paraId="6A850AF5"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0.00</w:t>
            </w:r>
          </w:p>
        </w:tc>
        <w:tc>
          <w:tcPr>
            <w:tcW w:w="427" w:type="pct"/>
            <w:noWrap/>
            <w:tcMar>
              <w:left w:w="57" w:type="dxa"/>
              <w:right w:w="57" w:type="dxa"/>
            </w:tcMar>
            <w:vAlign w:val="center"/>
            <w:hideMark/>
          </w:tcPr>
          <w:p w14:paraId="0D0245BA"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0.00</w:t>
            </w:r>
          </w:p>
        </w:tc>
        <w:tc>
          <w:tcPr>
            <w:tcW w:w="468" w:type="pct"/>
            <w:noWrap/>
            <w:tcMar>
              <w:left w:w="57" w:type="dxa"/>
              <w:right w:w="57" w:type="dxa"/>
            </w:tcMar>
            <w:vAlign w:val="center"/>
            <w:hideMark/>
          </w:tcPr>
          <w:p w14:paraId="2B39B98D"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0.00</w:t>
            </w:r>
          </w:p>
        </w:tc>
        <w:tc>
          <w:tcPr>
            <w:tcW w:w="490" w:type="pct"/>
            <w:noWrap/>
            <w:tcMar>
              <w:left w:w="57" w:type="dxa"/>
              <w:right w:w="57" w:type="dxa"/>
            </w:tcMar>
            <w:vAlign w:val="center"/>
            <w:hideMark/>
          </w:tcPr>
          <w:p w14:paraId="60902CEA"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0.00</w:t>
            </w:r>
          </w:p>
        </w:tc>
        <w:tc>
          <w:tcPr>
            <w:tcW w:w="446" w:type="pct"/>
            <w:noWrap/>
            <w:tcMar>
              <w:left w:w="57" w:type="dxa"/>
              <w:right w:w="57" w:type="dxa"/>
            </w:tcMar>
            <w:vAlign w:val="center"/>
            <w:hideMark/>
          </w:tcPr>
          <w:p w14:paraId="1617ECEB"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8.02</w:t>
            </w:r>
          </w:p>
        </w:tc>
        <w:tc>
          <w:tcPr>
            <w:tcW w:w="447" w:type="pct"/>
            <w:noWrap/>
            <w:tcMar>
              <w:left w:w="57" w:type="dxa"/>
              <w:right w:w="57" w:type="dxa"/>
            </w:tcMar>
            <w:vAlign w:val="center"/>
            <w:hideMark/>
          </w:tcPr>
          <w:p w14:paraId="2EE8BA08"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8.02</w:t>
            </w:r>
          </w:p>
        </w:tc>
        <w:tc>
          <w:tcPr>
            <w:tcW w:w="469" w:type="pct"/>
            <w:noWrap/>
            <w:tcMar>
              <w:left w:w="57" w:type="dxa"/>
              <w:right w:w="57" w:type="dxa"/>
            </w:tcMar>
            <w:vAlign w:val="center"/>
            <w:hideMark/>
          </w:tcPr>
          <w:p w14:paraId="31358366"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16.04</w:t>
            </w:r>
          </w:p>
        </w:tc>
        <w:tc>
          <w:tcPr>
            <w:tcW w:w="371" w:type="pct"/>
            <w:noWrap/>
            <w:tcMar>
              <w:left w:w="57" w:type="dxa"/>
              <w:right w:w="57" w:type="dxa"/>
            </w:tcMar>
            <w:vAlign w:val="center"/>
            <w:hideMark/>
          </w:tcPr>
          <w:p w14:paraId="6CFEA643" w14:textId="5C4B12B9" w:rsidR="00751C8F" w:rsidRPr="00C14CB7" w:rsidRDefault="00751C8F" w:rsidP="00751C8F">
            <w:pPr>
              <w:bidi/>
              <w:jc w:val="left"/>
              <w:rPr>
                <w:color w:val="000000"/>
                <w:sz w:val="16"/>
                <w:szCs w:val="16"/>
                <w:lang w:eastAsia="zh-CN"/>
              </w:rPr>
            </w:pPr>
            <w:r w:rsidRPr="00C14CB7">
              <w:rPr>
                <w:rFonts w:hint="cs"/>
                <w:color w:val="000000"/>
                <w:sz w:val="16"/>
                <w:szCs w:val="16"/>
                <w:rtl/>
                <w:lang w:eastAsia="zh-CN"/>
              </w:rPr>
              <w:t>غير متاح</w:t>
            </w:r>
          </w:p>
        </w:tc>
      </w:tr>
      <w:tr w:rsidR="00C14CB7" w:rsidRPr="00C14CB7" w14:paraId="4A0524A9" w14:textId="77777777" w:rsidTr="006C1DB6">
        <w:trPr>
          <w:trHeight w:val="513"/>
        </w:trPr>
        <w:tc>
          <w:tcPr>
            <w:tcW w:w="549" w:type="pct"/>
            <w:vMerge/>
            <w:noWrap/>
            <w:tcMar>
              <w:left w:w="57" w:type="dxa"/>
              <w:right w:w="57" w:type="dxa"/>
            </w:tcMar>
            <w:vAlign w:val="center"/>
            <w:hideMark/>
          </w:tcPr>
          <w:p w14:paraId="47DD3352" w14:textId="77777777" w:rsidR="00751C8F" w:rsidRPr="00C14CB7" w:rsidRDefault="00751C8F" w:rsidP="00751C8F">
            <w:pPr>
              <w:bidi/>
              <w:jc w:val="left"/>
              <w:rPr>
                <w:color w:val="000000"/>
                <w:sz w:val="16"/>
                <w:szCs w:val="16"/>
                <w:lang w:eastAsia="zh-CN"/>
              </w:rPr>
            </w:pPr>
          </w:p>
        </w:tc>
        <w:tc>
          <w:tcPr>
            <w:tcW w:w="426" w:type="pct"/>
            <w:noWrap/>
            <w:tcMar>
              <w:left w:w="57" w:type="dxa"/>
              <w:right w:w="57" w:type="dxa"/>
            </w:tcMar>
            <w:vAlign w:val="center"/>
            <w:hideMark/>
          </w:tcPr>
          <w:p w14:paraId="0C06AFF4" w14:textId="6C9694E2" w:rsidR="00751C8F" w:rsidRPr="00C14CB7" w:rsidRDefault="00751C8F" w:rsidP="00751C8F">
            <w:pPr>
              <w:bidi/>
              <w:jc w:val="left"/>
              <w:rPr>
                <w:color w:val="000000"/>
                <w:sz w:val="16"/>
                <w:szCs w:val="16"/>
                <w:lang w:eastAsia="zh-CN"/>
              </w:rPr>
            </w:pPr>
            <w:r w:rsidRPr="00C14CB7">
              <w:rPr>
                <w:rFonts w:hint="cs"/>
                <w:sz w:val="16"/>
                <w:szCs w:val="16"/>
                <w:rtl/>
              </w:rPr>
              <w:t>بأطنان</w:t>
            </w:r>
            <w:r w:rsidRPr="00C14CB7">
              <w:rPr>
                <w:sz w:val="16"/>
                <w:szCs w:val="16"/>
                <w:rtl/>
              </w:rPr>
              <w:t xml:space="preserve"> مكافئ ثاني أوكسيد الكربون</w:t>
            </w:r>
          </w:p>
        </w:tc>
        <w:tc>
          <w:tcPr>
            <w:tcW w:w="481" w:type="pct"/>
            <w:noWrap/>
            <w:tcMar>
              <w:left w:w="57" w:type="dxa"/>
              <w:right w:w="57" w:type="dxa"/>
            </w:tcMar>
            <w:vAlign w:val="center"/>
            <w:hideMark/>
          </w:tcPr>
          <w:p w14:paraId="7798D95C"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2,877,010</w:t>
            </w:r>
          </w:p>
        </w:tc>
        <w:tc>
          <w:tcPr>
            <w:tcW w:w="426" w:type="pct"/>
            <w:noWrap/>
            <w:tcMar>
              <w:left w:w="57" w:type="dxa"/>
              <w:right w:w="57" w:type="dxa"/>
            </w:tcMar>
            <w:vAlign w:val="center"/>
            <w:hideMark/>
          </w:tcPr>
          <w:p w14:paraId="3DD7A7B1"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2,877,010</w:t>
            </w:r>
          </w:p>
        </w:tc>
        <w:tc>
          <w:tcPr>
            <w:tcW w:w="427" w:type="pct"/>
            <w:noWrap/>
            <w:tcMar>
              <w:left w:w="57" w:type="dxa"/>
              <w:right w:w="57" w:type="dxa"/>
            </w:tcMar>
            <w:vAlign w:val="center"/>
            <w:hideMark/>
          </w:tcPr>
          <w:p w14:paraId="15490227" w14:textId="77777777" w:rsidR="00751C8F" w:rsidRPr="00C14CB7" w:rsidRDefault="00751C8F" w:rsidP="00751C8F">
            <w:pPr>
              <w:bidi/>
              <w:jc w:val="left"/>
              <w:rPr>
                <w:color w:val="000000"/>
                <w:sz w:val="16"/>
                <w:szCs w:val="16"/>
                <w:lang w:eastAsia="zh-CN"/>
              </w:rPr>
            </w:pPr>
            <w:r w:rsidRPr="00C14CB7">
              <w:rPr>
                <w:color w:val="000000"/>
                <w:sz w:val="16"/>
                <w:szCs w:val="16"/>
                <w:lang w:eastAsia="zh-CN"/>
              </w:rPr>
              <w:t>2,877,010</w:t>
            </w:r>
          </w:p>
        </w:tc>
        <w:tc>
          <w:tcPr>
            <w:tcW w:w="468" w:type="pct"/>
            <w:noWrap/>
            <w:tcMar>
              <w:left w:w="57" w:type="dxa"/>
              <w:right w:w="57" w:type="dxa"/>
            </w:tcMar>
            <w:vAlign w:val="center"/>
            <w:hideMark/>
          </w:tcPr>
          <w:p w14:paraId="2CE44545" w14:textId="77777777" w:rsidR="00751C8F" w:rsidRPr="00C14CB7" w:rsidRDefault="00751C8F" w:rsidP="00751C8F">
            <w:pPr>
              <w:bidi/>
              <w:jc w:val="left"/>
              <w:rPr>
                <w:color w:val="0D0D0D" w:themeColor="text1" w:themeTint="F2"/>
                <w:sz w:val="16"/>
                <w:szCs w:val="16"/>
                <w:lang w:eastAsia="zh-CN"/>
              </w:rPr>
            </w:pPr>
            <w:r w:rsidRPr="00C14CB7">
              <w:rPr>
                <w:color w:val="000000"/>
                <w:sz w:val="16"/>
                <w:szCs w:val="16"/>
                <w:lang w:eastAsia="zh-CN"/>
              </w:rPr>
              <w:t>2,877,010</w:t>
            </w:r>
          </w:p>
        </w:tc>
        <w:tc>
          <w:tcPr>
            <w:tcW w:w="490" w:type="pct"/>
            <w:noWrap/>
            <w:tcMar>
              <w:left w:w="57" w:type="dxa"/>
              <w:right w:w="57" w:type="dxa"/>
            </w:tcMar>
            <w:vAlign w:val="center"/>
            <w:hideMark/>
          </w:tcPr>
          <w:p w14:paraId="4C423D42" w14:textId="77777777" w:rsidR="00751C8F" w:rsidRPr="00C14CB7" w:rsidRDefault="00751C8F" w:rsidP="00751C8F">
            <w:pPr>
              <w:bidi/>
              <w:jc w:val="left"/>
              <w:rPr>
                <w:color w:val="0D0D0D" w:themeColor="text1" w:themeTint="F2"/>
                <w:sz w:val="16"/>
                <w:szCs w:val="16"/>
                <w:lang w:eastAsia="zh-CN"/>
              </w:rPr>
            </w:pPr>
            <w:r w:rsidRPr="00C14CB7">
              <w:rPr>
                <w:color w:val="000000"/>
                <w:sz w:val="16"/>
                <w:szCs w:val="16"/>
                <w:lang w:eastAsia="zh-CN"/>
              </w:rPr>
              <w:t>2,877,010</w:t>
            </w:r>
          </w:p>
        </w:tc>
        <w:tc>
          <w:tcPr>
            <w:tcW w:w="446" w:type="pct"/>
            <w:noWrap/>
            <w:tcMar>
              <w:left w:w="57" w:type="dxa"/>
              <w:right w:w="57" w:type="dxa"/>
            </w:tcMar>
            <w:vAlign w:val="center"/>
            <w:hideMark/>
          </w:tcPr>
          <w:p w14:paraId="2434FAF9" w14:textId="77777777" w:rsidR="00751C8F" w:rsidRPr="00C14CB7" w:rsidRDefault="00751C8F" w:rsidP="00751C8F">
            <w:pPr>
              <w:bidi/>
              <w:jc w:val="left"/>
              <w:rPr>
                <w:color w:val="0D0D0D" w:themeColor="text1" w:themeTint="F2"/>
                <w:sz w:val="16"/>
                <w:szCs w:val="16"/>
                <w:lang w:eastAsia="zh-CN"/>
              </w:rPr>
            </w:pPr>
            <w:r w:rsidRPr="00C14CB7">
              <w:rPr>
                <w:color w:val="0D0D0D" w:themeColor="text1" w:themeTint="F2"/>
                <w:sz w:val="16"/>
                <w:szCs w:val="16"/>
                <w:lang w:eastAsia="zh-CN"/>
              </w:rPr>
              <w:t>2,646,317</w:t>
            </w:r>
          </w:p>
        </w:tc>
        <w:tc>
          <w:tcPr>
            <w:tcW w:w="447" w:type="pct"/>
            <w:noWrap/>
            <w:tcMar>
              <w:left w:w="57" w:type="dxa"/>
              <w:right w:w="57" w:type="dxa"/>
            </w:tcMar>
            <w:vAlign w:val="center"/>
            <w:hideMark/>
          </w:tcPr>
          <w:p w14:paraId="1F8CEED0" w14:textId="77777777" w:rsidR="00751C8F" w:rsidRPr="00C14CB7" w:rsidRDefault="00751C8F" w:rsidP="00751C8F">
            <w:pPr>
              <w:bidi/>
              <w:jc w:val="left"/>
              <w:rPr>
                <w:color w:val="0D0D0D" w:themeColor="text1" w:themeTint="F2"/>
                <w:sz w:val="16"/>
                <w:szCs w:val="16"/>
                <w:lang w:eastAsia="zh-CN"/>
              </w:rPr>
            </w:pPr>
            <w:r w:rsidRPr="00C14CB7">
              <w:rPr>
                <w:color w:val="0D0D0D" w:themeColor="text1" w:themeTint="F2"/>
                <w:sz w:val="16"/>
                <w:szCs w:val="16"/>
                <w:lang w:eastAsia="zh-CN"/>
              </w:rPr>
              <w:t>2,646,317</w:t>
            </w:r>
          </w:p>
        </w:tc>
        <w:tc>
          <w:tcPr>
            <w:tcW w:w="469" w:type="pct"/>
            <w:noWrap/>
            <w:tcMar>
              <w:left w:w="57" w:type="dxa"/>
              <w:right w:w="57" w:type="dxa"/>
            </w:tcMar>
            <w:vAlign w:val="center"/>
            <w:hideMark/>
          </w:tcPr>
          <w:p w14:paraId="7CB2588E" w14:textId="77777777" w:rsidR="00751C8F" w:rsidRPr="00C14CB7" w:rsidRDefault="00751C8F" w:rsidP="00751C8F">
            <w:pPr>
              <w:bidi/>
              <w:jc w:val="left"/>
              <w:rPr>
                <w:color w:val="0D0D0D" w:themeColor="text1" w:themeTint="F2"/>
                <w:sz w:val="16"/>
                <w:szCs w:val="16"/>
                <w:lang w:eastAsia="zh-CN"/>
              </w:rPr>
            </w:pPr>
            <w:r w:rsidRPr="00C14CB7">
              <w:rPr>
                <w:color w:val="0D0D0D" w:themeColor="text1" w:themeTint="F2"/>
                <w:sz w:val="16"/>
                <w:szCs w:val="16"/>
                <w:lang w:eastAsia="zh-CN"/>
              </w:rPr>
              <w:t>2,415,624</w:t>
            </w:r>
          </w:p>
        </w:tc>
        <w:tc>
          <w:tcPr>
            <w:tcW w:w="371" w:type="pct"/>
            <w:noWrap/>
            <w:tcMar>
              <w:left w:w="57" w:type="dxa"/>
              <w:right w:w="57" w:type="dxa"/>
            </w:tcMar>
            <w:vAlign w:val="center"/>
            <w:hideMark/>
          </w:tcPr>
          <w:p w14:paraId="60FC4C3A" w14:textId="519F5299" w:rsidR="00751C8F" w:rsidRPr="00C14CB7" w:rsidRDefault="00751C8F" w:rsidP="00751C8F">
            <w:pPr>
              <w:bidi/>
              <w:jc w:val="left"/>
              <w:rPr>
                <w:color w:val="000000"/>
                <w:sz w:val="16"/>
                <w:szCs w:val="16"/>
                <w:lang w:eastAsia="zh-CN"/>
              </w:rPr>
            </w:pPr>
            <w:r w:rsidRPr="00C14CB7">
              <w:rPr>
                <w:rFonts w:hint="cs"/>
                <w:color w:val="000000"/>
                <w:sz w:val="16"/>
                <w:szCs w:val="16"/>
                <w:rtl/>
                <w:lang w:eastAsia="zh-CN"/>
              </w:rPr>
              <w:t>غير متاح</w:t>
            </w:r>
          </w:p>
        </w:tc>
      </w:tr>
    </w:tbl>
    <w:p w14:paraId="7407373F" w14:textId="0006308E" w:rsidR="00441477" w:rsidRPr="00441477" w:rsidRDefault="00441477" w:rsidP="00DF73A3">
      <w:pPr>
        <w:pStyle w:val="ListParagraph"/>
        <w:tabs>
          <w:tab w:val="left" w:pos="720"/>
        </w:tabs>
        <w:bidi/>
        <w:spacing w:before="240" w:after="240" w:line="360" w:lineRule="exact"/>
        <w:ind w:left="0"/>
        <w:contextualSpacing w:val="0"/>
        <w:rPr>
          <w:szCs w:val="26"/>
          <w:u w:val="single"/>
          <w:rtl/>
          <w:lang w:val="en-US"/>
        </w:rPr>
      </w:pPr>
      <w:r w:rsidRPr="002116B1">
        <w:rPr>
          <w:szCs w:val="26"/>
          <w:u w:val="single"/>
          <w:rtl/>
          <w:lang w:val="en-US"/>
        </w:rPr>
        <w:t xml:space="preserve">الإطار المؤسسي </w:t>
      </w:r>
      <w:r w:rsidR="002116B1" w:rsidRPr="002116B1">
        <w:rPr>
          <w:rFonts w:hint="cs"/>
          <w:szCs w:val="26"/>
          <w:u w:val="single"/>
          <w:rtl/>
          <w:lang w:val="en-US"/>
        </w:rPr>
        <w:t>والسياساتي</w:t>
      </w:r>
      <w:r w:rsidRPr="002116B1">
        <w:rPr>
          <w:szCs w:val="26"/>
          <w:u w:val="single"/>
          <w:rtl/>
          <w:lang w:val="en-US"/>
        </w:rPr>
        <w:t xml:space="preserve"> والتنظيمي</w:t>
      </w:r>
    </w:p>
    <w:p w14:paraId="53DF5C5A" w14:textId="34EF27E8" w:rsidR="00441477" w:rsidRPr="00BF3320" w:rsidRDefault="00441477" w:rsidP="00DF73A3">
      <w:pPr>
        <w:pStyle w:val="ListParagraph"/>
        <w:tabs>
          <w:tab w:val="left" w:pos="720"/>
        </w:tabs>
        <w:bidi/>
        <w:spacing w:before="240" w:after="240" w:line="360" w:lineRule="exact"/>
        <w:ind w:left="0"/>
        <w:contextualSpacing w:val="0"/>
        <w:rPr>
          <w:i/>
          <w:iCs/>
          <w:szCs w:val="26"/>
          <w:rtl/>
          <w:lang w:val="en-US"/>
        </w:rPr>
      </w:pPr>
      <w:r w:rsidRPr="00BF3320">
        <w:rPr>
          <w:i/>
          <w:iCs/>
          <w:szCs w:val="26"/>
          <w:rtl/>
          <w:lang w:val="en-US"/>
        </w:rPr>
        <w:t>نظام</w:t>
      </w:r>
      <w:r w:rsidR="00C31C3A">
        <w:rPr>
          <w:rFonts w:hint="cs"/>
          <w:i/>
          <w:iCs/>
          <w:szCs w:val="26"/>
          <w:rtl/>
          <w:lang w:val="en-US"/>
        </w:rPr>
        <w:t xml:space="preserve"> منح</w:t>
      </w:r>
      <w:r w:rsidRPr="00BF3320">
        <w:rPr>
          <w:i/>
          <w:iCs/>
          <w:szCs w:val="26"/>
          <w:rtl/>
          <w:lang w:val="en-US"/>
        </w:rPr>
        <w:t xml:space="preserve"> تراخيص وحصص الهيدروفلوروكربون</w:t>
      </w:r>
    </w:p>
    <w:p w14:paraId="457668C4" w14:textId="5E1A3BCC" w:rsidR="00441477" w:rsidRPr="00441477" w:rsidRDefault="00441477" w:rsidP="00DF73A3">
      <w:pPr>
        <w:pStyle w:val="ListParagraph"/>
        <w:numPr>
          <w:ilvl w:val="0"/>
          <w:numId w:val="11"/>
        </w:numPr>
        <w:tabs>
          <w:tab w:val="left" w:pos="720"/>
        </w:tabs>
        <w:bidi/>
        <w:spacing w:before="240" w:after="240" w:line="360" w:lineRule="exact"/>
        <w:ind w:left="0" w:firstLine="0"/>
        <w:contextualSpacing w:val="0"/>
        <w:rPr>
          <w:szCs w:val="26"/>
          <w:rtl/>
          <w:lang w:val="en-US"/>
        </w:rPr>
      </w:pPr>
      <w:r w:rsidRPr="00441477">
        <w:rPr>
          <w:szCs w:val="26"/>
          <w:rtl/>
          <w:lang w:val="en-US"/>
        </w:rPr>
        <w:t xml:space="preserve">تماشيا مع </w:t>
      </w:r>
      <w:r w:rsidR="00E0666B">
        <w:rPr>
          <w:rFonts w:hint="cs"/>
          <w:szCs w:val="26"/>
          <w:rtl/>
          <w:lang w:val="en-US"/>
        </w:rPr>
        <w:t>المقرر</w:t>
      </w:r>
      <w:r w:rsidRPr="00441477">
        <w:rPr>
          <w:szCs w:val="26"/>
          <w:rtl/>
          <w:lang w:val="en-US"/>
        </w:rPr>
        <w:t xml:space="preserve"> 87/50(ز)، أكد</w:t>
      </w:r>
      <w:r w:rsidR="00C31C3A">
        <w:rPr>
          <w:rFonts w:hint="cs"/>
          <w:szCs w:val="26"/>
          <w:rtl/>
          <w:lang w:val="en-US"/>
        </w:rPr>
        <w:t xml:space="preserve"> اليونيب </w:t>
      </w:r>
      <w:r w:rsidRPr="00441477">
        <w:rPr>
          <w:szCs w:val="26"/>
          <w:rtl/>
          <w:lang w:val="en-US"/>
        </w:rPr>
        <w:t xml:space="preserve">أن </w:t>
      </w:r>
      <w:r w:rsidR="00B60026">
        <w:rPr>
          <w:szCs w:val="26"/>
          <w:rtl/>
          <w:lang w:val="en-US"/>
        </w:rPr>
        <w:t>عُمان</w:t>
      </w:r>
      <w:r w:rsidRPr="00441477">
        <w:rPr>
          <w:szCs w:val="26"/>
          <w:rtl/>
          <w:lang w:val="en-US"/>
        </w:rPr>
        <w:t xml:space="preserve"> أنشأت نظام</w:t>
      </w:r>
      <w:r w:rsidR="004C62B8">
        <w:rPr>
          <w:rFonts w:hint="cs"/>
          <w:szCs w:val="26"/>
          <w:rtl/>
          <w:lang w:val="en-US"/>
        </w:rPr>
        <w:t>ا تشغيليا لمنح</w:t>
      </w:r>
      <w:r w:rsidRPr="00441477">
        <w:rPr>
          <w:szCs w:val="26"/>
          <w:rtl/>
          <w:lang w:val="en-US"/>
        </w:rPr>
        <w:t xml:space="preserve"> </w:t>
      </w:r>
      <w:r w:rsidR="004C62B8">
        <w:rPr>
          <w:rFonts w:hint="cs"/>
          <w:szCs w:val="26"/>
          <w:rtl/>
          <w:lang w:val="en-US"/>
        </w:rPr>
        <w:t>ال</w:t>
      </w:r>
      <w:r w:rsidRPr="00441477">
        <w:rPr>
          <w:szCs w:val="26"/>
          <w:rtl/>
          <w:lang w:val="en-US"/>
        </w:rPr>
        <w:t xml:space="preserve">تراخيص </w:t>
      </w:r>
      <w:r w:rsidR="004C62B8">
        <w:rPr>
          <w:rFonts w:hint="cs"/>
          <w:szCs w:val="26"/>
          <w:rtl/>
          <w:lang w:val="en-US"/>
        </w:rPr>
        <w:t xml:space="preserve">من أجل </w:t>
      </w:r>
      <w:r w:rsidRPr="00441477">
        <w:rPr>
          <w:szCs w:val="26"/>
          <w:rtl/>
          <w:lang w:val="en-US"/>
        </w:rPr>
        <w:t xml:space="preserve">رصد واردات وصادرات الهيدروفلوروكربون، وأن نظام حصص الهيدروفلوروكربون قيد التطوير. وفيما يتعلق بالتحديات المحتملة في التحكم في واردات الهيدروفلوروكربون </w:t>
      </w:r>
      <w:r w:rsidR="004C62B8">
        <w:rPr>
          <w:rFonts w:hint="cs"/>
          <w:szCs w:val="26"/>
          <w:rtl/>
          <w:lang w:val="en-US"/>
        </w:rPr>
        <w:t>نظرا</w:t>
      </w:r>
      <w:r w:rsidRPr="00441477">
        <w:rPr>
          <w:szCs w:val="26"/>
          <w:rtl/>
          <w:lang w:val="en-US"/>
        </w:rPr>
        <w:t xml:space="preserve"> لعدم وجود نظام حصص، أكد </w:t>
      </w:r>
      <w:r w:rsidR="004C62B8">
        <w:rPr>
          <w:rFonts w:hint="cs"/>
          <w:szCs w:val="26"/>
          <w:rtl/>
          <w:lang w:val="en-US"/>
        </w:rPr>
        <w:t>اليونيب</w:t>
      </w:r>
      <w:r w:rsidRPr="00441477">
        <w:rPr>
          <w:szCs w:val="26"/>
          <w:rtl/>
          <w:lang w:val="en-US"/>
        </w:rPr>
        <w:t xml:space="preserve"> أن نظام الحصص سيدخل حيز التنفيذ في عام 2026 للتحكم في واردات الهيدروفلوروكربون</w:t>
      </w:r>
      <w:r w:rsidRPr="00441477">
        <w:rPr>
          <w:szCs w:val="26"/>
          <w:lang w:val="en-US"/>
        </w:rPr>
        <w:t>.</w:t>
      </w:r>
    </w:p>
    <w:p w14:paraId="6A9DEF5B" w14:textId="77777777" w:rsidR="00441477" w:rsidRPr="00BF3320" w:rsidRDefault="00441477" w:rsidP="00DF73A3">
      <w:pPr>
        <w:pStyle w:val="ListParagraph"/>
        <w:keepNext/>
        <w:keepLines/>
        <w:widowControl w:val="0"/>
        <w:tabs>
          <w:tab w:val="left" w:pos="720"/>
        </w:tabs>
        <w:bidi/>
        <w:spacing w:before="360" w:after="120" w:line="360" w:lineRule="exact"/>
        <w:ind w:left="0"/>
        <w:contextualSpacing w:val="0"/>
        <w:rPr>
          <w:szCs w:val="26"/>
          <w:u w:val="single"/>
          <w:rtl/>
          <w:lang w:val="en-US"/>
        </w:rPr>
      </w:pPr>
      <w:r w:rsidRPr="00BF3320">
        <w:rPr>
          <w:szCs w:val="26"/>
          <w:u w:val="single"/>
          <w:rtl/>
          <w:lang w:val="en-US"/>
        </w:rPr>
        <w:t>المسائل الفنية والمتعلقة بالتكلفة</w:t>
      </w:r>
    </w:p>
    <w:p w14:paraId="3CFB05FA" w14:textId="38CF15E0" w:rsidR="00BF3320" w:rsidRDefault="00441477" w:rsidP="00DF73A3">
      <w:pPr>
        <w:pStyle w:val="ListParagraph"/>
        <w:keepNext/>
        <w:keepLines/>
        <w:widowControl w:val="0"/>
        <w:numPr>
          <w:ilvl w:val="0"/>
          <w:numId w:val="11"/>
        </w:numPr>
        <w:tabs>
          <w:tab w:val="left" w:pos="720"/>
        </w:tabs>
        <w:bidi/>
        <w:spacing w:before="240" w:after="240" w:line="360" w:lineRule="exact"/>
        <w:ind w:left="0" w:firstLine="0"/>
        <w:contextualSpacing w:val="0"/>
        <w:rPr>
          <w:szCs w:val="26"/>
          <w:lang w:val="en-US"/>
        </w:rPr>
      </w:pPr>
      <w:r w:rsidRPr="00441477">
        <w:rPr>
          <w:szCs w:val="26"/>
          <w:rtl/>
          <w:lang w:val="en-US"/>
        </w:rPr>
        <w:t>من المتوقع أن ينمو استهلاك الهيدروفلوروكربون في قطاعات التصنيع والتركيب والتجميع</w:t>
      </w:r>
      <w:r w:rsidR="004C62B8">
        <w:rPr>
          <w:rFonts w:hint="cs"/>
          <w:szCs w:val="26"/>
          <w:rtl/>
          <w:lang w:val="en-US"/>
        </w:rPr>
        <w:t xml:space="preserve"> المحليين</w:t>
      </w:r>
      <w:r w:rsidRPr="00441477">
        <w:rPr>
          <w:szCs w:val="26"/>
          <w:rtl/>
          <w:lang w:val="en-US"/>
        </w:rPr>
        <w:t>، من عام 2026 إلى عام 2032،</w:t>
      </w:r>
      <w:r w:rsidR="004C62B8">
        <w:rPr>
          <w:rFonts w:hint="cs"/>
          <w:szCs w:val="26"/>
          <w:rtl/>
          <w:lang w:val="en-US"/>
        </w:rPr>
        <w:t xml:space="preserve"> </w:t>
      </w:r>
      <w:r w:rsidRPr="00441477">
        <w:rPr>
          <w:szCs w:val="26"/>
          <w:rtl/>
          <w:lang w:val="en-US"/>
        </w:rPr>
        <w:t>بنسبة 3</w:t>
      </w:r>
      <w:r w:rsidR="004C62B8">
        <w:rPr>
          <w:rFonts w:hint="cs"/>
          <w:szCs w:val="26"/>
          <w:rtl/>
          <w:lang w:val="en-US"/>
        </w:rPr>
        <w:t xml:space="preserve"> في المائة</w:t>
      </w:r>
      <w:r w:rsidRPr="00441477">
        <w:rPr>
          <w:szCs w:val="26"/>
          <w:rtl/>
          <w:lang w:val="en-US"/>
        </w:rPr>
        <w:t xml:space="preserve"> و5</w:t>
      </w:r>
      <w:r w:rsidR="004C62B8">
        <w:rPr>
          <w:rFonts w:hint="cs"/>
          <w:szCs w:val="26"/>
          <w:rtl/>
          <w:lang w:val="en-US"/>
        </w:rPr>
        <w:t xml:space="preserve"> في المائة سنويا</w:t>
      </w:r>
      <w:r w:rsidRPr="00441477">
        <w:rPr>
          <w:szCs w:val="26"/>
          <w:rtl/>
          <w:lang w:val="en-US"/>
        </w:rPr>
        <w:t xml:space="preserve"> على التوالي في ظل سيناريو </w:t>
      </w:r>
      <w:r w:rsidR="004C62B8">
        <w:rPr>
          <w:rFonts w:hint="cs"/>
          <w:szCs w:val="26"/>
          <w:rtl/>
          <w:lang w:val="en-US"/>
        </w:rPr>
        <w:t>العمل كالمعتاد</w:t>
      </w:r>
      <w:r w:rsidRPr="00441477">
        <w:rPr>
          <w:szCs w:val="26"/>
          <w:rtl/>
          <w:lang w:val="en-US"/>
        </w:rPr>
        <w:t xml:space="preserve">. وللحد من هذا النمو، تتضمن </w:t>
      </w:r>
      <w:r w:rsidRPr="004C62B8">
        <w:rPr>
          <w:sz w:val="26"/>
          <w:szCs w:val="26"/>
          <w:rtl/>
          <w:lang w:val="en-US"/>
        </w:rPr>
        <w:t xml:space="preserve">المرحلة الأولى من </w:t>
      </w:r>
      <w:r w:rsidR="004C62B8" w:rsidRPr="004C62B8">
        <w:rPr>
          <w:sz w:val="26"/>
          <w:szCs w:val="26"/>
          <w:rtl/>
          <w:lang w:val="en-US"/>
        </w:rPr>
        <w:t xml:space="preserve">خطة تنفيذ كيغالي للمواد الهيدروفلوروكربونية </w:t>
      </w:r>
      <w:r w:rsidR="004C62B8" w:rsidRPr="004C62B8">
        <w:rPr>
          <w:rFonts w:hint="cs"/>
          <w:sz w:val="26"/>
          <w:szCs w:val="26"/>
          <w:rtl/>
          <w:lang w:val="en-US"/>
        </w:rPr>
        <w:t>إزالة</w:t>
      </w:r>
      <w:r w:rsidRPr="004C62B8">
        <w:rPr>
          <w:sz w:val="26"/>
          <w:szCs w:val="26"/>
          <w:rtl/>
          <w:lang w:val="en-US"/>
        </w:rPr>
        <w:t xml:space="preserve"> </w:t>
      </w:r>
      <w:r w:rsidR="004C62B8" w:rsidRPr="004C62B8">
        <w:rPr>
          <w:sz w:val="26"/>
          <w:szCs w:val="26"/>
          <w:rtl/>
          <w:lang w:val="en-US"/>
        </w:rPr>
        <w:t>الهيدروفلوروكربون-134أ</w:t>
      </w:r>
      <w:r w:rsidRPr="004C62B8">
        <w:rPr>
          <w:sz w:val="26"/>
          <w:szCs w:val="26"/>
          <w:lang w:val="en-US"/>
        </w:rPr>
        <w:t xml:space="preserve"> </w:t>
      </w:r>
      <w:r w:rsidRPr="004C62B8">
        <w:rPr>
          <w:sz w:val="26"/>
          <w:szCs w:val="26"/>
          <w:rtl/>
          <w:lang w:val="en-US"/>
        </w:rPr>
        <w:t>و</w:t>
      </w:r>
      <w:r w:rsidRPr="004C62B8">
        <w:rPr>
          <w:sz w:val="26"/>
          <w:szCs w:val="26"/>
          <w:lang w:val="en-US"/>
        </w:rPr>
        <w:t>R-410A</w:t>
      </w:r>
      <w:r w:rsidR="004C62B8" w:rsidRPr="004C62B8">
        <w:rPr>
          <w:rFonts w:hint="cs"/>
          <w:sz w:val="26"/>
          <w:szCs w:val="26"/>
          <w:rtl/>
          <w:lang w:val="en-US"/>
        </w:rPr>
        <w:t xml:space="preserve"> </w:t>
      </w:r>
      <w:r w:rsidRPr="004C62B8">
        <w:rPr>
          <w:sz w:val="26"/>
          <w:szCs w:val="26"/>
          <w:rtl/>
          <w:lang w:val="en-US"/>
        </w:rPr>
        <w:t>في تطبيقات تكييف</w:t>
      </w:r>
      <w:r w:rsidRPr="00441477">
        <w:rPr>
          <w:szCs w:val="26"/>
          <w:rtl/>
          <w:lang w:val="en-US"/>
        </w:rPr>
        <w:t xml:space="preserve"> الهواء. </w:t>
      </w:r>
      <w:r w:rsidR="004C62B8">
        <w:rPr>
          <w:rFonts w:hint="cs"/>
          <w:szCs w:val="26"/>
          <w:rtl/>
          <w:lang w:val="en-US"/>
        </w:rPr>
        <w:t>و</w:t>
      </w:r>
      <w:r w:rsidRPr="00441477">
        <w:rPr>
          <w:szCs w:val="26"/>
          <w:rtl/>
          <w:lang w:val="en-US"/>
        </w:rPr>
        <w:t xml:space="preserve">علاوة على ذلك، تشمل المرحلة الأولى أنشطة توعوية واستشارية لإعلام الصناعات بأهداف </w:t>
      </w:r>
      <w:r w:rsidR="004C62B8">
        <w:rPr>
          <w:rFonts w:hint="cs"/>
          <w:szCs w:val="26"/>
          <w:rtl/>
          <w:lang w:val="en-US"/>
        </w:rPr>
        <w:t>ال</w:t>
      </w:r>
      <w:r w:rsidRPr="00441477">
        <w:rPr>
          <w:szCs w:val="26"/>
          <w:rtl/>
          <w:lang w:val="en-US"/>
        </w:rPr>
        <w:t xml:space="preserve">خفض </w:t>
      </w:r>
      <w:r w:rsidR="004C62B8">
        <w:rPr>
          <w:rFonts w:hint="cs"/>
          <w:szCs w:val="26"/>
          <w:rtl/>
          <w:lang w:val="en-US"/>
        </w:rPr>
        <w:t xml:space="preserve">التي تنطوي عليها </w:t>
      </w:r>
      <w:r w:rsidR="004C62B8" w:rsidRPr="004C62B8">
        <w:rPr>
          <w:sz w:val="26"/>
          <w:szCs w:val="26"/>
          <w:rtl/>
          <w:lang w:val="en-US"/>
        </w:rPr>
        <w:t>خطة تنفيذ كيغالي للمواد الهيدروفلوروكربونية</w:t>
      </w:r>
      <w:r w:rsidR="004C62B8">
        <w:rPr>
          <w:rFonts w:hint="cs"/>
          <w:sz w:val="26"/>
          <w:szCs w:val="26"/>
          <w:rtl/>
          <w:lang w:val="en-US"/>
        </w:rPr>
        <w:t>.</w:t>
      </w:r>
    </w:p>
    <w:p w14:paraId="07F3DF51" w14:textId="35F414EB" w:rsidR="00441477" w:rsidRPr="00E0666B" w:rsidRDefault="00BF3320" w:rsidP="00DF73A3">
      <w:pPr>
        <w:pStyle w:val="ListParagraph"/>
        <w:numPr>
          <w:ilvl w:val="0"/>
          <w:numId w:val="11"/>
        </w:numPr>
        <w:tabs>
          <w:tab w:val="left" w:pos="720"/>
        </w:tabs>
        <w:bidi/>
        <w:spacing w:before="240" w:after="240" w:line="360" w:lineRule="exact"/>
        <w:ind w:left="0" w:firstLine="0"/>
        <w:contextualSpacing w:val="0"/>
        <w:rPr>
          <w:sz w:val="26"/>
          <w:szCs w:val="26"/>
          <w:rtl/>
          <w:lang w:val="en-US"/>
        </w:rPr>
      </w:pPr>
      <w:r w:rsidRPr="00E0666B">
        <w:rPr>
          <w:rFonts w:hint="cs"/>
          <w:sz w:val="26"/>
          <w:szCs w:val="26"/>
          <w:rtl/>
          <w:lang w:val="en-US"/>
        </w:rPr>
        <w:t>و</w:t>
      </w:r>
      <w:r w:rsidR="00441477" w:rsidRPr="00E0666B">
        <w:rPr>
          <w:sz w:val="26"/>
          <w:szCs w:val="26"/>
          <w:rtl/>
          <w:lang w:val="en-US"/>
        </w:rPr>
        <w:t xml:space="preserve">طلب المشروع </w:t>
      </w:r>
      <w:r w:rsidR="004C62B8" w:rsidRPr="00E0666B">
        <w:rPr>
          <w:rFonts w:hint="cs"/>
          <w:sz w:val="26"/>
          <w:szCs w:val="26"/>
          <w:rtl/>
          <w:lang w:val="en-US"/>
        </w:rPr>
        <w:t>تمويلا منفصلا</w:t>
      </w:r>
      <w:r w:rsidR="00441477" w:rsidRPr="00E0666B">
        <w:rPr>
          <w:sz w:val="26"/>
          <w:szCs w:val="26"/>
          <w:rtl/>
          <w:lang w:val="en-US"/>
        </w:rPr>
        <w:t xml:space="preserve"> </w:t>
      </w:r>
      <w:r w:rsidR="004C62B8" w:rsidRPr="00E0666B">
        <w:rPr>
          <w:rFonts w:hint="cs"/>
          <w:sz w:val="26"/>
          <w:szCs w:val="26"/>
          <w:rtl/>
          <w:lang w:val="en-US"/>
        </w:rPr>
        <w:t>لإزالة</w:t>
      </w:r>
      <w:r w:rsidR="00441477" w:rsidRPr="00E0666B">
        <w:rPr>
          <w:sz w:val="26"/>
          <w:szCs w:val="26"/>
          <w:rtl/>
          <w:lang w:val="en-US"/>
        </w:rPr>
        <w:t xml:space="preserve"> </w:t>
      </w:r>
      <w:r w:rsidR="004C62B8" w:rsidRPr="00E0666B">
        <w:rPr>
          <w:rFonts w:hint="cs"/>
          <w:sz w:val="26"/>
          <w:szCs w:val="26"/>
          <w:rtl/>
          <w:lang w:val="en-US"/>
        </w:rPr>
        <w:t>المواد</w:t>
      </w:r>
      <w:r w:rsidR="00441477" w:rsidRPr="00E0666B">
        <w:rPr>
          <w:sz w:val="26"/>
          <w:szCs w:val="26"/>
          <w:rtl/>
          <w:lang w:val="en-US"/>
        </w:rPr>
        <w:t xml:space="preserve"> الهيدروفلوروكربون</w:t>
      </w:r>
      <w:r w:rsidR="004C62B8" w:rsidRPr="00E0666B">
        <w:rPr>
          <w:rFonts w:hint="cs"/>
          <w:sz w:val="26"/>
          <w:szCs w:val="26"/>
          <w:rtl/>
          <w:lang w:val="en-US"/>
        </w:rPr>
        <w:t>ية</w:t>
      </w:r>
      <w:r w:rsidR="00441477" w:rsidRPr="00E0666B">
        <w:rPr>
          <w:sz w:val="26"/>
          <w:szCs w:val="26"/>
          <w:rtl/>
          <w:lang w:val="en-US"/>
        </w:rPr>
        <w:t xml:space="preserve"> في قطاع التركيب والتجميع المحلي</w:t>
      </w:r>
      <w:r w:rsidR="004C62B8" w:rsidRPr="00E0666B">
        <w:rPr>
          <w:rFonts w:hint="cs"/>
          <w:sz w:val="26"/>
          <w:szCs w:val="26"/>
          <w:rtl/>
          <w:lang w:val="en-US"/>
        </w:rPr>
        <w:t>ين</w:t>
      </w:r>
      <w:r w:rsidR="00441477" w:rsidRPr="00E0666B">
        <w:rPr>
          <w:sz w:val="26"/>
          <w:szCs w:val="26"/>
          <w:rtl/>
          <w:lang w:val="en-US"/>
        </w:rPr>
        <w:t xml:space="preserve"> </w:t>
      </w:r>
      <w:r w:rsidR="004C62B8" w:rsidRPr="00E0666B">
        <w:rPr>
          <w:rFonts w:hint="cs"/>
          <w:sz w:val="26"/>
          <w:szCs w:val="26"/>
          <w:rtl/>
          <w:lang w:val="en-US"/>
        </w:rPr>
        <w:t>بفعالية من حيث التكلفة</w:t>
      </w:r>
      <w:r w:rsidR="00441477" w:rsidRPr="00E0666B">
        <w:rPr>
          <w:sz w:val="26"/>
          <w:szCs w:val="26"/>
          <w:rtl/>
          <w:lang w:val="en-US"/>
        </w:rPr>
        <w:t xml:space="preserve"> </w:t>
      </w:r>
      <w:r w:rsidR="004C62B8" w:rsidRPr="00E0666B">
        <w:rPr>
          <w:rFonts w:hint="cs"/>
          <w:sz w:val="26"/>
          <w:szCs w:val="26"/>
          <w:rtl/>
          <w:lang w:val="en-US"/>
        </w:rPr>
        <w:t>تعادل</w:t>
      </w:r>
      <w:r w:rsidR="00441477" w:rsidRPr="00E0666B">
        <w:rPr>
          <w:sz w:val="26"/>
          <w:szCs w:val="26"/>
          <w:rtl/>
          <w:lang w:val="en-US"/>
        </w:rPr>
        <w:t xml:space="preserve"> </w:t>
      </w:r>
      <w:r w:rsidR="004C62B8" w:rsidRPr="00E0666B">
        <w:rPr>
          <w:sz w:val="26"/>
          <w:szCs w:val="26"/>
          <w:lang w:val="en-US"/>
        </w:rPr>
        <w:t>7.60</w:t>
      </w:r>
      <w:r w:rsidR="00441477" w:rsidRPr="00E0666B">
        <w:rPr>
          <w:sz w:val="26"/>
          <w:szCs w:val="26"/>
          <w:rtl/>
          <w:lang w:val="en-US"/>
        </w:rPr>
        <w:t xml:space="preserve"> دولار أمريكي للكيلو</w:t>
      </w:r>
      <w:r w:rsidR="004C62B8" w:rsidRPr="00E0666B">
        <w:rPr>
          <w:rFonts w:hint="cs"/>
          <w:sz w:val="26"/>
          <w:szCs w:val="26"/>
          <w:rtl/>
          <w:lang w:val="en-US"/>
        </w:rPr>
        <w:t>ج</w:t>
      </w:r>
      <w:r w:rsidR="00441477" w:rsidRPr="00E0666B">
        <w:rPr>
          <w:sz w:val="26"/>
          <w:szCs w:val="26"/>
          <w:rtl/>
          <w:lang w:val="en-US"/>
        </w:rPr>
        <w:t>رام</w:t>
      </w:r>
      <w:r w:rsidR="004C62B8" w:rsidRPr="00E0666B">
        <w:rPr>
          <w:rFonts w:hint="cs"/>
          <w:sz w:val="26"/>
          <w:szCs w:val="26"/>
          <w:rtl/>
          <w:lang w:val="en-US"/>
        </w:rPr>
        <w:t xml:space="preserve"> الواحد</w:t>
      </w:r>
      <w:r w:rsidR="00441477" w:rsidRPr="00E0666B">
        <w:rPr>
          <w:sz w:val="26"/>
          <w:szCs w:val="26"/>
          <w:rtl/>
          <w:lang w:val="en-US"/>
        </w:rPr>
        <w:t xml:space="preserve">. وفي المناقشات </w:t>
      </w:r>
      <w:r w:rsidR="004C62B8" w:rsidRPr="00E0666B">
        <w:rPr>
          <w:rFonts w:hint="cs"/>
          <w:sz w:val="26"/>
          <w:szCs w:val="26"/>
          <w:rtl/>
          <w:lang w:val="en-US"/>
        </w:rPr>
        <w:t>التي جرت لاحقا</w:t>
      </w:r>
      <w:r w:rsidR="00441477" w:rsidRPr="00E0666B">
        <w:rPr>
          <w:sz w:val="26"/>
          <w:szCs w:val="26"/>
          <w:rtl/>
          <w:lang w:val="en-US"/>
        </w:rPr>
        <w:t xml:space="preserve"> مع </w:t>
      </w:r>
      <w:r w:rsidR="004C62B8" w:rsidRPr="00E0666B">
        <w:rPr>
          <w:rFonts w:hint="cs"/>
          <w:sz w:val="26"/>
          <w:szCs w:val="26"/>
          <w:rtl/>
          <w:lang w:val="en-US"/>
        </w:rPr>
        <w:t>اليونيب</w:t>
      </w:r>
      <w:r w:rsidR="00441477" w:rsidRPr="00E0666B">
        <w:rPr>
          <w:sz w:val="26"/>
          <w:szCs w:val="26"/>
          <w:rtl/>
          <w:lang w:val="en-US"/>
        </w:rPr>
        <w:t xml:space="preserve">، انصبّ التركيز على رصد </w:t>
      </w:r>
      <w:r w:rsidR="004C62B8" w:rsidRPr="00E0666B">
        <w:rPr>
          <w:rFonts w:hint="cs"/>
          <w:sz w:val="26"/>
          <w:szCs w:val="26"/>
          <w:rtl/>
          <w:lang w:val="en-US"/>
        </w:rPr>
        <w:t>الإزالة</w:t>
      </w:r>
      <w:r w:rsidR="00441477" w:rsidRPr="00E0666B">
        <w:rPr>
          <w:sz w:val="26"/>
          <w:szCs w:val="26"/>
          <w:rtl/>
          <w:lang w:val="en-US"/>
        </w:rPr>
        <w:t xml:space="preserve"> وتنفيذ التدابير التنظيمية لضمان استدامة التخفيضات. وتمّ الاتفاق على أن تراقب حكومة </w:t>
      </w:r>
      <w:r w:rsidR="00B60026">
        <w:rPr>
          <w:sz w:val="26"/>
          <w:szCs w:val="26"/>
          <w:rtl/>
          <w:lang w:val="en-US"/>
        </w:rPr>
        <w:t>عُمان</w:t>
      </w:r>
      <w:r w:rsidR="00441477" w:rsidRPr="00E0666B">
        <w:rPr>
          <w:sz w:val="26"/>
          <w:szCs w:val="26"/>
          <w:rtl/>
          <w:lang w:val="en-US"/>
        </w:rPr>
        <w:t xml:space="preserve"> عن كثب استهلاك الهيدروفلوروكربون في هذا القطاع الفرعي، و</w:t>
      </w:r>
      <w:r w:rsidR="004C62B8" w:rsidRPr="00E0666B">
        <w:rPr>
          <w:rFonts w:hint="cs"/>
          <w:sz w:val="26"/>
          <w:szCs w:val="26"/>
          <w:rtl/>
          <w:lang w:val="en-US"/>
        </w:rPr>
        <w:t xml:space="preserve">أن </w:t>
      </w:r>
      <w:r w:rsidR="00441477" w:rsidRPr="00E0666B">
        <w:rPr>
          <w:sz w:val="26"/>
          <w:szCs w:val="26"/>
          <w:rtl/>
          <w:lang w:val="en-US"/>
        </w:rPr>
        <w:t>تُبلغ عن بيانات قطاع التجميع</w:t>
      </w:r>
      <w:r w:rsidR="004C62B8" w:rsidRPr="00E0666B">
        <w:rPr>
          <w:rFonts w:hint="cs"/>
          <w:sz w:val="26"/>
          <w:szCs w:val="26"/>
          <w:rtl/>
          <w:lang w:val="en-US"/>
        </w:rPr>
        <w:t xml:space="preserve"> الفرعي</w:t>
      </w:r>
      <w:r w:rsidR="00441477" w:rsidRPr="00E0666B">
        <w:rPr>
          <w:sz w:val="26"/>
          <w:szCs w:val="26"/>
          <w:rtl/>
          <w:lang w:val="en-US"/>
        </w:rPr>
        <w:t xml:space="preserve"> بشكل منفصل عن قطاع </w:t>
      </w:r>
      <w:r w:rsidR="004C62B8" w:rsidRPr="00E0666B">
        <w:rPr>
          <w:rFonts w:hint="cs"/>
          <w:sz w:val="26"/>
          <w:szCs w:val="26"/>
          <w:rtl/>
          <w:lang w:val="en-US"/>
        </w:rPr>
        <w:t>الخدمة</w:t>
      </w:r>
      <w:r w:rsidR="00441477" w:rsidRPr="00E0666B">
        <w:rPr>
          <w:sz w:val="26"/>
          <w:szCs w:val="26"/>
          <w:rtl/>
          <w:lang w:val="en-US"/>
        </w:rPr>
        <w:t xml:space="preserve"> في تقارير برامجها القطرية، بدءا من عام </w:t>
      </w:r>
      <w:r w:rsidR="004C62B8" w:rsidRPr="00E0666B">
        <w:rPr>
          <w:sz w:val="26"/>
          <w:szCs w:val="26"/>
          <w:lang w:val="en-US"/>
        </w:rPr>
        <w:t>2025</w:t>
      </w:r>
      <w:r w:rsidR="00441477" w:rsidRPr="00E0666B">
        <w:rPr>
          <w:sz w:val="26"/>
          <w:szCs w:val="26"/>
          <w:rtl/>
          <w:lang w:val="en-US"/>
        </w:rPr>
        <w:t>.</w:t>
      </w:r>
      <w:r w:rsidR="004C62B8" w:rsidRPr="00E0666B">
        <w:rPr>
          <w:rFonts w:hint="cs"/>
          <w:sz w:val="26"/>
          <w:szCs w:val="26"/>
          <w:rtl/>
          <w:lang w:val="en-US"/>
        </w:rPr>
        <w:t xml:space="preserve"> و</w:t>
      </w:r>
      <w:r w:rsidR="00441477" w:rsidRPr="00E0666B">
        <w:rPr>
          <w:sz w:val="26"/>
          <w:szCs w:val="26"/>
          <w:rtl/>
          <w:lang w:val="en-US"/>
        </w:rPr>
        <w:t xml:space="preserve">علاوة على ذلك، وعند اكتمال أنشطة القطاع الفرعي المخطط لها، ستضع الحكومة تدابير تنظيمية لحظر استخدام </w:t>
      </w:r>
      <w:r w:rsidR="004C62B8" w:rsidRPr="00E0666B">
        <w:rPr>
          <w:sz w:val="26"/>
          <w:szCs w:val="26"/>
          <w:rtl/>
          <w:lang w:val="en-US"/>
        </w:rPr>
        <w:t>الهيدروفلوروكربون-134أ</w:t>
      </w:r>
      <w:r w:rsidR="004C62B8" w:rsidRPr="00E0666B">
        <w:rPr>
          <w:sz w:val="26"/>
          <w:szCs w:val="26"/>
          <w:lang w:val="en-US"/>
        </w:rPr>
        <w:t xml:space="preserve"> </w:t>
      </w:r>
      <w:r w:rsidR="004C62B8" w:rsidRPr="00E0666B">
        <w:rPr>
          <w:sz w:val="26"/>
          <w:szCs w:val="26"/>
          <w:rtl/>
          <w:lang w:val="en-US"/>
        </w:rPr>
        <w:t>و</w:t>
      </w:r>
      <w:r w:rsidR="004C62B8" w:rsidRPr="00E0666B">
        <w:rPr>
          <w:sz w:val="26"/>
          <w:szCs w:val="26"/>
          <w:lang w:val="en-US"/>
        </w:rPr>
        <w:t>R-410A</w:t>
      </w:r>
      <w:r w:rsidR="004C62B8" w:rsidRPr="00E0666B">
        <w:rPr>
          <w:sz w:val="26"/>
          <w:szCs w:val="26"/>
          <w:rtl/>
          <w:lang w:val="en-US"/>
        </w:rPr>
        <w:t xml:space="preserve"> </w:t>
      </w:r>
      <w:r w:rsidR="00441477" w:rsidRPr="00E0666B">
        <w:rPr>
          <w:sz w:val="26"/>
          <w:szCs w:val="26"/>
          <w:rtl/>
          <w:lang w:val="en-US"/>
        </w:rPr>
        <w:t xml:space="preserve">في شحن معدات تكييف الهواء التجارية والصناعية في الموقع بحلول عام </w:t>
      </w:r>
      <w:r w:rsidR="00E0666B" w:rsidRPr="00E0666B">
        <w:rPr>
          <w:sz w:val="26"/>
          <w:szCs w:val="26"/>
          <w:lang w:val="en-US"/>
        </w:rPr>
        <w:t>2032</w:t>
      </w:r>
      <w:r w:rsidR="00441477" w:rsidRPr="00E0666B">
        <w:rPr>
          <w:sz w:val="26"/>
          <w:szCs w:val="26"/>
          <w:rtl/>
          <w:lang w:val="en-US"/>
        </w:rPr>
        <w:t xml:space="preserve"> على أبعد تقدير</w:t>
      </w:r>
      <w:r w:rsidR="00441477" w:rsidRPr="00E0666B">
        <w:rPr>
          <w:sz w:val="26"/>
          <w:szCs w:val="26"/>
          <w:lang w:val="en-US"/>
        </w:rPr>
        <w:t>.</w:t>
      </w:r>
    </w:p>
    <w:p w14:paraId="50580A98" w14:textId="3736787C" w:rsidR="00441477" w:rsidRPr="00E0666B" w:rsidRDefault="00441477" w:rsidP="00DF73A3">
      <w:pPr>
        <w:pStyle w:val="ListParagraph"/>
        <w:numPr>
          <w:ilvl w:val="0"/>
          <w:numId w:val="11"/>
        </w:numPr>
        <w:tabs>
          <w:tab w:val="left" w:pos="720"/>
        </w:tabs>
        <w:bidi/>
        <w:spacing w:before="240" w:after="240" w:line="360" w:lineRule="exact"/>
        <w:ind w:left="0" w:firstLine="0"/>
        <w:contextualSpacing w:val="0"/>
        <w:rPr>
          <w:sz w:val="26"/>
          <w:szCs w:val="26"/>
          <w:rtl/>
          <w:lang w:val="en-US"/>
        </w:rPr>
      </w:pPr>
      <w:r w:rsidRPr="00E0666B">
        <w:rPr>
          <w:rFonts w:hint="cs"/>
          <w:sz w:val="26"/>
          <w:szCs w:val="26"/>
          <w:rtl/>
          <w:lang w:val="en-US"/>
        </w:rPr>
        <w:t>و</w:t>
      </w:r>
      <w:r w:rsidRPr="00E0666B">
        <w:rPr>
          <w:sz w:val="26"/>
          <w:szCs w:val="26"/>
          <w:rtl/>
          <w:lang w:val="en-US"/>
        </w:rPr>
        <w:t xml:space="preserve">استعرضت الأمانة الأنشطة والتكاليف بما يتماشى مع </w:t>
      </w:r>
      <w:r w:rsidR="00E0666B">
        <w:rPr>
          <w:rFonts w:hint="cs"/>
          <w:sz w:val="26"/>
          <w:szCs w:val="26"/>
          <w:rtl/>
          <w:lang w:val="en-US"/>
        </w:rPr>
        <w:t>المقرر</w:t>
      </w:r>
      <w:r w:rsidRPr="00E0666B">
        <w:rPr>
          <w:sz w:val="26"/>
          <w:szCs w:val="26"/>
          <w:rtl/>
          <w:lang w:val="en-US"/>
        </w:rPr>
        <w:t xml:space="preserve"> </w:t>
      </w:r>
      <w:r w:rsidR="00E0666B" w:rsidRPr="00E0666B">
        <w:rPr>
          <w:sz w:val="26"/>
          <w:szCs w:val="26"/>
          <w:lang w:val="en-US"/>
        </w:rPr>
        <w:t>92</w:t>
      </w:r>
      <w:r w:rsidRPr="00E0666B">
        <w:rPr>
          <w:sz w:val="26"/>
          <w:szCs w:val="26"/>
          <w:rtl/>
          <w:lang w:val="en-US"/>
        </w:rPr>
        <w:t>/</w:t>
      </w:r>
      <w:r w:rsidR="00E0666B" w:rsidRPr="00E0666B">
        <w:rPr>
          <w:sz w:val="26"/>
          <w:szCs w:val="26"/>
          <w:lang w:val="en-US"/>
        </w:rPr>
        <w:t>37</w:t>
      </w:r>
      <w:r w:rsidRPr="00E0666B">
        <w:rPr>
          <w:sz w:val="26"/>
          <w:szCs w:val="26"/>
          <w:rtl/>
          <w:lang w:val="en-US"/>
        </w:rPr>
        <w:t xml:space="preserve">(ب)(ثالثا). وتم الاتفاق على تكلفة الأنشطة في قطاع </w:t>
      </w:r>
      <w:r w:rsidR="00E0666B" w:rsidRPr="00E0666B">
        <w:rPr>
          <w:rFonts w:hint="cs"/>
          <w:sz w:val="26"/>
          <w:szCs w:val="26"/>
          <w:rtl/>
          <w:lang w:val="en-US"/>
        </w:rPr>
        <w:t>الخدمة</w:t>
      </w:r>
      <w:r w:rsidRPr="00E0666B">
        <w:rPr>
          <w:sz w:val="26"/>
          <w:szCs w:val="26"/>
          <w:rtl/>
          <w:lang w:val="en-US"/>
        </w:rPr>
        <w:t xml:space="preserve"> بمبلغ </w:t>
      </w:r>
      <w:r w:rsidR="00E0666B" w:rsidRPr="00E0666B">
        <w:rPr>
          <w:sz w:val="26"/>
          <w:szCs w:val="26"/>
        </w:rPr>
        <w:t>1,220,564</w:t>
      </w:r>
      <w:r w:rsidRPr="00E0666B">
        <w:rPr>
          <w:sz w:val="26"/>
          <w:szCs w:val="26"/>
          <w:rtl/>
          <w:lang w:val="en-US"/>
        </w:rPr>
        <w:t xml:space="preserve"> دولارا أمريكيا؛ </w:t>
      </w:r>
      <w:r w:rsidR="00E0666B" w:rsidRPr="00E0666B">
        <w:rPr>
          <w:rFonts w:hint="cs"/>
          <w:sz w:val="26"/>
          <w:szCs w:val="26"/>
          <w:rtl/>
          <w:lang w:val="en-US"/>
        </w:rPr>
        <w:t>و</w:t>
      </w:r>
      <w:r w:rsidRPr="00E0666B">
        <w:rPr>
          <w:sz w:val="26"/>
          <w:szCs w:val="26"/>
          <w:rtl/>
          <w:lang w:val="en-US"/>
        </w:rPr>
        <w:t xml:space="preserve">تبلغ التخفيضات من استهلاك الهيدروفلوروكربون المتبقية المؤهلة للتمويل في قطاع </w:t>
      </w:r>
      <w:r w:rsidR="00E0666B" w:rsidRPr="00E0666B">
        <w:rPr>
          <w:rFonts w:hint="cs"/>
          <w:sz w:val="26"/>
          <w:szCs w:val="26"/>
          <w:rtl/>
          <w:lang w:val="en-US"/>
        </w:rPr>
        <w:t>الخدمة</w:t>
      </w:r>
      <w:r w:rsidRPr="00E0666B">
        <w:rPr>
          <w:sz w:val="26"/>
          <w:szCs w:val="26"/>
          <w:rtl/>
          <w:lang w:val="en-US"/>
        </w:rPr>
        <w:t xml:space="preserve"> 444,955 طن</w:t>
      </w:r>
      <w:r w:rsidR="00E0666B" w:rsidRPr="00E0666B">
        <w:rPr>
          <w:rFonts w:hint="cs"/>
          <w:sz w:val="26"/>
          <w:szCs w:val="26"/>
          <w:rtl/>
          <w:lang w:val="en-US"/>
        </w:rPr>
        <w:t>ا</w:t>
      </w:r>
      <w:r w:rsidRPr="00E0666B">
        <w:rPr>
          <w:sz w:val="26"/>
          <w:szCs w:val="26"/>
          <w:rtl/>
          <w:lang w:val="en-US"/>
        </w:rPr>
        <w:t xml:space="preserve"> </w:t>
      </w:r>
      <w:r w:rsidR="00E0666B" w:rsidRPr="00E0666B">
        <w:rPr>
          <w:rFonts w:hint="cs"/>
          <w:sz w:val="26"/>
          <w:szCs w:val="26"/>
          <w:rtl/>
          <w:lang w:val="en-US"/>
        </w:rPr>
        <w:t>من أطنان</w:t>
      </w:r>
      <w:r w:rsidRPr="00E0666B">
        <w:rPr>
          <w:sz w:val="26"/>
          <w:szCs w:val="26"/>
          <w:rtl/>
          <w:lang w:val="en-US"/>
        </w:rPr>
        <w:t xml:space="preserve"> </w:t>
      </w:r>
      <w:r w:rsidR="00E0666B" w:rsidRPr="00E0666B">
        <w:rPr>
          <w:rFonts w:hint="cs"/>
          <w:sz w:val="26"/>
          <w:szCs w:val="26"/>
          <w:rtl/>
          <w:lang w:val="en-US"/>
        </w:rPr>
        <w:t>مكافئ</w:t>
      </w:r>
      <w:r w:rsidRPr="00E0666B">
        <w:rPr>
          <w:sz w:val="26"/>
          <w:szCs w:val="26"/>
          <w:rtl/>
          <w:lang w:val="en-US"/>
        </w:rPr>
        <w:t xml:space="preserve"> ثاني أكسيد الكربون، كما هو </w:t>
      </w:r>
      <w:r w:rsidR="00E0666B" w:rsidRPr="00E0666B">
        <w:rPr>
          <w:rFonts w:hint="cs"/>
          <w:sz w:val="26"/>
          <w:szCs w:val="26"/>
          <w:rtl/>
          <w:lang w:val="en-US"/>
        </w:rPr>
        <w:t>موجز</w:t>
      </w:r>
      <w:r w:rsidRPr="00E0666B">
        <w:rPr>
          <w:sz w:val="26"/>
          <w:szCs w:val="26"/>
          <w:rtl/>
          <w:lang w:val="en-US"/>
        </w:rPr>
        <w:t xml:space="preserve"> في الجدول 14.</w:t>
      </w:r>
      <w:r w:rsidR="00FA2D99">
        <w:rPr>
          <w:rFonts w:ascii="ZWAdobeF" w:hAnsi="ZWAdobeF" w:cs="ZWAdobeF"/>
          <w:sz w:val="2"/>
          <w:szCs w:val="2"/>
          <w:rtl/>
          <w:lang w:val="en-US"/>
        </w:rPr>
        <w:t>6</w:t>
      </w:r>
      <w:r w:rsidR="00FA2D99">
        <w:rPr>
          <w:rFonts w:ascii="ZWAdobeF" w:hAnsi="ZWAdobeF" w:cs="ZWAdobeF"/>
          <w:sz w:val="2"/>
          <w:szCs w:val="2"/>
          <w:lang w:val="en-US"/>
        </w:rPr>
        <w:t>F</w:t>
      </w:r>
      <w:r w:rsidR="00E0666B" w:rsidRPr="00E0666B">
        <w:rPr>
          <w:rStyle w:val="FootnoteReference"/>
          <w:sz w:val="26"/>
          <w:szCs w:val="26"/>
          <w:rtl/>
          <w:lang w:val="en-US"/>
        </w:rPr>
        <w:footnoteReference w:id="7"/>
      </w:r>
      <w:r w:rsidRPr="00E0666B">
        <w:rPr>
          <w:sz w:val="26"/>
          <w:szCs w:val="26"/>
          <w:rtl/>
          <w:lang w:val="en-US"/>
        </w:rPr>
        <w:t xml:space="preserve"> </w:t>
      </w:r>
      <w:r w:rsidR="00E0666B" w:rsidRPr="00E0666B">
        <w:rPr>
          <w:rFonts w:hint="cs"/>
          <w:sz w:val="26"/>
          <w:szCs w:val="26"/>
          <w:rtl/>
          <w:lang w:val="en-US"/>
        </w:rPr>
        <w:t>وبالإضافة</w:t>
      </w:r>
      <w:r w:rsidRPr="00E0666B">
        <w:rPr>
          <w:sz w:val="26"/>
          <w:szCs w:val="26"/>
          <w:rtl/>
          <w:lang w:val="en-US"/>
        </w:rPr>
        <w:t xml:space="preserve"> إلى ذلك، تم الاتفاق على تكلفة خفض 16,431 طنا </w:t>
      </w:r>
      <w:r w:rsidR="00E0666B" w:rsidRPr="00E0666B">
        <w:rPr>
          <w:rFonts w:hint="cs"/>
          <w:sz w:val="26"/>
          <w:szCs w:val="26"/>
          <w:rtl/>
          <w:lang w:val="en-US"/>
        </w:rPr>
        <w:t>من أطنان مكافئ</w:t>
      </w:r>
      <w:r w:rsidRPr="00E0666B">
        <w:rPr>
          <w:sz w:val="26"/>
          <w:szCs w:val="26"/>
          <w:rtl/>
          <w:lang w:val="en-US"/>
        </w:rPr>
        <w:t xml:space="preserve"> ثاني أكسيد الكربون (8.06 أطنان مترية) من </w:t>
      </w:r>
      <w:r w:rsidR="00E0666B" w:rsidRPr="00E0666B">
        <w:rPr>
          <w:rFonts w:hint="cs"/>
          <w:sz w:val="26"/>
          <w:szCs w:val="26"/>
          <w:rtl/>
          <w:lang w:val="en-US"/>
        </w:rPr>
        <w:t>المواد</w:t>
      </w:r>
      <w:r w:rsidRPr="00E0666B">
        <w:rPr>
          <w:sz w:val="26"/>
          <w:szCs w:val="26"/>
          <w:rtl/>
          <w:lang w:val="en-US"/>
        </w:rPr>
        <w:t xml:space="preserve"> الهيدروفلوروكربو</w:t>
      </w:r>
      <w:r w:rsidR="00E0666B" w:rsidRPr="00E0666B">
        <w:rPr>
          <w:rFonts w:hint="cs"/>
          <w:sz w:val="26"/>
          <w:szCs w:val="26"/>
          <w:rtl/>
          <w:lang w:val="en-US"/>
        </w:rPr>
        <w:t>نية (ا</w:t>
      </w:r>
      <w:r w:rsidR="004C62B8" w:rsidRPr="00E0666B">
        <w:rPr>
          <w:sz w:val="26"/>
          <w:szCs w:val="26"/>
          <w:rtl/>
          <w:lang w:val="en-US"/>
        </w:rPr>
        <w:t>لهيدروفلوروكربون-134أ</w:t>
      </w:r>
      <w:r w:rsidRPr="00E0666B">
        <w:rPr>
          <w:sz w:val="26"/>
          <w:szCs w:val="26"/>
          <w:lang w:val="en-US"/>
        </w:rPr>
        <w:t xml:space="preserve"> </w:t>
      </w:r>
      <w:r w:rsidRPr="00E0666B">
        <w:rPr>
          <w:sz w:val="26"/>
          <w:szCs w:val="26"/>
          <w:rtl/>
          <w:lang w:val="en-US"/>
        </w:rPr>
        <w:t>و</w:t>
      </w:r>
      <w:r w:rsidRPr="00E0666B">
        <w:rPr>
          <w:sz w:val="26"/>
          <w:szCs w:val="26"/>
          <w:lang w:val="en-US"/>
        </w:rPr>
        <w:t>R 410A</w:t>
      </w:r>
      <w:r w:rsidR="00E0666B" w:rsidRPr="00E0666B">
        <w:rPr>
          <w:rFonts w:hint="cs"/>
          <w:sz w:val="26"/>
          <w:szCs w:val="26"/>
          <w:rtl/>
          <w:lang w:val="en-US"/>
        </w:rPr>
        <w:t xml:space="preserve"> </w:t>
      </w:r>
      <w:r w:rsidRPr="00E0666B">
        <w:rPr>
          <w:sz w:val="26"/>
          <w:szCs w:val="26"/>
          <w:rtl/>
          <w:lang w:val="en-US"/>
        </w:rPr>
        <w:t>في قطاع التركيب والتجميع المحلي</w:t>
      </w:r>
      <w:r w:rsidR="00E0666B" w:rsidRPr="00E0666B">
        <w:rPr>
          <w:rFonts w:hint="cs"/>
          <w:sz w:val="26"/>
          <w:szCs w:val="26"/>
          <w:rtl/>
          <w:lang w:val="en-US"/>
        </w:rPr>
        <w:t>ين</w:t>
      </w:r>
      <w:r w:rsidRPr="00E0666B">
        <w:rPr>
          <w:sz w:val="26"/>
          <w:szCs w:val="26"/>
          <w:rtl/>
          <w:lang w:val="en-US"/>
        </w:rPr>
        <w:t xml:space="preserve"> </w:t>
      </w:r>
      <w:r w:rsidR="00E0666B" w:rsidRPr="00E0666B">
        <w:rPr>
          <w:rFonts w:hint="cs"/>
          <w:sz w:val="26"/>
          <w:szCs w:val="26"/>
          <w:rtl/>
          <w:lang w:val="en-US"/>
        </w:rPr>
        <w:t>بمبلغ</w:t>
      </w:r>
      <w:r w:rsidRPr="00E0666B">
        <w:rPr>
          <w:sz w:val="26"/>
          <w:szCs w:val="26"/>
          <w:rtl/>
          <w:lang w:val="en-US"/>
        </w:rPr>
        <w:t xml:space="preserve"> 61,291 دولارا أمريكيا كما هو مُقترح. وبناء على ذلك، وافقت حكومة </w:t>
      </w:r>
      <w:r w:rsidR="00B60026">
        <w:rPr>
          <w:sz w:val="26"/>
          <w:szCs w:val="26"/>
          <w:rtl/>
          <w:lang w:val="en-US"/>
        </w:rPr>
        <w:t>عُمان</w:t>
      </w:r>
      <w:r w:rsidRPr="00E0666B">
        <w:rPr>
          <w:sz w:val="26"/>
          <w:szCs w:val="26"/>
          <w:rtl/>
          <w:lang w:val="en-US"/>
        </w:rPr>
        <w:t xml:space="preserve"> على خفض استهلاكها من الهيدروفلوروكربون لعام 2032 إلى 2,415,624 طنا </w:t>
      </w:r>
      <w:r w:rsidR="00E0666B" w:rsidRPr="00E0666B">
        <w:rPr>
          <w:rFonts w:hint="cs"/>
          <w:sz w:val="26"/>
          <w:szCs w:val="26"/>
          <w:rtl/>
          <w:lang w:val="en-US"/>
        </w:rPr>
        <w:t>من أطنان مكافئ</w:t>
      </w:r>
      <w:r w:rsidRPr="00E0666B">
        <w:rPr>
          <w:sz w:val="26"/>
          <w:szCs w:val="26"/>
          <w:rtl/>
          <w:lang w:val="en-US"/>
        </w:rPr>
        <w:t xml:space="preserve"> ثاني أكسيد الكربون، وهو ما يُمثل 16.04</w:t>
      </w:r>
      <w:r w:rsidR="00E0666B" w:rsidRPr="00E0666B">
        <w:rPr>
          <w:rFonts w:hint="cs"/>
          <w:sz w:val="26"/>
          <w:szCs w:val="26"/>
          <w:rtl/>
          <w:lang w:val="en-US"/>
        </w:rPr>
        <w:t xml:space="preserve"> في المائة</w:t>
      </w:r>
      <w:r w:rsidRPr="00E0666B">
        <w:rPr>
          <w:sz w:val="26"/>
          <w:szCs w:val="26"/>
          <w:rtl/>
          <w:lang w:val="en-US"/>
        </w:rPr>
        <w:t xml:space="preserve"> من خط الأساس "المؤقت" للبلاد من الهيدروفلوروكربون ل</w:t>
      </w:r>
      <w:r w:rsidR="00E0666B" w:rsidRPr="00E0666B">
        <w:rPr>
          <w:rFonts w:hint="cs"/>
          <w:sz w:val="26"/>
          <w:szCs w:val="26"/>
          <w:rtl/>
          <w:lang w:val="en-US"/>
        </w:rPr>
        <w:t>تحقيق ا</w:t>
      </w:r>
      <w:r w:rsidRPr="00E0666B">
        <w:rPr>
          <w:sz w:val="26"/>
          <w:szCs w:val="26"/>
          <w:rtl/>
          <w:lang w:val="en-US"/>
        </w:rPr>
        <w:t>لامتثال</w:t>
      </w:r>
      <w:r w:rsidRPr="00E0666B">
        <w:rPr>
          <w:rFonts w:hint="cs"/>
          <w:sz w:val="26"/>
          <w:szCs w:val="26"/>
          <w:rtl/>
          <w:lang w:val="en-US"/>
        </w:rPr>
        <w:t>.</w:t>
      </w:r>
    </w:p>
    <w:p w14:paraId="15EF1F42" w14:textId="3E226D22" w:rsidR="00FD37CC" w:rsidRPr="00E9266C" w:rsidRDefault="00441477" w:rsidP="00DF73A3">
      <w:pPr>
        <w:keepNext/>
        <w:keepLines/>
        <w:bidi/>
        <w:spacing w:before="240"/>
        <w:rPr>
          <w:b/>
          <w:bCs/>
          <w:sz w:val="26"/>
          <w:szCs w:val="26"/>
          <w:rtl/>
          <w:lang w:val="en-US"/>
        </w:rPr>
      </w:pPr>
      <w:r w:rsidRPr="00E9266C">
        <w:rPr>
          <w:b/>
          <w:bCs/>
          <w:sz w:val="26"/>
          <w:szCs w:val="26"/>
          <w:rtl/>
          <w:lang w:val="en-US"/>
        </w:rPr>
        <w:lastRenderedPageBreak/>
        <w:t>الجدول 14. التكاليف والتخفيضات المُتفق عليها من استهلاك الهيدروفلوروكربون المؤهل للتمويل والهدف النهائي</w:t>
      </w:r>
    </w:p>
    <w:tbl>
      <w:tblPr>
        <w:bidiVisual/>
        <w:tblW w:w="5000" w:type="pct"/>
        <w:tblLook w:val="04A0" w:firstRow="1" w:lastRow="0" w:firstColumn="1" w:lastColumn="0" w:noHBand="0" w:noVBand="1"/>
      </w:tblPr>
      <w:tblGrid>
        <w:gridCol w:w="6171"/>
        <w:gridCol w:w="1416"/>
        <w:gridCol w:w="1763"/>
      </w:tblGrid>
      <w:tr w:rsidR="004C62EC" w:rsidRPr="008F68AC" w14:paraId="4EB16E00" w14:textId="77777777" w:rsidTr="00DF73A3">
        <w:trPr>
          <w:trHeight w:val="231"/>
          <w:tblHeader/>
        </w:trPr>
        <w:tc>
          <w:tcPr>
            <w:tcW w:w="5000" w:type="pct"/>
            <w:gridSpan w:val="3"/>
            <w:tcBorders>
              <w:top w:val="single" w:sz="4" w:space="0" w:color="auto"/>
              <w:left w:val="single" w:sz="4" w:space="0" w:color="auto"/>
              <w:bottom w:val="single" w:sz="4" w:space="0" w:color="auto"/>
              <w:right w:val="single" w:sz="4" w:space="0" w:color="auto"/>
            </w:tcBorders>
            <w:hideMark/>
          </w:tcPr>
          <w:p w14:paraId="1F31A5C6" w14:textId="4D38EEB2" w:rsidR="004C62EC" w:rsidRPr="00CC7560" w:rsidRDefault="00CC7560" w:rsidP="004C62EC">
            <w:pPr>
              <w:bidi/>
              <w:jc w:val="center"/>
              <w:rPr>
                <w:b/>
                <w:bCs/>
                <w:color w:val="000000"/>
                <w:sz w:val="20"/>
                <w:rtl/>
                <w:lang w:val="en-US" w:eastAsia="en-CA" w:bidi="ar-SA"/>
              </w:rPr>
            </w:pPr>
            <w:r>
              <w:rPr>
                <w:rFonts w:hint="cs"/>
                <w:b/>
                <w:bCs/>
                <w:color w:val="000000"/>
                <w:sz w:val="20"/>
                <w:rtl/>
                <w:lang w:eastAsia="en-CA"/>
              </w:rPr>
              <w:t>قطاع الخدمة</w:t>
            </w:r>
          </w:p>
        </w:tc>
      </w:tr>
      <w:tr w:rsidR="004C62EC" w:rsidRPr="008F68AC" w14:paraId="719D1A5B" w14:textId="77777777" w:rsidTr="00DF73A3">
        <w:trPr>
          <w:trHeight w:val="231"/>
        </w:trPr>
        <w:tc>
          <w:tcPr>
            <w:tcW w:w="3300" w:type="pct"/>
            <w:vMerge w:val="restart"/>
            <w:tcBorders>
              <w:top w:val="nil"/>
              <w:left w:val="single" w:sz="4" w:space="0" w:color="auto"/>
              <w:bottom w:val="single" w:sz="4" w:space="0" w:color="auto"/>
              <w:right w:val="single" w:sz="4" w:space="0" w:color="auto"/>
            </w:tcBorders>
            <w:hideMark/>
          </w:tcPr>
          <w:p w14:paraId="07D5E460" w14:textId="30135B8E" w:rsidR="004C62EC" w:rsidRPr="008F68AC" w:rsidRDefault="00CC7560" w:rsidP="004C62EC">
            <w:pPr>
              <w:bidi/>
              <w:jc w:val="left"/>
              <w:rPr>
                <w:color w:val="000000"/>
                <w:sz w:val="20"/>
                <w:lang w:eastAsia="en-CA"/>
              </w:rPr>
            </w:pPr>
            <w:r w:rsidRPr="00CC7560">
              <w:rPr>
                <w:color w:val="000000"/>
                <w:sz w:val="20"/>
                <w:rtl/>
                <w:lang w:eastAsia="en-CA"/>
              </w:rPr>
              <w:t xml:space="preserve">متوسط استهلاك الهيدروفلوروكربون في قطاع </w:t>
            </w:r>
            <w:r>
              <w:rPr>
                <w:rFonts w:hint="cs"/>
                <w:color w:val="000000"/>
                <w:sz w:val="20"/>
                <w:rtl/>
                <w:lang w:eastAsia="en-CA"/>
              </w:rPr>
              <w:t>الخدمة</w:t>
            </w:r>
            <w:r w:rsidRPr="00CC7560">
              <w:rPr>
                <w:color w:val="000000"/>
                <w:sz w:val="20"/>
                <w:rtl/>
                <w:lang w:eastAsia="en-CA"/>
              </w:rPr>
              <w:t xml:space="preserve"> خلال </w:t>
            </w:r>
            <w:r>
              <w:rPr>
                <w:rFonts w:hint="cs"/>
                <w:color w:val="000000"/>
                <w:sz w:val="20"/>
                <w:rtl/>
                <w:lang w:eastAsia="en-CA"/>
              </w:rPr>
              <w:t>سنوات خط الأساس</w:t>
            </w:r>
            <w:r w:rsidRPr="00CC7560">
              <w:rPr>
                <w:color w:val="000000"/>
                <w:sz w:val="20"/>
                <w:rtl/>
                <w:lang w:eastAsia="en-CA"/>
              </w:rPr>
              <w:t xml:space="preserve"> "المؤقت"</w:t>
            </w:r>
          </w:p>
        </w:tc>
        <w:tc>
          <w:tcPr>
            <w:tcW w:w="757" w:type="pct"/>
            <w:tcBorders>
              <w:top w:val="nil"/>
              <w:left w:val="nil"/>
              <w:bottom w:val="single" w:sz="4" w:space="0" w:color="auto"/>
              <w:right w:val="single" w:sz="4" w:space="0" w:color="auto"/>
            </w:tcBorders>
            <w:hideMark/>
          </w:tcPr>
          <w:p w14:paraId="33A6D958" w14:textId="6DAA07A8" w:rsidR="004C62EC" w:rsidRPr="008F68AC" w:rsidRDefault="00CC7560" w:rsidP="004C62EC">
            <w:pPr>
              <w:bidi/>
              <w:jc w:val="left"/>
              <w:rPr>
                <w:color w:val="000000"/>
                <w:sz w:val="20"/>
                <w:lang w:eastAsia="en-CA" w:bidi="ar-SA"/>
              </w:rPr>
            </w:pPr>
            <w:r>
              <w:rPr>
                <w:rFonts w:hint="cs"/>
                <w:color w:val="000000"/>
                <w:sz w:val="20"/>
                <w:rtl/>
                <w:lang w:eastAsia="en-CA" w:bidi="ar-SA"/>
              </w:rPr>
              <w:t>طن متري</w:t>
            </w:r>
          </w:p>
        </w:tc>
        <w:tc>
          <w:tcPr>
            <w:tcW w:w="943" w:type="pct"/>
            <w:tcBorders>
              <w:top w:val="nil"/>
              <w:left w:val="nil"/>
              <w:bottom w:val="single" w:sz="4" w:space="0" w:color="auto"/>
              <w:right w:val="single" w:sz="4" w:space="0" w:color="auto"/>
            </w:tcBorders>
            <w:hideMark/>
          </w:tcPr>
          <w:p w14:paraId="22ECCDBA" w14:textId="77777777" w:rsidR="004C62EC" w:rsidRPr="008F68AC" w:rsidRDefault="004C62EC" w:rsidP="006C1DB6">
            <w:pPr>
              <w:bidi/>
              <w:jc w:val="left"/>
              <w:rPr>
                <w:color w:val="000000"/>
                <w:sz w:val="20"/>
                <w:lang w:eastAsia="en-CA"/>
              </w:rPr>
            </w:pPr>
            <w:r w:rsidRPr="008F68AC">
              <w:rPr>
                <w:sz w:val="20"/>
              </w:rPr>
              <w:t>1</w:t>
            </w:r>
            <w:r>
              <w:rPr>
                <w:sz w:val="20"/>
              </w:rPr>
              <w:t>,</w:t>
            </w:r>
            <w:r w:rsidRPr="008F68AC">
              <w:rPr>
                <w:sz w:val="20"/>
              </w:rPr>
              <w:t>087.85</w:t>
            </w:r>
          </w:p>
        </w:tc>
      </w:tr>
      <w:tr w:rsidR="004C62EC" w:rsidRPr="008F68AC" w14:paraId="192B11DE" w14:textId="77777777" w:rsidTr="00DF73A3">
        <w:trPr>
          <w:trHeight w:val="238"/>
        </w:trPr>
        <w:tc>
          <w:tcPr>
            <w:tcW w:w="0" w:type="auto"/>
            <w:vMerge/>
            <w:tcBorders>
              <w:top w:val="nil"/>
              <w:left w:val="single" w:sz="4" w:space="0" w:color="auto"/>
              <w:bottom w:val="single" w:sz="4" w:space="0" w:color="auto"/>
              <w:right w:val="single" w:sz="4" w:space="0" w:color="auto"/>
            </w:tcBorders>
            <w:hideMark/>
          </w:tcPr>
          <w:p w14:paraId="33090155" w14:textId="77777777" w:rsidR="004C62EC" w:rsidRPr="008F68AC" w:rsidRDefault="004C62EC" w:rsidP="004C62EC">
            <w:pPr>
              <w:bidi/>
              <w:jc w:val="left"/>
              <w:rPr>
                <w:color w:val="000000"/>
                <w:sz w:val="20"/>
                <w:lang w:eastAsia="en-CA"/>
              </w:rPr>
            </w:pPr>
          </w:p>
        </w:tc>
        <w:tc>
          <w:tcPr>
            <w:tcW w:w="757" w:type="pct"/>
            <w:tcBorders>
              <w:top w:val="nil"/>
              <w:left w:val="nil"/>
              <w:bottom w:val="single" w:sz="4" w:space="0" w:color="auto"/>
              <w:right w:val="single" w:sz="4" w:space="0" w:color="auto"/>
            </w:tcBorders>
            <w:hideMark/>
          </w:tcPr>
          <w:p w14:paraId="7B84DF7C" w14:textId="1BE96F5A" w:rsidR="004C62EC" w:rsidRPr="008F68AC" w:rsidRDefault="00CC7560" w:rsidP="004C62EC">
            <w:pPr>
              <w:bidi/>
              <w:jc w:val="left"/>
              <w:rPr>
                <w:color w:val="000000"/>
                <w:sz w:val="20"/>
                <w:lang w:eastAsia="en-CA"/>
              </w:rPr>
            </w:pPr>
            <w:r>
              <w:rPr>
                <w:rFonts w:hint="cs"/>
                <w:color w:val="000000"/>
                <w:sz w:val="20"/>
                <w:rtl/>
                <w:lang w:eastAsia="en-CA"/>
              </w:rPr>
              <w:t>أطنان مكافئ ثاني أكسيد الكربون</w:t>
            </w:r>
          </w:p>
        </w:tc>
        <w:tc>
          <w:tcPr>
            <w:tcW w:w="943" w:type="pct"/>
            <w:tcBorders>
              <w:top w:val="nil"/>
              <w:left w:val="nil"/>
              <w:bottom w:val="single" w:sz="4" w:space="0" w:color="auto"/>
              <w:right w:val="single" w:sz="4" w:space="0" w:color="auto"/>
            </w:tcBorders>
            <w:hideMark/>
          </w:tcPr>
          <w:p w14:paraId="337E8E6F" w14:textId="77777777" w:rsidR="004C62EC" w:rsidRPr="008F68AC" w:rsidRDefault="004C62EC" w:rsidP="006C1DB6">
            <w:pPr>
              <w:bidi/>
              <w:jc w:val="left"/>
              <w:rPr>
                <w:color w:val="000000"/>
                <w:sz w:val="20"/>
                <w:lang w:eastAsia="en-CA"/>
              </w:rPr>
            </w:pPr>
            <w:r w:rsidRPr="008F68AC">
              <w:rPr>
                <w:color w:val="000000"/>
                <w:sz w:val="20"/>
                <w:lang w:eastAsia="en-CA"/>
              </w:rPr>
              <w:t>2,022,494</w:t>
            </w:r>
          </w:p>
        </w:tc>
      </w:tr>
      <w:tr w:rsidR="004C62EC" w:rsidRPr="008F68AC" w14:paraId="5DA2259C" w14:textId="77777777" w:rsidTr="00DF73A3">
        <w:trPr>
          <w:trHeight w:val="231"/>
        </w:trPr>
        <w:tc>
          <w:tcPr>
            <w:tcW w:w="4057" w:type="pct"/>
            <w:gridSpan w:val="2"/>
            <w:tcBorders>
              <w:top w:val="single" w:sz="4" w:space="0" w:color="auto"/>
              <w:left w:val="single" w:sz="4" w:space="0" w:color="auto"/>
              <w:bottom w:val="single" w:sz="4" w:space="0" w:color="auto"/>
              <w:right w:val="single" w:sz="4" w:space="0" w:color="auto"/>
            </w:tcBorders>
            <w:hideMark/>
          </w:tcPr>
          <w:p w14:paraId="24592773" w14:textId="71AC2170" w:rsidR="004C62EC" w:rsidRPr="008F68AC" w:rsidRDefault="00CC7560" w:rsidP="004C62EC">
            <w:pPr>
              <w:bidi/>
              <w:jc w:val="left"/>
              <w:rPr>
                <w:color w:val="000000"/>
                <w:sz w:val="20"/>
                <w:lang w:eastAsia="en-CA"/>
              </w:rPr>
            </w:pPr>
            <w:r w:rsidRPr="00CC7560">
              <w:rPr>
                <w:color w:val="000000"/>
                <w:sz w:val="20"/>
                <w:rtl/>
                <w:lang w:eastAsia="en-CA"/>
              </w:rPr>
              <w:t xml:space="preserve">متوسط </w:t>
            </w:r>
            <w:r>
              <w:rPr>
                <w:rFonts w:hint="cs"/>
                <w:color w:val="000000"/>
                <w:sz w:val="20"/>
                <w:rtl/>
                <w:lang w:eastAsia="en-CA"/>
              </w:rPr>
              <w:t>القدرة على إحداث</w:t>
            </w:r>
            <w:r w:rsidRPr="00CC7560">
              <w:rPr>
                <w:color w:val="000000"/>
                <w:sz w:val="20"/>
                <w:rtl/>
                <w:lang w:eastAsia="en-CA"/>
              </w:rPr>
              <w:t xml:space="preserve"> الاحترار العالمي لجميع </w:t>
            </w:r>
            <w:r>
              <w:rPr>
                <w:rFonts w:hint="cs"/>
                <w:color w:val="000000"/>
                <w:sz w:val="20"/>
                <w:rtl/>
                <w:lang w:eastAsia="en-CA"/>
              </w:rPr>
              <w:t>المواد</w:t>
            </w:r>
            <w:r w:rsidRPr="00CC7560">
              <w:rPr>
                <w:color w:val="000000"/>
                <w:sz w:val="20"/>
                <w:rtl/>
                <w:lang w:eastAsia="en-CA"/>
              </w:rPr>
              <w:t xml:space="preserve"> الهيدروفلوروكربون</w:t>
            </w:r>
            <w:r>
              <w:rPr>
                <w:rFonts w:hint="cs"/>
                <w:color w:val="000000"/>
                <w:sz w:val="20"/>
                <w:rtl/>
                <w:lang w:eastAsia="en-CA"/>
              </w:rPr>
              <w:t>ية</w:t>
            </w:r>
            <w:r w:rsidRPr="00CC7560">
              <w:rPr>
                <w:color w:val="000000"/>
                <w:sz w:val="20"/>
                <w:rtl/>
                <w:lang w:eastAsia="en-CA"/>
              </w:rPr>
              <w:t xml:space="preserve"> المستهلكة في القطاع</w:t>
            </w:r>
          </w:p>
        </w:tc>
        <w:tc>
          <w:tcPr>
            <w:tcW w:w="943" w:type="pct"/>
            <w:tcBorders>
              <w:top w:val="nil"/>
              <w:left w:val="nil"/>
              <w:bottom w:val="single" w:sz="4" w:space="0" w:color="auto"/>
              <w:right w:val="single" w:sz="4" w:space="0" w:color="auto"/>
            </w:tcBorders>
            <w:hideMark/>
          </w:tcPr>
          <w:p w14:paraId="0B4B2A4B" w14:textId="77777777" w:rsidR="004C62EC" w:rsidRPr="008F68AC" w:rsidRDefault="004C62EC" w:rsidP="006C1DB6">
            <w:pPr>
              <w:bidi/>
              <w:jc w:val="left"/>
              <w:rPr>
                <w:color w:val="000000"/>
                <w:sz w:val="20"/>
                <w:lang w:eastAsia="en-CA"/>
              </w:rPr>
            </w:pPr>
            <w:r w:rsidRPr="008F68AC">
              <w:rPr>
                <w:color w:val="000000"/>
                <w:sz w:val="20"/>
                <w:lang w:eastAsia="en-CA"/>
              </w:rPr>
              <w:t>1,859.17</w:t>
            </w:r>
          </w:p>
        </w:tc>
      </w:tr>
      <w:tr w:rsidR="004C62EC" w:rsidRPr="008F68AC" w14:paraId="57D4ED28" w14:textId="77777777" w:rsidTr="00DF73A3">
        <w:trPr>
          <w:trHeight w:val="231"/>
        </w:trPr>
        <w:tc>
          <w:tcPr>
            <w:tcW w:w="3300" w:type="pct"/>
            <w:tcBorders>
              <w:top w:val="nil"/>
              <w:left w:val="single" w:sz="4" w:space="0" w:color="auto"/>
              <w:bottom w:val="single" w:sz="4" w:space="0" w:color="auto"/>
              <w:right w:val="single" w:sz="4" w:space="0" w:color="auto"/>
            </w:tcBorders>
            <w:hideMark/>
          </w:tcPr>
          <w:p w14:paraId="3089AB83" w14:textId="75C1713C" w:rsidR="004C62EC" w:rsidRPr="008F68AC" w:rsidRDefault="00CC7560" w:rsidP="004C62EC">
            <w:pPr>
              <w:bidi/>
              <w:jc w:val="left"/>
              <w:rPr>
                <w:color w:val="000000"/>
                <w:sz w:val="20"/>
                <w:lang w:eastAsia="en-CA"/>
              </w:rPr>
            </w:pPr>
            <w:r>
              <w:rPr>
                <w:rFonts w:hint="cs"/>
                <w:color w:val="000000"/>
                <w:sz w:val="20"/>
                <w:rtl/>
                <w:lang w:eastAsia="en-CA"/>
              </w:rPr>
              <w:t>التمويل المتفق عليه</w:t>
            </w:r>
          </w:p>
        </w:tc>
        <w:tc>
          <w:tcPr>
            <w:tcW w:w="757" w:type="pct"/>
            <w:tcBorders>
              <w:top w:val="nil"/>
              <w:left w:val="nil"/>
              <w:bottom w:val="single" w:sz="4" w:space="0" w:color="auto"/>
              <w:right w:val="single" w:sz="4" w:space="0" w:color="auto"/>
            </w:tcBorders>
            <w:hideMark/>
          </w:tcPr>
          <w:p w14:paraId="2C859243" w14:textId="24A7F22A" w:rsidR="004C62EC" w:rsidRPr="008F68AC" w:rsidRDefault="00CC7560" w:rsidP="004C62EC">
            <w:pPr>
              <w:bidi/>
              <w:jc w:val="left"/>
              <w:rPr>
                <w:color w:val="000000"/>
                <w:sz w:val="20"/>
                <w:lang w:eastAsia="en-CA"/>
              </w:rPr>
            </w:pPr>
            <w:r>
              <w:rPr>
                <w:rFonts w:hint="cs"/>
                <w:color w:val="000000"/>
                <w:sz w:val="20"/>
                <w:rtl/>
                <w:lang w:eastAsia="en-CA"/>
              </w:rPr>
              <w:t>دولار أمريكي</w:t>
            </w:r>
          </w:p>
        </w:tc>
        <w:tc>
          <w:tcPr>
            <w:tcW w:w="943" w:type="pct"/>
            <w:tcBorders>
              <w:top w:val="nil"/>
              <w:left w:val="nil"/>
              <w:bottom w:val="single" w:sz="4" w:space="0" w:color="auto"/>
              <w:right w:val="single" w:sz="4" w:space="0" w:color="auto"/>
            </w:tcBorders>
            <w:hideMark/>
          </w:tcPr>
          <w:p w14:paraId="1B48EDBB" w14:textId="77777777" w:rsidR="004C62EC" w:rsidRPr="008F68AC" w:rsidRDefault="004C62EC" w:rsidP="006C1DB6">
            <w:pPr>
              <w:bidi/>
              <w:jc w:val="left"/>
              <w:rPr>
                <w:color w:val="000000"/>
                <w:sz w:val="20"/>
                <w:lang w:eastAsia="en-CA"/>
              </w:rPr>
            </w:pPr>
            <w:r w:rsidRPr="008F68AC">
              <w:rPr>
                <w:color w:val="000000"/>
                <w:sz w:val="20"/>
                <w:lang w:eastAsia="en-CA"/>
              </w:rPr>
              <w:t>1,220,564</w:t>
            </w:r>
          </w:p>
        </w:tc>
      </w:tr>
      <w:tr w:rsidR="004C62EC" w:rsidRPr="008F68AC" w14:paraId="0DA8AC28" w14:textId="77777777" w:rsidTr="00DF73A3">
        <w:trPr>
          <w:trHeight w:val="231"/>
        </w:trPr>
        <w:tc>
          <w:tcPr>
            <w:tcW w:w="3300" w:type="pct"/>
            <w:tcBorders>
              <w:top w:val="nil"/>
              <w:left w:val="single" w:sz="4" w:space="0" w:color="auto"/>
              <w:bottom w:val="single" w:sz="4" w:space="0" w:color="auto"/>
              <w:right w:val="single" w:sz="4" w:space="0" w:color="auto"/>
            </w:tcBorders>
            <w:hideMark/>
          </w:tcPr>
          <w:p w14:paraId="1E9B09A6" w14:textId="25CEA59B" w:rsidR="004C62EC" w:rsidRPr="008F68AC" w:rsidRDefault="00CC7560" w:rsidP="004C62EC">
            <w:pPr>
              <w:bidi/>
              <w:jc w:val="left"/>
              <w:rPr>
                <w:color w:val="000000"/>
                <w:sz w:val="20"/>
                <w:lang w:eastAsia="en-CA"/>
              </w:rPr>
            </w:pPr>
            <w:r w:rsidRPr="00CC7560">
              <w:rPr>
                <w:color w:val="000000"/>
                <w:sz w:val="20"/>
                <w:rtl/>
                <w:lang w:eastAsia="en-CA"/>
              </w:rPr>
              <w:t>عتبة فعالية التكلفة المتفق عليها</w:t>
            </w:r>
          </w:p>
        </w:tc>
        <w:tc>
          <w:tcPr>
            <w:tcW w:w="757" w:type="pct"/>
            <w:tcBorders>
              <w:top w:val="nil"/>
              <w:left w:val="nil"/>
              <w:bottom w:val="single" w:sz="4" w:space="0" w:color="auto"/>
              <w:right w:val="single" w:sz="4" w:space="0" w:color="auto"/>
            </w:tcBorders>
            <w:hideMark/>
          </w:tcPr>
          <w:p w14:paraId="3CCDF148" w14:textId="198A53C2" w:rsidR="004C62EC" w:rsidRPr="008F68AC" w:rsidRDefault="00CC7560" w:rsidP="004C62EC">
            <w:pPr>
              <w:bidi/>
              <w:jc w:val="left"/>
              <w:rPr>
                <w:color w:val="000000"/>
                <w:sz w:val="20"/>
                <w:lang w:eastAsia="en-CA"/>
              </w:rPr>
            </w:pPr>
            <w:r>
              <w:rPr>
                <w:rFonts w:hint="cs"/>
                <w:color w:val="000000"/>
                <w:sz w:val="20"/>
                <w:rtl/>
                <w:lang w:eastAsia="en-CA"/>
              </w:rPr>
              <w:t>دولار أمريكي للكيلوجرام الواحد</w:t>
            </w:r>
          </w:p>
        </w:tc>
        <w:tc>
          <w:tcPr>
            <w:tcW w:w="943" w:type="pct"/>
            <w:tcBorders>
              <w:top w:val="nil"/>
              <w:left w:val="nil"/>
              <w:bottom w:val="single" w:sz="4" w:space="0" w:color="auto"/>
              <w:right w:val="single" w:sz="4" w:space="0" w:color="auto"/>
            </w:tcBorders>
            <w:hideMark/>
          </w:tcPr>
          <w:p w14:paraId="43AE380A" w14:textId="77777777" w:rsidR="004C62EC" w:rsidRPr="008F68AC" w:rsidRDefault="004C62EC" w:rsidP="006C1DB6">
            <w:pPr>
              <w:bidi/>
              <w:jc w:val="left"/>
              <w:rPr>
                <w:color w:val="000000"/>
                <w:sz w:val="20"/>
                <w:lang w:eastAsia="en-CA"/>
              </w:rPr>
            </w:pPr>
            <w:r w:rsidRPr="008F68AC">
              <w:rPr>
                <w:color w:val="000000"/>
                <w:sz w:val="20"/>
                <w:lang w:eastAsia="en-CA"/>
              </w:rPr>
              <w:t>5.10</w:t>
            </w:r>
          </w:p>
        </w:tc>
      </w:tr>
      <w:tr w:rsidR="004C62EC" w:rsidRPr="008F68AC" w14:paraId="1379264A" w14:textId="77777777" w:rsidTr="00DF73A3">
        <w:trPr>
          <w:trHeight w:val="231"/>
        </w:trPr>
        <w:tc>
          <w:tcPr>
            <w:tcW w:w="3300" w:type="pct"/>
            <w:vMerge w:val="restart"/>
            <w:tcBorders>
              <w:top w:val="nil"/>
              <w:left w:val="single" w:sz="4" w:space="0" w:color="auto"/>
              <w:bottom w:val="single" w:sz="4" w:space="0" w:color="auto"/>
              <w:right w:val="single" w:sz="4" w:space="0" w:color="auto"/>
            </w:tcBorders>
            <w:hideMark/>
          </w:tcPr>
          <w:p w14:paraId="1AE129D0" w14:textId="2540B5AB" w:rsidR="004C62EC" w:rsidRPr="008F68AC" w:rsidRDefault="00CC7560" w:rsidP="004C62EC">
            <w:pPr>
              <w:bidi/>
              <w:jc w:val="left"/>
              <w:rPr>
                <w:color w:val="000000"/>
                <w:sz w:val="20"/>
                <w:lang w:eastAsia="en-CA"/>
              </w:rPr>
            </w:pPr>
            <w:r w:rsidRPr="00CC7560">
              <w:rPr>
                <w:color w:val="000000"/>
                <w:sz w:val="20"/>
                <w:rtl/>
                <w:lang w:eastAsia="en-CA"/>
              </w:rPr>
              <w:t xml:space="preserve">التخفيضات في قطاع </w:t>
            </w:r>
            <w:r>
              <w:rPr>
                <w:rFonts w:hint="cs"/>
                <w:color w:val="000000"/>
                <w:sz w:val="20"/>
                <w:rtl/>
                <w:lang w:eastAsia="en-CA"/>
              </w:rPr>
              <w:t>الخدمة</w:t>
            </w:r>
          </w:p>
        </w:tc>
        <w:tc>
          <w:tcPr>
            <w:tcW w:w="757" w:type="pct"/>
            <w:tcBorders>
              <w:top w:val="nil"/>
              <w:left w:val="nil"/>
              <w:bottom w:val="single" w:sz="4" w:space="0" w:color="auto"/>
              <w:right w:val="single" w:sz="4" w:space="0" w:color="auto"/>
            </w:tcBorders>
            <w:hideMark/>
          </w:tcPr>
          <w:p w14:paraId="4B0DDBA4" w14:textId="51583BC9" w:rsidR="004C62EC" w:rsidRPr="008F68AC" w:rsidRDefault="00CC7560" w:rsidP="004C62EC">
            <w:pPr>
              <w:bidi/>
              <w:jc w:val="left"/>
              <w:rPr>
                <w:color w:val="000000"/>
                <w:sz w:val="20"/>
                <w:lang w:eastAsia="en-CA"/>
              </w:rPr>
            </w:pPr>
            <w:r>
              <w:rPr>
                <w:rFonts w:hint="cs"/>
                <w:color w:val="000000"/>
                <w:sz w:val="20"/>
                <w:rtl/>
                <w:lang w:eastAsia="en-CA" w:bidi="ar-SA"/>
              </w:rPr>
              <w:t>طن متري</w:t>
            </w:r>
          </w:p>
        </w:tc>
        <w:tc>
          <w:tcPr>
            <w:tcW w:w="943" w:type="pct"/>
            <w:tcBorders>
              <w:top w:val="nil"/>
              <w:left w:val="nil"/>
              <w:bottom w:val="single" w:sz="4" w:space="0" w:color="auto"/>
              <w:right w:val="single" w:sz="4" w:space="0" w:color="auto"/>
            </w:tcBorders>
            <w:hideMark/>
          </w:tcPr>
          <w:p w14:paraId="6DAFFC91" w14:textId="77777777" w:rsidR="004C62EC" w:rsidRPr="008F68AC" w:rsidRDefault="004C62EC" w:rsidP="006C1DB6">
            <w:pPr>
              <w:bidi/>
              <w:jc w:val="left"/>
              <w:rPr>
                <w:color w:val="000000"/>
                <w:sz w:val="20"/>
                <w:lang w:eastAsia="en-CA"/>
              </w:rPr>
            </w:pPr>
            <w:r w:rsidRPr="008F68AC">
              <w:rPr>
                <w:color w:val="000000"/>
                <w:sz w:val="20"/>
                <w:lang w:eastAsia="en-CA"/>
              </w:rPr>
              <w:t>239.33</w:t>
            </w:r>
          </w:p>
        </w:tc>
      </w:tr>
      <w:tr w:rsidR="004C62EC" w:rsidRPr="008F68AC" w14:paraId="732DBDE0" w14:textId="77777777" w:rsidTr="00DF73A3">
        <w:trPr>
          <w:trHeight w:val="231"/>
        </w:trPr>
        <w:tc>
          <w:tcPr>
            <w:tcW w:w="0" w:type="auto"/>
            <w:vMerge/>
            <w:tcBorders>
              <w:top w:val="nil"/>
              <w:left w:val="single" w:sz="4" w:space="0" w:color="auto"/>
              <w:bottom w:val="single" w:sz="4" w:space="0" w:color="auto"/>
              <w:right w:val="single" w:sz="4" w:space="0" w:color="auto"/>
            </w:tcBorders>
            <w:hideMark/>
          </w:tcPr>
          <w:p w14:paraId="29BE8FAB" w14:textId="77777777" w:rsidR="004C62EC" w:rsidRPr="008F68AC" w:rsidRDefault="004C62EC" w:rsidP="004C62EC">
            <w:pPr>
              <w:bidi/>
              <w:jc w:val="left"/>
              <w:rPr>
                <w:color w:val="000000"/>
                <w:sz w:val="20"/>
                <w:lang w:eastAsia="en-CA"/>
              </w:rPr>
            </w:pPr>
          </w:p>
        </w:tc>
        <w:tc>
          <w:tcPr>
            <w:tcW w:w="757" w:type="pct"/>
            <w:tcBorders>
              <w:top w:val="nil"/>
              <w:left w:val="nil"/>
              <w:bottom w:val="single" w:sz="4" w:space="0" w:color="auto"/>
              <w:right w:val="single" w:sz="4" w:space="0" w:color="auto"/>
            </w:tcBorders>
            <w:hideMark/>
          </w:tcPr>
          <w:p w14:paraId="0E9A6219" w14:textId="121A3897" w:rsidR="004C62EC" w:rsidRPr="008F68AC" w:rsidRDefault="00CC7560" w:rsidP="004C62EC">
            <w:pPr>
              <w:bidi/>
              <w:jc w:val="left"/>
              <w:rPr>
                <w:color w:val="000000"/>
                <w:sz w:val="20"/>
                <w:lang w:eastAsia="en-CA"/>
              </w:rPr>
            </w:pPr>
            <w:r>
              <w:rPr>
                <w:rFonts w:hint="cs"/>
                <w:color w:val="000000"/>
                <w:sz w:val="20"/>
                <w:rtl/>
                <w:lang w:eastAsia="en-CA"/>
              </w:rPr>
              <w:t>أطنان مكافئ ثاني أكسيد الكربون</w:t>
            </w:r>
          </w:p>
        </w:tc>
        <w:tc>
          <w:tcPr>
            <w:tcW w:w="943" w:type="pct"/>
            <w:tcBorders>
              <w:top w:val="nil"/>
              <w:left w:val="nil"/>
              <w:bottom w:val="single" w:sz="4" w:space="0" w:color="auto"/>
              <w:right w:val="single" w:sz="4" w:space="0" w:color="auto"/>
            </w:tcBorders>
            <w:hideMark/>
          </w:tcPr>
          <w:p w14:paraId="53B21DCA" w14:textId="77777777" w:rsidR="004C62EC" w:rsidRPr="006E49D3" w:rsidRDefault="004C62EC" w:rsidP="006C1DB6">
            <w:pPr>
              <w:bidi/>
              <w:jc w:val="left"/>
              <w:rPr>
                <w:color w:val="000000"/>
                <w:sz w:val="20"/>
                <w:lang w:eastAsia="en-CA"/>
              </w:rPr>
            </w:pPr>
            <w:r w:rsidRPr="006E49D3">
              <w:rPr>
                <w:color w:val="000000"/>
                <w:sz w:val="20"/>
                <w:lang w:eastAsia="en-CA"/>
              </w:rPr>
              <w:t>444,955</w:t>
            </w:r>
          </w:p>
        </w:tc>
      </w:tr>
      <w:tr w:rsidR="004C62EC" w:rsidRPr="008F68AC" w14:paraId="16E4411B" w14:textId="77777777" w:rsidTr="00DF73A3">
        <w:trPr>
          <w:trHeight w:val="231"/>
        </w:trPr>
        <w:tc>
          <w:tcPr>
            <w:tcW w:w="5000" w:type="pct"/>
            <w:gridSpan w:val="3"/>
            <w:tcBorders>
              <w:top w:val="single" w:sz="4" w:space="0" w:color="auto"/>
              <w:left w:val="single" w:sz="4" w:space="0" w:color="auto"/>
              <w:bottom w:val="single" w:sz="4" w:space="0" w:color="auto"/>
              <w:right w:val="single" w:sz="4" w:space="0" w:color="auto"/>
            </w:tcBorders>
            <w:hideMark/>
          </w:tcPr>
          <w:p w14:paraId="3CDA1F01" w14:textId="4B7F3756" w:rsidR="004C62EC" w:rsidRPr="006E49D3" w:rsidRDefault="00CC7560" w:rsidP="006C1DB6">
            <w:pPr>
              <w:bidi/>
              <w:jc w:val="left"/>
              <w:rPr>
                <w:b/>
                <w:bCs/>
                <w:color w:val="000000"/>
                <w:sz w:val="20"/>
                <w:lang w:eastAsia="en-CA"/>
              </w:rPr>
            </w:pPr>
            <w:r>
              <w:rPr>
                <w:rFonts w:hint="cs"/>
                <w:b/>
                <w:bCs/>
                <w:color w:val="000000"/>
                <w:sz w:val="20"/>
                <w:rtl/>
                <w:lang w:eastAsia="en-CA"/>
              </w:rPr>
              <w:t>التخفيضات من جميع القطاعات</w:t>
            </w:r>
          </w:p>
        </w:tc>
      </w:tr>
      <w:tr w:rsidR="00CC7560" w:rsidRPr="008F68AC" w14:paraId="4EA189D2" w14:textId="77777777" w:rsidTr="00DF73A3">
        <w:trPr>
          <w:trHeight w:val="251"/>
        </w:trPr>
        <w:tc>
          <w:tcPr>
            <w:tcW w:w="3300" w:type="pct"/>
            <w:tcBorders>
              <w:top w:val="nil"/>
              <w:left w:val="single" w:sz="4" w:space="0" w:color="auto"/>
              <w:bottom w:val="single" w:sz="4" w:space="0" w:color="auto"/>
              <w:right w:val="single" w:sz="4" w:space="0" w:color="auto"/>
            </w:tcBorders>
            <w:hideMark/>
          </w:tcPr>
          <w:p w14:paraId="4DA2772F" w14:textId="399D481A" w:rsidR="00CC7560" w:rsidRPr="008F68AC" w:rsidRDefault="00CC7560" w:rsidP="00CC7560">
            <w:pPr>
              <w:bidi/>
              <w:jc w:val="left"/>
              <w:rPr>
                <w:color w:val="000000"/>
                <w:sz w:val="20"/>
                <w:lang w:eastAsia="en-CA"/>
              </w:rPr>
            </w:pPr>
            <w:r>
              <w:rPr>
                <w:rFonts w:hint="cs"/>
                <w:color w:val="000000"/>
                <w:sz w:val="20"/>
                <w:rtl/>
                <w:lang w:eastAsia="en-CA"/>
              </w:rPr>
              <w:t>خط</w:t>
            </w:r>
            <w:r w:rsidRPr="00CC7560">
              <w:rPr>
                <w:color w:val="000000"/>
                <w:sz w:val="20"/>
                <w:rtl/>
                <w:lang w:eastAsia="en-CA"/>
              </w:rPr>
              <w:t xml:space="preserve"> الأساس "المؤقت" لاستهلاك الهيدروفلوروكربون</w:t>
            </w:r>
          </w:p>
        </w:tc>
        <w:tc>
          <w:tcPr>
            <w:tcW w:w="757" w:type="pct"/>
            <w:tcBorders>
              <w:top w:val="nil"/>
              <w:left w:val="nil"/>
              <w:bottom w:val="single" w:sz="4" w:space="0" w:color="auto"/>
              <w:right w:val="single" w:sz="4" w:space="0" w:color="auto"/>
            </w:tcBorders>
            <w:hideMark/>
          </w:tcPr>
          <w:p w14:paraId="6CC31FC3" w14:textId="4E7DF36E" w:rsidR="00CC7560" w:rsidRPr="008F68AC" w:rsidRDefault="00CC7560" w:rsidP="00CC7560">
            <w:pPr>
              <w:bidi/>
              <w:jc w:val="left"/>
              <w:rPr>
                <w:color w:val="000000"/>
                <w:sz w:val="20"/>
                <w:lang w:eastAsia="en-CA"/>
              </w:rPr>
            </w:pPr>
            <w:r w:rsidRPr="004F57A2">
              <w:rPr>
                <w:rFonts w:hint="cs"/>
                <w:color w:val="000000"/>
                <w:sz w:val="20"/>
                <w:rtl/>
                <w:lang w:eastAsia="en-CA"/>
              </w:rPr>
              <w:t>أطنان مكافئ ثاني أكسيد الكربون</w:t>
            </w:r>
          </w:p>
        </w:tc>
        <w:tc>
          <w:tcPr>
            <w:tcW w:w="943" w:type="pct"/>
            <w:tcBorders>
              <w:top w:val="nil"/>
              <w:left w:val="nil"/>
              <w:bottom w:val="single" w:sz="4" w:space="0" w:color="auto"/>
              <w:right w:val="single" w:sz="4" w:space="0" w:color="auto"/>
            </w:tcBorders>
            <w:hideMark/>
          </w:tcPr>
          <w:p w14:paraId="14A665F1" w14:textId="77777777" w:rsidR="00CC7560" w:rsidRPr="006E49D3" w:rsidRDefault="00CC7560" w:rsidP="006C1DB6">
            <w:pPr>
              <w:bidi/>
              <w:jc w:val="left"/>
              <w:rPr>
                <w:color w:val="000000"/>
                <w:sz w:val="20"/>
                <w:lang w:eastAsia="en-CA"/>
              </w:rPr>
            </w:pPr>
            <w:r w:rsidRPr="006E49D3">
              <w:rPr>
                <w:sz w:val="20"/>
              </w:rPr>
              <w:t>2,877,010</w:t>
            </w:r>
          </w:p>
        </w:tc>
      </w:tr>
      <w:tr w:rsidR="00CC7560" w:rsidRPr="008F68AC" w14:paraId="6B37C5C9" w14:textId="77777777" w:rsidTr="00DF73A3">
        <w:trPr>
          <w:trHeight w:val="425"/>
        </w:trPr>
        <w:tc>
          <w:tcPr>
            <w:tcW w:w="3300" w:type="pct"/>
            <w:tcBorders>
              <w:top w:val="nil"/>
              <w:left w:val="single" w:sz="4" w:space="0" w:color="auto"/>
              <w:bottom w:val="single" w:sz="4" w:space="0" w:color="auto"/>
              <w:right w:val="single" w:sz="4" w:space="0" w:color="auto"/>
            </w:tcBorders>
            <w:hideMark/>
          </w:tcPr>
          <w:p w14:paraId="26310AC4" w14:textId="791DC1A7" w:rsidR="00CC7560" w:rsidRPr="008F68AC" w:rsidRDefault="00CC7560" w:rsidP="00CC7560">
            <w:pPr>
              <w:bidi/>
              <w:ind w:left="395" w:right="-90"/>
              <w:jc w:val="left"/>
              <w:rPr>
                <w:color w:val="000000"/>
                <w:sz w:val="20"/>
                <w:lang w:eastAsia="en-CA"/>
              </w:rPr>
            </w:pPr>
            <w:r w:rsidRPr="00CC7560">
              <w:rPr>
                <w:color w:val="000000"/>
                <w:sz w:val="20"/>
                <w:rtl/>
                <w:lang w:eastAsia="en-CA"/>
              </w:rPr>
              <w:t xml:space="preserve">التخفيضات المحققة من خلال </w:t>
            </w:r>
            <w:r>
              <w:rPr>
                <w:rFonts w:hint="cs"/>
                <w:color w:val="000000"/>
                <w:sz w:val="20"/>
                <w:rtl/>
                <w:lang w:eastAsia="en-CA"/>
              </w:rPr>
              <w:t>الإزالة</w:t>
            </w:r>
            <w:r w:rsidRPr="00CC7560">
              <w:rPr>
                <w:color w:val="000000"/>
                <w:sz w:val="20"/>
                <w:rtl/>
                <w:lang w:eastAsia="en-CA"/>
              </w:rPr>
              <w:t xml:space="preserve"> في </w:t>
            </w:r>
            <w:r>
              <w:rPr>
                <w:rFonts w:hint="cs"/>
                <w:color w:val="000000"/>
                <w:sz w:val="20"/>
                <w:rtl/>
                <w:lang w:eastAsia="en-CA"/>
              </w:rPr>
              <w:t>ال</w:t>
            </w:r>
            <w:r w:rsidRPr="00CC7560">
              <w:rPr>
                <w:color w:val="000000"/>
                <w:sz w:val="20"/>
                <w:rtl/>
                <w:lang w:eastAsia="en-CA"/>
              </w:rPr>
              <w:t>قطاع</w:t>
            </w:r>
            <w:r>
              <w:rPr>
                <w:rFonts w:hint="cs"/>
                <w:color w:val="000000"/>
                <w:sz w:val="20"/>
                <w:rtl/>
                <w:lang w:eastAsia="en-CA"/>
              </w:rPr>
              <w:t xml:space="preserve"> الفرعي</w:t>
            </w:r>
            <w:r w:rsidRPr="00CC7560">
              <w:rPr>
                <w:color w:val="000000"/>
                <w:sz w:val="20"/>
                <w:rtl/>
                <w:lang w:eastAsia="en-CA"/>
              </w:rPr>
              <w:t xml:space="preserve"> </w:t>
            </w:r>
            <w:r>
              <w:rPr>
                <w:rFonts w:hint="cs"/>
                <w:color w:val="000000"/>
                <w:sz w:val="20"/>
                <w:rtl/>
                <w:lang w:eastAsia="en-CA"/>
              </w:rPr>
              <w:t>ل</w:t>
            </w:r>
            <w:r w:rsidRPr="00CC7560">
              <w:rPr>
                <w:color w:val="000000"/>
                <w:sz w:val="20"/>
                <w:rtl/>
                <w:lang w:eastAsia="en-CA"/>
              </w:rPr>
              <w:t>لتركيب والتجميع المحلي</w:t>
            </w:r>
            <w:r>
              <w:rPr>
                <w:rFonts w:hint="cs"/>
                <w:color w:val="000000"/>
                <w:sz w:val="20"/>
                <w:rtl/>
                <w:lang w:eastAsia="en-CA"/>
              </w:rPr>
              <w:t>ين</w:t>
            </w:r>
          </w:p>
        </w:tc>
        <w:tc>
          <w:tcPr>
            <w:tcW w:w="757" w:type="pct"/>
            <w:tcBorders>
              <w:top w:val="nil"/>
              <w:left w:val="nil"/>
              <w:bottom w:val="single" w:sz="4" w:space="0" w:color="auto"/>
              <w:right w:val="single" w:sz="4" w:space="0" w:color="auto"/>
            </w:tcBorders>
            <w:hideMark/>
          </w:tcPr>
          <w:p w14:paraId="4276D400" w14:textId="3AF2A82E" w:rsidR="00CC7560" w:rsidRPr="008F68AC" w:rsidRDefault="00CC7560" w:rsidP="00CC7560">
            <w:pPr>
              <w:bidi/>
              <w:jc w:val="left"/>
              <w:rPr>
                <w:color w:val="000000"/>
                <w:sz w:val="20"/>
                <w:lang w:eastAsia="en-CA"/>
              </w:rPr>
            </w:pPr>
            <w:r w:rsidRPr="004F57A2">
              <w:rPr>
                <w:rFonts w:hint="cs"/>
                <w:color w:val="000000"/>
                <w:sz w:val="20"/>
                <w:rtl/>
                <w:lang w:eastAsia="en-CA"/>
              </w:rPr>
              <w:t>أطنان مكافئ ثاني أكسيد الكربون</w:t>
            </w:r>
          </w:p>
        </w:tc>
        <w:tc>
          <w:tcPr>
            <w:tcW w:w="943" w:type="pct"/>
            <w:tcBorders>
              <w:top w:val="nil"/>
              <w:left w:val="nil"/>
              <w:bottom w:val="single" w:sz="4" w:space="0" w:color="auto"/>
              <w:right w:val="single" w:sz="4" w:space="0" w:color="auto"/>
            </w:tcBorders>
            <w:noWrap/>
            <w:hideMark/>
          </w:tcPr>
          <w:p w14:paraId="63AFD2D3" w14:textId="77777777" w:rsidR="00CC7560" w:rsidRPr="006E49D3" w:rsidRDefault="00CC7560" w:rsidP="006C1DB6">
            <w:pPr>
              <w:bidi/>
              <w:jc w:val="left"/>
              <w:rPr>
                <w:color w:val="000000"/>
                <w:sz w:val="20"/>
                <w:lang w:eastAsia="en-CA"/>
              </w:rPr>
            </w:pPr>
            <w:r w:rsidRPr="006E49D3">
              <w:rPr>
                <w:color w:val="000000"/>
                <w:sz w:val="20"/>
                <w:lang w:eastAsia="en-CA"/>
              </w:rPr>
              <w:t>16,431</w:t>
            </w:r>
          </w:p>
        </w:tc>
      </w:tr>
      <w:tr w:rsidR="00CC7560" w:rsidRPr="008F68AC" w14:paraId="1A7FCDCE" w14:textId="77777777" w:rsidTr="00DF73A3">
        <w:trPr>
          <w:trHeight w:val="235"/>
        </w:trPr>
        <w:tc>
          <w:tcPr>
            <w:tcW w:w="3300" w:type="pct"/>
            <w:tcBorders>
              <w:top w:val="single" w:sz="4" w:space="0" w:color="auto"/>
              <w:left w:val="single" w:sz="4" w:space="0" w:color="auto"/>
              <w:bottom w:val="single" w:sz="4" w:space="0" w:color="auto"/>
              <w:right w:val="single" w:sz="4" w:space="0" w:color="auto"/>
            </w:tcBorders>
            <w:hideMark/>
          </w:tcPr>
          <w:p w14:paraId="55ABA7C1" w14:textId="0AA1775E" w:rsidR="00CC7560" w:rsidRPr="008F68AC" w:rsidRDefault="00CC7560" w:rsidP="00CC7560">
            <w:pPr>
              <w:bidi/>
              <w:ind w:left="395"/>
              <w:jc w:val="left"/>
              <w:rPr>
                <w:color w:val="000000"/>
                <w:sz w:val="20"/>
                <w:lang w:eastAsia="en-CA"/>
              </w:rPr>
            </w:pPr>
            <w:r w:rsidRPr="00CC7560">
              <w:rPr>
                <w:color w:val="000000"/>
                <w:sz w:val="20"/>
                <w:rtl/>
                <w:lang w:eastAsia="en-CA"/>
              </w:rPr>
              <w:t xml:space="preserve">التخفيضات المحققة من خلال الأنشطة في قطاع </w:t>
            </w:r>
            <w:r>
              <w:rPr>
                <w:rFonts w:hint="cs"/>
                <w:color w:val="000000"/>
                <w:sz w:val="20"/>
                <w:rtl/>
                <w:lang w:eastAsia="en-CA"/>
              </w:rPr>
              <w:t>الخدمة</w:t>
            </w:r>
          </w:p>
        </w:tc>
        <w:tc>
          <w:tcPr>
            <w:tcW w:w="757" w:type="pct"/>
            <w:tcBorders>
              <w:top w:val="single" w:sz="4" w:space="0" w:color="auto"/>
              <w:left w:val="nil"/>
              <w:bottom w:val="single" w:sz="4" w:space="0" w:color="auto"/>
              <w:right w:val="single" w:sz="4" w:space="0" w:color="auto"/>
            </w:tcBorders>
            <w:hideMark/>
          </w:tcPr>
          <w:p w14:paraId="354F7AFE" w14:textId="22894981" w:rsidR="00CC7560" w:rsidRPr="008F68AC" w:rsidRDefault="00CC7560" w:rsidP="00CC7560">
            <w:pPr>
              <w:bidi/>
              <w:jc w:val="left"/>
              <w:rPr>
                <w:color w:val="000000"/>
                <w:sz w:val="20"/>
                <w:lang w:eastAsia="en-CA"/>
              </w:rPr>
            </w:pPr>
            <w:r w:rsidRPr="004F57A2">
              <w:rPr>
                <w:rFonts w:hint="cs"/>
                <w:color w:val="000000"/>
                <w:sz w:val="20"/>
                <w:rtl/>
                <w:lang w:eastAsia="en-CA"/>
              </w:rPr>
              <w:t>أطنان مكافئ ثاني أكسيد الكربون</w:t>
            </w:r>
          </w:p>
        </w:tc>
        <w:tc>
          <w:tcPr>
            <w:tcW w:w="943" w:type="pct"/>
            <w:tcBorders>
              <w:top w:val="single" w:sz="4" w:space="0" w:color="auto"/>
              <w:left w:val="nil"/>
              <w:bottom w:val="single" w:sz="4" w:space="0" w:color="auto"/>
              <w:right w:val="single" w:sz="4" w:space="0" w:color="auto"/>
            </w:tcBorders>
            <w:noWrap/>
            <w:hideMark/>
          </w:tcPr>
          <w:p w14:paraId="452E40FC" w14:textId="77777777" w:rsidR="00CC7560" w:rsidRPr="006E49D3" w:rsidRDefault="00CC7560" w:rsidP="006C1DB6">
            <w:pPr>
              <w:bidi/>
              <w:jc w:val="left"/>
              <w:rPr>
                <w:color w:val="000000"/>
                <w:sz w:val="20"/>
                <w:lang w:eastAsia="en-CA"/>
              </w:rPr>
            </w:pPr>
            <w:r w:rsidRPr="006E49D3">
              <w:rPr>
                <w:color w:val="000000"/>
                <w:sz w:val="20"/>
                <w:lang w:eastAsia="en-CA"/>
              </w:rPr>
              <w:t>444,955</w:t>
            </w:r>
          </w:p>
        </w:tc>
      </w:tr>
      <w:tr w:rsidR="004C62EC" w:rsidRPr="008F68AC" w14:paraId="0D526D5A" w14:textId="77777777" w:rsidTr="00DF73A3">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34070B8A" w14:textId="6B9BADB6" w:rsidR="004C62EC" w:rsidRPr="008F68AC" w:rsidRDefault="00CC7560" w:rsidP="006C1DB6">
            <w:pPr>
              <w:bidi/>
              <w:jc w:val="left"/>
              <w:rPr>
                <w:b/>
                <w:bCs/>
                <w:sz w:val="20"/>
              </w:rPr>
            </w:pPr>
            <w:r>
              <w:rPr>
                <w:rFonts w:hint="cs"/>
                <w:b/>
                <w:bCs/>
                <w:sz w:val="20"/>
                <w:rtl/>
              </w:rPr>
              <w:t>الهدف</w:t>
            </w:r>
          </w:p>
        </w:tc>
      </w:tr>
      <w:tr w:rsidR="004C62EC" w:rsidRPr="008F68AC" w14:paraId="0DC2F6CA" w14:textId="77777777" w:rsidTr="00DF73A3">
        <w:trPr>
          <w:trHeight w:val="251"/>
        </w:trPr>
        <w:tc>
          <w:tcPr>
            <w:tcW w:w="3300" w:type="pct"/>
            <w:tcBorders>
              <w:top w:val="single" w:sz="4" w:space="0" w:color="auto"/>
              <w:left w:val="single" w:sz="4" w:space="0" w:color="auto"/>
              <w:bottom w:val="single" w:sz="4" w:space="0" w:color="auto"/>
              <w:right w:val="single" w:sz="4" w:space="0" w:color="auto"/>
            </w:tcBorders>
          </w:tcPr>
          <w:p w14:paraId="2E39BC5C" w14:textId="306AEF45" w:rsidR="004C62EC" w:rsidRPr="00CC7560" w:rsidRDefault="00CC7560" w:rsidP="004C62EC">
            <w:pPr>
              <w:bidi/>
              <w:jc w:val="left"/>
              <w:rPr>
                <w:color w:val="000000"/>
                <w:sz w:val="20"/>
                <w:lang w:val="en-US" w:eastAsia="en-CA"/>
              </w:rPr>
            </w:pPr>
            <w:r>
              <w:rPr>
                <w:rFonts w:hint="cs"/>
                <w:color w:val="000000"/>
                <w:sz w:val="20"/>
                <w:rtl/>
                <w:lang w:eastAsia="en-CA"/>
              </w:rPr>
              <w:t xml:space="preserve">الهدف المقترح في عام </w:t>
            </w:r>
            <w:r>
              <w:rPr>
                <w:color w:val="000000"/>
                <w:sz w:val="20"/>
                <w:lang w:val="en-US" w:eastAsia="en-CA"/>
              </w:rPr>
              <w:t>2032</w:t>
            </w:r>
          </w:p>
        </w:tc>
        <w:tc>
          <w:tcPr>
            <w:tcW w:w="757" w:type="pct"/>
            <w:tcBorders>
              <w:top w:val="single" w:sz="4" w:space="0" w:color="auto"/>
              <w:left w:val="nil"/>
              <w:bottom w:val="single" w:sz="4" w:space="0" w:color="auto"/>
              <w:right w:val="single" w:sz="4" w:space="0" w:color="auto"/>
            </w:tcBorders>
          </w:tcPr>
          <w:p w14:paraId="77FBE4C5" w14:textId="2ABDE4B0" w:rsidR="004C62EC" w:rsidRPr="008F68AC" w:rsidRDefault="00CC7560" w:rsidP="004C62EC">
            <w:pPr>
              <w:bidi/>
              <w:jc w:val="left"/>
              <w:rPr>
                <w:color w:val="000000"/>
                <w:sz w:val="20"/>
                <w:lang w:eastAsia="en-CA"/>
              </w:rPr>
            </w:pPr>
            <w:r>
              <w:rPr>
                <w:rFonts w:hint="cs"/>
                <w:color w:val="000000"/>
                <w:sz w:val="20"/>
                <w:rtl/>
                <w:lang w:eastAsia="en-CA"/>
              </w:rPr>
              <w:t>أطنان مكافئ ثاني أكسيد الكربون</w:t>
            </w:r>
          </w:p>
        </w:tc>
        <w:tc>
          <w:tcPr>
            <w:tcW w:w="943" w:type="pct"/>
            <w:tcBorders>
              <w:top w:val="single" w:sz="4" w:space="0" w:color="auto"/>
              <w:left w:val="nil"/>
              <w:bottom w:val="single" w:sz="4" w:space="0" w:color="auto"/>
              <w:right w:val="single" w:sz="4" w:space="0" w:color="auto"/>
            </w:tcBorders>
            <w:noWrap/>
          </w:tcPr>
          <w:p w14:paraId="1584411F" w14:textId="77777777" w:rsidR="004C62EC" w:rsidRPr="008F68AC" w:rsidRDefault="004C62EC" w:rsidP="006C1DB6">
            <w:pPr>
              <w:bidi/>
              <w:jc w:val="left"/>
              <w:rPr>
                <w:color w:val="000000"/>
                <w:sz w:val="20"/>
                <w:lang w:eastAsia="en-CA"/>
              </w:rPr>
            </w:pPr>
            <w:r w:rsidRPr="009E30DB">
              <w:rPr>
                <w:color w:val="000000"/>
                <w:sz w:val="20"/>
                <w:lang w:eastAsia="en-CA"/>
              </w:rPr>
              <w:t>2,4</w:t>
            </w:r>
            <w:r>
              <w:rPr>
                <w:color w:val="000000"/>
                <w:sz w:val="20"/>
                <w:lang w:eastAsia="en-CA"/>
              </w:rPr>
              <w:t>15</w:t>
            </w:r>
            <w:r w:rsidRPr="009E30DB">
              <w:rPr>
                <w:color w:val="000000"/>
                <w:sz w:val="20"/>
                <w:lang w:eastAsia="en-CA"/>
              </w:rPr>
              <w:t>,</w:t>
            </w:r>
            <w:r>
              <w:rPr>
                <w:color w:val="000000"/>
                <w:sz w:val="20"/>
                <w:lang w:eastAsia="en-CA"/>
              </w:rPr>
              <w:t>624</w:t>
            </w:r>
          </w:p>
        </w:tc>
      </w:tr>
    </w:tbl>
    <w:p w14:paraId="1F944D28" w14:textId="77777777" w:rsidR="004C62EC" w:rsidRPr="002C6146" w:rsidRDefault="004C62EC" w:rsidP="004C62EC">
      <w:pPr>
        <w:pStyle w:val="ListParagraph"/>
        <w:tabs>
          <w:tab w:val="left" w:pos="720"/>
        </w:tabs>
        <w:bidi/>
        <w:spacing w:before="360" w:after="120" w:line="360" w:lineRule="exact"/>
        <w:ind w:left="0"/>
        <w:contextualSpacing w:val="0"/>
        <w:rPr>
          <w:szCs w:val="26"/>
          <w:u w:val="single"/>
          <w:rtl/>
          <w:lang w:val="en-US"/>
        </w:rPr>
      </w:pPr>
      <w:r w:rsidRPr="002C6146">
        <w:rPr>
          <w:szCs w:val="26"/>
          <w:u w:val="single"/>
          <w:rtl/>
          <w:lang w:val="en-US"/>
        </w:rPr>
        <w:t>التكلفة الإجمالية للمشروع</w:t>
      </w:r>
    </w:p>
    <w:p w14:paraId="347B767B" w14:textId="59AB3D94" w:rsidR="00FD37CC" w:rsidRPr="004C62EC" w:rsidRDefault="004C62EC" w:rsidP="008245FB">
      <w:pPr>
        <w:pStyle w:val="ListParagraph"/>
        <w:numPr>
          <w:ilvl w:val="0"/>
          <w:numId w:val="11"/>
        </w:numPr>
        <w:tabs>
          <w:tab w:val="left" w:pos="720"/>
        </w:tabs>
        <w:bidi/>
        <w:spacing w:before="240" w:after="240" w:line="360" w:lineRule="exact"/>
        <w:ind w:left="0" w:firstLine="0"/>
        <w:contextualSpacing w:val="0"/>
        <w:rPr>
          <w:szCs w:val="26"/>
          <w:rtl/>
          <w:lang w:val="en-US"/>
        </w:rPr>
      </w:pPr>
      <w:r w:rsidRPr="004C62EC">
        <w:rPr>
          <w:szCs w:val="26"/>
          <w:rtl/>
          <w:lang w:val="en-US"/>
        </w:rPr>
        <w:t>بتكلفة إجمالية قدرها 1,410,015 دولا</w:t>
      </w:r>
      <w:r w:rsidR="002C6146">
        <w:rPr>
          <w:rFonts w:hint="cs"/>
          <w:szCs w:val="26"/>
          <w:rtl/>
          <w:lang w:val="en-US"/>
        </w:rPr>
        <w:t>ر</w:t>
      </w:r>
      <w:r w:rsidRPr="004C62EC">
        <w:rPr>
          <w:szCs w:val="26"/>
          <w:rtl/>
          <w:lang w:val="en-US"/>
        </w:rPr>
        <w:t xml:space="preserve">ا أمريكيا، ستؤدي المرحلة الأولى من </w:t>
      </w:r>
      <w:r w:rsidR="002C6146" w:rsidRPr="002C6146">
        <w:rPr>
          <w:szCs w:val="26"/>
          <w:rtl/>
          <w:lang w:val="en-US"/>
        </w:rPr>
        <w:t xml:space="preserve">خطة تنفيذ كيغالي للمواد الهيدروفلوروكربونية </w:t>
      </w:r>
      <w:r w:rsidRPr="004C62EC">
        <w:rPr>
          <w:szCs w:val="26"/>
          <w:rtl/>
          <w:lang w:val="en-US"/>
        </w:rPr>
        <w:t>ل</w:t>
      </w:r>
      <w:r w:rsidR="00B60026">
        <w:rPr>
          <w:szCs w:val="26"/>
          <w:rtl/>
          <w:lang w:val="en-US"/>
        </w:rPr>
        <w:t>عُمان</w:t>
      </w:r>
      <w:r w:rsidRPr="004C62EC">
        <w:rPr>
          <w:szCs w:val="26"/>
          <w:rtl/>
          <w:lang w:val="en-US"/>
        </w:rPr>
        <w:t xml:space="preserve"> إلى </w:t>
      </w:r>
      <w:r w:rsidR="002C6146">
        <w:rPr>
          <w:rFonts w:hint="cs"/>
          <w:szCs w:val="26"/>
          <w:rtl/>
          <w:lang w:val="en-US"/>
        </w:rPr>
        <w:t>خفض كمية</w:t>
      </w:r>
      <w:r w:rsidRPr="004C62EC">
        <w:rPr>
          <w:szCs w:val="26"/>
          <w:rtl/>
          <w:lang w:val="en-US"/>
        </w:rPr>
        <w:t xml:space="preserve"> 461,386 طنا </w:t>
      </w:r>
      <w:r w:rsidR="002C6146">
        <w:rPr>
          <w:rFonts w:hint="cs"/>
          <w:szCs w:val="26"/>
          <w:rtl/>
          <w:lang w:val="en-US"/>
        </w:rPr>
        <w:t>من أطنان مكافئ</w:t>
      </w:r>
      <w:r w:rsidRPr="004C62EC">
        <w:rPr>
          <w:szCs w:val="26"/>
          <w:rtl/>
          <w:lang w:val="en-US"/>
        </w:rPr>
        <w:t xml:space="preserve"> ثاني أكسيد الكربون من استهلاك البلاد من الهيدروفلوروكربون المؤهل للتمويل، كما هو </w:t>
      </w:r>
      <w:r w:rsidR="002C6146">
        <w:rPr>
          <w:rFonts w:hint="cs"/>
          <w:szCs w:val="26"/>
          <w:rtl/>
          <w:lang w:val="en-US"/>
        </w:rPr>
        <w:t>موجز</w:t>
      </w:r>
      <w:r w:rsidRPr="004C62EC">
        <w:rPr>
          <w:szCs w:val="26"/>
          <w:rtl/>
          <w:lang w:val="en-US"/>
        </w:rPr>
        <w:t xml:space="preserve"> في الجدول 15.</w:t>
      </w:r>
    </w:p>
    <w:p w14:paraId="53A2E943" w14:textId="03E453A2" w:rsidR="004C62EC" w:rsidRPr="002C6146" w:rsidRDefault="004C62EC" w:rsidP="008245FB">
      <w:pPr>
        <w:keepNext/>
        <w:keepLines/>
        <w:bidi/>
        <w:spacing w:before="240"/>
        <w:rPr>
          <w:b/>
          <w:bCs/>
          <w:sz w:val="26"/>
          <w:szCs w:val="26"/>
          <w:rtl/>
          <w:lang w:val="en-US"/>
        </w:rPr>
      </w:pPr>
      <w:r w:rsidRPr="002C6146">
        <w:rPr>
          <w:b/>
          <w:bCs/>
          <w:sz w:val="26"/>
          <w:szCs w:val="26"/>
          <w:rtl/>
          <w:lang w:val="en-US"/>
        </w:rPr>
        <w:t xml:space="preserve">الجدول 15. التكلفة المتفق عليها للأنشطة التي سيتم تنفيذها خلال المرحلة الأولى من </w:t>
      </w:r>
      <w:r w:rsidR="00E60773" w:rsidRPr="00E60773">
        <w:rPr>
          <w:b/>
          <w:bCs/>
          <w:sz w:val="26"/>
          <w:szCs w:val="26"/>
          <w:rtl/>
          <w:lang w:val="en-US"/>
        </w:rPr>
        <w:t xml:space="preserve">خطة تنفيذ كيغالي للمواد الهيدروفلوروكربونية </w:t>
      </w:r>
      <w:r w:rsidRPr="002C6146">
        <w:rPr>
          <w:b/>
          <w:bCs/>
          <w:sz w:val="26"/>
          <w:szCs w:val="26"/>
          <w:rtl/>
          <w:lang w:val="en-US"/>
        </w:rPr>
        <w:t xml:space="preserve">في </w:t>
      </w:r>
      <w:r w:rsidR="00B60026">
        <w:rPr>
          <w:b/>
          <w:bCs/>
          <w:sz w:val="26"/>
          <w:szCs w:val="26"/>
          <w:rtl/>
          <w:lang w:val="en-US"/>
        </w:rPr>
        <w:t>عُمان</w:t>
      </w:r>
    </w:p>
    <w:tbl>
      <w:tblPr>
        <w:bidiVisual/>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687"/>
        <w:gridCol w:w="1849"/>
        <w:gridCol w:w="821"/>
        <w:gridCol w:w="822"/>
        <w:gridCol w:w="822"/>
        <w:gridCol w:w="822"/>
        <w:gridCol w:w="966"/>
        <w:gridCol w:w="776"/>
        <w:gridCol w:w="777"/>
      </w:tblGrid>
      <w:tr w:rsidR="004C62EC" w:rsidRPr="008245FB" w14:paraId="4400EFDA" w14:textId="77777777" w:rsidTr="00D00CC9">
        <w:trPr>
          <w:trHeight w:val="174"/>
          <w:tblHeader/>
        </w:trPr>
        <w:tc>
          <w:tcPr>
            <w:tcW w:w="1008" w:type="dxa"/>
            <w:vMerge w:val="restart"/>
            <w:tcBorders>
              <w:top w:val="single" w:sz="4" w:space="0" w:color="auto"/>
              <w:left w:val="single" w:sz="4" w:space="0" w:color="auto"/>
              <w:right w:val="single" w:sz="4" w:space="0" w:color="auto"/>
            </w:tcBorders>
            <w:tcMar>
              <w:left w:w="57" w:type="dxa"/>
              <w:right w:w="57" w:type="dxa"/>
            </w:tcMar>
            <w:vAlign w:val="center"/>
            <w:hideMark/>
          </w:tcPr>
          <w:p w14:paraId="26C68CC7" w14:textId="082B2645" w:rsidR="004C62EC" w:rsidRPr="008245FB" w:rsidRDefault="00E60773" w:rsidP="00E60773">
            <w:pPr>
              <w:bidi/>
              <w:ind w:right="-10"/>
              <w:jc w:val="center"/>
              <w:rPr>
                <w:bCs/>
                <w:color w:val="000000"/>
                <w:sz w:val="20"/>
                <w:lang w:eastAsia="en-CA"/>
              </w:rPr>
            </w:pPr>
            <w:r w:rsidRPr="008245FB">
              <w:rPr>
                <w:rFonts w:hint="cs"/>
                <w:bCs/>
                <w:color w:val="000000"/>
                <w:sz w:val="20"/>
                <w:rtl/>
                <w:lang w:eastAsia="en-CA"/>
              </w:rPr>
              <w:t>القطاع</w:t>
            </w:r>
          </w:p>
        </w:tc>
        <w:tc>
          <w:tcPr>
            <w:tcW w:w="687" w:type="dxa"/>
            <w:vMerge w:val="restart"/>
            <w:tcBorders>
              <w:top w:val="single" w:sz="4" w:space="0" w:color="auto"/>
              <w:left w:val="single" w:sz="4" w:space="0" w:color="auto"/>
              <w:right w:val="single" w:sz="4" w:space="0" w:color="auto"/>
            </w:tcBorders>
            <w:tcMar>
              <w:left w:w="57" w:type="dxa"/>
              <w:right w:w="57" w:type="dxa"/>
            </w:tcMar>
            <w:vAlign w:val="center"/>
          </w:tcPr>
          <w:p w14:paraId="2A1362E5" w14:textId="73327A8C" w:rsidR="004C62EC" w:rsidRPr="008245FB" w:rsidRDefault="00E60773" w:rsidP="00E60773">
            <w:pPr>
              <w:bidi/>
              <w:ind w:left="-56" w:right="-37"/>
              <w:jc w:val="center"/>
              <w:rPr>
                <w:bCs/>
                <w:color w:val="000000"/>
                <w:sz w:val="20"/>
                <w:lang w:eastAsia="en-CA"/>
              </w:rPr>
            </w:pPr>
            <w:r w:rsidRPr="008245FB">
              <w:rPr>
                <w:rFonts w:hint="cs"/>
                <w:bCs/>
                <w:color w:val="000000"/>
                <w:sz w:val="20"/>
                <w:rtl/>
                <w:lang w:eastAsia="en-CA"/>
              </w:rPr>
              <w:t>الوكالة</w:t>
            </w:r>
          </w:p>
        </w:tc>
        <w:tc>
          <w:tcPr>
            <w:tcW w:w="1849" w:type="dxa"/>
            <w:vMerge w:val="restart"/>
            <w:tcBorders>
              <w:top w:val="single" w:sz="4" w:space="0" w:color="auto"/>
              <w:left w:val="single" w:sz="4" w:space="0" w:color="auto"/>
              <w:right w:val="single" w:sz="4" w:space="0" w:color="auto"/>
            </w:tcBorders>
            <w:tcMar>
              <w:left w:w="57" w:type="dxa"/>
              <w:right w:w="57" w:type="dxa"/>
            </w:tcMar>
            <w:vAlign w:val="center"/>
            <w:hideMark/>
          </w:tcPr>
          <w:p w14:paraId="44C5B24C" w14:textId="42617D3F" w:rsidR="004C62EC" w:rsidRPr="008245FB" w:rsidRDefault="00E60773" w:rsidP="00E60773">
            <w:pPr>
              <w:bidi/>
              <w:ind w:left="-10" w:right="-10"/>
              <w:jc w:val="center"/>
              <w:rPr>
                <w:bCs/>
                <w:color w:val="000000"/>
                <w:sz w:val="20"/>
                <w:lang w:eastAsia="en-CA"/>
              </w:rPr>
            </w:pPr>
            <w:r w:rsidRPr="008245FB">
              <w:rPr>
                <w:rFonts w:hint="cs"/>
                <w:bCs/>
                <w:color w:val="000000"/>
                <w:sz w:val="20"/>
                <w:rtl/>
                <w:lang w:eastAsia="en-CA"/>
              </w:rPr>
              <w:t>المادة</w:t>
            </w:r>
          </w:p>
        </w:tc>
        <w:tc>
          <w:tcPr>
            <w:tcW w:w="3287" w:type="dxa"/>
            <w:gridSpan w:val="4"/>
            <w:tcBorders>
              <w:top w:val="single" w:sz="4" w:space="0" w:color="auto"/>
              <w:left w:val="single" w:sz="4" w:space="0" w:color="auto"/>
              <w:bottom w:val="single" w:sz="4" w:space="0" w:color="auto"/>
              <w:right w:val="single" w:sz="4" w:space="0" w:color="auto"/>
            </w:tcBorders>
            <w:tcMar>
              <w:left w:w="57" w:type="dxa"/>
              <w:right w:w="57" w:type="dxa"/>
            </w:tcMar>
            <w:hideMark/>
          </w:tcPr>
          <w:p w14:paraId="6F55F5E8" w14:textId="60A290BB" w:rsidR="004C62EC" w:rsidRPr="008245FB" w:rsidRDefault="00FD52DB" w:rsidP="004C62EC">
            <w:pPr>
              <w:bidi/>
              <w:ind w:right="-10"/>
              <w:jc w:val="center"/>
              <w:rPr>
                <w:bCs/>
                <w:color w:val="000000"/>
                <w:sz w:val="20"/>
                <w:lang w:eastAsia="en-CA"/>
              </w:rPr>
            </w:pPr>
            <w:r w:rsidRPr="008245FB">
              <w:rPr>
                <w:rFonts w:hint="cs"/>
                <w:bCs/>
                <w:color w:val="000000"/>
                <w:sz w:val="20"/>
                <w:rtl/>
                <w:lang w:eastAsia="en-CA"/>
              </w:rPr>
              <w:t>الإزالة التي سيتم تحقيقها</w:t>
            </w:r>
          </w:p>
        </w:tc>
        <w:tc>
          <w:tcPr>
            <w:tcW w:w="966" w:type="dxa"/>
            <w:tcBorders>
              <w:top w:val="single" w:sz="4" w:space="0" w:color="auto"/>
              <w:left w:val="single" w:sz="4" w:space="0" w:color="auto"/>
              <w:right w:val="single" w:sz="4" w:space="0" w:color="auto"/>
            </w:tcBorders>
            <w:tcMar>
              <w:left w:w="57" w:type="dxa"/>
              <w:right w:w="57" w:type="dxa"/>
            </w:tcMar>
            <w:hideMark/>
          </w:tcPr>
          <w:p w14:paraId="4FC7BF7D" w14:textId="4D5671CE" w:rsidR="004C62EC" w:rsidRPr="008245FB" w:rsidRDefault="00FD52DB" w:rsidP="004C62EC">
            <w:pPr>
              <w:bidi/>
              <w:ind w:right="-10"/>
              <w:jc w:val="center"/>
              <w:rPr>
                <w:bCs/>
                <w:color w:val="000000"/>
                <w:sz w:val="20"/>
                <w:lang w:eastAsia="en-CA"/>
              </w:rPr>
            </w:pPr>
            <w:r w:rsidRPr="008245FB">
              <w:rPr>
                <w:rFonts w:hint="cs"/>
                <w:bCs/>
                <w:color w:val="000000"/>
                <w:sz w:val="20"/>
                <w:rtl/>
                <w:lang w:eastAsia="en-CA"/>
              </w:rPr>
              <w:t>الكلفة</w:t>
            </w:r>
          </w:p>
        </w:tc>
        <w:tc>
          <w:tcPr>
            <w:tcW w:w="1553"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3D0A0224" w14:textId="43846AE2" w:rsidR="004C62EC" w:rsidRPr="008245FB" w:rsidRDefault="00FD52DB" w:rsidP="004C62EC">
            <w:pPr>
              <w:bidi/>
              <w:ind w:right="-10"/>
              <w:jc w:val="center"/>
              <w:rPr>
                <w:bCs/>
                <w:color w:val="000000"/>
                <w:sz w:val="20"/>
                <w:lang w:eastAsia="en-CA"/>
              </w:rPr>
            </w:pPr>
            <w:r w:rsidRPr="008245FB">
              <w:rPr>
                <w:rFonts w:hint="cs"/>
                <w:bCs/>
                <w:color w:val="000000"/>
                <w:sz w:val="20"/>
                <w:rtl/>
                <w:lang w:eastAsia="en-CA"/>
              </w:rPr>
              <w:t>فعالية التكلفة</w:t>
            </w:r>
          </w:p>
        </w:tc>
      </w:tr>
      <w:tr w:rsidR="004C62EC" w:rsidRPr="008245FB" w14:paraId="631790BB" w14:textId="77777777" w:rsidTr="00D00CC9">
        <w:trPr>
          <w:trHeight w:val="80"/>
          <w:tblHeader/>
        </w:trPr>
        <w:tc>
          <w:tcPr>
            <w:tcW w:w="1008" w:type="dxa"/>
            <w:vMerge/>
            <w:tcBorders>
              <w:left w:val="single" w:sz="4" w:space="0" w:color="auto"/>
              <w:right w:val="single" w:sz="4" w:space="0" w:color="auto"/>
            </w:tcBorders>
            <w:tcMar>
              <w:left w:w="57" w:type="dxa"/>
              <w:right w:w="57" w:type="dxa"/>
            </w:tcMar>
          </w:tcPr>
          <w:p w14:paraId="72FE50B0" w14:textId="77777777" w:rsidR="004C62EC" w:rsidRPr="008245FB" w:rsidRDefault="004C62EC" w:rsidP="004C62EC">
            <w:pPr>
              <w:bidi/>
              <w:ind w:right="-10"/>
              <w:jc w:val="center"/>
              <w:rPr>
                <w:b/>
                <w:color w:val="000000"/>
                <w:sz w:val="20"/>
              </w:rPr>
            </w:pPr>
          </w:p>
        </w:tc>
        <w:tc>
          <w:tcPr>
            <w:tcW w:w="687" w:type="dxa"/>
            <w:vMerge/>
            <w:tcBorders>
              <w:left w:val="single" w:sz="4" w:space="0" w:color="auto"/>
              <w:right w:val="single" w:sz="4" w:space="0" w:color="auto"/>
            </w:tcBorders>
            <w:tcMar>
              <w:left w:w="57" w:type="dxa"/>
              <w:right w:w="57" w:type="dxa"/>
            </w:tcMar>
          </w:tcPr>
          <w:p w14:paraId="216A6F9E" w14:textId="77777777" w:rsidR="004C62EC" w:rsidRPr="008245FB" w:rsidRDefault="004C62EC" w:rsidP="004C62EC">
            <w:pPr>
              <w:bidi/>
              <w:ind w:right="-10"/>
              <w:jc w:val="center"/>
              <w:rPr>
                <w:b/>
                <w:color w:val="000000"/>
                <w:sz w:val="20"/>
              </w:rPr>
            </w:pPr>
          </w:p>
        </w:tc>
        <w:tc>
          <w:tcPr>
            <w:tcW w:w="1849" w:type="dxa"/>
            <w:vMerge/>
            <w:tcBorders>
              <w:left w:val="single" w:sz="4" w:space="0" w:color="auto"/>
              <w:right w:val="single" w:sz="4" w:space="0" w:color="auto"/>
            </w:tcBorders>
            <w:tcMar>
              <w:left w:w="57" w:type="dxa"/>
              <w:right w:w="57" w:type="dxa"/>
            </w:tcMar>
          </w:tcPr>
          <w:p w14:paraId="0B48C7A9" w14:textId="77777777" w:rsidR="004C62EC" w:rsidRPr="008245FB" w:rsidRDefault="004C62EC" w:rsidP="004C62EC">
            <w:pPr>
              <w:bidi/>
              <w:ind w:right="-10"/>
              <w:jc w:val="center"/>
              <w:rPr>
                <w:b/>
                <w:color w:val="000000"/>
                <w:sz w:val="20"/>
              </w:rPr>
            </w:pPr>
          </w:p>
        </w:tc>
        <w:tc>
          <w:tcPr>
            <w:tcW w:w="1643"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022047E9" w14:textId="7714C27C" w:rsidR="004C62EC" w:rsidRPr="008245FB" w:rsidRDefault="00E60773" w:rsidP="004C62EC">
            <w:pPr>
              <w:bidi/>
              <w:ind w:right="-10"/>
              <w:jc w:val="center"/>
              <w:rPr>
                <w:bCs/>
                <w:color w:val="000000"/>
                <w:sz w:val="20"/>
              </w:rPr>
            </w:pPr>
            <w:r w:rsidRPr="008245FB">
              <w:rPr>
                <w:rFonts w:hint="cs"/>
                <w:bCs/>
                <w:color w:val="000000"/>
                <w:sz w:val="20"/>
                <w:rtl/>
                <w:lang w:eastAsia="en-CA"/>
              </w:rPr>
              <w:t>طن متري</w:t>
            </w:r>
          </w:p>
        </w:tc>
        <w:tc>
          <w:tcPr>
            <w:tcW w:w="1644"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2B735AE3" w14:textId="1B280F82" w:rsidR="004C62EC" w:rsidRPr="008245FB" w:rsidRDefault="00E60773" w:rsidP="004C62EC">
            <w:pPr>
              <w:bidi/>
              <w:ind w:right="-10"/>
              <w:jc w:val="center"/>
              <w:rPr>
                <w:bCs/>
                <w:color w:val="000000"/>
                <w:sz w:val="20"/>
              </w:rPr>
            </w:pPr>
            <w:r w:rsidRPr="008245FB">
              <w:rPr>
                <w:rFonts w:hint="cs"/>
                <w:bCs/>
                <w:sz w:val="20"/>
                <w:rtl/>
              </w:rPr>
              <w:t>أطنان مكافئ ثاني أكسيد الكربون</w:t>
            </w:r>
          </w:p>
        </w:tc>
        <w:tc>
          <w:tcPr>
            <w:tcW w:w="966" w:type="dxa"/>
            <w:tcBorders>
              <w:left w:val="single" w:sz="4" w:space="0" w:color="auto"/>
              <w:right w:val="single" w:sz="4" w:space="0" w:color="auto"/>
            </w:tcBorders>
            <w:tcMar>
              <w:left w:w="57" w:type="dxa"/>
              <w:right w:w="57" w:type="dxa"/>
            </w:tcMar>
            <w:vAlign w:val="center"/>
          </w:tcPr>
          <w:p w14:paraId="03727483" w14:textId="626ABCED" w:rsidR="004C62EC" w:rsidRPr="008245FB" w:rsidRDefault="00FD52DB" w:rsidP="00FD52DB">
            <w:pPr>
              <w:bidi/>
              <w:ind w:right="-10"/>
              <w:jc w:val="center"/>
              <w:rPr>
                <w:bCs/>
                <w:color w:val="000000"/>
                <w:sz w:val="20"/>
              </w:rPr>
            </w:pPr>
            <w:r w:rsidRPr="008245FB">
              <w:rPr>
                <w:rFonts w:hint="cs"/>
                <w:bCs/>
                <w:color w:val="000000"/>
                <w:sz w:val="20"/>
                <w:rtl/>
              </w:rPr>
              <w:t>دولار أمريكي</w:t>
            </w:r>
          </w:p>
        </w:tc>
        <w:tc>
          <w:tcPr>
            <w:tcW w:w="776" w:type="dxa"/>
            <w:tcBorders>
              <w:top w:val="single" w:sz="4" w:space="0" w:color="auto"/>
              <w:left w:val="single" w:sz="4" w:space="0" w:color="auto"/>
              <w:right w:val="single" w:sz="4" w:space="0" w:color="auto"/>
            </w:tcBorders>
            <w:tcMar>
              <w:left w:w="57" w:type="dxa"/>
              <w:right w:w="57" w:type="dxa"/>
            </w:tcMar>
            <w:vAlign w:val="center"/>
          </w:tcPr>
          <w:p w14:paraId="58EC78FD" w14:textId="661CE6FC" w:rsidR="004C62EC" w:rsidRPr="008245FB" w:rsidRDefault="00FD52DB" w:rsidP="00FD52DB">
            <w:pPr>
              <w:tabs>
                <w:tab w:val="left" w:pos="498"/>
              </w:tabs>
              <w:bidi/>
              <w:ind w:right="-10"/>
              <w:jc w:val="center"/>
              <w:rPr>
                <w:bCs/>
                <w:color w:val="000000"/>
                <w:sz w:val="20"/>
              </w:rPr>
            </w:pPr>
            <w:r w:rsidRPr="008245FB">
              <w:rPr>
                <w:rFonts w:hint="cs"/>
                <w:bCs/>
                <w:color w:val="000000"/>
                <w:sz w:val="20"/>
                <w:rtl/>
              </w:rPr>
              <w:t>دولار أمريكي/كغم</w:t>
            </w:r>
          </w:p>
        </w:tc>
        <w:tc>
          <w:tcPr>
            <w:tcW w:w="777" w:type="dxa"/>
            <w:tcBorders>
              <w:top w:val="single" w:sz="4" w:space="0" w:color="auto"/>
              <w:left w:val="single" w:sz="4" w:space="0" w:color="auto"/>
              <w:right w:val="single" w:sz="4" w:space="0" w:color="auto"/>
            </w:tcBorders>
            <w:tcMar>
              <w:left w:w="57" w:type="dxa"/>
              <w:right w:w="57" w:type="dxa"/>
            </w:tcMar>
            <w:vAlign w:val="center"/>
          </w:tcPr>
          <w:p w14:paraId="7749BE54" w14:textId="11A0943A" w:rsidR="004C62EC" w:rsidRPr="008245FB" w:rsidRDefault="00FD52DB" w:rsidP="00FD52DB">
            <w:pPr>
              <w:bidi/>
              <w:ind w:left="-55" w:right="-42"/>
              <w:jc w:val="center"/>
              <w:rPr>
                <w:bCs/>
                <w:color w:val="000000"/>
                <w:sz w:val="20"/>
              </w:rPr>
            </w:pPr>
            <w:r w:rsidRPr="008245FB">
              <w:rPr>
                <w:rFonts w:hint="cs"/>
                <w:bCs/>
                <w:color w:val="000000"/>
                <w:sz w:val="20"/>
                <w:rtl/>
              </w:rPr>
              <w:t>دولار أمريكي/طن من مكافئ ثاني أكسيد الكربون</w:t>
            </w:r>
          </w:p>
        </w:tc>
      </w:tr>
      <w:tr w:rsidR="00FD52DB" w:rsidRPr="008245FB" w14:paraId="5C0FDC45" w14:textId="77777777" w:rsidTr="00D00CC9">
        <w:trPr>
          <w:trHeight w:val="40"/>
          <w:tblHeader/>
        </w:trPr>
        <w:tc>
          <w:tcPr>
            <w:tcW w:w="1008" w:type="dxa"/>
            <w:vMerge/>
            <w:tcBorders>
              <w:left w:val="single" w:sz="4" w:space="0" w:color="auto"/>
              <w:bottom w:val="single" w:sz="4" w:space="0" w:color="auto"/>
              <w:right w:val="single" w:sz="4" w:space="0" w:color="auto"/>
            </w:tcBorders>
            <w:tcMar>
              <w:left w:w="57" w:type="dxa"/>
              <w:right w:w="57" w:type="dxa"/>
            </w:tcMar>
          </w:tcPr>
          <w:p w14:paraId="1A183C37" w14:textId="77777777" w:rsidR="00FD52DB" w:rsidRPr="008245FB" w:rsidRDefault="00FD52DB" w:rsidP="00FD52DB">
            <w:pPr>
              <w:bidi/>
              <w:ind w:right="-10"/>
              <w:jc w:val="center"/>
              <w:rPr>
                <w:b/>
                <w:color w:val="000000"/>
                <w:sz w:val="20"/>
                <w:lang w:eastAsia="en-CA"/>
              </w:rPr>
            </w:pPr>
          </w:p>
        </w:tc>
        <w:tc>
          <w:tcPr>
            <w:tcW w:w="687" w:type="dxa"/>
            <w:vMerge/>
            <w:tcBorders>
              <w:left w:val="single" w:sz="4" w:space="0" w:color="auto"/>
              <w:bottom w:val="single" w:sz="4" w:space="0" w:color="auto"/>
              <w:right w:val="single" w:sz="4" w:space="0" w:color="auto"/>
            </w:tcBorders>
            <w:tcMar>
              <w:left w:w="57" w:type="dxa"/>
              <w:right w:w="57" w:type="dxa"/>
            </w:tcMar>
          </w:tcPr>
          <w:p w14:paraId="2ECABB23" w14:textId="77777777" w:rsidR="00FD52DB" w:rsidRPr="008245FB" w:rsidRDefault="00FD52DB" w:rsidP="00FD52DB">
            <w:pPr>
              <w:bidi/>
              <w:ind w:right="-10"/>
              <w:jc w:val="center"/>
              <w:rPr>
                <w:b/>
                <w:color w:val="000000"/>
                <w:sz w:val="20"/>
                <w:lang w:eastAsia="en-CA"/>
              </w:rPr>
            </w:pPr>
          </w:p>
        </w:tc>
        <w:tc>
          <w:tcPr>
            <w:tcW w:w="1849" w:type="dxa"/>
            <w:vMerge/>
            <w:tcBorders>
              <w:left w:val="single" w:sz="4" w:space="0" w:color="auto"/>
              <w:bottom w:val="single" w:sz="4" w:space="0" w:color="auto"/>
              <w:right w:val="single" w:sz="4" w:space="0" w:color="auto"/>
            </w:tcBorders>
            <w:tcMar>
              <w:left w:w="57" w:type="dxa"/>
              <w:right w:w="57" w:type="dxa"/>
            </w:tcMar>
          </w:tcPr>
          <w:p w14:paraId="3279E730" w14:textId="77777777" w:rsidR="00FD52DB" w:rsidRPr="008245FB" w:rsidRDefault="00FD52DB" w:rsidP="00FD52DB">
            <w:pPr>
              <w:bidi/>
              <w:ind w:right="-10"/>
              <w:jc w:val="center"/>
              <w:rPr>
                <w:b/>
                <w:color w:val="000000"/>
                <w:sz w:val="20"/>
                <w:lang w:eastAsia="en-CA"/>
              </w:rPr>
            </w:pP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09A6DC21" w14:textId="25B0EC4B" w:rsidR="00FD52DB" w:rsidRPr="008245FB" w:rsidRDefault="00FD52DB" w:rsidP="00FD52DB">
            <w:pPr>
              <w:bidi/>
              <w:ind w:right="-10"/>
              <w:jc w:val="center"/>
              <w:rPr>
                <w:bCs/>
                <w:color w:val="000000"/>
                <w:sz w:val="20"/>
                <w:lang w:eastAsia="en-CA"/>
              </w:rPr>
            </w:pPr>
            <w:r w:rsidRPr="008245FB">
              <w:rPr>
                <w:rFonts w:hint="cs"/>
                <w:bCs/>
                <w:color w:val="000000"/>
                <w:sz w:val="20"/>
                <w:rtl/>
                <w:lang w:eastAsia="en-CA"/>
              </w:rPr>
              <w:t>مموّل</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6157A099" w14:textId="347E1239" w:rsidR="00FD52DB" w:rsidRPr="008245FB" w:rsidRDefault="00FD52DB" w:rsidP="00FD52DB">
            <w:pPr>
              <w:tabs>
                <w:tab w:val="left" w:pos="121"/>
              </w:tabs>
              <w:bidi/>
              <w:ind w:left="-40"/>
              <w:jc w:val="center"/>
              <w:rPr>
                <w:bCs/>
                <w:color w:val="000000"/>
                <w:sz w:val="20"/>
                <w:lang w:eastAsia="en-CA"/>
              </w:rPr>
            </w:pPr>
            <w:r w:rsidRPr="008245FB">
              <w:rPr>
                <w:rFonts w:hint="cs"/>
                <w:bCs/>
                <w:color w:val="000000"/>
                <w:sz w:val="20"/>
                <w:rtl/>
                <w:lang w:eastAsia="en-CA"/>
              </w:rPr>
              <w:t>غير مموّل</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79B8F9C6" w14:textId="53A42F8B" w:rsidR="00FD52DB" w:rsidRPr="008245FB" w:rsidRDefault="00FD52DB" w:rsidP="00FD52DB">
            <w:pPr>
              <w:bidi/>
              <w:ind w:right="-10"/>
              <w:jc w:val="center"/>
              <w:rPr>
                <w:bCs/>
                <w:color w:val="000000"/>
                <w:sz w:val="20"/>
                <w:lang w:eastAsia="en-CA"/>
              </w:rPr>
            </w:pPr>
            <w:r w:rsidRPr="008245FB">
              <w:rPr>
                <w:rFonts w:hint="cs"/>
                <w:bCs/>
                <w:color w:val="000000"/>
                <w:sz w:val="20"/>
                <w:rtl/>
                <w:lang w:eastAsia="en-CA"/>
              </w:rPr>
              <w:t>مموّل</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48532C39" w14:textId="5664C511" w:rsidR="00FD52DB" w:rsidRPr="008245FB" w:rsidRDefault="00FD52DB" w:rsidP="00FD52DB">
            <w:pPr>
              <w:tabs>
                <w:tab w:val="left" w:pos="121"/>
              </w:tabs>
              <w:bidi/>
              <w:ind w:left="-40"/>
              <w:jc w:val="center"/>
              <w:rPr>
                <w:bCs/>
                <w:color w:val="000000"/>
                <w:sz w:val="20"/>
                <w:lang w:eastAsia="en-CA"/>
              </w:rPr>
            </w:pPr>
            <w:r w:rsidRPr="008245FB">
              <w:rPr>
                <w:rFonts w:hint="cs"/>
                <w:bCs/>
                <w:color w:val="000000"/>
                <w:sz w:val="20"/>
                <w:rtl/>
                <w:lang w:eastAsia="en-CA"/>
              </w:rPr>
              <w:t>غير مموّل</w:t>
            </w:r>
          </w:p>
        </w:tc>
        <w:tc>
          <w:tcPr>
            <w:tcW w:w="966" w:type="dxa"/>
            <w:tcBorders>
              <w:left w:val="single" w:sz="4" w:space="0" w:color="auto"/>
              <w:bottom w:val="single" w:sz="4" w:space="0" w:color="auto"/>
              <w:right w:val="single" w:sz="4" w:space="0" w:color="auto"/>
            </w:tcBorders>
            <w:tcMar>
              <w:left w:w="57" w:type="dxa"/>
              <w:right w:w="57" w:type="dxa"/>
            </w:tcMar>
          </w:tcPr>
          <w:p w14:paraId="39D453F5" w14:textId="77777777" w:rsidR="00FD52DB" w:rsidRPr="008245FB" w:rsidRDefault="00FD52DB" w:rsidP="00FD52DB">
            <w:pPr>
              <w:bidi/>
              <w:ind w:right="-10"/>
              <w:jc w:val="center"/>
              <w:rPr>
                <w:b/>
                <w:color w:val="000000"/>
                <w:sz w:val="20"/>
                <w:lang w:eastAsia="en-CA"/>
              </w:rPr>
            </w:pPr>
          </w:p>
        </w:tc>
        <w:tc>
          <w:tcPr>
            <w:tcW w:w="776" w:type="dxa"/>
            <w:tcBorders>
              <w:left w:val="single" w:sz="4" w:space="0" w:color="auto"/>
              <w:bottom w:val="single" w:sz="4" w:space="0" w:color="auto"/>
              <w:right w:val="single" w:sz="4" w:space="0" w:color="auto"/>
            </w:tcBorders>
            <w:tcMar>
              <w:left w:w="57" w:type="dxa"/>
              <w:right w:w="57" w:type="dxa"/>
            </w:tcMar>
          </w:tcPr>
          <w:p w14:paraId="21A5C243" w14:textId="77777777" w:rsidR="00FD52DB" w:rsidRPr="008245FB" w:rsidRDefault="00FD52DB" w:rsidP="00FD52DB">
            <w:pPr>
              <w:tabs>
                <w:tab w:val="left" w:pos="498"/>
              </w:tabs>
              <w:bidi/>
              <w:ind w:right="-10"/>
              <w:jc w:val="center"/>
              <w:rPr>
                <w:b/>
                <w:color w:val="000000"/>
                <w:sz w:val="20"/>
                <w:lang w:eastAsia="en-CA"/>
              </w:rPr>
            </w:pPr>
          </w:p>
        </w:tc>
        <w:tc>
          <w:tcPr>
            <w:tcW w:w="777" w:type="dxa"/>
            <w:tcBorders>
              <w:left w:val="single" w:sz="4" w:space="0" w:color="auto"/>
              <w:bottom w:val="single" w:sz="4" w:space="0" w:color="auto"/>
              <w:right w:val="single" w:sz="4" w:space="0" w:color="auto"/>
            </w:tcBorders>
            <w:tcMar>
              <w:left w:w="57" w:type="dxa"/>
              <w:right w:w="57" w:type="dxa"/>
            </w:tcMar>
          </w:tcPr>
          <w:p w14:paraId="6F1A3929" w14:textId="77777777" w:rsidR="00FD52DB" w:rsidRPr="008245FB" w:rsidRDefault="00FD52DB" w:rsidP="00FD52DB">
            <w:pPr>
              <w:bidi/>
              <w:ind w:right="-10"/>
              <w:jc w:val="center"/>
              <w:rPr>
                <w:b/>
                <w:color w:val="000000"/>
                <w:sz w:val="20"/>
                <w:lang w:eastAsia="en-CA"/>
              </w:rPr>
            </w:pPr>
          </w:p>
        </w:tc>
      </w:tr>
      <w:tr w:rsidR="004C62EC" w:rsidRPr="008245FB" w14:paraId="1DCF1A2B" w14:textId="77777777" w:rsidTr="00D00CC9">
        <w:trPr>
          <w:trHeight w:val="409"/>
        </w:trPr>
        <w:tc>
          <w:tcPr>
            <w:tcW w:w="1008" w:type="dxa"/>
            <w:vMerge w:val="restart"/>
            <w:tcBorders>
              <w:top w:val="single" w:sz="4" w:space="0" w:color="auto"/>
              <w:left w:val="single" w:sz="4" w:space="0" w:color="auto"/>
              <w:right w:val="single" w:sz="4" w:space="0" w:color="auto"/>
            </w:tcBorders>
            <w:tcMar>
              <w:left w:w="57" w:type="dxa"/>
              <w:right w:w="57" w:type="dxa"/>
            </w:tcMar>
            <w:hideMark/>
          </w:tcPr>
          <w:p w14:paraId="67821F00" w14:textId="68C311EC" w:rsidR="004C62EC" w:rsidRPr="008245FB" w:rsidRDefault="00E60773" w:rsidP="004C62EC">
            <w:pPr>
              <w:bidi/>
              <w:jc w:val="left"/>
              <w:rPr>
                <w:color w:val="000000"/>
                <w:sz w:val="20"/>
                <w:lang w:bidi="ar-SA"/>
              </w:rPr>
            </w:pPr>
            <w:r w:rsidRPr="008245FB">
              <w:rPr>
                <w:rFonts w:hint="cs"/>
                <w:color w:val="000000"/>
                <w:sz w:val="20"/>
                <w:rtl/>
              </w:rPr>
              <w:t xml:space="preserve">التركيب والتجميع </w:t>
            </w:r>
            <w:r w:rsidR="00DA112D" w:rsidRPr="008245FB">
              <w:rPr>
                <w:rFonts w:hint="cs"/>
                <w:color w:val="000000"/>
                <w:sz w:val="20"/>
                <w:rtl/>
              </w:rPr>
              <w:t>المحليان</w:t>
            </w:r>
          </w:p>
        </w:tc>
        <w:tc>
          <w:tcPr>
            <w:tcW w:w="687" w:type="dxa"/>
            <w:vMerge w:val="restart"/>
            <w:tcBorders>
              <w:top w:val="single" w:sz="4" w:space="0" w:color="auto"/>
              <w:left w:val="single" w:sz="4" w:space="0" w:color="auto"/>
              <w:right w:val="single" w:sz="4" w:space="0" w:color="auto"/>
            </w:tcBorders>
            <w:tcMar>
              <w:left w:w="57" w:type="dxa"/>
              <w:right w:w="57" w:type="dxa"/>
            </w:tcMar>
          </w:tcPr>
          <w:p w14:paraId="05EC3E56" w14:textId="56741E8D" w:rsidR="004C62EC" w:rsidRPr="008245FB" w:rsidRDefault="00E60773" w:rsidP="004C62EC">
            <w:pPr>
              <w:bidi/>
              <w:jc w:val="left"/>
              <w:rPr>
                <w:color w:val="000000"/>
                <w:sz w:val="20"/>
              </w:rPr>
            </w:pPr>
            <w:r w:rsidRPr="008245FB">
              <w:rPr>
                <w:rFonts w:hint="cs"/>
                <w:color w:val="000000"/>
                <w:sz w:val="20"/>
                <w:rtl/>
              </w:rPr>
              <w:t>اليونيب واليونيدو</w:t>
            </w:r>
          </w:p>
        </w:tc>
        <w:tc>
          <w:tcPr>
            <w:tcW w:w="184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3201BF8" w14:textId="5B86AD7C" w:rsidR="004C62EC" w:rsidRPr="008245FB" w:rsidRDefault="00FD52DB" w:rsidP="004C62EC">
            <w:pPr>
              <w:bidi/>
              <w:jc w:val="left"/>
              <w:rPr>
                <w:color w:val="000000"/>
                <w:sz w:val="20"/>
              </w:rPr>
            </w:pPr>
            <w:r w:rsidRPr="008245FB">
              <w:rPr>
                <w:color w:val="000000"/>
                <w:sz w:val="20"/>
                <w:rtl/>
                <w:lang w:eastAsia="en-CA"/>
              </w:rPr>
              <w:t>الهيدروفلوروكربون-134أ</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11DDD1D0" w14:textId="77777777" w:rsidR="004C62EC" w:rsidRPr="008245FB" w:rsidRDefault="004C62EC" w:rsidP="004C62EC">
            <w:pPr>
              <w:bidi/>
              <w:jc w:val="left"/>
              <w:rPr>
                <w:color w:val="000000"/>
                <w:sz w:val="20"/>
              </w:rPr>
            </w:pPr>
            <w:r w:rsidRPr="008245FB">
              <w:rPr>
                <w:color w:val="000000"/>
                <w:sz w:val="20"/>
              </w:rPr>
              <w:t>0.61</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05C6CE71" w14:textId="77777777" w:rsidR="004C62EC" w:rsidRPr="008245FB" w:rsidRDefault="004C62EC" w:rsidP="004C62EC">
            <w:pPr>
              <w:bidi/>
              <w:jc w:val="left"/>
              <w:rPr>
                <w:color w:val="000000"/>
                <w:sz w:val="20"/>
              </w:rPr>
            </w:pPr>
            <w:r w:rsidRPr="008245FB">
              <w:rPr>
                <w:color w:val="000000"/>
                <w:sz w:val="20"/>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36EA692B" w14:textId="77777777" w:rsidR="004C62EC" w:rsidRPr="008245FB" w:rsidRDefault="004C62EC" w:rsidP="004C62EC">
            <w:pPr>
              <w:bidi/>
              <w:jc w:val="left"/>
              <w:rPr>
                <w:color w:val="000000"/>
                <w:sz w:val="20"/>
              </w:rPr>
            </w:pPr>
            <w:r w:rsidRPr="008245FB">
              <w:rPr>
                <w:color w:val="000000"/>
                <w:sz w:val="20"/>
              </w:rPr>
              <w:t>872</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59D15F3A" w14:textId="77777777" w:rsidR="004C62EC" w:rsidRPr="008245FB" w:rsidRDefault="004C62EC" w:rsidP="004C62EC">
            <w:pPr>
              <w:bidi/>
              <w:jc w:val="left"/>
              <w:rPr>
                <w:color w:val="000000"/>
                <w:sz w:val="20"/>
              </w:rPr>
            </w:pPr>
            <w:r w:rsidRPr="008245FB">
              <w:rPr>
                <w:color w:val="000000"/>
                <w:sz w:val="20"/>
              </w:rPr>
              <w:t>0</w:t>
            </w:r>
          </w:p>
        </w:tc>
        <w:tc>
          <w:tcPr>
            <w:tcW w:w="966" w:type="dxa"/>
            <w:vMerge w:val="restart"/>
            <w:tcBorders>
              <w:top w:val="single" w:sz="4" w:space="0" w:color="auto"/>
              <w:left w:val="single" w:sz="4" w:space="0" w:color="auto"/>
              <w:right w:val="single" w:sz="4" w:space="0" w:color="auto"/>
            </w:tcBorders>
            <w:tcMar>
              <w:left w:w="57" w:type="dxa"/>
              <w:right w:w="57" w:type="dxa"/>
            </w:tcMar>
          </w:tcPr>
          <w:p w14:paraId="503F0E49" w14:textId="77777777" w:rsidR="004C62EC" w:rsidRPr="008245FB" w:rsidRDefault="004C62EC" w:rsidP="004C62EC">
            <w:pPr>
              <w:bidi/>
              <w:jc w:val="left"/>
              <w:rPr>
                <w:color w:val="000000"/>
                <w:sz w:val="20"/>
              </w:rPr>
            </w:pPr>
            <w:r w:rsidRPr="008245FB">
              <w:rPr>
                <w:color w:val="000000"/>
                <w:sz w:val="20"/>
              </w:rPr>
              <w:t>61,291</w:t>
            </w:r>
          </w:p>
        </w:tc>
        <w:tc>
          <w:tcPr>
            <w:tcW w:w="776" w:type="dxa"/>
            <w:vMerge w:val="restart"/>
            <w:tcBorders>
              <w:top w:val="single" w:sz="4" w:space="0" w:color="auto"/>
              <w:left w:val="single" w:sz="4" w:space="0" w:color="auto"/>
              <w:right w:val="single" w:sz="4" w:space="0" w:color="auto"/>
            </w:tcBorders>
            <w:tcMar>
              <w:left w:w="57" w:type="dxa"/>
              <w:right w:w="57" w:type="dxa"/>
            </w:tcMar>
          </w:tcPr>
          <w:p w14:paraId="1E13D4AC" w14:textId="77777777" w:rsidR="004C62EC" w:rsidRPr="008245FB" w:rsidRDefault="004C62EC" w:rsidP="004C62EC">
            <w:pPr>
              <w:bidi/>
              <w:jc w:val="left"/>
              <w:rPr>
                <w:color w:val="000000"/>
                <w:sz w:val="20"/>
              </w:rPr>
            </w:pPr>
            <w:r w:rsidRPr="008245FB">
              <w:rPr>
                <w:color w:val="000000"/>
                <w:sz w:val="20"/>
              </w:rPr>
              <w:t>7.60</w:t>
            </w:r>
          </w:p>
        </w:tc>
        <w:tc>
          <w:tcPr>
            <w:tcW w:w="777" w:type="dxa"/>
            <w:vMerge w:val="restart"/>
            <w:tcBorders>
              <w:top w:val="single" w:sz="4" w:space="0" w:color="auto"/>
              <w:left w:val="single" w:sz="4" w:space="0" w:color="auto"/>
              <w:right w:val="single" w:sz="4" w:space="0" w:color="auto"/>
            </w:tcBorders>
            <w:tcMar>
              <w:left w:w="57" w:type="dxa"/>
              <w:right w:w="57" w:type="dxa"/>
            </w:tcMar>
          </w:tcPr>
          <w:p w14:paraId="79D28F44" w14:textId="77777777" w:rsidR="004C62EC" w:rsidRPr="008245FB" w:rsidRDefault="004C62EC" w:rsidP="004C62EC">
            <w:pPr>
              <w:bidi/>
              <w:jc w:val="left"/>
              <w:rPr>
                <w:color w:val="000000"/>
                <w:sz w:val="20"/>
              </w:rPr>
            </w:pPr>
            <w:r w:rsidRPr="008245FB">
              <w:rPr>
                <w:color w:val="000000"/>
                <w:sz w:val="20"/>
              </w:rPr>
              <w:t>3.73</w:t>
            </w:r>
          </w:p>
        </w:tc>
      </w:tr>
      <w:tr w:rsidR="004C62EC" w:rsidRPr="008245FB" w14:paraId="67FD9697" w14:textId="77777777" w:rsidTr="00D00CC9">
        <w:trPr>
          <w:trHeight w:val="409"/>
        </w:trPr>
        <w:tc>
          <w:tcPr>
            <w:tcW w:w="1008" w:type="dxa"/>
            <w:vMerge/>
            <w:tcBorders>
              <w:top w:val="single" w:sz="4" w:space="0" w:color="auto"/>
              <w:left w:val="single" w:sz="4" w:space="0" w:color="auto"/>
              <w:right w:val="single" w:sz="4" w:space="0" w:color="auto"/>
            </w:tcBorders>
            <w:tcMar>
              <w:left w:w="57" w:type="dxa"/>
              <w:right w:w="57" w:type="dxa"/>
            </w:tcMar>
          </w:tcPr>
          <w:p w14:paraId="2D2B9DD8" w14:textId="77777777" w:rsidR="004C62EC" w:rsidRPr="008245FB" w:rsidRDefault="004C62EC" w:rsidP="004C62EC">
            <w:pPr>
              <w:bidi/>
              <w:jc w:val="left"/>
              <w:rPr>
                <w:color w:val="000000"/>
                <w:sz w:val="20"/>
              </w:rPr>
            </w:pPr>
          </w:p>
        </w:tc>
        <w:tc>
          <w:tcPr>
            <w:tcW w:w="687" w:type="dxa"/>
            <w:vMerge/>
            <w:tcBorders>
              <w:left w:val="single" w:sz="4" w:space="0" w:color="auto"/>
              <w:right w:val="single" w:sz="4" w:space="0" w:color="auto"/>
            </w:tcBorders>
            <w:tcMar>
              <w:left w:w="57" w:type="dxa"/>
              <w:right w:w="57" w:type="dxa"/>
            </w:tcMar>
          </w:tcPr>
          <w:p w14:paraId="7D53201C" w14:textId="77777777" w:rsidR="004C62EC" w:rsidRPr="008245FB" w:rsidRDefault="004C62EC" w:rsidP="004C62EC">
            <w:pPr>
              <w:bidi/>
              <w:jc w:val="left"/>
              <w:rPr>
                <w:color w:val="000000"/>
                <w:sz w:val="20"/>
              </w:rPr>
            </w:pPr>
          </w:p>
        </w:tc>
        <w:tc>
          <w:tcPr>
            <w:tcW w:w="1849" w:type="dxa"/>
            <w:tcBorders>
              <w:top w:val="single" w:sz="4" w:space="0" w:color="auto"/>
              <w:left w:val="single" w:sz="4" w:space="0" w:color="auto"/>
              <w:bottom w:val="single" w:sz="4" w:space="0" w:color="auto"/>
              <w:right w:val="single" w:sz="4" w:space="0" w:color="auto"/>
            </w:tcBorders>
            <w:tcMar>
              <w:left w:w="57" w:type="dxa"/>
              <w:right w:w="57" w:type="dxa"/>
            </w:tcMar>
          </w:tcPr>
          <w:p w14:paraId="7903DEA9" w14:textId="77777777" w:rsidR="004C62EC" w:rsidRPr="008245FB" w:rsidRDefault="004C62EC" w:rsidP="004C62EC">
            <w:pPr>
              <w:bidi/>
              <w:jc w:val="left"/>
              <w:rPr>
                <w:color w:val="000000"/>
                <w:sz w:val="20"/>
                <w:lang w:eastAsia="en-CA"/>
              </w:rPr>
            </w:pPr>
            <w:r w:rsidRPr="008245FB">
              <w:rPr>
                <w:sz w:val="20"/>
              </w:rPr>
              <w:t>R-410A</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2481E96A" w14:textId="77777777" w:rsidR="004C62EC" w:rsidRPr="008245FB" w:rsidRDefault="004C62EC" w:rsidP="004C62EC">
            <w:pPr>
              <w:bidi/>
              <w:jc w:val="left"/>
              <w:rPr>
                <w:color w:val="000000"/>
                <w:sz w:val="20"/>
              </w:rPr>
            </w:pPr>
            <w:r w:rsidRPr="008245FB">
              <w:rPr>
                <w:color w:val="000000"/>
                <w:sz w:val="20"/>
              </w:rPr>
              <w:t>7.45</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26E45044" w14:textId="77777777" w:rsidR="004C62EC" w:rsidRPr="008245FB" w:rsidRDefault="004C62EC" w:rsidP="004C62EC">
            <w:pPr>
              <w:bidi/>
              <w:jc w:val="left"/>
              <w:rPr>
                <w:color w:val="000000"/>
                <w:sz w:val="20"/>
              </w:rPr>
            </w:pPr>
            <w:r w:rsidRPr="008245FB">
              <w:rPr>
                <w:color w:val="000000"/>
                <w:sz w:val="20"/>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1FE8027E" w14:textId="77777777" w:rsidR="004C62EC" w:rsidRPr="008245FB" w:rsidRDefault="004C62EC" w:rsidP="004C62EC">
            <w:pPr>
              <w:bidi/>
              <w:jc w:val="left"/>
              <w:rPr>
                <w:color w:val="000000"/>
                <w:sz w:val="20"/>
              </w:rPr>
            </w:pPr>
            <w:r w:rsidRPr="008245FB">
              <w:rPr>
                <w:color w:val="000000"/>
                <w:sz w:val="20"/>
              </w:rPr>
              <w:t>15,559</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22B461AF" w14:textId="77777777" w:rsidR="004C62EC" w:rsidRPr="008245FB" w:rsidRDefault="004C62EC" w:rsidP="004C62EC">
            <w:pPr>
              <w:bidi/>
              <w:jc w:val="left"/>
              <w:rPr>
                <w:color w:val="000000"/>
                <w:sz w:val="20"/>
              </w:rPr>
            </w:pPr>
            <w:r w:rsidRPr="008245FB">
              <w:rPr>
                <w:color w:val="000000"/>
                <w:sz w:val="20"/>
              </w:rPr>
              <w:t>0</w:t>
            </w:r>
          </w:p>
        </w:tc>
        <w:tc>
          <w:tcPr>
            <w:tcW w:w="966" w:type="dxa"/>
            <w:vMerge/>
            <w:tcBorders>
              <w:top w:val="single" w:sz="4" w:space="0" w:color="auto"/>
              <w:left w:val="single" w:sz="4" w:space="0" w:color="auto"/>
              <w:right w:val="single" w:sz="4" w:space="0" w:color="auto"/>
            </w:tcBorders>
            <w:tcMar>
              <w:left w:w="57" w:type="dxa"/>
              <w:right w:w="57" w:type="dxa"/>
            </w:tcMar>
          </w:tcPr>
          <w:p w14:paraId="7D143C1B" w14:textId="77777777" w:rsidR="004C62EC" w:rsidRPr="008245FB" w:rsidRDefault="004C62EC" w:rsidP="004C62EC">
            <w:pPr>
              <w:bidi/>
              <w:jc w:val="left"/>
              <w:rPr>
                <w:color w:val="000000"/>
                <w:sz w:val="20"/>
              </w:rPr>
            </w:pPr>
          </w:p>
        </w:tc>
        <w:tc>
          <w:tcPr>
            <w:tcW w:w="776" w:type="dxa"/>
            <w:vMerge/>
            <w:tcBorders>
              <w:top w:val="single" w:sz="4" w:space="0" w:color="auto"/>
              <w:left w:val="single" w:sz="4" w:space="0" w:color="auto"/>
              <w:right w:val="single" w:sz="4" w:space="0" w:color="auto"/>
            </w:tcBorders>
            <w:tcMar>
              <w:left w:w="57" w:type="dxa"/>
              <w:right w:w="57" w:type="dxa"/>
            </w:tcMar>
          </w:tcPr>
          <w:p w14:paraId="0C52C73B" w14:textId="77777777" w:rsidR="004C62EC" w:rsidRPr="008245FB" w:rsidRDefault="004C62EC" w:rsidP="004C62EC">
            <w:pPr>
              <w:bidi/>
              <w:jc w:val="left"/>
              <w:rPr>
                <w:color w:val="000000"/>
                <w:sz w:val="20"/>
              </w:rPr>
            </w:pPr>
          </w:p>
        </w:tc>
        <w:tc>
          <w:tcPr>
            <w:tcW w:w="777" w:type="dxa"/>
            <w:vMerge/>
            <w:tcBorders>
              <w:top w:val="single" w:sz="4" w:space="0" w:color="auto"/>
              <w:left w:val="single" w:sz="4" w:space="0" w:color="auto"/>
              <w:right w:val="single" w:sz="4" w:space="0" w:color="auto"/>
            </w:tcBorders>
            <w:tcMar>
              <w:left w:w="57" w:type="dxa"/>
              <w:right w:w="57" w:type="dxa"/>
            </w:tcMar>
          </w:tcPr>
          <w:p w14:paraId="5EB1D9CE" w14:textId="77777777" w:rsidR="004C62EC" w:rsidRPr="008245FB" w:rsidRDefault="004C62EC" w:rsidP="004C62EC">
            <w:pPr>
              <w:bidi/>
              <w:jc w:val="left"/>
              <w:rPr>
                <w:color w:val="000000"/>
                <w:sz w:val="20"/>
              </w:rPr>
            </w:pPr>
          </w:p>
        </w:tc>
      </w:tr>
      <w:tr w:rsidR="00E60773" w:rsidRPr="008245FB" w14:paraId="1B11E11D" w14:textId="77777777" w:rsidTr="00D00CC9">
        <w:trPr>
          <w:trHeight w:val="19"/>
        </w:trPr>
        <w:tc>
          <w:tcPr>
            <w:tcW w:w="100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6870822" w14:textId="1E5406FF" w:rsidR="00E60773" w:rsidRPr="008245FB" w:rsidRDefault="00E60773" w:rsidP="00E60773">
            <w:pPr>
              <w:bidi/>
              <w:rPr>
                <w:sz w:val="20"/>
              </w:rPr>
            </w:pPr>
            <w:r w:rsidRPr="008245FB">
              <w:rPr>
                <w:rFonts w:hint="cs"/>
                <w:sz w:val="20"/>
                <w:rtl/>
              </w:rPr>
              <w:t>الخدمة</w:t>
            </w:r>
          </w:p>
        </w:tc>
        <w:tc>
          <w:tcPr>
            <w:tcW w:w="687" w:type="dxa"/>
            <w:tcBorders>
              <w:top w:val="single" w:sz="4" w:space="0" w:color="auto"/>
              <w:left w:val="single" w:sz="4" w:space="0" w:color="auto"/>
              <w:bottom w:val="single" w:sz="4" w:space="0" w:color="auto"/>
              <w:right w:val="single" w:sz="4" w:space="0" w:color="auto"/>
            </w:tcBorders>
            <w:tcMar>
              <w:left w:w="57" w:type="dxa"/>
              <w:right w:w="57" w:type="dxa"/>
            </w:tcMar>
          </w:tcPr>
          <w:p w14:paraId="054FBBB3" w14:textId="126A50F4" w:rsidR="00E60773" w:rsidRPr="008245FB" w:rsidRDefault="00E60773" w:rsidP="00E60773">
            <w:pPr>
              <w:bidi/>
              <w:jc w:val="left"/>
              <w:rPr>
                <w:color w:val="000000"/>
                <w:sz w:val="20"/>
              </w:rPr>
            </w:pPr>
            <w:r w:rsidRPr="008245FB">
              <w:rPr>
                <w:rFonts w:hint="cs"/>
                <w:color w:val="000000"/>
                <w:sz w:val="20"/>
                <w:rtl/>
              </w:rPr>
              <w:t>اليونيب واليونيدو</w:t>
            </w:r>
          </w:p>
        </w:tc>
        <w:tc>
          <w:tcPr>
            <w:tcW w:w="184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E0701B" w14:textId="6E094E40" w:rsidR="00E60773" w:rsidRPr="008245FB" w:rsidRDefault="00FD52DB" w:rsidP="00E60773">
            <w:pPr>
              <w:bidi/>
              <w:jc w:val="left"/>
              <w:rPr>
                <w:color w:val="000000"/>
                <w:sz w:val="20"/>
                <w:rtl/>
                <w:lang w:val="pt-BR" w:bidi="ar-SA"/>
              </w:rPr>
            </w:pPr>
            <w:r w:rsidRPr="008245FB">
              <w:rPr>
                <w:color w:val="000000"/>
                <w:sz w:val="20"/>
                <w:rtl/>
                <w:lang w:val="pt-BR" w:eastAsia="en-CA"/>
              </w:rPr>
              <w:t>الهيدروفلوروكربون-134أ</w:t>
            </w:r>
            <w:r w:rsidRPr="008245FB">
              <w:rPr>
                <w:rFonts w:hint="cs"/>
                <w:color w:val="000000"/>
                <w:sz w:val="20"/>
                <w:rtl/>
                <w:lang w:val="pt-BR" w:eastAsia="en-CA"/>
              </w:rPr>
              <w:t xml:space="preserve">، </w:t>
            </w:r>
            <w:r w:rsidRPr="008245FB">
              <w:rPr>
                <w:color w:val="000000"/>
                <w:sz w:val="20"/>
                <w:rtl/>
                <w:lang w:val="pt-BR" w:eastAsia="en-CA"/>
              </w:rPr>
              <w:t>و</w:t>
            </w:r>
            <w:r w:rsidRPr="008245FB">
              <w:rPr>
                <w:color w:val="000000"/>
                <w:sz w:val="20"/>
                <w:lang w:val="pt-BR" w:eastAsia="en-CA"/>
              </w:rPr>
              <w:t>R-410A</w:t>
            </w:r>
            <w:r w:rsidRPr="008245FB">
              <w:rPr>
                <w:rFonts w:hint="cs"/>
                <w:color w:val="000000"/>
                <w:sz w:val="20"/>
                <w:rtl/>
                <w:lang w:val="pt-BR" w:eastAsia="en-CA"/>
              </w:rPr>
              <w:t xml:space="preserve">، </w:t>
            </w:r>
            <w:r w:rsidRPr="008245FB">
              <w:rPr>
                <w:color w:val="000000"/>
                <w:sz w:val="20"/>
                <w:rtl/>
                <w:lang w:val="pt-BR" w:eastAsia="en-CA"/>
              </w:rPr>
              <w:t>و</w:t>
            </w:r>
            <w:r w:rsidRPr="008245FB">
              <w:rPr>
                <w:color w:val="000000"/>
                <w:sz w:val="20"/>
                <w:lang w:val="pt-BR" w:eastAsia="en-CA"/>
              </w:rPr>
              <w:t>R-404A</w:t>
            </w:r>
            <w:r w:rsidRPr="008245FB">
              <w:rPr>
                <w:rFonts w:hint="cs"/>
                <w:color w:val="000000"/>
                <w:sz w:val="20"/>
                <w:rtl/>
                <w:lang w:val="pt-BR" w:eastAsia="en-CA"/>
              </w:rPr>
              <w:t xml:space="preserve">، </w:t>
            </w:r>
            <w:r w:rsidRPr="008245FB">
              <w:rPr>
                <w:color w:val="000000"/>
                <w:sz w:val="20"/>
                <w:rtl/>
                <w:lang w:val="pt-BR" w:eastAsia="en-CA"/>
              </w:rPr>
              <w:t>و</w:t>
            </w:r>
            <w:r w:rsidRPr="008245FB">
              <w:rPr>
                <w:color w:val="000000"/>
                <w:sz w:val="20"/>
                <w:lang w:val="pt-BR" w:eastAsia="en-CA"/>
              </w:rPr>
              <w:t>R-507A</w:t>
            </w:r>
            <w:r w:rsidRPr="008245FB">
              <w:rPr>
                <w:rFonts w:hint="cs"/>
                <w:color w:val="000000"/>
                <w:sz w:val="20"/>
                <w:rtl/>
                <w:lang w:val="pt-BR" w:eastAsia="en-CA" w:bidi="ar-SA"/>
              </w:rPr>
              <w:t xml:space="preserve">، </w:t>
            </w:r>
            <w:r w:rsidRPr="008245FB">
              <w:rPr>
                <w:color w:val="000000"/>
                <w:sz w:val="20"/>
                <w:rtl/>
                <w:lang w:val="pt-BR" w:eastAsia="en-CA"/>
              </w:rPr>
              <w:t>و</w:t>
            </w:r>
            <w:r w:rsidRPr="008245FB">
              <w:rPr>
                <w:color w:val="000000"/>
                <w:sz w:val="20"/>
                <w:lang w:val="pt-BR" w:eastAsia="en-CA"/>
              </w:rPr>
              <w:t>R-407C</w:t>
            </w:r>
            <w:r w:rsidRPr="008245FB">
              <w:rPr>
                <w:rFonts w:hint="cs"/>
                <w:color w:val="000000"/>
                <w:sz w:val="20"/>
                <w:rtl/>
                <w:lang w:val="pt-BR" w:eastAsia="en-CA"/>
              </w:rPr>
              <w:t xml:space="preserve">، </w:t>
            </w:r>
            <w:r w:rsidRPr="008245FB">
              <w:rPr>
                <w:color w:val="000000"/>
                <w:sz w:val="20"/>
                <w:rtl/>
                <w:lang w:val="pt-BR" w:eastAsia="en-CA"/>
              </w:rPr>
              <w:t>والهيدروفلوروكربون-</w:t>
            </w:r>
            <w:r w:rsidRPr="008245FB">
              <w:rPr>
                <w:color w:val="000000"/>
                <w:sz w:val="20"/>
                <w:lang w:val="pt-BR" w:eastAsia="en-CA"/>
              </w:rPr>
              <w:t>32</w:t>
            </w:r>
            <w:r w:rsidRPr="008245FB">
              <w:rPr>
                <w:rFonts w:hint="cs"/>
                <w:color w:val="000000"/>
                <w:sz w:val="20"/>
                <w:rtl/>
                <w:lang w:val="pt-BR" w:eastAsia="en-CA"/>
              </w:rPr>
              <w:t xml:space="preserve">، </w:t>
            </w:r>
            <w:r w:rsidRPr="008245FB">
              <w:rPr>
                <w:color w:val="000000"/>
                <w:sz w:val="20"/>
                <w:rtl/>
                <w:lang w:val="pt-BR" w:eastAsia="en-CA"/>
              </w:rPr>
              <w:t>و</w:t>
            </w:r>
            <w:r w:rsidRPr="008245FB">
              <w:rPr>
                <w:color w:val="000000"/>
                <w:sz w:val="20"/>
                <w:lang w:val="pt-BR" w:eastAsia="en-CA"/>
              </w:rPr>
              <w:t>R-407A</w:t>
            </w:r>
            <w:r w:rsidRPr="008245FB">
              <w:rPr>
                <w:rFonts w:hint="cs"/>
                <w:color w:val="000000"/>
                <w:sz w:val="20"/>
                <w:rtl/>
                <w:lang w:val="pt-BR" w:eastAsia="en-CA"/>
              </w:rPr>
              <w:t xml:space="preserve">، </w:t>
            </w:r>
            <w:r w:rsidRPr="008245FB">
              <w:rPr>
                <w:rFonts w:hint="cs"/>
                <w:color w:val="000000"/>
                <w:sz w:val="20"/>
                <w:rtl/>
                <w:lang w:val="pt-BR" w:eastAsia="en-CA" w:bidi="ar-SA"/>
              </w:rPr>
              <w:t>و</w:t>
            </w:r>
            <w:r w:rsidRPr="008245FB">
              <w:rPr>
                <w:color w:val="000000"/>
                <w:sz w:val="20"/>
                <w:rtl/>
                <w:lang w:val="pt-BR" w:eastAsia="en-CA"/>
              </w:rPr>
              <w:t>الهيدروفلوروكربون-</w:t>
            </w:r>
            <w:r w:rsidRPr="008245FB">
              <w:rPr>
                <w:color w:val="000000"/>
                <w:sz w:val="20"/>
                <w:lang w:val="pt-BR" w:eastAsia="en-CA"/>
              </w:rPr>
              <w:t>fa245</w:t>
            </w:r>
            <w:r w:rsidRPr="008245FB">
              <w:rPr>
                <w:rFonts w:hint="cs"/>
                <w:color w:val="000000"/>
                <w:sz w:val="20"/>
                <w:rtl/>
                <w:lang w:val="pt-BR" w:eastAsia="en-CA"/>
              </w:rPr>
              <w:t xml:space="preserve">، </w:t>
            </w:r>
            <w:r w:rsidRPr="008245FB">
              <w:rPr>
                <w:color w:val="000000"/>
                <w:sz w:val="20"/>
                <w:rtl/>
                <w:lang w:val="pt-BR" w:eastAsia="en-CA"/>
              </w:rPr>
              <w:t>والهيدروفلوروكربون-</w:t>
            </w:r>
            <w:r w:rsidRPr="008245FB">
              <w:rPr>
                <w:color w:val="000000"/>
                <w:sz w:val="20"/>
                <w:lang w:val="pt-BR" w:eastAsia="en-CA"/>
              </w:rPr>
              <w:t>fa236</w:t>
            </w:r>
            <w:r w:rsidRPr="008245FB">
              <w:rPr>
                <w:color w:val="000000"/>
                <w:sz w:val="20"/>
                <w:rtl/>
                <w:lang w:val="pt-BR" w:eastAsia="en-CA"/>
              </w:rPr>
              <w:t>، و</w:t>
            </w:r>
            <w:r w:rsidRPr="008245FB">
              <w:rPr>
                <w:color w:val="000000"/>
                <w:sz w:val="20"/>
                <w:lang w:val="pt-BR" w:eastAsia="en-CA"/>
              </w:rPr>
              <w:t>R-407F</w:t>
            </w:r>
            <w:r w:rsidRPr="008245FB">
              <w:rPr>
                <w:color w:val="000000"/>
                <w:sz w:val="20"/>
                <w:rtl/>
                <w:lang w:val="pt-BR" w:eastAsia="en-CA"/>
              </w:rPr>
              <w:t>،</w:t>
            </w:r>
            <w:r w:rsidR="00D00CC9" w:rsidRPr="008245FB">
              <w:rPr>
                <w:rFonts w:hint="cs"/>
                <w:color w:val="000000"/>
                <w:sz w:val="20"/>
                <w:rtl/>
                <w:lang w:val="pt-BR" w:eastAsia="en-CA"/>
              </w:rPr>
              <w:t xml:space="preserve"> و</w:t>
            </w:r>
            <w:r w:rsidR="00D00CC9" w:rsidRPr="008245FB">
              <w:rPr>
                <w:color w:val="000000"/>
                <w:sz w:val="20"/>
                <w:lang w:val="pt-BR" w:eastAsia="en-CA"/>
              </w:rPr>
              <w:t>R-452A</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6339B0D8" w14:textId="77777777" w:rsidR="00E60773" w:rsidRPr="008245FB" w:rsidRDefault="00E60773" w:rsidP="00E60773">
            <w:pPr>
              <w:bidi/>
              <w:jc w:val="left"/>
              <w:rPr>
                <w:color w:val="000000"/>
                <w:sz w:val="20"/>
              </w:rPr>
            </w:pPr>
            <w:r w:rsidRPr="008245FB">
              <w:rPr>
                <w:color w:val="000000"/>
                <w:sz w:val="20"/>
              </w:rPr>
              <w:t>239.33</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37424408" w14:textId="77777777" w:rsidR="00E60773" w:rsidRPr="008245FB" w:rsidRDefault="00E60773" w:rsidP="00E60773">
            <w:pPr>
              <w:bidi/>
              <w:jc w:val="left"/>
              <w:rPr>
                <w:color w:val="000000"/>
                <w:sz w:val="20"/>
              </w:rPr>
            </w:pPr>
            <w:r w:rsidRPr="008245FB">
              <w:rPr>
                <w:color w:val="000000"/>
                <w:sz w:val="20"/>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0438C086" w14:textId="77777777" w:rsidR="00E60773" w:rsidRPr="008245FB" w:rsidRDefault="00E60773" w:rsidP="00E60773">
            <w:pPr>
              <w:bidi/>
              <w:jc w:val="left"/>
              <w:rPr>
                <w:color w:val="000000"/>
                <w:sz w:val="20"/>
              </w:rPr>
            </w:pPr>
            <w:r w:rsidRPr="008245FB">
              <w:rPr>
                <w:color w:val="000000"/>
                <w:sz w:val="20"/>
              </w:rPr>
              <w:t>444,955</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103E9173" w14:textId="77777777" w:rsidR="00E60773" w:rsidRPr="008245FB" w:rsidRDefault="00E60773" w:rsidP="00E60773">
            <w:pPr>
              <w:bidi/>
              <w:jc w:val="left"/>
              <w:rPr>
                <w:color w:val="000000"/>
                <w:sz w:val="20"/>
              </w:rPr>
            </w:pPr>
            <w:r w:rsidRPr="008245FB">
              <w:rPr>
                <w:color w:val="000000"/>
                <w:sz w:val="20"/>
              </w:rPr>
              <w:t>0</w:t>
            </w:r>
          </w:p>
        </w:tc>
        <w:tc>
          <w:tcPr>
            <w:tcW w:w="966" w:type="dxa"/>
            <w:tcBorders>
              <w:top w:val="single" w:sz="4" w:space="0" w:color="auto"/>
              <w:left w:val="single" w:sz="4" w:space="0" w:color="auto"/>
              <w:bottom w:val="single" w:sz="4" w:space="0" w:color="auto"/>
              <w:right w:val="single" w:sz="4" w:space="0" w:color="auto"/>
            </w:tcBorders>
            <w:tcMar>
              <w:left w:w="57" w:type="dxa"/>
              <w:right w:w="57" w:type="dxa"/>
            </w:tcMar>
          </w:tcPr>
          <w:p w14:paraId="4B5EA82B" w14:textId="77777777" w:rsidR="00E60773" w:rsidRPr="008245FB" w:rsidRDefault="00E60773" w:rsidP="00E60773">
            <w:pPr>
              <w:bidi/>
              <w:ind w:left="-54"/>
              <w:jc w:val="left"/>
              <w:rPr>
                <w:color w:val="000000"/>
                <w:sz w:val="20"/>
              </w:rPr>
            </w:pPr>
            <w:r w:rsidRPr="008245FB">
              <w:rPr>
                <w:color w:val="000000"/>
                <w:sz w:val="20"/>
              </w:rPr>
              <w:t>1,220,564</w:t>
            </w:r>
          </w:p>
        </w:tc>
        <w:tc>
          <w:tcPr>
            <w:tcW w:w="776" w:type="dxa"/>
            <w:tcBorders>
              <w:top w:val="single" w:sz="4" w:space="0" w:color="auto"/>
              <w:left w:val="single" w:sz="4" w:space="0" w:color="auto"/>
              <w:bottom w:val="single" w:sz="4" w:space="0" w:color="auto"/>
              <w:right w:val="single" w:sz="4" w:space="0" w:color="auto"/>
            </w:tcBorders>
            <w:tcMar>
              <w:left w:w="57" w:type="dxa"/>
              <w:right w:w="57" w:type="dxa"/>
            </w:tcMar>
          </w:tcPr>
          <w:p w14:paraId="096646BA" w14:textId="77777777" w:rsidR="00E60773" w:rsidRPr="008245FB" w:rsidRDefault="00E60773" w:rsidP="00E60773">
            <w:pPr>
              <w:bidi/>
              <w:jc w:val="left"/>
              <w:rPr>
                <w:color w:val="000000"/>
                <w:sz w:val="20"/>
              </w:rPr>
            </w:pPr>
            <w:r w:rsidRPr="008245FB">
              <w:rPr>
                <w:color w:val="000000"/>
                <w:sz w:val="20"/>
              </w:rPr>
              <w:t>5.10</w:t>
            </w:r>
          </w:p>
        </w:tc>
        <w:tc>
          <w:tcPr>
            <w:tcW w:w="777" w:type="dxa"/>
            <w:tcBorders>
              <w:top w:val="single" w:sz="4" w:space="0" w:color="auto"/>
              <w:left w:val="single" w:sz="4" w:space="0" w:color="auto"/>
              <w:bottom w:val="single" w:sz="4" w:space="0" w:color="auto"/>
              <w:right w:val="single" w:sz="4" w:space="0" w:color="auto"/>
            </w:tcBorders>
            <w:tcMar>
              <w:left w:w="57" w:type="dxa"/>
              <w:right w:w="57" w:type="dxa"/>
            </w:tcMar>
          </w:tcPr>
          <w:p w14:paraId="33B3FD87" w14:textId="77777777" w:rsidR="00E60773" w:rsidRPr="008245FB" w:rsidRDefault="00E60773" w:rsidP="00E60773">
            <w:pPr>
              <w:bidi/>
              <w:jc w:val="left"/>
              <w:rPr>
                <w:color w:val="000000"/>
                <w:sz w:val="20"/>
              </w:rPr>
            </w:pPr>
            <w:r w:rsidRPr="008245FB">
              <w:rPr>
                <w:color w:val="000000"/>
                <w:sz w:val="20"/>
              </w:rPr>
              <w:t>2.74</w:t>
            </w:r>
          </w:p>
        </w:tc>
      </w:tr>
      <w:tr w:rsidR="00E60773" w:rsidRPr="008245FB" w14:paraId="6C79088D" w14:textId="77777777" w:rsidTr="00D00CC9">
        <w:trPr>
          <w:trHeight w:val="19"/>
        </w:trPr>
        <w:tc>
          <w:tcPr>
            <w:tcW w:w="100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7F5CA70" w14:textId="6D1E3305" w:rsidR="00E60773" w:rsidRPr="008245FB" w:rsidRDefault="00E60773" w:rsidP="00E60773">
            <w:pPr>
              <w:bidi/>
              <w:jc w:val="left"/>
              <w:rPr>
                <w:color w:val="000000"/>
                <w:sz w:val="20"/>
              </w:rPr>
            </w:pPr>
            <w:r w:rsidRPr="008245FB">
              <w:rPr>
                <w:rFonts w:hint="cs"/>
                <w:color w:val="000000"/>
                <w:sz w:val="20"/>
                <w:rtl/>
              </w:rPr>
              <w:lastRenderedPageBreak/>
              <w:t>وحدة إدارة المشروع</w:t>
            </w:r>
          </w:p>
        </w:tc>
        <w:tc>
          <w:tcPr>
            <w:tcW w:w="687" w:type="dxa"/>
            <w:tcBorders>
              <w:top w:val="single" w:sz="4" w:space="0" w:color="auto"/>
              <w:left w:val="single" w:sz="4" w:space="0" w:color="auto"/>
              <w:bottom w:val="single" w:sz="4" w:space="0" w:color="auto"/>
              <w:right w:val="single" w:sz="4" w:space="0" w:color="auto"/>
            </w:tcBorders>
            <w:tcMar>
              <w:left w:w="57" w:type="dxa"/>
              <w:right w:w="57" w:type="dxa"/>
            </w:tcMar>
          </w:tcPr>
          <w:p w14:paraId="4B63E74E" w14:textId="01054D17" w:rsidR="00E60773" w:rsidRPr="008245FB" w:rsidRDefault="00E60773" w:rsidP="00E60773">
            <w:pPr>
              <w:bidi/>
              <w:jc w:val="left"/>
              <w:rPr>
                <w:color w:val="000000"/>
                <w:sz w:val="20"/>
              </w:rPr>
            </w:pPr>
            <w:r w:rsidRPr="008245FB">
              <w:rPr>
                <w:rFonts w:hint="cs"/>
                <w:color w:val="000000"/>
                <w:sz w:val="20"/>
                <w:rtl/>
              </w:rPr>
              <w:t>اليونيب</w:t>
            </w:r>
          </w:p>
        </w:tc>
        <w:tc>
          <w:tcPr>
            <w:tcW w:w="184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2AD7327" w14:textId="40EFB949" w:rsidR="00E60773" w:rsidRPr="008245FB" w:rsidRDefault="00E60773" w:rsidP="00E60773">
            <w:pPr>
              <w:bidi/>
              <w:jc w:val="left"/>
              <w:rPr>
                <w:color w:val="000000"/>
                <w:sz w:val="20"/>
              </w:rPr>
            </w:pPr>
            <w:r w:rsidRPr="008245FB">
              <w:rPr>
                <w:rFonts w:hint="cs"/>
                <w:color w:val="000000"/>
                <w:sz w:val="20"/>
                <w:rtl/>
              </w:rPr>
              <w:t>لا ينطبق</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63277482" w14:textId="77777777" w:rsidR="00E60773" w:rsidRPr="008245FB" w:rsidRDefault="00E60773" w:rsidP="00E60773">
            <w:pPr>
              <w:bidi/>
              <w:jc w:val="left"/>
              <w:rPr>
                <w:color w:val="000000"/>
                <w:sz w:val="20"/>
              </w:rPr>
            </w:pPr>
            <w:r w:rsidRPr="008245FB">
              <w:rPr>
                <w:color w:val="000000"/>
                <w:sz w:val="20"/>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7BAD9B28" w14:textId="77777777" w:rsidR="00E60773" w:rsidRPr="008245FB" w:rsidRDefault="00E60773" w:rsidP="00E60773">
            <w:pPr>
              <w:bidi/>
              <w:jc w:val="left"/>
              <w:rPr>
                <w:color w:val="000000"/>
                <w:sz w:val="20"/>
              </w:rPr>
            </w:pPr>
            <w:r w:rsidRPr="008245FB">
              <w:rPr>
                <w:color w:val="000000"/>
                <w:sz w:val="20"/>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4E263801" w14:textId="77777777" w:rsidR="00E60773" w:rsidRPr="008245FB" w:rsidRDefault="00E60773" w:rsidP="00E60773">
            <w:pPr>
              <w:bidi/>
              <w:jc w:val="left"/>
              <w:rPr>
                <w:color w:val="000000"/>
                <w:sz w:val="20"/>
              </w:rPr>
            </w:pPr>
            <w:r w:rsidRPr="008245FB">
              <w:rPr>
                <w:color w:val="000000"/>
                <w:sz w:val="20"/>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2B3F5C8D" w14:textId="77777777" w:rsidR="00E60773" w:rsidRPr="008245FB" w:rsidRDefault="00E60773" w:rsidP="00E60773">
            <w:pPr>
              <w:bidi/>
              <w:jc w:val="left"/>
              <w:rPr>
                <w:color w:val="000000"/>
                <w:sz w:val="20"/>
              </w:rPr>
            </w:pPr>
            <w:r w:rsidRPr="008245FB">
              <w:rPr>
                <w:color w:val="000000"/>
                <w:sz w:val="20"/>
              </w:rPr>
              <w:t>0</w:t>
            </w:r>
          </w:p>
        </w:tc>
        <w:tc>
          <w:tcPr>
            <w:tcW w:w="966" w:type="dxa"/>
            <w:tcBorders>
              <w:top w:val="single" w:sz="4" w:space="0" w:color="auto"/>
              <w:left w:val="single" w:sz="4" w:space="0" w:color="auto"/>
              <w:right w:val="single" w:sz="4" w:space="0" w:color="auto"/>
            </w:tcBorders>
            <w:tcMar>
              <w:left w:w="57" w:type="dxa"/>
              <w:right w:w="57" w:type="dxa"/>
            </w:tcMar>
          </w:tcPr>
          <w:p w14:paraId="38CE4D10" w14:textId="77777777" w:rsidR="00E60773" w:rsidRPr="008245FB" w:rsidRDefault="00E60773" w:rsidP="00E60773">
            <w:pPr>
              <w:bidi/>
              <w:jc w:val="left"/>
              <w:rPr>
                <w:color w:val="000000"/>
                <w:sz w:val="20"/>
              </w:rPr>
            </w:pPr>
            <w:r w:rsidRPr="008245FB">
              <w:rPr>
                <w:color w:val="000000"/>
                <w:sz w:val="20"/>
              </w:rPr>
              <w:t>128,160</w:t>
            </w:r>
          </w:p>
        </w:tc>
        <w:tc>
          <w:tcPr>
            <w:tcW w:w="776" w:type="dxa"/>
            <w:tcBorders>
              <w:top w:val="single" w:sz="4" w:space="0" w:color="auto"/>
              <w:left w:val="single" w:sz="4" w:space="0" w:color="auto"/>
              <w:right w:val="single" w:sz="4" w:space="0" w:color="auto"/>
            </w:tcBorders>
            <w:tcMar>
              <w:left w:w="57" w:type="dxa"/>
              <w:right w:w="57" w:type="dxa"/>
            </w:tcMar>
          </w:tcPr>
          <w:p w14:paraId="5D6F2F5C" w14:textId="73BF5557" w:rsidR="00E60773" w:rsidRPr="008245FB" w:rsidRDefault="00E60773" w:rsidP="00E60773">
            <w:pPr>
              <w:bidi/>
              <w:jc w:val="left"/>
              <w:rPr>
                <w:color w:val="000000"/>
                <w:sz w:val="20"/>
              </w:rPr>
            </w:pPr>
            <w:r w:rsidRPr="008245FB">
              <w:rPr>
                <w:rFonts w:hint="cs"/>
                <w:color w:val="000000"/>
                <w:sz w:val="20"/>
                <w:rtl/>
              </w:rPr>
              <w:t>لا ينطبق</w:t>
            </w:r>
          </w:p>
        </w:tc>
        <w:tc>
          <w:tcPr>
            <w:tcW w:w="777" w:type="dxa"/>
            <w:tcBorders>
              <w:top w:val="single" w:sz="4" w:space="0" w:color="auto"/>
              <w:left w:val="single" w:sz="4" w:space="0" w:color="auto"/>
              <w:right w:val="single" w:sz="4" w:space="0" w:color="auto"/>
            </w:tcBorders>
            <w:tcMar>
              <w:left w:w="57" w:type="dxa"/>
              <w:right w:w="57" w:type="dxa"/>
            </w:tcMar>
          </w:tcPr>
          <w:p w14:paraId="0D78C061" w14:textId="5C8D946B" w:rsidR="00E60773" w:rsidRPr="008245FB" w:rsidRDefault="00E60773" w:rsidP="00E60773">
            <w:pPr>
              <w:bidi/>
              <w:jc w:val="left"/>
              <w:rPr>
                <w:color w:val="000000"/>
                <w:sz w:val="20"/>
              </w:rPr>
            </w:pPr>
            <w:r w:rsidRPr="008245FB">
              <w:rPr>
                <w:rFonts w:hint="cs"/>
                <w:color w:val="000000"/>
                <w:sz w:val="20"/>
                <w:rtl/>
              </w:rPr>
              <w:t>لا ينطبق</w:t>
            </w:r>
          </w:p>
        </w:tc>
      </w:tr>
      <w:tr w:rsidR="004C62EC" w:rsidRPr="008245FB" w14:paraId="1D41057A" w14:textId="77777777" w:rsidTr="004C62EC">
        <w:trPr>
          <w:trHeight w:val="19"/>
        </w:trPr>
        <w:tc>
          <w:tcPr>
            <w:tcW w:w="3544"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7A49F5B7" w14:textId="3DE2701E" w:rsidR="004C62EC" w:rsidRPr="008245FB" w:rsidRDefault="00E60773" w:rsidP="004C62EC">
            <w:pPr>
              <w:bidi/>
              <w:jc w:val="left"/>
              <w:rPr>
                <w:bCs/>
                <w:color w:val="000000"/>
                <w:sz w:val="20"/>
              </w:rPr>
            </w:pPr>
            <w:r w:rsidRPr="008245FB">
              <w:rPr>
                <w:rFonts w:hint="cs"/>
                <w:bCs/>
                <w:color w:val="000000"/>
                <w:sz w:val="20"/>
                <w:rtl/>
              </w:rPr>
              <w:t>المجموع</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02646E49" w14:textId="77777777" w:rsidR="004C62EC" w:rsidRPr="008245FB" w:rsidRDefault="004C62EC" w:rsidP="004C62EC">
            <w:pPr>
              <w:bidi/>
              <w:jc w:val="left"/>
              <w:rPr>
                <w:b/>
                <w:color w:val="000000"/>
                <w:sz w:val="20"/>
              </w:rPr>
            </w:pPr>
            <w:r w:rsidRPr="008245FB">
              <w:rPr>
                <w:b/>
                <w:color w:val="000000"/>
                <w:sz w:val="20"/>
              </w:rPr>
              <w:t>247.39</w:t>
            </w:r>
          </w:p>
        </w:tc>
        <w:tc>
          <w:tcPr>
            <w:tcW w:w="822" w:type="dxa"/>
            <w:tcBorders>
              <w:top w:val="single" w:sz="4" w:space="0" w:color="auto"/>
              <w:left w:val="single" w:sz="4" w:space="0" w:color="auto"/>
              <w:bottom w:val="single" w:sz="4" w:space="0" w:color="auto"/>
              <w:right w:val="single" w:sz="4" w:space="0" w:color="auto"/>
            </w:tcBorders>
          </w:tcPr>
          <w:p w14:paraId="61E7A349" w14:textId="77777777" w:rsidR="004C62EC" w:rsidRPr="008245FB" w:rsidRDefault="004C62EC" w:rsidP="004C62EC">
            <w:pPr>
              <w:bidi/>
              <w:ind w:right="-48"/>
              <w:jc w:val="left"/>
              <w:rPr>
                <w:b/>
                <w:color w:val="000000"/>
                <w:sz w:val="20"/>
              </w:rPr>
            </w:pPr>
            <w:r w:rsidRPr="008245FB">
              <w:rPr>
                <w:b/>
                <w:color w:val="000000"/>
                <w:sz w:val="20"/>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0E700D47" w14:textId="77777777" w:rsidR="004C62EC" w:rsidRPr="008245FB" w:rsidRDefault="004C62EC" w:rsidP="004C62EC">
            <w:pPr>
              <w:bidi/>
              <w:jc w:val="left"/>
              <w:rPr>
                <w:b/>
                <w:color w:val="000000"/>
                <w:sz w:val="20"/>
              </w:rPr>
            </w:pPr>
            <w:r w:rsidRPr="008245FB">
              <w:rPr>
                <w:b/>
                <w:color w:val="000000"/>
                <w:sz w:val="20"/>
              </w:rPr>
              <w:t>461,386</w:t>
            </w:r>
          </w:p>
        </w:tc>
        <w:tc>
          <w:tcPr>
            <w:tcW w:w="822" w:type="dxa"/>
            <w:tcBorders>
              <w:top w:val="single" w:sz="4" w:space="0" w:color="auto"/>
              <w:left w:val="single" w:sz="4" w:space="0" w:color="auto"/>
              <w:bottom w:val="single" w:sz="4" w:space="0" w:color="auto"/>
              <w:right w:val="single" w:sz="4" w:space="0" w:color="auto"/>
            </w:tcBorders>
          </w:tcPr>
          <w:p w14:paraId="7BBA1A88" w14:textId="77777777" w:rsidR="004C62EC" w:rsidRPr="008245FB" w:rsidRDefault="004C62EC" w:rsidP="004C62EC">
            <w:pPr>
              <w:bidi/>
              <w:ind w:right="-51"/>
              <w:jc w:val="left"/>
              <w:rPr>
                <w:b/>
                <w:color w:val="000000"/>
                <w:sz w:val="20"/>
              </w:rPr>
            </w:pPr>
            <w:r w:rsidRPr="008245FB">
              <w:rPr>
                <w:b/>
                <w:color w:val="000000"/>
                <w:sz w:val="20"/>
              </w:rPr>
              <w:t>0</w:t>
            </w:r>
          </w:p>
        </w:tc>
        <w:tc>
          <w:tcPr>
            <w:tcW w:w="966" w:type="dxa"/>
            <w:tcBorders>
              <w:left w:val="single" w:sz="4" w:space="0" w:color="auto"/>
              <w:right w:val="single" w:sz="4" w:space="0" w:color="auto"/>
            </w:tcBorders>
            <w:tcMar>
              <w:left w:w="57" w:type="dxa"/>
              <w:right w:w="57" w:type="dxa"/>
            </w:tcMar>
          </w:tcPr>
          <w:p w14:paraId="2D98C706" w14:textId="77777777" w:rsidR="004C62EC" w:rsidRPr="008245FB" w:rsidRDefault="004C62EC" w:rsidP="004C62EC">
            <w:pPr>
              <w:bidi/>
              <w:ind w:left="-54"/>
              <w:jc w:val="left"/>
              <w:rPr>
                <w:b/>
                <w:color w:val="000000"/>
                <w:sz w:val="20"/>
              </w:rPr>
            </w:pPr>
            <w:r w:rsidRPr="008245FB">
              <w:rPr>
                <w:b/>
                <w:color w:val="000000"/>
                <w:sz w:val="20"/>
              </w:rPr>
              <w:t>1,410,015</w:t>
            </w:r>
          </w:p>
        </w:tc>
        <w:tc>
          <w:tcPr>
            <w:tcW w:w="776" w:type="dxa"/>
            <w:tcBorders>
              <w:left w:val="single" w:sz="4" w:space="0" w:color="auto"/>
              <w:right w:val="single" w:sz="4" w:space="0" w:color="auto"/>
            </w:tcBorders>
            <w:tcMar>
              <w:left w:w="57" w:type="dxa"/>
              <w:right w:w="57" w:type="dxa"/>
            </w:tcMar>
          </w:tcPr>
          <w:p w14:paraId="5917EF25" w14:textId="77777777" w:rsidR="004C62EC" w:rsidRPr="008245FB" w:rsidRDefault="004C62EC" w:rsidP="004C62EC">
            <w:pPr>
              <w:bidi/>
              <w:jc w:val="left"/>
              <w:rPr>
                <w:b/>
                <w:color w:val="000000"/>
                <w:sz w:val="20"/>
              </w:rPr>
            </w:pPr>
            <w:r w:rsidRPr="008245FB">
              <w:rPr>
                <w:b/>
                <w:color w:val="000000"/>
                <w:sz w:val="20"/>
              </w:rPr>
              <w:t>5.70</w:t>
            </w:r>
          </w:p>
        </w:tc>
        <w:tc>
          <w:tcPr>
            <w:tcW w:w="777" w:type="dxa"/>
            <w:tcBorders>
              <w:left w:val="single" w:sz="4" w:space="0" w:color="auto"/>
              <w:right w:val="single" w:sz="4" w:space="0" w:color="auto"/>
            </w:tcBorders>
            <w:tcMar>
              <w:left w:w="57" w:type="dxa"/>
              <w:right w:w="57" w:type="dxa"/>
            </w:tcMar>
          </w:tcPr>
          <w:p w14:paraId="063E409A" w14:textId="77777777" w:rsidR="004C62EC" w:rsidRPr="008245FB" w:rsidRDefault="004C62EC" w:rsidP="004C62EC">
            <w:pPr>
              <w:bidi/>
              <w:jc w:val="left"/>
              <w:rPr>
                <w:b/>
                <w:color w:val="000000"/>
                <w:sz w:val="20"/>
              </w:rPr>
            </w:pPr>
            <w:r w:rsidRPr="008245FB">
              <w:rPr>
                <w:b/>
                <w:color w:val="000000"/>
                <w:sz w:val="20"/>
              </w:rPr>
              <w:t>3.06</w:t>
            </w:r>
          </w:p>
        </w:tc>
      </w:tr>
    </w:tbl>
    <w:p w14:paraId="5A7F533D" w14:textId="77777777" w:rsidR="009D5D29" w:rsidRPr="009D5D29" w:rsidRDefault="004C62EC" w:rsidP="00480D6C">
      <w:pPr>
        <w:pStyle w:val="ListParagraph"/>
        <w:numPr>
          <w:ilvl w:val="0"/>
          <w:numId w:val="11"/>
        </w:numPr>
        <w:tabs>
          <w:tab w:val="left" w:pos="720"/>
        </w:tabs>
        <w:bidi/>
        <w:spacing w:before="240" w:after="240" w:line="360" w:lineRule="exact"/>
        <w:ind w:left="0" w:firstLine="0"/>
        <w:contextualSpacing w:val="0"/>
        <w:rPr>
          <w:szCs w:val="26"/>
          <w:u w:val="single"/>
          <w:lang w:val="en-US"/>
        </w:rPr>
      </w:pPr>
      <w:r w:rsidRPr="009D5D29">
        <w:rPr>
          <w:sz w:val="26"/>
          <w:szCs w:val="26"/>
          <w:rtl/>
          <w:lang w:val="en-US"/>
        </w:rPr>
        <w:t xml:space="preserve">ستُنفَّذ المرحلة الأولى من </w:t>
      </w:r>
      <w:r w:rsidR="00DA112D" w:rsidRPr="009D5D29">
        <w:rPr>
          <w:sz w:val="26"/>
          <w:szCs w:val="26"/>
          <w:rtl/>
          <w:lang w:val="en-US"/>
        </w:rPr>
        <w:t xml:space="preserve">خطة تنفيذ كيغالي للمواد الهيدروفلوروكربونية </w:t>
      </w:r>
      <w:r w:rsidRPr="009D5D29">
        <w:rPr>
          <w:sz w:val="26"/>
          <w:szCs w:val="26"/>
          <w:rtl/>
          <w:lang w:val="en-US"/>
        </w:rPr>
        <w:t xml:space="preserve">على ثلاث </w:t>
      </w:r>
      <w:r w:rsidR="00DA112D" w:rsidRPr="009D5D29">
        <w:rPr>
          <w:rFonts w:hint="cs"/>
          <w:sz w:val="26"/>
          <w:szCs w:val="26"/>
          <w:rtl/>
          <w:lang w:val="en-US"/>
        </w:rPr>
        <w:t>شرائح</w:t>
      </w:r>
      <w:r w:rsidRPr="009D5D29">
        <w:rPr>
          <w:sz w:val="26"/>
          <w:szCs w:val="26"/>
          <w:rtl/>
          <w:lang w:val="en-US"/>
        </w:rPr>
        <w:t>.</w:t>
      </w:r>
    </w:p>
    <w:p w14:paraId="08182B3E" w14:textId="3A7CA2D3" w:rsidR="004C62EC" w:rsidRPr="009D5D29" w:rsidRDefault="004C62EC" w:rsidP="009D5D29">
      <w:pPr>
        <w:pStyle w:val="ListParagraph"/>
        <w:tabs>
          <w:tab w:val="left" w:pos="720"/>
        </w:tabs>
        <w:bidi/>
        <w:spacing w:before="240" w:after="240" w:line="360" w:lineRule="exact"/>
        <w:ind w:left="0"/>
        <w:contextualSpacing w:val="0"/>
        <w:rPr>
          <w:szCs w:val="26"/>
          <w:u w:val="single"/>
          <w:rtl/>
          <w:lang w:val="en-US"/>
        </w:rPr>
      </w:pPr>
      <w:r w:rsidRPr="009D5D29">
        <w:rPr>
          <w:szCs w:val="26"/>
          <w:u w:val="single"/>
          <w:rtl/>
          <w:lang w:val="en-US"/>
        </w:rPr>
        <w:t xml:space="preserve">خطة تنفيذ </w:t>
      </w:r>
      <w:r w:rsidR="00DA112D" w:rsidRPr="009D5D29">
        <w:rPr>
          <w:rFonts w:hint="cs"/>
          <w:szCs w:val="26"/>
          <w:u w:val="single"/>
          <w:rtl/>
          <w:lang w:val="en-US"/>
        </w:rPr>
        <w:t>الشريحة</w:t>
      </w:r>
      <w:r w:rsidRPr="009D5D29">
        <w:rPr>
          <w:szCs w:val="26"/>
          <w:u w:val="single"/>
          <w:rtl/>
          <w:lang w:val="en-US"/>
        </w:rPr>
        <w:t xml:space="preserve"> الأولى من </w:t>
      </w:r>
      <w:r w:rsidR="00DA112D" w:rsidRPr="009D5D29">
        <w:rPr>
          <w:szCs w:val="26"/>
          <w:u w:val="single"/>
          <w:rtl/>
          <w:lang w:val="en-US"/>
        </w:rPr>
        <w:t>خطة تنفيذ كيغالي للمواد الهيدروفلوروكربونية</w:t>
      </w:r>
    </w:p>
    <w:p w14:paraId="7E40119E" w14:textId="65E2AE0B" w:rsidR="004C62EC" w:rsidRPr="00DA112D" w:rsidRDefault="004C62EC" w:rsidP="008245FB">
      <w:pPr>
        <w:pStyle w:val="ListParagraph"/>
        <w:numPr>
          <w:ilvl w:val="0"/>
          <w:numId w:val="11"/>
        </w:numPr>
        <w:tabs>
          <w:tab w:val="left" w:pos="720"/>
        </w:tabs>
        <w:bidi/>
        <w:spacing w:before="240" w:after="240" w:line="360" w:lineRule="exact"/>
        <w:ind w:left="0" w:firstLine="0"/>
        <w:contextualSpacing w:val="0"/>
        <w:rPr>
          <w:sz w:val="26"/>
          <w:szCs w:val="26"/>
          <w:rtl/>
          <w:lang w:val="en-US"/>
        </w:rPr>
      </w:pPr>
      <w:r w:rsidRPr="00DA112D">
        <w:rPr>
          <w:sz w:val="26"/>
          <w:szCs w:val="26"/>
          <w:rtl/>
          <w:lang w:val="en-US"/>
        </w:rPr>
        <w:t xml:space="preserve">اتُّفق على خطة عمل </w:t>
      </w:r>
      <w:r w:rsidR="00DA112D" w:rsidRPr="00DA112D">
        <w:rPr>
          <w:rFonts w:hint="cs"/>
          <w:sz w:val="26"/>
          <w:szCs w:val="26"/>
          <w:rtl/>
          <w:lang w:val="en-US"/>
        </w:rPr>
        <w:t>الشريحة</w:t>
      </w:r>
      <w:r w:rsidRPr="00DA112D">
        <w:rPr>
          <w:sz w:val="26"/>
          <w:szCs w:val="26"/>
          <w:rtl/>
          <w:lang w:val="en-US"/>
        </w:rPr>
        <w:t xml:space="preserve"> الأولى بصيغتها المُقدَّمة، كما هو موضح في</w:t>
      </w:r>
      <w:r w:rsidR="00DA112D" w:rsidRPr="00DA112D">
        <w:rPr>
          <w:rFonts w:hint="cs"/>
          <w:sz w:val="26"/>
          <w:szCs w:val="26"/>
          <w:rtl/>
          <w:lang w:val="en-US"/>
        </w:rPr>
        <w:t xml:space="preserve"> الجدول </w:t>
      </w:r>
      <w:r w:rsidR="00DA112D" w:rsidRPr="00DA112D">
        <w:rPr>
          <w:sz w:val="26"/>
          <w:szCs w:val="26"/>
          <w:lang w:val="en-US"/>
        </w:rPr>
        <w:t>16</w:t>
      </w:r>
      <w:r w:rsidR="00DA112D" w:rsidRPr="00DA112D">
        <w:rPr>
          <w:rFonts w:hint="cs"/>
          <w:sz w:val="26"/>
          <w:szCs w:val="26"/>
          <w:rtl/>
          <w:lang w:val="en-US"/>
        </w:rPr>
        <w:t>.</w:t>
      </w:r>
    </w:p>
    <w:p w14:paraId="56AD0741" w14:textId="03E805E5" w:rsidR="004C62EC" w:rsidRPr="006D4C01" w:rsidRDefault="004C62EC" w:rsidP="008245FB">
      <w:pPr>
        <w:keepNext/>
        <w:keepLines/>
        <w:bidi/>
        <w:spacing w:before="240"/>
        <w:rPr>
          <w:b/>
          <w:bCs/>
          <w:sz w:val="26"/>
          <w:szCs w:val="26"/>
          <w:rtl/>
          <w:lang w:val="en-US" w:bidi="ar-SA"/>
        </w:rPr>
      </w:pPr>
      <w:r w:rsidRPr="006D4C01">
        <w:rPr>
          <w:b/>
          <w:bCs/>
          <w:sz w:val="26"/>
          <w:szCs w:val="26"/>
          <w:rtl/>
          <w:lang w:val="en-US"/>
        </w:rPr>
        <w:t xml:space="preserve">الجدول </w:t>
      </w:r>
      <w:r w:rsidR="006D4C01" w:rsidRPr="006D4C01">
        <w:rPr>
          <w:b/>
          <w:bCs/>
          <w:sz w:val="26"/>
          <w:szCs w:val="26"/>
          <w:lang w:val="en-US"/>
        </w:rPr>
        <w:t>16</w:t>
      </w:r>
      <w:r w:rsidRPr="006D4C01">
        <w:rPr>
          <w:b/>
          <w:bCs/>
          <w:sz w:val="26"/>
          <w:szCs w:val="26"/>
          <w:rtl/>
          <w:lang w:val="en-US"/>
        </w:rPr>
        <w:t xml:space="preserve">. الأنشطة وتكاليفها في </w:t>
      </w:r>
      <w:r w:rsidR="006D4C01">
        <w:rPr>
          <w:rFonts w:hint="cs"/>
          <w:b/>
          <w:bCs/>
          <w:sz w:val="26"/>
          <w:szCs w:val="26"/>
          <w:rtl/>
          <w:lang w:val="en-US" w:bidi="ar-SA"/>
        </w:rPr>
        <w:t>الشريحة</w:t>
      </w:r>
      <w:r w:rsidRPr="006D4C01">
        <w:rPr>
          <w:b/>
          <w:bCs/>
          <w:sz w:val="26"/>
          <w:szCs w:val="26"/>
          <w:rtl/>
          <w:lang w:val="en-US"/>
        </w:rPr>
        <w:t xml:space="preserve"> الأولى من </w:t>
      </w:r>
      <w:r w:rsidR="006D4C01" w:rsidRPr="006D4C01">
        <w:rPr>
          <w:b/>
          <w:bCs/>
          <w:sz w:val="26"/>
          <w:szCs w:val="26"/>
          <w:rtl/>
          <w:lang w:val="en-US"/>
        </w:rPr>
        <w:t xml:space="preserve">خطة تنفيذ كيغالي للمواد الهيدروفلوروكربونية </w:t>
      </w:r>
      <w:r w:rsidRPr="006D4C01">
        <w:rPr>
          <w:b/>
          <w:bCs/>
          <w:sz w:val="26"/>
          <w:szCs w:val="26"/>
          <w:rtl/>
          <w:lang w:val="en-US"/>
        </w:rPr>
        <w:t>ل</w:t>
      </w:r>
      <w:r w:rsidR="00B60026">
        <w:rPr>
          <w:b/>
          <w:bCs/>
          <w:sz w:val="26"/>
          <w:szCs w:val="26"/>
          <w:rtl/>
          <w:lang w:val="en-US"/>
        </w:rPr>
        <w:t>عُمان</w:t>
      </w:r>
      <w:r w:rsidRPr="006D4C01">
        <w:rPr>
          <w:b/>
          <w:bCs/>
          <w:sz w:val="26"/>
          <w:szCs w:val="26"/>
          <w:rtl/>
          <w:lang w:val="en-US"/>
        </w:rPr>
        <w:t xml:space="preserve"> كما </w:t>
      </w:r>
      <w:r w:rsidR="006D4C01">
        <w:rPr>
          <w:rFonts w:hint="cs"/>
          <w:b/>
          <w:bCs/>
          <w:sz w:val="26"/>
          <w:szCs w:val="26"/>
          <w:rtl/>
          <w:lang w:val="en-US"/>
        </w:rPr>
        <w:t>تم الاتفاق</w:t>
      </w:r>
      <w:r w:rsidRPr="006D4C01">
        <w:rPr>
          <w:b/>
          <w:bCs/>
          <w:sz w:val="26"/>
          <w:szCs w:val="26"/>
          <w:rtl/>
          <w:lang w:val="en-US"/>
        </w:rPr>
        <w:t xml:space="preserve"> </w:t>
      </w:r>
      <w:r w:rsidR="006D4C01">
        <w:rPr>
          <w:rFonts w:hint="cs"/>
          <w:b/>
          <w:bCs/>
          <w:sz w:val="26"/>
          <w:szCs w:val="26"/>
          <w:rtl/>
          <w:lang w:val="en-US"/>
        </w:rPr>
        <w:t>عليها</w:t>
      </w:r>
    </w:p>
    <w:tbl>
      <w:tblPr>
        <w:tblStyle w:val="TableGrid"/>
        <w:bidiVisual/>
        <w:tblW w:w="9351" w:type="dxa"/>
        <w:tblLayout w:type="fixed"/>
        <w:tblLook w:val="04A0" w:firstRow="1" w:lastRow="0" w:firstColumn="1" w:lastColumn="0" w:noHBand="0" w:noVBand="1"/>
      </w:tblPr>
      <w:tblGrid>
        <w:gridCol w:w="7362"/>
        <w:gridCol w:w="997"/>
        <w:gridCol w:w="992"/>
      </w:tblGrid>
      <w:tr w:rsidR="003762C0" w:rsidRPr="008F68AC" w14:paraId="6A96457F" w14:textId="77777777" w:rsidTr="00E845A1">
        <w:trPr>
          <w:trHeight w:val="520"/>
          <w:tblHeader/>
        </w:trPr>
        <w:tc>
          <w:tcPr>
            <w:tcW w:w="7362" w:type="dxa"/>
            <w:vAlign w:val="center"/>
          </w:tcPr>
          <w:p w14:paraId="57AA5C92" w14:textId="463DC428" w:rsidR="003762C0" w:rsidRPr="008F68AC" w:rsidRDefault="006D4C01" w:rsidP="00894AC0">
            <w:pPr>
              <w:bidi/>
              <w:jc w:val="center"/>
              <w:rPr>
                <w:b/>
                <w:bCs/>
                <w:sz w:val="20"/>
              </w:rPr>
            </w:pPr>
            <w:r>
              <w:rPr>
                <w:rFonts w:hint="cs"/>
                <w:b/>
                <w:bCs/>
                <w:sz w:val="20"/>
                <w:rtl/>
              </w:rPr>
              <w:t>النشاط</w:t>
            </w:r>
          </w:p>
        </w:tc>
        <w:tc>
          <w:tcPr>
            <w:tcW w:w="997" w:type="dxa"/>
            <w:vAlign w:val="center"/>
          </w:tcPr>
          <w:p w14:paraId="3DAE20BC" w14:textId="508132D0" w:rsidR="003762C0" w:rsidRPr="008F68AC" w:rsidRDefault="006D4C01" w:rsidP="00894AC0">
            <w:pPr>
              <w:bidi/>
              <w:jc w:val="center"/>
              <w:rPr>
                <w:b/>
                <w:bCs/>
                <w:sz w:val="20"/>
                <w:lang w:bidi="ar-SA"/>
              </w:rPr>
            </w:pPr>
            <w:r>
              <w:rPr>
                <w:rFonts w:hint="cs"/>
                <w:b/>
                <w:bCs/>
                <w:sz w:val="20"/>
                <w:rtl/>
              </w:rPr>
              <w:t>الوكالة</w:t>
            </w:r>
          </w:p>
        </w:tc>
        <w:tc>
          <w:tcPr>
            <w:tcW w:w="992" w:type="dxa"/>
            <w:vAlign w:val="center"/>
          </w:tcPr>
          <w:p w14:paraId="5C2AA203" w14:textId="2503933F" w:rsidR="003762C0" w:rsidRPr="008F68AC" w:rsidRDefault="006D4C01" w:rsidP="00894AC0">
            <w:pPr>
              <w:bidi/>
              <w:jc w:val="center"/>
              <w:rPr>
                <w:b/>
                <w:bCs/>
                <w:sz w:val="20"/>
                <w:lang w:bidi="ar-SA"/>
              </w:rPr>
            </w:pPr>
            <w:r>
              <w:rPr>
                <w:rFonts w:hint="cs"/>
                <w:b/>
                <w:bCs/>
                <w:sz w:val="20"/>
                <w:rtl/>
              </w:rPr>
              <w:t>التكلفة</w:t>
            </w:r>
            <w:r w:rsidRPr="00E314CC">
              <w:rPr>
                <w:b/>
                <w:bCs/>
                <w:sz w:val="20"/>
                <w:rtl/>
              </w:rPr>
              <w:t xml:space="preserve"> (</w:t>
            </w:r>
            <w:r>
              <w:rPr>
                <w:rFonts w:hint="cs"/>
                <w:b/>
                <w:bCs/>
                <w:sz w:val="20"/>
                <w:rtl/>
              </w:rPr>
              <w:t>بالدولار</w:t>
            </w:r>
            <w:r w:rsidRPr="00E314CC">
              <w:rPr>
                <w:b/>
                <w:bCs/>
                <w:sz w:val="20"/>
                <w:rtl/>
              </w:rPr>
              <w:t xml:space="preserve"> </w:t>
            </w:r>
            <w:r>
              <w:rPr>
                <w:rFonts w:hint="cs"/>
                <w:b/>
                <w:bCs/>
                <w:sz w:val="20"/>
                <w:rtl/>
              </w:rPr>
              <w:t>ال</w:t>
            </w:r>
            <w:r w:rsidRPr="00E314CC">
              <w:rPr>
                <w:b/>
                <w:bCs/>
                <w:sz w:val="20"/>
                <w:rtl/>
              </w:rPr>
              <w:t>أمريكي)</w:t>
            </w:r>
          </w:p>
        </w:tc>
      </w:tr>
      <w:tr w:rsidR="003762C0" w:rsidRPr="008F68AC" w14:paraId="52419721" w14:textId="77777777" w:rsidTr="003762C0">
        <w:trPr>
          <w:trHeight w:val="255"/>
        </w:trPr>
        <w:tc>
          <w:tcPr>
            <w:tcW w:w="9351" w:type="dxa"/>
            <w:gridSpan w:val="3"/>
          </w:tcPr>
          <w:p w14:paraId="21F5155F" w14:textId="4234E4C3" w:rsidR="003762C0" w:rsidRPr="008F68AC" w:rsidRDefault="006D4C01" w:rsidP="003762C0">
            <w:pPr>
              <w:bidi/>
              <w:jc w:val="center"/>
              <w:rPr>
                <w:color w:val="000000"/>
                <w:sz w:val="20"/>
                <w:lang w:eastAsia="zh-CN"/>
              </w:rPr>
            </w:pPr>
            <w:r>
              <w:rPr>
                <w:rFonts w:hint="cs"/>
                <w:b/>
                <w:bCs/>
                <w:sz w:val="20"/>
                <w:rtl/>
              </w:rPr>
              <w:t>قطاع خدمة التبريد وتكييف الهواء</w:t>
            </w:r>
          </w:p>
        </w:tc>
      </w:tr>
      <w:tr w:rsidR="003762C0" w:rsidRPr="008F68AC" w14:paraId="43AB178E" w14:textId="77777777" w:rsidTr="003762C0">
        <w:trPr>
          <w:trHeight w:val="255"/>
        </w:trPr>
        <w:tc>
          <w:tcPr>
            <w:tcW w:w="9351" w:type="dxa"/>
            <w:gridSpan w:val="3"/>
          </w:tcPr>
          <w:p w14:paraId="394FC0FA" w14:textId="4158BC74" w:rsidR="003762C0" w:rsidRPr="008F68AC" w:rsidRDefault="00894AC0" w:rsidP="003762C0">
            <w:pPr>
              <w:bidi/>
              <w:jc w:val="left"/>
              <w:rPr>
                <w:i/>
                <w:iCs/>
                <w:color w:val="000000"/>
                <w:sz w:val="20"/>
                <w:lang w:eastAsia="zh-CN"/>
              </w:rPr>
            </w:pPr>
            <w:r w:rsidRPr="00894AC0">
              <w:rPr>
                <w:b/>
                <w:bCs/>
                <w:i/>
                <w:iCs/>
                <w:color w:val="000000"/>
                <w:sz w:val="20"/>
                <w:rtl/>
                <w:lang w:eastAsia="zh-CN"/>
              </w:rPr>
              <w:t>تطوير السياسات وتنفيذها (100,000 دولار أمريكي)</w:t>
            </w:r>
          </w:p>
        </w:tc>
      </w:tr>
      <w:tr w:rsidR="00894AC0" w:rsidRPr="008F68AC" w14:paraId="55D26C1C" w14:textId="77777777" w:rsidTr="00E845A1">
        <w:trPr>
          <w:trHeight w:val="255"/>
        </w:trPr>
        <w:tc>
          <w:tcPr>
            <w:tcW w:w="7362" w:type="dxa"/>
          </w:tcPr>
          <w:p w14:paraId="40EBE11E" w14:textId="2A3A5E6B" w:rsidR="00894AC0" w:rsidRPr="00AB4E5F" w:rsidRDefault="00894AC0" w:rsidP="00894AC0">
            <w:pPr>
              <w:widowControl w:val="0"/>
              <w:shd w:val="clear" w:color="auto" w:fill="FFFFFF" w:themeFill="background1"/>
              <w:bidi/>
              <w:rPr>
                <w:sz w:val="20"/>
                <w:rtl/>
              </w:rPr>
            </w:pPr>
            <w:r>
              <w:rPr>
                <w:rFonts w:hint="cs"/>
                <w:sz w:val="20"/>
                <w:rtl/>
              </w:rPr>
              <w:t>البدء باستعراض</w:t>
            </w:r>
            <w:r w:rsidRPr="000E64B7">
              <w:rPr>
                <w:sz w:val="20"/>
                <w:rtl/>
              </w:rPr>
              <w:t xml:space="preserve"> السياسات واللوائح الحالية، وتطوير إطار قانوني وتنظيمي لدعم </w:t>
            </w:r>
            <w:r>
              <w:rPr>
                <w:rFonts w:hint="cs"/>
                <w:sz w:val="20"/>
                <w:rtl/>
              </w:rPr>
              <w:t>التخفيض</w:t>
            </w:r>
            <w:r w:rsidRPr="000E64B7">
              <w:rPr>
                <w:sz w:val="20"/>
                <w:rtl/>
              </w:rPr>
              <w:t xml:space="preserve"> التدريجي </w:t>
            </w:r>
            <w:r w:rsidRPr="00AB4E5F">
              <w:rPr>
                <w:rFonts w:hint="cs"/>
                <w:sz w:val="20"/>
                <w:rtl/>
              </w:rPr>
              <w:t>ل</w:t>
            </w:r>
            <w:r w:rsidRPr="00AB4E5F">
              <w:rPr>
                <w:sz w:val="20"/>
                <w:rtl/>
              </w:rPr>
              <w:t>لهيدروفلوروكربون</w:t>
            </w:r>
            <w:r w:rsidRPr="00AB4E5F">
              <w:rPr>
                <w:sz w:val="20"/>
              </w:rPr>
              <w:t>:</w:t>
            </w:r>
          </w:p>
          <w:p w14:paraId="34281105" w14:textId="1C44E532" w:rsidR="00894AC0" w:rsidRPr="00AB4E5F" w:rsidRDefault="00894AC0" w:rsidP="007C2D59">
            <w:pPr>
              <w:pStyle w:val="ListParagraph"/>
              <w:widowControl w:val="0"/>
              <w:numPr>
                <w:ilvl w:val="0"/>
                <w:numId w:val="27"/>
              </w:numPr>
              <w:shd w:val="clear" w:color="auto" w:fill="FFFFFF" w:themeFill="background1"/>
              <w:bidi/>
              <w:ind w:left="306" w:hanging="306"/>
              <w:jc w:val="left"/>
              <w:rPr>
                <w:sz w:val="20"/>
                <w:szCs w:val="20"/>
                <w:rtl/>
              </w:rPr>
            </w:pPr>
            <w:r w:rsidRPr="00AB4E5F">
              <w:rPr>
                <w:sz w:val="20"/>
                <w:szCs w:val="20"/>
                <w:rtl/>
              </w:rPr>
              <w:t>تعزيز نظام حصص الهيدروفلوروكربون وتطوير إجراءات تشغيلية موحدة</w:t>
            </w:r>
          </w:p>
          <w:p w14:paraId="0021AD7C" w14:textId="1A197D18" w:rsidR="00894AC0" w:rsidRPr="00AB4E5F" w:rsidRDefault="00894AC0" w:rsidP="007C2D59">
            <w:pPr>
              <w:pStyle w:val="ListParagraph"/>
              <w:widowControl w:val="0"/>
              <w:numPr>
                <w:ilvl w:val="0"/>
                <w:numId w:val="27"/>
              </w:numPr>
              <w:shd w:val="clear" w:color="auto" w:fill="FFFFFF" w:themeFill="background1"/>
              <w:bidi/>
              <w:ind w:left="306" w:hanging="306"/>
              <w:jc w:val="left"/>
              <w:rPr>
                <w:sz w:val="20"/>
                <w:szCs w:val="20"/>
                <w:rtl/>
              </w:rPr>
            </w:pPr>
            <w:r w:rsidRPr="00AB4E5F">
              <w:rPr>
                <w:sz w:val="20"/>
                <w:szCs w:val="20"/>
                <w:rtl/>
              </w:rPr>
              <w:t xml:space="preserve">مواصلة تطوير إطار تنظيمي لمنع التجارة غير المشروعة </w:t>
            </w:r>
            <w:r>
              <w:rPr>
                <w:rFonts w:hint="cs"/>
                <w:sz w:val="20"/>
                <w:szCs w:val="20"/>
                <w:rtl/>
              </w:rPr>
              <w:t>بالمواد</w:t>
            </w:r>
            <w:r w:rsidRPr="00AB4E5F">
              <w:rPr>
                <w:sz w:val="20"/>
                <w:szCs w:val="20"/>
                <w:rtl/>
              </w:rPr>
              <w:t xml:space="preserve"> الهيدروفلوروكربون</w:t>
            </w:r>
            <w:r>
              <w:rPr>
                <w:rFonts w:hint="cs"/>
                <w:sz w:val="20"/>
                <w:szCs w:val="20"/>
                <w:rtl/>
              </w:rPr>
              <w:t>ية</w:t>
            </w:r>
          </w:p>
          <w:p w14:paraId="27091829" w14:textId="5EE0B199" w:rsidR="00894AC0" w:rsidRPr="00AB4E5F" w:rsidRDefault="00894AC0" w:rsidP="007C2D59">
            <w:pPr>
              <w:pStyle w:val="ListParagraph"/>
              <w:widowControl w:val="0"/>
              <w:numPr>
                <w:ilvl w:val="0"/>
                <w:numId w:val="27"/>
              </w:numPr>
              <w:shd w:val="clear" w:color="auto" w:fill="FFFFFF" w:themeFill="background1"/>
              <w:bidi/>
              <w:ind w:left="306" w:hanging="306"/>
              <w:jc w:val="left"/>
              <w:rPr>
                <w:sz w:val="20"/>
                <w:szCs w:val="20"/>
                <w:rtl/>
              </w:rPr>
            </w:pPr>
            <w:r w:rsidRPr="00AB4E5F">
              <w:rPr>
                <w:sz w:val="20"/>
                <w:szCs w:val="20"/>
                <w:rtl/>
              </w:rPr>
              <w:t xml:space="preserve">فرض </w:t>
            </w:r>
            <w:r>
              <w:rPr>
                <w:rFonts w:hint="cs"/>
                <w:sz w:val="20"/>
                <w:szCs w:val="20"/>
                <w:rtl/>
              </w:rPr>
              <w:t>وتطبيق</w:t>
            </w:r>
            <w:r w:rsidRPr="00AB4E5F">
              <w:rPr>
                <w:sz w:val="20"/>
                <w:szCs w:val="20"/>
                <w:rtl/>
              </w:rPr>
              <w:t xml:space="preserve"> حظر على استيراد المعدات الجديدة والمستعملة </w:t>
            </w:r>
            <w:r>
              <w:rPr>
                <w:rFonts w:hint="cs"/>
                <w:sz w:val="20"/>
                <w:szCs w:val="20"/>
                <w:rtl/>
              </w:rPr>
              <w:t>القائمة على</w:t>
            </w:r>
            <w:r w:rsidRPr="00AB4E5F">
              <w:rPr>
                <w:sz w:val="20"/>
                <w:szCs w:val="20"/>
                <w:rtl/>
              </w:rPr>
              <w:t xml:space="preserve"> الهيدروفلوروكربون، وحظر حاويات الهيدروفلوروكربون غير القابلة لإعادة التعبئة (التي تُستخدم لمرة واحدة</w:t>
            </w:r>
            <w:r>
              <w:rPr>
                <w:rFonts w:hint="cs"/>
                <w:sz w:val="20"/>
                <w:szCs w:val="20"/>
                <w:rtl/>
              </w:rPr>
              <w:t>)</w:t>
            </w:r>
          </w:p>
          <w:p w14:paraId="639488DA" w14:textId="6D0A170B" w:rsidR="00894AC0" w:rsidRPr="008F68AC" w:rsidRDefault="00894AC0" w:rsidP="00894AC0">
            <w:pPr>
              <w:pStyle w:val="ListParagraph"/>
              <w:keepNext/>
              <w:keepLines/>
              <w:numPr>
                <w:ilvl w:val="0"/>
                <w:numId w:val="10"/>
              </w:numPr>
              <w:shd w:val="clear" w:color="auto" w:fill="FFFFFF" w:themeFill="background1"/>
              <w:bidi/>
              <w:ind w:left="211" w:hanging="182"/>
              <w:jc w:val="left"/>
              <w:rPr>
                <w:color w:val="000000"/>
                <w:sz w:val="20"/>
                <w:szCs w:val="20"/>
                <w:lang w:val="en-CA" w:eastAsia="zh-CN"/>
              </w:rPr>
            </w:pPr>
            <w:r w:rsidRPr="0034790D">
              <w:rPr>
                <w:sz w:val="20"/>
                <w:szCs w:val="20"/>
                <w:rtl/>
              </w:rPr>
              <w:t>وضع معيار أو إجراء تشغيلي موحد للنقل والتخزين الآمن</w:t>
            </w:r>
            <w:r>
              <w:rPr>
                <w:rFonts w:hint="cs"/>
                <w:sz w:val="20"/>
                <w:szCs w:val="20"/>
                <w:rtl/>
              </w:rPr>
              <w:t>ين</w:t>
            </w:r>
            <w:r w:rsidRPr="0034790D">
              <w:rPr>
                <w:sz w:val="20"/>
                <w:szCs w:val="20"/>
                <w:rtl/>
              </w:rPr>
              <w:t xml:space="preserve"> </w:t>
            </w:r>
            <w:r>
              <w:rPr>
                <w:rFonts w:hint="cs"/>
                <w:sz w:val="20"/>
                <w:szCs w:val="20"/>
                <w:rtl/>
              </w:rPr>
              <w:t>للمواد</w:t>
            </w:r>
            <w:r w:rsidRPr="0034790D">
              <w:rPr>
                <w:sz w:val="20"/>
                <w:szCs w:val="20"/>
                <w:rtl/>
              </w:rPr>
              <w:t xml:space="preserve"> الهيدروفلوروكربون</w:t>
            </w:r>
            <w:r>
              <w:rPr>
                <w:rFonts w:hint="cs"/>
                <w:sz w:val="20"/>
                <w:szCs w:val="20"/>
                <w:rtl/>
              </w:rPr>
              <w:t>ية</w:t>
            </w:r>
            <w:r w:rsidRPr="0034790D">
              <w:rPr>
                <w:sz w:val="20"/>
                <w:szCs w:val="20"/>
                <w:rtl/>
              </w:rPr>
              <w:t xml:space="preserve"> وبدائلها</w:t>
            </w:r>
          </w:p>
        </w:tc>
        <w:tc>
          <w:tcPr>
            <w:tcW w:w="997" w:type="dxa"/>
            <w:vMerge w:val="restart"/>
          </w:tcPr>
          <w:p w14:paraId="545306F5" w14:textId="14D5D39B" w:rsidR="00894AC0" w:rsidRPr="008F68AC" w:rsidRDefault="00894AC0" w:rsidP="00894AC0">
            <w:pPr>
              <w:bidi/>
              <w:jc w:val="center"/>
              <w:rPr>
                <w:color w:val="000000"/>
                <w:sz w:val="20"/>
                <w:lang w:eastAsia="zh-CN"/>
              </w:rPr>
            </w:pPr>
            <w:r>
              <w:rPr>
                <w:rFonts w:hint="cs"/>
                <w:sz w:val="20"/>
                <w:rtl/>
              </w:rPr>
              <w:t>اليونيب</w:t>
            </w:r>
          </w:p>
        </w:tc>
        <w:tc>
          <w:tcPr>
            <w:tcW w:w="992" w:type="dxa"/>
            <w:noWrap/>
          </w:tcPr>
          <w:p w14:paraId="103ED733" w14:textId="77777777" w:rsidR="00894AC0" w:rsidRPr="008F68AC" w:rsidRDefault="00894AC0" w:rsidP="006C1DB6">
            <w:pPr>
              <w:bidi/>
              <w:jc w:val="left"/>
              <w:rPr>
                <w:color w:val="000000"/>
                <w:sz w:val="20"/>
                <w:lang w:eastAsia="zh-CN"/>
              </w:rPr>
            </w:pPr>
            <w:r w:rsidRPr="008F68AC">
              <w:rPr>
                <w:color w:val="000000"/>
                <w:sz w:val="20"/>
                <w:lang w:eastAsia="zh-CN"/>
              </w:rPr>
              <w:t>75,000</w:t>
            </w:r>
          </w:p>
        </w:tc>
      </w:tr>
      <w:tr w:rsidR="00894AC0" w:rsidRPr="008F68AC" w14:paraId="743C3390" w14:textId="77777777" w:rsidTr="00E845A1">
        <w:trPr>
          <w:trHeight w:val="183"/>
        </w:trPr>
        <w:tc>
          <w:tcPr>
            <w:tcW w:w="7362" w:type="dxa"/>
            <w:hideMark/>
          </w:tcPr>
          <w:p w14:paraId="048A4AF0" w14:textId="020353BD" w:rsidR="00894AC0" w:rsidRPr="008F68AC" w:rsidRDefault="00894AC0" w:rsidP="00894AC0">
            <w:pPr>
              <w:bidi/>
              <w:jc w:val="left"/>
              <w:rPr>
                <w:color w:val="000000"/>
                <w:sz w:val="20"/>
                <w:lang w:eastAsia="zh-CN"/>
              </w:rPr>
            </w:pPr>
            <w:r>
              <w:rPr>
                <w:rFonts w:hint="cs"/>
                <w:sz w:val="20"/>
                <w:rtl/>
              </w:rPr>
              <w:t>استحداث</w:t>
            </w:r>
            <w:r w:rsidRPr="0034790D">
              <w:rPr>
                <w:sz w:val="20"/>
                <w:rtl/>
              </w:rPr>
              <w:t xml:space="preserve"> </w:t>
            </w:r>
            <w:r>
              <w:rPr>
                <w:rFonts w:hint="cs"/>
                <w:sz w:val="20"/>
                <w:rtl/>
              </w:rPr>
              <w:t>مخطط إصدار</w:t>
            </w:r>
            <w:r w:rsidRPr="0034790D">
              <w:rPr>
                <w:sz w:val="20"/>
                <w:rtl/>
              </w:rPr>
              <w:t xml:space="preserve"> </w:t>
            </w:r>
            <w:r>
              <w:rPr>
                <w:rFonts w:hint="cs"/>
                <w:sz w:val="20"/>
                <w:rtl/>
              </w:rPr>
              <w:t>الشهادات</w:t>
            </w:r>
            <w:r w:rsidRPr="0034790D">
              <w:rPr>
                <w:sz w:val="20"/>
                <w:rtl/>
              </w:rPr>
              <w:t xml:space="preserve"> الإلزامي لمتخصصي وشركات </w:t>
            </w:r>
            <w:r>
              <w:rPr>
                <w:rFonts w:hint="cs"/>
                <w:sz w:val="20"/>
                <w:rtl/>
              </w:rPr>
              <w:t>التبريد و</w:t>
            </w:r>
            <w:r w:rsidRPr="0034790D">
              <w:rPr>
                <w:sz w:val="20"/>
                <w:rtl/>
              </w:rPr>
              <w:t>تكييف الهواء لتحسين خدمة المستخدمين النهائيين</w:t>
            </w:r>
          </w:p>
        </w:tc>
        <w:tc>
          <w:tcPr>
            <w:tcW w:w="997" w:type="dxa"/>
            <w:vMerge/>
            <w:hideMark/>
          </w:tcPr>
          <w:p w14:paraId="486987B8" w14:textId="77777777" w:rsidR="00894AC0" w:rsidRPr="008F68AC" w:rsidRDefault="00894AC0" w:rsidP="00894AC0">
            <w:pPr>
              <w:bidi/>
              <w:jc w:val="center"/>
              <w:rPr>
                <w:color w:val="000000"/>
                <w:sz w:val="20"/>
                <w:lang w:eastAsia="zh-CN"/>
              </w:rPr>
            </w:pPr>
          </w:p>
        </w:tc>
        <w:tc>
          <w:tcPr>
            <w:tcW w:w="992" w:type="dxa"/>
            <w:noWrap/>
            <w:hideMark/>
          </w:tcPr>
          <w:p w14:paraId="13886FF8" w14:textId="77777777" w:rsidR="00894AC0" w:rsidRPr="008F68AC" w:rsidRDefault="00894AC0" w:rsidP="006C1DB6">
            <w:pPr>
              <w:bidi/>
              <w:jc w:val="left"/>
              <w:rPr>
                <w:color w:val="000000"/>
                <w:sz w:val="20"/>
                <w:lang w:eastAsia="zh-CN"/>
              </w:rPr>
            </w:pPr>
            <w:r w:rsidRPr="008F68AC">
              <w:rPr>
                <w:color w:val="000000"/>
                <w:sz w:val="20"/>
                <w:lang w:eastAsia="zh-CN"/>
              </w:rPr>
              <w:t>25,000</w:t>
            </w:r>
          </w:p>
        </w:tc>
      </w:tr>
      <w:tr w:rsidR="003762C0" w:rsidRPr="008F68AC" w14:paraId="5AE10522" w14:textId="77777777" w:rsidTr="003762C0">
        <w:trPr>
          <w:trHeight w:val="255"/>
        </w:trPr>
        <w:tc>
          <w:tcPr>
            <w:tcW w:w="9351" w:type="dxa"/>
            <w:gridSpan w:val="3"/>
            <w:hideMark/>
          </w:tcPr>
          <w:p w14:paraId="44931D8A" w14:textId="407631DD" w:rsidR="003762C0" w:rsidRPr="008F68AC" w:rsidRDefault="00377179" w:rsidP="006C1DB6">
            <w:pPr>
              <w:bidi/>
              <w:jc w:val="left"/>
              <w:rPr>
                <w:b/>
                <w:bCs/>
                <w:i/>
                <w:iCs/>
                <w:color w:val="000000"/>
                <w:sz w:val="20"/>
                <w:lang w:eastAsia="zh-CN" w:bidi="ar-SA"/>
              </w:rPr>
            </w:pPr>
            <w:r>
              <w:rPr>
                <w:rFonts w:hint="cs"/>
                <w:b/>
                <w:bCs/>
                <w:i/>
                <w:iCs/>
                <w:color w:val="000000"/>
                <w:sz w:val="20"/>
                <w:rtl/>
                <w:lang w:eastAsia="zh-CN"/>
              </w:rPr>
              <w:t>تدريب</w:t>
            </w:r>
            <w:r w:rsidR="00894AC0" w:rsidRPr="00894AC0">
              <w:rPr>
                <w:b/>
                <w:bCs/>
                <w:i/>
                <w:iCs/>
                <w:color w:val="000000"/>
                <w:sz w:val="20"/>
                <w:rtl/>
                <w:lang w:eastAsia="zh-CN"/>
              </w:rPr>
              <w:t xml:space="preserve"> موظفي الجمارك والمستوردين ووكلاء التخليص (80,000 دولار أمريكي)</w:t>
            </w:r>
          </w:p>
        </w:tc>
      </w:tr>
      <w:tr w:rsidR="00894AC0" w:rsidRPr="008F68AC" w14:paraId="3C426CAF" w14:textId="77777777" w:rsidTr="00E845A1">
        <w:trPr>
          <w:trHeight w:val="255"/>
        </w:trPr>
        <w:tc>
          <w:tcPr>
            <w:tcW w:w="7362" w:type="dxa"/>
            <w:hideMark/>
          </w:tcPr>
          <w:p w14:paraId="058EC691" w14:textId="1163B578" w:rsidR="00894AC0" w:rsidRPr="008F68AC" w:rsidRDefault="00894AC0" w:rsidP="00894AC0">
            <w:pPr>
              <w:bidi/>
              <w:jc w:val="left"/>
              <w:rPr>
                <w:color w:val="000000"/>
                <w:sz w:val="20"/>
                <w:lang w:eastAsia="zh-CN"/>
              </w:rPr>
            </w:pPr>
            <w:r>
              <w:rPr>
                <w:rFonts w:hint="cs"/>
                <w:sz w:val="20"/>
                <w:rtl/>
              </w:rPr>
              <w:t>ت</w:t>
            </w:r>
            <w:r w:rsidRPr="0082235C">
              <w:rPr>
                <w:sz w:val="20"/>
                <w:rtl/>
              </w:rPr>
              <w:t xml:space="preserve">طوير مناهج معاهد التدريب الجمركي لتشمل </w:t>
            </w:r>
            <w:r>
              <w:rPr>
                <w:rFonts w:hint="cs"/>
                <w:sz w:val="20"/>
                <w:rtl/>
              </w:rPr>
              <w:t>المواد</w:t>
            </w:r>
            <w:r w:rsidRPr="0082235C">
              <w:rPr>
                <w:sz w:val="20"/>
                <w:rtl/>
              </w:rPr>
              <w:t xml:space="preserve"> الهيدروفلوروكربون</w:t>
            </w:r>
            <w:r>
              <w:rPr>
                <w:rFonts w:hint="cs"/>
                <w:sz w:val="20"/>
                <w:rtl/>
              </w:rPr>
              <w:t>ية</w:t>
            </w:r>
            <w:r w:rsidRPr="0082235C">
              <w:rPr>
                <w:sz w:val="20"/>
                <w:rtl/>
              </w:rPr>
              <w:t xml:space="preserve">، ورموز النظام المنسق الجديدة، </w:t>
            </w:r>
            <w:r>
              <w:rPr>
                <w:rFonts w:hint="cs"/>
                <w:sz w:val="20"/>
                <w:rtl/>
              </w:rPr>
              <w:t>والتكنولوجيات</w:t>
            </w:r>
            <w:r w:rsidRPr="0082235C">
              <w:rPr>
                <w:sz w:val="20"/>
                <w:rtl/>
              </w:rPr>
              <w:t xml:space="preserve"> البديلة، والإطار التشريعي الجديد، </w:t>
            </w:r>
            <w:r>
              <w:rPr>
                <w:rFonts w:hint="cs"/>
                <w:sz w:val="20"/>
                <w:rtl/>
              </w:rPr>
              <w:t>وأساليب</w:t>
            </w:r>
            <w:r w:rsidRPr="0082235C">
              <w:rPr>
                <w:sz w:val="20"/>
                <w:rtl/>
              </w:rPr>
              <w:t xml:space="preserve"> </w:t>
            </w:r>
            <w:r>
              <w:rPr>
                <w:rFonts w:hint="cs"/>
                <w:sz w:val="20"/>
                <w:rtl/>
              </w:rPr>
              <w:t>المناولة</w:t>
            </w:r>
            <w:r w:rsidRPr="0082235C">
              <w:rPr>
                <w:sz w:val="20"/>
                <w:rtl/>
              </w:rPr>
              <w:t xml:space="preserve"> الآمن</w:t>
            </w:r>
            <w:r>
              <w:rPr>
                <w:rFonts w:hint="cs"/>
                <w:sz w:val="20"/>
                <w:rtl/>
              </w:rPr>
              <w:t>ة</w:t>
            </w:r>
            <w:r w:rsidRPr="0082235C">
              <w:rPr>
                <w:sz w:val="20"/>
                <w:rtl/>
              </w:rPr>
              <w:t xml:space="preserve"> </w:t>
            </w:r>
            <w:r>
              <w:rPr>
                <w:rFonts w:hint="cs"/>
                <w:sz w:val="20"/>
                <w:rtl/>
              </w:rPr>
              <w:t>للمواد</w:t>
            </w:r>
            <w:r w:rsidRPr="0082235C">
              <w:rPr>
                <w:sz w:val="20"/>
                <w:rtl/>
              </w:rPr>
              <w:t xml:space="preserve"> القابلة للاشتعال</w:t>
            </w:r>
          </w:p>
        </w:tc>
        <w:tc>
          <w:tcPr>
            <w:tcW w:w="997" w:type="dxa"/>
            <w:vMerge w:val="restart"/>
            <w:hideMark/>
          </w:tcPr>
          <w:p w14:paraId="51645AA7" w14:textId="68722CF9" w:rsidR="00894AC0" w:rsidRPr="008F68AC" w:rsidRDefault="00894AC0" w:rsidP="00894AC0">
            <w:pPr>
              <w:bidi/>
              <w:jc w:val="center"/>
              <w:rPr>
                <w:color w:val="000000"/>
                <w:sz w:val="20"/>
                <w:lang w:eastAsia="zh-CN"/>
              </w:rPr>
            </w:pPr>
            <w:r>
              <w:rPr>
                <w:rFonts w:hint="cs"/>
                <w:sz w:val="20"/>
                <w:rtl/>
              </w:rPr>
              <w:t>اليونيب</w:t>
            </w:r>
          </w:p>
        </w:tc>
        <w:tc>
          <w:tcPr>
            <w:tcW w:w="992" w:type="dxa"/>
            <w:noWrap/>
            <w:hideMark/>
          </w:tcPr>
          <w:p w14:paraId="11F6986E" w14:textId="77777777" w:rsidR="00894AC0" w:rsidRPr="008F68AC" w:rsidRDefault="00894AC0" w:rsidP="006C1DB6">
            <w:pPr>
              <w:bidi/>
              <w:jc w:val="left"/>
              <w:rPr>
                <w:color w:val="000000"/>
                <w:sz w:val="20"/>
                <w:lang w:eastAsia="zh-CN"/>
              </w:rPr>
            </w:pPr>
            <w:r w:rsidRPr="008F68AC">
              <w:rPr>
                <w:color w:val="000000"/>
                <w:sz w:val="20"/>
                <w:lang w:eastAsia="zh-CN"/>
              </w:rPr>
              <w:t>30,000</w:t>
            </w:r>
          </w:p>
        </w:tc>
      </w:tr>
      <w:tr w:rsidR="00894AC0" w:rsidRPr="008F68AC" w14:paraId="0023B4F8" w14:textId="77777777" w:rsidTr="00E845A1">
        <w:trPr>
          <w:trHeight w:val="255"/>
        </w:trPr>
        <w:tc>
          <w:tcPr>
            <w:tcW w:w="7362" w:type="dxa"/>
            <w:hideMark/>
          </w:tcPr>
          <w:p w14:paraId="5B503C4E" w14:textId="4B457CAE" w:rsidR="00894AC0" w:rsidRPr="008F68AC" w:rsidRDefault="00377179" w:rsidP="00894AC0">
            <w:pPr>
              <w:bidi/>
              <w:jc w:val="left"/>
              <w:rPr>
                <w:color w:val="000000"/>
                <w:sz w:val="20"/>
                <w:lang w:eastAsia="zh-CN"/>
              </w:rPr>
            </w:pPr>
            <w:r>
              <w:rPr>
                <w:rFonts w:hint="cs"/>
                <w:sz w:val="20"/>
                <w:rtl/>
              </w:rPr>
              <w:t>حلقة</w:t>
            </w:r>
            <w:r w:rsidR="00894AC0" w:rsidRPr="0082235C">
              <w:rPr>
                <w:sz w:val="20"/>
                <w:rtl/>
              </w:rPr>
              <w:t xml:space="preserve"> عمل لتدريب </w:t>
            </w:r>
            <w:r>
              <w:rPr>
                <w:sz w:val="20"/>
              </w:rPr>
              <w:t>10</w:t>
            </w:r>
            <w:r w:rsidR="00894AC0" w:rsidRPr="0082235C">
              <w:rPr>
                <w:sz w:val="20"/>
                <w:rtl/>
              </w:rPr>
              <w:t xml:space="preserve"> </w:t>
            </w:r>
            <w:r>
              <w:rPr>
                <w:rFonts w:hint="cs"/>
                <w:sz w:val="20"/>
                <w:rtl/>
              </w:rPr>
              <w:t>مدربين</w:t>
            </w:r>
            <w:r w:rsidR="00894AC0" w:rsidRPr="0082235C">
              <w:rPr>
                <w:sz w:val="20"/>
                <w:rtl/>
              </w:rPr>
              <w:t xml:space="preserve"> على </w:t>
            </w:r>
            <w:r w:rsidR="00894AC0">
              <w:rPr>
                <w:rFonts w:hint="cs"/>
                <w:sz w:val="20"/>
                <w:rtl/>
              </w:rPr>
              <w:t>المناولة</w:t>
            </w:r>
            <w:r w:rsidR="00894AC0" w:rsidRPr="0082235C">
              <w:rPr>
                <w:sz w:val="20"/>
                <w:rtl/>
              </w:rPr>
              <w:t xml:space="preserve"> الآمن</w:t>
            </w:r>
            <w:r w:rsidR="00894AC0">
              <w:rPr>
                <w:rFonts w:hint="cs"/>
                <w:sz w:val="20"/>
                <w:rtl/>
              </w:rPr>
              <w:t>ة</w:t>
            </w:r>
            <w:r w:rsidR="00894AC0" w:rsidRPr="0082235C">
              <w:rPr>
                <w:sz w:val="20"/>
                <w:rtl/>
              </w:rPr>
              <w:t xml:space="preserve"> </w:t>
            </w:r>
            <w:r w:rsidR="00894AC0">
              <w:rPr>
                <w:rFonts w:hint="cs"/>
                <w:sz w:val="20"/>
                <w:rtl/>
              </w:rPr>
              <w:t>للمواد</w:t>
            </w:r>
            <w:r w:rsidR="00894AC0" w:rsidRPr="0082235C">
              <w:rPr>
                <w:sz w:val="20"/>
                <w:rtl/>
              </w:rPr>
              <w:t xml:space="preserve"> القابلة للاشتعال والسامة</w:t>
            </w:r>
          </w:p>
        </w:tc>
        <w:tc>
          <w:tcPr>
            <w:tcW w:w="997" w:type="dxa"/>
            <w:vMerge/>
          </w:tcPr>
          <w:p w14:paraId="30266829" w14:textId="77777777" w:rsidR="00894AC0" w:rsidRPr="008F68AC" w:rsidRDefault="00894AC0" w:rsidP="00894AC0">
            <w:pPr>
              <w:bidi/>
              <w:jc w:val="center"/>
              <w:rPr>
                <w:color w:val="000000"/>
                <w:sz w:val="20"/>
                <w:lang w:eastAsia="zh-CN"/>
              </w:rPr>
            </w:pPr>
          </w:p>
        </w:tc>
        <w:tc>
          <w:tcPr>
            <w:tcW w:w="992" w:type="dxa"/>
            <w:hideMark/>
          </w:tcPr>
          <w:p w14:paraId="4C76AEFB" w14:textId="77777777" w:rsidR="00894AC0" w:rsidRPr="008F68AC" w:rsidRDefault="00894AC0" w:rsidP="006C1DB6">
            <w:pPr>
              <w:bidi/>
              <w:jc w:val="left"/>
              <w:rPr>
                <w:color w:val="000000"/>
                <w:sz w:val="20"/>
                <w:lang w:eastAsia="zh-CN"/>
              </w:rPr>
            </w:pPr>
            <w:r w:rsidRPr="008F68AC">
              <w:rPr>
                <w:color w:val="000000"/>
                <w:sz w:val="20"/>
                <w:lang w:eastAsia="zh-CN"/>
              </w:rPr>
              <w:t>15,000</w:t>
            </w:r>
          </w:p>
        </w:tc>
      </w:tr>
      <w:tr w:rsidR="00894AC0" w:rsidRPr="008F68AC" w14:paraId="0C902F03" w14:textId="77777777" w:rsidTr="00E845A1">
        <w:trPr>
          <w:trHeight w:val="255"/>
        </w:trPr>
        <w:tc>
          <w:tcPr>
            <w:tcW w:w="7362" w:type="dxa"/>
            <w:hideMark/>
          </w:tcPr>
          <w:p w14:paraId="74E24324" w14:textId="04D63FD2" w:rsidR="00894AC0" w:rsidRPr="008F68AC" w:rsidRDefault="00377179" w:rsidP="00894AC0">
            <w:pPr>
              <w:bidi/>
              <w:jc w:val="left"/>
              <w:rPr>
                <w:color w:val="000000"/>
                <w:sz w:val="20"/>
                <w:lang w:eastAsia="zh-CN"/>
              </w:rPr>
            </w:pPr>
            <w:r>
              <w:rPr>
                <w:rFonts w:hint="cs"/>
                <w:sz w:val="20"/>
                <w:rtl/>
              </w:rPr>
              <w:t>حلقة</w:t>
            </w:r>
            <w:r w:rsidR="00894AC0" w:rsidRPr="0082235C">
              <w:rPr>
                <w:sz w:val="20"/>
                <w:rtl/>
              </w:rPr>
              <w:t xml:space="preserve"> عمل لتدريب </w:t>
            </w:r>
            <w:r>
              <w:rPr>
                <w:sz w:val="20"/>
              </w:rPr>
              <w:t>20</w:t>
            </w:r>
            <w:r w:rsidR="00894AC0" w:rsidRPr="0082235C">
              <w:rPr>
                <w:sz w:val="20"/>
                <w:rtl/>
              </w:rPr>
              <w:t xml:space="preserve"> موظفا جمركيا على مراقبة </w:t>
            </w:r>
            <w:r w:rsidR="00894AC0">
              <w:rPr>
                <w:rFonts w:hint="cs"/>
                <w:sz w:val="20"/>
                <w:rtl/>
              </w:rPr>
              <w:t>المواد</w:t>
            </w:r>
            <w:r w:rsidR="00894AC0" w:rsidRPr="0082235C">
              <w:rPr>
                <w:sz w:val="20"/>
                <w:rtl/>
              </w:rPr>
              <w:t xml:space="preserve"> الهيدروفلوروكربون</w:t>
            </w:r>
            <w:r w:rsidR="00894AC0">
              <w:rPr>
                <w:rFonts w:hint="cs"/>
                <w:sz w:val="20"/>
                <w:rtl/>
              </w:rPr>
              <w:t>ية</w:t>
            </w:r>
            <w:r w:rsidR="00894AC0" w:rsidRPr="0082235C">
              <w:rPr>
                <w:sz w:val="20"/>
                <w:rtl/>
              </w:rPr>
              <w:t xml:space="preserve">، بما في ذلك تحديد </w:t>
            </w:r>
            <w:r w:rsidR="00894AC0">
              <w:rPr>
                <w:rFonts w:hint="cs"/>
                <w:sz w:val="20"/>
                <w:rtl/>
              </w:rPr>
              <w:t xml:space="preserve">سمات </w:t>
            </w:r>
            <w:r w:rsidR="00894AC0" w:rsidRPr="0082235C">
              <w:rPr>
                <w:sz w:val="20"/>
                <w:rtl/>
              </w:rPr>
              <w:t>المخاطر</w:t>
            </w:r>
          </w:p>
        </w:tc>
        <w:tc>
          <w:tcPr>
            <w:tcW w:w="997" w:type="dxa"/>
            <w:vMerge/>
          </w:tcPr>
          <w:p w14:paraId="2736AD00" w14:textId="77777777" w:rsidR="00894AC0" w:rsidRPr="008F68AC" w:rsidRDefault="00894AC0" w:rsidP="00894AC0">
            <w:pPr>
              <w:bidi/>
              <w:jc w:val="center"/>
              <w:rPr>
                <w:color w:val="000000"/>
                <w:sz w:val="20"/>
                <w:lang w:eastAsia="zh-CN"/>
              </w:rPr>
            </w:pPr>
          </w:p>
        </w:tc>
        <w:tc>
          <w:tcPr>
            <w:tcW w:w="992" w:type="dxa"/>
            <w:hideMark/>
          </w:tcPr>
          <w:p w14:paraId="77979085" w14:textId="77777777" w:rsidR="00894AC0" w:rsidRPr="008F68AC" w:rsidRDefault="00894AC0" w:rsidP="006C1DB6">
            <w:pPr>
              <w:bidi/>
              <w:jc w:val="left"/>
              <w:rPr>
                <w:color w:val="000000"/>
                <w:sz w:val="20"/>
                <w:lang w:eastAsia="zh-CN"/>
              </w:rPr>
            </w:pPr>
            <w:r w:rsidRPr="008F68AC">
              <w:rPr>
                <w:color w:val="000000"/>
                <w:sz w:val="20"/>
                <w:lang w:eastAsia="zh-CN"/>
              </w:rPr>
              <w:t>10,000</w:t>
            </w:r>
          </w:p>
        </w:tc>
      </w:tr>
      <w:tr w:rsidR="00894AC0" w:rsidRPr="008F68AC" w14:paraId="1A50B6E6" w14:textId="77777777" w:rsidTr="00E845A1">
        <w:trPr>
          <w:trHeight w:val="255"/>
        </w:trPr>
        <w:tc>
          <w:tcPr>
            <w:tcW w:w="7362" w:type="dxa"/>
            <w:hideMark/>
          </w:tcPr>
          <w:p w14:paraId="126840C3" w14:textId="72A0BDFE" w:rsidR="00894AC0" w:rsidRPr="008F68AC" w:rsidRDefault="00894AC0" w:rsidP="00894AC0">
            <w:pPr>
              <w:bidi/>
              <w:jc w:val="left"/>
              <w:rPr>
                <w:color w:val="000000"/>
                <w:sz w:val="20"/>
                <w:lang w:eastAsia="zh-CN"/>
              </w:rPr>
            </w:pPr>
            <w:r>
              <w:rPr>
                <w:rFonts w:hint="cs"/>
                <w:sz w:val="20"/>
                <w:rtl/>
              </w:rPr>
              <w:t>حلق</w:t>
            </w:r>
            <w:r w:rsidR="00377179">
              <w:rPr>
                <w:rFonts w:hint="cs"/>
                <w:sz w:val="20"/>
                <w:rtl/>
                <w:lang w:bidi="ar-SA"/>
              </w:rPr>
              <w:t>ة</w:t>
            </w:r>
            <w:r w:rsidRPr="0082235C">
              <w:rPr>
                <w:sz w:val="20"/>
                <w:rtl/>
              </w:rPr>
              <w:t xml:space="preserve"> عمل لتدريب </w:t>
            </w:r>
            <w:r w:rsidR="00377179">
              <w:rPr>
                <w:sz w:val="20"/>
                <w:lang w:val="en-US"/>
              </w:rPr>
              <w:t>20</w:t>
            </w:r>
            <w:r w:rsidRPr="0082235C">
              <w:rPr>
                <w:sz w:val="20"/>
                <w:rtl/>
              </w:rPr>
              <w:t xml:space="preserve"> مسؤول إنفاذ على مستوى المحافظات لدعم </w:t>
            </w:r>
            <w:r>
              <w:rPr>
                <w:rFonts w:hint="cs"/>
                <w:sz w:val="20"/>
                <w:rtl/>
              </w:rPr>
              <w:t>ال</w:t>
            </w:r>
            <w:r w:rsidRPr="0082235C">
              <w:rPr>
                <w:sz w:val="20"/>
                <w:rtl/>
              </w:rPr>
              <w:t>إنفاذ خارج نقاط التفتيش الجمركية</w:t>
            </w:r>
          </w:p>
        </w:tc>
        <w:tc>
          <w:tcPr>
            <w:tcW w:w="997" w:type="dxa"/>
            <w:vMerge/>
          </w:tcPr>
          <w:p w14:paraId="448934EF" w14:textId="77777777" w:rsidR="00894AC0" w:rsidRPr="008F68AC" w:rsidRDefault="00894AC0" w:rsidP="00894AC0">
            <w:pPr>
              <w:bidi/>
              <w:jc w:val="center"/>
              <w:rPr>
                <w:color w:val="000000"/>
                <w:sz w:val="20"/>
                <w:lang w:eastAsia="zh-CN"/>
              </w:rPr>
            </w:pPr>
          </w:p>
        </w:tc>
        <w:tc>
          <w:tcPr>
            <w:tcW w:w="992" w:type="dxa"/>
            <w:noWrap/>
            <w:hideMark/>
          </w:tcPr>
          <w:p w14:paraId="5EC08239" w14:textId="77777777" w:rsidR="00894AC0" w:rsidRPr="008F68AC" w:rsidRDefault="00894AC0" w:rsidP="006C1DB6">
            <w:pPr>
              <w:bidi/>
              <w:jc w:val="left"/>
              <w:rPr>
                <w:color w:val="000000"/>
                <w:sz w:val="20"/>
                <w:lang w:eastAsia="zh-CN"/>
              </w:rPr>
            </w:pPr>
            <w:r w:rsidRPr="008F68AC">
              <w:rPr>
                <w:color w:val="000000"/>
                <w:sz w:val="20"/>
                <w:lang w:eastAsia="zh-CN"/>
              </w:rPr>
              <w:t>10,000</w:t>
            </w:r>
          </w:p>
        </w:tc>
      </w:tr>
      <w:tr w:rsidR="00894AC0" w:rsidRPr="008F68AC" w14:paraId="2DA17DEB" w14:textId="77777777" w:rsidTr="00E845A1">
        <w:trPr>
          <w:trHeight w:val="255"/>
        </w:trPr>
        <w:tc>
          <w:tcPr>
            <w:tcW w:w="7362" w:type="dxa"/>
            <w:hideMark/>
          </w:tcPr>
          <w:p w14:paraId="25856881" w14:textId="1BA5BB20" w:rsidR="00894AC0" w:rsidRPr="008F68AC" w:rsidRDefault="00894AC0" w:rsidP="00894AC0">
            <w:pPr>
              <w:bidi/>
              <w:jc w:val="left"/>
              <w:rPr>
                <w:color w:val="000000"/>
                <w:sz w:val="20"/>
                <w:lang w:eastAsia="zh-CN"/>
              </w:rPr>
            </w:pPr>
            <w:r>
              <w:rPr>
                <w:rFonts w:hint="cs"/>
                <w:sz w:val="20"/>
                <w:rtl/>
              </w:rPr>
              <w:t>حل</w:t>
            </w:r>
            <w:r w:rsidR="00377179">
              <w:rPr>
                <w:rFonts w:hint="cs"/>
                <w:sz w:val="20"/>
                <w:rtl/>
              </w:rPr>
              <w:t>قة ع</w:t>
            </w:r>
            <w:r w:rsidRPr="0082235C">
              <w:rPr>
                <w:sz w:val="20"/>
                <w:rtl/>
              </w:rPr>
              <w:t xml:space="preserve">مل لتدريب </w:t>
            </w:r>
            <w:r w:rsidR="00377179">
              <w:rPr>
                <w:sz w:val="20"/>
              </w:rPr>
              <w:t>20</w:t>
            </w:r>
            <w:r w:rsidRPr="0082235C">
              <w:rPr>
                <w:sz w:val="20"/>
                <w:rtl/>
              </w:rPr>
              <w:t xml:space="preserve"> مستوردا ووكيل تخليص/شحن على التدابير التنظيمية الجديدة في إطار المرحلة الأولى </w:t>
            </w:r>
            <w:r w:rsidRPr="00AB4E5F">
              <w:rPr>
                <w:sz w:val="20"/>
                <w:rtl/>
              </w:rPr>
              <w:t>من خطة تنفيذ كيغالي للمواد الهيدروفلوروكربونية</w:t>
            </w:r>
            <w:r w:rsidRPr="0082235C">
              <w:rPr>
                <w:sz w:val="20"/>
                <w:rtl/>
              </w:rPr>
              <w:t>، وإدارة بيانات الهيدروفلوروكربون والإبلاغ عنه</w:t>
            </w:r>
          </w:p>
        </w:tc>
        <w:tc>
          <w:tcPr>
            <w:tcW w:w="997" w:type="dxa"/>
            <w:vMerge/>
          </w:tcPr>
          <w:p w14:paraId="0A06D344" w14:textId="77777777" w:rsidR="00894AC0" w:rsidRPr="008F68AC" w:rsidRDefault="00894AC0" w:rsidP="00894AC0">
            <w:pPr>
              <w:bidi/>
              <w:jc w:val="center"/>
              <w:rPr>
                <w:color w:val="000000"/>
                <w:sz w:val="20"/>
                <w:lang w:eastAsia="zh-CN"/>
              </w:rPr>
            </w:pPr>
          </w:p>
        </w:tc>
        <w:tc>
          <w:tcPr>
            <w:tcW w:w="992" w:type="dxa"/>
            <w:noWrap/>
            <w:hideMark/>
          </w:tcPr>
          <w:p w14:paraId="42E3863C" w14:textId="77777777" w:rsidR="00894AC0" w:rsidRPr="008F68AC" w:rsidRDefault="00894AC0" w:rsidP="006C1DB6">
            <w:pPr>
              <w:bidi/>
              <w:jc w:val="left"/>
              <w:rPr>
                <w:color w:val="000000"/>
                <w:sz w:val="20"/>
                <w:lang w:eastAsia="zh-CN"/>
              </w:rPr>
            </w:pPr>
            <w:r w:rsidRPr="008F68AC">
              <w:rPr>
                <w:color w:val="000000"/>
                <w:sz w:val="20"/>
                <w:lang w:eastAsia="zh-CN"/>
              </w:rPr>
              <w:t>10,000</w:t>
            </w:r>
          </w:p>
        </w:tc>
      </w:tr>
      <w:tr w:rsidR="00894AC0" w:rsidRPr="008F68AC" w14:paraId="012056D8" w14:textId="77777777" w:rsidTr="00E845A1">
        <w:trPr>
          <w:trHeight w:val="255"/>
        </w:trPr>
        <w:tc>
          <w:tcPr>
            <w:tcW w:w="7362" w:type="dxa"/>
            <w:hideMark/>
          </w:tcPr>
          <w:p w14:paraId="27687D36" w14:textId="1C7D8BEE" w:rsidR="00894AC0" w:rsidRPr="008F68AC" w:rsidRDefault="00894AC0" w:rsidP="00894AC0">
            <w:pPr>
              <w:bidi/>
              <w:jc w:val="left"/>
              <w:rPr>
                <w:color w:val="000000"/>
                <w:sz w:val="20"/>
                <w:lang w:eastAsia="zh-CN"/>
              </w:rPr>
            </w:pPr>
            <w:r w:rsidRPr="0082235C">
              <w:rPr>
                <w:sz w:val="20"/>
                <w:rtl/>
              </w:rPr>
              <w:t xml:space="preserve">اجتماع للتعاون في مجال </w:t>
            </w:r>
            <w:r>
              <w:rPr>
                <w:rFonts w:hint="cs"/>
                <w:sz w:val="20"/>
                <w:rtl/>
              </w:rPr>
              <w:t>الإنفاذ</w:t>
            </w:r>
            <w:r w:rsidRPr="0082235C">
              <w:rPr>
                <w:sz w:val="20"/>
                <w:rtl/>
              </w:rPr>
              <w:t xml:space="preserve"> على الحدود الإقليمية/عبر الحدود مع </w:t>
            </w:r>
            <w:r>
              <w:rPr>
                <w:rFonts w:hint="cs"/>
                <w:sz w:val="20"/>
                <w:rtl/>
              </w:rPr>
              <w:t>البلدان</w:t>
            </w:r>
            <w:r w:rsidRPr="0082235C">
              <w:rPr>
                <w:sz w:val="20"/>
                <w:rtl/>
              </w:rPr>
              <w:t xml:space="preserve"> المجاورة</w:t>
            </w:r>
          </w:p>
        </w:tc>
        <w:tc>
          <w:tcPr>
            <w:tcW w:w="997" w:type="dxa"/>
            <w:vMerge/>
          </w:tcPr>
          <w:p w14:paraId="6E98361D" w14:textId="77777777" w:rsidR="00894AC0" w:rsidRPr="008F68AC" w:rsidRDefault="00894AC0" w:rsidP="00894AC0">
            <w:pPr>
              <w:bidi/>
              <w:jc w:val="center"/>
              <w:rPr>
                <w:color w:val="000000"/>
                <w:sz w:val="20"/>
                <w:lang w:eastAsia="zh-CN"/>
              </w:rPr>
            </w:pPr>
          </w:p>
        </w:tc>
        <w:tc>
          <w:tcPr>
            <w:tcW w:w="992" w:type="dxa"/>
            <w:noWrap/>
            <w:hideMark/>
          </w:tcPr>
          <w:p w14:paraId="6060EAE6" w14:textId="77777777" w:rsidR="00894AC0" w:rsidRPr="008F68AC" w:rsidRDefault="00894AC0" w:rsidP="006C1DB6">
            <w:pPr>
              <w:bidi/>
              <w:jc w:val="left"/>
              <w:rPr>
                <w:color w:val="000000"/>
                <w:sz w:val="20"/>
                <w:lang w:eastAsia="zh-CN"/>
              </w:rPr>
            </w:pPr>
            <w:r w:rsidRPr="008F68AC">
              <w:rPr>
                <w:color w:val="000000"/>
                <w:sz w:val="20"/>
                <w:lang w:eastAsia="zh-CN"/>
              </w:rPr>
              <w:t>5,000</w:t>
            </w:r>
          </w:p>
        </w:tc>
      </w:tr>
      <w:tr w:rsidR="003762C0" w:rsidRPr="008F68AC" w14:paraId="17C99F26" w14:textId="77777777" w:rsidTr="003762C0">
        <w:trPr>
          <w:trHeight w:val="255"/>
        </w:trPr>
        <w:tc>
          <w:tcPr>
            <w:tcW w:w="9351" w:type="dxa"/>
            <w:gridSpan w:val="3"/>
            <w:hideMark/>
          </w:tcPr>
          <w:p w14:paraId="50B0556A" w14:textId="37261792" w:rsidR="003762C0" w:rsidRPr="0098762B" w:rsidRDefault="0098762B" w:rsidP="006C1DB6">
            <w:pPr>
              <w:keepNext/>
              <w:bidi/>
              <w:jc w:val="left"/>
              <w:rPr>
                <w:i/>
                <w:iCs/>
                <w:color w:val="000000"/>
                <w:sz w:val="20"/>
                <w:rtl/>
                <w:lang w:val="en-US" w:eastAsia="zh-CN" w:bidi="ar-SA"/>
              </w:rPr>
            </w:pPr>
            <w:r w:rsidRPr="00CA03D7">
              <w:rPr>
                <w:b/>
                <w:bCs/>
                <w:i/>
                <w:iCs/>
                <w:color w:val="000000"/>
                <w:sz w:val="20"/>
                <w:rtl/>
                <w:lang w:eastAsia="zh-CN"/>
              </w:rPr>
              <w:t xml:space="preserve">بناء قدرات فنيي </w:t>
            </w:r>
            <w:r>
              <w:rPr>
                <w:rFonts w:hint="cs"/>
                <w:b/>
                <w:bCs/>
                <w:i/>
                <w:iCs/>
                <w:color w:val="000000"/>
                <w:sz w:val="20"/>
                <w:rtl/>
                <w:lang w:eastAsia="zh-CN"/>
              </w:rPr>
              <w:t>الخدمة</w:t>
            </w:r>
            <w:r w:rsidRPr="00CA03D7">
              <w:rPr>
                <w:b/>
                <w:bCs/>
                <w:i/>
                <w:iCs/>
                <w:color w:val="000000"/>
                <w:sz w:val="20"/>
                <w:rtl/>
                <w:lang w:eastAsia="zh-CN"/>
              </w:rPr>
              <w:t xml:space="preserve"> وورش</w:t>
            </w:r>
            <w:r>
              <w:rPr>
                <w:rFonts w:hint="cs"/>
                <w:b/>
                <w:bCs/>
                <w:i/>
                <w:iCs/>
                <w:color w:val="000000"/>
                <w:sz w:val="20"/>
                <w:rtl/>
                <w:lang w:eastAsia="zh-CN"/>
              </w:rPr>
              <w:t>ات</w:t>
            </w:r>
            <w:r w:rsidRPr="00CA03D7">
              <w:rPr>
                <w:b/>
                <w:bCs/>
                <w:i/>
                <w:iCs/>
                <w:color w:val="000000"/>
                <w:sz w:val="20"/>
                <w:rtl/>
                <w:lang w:eastAsia="zh-CN"/>
              </w:rPr>
              <w:t xml:space="preserve"> العمل في </w:t>
            </w:r>
            <w:r>
              <w:rPr>
                <w:rFonts w:hint="cs"/>
                <w:b/>
                <w:bCs/>
                <w:i/>
                <w:iCs/>
                <w:color w:val="000000"/>
                <w:sz w:val="20"/>
                <w:rtl/>
                <w:lang w:eastAsia="zh-CN"/>
              </w:rPr>
              <w:t>التبريد وتكييف الهواء/تكييف الهواء المتنقل (</w:t>
            </w:r>
            <w:r>
              <w:rPr>
                <w:b/>
                <w:bCs/>
                <w:i/>
                <w:iCs/>
                <w:color w:val="000000"/>
                <w:sz w:val="20"/>
                <w:lang w:val="en-US" w:eastAsia="zh-CN"/>
              </w:rPr>
              <w:t>255,500</w:t>
            </w:r>
            <w:r>
              <w:rPr>
                <w:rFonts w:hint="cs"/>
                <w:b/>
                <w:bCs/>
                <w:i/>
                <w:iCs/>
                <w:color w:val="000000"/>
                <w:sz w:val="20"/>
                <w:rtl/>
                <w:lang w:val="en-US" w:eastAsia="zh-CN" w:bidi="ar-SA"/>
              </w:rPr>
              <w:t xml:space="preserve"> دولار أمريكي)</w:t>
            </w:r>
          </w:p>
        </w:tc>
      </w:tr>
      <w:tr w:rsidR="00894AC0" w:rsidRPr="008F68AC" w14:paraId="718CB33C" w14:textId="77777777" w:rsidTr="00E845A1">
        <w:trPr>
          <w:trHeight w:val="255"/>
        </w:trPr>
        <w:tc>
          <w:tcPr>
            <w:tcW w:w="7362" w:type="dxa"/>
            <w:hideMark/>
          </w:tcPr>
          <w:p w14:paraId="2CEB395E" w14:textId="1ADC89F0" w:rsidR="00894AC0" w:rsidRPr="008F68AC" w:rsidRDefault="0098762B" w:rsidP="00894AC0">
            <w:pPr>
              <w:bidi/>
              <w:jc w:val="left"/>
              <w:rPr>
                <w:color w:val="000000"/>
                <w:sz w:val="20"/>
                <w:lang w:eastAsia="zh-CN"/>
              </w:rPr>
            </w:pPr>
            <w:r>
              <w:rPr>
                <w:rFonts w:hint="cs"/>
                <w:sz w:val="20"/>
                <w:rtl/>
              </w:rPr>
              <w:t>ست حلقات عمل لتدريب</w:t>
            </w:r>
            <w:r w:rsidR="00894AC0" w:rsidRPr="00CA03D7">
              <w:rPr>
                <w:sz w:val="20"/>
                <w:rtl/>
              </w:rPr>
              <w:t xml:space="preserve"> </w:t>
            </w:r>
            <w:r>
              <w:rPr>
                <w:sz w:val="20"/>
              </w:rPr>
              <w:t>120</w:t>
            </w:r>
            <w:r w:rsidR="00894AC0" w:rsidRPr="00CA03D7">
              <w:rPr>
                <w:sz w:val="20"/>
                <w:rtl/>
              </w:rPr>
              <w:t xml:space="preserve"> فني</w:t>
            </w:r>
            <w:r w:rsidR="00894AC0">
              <w:rPr>
                <w:rFonts w:hint="cs"/>
                <w:sz w:val="20"/>
                <w:rtl/>
              </w:rPr>
              <w:t>ا</w:t>
            </w:r>
            <w:r w:rsidR="00894AC0" w:rsidRPr="00CA03D7">
              <w:rPr>
                <w:sz w:val="20"/>
                <w:rtl/>
              </w:rPr>
              <w:t xml:space="preserve"> على ممارسات </w:t>
            </w:r>
            <w:r w:rsidR="00894AC0">
              <w:rPr>
                <w:rFonts w:hint="cs"/>
                <w:sz w:val="20"/>
                <w:rtl/>
              </w:rPr>
              <w:t>الخدمة</w:t>
            </w:r>
            <w:r w:rsidR="00894AC0" w:rsidRPr="00CA03D7">
              <w:rPr>
                <w:sz w:val="20"/>
                <w:rtl/>
              </w:rPr>
              <w:t xml:space="preserve"> الجيدة </w:t>
            </w:r>
            <w:r w:rsidR="00894AC0">
              <w:rPr>
                <w:rFonts w:hint="cs"/>
                <w:sz w:val="20"/>
                <w:rtl/>
              </w:rPr>
              <w:t>والمناولة</w:t>
            </w:r>
            <w:r w:rsidR="00894AC0" w:rsidRPr="00CA03D7">
              <w:rPr>
                <w:sz w:val="20"/>
                <w:rtl/>
              </w:rPr>
              <w:t xml:space="preserve"> الآمن</w:t>
            </w:r>
            <w:r w:rsidR="00894AC0">
              <w:rPr>
                <w:rFonts w:hint="cs"/>
                <w:sz w:val="20"/>
                <w:rtl/>
              </w:rPr>
              <w:t>ة</w:t>
            </w:r>
            <w:r w:rsidR="00894AC0" w:rsidRPr="00CA03D7">
              <w:rPr>
                <w:sz w:val="20"/>
                <w:rtl/>
              </w:rPr>
              <w:t xml:space="preserve"> </w:t>
            </w:r>
            <w:r w:rsidR="00894AC0">
              <w:rPr>
                <w:rFonts w:hint="cs"/>
                <w:sz w:val="20"/>
                <w:rtl/>
              </w:rPr>
              <w:t>لغازات التبريد</w:t>
            </w:r>
            <w:r w:rsidR="00894AC0" w:rsidRPr="00CA03D7">
              <w:rPr>
                <w:sz w:val="20"/>
                <w:rtl/>
              </w:rPr>
              <w:t xml:space="preserve"> القابلة للاشتعال والسامة، بالتعاون مع المعاهد المحلية</w:t>
            </w:r>
          </w:p>
        </w:tc>
        <w:tc>
          <w:tcPr>
            <w:tcW w:w="997" w:type="dxa"/>
            <w:vMerge w:val="restart"/>
            <w:hideMark/>
          </w:tcPr>
          <w:p w14:paraId="57048657" w14:textId="2E750758" w:rsidR="00894AC0" w:rsidRPr="008F68AC" w:rsidRDefault="00894AC0" w:rsidP="00894AC0">
            <w:pPr>
              <w:bidi/>
              <w:jc w:val="center"/>
              <w:rPr>
                <w:color w:val="000000"/>
                <w:sz w:val="20"/>
                <w:lang w:eastAsia="zh-CN"/>
              </w:rPr>
            </w:pPr>
            <w:r>
              <w:rPr>
                <w:rFonts w:hint="cs"/>
                <w:sz w:val="20"/>
                <w:rtl/>
              </w:rPr>
              <w:t>اليونيب</w:t>
            </w:r>
          </w:p>
        </w:tc>
        <w:tc>
          <w:tcPr>
            <w:tcW w:w="992" w:type="dxa"/>
            <w:noWrap/>
            <w:hideMark/>
          </w:tcPr>
          <w:p w14:paraId="63A2A479" w14:textId="77777777" w:rsidR="00894AC0" w:rsidRPr="008F68AC" w:rsidRDefault="00894AC0" w:rsidP="006C1DB6">
            <w:pPr>
              <w:bidi/>
              <w:jc w:val="left"/>
              <w:rPr>
                <w:color w:val="000000"/>
                <w:sz w:val="20"/>
                <w:lang w:eastAsia="zh-CN"/>
              </w:rPr>
            </w:pPr>
            <w:r w:rsidRPr="008F68AC">
              <w:rPr>
                <w:color w:val="000000"/>
                <w:sz w:val="20"/>
                <w:lang w:eastAsia="zh-CN"/>
              </w:rPr>
              <w:t>60,000</w:t>
            </w:r>
          </w:p>
        </w:tc>
      </w:tr>
      <w:tr w:rsidR="00894AC0" w:rsidRPr="008F68AC" w14:paraId="0EE51FAC" w14:textId="77777777" w:rsidTr="00E845A1">
        <w:trPr>
          <w:trHeight w:val="255"/>
        </w:trPr>
        <w:tc>
          <w:tcPr>
            <w:tcW w:w="7362" w:type="dxa"/>
            <w:hideMark/>
          </w:tcPr>
          <w:p w14:paraId="3DC4F99C" w14:textId="19A48D7D" w:rsidR="00894AC0" w:rsidRPr="008F68AC" w:rsidRDefault="00894AC0" w:rsidP="00894AC0">
            <w:pPr>
              <w:bidi/>
              <w:jc w:val="left"/>
              <w:rPr>
                <w:color w:val="000000"/>
                <w:sz w:val="20"/>
                <w:lang w:eastAsia="zh-CN"/>
              </w:rPr>
            </w:pPr>
            <w:r>
              <w:rPr>
                <w:rFonts w:hint="cs"/>
                <w:sz w:val="20"/>
                <w:rtl/>
              </w:rPr>
              <w:t>استعراض</w:t>
            </w:r>
            <w:r w:rsidRPr="00CA03D7">
              <w:rPr>
                <w:sz w:val="20"/>
                <w:rtl/>
              </w:rPr>
              <w:t xml:space="preserve"> وتحديث منهج تدريب تكييف الهواء </w:t>
            </w:r>
            <w:r>
              <w:rPr>
                <w:rFonts w:hint="cs"/>
                <w:sz w:val="20"/>
                <w:rtl/>
              </w:rPr>
              <w:t>المتنقل</w:t>
            </w:r>
            <w:r w:rsidRPr="00CA03D7">
              <w:rPr>
                <w:sz w:val="20"/>
                <w:rtl/>
              </w:rPr>
              <w:t xml:space="preserve"> لدمجه في النظام الوطني لإصدار شهادات تكييف الهوا</w:t>
            </w:r>
            <w:r>
              <w:rPr>
                <w:rFonts w:hint="cs"/>
                <w:sz w:val="20"/>
                <w:rtl/>
              </w:rPr>
              <w:t>ء المتنقل</w:t>
            </w:r>
          </w:p>
        </w:tc>
        <w:tc>
          <w:tcPr>
            <w:tcW w:w="997" w:type="dxa"/>
            <w:vMerge/>
          </w:tcPr>
          <w:p w14:paraId="48A8B667" w14:textId="77777777" w:rsidR="00894AC0" w:rsidRPr="008F68AC" w:rsidRDefault="00894AC0" w:rsidP="00894AC0">
            <w:pPr>
              <w:bidi/>
              <w:jc w:val="center"/>
              <w:rPr>
                <w:color w:val="000000"/>
                <w:sz w:val="20"/>
                <w:lang w:eastAsia="zh-CN"/>
              </w:rPr>
            </w:pPr>
          </w:p>
        </w:tc>
        <w:tc>
          <w:tcPr>
            <w:tcW w:w="992" w:type="dxa"/>
            <w:noWrap/>
            <w:hideMark/>
          </w:tcPr>
          <w:p w14:paraId="0B6A7A5E" w14:textId="77777777" w:rsidR="00894AC0" w:rsidRPr="008F68AC" w:rsidRDefault="00894AC0" w:rsidP="006C1DB6">
            <w:pPr>
              <w:bidi/>
              <w:jc w:val="left"/>
              <w:rPr>
                <w:color w:val="000000"/>
                <w:sz w:val="20"/>
                <w:lang w:eastAsia="zh-CN"/>
              </w:rPr>
            </w:pPr>
            <w:r w:rsidRPr="008F68AC">
              <w:rPr>
                <w:color w:val="000000"/>
                <w:sz w:val="20"/>
                <w:lang w:eastAsia="zh-CN"/>
              </w:rPr>
              <w:t>10,000</w:t>
            </w:r>
          </w:p>
        </w:tc>
      </w:tr>
      <w:tr w:rsidR="00894AC0" w:rsidRPr="008F68AC" w14:paraId="216AAA40" w14:textId="77777777" w:rsidTr="00E845A1">
        <w:trPr>
          <w:trHeight w:val="255"/>
        </w:trPr>
        <w:tc>
          <w:tcPr>
            <w:tcW w:w="7362" w:type="dxa"/>
            <w:hideMark/>
          </w:tcPr>
          <w:p w14:paraId="06FCD3D1" w14:textId="58D4AAF5" w:rsidR="00894AC0" w:rsidRPr="008F68AC" w:rsidRDefault="00894AC0" w:rsidP="00894AC0">
            <w:pPr>
              <w:bidi/>
              <w:jc w:val="left"/>
              <w:rPr>
                <w:color w:val="000000"/>
                <w:sz w:val="20"/>
                <w:lang w:eastAsia="zh-CN"/>
              </w:rPr>
            </w:pPr>
            <w:r w:rsidRPr="00CA03D7">
              <w:rPr>
                <w:sz w:val="20"/>
                <w:rtl/>
              </w:rPr>
              <w:t>ورشة عمل واحدة لتدريب 10-15 مدربا في قطاع تكييف الهواء</w:t>
            </w:r>
            <w:r w:rsidRPr="00CA03D7">
              <w:rPr>
                <w:sz w:val="20"/>
              </w:rPr>
              <w:t xml:space="preserve"> </w:t>
            </w:r>
            <w:r>
              <w:rPr>
                <w:rFonts w:hint="cs"/>
                <w:sz w:val="20"/>
                <w:rtl/>
              </w:rPr>
              <w:t>المتنقل</w:t>
            </w:r>
            <w:r w:rsidRPr="00CA03D7">
              <w:rPr>
                <w:sz w:val="20"/>
              </w:rPr>
              <w:t xml:space="preserve"> </w:t>
            </w:r>
            <w:r w:rsidRPr="00CA03D7">
              <w:rPr>
                <w:sz w:val="20"/>
                <w:rtl/>
              </w:rPr>
              <w:t xml:space="preserve">على ممارسات </w:t>
            </w:r>
            <w:r>
              <w:rPr>
                <w:rFonts w:hint="cs"/>
                <w:sz w:val="20"/>
                <w:rtl/>
              </w:rPr>
              <w:t>الخدمة</w:t>
            </w:r>
            <w:r w:rsidRPr="00CA03D7">
              <w:rPr>
                <w:sz w:val="20"/>
                <w:rtl/>
              </w:rPr>
              <w:t xml:space="preserve"> الجيدة، ومكافحة التسربات، </w:t>
            </w:r>
            <w:r>
              <w:rPr>
                <w:rFonts w:hint="cs"/>
                <w:sz w:val="20"/>
                <w:rtl/>
              </w:rPr>
              <w:t>والخدمة</w:t>
            </w:r>
            <w:r w:rsidRPr="00CA03D7">
              <w:rPr>
                <w:sz w:val="20"/>
                <w:rtl/>
              </w:rPr>
              <w:t xml:space="preserve"> باستخدام البدائل</w:t>
            </w:r>
          </w:p>
        </w:tc>
        <w:tc>
          <w:tcPr>
            <w:tcW w:w="997" w:type="dxa"/>
            <w:vMerge/>
          </w:tcPr>
          <w:p w14:paraId="2C56B399" w14:textId="77777777" w:rsidR="00894AC0" w:rsidRPr="008F68AC" w:rsidRDefault="00894AC0" w:rsidP="00894AC0">
            <w:pPr>
              <w:bidi/>
              <w:jc w:val="center"/>
              <w:rPr>
                <w:color w:val="000000"/>
                <w:sz w:val="20"/>
                <w:lang w:eastAsia="zh-CN"/>
              </w:rPr>
            </w:pPr>
          </w:p>
        </w:tc>
        <w:tc>
          <w:tcPr>
            <w:tcW w:w="992" w:type="dxa"/>
            <w:noWrap/>
            <w:hideMark/>
          </w:tcPr>
          <w:p w14:paraId="1534B0AD" w14:textId="77777777" w:rsidR="00894AC0" w:rsidRPr="008F68AC" w:rsidRDefault="00894AC0" w:rsidP="006C1DB6">
            <w:pPr>
              <w:bidi/>
              <w:jc w:val="left"/>
              <w:rPr>
                <w:color w:val="000000"/>
                <w:sz w:val="20"/>
                <w:lang w:eastAsia="zh-CN"/>
              </w:rPr>
            </w:pPr>
            <w:r w:rsidRPr="008F68AC">
              <w:rPr>
                <w:color w:val="000000"/>
                <w:sz w:val="20"/>
                <w:lang w:eastAsia="zh-CN"/>
              </w:rPr>
              <w:t>10,000</w:t>
            </w:r>
          </w:p>
        </w:tc>
      </w:tr>
      <w:tr w:rsidR="00894AC0" w:rsidRPr="008F68AC" w14:paraId="39A89D22" w14:textId="77777777" w:rsidTr="00E845A1">
        <w:trPr>
          <w:trHeight w:val="255"/>
        </w:trPr>
        <w:tc>
          <w:tcPr>
            <w:tcW w:w="7362" w:type="dxa"/>
            <w:hideMark/>
          </w:tcPr>
          <w:p w14:paraId="14122515" w14:textId="1F58F8BB" w:rsidR="00894AC0" w:rsidRPr="008F68AC" w:rsidRDefault="0098762B" w:rsidP="00894AC0">
            <w:pPr>
              <w:bidi/>
              <w:jc w:val="left"/>
              <w:rPr>
                <w:color w:val="000000"/>
                <w:sz w:val="20"/>
                <w:lang w:eastAsia="zh-CN"/>
              </w:rPr>
            </w:pPr>
            <w:r>
              <w:rPr>
                <w:rFonts w:hint="cs"/>
                <w:color w:val="000000"/>
                <w:sz w:val="20"/>
                <w:rtl/>
                <w:lang w:eastAsia="zh-CN" w:bidi="ar-SA"/>
              </w:rPr>
              <w:t>ورشة</w:t>
            </w:r>
            <w:r w:rsidR="00894AC0" w:rsidRPr="00CA03D7">
              <w:rPr>
                <w:color w:val="000000"/>
                <w:sz w:val="20"/>
                <w:rtl/>
                <w:lang w:eastAsia="zh-CN"/>
              </w:rPr>
              <w:t xml:space="preserve"> عمل </w:t>
            </w:r>
            <w:r w:rsidR="00894AC0" w:rsidRPr="00CA03D7">
              <w:rPr>
                <w:sz w:val="20"/>
                <w:rtl/>
              </w:rPr>
              <w:t>لتدريب</w:t>
            </w:r>
            <w:r w:rsidR="00894AC0" w:rsidRPr="00CA03D7">
              <w:rPr>
                <w:color w:val="000000"/>
                <w:sz w:val="20"/>
                <w:rtl/>
                <w:lang w:eastAsia="zh-CN"/>
              </w:rPr>
              <w:t xml:space="preserve"> </w:t>
            </w:r>
            <w:r>
              <w:rPr>
                <w:color w:val="000000"/>
                <w:sz w:val="20"/>
                <w:lang w:eastAsia="zh-CN"/>
              </w:rPr>
              <w:t>20</w:t>
            </w:r>
            <w:r w:rsidR="00894AC0" w:rsidRPr="00CA03D7">
              <w:rPr>
                <w:color w:val="000000"/>
                <w:sz w:val="20"/>
                <w:rtl/>
                <w:lang w:eastAsia="zh-CN"/>
              </w:rPr>
              <w:t xml:space="preserve"> فنيا في تكييف الهواء </w:t>
            </w:r>
            <w:r w:rsidR="00894AC0">
              <w:rPr>
                <w:rFonts w:hint="cs"/>
                <w:color w:val="000000"/>
                <w:sz w:val="20"/>
                <w:rtl/>
                <w:lang w:eastAsia="zh-CN"/>
              </w:rPr>
              <w:t>المتنقل</w:t>
            </w:r>
            <w:r w:rsidR="00894AC0" w:rsidRPr="00CA03D7">
              <w:rPr>
                <w:color w:val="000000"/>
                <w:sz w:val="20"/>
                <w:rtl/>
                <w:lang w:eastAsia="zh-CN"/>
              </w:rPr>
              <w:t xml:space="preserve"> على ممارسات </w:t>
            </w:r>
            <w:r w:rsidR="00894AC0">
              <w:rPr>
                <w:rFonts w:hint="cs"/>
                <w:color w:val="000000"/>
                <w:sz w:val="20"/>
                <w:rtl/>
                <w:lang w:eastAsia="zh-CN"/>
              </w:rPr>
              <w:t>الخدمة</w:t>
            </w:r>
            <w:r w:rsidR="00894AC0" w:rsidRPr="00CA03D7">
              <w:rPr>
                <w:color w:val="000000"/>
                <w:sz w:val="20"/>
                <w:rtl/>
                <w:lang w:eastAsia="zh-CN"/>
              </w:rPr>
              <w:t xml:space="preserve"> الجيدة، بما في ذلك مكافحة التسربات </w:t>
            </w:r>
            <w:r w:rsidR="00894AC0">
              <w:rPr>
                <w:rFonts w:hint="cs"/>
                <w:color w:val="000000"/>
                <w:sz w:val="20"/>
                <w:rtl/>
                <w:lang w:eastAsia="zh-CN"/>
              </w:rPr>
              <w:t>والمناولة</w:t>
            </w:r>
            <w:r w:rsidR="00894AC0" w:rsidRPr="00CA03D7">
              <w:rPr>
                <w:color w:val="000000"/>
                <w:sz w:val="20"/>
                <w:rtl/>
                <w:lang w:eastAsia="zh-CN"/>
              </w:rPr>
              <w:t xml:space="preserve"> الآمن</w:t>
            </w:r>
            <w:r w:rsidR="00894AC0">
              <w:rPr>
                <w:rFonts w:hint="cs"/>
                <w:color w:val="000000"/>
                <w:sz w:val="20"/>
                <w:rtl/>
                <w:lang w:eastAsia="zh-CN"/>
              </w:rPr>
              <w:t>ة</w:t>
            </w:r>
            <w:r w:rsidR="00894AC0" w:rsidRPr="00CA03D7">
              <w:rPr>
                <w:color w:val="000000"/>
                <w:sz w:val="20"/>
                <w:rtl/>
                <w:lang w:eastAsia="zh-CN"/>
              </w:rPr>
              <w:t xml:space="preserve"> </w:t>
            </w:r>
            <w:r w:rsidR="00894AC0">
              <w:rPr>
                <w:rFonts w:hint="cs"/>
                <w:color w:val="000000"/>
                <w:sz w:val="20"/>
                <w:rtl/>
                <w:lang w:eastAsia="zh-CN"/>
              </w:rPr>
              <w:t>لغازات التبريد</w:t>
            </w:r>
            <w:r w:rsidR="00894AC0" w:rsidRPr="00CA03D7">
              <w:rPr>
                <w:color w:val="000000"/>
                <w:sz w:val="20"/>
                <w:rtl/>
                <w:lang w:eastAsia="zh-CN"/>
              </w:rPr>
              <w:t xml:space="preserve"> البديلة</w:t>
            </w:r>
          </w:p>
        </w:tc>
        <w:tc>
          <w:tcPr>
            <w:tcW w:w="997" w:type="dxa"/>
            <w:vMerge/>
          </w:tcPr>
          <w:p w14:paraId="17254337" w14:textId="77777777" w:rsidR="00894AC0" w:rsidRPr="008F68AC" w:rsidRDefault="00894AC0" w:rsidP="00894AC0">
            <w:pPr>
              <w:bidi/>
              <w:jc w:val="center"/>
              <w:rPr>
                <w:color w:val="000000"/>
                <w:sz w:val="20"/>
                <w:lang w:eastAsia="zh-CN"/>
              </w:rPr>
            </w:pPr>
          </w:p>
        </w:tc>
        <w:tc>
          <w:tcPr>
            <w:tcW w:w="992" w:type="dxa"/>
            <w:noWrap/>
            <w:hideMark/>
          </w:tcPr>
          <w:p w14:paraId="0B904B62" w14:textId="77777777" w:rsidR="00894AC0" w:rsidRPr="008F68AC" w:rsidRDefault="00894AC0" w:rsidP="006C1DB6">
            <w:pPr>
              <w:bidi/>
              <w:jc w:val="left"/>
              <w:rPr>
                <w:color w:val="000000"/>
                <w:sz w:val="20"/>
                <w:lang w:eastAsia="zh-CN"/>
              </w:rPr>
            </w:pPr>
            <w:r w:rsidRPr="008F68AC">
              <w:rPr>
                <w:color w:val="000000"/>
                <w:sz w:val="20"/>
                <w:lang w:eastAsia="zh-CN"/>
              </w:rPr>
              <w:t>10,000</w:t>
            </w:r>
          </w:p>
        </w:tc>
      </w:tr>
      <w:tr w:rsidR="00894AC0" w:rsidRPr="008F68AC" w14:paraId="033F26AD" w14:textId="77777777" w:rsidTr="00E845A1">
        <w:trPr>
          <w:trHeight w:val="255"/>
        </w:trPr>
        <w:tc>
          <w:tcPr>
            <w:tcW w:w="7362" w:type="dxa"/>
            <w:hideMark/>
          </w:tcPr>
          <w:p w14:paraId="14A0F37A" w14:textId="7582D1FC" w:rsidR="00894AC0" w:rsidRPr="008F68AC" w:rsidRDefault="00894AC0" w:rsidP="00894AC0">
            <w:pPr>
              <w:bidi/>
              <w:jc w:val="left"/>
              <w:rPr>
                <w:color w:val="000000"/>
                <w:sz w:val="20"/>
                <w:lang w:eastAsia="zh-CN"/>
              </w:rPr>
            </w:pPr>
            <w:r w:rsidRPr="00CA03D7">
              <w:rPr>
                <w:sz w:val="20"/>
                <w:rtl/>
              </w:rPr>
              <w:t xml:space="preserve">توفير منح دراسية لـ </w:t>
            </w:r>
            <w:r w:rsidR="0098762B">
              <w:rPr>
                <w:sz w:val="20"/>
                <w:lang w:val="en-US"/>
              </w:rPr>
              <w:t>15</w:t>
            </w:r>
            <w:r w:rsidRPr="00CA03D7">
              <w:rPr>
                <w:sz w:val="20"/>
                <w:rtl/>
              </w:rPr>
              <w:t xml:space="preserve"> امرأة لدراسة دورات جامعية متعلقة بتكييف الهواء</w:t>
            </w:r>
            <w:r w:rsidRPr="00CA03D7">
              <w:rPr>
                <w:sz w:val="20"/>
              </w:rPr>
              <w:t xml:space="preserve"> </w:t>
            </w:r>
            <w:r>
              <w:rPr>
                <w:rFonts w:hint="cs"/>
                <w:sz w:val="20"/>
                <w:rtl/>
              </w:rPr>
              <w:t xml:space="preserve">المتنقل </w:t>
            </w:r>
            <w:r w:rsidRPr="00CA03D7">
              <w:rPr>
                <w:sz w:val="20"/>
                <w:rtl/>
              </w:rPr>
              <w:t>وقطاع السيارا</w:t>
            </w:r>
            <w:r w:rsidR="0098762B">
              <w:rPr>
                <w:rFonts w:hint="cs"/>
                <w:sz w:val="20"/>
                <w:rtl/>
                <w:lang w:bidi="ar-SA"/>
              </w:rPr>
              <w:t>ت</w:t>
            </w:r>
            <w:r w:rsidRPr="00CA03D7">
              <w:rPr>
                <w:sz w:val="20"/>
              </w:rPr>
              <w:t>.</w:t>
            </w:r>
          </w:p>
        </w:tc>
        <w:tc>
          <w:tcPr>
            <w:tcW w:w="997" w:type="dxa"/>
            <w:vMerge/>
          </w:tcPr>
          <w:p w14:paraId="7DA945CA" w14:textId="77777777" w:rsidR="00894AC0" w:rsidRPr="008F68AC" w:rsidRDefault="00894AC0" w:rsidP="00894AC0">
            <w:pPr>
              <w:bidi/>
              <w:jc w:val="center"/>
              <w:rPr>
                <w:color w:val="000000"/>
                <w:sz w:val="20"/>
                <w:lang w:eastAsia="zh-CN"/>
              </w:rPr>
            </w:pPr>
          </w:p>
        </w:tc>
        <w:tc>
          <w:tcPr>
            <w:tcW w:w="992" w:type="dxa"/>
            <w:noWrap/>
            <w:hideMark/>
          </w:tcPr>
          <w:p w14:paraId="61E7589B" w14:textId="77777777" w:rsidR="00894AC0" w:rsidRPr="008F68AC" w:rsidRDefault="00894AC0" w:rsidP="006C1DB6">
            <w:pPr>
              <w:bidi/>
              <w:jc w:val="left"/>
              <w:rPr>
                <w:color w:val="000000"/>
                <w:sz w:val="20"/>
                <w:lang w:eastAsia="zh-CN"/>
              </w:rPr>
            </w:pPr>
            <w:r w:rsidRPr="008F68AC">
              <w:rPr>
                <w:color w:val="000000"/>
                <w:sz w:val="20"/>
                <w:lang w:eastAsia="zh-CN"/>
              </w:rPr>
              <w:t>10,500</w:t>
            </w:r>
          </w:p>
        </w:tc>
      </w:tr>
      <w:tr w:rsidR="00894AC0" w:rsidRPr="008F68AC" w14:paraId="7A4CCCA4" w14:textId="77777777" w:rsidTr="00E845A1">
        <w:trPr>
          <w:trHeight w:val="255"/>
        </w:trPr>
        <w:tc>
          <w:tcPr>
            <w:tcW w:w="7362" w:type="dxa"/>
            <w:hideMark/>
          </w:tcPr>
          <w:p w14:paraId="28BB71B2" w14:textId="4E4355D3" w:rsidR="00894AC0" w:rsidRPr="008F68AC" w:rsidRDefault="00894AC0" w:rsidP="00894AC0">
            <w:pPr>
              <w:bidi/>
              <w:jc w:val="left"/>
              <w:rPr>
                <w:color w:val="000000"/>
                <w:sz w:val="20"/>
                <w:lang w:eastAsia="zh-CN"/>
              </w:rPr>
            </w:pPr>
            <w:r w:rsidRPr="00CA03D7">
              <w:rPr>
                <w:sz w:val="20"/>
                <w:rtl/>
              </w:rPr>
              <w:t xml:space="preserve">دعم تطوير </w:t>
            </w:r>
            <w:r>
              <w:rPr>
                <w:rFonts w:hint="cs"/>
                <w:sz w:val="20"/>
                <w:rtl/>
              </w:rPr>
              <w:t>رابطة</w:t>
            </w:r>
            <w:r w:rsidRPr="00CA03D7">
              <w:rPr>
                <w:sz w:val="20"/>
                <w:rtl/>
              </w:rPr>
              <w:t xml:space="preserve"> وطنية ل</w:t>
            </w:r>
            <w:r>
              <w:rPr>
                <w:rFonts w:hint="cs"/>
                <w:sz w:val="20"/>
                <w:rtl/>
              </w:rPr>
              <w:t>لتبريد وتكييف الهواء/تكييف الهواء المتنقل</w:t>
            </w:r>
          </w:p>
        </w:tc>
        <w:tc>
          <w:tcPr>
            <w:tcW w:w="997" w:type="dxa"/>
            <w:vMerge/>
          </w:tcPr>
          <w:p w14:paraId="3A059202" w14:textId="77777777" w:rsidR="00894AC0" w:rsidRPr="008F68AC" w:rsidRDefault="00894AC0" w:rsidP="00894AC0">
            <w:pPr>
              <w:bidi/>
              <w:jc w:val="center"/>
              <w:rPr>
                <w:color w:val="000000"/>
                <w:sz w:val="20"/>
                <w:lang w:eastAsia="zh-CN"/>
              </w:rPr>
            </w:pPr>
          </w:p>
        </w:tc>
        <w:tc>
          <w:tcPr>
            <w:tcW w:w="992" w:type="dxa"/>
            <w:noWrap/>
            <w:hideMark/>
          </w:tcPr>
          <w:p w14:paraId="02BF2721" w14:textId="77777777" w:rsidR="00894AC0" w:rsidRPr="008F68AC" w:rsidRDefault="00894AC0" w:rsidP="006C1DB6">
            <w:pPr>
              <w:bidi/>
              <w:jc w:val="left"/>
              <w:rPr>
                <w:color w:val="000000"/>
                <w:sz w:val="20"/>
                <w:lang w:eastAsia="zh-CN"/>
              </w:rPr>
            </w:pPr>
            <w:r w:rsidRPr="008F68AC">
              <w:rPr>
                <w:color w:val="000000"/>
                <w:sz w:val="20"/>
                <w:lang w:eastAsia="zh-CN"/>
              </w:rPr>
              <w:t>5,000</w:t>
            </w:r>
          </w:p>
        </w:tc>
      </w:tr>
      <w:tr w:rsidR="00894AC0" w:rsidRPr="008F68AC" w14:paraId="3FB35569" w14:textId="77777777" w:rsidTr="00E845A1">
        <w:trPr>
          <w:trHeight w:val="255"/>
        </w:trPr>
        <w:tc>
          <w:tcPr>
            <w:tcW w:w="7362" w:type="dxa"/>
            <w:hideMark/>
          </w:tcPr>
          <w:p w14:paraId="6F539D7F" w14:textId="0649F46F" w:rsidR="00894AC0" w:rsidRPr="008F68AC" w:rsidRDefault="00894AC0" w:rsidP="00894AC0">
            <w:pPr>
              <w:bidi/>
              <w:jc w:val="left"/>
              <w:rPr>
                <w:color w:val="000000"/>
                <w:sz w:val="20"/>
                <w:lang w:eastAsia="zh-CN"/>
              </w:rPr>
            </w:pPr>
            <w:r w:rsidRPr="00CA03D7">
              <w:rPr>
                <w:sz w:val="20"/>
                <w:rtl/>
              </w:rPr>
              <w:lastRenderedPageBreak/>
              <w:t xml:space="preserve">توفير الأدوات والمعدات لـ </w:t>
            </w:r>
            <w:r w:rsidR="0098762B">
              <w:rPr>
                <w:sz w:val="20"/>
                <w:lang w:val="en-US"/>
              </w:rPr>
              <w:t>300</w:t>
            </w:r>
            <w:r w:rsidRPr="00CA03D7">
              <w:rPr>
                <w:sz w:val="20"/>
                <w:rtl/>
              </w:rPr>
              <w:t xml:space="preserve"> فنيا مدر</w:t>
            </w:r>
            <w:r>
              <w:rPr>
                <w:rFonts w:hint="cs"/>
                <w:sz w:val="20"/>
                <w:rtl/>
              </w:rPr>
              <w:t>َ</w:t>
            </w:r>
            <w:r w:rsidRPr="00CA03D7">
              <w:rPr>
                <w:sz w:val="20"/>
                <w:rtl/>
              </w:rPr>
              <w:t>با/معتمدا كحافز للمشاركة في الدورة التدريبية</w:t>
            </w:r>
          </w:p>
        </w:tc>
        <w:tc>
          <w:tcPr>
            <w:tcW w:w="997" w:type="dxa"/>
            <w:vMerge w:val="restart"/>
            <w:hideMark/>
          </w:tcPr>
          <w:p w14:paraId="75CE13E2" w14:textId="04BF8B17" w:rsidR="00894AC0" w:rsidRPr="008F68AC" w:rsidRDefault="00894AC0" w:rsidP="00894AC0">
            <w:pPr>
              <w:bidi/>
              <w:jc w:val="center"/>
              <w:rPr>
                <w:color w:val="000000"/>
                <w:sz w:val="20"/>
                <w:lang w:eastAsia="zh-CN"/>
              </w:rPr>
            </w:pPr>
            <w:r>
              <w:rPr>
                <w:rFonts w:hint="cs"/>
                <w:color w:val="000000"/>
                <w:sz w:val="20"/>
                <w:rtl/>
                <w:lang w:eastAsia="zh-CN"/>
              </w:rPr>
              <w:t>اليونيدو</w:t>
            </w:r>
          </w:p>
        </w:tc>
        <w:tc>
          <w:tcPr>
            <w:tcW w:w="992" w:type="dxa"/>
            <w:noWrap/>
            <w:hideMark/>
          </w:tcPr>
          <w:p w14:paraId="7DDDC3F4" w14:textId="77777777" w:rsidR="00894AC0" w:rsidRPr="008F68AC" w:rsidRDefault="00894AC0" w:rsidP="006C1DB6">
            <w:pPr>
              <w:bidi/>
              <w:jc w:val="left"/>
              <w:rPr>
                <w:color w:val="000000"/>
                <w:sz w:val="20"/>
                <w:lang w:eastAsia="zh-CN"/>
              </w:rPr>
            </w:pPr>
            <w:r w:rsidRPr="008F68AC">
              <w:rPr>
                <w:color w:val="000000"/>
                <w:sz w:val="20"/>
                <w:lang w:eastAsia="zh-CN"/>
              </w:rPr>
              <w:t>54,000</w:t>
            </w:r>
          </w:p>
        </w:tc>
      </w:tr>
      <w:tr w:rsidR="00894AC0" w:rsidRPr="008F68AC" w14:paraId="1C515979" w14:textId="77777777" w:rsidTr="00E845A1">
        <w:trPr>
          <w:trHeight w:val="255"/>
        </w:trPr>
        <w:tc>
          <w:tcPr>
            <w:tcW w:w="7362" w:type="dxa"/>
            <w:hideMark/>
          </w:tcPr>
          <w:p w14:paraId="5DE07B07" w14:textId="7733E1F3" w:rsidR="00894AC0" w:rsidRPr="008F68AC" w:rsidRDefault="00894AC0" w:rsidP="00894AC0">
            <w:pPr>
              <w:bidi/>
              <w:jc w:val="left"/>
              <w:rPr>
                <w:color w:val="000000"/>
                <w:sz w:val="20"/>
                <w:lang w:eastAsia="zh-CN"/>
              </w:rPr>
            </w:pPr>
            <w:r w:rsidRPr="00CA03D7">
              <w:rPr>
                <w:sz w:val="20"/>
                <w:rtl/>
              </w:rPr>
              <w:t xml:space="preserve">توفير الأدوات والمعدات لـ </w:t>
            </w:r>
            <w:r w:rsidR="00287836">
              <w:rPr>
                <w:sz w:val="20"/>
              </w:rPr>
              <w:t>80</w:t>
            </w:r>
            <w:r w:rsidRPr="00CA03D7">
              <w:rPr>
                <w:sz w:val="20"/>
                <w:rtl/>
              </w:rPr>
              <w:t xml:space="preserve"> ورشة عمل مسجلة </w:t>
            </w:r>
            <w:r>
              <w:rPr>
                <w:rFonts w:hint="cs"/>
                <w:sz w:val="20"/>
                <w:rtl/>
              </w:rPr>
              <w:t>للخدمة</w:t>
            </w:r>
            <w:r w:rsidRPr="00CA03D7">
              <w:rPr>
                <w:sz w:val="20"/>
                <w:rtl/>
              </w:rPr>
              <w:t xml:space="preserve"> لتمكين ممارسات </w:t>
            </w:r>
            <w:r>
              <w:rPr>
                <w:rFonts w:hint="cs"/>
                <w:sz w:val="20"/>
                <w:rtl/>
              </w:rPr>
              <w:t>الخدمة</w:t>
            </w:r>
            <w:r w:rsidRPr="00CA03D7">
              <w:rPr>
                <w:sz w:val="20"/>
                <w:rtl/>
              </w:rPr>
              <w:t xml:space="preserve"> الجيدة</w:t>
            </w:r>
          </w:p>
        </w:tc>
        <w:tc>
          <w:tcPr>
            <w:tcW w:w="997" w:type="dxa"/>
            <w:vMerge/>
            <w:hideMark/>
          </w:tcPr>
          <w:p w14:paraId="07DCAC3D" w14:textId="77777777" w:rsidR="00894AC0" w:rsidRPr="008F68AC" w:rsidRDefault="00894AC0" w:rsidP="00894AC0">
            <w:pPr>
              <w:bidi/>
              <w:jc w:val="center"/>
              <w:rPr>
                <w:color w:val="000000"/>
                <w:sz w:val="20"/>
                <w:lang w:eastAsia="zh-CN"/>
              </w:rPr>
            </w:pPr>
          </w:p>
        </w:tc>
        <w:tc>
          <w:tcPr>
            <w:tcW w:w="992" w:type="dxa"/>
            <w:noWrap/>
            <w:hideMark/>
          </w:tcPr>
          <w:p w14:paraId="37C85AD4" w14:textId="77777777" w:rsidR="00894AC0" w:rsidRPr="008F68AC" w:rsidRDefault="00894AC0" w:rsidP="006C1DB6">
            <w:pPr>
              <w:bidi/>
              <w:jc w:val="left"/>
              <w:rPr>
                <w:color w:val="000000"/>
                <w:sz w:val="20"/>
                <w:lang w:eastAsia="zh-CN"/>
              </w:rPr>
            </w:pPr>
            <w:r w:rsidRPr="008F68AC">
              <w:rPr>
                <w:color w:val="000000"/>
                <w:sz w:val="20"/>
                <w:lang w:eastAsia="zh-CN"/>
              </w:rPr>
              <w:t>96,000</w:t>
            </w:r>
          </w:p>
        </w:tc>
      </w:tr>
      <w:tr w:rsidR="003762C0" w:rsidRPr="008F68AC" w14:paraId="3E654940" w14:textId="77777777" w:rsidTr="003762C0">
        <w:trPr>
          <w:trHeight w:val="255"/>
        </w:trPr>
        <w:tc>
          <w:tcPr>
            <w:tcW w:w="9351" w:type="dxa"/>
            <w:gridSpan w:val="3"/>
            <w:hideMark/>
          </w:tcPr>
          <w:p w14:paraId="77E2445B" w14:textId="35C5139F" w:rsidR="003762C0" w:rsidRPr="008F68AC" w:rsidRDefault="00287836" w:rsidP="006C1DB6">
            <w:pPr>
              <w:bidi/>
              <w:jc w:val="left"/>
              <w:rPr>
                <w:b/>
                <w:bCs/>
                <w:i/>
                <w:iCs/>
                <w:color w:val="000000"/>
                <w:sz w:val="20"/>
                <w:lang w:eastAsia="zh-CN" w:bidi="ar-SA"/>
              </w:rPr>
            </w:pPr>
            <w:r w:rsidRPr="00CA03D7">
              <w:rPr>
                <w:b/>
                <w:bCs/>
                <w:i/>
                <w:iCs/>
                <w:color w:val="000000"/>
                <w:sz w:val="20"/>
                <w:rtl/>
                <w:lang w:eastAsia="zh-CN"/>
              </w:rPr>
              <w:t>المخطط الوطني لإعادة التدوير والاستعادة والاستصلاح</w:t>
            </w:r>
            <w:r w:rsidR="00894AC0" w:rsidRPr="00894AC0">
              <w:rPr>
                <w:b/>
                <w:bCs/>
                <w:i/>
                <w:iCs/>
                <w:color w:val="000000"/>
                <w:sz w:val="20"/>
                <w:rtl/>
                <w:lang w:eastAsia="zh-CN"/>
              </w:rPr>
              <w:t xml:space="preserve"> (</w:t>
            </w:r>
            <w:r>
              <w:rPr>
                <w:b/>
                <w:bCs/>
                <w:i/>
                <w:iCs/>
                <w:color w:val="000000"/>
                <w:sz w:val="20"/>
                <w:lang w:val="en-US" w:eastAsia="zh-CN"/>
              </w:rPr>
              <w:t>45,000</w:t>
            </w:r>
            <w:r w:rsidR="00894AC0" w:rsidRPr="00894AC0">
              <w:rPr>
                <w:b/>
                <w:bCs/>
                <w:i/>
                <w:iCs/>
                <w:color w:val="000000"/>
                <w:sz w:val="20"/>
                <w:rtl/>
                <w:lang w:eastAsia="zh-CN"/>
              </w:rPr>
              <w:t xml:space="preserve"> دولار أمريكي)</w:t>
            </w:r>
          </w:p>
        </w:tc>
      </w:tr>
      <w:tr w:rsidR="003762C0" w:rsidRPr="008F68AC" w14:paraId="518F2F65" w14:textId="77777777" w:rsidTr="00E845A1">
        <w:trPr>
          <w:trHeight w:val="255"/>
        </w:trPr>
        <w:tc>
          <w:tcPr>
            <w:tcW w:w="7362" w:type="dxa"/>
            <w:hideMark/>
          </w:tcPr>
          <w:p w14:paraId="4EB7EF32" w14:textId="3287412F" w:rsidR="003762C0" w:rsidRPr="008F68AC" w:rsidRDefault="0045610D" w:rsidP="003762C0">
            <w:pPr>
              <w:bidi/>
              <w:jc w:val="left"/>
              <w:rPr>
                <w:sz w:val="20"/>
                <w:lang w:eastAsia="zh-CN"/>
              </w:rPr>
            </w:pPr>
            <w:r w:rsidRPr="0045610D">
              <w:rPr>
                <w:sz w:val="20"/>
                <w:rtl/>
                <w:lang w:eastAsia="zh-CN"/>
              </w:rPr>
              <w:t xml:space="preserve">وضع مبادئ توجيهية كجزء من المساعدة الفنية المقدمة لمركز </w:t>
            </w:r>
            <w:r>
              <w:rPr>
                <w:rFonts w:hint="cs"/>
                <w:sz w:val="20"/>
                <w:rtl/>
                <w:lang w:eastAsia="zh-CN"/>
              </w:rPr>
              <w:t>إعادة</w:t>
            </w:r>
            <w:r w:rsidRPr="0045610D">
              <w:rPr>
                <w:sz w:val="20"/>
                <w:rtl/>
                <w:lang w:eastAsia="zh-CN"/>
              </w:rPr>
              <w:t xml:space="preserve"> التدوير والاستعادة والاستصلاح لإدراج </w:t>
            </w:r>
            <w:r>
              <w:rPr>
                <w:rFonts w:hint="cs"/>
                <w:sz w:val="20"/>
                <w:rtl/>
                <w:lang w:eastAsia="zh-CN"/>
              </w:rPr>
              <w:t>المواد</w:t>
            </w:r>
            <w:r w:rsidRPr="0045610D">
              <w:rPr>
                <w:sz w:val="20"/>
                <w:rtl/>
                <w:lang w:eastAsia="zh-CN"/>
              </w:rPr>
              <w:t xml:space="preserve"> الهيدروفلوروكربون</w:t>
            </w:r>
            <w:r>
              <w:rPr>
                <w:rFonts w:hint="cs"/>
                <w:sz w:val="20"/>
                <w:rtl/>
                <w:lang w:eastAsia="zh-CN"/>
              </w:rPr>
              <w:t>ية</w:t>
            </w:r>
          </w:p>
        </w:tc>
        <w:tc>
          <w:tcPr>
            <w:tcW w:w="997" w:type="dxa"/>
            <w:hideMark/>
          </w:tcPr>
          <w:p w14:paraId="01602DEE" w14:textId="04E58D26" w:rsidR="003762C0" w:rsidRPr="008F68AC" w:rsidRDefault="00894AC0" w:rsidP="003762C0">
            <w:pPr>
              <w:bidi/>
              <w:jc w:val="center"/>
              <w:rPr>
                <w:color w:val="000000"/>
                <w:sz w:val="20"/>
                <w:lang w:eastAsia="zh-CN"/>
              </w:rPr>
            </w:pPr>
            <w:r>
              <w:rPr>
                <w:rFonts w:hint="cs"/>
                <w:color w:val="000000"/>
                <w:sz w:val="20"/>
                <w:rtl/>
                <w:lang w:eastAsia="zh-CN"/>
              </w:rPr>
              <w:t>اليونيدو</w:t>
            </w:r>
          </w:p>
        </w:tc>
        <w:tc>
          <w:tcPr>
            <w:tcW w:w="992" w:type="dxa"/>
            <w:noWrap/>
            <w:hideMark/>
          </w:tcPr>
          <w:p w14:paraId="61CEB1FD" w14:textId="77777777" w:rsidR="003762C0" w:rsidRPr="008F68AC" w:rsidRDefault="003762C0" w:rsidP="006C1DB6">
            <w:pPr>
              <w:bidi/>
              <w:jc w:val="left"/>
              <w:rPr>
                <w:sz w:val="20"/>
                <w:lang w:eastAsia="zh-CN"/>
              </w:rPr>
            </w:pPr>
            <w:r w:rsidRPr="008F68AC">
              <w:rPr>
                <w:sz w:val="20"/>
                <w:lang w:eastAsia="zh-CN"/>
              </w:rPr>
              <w:t>45,000</w:t>
            </w:r>
          </w:p>
        </w:tc>
      </w:tr>
      <w:tr w:rsidR="003762C0" w:rsidRPr="008F68AC" w14:paraId="6DFD6D1E" w14:textId="77777777" w:rsidTr="003762C0">
        <w:trPr>
          <w:trHeight w:val="255"/>
        </w:trPr>
        <w:tc>
          <w:tcPr>
            <w:tcW w:w="9351" w:type="dxa"/>
            <w:gridSpan w:val="3"/>
            <w:hideMark/>
          </w:tcPr>
          <w:p w14:paraId="7D1A1DFD" w14:textId="4D114E5F" w:rsidR="003762C0" w:rsidRPr="008F68AC" w:rsidRDefault="00894AC0" w:rsidP="006C1DB6">
            <w:pPr>
              <w:bidi/>
              <w:jc w:val="left"/>
              <w:rPr>
                <w:i/>
                <w:iCs/>
                <w:color w:val="000000"/>
                <w:sz w:val="20"/>
                <w:lang w:eastAsia="zh-CN"/>
              </w:rPr>
            </w:pPr>
            <w:r w:rsidRPr="00894AC0">
              <w:rPr>
                <w:b/>
                <w:bCs/>
                <w:i/>
                <w:iCs/>
                <w:color w:val="000000"/>
                <w:sz w:val="20"/>
                <w:rtl/>
                <w:lang w:eastAsia="zh-CN"/>
              </w:rPr>
              <w:t xml:space="preserve">تعزيز </w:t>
            </w:r>
            <w:r w:rsidR="0045610D">
              <w:rPr>
                <w:rFonts w:hint="cs"/>
                <w:b/>
                <w:bCs/>
                <w:i/>
                <w:iCs/>
                <w:color w:val="000000"/>
                <w:sz w:val="20"/>
                <w:rtl/>
                <w:lang w:eastAsia="zh-CN"/>
              </w:rPr>
              <w:t>التكنولوجيات</w:t>
            </w:r>
            <w:r w:rsidRPr="00894AC0">
              <w:rPr>
                <w:b/>
                <w:bCs/>
                <w:i/>
                <w:iCs/>
                <w:color w:val="000000"/>
                <w:sz w:val="20"/>
                <w:rtl/>
                <w:lang w:eastAsia="zh-CN"/>
              </w:rPr>
              <w:t xml:space="preserve"> البديلة (88,064 دولا</w:t>
            </w:r>
            <w:r w:rsidR="0045610D">
              <w:rPr>
                <w:rFonts w:hint="cs"/>
                <w:b/>
                <w:bCs/>
                <w:i/>
                <w:iCs/>
                <w:color w:val="000000"/>
                <w:sz w:val="20"/>
                <w:rtl/>
                <w:lang w:eastAsia="zh-CN"/>
              </w:rPr>
              <w:t>ر</w:t>
            </w:r>
            <w:r w:rsidRPr="00894AC0">
              <w:rPr>
                <w:b/>
                <w:bCs/>
                <w:i/>
                <w:iCs/>
                <w:color w:val="000000"/>
                <w:sz w:val="20"/>
                <w:rtl/>
                <w:lang w:eastAsia="zh-CN"/>
              </w:rPr>
              <w:t xml:space="preserve">ا </w:t>
            </w:r>
            <w:r w:rsidR="0045610D">
              <w:rPr>
                <w:rFonts w:hint="cs"/>
                <w:b/>
                <w:bCs/>
                <w:i/>
                <w:iCs/>
                <w:color w:val="000000"/>
                <w:sz w:val="20"/>
                <w:rtl/>
                <w:lang w:eastAsia="zh-CN"/>
              </w:rPr>
              <w:t>أمريكيا</w:t>
            </w:r>
            <w:r w:rsidRPr="00894AC0">
              <w:rPr>
                <w:b/>
                <w:bCs/>
                <w:i/>
                <w:iCs/>
                <w:color w:val="000000"/>
                <w:sz w:val="20"/>
                <w:rtl/>
                <w:lang w:eastAsia="zh-CN"/>
              </w:rPr>
              <w:t>)</w:t>
            </w:r>
          </w:p>
        </w:tc>
      </w:tr>
      <w:tr w:rsidR="00894AC0" w:rsidRPr="008F68AC" w14:paraId="6EFF60F2" w14:textId="77777777" w:rsidTr="00E845A1">
        <w:trPr>
          <w:trHeight w:val="255"/>
        </w:trPr>
        <w:tc>
          <w:tcPr>
            <w:tcW w:w="7362" w:type="dxa"/>
            <w:hideMark/>
          </w:tcPr>
          <w:p w14:paraId="2E4FFBA1" w14:textId="2BF86C47" w:rsidR="00894AC0" w:rsidRPr="008F68AC" w:rsidRDefault="00894AC0" w:rsidP="00894AC0">
            <w:pPr>
              <w:bidi/>
              <w:jc w:val="left"/>
              <w:rPr>
                <w:color w:val="000000"/>
                <w:sz w:val="20"/>
                <w:rtl/>
                <w:lang w:eastAsia="zh-CN" w:bidi="ar-SA"/>
              </w:rPr>
            </w:pPr>
            <w:r w:rsidRPr="00CA03D7">
              <w:rPr>
                <w:color w:val="000000"/>
                <w:sz w:val="20"/>
                <w:rtl/>
                <w:lang w:eastAsia="zh-CN"/>
              </w:rPr>
              <w:t xml:space="preserve">دراسة جدوى حول تكييف قطاع تكييف الهواء المنزلي مع </w:t>
            </w:r>
            <w:r>
              <w:rPr>
                <w:rFonts w:hint="cs"/>
                <w:color w:val="000000"/>
                <w:sz w:val="20"/>
                <w:rtl/>
                <w:lang w:eastAsia="zh-CN"/>
              </w:rPr>
              <w:t>التكنولوجيات</w:t>
            </w:r>
            <w:r w:rsidRPr="00CA03D7">
              <w:rPr>
                <w:color w:val="000000"/>
                <w:sz w:val="20"/>
                <w:rtl/>
                <w:lang w:eastAsia="zh-CN"/>
              </w:rPr>
              <w:t xml:space="preserve"> البديلة</w:t>
            </w:r>
            <w:r>
              <w:rPr>
                <w:rFonts w:hint="cs"/>
                <w:color w:val="000000"/>
                <w:sz w:val="20"/>
                <w:rtl/>
                <w:lang w:eastAsia="zh-CN"/>
              </w:rPr>
              <w:t xml:space="preserve"> ذات القدرة المنخفضة على إحداث</w:t>
            </w:r>
            <w:r w:rsidRPr="00CA03D7">
              <w:rPr>
                <w:color w:val="000000"/>
                <w:sz w:val="20"/>
                <w:rtl/>
                <w:lang w:eastAsia="zh-CN"/>
              </w:rPr>
              <w:t xml:space="preserve"> الاحترار العالمي</w:t>
            </w:r>
          </w:p>
        </w:tc>
        <w:tc>
          <w:tcPr>
            <w:tcW w:w="997" w:type="dxa"/>
            <w:vMerge w:val="restart"/>
            <w:hideMark/>
          </w:tcPr>
          <w:p w14:paraId="4D752056" w14:textId="03B4D590" w:rsidR="00894AC0" w:rsidRPr="008F68AC" w:rsidRDefault="00894AC0" w:rsidP="00894AC0">
            <w:pPr>
              <w:bidi/>
              <w:jc w:val="center"/>
              <w:rPr>
                <w:color w:val="000000"/>
                <w:sz w:val="20"/>
                <w:lang w:eastAsia="zh-CN"/>
              </w:rPr>
            </w:pPr>
            <w:r>
              <w:rPr>
                <w:rFonts w:hint="cs"/>
                <w:sz w:val="20"/>
                <w:rtl/>
              </w:rPr>
              <w:t>اليونيب</w:t>
            </w:r>
          </w:p>
        </w:tc>
        <w:tc>
          <w:tcPr>
            <w:tcW w:w="992" w:type="dxa"/>
            <w:noWrap/>
            <w:hideMark/>
          </w:tcPr>
          <w:p w14:paraId="21665CB5" w14:textId="77777777" w:rsidR="00894AC0" w:rsidRPr="008F68AC" w:rsidRDefault="00894AC0" w:rsidP="006C1DB6">
            <w:pPr>
              <w:bidi/>
              <w:jc w:val="left"/>
              <w:rPr>
                <w:color w:val="000000"/>
                <w:sz w:val="20"/>
                <w:lang w:eastAsia="zh-CN"/>
              </w:rPr>
            </w:pPr>
            <w:r w:rsidRPr="008F68AC">
              <w:rPr>
                <w:color w:val="000000"/>
                <w:sz w:val="20"/>
                <w:lang w:eastAsia="zh-CN"/>
              </w:rPr>
              <w:t>18,064</w:t>
            </w:r>
          </w:p>
        </w:tc>
      </w:tr>
      <w:tr w:rsidR="00894AC0" w:rsidRPr="008F68AC" w14:paraId="24C23EEA" w14:textId="77777777" w:rsidTr="00E845A1">
        <w:trPr>
          <w:trHeight w:val="255"/>
        </w:trPr>
        <w:tc>
          <w:tcPr>
            <w:tcW w:w="7362" w:type="dxa"/>
            <w:hideMark/>
          </w:tcPr>
          <w:p w14:paraId="563711E8" w14:textId="2FCE6550" w:rsidR="00894AC0" w:rsidRPr="008F68AC" w:rsidRDefault="0045610D" w:rsidP="00894AC0">
            <w:pPr>
              <w:bidi/>
              <w:jc w:val="left"/>
              <w:rPr>
                <w:color w:val="000000"/>
                <w:sz w:val="20"/>
                <w:lang w:eastAsia="zh-CN"/>
              </w:rPr>
            </w:pPr>
            <w:r>
              <w:rPr>
                <w:rFonts w:hint="cs"/>
                <w:color w:val="000000"/>
                <w:sz w:val="20"/>
                <w:rtl/>
                <w:lang w:eastAsia="zh-CN"/>
              </w:rPr>
              <w:t xml:space="preserve">جلسة </w:t>
            </w:r>
            <w:r w:rsidR="00894AC0" w:rsidRPr="00CA03D7">
              <w:rPr>
                <w:color w:val="000000"/>
                <w:sz w:val="20"/>
                <w:rtl/>
                <w:lang w:eastAsia="zh-CN"/>
              </w:rPr>
              <w:t xml:space="preserve">لنشر المعلومات حول أحدث التطورات </w:t>
            </w:r>
            <w:r w:rsidR="00894AC0">
              <w:rPr>
                <w:rFonts w:hint="cs"/>
                <w:color w:val="000000"/>
                <w:sz w:val="20"/>
                <w:rtl/>
                <w:lang w:eastAsia="zh-CN"/>
              </w:rPr>
              <w:t>والتكنولوجيات</w:t>
            </w:r>
            <w:r w:rsidR="00894AC0" w:rsidRPr="00CA03D7">
              <w:rPr>
                <w:color w:val="000000"/>
                <w:sz w:val="20"/>
                <w:rtl/>
                <w:lang w:eastAsia="zh-CN"/>
              </w:rPr>
              <w:t xml:space="preserve"> الناشئة الجديدة، مع التركيز بشكل خاص على </w:t>
            </w:r>
            <w:r w:rsidR="00894AC0">
              <w:rPr>
                <w:rFonts w:hint="cs"/>
                <w:color w:val="000000"/>
                <w:sz w:val="20"/>
                <w:rtl/>
                <w:lang w:eastAsia="zh-CN"/>
              </w:rPr>
              <w:t>الخدمة</w:t>
            </w:r>
            <w:r w:rsidR="00894AC0" w:rsidRPr="00CA03D7">
              <w:rPr>
                <w:color w:val="000000"/>
                <w:sz w:val="20"/>
                <w:rtl/>
                <w:lang w:eastAsia="zh-CN"/>
              </w:rPr>
              <w:t xml:space="preserve">، بالتعاون مع </w:t>
            </w:r>
            <w:r>
              <w:rPr>
                <w:rFonts w:hint="cs"/>
                <w:color w:val="000000"/>
                <w:sz w:val="20"/>
                <w:rtl/>
                <w:lang w:eastAsia="zh-CN"/>
              </w:rPr>
              <w:t>رابطات</w:t>
            </w:r>
            <w:r w:rsidR="00894AC0" w:rsidRPr="00CA03D7">
              <w:rPr>
                <w:color w:val="000000"/>
                <w:sz w:val="20"/>
                <w:rtl/>
                <w:lang w:eastAsia="zh-CN"/>
              </w:rPr>
              <w:t xml:space="preserve"> </w:t>
            </w:r>
            <w:r w:rsidR="00894AC0">
              <w:rPr>
                <w:rFonts w:hint="cs"/>
                <w:color w:val="000000"/>
                <w:sz w:val="20"/>
                <w:rtl/>
                <w:lang w:eastAsia="zh-CN"/>
              </w:rPr>
              <w:t>التبريد و</w:t>
            </w:r>
            <w:r w:rsidR="00894AC0" w:rsidRPr="00CA03D7">
              <w:rPr>
                <w:color w:val="000000"/>
                <w:sz w:val="20"/>
                <w:rtl/>
                <w:lang w:eastAsia="zh-CN"/>
              </w:rPr>
              <w:t>تكييف الهواء</w:t>
            </w:r>
          </w:p>
        </w:tc>
        <w:tc>
          <w:tcPr>
            <w:tcW w:w="997" w:type="dxa"/>
            <w:vMerge/>
          </w:tcPr>
          <w:p w14:paraId="19B6E400" w14:textId="77777777" w:rsidR="00894AC0" w:rsidRPr="008F68AC" w:rsidRDefault="00894AC0" w:rsidP="00894AC0">
            <w:pPr>
              <w:bidi/>
              <w:jc w:val="center"/>
              <w:rPr>
                <w:color w:val="000000"/>
                <w:sz w:val="20"/>
                <w:lang w:eastAsia="zh-CN"/>
              </w:rPr>
            </w:pPr>
          </w:p>
        </w:tc>
        <w:tc>
          <w:tcPr>
            <w:tcW w:w="992" w:type="dxa"/>
            <w:noWrap/>
            <w:hideMark/>
          </w:tcPr>
          <w:p w14:paraId="18558B00" w14:textId="77777777" w:rsidR="00894AC0" w:rsidRPr="008F68AC" w:rsidRDefault="00894AC0" w:rsidP="006C1DB6">
            <w:pPr>
              <w:bidi/>
              <w:jc w:val="left"/>
              <w:rPr>
                <w:color w:val="000000"/>
                <w:sz w:val="20"/>
                <w:lang w:eastAsia="zh-CN"/>
              </w:rPr>
            </w:pPr>
            <w:r w:rsidRPr="008F68AC">
              <w:rPr>
                <w:color w:val="000000"/>
                <w:sz w:val="20"/>
                <w:lang w:eastAsia="zh-CN"/>
              </w:rPr>
              <w:t>15,000</w:t>
            </w:r>
          </w:p>
        </w:tc>
      </w:tr>
      <w:tr w:rsidR="00894AC0" w:rsidRPr="008F68AC" w14:paraId="0DBA418E" w14:textId="77777777" w:rsidTr="00E845A1">
        <w:trPr>
          <w:trHeight w:val="255"/>
        </w:trPr>
        <w:tc>
          <w:tcPr>
            <w:tcW w:w="7362" w:type="dxa"/>
            <w:hideMark/>
          </w:tcPr>
          <w:p w14:paraId="4AF46E86" w14:textId="407EE583" w:rsidR="00894AC0" w:rsidRPr="008F68AC" w:rsidRDefault="0045610D" w:rsidP="00894AC0">
            <w:pPr>
              <w:bidi/>
              <w:jc w:val="left"/>
              <w:rPr>
                <w:color w:val="000000"/>
                <w:sz w:val="20"/>
                <w:lang w:eastAsia="zh-CN"/>
              </w:rPr>
            </w:pPr>
            <w:r>
              <w:rPr>
                <w:rFonts w:hint="cs"/>
                <w:color w:val="000000"/>
                <w:sz w:val="20"/>
                <w:rtl/>
                <w:lang w:eastAsia="zh-CN"/>
              </w:rPr>
              <w:t>البدء بتقديم</w:t>
            </w:r>
            <w:r w:rsidR="00894AC0" w:rsidRPr="00CA03D7">
              <w:rPr>
                <w:color w:val="000000"/>
                <w:sz w:val="20"/>
                <w:rtl/>
                <w:lang w:eastAsia="zh-CN"/>
              </w:rPr>
              <w:t xml:space="preserve"> المساعدة الفنية لكبار المستخدمين النهائيين للحد من التسربات والانتقال إلى بدائل غير مستنفدة للأوزون و</w:t>
            </w:r>
            <w:r w:rsidR="00894AC0">
              <w:rPr>
                <w:rFonts w:hint="cs"/>
                <w:color w:val="000000"/>
                <w:sz w:val="20"/>
                <w:rtl/>
                <w:lang w:eastAsia="zh-CN"/>
              </w:rPr>
              <w:t xml:space="preserve">ذات قدرة </w:t>
            </w:r>
            <w:r w:rsidR="00894AC0" w:rsidRPr="00CA03D7">
              <w:rPr>
                <w:color w:val="000000"/>
                <w:sz w:val="20"/>
                <w:rtl/>
                <w:lang w:eastAsia="zh-CN"/>
              </w:rPr>
              <w:t>منخفضة</w:t>
            </w:r>
            <w:r w:rsidR="00894AC0">
              <w:rPr>
                <w:rFonts w:hint="cs"/>
                <w:color w:val="000000"/>
                <w:sz w:val="20"/>
                <w:rtl/>
                <w:lang w:eastAsia="zh-CN"/>
              </w:rPr>
              <w:t xml:space="preserve"> على إحداث</w:t>
            </w:r>
            <w:r w:rsidR="00894AC0" w:rsidRPr="00CA03D7">
              <w:rPr>
                <w:color w:val="000000"/>
                <w:sz w:val="20"/>
                <w:rtl/>
                <w:lang w:eastAsia="zh-CN"/>
              </w:rPr>
              <w:t xml:space="preserve"> الاحترار العالمي، </w:t>
            </w:r>
            <w:r w:rsidR="00894AC0">
              <w:rPr>
                <w:rFonts w:hint="cs"/>
                <w:color w:val="000000"/>
                <w:sz w:val="20"/>
                <w:rtl/>
                <w:lang w:eastAsia="zh-CN"/>
              </w:rPr>
              <w:t>وذلك عبر</w:t>
            </w:r>
            <w:r w:rsidR="00894AC0" w:rsidRPr="00CA03D7">
              <w:rPr>
                <w:color w:val="000000"/>
                <w:sz w:val="20"/>
                <w:rtl/>
                <w:lang w:eastAsia="zh-CN"/>
              </w:rPr>
              <w:t xml:space="preserve"> توفير معلومات حول الحد من التسرب، وتحسين تصميم وممارسات </w:t>
            </w:r>
            <w:r w:rsidR="00894AC0">
              <w:rPr>
                <w:rFonts w:hint="cs"/>
                <w:color w:val="000000"/>
                <w:sz w:val="20"/>
                <w:rtl/>
                <w:lang w:eastAsia="zh-CN"/>
              </w:rPr>
              <w:t>خدمة</w:t>
            </w:r>
            <w:r w:rsidR="00894AC0" w:rsidRPr="00CA03D7">
              <w:rPr>
                <w:color w:val="000000"/>
                <w:sz w:val="20"/>
                <w:rtl/>
                <w:lang w:eastAsia="zh-CN"/>
              </w:rPr>
              <w:t xml:space="preserve"> معدات</w:t>
            </w:r>
            <w:r w:rsidR="00894AC0">
              <w:rPr>
                <w:rFonts w:hint="cs"/>
                <w:color w:val="000000"/>
                <w:sz w:val="20"/>
                <w:rtl/>
                <w:lang w:eastAsia="zh-CN"/>
              </w:rPr>
              <w:t xml:space="preserve"> التبريد</w:t>
            </w:r>
            <w:r w:rsidR="00894AC0" w:rsidRPr="00CA03D7">
              <w:rPr>
                <w:color w:val="000000"/>
                <w:sz w:val="20"/>
                <w:rtl/>
                <w:lang w:eastAsia="zh-CN"/>
              </w:rPr>
              <w:t xml:space="preserve"> </w:t>
            </w:r>
            <w:r w:rsidR="00894AC0">
              <w:rPr>
                <w:rFonts w:hint="cs"/>
                <w:color w:val="000000"/>
                <w:sz w:val="20"/>
                <w:rtl/>
                <w:lang w:eastAsia="zh-CN"/>
              </w:rPr>
              <w:t>و</w:t>
            </w:r>
            <w:r w:rsidR="00894AC0" w:rsidRPr="00CA03D7">
              <w:rPr>
                <w:color w:val="000000"/>
                <w:sz w:val="20"/>
                <w:rtl/>
                <w:lang w:eastAsia="zh-CN"/>
              </w:rPr>
              <w:t>تكييف الهواء</w:t>
            </w:r>
          </w:p>
        </w:tc>
        <w:tc>
          <w:tcPr>
            <w:tcW w:w="997" w:type="dxa"/>
            <w:vMerge/>
          </w:tcPr>
          <w:p w14:paraId="1E40EA84" w14:textId="77777777" w:rsidR="00894AC0" w:rsidRPr="008F68AC" w:rsidRDefault="00894AC0" w:rsidP="00894AC0">
            <w:pPr>
              <w:bidi/>
              <w:jc w:val="center"/>
              <w:rPr>
                <w:color w:val="000000"/>
                <w:sz w:val="20"/>
                <w:lang w:eastAsia="zh-CN"/>
              </w:rPr>
            </w:pPr>
          </w:p>
        </w:tc>
        <w:tc>
          <w:tcPr>
            <w:tcW w:w="992" w:type="dxa"/>
            <w:noWrap/>
            <w:hideMark/>
          </w:tcPr>
          <w:p w14:paraId="3B7189A5" w14:textId="77777777" w:rsidR="00894AC0" w:rsidRPr="008F68AC" w:rsidRDefault="00894AC0" w:rsidP="006C1DB6">
            <w:pPr>
              <w:bidi/>
              <w:jc w:val="left"/>
              <w:rPr>
                <w:color w:val="000000"/>
                <w:sz w:val="20"/>
                <w:lang w:eastAsia="zh-CN"/>
              </w:rPr>
            </w:pPr>
            <w:r w:rsidRPr="008F68AC">
              <w:rPr>
                <w:color w:val="000000"/>
                <w:sz w:val="20"/>
                <w:lang w:eastAsia="zh-CN"/>
              </w:rPr>
              <w:t>15,000</w:t>
            </w:r>
          </w:p>
        </w:tc>
      </w:tr>
      <w:tr w:rsidR="00894AC0" w:rsidRPr="008F68AC" w14:paraId="056A7598" w14:textId="77777777" w:rsidTr="00E845A1">
        <w:trPr>
          <w:trHeight w:val="362"/>
        </w:trPr>
        <w:tc>
          <w:tcPr>
            <w:tcW w:w="7362" w:type="dxa"/>
            <w:hideMark/>
          </w:tcPr>
          <w:p w14:paraId="3D71AA6B" w14:textId="5F37A516" w:rsidR="00894AC0" w:rsidRPr="008F68AC" w:rsidRDefault="00894AC0" w:rsidP="00894AC0">
            <w:pPr>
              <w:bidi/>
              <w:jc w:val="left"/>
              <w:rPr>
                <w:color w:val="000000"/>
                <w:sz w:val="20"/>
                <w:lang w:eastAsia="zh-CN"/>
              </w:rPr>
            </w:pPr>
            <w:r w:rsidRPr="00CA03D7">
              <w:rPr>
                <w:color w:val="000000"/>
                <w:sz w:val="20"/>
                <w:rtl/>
                <w:lang w:eastAsia="zh-CN"/>
              </w:rPr>
              <w:t xml:space="preserve">تقديم المساعدة الفنية لإنشاء نظام وطني لإدارة </w:t>
            </w:r>
            <w:r>
              <w:rPr>
                <w:rFonts w:hint="cs"/>
                <w:color w:val="000000"/>
                <w:sz w:val="20"/>
                <w:rtl/>
                <w:lang w:eastAsia="zh-CN"/>
              </w:rPr>
              <w:t>غازات</w:t>
            </w:r>
            <w:r w:rsidRPr="00CA03D7">
              <w:rPr>
                <w:color w:val="000000"/>
                <w:sz w:val="20"/>
                <w:rtl/>
                <w:lang w:eastAsia="zh-CN"/>
              </w:rPr>
              <w:t xml:space="preserve"> التبريد </w:t>
            </w:r>
            <w:r>
              <w:rPr>
                <w:rFonts w:hint="cs"/>
                <w:color w:val="000000"/>
                <w:sz w:val="20"/>
                <w:rtl/>
                <w:lang w:eastAsia="zh-CN"/>
              </w:rPr>
              <w:t xml:space="preserve">بهدف </w:t>
            </w:r>
            <w:r w:rsidRPr="00CA03D7">
              <w:rPr>
                <w:color w:val="000000"/>
                <w:sz w:val="20"/>
                <w:rtl/>
                <w:lang w:eastAsia="zh-CN"/>
              </w:rPr>
              <w:t>تتبع المواد الخاضعة للرقابة طوال دورة حياتها</w:t>
            </w:r>
          </w:p>
        </w:tc>
        <w:tc>
          <w:tcPr>
            <w:tcW w:w="997" w:type="dxa"/>
            <w:vMerge/>
          </w:tcPr>
          <w:p w14:paraId="4CA3AFCD" w14:textId="77777777" w:rsidR="00894AC0" w:rsidRPr="008F68AC" w:rsidRDefault="00894AC0" w:rsidP="00894AC0">
            <w:pPr>
              <w:bidi/>
              <w:jc w:val="center"/>
              <w:rPr>
                <w:color w:val="000000"/>
                <w:sz w:val="20"/>
                <w:lang w:eastAsia="zh-CN"/>
              </w:rPr>
            </w:pPr>
          </w:p>
        </w:tc>
        <w:tc>
          <w:tcPr>
            <w:tcW w:w="992" w:type="dxa"/>
            <w:noWrap/>
            <w:hideMark/>
          </w:tcPr>
          <w:p w14:paraId="3E9C18A6" w14:textId="77777777" w:rsidR="00894AC0" w:rsidRPr="008F68AC" w:rsidRDefault="00894AC0" w:rsidP="006C1DB6">
            <w:pPr>
              <w:bidi/>
              <w:jc w:val="left"/>
              <w:rPr>
                <w:sz w:val="20"/>
                <w:lang w:eastAsia="zh-CN"/>
              </w:rPr>
            </w:pPr>
            <w:r w:rsidRPr="008F68AC">
              <w:rPr>
                <w:sz w:val="20"/>
                <w:lang w:eastAsia="zh-CN"/>
              </w:rPr>
              <w:t>40,000</w:t>
            </w:r>
          </w:p>
        </w:tc>
      </w:tr>
      <w:tr w:rsidR="003762C0" w:rsidRPr="008F68AC" w14:paraId="5FEF83E5" w14:textId="77777777" w:rsidTr="003762C0">
        <w:trPr>
          <w:trHeight w:val="255"/>
        </w:trPr>
        <w:tc>
          <w:tcPr>
            <w:tcW w:w="9351" w:type="dxa"/>
            <w:gridSpan w:val="3"/>
            <w:hideMark/>
          </w:tcPr>
          <w:p w14:paraId="602E012A" w14:textId="7757E955" w:rsidR="003762C0" w:rsidRPr="008F68AC" w:rsidRDefault="00894AC0" w:rsidP="006C1DB6">
            <w:pPr>
              <w:bidi/>
              <w:jc w:val="left"/>
              <w:rPr>
                <w:i/>
                <w:iCs/>
                <w:sz w:val="20"/>
                <w:lang w:eastAsia="zh-CN" w:bidi="ar-SA"/>
              </w:rPr>
            </w:pPr>
            <w:r w:rsidRPr="00894AC0">
              <w:rPr>
                <w:b/>
                <w:bCs/>
                <w:i/>
                <w:iCs/>
                <w:color w:val="000000"/>
                <w:sz w:val="20"/>
                <w:rtl/>
                <w:lang w:eastAsia="zh-CN"/>
              </w:rPr>
              <w:t>حملات التوعية (</w:t>
            </w:r>
            <w:r w:rsidR="0045610D">
              <w:rPr>
                <w:b/>
                <w:bCs/>
                <w:i/>
                <w:iCs/>
                <w:color w:val="000000"/>
                <w:sz w:val="20"/>
                <w:lang w:eastAsia="zh-CN"/>
              </w:rPr>
              <w:t>30,000</w:t>
            </w:r>
            <w:r w:rsidRPr="00894AC0">
              <w:rPr>
                <w:b/>
                <w:bCs/>
                <w:i/>
                <w:iCs/>
                <w:color w:val="000000"/>
                <w:sz w:val="20"/>
                <w:rtl/>
                <w:lang w:eastAsia="zh-CN"/>
              </w:rPr>
              <w:t xml:space="preserve"> دولار أمريكي)</w:t>
            </w:r>
          </w:p>
        </w:tc>
      </w:tr>
      <w:tr w:rsidR="00894AC0" w:rsidRPr="008F68AC" w14:paraId="16E9DBF8" w14:textId="77777777" w:rsidTr="00E845A1">
        <w:trPr>
          <w:trHeight w:val="255"/>
        </w:trPr>
        <w:tc>
          <w:tcPr>
            <w:tcW w:w="7362" w:type="dxa"/>
            <w:hideMark/>
          </w:tcPr>
          <w:p w14:paraId="02A3C7A7" w14:textId="0DFC3A0E" w:rsidR="00894AC0" w:rsidRPr="008F68AC" w:rsidRDefault="0045610D" w:rsidP="00894AC0">
            <w:pPr>
              <w:bidi/>
              <w:jc w:val="left"/>
              <w:rPr>
                <w:color w:val="000000"/>
                <w:sz w:val="20"/>
                <w:lang w:eastAsia="zh-CN"/>
              </w:rPr>
            </w:pPr>
            <w:r>
              <w:rPr>
                <w:rFonts w:hint="cs"/>
                <w:color w:val="000000"/>
                <w:sz w:val="20"/>
                <w:rtl/>
                <w:lang w:eastAsia="zh-CN"/>
              </w:rPr>
              <w:t>حملة</w:t>
            </w:r>
            <w:r w:rsidR="00894AC0" w:rsidRPr="00CA03D7">
              <w:rPr>
                <w:color w:val="000000"/>
                <w:sz w:val="20"/>
                <w:rtl/>
                <w:lang w:eastAsia="zh-CN"/>
              </w:rPr>
              <w:t xml:space="preserve"> توعية مستهدفة بشأن </w:t>
            </w:r>
            <w:r w:rsidR="00894AC0">
              <w:rPr>
                <w:rFonts w:hint="cs"/>
                <w:color w:val="000000"/>
                <w:sz w:val="20"/>
                <w:rtl/>
                <w:lang w:eastAsia="zh-CN"/>
              </w:rPr>
              <w:t>المواد</w:t>
            </w:r>
            <w:r w:rsidR="00894AC0" w:rsidRPr="00CA03D7">
              <w:rPr>
                <w:color w:val="000000"/>
                <w:sz w:val="20"/>
                <w:rtl/>
                <w:lang w:eastAsia="zh-CN"/>
              </w:rPr>
              <w:t xml:space="preserve"> الهيدروفلوروكربون</w:t>
            </w:r>
            <w:r w:rsidR="00894AC0">
              <w:rPr>
                <w:rFonts w:hint="cs"/>
                <w:color w:val="000000"/>
                <w:sz w:val="20"/>
                <w:rtl/>
                <w:lang w:eastAsia="zh-CN"/>
              </w:rPr>
              <w:t>ية</w:t>
            </w:r>
            <w:r w:rsidR="00894AC0" w:rsidRPr="00CA03D7">
              <w:rPr>
                <w:color w:val="000000"/>
                <w:sz w:val="20"/>
                <w:rtl/>
                <w:lang w:eastAsia="zh-CN"/>
              </w:rPr>
              <w:t xml:space="preserve"> </w:t>
            </w:r>
            <w:r w:rsidR="00894AC0">
              <w:rPr>
                <w:rFonts w:hint="cs"/>
                <w:color w:val="000000"/>
                <w:sz w:val="20"/>
                <w:rtl/>
                <w:lang w:eastAsia="zh-CN"/>
              </w:rPr>
              <w:t>والتكنولوجيات ذات القدرة</w:t>
            </w:r>
            <w:r w:rsidR="00894AC0" w:rsidRPr="00CA03D7">
              <w:rPr>
                <w:color w:val="000000"/>
                <w:sz w:val="20"/>
                <w:rtl/>
                <w:lang w:eastAsia="zh-CN"/>
              </w:rPr>
              <w:t xml:space="preserve"> </w:t>
            </w:r>
            <w:r w:rsidR="00894AC0">
              <w:rPr>
                <w:rFonts w:hint="cs"/>
                <w:color w:val="000000"/>
                <w:sz w:val="20"/>
                <w:rtl/>
                <w:lang w:eastAsia="zh-CN"/>
              </w:rPr>
              <w:t>ال</w:t>
            </w:r>
            <w:r w:rsidR="00894AC0" w:rsidRPr="00CA03D7">
              <w:rPr>
                <w:color w:val="000000"/>
                <w:sz w:val="20"/>
                <w:rtl/>
                <w:lang w:eastAsia="zh-CN"/>
              </w:rPr>
              <w:t xml:space="preserve">منخفضة </w:t>
            </w:r>
            <w:r w:rsidR="00894AC0">
              <w:rPr>
                <w:rFonts w:hint="cs"/>
                <w:color w:val="000000"/>
                <w:sz w:val="20"/>
                <w:rtl/>
                <w:lang w:eastAsia="zh-CN"/>
              </w:rPr>
              <w:t xml:space="preserve">على إحداث </w:t>
            </w:r>
            <w:r w:rsidR="00894AC0" w:rsidRPr="00CA03D7">
              <w:rPr>
                <w:color w:val="000000"/>
                <w:sz w:val="20"/>
                <w:rtl/>
                <w:lang w:eastAsia="zh-CN"/>
              </w:rPr>
              <w:t>الاحتباس الحراري العالمي، بما في ذلك حملات تستهدف النساء</w:t>
            </w:r>
          </w:p>
        </w:tc>
        <w:tc>
          <w:tcPr>
            <w:tcW w:w="997" w:type="dxa"/>
            <w:vMerge w:val="restart"/>
            <w:hideMark/>
          </w:tcPr>
          <w:p w14:paraId="602F14E1" w14:textId="62623F2F" w:rsidR="00894AC0" w:rsidRPr="008F68AC" w:rsidRDefault="00894AC0" w:rsidP="00894AC0">
            <w:pPr>
              <w:bidi/>
              <w:jc w:val="center"/>
              <w:rPr>
                <w:color w:val="000000"/>
                <w:sz w:val="20"/>
                <w:lang w:eastAsia="zh-CN"/>
              </w:rPr>
            </w:pPr>
            <w:r>
              <w:rPr>
                <w:rFonts w:hint="cs"/>
                <w:sz w:val="20"/>
                <w:rtl/>
              </w:rPr>
              <w:t>اليونيب</w:t>
            </w:r>
          </w:p>
        </w:tc>
        <w:tc>
          <w:tcPr>
            <w:tcW w:w="992" w:type="dxa"/>
            <w:noWrap/>
            <w:hideMark/>
          </w:tcPr>
          <w:p w14:paraId="0940D2F6" w14:textId="77777777" w:rsidR="00894AC0" w:rsidRPr="008F68AC" w:rsidRDefault="00894AC0" w:rsidP="006C1DB6">
            <w:pPr>
              <w:bidi/>
              <w:jc w:val="left"/>
              <w:rPr>
                <w:sz w:val="20"/>
                <w:lang w:eastAsia="zh-CN"/>
              </w:rPr>
            </w:pPr>
            <w:r w:rsidRPr="008F68AC">
              <w:rPr>
                <w:sz w:val="20"/>
                <w:lang w:eastAsia="zh-CN"/>
              </w:rPr>
              <w:t>15,000</w:t>
            </w:r>
          </w:p>
        </w:tc>
      </w:tr>
      <w:tr w:rsidR="00894AC0" w:rsidRPr="008F68AC" w14:paraId="56B97FA6" w14:textId="77777777" w:rsidTr="00E845A1">
        <w:trPr>
          <w:trHeight w:val="255"/>
        </w:trPr>
        <w:tc>
          <w:tcPr>
            <w:tcW w:w="7362" w:type="dxa"/>
            <w:hideMark/>
          </w:tcPr>
          <w:p w14:paraId="24A88034" w14:textId="204BF5F1" w:rsidR="00894AC0" w:rsidRPr="008F68AC" w:rsidRDefault="00894AC0" w:rsidP="00894AC0">
            <w:pPr>
              <w:bidi/>
              <w:jc w:val="left"/>
              <w:rPr>
                <w:color w:val="000000"/>
                <w:sz w:val="20"/>
                <w:lang w:eastAsia="zh-CN"/>
              </w:rPr>
            </w:pPr>
            <w:r>
              <w:rPr>
                <w:rFonts w:hint="cs"/>
                <w:color w:val="000000"/>
                <w:sz w:val="20"/>
                <w:rtl/>
                <w:lang w:eastAsia="zh-CN"/>
              </w:rPr>
              <w:t>حلقات</w:t>
            </w:r>
            <w:r w:rsidRPr="00CA03D7">
              <w:rPr>
                <w:color w:val="000000"/>
                <w:sz w:val="20"/>
                <w:rtl/>
                <w:lang w:eastAsia="zh-CN"/>
              </w:rPr>
              <w:t xml:space="preserve"> عمل إعلامية وتوعوية للمشغلين الاقتصاديين (المستوردين والموزعين) ومقدمي الخدمات ومسؤولي الامتثال</w:t>
            </w:r>
          </w:p>
        </w:tc>
        <w:tc>
          <w:tcPr>
            <w:tcW w:w="997" w:type="dxa"/>
            <w:vMerge/>
            <w:hideMark/>
          </w:tcPr>
          <w:p w14:paraId="6F4B0CD3" w14:textId="77777777" w:rsidR="00894AC0" w:rsidRPr="008F68AC" w:rsidRDefault="00894AC0" w:rsidP="00894AC0">
            <w:pPr>
              <w:bidi/>
              <w:jc w:val="center"/>
              <w:rPr>
                <w:color w:val="000000"/>
                <w:sz w:val="20"/>
                <w:lang w:eastAsia="zh-CN"/>
              </w:rPr>
            </w:pPr>
          </w:p>
        </w:tc>
        <w:tc>
          <w:tcPr>
            <w:tcW w:w="992" w:type="dxa"/>
            <w:noWrap/>
            <w:hideMark/>
          </w:tcPr>
          <w:p w14:paraId="2D37F4DD" w14:textId="77777777" w:rsidR="00894AC0" w:rsidRPr="008F68AC" w:rsidRDefault="00894AC0" w:rsidP="006C1DB6">
            <w:pPr>
              <w:bidi/>
              <w:jc w:val="left"/>
              <w:rPr>
                <w:sz w:val="20"/>
                <w:lang w:eastAsia="zh-CN"/>
              </w:rPr>
            </w:pPr>
            <w:r w:rsidRPr="008F68AC">
              <w:rPr>
                <w:sz w:val="20"/>
                <w:lang w:eastAsia="zh-CN"/>
              </w:rPr>
              <w:t>15,000</w:t>
            </w:r>
          </w:p>
        </w:tc>
      </w:tr>
      <w:tr w:rsidR="003762C0" w:rsidRPr="008F68AC" w14:paraId="52DF3B2C" w14:textId="77777777" w:rsidTr="003762C0">
        <w:trPr>
          <w:trHeight w:val="255"/>
        </w:trPr>
        <w:tc>
          <w:tcPr>
            <w:tcW w:w="8359" w:type="dxa"/>
            <w:gridSpan w:val="2"/>
            <w:hideMark/>
          </w:tcPr>
          <w:p w14:paraId="2562FA71" w14:textId="5F6B467B" w:rsidR="003762C0" w:rsidRPr="008F68AC" w:rsidRDefault="00894AC0" w:rsidP="003762C0">
            <w:pPr>
              <w:bidi/>
              <w:jc w:val="left"/>
              <w:rPr>
                <w:b/>
                <w:bCs/>
                <w:color w:val="000000"/>
                <w:sz w:val="20"/>
                <w:lang w:eastAsia="zh-CN"/>
              </w:rPr>
            </w:pPr>
            <w:r w:rsidRPr="00894AC0">
              <w:rPr>
                <w:b/>
                <w:bCs/>
                <w:color w:val="000000"/>
                <w:sz w:val="20"/>
                <w:rtl/>
                <w:lang w:eastAsia="zh-CN"/>
              </w:rPr>
              <w:t>المجموع الفرعي (</w:t>
            </w:r>
            <w:r w:rsidR="0045610D">
              <w:rPr>
                <w:rFonts w:hint="cs"/>
                <w:b/>
                <w:bCs/>
                <w:color w:val="000000"/>
                <w:sz w:val="20"/>
                <w:rtl/>
                <w:lang w:eastAsia="zh-CN"/>
              </w:rPr>
              <w:t>خدمة التبريد وتكييف الهواء</w:t>
            </w:r>
            <w:r w:rsidRPr="00894AC0">
              <w:rPr>
                <w:b/>
                <w:bCs/>
                <w:color w:val="000000"/>
                <w:sz w:val="20"/>
                <w:rtl/>
                <w:lang w:eastAsia="zh-CN"/>
              </w:rPr>
              <w:t>)</w:t>
            </w:r>
          </w:p>
        </w:tc>
        <w:tc>
          <w:tcPr>
            <w:tcW w:w="992" w:type="dxa"/>
            <w:hideMark/>
          </w:tcPr>
          <w:p w14:paraId="612E938C" w14:textId="77777777" w:rsidR="003762C0" w:rsidRPr="008F68AC" w:rsidRDefault="003762C0" w:rsidP="006C1DB6">
            <w:pPr>
              <w:bidi/>
              <w:jc w:val="left"/>
              <w:rPr>
                <w:b/>
                <w:bCs/>
                <w:sz w:val="20"/>
                <w:lang w:eastAsia="zh-CN"/>
              </w:rPr>
            </w:pPr>
            <w:r w:rsidRPr="008F68AC">
              <w:rPr>
                <w:b/>
                <w:bCs/>
                <w:sz w:val="20"/>
                <w:lang w:eastAsia="zh-CN"/>
              </w:rPr>
              <w:t>598,564</w:t>
            </w:r>
          </w:p>
        </w:tc>
      </w:tr>
      <w:tr w:rsidR="003762C0" w:rsidRPr="008F68AC" w14:paraId="3BCDAE2F" w14:textId="77777777" w:rsidTr="003762C0">
        <w:trPr>
          <w:trHeight w:val="255"/>
        </w:trPr>
        <w:tc>
          <w:tcPr>
            <w:tcW w:w="9351" w:type="dxa"/>
            <w:gridSpan w:val="3"/>
          </w:tcPr>
          <w:p w14:paraId="58EDF49A" w14:textId="72A2DE03" w:rsidR="003762C0" w:rsidRPr="0045610D" w:rsidRDefault="00894AC0" w:rsidP="006C1DB6">
            <w:pPr>
              <w:bidi/>
              <w:jc w:val="left"/>
              <w:rPr>
                <w:bCs/>
                <w:sz w:val="20"/>
                <w:lang w:eastAsia="zh-CN"/>
              </w:rPr>
            </w:pPr>
            <w:r w:rsidRPr="0045610D">
              <w:rPr>
                <w:bCs/>
                <w:color w:val="000000"/>
                <w:sz w:val="20"/>
                <w:rtl/>
              </w:rPr>
              <w:t>قطاع التركيب والتجميع المحلي</w:t>
            </w:r>
            <w:r w:rsidR="0045610D" w:rsidRPr="0045610D">
              <w:rPr>
                <w:rFonts w:hint="cs"/>
                <w:bCs/>
                <w:color w:val="000000"/>
                <w:sz w:val="20"/>
                <w:rtl/>
              </w:rPr>
              <w:t>ان</w:t>
            </w:r>
          </w:p>
        </w:tc>
      </w:tr>
      <w:tr w:rsidR="003762C0" w:rsidRPr="008F68AC" w14:paraId="6E8F0BA5" w14:textId="77777777" w:rsidTr="00E845A1">
        <w:trPr>
          <w:trHeight w:val="270"/>
        </w:trPr>
        <w:tc>
          <w:tcPr>
            <w:tcW w:w="7362" w:type="dxa"/>
          </w:tcPr>
          <w:p w14:paraId="5CA00CAD" w14:textId="3A78F85C" w:rsidR="003762C0" w:rsidRPr="008F68AC" w:rsidRDefault="0045610D" w:rsidP="003762C0">
            <w:pPr>
              <w:bidi/>
              <w:jc w:val="left"/>
              <w:rPr>
                <w:b/>
                <w:color w:val="000000"/>
                <w:sz w:val="20"/>
              </w:rPr>
            </w:pPr>
            <w:r>
              <w:rPr>
                <w:rFonts w:hint="cs"/>
                <w:color w:val="000000"/>
                <w:sz w:val="20"/>
                <w:rtl/>
              </w:rPr>
              <w:t>إ</w:t>
            </w:r>
            <w:r w:rsidR="00894AC0" w:rsidRPr="00894AC0">
              <w:rPr>
                <w:color w:val="000000"/>
                <w:sz w:val="20"/>
                <w:rtl/>
              </w:rPr>
              <w:t>جراء مسح وطني</w:t>
            </w:r>
            <w:r>
              <w:rPr>
                <w:rFonts w:hint="cs"/>
                <w:color w:val="000000"/>
                <w:sz w:val="20"/>
                <w:rtl/>
              </w:rPr>
              <w:t xml:space="preserve"> للعاملين في التجميع والتركيب</w:t>
            </w:r>
            <w:r w:rsidR="00894AC0" w:rsidRPr="00894AC0">
              <w:rPr>
                <w:color w:val="000000"/>
                <w:sz w:val="20"/>
                <w:rtl/>
              </w:rPr>
              <w:t xml:space="preserve"> لجمع معلومات مفصلة</w:t>
            </w:r>
          </w:p>
        </w:tc>
        <w:tc>
          <w:tcPr>
            <w:tcW w:w="997" w:type="dxa"/>
          </w:tcPr>
          <w:p w14:paraId="03132D41" w14:textId="744ADA22" w:rsidR="003762C0" w:rsidRPr="008F68AC" w:rsidRDefault="00894AC0" w:rsidP="003762C0">
            <w:pPr>
              <w:bidi/>
              <w:jc w:val="center"/>
              <w:rPr>
                <w:b/>
                <w:color w:val="000000"/>
                <w:sz w:val="20"/>
              </w:rPr>
            </w:pPr>
            <w:r>
              <w:rPr>
                <w:rFonts w:hint="cs"/>
                <w:sz w:val="20"/>
                <w:rtl/>
              </w:rPr>
              <w:t>اليونيب</w:t>
            </w:r>
          </w:p>
        </w:tc>
        <w:tc>
          <w:tcPr>
            <w:tcW w:w="992" w:type="dxa"/>
          </w:tcPr>
          <w:p w14:paraId="11BBD961" w14:textId="77777777" w:rsidR="003762C0" w:rsidRPr="008F68AC" w:rsidRDefault="003762C0" w:rsidP="006C1DB6">
            <w:pPr>
              <w:shd w:val="clear" w:color="auto" w:fill="FFFFFF" w:themeFill="background1"/>
              <w:bidi/>
              <w:jc w:val="left"/>
              <w:rPr>
                <w:b/>
                <w:color w:val="000000"/>
                <w:sz w:val="20"/>
              </w:rPr>
            </w:pPr>
            <w:r w:rsidRPr="008F68AC">
              <w:rPr>
                <w:sz w:val="20"/>
              </w:rPr>
              <w:t>24,000</w:t>
            </w:r>
          </w:p>
        </w:tc>
      </w:tr>
      <w:tr w:rsidR="003762C0" w:rsidRPr="008F68AC" w14:paraId="25F02830" w14:textId="77777777" w:rsidTr="003762C0">
        <w:trPr>
          <w:trHeight w:val="255"/>
        </w:trPr>
        <w:tc>
          <w:tcPr>
            <w:tcW w:w="8359" w:type="dxa"/>
            <w:gridSpan w:val="2"/>
          </w:tcPr>
          <w:p w14:paraId="00BEACA3" w14:textId="248AD33C" w:rsidR="003762C0" w:rsidRPr="008F68AC" w:rsidRDefault="00894AC0" w:rsidP="003762C0">
            <w:pPr>
              <w:bidi/>
              <w:jc w:val="left"/>
              <w:rPr>
                <w:b/>
                <w:color w:val="000000"/>
                <w:sz w:val="20"/>
              </w:rPr>
            </w:pPr>
            <w:r w:rsidRPr="00894AC0">
              <w:rPr>
                <w:b/>
                <w:bCs/>
                <w:color w:val="000000"/>
                <w:sz w:val="20"/>
                <w:rtl/>
                <w:lang w:eastAsia="zh-CN"/>
              </w:rPr>
              <w:t>المجموع الفرعي (التركيب والتجميع المحلي</w:t>
            </w:r>
            <w:r w:rsidR="0045610D">
              <w:rPr>
                <w:rFonts w:hint="cs"/>
                <w:b/>
                <w:bCs/>
                <w:color w:val="000000"/>
                <w:sz w:val="20"/>
                <w:rtl/>
                <w:lang w:eastAsia="zh-CN"/>
              </w:rPr>
              <w:t>ان</w:t>
            </w:r>
            <w:r w:rsidRPr="00894AC0">
              <w:rPr>
                <w:b/>
                <w:bCs/>
                <w:color w:val="000000"/>
                <w:sz w:val="20"/>
                <w:rtl/>
                <w:lang w:eastAsia="zh-CN"/>
              </w:rPr>
              <w:t>)</w:t>
            </w:r>
          </w:p>
        </w:tc>
        <w:tc>
          <w:tcPr>
            <w:tcW w:w="992" w:type="dxa"/>
          </w:tcPr>
          <w:p w14:paraId="2DF187B6" w14:textId="77777777" w:rsidR="003762C0" w:rsidRPr="008F68AC" w:rsidRDefault="003762C0" w:rsidP="006C1DB6">
            <w:pPr>
              <w:bidi/>
              <w:jc w:val="left"/>
              <w:rPr>
                <w:b/>
                <w:bCs/>
                <w:color w:val="000000"/>
                <w:sz w:val="20"/>
              </w:rPr>
            </w:pPr>
            <w:r w:rsidRPr="008F68AC">
              <w:rPr>
                <w:b/>
                <w:bCs/>
                <w:sz w:val="20"/>
              </w:rPr>
              <w:t>24,000</w:t>
            </w:r>
          </w:p>
        </w:tc>
      </w:tr>
      <w:tr w:rsidR="003762C0" w:rsidRPr="008F68AC" w14:paraId="5674166E" w14:textId="77777777" w:rsidTr="003762C0">
        <w:trPr>
          <w:trHeight w:val="255"/>
        </w:trPr>
        <w:tc>
          <w:tcPr>
            <w:tcW w:w="9351" w:type="dxa"/>
            <w:gridSpan w:val="3"/>
          </w:tcPr>
          <w:p w14:paraId="09427AF7" w14:textId="3D0F90C1" w:rsidR="003762C0" w:rsidRPr="008F68AC" w:rsidRDefault="00894AC0" w:rsidP="006C1DB6">
            <w:pPr>
              <w:bidi/>
              <w:jc w:val="left"/>
              <w:rPr>
                <w:sz w:val="20"/>
              </w:rPr>
            </w:pPr>
            <w:r w:rsidRPr="00894AC0">
              <w:rPr>
                <w:b/>
                <w:bCs/>
                <w:sz w:val="20"/>
                <w:rtl/>
              </w:rPr>
              <w:t>تنفيذ المشروع وتنسيقه ورصده</w:t>
            </w:r>
          </w:p>
        </w:tc>
      </w:tr>
      <w:tr w:rsidR="00E845A1" w:rsidRPr="008F68AC" w14:paraId="6C148A6E" w14:textId="77777777" w:rsidTr="00E845A1">
        <w:trPr>
          <w:trHeight w:val="255"/>
        </w:trPr>
        <w:tc>
          <w:tcPr>
            <w:tcW w:w="7362" w:type="dxa"/>
          </w:tcPr>
          <w:p w14:paraId="0BB5F4ED" w14:textId="5DD1F68C" w:rsidR="00E845A1" w:rsidRPr="00894AC0" w:rsidRDefault="00E845A1" w:rsidP="00E845A1">
            <w:pPr>
              <w:bidi/>
              <w:rPr>
                <w:b/>
                <w:bCs/>
                <w:sz w:val="20"/>
                <w:rtl/>
              </w:rPr>
            </w:pPr>
            <w:r>
              <w:rPr>
                <w:rFonts w:hint="cs"/>
                <w:color w:val="000000"/>
                <w:sz w:val="20"/>
                <w:rtl/>
                <w:lang w:bidi="ar-SA"/>
              </w:rPr>
              <w:t>أ</w:t>
            </w:r>
            <w:r w:rsidRPr="0008273A">
              <w:rPr>
                <w:color w:val="000000"/>
                <w:sz w:val="20"/>
                <w:rtl/>
              </w:rPr>
              <w:t>نشطة تنفيذ المشروع وتنسيقه ورصده، بما في ذلك 41,760 دولارا أمري</w:t>
            </w:r>
            <w:r>
              <w:rPr>
                <w:rFonts w:hint="cs"/>
                <w:color w:val="000000"/>
                <w:sz w:val="20"/>
                <w:rtl/>
              </w:rPr>
              <w:t>كي</w:t>
            </w:r>
            <w:r w:rsidRPr="0008273A">
              <w:rPr>
                <w:color w:val="000000"/>
                <w:sz w:val="20"/>
                <w:rtl/>
              </w:rPr>
              <w:t xml:space="preserve"> للموظفين والاستشاريين، و2,600 دولا</w:t>
            </w:r>
            <w:r>
              <w:rPr>
                <w:rFonts w:hint="cs"/>
                <w:color w:val="000000"/>
                <w:sz w:val="20"/>
                <w:rtl/>
              </w:rPr>
              <w:t>ر</w:t>
            </w:r>
            <w:r w:rsidRPr="0008273A">
              <w:rPr>
                <w:color w:val="000000"/>
                <w:sz w:val="20"/>
                <w:rtl/>
              </w:rPr>
              <w:t xml:space="preserve"> أمريكي لإيجار المكتب، و3,904 دولارا</w:t>
            </w:r>
            <w:r>
              <w:rPr>
                <w:rFonts w:hint="cs"/>
                <w:color w:val="000000"/>
                <w:sz w:val="20"/>
                <w:rtl/>
              </w:rPr>
              <w:t>ت</w:t>
            </w:r>
            <w:r w:rsidRPr="0008273A">
              <w:rPr>
                <w:color w:val="000000"/>
                <w:sz w:val="20"/>
                <w:rtl/>
              </w:rPr>
              <w:t xml:space="preserve"> أمريكي</w:t>
            </w:r>
            <w:r>
              <w:rPr>
                <w:rFonts w:hint="cs"/>
                <w:color w:val="000000"/>
                <w:sz w:val="20"/>
                <w:rtl/>
              </w:rPr>
              <w:t>ة</w:t>
            </w:r>
            <w:r w:rsidRPr="0008273A">
              <w:rPr>
                <w:color w:val="000000"/>
                <w:sz w:val="20"/>
                <w:rtl/>
              </w:rPr>
              <w:t xml:space="preserve"> للسفر، و3,000 دولار أمريكي للاجتماعات </w:t>
            </w:r>
            <w:r>
              <w:rPr>
                <w:rFonts w:hint="cs"/>
                <w:color w:val="000000"/>
                <w:sz w:val="20"/>
                <w:rtl/>
              </w:rPr>
              <w:t>وحلقات</w:t>
            </w:r>
            <w:r w:rsidRPr="0008273A">
              <w:rPr>
                <w:color w:val="000000"/>
                <w:sz w:val="20"/>
                <w:rtl/>
              </w:rPr>
              <w:t xml:space="preserve"> العمل</w:t>
            </w:r>
          </w:p>
        </w:tc>
        <w:tc>
          <w:tcPr>
            <w:tcW w:w="997" w:type="dxa"/>
          </w:tcPr>
          <w:p w14:paraId="5E81D654" w14:textId="4A11279A" w:rsidR="00E845A1" w:rsidRPr="00E845A1" w:rsidRDefault="00E845A1" w:rsidP="00E845A1">
            <w:pPr>
              <w:bidi/>
              <w:jc w:val="center"/>
              <w:rPr>
                <w:sz w:val="20"/>
                <w:rtl/>
              </w:rPr>
            </w:pPr>
            <w:r w:rsidRPr="00E845A1">
              <w:rPr>
                <w:rFonts w:hint="cs"/>
                <w:sz w:val="20"/>
                <w:rtl/>
              </w:rPr>
              <w:t>اليونيب</w:t>
            </w:r>
          </w:p>
        </w:tc>
        <w:tc>
          <w:tcPr>
            <w:tcW w:w="992" w:type="dxa"/>
          </w:tcPr>
          <w:p w14:paraId="19F877B1" w14:textId="0A8F2CBF" w:rsidR="00E845A1" w:rsidRPr="00894AC0" w:rsidRDefault="00E845A1" w:rsidP="006C1DB6">
            <w:pPr>
              <w:bidi/>
              <w:jc w:val="left"/>
              <w:rPr>
                <w:b/>
                <w:bCs/>
                <w:sz w:val="20"/>
                <w:rtl/>
              </w:rPr>
            </w:pPr>
            <w:r w:rsidRPr="008F68AC">
              <w:rPr>
                <w:sz w:val="20"/>
              </w:rPr>
              <w:t>51,264</w:t>
            </w:r>
          </w:p>
        </w:tc>
      </w:tr>
      <w:tr w:rsidR="00E845A1" w:rsidRPr="008F68AC" w14:paraId="3AFD6608" w14:textId="77777777" w:rsidTr="001D2F66">
        <w:trPr>
          <w:trHeight w:val="255"/>
        </w:trPr>
        <w:tc>
          <w:tcPr>
            <w:tcW w:w="8359" w:type="dxa"/>
            <w:gridSpan w:val="2"/>
          </w:tcPr>
          <w:p w14:paraId="0F213414" w14:textId="1B1FDF7A" w:rsidR="00E845A1" w:rsidRPr="00E845A1" w:rsidRDefault="00E845A1" w:rsidP="00E845A1">
            <w:pPr>
              <w:bidi/>
              <w:jc w:val="left"/>
              <w:rPr>
                <w:b/>
                <w:bCs/>
                <w:sz w:val="20"/>
                <w:rtl/>
              </w:rPr>
            </w:pPr>
            <w:r w:rsidRPr="00E845A1">
              <w:rPr>
                <w:rFonts w:hint="cs"/>
                <w:b/>
                <w:bCs/>
                <w:color w:val="000000"/>
                <w:sz w:val="20"/>
                <w:rtl/>
                <w:lang w:bidi="ar-SA"/>
              </w:rPr>
              <w:t>المجموع الفرعي لليونيب</w:t>
            </w:r>
          </w:p>
        </w:tc>
        <w:tc>
          <w:tcPr>
            <w:tcW w:w="992" w:type="dxa"/>
          </w:tcPr>
          <w:p w14:paraId="4D11B299" w14:textId="182C75E3" w:rsidR="00E845A1" w:rsidRPr="00894AC0" w:rsidRDefault="00E845A1" w:rsidP="006C1DB6">
            <w:pPr>
              <w:bidi/>
              <w:jc w:val="left"/>
              <w:rPr>
                <w:b/>
                <w:bCs/>
                <w:sz w:val="20"/>
                <w:rtl/>
              </w:rPr>
            </w:pPr>
            <w:r w:rsidRPr="008F68AC">
              <w:rPr>
                <w:b/>
                <w:bCs/>
                <w:sz w:val="20"/>
              </w:rPr>
              <w:t>478,828</w:t>
            </w:r>
          </w:p>
        </w:tc>
      </w:tr>
      <w:tr w:rsidR="00E845A1" w:rsidRPr="008F68AC" w14:paraId="147133E4" w14:textId="77777777" w:rsidTr="00E845A1">
        <w:trPr>
          <w:trHeight w:val="255"/>
        </w:trPr>
        <w:tc>
          <w:tcPr>
            <w:tcW w:w="8359" w:type="dxa"/>
            <w:gridSpan w:val="2"/>
          </w:tcPr>
          <w:p w14:paraId="0A07F62E" w14:textId="3950A8E1" w:rsidR="00E845A1" w:rsidRPr="00894AC0" w:rsidRDefault="00E845A1" w:rsidP="00E845A1">
            <w:pPr>
              <w:bidi/>
              <w:jc w:val="left"/>
              <w:rPr>
                <w:b/>
                <w:bCs/>
                <w:sz w:val="20"/>
                <w:rtl/>
                <w:lang w:bidi="ar-SA"/>
              </w:rPr>
            </w:pPr>
            <w:r>
              <w:rPr>
                <w:rFonts w:hint="cs"/>
                <w:b/>
                <w:bCs/>
                <w:sz w:val="20"/>
                <w:rtl/>
              </w:rPr>
              <w:t>المجموع الفرعي لليونيدو</w:t>
            </w:r>
          </w:p>
        </w:tc>
        <w:tc>
          <w:tcPr>
            <w:tcW w:w="992" w:type="dxa"/>
          </w:tcPr>
          <w:p w14:paraId="0554774B" w14:textId="2ED80C1F" w:rsidR="00E845A1" w:rsidRPr="00894AC0" w:rsidRDefault="00E845A1" w:rsidP="006C1DB6">
            <w:pPr>
              <w:bidi/>
              <w:jc w:val="left"/>
              <w:rPr>
                <w:b/>
                <w:bCs/>
                <w:sz w:val="20"/>
                <w:rtl/>
              </w:rPr>
            </w:pPr>
            <w:r w:rsidRPr="008F68AC">
              <w:rPr>
                <w:b/>
                <w:bCs/>
                <w:sz w:val="20"/>
              </w:rPr>
              <w:t>195,000</w:t>
            </w:r>
          </w:p>
        </w:tc>
      </w:tr>
      <w:tr w:rsidR="00E845A1" w:rsidRPr="008F68AC" w14:paraId="4384C451" w14:textId="77777777" w:rsidTr="00E845A1">
        <w:trPr>
          <w:trHeight w:val="255"/>
        </w:trPr>
        <w:tc>
          <w:tcPr>
            <w:tcW w:w="8359" w:type="dxa"/>
            <w:gridSpan w:val="2"/>
          </w:tcPr>
          <w:p w14:paraId="230AB390" w14:textId="77777777" w:rsidR="00E845A1" w:rsidRPr="00894AC0" w:rsidRDefault="00E845A1" w:rsidP="00E845A1">
            <w:pPr>
              <w:bidi/>
              <w:jc w:val="left"/>
              <w:rPr>
                <w:b/>
                <w:bCs/>
                <w:sz w:val="20"/>
                <w:rtl/>
              </w:rPr>
            </w:pPr>
            <w:r>
              <w:rPr>
                <w:rFonts w:hint="cs"/>
                <w:b/>
                <w:bCs/>
                <w:sz w:val="20"/>
                <w:rtl/>
              </w:rPr>
              <w:t>المجموع</w:t>
            </w:r>
          </w:p>
        </w:tc>
        <w:tc>
          <w:tcPr>
            <w:tcW w:w="992" w:type="dxa"/>
          </w:tcPr>
          <w:p w14:paraId="1FF98C36" w14:textId="142D50B6" w:rsidR="00E845A1" w:rsidRPr="00894AC0" w:rsidRDefault="00E845A1" w:rsidP="006C1DB6">
            <w:pPr>
              <w:bidi/>
              <w:jc w:val="left"/>
              <w:rPr>
                <w:b/>
                <w:bCs/>
                <w:sz w:val="20"/>
                <w:rtl/>
              </w:rPr>
            </w:pPr>
            <w:r w:rsidRPr="008F68AC">
              <w:rPr>
                <w:b/>
                <w:bCs/>
                <w:sz w:val="20"/>
              </w:rPr>
              <w:t>673,828</w:t>
            </w:r>
          </w:p>
        </w:tc>
      </w:tr>
    </w:tbl>
    <w:p w14:paraId="32DD62F7" w14:textId="77777777" w:rsidR="008D540D" w:rsidRPr="00502E3B" w:rsidRDefault="008D540D" w:rsidP="008245FB">
      <w:pPr>
        <w:pStyle w:val="ListParagraph"/>
        <w:tabs>
          <w:tab w:val="left" w:pos="720"/>
        </w:tabs>
        <w:bidi/>
        <w:spacing w:before="240" w:after="240" w:line="360" w:lineRule="exact"/>
        <w:ind w:left="0"/>
        <w:contextualSpacing w:val="0"/>
        <w:rPr>
          <w:i/>
          <w:iCs/>
          <w:szCs w:val="26"/>
          <w:rtl/>
          <w:lang w:val="en-US"/>
        </w:rPr>
      </w:pPr>
      <w:r w:rsidRPr="00502E3B">
        <w:rPr>
          <w:i/>
          <w:iCs/>
          <w:szCs w:val="26"/>
          <w:rtl/>
          <w:lang w:val="en-US"/>
        </w:rPr>
        <w:t>إعفاء الأطراف ذات درجات الحرارة المحيطة المرتفعة</w:t>
      </w:r>
    </w:p>
    <w:p w14:paraId="2184FFDA" w14:textId="13ECBF22" w:rsidR="006D683D" w:rsidRPr="006D683D" w:rsidRDefault="00B60026" w:rsidP="008245FB">
      <w:pPr>
        <w:pStyle w:val="ListParagraph"/>
        <w:numPr>
          <w:ilvl w:val="0"/>
          <w:numId w:val="11"/>
        </w:numPr>
        <w:tabs>
          <w:tab w:val="left" w:pos="720"/>
        </w:tabs>
        <w:bidi/>
        <w:spacing w:before="240" w:after="240" w:line="360" w:lineRule="exact"/>
        <w:ind w:left="0" w:firstLine="0"/>
        <w:contextualSpacing w:val="0"/>
        <w:rPr>
          <w:sz w:val="26"/>
          <w:szCs w:val="26"/>
          <w:rtl/>
          <w:lang w:val="en-US"/>
        </w:rPr>
      </w:pPr>
      <w:r>
        <w:rPr>
          <w:rFonts w:hint="cs"/>
          <w:sz w:val="26"/>
          <w:szCs w:val="26"/>
          <w:rtl/>
          <w:lang w:val="en-US"/>
        </w:rPr>
        <w:t>عُمان</w:t>
      </w:r>
      <w:r w:rsidR="006D683D" w:rsidRPr="006D683D">
        <w:rPr>
          <w:sz w:val="26"/>
          <w:szCs w:val="26"/>
          <w:rtl/>
          <w:lang w:val="en-US"/>
        </w:rPr>
        <w:t xml:space="preserve"> بلد مؤهل للإعفاء</w:t>
      </w:r>
      <w:r>
        <w:rPr>
          <w:rFonts w:hint="cs"/>
          <w:sz w:val="26"/>
          <w:szCs w:val="26"/>
          <w:rtl/>
          <w:lang w:val="en-US"/>
        </w:rPr>
        <w:t xml:space="preserve"> الخاص</w:t>
      </w:r>
      <w:r w:rsidR="006D683D" w:rsidRPr="006D683D">
        <w:rPr>
          <w:sz w:val="26"/>
          <w:szCs w:val="26"/>
          <w:rtl/>
          <w:lang w:val="en-US"/>
        </w:rPr>
        <w:t xml:space="preserve"> </w:t>
      </w:r>
      <w:r>
        <w:rPr>
          <w:rFonts w:hint="cs"/>
          <w:sz w:val="26"/>
          <w:szCs w:val="26"/>
          <w:rtl/>
          <w:lang w:val="en-US"/>
        </w:rPr>
        <w:t>ب</w:t>
      </w:r>
      <w:r w:rsidR="006D683D" w:rsidRPr="006D683D">
        <w:rPr>
          <w:sz w:val="26"/>
          <w:szCs w:val="26"/>
          <w:rtl/>
          <w:lang w:val="en-US"/>
        </w:rPr>
        <w:t xml:space="preserve">درجات الحرارة المحيطة المرتفعة </w:t>
      </w:r>
      <w:r>
        <w:rPr>
          <w:rFonts w:hint="cs"/>
          <w:sz w:val="26"/>
          <w:szCs w:val="26"/>
          <w:rtl/>
          <w:lang w:val="en-US"/>
        </w:rPr>
        <w:t>وفقا</w:t>
      </w:r>
      <w:r w:rsidR="006D683D" w:rsidRPr="006D683D">
        <w:rPr>
          <w:sz w:val="26"/>
          <w:szCs w:val="26"/>
          <w:rtl/>
          <w:lang w:val="en-US"/>
        </w:rPr>
        <w:t xml:space="preserve"> للفقرة </w:t>
      </w:r>
      <w:r w:rsidR="00001344">
        <w:rPr>
          <w:sz w:val="26"/>
          <w:szCs w:val="26"/>
          <w:lang w:val="en-US"/>
        </w:rPr>
        <w:t>26</w:t>
      </w:r>
      <w:r w:rsidR="006D683D" w:rsidRPr="006D683D">
        <w:rPr>
          <w:sz w:val="26"/>
          <w:szCs w:val="26"/>
          <w:rtl/>
          <w:lang w:val="en-US"/>
        </w:rPr>
        <w:t xml:space="preserve"> من </w:t>
      </w:r>
      <w:r>
        <w:rPr>
          <w:rFonts w:hint="cs"/>
          <w:sz w:val="26"/>
          <w:szCs w:val="26"/>
          <w:rtl/>
          <w:lang w:val="en-US"/>
        </w:rPr>
        <w:t>قرار اجتماع الاطراف</w:t>
      </w:r>
      <w:r w:rsidR="006D683D" w:rsidRPr="006D683D">
        <w:rPr>
          <w:sz w:val="26"/>
          <w:szCs w:val="26"/>
          <w:rtl/>
          <w:lang w:val="en-US"/>
        </w:rPr>
        <w:t xml:space="preserve"> </w:t>
      </w:r>
      <w:r w:rsidR="00001344">
        <w:rPr>
          <w:sz w:val="26"/>
          <w:szCs w:val="26"/>
          <w:lang w:val="en-US"/>
        </w:rPr>
        <w:t>28</w:t>
      </w:r>
      <w:r w:rsidR="006D683D" w:rsidRPr="006D683D">
        <w:rPr>
          <w:sz w:val="26"/>
          <w:szCs w:val="26"/>
          <w:rtl/>
          <w:lang w:val="en-US"/>
        </w:rPr>
        <w:t>/</w:t>
      </w:r>
      <w:r w:rsidR="00001344">
        <w:rPr>
          <w:sz w:val="26"/>
          <w:szCs w:val="26"/>
          <w:lang w:val="en-US"/>
        </w:rPr>
        <w:t>2</w:t>
      </w:r>
      <w:r w:rsidR="006D683D" w:rsidRPr="006D683D">
        <w:rPr>
          <w:sz w:val="26"/>
          <w:szCs w:val="26"/>
          <w:rtl/>
          <w:lang w:val="en-US"/>
        </w:rPr>
        <w:t xml:space="preserve">. وتشير الأمانة إلى أن </w:t>
      </w:r>
      <w:r>
        <w:rPr>
          <w:sz w:val="26"/>
          <w:szCs w:val="26"/>
          <w:rtl/>
          <w:lang w:val="en-US"/>
        </w:rPr>
        <w:t>عُمان</w:t>
      </w:r>
      <w:r w:rsidR="006D683D" w:rsidRPr="006D683D">
        <w:rPr>
          <w:sz w:val="26"/>
          <w:szCs w:val="26"/>
          <w:rtl/>
          <w:lang w:val="en-US"/>
        </w:rPr>
        <w:t xml:space="preserve"> لم تطلب </w:t>
      </w:r>
      <w:r>
        <w:rPr>
          <w:rFonts w:hint="cs"/>
          <w:sz w:val="26"/>
          <w:szCs w:val="26"/>
          <w:rtl/>
          <w:lang w:val="en-US"/>
        </w:rPr>
        <w:t>الاستفادة منه</w:t>
      </w:r>
      <w:r w:rsidR="006D683D" w:rsidRPr="006D683D">
        <w:rPr>
          <w:sz w:val="26"/>
          <w:szCs w:val="26"/>
          <w:rtl/>
          <w:lang w:val="en-US"/>
        </w:rPr>
        <w:t xml:space="preserve">، وأعربت، من خلال </w:t>
      </w:r>
      <w:r>
        <w:rPr>
          <w:rFonts w:hint="cs"/>
          <w:sz w:val="26"/>
          <w:szCs w:val="26"/>
          <w:rtl/>
          <w:lang w:val="en-US"/>
        </w:rPr>
        <w:t>اليونيب</w:t>
      </w:r>
      <w:r w:rsidR="006D683D" w:rsidRPr="006D683D">
        <w:rPr>
          <w:sz w:val="26"/>
          <w:szCs w:val="26"/>
          <w:rtl/>
          <w:lang w:val="en-US"/>
        </w:rPr>
        <w:t xml:space="preserve">، عن التزامها الراسخ بعدم القيام بذلك </w:t>
      </w:r>
      <w:r>
        <w:rPr>
          <w:rFonts w:hint="cs"/>
          <w:sz w:val="26"/>
          <w:szCs w:val="26"/>
          <w:rtl/>
          <w:lang w:val="en-US"/>
        </w:rPr>
        <w:t>مستقبلا</w:t>
      </w:r>
      <w:r w:rsidR="006D683D" w:rsidRPr="006D683D">
        <w:rPr>
          <w:sz w:val="26"/>
          <w:szCs w:val="26"/>
          <w:rtl/>
          <w:lang w:val="en-US"/>
        </w:rPr>
        <w:t>.</w:t>
      </w:r>
    </w:p>
    <w:p w14:paraId="5F5A0ED1" w14:textId="77777777" w:rsidR="008D540D" w:rsidRPr="00502E3B" w:rsidRDefault="008D540D" w:rsidP="008245FB">
      <w:pPr>
        <w:pStyle w:val="ListParagraph"/>
        <w:tabs>
          <w:tab w:val="left" w:pos="720"/>
        </w:tabs>
        <w:bidi/>
        <w:spacing w:before="240" w:after="240" w:line="360" w:lineRule="exact"/>
        <w:ind w:left="0"/>
        <w:contextualSpacing w:val="0"/>
        <w:rPr>
          <w:szCs w:val="26"/>
          <w:u w:val="single"/>
          <w:rtl/>
          <w:lang w:val="en-US"/>
        </w:rPr>
      </w:pPr>
      <w:r w:rsidRPr="00502E3B">
        <w:rPr>
          <w:szCs w:val="26"/>
          <w:u w:val="single"/>
          <w:rtl/>
          <w:lang w:val="en-US"/>
        </w:rPr>
        <w:t>التمويل المشترك</w:t>
      </w:r>
    </w:p>
    <w:p w14:paraId="7418B073" w14:textId="75B3575F" w:rsidR="00001344" w:rsidRPr="00521F01" w:rsidRDefault="00001344" w:rsidP="008245FB">
      <w:pPr>
        <w:pStyle w:val="ListParagraph"/>
        <w:numPr>
          <w:ilvl w:val="0"/>
          <w:numId w:val="11"/>
        </w:numPr>
        <w:tabs>
          <w:tab w:val="left" w:pos="720"/>
        </w:tabs>
        <w:bidi/>
        <w:spacing w:before="240" w:after="240" w:line="360" w:lineRule="exact"/>
        <w:ind w:left="0" w:firstLine="0"/>
        <w:contextualSpacing w:val="0"/>
        <w:rPr>
          <w:szCs w:val="26"/>
          <w:rtl/>
          <w:lang w:val="en-US"/>
        </w:rPr>
      </w:pPr>
      <w:r w:rsidRPr="00001344">
        <w:rPr>
          <w:szCs w:val="26"/>
          <w:rtl/>
          <w:lang w:val="en-US"/>
        </w:rPr>
        <w:t xml:space="preserve">ستُقدم حكومة </w:t>
      </w:r>
      <w:r w:rsidR="00B60026">
        <w:rPr>
          <w:szCs w:val="26"/>
          <w:rtl/>
          <w:lang w:val="en-US"/>
        </w:rPr>
        <w:t>عُمان</w:t>
      </w:r>
      <w:r w:rsidRPr="00001344">
        <w:rPr>
          <w:szCs w:val="26"/>
          <w:rtl/>
          <w:lang w:val="en-US"/>
        </w:rPr>
        <w:t xml:space="preserve"> </w:t>
      </w:r>
      <w:r w:rsidR="00DF5773">
        <w:rPr>
          <w:rFonts w:hint="cs"/>
          <w:szCs w:val="26"/>
          <w:rtl/>
          <w:lang w:val="en-US"/>
        </w:rPr>
        <w:t>تمويلا مشتركا</w:t>
      </w:r>
      <w:r w:rsidRPr="00001344">
        <w:rPr>
          <w:szCs w:val="26"/>
          <w:rtl/>
          <w:lang w:val="en-US"/>
        </w:rPr>
        <w:t xml:space="preserve"> على شكل مساهمات عينية، بما في ذلك توفير مساحات مكتبية، ووضع السياسات والإجراءات التنظيمية، والإشراف على عملية التنفيذ. وتظل الحكومة ملتزمة باستكشاف فرص التمويل المشترك طوال المرحلة الأولى.</w:t>
      </w:r>
    </w:p>
    <w:p w14:paraId="57716D8B" w14:textId="77777777" w:rsidR="008D540D" w:rsidRPr="00B47176" w:rsidRDefault="008D540D" w:rsidP="008245FB">
      <w:pPr>
        <w:pStyle w:val="ListParagraph"/>
        <w:tabs>
          <w:tab w:val="left" w:pos="720"/>
        </w:tabs>
        <w:bidi/>
        <w:spacing w:before="240" w:after="240" w:line="360" w:lineRule="exact"/>
        <w:ind w:left="0"/>
        <w:contextualSpacing w:val="0"/>
        <w:rPr>
          <w:szCs w:val="26"/>
          <w:u w:val="single"/>
          <w:rtl/>
          <w:lang w:val="en-US"/>
        </w:rPr>
      </w:pPr>
      <w:r w:rsidRPr="00B47176">
        <w:rPr>
          <w:szCs w:val="26"/>
          <w:u w:val="single"/>
          <w:rtl/>
          <w:lang w:val="en-US"/>
        </w:rPr>
        <w:t>خطة عمل الصندوق المتعدد الأطراف للفترة 2025-2027</w:t>
      </w:r>
    </w:p>
    <w:p w14:paraId="35844C6E" w14:textId="3CCFF4A9" w:rsidR="008D540D" w:rsidRPr="00DF5773" w:rsidRDefault="00DF5773" w:rsidP="008245FB">
      <w:pPr>
        <w:pStyle w:val="ListParagraph"/>
        <w:numPr>
          <w:ilvl w:val="0"/>
          <w:numId w:val="11"/>
        </w:numPr>
        <w:tabs>
          <w:tab w:val="left" w:pos="720"/>
        </w:tabs>
        <w:bidi/>
        <w:spacing w:before="240" w:after="240" w:line="360" w:lineRule="exact"/>
        <w:ind w:left="0" w:firstLine="0"/>
        <w:contextualSpacing w:val="0"/>
        <w:rPr>
          <w:sz w:val="26"/>
          <w:szCs w:val="26"/>
          <w:rtl/>
          <w:lang w:val="en-US"/>
        </w:rPr>
      </w:pPr>
      <w:r w:rsidRPr="00DF5773">
        <w:rPr>
          <w:rFonts w:hint="cs"/>
          <w:sz w:val="26"/>
          <w:szCs w:val="26"/>
          <w:rtl/>
          <w:lang w:val="en-US"/>
        </w:rPr>
        <w:t>يطلب اليونيب واليونيدو</w:t>
      </w:r>
      <w:r w:rsidR="008D540D" w:rsidRPr="00DF5773">
        <w:rPr>
          <w:sz w:val="26"/>
          <w:szCs w:val="26"/>
          <w:lang w:val="en-US"/>
        </w:rPr>
        <w:t xml:space="preserve"> </w:t>
      </w:r>
      <w:r w:rsidR="008D540D" w:rsidRPr="00DF5773">
        <w:rPr>
          <w:sz w:val="26"/>
          <w:szCs w:val="26"/>
          <w:rtl/>
          <w:lang w:val="en-US"/>
        </w:rPr>
        <w:t xml:space="preserve">مبلغ </w:t>
      </w:r>
      <w:r w:rsidRPr="00DF5773">
        <w:rPr>
          <w:sz w:val="26"/>
          <w:szCs w:val="26"/>
        </w:rPr>
        <w:t>1,410,015</w:t>
      </w:r>
      <w:r w:rsidR="008D540D" w:rsidRPr="00DF5773">
        <w:rPr>
          <w:sz w:val="26"/>
          <w:szCs w:val="26"/>
          <w:rtl/>
          <w:lang w:val="en-US"/>
        </w:rPr>
        <w:t xml:space="preserve"> دولارا أمريكيا، بالإضافة إلى تكاليف دعم </w:t>
      </w:r>
      <w:r w:rsidR="008D540D" w:rsidRPr="00DF5773">
        <w:rPr>
          <w:rFonts w:hint="cs"/>
          <w:sz w:val="26"/>
          <w:szCs w:val="26"/>
          <w:rtl/>
          <w:lang w:val="en-US"/>
        </w:rPr>
        <w:t>الوكالتين</w:t>
      </w:r>
      <w:r w:rsidR="008D540D" w:rsidRPr="00DF5773">
        <w:rPr>
          <w:sz w:val="26"/>
          <w:szCs w:val="26"/>
          <w:rtl/>
          <w:lang w:val="en-US"/>
        </w:rPr>
        <w:t>، لتنفيذ المرحلة الأولى من خطة تنفيذ كيغالي للمواد الهيدروفلوروكربونية</w:t>
      </w:r>
      <w:r w:rsidR="008D540D" w:rsidRPr="00DF5773">
        <w:rPr>
          <w:sz w:val="26"/>
          <w:szCs w:val="26"/>
          <w:lang w:val="en-US"/>
        </w:rPr>
        <w:t xml:space="preserve"> </w:t>
      </w:r>
      <w:r w:rsidR="008D540D" w:rsidRPr="00DF5773">
        <w:rPr>
          <w:sz w:val="26"/>
          <w:szCs w:val="26"/>
          <w:rtl/>
          <w:lang w:val="en-US"/>
        </w:rPr>
        <w:t xml:space="preserve">في </w:t>
      </w:r>
      <w:r w:rsidRPr="00DF5773">
        <w:rPr>
          <w:rFonts w:hint="cs"/>
          <w:sz w:val="26"/>
          <w:szCs w:val="26"/>
          <w:rtl/>
          <w:lang w:val="en-US"/>
        </w:rPr>
        <w:t>عُمان</w:t>
      </w:r>
      <w:r w:rsidR="008D540D" w:rsidRPr="00DF5773">
        <w:rPr>
          <w:sz w:val="26"/>
          <w:szCs w:val="26"/>
          <w:rtl/>
          <w:lang w:val="en-US"/>
        </w:rPr>
        <w:t xml:space="preserve">. </w:t>
      </w:r>
      <w:r w:rsidRPr="00DF5773">
        <w:rPr>
          <w:rFonts w:hint="cs"/>
          <w:sz w:val="26"/>
          <w:szCs w:val="26"/>
          <w:rtl/>
          <w:lang w:val="en-US"/>
        </w:rPr>
        <w:t>ول</w:t>
      </w:r>
      <w:r w:rsidRPr="00DF5773">
        <w:rPr>
          <w:sz w:val="26"/>
          <w:szCs w:val="26"/>
          <w:rtl/>
          <w:lang w:val="en-US"/>
        </w:rPr>
        <w:t xml:space="preserve">م يُدرج تمويل خطة تنفيذ كيغالي للمواد </w:t>
      </w:r>
      <w:r w:rsidRPr="00DF5773">
        <w:rPr>
          <w:sz w:val="26"/>
          <w:szCs w:val="26"/>
          <w:rtl/>
          <w:lang w:val="en-US"/>
        </w:rPr>
        <w:lastRenderedPageBreak/>
        <w:t>الهيدروفلوروكربونية</w:t>
      </w:r>
      <w:r w:rsidRPr="00DF5773">
        <w:rPr>
          <w:sz w:val="26"/>
          <w:szCs w:val="26"/>
          <w:lang w:val="en-US"/>
        </w:rPr>
        <w:t xml:space="preserve"> </w:t>
      </w:r>
      <w:r w:rsidRPr="00DF5773">
        <w:rPr>
          <w:sz w:val="26"/>
          <w:szCs w:val="26"/>
          <w:rtl/>
          <w:lang w:val="en-US"/>
        </w:rPr>
        <w:t xml:space="preserve">في خطة العمل للفترة </w:t>
      </w:r>
      <w:r w:rsidRPr="00DF5773">
        <w:rPr>
          <w:sz w:val="26"/>
          <w:szCs w:val="26"/>
          <w:lang w:val="en-US"/>
        </w:rPr>
        <w:t>2025</w:t>
      </w:r>
      <w:r w:rsidRPr="00DF5773">
        <w:rPr>
          <w:sz w:val="26"/>
          <w:szCs w:val="26"/>
          <w:rtl/>
          <w:lang w:val="en-US"/>
        </w:rPr>
        <w:t>-</w:t>
      </w:r>
      <w:r w:rsidRPr="00DF5773">
        <w:rPr>
          <w:sz w:val="26"/>
          <w:szCs w:val="26"/>
          <w:lang w:val="en-US"/>
        </w:rPr>
        <w:t>2027</w:t>
      </w:r>
      <w:r w:rsidRPr="00DF5773">
        <w:rPr>
          <w:sz w:val="26"/>
          <w:szCs w:val="26"/>
          <w:rtl/>
          <w:lang w:val="en-US"/>
        </w:rPr>
        <w:t xml:space="preserve">، بل أُدرج في خطة العمل الموحدة للفترة </w:t>
      </w:r>
      <w:r w:rsidRPr="00DF5773">
        <w:rPr>
          <w:sz w:val="26"/>
          <w:szCs w:val="26"/>
          <w:lang w:val="en-US"/>
        </w:rPr>
        <w:t>2026</w:t>
      </w:r>
      <w:r w:rsidRPr="00DF5773">
        <w:rPr>
          <w:sz w:val="26"/>
          <w:szCs w:val="26"/>
          <w:rtl/>
          <w:lang w:val="en-US"/>
        </w:rPr>
        <w:t>-</w:t>
      </w:r>
      <w:r w:rsidRPr="00DF5773">
        <w:rPr>
          <w:sz w:val="26"/>
          <w:szCs w:val="26"/>
          <w:lang w:val="en-US"/>
        </w:rPr>
        <w:t>2028</w:t>
      </w:r>
      <w:r w:rsidRPr="00DF5773">
        <w:rPr>
          <w:sz w:val="26"/>
          <w:szCs w:val="26"/>
          <w:rtl/>
          <w:lang w:val="en-US"/>
        </w:rPr>
        <w:t xml:space="preserve">. </w:t>
      </w:r>
      <w:r>
        <w:rPr>
          <w:rFonts w:hint="cs"/>
          <w:sz w:val="26"/>
          <w:szCs w:val="26"/>
          <w:rtl/>
          <w:lang w:val="en-US"/>
        </w:rPr>
        <w:t>وتزيد</w:t>
      </w:r>
      <w:r w:rsidRPr="00DF5773">
        <w:rPr>
          <w:sz w:val="26"/>
          <w:szCs w:val="26"/>
          <w:rtl/>
          <w:lang w:val="en-US"/>
        </w:rPr>
        <w:t xml:space="preserve"> القيمة الإجمالية المطلوبة للفترة </w:t>
      </w:r>
      <w:r w:rsidRPr="00DF5773">
        <w:rPr>
          <w:sz w:val="26"/>
          <w:szCs w:val="26"/>
          <w:lang w:val="en-US"/>
        </w:rPr>
        <w:t>2025</w:t>
      </w:r>
      <w:r w:rsidRPr="00DF5773">
        <w:rPr>
          <w:sz w:val="26"/>
          <w:szCs w:val="26"/>
          <w:rtl/>
          <w:lang w:val="en-US"/>
        </w:rPr>
        <w:t>-</w:t>
      </w:r>
      <w:r w:rsidRPr="00DF5773">
        <w:rPr>
          <w:sz w:val="26"/>
          <w:szCs w:val="26"/>
          <w:lang w:val="en-US"/>
        </w:rPr>
        <w:t>2028</w:t>
      </w:r>
      <w:r w:rsidRPr="00DF5773">
        <w:rPr>
          <w:sz w:val="26"/>
          <w:szCs w:val="26"/>
          <w:rtl/>
          <w:lang w:val="en-US"/>
        </w:rPr>
        <w:t xml:space="preserve">، والبالغة </w:t>
      </w:r>
      <w:r w:rsidRPr="00DF5773">
        <w:rPr>
          <w:sz w:val="26"/>
          <w:szCs w:val="26"/>
          <w:lang w:val="en-US"/>
        </w:rPr>
        <w:t>1,384,013</w:t>
      </w:r>
      <w:r w:rsidRPr="00DF5773">
        <w:rPr>
          <w:sz w:val="26"/>
          <w:szCs w:val="26"/>
          <w:rtl/>
          <w:lang w:val="en-US"/>
        </w:rPr>
        <w:t xml:space="preserve"> دولارا أمريكيا، </w:t>
      </w:r>
      <w:r w:rsidRPr="00DF5773">
        <w:rPr>
          <w:rFonts w:hint="cs"/>
          <w:sz w:val="26"/>
          <w:szCs w:val="26"/>
          <w:rtl/>
          <w:lang w:val="en-US"/>
        </w:rPr>
        <w:t>بما يشمل</w:t>
      </w:r>
      <w:r w:rsidRPr="00DF5773">
        <w:rPr>
          <w:sz w:val="26"/>
          <w:szCs w:val="26"/>
          <w:rtl/>
          <w:lang w:val="en-US"/>
        </w:rPr>
        <w:t xml:space="preserve"> تكاليف دعم الوكالة،</w:t>
      </w:r>
      <w:r>
        <w:rPr>
          <w:rFonts w:hint="cs"/>
          <w:sz w:val="26"/>
          <w:szCs w:val="26"/>
          <w:rtl/>
          <w:lang w:val="en-US"/>
        </w:rPr>
        <w:t xml:space="preserve"> بمبلغ</w:t>
      </w:r>
      <w:r w:rsidRPr="00DF5773">
        <w:rPr>
          <w:sz w:val="26"/>
          <w:szCs w:val="26"/>
          <w:rtl/>
          <w:lang w:val="en-US"/>
        </w:rPr>
        <w:t xml:space="preserve"> </w:t>
      </w:r>
      <w:r w:rsidRPr="00DF5773">
        <w:rPr>
          <w:sz w:val="26"/>
          <w:szCs w:val="26"/>
          <w:lang w:val="en-US"/>
        </w:rPr>
        <w:t>568,405</w:t>
      </w:r>
      <w:r w:rsidRPr="00DF5773">
        <w:rPr>
          <w:sz w:val="26"/>
          <w:szCs w:val="26"/>
          <w:rtl/>
          <w:lang w:val="en-US"/>
        </w:rPr>
        <w:t xml:space="preserve"> دولارات أمريكية</w:t>
      </w:r>
      <w:r>
        <w:rPr>
          <w:rFonts w:hint="cs"/>
          <w:sz w:val="26"/>
          <w:szCs w:val="26"/>
          <w:rtl/>
          <w:lang w:val="en-US"/>
        </w:rPr>
        <w:t xml:space="preserve"> عن</w:t>
      </w:r>
      <w:r w:rsidRPr="00DF5773">
        <w:rPr>
          <w:sz w:val="26"/>
          <w:szCs w:val="26"/>
          <w:rtl/>
          <w:lang w:val="en-US"/>
        </w:rPr>
        <w:t xml:space="preserve"> المبلغ الوارد في خطة العمل للفترة </w:t>
      </w:r>
      <w:r w:rsidRPr="00DF5773">
        <w:rPr>
          <w:sz w:val="26"/>
          <w:szCs w:val="26"/>
          <w:lang w:val="en-US"/>
        </w:rPr>
        <w:t>2026</w:t>
      </w:r>
      <w:r w:rsidRPr="00DF5773">
        <w:rPr>
          <w:sz w:val="26"/>
          <w:szCs w:val="26"/>
          <w:rtl/>
          <w:lang w:val="en-US"/>
        </w:rPr>
        <w:t>-</w:t>
      </w:r>
      <w:r w:rsidRPr="00DF5773">
        <w:rPr>
          <w:sz w:val="26"/>
          <w:szCs w:val="26"/>
          <w:lang w:val="en-US"/>
        </w:rPr>
        <w:t>2028</w:t>
      </w:r>
      <w:r w:rsidRPr="00DF5773">
        <w:rPr>
          <w:sz w:val="26"/>
          <w:szCs w:val="26"/>
          <w:rtl/>
          <w:lang w:val="en-US"/>
        </w:rPr>
        <w:t>.</w:t>
      </w:r>
    </w:p>
    <w:p w14:paraId="2F74F71F" w14:textId="77777777" w:rsidR="008D540D" w:rsidRPr="003B1A3F" w:rsidRDefault="008D540D" w:rsidP="008245FB">
      <w:pPr>
        <w:pStyle w:val="ListParagraph"/>
        <w:keepNext/>
        <w:keepLines/>
        <w:tabs>
          <w:tab w:val="left" w:pos="720"/>
        </w:tabs>
        <w:bidi/>
        <w:spacing w:before="240" w:after="240" w:line="360" w:lineRule="exact"/>
        <w:ind w:left="0"/>
        <w:contextualSpacing w:val="0"/>
        <w:rPr>
          <w:szCs w:val="26"/>
          <w:u w:val="single"/>
          <w:rtl/>
          <w:lang w:val="en-US"/>
        </w:rPr>
      </w:pPr>
      <w:r w:rsidRPr="003B1A3F">
        <w:rPr>
          <w:szCs w:val="26"/>
          <w:u w:val="single"/>
          <w:rtl/>
          <w:lang w:val="en-US"/>
        </w:rPr>
        <w:t>تنفيذ سياسة المساواة بين الجنسين</w:t>
      </w:r>
    </w:p>
    <w:p w14:paraId="42A0E4A0" w14:textId="2D9B9A16" w:rsidR="00B279DA" w:rsidRDefault="008D540D" w:rsidP="008245FB">
      <w:pPr>
        <w:pStyle w:val="ListParagraph"/>
        <w:numPr>
          <w:ilvl w:val="0"/>
          <w:numId w:val="11"/>
        </w:numPr>
        <w:tabs>
          <w:tab w:val="left" w:pos="720"/>
        </w:tabs>
        <w:bidi/>
        <w:spacing w:before="240" w:after="240" w:line="360" w:lineRule="exact"/>
        <w:ind w:left="0" w:firstLine="0"/>
        <w:contextualSpacing w:val="0"/>
        <w:rPr>
          <w:szCs w:val="26"/>
          <w:lang w:val="en-US"/>
        </w:rPr>
      </w:pPr>
      <w:r>
        <w:rPr>
          <w:rFonts w:hint="cs"/>
          <w:szCs w:val="26"/>
          <w:rtl/>
          <w:lang w:val="en-US"/>
        </w:rPr>
        <w:t xml:space="preserve">تماشيا </w:t>
      </w:r>
      <w:r w:rsidRPr="00524E26">
        <w:rPr>
          <w:szCs w:val="26"/>
          <w:rtl/>
          <w:lang w:val="en-US"/>
        </w:rPr>
        <w:t xml:space="preserve">مع </w:t>
      </w:r>
      <w:r>
        <w:rPr>
          <w:rFonts w:hint="cs"/>
          <w:szCs w:val="26"/>
          <w:rtl/>
          <w:lang w:val="en-US"/>
        </w:rPr>
        <w:t>المقررات</w:t>
      </w:r>
      <w:r w:rsidRPr="00524E26">
        <w:rPr>
          <w:szCs w:val="26"/>
          <w:rtl/>
          <w:lang w:val="en-US"/>
        </w:rPr>
        <w:t xml:space="preserve"> 84/92(د)</w:t>
      </w:r>
      <w:r w:rsidR="00B279DA">
        <w:rPr>
          <w:rFonts w:hint="cs"/>
          <w:szCs w:val="26"/>
          <w:rtl/>
          <w:lang w:val="en-US"/>
        </w:rPr>
        <w:t>،</w:t>
      </w:r>
      <w:r w:rsidRPr="00524E26">
        <w:rPr>
          <w:szCs w:val="26"/>
          <w:rtl/>
          <w:lang w:val="en-US"/>
        </w:rPr>
        <w:t xml:space="preserve"> و90/48(ج)</w:t>
      </w:r>
      <w:r w:rsidR="00B279DA">
        <w:rPr>
          <w:rFonts w:hint="cs"/>
          <w:szCs w:val="26"/>
          <w:rtl/>
          <w:lang w:val="en-US"/>
        </w:rPr>
        <w:t>،</w:t>
      </w:r>
      <w:r w:rsidRPr="00524E26">
        <w:rPr>
          <w:szCs w:val="26"/>
          <w:rtl/>
          <w:lang w:val="en-US"/>
        </w:rPr>
        <w:t xml:space="preserve"> و92/40(ب)، </w:t>
      </w:r>
      <w:r w:rsidR="00B279DA" w:rsidRPr="00B279DA">
        <w:rPr>
          <w:szCs w:val="26"/>
          <w:rtl/>
          <w:lang w:val="en-US"/>
        </w:rPr>
        <w:t xml:space="preserve">وسياسة الصندوق المتعدد الأطراف بشأن </w:t>
      </w:r>
      <w:r w:rsidR="00B279DA">
        <w:rPr>
          <w:rFonts w:hint="cs"/>
          <w:szCs w:val="26"/>
          <w:rtl/>
          <w:lang w:val="en-US"/>
        </w:rPr>
        <w:t>المساواة بين الجنسين</w:t>
      </w:r>
      <w:r w:rsidR="00B279DA" w:rsidRPr="00B279DA">
        <w:rPr>
          <w:szCs w:val="26"/>
          <w:rtl/>
          <w:lang w:val="en-US"/>
        </w:rPr>
        <w:t xml:space="preserve">، أُخذت مشاركة </w:t>
      </w:r>
      <w:r w:rsidR="00B279DA">
        <w:rPr>
          <w:rFonts w:hint="cs"/>
          <w:szCs w:val="26"/>
          <w:rtl/>
          <w:lang w:val="en-US"/>
        </w:rPr>
        <w:t>النساء</w:t>
      </w:r>
      <w:r w:rsidR="00B279DA" w:rsidRPr="00B279DA">
        <w:rPr>
          <w:szCs w:val="26"/>
          <w:rtl/>
          <w:lang w:val="en-US"/>
        </w:rPr>
        <w:t xml:space="preserve"> </w:t>
      </w:r>
      <w:r w:rsidR="00B279DA">
        <w:rPr>
          <w:rFonts w:hint="cs"/>
          <w:szCs w:val="26"/>
          <w:rtl/>
          <w:lang w:val="en-US"/>
        </w:rPr>
        <w:t>بعين</w:t>
      </w:r>
      <w:r w:rsidR="00B279DA" w:rsidRPr="00B279DA">
        <w:rPr>
          <w:szCs w:val="26"/>
          <w:rtl/>
          <w:lang w:val="en-US"/>
        </w:rPr>
        <w:t xml:space="preserve"> الاعتبار طوال عملية تخطيط المشروع. ومن المقرر تنفيذ أنشطة لجمع البيانات المفصلة ورصدها، وتنظيم جلسات تدريبية ذات صلة، ومتابعة أي مناقشات وتوصيات، وإشراك </w:t>
      </w:r>
      <w:r w:rsidR="001201D1">
        <w:rPr>
          <w:rFonts w:hint="cs"/>
          <w:szCs w:val="26"/>
          <w:rtl/>
          <w:lang w:val="en-US"/>
        </w:rPr>
        <w:t>النساء</w:t>
      </w:r>
      <w:r w:rsidR="00B279DA" w:rsidRPr="00B279DA">
        <w:rPr>
          <w:szCs w:val="26"/>
          <w:rtl/>
          <w:lang w:val="en-US"/>
        </w:rPr>
        <w:t xml:space="preserve"> في أنشطة التوعية، وضمان مشاركته</w:t>
      </w:r>
      <w:r w:rsidR="001201D1">
        <w:rPr>
          <w:rFonts w:hint="cs"/>
          <w:szCs w:val="26"/>
          <w:rtl/>
          <w:lang w:val="en-US"/>
        </w:rPr>
        <w:t>ن</w:t>
      </w:r>
      <w:r w:rsidR="00B279DA" w:rsidRPr="00B279DA">
        <w:rPr>
          <w:szCs w:val="26"/>
          <w:rtl/>
          <w:lang w:val="en-US"/>
        </w:rPr>
        <w:t xml:space="preserve"> في التدريب والمواد الإعلامية، وتوفير منح دراسية للنساء الراغبات في العمل في مجال</w:t>
      </w:r>
      <w:r w:rsidR="001201D1">
        <w:rPr>
          <w:rFonts w:hint="cs"/>
          <w:szCs w:val="26"/>
          <w:rtl/>
          <w:lang w:val="en-US"/>
        </w:rPr>
        <w:t xml:space="preserve"> التبريد</w:t>
      </w:r>
      <w:r w:rsidR="00B279DA" w:rsidRPr="00B279DA">
        <w:rPr>
          <w:szCs w:val="26"/>
          <w:rtl/>
          <w:lang w:val="en-US"/>
        </w:rPr>
        <w:t xml:space="preserve"> </w:t>
      </w:r>
      <w:r w:rsidR="001201D1">
        <w:rPr>
          <w:rFonts w:hint="cs"/>
          <w:szCs w:val="26"/>
          <w:rtl/>
          <w:lang w:val="en-US"/>
        </w:rPr>
        <w:t>و</w:t>
      </w:r>
      <w:r w:rsidR="00B279DA" w:rsidRPr="00B279DA">
        <w:rPr>
          <w:szCs w:val="26"/>
          <w:rtl/>
          <w:lang w:val="en-US"/>
        </w:rPr>
        <w:t xml:space="preserve">تكييف الهواء، ورصد تنفيذ سياسة </w:t>
      </w:r>
      <w:r w:rsidR="001201D1">
        <w:rPr>
          <w:rFonts w:hint="cs"/>
          <w:szCs w:val="26"/>
          <w:rtl/>
          <w:lang w:val="en-US"/>
        </w:rPr>
        <w:t>المساواة بين الجنسين</w:t>
      </w:r>
      <w:r w:rsidR="00B279DA" w:rsidRPr="00B279DA">
        <w:rPr>
          <w:szCs w:val="26"/>
          <w:rtl/>
          <w:lang w:val="en-US"/>
        </w:rPr>
        <w:t xml:space="preserve"> </w:t>
      </w:r>
      <w:r w:rsidR="001201D1">
        <w:rPr>
          <w:rFonts w:hint="cs"/>
          <w:szCs w:val="26"/>
          <w:rtl/>
          <w:lang w:val="en-US"/>
        </w:rPr>
        <w:t>والإبلاغ</w:t>
      </w:r>
      <w:r w:rsidR="00B279DA" w:rsidRPr="00B279DA">
        <w:rPr>
          <w:szCs w:val="26"/>
          <w:rtl/>
          <w:lang w:val="en-US"/>
        </w:rPr>
        <w:t xml:space="preserve"> عنه طوال مدة المشروع. </w:t>
      </w:r>
      <w:r w:rsidR="001201D1">
        <w:rPr>
          <w:rFonts w:hint="cs"/>
          <w:szCs w:val="26"/>
          <w:rtl/>
          <w:lang w:val="en-US"/>
        </w:rPr>
        <w:t>و</w:t>
      </w:r>
      <w:r w:rsidR="00B279DA" w:rsidRPr="00B279DA">
        <w:rPr>
          <w:szCs w:val="26"/>
          <w:rtl/>
          <w:lang w:val="en-US"/>
        </w:rPr>
        <w:t>صُمم</w:t>
      </w:r>
      <w:r w:rsidR="001201D1">
        <w:rPr>
          <w:rFonts w:hint="cs"/>
          <w:szCs w:val="26"/>
          <w:rtl/>
          <w:lang w:val="en-US"/>
        </w:rPr>
        <w:t xml:space="preserve"> نشاط</w:t>
      </w:r>
      <w:r w:rsidR="00B279DA" w:rsidRPr="00B279DA">
        <w:rPr>
          <w:szCs w:val="26"/>
          <w:rtl/>
          <w:lang w:val="en-US"/>
        </w:rPr>
        <w:t xml:space="preserve"> المنح الدراسية خصيصا لقطاع السيارات للاستثمار في تدريب وتعليم فنيات ومشرفات ومهندسات</w:t>
      </w:r>
      <w:r w:rsidR="001201D1">
        <w:rPr>
          <w:rFonts w:hint="cs"/>
          <w:szCs w:val="26"/>
          <w:rtl/>
          <w:lang w:val="en-US"/>
        </w:rPr>
        <w:t xml:space="preserve"> في مجال التبريد</w:t>
      </w:r>
      <w:r w:rsidR="00B279DA" w:rsidRPr="00B279DA">
        <w:rPr>
          <w:szCs w:val="26"/>
          <w:rtl/>
          <w:lang w:val="en-US"/>
        </w:rPr>
        <w:t xml:space="preserve"> </w:t>
      </w:r>
      <w:r w:rsidR="001201D1">
        <w:rPr>
          <w:rFonts w:hint="cs"/>
          <w:szCs w:val="26"/>
          <w:rtl/>
          <w:lang w:val="en-US"/>
        </w:rPr>
        <w:t>و</w:t>
      </w:r>
      <w:r w:rsidR="00B279DA" w:rsidRPr="00B279DA">
        <w:rPr>
          <w:szCs w:val="26"/>
          <w:rtl/>
          <w:lang w:val="en-US"/>
        </w:rPr>
        <w:t xml:space="preserve">تكييف الهواء، وبناء قاعدة من الخبيرات وصانعات السياسات لتمثيل </w:t>
      </w:r>
      <w:r w:rsidR="001201D1">
        <w:rPr>
          <w:rFonts w:hint="cs"/>
          <w:szCs w:val="26"/>
          <w:rtl/>
          <w:lang w:val="en-US"/>
        </w:rPr>
        <w:t>النساء</w:t>
      </w:r>
      <w:r w:rsidR="00B279DA" w:rsidRPr="00B279DA">
        <w:rPr>
          <w:szCs w:val="26"/>
          <w:rtl/>
          <w:lang w:val="en-US"/>
        </w:rPr>
        <w:t xml:space="preserve"> </w:t>
      </w:r>
      <w:r w:rsidR="001201D1">
        <w:rPr>
          <w:rFonts w:hint="cs"/>
          <w:szCs w:val="26"/>
          <w:rtl/>
          <w:lang w:val="en-US"/>
        </w:rPr>
        <w:t>ومناصرتهن في قطاع</w:t>
      </w:r>
      <w:r w:rsidR="00B279DA" w:rsidRPr="00B279DA">
        <w:rPr>
          <w:szCs w:val="26"/>
          <w:rtl/>
          <w:lang w:val="en-US"/>
        </w:rPr>
        <w:t xml:space="preserve"> </w:t>
      </w:r>
      <w:r w:rsidR="001201D1">
        <w:rPr>
          <w:rFonts w:hint="cs"/>
          <w:szCs w:val="26"/>
          <w:rtl/>
          <w:lang w:val="en-US"/>
        </w:rPr>
        <w:t>التبريد و</w:t>
      </w:r>
      <w:r w:rsidR="00B279DA" w:rsidRPr="00B279DA">
        <w:rPr>
          <w:szCs w:val="26"/>
          <w:rtl/>
          <w:lang w:val="en-US"/>
        </w:rPr>
        <w:t>تكييف الهواء.</w:t>
      </w:r>
    </w:p>
    <w:p w14:paraId="6DA51E11" w14:textId="77777777" w:rsidR="008D540D" w:rsidRPr="00B47176" w:rsidRDefault="008D540D" w:rsidP="008245FB">
      <w:pPr>
        <w:pStyle w:val="ListParagraph"/>
        <w:tabs>
          <w:tab w:val="left" w:pos="720"/>
        </w:tabs>
        <w:bidi/>
        <w:spacing w:before="240" w:after="240" w:line="360" w:lineRule="exact"/>
        <w:ind w:left="0"/>
        <w:contextualSpacing w:val="0"/>
        <w:rPr>
          <w:szCs w:val="26"/>
          <w:u w:val="single"/>
          <w:rtl/>
          <w:lang w:val="en-US"/>
        </w:rPr>
      </w:pPr>
      <w:r w:rsidRPr="00B47176">
        <w:rPr>
          <w:szCs w:val="26"/>
          <w:u w:val="single"/>
          <w:rtl/>
          <w:lang w:val="en-US"/>
        </w:rPr>
        <w:t xml:space="preserve">استدامة </w:t>
      </w:r>
      <w:r w:rsidRPr="00B47176">
        <w:rPr>
          <w:rFonts w:hint="cs"/>
          <w:szCs w:val="26"/>
          <w:u w:val="single"/>
          <w:rtl/>
          <w:lang w:val="en-US"/>
        </w:rPr>
        <w:t>التخفيض</w:t>
      </w:r>
      <w:r w:rsidRPr="00B47176">
        <w:rPr>
          <w:szCs w:val="26"/>
          <w:u w:val="single"/>
          <w:rtl/>
          <w:lang w:val="en-US"/>
        </w:rPr>
        <w:t xml:space="preserve"> التدريجي </w:t>
      </w:r>
      <w:r w:rsidRPr="00B47176">
        <w:rPr>
          <w:rFonts w:hint="cs"/>
          <w:szCs w:val="26"/>
          <w:u w:val="single"/>
          <w:rtl/>
          <w:lang w:val="en-US"/>
        </w:rPr>
        <w:t>للمواد</w:t>
      </w:r>
      <w:r w:rsidRPr="00B47176">
        <w:rPr>
          <w:szCs w:val="26"/>
          <w:u w:val="single"/>
          <w:rtl/>
          <w:lang w:val="en-US"/>
        </w:rPr>
        <w:t xml:space="preserve"> الهيدروفلوروكربون</w:t>
      </w:r>
      <w:r w:rsidRPr="00B47176">
        <w:rPr>
          <w:rFonts w:hint="cs"/>
          <w:szCs w:val="26"/>
          <w:u w:val="single"/>
          <w:rtl/>
          <w:lang w:val="en-US"/>
        </w:rPr>
        <w:t>ية</w:t>
      </w:r>
      <w:r w:rsidRPr="00B47176">
        <w:rPr>
          <w:szCs w:val="26"/>
          <w:u w:val="single"/>
          <w:rtl/>
          <w:lang w:val="en-US"/>
        </w:rPr>
        <w:t xml:space="preserve"> وتقييم المخاطر</w:t>
      </w:r>
    </w:p>
    <w:p w14:paraId="2BB9B6B2" w14:textId="0207837E" w:rsidR="003B1A3F" w:rsidRDefault="009F57B4" w:rsidP="008245FB">
      <w:pPr>
        <w:pStyle w:val="ListParagraph"/>
        <w:numPr>
          <w:ilvl w:val="0"/>
          <w:numId w:val="11"/>
        </w:numPr>
        <w:tabs>
          <w:tab w:val="left" w:pos="720"/>
        </w:tabs>
        <w:bidi/>
        <w:spacing w:before="240" w:after="240" w:line="360" w:lineRule="exact"/>
        <w:ind w:left="0" w:firstLine="0"/>
        <w:contextualSpacing w:val="0"/>
        <w:rPr>
          <w:sz w:val="26"/>
          <w:szCs w:val="26"/>
          <w:lang w:val="en-US"/>
        </w:rPr>
      </w:pPr>
      <w:r>
        <w:rPr>
          <w:rFonts w:hint="cs"/>
          <w:sz w:val="26"/>
          <w:szCs w:val="26"/>
          <w:rtl/>
          <w:lang w:val="en-US"/>
        </w:rPr>
        <w:t>سيتم دعم</w:t>
      </w:r>
      <w:r w:rsidR="003B1A3F" w:rsidRPr="003B1A3F">
        <w:rPr>
          <w:sz w:val="26"/>
          <w:szCs w:val="26"/>
          <w:rtl/>
          <w:lang w:val="en-US"/>
        </w:rPr>
        <w:t xml:space="preserve"> </w:t>
      </w:r>
      <w:r>
        <w:rPr>
          <w:rFonts w:hint="cs"/>
          <w:sz w:val="26"/>
          <w:szCs w:val="26"/>
          <w:rtl/>
          <w:lang w:val="en-US"/>
        </w:rPr>
        <w:t>الإزالة</w:t>
      </w:r>
      <w:r w:rsidR="003B1A3F" w:rsidRPr="003B1A3F">
        <w:rPr>
          <w:sz w:val="26"/>
          <w:szCs w:val="26"/>
          <w:rtl/>
          <w:lang w:val="en-US"/>
        </w:rPr>
        <w:t xml:space="preserve"> في </w:t>
      </w:r>
      <w:r>
        <w:rPr>
          <w:rFonts w:hint="cs"/>
          <w:sz w:val="26"/>
          <w:szCs w:val="26"/>
          <w:rtl/>
          <w:lang w:val="en-US"/>
        </w:rPr>
        <w:t>ال</w:t>
      </w:r>
      <w:r w:rsidR="003B1A3F" w:rsidRPr="003B1A3F">
        <w:rPr>
          <w:sz w:val="26"/>
          <w:szCs w:val="26"/>
          <w:rtl/>
          <w:lang w:val="en-US"/>
        </w:rPr>
        <w:t>قطاعي</w:t>
      </w:r>
      <w:r>
        <w:rPr>
          <w:rFonts w:hint="cs"/>
          <w:sz w:val="26"/>
          <w:szCs w:val="26"/>
          <w:rtl/>
          <w:lang w:val="en-US"/>
        </w:rPr>
        <w:t>ن الفرعيين</w:t>
      </w:r>
      <w:r w:rsidR="003B1A3F" w:rsidRPr="003B1A3F">
        <w:rPr>
          <w:sz w:val="26"/>
          <w:szCs w:val="26"/>
          <w:rtl/>
          <w:lang w:val="en-US"/>
        </w:rPr>
        <w:t xml:space="preserve"> </w:t>
      </w:r>
      <w:r>
        <w:rPr>
          <w:rFonts w:hint="cs"/>
          <w:sz w:val="26"/>
          <w:szCs w:val="26"/>
          <w:rtl/>
          <w:lang w:val="en-US"/>
        </w:rPr>
        <w:t>ل</w:t>
      </w:r>
      <w:r w:rsidR="003B1A3F" w:rsidRPr="003B1A3F">
        <w:rPr>
          <w:sz w:val="26"/>
          <w:szCs w:val="26"/>
          <w:rtl/>
          <w:lang w:val="en-US"/>
        </w:rPr>
        <w:t xml:space="preserve">لتركيب والتجميع المحليين </w:t>
      </w:r>
      <w:r>
        <w:rPr>
          <w:rFonts w:hint="cs"/>
          <w:sz w:val="26"/>
          <w:szCs w:val="26"/>
          <w:rtl/>
          <w:lang w:val="en-US"/>
        </w:rPr>
        <w:t xml:space="preserve">من خلال </w:t>
      </w:r>
      <w:r w:rsidR="003B1A3F" w:rsidRPr="003B1A3F">
        <w:rPr>
          <w:sz w:val="26"/>
          <w:szCs w:val="26"/>
          <w:rtl/>
          <w:lang w:val="en-US"/>
        </w:rPr>
        <w:t xml:space="preserve">حظر استخدام </w:t>
      </w:r>
      <w:r w:rsidRPr="00E0666B">
        <w:rPr>
          <w:rFonts w:hint="cs"/>
          <w:sz w:val="26"/>
          <w:szCs w:val="26"/>
          <w:rtl/>
          <w:lang w:val="en-US"/>
        </w:rPr>
        <w:t>ا</w:t>
      </w:r>
      <w:r w:rsidRPr="00E0666B">
        <w:rPr>
          <w:sz w:val="26"/>
          <w:szCs w:val="26"/>
          <w:rtl/>
          <w:lang w:val="en-US"/>
        </w:rPr>
        <w:t>لهيدروفلوروكربون-134أ</w:t>
      </w:r>
      <w:r w:rsidRPr="00E0666B">
        <w:rPr>
          <w:sz w:val="26"/>
          <w:szCs w:val="26"/>
          <w:lang w:val="en-US"/>
        </w:rPr>
        <w:t xml:space="preserve"> </w:t>
      </w:r>
      <w:r w:rsidRPr="00E0666B">
        <w:rPr>
          <w:sz w:val="26"/>
          <w:szCs w:val="26"/>
          <w:rtl/>
          <w:lang w:val="en-US"/>
        </w:rPr>
        <w:t>و</w:t>
      </w:r>
      <w:r w:rsidRPr="00E0666B">
        <w:rPr>
          <w:sz w:val="26"/>
          <w:szCs w:val="26"/>
          <w:lang w:val="en-US"/>
        </w:rPr>
        <w:t>R 410A</w:t>
      </w:r>
      <w:r w:rsidRPr="00E0666B">
        <w:rPr>
          <w:rFonts w:hint="cs"/>
          <w:sz w:val="26"/>
          <w:szCs w:val="26"/>
          <w:rtl/>
          <w:lang w:val="en-US"/>
        </w:rPr>
        <w:t xml:space="preserve"> </w:t>
      </w:r>
      <w:r>
        <w:rPr>
          <w:rFonts w:hint="cs"/>
          <w:sz w:val="26"/>
          <w:szCs w:val="26"/>
          <w:rtl/>
          <w:lang w:val="en-US"/>
        </w:rPr>
        <w:t xml:space="preserve">في </w:t>
      </w:r>
      <w:r w:rsidR="003B1A3F" w:rsidRPr="003B1A3F">
        <w:rPr>
          <w:sz w:val="26"/>
          <w:szCs w:val="26"/>
          <w:rtl/>
          <w:lang w:val="en-US"/>
        </w:rPr>
        <w:t xml:space="preserve">شحن المعدات المُركّبة في الموقع. </w:t>
      </w:r>
      <w:r>
        <w:rPr>
          <w:rFonts w:hint="cs"/>
          <w:sz w:val="26"/>
          <w:szCs w:val="26"/>
          <w:rtl/>
          <w:lang w:val="en-US"/>
        </w:rPr>
        <w:t>وستحدّ</w:t>
      </w:r>
      <w:r w:rsidR="003B1A3F" w:rsidRPr="003B1A3F">
        <w:rPr>
          <w:sz w:val="26"/>
          <w:szCs w:val="26"/>
          <w:rtl/>
          <w:lang w:val="en-US"/>
        </w:rPr>
        <w:t xml:space="preserve"> التدابير التنظيمية الإضافية، بما في ذلك نظام</w:t>
      </w:r>
      <w:r>
        <w:rPr>
          <w:rFonts w:hint="cs"/>
          <w:sz w:val="26"/>
          <w:szCs w:val="26"/>
          <w:rtl/>
          <w:lang w:val="en-US"/>
        </w:rPr>
        <w:t xml:space="preserve"> منح</w:t>
      </w:r>
      <w:r w:rsidR="003B1A3F" w:rsidRPr="003B1A3F">
        <w:rPr>
          <w:sz w:val="26"/>
          <w:szCs w:val="26"/>
          <w:rtl/>
          <w:lang w:val="en-US"/>
        </w:rPr>
        <w:t xml:space="preserve"> </w:t>
      </w:r>
      <w:r>
        <w:rPr>
          <w:rFonts w:hint="cs"/>
          <w:sz w:val="26"/>
          <w:szCs w:val="26"/>
          <w:rtl/>
          <w:lang w:val="en-US"/>
        </w:rPr>
        <w:t>ال</w:t>
      </w:r>
      <w:r w:rsidR="003B1A3F" w:rsidRPr="003B1A3F">
        <w:rPr>
          <w:sz w:val="26"/>
          <w:szCs w:val="26"/>
          <w:rtl/>
          <w:lang w:val="en-US"/>
        </w:rPr>
        <w:t xml:space="preserve">تراخيص وحصص </w:t>
      </w:r>
      <w:r>
        <w:rPr>
          <w:rFonts w:hint="cs"/>
          <w:sz w:val="26"/>
          <w:szCs w:val="26"/>
          <w:rtl/>
          <w:lang w:val="en-US"/>
        </w:rPr>
        <w:t>الهيدروفلوروكربون</w:t>
      </w:r>
      <w:r w:rsidR="003B1A3F" w:rsidRPr="003B1A3F">
        <w:rPr>
          <w:sz w:val="26"/>
          <w:szCs w:val="26"/>
          <w:rtl/>
          <w:lang w:val="en-US"/>
        </w:rPr>
        <w:t xml:space="preserve">، ومنع التجارة غير المشروعة في </w:t>
      </w:r>
      <w:r>
        <w:rPr>
          <w:rFonts w:hint="cs"/>
          <w:sz w:val="26"/>
          <w:szCs w:val="26"/>
          <w:rtl/>
          <w:lang w:val="en-US"/>
        </w:rPr>
        <w:t>الهيدروفلوروكربون</w:t>
      </w:r>
      <w:r w:rsidR="003B1A3F" w:rsidRPr="003B1A3F">
        <w:rPr>
          <w:sz w:val="26"/>
          <w:szCs w:val="26"/>
          <w:rtl/>
          <w:lang w:val="en-US"/>
        </w:rPr>
        <w:t xml:space="preserve">، وحظر استيراد المعدات الجديدة والمستعملة القائمة على </w:t>
      </w:r>
      <w:r>
        <w:rPr>
          <w:rFonts w:hint="cs"/>
          <w:sz w:val="26"/>
          <w:szCs w:val="26"/>
          <w:rtl/>
          <w:lang w:val="en-US"/>
        </w:rPr>
        <w:t>الهيدروفلوروكربون</w:t>
      </w:r>
      <w:r w:rsidR="003B1A3F" w:rsidRPr="003B1A3F">
        <w:rPr>
          <w:sz w:val="26"/>
          <w:szCs w:val="26"/>
          <w:rtl/>
          <w:lang w:val="en-US"/>
        </w:rPr>
        <w:t xml:space="preserve">، وحظر حاويات </w:t>
      </w:r>
      <w:r>
        <w:rPr>
          <w:rFonts w:hint="cs"/>
          <w:sz w:val="26"/>
          <w:szCs w:val="26"/>
          <w:rtl/>
          <w:lang w:val="en-US"/>
        </w:rPr>
        <w:t xml:space="preserve">الهيدروفلوروكربون </w:t>
      </w:r>
      <w:r w:rsidR="003B1A3F" w:rsidRPr="003B1A3F">
        <w:rPr>
          <w:sz w:val="26"/>
          <w:szCs w:val="26"/>
          <w:rtl/>
          <w:lang w:val="en-US"/>
        </w:rPr>
        <w:t xml:space="preserve">غير القابلة لإعادة التعبئة، من استيراد </w:t>
      </w:r>
      <w:r>
        <w:rPr>
          <w:rFonts w:hint="cs"/>
          <w:sz w:val="26"/>
          <w:szCs w:val="26"/>
          <w:rtl/>
          <w:lang w:val="en-US"/>
        </w:rPr>
        <w:t>المواد</w:t>
      </w:r>
      <w:r w:rsidR="003B1A3F" w:rsidRPr="003B1A3F">
        <w:rPr>
          <w:sz w:val="26"/>
          <w:szCs w:val="26"/>
          <w:rtl/>
          <w:lang w:val="en-US"/>
        </w:rPr>
        <w:t xml:space="preserve"> </w:t>
      </w:r>
      <w:r>
        <w:rPr>
          <w:rFonts w:hint="cs"/>
          <w:sz w:val="26"/>
          <w:szCs w:val="26"/>
          <w:rtl/>
          <w:lang w:val="en-US"/>
        </w:rPr>
        <w:t>الهيدروفلوروكربونية</w:t>
      </w:r>
      <w:r w:rsidRPr="003B1A3F">
        <w:rPr>
          <w:sz w:val="26"/>
          <w:szCs w:val="26"/>
          <w:rtl/>
          <w:lang w:val="en-US"/>
        </w:rPr>
        <w:t xml:space="preserve"> </w:t>
      </w:r>
      <w:r w:rsidR="003B1A3F" w:rsidRPr="003B1A3F">
        <w:rPr>
          <w:sz w:val="26"/>
          <w:szCs w:val="26"/>
          <w:rtl/>
          <w:lang w:val="en-US"/>
        </w:rPr>
        <w:t xml:space="preserve">والمعدات القائمة على </w:t>
      </w:r>
      <w:r>
        <w:rPr>
          <w:rFonts w:hint="cs"/>
          <w:sz w:val="26"/>
          <w:szCs w:val="26"/>
          <w:rtl/>
          <w:lang w:val="en-US"/>
        </w:rPr>
        <w:t>الهيدروفلوروكربون</w:t>
      </w:r>
      <w:r w:rsidR="003B1A3F" w:rsidRPr="003B1A3F">
        <w:rPr>
          <w:sz w:val="26"/>
          <w:szCs w:val="26"/>
          <w:rtl/>
          <w:lang w:val="en-US"/>
        </w:rPr>
        <w:t xml:space="preserve">. وسيُمكّن </w:t>
      </w:r>
      <w:r>
        <w:rPr>
          <w:rFonts w:hint="cs"/>
          <w:sz w:val="26"/>
          <w:szCs w:val="26"/>
          <w:rtl/>
          <w:lang w:val="en-US"/>
        </w:rPr>
        <w:t>ذلك البلاد</w:t>
      </w:r>
      <w:r w:rsidR="003B1A3F" w:rsidRPr="003B1A3F">
        <w:rPr>
          <w:sz w:val="26"/>
          <w:szCs w:val="26"/>
          <w:rtl/>
          <w:lang w:val="en-US"/>
        </w:rPr>
        <w:t xml:space="preserve"> من الحفاظ على التخفيض العام في </w:t>
      </w:r>
      <w:r>
        <w:rPr>
          <w:rFonts w:hint="cs"/>
          <w:sz w:val="26"/>
          <w:szCs w:val="26"/>
          <w:rtl/>
          <w:lang w:val="en-US"/>
        </w:rPr>
        <w:t>الهيدروفلوروكربون</w:t>
      </w:r>
      <w:r w:rsidR="003B1A3F" w:rsidRPr="003B1A3F">
        <w:rPr>
          <w:sz w:val="26"/>
          <w:szCs w:val="26"/>
          <w:rtl/>
          <w:lang w:val="en-US"/>
        </w:rPr>
        <w:t xml:space="preserve">. </w:t>
      </w:r>
      <w:r>
        <w:rPr>
          <w:rFonts w:hint="cs"/>
          <w:sz w:val="26"/>
          <w:szCs w:val="26"/>
          <w:rtl/>
          <w:lang w:val="en-US"/>
        </w:rPr>
        <w:t>و</w:t>
      </w:r>
      <w:r w:rsidR="003B1A3F" w:rsidRPr="003B1A3F">
        <w:rPr>
          <w:sz w:val="26"/>
          <w:szCs w:val="26"/>
          <w:rtl/>
          <w:lang w:val="en-US"/>
        </w:rPr>
        <w:t xml:space="preserve">علاوة على ذلك، </w:t>
      </w:r>
      <w:r>
        <w:rPr>
          <w:rFonts w:hint="cs"/>
          <w:sz w:val="26"/>
          <w:szCs w:val="26"/>
          <w:rtl/>
          <w:lang w:val="en-US"/>
        </w:rPr>
        <w:t>سيخفف</w:t>
      </w:r>
      <w:r w:rsidR="003B1A3F" w:rsidRPr="003B1A3F">
        <w:rPr>
          <w:sz w:val="26"/>
          <w:szCs w:val="26"/>
          <w:rtl/>
          <w:lang w:val="en-US"/>
        </w:rPr>
        <w:t xml:space="preserve"> التدريب وبناء القدرات في قطاع </w:t>
      </w:r>
      <w:r>
        <w:rPr>
          <w:rFonts w:hint="cs"/>
          <w:sz w:val="26"/>
          <w:szCs w:val="26"/>
          <w:rtl/>
          <w:lang w:val="en-US"/>
        </w:rPr>
        <w:t>الخدمة</w:t>
      </w:r>
      <w:r w:rsidR="003B1A3F" w:rsidRPr="003B1A3F">
        <w:rPr>
          <w:sz w:val="26"/>
          <w:szCs w:val="26"/>
          <w:rtl/>
          <w:lang w:val="en-US"/>
        </w:rPr>
        <w:t xml:space="preserve">، بما في ذلك التحكم في تسرب غاز التبريد </w:t>
      </w:r>
      <w:r>
        <w:rPr>
          <w:rFonts w:hint="cs"/>
          <w:sz w:val="26"/>
          <w:szCs w:val="26"/>
          <w:rtl/>
          <w:lang w:val="en-US"/>
        </w:rPr>
        <w:t>والاسترداد</w:t>
      </w:r>
      <w:r w:rsidRPr="009F57B4">
        <w:rPr>
          <w:sz w:val="26"/>
          <w:szCs w:val="26"/>
          <w:rtl/>
          <w:lang w:val="en-US"/>
        </w:rPr>
        <w:t xml:space="preserve"> وإعادة التدوير والاستصلاح</w:t>
      </w:r>
      <w:r w:rsidR="003B1A3F" w:rsidRPr="003B1A3F">
        <w:rPr>
          <w:sz w:val="26"/>
          <w:szCs w:val="26"/>
          <w:rtl/>
          <w:lang w:val="en-US"/>
        </w:rPr>
        <w:t xml:space="preserve">، بالإضافة إلى </w:t>
      </w:r>
      <w:r>
        <w:rPr>
          <w:rFonts w:hint="cs"/>
          <w:sz w:val="26"/>
          <w:szCs w:val="26"/>
          <w:rtl/>
          <w:lang w:val="en-US"/>
        </w:rPr>
        <w:t>المناولة</w:t>
      </w:r>
      <w:r w:rsidR="003B1A3F" w:rsidRPr="003B1A3F">
        <w:rPr>
          <w:sz w:val="26"/>
          <w:szCs w:val="26"/>
          <w:rtl/>
          <w:lang w:val="en-US"/>
        </w:rPr>
        <w:t xml:space="preserve"> الآمن</w:t>
      </w:r>
      <w:r>
        <w:rPr>
          <w:rFonts w:hint="cs"/>
          <w:sz w:val="26"/>
          <w:szCs w:val="26"/>
          <w:rtl/>
          <w:lang w:val="en-US"/>
        </w:rPr>
        <w:t>ة</w:t>
      </w:r>
      <w:r w:rsidR="003B1A3F" w:rsidRPr="003B1A3F">
        <w:rPr>
          <w:sz w:val="26"/>
          <w:szCs w:val="26"/>
          <w:rtl/>
          <w:lang w:val="en-US"/>
        </w:rPr>
        <w:t xml:space="preserve"> </w:t>
      </w:r>
      <w:r>
        <w:rPr>
          <w:rFonts w:hint="cs"/>
          <w:sz w:val="26"/>
          <w:szCs w:val="26"/>
          <w:rtl/>
          <w:lang w:val="en-US"/>
        </w:rPr>
        <w:t>لغازات</w:t>
      </w:r>
      <w:r w:rsidR="003B1A3F" w:rsidRPr="003B1A3F">
        <w:rPr>
          <w:sz w:val="26"/>
          <w:szCs w:val="26"/>
          <w:rtl/>
          <w:lang w:val="en-US"/>
        </w:rPr>
        <w:t xml:space="preserve"> التبريد القابلة للاشتعال، من المخاطر التي </w:t>
      </w:r>
      <w:r>
        <w:rPr>
          <w:rFonts w:hint="cs"/>
          <w:sz w:val="26"/>
          <w:szCs w:val="26"/>
          <w:rtl/>
          <w:lang w:val="en-US"/>
        </w:rPr>
        <w:t>تهدد</w:t>
      </w:r>
      <w:r w:rsidR="003B1A3F" w:rsidRPr="003B1A3F">
        <w:rPr>
          <w:sz w:val="26"/>
          <w:szCs w:val="26"/>
          <w:rtl/>
          <w:lang w:val="en-US"/>
        </w:rPr>
        <w:t xml:space="preserve"> استدامة التخفيض التدريجي الوطني.</w:t>
      </w:r>
    </w:p>
    <w:p w14:paraId="2D76FC77" w14:textId="4601106A" w:rsidR="003B1A3F" w:rsidRPr="00521F01" w:rsidRDefault="009F57B4" w:rsidP="008245FB">
      <w:pPr>
        <w:pStyle w:val="ListParagraph"/>
        <w:numPr>
          <w:ilvl w:val="0"/>
          <w:numId w:val="11"/>
        </w:numPr>
        <w:tabs>
          <w:tab w:val="left" w:pos="720"/>
        </w:tabs>
        <w:bidi/>
        <w:spacing w:before="240" w:after="240" w:line="360" w:lineRule="exact"/>
        <w:ind w:left="0" w:firstLine="0"/>
        <w:contextualSpacing w:val="0"/>
        <w:rPr>
          <w:sz w:val="26"/>
          <w:szCs w:val="26"/>
          <w:rtl/>
          <w:lang w:val="en-US"/>
        </w:rPr>
      </w:pPr>
      <w:r>
        <w:rPr>
          <w:rFonts w:hint="cs"/>
          <w:sz w:val="26"/>
          <w:szCs w:val="26"/>
          <w:rtl/>
          <w:lang w:val="en-US"/>
        </w:rPr>
        <w:t>و</w:t>
      </w:r>
      <w:r w:rsidR="003B1A3F" w:rsidRPr="003B1A3F">
        <w:rPr>
          <w:sz w:val="26"/>
          <w:szCs w:val="26"/>
          <w:rtl/>
          <w:lang w:val="en-US"/>
        </w:rPr>
        <w:t xml:space="preserve">تشمل المخاطر الرئيسية المحتملة التي قد تعيق نجاح تنفيذ </w:t>
      </w:r>
      <w:r w:rsidRPr="009F57B4">
        <w:rPr>
          <w:sz w:val="26"/>
          <w:szCs w:val="26"/>
          <w:rtl/>
          <w:lang w:val="en-US"/>
        </w:rPr>
        <w:t xml:space="preserve">خطة تنفيذ كيغالي للمواد الهيدروفلوروكربونية </w:t>
      </w:r>
      <w:r w:rsidR="003B1A3F" w:rsidRPr="003B1A3F">
        <w:rPr>
          <w:sz w:val="26"/>
          <w:szCs w:val="26"/>
          <w:rtl/>
          <w:lang w:val="en-US"/>
        </w:rPr>
        <w:t xml:space="preserve">نقص البدائل </w:t>
      </w:r>
      <w:r>
        <w:rPr>
          <w:rFonts w:hint="cs"/>
          <w:sz w:val="26"/>
          <w:szCs w:val="26"/>
          <w:rtl/>
          <w:lang w:val="en-US"/>
        </w:rPr>
        <w:t>ذات</w:t>
      </w:r>
      <w:r w:rsidR="003B1A3F" w:rsidRPr="003B1A3F">
        <w:rPr>
          <w:sz w:val="26"/>
          <w:szCs w:val="26"/>
          <w:rtl/>
          <w:lang w:val="en-US"/>
        </w:rPr>
        <w:t xml:space="preserve"> القدرة</w:t>
      </w:r>
      <w:r>
        <w:rPr>
          <w:rFonts w:hint="cs"/>
          <w:sz w:val="26"/>
          <w:szCs w:val="26"/>
          <w:rtl/>
          <w:lang w:val="en-US"/>
        </w:rPr>
        <w:t xml:space="preserve"> المنخفضة</w:t>
      </w:r>
      <w:r w:rsidR="003B1A3F" w:rsidRPr="003B1A3F">
        <w:rPr>
          <w:sz w:val="26"/>
          <w:szCs w:val="26"/>
          <w:rtl/>
          <w:lang w:val="en-US"/>
        </w:rPr>
        <w:t xml:space="preserve"> على إحداث الاحترار العالمي أو بطء طرح </w:t>
      </w:r>
      <w:r>
        <w:rPr>
          <w:rFonts w:hint="cs"/>
          <w:sz w:val="26"/>
          <w:szCs w:val="26"/>
          <w:rtl/>
          <w:lang w:val="en-US"/>
        </w:rPr>
        <w:t>التكنولوجيات</w:t>
      </w:r>
      <w:r w:rsidR="003B1A3F" w:rsidRPr="003B1A3F">
        <w:rPr>
          <w:sz w:val="26"/>
          <w:szCs w:val="26"/>
          <w:rtl/>
          <w:lang w:val="en-US"/>
        </w:rPr>
        <w:t xml:space="preserve"> البديلة في السوق، وانتشار </w:t>
      </w:r>
      <w:r w:rsidR="00864039">
        <w:rPr>
          <w:rFonts w:hint="cs"/>
          <w:sz w:val="26"/>
          <w:szCs w:val="26"/>
          <w:rtl/>
          <w:lang w:val="en-US"/>
        </w:rPr>
        <w:t>التكنولوجيات ذات القدرة</w:t>
      </w:r>
      <w:r w:rsidR="003B1A3F" w:rsidRPr="003B1A3F">
        <w:rPr>
          <w:sz w:val="26"/>
          <w:szCs w:val="26"/>
          <w:rtl/>
          <w:lang w:val="en-US"/>
        </w:rPr>
        <w:t xml:space="preserve"> </w:t>
      </w:r>
      <w:r w:rsidR="00864039">
        <w:rPr>
          <w:rFonts w:hint="cs"/>
          <w:sz w:val="26"/>
          <w:szCs w:val="26"/>
          <w:rtl/>
          <w:lang w:val="en-US"/>
        </w:rPr>
        <w:t>العالية</w:t>
      </w:r>
      <w:r w:rsidR="003B1A3F" w:rsidRPr="003B1A3F">
        <w:rPr>
          <w:sz w:val="26"/>
          <w:szCs w:val="26"/>
          <w:rtl/>
          <w:lang w:val="en-US"/>
        </w:rPr>
        <w:t xml:space="preserve"> على إحداث الاحترار العالمي، والنمو الكبير في استهلاك </w:t>
      </w:r>
      <w:r w:rsidR="00864039" w:rsidRPr="009F57B4">
        <w:rPr>
          <w:sz w:val="26"/>
          <w:szCs w:val="26"/>
          <w:rtl/>
          <w:lang w:val="en-US"/>
        </w:rPr>
        <w:t>الهيدروفلوروكربون</w:t>
      </w:r>
      <w:r w:rsidR="00864039">
        <w:rPr>
          <w:rFonts w:hint="cs"/>
          <w:sz w:val="26"/>
          <w:szCs w:val="26"/>
          <w:rtl/>
          <w:lang w:val="en-US"/>
        </w:rPr>
        <w:t xml:space="preserve"> </w:t>
      </w:r>
      <w:r w:rsidR="003B1A3F" w:rsidRPr="003B1A3F">
        <w:rPr>
          <w:sz w:val="26"/>
          <w:szCs w:val="26"/>
          <w:rtl/>
          <w:lang w:val="en-US"/>
        </w:rPr>
        <w:t>الذي يتطلب تخفيضات أكبر مما يمكن تحقيقه عملي</w:t>
      </w:r>
      <w:r w:rsidR="00864039">
        <w:rPr>
          <w:rFonts w:hint="cs"/>
          <w:sz w:val="26"/>
          <w:szCs w:val="26"/>
          <w:rtl/>
          <w:lang w:val="en-US"/>
        </w:rPr>
        <w:t>ا</w:t>
      </w:r>
      <w:r w:rsidR="003B1A3F" w:rsidRPr="003B1A3F">
        <w:rPr>
          <w:sz w:val="26"/>
          <w:szCs w:val="26"/>
          <w:rtl/>
          <w:lang w:val="en-US"/>
        </w:rPr>
        <w:t xml:space="preserve">، وعدم كفاية القدرة على </w:t>
      </w:r>
      <w:r w:rsidR="00864039">
        <w:rPr>
          <w:rFonts w:hint="cs"/>
          <w:sz w:val="26"/>
          <w:szCs w:val="26"/>
          <w:rtl/>
          <w:lang w:val="en-US"/>
        </w:rPr>
        <w:t>خدمة</w:t>
      </w:r>
      <w:r w:rsidR="003B1A3F" w:rsidRPr="003B1A3F">
        <w:rPr>
          <w:sz w:val="26"/>
          <w:szCs w:val="26"/>
          <w:rtl/>
          <w:lang w:val="en-US"/>
        </w:rPr>
        <w:t xml:space="preserve"> المعدات القائمة على </w:t>
      </w:r>
      <w:r w:rsidR="00864039" w:rsidRPr="009F57B4">
        <w:rPr>
          <w:sz w:val="26"/>
          <w:szCs w:val="26"/>
          <w:rtl/>
          <w:lang w:val="en-US"/>
        </w:rPr>
        <w:t>الهيدروفلوروكربون</w:t>
      </w:r>
      <w:r w:rsidR="00864039">
        <w:rPr>
          <w:rFonts w:hint="cs"/>
          <w:sz w:val="26"/>
          <w:szCs w:val="26"/>
          <w:rtl/>
          <w:lang w:val="en-US"/>
        </w:rPr>
        <w:t xml:space="preserve"> وذات القدرة</w:t>
      </w:r>
      <w:r w:rsidR="003B1A3F" w:rsidRPr="003B1A3F">
        <w:rPr>
          <w:sz w:val="26"/>
          <w:szCs w:val="26"/>
          <w:rtl/>
          <w:lang w:val="en-US"/>
        </w:rPr>
        <w:t xml:space="preserve"> </w:t>
      </w:r>
      <w:r w:rsidR="00864039">
        <w:rPr>
          <w:rFonts w:hint="cs"/>
          <w:sz w:val="26"/>
          <w:szCs w:val="26"/>
          <w:rtl/>
          <w:lang w:val="en-US"/>
        </w:rPr>
        <w:t>ال</w:t>
      </w:r>
      <w:r w:rsidR="003B1A3F" w:rsidRPr="003B1A3F">
        <w:rPr>
          <w:sz w:val="26"/>
          <w:szCs w:val="26"/>
          <w:rtl/>
          <w:lang w:val="en-US"/>
        </w:rPr>
        <w:t xml:space="preserve">منخفضة على إحداث الاحترار العالمي، </w:t>
      </w:r>
      <w:r w:rsidR="00864039">
        <w:rPr>
          <w:rFonts w:hint="cs"/>
          <w:sz w:val="26"/>
          <w:szCs w:val="26"/>
          <w:rtl/>
          <w:lang w:val="en-US"/>
        </w:rPr>
        <w:t>وعدم</w:t>
      </w:r>
      <w:r w:rsidR="003B1A3F" w:rsidRPr="003B1A3F">
        <w:rPr>
          <w:sz w:val="26"/>
          <w:szCs w:val="26"/>
          <w:rtl/>
          <w:lang w:val="en-US"/>
        </w:rPr>
        <w:t xml:space="preserve"> مشاركة أصحاب المصلحة. ولمعالجة هذه المخاطر، تضمنت </w:t>
      </w:r>
      <w:r w:rsidR="00864039" w:rsidRPr="009F57B4">
        <w:rPr>
          <w:sz w:val="26"/>
          <w:szCs w:val="26"/>
          <w:rtl/>
          <w:lang w:val="en-US"/>
        </w:rPr>
        <w:t xml:space="preserve">خطة تنفيذ كيغالي للمواد الهيدروفلوروكربونية </w:t>
      </w:r>
      <w:r w:rsidR="003B1A3F" w:rsidRPr="003B1A3F">
        <w:rPr>
          <w:sz w:val="26"/>
          <w:szCs w:val="26"/>
          <w:rtl/>
          <w:lang w:val="en-US"/>
        </w:rPr>
        <w:t>أنشطة مثل وضع لوائح لتنظيم استيراد</w:t>
      </w:r>
      <w:r w:rsidR="00864039">
        <w:rPr>
          <w:rFonts w:hint="cs"/>
          <w:sz w:val="26"/>
          <w:szCs w:val="26"/>
          <w:rtl/>
          <w:lang w:val="en-US"/>
        </w:rPr>
        <w:t xml:space="preserve"> المواد</w:t>
      </w:r>
      <w:r w:rsidR="003B1A3F" w:rsidRPr="003B1A3F">
        <w:rPr>
          <w:sz w:val="26"/>
          <w:szCs w:val="26"/>
          <w:rtl/>
          <w:lang w:val="en-US"/>
        </w:rPr>
        <w:t xml:space="preserve"> </w:t>
      </w:r>
      <w:r w:rsidR="00864039" w:rsidRPr="009F57B4">
        <w:rPr>
          <w:sz w:val="26"/>
          <w:szCs w:val="26"/>
          <w:rtl/>
          <w:lang w:val="en-US"/>
        </w:rPr>
        <w:t xml:space="preserve">الهيدروفلوروكربونية </w:t>
      </w:r>
      <w:r w:rsidR="00864039">
        <w:rPr>
          <w:rFonts w:hint="cs"/>
          <w:sz w:val="26"/>
          <w:szCs w:val="26"/>
          <w:rtl/>
          <w:lang w:val="en-US"/>
        </w:rPr>
        <w:t>ذات</w:t>
      </w:r>
      <w:r w:rsidR="003B1A3F" w:rsidRPr="003B1A3F">
        <w:rPr>
          <w:sz w:val="26"/>
          <w:szCs w:val="26"/>
          <w:rtl/>
          <w:lang w:val="en-US"/>
        </w:rPr>
        <w:t xml:space="preserve"> القدرة</w:t>
      </w:r>
      <w:r w:rsidR="00864039">
        <w:rPr>
          <w:rFonts w:hint="cs"/>
          <w:sz w:val="26"/>
          <w:szCs w:val="26"/>
          <w:rtl/>
          <w:lang w:val="en-US"/>
        </w:rPr>
        <w:t xml:space="preserve"> العالية</w:t>
      </w:r>
      <w:r w:rsidR="003B1A3F" w:rsidRPr="003B1A3F">
        <w:rPr>
          <w:sz w:val="26"/>
          <w:szCs w:val="26"/>
          <w:rtl/>
          <w:lang w:val="en-US"/>
        </w:rPr>
        <w:t xml:space="preserve"> على إحداث الاحترار العالمي، وتنظيم حملات توعية للترويج </w:t>
      </w:r>
      <w:r w:rsidR="00864039">
        <w:rPr>
          <w:rFonts w:hint="cs"/>
          <w:sz w:val="26"/>
          <w:szCs w:val="26"/>
          <w:rtl/>
          <w:lang w:val="en-US"/>
        </w:rPr>
        <w:t>للتكنولوجيات ذات القدرة</w:t>
      </w:r>
      <w:r w:rsidR="003B1A3F" w:rsidRPr="003B1A3F">
        <w:rPr>
          <w:sz w:val="26"/>
          <w:szCs w:val="26"/>
          <w:rtl/>
          <w:lang w:val="en-US"/>
        </w:rPr>
        <w:t xml:space="preserve"> </w:t>
      </w:r>
      <w:r w:rsidR="00864039">
        <w:rPr>
          <w:rFonts w:hint="cs"/>
          <w:sz w:val="26"/>
          <w:szCs w:val="26"/>
          <w:rtl/>
          <w:lang w:val="en-US"/>
        </w:rPr>
        <w:t>ال</w:t>
      </w:r>
      <w:r w:rsidR="003B1A3F" w:rsidRPr="003B1A3F">
        <w:rPr>
          <w:sz w:val="26"/>
          <w:szCs w:val="26"/>
          <w:rtl/>
          <w:lang w:val="en-US"/>
        </w:rPr>
        <w:t xml:space="preserve">منخفضة على إحداث الاحترار العالمي، وتحفيز مشاركة أصحاب المصلحة، وتوفير التدريب والمساعدة الفنية. وستُستخدم آليات الرصد والتقييم التي أُنشئت خلال خطة إدارة </w:t>
      </w:r>
      <w:r w:rsidR="00864039">
        <w:rPr>
          <w:rFonts w:hint="cs"/>
          <w:sz w:val="26"/>
          <w:szCs w:val="26"/>
          <w:rtl/>
          <w:lang w:val="en-US"/>
        </w:rPr>
        <w:t>إزالة المواد</w:t>
      </w:r>
      <w:r w:rsidR="003B1A3F" w:rsidRPr="003B1A3F">
        <w:rPr>
          <w:sz w:val="26"/>
          <w:szCs w:val="26"/>
          <w:rtl/>
          <w:lang w:val="en-US"/>
        </w:rPr>
        <w:t xml:space="preserve"> الهيدروكلوروفلوروكربون</w:t>
      </w:r>
      <w:r w:rsidR="00864039">
        <w:rPr>
          <w:rFonts w:hint="cs"/>
          <w:sz w:val="26"/>
          <w:szCs w:val="26"/>
          <w:rtl/>
          <w:lang w:val="en-US"/>
        </w:rPr>
        <w:t>ية</w:t>
      </w:r>
      <w:r w:rsidR="003B1A3F" w:rsidRPr="003B1A3F">
        <w:rPr>
          <w:sz w:val="26"/>
          <w:szCs w:val="26"/>
          <w:rtl/>
          <w:lang w:val="en-US"/>
        </w:rPr>
        <w:t xml:space="preserve"> لتتبع تقدم </w:t>
      </w:r>
      <w:r w:rsidR="00864039" w:rsidRPr="009F57B4">
        <w:rPr>
          <w:sz w:val="26"/>
          <w:szCs w:val="26"/>
          <w:rtl/>
          <w:lang w:val="en-US"/>
        </w:rPr>
        <w:t>خطة تنفيذ كيغالي للمواد الهيدروفلوروكربونية</w:t>
      </w:r>
      <w:r w:rsidR="003B1A3F" w:rsidRPr="003B1A3F">
        <w:rPr>
          <w:sz w:val="26"/>
          <w:szCs w:val="26"/>
          <w:rtl/>
          <w:lang w:val="en-US"/>
        </w:rPr>
        <w:t>، وستقدم وحدة الأوزون الوطنية تقارير سنوية عن التقدم المحرز والتقارير المالية.</w:t>
      </w:r>
    </w:p>
    <w:p w14:paraId="28E7CA18" w14:textId="77777777" w:rsidR="008D540D" w:rsidRPr="00B47176" w:rsidRDefault="008D540D" w:rsidP="008245FB">
      <w:pPr>
        <w:pStyle w:val="ListParagraph"/>
        <w:keepNext/>
        <w:keepLines/>
        <w:tabs>
          <w:tab w:val="left" w:pos="720"/>
        </w:tabs>
        <w:bidi/>
        <w:spacing w:before="240" w:after="240" w:line="360" w:lineRule="exact"/>
        <w:ind w:left="0"/>
        <w:contextualSpacing w:val="0"/>
        <w:rPr>
          <w:szCs w:val="26"/>
          <w:u w:val="single"/>
          <w:rtl/>
          <w:lang w:val="en-US"/>
        </w:rPr>
      </w:pPr>
      <w:r w:rsidRPr="00B47176">
        <w:rPr>
          <w:szCs w:val="26"/>
          <w:u w:val="single"/>
          <w:rtl/>
          <w:lang w:val="en-US"/>
        </w:rPr>
        <w:lastRenderedPageBreak/>
        <w:t>التأثير على المناخ</w:t>
      </w:r>
    </w:p>
    <w:p w14:paraId="55D950CC" w14:textId="2A33F292" w:rsidR="00864039" w:rsidRPr="006C4FCF" w:rsidRDefault="00864039" w:rsidP="008245FB">
      <w:pPr>
        <w:pStyle w:val="ListParagraph"/>
        <w:numPr>
          <w:ilvl w:val="0"/>
          <w:numId w:val="11"/>
        </w:numPr>
        <w:tabs>
          <w:tab w:val="left" w:pos="720"/>
        </w:tabs>
        <w:bidi/>
        <w:spacing w:before="240" w:after="240" w:line="360" w:lineRule="exact"/>
        <w:ind w:left="0" w:firstLine="0"/>
        <w:contextualSpacing w:val="0"/>
        <w:rPr>
          <w:sz w:val="26"/>
          <w:szCs w:val="26"/>
          <w:lang w:val="en-US"/>
        </w:rPr>
      </w:pPr>
      <w:r w:rsidRPr="006C4FCF">
        <w:rPr>
          <w:sz w:val="26"/>
          <w:szCs w:val="26"/>
          <w:rtl/>
          <w:lang w:val="en-US"/>
        </w:rPr>
        <w:t xml:space="preserve">تشير الأنشطة المقترحة، بما في ذلك التدابير التنظيمية للتحكم في واردات الهيدروفلوروكربون والجهود المبذولة </w:t>
      </w:r>
      <w:r w:rsidRPr="006C4FCF">
        <w:rPr>
          <w:rFonts w:hint="cs"/>
          <w:sz w:val="26"/>
          <w:szCs w:val="26"/>
          <w:rtl/>
          <w:lang w:val="en-US"/>
        </w:rPr>
        <w:t>للترويج</w:t>
      </w:r>
      <w:r w:rsidRPr="006C4FCF">
        <w:rPr>
          <w:sz w:val="26"/>
          <w:szCs w:val="26"/>
          <w:rtl/>
          <w:lang w:val="en-US"/>
        </w:rPr>
        <w:t xml:space="preserve"> </w:t>
      </w:r>
      <w:r w:rsidRPr="006C4FCF">
        <w:rPr>
          <w:rFonts w:hint="cs"/>
          <w:sz w:val="26"/>
          <w:szCs w:val="26"/>
          <w:rtl/>
          <w:lang w:val="en-US"/>
        </w:rPr>
        <w:t>ل</w:t>
      </w:r>
      <w:r w:rsidRPr="006C4FCF">
        <w:rPr>
          <w:sz w:val="26"/>
          <w:szCs w:val="26"/>
          <w:rtl/>
          <w:lang w:val="en-US"/>
        </w:rPr>
        <w:t>لبدائل</w:t>
      </w:r>
      <w:r w:rsidRPr="006C4FCF">
        <w:rPr>
          <w:rFonts w:hint="cs"/>
          <w:sz w:val="26"/>
          <w:szCs w:val="26"/>
          <w:rtl/>
          <w:lang w:val="en-US"/>
        </w:rPr>
        <w:t xml:space="preserve"> ذات القدرة</w:t>
      </w:r>
      <w:r w:rsidRPr="006C4FCF">
        <w:rPr>
          <w:sz w:val="26"/>
          <w:szCs w:val="26"/>
          <w:rtl/>
          <w:lang w:val="en-US"/>
        </w:rPr>
        <w:t xml:space="preserve"> </w:t>
      </w:r>
      <w:r w:rsidRPr="006C4FCF">
        <w:rPr>
          <w:rFonts w:hint="cs"/>
          <w:sz w:val="26"/>
          <w:szCs w:val="26"/>
          <w:rtl/>
          <w:lang w:val="en-US"/>
        </w:rPr>
        <w:t>ال</w:t>
      </w:r>
      <w:r w:rsidRPr="006C4FCF">
        <w:rPr>
          <w:sz w:val="26"/>
          <w:szCs w:val="26"/>
          <w:rtl/>
          <w:lang w:val="en-US"/>
        </w:rPr>
        <w:t>منخفضة</w:t>
      </w:r>
      <w:r w:rsidRPr="006C4FCF">
        <w:rPr>
          <w:rFonts w:hint="cs"/>
          <w:sz w:val="26"/>
          <w:szCs w:val="26"/>
          <w:rtl/>
          <w:lang w:val="en-US"/>
        </w:rPr>
        <w:t xml:space="preserve"> على إحداث</w:t>
      </w:r>
      <w:r w:rsidRPr="006C4FCF">
        <w:rPr>
          <w:sz w:val="26"/>
          <w:szCs w:val="26"/>
          <w:rtl/>
          <w:lang w:val="en-US"/>
        </w:rPr>
        <w:t xml:space="preserve"> الاحتباس الحراري العالمي، واستعادة </w:t>
      </w:r>
      <w:r w:rsidRPr="006C4FCF">
        <w:rPr>
          <w:rFonts w:hint="cs"/>
          <w:sz w:val="26"/>
          <w:szCs w:val="26"/>
          <w:rtl/>
          <w:lang w:val="en-US"/>
        </w:rPr>
        <w:t>غازات</w:t>
      </w:r>
      <w:r w:rsidRPr="006C4FCF">
        <w:rPr>
          <w:sz w:val="26"/>
          <w:szCs w:val="26"/>
          <w:rtl/>
          <w:lang w:val="en-US"/>
        </w:rPr>
        <w:t xml:space="preserve"> التبريد وإعادة استخدامها، بالإضافة إلى </w:t>
      </w:r>
      <w:r w:rsidRPr="006C4FCF">
        <w:rPr>
          <w:rFonts w:hint="cs"/>
          <w:sz w:val="26"/>
          <w:szCs w:val="26"/>
          <w:rtl/>
          <w:lang w:val="en-US"/>
        </w:rPr>
        <w:t>إزالة</w:t>
      </w:r>
      <w:r w:rsidRPr="006C4FCF">
        <w:rPr>
          <w:sz w:val="26"/>
          <w:szCs w:val="26"/>
          <w:rtl/>
          <w:lang w:val="en-US"/>
        </w:rPr>
        <w:t xml:space="preserve"> الهيدروفلوروكربون في </w:t>
      </w:r>
      <w:r w:rsidRPr="006C4FCF">
        <w:rPr>
          <w:rFonts w:hint="cs"/>
          <w:sz w:val="26"/>
          <w:szCs w:val="26"/>
          <w:rtl/>
          <w:lang w:val="en-US"/>
        </w:rPr>
        <w:t>ال</w:t>
      </w:r>
      <w:r w:rsidRPr="006C4FCF">
        <w:rPr>
          <w:sz w:val="26"/>
          <w:szCs w:val="26"/>
          <w:rtl/>
          <w:lang w:val="en-US"/>
        </w:rPr>
        <w:t>قطاع</w:t>
      </w:r>
      <w:r w:rsidRPr="006C4FCF">
        <w:rPr>
          <w:rFonts w:hint="cs"/>
          <w:sz w:val="26"/>
          <w:szCs w:val="26"/>
          <w:rtl/>
          <w:lang w:val="en-US"/>
        </w:rPr>
        <w:t xml:space="preserve"> الفرعي</w:t>
      </w:r>
      <w:r w:rsidRPr="006C4FCF">
        <w:rPr>
          <w:sz w:val="26"/>
          <w:szCs w:val="26"/>
          <w:rtl/>
          <w:lang w:val="en-US"/>
        </w:rPr>
        <w:t xml:space="preserve"> </w:t>
      </w:r>
      <w:r w:rsidRPr="006C4FCF">
        <w:rPr>
          <w:rFonts w:hint="cs"/>
          <w:sz w:val="26"/>
          <w:szCs w:val="26"/>
          <w:rtl/>
          <w:lang w:val="en-US"/>
        </w:rPr>
        <w:t>ل</w:t>
      </w:r>
      <w:r w:rsidRPr="006C4FCF">
        <w:rPr>
          <w:sz w:val="26"/>
          <w:szCs w:val="26"/>
          <w:rtl/>
          <w:lang w:val="en-US"/>
        </w:rPr>
        <w:t>لتركيب والتجميع المحلي</w:t>
      </w:r>
      <w:r w:rsidRPr="006C4FCF">
        <w:rPr>
          <w:rFonts w:hint="cs"/>
          <w:sz w:val="26"/>
          <w:szCs w:val="26"/>
          <w:rtl/>
          <w:lang w:val="en-US"/>
        </w:rPr>
        <w:t>ين</w:t>
      </w:r>
      <w:r w:rsidRPr="006C4FCF">
        <w:rPr>
          <w:sz w:val="26"/>
          <w:szCs w:val="26"/>
          <w:rtl/>
          <w:lang w:val="en-US"/>
        </w:rPr>
        <w:t>، إلى أن تنفيذ المرحلة الأولى من خطة تنفيذ كيغالي للمواد الهيدروفلوروكربونية</w:t>
      </w:r>
      <w:r w:rsidRPr="006C4FCF">
        <w:rPr>
          <w:sz w:val="26"/>
          <w:szCs w:val="26"/>
          <w:lang w:val="en-US"/>
        </w:rPr>
        <w:t xml:space="preserve"> </w:t>
      </w:r>
      <w:r w:rsidRPr="006C4FCF">
        <w:rPr>
          <w:sz w:val="26"/>
          <w:szCs w:val="26"/>
          <w:rtl/>
          <w:lang w:val="en-US"/>
        </w:rPr>
        <w:t xml:space="preserve">سيقلل من انبعاثات </w:t>
      </w:r>
      <w:r w:rsidRPr="006C4FCF">
        <w:rPr>
          <w:rFonts w:hint="cs"/>
          <w:sz w:val="26"/>
          <w:szCs w:val="26"/>
          <w:rtl/>
          <w:lang w:val="en-US"/>
        </w:rPr>
        <w:t>غازات</w:t>
      </w:r>
      <w:r w:rsidRPr="006C4FCF">
        <w:rPr>
          <w:sz w:val="26"/>
          <w:szCs w:val="26"/>
          <w:rtl/>
          <w:lang w:val="en-US"/>
        </w:rPr>
        <w:t xml:space="preserve"> التبريد في الغلاف الجوي، مما </w:t>
      </w:r>
      <w:r w:rsidRPr="006C4FCF">
        <w:rPr>
          <w:rFonts w:hint="cs"/>
          <w:sz w:val="26"/>
          <w:szCs w:val="26"/>
          <w:rtl/>
          <w:lang w:val="en-US"/>
        </w:rPr>
        <w:t>سيحقق</w:t>
      </w:r>
      <w:r w:rsidRPr="006C4FCF">
        <w:rPr>
          <w:sz w:val="26"/>
          <w:szCs w:val="26"/>
          <w:rtl/>
          <w:lang w:val="en-US"/>
        </w:rPr>
        <w:t xml:space="preserve"> فوائد مناخية. ويشير حساب تأثير أنشطة خطة تنفيذ كيغالي للمواد الهيدروفلوروكربونية</w:t>
      </w:r>
      <w:r w:rsidRPr="006C4FCF">
        <w:rPr>
          <w:sz w:val="26"/>
          <w:szCs w:val="26"/>
          <w:lang w:val="en-US"/>
        </w:rPr>
        <w:t xml:space="preserve"> </w:t>
      </w:r>
      <w:r w:rsidRPr="006C4FCF">
        <w:rPr>
          <w:sz w:val="26"/>
          <w:szCs w:val="26"/>
          <w:rtl/>
          <w:lang w:val="en-US"/>
        </w:rPr>
        <w:t xml:space="preserve">على المناخ إلى أنه بحلول عام </w:t>
      </w:r>
      <w:r w:rsidRPr="006C4FCF">
        <w:rPr>
          <w:sz w:val="26"/>
          <w:szCs w:val="26"/>
          <w:lang w:val="en-US"/>
        </w:rPr>
        <w:t>2032</w:t>
      </w:r>
      <w:r w:rsidRPr="006C4FCF">
        <w:rPr>
          <w:sz w:val="26"/>
          <w:szCs w:val="26"/>
          <w:rtl/>
          <w:lang w:val="en-US"/>
        </w:rPr>
        <w:t xml:space="preserve">، ستكون عُمان قد خفضت انبعاثاتها بحوالي </w:t>
      </w:r>
      <w:r w:rsidRPr="006C4FCF">
        <w:rPr>
          <w:sz w:val="26"/>
          <w:szCs w:val="26"/>
          <w:lang w:val="en-US"/>
        </w:rPr>
        <w:t>461,386</w:t>
      </w:r>
      <w:r w:rsidRPr="006C4FCF">
        <w:rPr>
          <w:sz w:val="26"/>
          <w:szCs w:val="26"/>
          <w:rtl/>
          <w:lang w:val="en-US"/>
        </w:rPr>
        <w:t xml:space="preserve"> </w:t>
      </w:r>
      <w:r w:rsidRPr="006C4FCF">
        <w:rPr>
          <w:rFonts w:hint="cs"/>
          <w:sz w:val="26"/>
          <w:szCs w:val="26"/>
          <w:rtl/>
          <w:lang w:val="en-US"/>
        </w:rPr>
        <w:t>طنا من أطنان</w:t>
      </w:r>
      <w:r w:rsidRPr="006C4FCF">
        <w:rPr>
          <w:sz w:val="26"/>
          <w:szCs w:val="26"/>
          <w:rtl/>
          <w:lang w:val="en-US"/>
        </w:rPr>
        <w:t xml:space="preserve"> </w:t>
      </w:r>
      <w:r w:rsidRPr="006C4FCF">
        <w:rPr>
          <w:rFonts w:hint="cs"/>
          <w:sz w:val="26"/>
          <w:szCs w:val="26"/>
          <w:rtl/>
          <w:lang w:val="en-US"/>
        </w:rPr>
        <w:t>مكافئ</w:t>
      </w:r>
      <w:r w:rsidRPr="006C4FCF">
        <w:rPr>
          <w:sz w:val="26"/>
          <w:szCs w:val="26"/>
          <w:rtl/>
          <w:lang w:val="en-US"/>
        </w:rPr>
        <w:t xml:space="preserve"> ثاني أكسيد الكربون من </w:t>
      </w:r>
      <w:r w:rsidRPr="006C4FCF">
        <w:rPr>
          <w:rFonts w:hint="cs"/>
          <w:sz w:val="26"/>
          <w:szCs w:val="26"/>
          <w:rtl/>
          <w:lang w:val="en-US"/>
        </w:rPr>
        <w:t>المواد</w:t>
      </w:r>
      <w:r w:rsidRPr="006C4FCF">
        <w:rPr>
          <w:sz w:val="26"/>
          <w:szCs w:val="26"/>
          <w:rtl/>
          <w:lang w:val="en-US"/>
        </w:rPr>
        <w:t xml:space="preserve"> الهيدروفلوروكربون</w:t>
      </w:r>
      <w:r w:rsidRPr="006C4FCF">
        <w:rPr>
          <w:rFonts w:hint="cs"/>
          <w:sz w:val="26"/>
          <w:szCs w:val="26"/>
          <w:rtl/>
          <w:lang w:val="en-US"/>
        </w:rPr>
        <w:t>ية</w:t>
      </w:r>
      <w:r w:rsidRPr="006C4FCF">
        <w:rPr>
          <w:sz w:val="26"/>
          <w:szCs w:val="26"/>
          <w:rtl/>
          <w:lang w:val="en-US"/>
        </w:rPr>
        <w:t xml:space="preserve">، </w:t>
      </w:r>
      <w:r w:rsidRPr="006C4FCF">
        <w:rPr>
          <w:rFonts w:hint="cs"/>
          <w:sz w:val="26"/>
          <w:szCs w:val="26"/>
          <w:rtl/>
          <w:lang w:val="en-US"/>
        </w:rPr>
        <w:t>ويُحسب ذلك</w:t>
      </w:r>
      <w:r w:rsidRPr="006C4FCF">
        <w:rPr>
          <w:sz w:val="26"/>
          <w:szCs w:val="26"/>
          <w:rtl/>
          <w:lang w:val="en-US"/>
        </w:rPr>
        <w:t xml:space="preserve"> على </w:t>
      </w:r>
      <w:r w:rsidRPr="006C4FCF">
        <w:rPr>
          <w:rFonts w:hint="cs"/>
          <w:sz w:val="26"/>
          <w:szCs w:val="26"/>
          <w:rtl/>
          <w:lang w:val="en-US"/>
        </w:rPr>
        <w:t>أنه</w:t>
      </w:r>
      <w:r w:rsidRPr="006C4FCF">
        <w:rPr>
          <w:sz w:val="26"/>
          <w:szCs w:val="26"/>
          <w:rtl/>
          <w:lang w:val="en-US"/>
        </w:rPr>
        <w:t xml:space="preserve"> الفرق بين خط الأساس </w:t>
      </w:r>
      <w:r w:rsidRPr="006C4FCF">
        <w:rPr>
          <w:rFonts w:hint="cs"/>
          <w:sz w:val="26"/>
          <w:szCs w:val="26"/>
          <w:rtl/>
          <w:lang w:val="en-US"/>
        </w:rPr>
        <w:t>ل</w:t>
      </w:r>
      <w:r w:rsidRPr="006C4FCF">
        <w:rPr>
          <w:sz w:val="26"/>
          <w:szCs w:val="26"/>
          <w:rtl/>
          <w:lang w:val="en-US"/>
        </w:rPr>
        <w:t xml:space="preserve">لهيدروفلوروكربون </w:t>
      </w:r>
      <w:r w:rsidRPr="006C4FCF">
        <w:rPr>
          <w:rFonts w:hint="cs"/>
          <w:sz w:val="26"/>
          <w:szCs w:val="26"/>
          <w:rtl/>
          <w:lang w:val="en-US"/>
        </w:rPr>
        <w:t>لتحقيق الامتثال</w:t>
      </w:r>
      <w:r w:rsidRPr="006C4FCF">
        <w:rPr>
          <w:sz w:val="26"/>
          <w:szCs w:val="26"/>
          <w:rtl/>
          <w:lang w:val="en-US"/>
        </w:rPr>
        <w:t xml:space="preserve"> وهدف عام </w:t>
      </w:r>
      <w:r w:rsidRPr="006C4FCF">
        <w:rPr>
          <w:sz w:val="26"/>
          <w:szCs w:val="26"/>
          <w:lang w:val="en-US"/>
        </w:rPr>
        <w:t>2032</w:t>
      </w:r>
      <w:r w:rsidRPr="006C4FCF">
        <w:rPr>
          <w:sz w:val="26"/>
          <w:szCs w:val="26"/>
          <w:rtl/>
          <w:lang w:val="en-US"/>
        </w:rPr>
        <w:t xml:space="preserve">، بافتراض أن جميع </w:t>
      </w:r>
      <w:r w:rsidRPr="006C4FCF">
        <w:rPr>
          <w:rFonts w:hint="cs"/>
          <w:sz w:val="26"/>
          <w:szCs w:val="26"/>
          <w:rtl/>
          <w:lang w:val="en-US"/>
        </w:rPr>
        <w:t>المواد</w:t>
      </w:r>
      <w:r w:rsidRPr="006C4FCF">
        <w:rPr>
          <w:sz w:val="26"/>
          <w:szCs w:val="26"/>
          <w:rtl/>
          <w:lang w:val="en-US"/>
        </w:rPr>
        <w:t xml:space="preserve"> الهيدروفلوروكربون</w:t>
      </w:r>
      <w:r w:rsidRPr="006C4FCF">
        <w:rPr>
          <w:rFonts w:hint="cs"/>
          <w:sz w:val="26"/>
          <w:szCs w:val="26"/>
          <w:rtl/>
          <w:lang w:val="en-US"/>
        </w:rPr>
        <w:t>ية</w:t>
      </w:r>
      <w:r w:rsidRPr="006C4FCF">
        <w:rPr>
          <w:sz w:val="26"/>
          <w:szCs w:val="26"/>
          <w:rtl/>
          <w:lang w:val="en-US"/>
        </w:rPr>
        <w:t xml:space="preserve"> المستهلكة </w:t>
      </w:r>
      <w:r w:rsidRPr="006C4FCF">
        <w:rPr>
          <w:rFonts w:hint="cs"/>
          <w:sz w:val="26"/>
          <w:szCs w:val="26"/>
          <w:rtl/>
          <w:lang w:val="en-US"/>
        </w:rPr>
        <w:t>ستنبعث</w:t>
      </w:r>
      <w:r w:rsidRPr="006C4FCF">
        <w:rPr>
          <w:sz w:val="26"/>
          <w:szCs w:val="26"/>
          <w:rtl/>
          <w:lang w:val="en-US"/>
        </w:rPr>
        <w:t xml:space="preserve"> في </w:t>
      </w:r>
      <w:r w:rsidRPr="006C4FCF">
        <w:rPr>
          <w:rFonts w:hint="cs"/>
          <w:sz w:val="26"/>
          <w:szCs w:val="26"/>
          <w:rtl/>
          <w:lang w:val="en-US"/>
        </w:rPr>
        <w:t>نهاية المطاف</w:t>
      </w:r>
      <w:r w:rsidRPr="006C4FCF">
        <w:rPr>
          <w:sz w:val="26"/>
          <w:szCs w:val="26"/>
          <w:rtl/>
          <w:lang w:val="en-US"/>
        </w:rPr>
        <w:t>.</w:t>
      </w:r>
    </w:p>
    <w:p w14:paraId="5391F5DB" w14:textId="77777777" w:rsidR="008D540D" w:rsidRPr="00864039" w:rsidRDefault="008D540D" w:rsidP="008245FB">
      <w:pPr>
        <w:pStyle w:val="ListParagraph"/>
        <w:keepNext/>
        <w:keepLines/>
        <w:widowControl w:val="0"/>
        <w:tabs>
          <w:tab w:val="left" w:pos="720"/>
        </w:tabs>
        <w:bidi/>
        <w:spacing w:before="360" w:after="240" w:line="360" w:lineRule="exact"/>
        <w:ind w:left="0"/>
        <w:contextualSpacing w:val="0"/>
        <w:rPr>
          <w:szCs w:val="26"/>
          <w:u w:val="single"/>
          <w:rtl/>
          <w:lang w:val="en-US"/>
        </w:rPr>
      </w:pPr>
      <w:r w:rsidRPr="00864039">
        <w:rPr>
          <w:rFonts w:hint="cs"/>
          <w:szCs w:val="26"/>
          <w:u w:val="single"/>
          <w:rtl/>
          <w:lang w:val="en-US"/>
        </w:rPr>
        <w:t>مشروع</w:t>
      </w:r>
      <w:r w:rsidRPr="00864039">
        <w:rPr>
          <w:szCs w:val="26"/>
          <w:u w:val="single"/>
          <w:rtl/>
          <w:lang w:val="en-US"/>
        </w:rPr>
        <w:t xml:space="preserve"> </w:t>
      </w:r>
      <w:r w:rsidRPr="00864039">
        <w:rPr>
          <w:rFonts w:hint="cs"/>
          <w:szCs w:val="26"/>
          <w:u w:val="single"/>
          <w:rtl/>
          <w:lang w:val="en-US"/>
        </w:rPr>
        <w:t>ال</w:t>
      </w:r>
      <w:r w:rsidRPr="00864039">
        <w:rPr>
          <w:szCs w:val="26"/>
          <w:u w:val="single"/>
          <w:rtl/>
          <w:lang w:val="en-US"/>
        </w:rPr>
        <w:t>اتفاق</w:t>
      </w:r>
    </w:p>
    <w:p w14:paraId="2191B192" w14:textId="7B21299E" w:rsidR="008D540D" w:rsidRPr="00273691" w:rsidRDefault="008D540D" w:rsidP="008245FB">
      <w:pPr>
        <w:pStyle w:val="ListParagraph"/>
        <w:keepNext/>
        <w:keepLines/>
        <w:widowControl w:val="0"/>
        <w:numPr>
          <w:ilvl w:val="0"/>
          <w:numId w:val="11"/>
        </w:numPr>
        <w:tabs>
          <w:tab w:val="left" w:pos="720"/>
        </w:tabs>
        <w:bidi/>
        <w:spacing w:before="240" w:after="120" w:line="360" w:lineRule="exact"/>
        <w:ind w:left="0" w:firstLine="0"/>
        <w:contextualSpacing w:val="0"/>
        <w:rPr>
          <w:sz w:val="26"/>
          <w:szCs w:val="26"/>
          <w:rtl/>
          <w:lang w:val="en-US"/>
        </w:rPr>
      </w:pPr>
      <w:r w:rsidRPr="00273691">
        <w:rPr>
          <w:rFonts w:hint="cs"/>
          <w:sz w:val="26"/>
          <w:szCs w:val="26"/>
          <w:rtl/>
          <w:lang w:val="en-US"/>
        </w:rPr>
        <w:t xml:space="preserve">يرد </w:t>
      </w:r>
      <w:r w:rsidRPr="00273691">
        <w:rPr>
          <w:sz w:val="26"/>
          <w:szCs w:val="26"/>
          <w:rtl/>
          <w:lang w:val="en-US"/>
        </w:rPr>
        <w:t xml:space="preserve">في </w:t>
      </w:r>
      <w:r w:rsidRPr="00273691">
        <w:rPr>
          <w:rFonts w:hint="cs"/>
          <w:sz w:val="26"/>
          <w:szCs w:val="26"/>
          <w:rtl/>
          <w:lang w:val="en-US"/>
        </w:rPr>
        <w:t>المرفق</w:t>
      </w:r>
      <w:r w:rsidRPr="00273691">
        <w:rPr>
          <w:sz w:val="26"/>
          <w:szCs w:val="26"/>
          <w:rtl/>
          <w:lang w:val="en-US"/>
        </w:rPr>
        <w:t xml:space="preserve"> الأول </w:t>
      </w:r>
      <w:r w:rsidRPr="00273691">
        <w:rPr>
          <w:rFonts w:hint="cs"/>
          <w:sz w:val="26"/>
          <w:szCs w:val="26"/>
          <w:rtl/>
          <w:lang w:val="en-US"/>
        </w:rPr>
        <w:t>ب</w:t>
      </w:r>
      <w:r w:rsidRPr="00273691">
        <w:rPr>
          <w:sz w:val="26"/>
          <w:szCs w:val="26"/>
          <w:rtl/>
          <w:lang w:val="en-US"/>
        </w:rPr>
        <w:t xml:space="preserve">هذه الوثيقة </w:t>
      </w:r>
      <w:r w:rsidRPr="00273691">
        <w:rPr>
          <w:rFonts w:hint="cs"/>
          <w:sz w:val="26"/>
          <w:szCs w:val="26"/>
          <w:rtl/>
          <w:lang w:val="en-US"/>
        </w:rPr>
        <w:t>مشروع</w:t>
      </w:r>
      <w:r w:rsidRPr="00273691">
        <w:rPr>
          <w:sz w:val="26"/>
          <w:szCs w:val="26"/>
          <w:rtl/>
          <w:lang w:val="en-US"/>
        </w:rPr>
        <w:t xml:space="preserve"> اتفاق بين حكومة </w:t>
      </w:r>
      <w:r w:rsidR="00D757BE" w:rsidRPr="00273691">
        <w:rPr>
          <w:rFonts w:hint="cs"/>
          <w:sz w:val="26"/>
          <w:szCs w:val="26"/>
          <w:rtl/>
          <w:lang w:val="en-US"/>
        </w:rPr>
        <w:t>عُمان</w:t>
      </w:r>
      <w:r w:rsidRPr="00273691">
        <w:rPr>
          <w:sz w:val="26"/>
          <w:szCs w:val="26"/>
          <w:rtl/>
          <w:lang w:val="en-US"/>
        </w:rPr>
        <w:t xml:space="preserve"> واللجنة التنفيذية للمرحلة الأولى من خطة تنفيذ كيغالي للمواد </w:t>
      </w:r>
      <w:r w:rsidRPr="00273691">
        <w:rPr>
          <w:szCs w:val="26"/>
          <w:rtl/>
          <w:lang w:val="en-US"/>
        </w:rPr>
        <w:t>الهيدروفلوروكربونية</w:t>
      </w:r>
      <w:r w:rsidRPr="00273691">
        <w:rPr>
          <w:sz w:val="26"/>
          <w:szCs w:val="26"/>
          <w:rtl/>
          <w:lang w:val="en-US"/>
        </w:rPr>
        <w:t xml:space="preserve">. </w:t>
      </w:r>
      <w:r w:rsidR="00273691" w:rsidRPr="00273691">
        <w:rPr>
          <w:rFonts w:hint="cs"/>
          <w:sz w:val="26"/>
          <w:szCs w:val="26"/>
          <w:rtl/>
          <w:lang w:val="en-US"/>
        </w:rPr>
        <w:t>وستتم مراجعة الاتفاق</w:t>
      </w:r>
      <w:r w:rsidR="00273691" w:rsidRPr="00273691">
        <w:rPr>
          <w:sz w:val="26"/>
          <w:szCs w:val="26"/>
          <w:rtl/>
          <w:lang w:val="en-US"/>
        </w:rPr>
        <w:t xml:space="preserve"> بمجرد الإبلاغ عن بيانات الاستهلاك للفترة من </w:t>
      </w:r>
      <w:r w:rsidR="00273691" w:rsidRPr="00273691">
        <w:rPr>
          <w:sz w:val="26"/>
          <w:szCs w:val="26"/>
          <w:lang w:val="en-US"/>
        </w:rPr>
        <w:t>2024</w:t>
      </w:r>
      <w:r w:rsidR="00273691" w:rsidRPr="00273691">
        <w:rPr>
          <w:sz w:val="26"/>
          <w:szCs w:val="26"/>
          <w:rtl/>
          <w:lang w:val="en-US"/>
        </w:rPr>
        <w:t xml:space="preserve"> إلى </w:t>
      </w:r>
      <w:r w:rsidR="00273691" w:rsidRPr="00273691">
        <w:rPr>
          <w:sz w:val="26"/>
          <w:szCs w:val="26"/>
          <w:lang w:val="en-US"/>
        </w:rPr>
        <w:t>2026</w:t>
      </w:r>
      <w:r w:rsidR="00273691" w:rsidRPr="00273691">
        <w:rPr>
          <w:sz w:val="26"/>
          <w:szCs w:val="26"/>
          <w:rtl/>
          <w:lang w:val="en-US"/>
        </w:rPr>
        <w:t xml:space="preserve"> وتحديد خط الأساس الفعلي.</w:t>
      </w:r>
    </w:p>
    <w:p w14:paraId="6D55EDCD" w14:textId="77777777" w:rsidR="008D540D" w:rsidRPr="00477531" w:rsidRDefault="008D540D" w:rsidP="008245FB">
      <w:pPr>
        <w:pStyle w:val="ListParagraph"/>
        <w:tabs>
          <w:tab w:val="left" w:pos="720"/>
        </w:tabs>
        <w:bidi/>
        <w:spacing w:before="240" w:after="240" w:line="360" w:lineRule="exact"/>
        <w:ind w:left="0"/>
        <w:contextualSpacing w:val="0"/>
        <w:rPr>
          <w:szCs w:val="26"/>
          <w:u w:val="single"/>
          <w:rtl/>
          <w:lang w:val="en-US"/>
        </w:rPr>
      </w:pPr>
      <w:r w:rsidRPr="00477531">
        <w:rPr>
          <w:szCs w:val="26"/>
          <w:u w:val="single"/>
          <w:rtl/>
          <w:lang w:val="en-US"/>
        </w:rPr>
        <w:t xml:space="preserve">تنسيق الأنشطة في قطاع </w:t>
      </w:r>
      <w:r w:rsidRPr="00477531">
        <w:rPr>
          <w:rFonts w:hint="cs"/>
          <w:szCs w:val="26"/>
          <w:u w:val="single"/>
          <w:rtl/>
          <w:lang w:val="en-US"/>
        </w:rPr>
        <w:t>الخدمة</w:t>
      </w:r>
      <w:r w:rsidRPr="00477531">
        <w:rPr>
          <w:szCs w:val="26"/>
          <w:u w:val="single"/>
          <w:rtl/>
          <w:lang w:val="en-US"/>
        </w:rPr>
        <w:t xml:space="preserve"> في إطار خط</w:t>
      </w:r>
      <w:r w:rsidRPr="00477531">
        <w:rPr>
          <w:rFonts w:hint="cs"/>
          <w:szCs w:val="26"/>
          <w:u w:val="single"/>
          <w:rtl/>
          <w:lang w:val="en-US"/>
        </w:rPr>
        <w:t>تي</w:t>
      </w:r>
      <w:r w:rsidRPr="00477531">
        <w:rPr>
          <w:szCs w:val="26"/>
          <w:u w:val="single"/>
          <w:rtl/>
          <w:lang w:val="en-US"/>
        </w:rPr>
        <w:t xml:space="preserve"> </w:t>
      </w:r>
      <w:r w:rsidRPr="00477531">
        <w:rPr>
          <w:rFonts w:hint="cs"/>
          <w:szCs w:val="26"/>
          <w:u w:val="single"/>
          <w:rtl/>
          <w:lang w:val="en-US"/>
        </w:rPr>
        <w:t>إزالة</w:t>
      </w:r>
      <w:r w:rsidRPr="00477531">
        <w:rPr>
          <w:szCs w:val="26"/>
          <w:u w:val="single"/>
          <w:rtl/>
          <w:lang w:val="en-US"/>
        </w:rPr>
        <w:t xml:space="preserve"> </w:t>
      </w:r>
      <w:r w:rsidRPr="00477531">
        <w:rPr>
          <w:rFonts w:hint="cs"/>
          <w:szCs w:val="26"/>
          <w:u w:val="single"/>
          <w:rtl/>
          <w:lang w:val="en-US"/>
        </w:rPr>
        <w:t>المواد</w:t>
      </w:r>
      <w:r w:rsidRPr="00477531">
        <w:rPr>
          <w:szCs w:val="26"/>
          <w:u w:val="single"/>
          <w:rtl/>
          <w:lang w:val="en-US"/>
        </w:rPr>
        <w:t xml:space="preserve"> الهيدرو</w:t>
      </w:r>
      <w:r w:rsidRPr="00477531">
        <w:rPr>
          <w:rFonts w:hint="cs"/>
          <w:szCs w:val="26"/>
          <w:u w:val="single"/>
          <w:rtl/>
          <w:lang w:val="en-US"/>
        </w:rPr>
        <w:t>كلورو</w:t>
      </w:r>
      <w:r w:rsidRPr="00477531">
        <w:rPr>
          <w:szCs w:val="26"/>
          <w:u w:val="single"/>
          <w:rtl/>
          <w:lang w:val="en-US"/>
        </w:rPr>
        <w:t xml:space="preserve">فلوروكربونية </w:t>
      </w:r>
      <w:r w:rsidRPr="00477531">
        <w:rPr>
          <w:rFonts w:hint="cs"/>
          <w:szCs w:val="26"/>
          <w:u w:val="single"/>
          <w:rtl/>
          <w:lang w:val="en-US"/>
        </w:rPr>
        <w:t>والتخفيض التدريجي</w:t>
      </w:r>
      <w:r w:rsidRPr="00477531">
        <w:rPr>
          <w:szCs w:val="26"/>
          <w:u w:val="single"/>
          <w:rtl/>
          <w:lang w:val="en-US"/>
        </w:rPr>
        <w:t xml:space="preserve"> </w:t>
      </w:r>
      <w:r w:rsidRPr="00477531">
        <w:rPr>
          <w:rFonts w:hint="cs"/>
          <w:szCs w:val="26"/>
          <w:u w:val="single"/>
          <w:rtl/>
          <w:lang w:val="en-US"/>
        </w:rPr>
        <w:t>للمواد</w:t>
      </w:r>
      <w:r w:rsidRPr="00477531">
        <w:rPr>
          <w:szCs w:val="26"/>
          <w:u w:val="single"/>
          <w:rtl/>
          <w:lang w:val="en-US"/>
        </w:rPr>
        <w:t xml:space="preserve"> الهيدروفلوروكربونية</w:t>
      </w:r>
    </w:p>
    <w:p w14:paraId="6E731A2F" w14:textId="7DC758CF" w:rsidR="00107743" w:rsidRPr="00107743" w:rsidRDefault="00107743" w:rsidP="008245FB">
      <w:pPr>
        <w:pStyle w:val="ListParagraph"/>
        <w:numPr>
          <w:ilvl w:val="0"/>
          <w:numId w:val="11"/>
        </w:numPr>
        <w:tabs>
          <w:tab w:val="left" w:pos="720"/>
        </w:tabs>
        <w:bidi/>
        <w:spacing w:before="240" w:after="240" w:line="360" w:lineRule="exact"/>
        <w:ind w:left="0" w:firstLine="0"/>
        <w:contextualSpacing w:val="0"/>
        <w:rPr>
          <w:sz w:val="26"/>
          <w:szCs w:val="26"/>
          <w:lang w:val="en-US"/>
        </w:rPr>
      </w:pPr>
      <w:r w:rsidRPr="00107743">
        <w:rPr>
          <w:rFonts w:hint="cs"/>
          <w:sz w:val="26"/>
          <w:szCs w:val="26"/>
          <w:rtl/>
          <w:lang w:val="en-US"/>
        </w:rPr>
        <w:t>يوجز</w:t>
      </w:r>
      <w:r w:rsidRPr="00107743">
        <w:rPr>
          <w:sz w:val="26"/>
          <w:szCs w:val="26"/>
          <w:rtl/>
          <w:lang w:val="en-US"/>
        </w:rPr>
        <w:t xml:space="preserve"> </w:t>
      </w:r>
      <w:r w:rsidRPr="00107743">
        <w:rPr>
          <w:rFonts w:hint="cs"/>
          <w:sz w:val="26"/>
          <w:szCs w:val="26"/>
          <w:rtl/>
          <w:lang w:val="en-US"/>
        </w:rPr>
        <w:t>المرفق</w:t>
      </w:r>
      <w:r w:rsidRPr="00107743">
        <w:rPr>
          <w:sz w:val="26"/>
          <w:szCs w:val="26"/>
          <w:rtl/>
          <w:lang w:val="en-US"/>
        </w:rPr>
        <w:t xml:space="preserve"> الثاني التنفيذ المتزامن للأنشطة في إطار خطة إدارة </w:t>
      </w:r>
      <w:r w:rsidRPr="00107743">
        <w:rPr>
          <w:rFonts w:hint="cs"/>
          <w:sz w:val="26"/>
          <w:szCs w:val="26"/>
          <w:rtl/>
          <w:lang w:val="en-US"/>
        </w:rPr>
        <w:t>إزالة المواد</w:t>
      </w:r>
      <w:r w:rsidRPr="00107743">
        <w:rPr>
          <w:sz w:val="26"/>
          <w:szCs w:val="26"/>
          <w:rtl/>
          <w:lang w:val="en-US"/>
        </w:rPr>
        <w:t xml:space="preserve"> الهيدروكلوروفلوروكربون</w:t>
      </w:r>
      <w:r w:rsidRPr="00107743">
        <w:rPr>
          <w:rFonts w:hint="cs"/>
          <w:sz w:val="26"/>
          <w:szCs w:val="26"/>
          <w:rtl/>
          <w:lang w:val="en-US"/>
        </w:rPr>
        <w:t>ية</w:t>
      </w:r>
      <w:r w:rsidRPr="00107743">
        <w:rPr>
          <w:sz w:val="26"/>
          <w:szCs w:val="26"/>
          <w:rtl/>
          <w:lang w:val="en-US"/>
        </w:rPr>
        <w:t xml:space="preserve"> </w:t>
      </w:r>
      <w:r w:rsidRPr="00107743">
        <w:rPr>
          <w:rFonts w:hint="cs"/>
          <w:sz w:val="26"/>
          <w:szCs w:val="26"/>
          <w:rtl/>
          <w:lang w:val="en-US"/>
        </w:rPr>
        <w:t>و</w:t>
      </w:r>
      <w:r w:rsidRPr="00273691">
        <w:rPr>
          <w:sz w:val="26"/>
          <w:szCs w:val="26"/>
          <w:rtl/>
          <w:lang w:val="en-US"/>
        </w:rPr>
        <w:t xml:space="preserve">خطة تنفيذ كيغالي للمواد </w:t>
      </w:r>
      <w:r w:rsidRPr="00107743">
        <w:rPr>
          <w:sz w:val="26"/>
          <w:szCs w:val="26"/>
          <w:rtl/>
          <w:lang w:val="en-US"/>
        </w:rPr>
        <w:t>الهيدروفلوروكربونية.</w:t>
      </w:r>
    </w:p>
    <w:p w14:paraId="1058E796" w14:textId="77777777" w:rsidR="008D540D" w:rsidRPr="00D47C71" w:rsidRDefault="008D540D" w:rsidP="008245FB">
      <w:pPr>
        <w:pStyle w:val="ListParagraph"/>
        <w:tabs>
          <w:tab w:val="left" w:pos="720"/>
        </w:tabs>
        <w:bidi/>
        <w:spacing w:before="240" w:after="240" w:line="360" w:lineRule="exact"/>
        <w:ind w:left="0"/>
        <w:contextualSpacing w:val="0"/>
        <w:rPr>
          <w:b/>
          <w:bCs/>
          <w:szCs w:val="26"/>
          <w:rtl/>
          <w:lang w:val="en-US"/>
        </w:rPr>
      </w:pPr>
      <w:r>
        <w:rPr>
          <w:rFonts w:hint="cs"/>
          <w:b/>
          <w:bCs/>
          <w:szCs w:val="26"/>
          <w:rtl/>
          <w:lang w:val="en-US"/>
        </w:rPr>
        <w:t>سادسا</w:t>
      </w:r>
      <w:r w:rsidRPr="00D47C71">
        <w:rPr>
          <w:rFonts w:hint="cs"/>
          <w:b/>
          <w:bCs/>
          <w:szCs w:val="26"/>
          <w:rtl/>
          <w:lang w:val="en-US"/>
        </w:rPr>
        <w:t>-</w:t>
      </w:r>
      <w:r w:rsidRPr="00D47C71">
        <w:rPr>
          <w:b/>
          <w:bCs/>
          <w:szCs w:val="26"/>
          <w:rtl/>
          <w:lang w:val="en-US"/>
        </w:rPr>
        <w:t xml:space="preserve"> </w:t>
      </w:r>
      <w:r>
        <w:rPr>
          <w:rFonts w:hint="cs"/>
          <w:b/>
          <w:bCs/>
          <w:szCs w:val="26"/>
          <w:rtl/>
          <w:lang w:val="en-US"/>
        </w:rPr>
        <w:t>التوصية</w:t>
      </w:r>
    </w:p>
    <w:p w14:paraId="3DB9246F" w14:textId="77777777" w:rsidR="008D540D" w:rsidRPr="00F95A91" w:rsidRDefault="008D540D" w:rsidP="008245FB">
      <w:pPr>
        <w:pStyle w:val="ListParagraph"/>
        <w:numPr>
          <w:ilvl w:val="0"/>
          <w:numId w:val="11"/>
        </w:numPr>
        <w:tabs>
          <w:tab w:val="left" w:pos="720"/>
        </w:tabs>
        <w:bidi/>
        <w:spacing w:before="240" w:after="240" w:line="360" w:lineRule="exact"/>
        <w:ind w:left="0" w:firstLine="0"/>
        <w:contextualSpacing w:val="0"/>
        <w:rPr>
          <w:szCs w:val="26"/>
          <w:rtl/>
          <w:lang w:val="en-US"/>
        </w:rPr>
      </w:pPr>
      <w:r w:rsidRPr="00F95A91">
        <w:rPr>
          <w:szCs w:val="26"/>
          <w:rtl/>
          <w:lang w:val="en-US"/>
        </w:rPr>
        <w:t xml:space="preserve">قد ترغب </w:t>
      </w:r>
      <w:r w:rsidRPr="00326E6C">
        <w:rPr>
          <w:sz w:val="26"/>
          <w:szCs w:val="26"/>
          <w:rtl/>
          <w:lang w:val="en-US"/>
        </w:rPr>
        <w:t>اللجنة</w:t>
      </w:r>
      <w:r w:rsidRPr="00F95A91">
        <w:rPr>
          <w:szCs w:val="26"/>
          <w:rtl/>
          <w:lang w:val="en-US"/>
        </w:rPr>
        <w:t xml:space="preserve"> التنفيذية في النظر فيما يلي</w:t>
      </w:r>
      <w:r w:rsidRPr="00F95A91">
        <w:rPr>
          <w:szCs w:val="26"/>
          <w:lang w:val="en-US"/>
        </w:rPr>
        <w:t>:</w:t>
      </w:r>
    </w:p>
    <w:p w14:paraId="02B77FFC" w14:textId="09C21019" w:rsidR="008D540D" w:rsidRDefault="008D540D" w:rsidP="007C2D59">
      <w:pPr>
        <w:pStyle w:val="ListParagraph"/>
        <w:numPr>
          <w:ilvl w:val="0"/>
          <w:numId w:val="14"/>
        </w:numPr>
        <w:bidi/>
        <w:spacing w:before="240" w:after="240" w:line="360" w:lineRule="exact"/>
        <w:ind w:left="1440" w:hanging="727"/>
        <w:contextualSpacing w:val="0"/>
        <w:rPr>
          <w:sz w:val="26"/>
          <w:szCs w:val="26"/>
          <w:lang w:val="en-US"/>
        </w:rPr>
      </w:pPr>
      <w:r w:rsidRPr="00DC486D">
        <w:rPr>
          <w:sz w:val="26"/>
          <w:szCs w:val="26"/>
          <w:rtl/>
          <w:lang w:val="en-US"/>
        </w:rPr>
        <w:t xml:space="preserve">الموافقة، من حيث المبدأ، على المرحلة الأولى من خطة تنفيذ كيغالي للمواد الهيدروفلوروكربونية </w:t>
      </w:r>
      <w:r w:rsidR="0058130C" w:rsidRPr="00DC486D">
        <w:rPr>
          <w:rFonts w:hint="cs"/>
          <w:sz w:val="26"/>
          <w:szCs w:val="26"/>
          <w:rtl/>
          <w:lang w:val="en-US"/>
        </w:rPr>
        <w:t>لعُمان</w:t>
      </w:r>
      <w:r w:rsidRPr="00DC486D">
        <w:rPr>
          <w:sz w:val="26"/>
          <w:szCs w:val="26"/>
          <w:rtl/>
          <w:lang w:val="en-US"/>
        </w:rPr>
        <w:t xml:space="preserve"> للفترة </w:t>
      </w:r>
      <w:r w:rsidRPr="00DC486D">
        <w:rPr>
          <w:sz w:val="26"/>
          <w:szCs w:val="26"/>
          <w:lang w:val="en-US"/>
        </w:rPr>
        <w:t>2025</w:t>
      </w:r>
      <w:r w:rsidRPr="00DC486D">
        <w:rPr>
          <w:sz w:val="26"/>
          <w:szCs w:val="26"/>
          <w:rtl/>
          <w:lang w:val="en-US"/>
        </w:rPr>
        <w:t>-</w:t>
      </w:r>
      <w:r w:rsidR="0058130C" w:rsidRPr="00DC486D">
        <w:rPr>
          <w:sz w:val="26"/>
          <w:szCs w:val="26"/>
          <w:lang w:val="en-US"/>
        </w:rPr>
        <w:t>2032</w:t>
      </w:r>
      <w:r w:rsidRPr="00DC486D">
        <w:rPr>
          <w:sz w:val="26"/>
          <w:szCs w:val="26"/>
          <w:rtl/>
          <w:lang w:val="en-US"/>
        </w:rPr>
        <w:t>، لخفض استهلاك الهيدروفلوروكربون</w:t>
      </w:r>
      <w:r w:rsidR="00DC486D">
        <w:rPr>
          <w:rFonts w:hint="cs"/>
          <w:sz w:val="26"/>
          <w:szCs w:val="26"/>
          <w:rtl/>
          <w:lang w:val="en-US"/>
        </w:rPr>
        <w:t xml:space="preserve"> بنسبة</w:t>
      </w:r>
      <w:r w:rsidR="0058130C" w:rsidRPr="00DC486D">
        <w:rPr>
          <w:sz w:val="26"/>
          <w:szCs w:val="26"/>
          <w:lang w:val="en-US"/>
        </w:rPr>
        <w:t>16.04</w:t>
      </w:r>
      <w:r w:rsidRPr="00DC486D">
        <w:rPr>
          <w:sz w:val="26"/>
          <w:szCs w:val="26"/>
          <w:lang w:val="en-US"/>
        </w:rPr>
        <w:t xml:space="preserve"> </w:t>
      </w:r>
      <w:r w:rsidRPr="00DC486D">
        <w:rPr>
          <w:rFonts w:hint="cs"/>
          <w:sz w:val="26"/>
          <w:szCs w:val="26"/>
          <w:rtl/>
          <w:lang w:val="en-US"/>
        </w:rPr>
        <w:t xml:space="preserve"> في المائة</w:t>
      </w:r>
      <w:r w:rsidRPr="00DC486D">
        <w:rPr>
          <w:sz w:val="26"/>
          <w:szCs w:val="26"/>
          <w:rtl/>
          <w:lang w:val="en-US"/>
        </w:rPr>
        <w:t xml:space="preserve"> من خط الأساس</w:t>
      </w:r>
      <w:r w:rsidR="0015001F" w:rsidRPr="00DC486D">
        <w:rPr>
          <w:rFonts w:hint="cs"/>
          <w:sz w:val="26"/>
          <w:szCs w:val="26"/>
          <w:rtl/>
          <w:lang w:val="en-US"/>
        </w:rPr>
        <w:t xml:space="preserve"> "المؤقت"</w:t>
      </w:r>
      <w:r w:rsidRPr="00DC486D">
        <w:rPr>
          <w:sz w:val="26"/>
          <w:szCs w:val="26"/>
          <w:rtl/>
          <w:lang w:val="en-US"/>
        </w:rPr>
        <w:t xml:space="preserve"> للبلاد</w:t>
      </w:r>
      <w:r w:rsidR="0015001F" w:rsidRPr="00DC486D">
        <w:rPr>
          <w:rFonts w:hint="cs"/>
          <w:sz w:val="26"/>
          <w:szCs w:val="26"/>
          <w:rtl/>
          <w:lang w:val="en-US"/>
        </w:rPr>
        <w:t xml:space="preserve"> على النحو المحدد في الفقرة </w:t>
      </w:r>
      <w:r w:rsidR="0015001F" w:rsidRPr="00DC486D">
        <w:rPr>
          <w:sz w:val="26"/>
          <w:szCs w:val="26"/>
          <w:lang w:val="en-US"/>
        </w:rPr>
        <w:t>22</w:t>
      </w:r>
      <w:r w:rsidR="0015001F" w:rsidRPr="00DC486D">
        <w:rPr>
          <w:rFonts w:hint="cs"/>
          <w:sz w:val="26"/>
          <w:szCs w:val="26"/>
          <w:rtl/>
          <w:lang w:val="en-US"/>
        </w:rPr>
        <w:t xml:space="preserve"> من الوثيقة </w:t>
      </w:r>
      <w:r w:rsidR="0015001F" w:rsidRPr="00DC486D">
        <w:rPr>
          <w:sz w:val="26"/>
          <w:szCs w:val="26"/>
        </w:rPr>
        <w:fldChar w:fldCharType="begin"/>
      </w:r>
      <w:r w:rsidR="0015001F" w:rsidRPr="00DC486D">
        <w:rPr>
          <w:sz w:val="26"/>
          <w:szCs w:val="26"/>
        </w:rPr>
        <w:instrText xml:space="preserve"> DOCPROPERTY "Document number"  \* MERGEFORMAT </w:instrText>
      </w:r>
      <w:r w:rsidR="0015001F" w:rsidRPr="00DC486D">
        <w:rPr>
          <w:sz w:val="26"/>
          <w:szCs w:val="26"/>
        </w:rPr>
        <w:fldChar w:fldCharType="separate"/>
      </w:r>
      <w:r w:rsidR="0015001F" w:rsidRPr="00DC486D">
        <w:rPr>
          <w:sz w:val="26"/>
          <w:szCs w:val="26"/>
        </w:rPr>
        <w:t>UNEP/</w:t>
      </w:r>
      <w:proofErr w:type="spellStart"/>
      <w:r w:rsidR="0015001F" w:rsidRPr="00DC486D">
        <w:rPr>
          <w:sz w:val="26"/>
          <w:szCs w:val="26"/>
        </w:rPr>
        <w:t>OzL.Pro</w:t>
      </w:r>
      <w:proofErr w:type="spellEnd"/>
      <w:r w:rsidR="0015001F" w:rsidRPr="00DC486D">
        <w:rPr>
          <w:sz w:val="26"/>
          <w:szCs w:val="26"/>
        </w:rPr>
        <w:t>/ExCom/97/67</w:t>
      </w:r>
      <w:r w:rsidR="0015001F" w:rsidRPr="00DC486D">
        <w:rPr>
          <w:sz w:val="26"/>
          <w:szCs w:val="26"/>
        </w:rPr>
        <w:fldChar w:fldCharType="end"/>
      </w:r>
      <w:r w:rsidRPr="00DC486D">
        <w:rPr>
          <w:sz w:val="26"/>
          <w:szCs w:val="26"/>
          <w:rtl/>
          <w:lang w:val="en-US"/>
        </w:rPr>
        <w:t xml:space="preserve">، بمبلغ </w:t>
      </w:r>
      <w:r w:rsidR="0015001F" w:rsidRPr="00DC486D">
        <w:rPr>
          <w:sz w:val="26"/>
          <w:szCs w:val="26"/>
        </w:rPr>
        <w:t>1,560,357</w:t>
      </w:r>
      <w:r w:rsidRPr="00DC486D">
        <w:rPr>
          <w:sz w:val="26"/>
          <w:szCs w:val="26"/>
          <w:rtl/>
          <w:lang w:val="en-US"/>
        </w:rPr>
        <w:t xml:space="preserve"> دولارا أمريكيا، </w:t>
      </w:r>
      <w:r w:rsidRPr="00DC486D">
        <w:rPr>
          <w:rFonts w:hint="cs"/>
          <w:sz w:val="26"/>
          <w:szCs w:val="26"/>
          <w:rtl/>
          <w:lang w:val="en-US"/>
        </w:rPr>
        <w:t xml:space="preserve">والذي </w:t>
      </w:r>
      <w:r w:rsidRPr="00DC486D">
        <w:rPr>
          <w:sz w:val="26"/>
          <w:szCs w:val="26"/>
          <w:rtl/>
          <w:lang w:val="en-US"/>
        </w:rPr>
        <w:t xml:space="preserve">يتألف من </w:t>
      </w:r>
      <w:r w:rsidR="0015001F" w:rsidRPr="00DC486D">
        <w:rPr>
          <w:sz w:val="26"/>
          <w:szCs w:val="26"/>
        </w:rPr>
        <w:t>1,041,015</w:t>
      </w:r>
      <w:r w:rsidR="0015001F" w:rsidRPr="00DC486D">
        <w:rPr>
          <w:rFonts w:hint="cs"/>
          <w:sz w:val="26"/>
          <w:szCs w:val="26"/>
          <w:rtl/>
        </w:rPr>
        <w:t xml:space="preserve"> </w:t>
      </w:r>
      <w:r w:rsidRPr="00DC486D">
        <w:rPr>
          <w:sz w:val="26"/>
          <w:szCs w:val="26"/>
          <w:rtl/>
          <w:lang w:val="en-US"/>
        </w:rPr>
        <w:t>دولارا أمريكي</w:t>
      </w:r>
      <w:r w:rsidRPr="00DC486D">
        <w:rPr>
          <w:rFonts w:hint="cs"/>
          <w:sz w:val="26"/>
          <w:szCs w:val="26"/>
          <w:rtl/>
          <w:lang w:val="en-US"/>
        </w:rPr>
        <w:t>ا</w:t>
      </w:r>
      <w:r w:rsidRPr="00DC486D">
        <w:rPr>
          <w:sz w:val="26"/>
          <w:szCs w:val="26"/>
          <w:rtl/>
          <w:lang w:val="en-US"/>
        </w:rPr>
        <w:t xml:space="preserve">، بالإضافة إلى تكاليف دعم الوكالة البالغة </w:t>
      </w:r>
      <w:r w:rsidR="0015001F" w:rsidRPr="00DC486D">
        <w:rPr>
          <w:sz w:val="26"/>
          <w:szCs w:val="26"/>
        </w:rPr>
        <w:t>124,512</w:t>
      </w:r>
      <w:r w:rsidRPr="00DC486D">
        <w:rPr>
          <w:sz w:val="26"/>
          <w:szCs w:val="26"/>
          <w:rtl/>
          <w:lang w:val="en-US"/>
        </w:rPr>
        <w:t xml:space="preserve"> دولارا أمريكيا، </w:t>
      </w:r>
      <w:r w:rsidR="0015001F" w:rsidRPr="00DC486D">
        <w:rPr>
          <w:rFonts w:hint="cs"/>
          <w:sz w:val="26"/>
          <w:szCs w:val="26"/>
          <w:rtl/>
          <w:lang w:val="en-US"/>
        </w:rPr>
        <w:t>لليونيب</w:t>
      </w:r>
      <w:r w:rsidRPr="00DC486D">
        <w:rPr>
          <w:sz w:val="26"/>
          <w:szCs w:val="26"/>
          <w:rtl/>
          <w:lang w:val="en-US"/>
        </w:rPr>
        <w:t xml:space="preserve">، </w:t>
      </w:r>
      <w:r w:rsidRPr="00DC486D">
        <w:rPr>
          <w:rFonts w:hint="cs"/>
          <w:sz w:val="26"/>
          <w:szCs w:val="26"/>
          <w:rtl/>
          <w:lang w:val="en-US"/>
        </w:rPr>
        <w:t>و</w:t>
      </w:r>
      <w:r w:rsidR="0015001F" w:rsidRPr="00DC486D">
        <w:rPr>
          <w:sz w:val="26"/>
          <w:szCs w:val="26"/>
        </w:rPr>
        <w:t>369,000</w:t>
      </w:r>
      <w:r w:rsidRPr="00DC486D">
        <w:rPr>
          <w:sz w:val="26"/>
          <w:szCs w:val="26"/>
          <w:rtl/>
          <w:lang w:val="en-US"/>
        </w:rPr>
        <w:t xml:space="preserve"> دولا</w:t>
      </w:r>
      <w:r w:rsidRPr="00DC486D">
        <w:rPr>
          <w:rFonts w:hint="cs"/>
          <w:sz w:val="26"/>
          <w:szCs w:val="26"/>
          <w:rtl/>
          <w:lang w:val="en-US"/>
        </w:rPr>
        <w:t>ر</w:t>
      </w:r>
      <w:r w:rsidRPr="00DC486D">
        <w:rPr>
          <w:sz w:val="26"/>
          <w:szCs w:val="26"/>
          <w:rtl/>
          <w:lang w:val="en-US"/>
        </w:rPr>
        <w:t xml:space="preserve">ا أمريكيا، بالإضافة إلى تكاليف دعم الوكالة البالغة </w:t>
      </w:r>
      <w:r w:rsidR="0015001F" w:rsidRPr="00DC486D">
        <w:rPr>
          <w:sz w:val="26"/>
          <w:szCs w:val="26"/>
        </w:rPr>
        <w:t>25,830</w:t>
      </w:r>
      <w:r w:rsidRPr="00DC486D">
        <w:rPr>
          <w:sz w:val="26"/>
          <w:szCs w:val="26"/>
          <w:rtl/>
          <w:lang w:val="en-US"/>
        </w:rPr>
        <w:t xml:space="preserve"> دولارا أمريكيا، </w:t>
      </w:r>
      <w:r w:rsidR="0015001F" w:rsidRPr="00DC486D">
        <w:rPr>
          <w:rFonts w:hint="cs"/>
          <w:sz w:val="26"/>
          <w:szCs w:val="26"/>
          <w:rtl/>
          <w:lang w:val="en-US"/>
        </w:rPr>
        <w:t>لليونيدو</w:t>
      </w:r>
      <w:r w:rsidRPr="00DC486D">
        <w:rPr>
          <w:sz w:val="26"/>
          <w:szCs w:val="26"/>
          <w:rtl/>
          <w:lang w:val="en-US"/>
        </w:rPr>
        <w:t>؛</w:t>
      </w:r>
    </w:p>
    <w:p w14:paraId="440973A4" w14:textId="528BE625" w:rsidR="00DC486D" w:rsidRPr="00DC486D" w:rsidRDefault="00887FD3" w:rsidP="007C2D59">
      <w:pPr>
        <w:pStyle w:val="ListParagraph"/>
        <w:numPr>
          <w:ilvl w:val="0"/>
          <w:numId w:val="14"/>
        </w:numPr>
        <w:bidi/>
        <w:spacing w:before="240" w:after="240" w:line="360" w:lineRule="exact"/>
        <w:ind w:left="1440" w:hanging="727"/>
        <w:contextualSpacing w:val="0"/>
        <w:rPr>
          <w:sz w:val="26"/>
          <w:szCs w:val="26"/>
          <w:rtl/>
          <w:lang w:val="en-US"/>
        </w:rPr>
      </w:pPr>
      <w:r>
        <w:rPr>
          <w:rFonts w:hint="cs"/>
          <w:sz w:val="26"/>
          <w:szCs w:val="26"/>
          <w:rtl/>
          <w:lang w:val="en-US"/>
        </w:rPr>
        <w:t>الإحاطة علما</w:t>
      </w:r>
      <w:r w:rsidR="00DC486D" w:rsidRPr="00DC486D">
        <w:rPr>
          <w:sz w:val="26"/>
          <w:szCs w:val="26"/>
          <w:rtl/>
          <w:lang w:val="en-US"/>
        </w:rPr>
        <w:t xml:space="preserve"> </w:t>
      </w:r>
      <w:r>
        <w:rPr>
          <w:rFonts w:hint="cs"/>
          <w:sz w:val="26"/>
          <w:szCs w:val="26"/>
          <w:rtl/>
          <w:lang w:val="en-US"/>
        </w:rPr>
        <w:t>ب</w:t>
      </w:r>
      <w:r w:rsidR="00DC486D" w:rsidRPr="00DC486D">
        <w:rPr>
          <w:sz w:val="26"/>
          <w:szCs w:val="26"/>
          <w:rtl/>
          <w:lang w:val="en-US"/>
        </w:rPr>
        <w:t xml:space="preserve">أنه سيتم خصم 461,386 </w:t>
      </w:r>
      <w:r>
        <w:rPr>
          <w:rFonts w:hint="cs"/>
          <w:sz w:val="26"/>
          <w:szCs w:val="26"/>
          <w:rtl/>
          <w:lang w:val="en-US"/>
        </w:rPr>
        <w:t>طنا من أطنان</w:t>
      </w:r>
      <w:r w:rsidR="00DC486D" w:rsidRPr="00DC486D">
        <w:rPr>
          <w:sz w:val="26"/>
          <w:szCs w:val="26"/>
          <w:rtl/>
          <w:lang w:val="en-US"/>
        </w:rPr>
        <w:t xml:space="preserve"> ثاني أكسيد الكربون من </w:t>
      </w:r>
      <w:r>
        <w:rPr>
          <w:rFonts w:hint="cs"/>
          <w:sz w:val="26"/>
          <w:szCs w:val="26"/>
          <w:rtl/>
          <w:lang w:val="en-US"/>
        </w:rPr>
        <w:t>المواد</w:t>
      </w:r>
      <w:r w:rsidR="00DC486D" w:rsidRPr="00DC486D">
        <w:rPr>
          <w:sz w:val="26"/>
          <w:szCs w:val="26"/>
          <w:rtl/>
          <w:lang w:val="en-US"/>
        </w:rPr>
        <w:t xml:space="preserve"> الهيدروفلوروكربون</w:t>
      </w:r>
      <w:r>
        <w:rPr>
          <w:rFonts w:hint="cs"/>
          <w:sz w:val="26"/>
          <w:szCs w:val="26"/>
          <w:rtl/>
          <w:lang w:val="en-US"/>
        </w:rPr>
        <w:t>ية</w:t>
      </w:r>
      <w:r w:rsidR="00DC486D" w:rsidRPr="00DC486D">
        <w:rPr>
          <w:sz w:val="26"/>
          <w:szCs w:val="26"/>
          <w:rtl/>
          <w:lang w:val="en-US"/>
        </w:rPr>
        <w:t xml:space="preserve"> من نقطة البداية لتحقيق تخفيضات إجمالية مستدامة في استهلاك الهيدروفلوروكربون، والتي سيتم تحديدها بناء على التوجيهات الصادرة عن اللجنة التنفيذية؛</w:t>
      </w:r>
    </w:p>
    <w:p w14:paraId="39A62DF9" w14:textId="33B93BBC" w:rsidR="00DC486D" w:rsidRPr="00DC486D" w:rsidRDefault="00887FD3" w:rsidP="007C2D59">
      <w:pPr>
        <w:pStyle w:val="ListParagraph"/>
        <w:numPr>
          <w:ilvl w:val="0"/>
          <w:numId w:val="14"/>
        </w:numPr>
        <w:bidi/>
        <w:spacing w:before="240" w:after="240" w:line="360" w:lineRule="exact"/>
        <w:ind w:left="1440" w:hanging="727"/>
        <w:contextualSpacing w:val="0"/>
        <w:rPr>
          <w:sz w:val="26"/>
          <w:szCs w:val="26"/>
          <w:rtl/>
          <w:lang w:val="en-US"/>
        </w:rPr>
      </w:pPr>
      <w:r>
        <w:rPr>
          <w:rFonts w:hint="cs"/>
          <w:sz w:val="26"/>
          <w:szCs w:val="26"/>
          <w:rtl/>
          <w:lang w:val="en-US"/>
        </w:rPr>
        <w:lastRenderedPageBreak/>
        <w:t>والإحاطة علما</w:t>
      </w:r>
      <w:r w:rsidR="00DC486D" w:rsidRPr="00DC486D">
        <w:rPr>
          <w:sz w:val="26"/>
          <w:szCs w:val="26"/>
          <w:rtl/>
          <w:lang w:val="en-US"/>
        </w:rPr>
        <w:t xml:space="preserve"> أيضا </w:t>
      </w:r>
      <w:r>
        <w:rPr>
          <w:rFonts w:hint="cs"/>
          <w:sz w:val="26"/>
          <w:szCs w:val="26"/>
          <w:rtl/>
          <w:lang w:val="en-US"/>
        </w:rPr>
        <w:t>ب</w:t>
      </w:r>
      <w:r w:rsidR="00DC486D" w:rsidRPr="00DC486D">
        <w:rPr>
          <w:sz w:val="26"/>
          <w:szCs w:val="26"/>
          <w:rtl/>
          <w:lang w:val="en-US"/>
        </w:rPr>
        <w:t xml:space="preserve">أن حكومة عُمان ستضع تدابير تنظيمية لحظر استخدام </w:t>
      </w:r>
      <w:r w:rsidRPr="00E0666B">
        <w:rPr>
          <w:rFonts w:hint="cs"/>
          <w:sz w:val="26"/>
          <w:szCs w:val="26"/>
          <w:rtl/>
          <w:lang w:val="en-US"/>
        </w:rPr>
        <w:t>ا</w:t>
      </w:r>
      <w:r w:rsidRPr="00E0666B">
        <w:rPr>
          <w:sz w:val="26"/>
          <w:szCs w:val="26"/>
          <w:rtl/>
          <w:lang w:val="en-US"/>
        </w:rPr>
        <w:t>لهيدروفلوروكربون-134أ</w:t>
      </w:r>
      <w:r w:rsidRPr="00E0666B">
        <w:rPr>
          <w:sz w:val="26"/>
          <w:szCs w:val="26"/>
          <w:lang w:val="en-US"/>
        </w:rPr>
        <w:t xml:space="preserve"> </w:t>
      </w:r>
      <w:r w:rsidRPr="00E0666B">
        <w:rPr>
          <w:sz w:val="26"/>
          <w:szCs w:val="26"/>
          <w:rtl/>
          <w:lang w:val="en-US"/>
        </w:rPr>
        <w:t>و</w:t>
      </w:r>
      <w:r w:rsidRPr="00E0666B">
        <w:rPr>
          <w:sz w:val="26"/>
          <w:szCs w:val="26"/>
          <w:lang w:val="en-US"/>
        </w:rPr>
        <w:t>R 410A</w:t>
      </w:r>
      <w:r w:rsidRPr="00DC486D">
        <w:rPr>
          <w:sz w:val="26"/>
          <w:szCs w:val="26"/>
          <w:rtl/>
          <w:lang w:val="en-US"/>
        </w:rPr>
        <w:t xml:space="preserve"> </w:t>
      </w:r>
      <w:r w:rsidR="00DC486D" w:rsidRPr="00DC486D">
        <w:rPr>
          <w:sz w:val="26"/>
          <w:szCs w:val="26"/>
          <w:rtl/>
          <w:lang w:val="en-US"/>
        </w:rPr>
        <w:t xml:space="preserve">في </w:t>
      </w:r>
      <w:r>
        <w:rPr>
          <w:rFonts w:hint="cs"/>
          <w:sz w:val="26"/>
          <w:szCs w:val="26"/>
          <w:rtl/>
          <w:lang w:val="en-US"/>
        </w:rPr>
        <w:t>شحن</w:t>
      </w:r>
      <w:r w:rsidR="00DC486D" w:rsidRPr="00DC486D">
        <w:rPr>
          <w:sz w:val="26"/>
          <w:szCs w:val="26"/>
          <w:rtl/>
          <w:lang w:val="en-US"/>
        </w:rPr>
        <w:t xml:space="preserve"> معدات تكييف الهواء التجارية والصناعية</w:t>
      </w:r>
      <w:r>
        <w:rPr>
          <w:rFonts w:hint="cs"/>
          <w:sz w:val="26"/>
          <w:szCs w:val="26"/>
          <w:rtl/>
          <w:lang w:val="en-US"/>
        </w:rPr>
        <w:t xml:space="preserve"> في الموقع</w:t>
      </w:r>
      <w:r w:rsidR="00DC486D" w:rsidRPr="00DC486D">
        <w:rPr>
          <w:sz w:val="26"/>
          <w:szCs w:val="26"/>
          <w:rtl/>
          <w:lang w:val="en-US"/>
        </w:rPr>
        <w:t xml:space="preserve"> بحلول عام 2032 على أبعد تقدير؛</w:t>
      </w:r>
    </w:p>
    <w:p w14:paraId="75342149" w14:textId="077CAAAC" w:rsidR="00DC486D" w:rsidRPr="00887FD3" w:rsidRDefault="00DC486D" w:rsidP="007C2D59">
      <w:pPr>
        <w:pStyle w:val="ListParagraph"/>
        <w:numPr>
          <w:ilvl w:val="0"/>
          <w:numId w:val="14"/>
        </w:numPr>
        <w:bidi/>
        <w:spacing w:before="240" w:after="240" w:line="360" w:lineRule="exact"/>
        <w:ind w:left="1440" w:hanging="727"/>
        <w:contextualSpacing w:val="0"/>
        <w:rPr>
          <w:sz w:val="26"/>
          <w:szCs w:val="26"/>
          <w:rtl/>
          <w:lang w:val="en-US"/>
        </w:rPr>
      </w:pPr>
      <w:r w:rsidRPr="00DC486D">
        <w:rPr>
          <w:sz w:val="26"/>
          <w:szCs w:val="26"/>
          <w:rtl/>
          <w:lang w:val="en-US"/>
        </w:rPr>
        <w:t>الموافقة على مشروع الاتفاق بين حكومة عُمان واللجنة التنفيذية لخفض</w:t>
      </w:r>
      <w:r w:rsidR="00887FD3">
        <w:rPr>
          <w:rFonts w:hint="cs"/>
          <w:sz w:val="26"/>
          <w:szCs w:val="26"/>
          <w:rtl/>
          <w:lang w:val="en-US"/>
        </w:rPr>
        <w:t xml:space="preserve"> استهلاك</w:t>
      </w:r>
      <w:r w:rsidRPr="00DC486D">
        <w:rPr>
          <w:sz w:val="26"/>
          <w:szCs w:val="26"/>
          <w:rtl/>
          <w:lang w:val="en-US"/>
        </w:rPr>
        <w:t xml:space="preserve"> </w:t>
      </w:r>
      <w:r w:rsidR="00887FD3">
        <w:rPr>
          <w:rFonts w:hint="cs"/>
          <w:sz w:val="26"/>
          <w:szCs w:val="26"/>
          <w:rtl/>
          <w:lang w:val="en-US"/>
        </w:rPr>
        <w:t>المواد</w:t>
      </w:r>
      <w:r w:rsidRPr="00DC486D">
        <w:rPr>
          <w:sz w:val="26"/>
          <w:szCs w:val="26"/>
          <w:rtl/>
          <w:lang w:val="en-US"/>
        </w:rPr>
        <w:t xml:space="preserve"> الهيدروفلوروكربون</w:t>
      </w:r>
      <w:r w:rsidR="00887FD3">
        <w:rPr>
          <w:rFonts w:hint="cs"/>
          <w:sz w:val="26"/>
          <w:szCs w:val="26"/>
          <w:rtl/>
          <w:lang w:val="en-US"/>
        </w:rPr>
        <w:t>ية</w:t>
      </w:r>
      <w:r w:rsidRPr="00DC486D">
        <w:rPr>
          <w:sz w:val="26"/>
          <w:szCs w:val="26"/>
          <w:rtl/>
          <w:lang w:val="en-US"/>
        </w:rPr>
        <w:t xml:space="preserve"> </w:t>
      </w:r>
      <w:r w:rsidR="00887FD3">
        <w:rPr>
          <w:rFonts w:hint="cs"/>
          <w:sz w:val="26"/>
          <w:szCs w:val="26"/>
          <w:rtl/>
          <w:lang w:val="en-US"/>
        </w:rPr>
        <w:t>وفقا</w:t>
      </w:r>
      <w:r w:rsidRPr="00DC486D">
        <w:rPr>
          <w:sz w:val="26"/>
          <w:szCs w:val="26"/>
          <w:rtl/>
          <w:lang w:val="en-US"/>
        </w:rPr>
        <w:t xml:space="preserve"> للمرحلة الأولى من </w:t>
      </w:r>
      <w:r w:rsidR="00887FD3" w:rsidRPr="00273691">
        <w:rPr>
          <w:sz w:val="26"/>
          <w:szCs w:val="26"/>
          <w:rtl/>
          <w:lang w:val="en-US"/>
        </w:rPr>
        <w:t xml:space="preserve">خطة تنفيذ كيغالي للمواد </w:t>
      </w:r>
      <w:r w:rsidR="00887FD3" w:rsidRPr="00107743">
        <w:rPr>
          <w:sz w:val="26"/>
          <w:szCs w:val="26"/>
          <w:rtl/>
          <w:lang w:val="en-US"/>
        </w:rPr>
        <w:t>الهيدروفلوروكربونية</w:t>
      </w:r>
      <w:r w:rsidRPr="00DC486D">
        <w:rPr>
          <w:sz w:val="26"/>
          <w:szCs w:val="26"/>
          <w:rtl/>
          <w:lang w:val="en-US"/>
        </w:rPr>
        <w:t xml:space="preserve">، الواردة في المرفق الأول </w:t>
      </w:r>
      <w:r w:rsidR="00887FD3">
        <w:rPr>
          <w:rFonts w:hint="cs"/>
          <w:sz w:val="26"/>
          <w:szCs w:val="26"/>
          <w:rtl/>
          <w:lang w:val="en-US"/>
        </w:rPr>
        <w:t>ب</w:t>
      </w:r>
      <w:r w:rsidRPr="00DC486D">
        <w:rPr>
          <w:sz w:val="26"/>
          <w:szCs w:val="26"/>
          <w:rtl/>
          <w:lang w:val="en-US"/>
        </w:rPr>
        <w:t>هذه الوثيقة؛</w:t>
      </w:r>
    </w:p>
    <w:p w14:paraId="6DD8A5CC" w14:textId="2959DAF6" w:rsidR="00887FD3" w:rsidRDefault="00DC486D" w:rsidP="007C2D59">
      <w:pPr>
        <w:pStyle w:val="ListParagraph"/>
        <w:numPr>
          <w:ilvl w:val="0"/>
          <w:numId w:val="14"/>
        </w:numPr>
        <w:bidi/>
        <w:spacing w:before="240" w:after="240" w:line="360" w:lineRule="exact"/>
        <w:ind w:left="1440" w:hanging="727"/>
        <w:contextualSpacing w:val="0"/>
        <w:rPr>
          <w:sz w:val="26"/>
          <w:szCs w:val="26"/>
          <w:lang w:val="en-US"/>
        </w:rPr>
      </w:pPr>
      <w:r w:rsidRPr="00DC486D">
        <w:rPr>
          <w:sz w:val="26"/>
          <w:szCs w:val="26"/>
          <w:rtl/>
          <w:lang w:val="en-US"/>
        </w:rPr>
        <w:t xml:space="preserve">الطلب من أمانة الصندوق، فور تحديد خط الأساس للبلد، تحديث </w:t>
      </w:r>
      <w:r w:rsidR="00887FD3">
        <w:rPr>
          <w:rFonts w:hint="cs"/>
          <w:sz w:val="26"/>
          <w:szCs w:val="26"/>
          <w:rtl/>
          <w:lang w:val="en-US"/>
        </w:rPr>
        <w:t>التذييل</w:t>
      </w:r>
      <w:r w:rsidRPr="00DC486D">
        <w:rPr>
          <w:sz w:val="26"/>
          <w:szCs w:val="26"/>
          <w:rtl/>
          <w:lang w:val="en-US"/>
        </w:rPr>
        <w:t xml:space="preserve"> 2-أ</w:t>
      </w:r>
      <w:r w:rsidR="00887FD3">
        <w:rPr>
          <w:rFonts w:hint="cs"/>
          <w:sz w:val="26"/>
          <w:szCs w:val="26"/>
          <w:rtl/>
          <w:lang w:val="en-US"/>
        </w:rPr>
        <w:t>لف</w:t>
      </w:r>
      <w:r w:rsidRPr="00DC486D">
        <w:rPr>
          <w:sz w:val="26"/>
          <w:szCs w:val="26"/>
          <w:rtl/>
          <w:lang w:val="en-US"/>
        </w:rPr>
        <w:t xml:space="preserve"> من الاتفاق ليشمل الأرقام المنقحة لحدود استهلاك </w:t>
      </w:r>
      <w:r w:rsidR="00887FD3" w:rsidRPr="00107743">
        <w:rPr>
          <w:sz w:val="26"/>
          <w:szCs w:val="26"/>
          <w:rtl/>
          <w:lang w:val="en-US"/>
        </w:rPr>
        <w:t>الهيدروفلوروكربون</w:t>
      </w:r>
      <w:r w:rsidR="00887FD3" w:rsidRPr="00DC486D">
        <w:rPr>
          <w:sz w:val="26"/>
          <w:szCs w:val="26"/>
          <w:rtl/>
          <w:lang w:val="en-US"/>
        </w:rPr>
        <w:t xml:space="preserve"> </w:t>
      </w:r>
      <w:r w:rsidR="00102191">
        <w:rPr>
          <w:rFonts w:hint="cs"/>
          <w:sz w:val="26"/>
          <w:szCs w:val="26"/>
          <w:rtl/>
          <w:lang w:val="en-US"/>
        </w:rPr>
        <w:t>وفقا</w:t>
      </w:r>
      <w:r w:rsidRPr="00DC486D">
        <w:rPr>
          <w:sz w:val="26"/>
          <w:szCs w:val="26"/>
          <w:rtl/>
          <w:lang w:val="en-US"/>
        </w:rPr>
        <w:t xml:space="preserve"> </w:t>
      </w:r>
      <w:r w:rsidR="00102191">
        <w:rPr>
          <w:rFonts w:hint="cs"/>
          <w:sz w:val="26"/>
          <w:szCs w:val="26"/>
          <w:rtl/>
          <w:lang w:val="en-US"/>
        </w:rPr>
        <w:t>ل</w:t>
      </w:r>
      <w:r w:rsidRPr="00DC486D">
        <w:rPr>
          <w:sz w:val="26"/>
          <w:szCs w:val="26"/>
          <w:rtl/>
          <w:lang w:val="en-US"/>
        </w:rPr>
        <w:t xml:space="preserve">بروتوكول مونتريال والحد الأقصى المسموح به للاستهلاك للمرحلة الأولى من </w:t>
      </w:r>
      <w:r w:rsidR="00102191" w:rsidRPr="00273691">
        <w:rPr>
          <w:sz w:val="26"/>
          <w:szCs w:val="26"/>
          <w:rtl/>
          <w:lang w:val="en-US"/>
        </w:rPr>
        <w:t xml:space="preserve">خطة تنفيذ كيغالي للمواد </w:t>
      </w:r>
      <w:r w:rsidR="00102191" w:rsidRPr="00107743">
        <w:rPr>
          <w:sz w:val="26"/>
          <w:szCs w:val="26"/>
          <w:rtl/>
          <w:lang w:val="en-US"/>
        </w:rPr>
        <w:t>الهيدروفلوروكربونية</w:t>
      </w:r>
      <w:r w:rsidRPr="00DC486D">
        <w:rPr>
          <w:sz w:val="26"/>
          <w:szCs w:val="26"/>
          <w:rtl/>
          <w:lang w:val="en-US"/>
        </w:rPr>
        <w:t>، وإخطار اللجنة التنفيذية بالمستويات الناتجة للحد الأقصى</w:t>
      </w:r>
      <w:r w:rsidR="00102191">
        <w:rPr>
          <w:rFonts w:hint="cs"/>
          <w:sz w:val="26"/>
          <w:szCs w:val="26"/>
          <w:rtl/>
          <w:lang w:val="en-US"/>
        </w:rPr>
        <w:t xml:space="preserve"> من الاستهلاك</w:t>
      </w:r>
      <w:r w:rsidRPr="00DC486D">
        <w:rPr>
          <w:sz w:val="26"/>
          <w:szCs w:val="26"/>
          <w:rtl/>
          <w:lang w:val="en-US"/>
        </w:rPr>
        <w:t xml:space="preserve"> المسموح به، مع </w:t>
      </w:r>
      <w:r w:rsidR="00102191">
        <w:rPr>
          <w:rFonts w:hint="cs"/>
          <w:sz w:val="26"/>
          <w:szCs w:val="26"/>
          <w:rtl/>
          <w:lang w:val="en-US"/>
        </w:rPr>
        <w:t>إدخال</w:t>
      </w:r>
      <w:r w:rsidRPr="00DC486D">
        <w:rPr>
          <w:sz w:val="26"/>
          <w:szCs w:val="26"/>
          <w:rtl/>
          <w:lang w:val="en-US"/>
        </w:rPr>
        <w:t xml:space="preserve"> أي</w:t>
      </w:r>
      <w:r w:rsidR="00102191">
        <w:rPr>
          <w:rFonts w:hint="cs"/>
          <w:sz w:val="26"/>
          <w:szCs w:val="26"/>
          <w:rtl/>
          <w:lang w:val="en-US"/>
        </w:rPr>
        <w:t>ة</w:t>
      </w:r>
      <w:r w:rsidRPr="00DC486D">
        <w:rPr>
          <w:sz w:val="26"/>
          <w:szCs w:val="26"/>
          <w:rtl/>
          <w:lang w:val="en-US"/>
        </w:rPr>
        <w:t xml:space="preserve"> تعديلات ضرورية في الاجتماع الأول في عام 2028؛</w:t>
      </w:r>
    </w:p>
    <w:p w14:paraId="2981EF54" w14:textId="6088B075" w:rsidR="008D540D" w:rsidRPr="00102191" w:rsidRDefault="00DC486D" w:rsidP="007C2D59">
      <w:pPr>
        <w:pStyle w:val="ListParagraph"/>
        <w:numPr>
          <w:ilvl w:val="0"/>
          <w:numId w:val="14"/>
        </w:numPr>
        <w:bidi/>
        <w:spacing w:before="240" w:after="240" w:line="360" w:lineRule="exact"/>
        <w:ind w:left="1440" w:hanging="727"/>
        <w:contextualSpacing w:val="0"/>
        <w:rPr>
          <w:sz w:val="26"/>
          <w:szCs w:val="26"/>
          <w:rtl/>
          <w:lang w:val="en-US"/>
        </w:rPr>
        <w:sectPr w:rsidR="008D540D" w:rsidRPr="00102191" w:rsidSect="00C8292E">
          <w:headerReference w:type="even" r:id="rId24"/>
          <w:footerReference w:type="even" r:id="rId25"/>
          <w:headerReference w:type="first" r:id="rId26"/>
          <w:footerReference w:type="first" r:id="rId27"/>
          <w:pgSz w:w="12240" w:h="15840" w:code="1"/>
          <w:pgMar w:top="720" w:right="1440" w:bottom="864" w:left="1440" w:header="720" w:footer="475" w:gutter="0"/>
          <w:cols w:space="720"/>
          <w:titlePg/>
        </w:sectPr>
      </w:pPr>
      <w:r w:rsidRPr="00DC486D">
        <w:rPr>
          <w:sz w:val="26"/>
          <w:szCs w:val="26"/>
          <w:rtl/>
          <w:lang w:val="en-US"/>
        </w:rPr>
        <w:t xml:space="preserve">الموافقة على الشريحة الأولى من المرحلة الأولى من </w:t>
      </w:r>
      <w:r w:rsidR="00102191" w:rsidRPr="00273691">
        <w:rPr>
          <w:sz w:val="26"/>
          <w:szCs w:val="26"/>
          <w:rtl/>
          <w:lang w:val="en-US"/>
        </w:rPr>
        <w:t xml:space="preserve">خطة تنفيذ كيغالي للمواد </w:t>
      </w:r>
      <w:r w:rsidR="00102191" w:rsidRPr="00107743">
        <w:rPr>
          <w:sz w:val="26"/>
          <w:szCs w:val="26"/>
          <w:rtl/>
          <w:lang w:val="en-US"/>
        </w:rPr>
        <w:t>الهيدروفلوروكربونية</w:t>
      </w:r>
      <w:r w:rsidR="00102191" w:rsidRPr="00DC486D">
        <w:rPr>
          <w:sz w:val="26"/>
          <w:szCs w:val="26"/>
          <w:rtl/>
          <w:lang w:val="en-US"/>
        </w:rPr>
        <w:t xml:space="preserve"> </w:t>
      </w:r>
      <w:r w:rsidRPr="00DC486D">
        <w:rPr>
          <w:sz w:val="26"/>
          <w:szCs w:val="26"/>
          <w:rtl/>
          <w:lang w:val="en-US"/>
        </w:rPr>
        <w:t>لعُمان وخطة تنفيذ الشريحة المقابلة، بمبلغ 744,749 دولارا أمريكي</w:t>
      </w:r>
      <w:r w:rsidR="00102191">
        <w:rPr>
          <w:rFonts w:hint="cs"/>
          <w:sz w:val="26"/>
          <w:szCs w:val="26"/>
          <w:rtl/>
          <w:lang w:val="en-US"/>
        </w:rPr>
        <w:t>ا</w:t>
      </w:r>
      <w:r w:rsidRPr="00DC486D">
        <w:rPr>
          <w:sz w:val="26"/>
          <w:szCs w:val="26"/>
          <w:rtl/>
          <w:lang w:val="en-US"/>
        </w:rPr>
        <w:t xml:space="preserve">، </w:t>
      </w:r>
      <w:r w:rsidR="00102191">
        <w:rPr>
          <w:rFonts w:hint="cs"/>
          <w:sz w:val="26"/>
          <w:szCs w:val="26"/>
          <w:rtl/>
          <w:lang w:val="en-US"/>
        </w:rPr>
        <w:t>والذي يتألف</w:t>
      </w:r>
      <w:r w:rsidRPr="00DC486D">
        <w:rPr>
          <w:sz w:val="26"/>
          <w:szCs w:val="26"/>
          <w:rtl/>
          <w:lang w:val="en-US"/>
        </w:rPr>
        <w:t xml:space="preserve"> من 478,828 دولارا أمريكيا، بالإضافة إلى تكاليف دعم الوكالة البالغة 57,271 دولارا أمريكي</w:t>
      </w:r>
      <w:r w:rsidR="00102191">
        <w:rPr>
          <w:rFonts w:hint="cs"/>
          <w:sz w:val="26"/>
          <w:szCs w:val="26"/>
          <w:rtl/>
          <w:lang w:val="en-US"/>
        </w:rPr>
        <w:t>ا</w:t>
      </w:r>
      <w:r w:rsidRPr="00DC486D">
        <w:rPr>
          <w:sz w:val="26"/>
          <w:szCs w:val="26"/>
          <w:rtl/>
          <w:lang w:val="en-US"/>
        </w:rPr>
        <w:t xml:space="preserve">، </w:t>
      </w:r>
      <w:r w:rsidR="00102191">
        <w:rPr>
          <w:rFonts w:hint="cs"/>
          <w:sz w:val="26"/>
          <w:szCs w:val="26"/>
          <w:rtl/>
          <w:lang w:val="en-US"/>
        </w:rPr>
        <w:t>لليونيب</w:t>
      </w:r>
      <w:r w:rsidRPr="00DC486D">
        <w:rPr>
          <w:sz w:val="26"/>
          <w:szCs w:val="26"/>
          <w:rtl/>
          <w:lang w:val="en-US"/>
        </w:rPr>
        <w:t xml:space="preserve">، و195,000 دولار أمريكي، بالإضافة إلى تكاليف دعم الوكالة البالغة 13,650 دولارا أمريكيا، </w:t>
      </w:r>
      <w:r w:rsidR="00102191">
        <w:rPr>
          <w:rFonts w:hint="cs"/>
          <w:sz w:val="26"/>
          <w:szCs w:val="26"/>
          <w:rtl/>
          <w:lang w:val="en-US"/>
        </w:rPr>
        <w:t>لليونيدو</w:t>
      </w:r>
      <w:r w:rsidR="001E20AE">
        <w:rPr>
          <w:sz w:val="26"/>
          <w:szCs w:val="26"/>
          <w:lang w:val="en-US"/>
        </w:rPr>
        <w:t>.</w:t>
      </w:r>
    </w:p>
    <w:p w14:paraId="6E11C73D" w14:textId="77777777" w:rsidR="00102191" w:rsidRPr="00F74AE1" w:rsidRDefault="00102191" w:rsidP="00102191">
      <w:pPr>
        <w:bidi/>
        <w:spacing w:before="240" w:after="240"/>
        <w:jc w:val="center"/>
        <w:rPr>
          <w:b/>
          <w:bCs/>
          <w:sz w:val="26"/>
          <w:szCs w:val="26"/>
          <w:lang w:bidi="ar-AE"/>
        </w:rPr>
      </w:pPr>
      <w:r>
        <w:rPr>
          <w:rFonts w:hint="cs"/>
          <w:b/>
          <w:bCs/>
          <w:sz w:val="26"/>
          <w:szCs w:val="26"/>
          <w:rtl/>
          <w:lang w:bidi="ar-AE"/>
        </w:rPr>
        <w:lastRenderedPageBreak/>
        <w:t>المرفق الأول</w:t>
      </w:r>
    </w:p>
    <w:p w14:paraId="3B155237" w14:textId="248EAA69" w:rsidR="00102191" w:rsidRDefault="00102191" w:rsidP="00102191">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sidR="00475344">
        <w:rPr>
          <w:rFonts w:hint="cs"/>
          <w:b/>
          <w:bCs/>
          <w:sz w:val="26"/>
          <w:szCs w:val="26"/>
          <w:rtl/>
          <w:lang w:val="en-US" w:bidi="ar-AE"/>
        </w:rPr>
        <w:t>عُمان</w:t>
      </w:r>
      <w:r>
        <w:rPr>
          <w:rFonts w:hint="cs"/>
          <w:b/>
          <w:bCs/>
          <w:sz w:val="26"/>
          <w:szCs w:val="26"/>
          <w:rtl/>
          <w:lang w:val="en-US" w:bidi="ar-AE"/>
        </w:rPr>
        <w:t xml:space="preserve"> </w:t>
      </w:r>
      <w:r w:rsidRPr="00DE5E8D">
        <w:rPr>
          <w:rFonts w:hint="cs"/>
          <w:b/>
          <w:bCs/>
          <w:sz w:val="26"/>
          <w:szCs w:val="26"/>
          <w:rtl/>
          <w:lang w:val="en-US" w:bidi="ar-AE"/>
        </w:rPr>
        <w:t>واللجنة التنفيذية للصندوق المتعدد الأطراف</w:t>
      </w:r>
      <w:r>
        <w:rPr>
          <w:rFonts w:hint="cs"/>
          <w:b/>
          <w:bCs/>
          <w:sz w:val="26"/>
          <w:szCs w:val="26"/>
          <w:rtl/>
          <w:lang w:val="en-US" w:bidi="ar-AE"/>
        </w:rPr>
        <w:t xml:space="preserve"> </w:t>
      </w:r>
      <w:r w:rsidRPr="00DE5E8D">
        <w:rPr>
          <w:rFonts w:hint="cs"/>
          <w:b/>
          <w:bCs/>
          <w:sz w:val="26"/>
          <w:szCs w:val="26"/>
          <w:rtl/>
          <w:lang w:val="en-US" w:bidi="ar-AE"/>
        </w:rPr>
        <w:t xml:space="preserve">لخفض </w:t>
      </w:r>
    </w:p>
    <w:p w14:paraId="3BFFE6C4" w14:textId="102C4CBF" w:rsidR="00102191" w:rsidRDefault="00102191" w:rsidP="00102191">
      <w:pPr>
        <w:bidi/>
        <w:jc w:val="center"/>
        <w:rPr>
          <w:b/>
          <w:bCs/>
          <w:sz w:val="26"/>
          <w:szCs w:val="26"/>
          <w:rtl/>
          <w:lang w:val="en-US" w:bidi="ar-AE"/>
        </w:rPr>
      </w:pPr>
      <w:r w:rsidRPr="00DE5E8D">
        <w:rPr>
          <w:rFonts w:hint="cs"/>
          <w:b/>
          <w:bCs/>
          <w:sz w:val="26"/>
          <w:szCs w:val="26"/>
          <w:rtl/>
          <w:lang w:val="en-US" w:bidi="ar-AE"/>
        </w:rPr>
        <w:t>استهلاك الهيدوفلوروكربون وفقا للمرحلة الأولى</w:t>
      </w:r>
      <w:r>
        <w:rPr>
          <w:rFonts w:hint="cs"/>
          <w:b/>
          <w:bCs/>
          <w:sz w:val="26"/>
          <w:szCs w:val="26"/>
          <w:rtl/>
          <w:lang w:val="en-US" w:bidi="ar-AE"/>
        </w:rPr>
        <w:t xml:space="preserve"> </w:t>
      </w:r>
      <w:r w:rsidRPr="00DE5E8D">
        <w:rPr>
          <w:rFonts w:hint="cs"/>
          <w:b/>
          <w:bCs/>
          <w:sz w:val="26"/>
          <w:szCs w:val="26"/>
          <w:rtl/>
          <w:lang w:val="en-US" w:bidi="ar-AE"/>
        </w:rPr>
        <w:t xml:space="preserve">من </w:t>
      </w:r>
      <w:r w:rsidRPr="007A5A51">
        <w:rPr>
          <w:b/>
          <w:bCs/>
          <w:sz w:val="26"/>
          <w:szCs w:val="26"/>
          <w:rtl/>
          <w:lang w:val="en-US" w:bidi="ar-AE"/>
        </w:rPr>
        <w:t xml:space="preserve">خطة </w:t>
      </w:r>
      <w:r w:rsidRPr="007A5A51">
        <w:rPr>
          <w:rFonts w:hint="cs"/>
          <w:b/>
          <w:bCs/>
          <w:sz w:val="26"/>
          <w:szCs w:val="26"/>
          <w:rtl/>
          <w:lang w:val="en-US" w:bidi="ar-AE"/>
        </w:rPr>
        <w:t xml:space="preserve">التنفيذ </w:t>
      </w:r>
      <w:r w:rsidRPr="007A5A51">
        <w:rPr>
          <w:b/>
          <w:bCs/>
          <w:sz w:val="26"/>
          <w:szCs w:val="26"/>
          <w:rtl/>
          <w:lang w:val="en-US" w:bidi="ar-AE"/>
        </w:rPr>
        <w:t>المتعلقة بالمواد</w:t>
      </w:r>
    </w:p>
    <w:p w14:paraId="6344BE6C" w14:textId="77777777" w:rsidR="00102191" w:rsidRDefault="00102191" w:rsidP="00102191">
      <w:pPr>
        <w:bidi/>
        <w:jc w:val="center"/>
        <w:rPr>
          <w:b/>
          <w:bCs/>
          <w:sz w:val="26"/>
          <w:szCs w:val="26"/>
          <w:rtl/>
          <w:lang w:val="en-US" w:bidi="ar-AE"/>
        </w:rPr>
      </w:pPr>
      <w:r w:rsidRPr="007A5A51">
        <w:rPr>
          <w:b/>
          <w:bCs/>
          <w:sz w:val="26"/>
          <w:szCs w:val="26"/>
          <w:rtl/>
          <w:lang w:val="en-US" w:bidi="ar-AE"/>
        </w:rPr>
        <w:t xml:space="preserve"> الهيدروفلوروكربونية بموجب تعديل كيغالي</w:t>
      </w:r>
    </w:p>
    <w:p w14:paraId="5F4A318A" w14:textId="44634556" w:rsidR="00102191" w:rsidRPr="00DE5E8D" w:rsidRDefault="00102191" w:rsidP="001E20AE">
      <w:pPr>
        <w:bidi/>
        <w:spacing w:after="240"/>
        <w:jc w:val="center"/>
        <w:rPr>
          <w:b/>
          <w:bCs/>
          <w:sz w:val="26"/>
          <w:szCs w:val="26"/>
          <w:rtl/>
          <w:lang w:bidi="ar-AE"/>
        </w:rPr>
      </w:pPr>
      <w:r w:rsidRPr="00DE5E8D">
        <w:rPr>
          <w:rFonts w:hint="cs"/>
          <w:b/>
          <w:bCs/>
          <w:sz w:val="26"/>
          <w:szCs w:val="26"/>
          <w:rtl/>
          <w:lang w:bidi="ar-AE"/>
        </w:rPr>
        <w:t>(الفترة: 2025-</w:t>
      </w:r>
      <w:r w:rsidR="00475344">
        <w:rPr>
          <w:b/>
          <w:bCs/>
          <w:sz w:val="26"/>
          <w:szCs w:val="26"/>
          <w:lang w:bidi="ar-AE"/>
        </w:rPr>
        <w:t>2032</w:t>
      </w:r>
      <w:r w:rsidRPr="00DE5E8D">
        <w:rPr>
          <w:rFonts w:hint="cs"/>
          <w:b/>
          <w:bCs/>
          <w:sz w:val="26"/>
          <w:szCs w:val="26"/>
          <w:rtl/>
          <w:lang w:bidi="ar-AE"/>
        </w:rPr>
        <w:t>)</w:t>
      </w:r>
    </w:p>
    <w:p w14:paraId="3C5B6216" w14:textId="77777777" w:rsidR="00102191" w:rsidRPr="0060284C" w:rsidRDefault="00102191" w:rsidP="00102191">
      <w:pPr>
        <w:bidi/>
        <w:spacing w:after="240"/>
        <w:rPr>
          <w:b/>
          <w:bCs/>
          <w:sz w:val="26"/>
          <w:szCs w:val="26"/>
          <w:lang w:bidi="ar-SA"/>
        </w:rPr>
      </w:pPr>
      <w:r>
        <w:rPr>
          <w:rFonts w:hint="cs"/>
          <w:b/>
          <w:bCs/>
          <w:sz w:val="26"/>
          <w:szCs w:val="26"/>
          <w:rtl/>
        </w:rPr>
        <w:t>الهدف</w:t>
      </w:r>
    </w:p>
    <w:p w14:paraId="18CEAF80" w14:textId="2160B144" w:rsidR="00102191" w:rsidRPr="0060284C" w:rsidRDefault="00102191" w:rsidP="007C2D59">
      <w:pPr>
        <w:pStyle w:val="ListParagraph"/>
        <w:numPr>
          <w:ilvl w:val="0"/>
          <w:numId w:val="15"/>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sidR="00475344">
        <w:rPr>
          <w:rFonts w:hint="cs"/>
          <w:sz w:val="26"/>
          <w:szCs w:val="26"/>
          <w:rtl/>
          <w:lang w:val="en-US"/>
        </w:rPr>
        <w:t>عُمان</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w:t>
      </w:r>
      <w:r>
        <w:rPr>
          <w:rFonts w:hint="cs"/>
          <w:sz w:val="26"/>
          <w:szCs w:val="26"/>
          <w:rtl/>
          <w:lang w:val="en-US"/>
        </w:rPr>
        <w:t>ن</w:t>
      </w:r>
      <w:r w:rsidR="00475344" w:rsidRPr="00475344">
        <w:rPr>
          <w:sz w:val="26"/>
          <w:szCs w:val="26"/>
          <w:lang w:val="en-US"/>
        </w:rPr>
        <w:t>2,415,624</w:t>
      </w:r>
      <w:r w:rsidRPr="0055786C">
        <w:rPr>
          <w:sz w:val="26"/>
          <w:szCs w:val="26"/>
          <w:lang w:val="en-US"/>
        </w:rPr>
        <w:t> </w:t>
      </w:r>
      <w:r w:rsidRPr="0055786C">
        <w:rPr>
          <w:rFonts w:hint="cs"/>
          <w:sz w:val="26"/>
          <w:szCs w:val="26"/>
          <w:rtl/>
          <w:lang w:val="en-US"/>
        </w:rPr>
        <w:t xml:space="preserve"> </w:t>
      </w:r>
      <w:r>
        <w:rPr>
          <w:rFonts w:hint="cs"/>
          <w:sz w:val="26"/>
          <w:szCs w:val="26"/>
          <w:rtl/>
          <w:lang w:val="en-US"/>
        </w:rPr>
        <w:t xml:space="preserve">طنا من </w:t>
      </w:r>
      <w:r w:rsidRPr="00DE5E8D">
        <w:rPr>
          <w:sz w:val="26"/>
          <w:szCs w:val="26"/>
          <w:rtl/>
          <w:lang w:val="en-US"/>
        </w:rPr>
        <w:t xml:space="preserve">مكافئ ثاني أكسيد الكربون بحلول 1 يناير/كانون الثاني </w:t>
      </w:r>
      <w:r w:rsidR="00475344">
        <w:rPr>
          <w:sz w:val="26"/>
          <w:szCs w:val="26"/>
          <w:lang w:val="en-US"/>
        </w:rPr>
        <w:t>2032</w:t>
      </w:r>
      <w:r w:rsidRPr="00DE5E8D">
        <w:rPr>
          <w:sz w:val="26"/>
          <w:szCs w:val="26"/>
          <w:rtl/>
          <w:lang w:val="en-US"/>
        </w:rPr>
        <w:t xml:space="preserve"> امتثالا لجدول بروتوكول مونتريال وشروط هذا الاتفاق.</w:t>
      </w:r>
      <w:r w:rsidR="00475344" w:rsidRPr="00475344">
        <w:rPr>
          <w:rtl/>
        </w:rPr>
        <w:t xml:space="preserve"> </w:t>
      </w:r>
      <w:r w:rsidR="00475344">
        <w:rPr>
          <w:rFonts w:hint="cs"/>
          <w:rtl/>
        </w:rPr>
        <w:t>و</w:t>
      </w:r>
      <w:r w:rsidR="00475344" w:rsidRPr="00475344">
        <w:rPr>
          <w:sz w:val="26"/>
          <w:szCs w:val="26"/>
          <w:rtl/>
          <w:lang w:val="en-US"/>
        </w:rPr>
        <w:t xml:space="preserve">سيتم تعديل الاتفاق </w:t>
      </w:r>
      <w:r w:rsidR="00475344">
        <w:rPr>
          <w:rFonts w:hint="cs"/>
          <w:sz w:val="26"/>
          <w:szCs w:val="26"/>
          <w:rtl/>
          <w:lang w:val="en-US"/>
        </w:rPr>
        <w:t xml:space="preserve">بمجرد </w:t>
      </w:r>
      <w:r w:rsidR="00475344" w:rsidRPr="00475344">
        <w:rPr>
          <w:sz w:val="26"/>
          <w:szCs w:val="26"/>
          <w:rtl/>
          <w:lang w:val="en-US"/>
        </w:rPr>
        <w:t xml:space="preserve">الإبلاغ عن الاستهلاك </w:t>
      </w:r>
      <w:r w:rsidR="00475344">
        <w:rPr>
          <w:rFonts w:hint="cs"/>
          <w:sz w:val="26"/>
          <w:szCs w:val="26"/>
          <w:rtl/>
          <w:lang w:val="en-US"/>
        </w:rPr>
        <w:t>للفترة</w:t>
      </w:r>
      <w:r w:rsidR="00475344" w:rsidRPr="00475344">
        <w:rPr>
          <w:sz w:val="26"/>
          <w:szCs w:val="26"/>
          <w:rtl/>
          <w:lang w:val="en-US"/>
        </w:rPr>
        <w:t xml:space="preserve"> 2024-2026 وتحديد خط الأساس </w:t>
      </w:r>
      <w:r w:rsidR="00475344">
        <w:rPr>
          <w:rFonts w:hint="cs"/>
          <w:sz w:val="26"/>
          <w:szCs w:val="26"/>
          <w:rtl/>
          <w:lang w:val="en-US"/>
        </w:rPr>
        <w:t>ل</w:t>
      </w:r>
      <w:r w:rsidR="00475344" w:rsidRPr="00475344">
        <w:rPr>
          <w:sz w:val="26"/>
          <w:szCs w:val="26"/>
          <w:rtl/>
          <w:lang w:val="en-US"/>
        </w:rPr>
        <w:t>لهيدوفلوروكربون.</w:t>
      </w:r>
    </w:p>
    <w:p w14:paraId="4C2F7C3E" w14:textId="22CFFA70"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w:t>
      </w:r>
      <w:r>
        <w:rPr>
          <w:rFonts w:hint="cs"/>
          <w:sz w:val="26"/>
          <w:szCs w:val="26"/>
          <w:rtl/>
          <w:lang w:val="en-US"/>
        </w:rPr>
        <w:t xml:space="preserve"> 1-2 </w:t>
      </w:r>
      <w:r w:rsidRPr="009C4EAF">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Pr>
          <w:rFonts w:hint="cs"/>
          <w:sz w:val="26"/>
          <w:szCs w:val="26"/>
          <w:rtl/>
          <w:lang w:val="en-US"/>
        </w:rPr>
        <w:t xml:space="preserve"> 1-2 </w:t>
      </w:r>
      <w:r w:rsidRPr="009C4EAF">
        <w:rPr>
          <w:sz w:val="26"/>
          <w:szCs w:val="26"/>
          <w:rtl/>
          <w:lang w:val="en-US"/>
        </w:rPr>
        <w:t>من التذييل 2-ألف كخطوة التخفيض النهائية بموجب هذا الاتفاق للمواد الواردة في المرفق واو المحددة في التذييل 1-ألف</w:t>
      </w:r>
      <w:r w:rsidR="009839D7">
        <w:rPr>
          <w:rFonts w:hint="cs"/>
          <w:sz w:val="26"/>
          <w:szCs w:val="26"/>
          <w:rtl/>
          <w:lang w:val="en-US"/>
        </w:rPr>
        <w:t xml:space="preserve">، </w:t>
      </w:r>
      <w:r w:rsidR="009839D7" w:rsidRPr="009839D7">
        <w:rPr>
          <w:sz w:val="26"/>
          <w:szCs w:val="26"/>
          <w:rtl/>
          <w:lang w:val="en-US"/>
        </w:rPr>
        <w:t xml:space="preserve">وفيما يتعلق بأي استهلاك للمواد </w:t>
      </w:r>
      <w:r w:rsidR="009839D7">
        <w:rPr>
          <w:rFonts w:hint="cs"/>
          <w:sz w:val="26"/>
          <w:szCs w:val="26"/>
          <w:rtl/>
          <w:lang w:val="en-US"/>
        </w:rPr>
        <w:t>الواردة</w:t>
      </w:r>
      <w:r w:rsidR="009839D7" w:rsidRPr="009839D7">
        <w:rPr>
          <w:sz w:val="26"/>
          <w:szCs w:val="26"/>
          <w:rtl/>
          <w:lang w:val="en-US"/>
        </w:rPr>
        <w:t xml:space="preserve"> في المرفق </w:t>
      </w:r>
      <w:r w:rsidR="009839D7">
        <w:rPr>
          <w:rFonts w:hint="cs"/>
          <w:sz w:val="26"/>
          <w:szCs w:val="26"/>
          <w:rtl/>
          <w:lang w:val="en-US"/>
        </w:rPr>
        <w:t>واو</w:t>
      </w:r>
      <w:r w:rsidR="009839D7" w:rsidRPr="009839D7">
        <w:rPr>
          <w:sz w:val="26"/>
          <w:szCs w:val="26"/>
          <w:rtl/>
          <w:lang w:val="en-US"/>
        </w:rPr>
        <w:t xml:space="preserve"> يتجاوز المستوى المحدد في الصف </w:t>
      </w:r>
      <w:r w:rsidR="009839D7">
        <w:rPr>
          <w:sz w:val="26"/>
          <w:szCs w:val="26"/>
          <w:lang w:val="en-US"/>
        </w:rPr>
        <w:t>4</w:t>
      </w:r>
      <w:r w:rsidR="009839D7">
        <w:rPr>
          <w:rFonts w:hint="cs"/>
          <w:sz w:val="26"/>
          <w:szCs w:val="26"/>
          <w:rtl/>
          <w:lang w:val="en-US"/>
        </w:rPr>
        <w:t>-</w:t>
      </w:r>
      <w:r w:rsidR="009839D7">
        <w:rPr>
          <w:sz w:val="26"/>
          <w:szCs w:val="26"/>
          <w:lang w:val="en-US"/>
        </w:rPr>
        <w:t>1</w:t>
      </w:r>
      <w:r w:rsidR="009839D7">
        <w:rPr>
          <w:rFonts w:hint="cs"/>
          <w:sz w:val="26"/>
          <w:szCs w:val="26"/>
          <w:rtl/>
          <w:lang w:val="en-US"/>
        </w:rPr>
        <w:t>-</w:t>
      </w:r>
      <w:r w:rsidR="009839D7">
        <w:rPr>
          <w:sz w:val="26"/>
          <w:szCs w:val="26"/>
          <w:lang w:val="en-US"/>
        </w:rPr>
        <w:t>3</w:t>
      </w:r>
      <w:r w:rsidR="009839D7" w:rsidRPr="009839D7">
        <w:rPr>
          <w:sz w:val="26"/>
          <w:szCs w:val="26"/>
          <w:rtl/>
          <w:lang w:val="en-US"/>
        </w:rPr>
        <w:t xml:space="preserve"> (</w:t>
      </w:r>
      <w:r w:rsidR="009839D7">
        <w:rPr>
          <w:rFonts w:hint="cs"/>
          <w:sz w:val="26"/>
          <w:szCs w:val="26"/>
          <w:rtl/>
          <w:lang w:val="en-US"/>
        </w:rPr>
        <w:t>"</w:t>
      </w:r>
      <w:r w:rsidR="009839D7" w:rsidRPr="009839D7">
        <w:rPr>
          <w:sz w:val="26"/>
          <w:szCs w:val="26"/>
          <w:rtl/>
          <w:lang w:val="en-US"/>
        </w:rPr>
        <w:t>الاستهلاك المتبقي المؤهل للتمويل</w:t>
      </w:r>
      <w:r w:rsidR="009839D7">
        <w:rPr>
          <w:rFonts w:hint="cs"/>
          <w:sz w:val="26"/>
          <w:szCs w:val="26"/>
          <w:rtl/>
          <w:lang w:val="en-US"/>
        </w:rPr>
        <w:t>"</w:t>
      </w:r>
      <w:r w:rsidR="009839D7" w:rsidRPr="009839D7">
        <w:rPr>
          <w:sz w:val="26"/>
          <w:szCs w:val="26"/>
          <w:rtl/>
          <w:lang w:val="en-US"/>
        </w:rPr>
        <w:t>).</w:t>
      </w:r>
    </w:p>
    <w:p w14:paraId="54BE3FF2" w14:textId="4F5964AE"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Pr>
          <w:rFonts w:hint="cs"/>
          <w:sz w:val="26"/>
          <w:szCs w:val="26"/>
          <w:rtl/>
          <w:lang w:val="en-US"/>
        </w:rPr>
        <w:t xml:space="preserve"> </w:t>
      </w:r>
      <w:r w:rsidR="00AF4F95">
        <w:rPr>
          <w:sz w:val="26"/>
          <w:szCs w:val="26"/>
          <w:lang w:val="en-US"/>
        </w:rPr>
        <w:t>3</w:t>
      </w:r>
      <w:r w:rsidR="00AF4F95">
        <w:rPr>
          <w:rFonts w:hint="cs"/>
          <w:sz w:val="26"/>
          <w:szCs w:val="26"/>
          <w:rtl/>
          <w:lang w:val="en-US"/>
        </w:rPr>
        <w:t>-</w:t>
      </w:r>
      <w:r w:rsidR="00AF4F95">
        <w:rPr>
          <w:sz w:val="26"/>
          <w:szCs w:val="26"/>
          <w:lang w:val="en-US"/>
        </w:rPr>
        <w:t>1</w:t>
      </w:r>
      <w:r>
        <w:rPr>
          <w:rFonts w:hint="cs"/>
          <w:sz w:val="26"/>
          <w:szCs w:val="26"/>
          <w:rtl/>
          <w:lang w:val="en-US"/>
        </w:rPr>
        <w:t xml:space="preserve">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21A8168F" w14:textId="77777777"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Pr>
          <w:rFonts w:hint="cs"/>
          <w:sz w:val="26"/>
          <w:szCs w:val="26"/>
          <w:rtl/>
          <w:lang w:val="en-US"/>
        </w:rPr>
        <w:t xml:space="preserve"> 1-2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48763827" w14:textId="77777777" w:rsidR="00102191" w:rsidRPr="00FB434A" w:rsidRDefault="00102191" w:rsidP="00102191">
      <w:pPr>
        <w:bidi/>
        <w:spacing w:before="240" w:after="240"/>
        <w:rPr>
          <w:b/>
          <w:bCs/>
          <w:sz w:val="26"/>
          <w:szCs w:val="26"/>
        </w:rPr>
      </w:pPr>
      <w:r w:rsidRPr="00FB434A">
        <w:rPr>
          <w:b/>
          <w:bCs/>
          <w:sz w:val="26"/>
          <w:szCs w:val="26"/>
          <w:rtl/>
        </w:rPr>
        <w:t>شروط صرف التمويل</w:t>
      </w:r>
    </w:p>
    <w:p w14:paraId="7A54FF97" w14:textId="69AF8332"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29DE3260" w14:textId="37CF989B" w:rsidR="00102191" w:rsidRPr="00147B0B" w:rsidRDefault="00102191" w:rsidP="007C2D59">
      <w:pPr>
        <w:pStyle w:val="ListParagraph"/>
        <w:numPr>
          <w:ilvl w:val="0"/>
          <w:numId w:val="16"/>
        </w:numPr>
        <w:bidi/>
        <w:spacing w:after="240" w:line="288" w:lineRule="auto"/>
        <w:ind w:left="1440" w:hanging="720"/>
        <w:contextualSpacing w:val="0"/>
        <w:rPr>
          <w:sz w:val="26"/>
          <w:szCs w:val="26"/>
          <w:lang w:val="en-US"/>
        </w:rPr>
      </w:pPr>
      <w:r w:rsidRPr="00147B0B">
        <w:rPr>
          <w:sz w:val="26"/>
          <w:szCs w:val="26"/>
          <w:rtl/>
          <w:lang w:val="en-US"/>
        </w:rPr>
        <w:t xml:space="preserve">أن يكون البلد قد حقق الأهداف المنصوص عليها في الصف </w:t>
      </w:r>
      <w:r w:rsidR="00887EB8">
        <w:rPr>
          <w:sz w:val="26"/>
          <w:szCs w:val="26"/>
          <w:lang w:val="en-US"/>
        </w:rPr>
        <w:t>1</w:t>
      </w:r>
      <w:r w:rsidR="00887EB8">
        <w:rPr>
          <w:rFonts w:hint="cs"/>
          <w:sz w:val="26"/>
          <w:szCs w:val="26"/>
          <w:rtl/>
          <w:lang w:val="en-US"/>
        </w:rPr>
        <w:t>-</w:t>
      </w:r>
      <w:r w:rsidR="00887EB8">
        <w:rPr>
          <w:sz w:val="26"/>
          <w:szCs w:val="26"/>
          <w:lang w:val="en-US"/>
        </w:rPr>
        <w:t>2</w:t>
      </w:r>
      <w:r w:rsidRPr="00147B0B">
        <w:rPr>
          <w:sz w:val="26"/>
          <w:szCs w:val="26"/>
          <w:rtl/>
          <w:lang w:val="en-US"/>
        </w:rPr>
        <w:t xml:space="preserve">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4C3F63B7" w14:textId="4E1F4C20" w:rsidR="00102191" w:rsidRPr="00147B0B" w:rsidRDefault="00102191" w:rsidP="007C2D59">
      <w:pPr>
        <w:pStyle w:val="ListParagraph"/>
        <w:numPr>
          <w:ilvl w:val="0"/>
          <w:numId w:val="16"/>
        </w:numPr>
        <w:bidi/>
        <w:spacing w:after="240" w:line="288" w:lineRule="auto"/>
        <w:ind w:left="1440" w:hanging="720"/>
        <w:contextualSpacing w:val="0"/>
        <w:rPr>
          <w:sz w:val="26"/>
          <w:szCs w:val="26"/>
          <w:lang w:val="en-US"/>
        </w:rPr>
      </w:pPr>
      <w:r w:rsidRPr="00147B0B">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36E15154" w14:textId="2B3E59BA" w:rsidR="00102191" w:rsidRPr="00147B0B" w:rsidRDefault="00102191" w:rsidP="007C2D59">
      <w:pPr>
        <w:pStyle w:val="ListParagraph"/>
        <w:numPr>
          <w:ilvl w:val="0"/>
          <w:numId w:val="16"/>
        </w:numPr>
        <w:bidi/>
        <w:spacing w:after="240" w:line="288" w:lineRule="auto"/>
        <w:ind w:left="1440" w:hanging="720"/>
        <w:contextualSpacing w:val="0"/>
        <w:rPr>
          <w:sz w:val="26"/>
          <w:szCs w:val="26"/>
          <w:lang w:val="en-US"/>
        </w:rPr>
      </w:pPr>
      <w:r w:rsidRPr="00147B0B">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Pr>
          <w:rFonts w:hint="cs"/>
          <w:sz w:val="26"/>
          <w:szCs w:val="26"/>
          <w:rtl/>
          <w:lang w:val="en-US"/>
        </w:rPr>
        <w:t xml:space="preserve"> </w:t>
      </w:r>
    </w:p>
    <w:p w14:paraId="7CF9C1ED" w14:textId="61F35E45" w:rsidR="00102191" w:rsidRPr="00147B0B" w:rsidRDefault="00102191" w:rsidP="007C2D59">
      <w:pPr>
        <w:pStyle w:val="ListParagraph"/>
        <w:numPr>
          <w:ilvl w:val="0"/>
          <w:numId w:val="16"/>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1491AD11" w14:textId="77777777" w:rsidR="00102191" w:rsidRPr="00147B0B" w:rsidRDefault="00102191" w:rsidP="00102191">
      <w:pPr>
        <w:bidi/>
        <w:spacing w:before="240" w:after="240"/>
        <w:rPr>
          <w:b/>
          <w:bCs/>
          <w:sz w:val="26"/>
          <w:szCs w:val="26"/>
        </w:rPr>
      </w:pPr>
      <w:r>
        <w:rPr>
          <w:rFonts w:hint="cs"/>
          <w:b/>
          <w:bCs/>
          <w:sz w:val="26"/>
          <w:szCs w:val="26"/>
          <w:rtl/>
        </w:rPr>
        <w:t>الرصد</w:t>
      </w:r>
    </w:p>
    <w:p w14:paraId="33A92457" w14:textId="7952AF0E"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7AE3FC29" w14:textId="77777777" w:rsidR="00102191" w:rsidRPr="00147B0B" w:rsidRDefault="00102191" w:rsidP="00102191">
      <w:pPr>
        <w:bidi/>
        <w:spacing w:before="240" w:after="240"/>
        <w:rPr>
          <w:b/>
          <w:bCs/>
          <w:sz w:val="26"/>
          <w:szCs w:val="26"/>
          <w:lang w:bidi="ar-AE"/>
        </w:rPr>
      </w:pPr>
      <w:r w:rsidRPr="00147B0B">
        <w:rPr>
          <w:b/>
          <w:bCs/>
          <w:sz w:val="26"/>
          <w:szCs w:val="26"/>
          <w:rtl/>
          <w:lang w:bidi="ar-AE"/>
        </w:rPr>
        <w:t>المرونة في إعادة تخصيص الأموال</w:t>
      </w:r>
    </w:p>
    <w:p w14:paraId="174DB9F1" w14:textId="7412B820"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1BE30E92" w14:textId="0BFB38C6" w:rsidR="00102191" w:rsidRPr="00147B0B" w:rsidRDefault="00102191" w:rsidP="007C2D59">
      <w:pPr>
        <w:pStyle w:val="ListParagraph"/>
        <w:numPr>
          <w:ilvl w:val="0"/>
          <w:numId w:val="17"/>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70B2BD78" w14:textId="77777777" w:rsidR="00102191" w:rsidRPr="00EE50C5" w:rsidRDefault="00102191" w:rsidP="007C2D59">
      <w:pPr>
        <w:pStyle w:val="ListParagraph"/>
        <w:numPr>
          <w:ilvl w:val="0"/>
          <w:numId w:val="18"/>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141B9AE9" w14:textId="77777777" w:rsidR="00102191" w:rsidRPr="00EE50C5" w:rsidRDefault="00102191" w:rsidP="007C2D59">
      <w:pPr>
        <w:pStyle w:val="ListParagraph"/>
        <w:numPr>
          <w:ilvl w:val="0"/>
          <w:numId w:val="18"/>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021288EE" w14:textId="77777777" w:rsidR="00102191" w:rsidRPr="00EE50C5" w:rsidRDefault="00102191" w:rsidP="007C2D59">
      <w:pPr>
        <w:pStyle w:val="ListParagraph"/>
        <w:numPr>
          <w:ilvl w:val="0"/>
          <w:numId w:val="18"/>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1C1BD35A" w14:textId="77777777" w:rsidR="00102191" w:rsidRPr="00EE50C5" w:rsidRDefault="00102191" w:rsidP="007C2D59">
      <w:pPr>
        <w:pStyle w:val="ListParagraph"/>
        <w:numPr>
          <w:ilvl w:val="0"/>
          <w:numId w:val="18"/>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7287E2B6" w14:textId="6E7C4811" w:rsidR="00102191" w:rsidRPr="00EE50C5" w:rsidRDefault="00102191" w:rsidP="007C2D59">
      <w:pPr>
        <w:pStyle w:val="ListParagraph"/>
        <w:numPr>
          <w:ilvl w:val="0"/>
          <w:numId w:val="18"/>
        </w:numPr>
        <w:bidi/>
        <w:spacing w:after="240" w:line="288" w:lineRule="auto"/>
        <w:ind w:left="2160" w:hanging="720"/>
        <w:contextualSpacing w:val="0"/>
        <w:rPr>
          <w:sz w:val="26"/>
          <w:szCs w:val="26"/>
        </w:rPr>
      </w:pPr>
      <w:r w:rsidRPr="00EE50C5">
        <w:rPr>
          <w:sz w:val="26"/>
          <w:szCs w:val="26"/>
          <w:rtl/>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621147BE" w14:textId="5E7FCE1D" w:rsidR="00102191" w:rsidRDefault="00102191" w:rsidP="007C2D59">
      <w:pPr>
        <w:pStyle w:val="ListParagraph"/>
        <w:numPr>
          <w:ilvl w:val="0"/>
          <w:numId w:val="17"/>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p>
    <w:p w14:paraId="271FB912" w14:textId="5887F123" w:rsidR="00130485" w:rsidRPr="00147B0B" w:rsidRDefault="00130485" w:rsidP="007C2D59">
      <w:pPr>
        <w:pStyle w:val="ListParagraph"/>
        <w:numPr>
          <w:ilvl w:val="0"/>
          <w:numId w:val="17"/>
        </w:numPr>
        <w:bidi/>
        <w:spacing w:after="240" w:line="288" w:lineRule="auto"/>
        <w:ind w:left="1440" w:hanging="720"/>
        <w:contextualSpacing w:val="0"/>
        <w:rPr>
          <w:sz w:val="26"/>
          <w:szCs w:val="26"/>
          <w:lang w:val="en-US"/>
        </w:rPr>
      </w:pPr>
      <w:r>
        <w:rPr>
          <w:rFonts w:hint="cs"/>
          <w:sz w:val="26"/>
          <w:szCs w:val="26"/>
          <w:rtl/>
          <w:lang w:val="en-US"/>
        </w:rPr>
        <w:t>أ</w:t>
      </w:r>
      <w:r w:rsidRPr="00130485">
        <w:rPr>
          <w:sz w:val="26"/>
          <w:szCs w:val="26"/>
          <w:rtl/>
          <w:lang w:val="en-US"/>
        </w:rPr>
        <w:t xml:space="preserve">ي مؤسسة مدرجة في الخطة، والتي يُكتشف عدم أهليتها بموجب سياسات الصندوق المتعدد الأطراف (أي بسبب الملكية الأجنبية أو التأسيس بعد </w:t>
      </w:r>
      <w:r>
        <w:rPr>
          <w:rFonts w:hint="cs"/>
          <w:sz w:val="26"/>
          <w:szCs w:val="26"/>
          <w:rtl/>
          <w:lang w:val="en-US"/>
        </w:rPr>
        <w:t>التاريخ النهائي المنطبق</w:t>
      </w:r>
      <w:r w:rsidRPr="00130485">
        <w:rPr>
          <w:sz w:val="26"/>
          <w:szCs w:val="26"/>
          <w:rtl/>
          <w:lang w:val="en-US"/>
        </w:rPr>
        <w:t>)، لن تتلقى مساعدة مالية. وسيتم الإبلاغ عن هذه المعلومات كجزء من خطة تنفيذ الشريحة؛</w:t>
      </w:r>
    </w:p>
    <w:p w14:paraId="4BFA25F4" w14:textId="6ADB0E5B" w:rsidR="00102191" w:rsidRPr="00147B0B" w:rsidRDefault="00102191" w:rsidP="007C2D59">
      <w:pPr>
        <w:pStyle w:val="ListParagraph"/>
        <w:numPr>
          <w:ilvl w:val="0"/>
          <w:numId w:val="17"/>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r w:rsidR="001E20AE" w:rsidRPr="00130485">
        <w:rPr>
          <w:sz w:val="26"/>
          <w:szCs w:val="26"/>
          <w:rtl/>
          <w:lang w:val="en-US"/>
        </w:rPr>
        <w:t>؛</w:t>
      </w:r>
    </w:p>
    <w:p w14:paraId="568EEAFD" w14:textId="77777777"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43D9D496" w14:textId="77777777" w:rsidR="00102191" w:rsidRPr="006B2BF4" w:rsidRDefault="00102191" w:rsidP="00102191">
      <w:pPr>
        <w:bidi/>
        <w:spacing w:before="240" w:after="240"/>
        <w:rPr>
          <w:b/>
          <w:bCs/>
          <w:sz w:val="26"/>
          <w:szCs w:val="26"/>
          <w:lang w:bidi="ar-AE"/>
        </w:rPr>
      </w:pPr>
      <w:r w:rsidRPr="006B2BF4">
        <w:rPr>
          <w:b/>
          <w:bCs/>
          <w:sz w:val="26"/>
          <w:szCs w:val="26"/>
          <w:rtl/>
          <w:lang w:bidi="ar-AE"/>
        </w:rPr>
        <w:t>الوكالات الثنائية والمنفذة</w:t>
      </w:r>
    </w:p>
    <w:p w14:paraId="16BD4ED1" w14:textId="005E63E9"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Pr="004F752C">
        <w:rPr>
          <w:rFonts w:hint="cs"/>
          <w:sz w:val="26"/>
          <w:szCs w:val="26"/>
          <w:shd w:val="clear" w:color="auto" w:fill="FFFFFF" w:themeFill="background1"/>
          <w:rtl/>
        </w:rPr>
        <w:t>اليونيب</w:t>
      </w:r>
      <w:r w:rsidRPr="004F752C">
        <w:rPr>
          <w:sz w:val="26"/>
          <w:szCs w:val="26"/>
          <w:shd w:val="clear" w:color="auto" w:fill="FFFFFF" w:themeFill="background1"/>
          <w:rtl/>
        </w:rPr>
        <w:t xml:space="preserve"> على أن تكون الوكالة المنفذة الرئيسية ("الوكالة المنفذة الرئيسية") </w:t>
      </w:r>
      <w:r w:rsidR="0093418A">
        <w:rPr>
          <w:rFonts w:hint="cs"/>
          <w:sz w:val="26"/>
          <w:szCs w:val="26"/>
          <w:shd w:val="clear" w:color="auto" w:fill="FFFFFF" w:themeFill="background1"/>
          <w:rtl/>
        </w:rPr>
        <w:t xml:space="preserve">ووافقت </w:t>
      </w:r>
      <w:r w:rsidR="0093418A">
        <w:rPr>
          <w:rFonts w:hint="cs"/>
          <w:sz w:val="26"/>
          <w:szCs w:val="26"/>
          <w:shd w:val="clear" w:color="auto" w:fill="FFFFFF" w:themeFill="background1"/>
          <w:rtl/>
          <w:lang w:bidi="ar-EG"/>
        </w:rPr>
        <w:t>اليونيدو</w:t>
      </w:r>
      <w:r>
        <w:rPr>
          <w:rFonts w:hint="cs"/>
          <w:sz w:val="26"/>
          <w:szCs w:val="26"/>
          <w:shd w:val="clear" w:color="auto" w:fill="FFFFFF" w:themeFill="background1"/>
          <w:rtl/>
          <w:lang w:bidi="ar-EG"/>
        </w:rPr>
        <w:t xml:space="preserve"> </w:t>
      </w:r>
      <w:r w:rsidRPr="004F752C">
        <w:rPr>
          <w:sz w:val="26"/>
          <w:szCs w:val="26"/>
          <w:shd w:val="clear" w:color="auto" w:fill="FFFFFF" w:themeFill="background1"/>
          <w:rtl/>
        </w:rPr>
        <w:t>على أن تكون الوكالة المنفذة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778576F9" w14:textId="6429CABE"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Pr>
          <w:rFonts w:hint="cs"/>
          <w:sz w:val="26"/>
          <w:szCs w:val="26"/>
          <w:shd w:val="clear" w:color="auto" w:fill="FFFFFF" w:themeFill="background1"/>
          <w:rtl/>
        </w:rPr>
        <w:t>و2-4</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5632207F" w14:textId="77777777" w:rsidR="00102191" w:rsidRPr="00C536E3" w:rsidRDefault="00102191" w:rsidP="00102191">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5C159382" w14:textId="037D1C79"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w:t>
      </w:r>
      <w:r>
        <w:rPr>
          <w:rFonts w:hint="cs"/>
          <w:sz w:val="26"/>
          <w:szCs w:val="26"/>
          <w:rtl/>
          <w:lang w:val="en-US"/>
        </w:rPr>
        <w:t xml:space="preserve"> 1-2 </w:t>
      </w:r>
      <w:r w:rsidRPr="00C536E3">
        <w:rPr>
          <w:sz w:val="26"/>
          <w:szCs w:val="26"/>
          <w:rtl/>
          <w:lang w:val="en-US"/>
        </w:rPr>
        <w:t xml:space="preserve">من التذييل 2-ألف أو عدم امتثاله بخلاف ذلك لهذا الاتفاق، فإن البلد يوافق على عدم أحقيته للحصول </w:t>
      </w:r>
      <w:r w:rsidRPr="00C536E3">
        <w:rPr>
          <w:sz w:val="26"/>
          <w:szCs w:val="26"/>
          <w:rtl/>
          <w:lang w:val="en-US"/>
        </w:rPr>
        <w:lastRenderedPageBreak/>
        <w:t>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w:t>
      </w:r>
      <w:r w:rsidR="00262A23">
        <w:rPr>
          <w:rFonts w:hint="cs"/>
          <w:sz w:val="26"/>
          <w:szCs w:val="26"/>
          <w:rtl/>
          <w:lang w:val="en-US"/>
        </w:rPr>
        <w:t>"</w:t>
      </w:r>
      <w:r w:rsidRPr="00C536E3">
        <w:rPr>
          <w:sz w:val="26"/>
          <w:szCs w:val="26"/>
          <w:rtl/>
          <w:lang w:val="en-US"/>
        </w:rPr>
        <w:t>التخفيضات في التمويل لعدم الامتثال</w:t>
      </w:r>
      <w:r w:rsidR="00262A23">
        <w:rPr>
          <w:rFonts w:hint="cs"/>
          <w:sz w:val="26"/>
          <w:szCs w:val="26"/>
          <w:rtl/>
          <w:lang w:val="en-US"/>
        </w:rPr>
        <w:t>"</w:t>
      </w:r>
      <w:r w:rsidRPr="00C536E3">
        <w:rPr>
          <w:sz w:val="26"/>
          <w:szCs w:val="26"/>
          <w:rtl/>
          <w:lang w:val="en-US"/>
        </w:rPr>
        <w:t>) بخصوصِ كل كيلو</w:t>
      </w:r>
      <w:r w:rsidR="009A498B">
        <w:rPr>
          <w:rFonts w:hint="cs"/>
          <w:sz w:val="26"/>
          <w:szCs w:val="26"/>
          <w:rtl/>
          <w:lang w:val="en-US"/>
        </w:rPr>
        <w:t>ج</w:t>
      </w:r>
      <w:r w:rsidRPr="00C536E3">
        <w:rPr>
          <w:sz w:val="26"/>
          <w:szCs w:val="26"/>
          <w:rtl/>
          <w:lang w:val="en-US"/>
        </w:rPr>
        <w:t>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42C8C73B" w14:textId="77777777"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2B8FF694" w14:textId="77777777"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4CF364EE" w14:textId="77777777" w:rsidR="00102191" w:rsidRPr="004E5867" w:rsidRDefault="00102191" w:rsidP="00102191">
      <w:pPr>
        <w:bidi/>
        <w:spacing w:before="240" w:after="240"/>
        <w:rPr>
          <w:b/>
          <w:bCs/>
          <w:sz w:val="26"/>
          <w:szCs w:val="26"/>
          <w:lang w:bidi="ar-AE"/>
        </w:rPr>
      </w:pPr>
      <w:r w:rsidRPr="004E5867">
        <w:rPr>
          <w:b/>
          <w:bCs/>
          <w:sz w:val="26"/>
          <w:szCs w:val="26"/>
          <w:rtl/>
          <w:lang w:bidi="ar-AE"/>
        </w:rPr>
        <w:t>تاريخ الانتهاء</w:t>
      </w:r>
    </w:p>
    <w:p w14:paraId="3073DE25" w14:textId="77777777"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681E098E" w14:textId="77777777" w:rsidR="00102191" w:rsidRPr="004E5867" w:rsidRDefault="00102191" w:rsidP="00102191">
      <w:pPr>
        <w:bidi/>
        <w:spacing w:before="240" w:after="240"/>
        <w:rPr>
          <w:b/>
          <w:bCs/>
          <w:sz w:val="26"/>
          <w:szCs w:val="26"/>
          <w:lang w:bidi="ar-AE"/>
        </w:rPr>
      </w:pPr>
      <w:r w:rsidRPr="00C650E7">
        <w:rPr>
          <w:b/>
          <w:bCs/>
          <w:sz w:val="26"/>
          <w:szCs w:val="26"/>
          <w:rtl/>
          <w:lang w:bidi="ar-AE"/>
        </w:rPr>
        <w:t>الصلاحية</w:t>
      </w:r>
    </w:p>
    <w:p w14:paraId="63617DCD" w14:textId="77777777"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2E240CEC" w14:textId="77777777" w:rsidR="00102191" w:rsidRPr="007567CF" w:rsidRDefault="00102191" w:rsidP="007C2D59">
      <w:pPr>
        <w:pStyle w:val="ListParagraph"/>
        <w:numPr>
          <w:ilvl w:val="0"/>
          <w:numId w:val="15"/>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38107F58" w14:textId="77777777" w:rsidR="00102191" w:rsidRPr="00C650E7" w:rsidRDefault="00102191" w:rsidP="00102191">
      <w:pPr>
        <w:keepNext/>
        <w:bidi/>
        <w:spacing w:before="360" w:after="240"/>
        <w:rPr>
          <w:b/>
          <w:bCs/>
          <w:sz w:val="26"/>
          <w:szCs w:val="26"/>
          <w:lang w:val="en-US"/>
        </w:rPr>
      </w:pPr>
      <w:r w:rsidRPr="00C650E7">
        <w:rPr>
          <w:b/>
          <w:bCs/>
          <w:sz w:val="26"/>
          <w:szCs w:val="26"/>
          <w:rtl/>
          <w:lang w:val="en-US"/>
        </w:rPr>
        <w:t>التذييلات</w:t>
      </w:r>
    </w:p>
    <w:p w14:paraId="6BF222FD" w14:textId="77777777" w:rsidR="00102191" w:rsidRPr="00C650E7" w:rsidRDefault="00102191" w:rsidP="00102191">
      <w:pPr>
        <w:keepNext/>
        <w:bidi/>
        <w:spacing w:before="360" w:after="240"/>
        <w:rPr>
          <w:b/>
          <w:bCs/>
          <w:sz w:val="26"/>
          <w:szCs w:val="26"/>
          <w:lang w:val="en-US"/>
        </w:rPr>
      </w:pPr>
      <w:r w:rsidRPr="00C650E7">
        <w:rPr>
          <w:b/>
          <w:bCs/>
          <w:sz w:val="26"/>
          <w:szCs w:val="26"/>
          <w:rtl/>
          <w:lang w:val="en-US"/>
        </w:rPr>
        <w:t>التذييل (1-ألف): المواد</w:t>
      </w:r>
    </w:p>
    <w:tbl>
      <w:tblPr>
        <w:bidiVisual/>
        <w:tblW w:w="5864" w:type="pct"/>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5303"/>
        <w:gridCol w:w="5663"/>
      </w:tblGrid>
      <w:tr w:rsidR="00102191" w:rsidRPr="000909B3" w14:paraId="246A6140" w14:textId="77777777" w:rsidTr="006C1DB6">
        <w:trPr>
          <w:trHeight w:val="413"/>
        </w:trPr>
        <w:tc>
          <w:tcPr>
            <w:tcW w:w="2418" w:type="pct"/>
            <w:vAlign w:val="center"/>
          </w:tcPr>
          <w:p w14:paraId="433543D0" w14:textId="77777777" w:rsidR="00102191" w:rsidRPr="009244A7" w:rsidRDefault="00102191" w:rsidP="006D22E9">
            <w:pPr>
              <w:widowControl w:val="0"/>
              <w:bidi/>
              <w:jc w:val="center"/>
              <w:rPr>
                <w:b/>
                <w:bCs/>
                <w:sz w:val="20"/>
              </w:rPr>
            </w:pPr>
            <w:bookmarkStart w:id="1" w:name="_Hlk131268561"/>
            <w:r w:rsidRPr="009244A7">
              <w:rPr>
                <w:rFonts w:hint="cs"/>
                <w:b/>
                <w:bCs/>
                <w:sz w:val="20"/>
                <w:rtl/>
              </w:rPr>
              <w:t>المواد</w:t>
            </w:r>
          </w:p>
        </w:tc>
        <w:tc>
          <w:tcPr>
            <w:tcW w:w="2582" w:type="pct"/>
            <w:vAlign w:val="center"/>
          </w:tcPr>
          <w:p w14:paraId="6D775ECC" w14:textId="77777777" w:rsidR="00102191" w:rsidRPr="009244A7" w:rsidRDefault="00102191" w:rsidP="006D22E9">
            <w:pPr>
              <w:widowControl w:val="0"/>
              <w:bidi/>
              <w:jc w:val="center"/>
              <w:rPr>
                <w:b/>
                <w:bCs/>
                <w:sz w:val="20"/>
                <w:rtl/>
              </w:rPr>
            </w:pPr>
            <w:r w:rsidRPr="009244A7">
              <w:rPr>
                <w:b/>
                <w:bCs/>
                <w:sz w:val="20"/>
                <w:rtl/>
              </w:rPr>
              <w:t>نقطة بداية التخفيضات المجمعة في الاستهلاك</w:t>
            </w:r>
          </w:p>
          <w:p w14:paraId="177CA8F4" w14:textId="77777777" w:rsidR="00102191" w:rsidRPr="009244A7" w:rsidRDefault="00102191" w:rsidP="006D22E9">
            <w:pPr>
              <w:widowControl w:val="0"/>
              <w:bidi/>
              <w:jc w:val="center"/>
              <w:rPr>
                <w:b/>
                <w:bCs/>
                <w:sz w:val="20"/>
              </w:rPr>
            </w:pPr>
            <w:r w:rsidRPr="009244A7">
              <w:rPr>
                <w:rFonts w:hint="cs"/>
                <w:b/>
                <w:bCs/>
                <w:sz w:val="20"/>
                <w:rtl/>
              </w:rPr>
              <w:t>(بالطن من مكافئ ثاني أكسيد الكربون)</w:t>
            </w:r>
          </w:p>
        </w:tc>
      </w:tr>
      <w:tr w:rsidR="00102191" w:rsidRPr="000909B3" w14:paraId="5E82815D" w14:textId="77777777" w:rsidTr="006C1DB6">
        <w:trPr>
          <w:trHeight w:val="413"/>
        </w:trPr>
        <w:tc>
          <w:tcPr>
            <w:tcW w:w="2418" w:type="pct"/>
            <w:vAlign w:val="center"/>
          </w:tcPr>
          <w:p w14:paraId="2021881A" w14:textId="77777777" w:rsidR="00102191" w:rsidRPr="002103F6" w:rsidRDefault="00102191" w:rsidP="006D22E9">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2582" w:type="pct"/>
            <w:vAlign w:val="center"/>
          </w:tcPr>
          <w:p w14:paraId="416F1B99" w14:textId="55CB0F2E" w:rsidR="00102191" w:rsidRPr="00C650E7" w:rsidRDefault="00891F7D" w:rsidP="006D22E9">
            <w:pPr>
              <w:widowControl w:val="0"/>
              <w:bidi/>
              <w:jc w:val="center"/>
              <w:rPr>
                <w:sz w:val="20"/>
                <w:rtl/>
                <w:lang w:bidi="ar-SA"/>
              </w:rPr>
            </w:pPr>
            <w:r>
              <w:rPr>
                <w:rFonts w:hint="cs"/>
                <w:sz w:val="20"/>
                <w:rtl/>
              </w:rPr>
              <w:t>سيتم تحديدها لاحقا</w:t>
            </w:r>
          </w:p>
        </w:tc>
      </w:tr>
    </w:tbl>
    <w:bookmarkEnd w:id="1"/>
    <w:p w14:paraId="6FC853A6" w14:textId="77777777" w:rsidR="006D774E" w:rsidRPr="00676712" w:rsidRDefault="00102191" w:rsidP="00102191">
      <w:pPr>
        <w:keepNext/>
        <w:bidi/>
        <w:spacing w:before="360" w:after="240"/>
        <w:rPr>
          <w:b/>
          <w:bCs/>
          <w:sz w:val="26"/>
          <w:szCs w:val="26"/>
          <w:lang w:val="en-US" w:bidi="ar-AE"/>
        </w:rPr>
      </w:pPr>
      <w:r w:rsidRPr="00676712">
        <w:rPr>
          <w:b/>
          <w:bCs/>
          <w:sz w:val="26"/>
          <w:szCs w:val="26"/>
          <w:rtl/>
          <w:lang w:val="en-US" w:bidi="ar-AE"/>
        </w:rPr>
        <w:lastRenderedPageBreak/>
        <w:t>التذييل (2-ألف): الأهداف والتمويل</w:t>
      </w:r>
    </w:p>
    <w:tbl>
      <w:tblPr>
        <w:bidiVisual/>
        <w:tblW w:w="57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10"/>
        <w:gridCol w:w="1107"/>
        <w:gridCol w:w="908"/>
        <w:gridCol w:w="897"/>
        <w:gridCol w:w="897"/>
        <w:gridCol w:w="897"/>
        <w:gridCol w:w="899"/>
        <w:gridCol w:w="904"/>
        <w:gridCol w:w="899"/>
        <w:gridCol w:w="996"/>
        <w:gridCol w:w="895"/>
        <w:gridCol w:w="897"/>
      </w:tblGrid>
      <w:tr w:rsidR="006D774E" w:rsidRPr="00E1293A" w14:paraId="005E081F" w14:textId="77777777" w:rsidTr="002A23B0">
        <w:trPr>
          <w:trHeight w:val="50"/>
          <w:tblHeader/>
          <w:jc w:val="center"/>
        </w:trPr>
        <w:tc>
          <w:tcPr>
            <w:tcW w:w="238" w:type="pct"/>
            <w:tcMar>
              <w:left w:w="57" w:type="dxa"/>
              <w:right w:w="57" w:type="dxa"/>
            </w:tcMar>
            <w:hideMark/>
          </w:tcPr>
          <w:p w14:paraId="733DEB7B" w14:textId="77777777" w:rsidR="006D774E" w:rsidRPr="00980203" w:rsidRDefault="006D774E" w:rsidP="006D22E9">
            <w:pPr>
              <w:keepNext/>
              <w:keepLines/>
              <w:ind w:left="-56" w:right="-57"/>
              <w:jc w:val="center"/>
              <w:rPr>
                <w:b/>
                <w:color w:val="000000"/>
                <w:sz w:val="18"/>
              </w:rPr>
            </w:pPr>
            <w:r w:rsidRPr="0014048F">
              <w:rPr>
                <w:rFonts w:hint="cs"/>
                <w:bCs/>
                <w:color w:val="000000"/>
                <w:sz w:val="18"/>
                <w:szCs w:val="18"/>
                <w:rtl/>
              </w:rPr>
              <w:t>الصف</w:t>
            </w:r>
          </w:p>
        </w:tc>
        <w:tc>
          <w:tcPr>
            <w:tcW w:w="941" w:type="pct"/>
            <w:gridSpan w:val="2"/>
            <w:tcMar>
              <w:left w:w="57" w:type="dxa"/>
              <w:right w:w="57" w:type="dxa"/>
            </w:tcMar>
            <w:hideMark/>
          </w:tcPr>
          <w:p w14:paraId="297FC858" w14:textId="77777777" w:rsidR="006D774E" w:rsidRPr="00980203" w:rsidRDefault="006D774E" w:rsidP="006D22E9">
            <w:pPr>
              <w:keepNext/>
              <w:keepLines/>
              <w:jc w:val="center"/>
              <w:rPr>
                <w:b/>
                <w:color w:val="000000"/>
                <w:sz w:val="18"/>
              </w:rPr>
            </w:pPr>
            <w:r w:rsidRPr="0014048F">
              <w:rPr>
                <w:rFonts w:hint="cs"/>
                <w:bCs/>
                <w:color w:val="000000"/>
                <w:sz w:val="18"/>
                <w:szCs w:val="18"/>
                <w:rtl/>
              </w:rPr>
              <w:t>التفاصيل</w:t>
            </w:r>
          </w:p>
        </w:tc>
        <w:tc>
          <w:tcPr>
            <w:tcW w:w="419" w:type="pct"/>
            <w:tcMar>
              <w:left w:w="57" w:type="dxa"/>
              <w:right w:w="57" w:type="dxa"/>
            </w:tcMar>
          </w:tcPr>
          <w:p w14:paraId="263598C9" w14:textId="77777777" w:rsidR="006D774E" w:rsidRPr="00980203" w:rsidRDefault="006D774E" w:rsidP="006D22E9">
            <w:pPr>
              <w:keepNext/>
              <w:keepLines/>
              <w:jc w:val="center"/>
              <w:rPr>
                <w:b/>
                <w:color w:val="000000"/>
                <w:sz w:val="18"/>
              </w:rPr>
            </w:pPr>
            <w:r w:rsidRPr="00980203">
              <w:rPr>
                <w:b/>
                <w:color w:val="000000"/>
                <w:sz w:val="18"/>
              </w:rPr>
              <w:t>2025</w:t>
            </w:r>
          </w:p>
        </w:tc>
        <w:tc>
          <w:tcPr>
            <w:tcW w:w="419" w:type="pct"/>
          </w:tcPr>
          <w:p w14:paraId="71330F10" w14:textId="77777777" w:rsidR="006D774E" w:rsidRPr="00980203" w:rsidRDefault="006D774E" w:rsidP="006D22E9">
            <w:pPr>
              <w:keepNext/>
              <w:keepLines/>
              <w:jc w:val="center"/>
              <w:rPr>
                <w:b/>
                <w:color w:val="000000"/>
                <w:sz w:val="18"/>
              </w:rPr>
            </w:pPr>
            <w:r w:rsidRPr="00980203">
              <w:rPr>
                <w:b/>
                <w:color w:val="000000"/>
                <w:sz w:val="18"/>
              </w:rPr>
              <w:t>2026</w:t>
            </w:r>
          </w:p>
        </w:tc>
        <w:tc>
          <w:tcPr>
            <w:tcW w:w="419" w:type="pct"/>
            <w:tcMar>
              <w:left w:w="57" w:type="dxa"/>
              <w:right w:w="57" w:type="dxa"/>
            </w:tcMar>
          </w:tcPr>
          <w:p w14:paraId="4ED5D3EB" w14:textId="77777777" w:rsidR="006D774E" w:rsidRPr="00980203" w:rsidRDefault="006D774E" w:rsidP="006D22E9">
            <w:pPr>
              <w:keepNext/>
              <w:keepLines/>
              <w:jc w:val="center"/>
              <w:rPr>
                <w:b/>
                <w:color w:val="000000"/>
                <w:sz w:val="18"/>
              </w:rPr>
            </w:pPr>
            <w:r w:rsidRPr="00980203">
              <w:rPr>
                <w:b/>
                <w:color w:val="000000"/>
                <w:sz w:val="18"/>
              </w:rPr>
              <w:t>2027</w:t>
            </w:r>
          </w:p>
        </w:tc>
        <w:tc>
          <w:tcPr>
            <w:tcW w:w="420" w:type="pct"/>
            <w:tcMar>
              <w:left w:w="57" w:type="dxa"/>
              <w:right w:w="57" w:type="dxa"/>
            </w:tcMar>
          </w:tcPr>
          <w:p w14:paraId="7C2FC8FE" w14:textId="77777777" w:rsidR="006D774E" w:rsidRPr="00980203" w:rsidRDefault="006D774E" w:rsidP="006D22E9">
            <w:pPr>
              <w:keepNext/>
              <w:keepLines/>
              <w:jc w:val="center"/>
              <w:rPr>
                <w:b/>
                <w:color w:val="000000"/>
                <w:sz w:val="18"/>
              </w:rPr>
            </w:pPr>
            <w:r w:rsidRPr="00980203">
              <w:rPr>
                <w:b/>
                <w:color w:val="000000"/>
                <w:sz w:val="18"/>
              </w:rPr>
              <w:t>2028</w:t>
            </w:r>
          </w:p>
        </w:tc>
        <w:tc>
          <w:tcPr>
            <w:tcW w:w="422" w:type="pct"/>
            <w:tcMar>
              <w:left w:w="57" w:type="dxa"/>
              <w:right w:w="57" w:type="dxa"/>
            </w:tcMar>
          </w:tcPr>
          <w:p w14:paraId="503EA452" w14:textId="77777777" w:rsidR="006D774E" w:rsidRPr="00980203" w:rsidRDefault="006D774E" w:rsidP="006D22E9">
            <w:pPr>
              <w:keepNext/>
              <w:keepLines/>
              <w:jc w:val="center"/>
              <w:rPr>
                <w:b/>
                <w:color w:val="000000"/>
                <w:sz w:val="18"/>
              </w:rPr>
            </w:pPr>
            <w:r w:rsidRPr="00980203">
              <w:rPr>
                <w:b/>
                <w:color w:val="000000"/>
                <w:sz w:val="18"/>
              </w:rPr>
              <w:t>2029</w:t>
            </w:r>
          </w:p>
        </w:tc>
        <w:tc>
          <w:tcPr>
            <w:tcW w:w="420" w:type="pct"/>
            <w:tcMar>
              <w:left w:w="57" w:type="dxa"/>
              <w:right w:w="57" w:type="dxa"/>
            </w:tcMar>
          </w:tcPr>
          <w:p w14:paraId="0E32B4C9" w14:textId="77777777" w:rsidR="006D774E" w:rsidRPr="00980203" w:rsidRDefault="006D774E" w:rsidP="006D22E9">
            <w:pPr>
              <w:keepNext/>
              <w:keepLines/>
              <w:jc w:val="center"/>
              <w:rPr>
                <w:b/>
                <w:color w:val="000000"/>
                <w:sz w:val="18"/>
              </w:rPr>
            </w:pPr>
            <w:r w:rsidRPr="00E1293A">
              <w:rPr>
                <w:b/>
                <w:color w:val="000000"/>
                <w:sz w:val="18"/>
                <w:szCs w:val="18"/>
              </w:rPr>
              <w:t>2030</w:t>
            </w:r>
          </w:p>
        </w:tc>
        <w:tc>
          <w:tcPr>
            <w:tcW w:w="465" w:type="pct"/>
            <w:tcMar>
              <w:left w:w="57" w:type="dxa"/>
              <w:right w:w="57" w:type="dxa"/>
            </w:tcMar>
          </w:tcPr>
          <w:p w14:paraId="4A4E3213" w14:textId="77777777" w:rsidR="006D774E" w:rsidRPr="00980203" w:rsidRDefault="006D774E" w:rsidP="006D22E9">
            <w:pPr>
              <w:keepNext/>
              <w:keepLines/>
              <w:jc w:val="center"/>
              <w:rPr>
                <w:b/>
                <w:color w:val="000000"/>
                <w:sz w:val="18"/>
              </w:rPr>
            </w:pPr>
            <w:r w:rsidRPr="00E1293A">
              <w:rPr>
                <w:b/>
                <w:color w:val="000000"/>
                <w:sz w:val="18"/>
                <w:szCs w:val="18"/>
              </w:rPr>
              <w:t>203</w:t>
            </w:r>
            <w:r>
              <w:rPr>
                <w:b/>
                <w:color w:val="000000"/>
                <w:sz w:val="18"/>
                <w:szCs w:val="18"/>
              </w:rPr>
              <w:t>1</w:t>
            </w:r>
          </w:p>
        </w:tc>
        <w:tc>
          <w:tcPr>
            <w:tcW w:w="418" w:type="pct"/>
          </w:tcPr>
          <w:p w14:paraId="34E3DF71" w14:textId="77777777" w:rsidR="006D774E" w:rsidRPr="00980203" w:rsidRDefault="006D774E" w:rsidP="006D22E9">
            <w:pPr>
              <w:keepNext/>
              <w:keepLines/>
              <w:jc w:val="center"/>
              <w:rPr>
                <w:b/>
                <w:color w:val="000000"/>
                <w:sz w:val="18"/>
              </w:rPr>
            </w:pPr>
            <w:r>
              <w:rPr>
                <w:b/>
                <w:color w:val="000000"/>
                <w:sz w:val="18"/>
                <w:szCs w:val="18"/>
              </w:rPr>
              <w:t>2032</w:t>
            </w:r>
          </w:p>
        </w:tc>
        <w:tc>
          <w:tcPr>
            <w:tcW w:w="420" w:type="pct"/>
            <w:tcMar>
              <w:left w:w="57" w:type="dxa"/>
              <w:right w:w="57" w:type="dxa"/>
            </w:tcMar>
          </w:tcPr>
          <w:p w14:paraId="24FFB20B" w14:textId="6BCCA378" w:rsidR="006D774E" w:rsidRPr="006D774E" w:rsidRDefault="006D774E" w:rsidP="006D774E">
            <w:pPr>
              <w:keepNext/>
              <w:keepLines/>
              <w:bidi/>
              <w:jc w:val="center"/>
              <w:rPr>
                <w:bCs/>
                <w:color w:val="000000"/>
                <w:sz w:val="18"/>
                <w:rtl/>
                <w:lang w:bidi="ar-SA"/>
              </w:rPr>
            </w:pPr>
            <w:r w:rsidRPr="006D774E">
              <w:rPr>
                <w:rFonts w:hint="cs"/>
                <w:bCs/>
                <w:color w:val="000000"/>
                <w:sz w:val="18"/>
                <w:rtl/>
              </w:rPr>
              <w:t>المجموع</w:t>
            </w:r>
          </w:p>
        </w:tc>
      </w:tr>
      <w:tr w:rsidR="006D774E" w:rsidRPr="00E1293A" w14:paraId="541211C3" w14:textId="77777777" w:rsidTr="002A23B0">
        <w:trPr>
          <w:trHeight w:val="331"/>
          <w:jc w:val="center"/>
        </w:trPr>
        <w:tc>
          <w:tcPr>
            <w:tcW w:w="238" w:type="pct"/>
            <w:vMerge w:val="restart"/>
            <w:tcMar>
              <w:left w:w="57" w:type="dxa"/>
              <w:right w:w="57" w:type="dxa"/>
            </w:tcMar>
            <w:hideMark/>
          </w:tcPr>
          <w:p w14:paraId="326A429D" w14:textId="77777777" w:rsidR="006D774E" w:rsidRPr="00980203" w:rsidRDefault="006D774E" w:rsidP="006D774E">
            <w:pPr>
              <w:keepNext/>
              <w:keepLines/>
              <w:bidi/>
              <w:jc w:val="left"/>
              <w:rPr>
                <w:color w:val="000000"/>
                <w:sz w:val="18"/>
              </w:rPr>
            </w:pPr>
            <w:r w:rsidRPr="0014048F">
              <w:rPr>
                <w:color w:val="000000"/>
                <w:sz w:val="18"/>
                <w:szCs w:val="18"/>
                <w:rtl/>
                <w:lang w:eastAsia="en-CA"/>
              </w:rPr>
              <w:t>1.1</w:t>
            </w:r>
          </w:p>
        </w:tc>
        <w:tc>
          <w:tcPr>
            <w:tcW w:w="517" w:type="pct"/>
            <w:vMerge w:val="restart"/>
            <w:tcMar>
              <w:left w:w="57" w:type="dxa"/>
              <w:right w:w="57" w:type="dxa"/>
            </w:tcMar>
            <w:hideMark/>
          </w:tcPr>
          <w:p w14:paraId="318A411A" w14:textId="77777777" w:rsidR="006D774E" w:rsidRPr="00980203" w:rsidRDefault="006D774E" w:rsidP="006D774E">
            <w:pPr>
              <w:keepNext/>
              <w:keepLines/>
              <w:bidi/>
              <w:jc w:val="left"/>
              <w:rPr>
                <w:color w:val="000000"/>
                <w:sz w:val="18"/>
              </w:rPr>
            </w:pPr>
            <w:r w:rsidRPr="0014048F">
              <w:rPr>
                <w:color w:val="000000"/>
                <w:sz w:val="18"/>
                <w:szCs w:val="18"/>
                <w:rtl/>
                <w:lang w:eastAsia="en-CA"/>
              </w:rPr>
              <w:t>جدول تخفيض بروتوكول مونتريال للمواد المدرجة في المرفق "واو"</w:t>
            </w:r>
          </w:p>
        </w:tc>
        <w:tc>
          <w:tcPr>
            <w:tcW w:w="424" w:type="pct"/>
            <w:tcMar>
              <w:left w:w="57" w:type="dxa"/>
              <w:right w:w="57" w:type="dxa"/>
            </w:tcMar>
          </w:tcPr>
          <w:p w14:paraId="1FF04FEC" w14:textId="77777777" w:rsidR="006D774E" w:rsidRPr="00980203" w:rsidRDefault="006D774E" w:rsidP="006D774E">
            <w:pPr>
              <w:keepNext/>
              <w:keepLines/>
              <w:bidi/>
              <w:jc w:val="left"/>
              <w:rPr>
                <w:color w:val="000000"/>
                <w:sz w:val="18"/>
              </w:rPr>
            </w:pPr>
            <w:r w:rsidRPr="00980203">
              <w:rPr>
                <w:sz w:val="18"/>
              </w:rPr>
              <w:t>%</w:t>
            </w:r>
          </w:p>
        </w:tc>
        <w:tc>
          <w:tcPr>
            <w:tcW w:w="419" w:type="pct"/>
            <w:tcMar>
              <w:left w:w="57" w:type="dxa"/>
              <w:right w:w="57" w:type="dxa"/>
            </w:tcMar>
          </w:tcPr>
          <w:p w14:paraId="6136E387" w14:textId="77777777" w:rsidR="006D774E" w:rsidRPr="00980203" w:rsidRDefault="006D774E" w:rsidP="006D22E9">
            <w:pPr>
              <w:keepNext/>
              <w:keepLines/>
              <w:jc w:val="center"/>
              <w:rPr>
                <w:color w:val="000000"/>
                <w:sz w:val="18"/>
              </w:rPr>
            </w:pPr>
            <w:r w:rsidRPr="0014048F">
              <w:rPr>
                <w:rFonts w:hint="cs"/>
                <w:color w:val="000000"/>
                <w:sz w:val="18"/>
                <w:szCs w:val="18"/>
                <w:rtl/>
                <w:lang w:eastAsia="en-CA"/>
              </w:rPr>
              <w:t>لا ينطبق</w:t>
            </w:r>
          </w:p>
        </w:tc>
        <w:tc>
          <w:tcPr>
            <w:tcW w:w="419" w:type="pct"/>
          </w:tcPr>
          <w:p w14:paraId="11C3A73C" w14:textId="77777777" w:rsidR="006D774E" w:rsidRPr="00980203" w:rsidRDefault="006D774E" w:rsidP="006D22E9">
            <w:pPr>
              <w:keepNext/>
              <w:keepLines/>
              <w:jc w:val="center"/>
              <w:rPr>
                <w:color w:val="000000"/>
                <w:sz w:val="18"/>
              </w:rPr>
            </w:pPr>
            <w:r w:rsidRPr="0014048F">
              <w:rPr>
                <w:rFonts w:hint="cs"/>
                <w:color w:val="000000"/>
                <w:sz w:val="18"/>
                <w:szCs w:val="18"/>
                <w:rtl/>
                <w:lang w:eastAsia="en-CA"/>
              </w:rPr>
              <w:t>لا ينطبق</w:t>
            </w:r>
          </w:p>
        </w:tc>
        <w:tc>
          <w:tcPr>
            <w:tcW w:w="419" w:type="pct"/>
            <w:tcMar>
              <w:left w:w="57" w:type="dxa"/>
              <w:right w:w="57" w:type="dxa"/>
            </w:tcMar>
          </w:tcPr>
          <w:p w14:paraId="19F35F92" w14:textId="77777777" w:rsidR="006D774E" w:rsidRPr="00980203" w:rsidRDefault="006D774E" w:rsidP="006D22E9">
            <w:pPr>
              <w:keepNext/>
              <w:keepLines/>
              <w:jc w:val="center"/>
              <w:rPr>
                <w:color w:val="000000"/>
                <w:sz w:val="18"/>
              </w:rPr>
            </w:pPr>
            <w:r w:rsidRPr="0014048F">
              <w:rPr>
                <w:rFonts w:hint="cs"/>
                <w:color w:val="000000"/>
                <w:sz w:val="18"/>
                <w:szCs w:val="18"/>
                <w:rtl/>
                <w:lang w:eastAsia="en-CA"/>
              </w:rPr>
              <w:t>لا ينطبق</w:t>
            </w:r>
          </w:p>
        </w:tc>
        <w:tc>
          <w:tcPr>
            <w:tcW w:w="420" w:type="pct"/>
            <w:tcMar>
              <w:left w:w="57" w:type="dxa"/>
              <w:right w:w="57" w:type="dxa"/>
            </w:tcMar>
          </w:tcPr>
          <w:p w14:paraId="28A6356A" w14:textId="77777777" w:rsidR="006D774E" w:rsidRPr="00980203" w:rsidRDefault="006D774E" w:rsidP="006D22E9">
            <w:pPr>
              <w:keepNext/>
              <w:keepLines/>
              <w:bidi/>
              <w:jc w:val="center"/>
              <w:rPr>
                <w:color w:val="000000"/>
                <w:sz w:val="18"/>
                <w:rtl/>
              </w:rPr>
            </w:pPr>
            <w:r>
              <w:rPr>
                <w:rFonts w:hint="cs"/>
                <w:color w:val="000000"/>
                <w:sz w:val="18"/>
                <w:rtl/>
              </w:rPr>
              <w:t>مجمد</w:t>
            </w:r>
          </w:p>
        </w:tc>
        <w:tc>
          <w:tcPr>
            <w:tcW w:w="422" w:type="pct"/>
            <w:tcMar>
              <w:left w:w="57" w:type="dxa"/>
              <w:right w:w="57" w:type="dxa"/>
            </w:tcMar>
          </w:tcPr>
          <w:p w14:paraId="0B5BE107" w14:textId="77777777" w:rsidR="006D774E" w:rsidRPr="00980203" w:rsidRDefault="006D774E" w:rsidP="006D22E9">
            <w:pPr>
              <w:keepNext/>
              <w:keepLines/>
              <w:jc w:val="center"/>
              <w:rPr>
                <w:color w:val="000000"/>
                <w:sz w:val="18"/>
              </w:rPr>
            </w:pPr>
            <w:r w:rsidRPr="00076D8D">
              <w:rPr>
                <w:rFonts w:hint="cs"/>
                <w:color w:val="000000"/>
                <w:sz w:val="18"/>
                <w:rtl/>
              </w:rPr>
              <w:t>مجمد</w:t>
            </w:r>
          </w:p>
        </w:tc>
        <w:tc>
          <w:tcPr>
            <w:tcW w:w="420" w:type="pct"/>
            <w:tcMar>
              <w:left w:w="57" w:type="dxa"/>
              <w:right w:w="57" w:type="dxa"/>
            </w:tcMar>
          </w:tcPr>
          <w:p w14:paraId="5ED481E3" w14:textId="77777777" w:rsidR="006D774E" w:rsidRPr="00980203" w:rsidRDefault="006D774E" w:rsidP="006D22E9">
            <w:pPr>
              <w:keepNext/>
              <w:keepLines/>
              <w:jc w:val="center"/>
              <w:rPr>
                <w:color w:val="000000"/>
                <w:sz w:val="18"/>
              </w:rPr>
            </w:pPr>
            <w:r w:rsidRPr="00076D8D">
              <w:rPr>
                <w:rFonts w:hint="cs"/>
                <w:color w:val="000000"/>
                <w:sz w:val="18"/>
                <w:rtl/>
              </w:rPr>
              <w:t>مجمد</w:t>
            </w:r>
          </w:p>
        </w:tc>
        <w:tc>
          <w:tcPr>
            <w:tcW w:w="465" w:type="pct"/>
            <w:tcMar>
              <w:left w:w="57" w:type="dxa"/>
              <w:right w:w="57" w:type="dxa"/>
            </w:tcMar>
          </w:tcPr>
          <w:p w14:paraId="1987D216" w14:textId="77777777" w:rsidR="006D774E" w:rsidRPr="00980203" w:rsidRDefault="006D774E" w:rsidP="006D22E9">
            <w:pPr>
              <w:keepNext/>
              <w:keepLines/>
              <w:jc w:val="center"/>
              <w:rPr>
                <w:color w:val="000000"/>
                <w:sz w:val="18"/>
              </w:rPr>
            </w:pPr>
            <w:r w:rsidRPr="00076D8D">
              <w:rPr>
                <w:rFonts w:hint="cs"/>
                <w:color w:val="000000"/>
                <w:sz w:val="18"/>
                <w:rtl/>
              </w:rPr>
              <w:t>مجمد</w:t>
            </w:r>
          </w:p>
        </w:tc>
        <w:tc>
          <w:tcPr>
            <w:tcW w:w="418" w:type="pct"/>
          </w:tcPr>
          <w:p w14:paraId="0A9349B2" w14:textId="77777777" w:rsidR="006D774E" w:rsidRPr="00980203" w:rsidRDefault="006D774E" w:rsidP="006D22E9">
            <w:pPr>
              <w:keepNext/>
              <w:keepLines/>
              <w:jc w:val="center"/>
              <w:rPr>
                <w:color w:val="000000"/>
                <w:sz w:val="18"/>
              </w:rPr>
            </w:pPr>
            <w:r>
              <w:rPr>
                <w:color w:val="000000"/>
                <w:sz w:val="18"/>
                <w:szCs w:val="18"/>
                <w:lang w:eastAsia="en-CA"/>
              </w:rPr>
              <w:t>10</w:t>
            </w:r>
          </w:p>
        </w:tc>
        <w:tc>
          <w:tcPr>
            <w:tcW w:w="420" w:type="pct"/>
            <w:tcMar>
              <w:left w:w="57" w:type="dxa"/>
              <w:right w:w="57" w:type="dxa"/>
            </w:tcMar>
          </w:tcPr>
          <w:p w14:paraId="4F7EF1E1" w14:textId="77777777" w:rsidR="006D774E" w:rsidRPr="00980203" w:rsidRDefault="006D774E" w:rsidP="006D22E9">
            <w:pPr>
              <w:keepNext/>
              <w:keepLines/>
              <w:jc w:val="center"/>
              <w:rPr>
                <w:color w:val="000000"/>
                <w:sz w:val="18"/>
              </w:rPr>
            </w:pPr>
            <w:r w:rsidRPr="0014048F">
              <w:rPr>
                <w:rFonts w:hint="cs"/>
                <w:color w:val="000000"/>
                <w:sz w:val="18"/>
                <w:szCs w:val="18"/>
                <w:rtl/>
                <w:lang w:eastAsia="en-CA"/>
              </w:rPr>
              <w:t>لا ينطبق</w:t>
            </w:r>
          </w:p>
        </w:tc>
      </w:tr>
      <w:tr w:rsidR="006D774E" w:rsidRPr="00E1293A" w14:paraId="69F45568" w14:textId="77777777" w:rsidTr="002A23B0">
        <w:trPr>
          <w:trHeight w:val="59"/>
          <w:jc w:val="center"/>
        </w:trPr>
        <w:tc>
          <w:tcPr>
            <w:tcW w:w="238" w:type="pct"/>
            <w:vMerge/>
            <w:tcMar>
              <w:left w:w="57" w:type="dxa"/>
              <w:right w:w="57" w:type="dxa"/>
            </w:tcMar>
          </w:tcPr>
          <w:p w14:paraId="54405B8D" w14:textId="77777777" w:rsidR="006D774E" w:rsidRPr="00980203" w:rsidRDefault="006D774E" w:rsidP="006D774E">
            <w:pPr>
              <w:keepNext/>
              <w:keepLines/>
              <w:bidi/>
              <w:jc w:val="left"/>
              <w:rPr>
                <w:color w:val="000000"/>
                <w:sz w:val="18"/>
              </w:rPr>
            </w:pPr>
          </w:p>
        </w:tc>
        <w:tc>
          <w:tcPr>
            <w:tcW w:w="517" w:type="pct"/>
            <w:vMerge/>
            <w:tcMar>
              <w:left w:w="57" w:type="dxa"/>
              <w:right w:w="57" w:type="dxa"/>
            </w:tcMar>
          </w:tcPr>
          <w:p w14:paraId="440517C6" w14:textId="77777777" w:rsidR="006D774E" w:rsidRPr="00980203" w:rsidRDefault="006D774E" w:rsidP="006D774E">
            <w:pPr>
              <w:keepNext/>
              <w:keepLines/>
              <w:bidi/>
              <w:jc w:val="left"/>
              <w:rPr>
                <w:color w:val="000000"/>
                <w:sz w:val="18"/>
              </w:rPr>
            </w:pPr>
          </w:p>
        </w:tc>
        <w:tc>
          <w:tcPr>
            <w:tcW w:w="424" w:type="pct"/>
            <w:tcMar>
              <w:left w:w="57" w:type="dxa"/>
              <w:right w:w="57" w:type="dxa"/>
            </w:tcMar>
          </w:tcPr>
          <w:p w14:paraId="126DE1D2" w14:textId="77777777" w:rsidR="006D774E" w:rsidRPr="00980203" w:rsidRDefault="006D774E" w:rsidP="006D774E">
            <w:pPr>
              <w:keepNext/>
              <w:keepLines/>
              <w:bidi/>
              <w:jc w:val="left"/>
              <w:rPr>
                <w:color w:val="000000"/>
                <w:sz w:val="18"/>
              </w:rPr>
            </w:pPr>
            <w:r w:rsidRPr="0014048F">
              <w:rPr>
                <w:sz w:val="18"/>
                <w:szCs w:val="18"/>
                <w:rtl/>
              </w:rPr>
              <w:t>طن من مكافئ ثاني أكسيد الكربون</w:t>
            </w:r>
          </w:p>
        </w:tc>
        <w:tc>
          <w:tcPr>
            <w:tcW w:w="419" w:type="pct"/>
            <w:tcMar>
              <w:left w:w="57" w:type="dxa"/>
              <w:right w:w="57" w:type="dxa"/>
            </w:tcMar>
          </w:tcPr>
          <w:p w14:paraId="1C7CF56E" w14:textId="77777777" w:rsidR="006D774E" w:rsidRPr="00980203" w:rsidRDefault="006D774E" w:rsidP="002A23B0">
            <w:pPr>
              <w:keepNext/>
              <w:keepLines/>
              <w:ind w:right="144"/>
              <w:jc w:val="right"/>
              <w:rPr>
                <w:color w:val="000000"/>
                <w:sz w:val="18"/>
              </w:rPr>
            </w:pPr>
            <w:r w:rsidRPr="0014048F">
              <w:rPr>
                <w:rFonts w:hint="cs"/>
                <w:color w:val="000000"/>
                <w:sz w:val="18"/>
                <w:szCs w:val="18"/>
                <w:rtl/>
                <w:lang w:eastAsia="en-CA"/>
              </w:rPr>
              <w:t>لا ينطبق</w:t>
            </w:r>
          </w:p>
        </w:tc>
        <w:tc>
          <w:tcPr>
            <w:tcW w:w="419" w:type="pct"/>
          </w:tcPr>
          <w:p w14:paraId="00E04306" w14:textId="77777777" w:rsidR="006D774E" w:rsidRPr="00980203" w:rsidRDefault="006D774E" w:rsidP="006D22E9">
            <w:pPr>
              <w:keepNext/>
              <w:keepLines/>
              <w:ind w:right="-38"/>
              <w:jc w:val="right"/>
              <w:rPr>
                <w:color w:val="000000"/>
                <w:sz w:val="18"/>
              </w:rPr>
            </w:pPr>
            <w:r w:rsidRPr="0014048F">
              <w:rPr>
                <w:rFonts w:hint="cs"/>
                <w:color w:val="000000"/>
                <w:sz w:val="18"/>
                <w:szCs w:val="18"/>
                <w:rtl/>
                <w:lang w:eastAsia="en-CA"/>
              </w:rPr>
              <w:t>لا ينطبق</w:t>
            </w:r>
          </w:p>
        </w:tc>
        <w:tc>
          <w:tcPr>
            <w:tcW w:w="419" w:type="pct"/>
            <w:tcMar>
              <w:left w:w="57" w:type="dxa"/>
              <w:right w:w="57" w:type="dxa"/>
            </w:tcMar>
          </w:tcPr>
          <w:p w14:paraId="3677EA4A" w14:textId="77777777" w:rsidR="006D774E" w:rsidRPr="00980203" w:rsidRDefault="006D774E" w:rsidP="006D22E9">
            <w:pPr>
              <w:keepNext/>
              <w:keepLines/>
              <w:jc w:val="right"/>
              <w:rPr>
                <w:color w:val="000000"/>
                <w:sz w:val="18"/>
              </w:rPr>
            </w:pPr>
            <w:r w:rsidRPr="0014048F">
              <w:rPr>
                <w:rFonts w:hint="cs"/>
                <w:color w:val="000000"/>
                <w:sz w:val="18"/>
                <w:szCs w:val="18"/>
                <w:rtl/>
                <w:lang w:eastAsia="en-CA"/>
              </w:rPr>
              <w:t>لا ينطبق</w:t>
            </w:r>
          </w:p>
        </w:tc>
        <w:tc>
          <w:tcPr>
            <w:tcW w:w="420" w:type="pct"/>
            <w:tcMar>
              <w:left w:w="57" w:type="dxa"/>
              <w:right w:w="57" w:type="dxa"/>
            </w:tcMar>
          </w:tcPr>
          <w:p w14:paraId="3163D9B3" w14:textId="77777777" w:rsidR="006D774E" w:rsidRPr="00980203" w:rsidRDefault="006D774E" w:rsidP="006D22E9">
            <w:pPr>
              <w:keepNext/>
              <w:keepLines/>
              <w:jc w:val="right"/>
              <w:rPr>
                <w:color w:val="000000"/>
                <w:sz w:val="18"/>
              </w:rPr>
            </w:pPr>
            <w:r w:rsidRPr="00E1293A">
              <w:rPr>
                <w:color w:val="000000"/>
                <w:sz w:val="18"/>
                <w:szCs w:val="18"/>
              </w:rPr>
              <w:t>2,877,010</w:t>
            </w:r>
          </w:p>
        </w:tc>
        <w:tc>
          <w:tcPr>
            <w:tcW w:w="422" w:type="pct"/>
            <w:tcMar>
              <w:left w:w="57" w:type="dxa"/>
              <w:right w:w="57" w:type="dxa"/>
            </w:tcMar>
          </w:tcPr>
          <w:p w14:paraId="5EA36B89" w14:textId="77777777" w:rsidR="006D774E" w:rsidRPr="00980203" w:rsidRDefault="006D774E" w:rsidP="006D22E9">
            <w:pPr>
              <w:keepNext/>
              <w:keepLines/>
              <w:jc w:val="right"/>
              <w:rPr>
                <w:color w:val="000000"/>
                <w:sz w:val="18"/>
              </w:rPr>
            </w:pPr>
            <w:r w:rsidRPr="00E1293A">
              <w:rPr>
                <w:color w:val="000000"/>
                <w:sz w:val="18"/>
                <w:szCs w:val="18"/>
              </w:rPr>
              <w:t>2,877,010</w:t>
            </w:r>
          </w:p>
        </w:tc>
        <w:tc>
          <w:tcPr>
            <w:tcW w:w="420" w:type="pct"/>
            <w:tcMar>
              <w:left w:w="57" w:type="dxa"/>
              <w:right w:w="57" w:type="dxa"/>
            </w:tcMar>
          </w:tcPr>
          <w:p w14:paraId="3E6159DC" w14:textId="77777777" w:rsidR="006D774E" w:rsidRPr="00980203" w:rsidRDefault="006D774E" w:rsidP="006D22E9">
            <w:pPr>
              <w:keepNext/>
              <w:keepLines/>
              <w:jc w:val="right"/>
              <w:rPr>
                <w:color w:val="000000"/>
                <w:sz w:val="18"/>
              </w:rPr>
            </w:pPr>
            <w:r w:rsidRPr="00E1293A">
              <w:rPr>
                <w:color w:val="000000"/>
                <w:sz w:val="18"/>
                <w:szCs w:val="18"/>
              </w:rPr>
              <w:t>2,877,010</w:t>
            </w:r>
          </w:p>
        </w:tc>
        <w:tc>
          <w:tcPr>
            <w:tcW w:w="465" w:type="pct"/>
            <w:tcMar>
              <w:left w:w="57" w:type="dxa"/>
              <w:right w:w="57" w:type="dxa"/>
            </w:tcMar>
          </w:tcPr>
          <w:p w14:paraId="37C126C3" w14:textId="77777777" w:rsidR="006D774E" w:rsidRPr="00980203" w:rsidRDefault="006D774E" w:rsidP="006D22E9">
            <w:pPr>
              <w:keepNext/>
              <w:keepLines/>
              <w:jc w:val="right"/>
              <w:rPr>
                <w:color w:val="000000"/>
                <w:sz w:val="18"/>
              </w:rPr>
            </w:pPr>
            <w:r w:rsidRPr="00E1293A">
              <w:rPr>
                <w:color w:val="000000"/>
                <w:sz w:val="18"/>
                <w:szCs w:val="18"/>
              </w:rPr>
              <w:t>2,877,010</w:t>
            </w:r>
          </w:p>
        </w:tc>
        <w:tc>
          <w:tcPr>
            <w:tcW w:w="418" w:type="pct"/>
          </w:tcPr>
          <w:p w14:paraId="07F8D884" w14:textId="77777777" w:rsidR="006D774E" w:rsidRPr="00980203" w:rsidRDefault="006D774E" w:rsidP="006D22E9">
            <w:pPr>
              <w:keepNext/>
              <w:keepLines/>
              <w:jc w:val="right"/>
              <w:rPr>
                <w:color w:val="000000"/>
                <w:sz w:val="18"/>
              </w:rPr>
            </w:pPr>
            <w:r w:rsidRPr="00E1293A">
              <w:rPr>
                <w:color w:val="000000"/>
                <w:sz w:val="18"/>
                <w:szCs w:val="18"/>
              </w:rPr>
              <w:t>2,589,309</w:t>
            </w:r>
          </w:p>
        </w:tc>
        <w:tc>
          <w:tcPr>
            <w:tcW w:w="420" w:type="pct"/>
            <w:tcMar>
              <w:left w:w="57" w:type="dxa"/>
              <w:right w:w="57" w:type="dxa"/>
            </w:tcMar>
          </w:tcPr>
          <w:p w14:paraId="7096F2FA" w14:textId="77777777" w:rsidR="006D774E" w:rsidRPr="00980203" w:rsidRDefault="006D774E" w:rsidP="006D22E9">
            <w:pPr>
              <w:keepNext/>
              <w:keepLines/>
              <w:jc w:val="right"/>
              <w:rPr>
                <w:color w:val="000000"/>
                <w:sz w:val="18"/>
              </w:rPr>
            </w:pPr>
            <w:r w:rsidRPr="0014048F">
              <w:rPr>
                <w:rFonts w:hint="cs"/>
                <w:color w:val="000000"/>
                <w:sz w:val="18"/>
                <w:szCs w:val="18"/>
                <w:rtl/>
                <w:lang w:eastAsia="en-CA"/>
              </w:rPr>
              <w:t>لا ينطبق</w:t>
            </w:r>
          </w:p>
        </w:tc>
      </w:tr>
      <w:tr w:rsidR="006D774E" w:rsidRPr="00E1293A" w14:paraId="28D8FA75" w14:textId="77777777" w:rsidTr="002A23B0">
        <w:trPr>
          <w:trHeight w:val="342"/>
          <w:jc w:val="center"/>
        </w:trPr>
        <w:tc>
          <w:tcPr>
            <w:tcW w:w="238" w:type="pct"/>
            <w:vMerge w:val="restart"/>
            <w:tcMar>
              <w:left w:w="57" w:type="dxa"/>
              <w:right w:w="57" w:type="dxa"/>
            </w:tcMar>
            <w:hideMark/>
          </w:tcPr>
          <w:p w14:paraId="5D7D68E5" w14:textId="77777777" w:rsidR="006D774E" w:rsidRPr="00980203" w:rsidRDefault="006D774E" w:rsidP="006D774E">
            <w:pPr>
              <w:bidi/>
              <w:jc w:val="left"/>
              <w:rPr>
                <w:color w:val="000000"/>
                <w:sz w:val="18"/>
              </w:rPr>
            </w:pPr>
            <w:r>
              <w:rPr>
                <w:color w:val="000000"/>
                <w:sz w:val="18"/>
                <w:szCs w:val="18"/>
                <w:lang w:val="en-US" w:eastAsia="en-CA"/>
              </w:rPr>
              <w:t>2.1</w:t>
            </w:r>
          </w:p>
        </w:tc>
        <w:tc>
          <w:tcPr>
            <w:tcW w:w="517" w:type="pct"/>
            <w:vMerge w:val="restart"/>
            <w:tcMar>
              <w:left w:w="57" w:type="dxa"/>
              <w:right w:w="57" w:type="dxa"/>
            </w:tcMar>
            <w:hideMark/>
          </w:tcPr>
          <w:p w14:paraId="2F2E0B89" w14:textId="77777777" w:rsidR="006D774E" w:rsidRPr="00980203" w:rsidRDefault="006D774E" w:rsidP="006D774E">
            <w:pPr>
              <w:bidi/>
              <w:jc w:val="left"/>
              <w:rPr>
                <w:color w:val="000000"/>
                <w:sz w:val="18"/>
              </w:rPr>
            </w:pPr>
            <w:r w:rsidRPr="0014048F">
              <w:rPr>
                <w:color w:val="000000"/>
                <w:sz w:val="18"/>
                <w:szCs w:val="18"/>
                <w:rtl/>
                <w:lang w:eastAsia="en-CA"/>
              </w:rPr>
              <w:t>الحد الأقصى المسموح به لاستهلاك المواد المدرجة في المرفق "واو"</w:t>
            </w:r>
          </w:p>
        </w:tc>
        <w:tc>
          <w:tcPr>
            <w:tcW w:w="424" w:type="pct"/>
            <w:tcMar>
              <w:left w:w="57" w:type="dxa"/>
              <w:right w:w="57" w:type="dxa"/>
            </w:tcMar>
          </w:tcPr>
          <w:p w14:paraId="147D414B" w14:textId="77777777" w:rsidR="006D774E" w:rsidRPr="00980203" w:rsidRDefault="006D774E" w:rsidP="006D774E">
            <w:pPr>
              <w:bidi/>
              <w:jc w:val="left"/>
              <w:rPr>
                <w:color w:val="000000"/>
                <w:sz w:val="18"/>
              </w:rPr>
            </w:pPr>
            <w:r w:rsidRPr="0014048F">
              <w:rPr>
                <w:rFonts w:hint="cs"/>
                <w:sz w:val="18"/>
                <w:szCs w:val="18"/>
                <w:rtl/>
                <w:lang w:bidi="ar-AE"/>
              </w:rPr>
              <w:t>التخفيض في %</w:t>
            </w:r>
          </w:p>
        </w:tc>
        <w:tc>
          <w:tcPr>
            <w:tcW w:w="419" w:type="pct"/>
            <w:tcMar>
              <w:left w:w="57" w:type="dxa"/>
              <w:right w:w="57" w:type="dxa"/>
            </w:tcMar>
          </w:tcPr>
          <w:p w14:paraId="243E8867" w14:textId="77777777" w:rsidR="006D774E" w:rsidRPr="00980203" w:rsidRDefault="006D774E" w:rsidP="006D22E9">
            <w:pPr>
              <w:jc w:val="right"/>
              <w:rPr>
                <w:color w:val="000000"/>
                <w:sz w:val="18"/>
              </w:rPr>
            </w:pPr>
            <w:r w:rsidRPr="00E1293A">
              <w:rPr>
                <w:color w:val="000000"/>
                <w:sz w:val="18"/>
                <w:szCs w:val="18"/>
                <w:lang w:eastAsia="en-CA"/>
              </w:rPr>
              <w:t>0.</w:t>
            </w:r>
            <w:r w:rsidRPr="00980203">
              <w:rPr>
                <w:color w:val="000000"/>
                <w:sz w:val="18"/>
              </w:rPr>
              <w:t>0</w:t>
            </w:r>
          </w:p>
        </w:tc>
        <w:tc>
          <w:tcPr>
            <w:tcW w:w="419" w:type="pct"/>
          </w:tcPr>
          <w:p w14:paraId="0E03AD10" w14:textId="77777777" w:rsidR="006D774E" w:rsidRPr="00980203" w:rsidRDefault="006D774E" w:rsidP="006D22E9">
            <w:pPr>
              <w:jc w:val="right"/>
              <w:rPr>
                <w:color w:val="000000"/>
                <w:sz w:val="18"/>
              </w:rPr>
            </w:pPr>
            <w:r w:rsidRPr="00E1293A">
              <w:rPr>
                <w:color w:val="000000"/>
                <w:sz w:val="18"/>
                <w:szCs w:val="18"/>
                <w:lang w:eastAsia="en-CA"/>
              </w:rPr>
              <w:t>0.</w:t>
            </w:r>
            <w:r w:rsidRPr="00980203">
              <w:rPr>
                <w:color w:val="000000"/>
                <w:sz w:val="18"/>
              </w:rPr>
              <w:t>0</w:t>
            </w:r>
          </w:p>
        </w:tc>
        <w:tc>
          <w:tcPr>
            <w:tcW w:w="419" w:type="pct"/>
            <w:tcMar>
              <w:left w:w="57" w:type="dxa"/>
              <w:right w:w="57" w:type="dxa"/>
            </w:tcMar>
          </w:tcPr>
          <w:p w14:paraId="3E1309E4" w14:textId="77777777" w:rsidR="006D774E" w:rsidRPr="00980203" w:rsidRDefault="006D774E" w:rsidP="006D22E9">
            <w:pPr>
              <w:jc w:val="right"/>
              <w:rPr>
                <w:color w:val="000000"/>
                <w:sz w:val="18"/>
              </w:rPr>
            </w:pPr>
            <w:r w:rsidRPr="00E1293A">
              <w:rPr>
                <w:color w:val="000000"/>
                <w:sz w:val="18"/>
                <w:szCs w:val="18"/>
                <w:lang w:eastAsia="en-CA"/>
              </w:rPr>
              <w:t>0.</w:t>
            </w:r>
            <w:r w:rsidRPr="00980203">
              <w:rPr>
                <w:color w:val="000000"/>
                <w:sz w:val="18"/>
              </w:rPr>
              <w:t>0</w:t>
            </w:r>
          </w:p>
        </w:tc>
        <w:tc>
          <w:tcPr>
            <w:tcW w:w="420" w:type="pct"/>
            <w:tcMar>
              <w:left w:w="57" w:type="dxa"/>
              <w:right w:w="57" w:type="dxa"/>
            </w:tcMar>
          </w:tcPr>
          <w:p w14:paraId="7B6F49D0" w14:textId="77777777" w:rsidR="006D774E" w:rsidRPr="00980203" w:rsidRDefault="006D774E" w:rsidP="006D22E9">
            <w:pPr>
              <w:jc w:val="right"/>
              <w:rPr>
                <w:color w:val="000000"/>
                <w:sz w:val="18"/>
              </w:rPr>
            </w:pPr>
            <w:r w:rsidRPr="00E1293A">
              <w:rPr>
                <w:color w:val="000000"/>
                <w:sz w:val="18"/>
                <w:szCs w:val="18"/>
                <w:lang w:eastAsia="en-CA"/>
              </w:rPr>
              <w:t>0.</w:t>
            </w:r>
            <w:r w:rsidRPr="00980203">
              <w:rPr>
                <w:color w:val="000000"/>
                <w:sz w:val="18"/>
              </w:rPr>
              <w:t>0</w:t>
            </w:r>
          </w:p>
        </w:tc>
        <w:tc>
          <w:tcPr>
            <w:tcW w:w="422" w:type="pct"/>
            <w:tcMar>
              <w:left w:w="57" w:type="dxa"/>
              <w:right w:w="57" w:type="dxa"/>
            </w:tcMar>
          </w:tcPr>
          <w:p w14:paraId="776FB688" w14:textId="77777777" w:rsidR="006D774E" w:rsidRPr="00980203" w:rsidRDefault="006D774E" w:rsidP="006D22E9">
            <w:pPr>
              <w:jc w:val="right"/>
              <w:rPr>
                <w:color w:val="000000"/>
                <w:sz w:val="18"/>
              </w:rPr>
            </w:pPr>
            <w:r w:rsidRPr="00E1293A">
              <w:rPr>
                <w:color w:val="000000"/>
                <w:sz w:val="18"/>
                <w:szCs w:val="18"/>
                <w:lang w:eastAsia="en-CA"/>
              </w:rPr>
              <w:t>0</w:t>
            </w:r>
            <w:r w:rsidRPr="00980203">
              <w:rPr>
                <w:color w:val="000000"/>
                <w:sz w:val="18"/>
              </w:rPr>
              <w:t>.0</w:t>
            </w:r>
          </w:p>
        </w:tc>
        <w:tc>
          <w:tcPr>
            <w:tcW w:w="420" w:type="pct"/>
            <w:tcMar>
              <w:left w:w="57" w:type="dxa"/>
              <w:right w:w="57" w:type="dxa"/>
            </w:tcMar>
          </w:tcPr>
          <w:p w14:paraId="13BA76EB" w14:textId="77777777" w:rsidR="006D774E" w:rsidRPr="00980203" w:rsidRDefault="006D774E" w:rsidP="006D22E9">
            <w:pPr>
              <w:jc w:val="right"/>
              <w:rPr>
                <w:color w:val="000000"/>
                <w:sz w:val="18"/>
              </w:rPr>
            </w:pPr>
            <w:r w:rsidRPr="00E1293A">
              <w:rPr>
                <w:color w:val="000000"/>
                <w:sz w:val="18"/>
                <w:szCs w:val="18"/>
                <w:lang w:eastAsia="en-CA"/>
              </w:rPr>
              <w:t>8.0</w:t>
            </w:r>
          </w:p>
        </w:tc>
        <w:tc>
          <w:tcPr>
            <w:tcW w:w="465" w:type="pct"/>
            <w:tcMar>
              <w:left w:w="57" w:type="dxa"/>
              <w:right w:w="57" w:type="dxa"/>
            </w:tcMar>
          </w:tcPr>
          <w:p w14:paraId="7370E46B" w14:textId="77777777" w:rsidR="006D774E" w:rsidRPr="00980203" w:rsidRDefault="006D774E" w:rsidP="006D22E9">
            <w:pPr>
              <w:jc w:val="right"/>
              <w:rPr>
                <w:color w:val="000000"/>
                <w:sz w:val="18"/>
              </w:rPr>
            </w:pPr>
            <w:r w:rsidRPr="00E1293A">
              <w:rPr>
                <w:color w:val="000000"/>
                <w:sz w:val="18"/>
                <w:szCs w:val="18"/>
                <w:lang w:eastAsia="en-CA"/>
              </w:rPr>
              <w:t>8.0</w:t>
            </w:r>
          </w:p>
        </w:tc>
        <w:tc>
          <w:tcPr>
            <w:tcW w:w="418" w:type="pct"/>
          </w:tcPr>
          <w:p w14:paraId="4CF7CEE9" w14:textId="77777777" w:rsidR="006D774E" w:rsidRPr="00980203" w:rsidRDefault="006D774E" w:rsidP="006D22E9">
            <w:pPr>
              <w:jc w:val="right"/>
              <w:rPr>
                <w:color w:val="000000"/>
                <w:sz w:val="18"/>
              </w:rPr>
            </w:pPr>
            <w:r w:rsidRPr="00E1293A">
              <w:rPr>
                <w:color w:val="000000"/>
                <w:sz w:val="18"/>
                <w:szCs w:val="18"/>
                <w:lang w:eastAsia="en-CA"/>
              </w:rPr>
              <w:t>16.0</w:t>
            </w:r>
          </w:p>
        </w:tc>
        <w:tc>
          <w:tcPr>
            <w:tcW w:w="420" w:type="pct"/>
            <w:tcMar>
              <w:left w:w="57" w:type="dxa"/>
              <w:right w:w="57" w:type="dxa"/>
            </w:tcMar>
          </w:tcPr>
          <w:p w14:paraId="59C9AC04" w14:textId="77777777" w:rsidR="006D774E" w:rsidRPr="00980203" w:rsidRDefault="006D774E" w:rsidP="006D22E9">
            <w:pPr>
              <w:jc w:val="right"/>
              <w:rPr>
                <w:color w:val="000000"/>
                <w:sz w:val="18"/>
              </w:rPr>
            </w:pPr>
            <w:r w:rsidRPr="0014048F">
              <w:rPr>
                <w:rFonts w:hint="cs"/>
                <w:color w:val="000000"/>
                <w:sz w:val="18"/>
                <w:szCs w:val="18"/>
                <w:rtl/>
                <w:lang w:eastAsia="en-CA"/>
              </w:rPr>
              <w:t>لا ينطبق</w:t>
            </w:r>
          </w:p>
        </w:tc>
      </w:tr>
      <w:tr w:rsidR="006D774E" w:rsidRPr="00E1293A" w14:paraId="74FA5BD7" w14:textId="77777777" w:rsidTr="002A23B0">
        <w:trPr>
          <w:trHeight w:val="59"/>
          <w:jc w:val="center"/>
        </w:trPr>
        <w:tc>
          <w:tcPr>
            <w:tcW w:w="238" w:type="pct"/>
            <w:vMerge/>
            <w:tcMar>
              <w:left w:w="57" w:type="dxa"/>
              <w:right w:w="57" w:type="dxa"/>
            </w:tcMar>
          </w:tcPr>
          <w:p w14:paraId="270D2EA6" w14:textId="77777777" w:rsidR="006D774E" w:rsidRPr="00980203" w:rsidRDefault="006D774E" w:rsidP="006D774E">
            <w:pPr>
              <w:bidi/>
              <w:jc w:val="left"/>
              <w:rPr>
                <w:color w:val="000000"/>
                <w:sz w:val="18"/>
              </w:rPr>
            </w:pPr>
          </w:p>
        </w:tc>
        <w:tc>
          <w:tcPr>
            <w:tcW w:w="517" w:type="pct"/>
            <w:vMerge/>
            <w:tcMar>
              <w:left w:w="57" w:type="dxa"/>
              <w:right w:w="57" w:type="dxa"/>
            </w:tcMar>
          </w:tcPr>
          <w:p w14:paraId="3FC36F78" w14:textId="77777777" w:rsidR="006D774E" w:rsidRPr="00980203" w:rsidRDefault="006D774E" w:rsidP="006D774E">
            <w:pPr>
              <w:bidi/>
              <w:jc w:val="left"/>
              <w:rPr>
                <w:color w:val="000000"/>
                <w:sz w:val="18"/>
              </w:rPr>
            </w:pPr>
          </w:p>
        </w:tc>
        <w:tc>
          <w:tcPr>
            <w:tcW w:w="424" w:type="pct"/>
            <w:tcMar>
              <w:left w:w="57" w:type="dxa"/>
              <w:right w:w="57" w:type="dxa"/>
            </w:tcMar>
          </w:tcPr>
          <w:p w14:paraId="47982E47" w14:textId="77777777" w:rsidR="006D774E" w:rsidRPr="00980203" w:rsidRDefault="006D774E" w:rsidP="006D774E">
            <w:pPr>
              <w:bidi/>
              <w:jc w:val="left"/>
              <w:rPr>
                <w:color w:val="000000"/>
                <w:sz w:val="18"/>
              </w:rPr>
            </w:pPr>
            <w:r w:rsidRPr="0014048F">
              <w:rPr>
                <w:sz w:val="18"/>
                <w:szCs w:val="18"/>
                <w:rtl/>
              </w:rPr>
              <w:t>طن من مكافئ ثاني أكسيد الكربون</w:t>
            </w:r>
          </w:p>
        </w:tc>
        <w:tc>
          <w:tcPr>
            <w:tcW w:w="419" w:type="pct"/>
            <w:tcMar>
              <w:left w:w="57" w:type="dxa"/>
              <w:right w:w="57" w:type="dxa"/>
            </w:tcMar>
          </w:tcPr>
          <w:p w14:paraId="343431E9" w14:textId="77777777" w:rsidR="006D774E" w:rsidRPr="00980203" w:rsidRDefault="006D774E" w:rsidP="006D22E9">
            <w:pPr>
              <w:jc w:val="right"/>
              <w:rPr>
                <w:color w:val="000000"/>
                <w:sz w:val="18"/>
              </w:rPr>
            </w:pPr>
            <w:r w:rsidRPr="00E1293A">
              <w:rPr>
                <w:color w:val="000000"/>
                <w:sz w:val="18"/>
                <w:szCs w:val="18"/>
              </w:rPr>
              <w:t>2,877,010</w:t>
            </w:r>
          </w:p>
        </w:tc>
        <w:tc>
          <w:tcPr>
            <w:tcW w:w="419" w:type="pct"/>
          </w:tcPr>
          <w:p w14:paraId="516B827F" w14:textId="77777777" w:rsidR="006D774E" w:rsidRPr="00980203" w:rsidRDefault="006D774E" w:rsidP="006D22E9">
            <w:pPr>
              <w:ind w:right="-38"/>
              <w:jc w:val="right"/>
              <w:rPr>
                <w:color w:val="000000"/>
                <w:sz w:val="18"/>
              </w:rPr>
            </w:pPr>
            <w:r w:rsidRPr="00E1293A">
              <w:rPr>
                <w:color w:val="000000"/>
                <w:sz w:val="18"/>
                <w:szCs w:val="18"/>
              </w:rPr>
              <w:t>2,877,010</w:t>
            </w:r>
          </w:p>
        </w:tc>
        <w:tc>
          <w:tcPr>
            <w:tcW w:w="419" w:type="pct"/>
            <w:tcMar>
              <w:left w:w="57" w:type="dxa"/>
              <w:right w:w="57" w:type="dxa"/>
            </w:tcMar>
          </w:tcPr>
          <w:p w14:paraId="247A2D96" w14:textId="77777777" w:rsidR="006D774E" w:rsidRPr="00980203" w:rsidRDefault="006D774E" w:rsidP="006D22E9">
            <w:pPr>
              <w:jc w:val="right"/>
              <w:rPr>
                <w:color w:val="000000"/>
                <w:sz w:val="18"/>
              </w:rPr>
            </w:pPr>
            <w:r w:rsidRPr="00E1293A">
              <w:rPr>
                <w:color w:val="000000"/>
                <w:sz w:val="18"/>
                <w:szCs w:val="18"/>
              </w:rPr>
              <w:t>2,877,010</w:t>
            </w:r>
          </w:p>
        </w:tc>
        <w:tc>
          <w:tcPr>
            <w:tcW w:w="420" w:type="pct"/>
            <w:tcMar>
              <w:left w:w="57" w:type="dxa"/>
              <w:right w:w="57" w:type="dxa"/>
            </w:tcMar>
          </w:tcPr>
          <w:p w14:paraId="7E339919" w14:textId="77777777" w:rsidR="006D774E" w:rsidRPr="00980203" w:rsidRDefault="006D774E" w:rsidP="006D22E9">
            <w:pPr>
              <w:jc w:val="right"/>
              <w:rPr>
                <w:color w:val="000000" w:themeColor="text1"/>
                <w:sz w:val="18"/>
              </w:rPr>
            </w:pPr>
            <w:r w:rsidRPr="00E1293A">
              <w:rPr>
                <w:color w:val="000000"/>
                <w:sz w:val="18"/>
                <w:szCs w:val="18"/>
              </w:rPr>
              <w:t>2,877,010</w:t>
            </w:r>
          </w:p>
        </w:tc>
        <w:tc>
          <w:tcPr>
            <w:tcW w:w="422" w:type="pct"/>
            <w:tcMar>
              <w:left w:w="57" w:type="dxa"/>
              <w:right w:w="57" w:type="dxa"/>
            </w:tcMar>
          </w:tcPr>
          <w:p w14:paraId="1C854A79" w14:textId="77777777" w:rsidR="006D774E" w:rsidRPr="00980203" w:rsidRDefault="006D774E" w:rsidP="006D22E9">
            <w:pPr>
              <w:jc w:val="right"/>
              <w:rPr>
                <w:color w:val="000000" w:themeColor="text1"/>
                <w:sz w:val="18"/>
              </w:rPr>
            </w:pPr>
            <w:r w:rsidRPr="00E1293A">
              <w:rPr>
                <w:color w:val="000000"/>
                <w:sz w:val="18"/>
                <w:szCs w:val="18"/>
              </w:rPr>
              <w:t>2,877,010</w:t>
            </w:r>
          </w:p>
        </w:tc>
        <w:tc>
          <w:tcPr>
            <w:tcW w:w="420" w:type="pct"/>
            <w:tcMar>
              <w:left w:w="57" w:type="dxa"/>
              <w:right w:w="57" w:type="dxa"/>
            </w:tcMar>
          </w:tcPr>
          <w:p w14:paraId="4086B722" w14:textId="77777777" w:rsidR="006D774E" w:rsidRPr="00980203" w:rsidRDefault="006D774E" w:rsidP="006D22E9">
            <w:pPr>
              <w:jc w:val="right"/>
              <w:rPr>
                <w:color w:val="000000"/>
                <w:sz w:val="18"/>
              </w:rPr>
            </w:pPr>
            <w:r w:rsidRPr="00E1293A">
              <w:rPr>
                <w:color w:val="000000"/>
                <w:sz w:val="18"/>
                <w:szCs w:val="18"/>
              </w:rPr>
              <w:t>2,646,317</w:t>
            </w:r>
          </w:p>
        </w:tc>
        <w:tc>
          <w:tcPr>
            <w:tcW w:w="465" w:type="pct"/>
            <w:tcMar>
              <w:left w:w="57" w:type="dxa"/>
              <w:right w:w="57" w:type="dxa"/>
            </w:tcMar>
          </w:tcPr>
          <w:p w14:paraId="0B2C6F84" w14:textId="77777777" w:rsidR="006D774E" w:rsidRPr="00980203" w:rsidRDefault="006D774E" w:rsidP="006D22E9">
            <w:pPr>
              <w:jc w:val="right"/>
              <w:rPr>
                <w:color w:val="000000"/>
                <w:sz w:val="18"/>
              </w:rPr>
            </w:pPr>
            <w:r w:rsidRPr="00E1293A">
              <w:rPr>
                <w:color w:val="000000"/>
                <w:sz w:val="18"/>
                <w:szCs w:val="18"/>
              </w:rPr>
              <w:t>2,646,317</w:t>
            </w:r>
          </w:p>
        </w:tc>
        <w:tc>
          <w:tcPr>
            <w:tcW w:w="418" w:type="pct"/>
          </w:tcPr>
          <w:p w14:paraId="42BEDE77" w14:textId="77777777" w:rsidR="006D774E" w:rsidRPr="00980203" w:rsidRDefault="006D774E" w:rsidP="006D22E9">
            <w:pPr>
              <w:jc w:val="right"/>
              <w:rPr>
                <w:color w:val="000000"/>
                <w:sz w:val="18"/>
              </w:rPr>
            </w:pPr>
            <w:r w:rsidRPr="00E1293A">
              <w:rPr>
                <w:color w:val="000000"/>
                <w:sz w:val="18"/>
                <w:szCs w:val="18"/>
              </w:rPr>
              <w:t>2,415,624</w:t>
            </w:r>
          </w:p>
        </w:tc>
        <w:tc>
          <w:tcPr>
            <w:tcW w:w="420" w:type="pct"/>
            <w:tcMar>
              <w:left w:w="57" w:type="dxa"/>
              <w:right w:w="57" w:type="dxa"/>
            </w:tcMar>
          </w:tcPr>
          <w:p w14:paraId="2F6947F5" w14:textId="77777777" w:rsidR="006D774E" w:rsidRPr="00980203" w:rsidRDefault="006D774E" w:rsidP="006D22E9">
            <w:pPr>
              <w:jc w:val="right"/>
              <w:rPr>
                <w:color w:val="000000"/>
                <w:sz w:val="18"/>
              </w:rPr>
            </w:pPr>
            <w:r w:rsidRPr="0014048F">
              <w:rPr>
                <w:rFonts w:hint="cs"/>
                <w:color w:val="000000"/>
                <w:sz w:val="18"/>
                <w:szCs w:val="18"/>
                <w:rtl/>
                <w:lang w:eastAsia="en-CA"/>
              </w:rPr>
              <w:t>لا ينطبق</w:t>
            </w:r>
          </w:p>
        </w:tc>
      </w:tr>
      <w:tr w:rsidR="006D774E" w:rsidRPr="00E1293A" w14:paraId="03FE6B78" w14:textId="77777777" w:rsidTr="002A23B0">
        <w:trPr>
          <w:trHeight w:val="116"/>
          <w:jc w:val="center"/>
        </w:trPr>
        <w:tc>
          <w:tcPr>
            <w:tcW w:w="238" w:type="pct"/>
            <w:tcMar>
              <w:left w:w="57" w:type="dxa"/>
              <w:right w:w="57" w:type="dxa"/>
            </w:tcMar>
            <w:hideMark/>
          </w:tcPr>
          <w:p w14:paraId="43A23F24" w14:textId="77777777" w:rsidR="006D774E" w:rsidRPr="00980203" w:rsidRDefault="006D774E" w:rsidP="006D774E">
            <w:pPr>
              <w:bidi/>
              <w:jc w:val="left"/>
              <w:rPr>
                <w:color w:val="000000"/>
                <w:sz w:val="18"/>
              </w:rPr>
            </w:pPr>
            <w:r>
              <w:rPr>
                <w:color w:val="000000"/>
                <w:sz w:val="18"/>
                <w:szCs w:val="18"/>
              </w:rPr>
              <w:t>1.2</w:t>
            </w:r>
          </w:p>
        </w:tc>
        <w:tc>
          <w:tcPr>
            <w:tcW w:w="941" w:type="pct"/>
            <w:gridSpan w:val="2"/>
            <w:tcMar>
              <w:left w:w="57" w:type="dxa"/>
              <w:right w:w="57" w:type="dxa"/>
            </w:tcMar>
            <w:hideMark/>
          </w:tcPr>
          <w:p w14:paraId="425D2178" w14:textId="77777777" w:rsidR="006D774E" w:rsidRPr="00980203" w:rsidRDefault="006D774E" w:rsidP="006D774E">
            <w:pPr>
              <w:bidi/>
              <w:ind w:right="-30"/>
              <w:jc w:val="left"/>
              <w:rPr>
                <w:color w:val="000000"/>
                <w:sz w:val="18"/>
              </w:rPr>
            </w:pPr>
            <w:r w:rsidRPr="0014048F">
              <w:rPr>
                <w:color w:val="000000"/>
                <w:sz w:val="18"/>
                <w:szCs w:val="18"/>
                <w:rtl/>
                <w:lang w:val="en-US" w:eastAsia="en-CA" w:bidi="ar-AE"/>
              </w:rPr>
              <w:t xml:space="preserve">التمويل المتفق عليه </w:t>
            </w:r>
            <w:r w:rsidRPr="0014048F">
              <w:rPr>
                <w:color w:val="000000"/>
                <w:sz w:val="18"/>
                <w:szCs w:val="18"/>
                <w:shd w:val="clear" w:color="auto" w:fill="FFFFFF" w:themeFill="background1"/>
                <w:rtl/>
                <w:lang w:val="en-US" w:eastAsia="en-CA" w:bidi="ar-AE"/>
              </w:rPr>
              <w:t>للوكالة الرئيسية (</w:t>
            </w:r>
            <w:r w:rsidRPr="0014048F">
              <w:rPr>
                <w:rFonts w:hint="cs"/>
                <w:color w:val="000000"/>
                <w:sz w:val="18"/>
                <w:szCs w:val="18"/>
                <w:shd w:val="clear" w:color="auto" w:fill="FFFFFF" w:themeFill="background1"/>
                <w:rtl/>
                <w:lang w:val="en-US" w:eastAsia="en-CA" w:bidi="ar-AE"/>
              </w:rPr>
              <w:t>اليونيب</w:t>
            </w:r>
            <w:r w:rsidRPr="0014048F">
              <w:rPr>
                <w:color w:val="000000"/>
                <w:sz w:val="18"/>
                <w:szCs w:val="18"/>
                <w:shd w:val="clear" w:color="auto" w:fill="FFFFFF" w:themeFill="background1"/>
                <w:rtl/>
                <w:lang w:val="en-US" w:eastAsia="en-CA" w:bidi="ar-AE"/>
              </w:rPr>
              <w:t>) (دولار</w:t>
            </w:r>
            <w:r w:rsidRPr="0014048F">
              <w:rPr>
                <w:color w:val="000000"/>
                <w:sz w:val="18"/>
                <w:szCs w:val="18"/>
                <w:rtl/>
                <w:lang w:val="en-US" w:eastAsia="en-CA" w:bidi="ar-AE"/>
              </w:rPr>
              <w:t xml:space="preserve"> أمريكي)</w:t>
            </w:r>
          </w:p>
        </w:tc>
        <w:tc>
          <w:tcPr>
            <w:tcW w:w="419" w:type="pct"/>
            <w:tcMar>
              <w:left w:w="57" w:type="dxa"/>
              <w:right w:w="57" w:type="dxa"/>
            </w:tcMar>
          </w:tcPr>
          <w:p w14:paraId="09D9C6D3" w14:textId="77777777" w:rsidR="006D774E" w:rsidRPr="00980203" w:rsidRDefault="006D774E" w:rsidP="006D22E9">
            <w:pPr>
              <w:jc w:val="right"/>
              <w:rPr>
                <w:color w:val="000000"/>
                <w:sz w:val="18"/>
              </w:rPr>
            </w:pPr>
            <w:r w:rsidRPr="00E1293A">
              <w:rPr>
                <w:sz w:val="18"/>
                <w:szCs w:val="18"/>
              </w:rPr>
              <w:t>478,828</w:t>
            </w:r>
          </w:p>
        </w:tc>
        <w:tc>
          <w:tcPr>
            <w:tcW w:w="419" w:type="pct"/>
          </w:tcPr>
          <w:p w14:paraId="02AD320C" w14:textId="77777777" w:rsidR="006D774E" w:rsidRPr="00980203" w:rsidRDefault="006D774E" w:rsidP="006D22E9">
            <w:pPr>
              <w:jc w:val="right"/>
              <w:rPr>
                <w:sz w:val="18"/>
              </w:rPr>
            </w:pPr>
            <w:r w:rsidRPr="00980203">
              <w:rPr>
                <w:sz w:val="18"/>
              </w:rPr>
              <w:t>0</w:t>
            </w:r>
          </w:p>
        </w:tc>
        <w:tc>
          <w:tcPr>
            <w:tcW w:w="419" w:type="pct"/>
            <w:tcMar>
              <w:left w:w="57" w:type="dxa"/>
              <w:right w:w="57" w:type="dxa"/>
            </w:tcMar>
          </w:tcPr>
          <w:p w14:paraId="49659BF9" w14:textId="77777777" w:rsidR="006D774E" w:rsidRPr="00980203" w:rsidRDefault="006D774E" w:rsidP="006D22E9">
            <w:pPr>
              <w:jc w:val="right"/>
              <w:rPr>
                <w:color w:val="000000"/>
                <w:sz w:val="18"/>
              </w:rPr>
            </w:pPr>
            <w:r w:rsidRPr="00E1293A">
              <w:rPr>
                <w:sz w:val="18"/>
                <w:szCs w:val="18"/>
              </w:rPr>
              <w:t>0</w:t>
            </w:r>
          </w:p>
        </w:tc>
        <w:tc>
          <w:tcPr>
            <w:tcW w:w="420" w:type="pct"/>
            <w:tcMar>
              <w:left w:w="57" w:type="dxa"/>
              <w:right w:w="57" w:type="dxa"/>
            </w:tcMar>
          </w:tcPr>
          <w:p w14:paraId="5A1D8057" w14:textId="77777777" w:rsidR="006D774E" w:rsidRPr="00980203" w:rsidRDefault="006D774E" w:rsidP="006D22E9">
            <w:pPr>
              <w:jc w:val="right"/>
              <w:rPr>
                <w:color w:val="000000"/>
                <w:sz w:val="18"/>
              </w:rPr>
            </w:pPr>
            <w:r w:rsidRPr="00E1293A">
              <w:rPr>
                <w:sz w:val="18"/>
                <w:szCs w:val="18"/>
              </w:rPr>
              <w:t>396,555</w:t>
            </w:r>
          </w:p>
        </w:tc>
        <w:tc>
          <w:tcPr>
            <w:tcW w:w="422" w:type="pct"/>
            <w:tcMar>
              <w:left w:w="57" w:type="dxa"/>
              <w:right w:w="57" w:type="dxa"/>
            </w:tcMar>
          </w:tcPr>
          <w:p w14:paraId="38D17521" w14:textId="77777777" w:rsidR="006D774E" w:rsidRPr="00980203" w:rsidRDefault="006D774E" w:rsidP="006D22E9">
            <w:pPr>
              <w:jc w:val="right"/>
              <w:rPr>
                <w:color w:val="000000"/>
                <w:sz w:val="18"/>
              </w:rPr>
            </w:pPr>
            <w:r w:rsidRPr="00980203">
              <w:rPr>
                <w:sz w:val="18"/>
              </w:rPr>
              <w:t>0</w:t>
            </w:r>
          </w:p>
        </w:tc>
        <w:tc>
          <w:tcPr>
            <w:tcW w:w="420" w:type="pct"/>
            <w:tcMar>
              <w:left w:w="57" w:type="dxa"/>
              <w:right w:w="57" w:type="dxa"/>
            </w:tcMar>
          </w:tcPr>
          <w:p w14:paraId="56873F90" w14:textId="77777777" w:rsidR="006D774E" w:rsidRPr="00980203" w:rsidRDefault="006D774E" w:rsidP="006D22E9">
            <w:pPr>
              <w:jc w:val="right"/>
              <w:rPr>
                <w:color w:val="000000"/>
                <w:sz w:val="18"/>
              </w:rPr>
            </w:pPr>
            <w:r w:rsidRPr="00E1293A">
              <w:rPr>
                <w:sz w:val="18"/>
                <w:szCs w:val="18"/>
              </w:rPr>
              <w:t>165,632</w:t>
            </w:r>
          </w:p>
        </w:tc>
        <w:tc>
          <w:tcPr>
            <w:tcW w:w="465" w:type="pct"/>
            <w:tcMar>
              <w:left w:w="57" w:type="dxa"/>
              <w:right w:w="57" w:type="dxa"/>
            </w:tcMar>
          </w:tcPr>
          <w:p w14:paraId="1D9E6995" w14:textId="77777777" w:rsidR="006D774E" w:rsidRPr="00980203" w:rsidRDefault="006D774E" w:rsidP="006D22E9">
            <w:pPr>
              <w:jc w:val="right"/>
              <w:rPr>
                <w:color w:val="000000"/>
                <w:sz w:val="18"/>
              </w:rPr>
            </w:pPr>
          </w:p>
        </w:tc>
        <w:tc>
          <w:tcPr>
            <w:tcW w:w="418" w:type="pct"/>
          </w:tcPr>
          <w:p w14:paraId="61452CAE" w14:textId="77777777" w:rsidR="006D774E" w:rsidRPr="00980203" w:rsidRDefault="006D774E" w:rsidP="006D22E9">
            <w:pPr>
              <w:jc w:val="right"/>
              <w:rPr>
                <w:sz w:val="18"/>
              </w:rPr>
            </w:pPr>
          </w:p>
        </w:tc>
        <w:tc>
          <w:tcPr>
            <w:tcW w:w="420" w:type="pct"/>
            <w:tcMar>
              <w:left w:w="57" w:type="dxa"/>
              <w:right w:w="57" w:type="dxa"/>
            </w:tcMar>
          </w:tcPr>
          <w:p w14:paraId="35CFE7DA" w14:textId="77777777" w:rsidR="006D774E" w:rsidRPr="00980203" w:rsidRDefault="006D774E" w:rsidP="006D22E9">
            <w:pPr>
              <w:jc w:val="right"/>
              <w:rPr>
                <w:color w:val="000000"/>
                <w:sz w:val="18"/>
              </w:rPr>
            </w:pPr>
            <w:r w:rsidRPr="00E1293A">
              <w:rPr>
                <w:sz w:val="18"/>
                <w:szCs w:val="18"/>
              </w:rPr>
              <w:t>1,041,015</w:t>
            </w:r>
          </w:p>
        </w:tc>
      </w:tr>
      <w:tr w:rsidR="006D774E" w:rsidRPr="00E1293A" w14:paraId="19223513" w14:textId="77777777" w:rsidTr="002A23B0">
        <w:trPr>
          <w:trHeight w:val="56"/>
          <w:jc w:val="center"/>
        </w:trPr>
        <w:tc>
          <w:tcPr>
            <w:tcW w:w="238" w:type="pct"/>
            <w:tcMar>
              <w:left w:w="57" w:type="dxa"/>
              <w:right w:w="57" w:type="dxa"/>
            </w:tcMar>
            <w:hideMark/>
          </w:tcPr>
          <w:p w14:paraId="526D82D4" w14:textId="77777777" w:rsidR="006D774E" w:rsidRPr="00980203" w:rsidRDefault="006D774E" w:rsidP="006D774E">
            <w:pPr>
              <w:bidi/>
              <w:jc w:val="left"/>
              <w:rPr>
                <w:color w:val="000000"/>
                <w:sz w:val="18"/>
              </w:rPr>
            </w:pPr>
            <w:r w:rsidRPr="0014048F">
              <w:rPr>
                <w:color w:val="000000"/>
                <w:sz w:val="18"/>
                <w:szCs w:val="18"/>
                <w:rtl/>
              </w:rPr>
              <w:t>2.2</w:t>
            </w:r>
          </w:p>
        </w:tc>
        <w:tc>
          <w:tcPr>
            <w:tcW w:w="941" w:type="pct"/>
            <w:gridSpan w:val="2"/>
            <w:tcMar>
              <w:left w:w="57" w:type="dxa"/>
              <w:right w:w="57" w:type="dxa"/>
            </w:tcMar>
            <w:hideMark/>
          </w:tcPr>
          <w:p w14:paraId="4E40ED9C" w14:textId="77777777" w:rsidR="006D774E" w:rsidRPr="00980203" w:rsidRDefault="006D774E" w:rsidP="006D774E">
            <w:pPr>
              <w:bidi/>
              <w:ind w:right="-30"/>
              <w:jc w:val="left"/>
              <w:rPr>
                <w:color w:val="000000"/>
                <w:sz w:val="18"/>
              </w:rPr>
            </w:pPr>
            <w:r w:rsidRPr="0014048F">
              <w:rPr>
                <w:color w:val="000000"/>
                <w:sz w:val="18"/>
                <w:szCs w:val="18"/>
                <w:rtl/>
              </w:rPr>
              <w:t>تكاليف الدعم للوكالة الرئيسية (دولار أمريكي)</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tcPr>
          <w:p w14:paraId="2BE85769" w14:textId="77777777" w:rsidR="006D774E" w:rsidRPr="00980203" w:rsidRDefault="006D774E" w:rsidP="006D22E9">
            <w:pPr>
              <w:jc w:val="right"/>
              <w:rPr>
                <w:color w:val="000000"/>
                <w:sz w:val="18"/>
              </w:rPr>
            </w:pPr>
            <w:r w:rsidRPr="00E1293A">
              <w:rPr>
                <w:color w:val="000000"/>
                <w:sz w:val="18"/>
                <w:szCs w:val="18"/>
              </w:rPr>
              <w:t>57,271</w:t>
            </w:r>
          </w:p>
        </w:tc>
        <w:tc>
          <w:tcPr>
            <w:tcW w:w="419" w:type="pct"/>
            <w:tcBorders>
              <w:top w:val="single" w:sz="4" w:space="0" w:color="auto"/>
              <w:left w:val="nil"/>
              <w:bottom w:val="single" w:sz="4" w:space="0" w:color="auto"/>
              <w:right w:val="single" w:sz="4" w:space="0" w:color="auto"/>
            </w:tcBorders>
          </w:tcPr>
          <w:p w14:paraId="0B6E138A" w14:textId="77777777" w:rsidR="006D774E" w:rsidRPr="00980203" w:rsidRDefault="006D774E" w:rsidP="006D22E9">
            <w:pPr>
              <w:jc w:val="right"/>
              <w:rPr>
                <w:sz w:val="18"/>
              </w:rPr>
            </w:pPr>
          </w:p>
        </w:tc>
        <w:tc>
          <w:tcPr>
            <w:tcW w:w="419" w:type="pct"/>
            <w:tcBorders>
              <w:top w:val="single" w:sz="4" w:space="0" w:color="auto"/>
              <w:left w:val="nil"/>
              <w:bottom w:val="single" w:sz="4" w:space="0" w:color="auto"/>
              <w:right w:val="single" w:sz="4" w:space="0" w:color="auto"/>
            </w:tcBorders>
            <w:tcMar>
              <w:left w:w="57" w:type="dxa"/>
              <w:right w:w="57" w:type="dxa"/>
            </w:tcMar>
          </w:tcPr>
          <w:p w14:paraId="18F0580C" w14:textId="77777777" w:rsidR="006D774E" w:rsidRPr="00980203" w:rsidRDefault="006D774E" w:rsidP="006D22E9">
            <w:pPr>
              <w:jc w:val="right"/>
              <w:rPr>
                <w:color w:val="000000"/>
                <w:sz w:val="18"/>
              </w:rPr>
            </w:pPr>
          </w:p>
        </w:tc>
        <w:tc>
          <w:tcPr>
            <w:tcW w:w="420" w:type="pct"/>
            <w:tcBorders>
              <w:top w:val="single" w:sz="4" w:space="0" w:color="auto"/>
              <w:left w:val="nil"/>
              <w:bottom w:val="single" w:sz="4" w:space="0" w:color="auto"/>
              <w:right w:val="single" w:sz="4" w:space="0" w:color="auto"/>
            </w:tcBorders>
            <w:tcMar>
              <w:left w:w="57" w:type="dxa"/>
              <w:right w:w="57" w:type="dxa"/>
            </w:tcMar>
          </w:tcPr>
          <w:p w14:paraId="576E7FB4" w14:textId="77777777" w:rsidR="006D774E" w:rsidRPr="00980203" w:rsidRDefault="006D774E" w:rsidP="006D22E9">
            <w:pPr>
              <w:jc w:val="right"/>
              <w:rPr>
                <w:color w:val="000000"/>
                <w:sz w:val="18"/>
              </w:rPr>
            </w:pPr>
            <w:r w:rsidRPr="00E1293A">
              <w:rPr>
                <w:color w:val="000000"/>
                <w:sz w:val="18"/>
                <w:szCs w:val="18"/>
              </w:rPr>
              <w:t>47,430</w:t>
            </w:r>
          </w:p>
        </w:tc>
        <w:tc>
          <w:tcPr>
            <w:tcW w:w="422" w:type="pct"/>
            <w:tcMar>
              <w:left w:w="57" w:type="dxa"/>
              <w:right w:w="57" w:type="dxa"/>
            </w:tcMar>
          </w:tcPr>
          <w:p w14:paraId="4525F0D6" w14:textId="77777777" w:rsidR="006D774E" w:rsidRPr="00980203" w:rsidRDefault="006D774E" w:rsidP="006D22E9">
            <w:pPr>
              <w:jc w:val="right"/>
              <w:rPr>
                <w:color w:val="000000"/>
                <w:sz w:val="18"/>
              </w:rPr>
            </w:pPr>
            <w:r w:rsidRPr="00980203">
              <w:rPr>
                <w:sz w:val="18"/>
              </w:rPr>
              <w:t>0</w:t>
            </w:r>
          </w:p>
        </w:tc>
        <w:tc>
          <w:tcPr>
            <w:tcW w:w="420" w:type="pct"/>
            <w:tcMar>
              <w:left w:w="57" w:type="dxa"/>
              <w:right w:w="57" w:type="dxa"/>
            </w:tcMar>
          </w:tcPr>
          <w:p w14:paraId="5B95106A" w14:textId="77777777" w:rsidR="006D774E" w:rsidRPr="00E1293A" w:rsidRDefault="006D774E" w:rsidP="006D22E9">
            <w:pPr>
              <w:jc w:val="right"/>
              <w:rPr>
                <w:color w:val="000000"/>
                <w:sz w:val="18"/>
                <w:szCs w:val="18"/>
              </w:rPr>
            </w:pPr>
            <w:r w:rsidRPr="00E1293A">
              <w:rPr>
                <w:color w:val="000000"/>
                <w:sz w:val="18"/>
                <w:szCs w:val="18"/>
              </w:rPr>
              <w:t>19,811</w:t>
            </w:r>
          </w:p>
          <w:p w14:paraId="00A3A813" w14:textId="77777777" w:rsidR="006D774E" w:rsidRPr="00980203" w:rsidRDefault="006D774E" w:rsidP="006D22E9">
            <w:pPr>
              <w:jc w:val="right"/>
              <w:rPr>
                <w:color w:val="000000"/>
                <w:sz w:val="18"/>
              </w:rPr>
            </w:pPr>
          </w:p>
        </w:tc>
        <w:tc>
          <w:tcPr>
            <w:tcW w:w="465" w:type="pct"/>
            <w:tcMar>
              <w:left w:w="57" w:type="dxa"/>
              <w:right w:w="57" w:type="dxa"/>
            </w:tcMar>
          </w:tcPr>
          <w:p w14:paraId="21739428" w14:textId="77777777" w:rsidR="006D774E" w:rsidRPr="00980203" w:rsidRDefault="006D774E" w:rsidP="006D22E9">
            <w:pPr>
              <w:jc w:val="right"/>
              <w:rPr>
                <w:color w:val="000000"/>
                <w:sz w:val="18"/>
              </w:rPr>
            </w:pPr>
          </w:p>
        </w:tc>
        <w:tc>
          <w:tcPr>
            <w:tcW w:w="418" w:type="pct"/>
          </w:tcPr>
          <w:p w14:paraId="6A077F4C" w14:textId="77777777" w:rsidR="006D774E" w:rsidRPr="00980203" w:rsidRDefault="006D774E" w:rsidP="006D22E9">
            <w:pPr>
              <w:jc w:val="right"/>
              <w:rPr>
                <w:sz w:val="18"/>
              </w:rPr>
            </w:pPr>
          </w:p>
        </w:tc>
        <w:tc>
          <w:tcPr>
            <w:tcW w:w="420" w:type="pct"/>
            <w:tcMar>
              <w:left w:w="57" w:type="dxa"/>
              <w:right w:w="57" w:type="dxa"/>
            </w:tcMar>
          </w:tcPr>
          <w:p w14:paraId="3CAB77DD" w14:textId="77777777" w:rsidR="006D774E" w:rsidRPr="00980203" w:rsidRDefault="006D774E" w:rsidP="006D22E9">
            <w:pPr>
              <w:jc w:val="right"/>
              <w:rPr>
                <w:color w:val="000000"/>
                <w:sz w:val="18"/>
              </w:rPr>
            </w:pPr>
            <w:r w:rsidRPr="00E1293A">
              <w:rPr>
                <w:sz w:val="18"/>
                <w:szCs w:val="18"/>
              </w:rPr>
              <w:t>124,512</w:t>
            </w:r>
          </w:p>
        </w:tc>
      </w:tr>
      <w:tr w:rsidR="006D774E" w:rsidRPr="00E1293A" w14:paraId="1D63C753" w14:textId="77777777" w:rsidTr="002A23B0">
        <w:trPr>
          <w:trHeight w:val="161"/>
          <w:jc w:val="center"/>
        </w:trPr>
        <w:tc>
          <w:tcPr>
            <w:tcW w:w="238" w:type="pct"/>
            <w:tcMar>
              <w:left w:w="57" w:type="dxa"/>
              <w:right w:w="57" w:type="dxa"/>
            </w:tcMar>
            <w:hideMark/>
          </w:tcPr>
          <w:p w14:paraId="505AE0EF" w14:textId="77777777" w:rsidR="006D774E" w:rsidRPr="00980203" w:rsidRDefault="006D774E" w:rsidP="006D774E">
            <w:pPr>
              <w:bidi/>
              <w:jc w:val="left"/>
              <w:rPr>
                <w:color w:val="000000"/>
                <w:sz w:val="18"/>
              </w:rPr>
            </w:pPr>
            <w:r>
              <w:rPr>
                <w:color w:val="000000"/>
                <w:sz w:val="18"/>
                <w:szCs w:val="18"/>
              </w:rPr>
              <w:t>3.2</w:t>
            </w:r>
          </w:p>
        </w:tc>
        <w:tc>
          <w:tcPr>
            <w:tcW w:w="941" w:type="pct"/>
            <w:gridSpan w:val="2"/>
            <w:tcMar>
              <w:left w:w="57" w:type="dxa"/>
              <w:right w:w="57" w:type="dxa"/>
            </w:tcMar>
            <w:hideMark/>
          </w:tcPr>
          <w:p w14:paraId="49741228" w14:textId="77777777" w:rsidR="006D774E" w:rsidRPr="00980203" w:rsidRDefault="006D774E" w:rsidP="006D774E">
            <w:pPr>
              <w:bidi/>
              <w:jc w:val="left"/>
              <w:rPr>
                <w:color w:val="000000"/>
                <w:sz w:val="18"/>
              </w:rPr>
            </w:pPr>
            <w:r w:rsidRPr="0014048F">
              <w:rPr>
                <w:color w:val="000000"/>
                <w:sz w:val="18"/>
                <w:szCs w:val="18"/>
                <w:rtl/>
              </w:rPr>
              <w:t>التمويل المتفق عليه للوكالة المتعاونة (</w:t>
            </w:r>
            <w:r>
              <w:rPr>
                <w:rFonts w:hint="cs"/>
                <w:color w:val="000000"/>
                <w:sz w:val="18"/>
                <w:szCs w:val="18"/>
                <w:rtl/>
                <w:lang w:bidi="ar-SA"/>
              </w:rPr>
              <w:t>اليونيدو</w:t>
            </w:r>
            <w:r w:rsidRPr="0014048F">
              <w:rPr>
                <w:color w:val="000000"/>
                <w:sz w:val="18"/>
                <w:szCs w:val="18"/>
                <w:rtl/>
              </w:rPr>
              <w:t>) (دولار أمريكي)</w:t>
            </w:r>
          </w:p>
        </w:tc>
        <w:tc>
          <w:tcPr>
            <w:tcW w:w="419" w:type="pct"/>
            <w:tcMar>
              <w:left w:w="57" w:type="dxa"/>
              <w:right w:w="57" w:type="dxa"/>
            </w:tcMar>
          </w:tcPr>
          <w:p w14:paraId="04E96080" w14:textId="77777777" w:rsidR="006D774E" w:rsidRPr="00980203" w:rsidRDefault="006D774E" w:rsidP="006D22E9">
            <w:pPr>
              <w:jc w:val="right"/>
              <w:rPr>
                <w:color w:val="000000"/>
                <w:sz w:val="18"/>
              </w:rPr>
            </w:pPr>
            <w:r w:rsidRPr="00E1293A">
              <w:rPr>
                <w:sz w:val="18"/>
                <w:szCs w:val="18"/>
              </w:rPr>
              <w:t>195</w:t>
            </w:r>
            <w:r w:rsidRPr="00980203">
              <w:rPr>
                <w:sz w:val="18"/>
              </w:rPr>
              <w:t>,000</w:t>
            </w:r>
          </w:p>
        </w:tc>
        <w:tc>
          <w:tcPr>
            <w:tcW w:w="419" w:type="pct"/>
          </w:tcPr>
          <w:p w14:paraId="0827CB6C" w14:textId="77777777" w:rsidR="006D774E" w:rsidRPr="00980203" w:rsidRDefault="006D774E" w:rsidP="006D22E9">
            <w:pPr>
              <w:jc w:val="right"/>
              <w:rPr>
                <w:sz w:val="18"/>
              </w:rPr>
            </w:pPr>
            <w:r w:rsidRPr="00980203">
              <w:rPr>
                <w:sz w:val="18"/>
              </w:rPr>
              <w:t>0</w:t>
            </w:r>
          </w:p>
        </w:tc>
        <w:tc>
          <w:tcPr>
            <w:tcW w:w="419" w:type="pct"/>
            <w:tcMar>
              <w:left w:w="57" w:type="dxa"/>
              <w:right w:w="57" w:type="dxa"/>
            </w:tcMar>
          </w:tcPr>
          <w:p w14:paraId="79B39532" w14:textId="77777777" w:rsidR="006D774E" w:rsidRPr="00980203" w:rsidRDefault="006D774E" w:rsidP="006D22E9">
            <w:pPr>
              <w:jc w:val="right"/>
              <w:rPr>
                <w:color w:val="000000"/>
                <w:sz w:val="18"/>
              </w:rPr>
            </w:pPr>
            <w:r w:rsidRPr="00980203">
              <w:rPr>
                <w:sz w:val="18"/>
              </w:rPr>
              <w:t>0</w:t>
            </w:r>
          </w:p>
        </w:tc>
        <w:tc>
          <w:tcPr>
            <w:tcW w:w="420" w:type="pct"/>
            <w:tcMar>
              <w:left w:w="57" w:type="dxa"/>
              <w:right w:w="57" w:type="dxa"/>
            </w:tcMar>
          </w:tcPr>
          <w:p w14:paraId="796F8A62" w14:textId="77777777" w:rsidR="006D774E" w:rsidRPr="00980203" w:rsidRDefault="006D774E" w:rsidP="006D22E9">
            <w:pPr>
              <w:jc w:val="right"/>
              <w:rPr>
                <w:color w:val="000000"/>
                <w:sz w:val="18"/>
              </w:rPr>
            </w:pPr>
            <w:r w:rsidRPr="00E1293A">
              <w:rPr>
                <w:sz w:val="18"/>
                <w:szCs w:val="18"/>
              </w:rPr>
              <w:t>174,000</w:t>
            </w:r>
          </w:p>
        </w:tc>
        <w:tc>
          <w:tcPr>
            <w:tcW w:w="422" w:type="pct"/>
            <w:tcMar>
              <w:left w:w="57" w:type="dxa"/>
              <w:right w:w="57" w:type="dxa"/>
            </w:tcMar>
          </w:tcPr>
          <w:p w14:paraId="471CCF1B" w14:textId="77777777" w:rsidR="006D774E" w:rsidRPr="00980203" w:rsidRDefault="006D774E" w:rsidP="006D22E9">
            <w:pPr>
              <w:jc w:val="right"/>
              <w:rPr>
                <w:color w:val="000000"/>
                <w:sz w:val="18"/>
              </w:rPr>
            </w:pPr>
            <w:r w:rsidRPr="00980203">
              <w:rPr>
                <w:sz w:val="18"/>
              </w:rPr>
              <w:t>0</w:t>
            </w:r>
          </w:p>
        </w:tc>
        <w:tc>
          <w:tcPr>
            <w:tcW w:w="420" w:type="pct"/>
            <w:tcMar>
              <w:left w:w="57" w:type="dxa"/>
              <w:right w:w="57" w:type="dxa"/>
            </w:tcMar>
          </w:tcPr>
          <w:p w14:paraId="3742223D" w14:textId="77777777" w:rsidR="006D774E" w:rsidRPr="00980203" w:rsidRDefault="006D774E" w:rsidP="006D22E9">
            <w:pPr>
              <w:jc w:val="right"/>
              <w:rPr>
                <w:color w:val="000000"/>
                <w:sz w:val="18"/>
              </w:rPr>
            </w:pPr>
            <w:r w:rsidRPr="00E1293A">
              <w:rPr>
                <w:sz w:val="18"/>
                <w:szCs w:val="18"/>
              </w:rPr>
              <w:t>0</w:t>
            </w:r>
          </w:p>
        </w:tc>
        <w:tc>
          <w:tcPr>
            <w:tcW w:w="465" w:type="pct"/>
            <w:tcMar>
              <w:left w:w="57" w:type="dxa"/>
              <w:right w:w="57" w:type="dxa"/>
            </w:tcMar>
          </w:tcPr>
          <w:p w14:paraId="7F28596B" w14:textId="77777777" w:rsidR="006D774E" w:rsidRPr="00980203" w:rsidRDefault="006D774E" w:rsidP="006D22E9">
            <w:pPr>
              <w:jc w:val="right"/>
              <w:rPr>
                <w:color w:val="000000"/>
                <w:sz w:val="18"/>
              </w:rPr>
            </w:pPr>
            <w:r w:rsidRPr="00E1293A">
              <w:rPr>
                <w:sz w:val="18"/>
                <w:szCs w:val="18"/>
              </w:rPr>
              <w:t>0</w:t>
            </w:r>
          </w:p>
        </w:tc>
        <w:tc>
          <w:tcPr>
            <w:tcW w:w="418" w:type="pct"/>
          </w:tcPr>
          <w:p w14:paraId="49FB6737" w14:textId="77777777" w:rsidR="006D774E" w:rsidRPr="00980203" w:rsidRDefault="006D774E" w:rsidP="006D22E9">
            <w:pPr>
              <w:jc w:val="right"/>
              <w:rPr>
                <w:sz w:val="18"/>
              </w:rPr>
            </w:pPr>
          </w:p>
        </w:tc>
        <w:tc>
          <w:tcPr>
            <w:tcW w:w="420" w:type="pct"/>
            <w:tcMar>
              <w:left w:w="57" w:type="dxa"/>
              <w:right w:w="57" w:type="dxa"/>
            </w:tcMar>
          </w:tcPr>
          <w:p w14:paraId="4CB380DF" w14:textId="77777777" w:rsidR="006D774E" w:rsidRPr="00980203" w:rsidRDefault="006D774E" w:rsidP="006D22E9">
            <w:pPr>
              <w:jc w:val="right"/>
              <w:rPr>
                <w:color w:val="000000"/>
                <w:sz w:val="18"/>
              </w:rPr>
            </w:pPr>
            <w:r w:rsidRPr="00E1293A">
              <w:rPr>
                <w:sz w:val="18"/>
                <w:szCs w:val="18"/>
              </w:rPr>
              <w:t>369</w:t>
            </w:r>
            <w:r w:rsidRPr="00980203">
              <w:rPr>
                <w:sz w:val="18"/>
              </w:rPr>
              <w:t>,000</w:t>
            </w:r>
          </w:p>
        </w:tc>
      </w:tr>
      <w:tr w:rsidR="006D774E" w:rsidRPr="00E1293A" w14:paraId="4D4699E5" w14:textId="77777777" w:rsidTr="002A23B0">
        <w:trPr>
          <w:trHeight w:val="60"/>
          <w:jc w:val="center"/>
        </w:trPr>
        <w:tc>
          <w:tcPr>
            <w:tcW w:w="238" w:type="pct"/>
            <w:tcMar>
              <w:left w:w="57" w:type="dxa"/>
              <w:right w:w="57" w:type="dxa"/>
            </w:tcMar>
            <w:hideMark/>
          </w:tcPr>
          <w:p w14:paraId="17E28C9A" w14:textId="77777777" w:rsidR="006D774E" w:rsidRPr="00980203" w:rsidRDefault="006D774E" w:rsidP="006D774E">
            <w:pPr>
              <w:bidi/>
              <w:jc w:val="left"/>
              <w:rPr>
                <w:color w:val="000000"/>
                <w:sz w:val="18"/>
              </w:rPr>
            </w:pPr>
            <w:r>
              <w:rPr>
                <w:color w:val="000000"/>
                <w:sz w:val="18"/>
                <w:szCs w:val="18"/>
              </w:rPr>
              <w:t>4.2</w:t>
            </w:r>
          </w:p>
        </w:tc>
        <w:tc>
          <w:tcPr>
            <w:tcW w:w="941" w:type="pct"/>
            <w:gridSpan w:val="2"/>
            <w:tcMar>
              <w:left w:w="57" w:type="dxa"/>
              <w:right w:w="57" w:type="dxa"/>
            </w:tcMar>
            <w:hideMark/>
          </w:tcPr>
          <w:p w14:paraId="6938B46D" w14:textId="77777777" w:rsidR="006D774E" w:rsidRPr="00980203" w:rsidRDefault="006D774E" w:rsidP="006D774E">
            <w:pPr>
              <w:bidi/>
              <w:ind w:right="-58"/>
              <w:jc w:val="left"/>
              <w:rPr>
                <w:color w:val="000000"/>
                <w:sz w:val="18"/>
              </w:rPr>
            </w:pPr>
            <w:r w:rsidRPr="0014048F">
              <w:rPr>
                <w:color w:val="000000"/>
                <w:sz w:val="18"/>
                <w:szCs w:val="18"/>
                <w:rtl/>
              </w:rPr>
              <w:t>تكاليف الدعم للوكالة المتعاونة (بالدولار الأمريكي)</w:t>
            </w:r>
          </w:p>
        </w:tc>
        <w:tc>
          <w:tcPr>
            <w:tcW w:w="419" w:type="pct"/>
            <w:tcMar>
              <w:left w:w="57" w:type="dxa"/>
              <w:right w:w="57" w:type="dxa"/>
            </w:tcMar>
          </w:tcPr>
          <w:p w14:paraId="3F6EBA8D" w14:textId="77777777" w:rsidR="006D774E" w:rsidRPr="00980203" w:rsidRDefault="006D774E" w:rsidP="006D22E9">
            <w:pPr>
              <w:jc w:val="right"/>
              <w:rPr>
                <w:color w:val="000000"/>
                <w:sz w:val="18"/>
              </w:rPr>
            </w:pPr>
            <w:r w:rsidRPr="00E1293A">
              <w:rPr>
                <w:sz w:val="18"/>
                <w:szCs w:val="18"/>
              </w:rPr>
              <w:t>13,650</w:t>
            </w:r>
          </w:p>
        </w:tc>
        <w:tc>
          <w:tcPr>
            <w:tcW w:w="419" w:type="pct"/>
          </w:tcPr>
          <w:p w14:paraId="15F77DDB" w14:textId="77777777" w:rsidR="006D774E" w:rsidRPr="00980203" w:rsidRDefault="006D774E" w:rsidP="006D22E9">
            <w:pPr>
              <w:jc w:val="right"/>
              <w:rPr>
                <w:sz w:val="18"/>
              </w:rPr>
            </w:pPr>
            <w:r w:rsidRPr="00980203">
              <w:rPr>
                <w:sz w:val="18"/>
              </w:rPr>
              <w:t>0</w:t>
            </w:r>
          </w:p>
        </w:tc>
        <w:tc>
          <w:tcPr>
            <w:tcW w:w="419" w:type="pct"/>
            <w:tcMar>
              <w:left w:w="57" w:type="dxa"/>
              <w:right w:w="57" w:type="dxa"/>
            </w:tcMar>
          </w:tcPr>
          <w:p w14:paraId="52A3EABD" w14:textId="77777777" w:rsidR="006D774E" w:rsidRPr="00980203" w:rsidRDefault="006D774E" w:rsidP="006D22E9">
            <w:pPr>
              <w:jc w:val="right"/>
              <w:rPr>
                <w:color w:val="000000"/>
                <w:sz w:val="18"/>
              </w:rPr>
            </w:pPr>
            <w:r w:rsidRPr="00980203">
              <w:rPr>
                <w:sz w:val="18"/>
              </w:rPr>
              <w:t>0</w:t>
            </w:r>
          </w:p>
        </w:tc>
        <w:tc>
          <w:tcPr>
            <w:tcW w:w="420" w:type="pct"/>
            <w:tcMar>
              <w:left w:w="57" w:type="dxa"/>
              <w:right w:w="57" w:type="dxa"/>
            </w:tcMar>
          </w:tcPr>
          <w:p w14:paraId="757126A1" w14:textId="77777777" w:rsidR="006D774E" w:rsidRPr="00980203" w:rsidRDefault="006D774E" w:rsidP="006D22E9">
            <w:pPr>
              <w:jc w:val="right"/>
              <w:rPr>
                <w:color w:val="000000"/>
                <w:sz w:val="18"/>
              </w:rPr>
            </w:pPr>
            <w:r w:rsidRPr="00E1293A">
              <w:rPr>
                <w:sz w:val="18"/>
                <w:szCs w:val="18"/>
              </w:rPr>
              <w:t>12,180</w:t>
            </w:r>
          </w:p>
        </w:tc>
        <w:tc>
          <w:tcPr>
            <w:tcW w:w="422" w:type="pct"/>
            <w:tcMar>
              <w:left w:w="57" w:type="dxa"/>
              <w:right w:w="57" w:type="dxa"/>
            </w:tcMar>
          </w:tcPr>
          <w:p w14:paraId="10E3E3C1" w14:textId="77777777" w:rsidR="006D774E" w:rsidRPr="00980203" w:rsidRDefault="006D774E" w:rsidP="006D22E9">
            <w:pPr>
              <w:jc w:val="right"/>
              <w:rPr>
                <w:color w:val="000000"/>
                <w:sz w:val="18"/>
              </w:rPr>
            </w:pPr>
            <w:r w:rsidRPr="00980203">
              <w:rPr>
                <w:sz w:val="18"/>
              </w:rPr>
              <w:t>0</w:t>
            </w:r>
          </w:p>
        </w:tc>
        <w:tc>
          <w:tcPr>
            <w:tcW w:w="420" w:type="pct"/>
            <w:tcMar>
              <w:left w:w="57" w:type="dxa"/>
              <w:right w:w="57" w:type="dxa"/>
            </w:tcMar>
          </w:tcPr>
          <w:p w14:paraId="11A520EF" w14:textId="77777777" w:rsidR="006D774E" w:rsidRPr="00980203" w:rsidRDefault="006D774E" w:rsidP="006D22E9">
            <w:pPr>
              <w:jc w:val="right"/>
              <w:rPr>
                <w:color w:val="000000"/>
                <w:sz w:val="18"/>
              </w:rPr>
            </w:pPr>
            <w:r w:rsidRPr="00E1293A">
              <w:rPr>
                <w:sz w:val="18"/>
                <w:szCs w:val="18"/>
              </w:rPr>
              <w:t>0</w:t>
            </w:r>
          </w:p>
        </w:tc>
        <w:tc>
          <w:tcPr>
            <w:tcW w:w="465" w:type="pct"/>
            <w:tcMar>
              <w:left w:w="57" w:type="dxa"/>
              <w:right w:w="57" w:type="dxa"/>
            </w:tcMar>
          </w:tcPr>
          <w:p w14:paraId="06ED1EAF" w14:textId="77777777" w:rsidR="006D774E" w:rsidRPr="00980203" w:rsidRDefault="006D774E" w:rsidP="006D22E9">
            <w:pPr>
              <w:jc w:val="right"/>
              <w:rPr>
                <w:color w:val="000000"/>
                <w:sz w:val="18"/>
              </w:rPr>
            </w:pPr>
            <w:r w:rsidRPr="00E1293A">
              <w:rPr>
                <w:sz w:val="18"/>
                <w:szCs w:val="18"/>
              </w:rPr>
              <w:t>0</w:t>
            </w:r>
          </w:p>
        </w:tc>
        <w:tc>
          <w:tcPr>
            <w:tcW w:w="418" w:type="pct"/>
          </w:tcPr>
          <w:p w14:paraId="51BED958" w14:textId="77777777" w:rsidR="006D774E" w:rsidRPr="00980203" w:rsidRDefault="006D774E" w:rsidP="006D22E9">
            <w:pPr>
              <w:jc w:val="right"/>
              <w:rPr>
                <w:sz w:val="18"/>
              </w:rPr>
            </w:pPr>
          </w:p>
        </w:tc>
        <w:tc>
          <w:tcPr>
            <w:tcW w:w="420" w:type="pct"/>
            <w:tcMar>
              <w:left w:w="57" w:type="dxa"/>
              <w:right w:w="57" w:type="dxa"/>
            </w:tcMar>
          </w:tcPr>
          <w:p w14:paraId="21A4E089" w14:textId="77777777" w:rsidR="006D774E" w:rsidRPr="00980203" w:rsidRDefault="006D774E" w:rsidP="006D22E9">
            <w:pPr>
              <w:jc w:val="right"/>
              <w:rPr>
                <w:color w:val="000000"/>
                <w:sz w:val="18"/>
              </w:rPr>
            </w:pPr>
            <w:r w:rsidRPr="00E1293A">
              <w:rPr>
                <w:sz w:val="18"/>
                <w:szCs w:val="18"/>
              </w:rPr>
              <w:t>25,830</w:t>
            </w:r>
          </w:p>
        </w:tc>
      </w:tr>
      <w:tr w:rsidR="006D774E" w:rsidRPr="00E1293A" w14:paraId="52B6F974" w14:textId="77777777" w:rsidTr="002A23B0">
        <w:trPr>
          <w:trHeight w:val="62"/>
          <w:jc w:val="center"/>
        </w:trPr>
        <w:tc>
          <w:tcPr>
            <w:tcW w:w="238" w:type="pct"/>
            <w:tcMar>
              <w:left w:w="57" w:type="dxa"/>
              <w:right w:w="57" w:type="dxa"/>
            </w:tcMar>
            <w:hideMark/>
          </w:tcPr>
          <w:p w14:paraId="288AD3E3" w14:textId="77777777" w:rsidR="006D774E" w:rsidRPr="00980203" w:rsidRDefault="006D774E" w:rsidP="006D774E">
            <w:pPr>
              <w:bidi/>
              <w:jc w:val="left"/>
              <w:rPr>
                <w:color w:val="000000"/>
                <w:sz w:val="18"/>
              </w:rPr>
            </w:pPr>
            <w:r>
              <w:rPr>
                <w:color w:val="000000"/>
                <w:sz w:val="18"/>
                <w:szCs w:val="18"/>
              </w:rPr>
              <w:t>1.3</w:t>
            </w:r>
          </w:p>
        </w:tc>
        <w:tc>
          <w:tcPr>
            <w:tcW w:w="941" w:type="pct"/>
            <w:gridSpan w:val="2"/>
            <w:tcMar>
              <w:left w:w="57" w:type="dxa"/>
              <w:right w:w="57" w:type="dxa"/>
            </w:tcMar>
            <w:hideMark/>
          </w:tcPr>
          <w:p w14:paraId="70EF824E" w14:textId="77777777" w:rsidR="006D774E" w:rsidRPr="00980203" w:rsidRDefault="006D774E" w:rsidP="006D774E">
            <w:pPr>
              <w:bidi/>
              <w:jc w:val="left"/>
              <w:rPr>
                <w:color w:val="000000"/>
                <w:sz w:val="18"/>
              </w:rPr>
            </w:pPr>
            <w:r w:rsidRPr="0014048F">
              <w:rPr>
                <w:color w:val="000000"/>
                <w:sz w:val="18"/>
                <w:szCs w:val="18"/>
                <w:rtl/>
              </w:rPr>
              <w:t>إجمالي التمويل المتفق عليه (دولار أمريكي)</w:t>
            </w:r>
          </w:p>
        </w:tc>
        <w:tc>
          <w:tcPr>
            <w:tcW w:w="419" w:type="pct"/>
            <w:tcMar>
              <w:left w:w="57" w:type="dxa"/>
              <w:right w:w="57" w:type="dxa"/>
            </w:tcMar>
          </w:tcPr>
          <w:p w14:paraId="2F66D82F" w14:textId="77777777" w:rsidR="006D774E" w:rsidRPr="00980203" w:rsidRDefault="006D774E" w:rsidP="006D22E9">
            <w:pPr>
              <w:jc w:val="right"/>
              <w:rPr>
                <w:color w:val="000000"/>
                <w:sz w:val="18"/>
              </w:rPr>
            </w:pPr>
            <w:r w:rsidRPr="00E1293A">
              <w:rPr>
                <w:sz w:val="18"/>
                <w:szCs w:val="18"/>
              </w:rPr>
              <w:t>673,828</w:t>
            </w:r>
          </w:p>
        </w:tc>
        <w:tc>
          <w:tcPr>
            <w:tcW w:w="419" w:type="pct"/>
          </w:tcPr>
          <w:p w14:paraId="1780417E" w14:textId="77777777" w:rsidR="006D774E" w:rsidRPr="00980203" w:rsidRDefault="006D774E" w:rsidP="006D22E9">
            <w:pPr>
              <w:jc w:val="right"/>
              <w:rPr>
                <w:sz w:val="18"/>
              </w:rPr>
            </w:pPr>
            <w:r w:rsidRPr="00980203">
              <w:rPr>
                <w:sz w:val="18"/>
              </w:rPr>
              <w:t>0</w:t>
            </w:r>
          </w:p>
        </w:tc>
        <w:tc>
          <w:tcPr>
            <w:tcW w:w="419" w:type="pct"/>
            <w:tcMar>
              <w:left w:w="57" w:type="dxa"/>
              <w:right w:w="57" w:type="dxa"/>
            </w:tcMar>
          </w:tcPr>
          <w:p w14:paraId="2E5D3E04" w14:textId="77777777" w:rsidR="006D774E" w:rsidRPr="00980203" w:rsidRDefault="006D774E" w:rsidP="006D22E9">
            <w:pPr>
              <w:jc w:val="right"/>
              <w:rPr>
                <w:color w:val="000000"/>
                <w:sz w:val="18"/>
              </w:rPr>
            </w:pPr>
            <w:r w:rsidRPr="00E1293A">
              <w:rPr>
                <w:sz w:val="18"/>
                <w:szCs w:val="18"/>
              </w:rPr>
              <w:t>0</w:t>
            </w:r>
          </w:p>
        </w:tc>
        <w:tc>
          <w:tcPr>
            <w:tcW w:w="420" w:type="pct"/>
            <w:tcMar>
              <w:left w:w="57" w:type="dxa"/>
              <w:right w:w="57" w:type="dxa"/>
            </w:tcMar>
          </w:tcPr>
          <w:p w14:paraId="4A20DE9E" w14:textId="77777777" w:rsidR="006D774E" w:rsidRPr="00980203" w:rsidRDefault="006D774E" w:rsidP="006D22E9">
            <w:pPr>
              <w:jc w:val="right"/>
              <w:rPr>
                <w:color w:val="000000"/>
                <w:sz w:val="18"/>
              </w:rPr>
            </w:pPr>
            <w:r w:rsidRPr="00E1293A">
              <w:rPr>
                <w:sz w:val="18"/>
                <w:szCs w:val="18"/>
              </w:rPr>
              <w:t>570,555</w:t>
            </w:r>
          </w:p>
        </w:tc>
        <w:tc>
          <w:tcPr>
            <w:tcW w:w="422" w:type="pct"/>
            <w:tcMar>
              <w:left w:w="57" w:type="dxa"/>
              <w:right w:w="57" w:type="dxa"/>
            </w:tcMar>
          </w:tcPr>
          <w:p w14:paraId="6A0931F5" w14:textId="77777777" w:rsidR="006D774E" w:rsidRPr="00980203" w:rsidRDefault="006D774E" w:rsidP="006D22E9">
            <w:pPr>
              <w:jc w:val="right"/>
              <w:rPr>
                <w:color w:val="000000"/>
                <w:sz w:val="18"/>
              </w:rPr>
            </w:pPr>
            <w:r w:rsidRPr="00980203">
              <w:rPr>
                <w:sz w:val="18"/>
              </w:rPr>
              <w:t>0</w:t>
            </w:r>
          </w:p>
        </w:tc>
        <w:tc>
          <w:tcPr>
            <w:tcW w:w="420" w:type="pct"/>
            <w:tcMar>
              <w:left w:w="57" w:type="dxa"/>
              <w:right w:w="57" w:type="dxa"/>
            </w:tcMar>
          </w:tcPr>
          <w:p w14:paraId="7DCE66AE" w14:textId="77777777" w:rsidR="006D774E" w:rsidRPr="00980203" w:rsidRDefault="006D774E" w:rsidP="006D22E9">
            <w:pPr>
              <w:jc w:val="right"/>
              <w:rPr>
                <w:color w:val="000000"/>
                <w:sz w:val="18"/>
              </w:rPr>
            </w:pPr>
            <w:r w:rsidRPr="00E1293A">
              <w:rPr>
                <w:sz w:val="18"/>
                <w:szCs w:val="18"/>
              </w:rPr>
              <w:t>165,632</w:t>
            </w:r>
          </w:p>
        </w:tc>
        <w:tc>
          <w:tcPr>
            <w:tcW w:w="465" w:type="pct"/>
            <w:tcMar>
              <w:left w:w="57" w:type="dxa"/>
              <w:right w:w="57" w:type="dxa"/>
            </w:tcMar>
          </w:tcPr>
          <w:p w14:paraId="724629E1" w14:textId="77777777" w:rsidR="006D774E" w:rsidRPr="00980203" w:rsidRDefault="006D774E" w:rsidP="006D22E9">
            <w:pPr>
              <w:jc w:val="right"/>
              <w:rPr>
                <w:color w:val="000000"/>
                <w:sz w:val="18"/>
              </w:rPr>
            </w:pPr>
            <w:r>
              <w:rPr>
                <w:sz w:val="18"/>
                <w:szCs w:val="18"/>
              </w:rPr>
              <w:t>0</w:t>
            </w:r>
          </w:p>
        </w:tc>
        <w:tc>
          <w:tcPr>
            <w:tcW w:w="418" w:type="pct"/>
          </w:tcPr>
          <w:p w14:paraId="08C18292" w14:textId="77777777" w:rsidR="006D774E" w:rsidRPr="00980203" w:rsidRDefault="006D774E" w:rsidP="006D22E9">
            <w:pPr>
              <w:jc w:val="right"/>
              <w:rPr>
                <w:sz w:val="18"/>
              </w:rPr>
            </w:pPr>
          </w:p>
        </w:tc>
        <w:tc>
          <w:tcPr>
            <w:tcW w:w="420" w:type="pct"/>
            <w:tcMar>
              <w:left w:w="57" w:type="dxa"/>
              <w:right w:w="57" w:type="dxa"/>
            </w:tcMar>
          </w:tcPr>
          <w:p w14:paraId="02BAC8D3" w14:textId="77777777" w:rsidR="006D774E" w:rsidRPr="00980203" w:rsidRDefault="006D774E" w:rsidP="006D22E9">
            <w:pPr>
              <w:jc w:val="right"/>
              <w:rPr>
                <w:color w:val="000000"/>
                <w:sz w:val="18"/>
              </w:rPr>
            </w:pPr>
            <w:r w:rsidRPr="00E1293A">
              <w:rPr>
                <w:sz w:val="18"/>
                <w:szCs w:val="18"/>
              </w:rPr>
              <w:t>1,410,015</w:t>
            </w:r>
          </w:p>
        </w:tc>
      </w:tr>
      <w:tr w:rsidR="006D774E" w:rsidRPr="00E1293A" w14:paraId="4261CBAE" w14:textId="77777777" w:rsidTr="002A23B0">
        <w:trPr>
          <w:trHeight w:val="62"/>
          <w:jc w:val="center"/>
        </w:trPr>
        <w:tc>
          <w:tcPr>
            <w:tcW w:w="238" w:type="pct"/>
            <w:tcMar>
              <w:left w:w="57" w:type="dxa"/>
              <w:right w:w="57" w:type="dxa"/>
            </w:tcMar>
            <w:hideMark/>
          </w:tcPr>
          <w:p w14:paraId="508CB6D3" w14:textId="77777777" w:rsidR="006D774E" w:rsidRPr="00980203" w:rsidRDefault="006D774E" w:rsidP="006D774E">
            <w:pPr>
              <w:bidi/>
              <w:jc w:val="left"/>
              <w:rPr>
                <w:color w:val="000000"/>
                <w:sz w:val="18"/>
              </w:rPr>
            </w:pPr>
            <w:r>
              <w:rPr>
                <w:color w:val="000000"/>
                <w:sz w:val="18"/>
                <w:szCs w:val="18"/>
              </w:rPr>
              <w:t>2.3</w:t>
            </w:r>
          </w:p>
        </w:tc>
        <w:tc>
          <w:tcPr>
            <w:tcW w:w="941" w:type="pct"/>
            <w:gridSpan w:val="2"/>
            <w:tcMar>
              <w:left w:w="57" w:type="dxa"/>
              <w:right w:w="57" w:type="dxa"/>
            </w:tcMar>
            <w:hideMark/>
          </w:tcPr>
          <w:p w14:paraId="414EABC5" w14:textId="77777777" w:rsidR="006D774E" w:rsidRPr="00980203" w:rsidRDefault="006D774E" w:rsidP="006D774E">
            <w:pPr>
              <w:bidi/>
              <w:jc w:val="left"/>
              <w:rPr>
                <w:color w:val="000000"/>
                <w:sz w:val="18"/>
              </w:rPr>
            </w:pPr>
            <w:r w:rsidRPr="0014048F">
              <w:rPr>
                <w:color w:val="000000"/>
                <w:sz w:val="18"/>
                <w:szCs w:val="18"/>
                <w:rtl/>
              </w:rPr>
              <w:t>إجمالي تكاليف الدعم (دولار أمريكي)</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tcPr>
          <w:p w14:paraId="02208CB9" w14:textId="77777777" w:rsidR="006D774E" w:rsidRPr="00980203" w:rsidRDefault="006D774E" w:rsidP="006D22E9">
            <w:pPr>
              <w:jc w:val="right"/>
              <w:rPr>
                <w:color w:val="000000"/>
                <w:sz w:val="18"/>
              </w:rPr>
            </w:pPr>
            <w:r w:rsidRPr="000E469F">
              <w:rPr>
                <w:color w:val="000000"/>
                <w:sz w:val="18"/>
                <w:szCs w:val="18"/>
              </w:rPr>
              <w:t>70,921</w:t>
            </w:r>
          </w:p>
        </w:tc>
        <w:tc>
          <w:tcPr>
            <w:tcW w:w="419" w:type="pct"/>
            <w:tcBorders>
              <w:top w:val="single" w:sz="4" w:space="0" w:color="auto"/>
              <w:left w:val="nil"/>
              <w:bottom w:val="single" w:sz="4" w:space="0" w:color="auto"/>
              <w:right w:val="single" w:sz="4" w:space="0" w:color="auto"/>
            </w:tcBorders>
          </w:tcPr>
          <w:p w14:paraId="35C334C1" w14:textId="77777777" w:rsidR="006D774E" w:rsidRPr="00980203" w:rsidRDefault="006D774E" w:rsidP="006D22E9">
            <w:pPr>
              <w:jc w:val="right"/>
              <w:rPr>
                <w:sz w:val="18"/>
              </w:rPr>
            </w:pPr>
          </w:p>
        </w:tc>
        <w:tc>
          <w:tcPr>
            <w:tcW w:w="419" w:type="pct"/>
            <w:tcBorders>
              <w:top w:val="single" w:sz="4" w:space="0" w:color="auto"/>
              <w:left w:val="nil"/>
              <w:bottom w:val="single" w:sz="4" w:space="0" w:color="auto"/>
              <w:right w:val="single" w:sz="4" w:space="0" w:color="auto"/>
            </w:tcBorders>
            <w:tcMar>
              <w:left w:w="57" w:type="dxa"/>
              <w:right w:w="57" w:type="dxa"/>
            </w:tcMar>
          </w:tcPr>
          <w:p w14:paraId="1CCB95A7" w14:textId="77777777" w:rsidR="006D774E" w:rsidRPr="00980203" w:rsidRDefault="006D774E" w:rsidP="006D22E9">
            <w:pPr>
              <w:jc w:val="right"/>
              <w:rPr>
                <w:color w:val="000000"/>
                <w:sz w:val="18"/>
              </w:rPr>
            </w:pPr>
          </w:p>
        </w:tc>
        <w:tc>
          <w:tcPr>
            <w:tcW w:w="420" w:type="pct"/>
            <w:tcBorders>
              <w:top w:val="single" w:sz="4" w:space="0" w:color="auto"/>
              <w:left w:val="nil"/>
              <w:bottom w:val="single" w:sz="4" w:space="0" w:color="auto"/>
              <w:right w:val="single" w:sz="4" w:space="0" w:color="auto"/>
            </w:tcBorders>
            <w:tcMar>
              <w:left w:w="57" w:type="dxa"/>
              <w:right w:w="57" w:type="dxa"/>
            </w:tcMar>
          </w:tcPr>
          <w:p w14:paraId="4938E15D" w14:textId="77777777" w:rsidR="006D774E" w:rsidRPr="00980203" w:rsidRDefault="006D774E" w:rsidP="006D22E9">
            <w:pPr>
              <w:jc w:val="right"/>
              <w:rPr>
                <w:color w:val="000000"/>
                <w:sz w:val="18"/>
              </w:rPr>
            </w:pPr>
            <w:r w:rsidRPr="000E469F">
              <w:rPr>
                <w:color w:val="000000"/>
                <w:sz w:val="18"/>
                <w:szCs w:val="18"/>
              </w:rPr>
              <w:t>59,610</w:t>
            </w:r>
          </w:p>
        </w:tc>
        <w:tc>
          <w:tcPr>
            <w:tcW w:w="422" w:type="pct"/>
            <w:tcMar>
              <w:left w:w="57" w:type="dxa"/>
              <w:right w:w="57" w:type="dxa"/>
            </w:tcMar>
          </w:tcPr>
          <w:p w14:paraId="262A8162" w14:textId="77777777" w:rsidR="006D774E" w:rsidRPr="00980203" w:rsidRDefault="006D774E" w:rsidP="006D22E9">
            <w:pPr>
              <w:jc w:val="right"/>
              <w:rPr>
                <w:color w:val="000000"/>
                <w:sz w:val="18"/>
              </w:rPr>
            </w:pPr>
            <w:r w:rsidRPr="00980203">
              <w:rPr>
                <w:sz w:val="18"/>
              </w:rPr>
              <w:t>0</w:t>
            </w:r>
          </w:p>
        </w:tc>
        <w:tc>
          <w:tcPr>
            <w:tcW w:w="420" w:type="pct"/>
            <w:tcMar>
              <w:left w:w="57" w:type="dxa"/>
              <w:right w:w="57" w:type="dxa"/>
            </w:tcMar>
          </w:tcPr>
          <w:p w14:paraId="47B242D9" w14:textId="77777777" w:rsidR="006D774E" w:rsidRPr="00980203" w:rsidRDefault="006D774E" w:rsidP="006D22E9">
            <w:pPr>
              <w:jc w:val="right"/>
              <w:rPr>
                <w:color w:val="000000"/>
                <w:sz w:val="18"/>
              </w:rPr>
            </w:pPr>
            <w:r w:rsidRPr="000E469F">
              <w:rPr>
                <w:color w:val="000000"/>
                <w:sz w:val="18"/>
                <w:szCs w:val="18"/>
              </w:rPr>
              <w:t>19,811</w:t>
            </w:r>
          </w:p>
        </w:tc>
        <w:tc>
          <w:tcPr>
            <w:tcW w:w="465" w:type="pct"/>
            <w:tcMar>
              <w:left w:w="57" w:type="dxa"/>
              <w:right w:w="57" w:type="dxa"/>
            </w:tcMar>
          </w:tcPr>
          <w:p w14:paraId="1CBB6C28" w14:textId="77777777" w:rsidR="006D774E" w:rsidRPr="00980203" w:rsidRDefault="006D774E" w:rsidP="006D22E9">
            <w:pPr>
              <w:jc w:val="right"/>
              <w:rPr>
                <w:color w:val="000000"/>
                <w:sz w:val="18"/>
              </w:rPr>
            </w:pPr>
            <w:r>
              <w:rPr>
                <w:color w:val="000000"/>
                <w:sz w:val="18"/>
                <w:szCs w:val="18"/>
              </w:rPr>
              <w:t>0</w:t>
            </w:r>
          </w:p>
        </w:tc>
        <w:tc>
          <w:tcPr>
            <w:tcW w:w="418" w:type="pct"/>
          </w:tcPr>
          <w:p w14:paraId="5D30EE88" w14:textId="77777777" w:rsidR="006D774E" w:rsidRPr="00980203" w:rsidRDefault="006D774E" w:rsidP="006D22E9">
            <w:pPr>
              <w:jc w:val="right"/>
              <w:rPr>
                <w:sz w:val="18"/>
              </w:rPr>
            </w:pPr>
          </w:p>
        </w:tc>
        <w:tc>
          <w:tcPr>
            <w:tcW w:w="420" w:type="pct"/>
            <w:tcMar>
              <w:left w:w="57" w:type="dxa"/>
              <w:right w:w="57" w:type="dxa"/>
            </w:tcMar>
          </w:tcPr>
          <w:p w14:paraId="393BB37E" w14:textId="77777777" w:rsidR="006D774E" w:rsidRPr="00980203" w:rsidRDefault="006D774E" w:rsidP="006D22E9">
            <w:pPr>
              <w:jc w:val="right"/>
              <w:rPr>
                <w:color w:val="000000"/>
                <w:sz w:val="18"/>
              </w:rPr>
            </w:pPr>
            <w:r w:rsidRPr="00E1293A">
              <w:rPr>
                <w:sz w:val="18"/>
                <w:szCs w:val="18"/>
              </w:rPr>
              <w:t>150,342</w:t>
            </w:r>
          </w:p>
        </w:tc>
      </w:tr>
      <w:tr w:rsidR="006D774E" w:rsidRPr="00E1293A" w14:paraId="3AD5BD33" w14:textId="77777777" w:rsidTr="002A23B0">
        <w:trPr>
          <w:trHeight w:val="53"/>
          <w:jc w:val="center"/>
        </w:trPr>
        <w:tc>
          <w:tcPr>
            <w:tcW w:w="238" w:type="pct"/>
            <w:tcMar>
              <w:left w:w="57" w:type="dxa"/>
              <w:right w:w="57" w:type="dxa"/>
            </w:tcMar>
            <w:hideMark/>
          </w:tcPr>
          <w:p w14:paraId="3CCFA30F" w14:textId="77777777" w:rsidR="006D774E" w:rsidRPr="00980203" w:rsidRDefault="006D774E" w:rsidP="006D774E">
            <w:pPr>
              <w:bidi/>
              <w:jc w:val="left"/>
              <w:rPr>
                <w:color w:val="000000"/>
                <w:sz w:val="18"/>
              </w:rPr>
            </w:pPr>
            <w:r w:rsidRPr="0014048F">
              <w:rPr>
                <w:color w:val="000000"/>
                <w:sz w:val="18"/>
                <w:szCs w:val="18"/>
                <w:rtl/>
              </w:rPr>
              <w:t>3.3</w:t>
            </w:r>
          </w:p>
        </w:tc>
        <w:tc>
          <w:tcPr>
            <w:tcW w:w="941" w:type="pct"/>
            <w:gridSpan w:val="2"/>
            <w:tcMar>
              <w:left w:w="57" w:type="dxa"/>
              <w:right w:w="57" w:type="dxa"/>
            </w:tcMar>
            <w:hideMark/>
          </w:tcPr>
          <w:p w14:paraId="04AF4FEB" w14:textId="77777777" w:rsidR="006D774E" w:rsidRPr="00980203" w:rsidRDefault="006D774E" w:rsidP="006D774E">
            <w:pPr>
              <w:bidi/>
              <w:jc w:val="left"/>
              <w:rPr>
                <w:color w:val="000000"/>
                <w:sz w:val="18"/>
              </w:rPr>
            </w:pPr>
            <w:r w:rsidRPr="0014048F">
              <w:rPr>
                <w:color w:val="000000"/>
                <w:sz w:val="18"/>
                <w:szCs w:val="18"/>
                <w:rtl/>
              </w:rPr>
              <w:t>إجمالي التكاليف المتفق عليها (دولار أمريكي)</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tcPr>
          <w:p w14:paraId="54999933" w14:textId="77777777" w:rsidR="006D774E" w:rsidRPr="00980203" w:rsidRDefault="006D774E" w:rsidP="006D22E9">
            <w:pPr>
              <w:jc w:val="right"/>
              <w:rPr>
                <w:color w:val="000000"/>
                <w:sz w:val="18"/>
              </w:rPr>
            </w:pPr>
            <w:r w:rsidRPr="000E469F">
              <w:rPr>
                <w:color w:val="000000"/>
                <w:sz w:val="18"/>
                <w:szCs w:val="18"/>
              </w:rPr>
              <w:t>744,749</w:t>
            </w:r>
          </w:p>
        </w:tc>
        <w:tc>
          <w:tcPr>
            <w:tcW w:w="419" w:type="pct"/>
            <w:tcBorders>
              <w:top w:val="single" w:sz="4" w:space="0" w:color="auto"/>
              <w:left w:val="nil"/>
              <w:bottom w:val="single" w:sz="4" w:space="0" w:color="auto"/>
              <w:right w:val="single" w:sz="4" w:space="0" w:color="auto"/>
            </w:tcBorders>
          </w:tcPr>
          <w:p w14:paraId="23972786" w14:textId="77777777" w:rsidR="006D774E" w:rsidRPr="00980203" w:rsidRDefault="006D774E" w:rsidP="006D22E9">
            <w:pPr>
              <w:jc w:val="right"/>
              <w:rPr>
                <w:sz w:val="18"/>
              </w:rPr>
            </w:pPr>
          </w:p>
        </w:tc>
        <w:tc>
          <w:tcPr>
            <w:tcW w:w="419" w:type="pct"/>
            <w:tcBorders>
              <w:top w:val="single" w:sz="4" w:space="0" w:color="auto"/>
              <w:left w:val="nil"/>
              <w:bottom w:val="single" w:sz="4" w:space="0" w:color="auto"/>
              <w:right w:val="single" w:sz="4" w:space="0" w:color="auto"/>
            </w:tcBorders>
            <w:tcMar>
              <w:left w:w="57" w:type="dxa"/>
              <w:right w:w="57" w:type="dxa"/>
            </w:tcMar>
          </w:tcPr>
          <w:p w14:paraId="78D40C07" w14:textId="77777777" w:rsidR="006D774E" w:rsidRPr="00980203" w:rsidRDefault="006D774E" w:rsidP="006D22E9">
            <w:pPr>
              <w:jc w:val="right"/>
              <w:rPr>
                <w:color w:val="000000"/>
                <w:sz w:val="18"/>
              </w:rPr>
            </w:pPr>
          </w:p>
        </w:tc>
        <w:tc>
          <w:tcPr>
            <w:tcW w:w="420" w:type="pct"/>
            <w:tcBorders>
              <w:top w:val="single" w:sz="4" w:space="0" w:color="auto"/>
              <w:left w:val="nil"/>
              <w:bottom w:val="single" w:sz="4" w:space="0" w:color="auto"/>
              <w:right w:val="single" w:sz="4" w:space="0" w:color="auto"/>
            </w:tcBorders>
            <w:tcMar>
              <w:left w:w="57" w:type="dxa"/>
              <w:right w:w="57" w:type="dxa"/>
            </w:tcMar>
          </w:tcPr>
          <w:p w14:paraId="79DE6C44" w14:textId="77777777" w:rsidR="006D774E" w:rsidRPr="00980203" w:rsidRDefault="006D774E" w:rsidP="006D22E9">
            <w:pPr>
              <w:jc w:val="right"/>
              <w:rPr>
                <w:color w:val="000000"/>
                <w:sz w:val="18"/>
              </w:rPr>
            </w:pPr>
            <w:r w:rsidRPr="000E469F">
              <w:rPr>
                <w:color w:val="000000"/>
                <w:sz w:val="18"/>
                <w:szCs w:val="18"/>
              </w:rPr>
              <w:t>630,165</w:t>
            </w:r>
          </w:p>
        </w:tc>
        <w:tc>
          <w:tcPr>
            <w:tcW w:w="422" w:type="pct"/>
            <w:tcMar>
              <w:left w:w="57" w:type="dxa"/>
              <w:right w:w="57" w:type="dxa"/>
            </w:tcMar>
          </w:tcPr>
          <w:p w14:paraId="64EC52FA" w14:textId="77777777" w:rsidR="006D774E" w:rsidRPr="00980203" w:rsidRDefault="006D774E" w:rsidP="006D22E9">
            <w:pPr>
              <w:jc w:val="right"/>
              <w:rPr>
                <w:color w:val="000000"/>
                <w:sz w:val="18"/>
              </w:rPr>
            </w:pPr>
            <w:r w:rsidRPr="00980203">
              <w:rPr>
                <w:sz w:val="18"/>
              </w:rPr>
              <w:t>0</w:t>
            </w:r>
          </w:p>
        </w:tc>
        <w:tc>
          <w:tcPr>
            <w:tcW w:w="420" w:type="pct"/>
            <w:tcMar>
              <w:left w:w="57" w:type="dxa"/>
              <w:right w:w="57" w:type="dxa"/>
            </w:tcMar>
          </w:tcPr>
          <w:p w14:paraId="59383EC6" w14:textId="77777777" w:rsidR="006D774E" w:rsidRPr="000E469F" w:rsidRDefault="006D774E" w:rsidP="006D22E9">
            <w:pPr>
              <w:jc w:val="right"/>
              <w:rPr>
                <w:color w:val="000000"/>
                <w:sz w:val="18"/>
                <w:szCs w:val="18"/>
              </w:rPr>
            </w:pPr>
            <w:r w:rsidRPr="000E469F">
              <w:rPr>
                <w:color w:val="000000"/>
                <w:sz w:val="18"/>
                <w:szCs w:val="18"/>
              </w:rPr>
              <w:t>185,443</w:t>
            </w:r>
          </w:p>
          <w:p w14:paraId="5DCD18BB" w14:textId="77777777" w:rsidR="006D774E" w:rsidRPr="00980203" w:rsidRDefault="006D774E" w:rsidP="006D22E9">
            <w:pPr>
              <w:jc w:val="right"/>
              <w:rPr>
                <w:color w:val="000000"/>
                <w:sz w:val="18"/>
              </w:rPr>
            </w:pPr>
          </w:p>
        </w:tc>
        <w:tc>
          <w:tcPr>
            <w:tcW w:w="465" w:type="pct"/>
            <w:tcMar>
              <w:left w:w="57" w:type="dxa"/>
              <w:right w:w="57" w:type="dxa"/>
            </w:tcMar>
          </w:tcPr>
          <w:p w14:paraId="203A9FDE" w14:textId="77777777" w:rsidR="006D774E" w:rsidRPr="000E469F" w:rsidRDefault="006D774E" w:rsidP="006D22E9">
            <w:pPr>
              <w:jc w:val="right"/>
              <w:rPr>
                <w:color w:val="000000"/>
                <w:sz w:val="18"/>
                <w:szCs w:val="18"/>
              </w:rPr>
            </w:pPr>
            <w:r>
              <w:rPr>
                <w:color w:val="000000"/>
                <w:sz w:val="18"/>
                <w:szCs w:val="18"/>
              </w:rPr>
              <w:t>0</w:t>
            </w:r>
          </w:p>
          <w:p w14:paraId="0413CAA3" w14:textId="77777777" w:rsidR="006D774E" w:rsidRPr="00980203" w:rsidRDefault="006D774E" w:rsidP="006D22E9">
            <w:pPr>
              <w:jc w:val="right"/>
              <w:rPr>
                <w:color w:val="000000"/>
                <w:sz w:val="18"/>
              </w:rPr>
            </w:pPr>
          </w:p>
        </w:tc>
        <w:tc>
          <w:tcPr>
            <w:tcW w:w="418" w:type="pct"/>
          </w:tcPr>
          <w:p w14:paraId="06519188" w14:textId="77777777" w:rsidR="006D774E" w:rsidRPr="00980203" w:rsidRDefault="006D774E" w:rsidP="006D22E9">
            <w:pPr>
              <w:jc w:val="right"/>
              <w:rPr>
                <w:sz w:val="18"/>
              </w:rPr>
            </w:pPr>
          </w:p>
        </w:tc>
        <w:tc>
          <w:tcPr>
            <w:tcW w:w="420" w:type="pct"/>
            <w:tcMar>
              <w:left w:w="57" w:type="dxa"/>
              <w:right w:w="57" w:type="dxa"/>
            </w:tcMar>
          </w:tcPr>
          <w:p w14:paraId="0248B85F" w14:textId="77777777" w:rsidR="006D774E" w:rsidRPr="00980203" w:rsidRDefault="006D774E" w:rsidP="006D22E9">
            <w:pPr>
              <w:jc w:val="right"/>
              <w:rPr>
                <w:color w:val="000000"/>
                <w:sz w:val="18"/>
              </w:rPr>
            </w:pPr>
            <w:r w:rsidRPr="00E1293A">
              <w:rPr>
                <w:sz w:val="18"/>
                <w:szCs w:val="18"/>
              </w:rPr>
              <w:t>1,560,357</w:t>
            </w:r>
          </w:p>
        </w:tc>
      </w:tr>
      <w:tr w:rsidR="006D774E" w:rsidRPr="00E1293A" w14:paraId="3A1B51D2" w14:textId="77777777" w:rsidTr="002A23B0">
        <w:trPr>
          <w:trHeight w:val="53"/>
          <w:jc w:val="center"/>
        </w:trPr>
        <w:tc>
          <w:tcPr>
            <w:tcW w:w="238" w:type="pct"/>
            <w:tcMar>
              <w:left w:w="57" w:type="dxa"/>
              <w:right w:w="57" w:type="dxa"/>
            </w:tcMar>
            <w:hideMark/>
          </w:tcPr>
          <w:p w14:paraId="34C81935" w14:textId="1F531BC1" w:rsidR="006D774E" w:rsidRPr="006D774E" w:rsidRDefault="006D774E" w:rsidP="006D774E">
            <w:pPr>
              <w:bidi/>
              <w:rPr>
                <w:sz w:val="18"/>
                <w:szCs w:val="18"/>
                <w:lang w:val="en-US"/>
              </w:rPr>
            </w:pPr>
            <w:r>
              <w:rPr>
                <w:sz w:val="18"/>
                <w:szCs w:val="18"/>
                <w:lang w:val="en-US"/>
              </w:rPr>
              <w:t>1.1.4</w:t>
            </w:r>
          </w:p>
        </w:tc>
        <w:tc>
          <w:tcPr>
            <w:tcW w:w="3924" w:type="pct"/>
            <w:gridSpan w:val="9"/>
            <w:tcMar>
              <w:left w:w="57" w:type="dxa"/>
              <w:right w:w="57" w:type="dxa"/>
            </w:tcMar>
          </w:tcPr>
          <w:p w14:paraId="7B7BE243" w14:textId="77777777" w:rsidR="006D774E" w:rsidRPr="00E1293A" w:rsidRDefault="006D774E" w:rsidP="006D22E9">
            <w:pPr>
              <w:bidi/>
              <w:jc w:val="left"/>
              <w:rPr>
                <w:color w:val="000000"/>
                <w:sz w:val="18"/>
                <w:szCs w:val="18"/>
              </w:rPr>
            </w:pPr>
            <w:r w:rsidRPr="00815A69">
              <w:rPr>
                <w:color w:val="000000"/>
                <w:sz w:val="18"/>
                <w:szCs w:val="18"/>
                <w:rtl/>
                <w:lang w:bidi="ar-SA"/>
              </w:rPr>
              <w:t xml:space="preserve">إجمالي التخفيض التدريجي </w:t>
            </w:r>
            <w:r>
              <w:rPr>
                <w:rFonts w:hint="cs"/>
                <w:color w:val="000000"/>
                <w:sz w:val="18"/>
                <w:szCs w:val="18"/>
                <w:rtl/>
              </w:rPr>
              <w:t>للمواد</w:t>
            </w:r>
            <w:r w:rsidRPr="00815A69">
              <w:rPr>
                <w:color w:val="000000"/>
                <w:sz w:val="18"/>
                <w:szCs w:val="18"/>
                <w:rtl/>
                <w:lang w:bidi="ar-SA"/>
              </w:rPr>
              <w:t xml:space="preserve"> الهيدروفلوروكربون</w:t>
            </w:r>
            <w:r>
              <w:rPr>
                <w:rFonts w:hint="cs"/>
                <w:color w:val="000000"/>
                <w:sz w:val="18"/>
                <w:szCs w:val="18"/>
                <w:rtl/>
              </w:rPr>
              <w:t>ية</w:t>
            </w:r>
            <w:r w:rsidRPr="00815A69">
              <w:rPr>
                <w:color w:val="000000"/>
                <w:sz w:val="18"/>
                <w:szCs w:val="18"/>
                <w:rtl/>
                <w:lang w:bidi="ar-SA"/>
              </w:rPr>
              <w:t xml:space="preserve"> المتفق عليه بموجب هذ</w:t>
            </w:r>
            <w:r>
              <w:rPr>
                <w:rFonts w:hint="cs"/>
                <w:color w:val="000000"/>
                <w:sz w:val="18"/>
                <w:szCs w:val="18"/>
                <w:rtl/>
              </w:rPr>
              <w:t>ا</w:t>
            </w:r>
            <w:r w:rsidRPr="00815A69">
              <w:rPr>
                <w:color w:val="000000"/>
                <w:sz w:val="18"/>
                <w:szCs w:val="18"/>
                <w:rtl/>
                <w:lang w:bidi="ar-SA"/>
              </w:rPr>
              <w:t xml:space="preserve"> </w:t>
            </w:r>
            <w:r>
              <w:rPr>
                <w:rFonts w:hint="cs"/>
                <w:color w:val="000000"/>
                <w:sz w:val="18"/>
                <w:szCs w:val="18"/>
                <w:rtl/>
              </w:rPr>
              <w:t>الاتفاق</w:t>
            </w:r>
            <w:r w:rsidRPr="00815A69">
              <w:rPr>
                <w:color w:val="000000"/>
                <w:sz w:val="18"/>
                <w:szCs w:val="18"/>
                <w:rtl/>
                <w:lang w:bidi="ar-SA"/>
              </w:rPr>
              <w:t xml:space="preserve"> (أطنان مكافئ ثاني أكسيد الكربون</w:t>
            </w:r>
            <w:r>
              <w:rPr>
                <w:rFonts w:hint="cs"/>
                <w:color w:val="000000"/>
                <w:sz w:val="18"/>
                <w:szCs w:val="18"/>
                <w:rtl/>
              </w:rPr>
              <w:t>)</w:t>
            </w:r>
          </w:p>
        </w:tc>
        <w:tc>
          <w:tcPr>
            <w:tcW w:w="418" w:type="pct"/>
          </w:tcPr>
          <w:p w14:paraId="5AA426A4" w14:textId="77777777" w:rsidR="006D774E" w:rsidRPr="00E1293A" w:rsidRDefault="006D774E" w:rsidP="006D22E9">
            <w:pPr>
              <w:jc w:val="right"/>
              <w:rPr>
                <w:sz w:val="18"/>
                <w:szCs w:val="18"/>
              </w:rPr>
            </w:pPr>
          </w:p>
        </w:tc>
        <w:tc>
          <w:tcPr>
            <w:tcW w:w="420" w:type="pct"/>
          </w:tcPr>
          <w:p w14:paraId="666B369F" w14:textId="77777777" w:rsidR="006D774E" w:rsidRPr="00E1293A" w:rsidRDefault="006D774E" w:rsidP="006D22E9">
            <w:pPr>
              <w:jc w:val="right"/>
              <w:rPr>
                <w:sz w:val="18"/>
                <w:szCs w:val="18"/>
              </w:rPr>
            </w:pPr>
            <w:r w:rsidRPr="00E1293A">
              <w:rPr>
                <w:sz w:val="18"/>
                <w:szCs w:val="18"/>
              </w:rPr>
              <w:t>461,386</w:t>
            </w:r>
          </w:p>
        </w:tc>
      </w:tr>
      <w:tr w:rsidR="006D774E" w:rsidRPr="00E1293A" w14:paraId="29F9BBD0" w14:textId="77777777" w:rsidTr="002A23B0">
        <w:trPr>
          <w:trHeight w:val="53"/>
          <w:jc w:val="center"/>
        </w:trPr>
        <w:tc>
          <w:tcPr>
            <w:tcW w:w="238" w:type="pct"/>
            <w:tcMar>
              <w:left w:w="57" w:type="dxa"/>
              <w:right w:w="57" w:type="dxa"/>
            </w:tcMar>
          </w:tcPr>
          <w:p w14:paraId="451EB9E2" w14:textId="1F118150" w:rsidR="006D774E" w:rsidRPr="00E1293A" w:rsidRDefault="006D774E" w:rsidP="006D774E">
            <w:pPr>
              <w:bidi/>
              <w:rPr>
                <w:sz w:val="18"/>
                <w:szCs w:val="18"/>
              </w:rPr>
            </w:pPr>
            <w:r>
              <w:rPr>
                <w:sz w:val="18"/>
                <w:szCs w:val="18"/>
              </w:rPr>
              <w:t>2.1.4</w:t>
            </w:r>
          </w:p>
        </w:tc>
        <w:tc>
          <w:tcPr>
            <w:tcW w:w="3924" w:type="pct"/>
            <w:gridSpan w:val="9"/>
            <w:tcMar>
              <w:left w:w="57" w:type="dxa"/>
              <w:right w:w="57" w:type="dxa"/>
            </w:tcMar>
          </w:tcPr>
          <w:p w14:paraId="46CDEFB6" w14:textId="77777777" w:rsidR="006D774E" w:rsidRPr="00E1293A" w:rsidRDefault="006D774E" w:rsidP="006D22E9">
            <w:pPr>
              <w:bidi/>
              <w:jc w:val="left"/>
              <w:rPr>
                <w:color w:val="000000"/>
                <w:sz w:val="18"/>
                <w:szCs w:val="18"/>
                <w:lang w:bidi="ar-SA"/>
              </w:rPr>
            </w:pPr>
            <w:r>
              <w:rPr>
                <w:rFonts w:hint="cs"/>
                <w:color w:val="000000"/>
                <w:sz w:val="18"/>
                <w:szCs w:val="18"/>
                <w:rtl/>
              </w:rPr>
              <w:t>إزالة</w:t>
            </w:r>
            <w:r w:rsidRPr="00815A69">
              <w:rPr>
                <w:color w:val="000000"/>
                <w:sz w:val="18"/>
                <w:szCs w:val="18"/>
                <w:rtl/>
                <w:lang w:bidi="ar-SA"/>
              </w:rPr>
              <w:t xml:space="preserve"> </w:t>
            </w:r>
            <w:r>
              <w:rPr>
                <w:rFonts w:hint="cs"/>
                <w:color w:val="000000"/>
                <w:sz w:val="18"/>
                <w:szCs w:val="18"/>
                <w:rtl/>
              </w:rPr>
              <w:t>المواد</w:t>
            </w:r>
            <w:r w:rsidRPr="00815A69">
              <w:rPr>
                <w:color w:val="000000"/>
                <w:sz w:val="18"/>
                <w:szCs w:val="18"/>
                <w:rtl/>
                <w:lang w:bidi="ar-SA"/>
              </w:rPr>
              <w:t xml:space="preserve"> الهيدروفلوروكربون</w:t>
            </w:r>
            <w:r>
              <w:rPr>
                <w:rFonts w:hint="cs"/>
                <w:color w:val="000000"/>
                <w:sz w:val="18"/>
                <w:szCs w:val="18"/>
                <w:rtl/>
              </w:rPr>
              <w:t>ية</w:t>
            </w:r>
            <w:r w:rsidRPr="00815A69">
              <w:rPr>
                <w:color w:val="000000"/>
                <w:sz w:val="18"/>
                <w:szCs w:val="18"/>
                <w:rtl/>
                <w:lang w:bidi="ar-SA"/>
              </w:rPr>
              <w:t xml:space="preserve"> من خلال مشاريع معتمدة </w:t>
            </w:r>
            <w:r>
              <w:rPr>
                <w:rFonts w:hint="cs"/>
                <w:color w:val="000000"/>
                <w:sz w:val="18"/>
                <w:szCs w:val="18"/>
                <w:rtl/>
              </w:rPr>
              <w:t>سابقا</w:t>
            </w:r>
            <w:r w:rsidRPr="00815A69">
              <w:rPr>
                <w:color w:val="000000"/>
                <w:sz w:val="18"/>
                <w:szCs w:val="18"/>
                <w:rtl/>
                <w:lang w:bidi="ar-SA"/>
              </w:rPr>
              <w:t xml:space="preserve"> (أطنان مكافئ ثاني أكسيد الكربون</w:t>
            </w:r>
            <w:r>
              <w:rPr>
                <w:rFonts w:hint="cs"/>
                <w:color w:val="000000"/>
                <w:sz w:val="18"/>
                <w:szCs w:val="18"/>
                <w:rtl/>
              </w:rPr>
              <w:t>)</w:t>
            </w:r>
          </w:p>
        </w:tc>
        <w:tc>
          <w:tcPr>
            <w:tcW w:w="418" w:type="pct"/>
          </w:tcPr>
          <w:p w14:paraId="65720670" w14:textId="77777777" w:rsidR="006D774E" w:rsidRPr="00E1293A" w:rsidRDefault="006D774E" w:rsidP="006D22E9">
            <w:pPr>
              <w:jc w:val="right"/>
              <w:rPr>
                <w:color w:val="000000"/>
                <w:sz w:val="18"/>
                <w:szCs w:val="18"/>
              </w:rPr>
            </w:pPr>
          </w:p>
        </w:tc>
        <w:tc>
          <w:tcPr>
            <w:tcW w:w="420" w:type="pct"/>
          </w:tcPr>
          <w:p w14:paraId="626DD10D" w14:textId="77777777" w:rsidR="006D774E" w:rsidRPr="00E1293A" w:rsidRDefault="006D774E" w:rsidP="006D22E9">
            <w:pPr>
              <w:jc w:val="right"/>
              <w:rPr>
                <w:color w:val="000000"/>
                <w:sz w:val="18"/>
                <w:szCs w:val="18"/>
              </w:rPr>
            </w:pPr>
            <w:r w:rsidRPr="00E1293A">
              <w:rPr>
                <w:color w:val="000000"/>
                <w:sz w:val="18"/>
                <w:szCs w:val="18"/>
              </w:rPr>
              <w:t>0</w:t>
            </w:r>
          </w:p>
        </w:tc>
      </w:tr>
      <w:tr w:rsidR="006D774E" w:rsidRPr="00E1293A" w14:paraId="37F4C067" w14:textId="77777777" w:rsidTr="002A23B0">
        <w:trPr>
          <w:trHeight w:val="53"/>
          <w:jc w:val="center"/>
        </w:trPr>
        <w:tc>
          <w:tcPr>
            <w:tcW w:w="238" w:type="pct"/>
            <w:tcMar>
              <w:left w:w="57" w:type="dxa"/>
              <w:right w:w="57" w:type="dxa"/>
            </w:tcMar>
          </w:tcPr>
          <w:p w14:paraId="6CA6D71A" w14:textId="11DB8AC7" w:rsidR="006D774E" w:rsidRPr="00E1293A" w:rsidRDefault="006D774E" w:rsidP="006D774E">
            <w:pPr>
              <w:bidi/>
              <w:rPr>
                <w:sz w:val="18"/>
                <w:szCs w:val="18"/>
              </w:rPr>
            </w:pPr>
            <w:r>
              <w:rPr>
                <w:sz w:val="18"/>
                <w:szCs w:val="18"/>
              </w:rPr>
              <w:t>3.1.4</w:t>
            </w:r>
          </w:p>
        </w:tc>
        <w:tc>
          <w:tcPr>
            <w:tcW w:w="3924" w:type="pct"/>
            <w:gridSpan w:val="9"/>
            <w:tcMar>
              <w:left w:w="57" w:type="dxa"/>
              <w:right w:w="57" w:type="dxa"/>
            </w:tcMar>
          </w:tcPr>
          <w:p w14:paraId="5796F7A8" w14:textId="77777777" w:rsidR="006D774E" w:rsidRPr="00E1293A" w:rsidRDefault="006D774E" w:rsidP="006D22E9">
            <w:pPr>
              <w:bidi/>
              <w:jc w:val="left"/>
              <w:rPr>
                <w:color w:val="000000"/>
                <w:sz w:val="18"/>
                <w:szCs w:val="18"/>
                <w:lang w:bidi="ar-SA"/>
              </w:rPr>
            </w:pPr>
            <w:r w:rsidRPr="00815A69">
              <w:rPr>
                <w:color w:val="000000"/>
                <w:sz w:val="18"/>
                <w:szCs w:val="18"/>
                <w:rtl/>
                <w:lang w:bidi="ar-SA"/>
              </w:rPr>
              <w:t xml:space="preserve">الاستهلاك المؤهل المتبقي من </w:t>
            </w:r>
            <w:r>
              <w:rPr>
                <w:rFonts w:hint="cs"/>
                <w:color w:val="000000"/>
                <w:sz w:val="18"/>
                <w:szCs w:val="18"/>
                <w:rtl/>
              </w:rPr>
              <w:t xml:space="preserve">المواد </w:t>
            </w:r>
            <w:r w:rsidRPr="00815A69">
              <w:rPr>
                <w:color w:val="000000"/>
                <w:sz w:val="18"/>
                <w:szCs w:val="18"/>
                <w:rtl/>
                <w:lang w:bidi="ar-SA"/>
              </w:rPr>
              <w:t>الهيدروفلوروكربون</w:t>
            </w:r>
            <w:r>
              <w:rPr>
                <w:rFonts w:hint="cs"/>
                <w:color w:val="000000"/>
                <w:sz w:val="18"/>
                <w:szCs w:val="18"/>
                <w:rtl/>
              </w:rPr>
              <w:t>ية</w:t>
            </w:r>
            <w:r w:rsidRPr="00815A69">
              <w:rPr>
                <w:color w:val="000000"/>
                <w:sz w:val="18"/>
                <w:szCs w:val="18"/>
                <w:rtl/>
                <w:lang w:bidi="ar-SA"/>
              </w:rPr>
              <w:t xml:space="preserve"> (أطنان مكافئ ثاني أكسيد الكربون</w:t>
            </w:r>
            <w:r>
              <w:rPr>
                <w:rFonts w:hint="cs"/>
                <w:color w:val="000000"/>
                <w:sz w:val="18"/>
                <w:szCs w:val="18"/>
                <w:rtl/>
              </w:rPr>
              <w:t>)</w:t>
            </w:r>
          </w:p>
        </w:tc>
        <w:tc>
          <w:tcPr>
            <w:tcW w:w="418" w:type="pct"/>
          </w:tcPr>
          <w:p w14:paraId="55A7C192" w14:textId="77777777" w:rsidR="006D774E" w:rsidRPr="00E1293A" w:rsidRDefault="006D774E" w:rsidP="006D22E9">
            <w:pPr>
              <w:ind w:left="-58"/>
              <w:jc w:val="right"/>
              <w:rPr>
                <w:color w:val="000000"/>
                <w:sz w:val="18"/>
                <w:szCs w:val="18"/>
              </w:rPr>
            </w:pPr>
          </w:p>
        </w:tc>
        <w:tc>
          <w:tcPr>
            <w:tcW w:w="420" w:type="pct"/>
          </w:tcPr>
          <w:p w14:paraId="1FB9DA34" w14:textId="77777777" w:rsidR="006D774E" w:rsidRPr="00E1293A" w:rsidRDefault="006D774E" w:rsidP="006D22E9">
            <w:pPr>
              <w:ind w:left="-58"/>
              <w:jc w:val="right"/>
              <w:rPr>
                <w:color w:val="000000"/>
                <w:sz w:val="18"/>
                <w:szCs w:val="18"/>
              </w:rPr>
            </w:pPr>
            <w:r>
              <w:rPr>
                <w:rFonts w:hint="cs"/>
                <w:color w:val="000000"/>
                <w:sz w:val="18"/>
                <w:szCs w:val="18"/>
                <w:rtl/>
              </w:rPr>
              <w:t>سيحدد لاحقا</w:t>
            </w:r>
          </w:p>
        </w:tc>
      </w:tr>
    </w:tbl>
    <w:p w14:paraId="2E85D474" w14:textId="77777777" w:rsidR="00102191" w:rsidRPr="00AF1F4B" w:rsidRDefault="00102191" w:rsidP="00102191">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5F34242E" w14:textId="19F4E87F" w:rsidR="00102191" w:rsidRPr="00AF1F4B" w:rsidRDefault="00102191" w:rsidP="007C2D59">
      <w:pPr>
        <w:pStyle w:val="ListParagraph"/>
        <w:numPr>
          <w:ilvl w:val="0"/>
          <w:numId w:val="19"/>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sidR="00AD0BD8">
        <w:rPr>
          <w:rFonts w:hint="cs"/>
          <w:sz w:val="26"/>
          <w:szCs w:val="26"/>
          <w:rtl/>
          <w:lang w:val="en-US"/>
        </w:rPr>
        <w:t>الأول</w:t>
      </w:r>
      <w:r w:rsidRPr="00E306FE">
        <w:rPr>
          <w:sz w:val="26"/>
          <w:szCs w:val="26"/>
          <w:rtl/>
          <w:lang w:val="en-US"/>
        </w:rPr>
        <w:t xml:space="preserve"> من العام المحدد في التذييل 2-ألف.</w:t>
      </w:r>
    </w:p>
    <w:p w14:paraId="1F3900BB" w14:textId="038463EA" w:rsidR="006D774E" w:rsidRPr="00AF1F4B" w:rsidRDefault="00102191" w:rsidP="006D774E">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7C50A282" w14:textId="77777777" w:rsidR="00102191" w:rsidRPr="00E306FE" w:rsidRDefault="00102191" w:rsidP="007C2D59">
      <w:pPr>
        <w:pStyle w:val="ListParagraph"/>
        <w:numPr>
          <w:ilvl w:val="0"/>
          <w:numId w:val="20"/>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3C775847" w14:textId="77777777" w:rsidR="00102191" w:rsidRPr="00E306FE" w:rsidRDefault="00102191" w:rsidP="007C2D59">
      <w:pPr>
        <w:pStyle w:val="ListParagraph"/>
        <w:numPr>
          <w:ilvl w:val="0"/>
          <w:numId w:val="21"/>
        </w:numPr>
        <w:bidi/>
        <w:spacing w:after="240" w:line="288" w:lineRule="auto"/>
        <w:ind w:left="1440" w:hanging="720"/>
        <w:contextualSpacing w:val="0"/>
        <w:rPr>
          <w:sz w:val="26"/>
          <w:szCs w:val="26"/>
          <w:lang w:val="en-US"/>
        </w:rPr>
      </w:pPr>
      <w:r w:rsidRPr="00AC4240">
        <w:rPr>
          <w:sz w:val="26"/>
          <w:szCs w:val="26"/>
          <w:rtl/>
          <w:lang w:val="en-US"/>
        </w:rPr>
        <w:t xml:space="preserve">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w:t>
      </w:r>
      <w:r w:rsidRPr="00AC4240">
        <w:rPr>
          <w:sz w:val="26"/>
          <w:szCs w:val="26"/>
          <w:rtl/>
          <w:lang w:val="en-US"/>
        </w:rPr>
        <w:lastRenderedPageBreak/>
        <w:t>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498269CB" w14:textId="77777777" w:rsidR="00102191" w:rsidRPr="00E306FE" w:rsidRDefault="00102191" w:rsidP="007C2D59">
      <w:pPr>
        <w:pStyle w:val="ListParagraph"/>
        <w:numPr>
          <w:ilvl w:val="0"/>
          <w:numId w:val="21"/>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2B216DF5" w14:textId="77777777" w:rsidR="00102191" w:rsidRPr="00E306FE" w:rsidRDefault="00102191" w:rsidP="007C2D59">
      <w:pPr>
        <w:pStyle w:val="ListParagraph"/>
        <w:numPr>
          <w:ilvl w:val="0"/>
          <w:numId w:val="21"/>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Pr>
          <w:rFonts w:hint="cs"/>
          <w:sz w:val="26"/>
          <w:szCs w:val="26"/>
          <w:rtl/>
          <w:lang w:val="en-US"/>
        </w:rPr>
        <w:t xml:space="preserve"> و</w:t>
      </w:r>
    </w:p>
    <w:p w14:paraId="3C842858" w14:textId="77777777" w:rsidR="00102191" w:rsidRPr="00E306FE" w:rsidRDefault="00102191" w:rsidP="007C2D59">
      <w:pPr>
        <w:pStyle w:val="ListParagraph"/>
        <w:numPr>
          <w:ilvl w:val="0"/>
          <w:numId w:val="21"/>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350C97BA" w14:textId="77777777" w:rsidR="00102191" w:rsidRDefault="00102191" w:rsidP="002A23B0">
      <w:pPr>
        <w:keepNext/>
        <w:bidi/>
        <w:spacing w:before="240" w:after="240"/>
        <w:rPr>
          <w:b/>
          <w:bCs/>
          <w:sz w:val="26"/>
          <w:szCs w:val="26"/>
          <w:rtl/>
          <w:lang w:val="en-US" w:bidi="ar-AE"/>
        </w:rPr>
      </w:pPr>
      <w:r w:rsidRPr="00101CA1">
        <w:rPr>
          <w:b/>
          <w:bCs/>
          <w:sz w:val="26"/>
          <w:szCs w:val="26"/>
          <w:rtl/>
          <w:lang w:val="en-US" w:bidi="ar-AE"/>
        </w:rPr>
        <w:t>التذييل (5-ألف): رصد المؤسسات والأدوار</w:t>
      </w:r>
    </w:p>
    <w:p w14:paraId="657ADB38" w14:textId="51DE4964" w:rsidR="0090081B" w:rsidRPr="007B155A" w:rsidRDefault="007B155A" w:rsidP="007C2D59">
      <w:pPr>
        <w:pStyle w:val="ListParagraph"/>
        <w:numPr>
          <w:ilvl w:val="0"/>
          <w:numId w:val="22"/>
        </w:numPr>
        <w:bidi/>
        <w:spacing w:after="240" w:line="288" w:lineRule="auto"/>
        <w:ind w:left="0" w:firstLine="0"/>
        <w:contextualSpacing w:val="0"/>
        <w:rPr>
          <w:sz w:val="26"/>
          <w:szCs w:val="26"/>
          <w:rtl/>
          <w:lang w:val="en-US"/>
        </w:rPr>
      </w:pPr>
      <w:r>
        <w:rPr>
          <w:rFonts w:hint="cs"/>
          <w:sz w:val="26"/>
          <w:szCs w:val="26"/>
          <w:rtl/>
          <w:lang w:val="en-US"/>
        </w:rPr>
        <w:t xml:space="preserve">ستكون </w:t>
      </w:r>
      <w:r w:rsidR="0090081B" w:rsidRPr="007B155A">
        <w:rPr>
          <w:sz w:val="26"/>
          <w:szCs w:val="26"/>
          <w:rtl/>
          <w:lang w:val="en-US"/>
        </w:rPr>
        <w:t>وحدة الأوزون الوط</w:t>
      </w:r>
      <w:r>
        <w:rPr>
          <w:rFonts w:hint="cs"/>
          <w:sz w:val="26"/>
          <w:szCs w:val="26"/>
          <w:rtl/>
          <w:lang w:val="en-US"/>
        </w:rPr>
        <w:t>نية،</w:t>
      </w:r>
      <w:r w:rsidR="0090081B" w:rsidRPr="007B155A">
        <w:rPr>
          <w:sz w:val="26"/>
          <w:szCs w:val="26"/>
          <w:rtl/>
          <w:lang w:val="en-US"/>
        </w:rPr>
        <w:t xml:space="preserve"> التابعة </w:t>
      </w:r>
      <w:r w:rsidR="0090081B" w:rsidRPr="0090081B">
        <w:rPr>
          <w:sz w:val="26"/>
          <w:szCs w:val="26"/>
          <w:rtl/>
          <w:lang w:val="en-US"/>
        </w:rPr>
        <w:t xml:space="preserve">لهيئة البيئة في </w:t>
      </w:r>
      <w:r>
        <w:rPr>
          <w:rFonts w:hint="cs"/>
          <w:sz w:val="26"/>
          <w:szCs w:val="26"/>
          <w:rtl/>
          <w:lang w:val="en-US"/>
        </w:rPr>
        <w:t>عُمان</w:t>
      </w:r>
      <w:r w:rsidR="0090081B" w:rsidRPr="0090081B">
        <w:rPr>
          <w:sz w:val="26"/>
          <w:szCs w:val="26"/>
          <w:rtl/>
          <w:lang w:val="en-US"/>
        </w:rPr>
        <w:t>، مسؤولة عن رصد تقدم تنفيذ أنشطة الخطة</w:t>
      </w:r>
      <w:r w:rsidR="0090081B" w:rsidRPr="0090081B">
        <w:rPr>
          <w:sz w:val="26"/>
          <w:szCs w:val="26"/>
          <w:lang w:val="en-US"/>
        </w:rPr>
        <w:t>.</w:t>
      </w:r>
    </w:p>
    <w:p w14:paraId="60048BA8" w14:textId="219E90A3" w:rsidR="0090081B" w:rsidRPr="007B155A" w:rsidRDefault="0090081B" w:rsidP="007C2D59">
      <w:pPr>
        <w:pStyle w:val="ListParagraph"/>
        <w:numPr>
          <w:ilvl w:val="0"/>
          <w:numId w:val="22"/>
        </w:numPr>
        <w:bidi/>
        <w:spacing w:after="240" w:line="288" w:lineRule="auto"/>
        <w:ind w:left="0" w:firstLine="0"/>
        <w:contextualSpacing w:val="0"/>
        <w:rPr>
          <w:sz w:val="26"/>
          <w:szCs w:val="26"/>
          <w:rtl/>
          <w:lang w:val="en-US"/>
        </w:rPr>
      </w:pPr>
      <w:r w:rsidRPr="0090081B">
        <w:rPr>
          <w:sz w:val="26"/>
          <w:szCs w:val="26"/>
          <w:rtl/>
          <w:lang w:val="en-US"/>
        </w:rPr>
        <w:t xml:space="preserve">ستُجرى عملية الرصد أثناء تنفيذ الخطة لضمان التنفيذ الكفؤ والفعال؛ والتنسيق العام للمشروع؛ وإشراك أصحاب المصلحة والتنسيق فيما بينهم؛ والتنفيذ السلس للأنشطة المخطط لها في مختلف </w:t>
      </w:r>
      <w:r w:rsidR="007B155A">
        <w:rPr>
          <w:rFonts w:hint="cs"/>
          <w:sz w:val="26"/>
          <w:szCs w:val="26"/>
          <w:rtl/>
          <w:lang w:val="en-US"/>
        </w:rPr>
        <w:t>الشرائح</w:t>
      </w:r>
      <w:r w:rsidRPr="0090081B">
        <w:rPr>
          <w:sz w:val="26"/>
          <w:szCs w:val="26"/>
          <w:rtl/>
          <w:lang w:val="en-US"/>
        </w:rPr>
        <w:t xml:space="preserve">؛ وتقديم التدريب والنتائج المتوقعة الأخرى؛ </w:t>
      </w:r>
      <w:r w:rsidR="007B155A">
        <w:rPr>
          <w:rFonts w:hint="cs"/>
          <w:sz w:val="26"/>
          <w:szCs w:val="26"/>
          <w:rtl/>
          <w:lang w:val="en-US"/>
        </w:rPr>
        <w:t>وتيسير</w:t>
      </w:r>
      <w:r w:rsidRPr="0090081B">
        <w:rPr>
          <w:sz w:val="26"/>
          <w:szCs w:val="26"/>
          <w:rtl/>
          <w:lang w:val="en-US"/>
        </w:rPr>
        <w:t xml:space="preserve"> عملية التحقق من</w:t>
      </w:r>
      <w:r w:rsidR="007B155A">
        <w:rPr>
          <w:rFonts w:hint="cs"/>
          <w:sz w:val="26"/>
          <w:szCs w:val="26"/>
          <w:rtl/>
          <w:lang w:val="en-US"/>
        </w:rPr>
        <w:t xml:space="preserve"> استهلاك</w:t>
      </w:r>
      <w:r w:rsidRPr="0090081B">
        <w:rPr>
          <w:sz w:val="26"/>
          <w:szCs w:val="26"/>
          <w:rtl/>
          <w:lang w:val="en-US"/>
        </w:rPr>
        <w:t xml:space="preserve"> الهيدروفلور</w:t>
      </w:r>
      <w:r w:rsidR="007B155A">
        <w:rPr>
          <w:rFonts w:hint="cs"/>
          <w:sz w:val="26"/>
          <w:szCs w:val="26"/>
          <w:rtl/>
          <w:lang w:val="en-US"/>
        </w:rPr>
        <w:t>وكربون</w:t>
      </w:r>
      <w:r w:rsidRPr="0090081B">
        <w:rPr>
          <w:sz w:val="26"/>
          <w:szCs w:val="26"/>
          <w:rtl/>
          <w:lang w:val="en-US"/>
        </w:rPr>
        <w:t xml:space="preserve"> التي تضطلع بها الوكالة التنفيذية الرئيسية. وستكون وحدة الأوزون الوطنية مسؤولة عن </w:t>
      </w:r>
      <w:r w:rsidR="007B155A">
        <w:rPr>
          <w:rFonts w:hint="cs"/>
          <w:sz w:val="26"/>
          <w:szCs w:val="26"/>
          <w:rtl/>
          <w:lang w:val="en-US"/>
        </w:rPr>
        <w:t>الإبلاغ</w:t>
      </w:r>
      <w:r w:rsidRPr="0090081B">
        <w:rPr>
          <w:sz w:val="26"/>
          <w:szCs w:val="26"/>
          <w:rtl/>
          <w:lang w:val="en-US"/>
        </w:rPr>
        <w:t xml:space="preserve"> عن تقدم المشروع بدعم من </w:t>
      </w:r>
      <w:r w:rsidR="007B155A">
        <w:rPr>
          <w:rFonts w:hint="cs"/>
          <w:sz w:val="26"/>
          <w:szCs w:val="26"/>
          <w:rtl/>
          <w:lang w:val="en-US"/>
        </w:rPr>
        <w:t>الوكالات</w:t>
      </w:r>
      <w:r w:rsidRPr="0090081B">
        <w:rPr>
          <w:sz w:val="26"/>
          <w:szCs w:val="26"/>
          <w:rtl/>
          <w:lang w:val="en-US"/>
        </w:rPr>
        <w:t xml:space="preserve"> المنفذة</w:t>
      </w:r>
      <w:r w:rsidRPr="0090081B">
        <w:rPr>
          <w:sz w:val="26"/>
          <w:szCs w:val="26"/>
          <w:lang w:val="en-US"/>
        </w:rPr>
        <w:t>.</w:t>
      </w:r>
    </w:p>
    <w:p w14:paraId="6327FC71" w14:textId="4C1F46EB" w:rsidR="0090081B" w:rsidRPr="00AC4240" w:rsidRDefault="0090081B" w:rsidP="007C2D59">
      <w:pPr>
        <w:pStyle w:val="ListParagraph"/>
        <w:numPr>
          <w:ilvl w:val="0"/>
          <w:numId w:val="22"/>
        </w:numPr>
        <w:bidi/>
        <w:spacing w:after="240" w:line="288" w:lineRule="auto"/>
        <w:ind w:left="0" w:firstLine="0"/>
        <w:contextualSpacing w:val="0"/>
        <w:rPr>
          <w:b/>
          <w:bCs/>
          <w:sz w:val="26"/>
          <w:szCs w:val="26"/>
          <w:lang w:val="en-US" w:bidi="ar-AE"/>
        </w:rPr>
      </w:pPr>
      <w:r w:rsidRPr="0090081B">
        <w:rPr>
          <w:sz w:val="26"/>
          <w:szCs w:val="26"/>
          <w:rtl/>
          <w:lang w:val="en-US"/>
        </w:rPr>
        <w:t xml:space="preserve">ستكون هيئة البيئة في </w:t>
      </w:r>
      <w:r w:rsidR="007B155A">
        <w:rPr>
          <w:rFonts w:hint="cs"/>
          <w:sz w:val="26"/>
          <w:szCs w:val="26"/>
          <w:rtl/>
          <w:lang w:val="en-US"/>
        </w:rPr>
        <w:t>عُمان</w:t>
      </w:r>
      <w:r w:rsidRPr="0090081B">
        <w:rPr>
          <w:sz w:val="26"/>
          <w:szCs w:val="26"/>
          <w:rtl/>
          <w:lang w:val="en-US"/>
        </w:rPr>
        <w:t xml:space="preserve"> مسؤولة عن استدامة أهداف خفض ال</w:t>
      </w:r>
      <w:r w:rsidRPr="007B155A">
        <w:rPr>
          <w:sz w:val="26"/>
          <w:szCs w:val="26"/>
          <w:rtl/>
          <w:lang w:val="en-US"/>
        </w:rPr>
        <w:t xml:space="preserve">استهلاك </w:t>
      </w:r>
      <w:r w:rsidR="0070206C">
        <w:rPr>
          <w:rFonts w:hint="cs"/>
          <w:sz w:val="26"/>
          <w:szCs w:val="26"/>
          <w:rtl/>
          <w:lang w:val="en-US"/>
        </w:rPr>
        <w:t>المحققة</w:t>
      </w:r>
      <w:r w:rsidRPr="007B155A">
        <w:rPr>
          <w:sz w:val="26"/>
          <w:szCs w:val="26"/>
          <w:rtl/>
          <w:lang w:val="en-US"/>
        </w:rPr>
        <w:t xml:space="preserve"> من خلال </w:t>
      </w:r>
      <w:r w:rsidR="0070206C">
        <w:rPr>
          <w:rFonts w:hint="cs"/>
          <w:sz w:val="26"/>
          <w:szCs w:val="26"/>
          <w:rtl/>
          <w:lang w:val="en-US"/>
        </w:rPr>
        <w:t>الاتفاق</w:t>
      </w:r>
      <w:r w:rsidRPr="0090081B">
        <w:rPr>
          <w:b/>
          <w:bCs/>
          <w:sz w:val="26"/>
          <w:szCs w:val="26"/>
          <w:rtl/>
          <w:lang w:val="en-US" w:bidi="ar-AE"/>
        </w:rPr>
        <w:t>.</w:t>
      </w:r>
    </w:p>
    <w:p w14:paraId="3F2599A8" w14:textId="77777777" w:rsidR="00102191" w:rsidRPr="0031610F" w:rsidRDefault="00102191" w:rsidP="002A23B0">
      <w:pPr>
        <w:keepNext/>
        <w:bidi/>
        <w:spacing w:before="240" w:after="240"/>
        <w:rPr>
          <w:b/>
          <w:bCs/>
          <w:sz w:val="26"/>
          <w:szCs w:val="26"/>
          <w:lang w:val="en-US" w:bidi="ar-AE"/>
        </w:rPr>
      </w:pPr>
      <w:r w:rsidRPr="0031610F">
        <w:rPr>
          <w:b/>
          <w:bCs/>
          <w:sz w:val="26"/>
          <w:szCs w:val="26"/>
          <w:rtl/>
          <w:lang w:val="en-US" w:bidi="ar-AE"/>
        </w:rPr>
        <w:t>التذييل (6–ألف): دور الوكالة المنفذة الرئيسية</w:t>
      </w:r>
    </w:p>
    <w:p w14:paraId="208488C4" w14:textId="77777777" w:rsidR="00102191" w:rsidRPr="0031610F" w:rsidRDefault="00102191" w:rsidP="007C2D59">
      <w:pPr>
        <w:pStyle w:val="ListParagraph"/>
        <w:numPr>
          <w:ilvl w:val="0"/>
          <w:numId w:val="28"/>
        </w:numPr>
        <w:bidi/>
        <w:spacing w:after="240" w:line="288" w:lineRule="auto"/>
        <w:ind w:hanging="716"/>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177F8CAA"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134417D9"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36539B40"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lastRenderedPageBreak/>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4077C1AA"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4D4D6150"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2C9B09A3"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52CD884E"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31F30D3A"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544F2B55"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7C3E3DBB"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7AD337AD"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وكل وكالة</w:t>
      </w:r>
      <w:r w:rsidRPr="00040A74">
        <w:rPr>
          <w:sz w:val="26"/>
          <w:szCs w:val="26"/>
          <w:rtl/>
          <w:lang w:val="en-US"/>
        </w:rPr>
        <w:t xml:space="preserve"> منفذة متعاونة؛</w:t>
      </w:r>
    </w:p>
    <w:p w14:paraId="140BD4B9"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24EC6DD6"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1D3E802A"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C133D2">
        <w:rPr>
          <w:sz w:val="26"/>
          <w:szCs w:val="26"/>
          <w:rtl/>
          <w:lang w:val="en-US"/>
        </w:rPr>
        <w:t>التوصل إلى توافق في الآراء مع الوكالة المنفذة المتعاونة بشأن أي ترتيبات للتخطيط والتنسيق والإبلاغ تكون مطلوبة لتسهيل تنفيذ الخطة؛</w:t>
      </w:r>
      <w:r>
        <w:rPr>
          <w:rFonts w:hint="cs"/>
          <w:sz w:val="26"/>
          <w:szCs w:val="26"/>
          <w:rtl/>
          <w:lang w:val="en-US"/>
        </w:rPr>
        <w:t xml:space="preserve"> و</w:t>
      </w:r>
    </w:p>
    <w:p w14:paraId="01C7816F" w14:textId="77777777" w:rsidR="00102191" w:rsidRPr="0031610F" w:rsidRDefault="00102191" w:rsidP="007C2D59">
      <w:pPr>
        <w:pStyle w:val="ListParagraph"/>
        <w:numPr>
          <w:ilvl w:val="0"/>
          <w:numId w:val="23"/>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5DBD3F50" w14:textId="77777777" w:rsidR="00102191" w:rsidRPr="0031610F" w:rsidRDefault="00102191" w:rsidP="007C2D59">
      <w:pPr>
        <w:pStyle w:val="ListParagraph"/>
        <w:numPr>
          <w:ilvl w:val="0"/>
          <w:numId w:val="28"/>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4032BE8D" w14:textId="77777777" w:rsidR="00102191" w:rsidRPr="005E255D" w:rsidRDefault="00102191" w:rsidP="00102191">
      <w:pPr>
        <w:keepNext/>
        <w:bidi/>
        <w:spacing w:before="360" w:after="240"/>
        <w:rPr>
          <w:b/>
          <w:bCs/>
          <w:sz w:val="26"/>
          <w:szCs w:val="26"/>
          <w:lang w:val="en-US" w:bidi="ar-AE"/>
        </w:rPr>
      </w:pPr>
      <w:r w:rsidRPr="005E255D">
        <w:rPr>
          <w:b/>
          <w:bCs/>
          <w:sz w:val="26"/>
          <w:szCs w:val="26"/>
          <w:rtl/>
          <w:lang w:val="en-US" w:bidi="ar-AE"/>
        </w:rPr>
        <w:lastRenderedPageBreak/>
        <w:t>التذييل (6-ب</w:t>
      </w:r>
      <w:r>
        <w:rPr>
          <w:rFonts w:hint="cs"/>
          <w:b/>
          <w:bCs/>
          <w:sz w:val="26"/>
          <w:szCs w:val="26"/>
          <w:rtl/>
          <w:lang w:val="en-US" w:bidi="ar-AE"/>
        </w:rPr>
        <w:t>اء</w:t>
      </w:r>
      <w:r w:rsidRPr="005E255D">
        <w:rPr>
          <w:b/>
          <w:bCs/>
          <w:sz w:val="26"/>
          <w:szCs w:val="26"/>
          <w:rtl/>
          <w:lang w:val="en-US" w:bidi="ar-AE"/>
        </w:rPr>
        <w:t>): دور الوكالات المنفذة المتعاونة</w:t>
      </w:r>
    </w:p>
    <w:p w14:paraId="75C4F392" w14:textId="77777777" w:rsidR="00102191" w:rsidRPr="005E255D" w:rsidRDefault="00102191" w:rsidP="007C2D59">
      <w:pPr>
        <w:pStyle w:val="ListParagraph"/>
        <w:numPr>
          <w:ilvl w:val="0"/>
          <w:numId w:val="24"/>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1FC12BC4" w14:textId="77777777" w:rsidR="00102191" w:rsidRPr="005E255D" w:rsidRDefault="00102191" w:rsidP="007C2D59">
      <w:pPr>
        <w:pStyle w:val="ListParagraph"/>
        <w:numPr>
          <w:ilvl w:val="0"/>
          <w:numId w:val="25"/>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50B8BE1E" w14:textId="77777777" w:rsidR="00102191" w:rsidRPr="005E255D" w:rsidRDefault="00102191" w:rsidP="007C2D59">
      <w:pPr>
        <w:pStyle w:val="ListParagraph"/>
        <w:numPr>
          <w:ilvl w:val="0"/>
          <w:numId w:val="25"/>
        </w:numPr>
        <w:bidi/>
        <w:spacing w:after="240" w:line="288" w:lineRule="auto"/>
        <w:ind w:left="1440" w:hanging="720"/>
        <w:contextualSpacing w:val="0"/>
        <w:rPr>
          <w:sz w:val="26"/>
          <w:szCs w:val="26"/>
          <w:lang w:val="en-US"/>
        </w:rPr>
      </w:pPr>
      <w:r w:rsidRPr="006506A2">
        <w:rPr>
          <w:sz w:val="26"/>
          <w:szCs w:val="26"/>
          <w:rtl/>
          <w:lang w:val="en-US"/>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5A625C6A" w14:textId="77777777" w:rsidR="00102191" w:rsidRPr="005E255D" w:rsidRDefault="00102191" w:rsidP="007C2D59">
      <w:pPr>
        <w:pStyle w:val="ListParagraph"/>
        <w:numPr>
          <w:ilvl w:val="0"/>
          <w:numId w:val="25"/>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r>
        <w:rPr>
          <w:rFonts w:hint="cs"/>
          <w:sz w:val="26"/>
          <w:szCs w:val="26"/>
          <w:rtl/>
          <w:lang w:val="en-US"/>
        </w:rPr>
        <w:t xml:space="preserve"> و</w:t>
      </w:r>
    </w:p>
    <w:p w14:paraId="0A802E58" w14:textId="77777777" w:rsidR="00102191" w:rsidRPr="005E255D" w:rsidRDefault="00102191" w:rsidP="007C2D59">
      <w:pPr>
        <w:pStyle w:val="ListParagraph"/>
        <w:numPr>
          <w:ilvl w:val="0"/>
          <w:numId w:val="25"/>
        </w:numPr>
        <w:bidi/>
        <w:spacing w:after="240" w:line="288" w:lineRule="auto"/>
        <w:ind w:left="1440" w:hanging="720"/>
        <w:contextualSpacing w:val="0"/>
        <w:rPr>
          <w:sz w:val="26"/>
          <w:szCs w:val="26"/>
          <w:lang w:val="en-US"/>
        </w:rPr>
      </w:pPr>
      <w:r w:rsidRPr="006506A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727EA5A8" w14:textId="77777777" w:rsidR="00102191" w:rsidRPr="0006445A" w:rsidRDefault="00102191" w:rsidP="00102191">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7FA60701" w14:textId="7A73E476" w:rsidR="00102191" w:rsidRPr="00BD0CCF" w:rsidRDefault="00102191" w:rsidP="007C2D59">
      <w:pPr>
        <w:pStyle w:val="ListParagraph"/>
        <w:numPr>
          <w:ilvl w:val="0"/>
          <w:numId w:val="26"/>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sidR="000D7D09">
        <w:rPr>
          <w:sz w:val="26"/>
          <w:szCs w:val="26"/>
          <w:shd w:val="clear" w:color="auto" w:fill="FFFFFF" w:themeFill="background1"/>
          <w:lang w:val="en-US"/>
        </w:rPr>
        <w:t>6.11</w:t>
      </w:r>
      <w:r w:rsidRPr="001C16BD">
        <w:rPr>
          <w:sz w:val="26"/>
          <w:szCs w:val="26"/>
          <w:shd w:val="clear" w:color="auto" w:fill="FFFFFF" w:themeFill="background1"/>
          <w:rtl/>
        </w:rPr>
        <w:t xml:space="preserve"> </w:t>
      </w:r>
      <w:r>
        <w:rPr>
          <w:rFonts w:hint="cs"/>
          <w:sz w:val="26"/>
          <w:szCs w:val="26"/>
          <w:shd w:val="clear" w:color="auto" w:fill="FFFFFF" w:themeFill="background1"/>
          <w:rtl/>
        </w:rPr>
        <w:t xml:space="preserve">دولار أمريكي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w:t>
      </w:r>
      <w:r>
        <w:rPr>
          <w:rFonts w:hint="cs"/>
          <w:sz w:val="26"/>
          <w:szCs w:val="26"/>
          <w:rtl/>
        </w:rPr>
        <w:t xml:space="preserve"> 1-2 </w:t>
      </w:r>
      <w:r w:rsidRPr="00E44AB8">
        <w:rPr>
          <w:sz w:val="26"/>
          <w:szCs w:val="26"/>
          <w:rtl/>
        </w:rPr>
        <w:t>من التذييل 2-ألف لكل سنة لم يتم فيها الوفاء بالهدف المحدد في الصف</w:t>
      </w:r>
      <w:r>
        <w:rPr>
          <w:rFonts w:hint="cs"/>
          <w:sz w:val="26"/>
          <w:szCs w:val="26"/>
          <w:rtl/>
        </w:rPr>
        <w:t xml:space="preserve"> 1-2 </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4B509931" w14:textId="77777777" w:rsidR="00102191" w:rsidRPr="00102191" w:rsidRDefault="00102191" w:rsidP="00102191">
      <w:pPr>
        <w:bidi/>
        <w:spacing w:after="240"/>
        <w:outlineLvl w:val="0"/>
        <w:rPr>
          <w:rFonts w:eastAsiaTheme="minorEastAsia"/>
          <w:sz w:val="22"/>
          <w:szCs w:val="22"/>
          <w:rtl/>
          <w:lang w:val="en-US" w:bidi="ar-SA"/>
        </w:rPr>
      </w:pPr>
    </w:p>
    <w:p w14:paraId="13832208" w14:textId="77777777" w:rsidR="000D7D09" w:rsidRDefault="000D7D09" w:rsidP="00102191">
      <w:pPr>
        <w:spacing w:after="240"/>
        <w:outlineLvl w:val="0"/>
        <w:rPr>
          <w:rFonts w:eastAsiaTheme="minorEastAsia"/>
          <w:sz w:val="22"/>
          <w:szCs w:val="22"/>
          <w:lang w:val="en-CA" w:bidi="ar-SA"/>
        </w:rPr>
        <w:sectPr w:rsidR="000D7D09" w:rsidSect="000D7D09">
          <w:headerReference w:type="even" r:id="rId28"/>
          <w:headerReference w:type="default" r:id="rId29"/>
          <w:footerReference w:type="even" r:id="rId30"/>
          <w:footerReference w:type="default" r:id="rId31"/>
          <w:headerReference w:type="first" r:id="rId32"/>
          <w:footerReference w:type="first" r:id="rId33"/>
          <w:footnotePr>
            <w:numRestart w:val="eachSect"/>
          </w:footnotePr>
          <w:pgSz w:w="12240" w:h="15840" w:code="1"/>
          <w:pgMar w:top="864" w:right="1440" w:bottom="720" w:left="1440" w:header="720" w:footer="475" w:gutter="0"/>
          <w:pgNumType w:start="1"/>
          <w:cols w:space="720"/>
          <w:docGrid w:linePitch="299"/>
        </w:sectPr>
      </w:pPr>
    </w:p>
    <w:p w14:paraId="79C2C329" w14:textId="77777777" w:rsidR="000D7D09" w:rsidRPr="008F68AC" w:rsidRDefault="000D7D09" w:rsidP="000D7D09">
      <w:pPr>
        <w:suppressAutoHyphens/>
        <w:spacing w:after="240"/>
        <w:jc w:val="center"/>
        <w:rPr>
          <w:b/>
          <w:bCs/>
        </w:rPr>
      </w:pPr>
      <w:r w:rsidRPr="008F68AC">
        <w:rPr>
          <w:b/>
          <w:bCs/>
        </w:rPr>
        <w:lastRenderedPageBreak/>
        <w:t xml:space="preserve">Annex </w:t>
      </w:r>
      <w:r w:rsidRPr="008F68AC">
        <w:rPr>
          <w:b/>
        </w:rPr>
        <w:t>II</w:t>
      </w:r>
    </w:p>
    <w:p w14:paraId="3FC5FBDF" w14:textId="77777777" w:rsidR="000D7D09" w:rsidRPr="00BD2FD8" w:rsidRDefault="000D7D09" w:rsidP="000D7D09">
      <w:pPr>
        <w:suppressAutoHyphens/>
        <w:jc w:val="center"/>
        <w:rPr>
          <w:b/>
          <w:bCs/>
        </w:rPr>
      </w:pPr>
      <w:r w:rsidRPr="00BD2FD8">
        <w:rPr>
          <w:b/>
          <w:bCs/>
        </w:rPr>
        <w:t>SIMULTANEOUS IMPLEMENTATION OF THE HCFC PHASE-OUT MANAGEMENT PLAN</w:t>
      </w:r>
    </w:p>
    <w:p w14:paraId="295C7D25" w14:textId="77777777" w:rsidR="000D7D09" w:rsidRPr="008F68AC" w:rsidRDefault="000D7D09" w:rsidP="000D7D09">
      <w:pPr>
        <w:suppressAutoHyphens/>
        <w:spacing w:after="240"/>
        <w:jc w:val="center"/>
        <w:rPr>
          <w:b/>
          <w:bCs/>
        </w:rPr>
      </w:pPr>
      <w:r w:rsidRPr="00BD2FD8">
        <w:rPr>
          <w:b/>
          <w:bCs/>
        </w:rPr>
        <w:t>AND THE KIGALI HFC IMPLEMENTATION PLAN IN 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0D7D09" w:rsidRPr="002E3E23" w14:paraId="36BBB639" w14:textId="77777777" w:rsidTr="006D22E9">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5C39B3D4" w14:textId="77777777" w:rsidR="000D7D09" w:rsidRPr="002E3E23" w:rsidRDefault="000D7D09" w:rsidP="006D22E9">
            <w:pPr>
              <w:suppressAutoHyphens/>
              <w:jc w:val="left"/>
              <w:rPr>
                <w:b/>
                <w:bCs/>
                <w:sz w:val="19"/>
                <w:szCs w:val="19"/>
                <w:lang w:eastAsia="en-CA"/>
              </w:rPr>
            </w:pPr>
            <w:r w:rsidRPr="002E3E23">
              <w:rPr>
                <w:b/>
                <w:bCs/>
                <w:sz w:val="19"/>
                <w:szCs w:val="19"/>
                <w:lang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CB4BF7B" w14:textId="77777777" w:rsidR="000D7D09" w:rsidRPr="002E3E23" w:rsidRDefault="000D7D09" w:rsidP="006D22E9">
            <w:pPr>
              <w:suppressAutoHyphens/>
              <w:ind w:left="-164" w:right="-165"/>
              <w:jc w:val="center"/>
              <w:rPr>
                <w:b/>
                <w:bCs/>
                <w:sz w:val="19"/>
                <w:szCs w:val="19"/>
                <w:lang w:eastAsia="en-CA"/>
              </w:rPr>
            </w:pPr>
            <w:r w:rsidRPr="002E3E23">
              <w:rPr>
                <w:b/>
                <w:bCs/>
                <w:sz w:val="19"/>
                <w:szCs w:val="19"/>
                <w:lang w:eastAsia="en-CA"/>
              </w:rPr>
              <w:t>HPMP</w:t>
            </w:r>
            <w:r w:rsidRPr="002E3E23">
              <w:rPr>
                <w:b/>
                <w:bCs/>
                <w:sz w:val="19"/>
                <w:szCs w:val="19"/>
              </w:rPr>
              <w:t xml:space="preserve"> –</w:t>
            </w:r>
            <w:r w:rsidRPr="002E3E23">
              <w:rPr>
                <w:sz w:val="19"/>
                <w:szCs w:val="19"/>
              </w:rPr>
              <w:t xml:space="preserve"> </w:t>
            </w:r>
            <w:r w:rsidRPr="002E3E23">
              <w:rPr>
                <w:b/>
                <w:bCs/>
                <w:sz w:val="19"/>
                <w:szCs w:val="19"/>
                <w:lang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D22A801" w14:textId="77777777" w:rsidR="000D7D09" w:rsidRPr="002E3E23" w:rsidRDefault="000D7D09" w:rsidP="006D22E9">
            <w:pPr>
              <w:suppressAutoHyphens/>
              <w:jc w:val="center"/>
              <w:rPr>
                <w:b/>
                <w:bCs/>
                <w:sz w:val="19"/>
                <w:szCs w:val="19"/>
                <w:lang w:eastAsia="en-CA"/>
              </w:rPr>
            </w:pPr>
            <w:r w:rsidRPr="002E3E23">
              <w:rPr>
                <w:b/>
                <w:bCs/>
                <w:sz w:val="19"/>
                <w:szCs w:val="19"/>
                <w:lang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593EB6F" w14:textId="77777777" w:rsidR="000D7D09" w:rsidRPr="002E3E23" w:rsidRDefault="000D7D09" w:rsidP="006D22E9">
            <w:pPr>
              <w:suppressAutoHyphens/>
              <w:ind w:left="-32" w:right="-19"/>
              <w:jc w:val="center"/>
              <w:rPr>
                <w:b/>
                <w:bCs/>
                <w:sz w:val="19"/>
                <w:szCs w:val="19"/>
                <w:lang w:eastAsia="en-CA"/>
              </w:rPr>
            </w:pPr>
            <w:r w:rsidRPr="002E3E23">
              <w:rPr>
                <w:b/>
                <w:bCs/>
                <w:sz w:val="19"/>
                <w:szCs w:val="19"/>
                <w:lang w:eastAsia="en-CA"/>
              </w:rPr>
              <w:t>HPMP+KIP combined cost</w:t>
            </w:r>
            <w:r w:rsidRPr="002E3E23">
              <w:rPr>
                <w:b/>
                <w:bCs/>
                <w:sz w:val="19"/>
                <w:szCs w:val="19"/>
                <w:lang w:eastAsia="en-CA"/>
              </w:rPr>
              <w:br/>
            </w:r>
            <w:r w:rsidRPr="002E3E23">
              <w:rPr>
                <w:b/>
                <w:bCs/>
                <w:sz w:val="19"/>
                <w:szCs w:val="19"/>
              </w:rPr>
              <w:t>(US $)</w:t>
            </w:r>
          </w:p>
        </w:tc>
      </w:tr>
      <w:tr w:rsidR="000D7D09" w:rsidRPr="002E3E23" w14:paraId="035DD4DC" w14:textId="77777777" w:rsidTr="006D22E9">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5A4A8BB0" w14:textId="77777777" w:rsidR="000D7D09" w:rsidRPr="002E3E23" w:rsidRDefault="000D7D09" w:rsidP="006D22E9">
            <w:pPr>
              <w:suppressAutoHyphens/>
              <w:jc w:val="left"/>
              <w:rPr>
                <w:b/>
                <w:bCs/>
                <w:sz w:val="19"/>
                <w:szCs w:val="19"/>
                <w:lang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78DDB6C0" w14:textId="77777777" w:rsidR="000D7D09" w:rsidRPr="002E3E23" w:rsidRDefault="000D7D09" w:rsidP="006D22E9">
            <w:pPr>
              <w:suppressAutoHyphens/>
              <w:jc w:val="center"/>
              <w:rPr>
                <w:b/>
                <w:bCs/>
                <w:sz w:val="19"/>
                <w:szCs w:val="19"/>
                <w:lang w:eastAsia="en-CA"/>
              </w:rPr>
            </w:pPr>
            <w:r w:rsidRPr="002E3E23">
              <w:rPr>
                <w:b/>
                <w:bCs/>
                <w:sz w:val="19"/>
                <w:szCs w:val="19"/>
                <w:lang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6CB8DF74" w14:textId="77777777" w:rsidR="000D7D09" w:rsidRPr="002E3E23" w:rsidRDefault="000D7D09" w:rsidP="006D22E9">
            <w:pPr>
              <w:suppressAutoHyphens/>
              <w:jc w:val="center"/>
              <w:rPr>
                <w:b/>
                <w:bCs/>
                <w:sz w:val="19"/>
                <w:szCs w:val="19"/>
                <w:lang w:eastAsia="en-CA"/>
              </w:rPr>
            </w:pPr>
            <w:r w:rsidRPr="002E3E23">
              <w:rPr>
                <w:b/>
                <w:bCs/>
                <w:sz w:val="19"/>
                <w:szCs w:val="19"/>
                <w:lang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616127" w14:textId="77777777" w:rsidR="000D7D09" w:rsidRPr="002E3E23" w:rsidRDefault="000D7D09" w:rsidP="006D22E9">
            <w:pPr>
              <w:suppressAutoHyphens/>
              <w:jc w:val="center"/>
              <w:rPr>
                <w:b/>
                <w:bCs/>
                <w:sz w:val="19"/>
                <w:szCs w:val="19"/>
                <w:lang w:eastAsia="en-CA"/>
              </w:rPr>
            </w:pPr>
            <w:r w:rsidRPr="002E3E23">
              <w:rPr>
                <w:b/>
                <w:bCs/>
                <w:sz w:val="19"/>
                <w:szCs w:val="19"/>
                <w:lang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D8B9F5" w14:textId="77777777" w:rsidR="000D7D09" w:rsidRPr="002E3E23" w:rsidRDefault="000D7D09" w:rsidP="006D22E9">
            <w:pPr>
              <w:suppressAutoHyphens/>
              <w:jc w:val="center"/>
              <w:rPr>
                <w:b/>
                <w:bCs/>
                <w:sz w:val="19"/>
                <w:szCs w:val="19"/>
                <w:lang w:eastAsia="en-CA"/>
              </w:rPr>
            </w:pPr>
            <w:r w:rsidRPr="002E3E23">
              <w:rPr>
                <w:b/>
                <w:bCs/>
                <w:sz w:val="19"/>
                <w:szCs w:val="19"/>
                <w:lang w:eastAsia="en-CA"/>
              </w:rPr>
              <w:t>Cost</w:t>
            </w:r>
            <w:r w:rsidRPr="002E3E23">
              <w:rPr>
                <w:b/>
                <w:bCs/>
                <w:sz w:val="19"/>
                <w:szCs w:val="19"/>
                <w:lang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262CCF6" w14:textId="77777777" w:rsidR="000D7D09" w:rsidRPr="002E3E23" w:rsidRDefault="000D7D09" w:rsidP="006D22E9">
            <w:pPr>
              <w:suppressAutoHyphens/>
              <w:jc w:val="left"/>
              <w:rPr>
                <w:b/>
                <w:bCs/>
                <w:sz w:val="19"/>
                <w:szCs w:val="19"/>
                <w:lang w:eastAsia="en-CA"/>
              </w:rPr>
            </w:pPr>
          </w:p>
        </w:tc>
      </w:tr>
      <w:tr w:rsidR="000D7D09" w:rsidRPr="00872204" w14:paraId="57059C15" w14:textId="77777777" w:rsidTr="006D22E9">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1BBA715" w14:textId="77777777" w:rsidR="000D7D09" w:rsidRPr="00872204" w:rsidRDefault="000D7D09" w:rsidP="006D22E9">
            <w:pPr>
              <w:suppressAutoHyphens/>
              <w:jc w:val="center"/>
              <w:rPr>
                <w:b/>
                <w:bCs/>
                <w:i/>
                <w:iCs/>
                <w:sz w:val="19"/>
                <w:szCs w:val="19"/>
                <w:lang w:eastAsia="en-CA"/>
              </w:rPr>
            </w:pPr>
            <w:r w:rsidRPr="00872204">
              <w:rPr>
                <w:b/>
                <w:bCs/>
                <w:i/>
                <w:iCs/>
                <w:sz w:val="19"/>
                <w:szCs w:val="19"/>
                <w:lang w:eastAsia="en-CA"/>
              </w:rPr>
              <w:t>Local installation and assembly</w:t>
            </w:r>
          </w:p>
        </w:tc>
      </w:tr>
      <w:tr w:rsidR="000D7D09" w:rsidRPr="002E3E23" w14:paraId="07835CE1" w14:textId="77777777" w:rsidTr="006D22E9">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0D41A819" w14:textId="77777777" w:rsidR="000D7D09" w:rsidRPr="002E3E23" w:rsidRDefault="000D7D09" w:rsidP="006D22E9">
            <w:pPr>
              <w:suppressAutoHyphens/>
              <w:jc w:val="left"/>
              <w:rPr>
                <w:sz w:val="19"/>
                <w:szCs w:val="19"/>
                <w:lang w:eastAsia="en-CA"/>
              </w:rPr>
            </w:pPr>
            <w:r w:rsidRPr="00C7186E">
              <w:rPr>
                <w:sz w:val="19"/>
                <w:szCs w:val="19"/>
                <w:lang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2ADA9216" w14:textId="77777777" w:rsidR="000D7D09" w:rsidRPr="002E3E23" w:rsidRDefault="000D7D09" w:rsidP="006D22E9">
            <w:pPr>
              <w:spacing w:after="80"/>
              <w:jc w:val="left"/>
              <w:rPr>
                <w:color w:val="000000"/>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E232904" w14:textId="77777777" w:rsidR="000D7D09" w:rsidRDefault="000D7D09" w:rsidP="006D22E9">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5E93BD2" w14:textId="77777777" w:rsidR="000D7D09" w:rsidRPr="00BD0C1B" w:rsidRDefault="000D7D09" w:rsidP="006D22E9">
            <w:pPr>
              <w:suppressAutoHyphens/>
              <w:spacing w:after="80"/>
              <w:jc w:val="left"/>
              <w:rPr>
                <w:color w:val="000000"/>
                <w:sz w:val="19"/>
                <w:szCs w:val="19"/>
              </w:rPr>
            </w:pPr>
            <w:r>
              <w:rPr>
                <w:color w:val="000000"/>
                <w:sz w:val="19"/>
                <w:szCs w:val="19"/>
              </w:rPr>
              <w:t>N</w:t>
            </w:r>
            <w:r w:rsidRPr="00BD0C1B">
              <w:rPr>
                <w:color w:val="000000"/>
                <w:sz w:val="19"/>
                <w:szCs w:val="19"/>
              </w:rPr>
              <w:t>ational survey of assemblers and installers</w:t>
            </w:r>
          </w:p>
          <w:p w14:paraId="1FA8B810" w14:textId="77777777" w:rsidR="000D7D09" w:rsidRPr="00BD0C1B" w:rsidRDefault="000D7D09" w:rsidP="006D22E9">
            <w:pPr>
              <w:suppressAutoHyphens/>
              <w:spacing w:after="80"/>
              <w:jc w:val="left"/>
              <w:rPr>
                <w:color w:val="000000"/>
                <w:sz w:val="19"/>
                <w:szCs w:val="19"/>
              </w:rPr>
            </w:pPr>
            <w:r w:rsidRPr="00BD0C1B">
              <w:rPr>
                <w:color w:val="000000"/>
                <w:sz w:val="19"/>
                <w:szCs w:val="19"/>
              </w:rPr>
              <w:t>Train 20 assemblers and installers on RAC good servicing practices</w:t>
            </w:r>
          </w:p>
          <w:p w14:paraId="26AA104F" w14:textId="77777777" w:rsidR="000D7D09" w:rsidRPr="00BD0C1B" w:rsidRDefault="000D7D09" w:rsidP="006D22E9">
            <w:pPr>
              <w:suppressAutoHyphens/>
              <w:spacing w:after="80"/>
              <w:jc w:val="left"/>
              <w:rPr>
                <w:color w:val="000000"/>
                <w:sz w:val="19"/>
                <w:szCs w:val="19"/>
              </w:rPr>
            </w:pPr>
            <w:r w:rsidRPr="00BD0C1B">
              <w:rPr>
                <w:color w:val="000000"/>
                <w:sz w:val="19"/>
                <w:szCs w:val="19"/>
              </w:rPr>
              <w:t>One awareness-raising workshop for assemblers and installers on the latest developments and technologies in RAC manufacturing and servicing</w:t>
            </w:r>
          </w:p>
          <w:p w14:paraId="65408003" w14:textId="77777777" w:rsidR="000D7D09" w:rsidRPr="0054639C" w:rsidRDefault="000D7D09" w:rsidP="006D22E9">
            <w:pPr>
              <w:suppressAutoHyphens/>
              <w:spacing w:after="80"/>
              <w:jc w:val="left"/>
              <w:rPr>
                <w:color w:val="000000"/>
                <w:sz w:val="19"/>
                <w:szCs w:val="19"/>
              </w:rPr>
            </w:pPr>
            <w:r w:rsidRPr="00BD0C1B">
              <w:rPr>
                <w:color w:val="000000"/>
                <w:sz w:val="19"/>
                <w:szCs w:val="19"/>
              </w:rPr>
              <w:t>Provi</w:t>
            </w:r>
            <w:r>
              <w:rPr>
                <w:color w:val="000000"/>
                <w:sz w:val="19"/>
                <w:szCs w:val="19"/>
              </w:rPr>
              <w:t>de</w:t>
            </w:r>
            <w:r w:rsidRPr="00BD0C1B">
              <w:rPr>
                <w:color w:val="000000"/>
                <w:sz w:val="19"/>
                <w:szCs w:val="19"/>
              </w:rPr>
              <w:t xml:space="preserv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67BE0B5" w14:textId="77777777" w:rsidR="000D7D09" w:rsidRDefault="000D7D09" w:rsidP="006D22E9">
            <w:pPr>
              <w:suppressAutoHyphens/>
              <w:jc w:val="right"/>
              <w:rPr>
                <w:sz w:val="19"/>
                <w:szCs w:val="19"/>
                <w:lang w:eastAsia="en-CA"/>
              </w:rPr>
            </w:pPr>
            <w:r w:rsidRPr="00F41632">
              <w:rPr>
                <w:sz w:val="19"/>
                <w:szCs w:val="19"/>
                <w:lang w:eastAsia="en-CA"/>
              </w:rPr>
              <w:t>61,291</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96875FF" w14:textId="77777777" w:rsidR="000D7D09" w:rsidRDefault="000D7D09" w:rsidP="006D22E9">
            <w:pPr>
              <w:suppressAutoHyphens/>
              <w:jc w:val="right"/>
              <w:rPr>
                <w:sz w:val="19"/>
                <w:szCs w:val="19"/>
                <w:lang w:eastAsia="en-CA"/>
              </w:rPr>
            </w:pPr>
            <w:r w:rsidRPr="00F41632">
              <w:rPr>
                <w:sz w:val="19"/>
                <w:szCs w:val="19"/>
                <w:lang w:eastAsia="en-CA"/>
              </w:rPr>
              <w:t>61,291</w:t>
            </w:r>
          </w:p>
        </w:tc>
      </w:tr>
      <w:tr w:rsidR="000D7D09" w:rsidRPr="00872204" w14:paraId="6578786A" w14:textId="77777777" w:rsidTr="006D22E9">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8EE1C7" w14:textId="77777777" w:rsidR="000D7D09" w:rsidRPr="00872204" w:rsidRDefault="000D7D09" w:rsidP="006D22E9">
            <w:pPr>
              <w:suppressAutoHyphens/>
              <w:jc w:val="center"/>
              <w:rPr>
                <w:b/>
                <w:bCs/>
                <w:i/>
                <w:iCs/>
                <w:sz w:val="19"/>
                <w:szCs w:val="19"/>
                <w:lang w:eastAsia="en-CA"/>
              </w:rPr>
            </w:pPr>
            <w:r w:rsidRPr="00872204">
              <w:rPr>
                <w:b/>
                <w:bCs/>
                <w:i/>
                <w:iCs/>
                <w:sz w:val="19"/>
                <w:szCs w:val="19"/>
                <w:lang w:eastAsia="en-CA"/>
              </w:rPr>
              <w:t>RAC servicing</w:t>
            </w:r>
          </w:p>
        </w:tc>
      </w:tr>
      <w:tr w:rsidR="000D7D09" w:rsidRPr="002E3E23" w14:paraId="3BCA9EF3" w14:textId="77777777" w:rsidTr="006D22E9">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59B074A4" w14:textId="77777777" w:rsidR="000D7D09" w:rsidRPr="002E3E23" w:rsidRDefault="000D7D09" w:rsidP="006D22E9">
            <w:pPr>
              <w:suppressAutoHyphens/>
              <w:jc w:val="left"/>
              <w:rPr>
                <w:sz w:val="19"/>
                <w:szCs w:val="19"/>
                <w:lang w:eastAsia="en-CA"/>
              </w:rPr>
            </w:pPr>
            <w:r w:rsidRPr="002E3E23">
              <w:rPr>
                <w:sz w:val="19"/>
                <w:szCs w:val="19"/>
                <w:lang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61779443" w14:textId="77777777" w:rsidR="000D7D09" w:rsidRPr="002E3E23" w:rsidRDefault="000D7D09" w:rsidP="006D22E9">
            <w:pPr>
              <w:spacing w:after="80"/>
              <w:jc w:val="left"/>
              <w:rPr>
                <w:color w:val="000000"/>
                <w:sz w:val="19"/>
                <w:szCs w:val="19"/>
              </w:rPr>
            </w:pPr>
            <w:r w:rsidRPr="002E3E23">
              <w:rPr>
                <w:color w:val="000000"/>
                <w:sz w:val="19"/>
                <w:szCs w:val="19"/>
              </w:rPr>
              <w:t xml:space="preserve">Review </w:t>
            </w:r>
            <w:r>
              <w:rPr>
                <w:color w:val="000000"/>
                <w:sz w:val="19"/>
                <w:szCs w:val="19"/>
              </w:rPr>
              <w:t>existing and prepare new</w:t>
            </w:r>
            <w:r w:rsidRPr="002E3E23">
              <w:rPr>
                <w:color w:val="000000"/>
                <w:sz w:val="19"/>
                <w:szCs w:val="19"/>
              </w:rPr>
              <w:t xml:space="preserve"> </w:t>
            </w:r>
            <w:r>
              <w:rPr>
                <w:color w:val="000000"/>
                <w:sz w:val="19"/>
                <w:szCs w:val="19"/>
              </w:rPr>
              <w:t>legislation</w:t>
            </w:r>
            <w:r w:rsidRPr="002E3E23">
              <w:rPr>
                <w:color w:val="000000"/>
                <w:sz w:val="19"/>
                <w:szCs w:val="19"/>
              </w:rPr>
              <w:t xml:space="preserve"> to support HCFC phase-out</w:t>
            </w:r>
            <w:r>
              <w:rPr>
                <w:color w:val="000000"/>
                <w:sz w:val="19"/>
                <w:szCs w:val="19"/>
              </w:rPr>
              <w:t>:</w:t>
            </w:r>
          </w:p>
          <w:p w14:paraId="437FC2A1" w14:textId="77777777" w:rsidR="000D7D09" w:rsidRPr="006B3368" w:rsidRDefault="000D7D09" w:rsidP="007C2D59">
            <w:pPr>
              <w:pStyle w:val="ListParagraph"/>
              <w:numPr>
                <w:ilvl w:val="0"/>
                <w:numId w:val="29"/>
              </w:numPr>
              <w:suppressAutoHyphens/>
              <w:spacing w:after="80"/>
              <w:ind w:left="142" w:hanging="140"/>
              <w:jc w:val="left"/>
              <w:rPr>
                <w:color w:val="000000"/>
                <w:sz w:val="19"/>
                <w:szCs w:val="19"/>
              </w:rPr>
            </w:pPr>
            <w:r w:rsidRPr="006B3368">
              <w:rPr>
                <w:color w:val="000000"/>
                <w:sz w:val="19"/>
                <w:szCs w:val="19"/>
              </w:rPr>
              <w:t>Policy for mandatory leak detection</w:t>
            </w:r>
          </w:p>
          <w:p w14:paraId="175A70BC" w14:textId="77777777" w:rsidR="000D7D09" w:rsidRPr="006B3368" w:rsidRDefault="000D7D09" w:rsidP="007C2D59">
            <w:pPr>
              <w:pStyle w:val="ListParagraph"/>
              <w:numPr>
                <w:ilvl w:val="0"/>
                <w:numId w:val="29"/>
              </w:numPr>
              <w:suppressAutoHyphens/>
              <w:spacing w:after="80"/>
              <w:ind w:left="142" w:hanging="140"/>
              <w:jc w:val="left"/>
              <w:rPr>
                <w:color w:val="000000"/>
                <w:sz w:val="19"/>
                <w:szCs w:val="19"/>
              </w:rPr>
            </w:pPr>
            <w:r w:rsidRPr="006B3368">
              <w:rPr>
                <w:color w:val="000000"/>
                <w:sz w:val="19"/>
                <w:szCs w:val="19"/>
              </w:rPr>
              <w:t>Ban on imports of second-hand HCFC</w:t>
            </w:r>
            <w:r>
              <w:rPr>
                <w:color w:val="000000"/>
                <w:sz w:val="19"/>
                <w:szCs w:val="19"/>
              </w:rPr>
              <w:noBreakHyphen/>
            </w:r>
            <w:r w:rsidRPr="006B3368">
              <w:rPr>
                <w:color w:val="000000"/>
                <w:sz w:val="19"/>
                <w:szCs w:val="19"/>
              </w:rPr>
              <w:t>based equipment</w:t>
            </w:r>
          </w:p>
          <w:p w14:paraId="03A39266" w14:textId="77777777" w:rsidR="000D7D09" w:rsidRPr="004430D0" w:rsidRDefault="000D7D09" w:rsidP="007C2D59">
            <w:pPr>
              <w:pStyle w:val="ListParagraph"/>
              <w:numPr>
                <w:ilvl w:val="0"/>
                <w:numId w:val="29"/>
              </w:numPr>
              <w:suppressAutoHyphens/>
              <w:spacing w:after="80"/>
              <w:ind w:left="142" w:hanging="140"/>
              <w:jc w:val="left"/>
              <w:rPr>
                <w:sz w:val="19"/>
                <w:szCs w:val="19"/>
                <w:lang w:eastAsia="en-CA"/>
              </w:rPr>
            </w:pPr>
            <w:r w:rsidRPr="006B3368">
              <w:rPr>
                <w:color w:val="000000"/>
                <w:sz w:val="19"/>
                <w:szCs w:val="19"/>
              </w:rPr>
              <w:t>Guidelines for labelling of containers for controlled substances</w:t>
            </w:r>
          </w:p>
          <w:p w14:paraId="35340C13" w14:textId="77777777" w:rsidR="000D7D09" w:rsidRDefault="000D7D09" w:rsidP="006D22E9">
            <w:pPr>
              <w:spacing w:after="120"/>
              <w:jc w:val="left"/>
              <w:rPr>
                <w:color w:val="000000"/>
                <w:sz w:val="19"/>
                <w:szCs w:val="19"/>
              </w:rPr>
            </w:pPr>
            <w:r w:rsidRPr="004430D0">
              <w:rPr>
                <w:color w:val="000000"/>
                <w:sz w:val="19"/>
                <w:szCs w:val="19"/>
              </w:rPr>
              <w:t>Review and update the e</w:t>
            </w:r>
            <w:r w:rsidRPr="004430D0">
              <w:rPr>
                <w:color w:val="000000"/>
                <w:sz w:val="19"/>
                <w:szCs w:val="19"/>
              </w:rPr>
              <w:noBreakHyphen/>
              <w:t>licensing system</w:t>
            </w:r>
          </w:p>
          <w:p w14:paraId="28C01782" w14:textId="77777777" w:rsidR="000D7D09" w:rsidRDefault="000D7D09" w:rsidP="006D22E9">
            <w:pPr>
              <w:spacing w:after="120"/>
              <w:jc w:val="left"/>
              <w:rPr>
                <w:color w:val="000000"/>
                <w:sz w:val="19"/>
                <w:szCs w:val="19"/>
              </w:rPr>
            </w:pPr>
            <w:r w:rsidRPr="002E3E23">
              <w:rPr>
                <w:color w:val="000000"/>
                <w:sz w:val="19"/>
                <w:szCs w:val="19"/>
              </w:rPr>
              <w:t>Provide technical support to the NOC</w:t>
            </w:r>
          </w:p>
          <w:p w14:paraId="6C52B190" w14:textId="77777777" w:rsidR="000D7D09" w:rsidRDefault="000D7D09" w:rsidP="006D22E9">
            <w:pPr>
              <w:spacing w:after="120"/>
              <w:jc w:val="left"/>
              <w:rPr>
                <w:color w:val="000000"/>
                <w:sz w:val="19"/>
                <w:szCs w:val="19"/>
              </w:rPr>
            </w:pPr>
            <w:r>
              <w:rPr>
                <w:color w:val="000000"/>
                <w:sz w:val="19"/>
                <w:szCs w:val="19"/>
              </w:rPr>
              <w:t>P</w:t>
            </w:r>
            <w:r w:rsidRPr="002E3E23">
              <w:rPr>
                <w:color w:val="000000"/>
                <w:sz w:val="19"/>
                <w:szCs w:val="19"/>
              </w:rPr>
              <w:t>ublic awareness campaigns on regulations relating to the Montreal Protocol, the quota and licensing system</w:t>
            </w:r>
            <w:r>
              <w:rPr>
                <w:color w:val="000000"/>
                <w:sz w:val="19"/>
                <w:szCs w:val="19"/>
              </w:rPr>
              <w:t>,</w:t>
            </w:r>
            <w:r w:rsidRPr="002E3E23">
              <w:rPr>
                <w:color w:val="000000"/>
                <w:sz w:val="19"/>
                <w:szCs w:val="19"/>
              </w:rPr>
              <w:t xml:space="preserve"> and best </w:t>
            </w:r>
            <w:r>
              <w:rPr>
                <w:color w:val="000000"/>
                <w:sz w:val="19"/>
                <w:szCs w:val="19"/>
              </w:rPr>
              <w:t xml:space="preserve">refrigerant servicing </w:t>
            </w:r>
            <w:r w:rsidRPr="002E3E23">
              <w:rPr>
                <w:color w:val="000000"/>
                <w:sz w:val="19"/>
                <w:szCs w:val="19"/>
              </w:rPr>
              <w:t>practices</w:t>
            </w:r>
          </w:p>
          <w:p w14:paraId="3B72CB43" w14:textId="77777777" w:rsidR="000D7D09" w:rsidRPr="002E3E23" w:rsidRDefault="000D7D09" w:rsidP="006D22E9">
            <w:pPr>
              <w:spacing w:after="120"/>
              <w:jc w:val="left"/>
              <w:rPr>
                <w:sz w:val="19"/>
                <w:szCs w:val="19"/>
                <w:lang w:eastAsia="en-CA"/>
              </w:rPr>
            </w:pPr>
            <w:r>
              <w:rPr>
                <w:color w:val="000000"/>
                <w:sz w:val="19"/>
                <w:szCs w:val="19"/>
              </w:rPr>
              <w:t>O</w:t>
            </w:r>
            <w:r w:rsidRPr="002E3E23">
              <w:rPr>
                <w:color w:val="000000"/>
                <w:sz w:val="19"/>
                <w:szCs w:val="19"/>
              </w:rPr>
              <w:t>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3DEC9D09" w14:textId="77777777" w:rsidR="000D7D09" w:rsidRPr="002E3E23" w:rsidRDefault="000D7D09" w:rsidP="006D22E9">
            <w:pPr>
              <w:suppressAutoHyphens/>
              <w:jc w:val="right"/>
              <w:rPr>
                <w:sz w:val="19"/>
                <w:szCs w:val="19"/>
                <w:lang w:eastAsia="en-CA"/>
              </w:rPr>
            </w:pPr>
            <w:r>
              <w:rPr>
                <w:sz w:val="19"/>
                <w:szCs w:val="19"/>
                <w:lang w:eastAsia="en-CA"/>
              </w:rPr>
              <w:t>170</w:t>
            </w:r>
            <w:r w:rsidRPr="00C32A90">
              <w:rPr>
                <w:sz w:val="19"/>
                <w:szCs w:val="19"/>
                <w:lang w:eastAsia="en-CA"/>
              </w:rPr>
              <w:t>,000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395137FD" w14:textId="77777777" w:rsidR="000D7D09" w:rsidRDefault="000D7D09" w:rsidP="006D22E9">
            <w:pPr>
              <w:suppressAutoHyphens/>
              <w:spacing w:after="80"/>
              <w:jc w:val="left"/>
              <w:rPr>
                <w:color w:val="000000"/>
                <w:sz w:val="19"/>
                <w:szCs w:val="19"/>
              </w:rPr>
            </w:pPr>
            <w:r w:rsidRPr="0054639C">
              <w:rPr>
                <w:color w:val="000000"/>
                <w:sz w:val="19"/>
                <w:szCs w:val="19"/>
              </w:rPr>
              <w:t xml:space="preserve">Review existing and prepare new legislation </w:t>
            </w:r>
            <w:r w:rsidRPr="002E3E23">
              <w:rPr>
                <w:color w:val="000000"/>
                <w:sz w:val="19"/>
                <w:szCs w:val="19"/>
              </w:rPr>
              <w:t xml:space="preserve">to support </w:t>
            </w:r>
            <w:r>
              <w:rPr>
                <w:color w:val="000000"/>
                <w:sz w:val="19"/>
                <w:szCs w:val="19"/>
              </w:rPr>
              <w:t>H</w:t>
            </w:r>
            <w:r w:rsidRPr="002E3E23">
              <w:rPr>
                <w:color w:val="000000"/>
                <w:sz w:val="19"/>
                <w:szCs w:val="19"/>
              </w:rPr>
              <w:t>FC phase-down</w:t>
            </w:r>
            <w:r>
              <w:rPr>
                <w:color w:val="000000"/>
                <w:sz w:val="19"/>
                <w:szCs w:val="19"/>
              </w:rPr>
              <w:t>:</w:t>
            </w:r>
          </w:p>
          <w:p w14:paraId="7BDDB6F4" w14:textId="77777777" w:rsidR="000D7D09" w:rsidRPr="00B63EC9" w:rsidRDefault="000D7D09" w:rsidP="007C2D59">
            <w:pPr>
              <w:pStyle w:val="ListParagraph"/>
              <w:numPr>
                <w:ilvl w:val="0"/>
                <w:numId w:val="29"/>
              </w:numPr>
              <w:suppressAutoHyphens/>
              <w:spacing w:after="80"/>
              <w:ind w:left="142" w:hanging="140"/>
              <w:jc w:val="left"/>
              <w:rPr>
                <w:color w:val="000000"/>
                <w:sz w:val="19"/>
                <w:szCs w:val="19"/>
              </w:rPr>
            </w:pPr>
            <w:r w:rsidRPr="00B63EC9">
              <w:rPr>
                <w:color w:val="000000"/>
                <w:sz w:val="19"/>
                <w:szCs w:val="19"/>
              </w:rPr>
              <w:t>Prevent illegal trade of HFCs</w:t>
            </w:r>
          </w:p>
          <w:p w14:paraId="03C0AAE0" w14:textId="77777777" w:rsidR="000D7D09" w:rsidRPr="00B63EC9" w:rsidRDefault="000D7D09" w:rsidP="007C2D59">
            <w:pPr>
              <w:pStyle w:val="ListParagraph"/>
              <w:numPr>
                <w:ilvl w:val="0"/>
                <w:numId w:val="29"/>
              </w:numPr>
              <w:suppressAutoHyphens/>
              <w:spacing w:after="80"/>
              <w:ind w:left="142" w:hanging="140"/>
              <w:jc w:val="left"/>
              <w:rPr>
                <w:color w:val="000000"/>
                <w:sz w:val="19"/>
                <w:szCs w:val="19"/>
              </w:rPr>
            </w:pPr>
            <w:r w:rsidRPr="00B63EC9">
              <w:rPr>
                <w:color w:val="000000"/>
                <w:sz w:val="19"/>
                <w:szCs w:val="19"/>
              </w:rPr>
              <w:t>Ban import of HFC</w:t>
            </w:r>
            <w:r w:rsidRPr="00B63EC9">
              <w:rPr>
                <w:color w:val="000000"/>
                <w:sz w:val="19"/>
                <w:szCs w:val="19"/>
              </w:rPr>
              <w:noBreakHyphen/>
              <w:t>based new and second</w:t>
            </w:r>
            <w:r w:rsidRPr="00B63EC9">
              <w:rPr>
                <w:color w:val="000000"/>
                <w:sz w:val="19"/>
                <w:szCs w:val="19"/>
              </w:rPr>
              <w:noBreakHyphen/>
              <w:t>hand equipment</w:t>
            </w:r>
            <w:r>
              <w:rPr>
                <w:color w:val="000000"/>
                <w:sz w:val="19"/>
                <w:szCs w:val="19"/>
              </w:rPr>
              <w:t xml:space="preserve"> and</w:t>
            </w:r>
            <w:r w:rsidRPr="00B63EC9">
              <w:rPr>
                <w:color w:val="000000"/>
                <w:sz w:val="19"/>
                <w:szCs w:val="19"/>
              </w:rPr>
              <w:t xml:space="preserve"> on non</w:t>
            </w:r>
            <w:r>
              <w:rPr>
                <w:color w:val="000000"/>
                <w:sz w:val="19"/>
                <w:szCs w:val="19"/>
              </w:rPr>
              <w:noBreakHyphen/>
            </w:r>
            <w:r w:rsidRPr="00B63EC9">
              <w:rPr>
                <w:color w:val="000000"/>
                <w:sz w:val="19"/>
                <w:szCs w:val="19"/>
              </w:rPr>
              <w:t>refillable HFC cylinders</w:t>
            </w:r>
          </w:p>
          <w:p w14:paraId="11680CFF" w14:textId="77777777" w:rsidR="000D7D09" w:rsidRPr="004430D0" w:rsidRDefault="000D7D09" w:rsidP="007C2D59">
            <w:pPr>
              <w:pStyle w:val="ListParagraph"/>
              <w:numPr>
                <w:ilvl w:val="0"/>
                <w:numId w:val="29"/>
              </w:numPr>
              <w:suppressAutoHyphens/>
              <w:spacing w:after="80"/>
              <w:ind w:left="142" w:hanging="140"/>
              <w:jc w:val="left"/>
              <w:rPr>
                <w:sz w:val="19"/>
                <w:szCs w:val="19"/>
                <w:lang w:eastAsia="en-CA"/>
              </w:rPr>
            </w:pPr>
            <w:r>
              <w:rPr>
                <w:color w:val="000000"/>
                <w:sz w:val="19"/>
                <w:szCs w:val="19"/>
              </w:rPr>
              <w:t>I</w:t>
            </w:r>
            <w:r w:rsidRPr="00B63EC9">
              <w:rPr>
                <w:color w:val="000000"/>
                <w:sz w:val="19"/>
                <w:szCs w:val="19"/>
              </w:rPr>
              <w:t>mprove standards for safe transport</w:t>
            </w:r>
            <w:r>
              <w:rPr>
                <w:color w:val="000000"/>
                <w:sz w:val="19"/>
                <w:szCs w:val="19"/>
              </w:rPr>
              <w:t>/</w:t>
            </w:r>
            <w:r w:rsidRPr="00B63EC9">
              <w:rPr>
                <w:color w:val="000000"/>
                <w:sz w:val="19"/>
                <w:szCs w:val="19"/>
              </w:rPr>
              <w:t>storage of HFCs and alternatives</w:t>
            </w:r>
          </w:p>
          <w:p w14:paraId="5FC76043" w14:textId="77777777" w:rsidR="000D7D09" w:rsidRDefault="000D7D09" w:rsidP="006D22E9">
            <w:pPr>
              <w:suppressAutoHyphens/>
              <w:spacing w:after="120"/>
              <w:ind w:left="3"/>
              <w:jc w:val="left"/>
              <w:rPr>
                <w:color w:val="000000"/>
                <w:sz w:val="19"/>
                <w:szCs w:val="19"/>
              </w:rPr>
            </w:pPr>
            <w:r>
              <w:rPr>
                <w:color w:val="000000"/>
                <w:sz w:val="19"/>
                <w:szCs w:val="19"/>
              </w:rPr>
              <w:t>S</w:t>
            </w:r>
            <w:r w:rsidRPr="00B34A7C">
              <w:rPr>
                <w:color w:val="000000"/>
                <w:sz w:val="19"/>
                <w:szCs w:val="19"/>
              </w:rPr>
              <w:t>trengthen HFC quota system</w:t>
            </w:r>
          </w:p>
          <w:p w14:paraId="7EC4CB12" w14:textId="77777777" w:rsidR="000D7D09" w:rsidRPr="00D43509" w:rsidRDefault="000D7D09" w:rsidP="006D22E9">
            <w:pPr>
              <w:suppressAutoHyphens/>
              <w:spacing w:after="120"/>
              <w:jc w:val="left"/>
              <w:rPr>
                <w:color w:val="000000"/>
                <w:sz w:val="19"/>
                <w:szCs w:val="19"/>
              </w:rPr>
            </w:pPr>
            <w:r w:rsidRPr="00D43509">
              <w:rPr>
                <w:color w:val="000000"/>
                <w:sz w:val="19"/>
                <w:szCs w:val="19"/>
              </w:rPr>
              <w:t>Introduc</w:t>
            </w:r>
            <w:r>
              <w:rPr>
                <w:color w:val="000000"/>
                <w:sz w:val="19"/>
                <w:szCs w:val="19"/>
              </w:rPr>
              <w:t>e</w:t>
            </w:r>
            <w:r w:rsidRPr="00D43509">
              <w:rPr>
                <w:color w:val="000000"/>
                <w:sz w:val="19"/>
                <w:szCs w:val="19"/>
              </w:rPr>
              <w:t xml:space="preserve"> mandatory certification scheme for RAC specialists and </w:t>
            </w:r>
            <w:r>
              <w:rPr>
                <w:color w:val="000000"/>
                <w:sz w:val="19"/>
                <w:szCs w:val="19"/>
              </w:rPr>
              <w:t>enterprises</w:t>
            </w:r>
          </w:p>
          <w:p w14:paraId="5EAF5E7C" w14:textId="77777777" w:rsidR="000D7D09" w:rsidRPr="00D43509" w:rsidRDefault="000D7D09" w:rsidP="006D22E9">
            <w:pPr>
              <w:suppressAutoHyphens/>
              <w:spacing w:after="120"/>
              <w:jc w:val="left"/>
              <w:rPr>
                <w:color w:val="000000"/>
                <w:sz w:val="19"/>
                <w:szCs w:val="19"/>
              </w:rPr>
            </w:pPr>
            <w:r w:rsidRPr="00D43509">
              <w:rPr>
                <w:color w:val="000000"/>
                <w:sz w:val="19"/>
                <w:szCs w:val="19"/>
              </w:rPr>
              <w:t>Inclu</w:t>
            </w:r>
            <w:r>
              <w:rPr>
                <w:color w:val="000000"/>
                <w:sz w:val="19"/>
                <w:szCs w:val="19"/>
              </w:rPr>
              <w:t>de</w:t>
            </w:r>
            <w:r w:rsidRPr="00D43509">
              <w:rPr>
                <w:color w:val="000000"/>
                <w:sz w:val="19"/>
                <w:szCs w:val="19"/>
              </w:rPr>
              <w:t xml:space="preserve"> HFC-based equipment into leakage check system</w:t>
            </w:r>
          </w:p>
          <w:p w14:paraId="08C898F0" w14:textId="77777777" w:rsidR="000D7D09" w:rsidRPr="00D43509" w:rsidRDefault="000D7D09" w:rsidP="006D22E9">
            <w:pPr>
              <w:suppressAutoHyphens/>
              <w:spacing w:after="120"/>
              <w:jc w:val="left"/>
              <w:rPr>
                <w:color w:val="000000"/>
                <w:sz w:val="19"/>
                <w:szCs w:val="19"/>
              </w:rPr>
            </w:pPr>
            <w:r w:rsidRPr="00D43509">
              <w:rPr>
                <w:color w:val="000000"/>
                <w:sz w:val="19"/>
                <w:szCs w:val="19"/>
              </w:rPr>
              <w:t>Strengthen control mechanisms and refrigerant management regulations</w:t>
            </w:r>
          </w:p>
          <w:p w14:paraId="129FD328" w14:textId="77777777" w:rsidR="000D7D09" w:rsidRPr="00B34A7C" w:rsidRDefault="000D7D09" w:rsidP="006D22E9">
            <w:pPr>
              <w:suppressAutoHyphens/>
              <w:spacing w:after="120"/>
              <w:ind w:left="3"/>
              <w:jc w:val="left"/>
              <w:rPr>
                <w:sz w:val="19"/>
                <w:szCs w:val="19"/>
                <w:lang w:eastAsia="en-CA"/>
              </w:rPr>
            </w:pPr>
            <w:r w:rsidRPr="00D43509">
              <w:rPr>
                <w:color w:val="000000"/>
                <w:sz w:val="19"/>
                <w:szCs w:val="19"/>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8746034" w14:textId="77777777" w:rsidR="000D7D09" w:rsidRPr="002E3E23" w:rsidRDefault="000D7D09" w:rsidP="006D22E9">
            <w:pPr>
              <w:suppressAutoHyphens/>
              <w:jc w:val="right"/>
              <w:rPr>
                <w:sz w:val="19"/>
                <w:szCs w:val="19"/>
                <w:lang w:eastAsia="en-CA"/>
              </w:rPr>
            </w:pPr>
            <w:r>
              <w:rPr>
                <w:sz w:val="19"/>
                <w:szCs w:val="19"/>
                <w:lang w:eastAsia="en-CA"/>
              </w:rPr>
              <w:t>25</w:t>
            </w:r>
            <w:r w:rsidRPr="00E9428B">
              <w:rPr>
                <w:sz w:val="19"/>
                <w:szCs w:val="19"/>
                <w:lang w:eastAsia="en-CA"/>
              </w:rPr>
              <w:t>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39B66FC" w14:textId="77777777" w:rsidR="000D7D09" w:rsidRPr="002E3E23" w:rsidRDefault="000D7D09" w:rsidP="006D22E9">
            <w:pPr>
              <w:suppressAutoHyphens/>
              <w:jc w:val="right"/>
              <w:rPr>
                <w:sz w:val="19"/>
                <w:szCs w:val="19"/>
                <w:lang w:eastAsia="en-CA"/>
              </w:rPr>
            </w:pPr>
            <w:r>
              <w:rPr>
                <w:sz w:val="19"/>
                <w:szCs w:val="19"/>
                <w:lang w:eastAsia="en-CA"/>
              </w:rPr>
              <w:t>420,000</w:t>
            </w:r>
          </w:p>
        </w:tc>
      </w:tr>
      <w:tr w:rsidR="000D7D09" w:rsidRPr="002E3E23" w14:paraId="14D49D5C" w14:textId="77777777" w:rsidTr="006D22E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7409C1A" w14:textId="77777777" w:rsidR="000D7D09" w:rsidRPr="002E3E23" w:rsidRDefault="000D7D09" w:rsidP="006D22E9">
            <w:pPr>
              <w:suppressAutoHyphens/>
              <w:jc w:val="left"/>
              <w:rPr>
                <w:sz w:val="19"/>
                <w:szCs w:val="19"/>
                <w:lang w:eastAsia="en-CA"/>
              </w:rPr>
            </w:pPr>
            <w:r w:rsidRPr="002E3E23">
              <w:rPr>
                <w:sz w:val="19"/>
                <w:szCs w:val="19"/>
                <w:lang w:eastAsia="en-CA"/>
              </w:rPr>
              <w:t>Customs capacity</w:t>
            </w:r>
            <w:r w:rsidRPr="002E3E23">
              <w:rPr>
                <w:sz w:val="19"/>
                <w:szCs w:val="19"/>
                <w:lang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34B18AC1" w14:textId="77777777" w:rsidR="000D7D09" w:rsidRDefault="000D7D09" w:rsidP="006D22E9">
            <w:pPr>
              <w:spacing w:after="80"/>
              <w:jc w:val="left"/>
              <w:rPr>
                <w:color w:val="000000"/>
                <w:sz w:val="19"/>
                <w:szCs w:val="19"/>
              </w:rPr>
            </w:pPr>
            <w:r>
              <w:rPr>
                <w:color w:val="000000"/>
                <w:sz w:val="19"/>
                <w:szCs w:val="19"/>
              </w:rPr>
              <w:t>T</w:t>
            </w:r>
            <w:r w:rsidRPr="002E3E23">
              <w:rPr>
                <w:color w:val="000000"/>
                <w:sz w:val="19"/>
                <w:szCs w:val="19"/>
              </w:rPr>
              <w:t>rain</w:t>
            </w:r>
            <w:r>
              <w:rPr>
                <w:color w:val="000000"/>
                <w:sz w:val="19"/>
                <w:szCs w:val="19"/>
              </w:rPr>
              <w:t xml:space="preserve"> for</w:t>
            </w:r>
            <w:r w:rsidRPr="002E3E23">
              <w:rPr>
                <w:color w:val="000000"/>
                <w:sz w:val="19"/>
                <w:szCs w:val="19"/>
              </w:rPr>
              <w:t xml:space="preserve"> 60 customs and enforcement officers</w:t>
            </w:r>
          </w:p>
          <w:p w14:paraId="1A24EAE1" w14:textId="77777777" w:rsidR="000D7D09" w:rsidRPr="008127B7" w:rsidRDefault="000D7D09" w:rsidP="006D22E9">
            <w:pPr>
              <w:spacing w:after="80"/>
              <w:jc w:val="left"/>
              <w:rPr>
                <w:color w:val="000000"/>
                <w:sz w:val="19"/>
                <w:szCs w:val="19"/>
              </w:rPr>
            </w:pPr>
            <w:r>
              <w:rPr>
                <w:color w:val="000000"/>
                <w:sz w:val="19"/>
                <w:szCs w:val="19"/>
              </w:rPr>
              <w:t>P</w:t>
            </w:r>
            <w:r w:rsidRPr="002E3E23">
              <w:rPr>
                <w:color w:val="000000"/>
                <w:sz w:val="19"/>
                <w:szCs w:val="19"/>
              </w:rPr>
              <w:t>rovi</w:t>
            </w:r>
            <w:r>
              <w:rPr>
                <w:color w:val="000000"/>
                <w:sz w:val="19"/>
                <w:szCs w:val="19"/>
              </w:rPr>
              <w:t>de</w:t>
            </w:r>
            <w:r w:rsidRPr="002E3E23">
              <w:rPr>
                <w:color w:val="000000"/>
                <w:sz w:val="19"/>
                <w:szCs w:val="19"/>
              </w:rPr>
              <w:t xml:space="preserv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15536846" w14:textId="77777777" w:rsidR="000D7D09" w:rsidRPr="002E3E23" w:rsidRDefault="000D7D09" w:rsidP="006D22E9">
            <w:pPr>
              <w:suppressAutoHyphens/>
              <w:jc w:val="right"/>
              <w:rPr>
                <w:sz w:val="19"/>
                <w:szCs w:val="19"/>
                <w:lang w:eastAsia="en-CA"/>
              </w:rPr>
            </w:pPr>
            <w:r>
              <w:rPr>
                <w:sz w:val="19"/>
                <w:szCs w:val="19"/>
                <w:lang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D3F130" w14:textId="77777777" w:rsidR="000D7D09" w:rsidRPr="00A22BA5" w:rsidRDefault="000D7D09" w:rsidP="006D22E9">
            <w:pPr>
              <w:suppressAutoHyphens/>
              <w:spacing w:after="80"/>
              <w:jc w:val="left"/>
              <w:rPr>
                <w:color w:val="000000"/>
                <w:sz w:val="19"/>
                <w:szCs w:val="19"/>
              </w:rPr>
            </w:pPr>
            <w:r w:rsidRPr="00A22BA5">
              <w:rPr>
                <w:color w:val="000000"/>
                <w:sz w:val="19"/>
                <w:szCs w:val="19"/>
              </w:rPr>
              <w:t>Train 60 customs officers on Montreal Protocol and HFC control</w:t>
            </w:r>
          </w:p>
          <w:p w14:paraId="4CD89B46" w14:textId="77777777" w:rsidR="000D7D09" w:rsidRDefault="000D7D09" w:rsidP="006D22E9">
            <w:pPr>
              <w:suppressAutoHyphens/>
              <w:spacing w:after="80"/>
              <w:jc w:val="left"/>
              <w:rPr>
                <w:color w:val="000000"/>
                <w:sz w:val="19"/>
                <w:szCs w:val="19"/>
              </w:rPr>
            </w:pPr>
            <w:r>
              <w:rPr>
                <w:color w:val="000000"/>
                <w:sz w:val="19"/>
                <w:szCs w:val="19"/>
              </w:rPr>
              <w:t>U</w:t>
            </w:r>
            <w:r w:rsidRPr="005A20C5">
              <w:rPr>
                <w:color w:val="000000"/>
                <w:sz w:val="19"/>
                <w:szCs w:val="19"/>
              </w:rPr>
              <w:t>pgrade</w:t>
            </w:r>
            <w:r>
              <w:rPr>
                <w:color w:val="000000"/>
                <w:sz w:val="19"/>
                <w:szCs w:val="19"/>
              </w:rPr>
              <w:t xml:space="preserve"> customs</w:t>
            </w:r>
            <w:r w:rsidRPr="005A20C5">
              <w:rPr>
                <w:color w:val="000000"/>
                <w:sz w:val="19"/>
                <w:szCs w:val="19"/>
              </w:rPr>
              <w:t xml:space="preserve"> training curriculum to include HFCs, </w:t>
            </w:r>
            <w:r w:rsidRPr="005A20C5">
              <w:rPr>
                <w:color w:val="000000"/>
                <w:sz w:val="19"/>
                <w:szCs w:val="19"/>
              </w:rPr>
              <w:lastRenderedPageBreak/>
              <w:t>low</w:t>
            </w:r>
            <w:r>
              <w:rPr>
                <w:color w:val="000000"/>
                <w:sz w:val="19"/>
                <w:szCs w:val="19"/>
              </w:rPr>
              <w:noBreakHyphen/>
            </w:r>
            <w:r w:rsidRPr="005A20C5">
              <w:rPr>
                <w:color w:val="000000"/>
                <w:sz w:val="19"/>
                <w:szCs w:val="19"/>
              </w:rPr>
              <w:t>GWP refrigerants</w:t>
            </w:r>
            <w:r>
              <w:rPr>
                <w:color w:val="000000"/>
                <w:sz w:val="19"/>
                <w:szCs w:val="19"/>
              </w:rPr>
              <w:t>,</w:t>
            </w:r>
            <w:r w:rsidRPr="005A20C5">
              <w:rPr>
                <w:color w:val="000000"/>
                <w:sz w:val="19"/>
                <w:szCs w:val="19"/>
              </w:rPr>
              <w:t xml:space="preserve"> new HS codes</w:t>
            </w:r>
          </w:p>
          <w:p w14:paraId="2CC9A84B" w14:textId="77777777" w:rsidR="000D7D09" w:rsidRPr="00A22BA5" w:rsidRDefault="000D7D09" w:rsidP="006D22E9">
            <w:pPr>
              <w:suppressAutoHyphens/>
              <w:spacing w:after="80"/>
              <w:jc w:val="left"/>
              <w:rPr>
                <w:color w:val="000000"/>
                <w:sz w:val="19"/>
                <w:szCs w:val="19"/>
              </w:rPr>
            </w:pPr>
            <w:r w:rsidRPr="00A22BA5">
              <w:rPr>
                <w:color w:val="000000"/>
                <w:sz w:val="19"/>
                <w:szCs w:val="19"/>
              </w:rPr>
              <w:t xml:space="preserve">Train </w:t>
            </w:r>
            <w:r>
              <w:rPr>
                <w:color w:val="000000"/>
                <w:sz w:val="19"/>
                <w:szCs w:val="19"/>
              </w:rPr>
              <w:t>customs</w:t>
            </w:r>
            <w:r w:rsidRPr="00A22BA5">
              <w:rPr>
                <w:color w:val="000000"/>
                <w:sz w:val="19"/>
                <w:szCs w:val="19"/>
              </w:rPr>
              <w:t xml:space="preserve"> trainer</w:t>
            </w:r>
            <w:r>
              <w:rPr>
                <w:color w:val="000000"/>
                <w:sz w:val="19"/>
                <w:szCs w:val="19"/>
              </w:rPr>
              <w:t>s</w:t>
            </w:r>
          </w:p>
          <w:p w14:paraId="4F4A133F" w14:textId="77777777" w:rsidR="000D7D09" w:rsidRDefault="000D7D09" w:rsidP="006D22E9">
            <w:pPr>
              <w:suppressAutoHyphens/>
              <w:spacing w:after="80"/>
              <w:jc w:val="left"/>
              <w:rPr>
                <w:color w:val="000000"/>
                <w:sz w:val="19"/>
                <w:szCs w:val="19"/>
              </w:rPr>
            </w:pPr>
            <w:r w:rsidRPr="00A22BA5">
              <w:rPr>
                <w:color w:val="000000"/>
                <w:sz w:val="19"/>
                <w:szCs w:val="19"/>
              </w:rPr>
              <w:t>Train 40 enforcement officers</w:t>
            </w:r>
            <w:r>
              <w:rPr>
                <w:color w:val="000000"/>
                <w:sz w:val="19"/>
                <w:szCs w:val="19"/>
              </w:rPr>
              <w:t xml:space="preserve"> and</w:t>
            </w:r>
            <w:r w:rsidRPr="00A22BA5">
              <w:rPr>
                <w:color w:val="000000"/>
                <w:sz w:val="19"/>
                <w:szCs w:val="19"/>
              </w:rPr>
              <w:t xml:space="preserve"> 40 importers and clear</w:t>
            </w:r>
            <w:r>
              <w:rPr>
                <w:color w:val="000000"/>
                <w:sz w:val="19"/>
                <w:szCs w:val="19"/>
              </w:rPr>
              <w:t>ance</w:t>
            </w:r>
            <w:r w:rsidRPr="00A22BA5">
              <w:rPr>
                <w:color w:val="000000"/>
                <w:sz w:val="19"/>
                <w:szCs w:val="19"/>
              </w:rPr>
              <w:t xml:space="preserve"> agents </w:t>
            </w:r>
          </w:p>
          <w:p w14:paraId="67D13518" w14:textId="77777777" w:rsidR="000D7D09" w:rsidRPr="00A22BA5" w:rsidRDefault="000D7D09" w:rsidP="006D22E9">
            <w:pPr>
              <w:suppressAutoHyphens/>
              <w:spacing w:after="80"/>
              <w:jc w:val="left"/>
              <w:rPr>
                <w:color w:val="000000"/>
                <w:sz w:val="19"/>
                <w:szCs w:val="19"/>
              </w:rPr>
            </w:pPr>
            <w:r>
              <w:rPr>
                <w:color w:val="000000"/>
                <w:sz w:val="19"/>
                <w:szCs w:val="19"/>
              </w:rPr>
              <w:t>Two b</w:t>
            </w:r>
            <w:r w:rsidRPr="00A22BA5">
              <w:rPr>
                <w:color w:val="000000"/>
                <w:sz w:val="19"/>
                <w:szCs w:val="19"/>
              </w:rPr>
              <w:t xml:space="preserve">order </w:t>
            </w:r>
            <w:r>
              <w:rPr>
                <w:color w:val="000000"/>
                <w:sz w:val="19"/>
                <w:szCs w:val="19"/>
              </w:rPr>
              <w:t>d</w:t>
            </w:r>
            <w:r w:rsidRPr="00A22BA5">
              <w:rPr>
                <w:color w:val="000000"/>
                <w:sz w:val="19"/>
                <w:szCs w:val="19"/>
              </w:rPr>
              <w:t>ialogue</w:t>
            </w:r>
            <w:r>
              <w:rPr>
                <w:color w:val="000000"/>
                <w:sz w:val="19"/>
                <w:szCs w:val="19"/>
              </w:rPr>
              <w:t>s</w:t>
            </w:r>
            <w:r w:rsidRPr="00A22BA5">
              <w:rPr>
                <w:color w:val="000000"/>
                <w:sz w:val="19"/>
                <w:szCs w:val="19"/>
              </w:rPr>
              <w:t xml:space="preserve"> with neighbo</w:t>
            </w:r>
            <w:r>
              <w:rPr>
                <w:color w:val="000000"/>
                <w:sz w:val="19"/>
                <w:szCs w:val="19"/>
              </w:rPr>
              <w:t>u</w:t>
            </w:r>
            <w:r w:rsidRPr="00A22BA5">
              <w:rPr>
                <w:color w:val="000000"/>
                <w:sz w:val="19"/>
                <w:szCs w:val="19"/>
              </w:rPr>
              <w:t>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FEED86C" w14:textId="77777777" w:rsidR="000D7D09" w:rsidRPr="002E3E23" w:rsidRDefault="000D7D09" w:rsidP="006D22E9">
            <w:pPr>
              <w:suppressAutoHyphens/>
              <w:jc w:val="right"/>
              <w:rPr>
                <w:sz w:val="19"/>
                <w:szCs w:val="19"/>
                <w:lang w:eastAsia="en-CA"/>
              </w:rPr>
            </w:pPr>
            <w:r>
              <w:rPr>
                <w:sz w:val="19"/>
                <w:szCs w:val="19"/>
                <w:lang w:eastAsia="en-CA"/>
              </w:rPr>
              <w:lastRenderedPageBreak/>
              <w:t>125</w:t>
            </w:r>
            <w:r w:rsidRPr="00C74F0B">
              <w:rPr>
                <w:sz w:val="19"/>
                <w:szCs w:val="19"/>
                <w:lang w:eastAsia="en-CA"/>
              </w:rPr>
              <w:t>,000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8F186FE" w14:textId="77777777" w:rsidR="000D7D09" w:rsidRPr="002E3E23" w:rsidRDefault="000D7D09" w:rsidP="006D22E9">
            <w:pPr>
              <w:suppressAutoHyphens/>
              <w:jc w:val="right"/>
              <w:rPr>
                <w:sz w:val="19"/>
                <w:szCs w:val="19"/>
                <w:lang w:eastAsia="en-CA"/>
              </w:rPr>
            </w:pPr>
            <w:r>
              <w:rPr>
                <w:sz w:val="19"/>
                <w:szCs w:val="19"/>
                <w:lang w:eastAsia="en-CA"/>
              </w:rPr>
              <w:t>198,000</w:t>
            </w:r>
          </w:p>
        </w:tc>
      </w:tr>
      <w:tr w:rsidR="000D7D09" w:rsidRPr="002E3E23" w14:paraId="76E0FFDD" w14:textId="77777777" w:rsidTr="006D22E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BA59928" w14:textId="77777777" w:rsidR="000D7D09" w:rsidRPr="002E3E23" w:rsidRDefault="000D7D09" w:rsidP="006D22E9">
            <w:pPr>
              <w:suppressAutoHyphens/>
              <w:jc w:val="left"/>
              <w:rPr>
                <w:sz w:val="19"/>
                <w:szCs w:val="19"/>
                <w:lang w:eastAsia="en-CA"/>
              </w:rPr>
            </w:pPr>
            <w:r w:rsidRPr="002E3E23">
              <w:rPr>
                <w:sz w:val="19"/>
                <w:szCs w:val="19"/>
                <w:lang w:eastAsia="en-CA"/>
              </w:rPr>
              <w:t>Technician capacity</w:t>
            </w:r>
            <w:r w:rsidRPr="002E3E23">
              <w:rPr>
                <w:sz w:val="19"/>
                <w:szCs w:val="19"/>
                <w:lang w:eastAsia="en-CA"/>
              </w:rPr>
              <w:noBreakHyphen/>
              <w:t>building</w:t>
            </w:r>
            <w:r>
              <w:rPr>
                <w:sz w:val="19"/>
                <w:szCs w:val="19"/>
                <w:lang w:eastAsia="en-CA"/>
              </w:rPr>
              <w:t xml:space="preserve">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5AF158FD" w14:textId="77777777" w:rsidR="000D7D09" w:rsidRPr="002639DE" w:rsidRDefault="000D7D09" w:rsidP="006D22E9">
            <w:pPr>
              <w:spacing w:after="80"/>
              <w:jc w:val="left"/>
              <w:rPr>
                <w:color w:val="000000"/>
                <w:sz w:val="19"/>
                <w:szCs w:val="19"/>
              </w:rPr>
            </w:pPr>
            <w:r>
              <w:rPr>
                <w:color w:val="000000"/>
                <w:sz w:val="19"/>
                <w:szCs w:val="19"/>
              </w:rPr>
              <w:t>U</w:t>
            </w:r>
            <w:r w:rsidRPr="002639DE">
              <w:rPr>
                <w:color w:val="000000"/>
                <w:sz w:val="19"/>
                <w:szCs w:val="19"/>
              </w:rPr>
              <w:t xml:space="preserve">pdate </w:t>
            </w:r>
            <w:r>
              <w:rPr>
                <w:color w:val="000000"/>
                <w:sz w:val="19"/>
                <w:szCs w:val="19"/>
              </w:rPr>
              <w:t>technician</w:t>
            </w:r>
            <w:r w:rsidRPr="002639DE">
              <w:rPr>
                <w:color w:val="000000"/>
                <w:sz w:val="19"/>
                <w:szCs w:val="19"/>
              </w:rPr>
              <w:t xml:space="preserve"> training curricula</w:t>
            </w:r>
          </w:p>
          <w:p w14:paraId="77EFCA5B" w14:textId="77777777" w:rsidR="000D7D09" w:rsidRPr="002639DE" w:rsidRDefault="000D7D09" w:rsidP="006D22E9">
            <w:pPr>
              <w:spacing w:after="80"/>
              <w:jc w:val="left"/>
              <w:rPr>
                <w:color w:val="000000"/>
                <w:sz w:val="19"/>
                <w:szCs w:val="19"/>
              </w:rPr>
            </w:pPr>
            <w:r>
              <w:rPr>
                <w:color w:val="000000"/>
                <w:sz w:val="19"/>
                <w:szCs w:val="19"/>
              </w:rPr>
              <w:t>T</w:t>
            </w:r>
            <w:r w:rsidRPr="002639DE">
              <w:rPr>
                <w:color w:val="000000"/>
                <w:sz w:val="19"/>
                <w:szCs w:val="19"/>
              </w:rPr>
              <w:t>rain 1,600</w:t>
            </w:r>
            <w:r>
              <w:rPr>
                <w:color w:val="000000"/>
                <w:sz w:val="19"/>
                <w:szCs w:val="19"/>
              </w:rPr>
              <w:t xml:space="preserve"> RAC</w:t>
            </w:r>
            <w:r w:rsidRPr="002639DE">
              <w:rPr>
                <w:color w:val="000000"/>
                <w:sz w:val="19"/>
                <w:szCs w:val="19"/>
              </w:rPr>
              <w:t xml:space="preserve"> technicians on good refrigeration practices</w:t>
            </w:r>
          </w:p>
          <w:p w14:paraId="45330D34" w14:textId="77777777" w:rsidR="000D7D09" w:rsidRPr="002639DE" w:rsidRDefault="000D7D09" w:rsidP="006D22E9">
            <w:pPr>
              <w:spacing w:after="80"/>
              <w:jc w:val="left"/>
              <w:rPr>
                <w:color w:val="000000"/>
                <w:sz w:val="19"/>
                <w:szCs w:val="19"/>
              </w:rPr>
            </w:pPr>
            <w:r w:rsidRPr="002639DE">
              <w:rPr>
                <w:color w:val="000000"/>
                <w:sz w:val="19"/>
                <w:szCs w:val="19"/>
              </w:rPr>
              <w:t>Develop specifications for use and installation of equipment containing flammable refrigerants</w:t>
            </w:r>
          </w:p>
          <w:p w14:paraId="528E5F61" w14:textId="77777777" w:rsidR="000D7D09" w:rsidRDefault="000D7D09" w:rsidP="006D22E9">
            <w:pPr>
              <w:spacing w:after="80"/>
              <w:jc w:val="left"/>
              <w:rPr>
                <w:color w:val="000000"/>
                <w:sz w:val="19"/>
                <w:szCs w:val="19"/>
              </w:rPr>
            </w:pPr>
            <w:r>
              <w:rPr>
                <w:color w:val="000000"/>
                <w:sz w:val="19"/>
                <w:szCs w:val="19"/>
              </w:rPr>
              <w:t>P</w:t>
            </w:r>
            <w:r w:rsidRPr="002639DE">
              <w:rPr>
                <w:color w:val="000000"/>
                <w:sz w:val="19"/>
                <w:szCs w:val="19"/>
              </w:rPr>
              <w:t>rovi</w:t>
            </w:r>
            <w:r>
              <w:rPr>
                <w:color w:val="000000"/>
                <w:sz w:val="19"/>
                <w:szCs w:val="19"/>
              </w:rPr>
              <w:t>de</w:t>
            </w:r>
            <w:r w:rsidRPr="002639DE">
              <w:rPr>
                <w:color w:val="000000"/>
                <w:sz w:val="19"/>
                <w:szCs w:val="19"/>
              </w:rPr>
              <w:t xml:space="preserve"> six sets of equipment to training cent</w:t>
            </w:r>
            <w:r>
              <w:rPr>
                <w:color w:val="000000"/>
                <w:sz w:val="19"/>
                <w:szCs w:val="19"/>
              </w:rPr>
              <w:t>re</w:t>
            </w:r>
            <w:r w:rsidRPr="002639DE">
              <w:rPr>
                <w:color w:val="000000"/>
                <w:sz w:val="19"/>
                <w:szCs w:val="19"/>
              </w:rPr>
              <w:t>s</w:t>
            </w:r>
          </w:p>
          <w:p w14:paraId="3AEDDDC3" w14:textId="77777777" w:rsidR="000D7D09" w:rsidRDefault="000D7D09" w:rsidP="006D22E9">
            <w:pPr>
              <w:spacing w:after="80"/>
              <w:jc w:val="left"/>
              <w:rPr>
                <w:color w:val="000000"/>
                <w:sz w:val="19"/>
                <w:szCs w:val="19"/>
              </w:rPr>
            </w:pPr>
            <w:r w:rsidRPr="002639DE">
              <w:rPr>
                <w:color w:val="000000"/>
                <w:sz w:val="19"/>
                <w:szCs w:val="19"/>
              </w:rPr>
              <w:t>Implement the technician certification programme</w:t>
            </w:r>
          </w:p>
          <w:p w14:paraId="52614D4B" w14:textId="77777777" w:rsidR="000D7D09" w:rsidRPr="002639DE" w:rsidRDefault="000D7D09" w:rsidP="006D22E9">
            <w:pPr>
              <w:spacing w:after="80"/>
              <w:jc w:val="left"/>
              <w:rPr>
                <w:color w:val="000000"/>
                <w:sz w:val="19"/>
                <w:szCs w:val="19"/>
              </w:rPr>
            </w:pPr>
            <w:r>
              <w:rPr>
                <w:color w:val="000000"/>
                <w:sz w:val="19"/>
                <w:szCs w:val="19"/>
              </w:rPr>
              <w:t>P</w:t>
            </w:r>
            <w:r w:rsidRPr="002639DE">
              <w:rPr>
                <w:color w:val="000000"/>
                <w:sz w:val="19"/>
                <w:szCs w:val="19"/>
              </w:rPr>
              <w:t>rovide leak detectors to 700</w:t>
            </w:r>
            <w:r>
              <w:rPr>
                <w:color w:val="000000"/>
                <w:sz w:val="19"/>
                <w:szCs w:val="19"/>
              </w:rPr>
              <w:t> </w:t>
            </w:r>
            <w:r w:rsidRPr="002639DE">
              <w:rPr>
                <w:color w:val="000000"/>
                <w:sz w:val="19"/>
                <w:szCs w:val="19"/>
              </w:rPr>
              <w:t>certified technicians</w:t>
            </w:r>
          </w:p>
          <w:p w14:paraId="79DF0CB6" w14:textId="77777777" w:rsidR="000D7D09" w:rsidRDefault="000D7D09" w:rsidP="006D22E9">
            <w:pPr>
              <w:spacing w:after="80"/>
              <w:jc w:val="left"/>
              <w:rPr>
                <w:color w:val="000000"/>
                <w:sz w:val="19"/>
                <w:szCs w:val="19"/>
              </w:rPr>
            </w:pPr>
            <w:r>
              <w:rPr>
                <w:color w:val="000000"/>
                <w:sz w:val="19"/>
                <w:szCs w:val="19"/>
              </w:rPr>
              <w:t>S</w:t>
            </w:r>
            <w:r w:rsidRPr="002639DE">
              <w:rPr>
                <w:color w:val="000000"/>
                <w:sz w:val="19"/>
                <w:szCs w:val="19"/>
              </w:rPr>
              <w:t>tudy to promote the minimum-leakage</w:t>
            </w:r>
            <w:r>
              <w:rPr>
                <w:color w:val="000000"/>
                <w:sz w:val="19"/>
                <w:szCs w:val="19"/>
              </w:rPr>
              <w:t xml:space="preserve"> </w:t>
            </w:r>
            <w:r w:rsidRPr="002639DE">
              <w:rPr>
                <w:color w:val="000000"/>
                <w:sz w:val="19"/>
                <w:szCs w:val="19"/>
              </w:rPr>
              <w:t>programme</w:t>
            </w:r>
            <w:r>
              <w:rPr>
                <w:color w:val="000000"/>
                <w:sz w:val="19"/>
                <w:szCs w:val="19"/>
              </w:rPr>
              <w:t>,</w:t>
            </w:r>
            <w:r w:rsidRPr="002639DE">
              <w:rPr>
                <w:color w:val="000000"/>
                <w:sz w:val="19"/>
                <w:szCs w:val="19"/>
              </w:rPr>
              <w:t xml:space="preserve"> </w:t>
            </w:r>
            <w:r>
              <w:rPr>
                <w:color w:val="000000"/>
                <w:sz w:val="19"/>
                <w:szCs w:val="19"/>
              </w:rPr>
              <w:t xml:space="preserve">including </w:t>
            </w:r>
            <w:r w:rsidRPr="002639DE">
              <w:rPr>
                <w:color w:val="000000"/>
                <w:sz w:val="19"/>
                <w:szCs w:val="19"/>
              </w:rPr>
              <w:t>manual and website</w:t>
            </w:r>
          </w:p>
          <w:p w14:paraId="7CF7937B" w14:textId="77777777" w:rsidR="000D7D09" w:rsidRPr="002639DE" w:rsidRDefault="000D7D09" w:rsidP="006D22E9">
            <w:pPr>
              <w:spacing w:after="80"/>
              <w:jc w:val="left"/>
              <w:rPr>
                <w:color w:val="000000"/>
                <w:sz w:val="19"/>
                <w:szCs w:val="19"/>
              </w:rPr>
            </w:pPr>
            <w:r>
              <w:rPr>
                <w:color w:val="000000"/>
                <w:sz w:val="19"/>
                <w:szCs w:val="19"/>
              </w:rPr>
              <w:t>S</w:t>
            </w:r>
            <w:r w:rsidRPr="002639DE">
              <w:rPr>
                <w:color w:val="000000"/>
                <w:sz w:val="19"/>
                <w:szCs w:val="19"/>
              </w:rPr>
              <w:t>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40E1CF25" w14:textId="77777777" w:rsidR="000D7D09" w:rsidRPr="002E3E23" w:rsidRDefault="000D7D09" w:rsidP="006D22E9">
            <w:pPr>
              <w:suppressAutoHyphens/>
              <w:jc w:val="right"/>
              <w:rPr>
                <w:sz w:val="19"/>
                <w:szCs w:val="19"/>
                <w:lang w:eastAsia="en-CA"/>
              </w:rPr>
            </w:pPr>
            <w:r w:rsidRPr="00085616">
              <w:rPr>
                <w:sz w:val="19"/>
                <w:szCs w:val="19"/>
                <w:lang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31D482DA" w14:textId="77777777" w:rsidR="000D7D09" w:rsidRPr="005D50E5" w:rsidRDefault="000D7D09" w:rsidP="006D22E9">
            <w:pPr>
              <w:spacing w:after="80"/>
              <w:jc w:val="left"/>
              <w:rPr>
                <w:color w:val="000000"/>
                <w:sz w:val="19"/>
                <w:szCs w:val="19"/>
              </w:rPr>
            </w:pPr>
            <w:r w:rsidRPr="005D50E5">
              <w:rPr>
                <w:color w:val="000000"/>
                <w:sz w:val="19"/>
                <w:szCs w:val="19"/>
              </w:rPr>
              <w:t>Train 360</w:t>
            </w:r>
            <w:r>
              <w:rPr>
                <w:color w:val="000000"/>
                <w:sz w:val="19"/>
                <w:szCs w:val="19"/>
              </w:rPr>
              <w:t xml:space="preserve"> RAC</w:t>
            </w:r>
            <w:r w:rsidRPr="005D50E5">
              <w:rPr>
                <w:color w:val="000000"/>
                <w:sz w:val="19"/>
                <w:szCs w:val="19"/>
              </w:rPr>
              <w:t xml:space="preserve"> technicians on good servicing practices</w:t>
            </w:r>
          </w:p>
          <w:p w14:paraId="40ACB8D1" w14:textId="77777777" w:rsidR="000D7D09" w:rsidRPr="005D50E5" w:rsidRDefault="000D7D09" w:rsidP="006D22E9">
            <w:pPr>
              <w:spacing w:after="80"/>
              <w:jc w:val="left"/>
              <w:rPr>
                <w:color w:val="000000"/>
                <w:sz w:val="19"/>
                <w:szCs w:val="19"/>
              </w:rPr>
            </w:pPr>
            <w:r>
              <w:rPr>
                <w:color w:val="000000"/>
                <w:sz w:val="19"/>
                <w:szCs w:val="19"/>
              </w:rPr>
              <w:t>U</w:t>
            </w:r>
            <w:r w:rsidRPr="005D50E5">
              <w:rPr>
                <w:color w:val="000000"/>
                <w:sz w:val="19"/>
                <w:szCs w:val="19"/>
              </w:rPr>
              <w:t xml:space="preserve">pdate MAC training curriculum to incorporate into the national MAC certification system </w:t>
            </w:r>
          </w:p>
          <w:p w14:paraId="3D3AF8AD" w14:textId="77777777" w:rsidR="000D7D09" w:rsidRPr="005D50E5" w:rsidRDefault="000D7D09" w:rsidP="006D22E9">
            <w:pPr>
              <w:spacing w:after="80"/>
              <w:jc w:val="left"/>
              <w:rPr>
                <w:color w:val="000000"/>
                <w:sz w:val="19"/>
                <w:szCs w:val="19"/>
              </w:rPr>
            </w:pPr>
            <w:r>
              <w:rPr>
                <w:color w:val="000000"/>
                <w:sz w:val="19"/>
                <w:szCs w:val="19"/>
              </w:rPr>
              <w:t>T</w:t>
            </w:r>
            <w:r w:rsidRPr="005D50E5">
              <w:rPr>
                <w:color w:val="000000"/>
                <w:sz w:val="19"/>
                <w:szCs w:val="19"/>
              </w:rPr>
              <w:t>rain 10-15 MAC trainers</w:t>
            </w:r>
            <w:r>
              <w:rPr>
                <w:color w:val="000000"/>
                <w:sz w:val="19"/>
                <w:szCs w:val="19"/>
              </w:rPr>
              <w:t xml:space="preserve"> and</w:t>
            </w:r>
            <w:r w:rsidRPr="005D50E5">
              <w:rPr>
                <w:color w:val="000000"/>
                <w:sz w:val="19"/>
                <w:szCs w:val="19"/>
              </w:rPr>
              <w:t xml:space="preserve"> 60 MAC technicians in good servic</w:t>
            </w:r>
            <w:r>
              <w:rPr>
                <w:color w:val="000000"/>
                <w:sz w:val="19"/>
                <w:szCs w:val="19"/>
              </w:rPr>
              <w:t>ing</w:t>
            </w:r>
            <w:r w:rsidRPr="005D50E5">
              <w:rPr>
                <w:color w:val="000000"/>
                <w:sz w:val="19"/>
                <w:szCs w:val="19"/>
              </w:rPr>
              <w:t xml:space="preserve"> practices</w:t>
            </w:r>
          </w:p>
          <w:p w14:paraId="1A62DB05" w14:textId="77777777" w:rsidR="000D7D09" w:rsidRPr="00D46810" w:rsidRDefault="000D7D09" w:rsidP="006D22E9">
            <w:pPr>
              <w:spacing w:after="80"/>
              <w:jc w:val="left"/>
              <w:rPr>
                <w:color w:val="000000"/>
                <w:sz w:val="19"/>
                <w:szCs w:val="19"/>
              </w:rPr>
            </w:pPr>
            <w:r w:rsidRPr="005D50E5">
              <w:rPr>
                <w:color w:val="000000"/>
                <w:sz w:val="19"/>
                <w:szCs w:val="19"/>
              </w:rPr>
              <w:t>Provi</w:t>
            </w:r>
            <w:r>
              <w:rPr>
                <w:color w:val="000000"/>
                <w:sz w:val="19"/>
                <w:szCs w:val="19"/>
              </w:rPr>
              <w:t>de</w:t>
            </w:r>
            <w:r w:rsidRPr="005D50E5">
              <w:rPr>
                <w:color w:val="000000"/>
                <w:sz w:val="19"/>
                <w:szCs w:val="19"/>
              </w:rPr>
              <w:t xml:space="preserve"> MAC</w:t>
            </w:r>
            <w:r>
              <w:rPr>
                <w:color w:val="000000"/>
                <w:sz w:val="19"/>
                <w:szCs w:val="19"/>
              </w:rPr>
              <w:noBreakHyphen/>
              <w:t>related</w:t>
            </w:r>
            <w:r w:rsidRPr="005D50E5">
              <w:rPr>
                <w:color w:val="000000"/>
                <w:sz w:val="19"/>
                <w:szCs w:val="19"/>
              </w:rPr>
              <w:t xml:space="preserve"> university scholarships for 25</w:t>
            </w:r>
            <w:r>
              <w:rPr>
                <w:color w:val="000000"/>
                <w:sz w:val="19"/>
                <w:szCs w:val="19"/>
              </w:rPr>
              <w:t> </w:t>
            </w:r>
            <w:r w:rsidRPr="005D50E5">
              <w:rPr>
                <w:color w:val="000000"/>
                <w:sz w:val="19"/>
                <w:szCs w:val="19"/>
              </w:rPr>
              <w:t>women</w:t>
            </w:r>
          </w:p>
          <w:p w14:paraId="5D78FDF2" w14:textId="77777777" w:rsidR="000D7D09" w:rsidRPr="005D50E5" w:rsidRDefault="000D7D09" w:rsidP="006D22E9">
            <w:pPr>
              <w:spacing w:after="80"/>
              <w:jc w:val="left"/>
              <w:rPr>
                <w:color w:val="000000"/>
                <w:sz w:val="19"/>
                <w:szCs w:val="19"/>
              </w:rPr>
            </w:pPr>
            <w:r w:rsidRPr="005D50E5">
              <w:rPr>
                <w:color w:val="000000"/>
                <w:sz w:val="19"/>
                <w:szCs w:val="19"/>
              </w:rPr>
              <w:t>Provi</w:t>
            </w:r>
            <w:r>
              <w:rPr>
                <w:color w:val="000000"/>
                <w:sz w:val="19"/>
                <w:szCs w:val="19"/>
              </w:rPr>
              <w:t>de</w:t>
            </w:r>
            <w:r w:rsidRPr="005D50E5">
              <w:rPr>
                <w:color w:val="000000"/>
                <w:sz w:val="19"/>
                <w:szCs w:val="19"/>
              </w:rPr>
              <w:t xml:space="preserve"> tools and equipment to the 360 trained/certified technicians</w:t>
            </w:r>
          </w:p>
          <w:p w14:paraId="05B3106C" w14:textId="77777777" w:rsidR="000D7D09" w:rsidRDefault="000D7D09" w:rsidP="006D22E9">
            <w:pPr>
              <w:spacing w:after="80"/>
              <w:jc w:val="left"/>
              <w:rPr>
                <w:color w:val="000000"/>
                <w:sz w:val="19"/>
                <w:szCs w:val="19"/>
              </w:rPr>
            </w:pPr>
            <w:r w:rsidRPr="00D46810">
              <w:rPr>
                <w:color w:val="000000"/>
                <w:sz w:val="19"/>
                <w:szCs w:val="19"/>
              </w:rPr>
              <w:t>Provision</w:t>
            </w:r>
            <w:r w:rsidRPr="002639DE">
              <w:rPr>
                <w:color w:val="000000"/>
                <w:sz w:val="19"/>
                <w:szCs w:val="19"/>
              </w:rPr>
              <w:t xml:space="preserve"> of tools</w:t>
            </w:r>
            <w:r w:rsidRPr="00D46810">
              <w:rPr>
                <w:color w:val="000000"/>
                <w:sz w:val="19"/>
                <w:szCs w:val="19"/>
              </w:rPr>
              <w:t xml:space="preserve"> and </w:t>
            </w:r>
            <w:r w:rsidRPr="002639DE">
              <w:rPr>
                <w:color w:val="000000"/>
                <w:sz w:val="19"/>
                <w:szCs w:val="19"/>
              </w:rPr>
              <w:t xml:space="preserve">equipment </w:t>
            </w:r>
            <w:r w:rsidRPr="00D46810">
              <w:rPr>
                <w:color w:val="000000"/>
                <w:sz w:val="19"/>
                <w:szCs w:val="19"/>
              </w:rPr>
              <w:t xml:space="preserve">to </w:t>
            </w:r>
            <w:r w:rsidRPr="005D50E5">
              <w:rPr>
                <w:color w:val="000000"/>
                <w:sz w:val="19"/>
                <w:szCs w:val="19"/>
              </w:rPr>
              <w:t>160</w:t>
            </w:r>
            <w:r w:rsidRPr="002639DE">
              <w:rPr>
                <w:color w:val="000000"/>
                <w:sz w:val="19"/>
                <w:szCs w:val="19"/>
              </w:rPr>
              <w:t xml:space="preserve"> registered servicing workshops</w:t>
            </w:r>
          </w:p>
          <w:p w14:paraId="4189BB1A" w14:textId="77777777" w:rsidR="000D7D09" w:rsidRPr="002639DE" w:rsidRDefault="000D7D09" w:rsidP="006D22E9">
            <w:pPr>
              <w:spacing w:after="80"/>
              <w:jc w:val="left"/>
              <w:rPr>
                <w:color w:val="000000"/>
                <w:sz w:val="19"/>
                <w:szCs w:val="19"/>
              </w:rPr>
            </w:pPr>
            <w:r w:rsidRPr="005D50E5">
              <w:rPr>
                <w:color w:val="000000"/>
                <w:sz w:val="19"/>
                <w:szCs w:val="19"/>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BDBB34E" w14:textId="77777777" w:rsidR="000D7D09" w:rsidRPr="002E3E23" w:rsidRDefault="000D7D09" w:rsidP="006D22E9">
            <w:pPr>
              <w:suppressAutoHyphens/>
              <w:jc w:val="right"/>
              <w:rPr>
                <w:sz w:val="19"/>
                <w:szCs w:val="19"/>
                <w:lang w:eastAsia="en-CA"/>
              </w:rPr>
            </w:pPr>
            <w:r>
              <w:rPr>
                <w:sz w:val="19"/>
                <w:szCs w:val="19"/>
                <w:lang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67A8F88" w14:textId="77777777" w:rsidR="000D7D09" w:rsidRPr="002E3E23" w:rsidRDefault="000D7D09" w:rsidP="006D22E9">
            <w:pPr>
              <w:suppressAutoHyphens/>
              <w:jc w:val="right"/>
              <w:rPr>
                <w:sz w:val="19"/>
                <w:szCs w:val="19"/>
                <w:lang w:eastAsia="en-CA"/>
              </w:rPr>
            </w:pPr>
            <w:r>
              <w:rPr>
                <w:sz w:val="19"/>
                <w:szCs w:val="19"/>
                <w:lang w:eastAsia="en-CA"/>
              </w:rPr>
              <w:t>1,447,500</w:t>
            </w:r>
          </w:p>
        </w:tc>
      </w:tr>
      <w:tr w:rsidR="000D7D09" w:rsidRPr="002E3E23" w14:paraId="2B81BEAD" w14:textId="77777777" w:rsidTr="006D22E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0C4A89D" w14:textId="77777777" w:rsidR="000D7D09" w:rsidRPr="002E3E23" w:rsidRDefault="000D7D09" w:rsidP="006D22E9">
            <w:pPr>
              <w:suppressAutoHyphens/>
              <w:jc w:val="left"/>
              <w:rPr>
                <w:sz w:val="19"/>
                <w:szCs w:val="19"/>
                <w:lang w:eastAsia="en-CA"/>
              </w:rPr>
            </w:pPr>
            <w:r w:rsidRPr="002E3E23">
              <w:rPr>
                <w:sz w:val="19"/>
                <w:szCs w:val="19"/>
                <w:lang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03855519" w14:textId="77777777" w:rsidR="000D7D09" w:rsidRPr="0076122F" w:rsidRDefault="000D7D09" w:rsidP="006D22E9">
            <w:pPr>
              <w:spacing w:after="80"/>
              <w:jc w:val="left"/>
              <w:rPr>
                <w:color w:val="000000"/>
                <w:sz w:val="19"/>
                <w:szCs w:val="19"/>
              </w:rPr>
            </w:pPr>
            <w:r w:rsidRPr="0076122F">
              <w:rPr>
                <w:color w:val="000000"/>
                <w:sz w:val="19"/>
                <w:szCs w:val="19"/>
              </w:rPr>
              <w:t>Guidelines for refrigerant RRR for technicians and end</w:t>
            </w:r>
            <w:r>
              <w:rPr>
                <w:color w:val="000000"/>
                <w:sz w:val="19"/>
                <w:szCs w:val="19"/>
              </w:rPr>
              <w:t xml:space="preserve"> </w:t>
            </w:r>
            <w:r w:rsidRPr="0076122F">
              <w:rPr>
                <w:color w:val="000000"/>
                <w:sz w:val="19"/>
                <w:szCs w:val="19"/>
              </w:rPr>
              <w:t xml:space="preserve">users </w:t>
            </w:r>
          </w:p>
          <w:p w14:paraId="2D1E4D31" w14:textId="77777777" w:rsidR="000D7D09" w:rsidRDefault="000D7D09" w:rsidP="006D22E9">
            <w:pPr>
              <w:spacing w:after="80"/>
              <w:jc w:val="left"/>
              <w:rPr>
                <w:color w:val="000000"/>
                <w:sz w:val="19"/>
                <w:szCs w:val="19"/>
              </w:rPr>
            </w:pPr>
            <w:r w:rsidRPr="0076122F">
              <w:rPr>
                <w:color w:val="000000"/>
                <w:sz w:val="19"/>
                <w:szCs w:val="19"/>
              </w:rPr>
              <w:t>Study to establish a sustainable RRR infrastructure</w:t>
            </w:r>
          </w:p>
          <w:p w14:paraId="7E84119C" w14:textId="77777777" w:rsidR="000D7D09" w:rsidRPr="0076122F" w:rsidRDefault="000D7D09" w:rsidP="006D22E9">
            <w:pPr>
              <w:spacing w:after="80"/>
              <w:jc w:val="left"/>
              <w:rPr>
                <w:color w:val="000000"/>
                <w:sz w:val="19"/>
                <w:szCs w:val="19"/>
              </w:rPr>
            </w:pPr>
            <w:r>
              <w:rPr>
                <w:color w:val="000000"/>
                <w:sz w:val="19"/>
                <w:szCs w:val="19"/>
              </w:rPr>
              <w:t>P</w:t>
            </w:r>
            <w:r w:rsidRPr="0076122F">
              <w:rPr>
                <w:color w:val="000000"/>
                <w:sz w:val="19"/>
                <w:szCs w:val="19"/>
              </w:rPr>
              <w:t xml:space="preserve">rovision of equipment </w:t>
            </w:r>
            <w:r>
              <w:rPr>
                <w:color w:val="000000"/>
                <w:sz w:val="19"/>
                <w:szCs w:val="19"/>
              </w:rPr>
              <w:t>to</w:t>
            </w:r>
            <w:r w:rsidRPr="0076122F">
              <w:rPr>
                <w:color w:val="000000"/>
                <w:sz w:val="19"/>
                <w:szCs w:val="19"/>
              </w:rPr>
              <w:t xml:space="preserve"> four </w:t>
            </w:r>
            <w:r>
              <w:rPr>
                <w:color w:val="000000"/>
                <w:sz w:val="19"/>
                <w:szCs w:val="19"/>
              </w:rPr>
              <w:t xml:space="preserve">existing </w:t>
            </w:r>
            <w:r w:rsidRPr="0076122F">
              <w:rPr>
                <w:color w:val="000000"/>
                <w:sz w:val="19"/>
                <w:szCs w:val="19"/>
              </w:rPr>
              <w:t>cent</w:t>
            </w:r>
            <w:r>
              <w:rPr>
                <w:color w:val="000000"/>
                <w:sz w:val="19"/>
                <w:szCs w:val="19"/>
              </w:rPr>
              <w:t>res (r</w:t>
            </w:r>
            <w:r w:rsidRPr="00FD18F3">
              <w:rPr>
                <w:color w:val="000000"/>
                <w:sz w:val="19"/>
                <w:szCs w:val="19"/>
              </w:rPr>
              <w:t>eclamation units, refrigerant identifiers, recovery cylinders</w:t>
            </w:r>
            <w:r>
              <w:rPr>
                <w:color w:val="000000"/>
                <w:sz w:val="19"/>
                <w:szCs w:val="19"/>
              </w:rPr>
              <w:t>)</w:t>
            </w:r>
          </w:p>
          <w:p w14:paraId="2BA49272" w14:textId="77777777" w:rsidR="000D7D09" w:rsidRPr="0076122F" w:rsidRDefault="000D7D09" w:rsidP="006D22E9">
            <w:pPr>
              <w:spacing w:after="80"/>
              <w:jc w:val="left"/>
              <w:rPr>
                <w:color w:val="000000"/>
                <w:sz w:val="19"/>
                <w:szCs w:val="19"/>
              </w:rPr>
            </w:pPr>
            <w:r w:rsidRPr="0076122F">
              <w:rPr>
                <w:color w:val="000000"/>
                <w:sz w:val="19"/>
                <w:szCs w:val="19"/>
              </w:rPr>
              <w:t>Awareness</w:t>
            </w:r>
            <w:r>
              <w:rPr>
                <w:color w:val="000000"/>
                <w:sz w:val="19"/>
                <w:szCs w:val="19"/>
              </w:rPr>
              <w:noBreakHyphen/>
            </w:r>
            <w:r w:rsidRPr="0076122F">
              <w:rPr>
                <w:color w:val="000000"/>
                <w:sz w:val="19"/>
                <w:szCs w:val="19"/>
              </w:rPr>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6392F428" w14:textId="77777777" w:rsidR="000D7D09" w:rsidRPr="002E3E23" w:rsidRDefault="000D7D09" w:rsidP="006D22E9">
            <w:pPr>
              <w:suppressAutoHyphens/>
              <w:jc w:val="right"/>
              <w:rPr>
                <w:sz w:val="19"/>
                <w:szCs w:val="19"/>
                <w:lang w:eastAsia="en-CA"/>
              </w:rPr>
            </w:pPr>
            <w:r>
              <w:rPr>
                <w:sz w:val="19"/>
                <w:szCs w:val="19"/>
                <w:lang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17AD8D15" w14:textId="77777777" w:rsidR="000D7D09" w:rsidRPr="0076122F" w:rsidRDefault="000D7D09" w:rsidP="006D22E9">
            <w:pPr>
              <w:spacing w:after="80"/>
              <w:jc w:val="left"/>
              <w:rPr>
                <w:color w:val="000000"/>
                <w:sz w:val="19"/>
                <w:szCs w:val="19"/>
              </w:rPr>
            </w:pPr>
            <w:r w:rsidRPr="0076122F">
              <w:rPr>
                <w:color w:val="000000"/>
                <w:sz w:val="19"/>
                <w:szCs w:val="19"/>
              </w:rPr>
              <w:t>Provide technical assistance and equipment (cylinders and bulk storage tanks) to an established RRR centre for the inclusion of HFCs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80A1D57" w14:textId="77777777" w:rsidR="000D7D09" w:rsidRPr="002E3E23" w:rsidRDefault="000D7D09" w:rsidP="006D22E9">
            <w:pPr>
              <w:suppressAutoHyphens/>
              <w:jc w:val="right"/>
              <w:rPr>
                <w:sz w:val="19"/>
                <w:szCs w:val="19"/>
                <w:lang w:eastAsia="en-CA"/>
              </w:rPr>
            </w:pPr>
            <w:r>
              <w:rPr>
                <w:sz w:val="19"/>
                <w:szCs w:val="19"/>
                <w:lang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37149415" w14:textId="77777777" w:rsidR="000D7D09" w:rsidRPr="002E3E23" w:rsidRDefault="000D7D09" w:rsidP="006D22E9">
            <w:pPr>
              <w:suppressAutoHyphens/>
              <w:jc w:val="right"/>
              <w:rPr>
                <w:sz w:val="19"/>
                <w:szCs w:val="19"/>
                <w:lang w:eastAsia="en-CA"/>
              </w:rPr>
            </w:pPr>
            <w:r w:rsidRPr="00303A7F">
              <w:rPr>
                <w:sz w:val="19"/>
                <w:szCs w:val="19"/>
                <w:lang w:eastAsia="en-CA"/>
              </w:rPr>
              <w:t>157,000</w:t>
            </w:r>
          </w:p>
        </w:tc>
      </w:tr>
      <w:tr w:rsidR="000D7D09" w:rsidRPr="002E3E23" w14:paraId="305ED009" w14:textId="77777777" w:rsidTr="006D22E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7CAC8B" w14:textId="77777777" w:rsidR="000D7D09" w:rsidRPr="002E3E23" w:rsidRDefault="000D7D09" w:rsidP="006D22E9">
            <w:pPr>
              <w:spacing w:after="80"/>
              <w:jc w:val="left"/>
              <w:rPr>
                <w:sz w:val="19"/>
                <w:szCs w:val="19"/>
                <w:lang w:eastAsia="en-CA"/>
              </w:rPr>
            </w:pPr>
            <w:r w:rsidRPr="002E3E23">
              <w:rPr>
                <w:sz w:val="19"/>
                <w:szCs w:val="19"/>
                <w:lang w:eastAsia="en-CA"/>
              </w:rPr>
              <w:t>Sector</w:t>
            </w:r>
            <w:r w:rsidRPr="002E3E23">
              <w:rPr>
                <w:sz w:val="19"/>
                <w:szCs w:val="19"/>
                <w:lang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68F42517" w14:textId="77777777" w:rsidR="000D7D09" w:rsidRPr="002E3E23" w:rsidRDefault="000D7D09" w:rsidP="006D22E9">
            <w:pPr>
              <w:suppressAutoHyphens/>
              <w:jc w:val="left"/>
              <w:rPr>
                <w:sz w:val="19"/>
                <w:szCs w:val="19"/>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793FBFF7" w14:textId="77777777" w:rsidR="000D7D09" w:rsidRPr="002E3E23" w:rsidRDefault="000D7D09" w:rsidP="006D22E9">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DB4540E" w14:textId="77777777" w:rsidR="000D7D09" w:rsidRPr="007939FC" w:rsidRDefault="000D7D09" w:rsidP="006D22E9">
            <w:pPr>
              <w:spacing w:after="80"/>
              <w:jc w:val="left"/>
              <w:rPr>
                <w:color w:val="000000"/>
                <w:sz w:val="19"/>
                <w:szCs w:val="19"/>
              </w:rPr>
            </w:pPr>
            <w:r w:rsidRPr="007939FC">
              <w:rPr>
                <w:color w:val="000000"/>
                <w:sz w:val="19"/>
                <w:szCs w:val="19"/>
              </w:rPr>
              <w:t>Study of consumption and use of HFCs in aerosol, solvent, firefighting and foam sectors</w:t>
            </w:r>
          </w:p>
          <w:p w14:paraId="2A09512A" w14:textId="77777777" w:rsidR="000D7D09" w:rsidRPr="0076122F" w:rsidRDefault="000D7D09" w:rsidP="006D22E9">
            <w:pPr>
              <w:spacing w:after="80"/>
              <w:jc w:val="left"/>
              <w:rPr>
                <w:color w:val="000000"/>
                <w:sz w:val="19"/>
                <w:szCs w:val="19"/>
              </w:rPr>
            </w:pPr>
            <w:r w:rsidRPr="007939FC">
              <w:rPr>
                <w:color w:val="000000"/>
                <w:sz w:val="19"/>
                <w:szCs w:val="19"/>
              </w:rPr>
              <w:t xml:space="preserve">Study of consumption and use of HFCs in the RAC assembling sector for on-site charging </w:t>
            </w:r>
            <w:r>
              <w:rPr>
                <w:color w:val="000000"/>
                <w:sz w:val="19"/>
                <w:szCs w:val="19"/>
              </w:rPr>
              <w:t>and</w:t>
            </w:r>
            <w:r w:rsidRPr="007939FC">
              <w:rPr>
                <w:color w:val="000000"/>
                <w:sz w:val="19"/>
                <w:szCs w:val="19"/>
              </w:rPr>
              <w:t xml:space="preserve"> technologies relevant </w:t>
            </w:r>
            <w:r>
              <w:rPr>
                <w:color w:val="000000"/>
                <w:sz w:val="19"/>
                <w:szCs w:val="19"/>
              </w:rPr>
              <w:t>to</w:t>
            </w:r>
            <w:r w:rsidRPr="007939FC">
              <w:rPr>
                <w:color w:val="000000"/>
                <w:sz w:val="19"/>
                <w:szCs w:val="19"/>
              </w:rPr>
              <w:t xml:space="preserve">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427B74F3" w14:textId="77777777" w:rsidR="000D7D09" w:rsidRPr="002E3E23" w:rsidRDefault="000D7D09" w:rsidP="006D22E9">
            <w:pPr>
              <w:suppressAutoHyphens/>
              <w:jc w:val="right"/>
              <w:rPr>
                <w:sz w:val="19"/>
                <w:szCs w:val="19"/>
                <w:lang w:eastAsia="en-CA"/>
              </w:rPr>
            </w:pPr>
            <w:r>
              <w:rPr>
                <w:sz w:val="19"/>
                <w:szCs w:val="19"/>
                <w:lang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5426D11" w14:textId="77777777" w:rsidR="000D7D09" w:rsidRPr="002E3E23" w:rsidRDefault="000D7D09" w:rsidP="006D22E9">
            <w:pPr>
              <w:suppressAutoHyphens/>
              <w:jc w:val="right"/>
              <w:rPr>
                <w:sz w:val="19"/>
                <w:szCs w:val="19"/>
                <w:lang w:eastAsia="en-CA"/>
              </w:rPr>
            </w:pPr>
            <w:r w:rsidRPr="00303A7F">
              <w:rPr>
                <w:sz w:val="19"/>
                <w:szCs w:val="19"/>
                <w:lang w:eastAsia="en-CA"/>
              </w:rPr>
              <w:t>30,000</w:t>
            </w:r>
          </w:p>
        </w:tc>
      </w:tr>
      <w:tr w:rsidR="000D7D09" w:rsidRPr="002E3E23" w14:paraId="1052B0F3" w14:textId="77777777" w:rsidTr="006D22E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5FBF36" w14:textId="77777777" w:rsidR="000D7D09" w:rsidRPr="002E3E23" w:rsidRDefault="000D7D09" w:rsidP="006D22E9">
            <w:pPr>
              <w:suppressAutoHyphens/>
              <w:jc w:val="left"/>
              <w:rPr>
                <w:sz w:val="19"/>
                <w:szCs w:val="19"/>
                <w:lang w:eastAsia="en-CA"/>
              </w:rPr>
            </w:pPr>
            <w:r>
              <w:rPr>
                <w:sz w:val="19"/>
                <w:szCs w:val="19"/>
                <w:lang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34376192" w14:textId="77777777" w:rsidR="000D7D09" w:rsidRPr="0076122F" w:rsidRDefault="000D7D09" w:rsidP="006D22E9">
            <w:pPr>
              <w:spacing w:after="80"/>
              <w:jc w:val="left"/>
              <w:rPr>
                <w:color w:val="000000"/>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4BA6E78B" w14:textId="77777777" w:rsidR="000D7D09" w:rsidRPr="002E3E23" w:rsidRDefault="000D7D09" w:rsidP="006D22E9">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0DA09A" w14:textId="77777777" w:rsidR="000D7D09" w:rsidRPr="001E4957" w:rsidRDefault="000D7D09" w:rsidP="006D22E9">
            <w:pPr>
              <w:spacing w:after="80"/>
              <w:jc w:val="left"/>
              <w:rPr>
                <w:color w:val="000000"/>
                <w:sz w:val="19"/>
                <w:szCs w:val="19"/>
              </w:rPr>
            </w:pPr>
            <w:r w:rsidRPr="001E4957">
              <w:rPr>
                <w:color w:val="000000"/>
                <w:sz w:val="19"/>
                <w:szCs w:val="19"/>
              </w:rPr>
              <w:t xml:space="preserve">Feasibility study on adapting the domestic AC sector to </w:t>
            </w:r>
            <w:r w:rsidRPr="001E4957">
              <w:rPr>
                <w:color w:val="000000"/>
                <w:sz w:val="19"/>
                <w:szCs w:val="19"/>
              </w:rPr>
              <w:lastRenderedPageBreak/>
              <w:t>low-GWP alternative technologies</w:t>
            </w:r>
          </w:p>
          <w:p w14:paraId="6ED71D5E" w14:textId="77777777" w:rsidR="000D7D09" w:rsidRPr="001E4957" w:rsidRDefault="000D7D09" w:rsidP="006D22E9">
            <w:pPr>
              <w:spacing w:after="80"/>
              <w:jc w:val="left"/>
              <w:rPr>
                <w:color w:val="000000"/>
                <w:sz w:val="19"/>
                <w:szCs w:val="19"/>
              </w:rPr>
            </w:pPr>
            <w:r w:rsidRPr="001E4957">
              <w:rPr>
                <w:color w:val="000000"/>
                <w:sz w:val="19"/>
                <w:szCs w:val="19"/>
              </w:rPr>
              <w:t>Three sessions on latest developments and technologies in collaboration with RAC associations</w:t>
            </w:r>
          </w:p>
          <w:p w14:paraId="4D8E8ECB" w14:textId="77777777" w:rsidR="000D7D09" w:rsidRPr="001E4957" w:rsidRDefault="000D7D09" w:rsidP="006D22E9">
            <w:pPr>
              <w:spacing w:after="80"/>
              <w:jc w:val="left"/>
              <w:rPr>
                <w:color w:val="000000"/>
                <w:sz w:val="19"/>
                <w:szCs w:val="19"/>
              </w:rPr>
            </w:pPr>
            <w:r>
              <w:rPr>
                <w:color w:val="000000"/>
                <w:sz w:val="19"/>
                <w:szCs w:val="19"/>
              </w:rPr>
              <w:t>W</w:t>
            </w:r>
            <w:r w:rsidRPr="001E4957">
              <w:rPr>
                <w:color w:val="000000"/>
                <w:sz w:val="19"/>
                <w:szCs w:val="19"/>
              </w:rPr>
              <w:t xml:space="preserve">orkshops </w:t>
            </w:r>
            <w:r>
              <w:rPr>
                <w:color w:val="000000"/>
                <w:sz w:val="19"/>
                <w:szCs w:val="19"/>
              </w:rPr>
              <w:t xml:space="preserve">and </w:t>
            </w:r>
            <w:r w:rsidRPr="001E4957">
              <w:rPr>
                <w:color w:val="000000"/>
                <w:sz w:val="19"/>
                <w:szCs w:val="19"/>
              </w:rPr>
              <w:t>on-site guidance for 40 large end users to reduce leaks and transition into alternatives</w:t>
            </w:r>
          </w:p>
          <w:p w14:paraId="7108CDF2" w14:textId="77777777" w:rsidR="000D7D09" w:rsidRPr="001E4957" w:rsidRDefault="000D7D09" w:rsidP="006D22E9">
            <w:pPr>
              <w:spacing w:after="80"/>
              <w:jc w:val="left"/>
              <w:rPr>
                <w:color w:val="000000"/>
                <w:sz w:val="19"/>
                <w:szCs w:val="19"/>
              </w:rPr>
            </w:pPr>
            <w:r>
              <w:rPr>
                <w:color w:val="000000"/>
                <w:sz w:val="19"/>
                <w:szCs w:val="19"/>
              </w:rPr>
              <w:t>E</w:t>
            </w:r>
            <w:r w:rsidRPr="001E4957">
              <w:rPr>
                <w:color w:val="000000"/>
                <w:sz w:val="19"/>
                <w:szCs w:val="19"/>
              </w:rPr>
              <w:t>stablish a national refrigerant management system to track controlled substances</w:t>
            </w:r>
          </w:p>
          <w:p w14:paraId="79D1B2B3" w14:textId="77777777" w:rsidR="000D7D09" w:rsidRPr="0076122F" w:rsidRDefault="000D7D09" w:rsidP="006D22E9">
            <w:pPr>
              <w:spacing w:after="80"/>
              <w:jc w:val="left"/>
              <w:rPr>
                <w:color w:val="000000"/>
                <w:sz w:val="19"/>
                <w:szCs w:val="19"/>
              </w:rPr>
            </w:pPr>
            <w:r w:rsidRPr="001E4957">
              <w:rPr>
                <w:color w:val="000000"/>
                <w:sz w:val="19"/>
                <w:szCs w:val="19"/>
              </w:rPr>
              <w:t>Feasibility study o</w:t>
            </w:r>
            <w:r>
              <w:rPr>
                <w:color w:val="000000"/>
                <w:sz w:val="19"/>
                <w:szCs w:val="19"/>
              </w:rPr>
              <w:t>n</w:t>
            </w:r>
            <w:r w:rsidRPr="001E4957">
              <w:rPr>
                <w:color w:val="000000"/>
                <w:sz w:val="19"/>
                <w:szCs w:val="19"/>
              </w:rPr>
              <w:t xml:space="preserve"> the disposal of unwanted refrigerants</w:t>
            </w:r>
            <w:r>
              <w:rPr>
                <w:color w:val="000000"/>
                <w:sz w:val="19"/>
                <w:szCs w:val="19"/>
              </w:rPr>
              <w:t xml:space="preserve"> and </w:t>
            </w:r>
            <w:r w:rsidRPr="001E4957">
              <w:rPr>
                <w:color w:val="000000"/>
                <w:sz w:val="19"/>
                <w:szCs w:val="19"/>
              </w:rPr>
              <w:t>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CC16B8B" w14:textId="77777777" w:rsidR="000D7D09" w:rsidRPr="002E3E23" w:rsidRDefault="000D7D09" w:rsidP="006D22E9">
            <w:pPr>
              <w:suppressAutoHyphens/>
              <w:jc w:val="right"/>
              <w:rPr>
                <w:sz w:val="19"/>
                <w:szCs w:val="19"/>
                <w:lang w:eastAsia="en-CA"/>
              </w:rPr>
            </w:pPr>
            <w:r>
              <w:rPr>
                <w:sz w:val="19"/>
                <w:szCs w:val="19"/>
                <w:lang w:eastAsia="en-CA"/>
              </w:rPr>
              <w:lastRenderedPageBreak/>
              <w:t>153,064</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2347B0B4" w14:textId="77777777" w:rsidR="000D7D09" w:rsidRPr="002E3E23" w:rsidRDefault="000D7D09" w:rsidP="006D22E9">
            <w:pPr>
              <w:suppressAutoHyphens/>
              <w:jc w:val="right"/>
              <w:rPr>
                <w:sz w:val="19"/>
                <w:szCs w:val="19"/>
                <w:lang w:eastAsia="en-CA"/>
              </w:rPr>
            </w:pPr>
            <w:r w:rsidRPr="00303A7F">
              <w:rPr>
                <w:sz w:val="19"/>
                <w:szCs w:val="19"/>
                <w:lang w:eastAsia="en-CA"/>
              </w:rPr>
              <w:t>153,064</w:t>
            </w:r>
          </w:p>
        </w:tc>
      </w:tr>
      <w:tr w:rsidR="000D7D09" w:rsidRPr="002E3E23" w14:paraId="52CC2DBB" w14:textId="77777777" w:rsidTr="006D22E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5B1FA9" w14:textId="77777777" w:rsidR="000D7D09" w:rsidRPr="002E3E23" w:rsidRDefault="000D7D09" w:rsidP="006D22E9">
            <w:pPr>
              <w:suppressAutoHyphens/>
              <w:jc w:val="left"/>
              <w:rPr>
                <w:sz w:val="19"/>
                <w:szCs w:val="19"/>
                <w:lang w:eastAsia="en-CA"/>
              </w:rPr>
            </w:pPr>
            <w:r w:rsidRPr="002E3E23">
              <w:rPr>
                <w:sz w:val="19"/>
                <w:szCs w:val="19"/>
                <w:lang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75DA77E0" w14:textId="77777777" w:rsidR="000D7D09" w:rsidRPr="0011149C" w:rsidRDefault="000D7D09" w:rsidP="006D22E9">
            <w:pPr>
              <w:spacing w:after="80"/>
              <w:jc w:val="left"/>
              <w:rPr>
                <w:color w:val="000000"/>
                <w:sz w:val="19"/>
                <w:szCs w:val="19"/>
              </w:rPr>
            </w:pPr>
            <w:r w:rsidRPr="0011149C">
              <w:rPr>
                <w:color w:val="000000"/>
                <w:sz w:val="19"/>
                <w:szCs w:val="19"/>
              </w:rPr>
              <w:t>One workshop to develop indicator gender indicators for 20 participants</w:t>
            </w:r>
          </w:p>
          <w:p w14:paraId="5935B247" w14:textId="77777777" w:rsidR="000D7D09" w:rsidRPr="0076122F" w:rsidRDefault="000D7D09" w:rsidP="006D22E9">
            <w:pPr>
              <w:spacing w:after="80"/>
              <w:jc w:val="left"/>
              <w:rPr>
                <w:color w:val="000000"/>
                <w:sz w:val="19"/>
                <w:szCs w:val="19"/>
              </w:rPr>
            </w:pPr>
            <w:r w:rsidRPr="0011149C">
              <w:rPr>
                <w:color w:val="000000"/>
                <w:sz w:val="19"/>
                <w:szCs w:val="19"/>
              </w:rPr>
              <w:t>Hir</w:t>
            </w:r>
            <w:r>
              <w:rPr>
                <w:color w:val="000000"/>
                <w:sz w:val="19"/>
                <w:szCs w:val="19"/>
              </w:rPr>
              <w:t>e</w:t>
            </w:r>
            <w:r w:rsidRPr="0011149C">
              <w:rPr>
                <w:color w:val="000000"/>
                <w:sz w:val="19"/>
                <w:szCs w:val="19"/>
              </w:rPr>
              <w:t xml:space="preserve"> </w:t>
            </w:r>
            <w:r>
              <w:rPr>
                <w:color w:val="000000"/>
                <w:sz w:val="19"/>
                <w:szCs w:val="19"/>
              </w:rPr>
              <w:t>a</w:t>
            </w:r>
            <w:r w:rsidRPr="0011149C">
              <w:rPr>
                <w:color w:val="000000"/>
                <w:sz w:val="19"/>
                <w:szCs w:val="19"/>
              </w:rPr>
              <w:t xml:space="preserve">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7C0528D4" w14:textId="77777777" w:rsidR="000D7D09" w:rsidRPr="002E3E23" w:rsidRDefault="000D7D09" w:rsidP="006D22E9">
            <w:pPr>
              <w:suppressAutoHyphens/>
              <w:jc w:val="right"/>
              <w:rPr>
                <w:sz w:val="19"/>
                <w:szCs w:val="19"/>
                <w:lang w:eastAsia="en-CA"/>
              </w:rPr>
            </w:pPr>
            <w:r w:rsidRPr="0086587E">
              <w:rPr>
                <w:sz w:val="19"/>
                <w:szCs w:val="19"/>
                <w:lang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6CFC4174" w14:textId="77777777" w:rsidR="000D7D09" w:rsidRPr="0076122F" w:rsidRDefault="000D7D09" w:rsidP="006D22E9">
            <w:pPr>
              <w:spacing w:after="80"/>
              <w:jc w:val="left"/>
              <w:rPr>
                <w:color w:val="000000"/>
                <w:sz w:val="19"/>
                <w:szCs w:val="19"/>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2467E352" w14:textId="77777777" w:rsidR="000D7D09" w:rsidRPr="002E3E23" w:rsidRDefault="000D7D09" w:rsidP="006D22E9">
            <w:pPr>
              <w:suppressAutoHyphens/>
              <w:jc w:val="right"/>
              <w:rPr>
                <w:sz w:val="19"/>
                <w:szCs w:val="19"/>
                <w:lang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0889515" w14:textId="77777777" w:rsidR="000D7D09" w:rsidRPr="002E3E23" w:rsidRDefault="000D7D09" w:rsidP="006D22E9">
            <w:pPr>
              <w:suppressAutoHyphens/>
              <w:jc w:val="right"/>
              <w:rPr>
                <w:sz w:val="19"/>
                <w:szCs w:val="19"/>
                <w:lang w:eastAsia="en-CA"/>
              </w:rPr>
            </w:pPr>
            <w:r w:rsidRPr="00303A7F">
              <w:rPr>
                <w:sz w:val="19"/>
                <w:szCs w:val="19"/>
                <w:lang w:eastAsia="en-CA"/>
              </w:rPr>
              <w:t>21,364</w:t>
            </w:r>
          </w:p>
        </w:tc>
      </w:tr>
      <w:tr w:rsidR="000D7D09" w:rsidRPr="002E3E23" w14:paraId="5409BC00" w14:textId="77777777" w:rsidTr="006D22E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E03365F" w14:textId="77777777" w:rsidR="000D7D09" w:rsidRPr="002E3E23" w:rsidRDefault="000D7D09" w:rsidP="006D22E9">
            <w:pPr>
              <w:suppressAutoHyphens/>
              <w:jc w:val="left"/>
              <w:rPr>
                <w:sz w:val="19"/>
                <w:szCs w:val="19"/>
                <w:lang w:eastAsia="en-CA"/>
              </w:rPr>
            </w:pPr>
            <w:r w:rsidRPr="002E3E23">
              <w:rPr>
                <w:sz w:val="19"/>
                <w:szCs w:val="19"/>
                <w:lang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5C49D9BD" w14:textId="77777777" w:rsidR="000D7D09" w:rsidRPr="0076122F" w:rsidRDefault="000D7D09" w:rsidP="006D22E9">
            <w:pPr>
              <w:spacing w:after="80"/>
              <w:jc w:val="left"/>
              <w:rPr>
                <w:color w:val="000000"/>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183311D6" w14:textId="77777777" w:rsidR="000D7D09" w:rsidRPr="002E3E23" w:rsidRDefault="000D7D09" w:rsidP="006D22E9">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A4000FA" w14:textId="77777777" w:rsidR="000D7D09" w:rsidRPr="00D56496" w:rsidRDefault="000D7D09" w:rsidP="006D22E9">
            <w:pPr>
              <w:spacing w:after="80"/>
              <w:jc w:val="left"/>
              <w:rPr>
                <w:color w:val="000000"/>
                <w:sz w:val="19"/>
                <w:szCs w:val="19"/>
              </w:rPr>
            </w:pPr>
            <w:r w:rsidRPr="00D56496">
              <w:rPr>
                <w:color w:val="000000"/>
                <w:sz w:val="19"/>
                <w:szCs w:val="19"/>
              </w:rPr>
              <w:t>Targeted awareness-raising campaigns on HFCs and low</w:t>
            </w:r>
            <w:r>
              <w:rPr>
                <w:color w:val="000000"/>
                <w:sz w:val="19"/>
                <w:szCs w:val="19"/>
              </w:rPr>
              <w:noBreakHyphen/>
            </w:r>
            <w:r w:rsidRPr="00D56496">
              <w:rPr>
                <w:color w:val="000000"/>
                <w:sz w:val="19"/>
                <w:szCs w:val="19"/>
              </w:rPr>
              <w:t>GWP technologies</w:t>
            </w:r>
          </w:p>
          <w:p w14:paraId="0472668B" w14:textId="77777777" w:rsidR="000D7D09" w:rsidRPr="0076122F" w:rsidRDefault="000D7D09" w:rsidP="006D22E9">
            <w:pPr>
              <w:spacing w:after="80"/>
              <w:jc w:val="left"/>
              <w:rPr>
                <w:color w:val="000000"/>
                <w:sz w:val="19"/>
                <w:szCs w:val="19"/>
              </w:rPr>
            </w:pPr>
            <w:r w:rsidRPr="00D56496">
              <w:rPr>
                <w:color w:val="000000"/>
                <w:sz w:val="19"/>
                <w:szCs w:val="19"/>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3D48F61" w14:textId="77777777" w:rsidR="000D7D09" w:rsidRPr="002E3E23" w:rsidRDefault="000D7D09" w:rsidP="006D22E9">
            <w:pPr>
              <w:suppressAutoHyphens/>
              <w:jc w:val="right"/>
              <w:rPr>
                <w:sz w:val="19"/>
                <w:szCs w:val="19"/>
                <w:lang w:eastAsia="en-CA"/>
              </w:rPr>
            </w:pPr>
            <w:r>
              <w:rPr>
                <w:sz w:val="19"/>
                <w:szCs w:val="19"/>
                <w:lang w:eastAsia="en-CA"/>
              </w:rPr>
              <w:t>60,000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C8D4E82" w14:textId="77777777" w:rsidR="000D7D09" w:rsidRPr="002E3E23" w:rsidRDefault="000D7D09" w:rsidP="006D22E9">
            <w:pPr>
              <w:suppressAutoHyphens/>
              <w:jc w:val="right"/>
              <w:rPr>
                <w:sz w:val="19"/>
                <w:szCs w:val="19"/>
                <w:lang w:eastAsia="en-CA"/>
              </w:rPr>
            </w:pPr>
            <w:r w:rsidRPr="00303A7F">
              <w:rPr>
                <w:sz w:val="19"/>
                <w:szCs w:val="19"/>
                <w:lang w:eastAsia="en-CA"/>
              </w:rPr>
              <w:t>60,000</w:t>
            </w:r>
          </w:p>
        </w:tc>
      </w:tr>
      <w:tr w:rsidR="000D7D09" w:rsidRPr="00303A7F" w14:paraId="4592C562" w14:textId="77777777" w:rsidTr="006D22E9">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7E1FB3" w14:textId="77777777" w:rsidR="000D7D09" w:rsidRPr="0085063A" w:rsidRDefault="000D7D09" w:rsidP="006D22E9">
            <w:pPr>
              <w:suppressAutoHyphens/>
              <w:jc w:val="center"/>
              <w:rPr>
                <w:b/>
                <w:bCs/>
                <w:i/>
                <w:iCs/>
                <w:sz w:val="19"/>
                <w:szCs w:val="19"/>
                <w:lang w:eastAsia="en-CA"/>
              </w:rPr>
            </w:pPr>
            <w:r w:rsidRPr="0085063A">
              <w:rPr>
                <w:b/>
                <w:bCs/>
                <w:i/>
                <w:iCs/>
                <w:sz w:val="19"/>
                <w:szCs w:val="19"/>
                <w:lang w:eastAsia="en-CA"/>
              </w:rPr>
              <w:t>Coordination and monitoring</w:t>
            </w:r>
          </w:p>
        </w:tc>
      </w:tr>
      <w:tr w:rsidR="000D7D09" w:rsidRPr="002E3E23" w14:paraId="2797AD6C" w14:textId="77777777" w:rsidTr="006D22E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2AAB12A6" w14:textId="77777777" w:rsidR="000D7D09" w:rsidRPr="002E3E23" w:rsidRDefault="000D7D09" w:rsidP="006D22E9">
            <w:pPr>
              <w:suppressAutoHyphens/>
              <w:jc w:val="left"/>
              <w:rPr>
                <w:sz w:val="19"/>
                <w:szCs w:val="19"/>
                <w:lang w:eastAsia="en-CA"/>
              </w:rPr>
            </w:pPr>
            <w:r>
              <w:rPr>
                <w:sz w:val="19"/>
                <w:szCs w:val="19"/>
                <w:lang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7FF7402B" w14:textId="77777777" w:rsidR="000D7D09" w:rsidRPr="0076122F" w:rsidRDefault="000D7D09" w:rsidP="006D22E9">
            <w:pPr>
              <w:spacing w:after="80"/>
              <w:jc w:val="left"/>
              <w:rPr>
                <w:color w:val="000000"/>
                <w:sz w:val="19"/>
                <w:szCs w:val="19"/>
              </w:rPr>
            </w:pPr>
            <w:r w:rsidRPr="000144CC">
              <w:rPr>
                <w:color w:val="000000"/>
                <w:sz w:val="19"/>
                <w:szCs w:val="19"/>
              </w:rPr>
              <w:t>Coordination, monitoring and evaluation</w:t>
            </w:r>
            <w:r>
              <w:rPr>
                <w:color w:val="000000"/>
                <w:sz w:val="19"/>
                <w:szCs w:val="19"/>
              </w:rPr>
              <w:t xml:space="preserve">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4B65B7F8" w14:textId="77777777" w:rsidR="000D7D09" w:rsidRPr="002E3E23" w:rsidRDefault="000D7D09" w:rsidP="006D22E9">
            <w:pPr>
              <w:suppressAutoHyphens/>
              <w:jc w:val="right"/>
              <w:rPr>
                <w:sz w:val="19"/>
                <w:szCs w:val="19"/>
                <w:lang w:eastAsia="en-CA"/>
              </w:rPr>
            </w:pPr>
            <w:r w:rsidRPr="00303A7F">
              <w:rPr>
                <w:color w:val="000000"/>
                <w:sz w:val="19"/>
                <w:szCs w:val="19"/>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4F72CC" w14:textId="77777777" w:rsidR="000D7D09" w:rsidRPr="0076122F" w:rsidRDefault="000D7D09" w:rsidP="006D22E9">
            <w:pPr>
              <w:spacing w:after="80"/>
              <w:jc w:val="left"/>
              <w:rPr>
                <w:color w:val="000000"/>
                <w:sz w:val="19"/>
                <w:szCs w:val="19"/>
              </w:rPr>
            </w:pPr>
            <w:r w:rsidRPr="00C5551D">
              <w:rPr>
                <w:color w:val="000000"/>
                <w:sz w:val="19"/>
                <w:szCs w:val="19"/>
              </w:rPr>
              <w:t>Coordination, monitoring and evaluation</w:t>
            </w:r>
            <w:r>
              <w:rPr>
                <w:color w:val="000000"/>
                <w:sz w:val="19"/>
                <w:szCs w:val="19"/>
              </w:rPr>
              <w:t xml:space="preserve">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AF3BD73" w14:textId="77777777" w:rsidR="000D7D09" w:rsidRPr="002E3E23" w:rsidRDefault="000D7D09" w:rsidP="006D22E9">
            <w:pPr>
              <w:suppressAutoHyphens/>
              <w:jc w:val="right"/>
              <w:rPr>
                <w:sz w:val="19"/>
                <w:szCs w:val="19"/>
                <w:lang w:eastAsia="en-CA"/>
              </w:rPr>
            </w:pPr>
            <w:r w:rsidRPr="00F102E4">
              <w:rPr>
                <w:sz w:val="19"/>
                <w:szCs w:val="19"/>
                <w:lang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33B7A73D" w14:textId="77777777" w:rsidR="000D7D09" w:rsidRPr="002E3E23" w:rsidRDefault="000D7D09" w:rsidP="006D22E9">
            <w:pPr>
              <w:suppressAutoHyphens/>
              <w:jc w:val="right"/>
              <w:rPr>
                <w:sz w:val="19"/>
                <w:szCs w:val="19"/>
                <w:lang w:eastAsia="en-CA"/>
              </w:rPr>
            </w:pPr>
            <w:r w:rsidRPr="00303A7F">
              <w:rPr>
                <w:sz w:val="19"/>
                <w:szCs w:val="19"/>
                <w:lang w:eastAsia="en-CA"/>
              </w:rPr>
              <w:t>268,632</w:t>
            </w:r>
          </w:p>
        </w:tc>
      </w:tr>
      <w:tr w:rsidR="000D7D09" w:rsidRPr="002E3E23" w14:paraId="2BC0D3F8" w14:textId="77777777" w:rsidTr="006D22E9">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00E4CF0C" w14:textId="77777777" w:rsidR="000D7D09" w:rsidRPr="002E3E23" w:rsidRDefault="000D7D09" w:rsidP="006D22E9">
            <w:pPr>
              <w:suppressAutoHyphens/>
              <w:jc w:val="left"/>
              <w:rPr>
                <w:b/>
                <w:bCs/>
                <w:sz w:val="19"/>
                <w:szCs w:val="19"/>
                <w:lang w:eastAsia="en-CA"/>
              </w:rPr>
            </w:pPr>
            <w:r w:rsidRPr="002E3E23">
              <w:rPr>
                <w:b/>
                <w:bCs/>
                <w:sz w:val="19"/>
                <w:szCs w:val="19"/>
                <w:lang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64E7A56C" w14:textId="77777777" w:rsidR="000D7D09" w:rsidRPr="002E3E23" w:rsidRDefault="000D7D09" w:rsidP="006D22E9">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25C20491" w14:textId="77777777" w:rsidR="000D7D09" w:rsidRPr="002E3E23" w:rsidRDefault="000D7D09" w:rsidP="006D22E9">
            <w:pPr>
              <w:suppressAutoHyphens/>
              <w:jc w:val="right"/>
              <w:rPr>
                <w:b/>
                <w:bCs/>
                <w:sz w:val="19"/>
                <w:szCs w:val="19"/>
                <w:lang w:eastAsia="en-CA"/>
              </w:rPr>
            </w:pPr>
            <w:r w:rsidRPr="007B3408">
              <w:rPr>
                <w:b/>
                <w:bCs/>
                <w:sz w:val="19"/>
                <w:szCs w:val="19"/>
                <w:lang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1F35F5EF" w14:textId="77777777" w:rsidR="000D7D09" w:rsidRPr="002E3E23" w:rsidRDefault="000D7D09" w:rsidP="006D22E9">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7428A1B2" w14:textId="77777777" w:rsidR="000D7D09" w:rsidRPr="002E3E23" w:rsidRDefault="000D7D09" w:rsidP="006D22E9">
            <w:pPr>
              <w:suppressAutoHyphens/>
              <w:jc w:val="right"/>
              <w:rPr>
                <w:b/>
                <w:bCs/>
                <w:sz w:val="19"/>
                <w:szCs w:val="19"/>
                <w:lang w:eastAsia="en-CA"/>
              </w:rPr>
            </w:pPr>
            <w:r w:rsidRPr="0087303B">
              <w:rPr>
                <w:b/>
                <w:bCs/>
                <w:sz w:val="19"/>
                <w:szCs w:val="19"/>
                <w:lang w:eastAsia="en-CA"/>
              </w:rPr>
              <w:t>1,410,015</w:t>
            </w:r>
          </w:p>
        </w:tc>
        <w:tc>
          <w:tcPr>
            <w:tcW w:w="580" w:type="pct"/>
            <w:tcBorders>
              <w:top w:val="single" w:sz="4" w:space="0" w:color="auto"/>
              <w:left w:val="nil"/>
              <w:bottom w:val="single" w:sz="4" w:space="0" w:color="auto"/>
              <w:right w:val="single" w:sz="4" w:space="0" w:color="auto"/>
            </w:tcBorders>
            <w:tcMar>
              <w:left w:w="57" w:type="dxa"/>
              <w:right w:w="57" w:type="dxa"/>
            </w:tcMar>
          </w:tcPr>
          <w:p w14:paraId="55D01BA1" w14:textId="77777777" w:rsidR="000D7D09" w:rsidRPr="002E3E23" w:rsidRDefault="000D7D09" w:rsidP="006D22E9">
            <w:pPr>
              <w:suppressAutoHyphens/>
              <w:jc w:val="right"/>
              <w:rPr>
                <w:b/>
                <w:bCs/>
                <w:sz w:val="19"/>
                <w:szCs w:val="19"/>
                <w:lang w:eastAsia="en-CA"/>
              </w:rPr>
            </w:pPr>
            <w:r w:rsidRPr="00E20A07">
              <w:rPr>
                <w:b/>
                <w:bCs/>
                <w:sz w:val="19"/>
                <w:szCs w:val="19"/>
                <w:lang w:eastAsia="en-CA"/>
              </w:rPr>
              <w:t>2,816,851</w:t>
            </w:r>
          </w:p>
        </w:tc>
      </w:tr>
      <w:tr w:rsidR="000D7D09" w:rsidRPr="002E3E23" w14:paraId="330600AD" w14:textId="77777777" w:rsidTr="006D22E9">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1F909AD3" w14:textId="77777777" w:rsidR="000D7D09" w:rsidRPr="002E3E23" w:rsidRDefault="000D7D09" w:rsidP="006D22E9">
            <w:pPr>
              <w:suppressAutoHyphens/>
              <w:jc w:val="left"/>
              <w:rPr>
                <w:b/>
                <w:bCs/>
                <w:sz w:val="19"/>
                <w:szCs w:val="19"/>
                <w:lang w:eastAsia="en-CA"/>
              </w:rPr>
            </w:pPr>
            <w:r w:rsidRPr="002E3E23">
              <w:rPr>
                <w:b/>
                <w:bCs/>
                <w:sz w:val="19"/>
                <w:szCs w:val="19"/>
                <w:lang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0990604E" w14:textId="77777777" w:rsidR="000D7D09" w:rsidRPr="002E3E23" w:rsidRDefault="000D7D09" w:rsidP="006D22E9">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02CB470A" w14:textId="77777777" w:rsidR="000D7D09" w:rsidRPr="002E3E23" w:rsidRDefault="000D7D09" w:rsidP="006D22E9">
            <w:pPr>
              <w:suppressAutoHyphens/>
              <w:jc w:val="center"/>
              <w:rPr>
                <w:b/>
                <w:bCs/>
                <w:sz w:val="19"/>
                <w:szCs w:val="19"/>
                <w:lang w:eastAsia="en-CA"/>
              </w:rPr>
            </w:pPr>
            <w:r>
              <w:rPr>
                <w:b/>
                <w:bCs/>
                <w:sz w:val="19"/>
                <w:szCs w:val="19"/>
                <w:lang w:eastAsia="en-CA"/>
              </w:rPr>
              <w:t>50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B70EEAC" w14:textId="77777777" w:rsidR="000D7D09" w:rsidRPr="002E3E23" w:rsidRDefault="000D7D09" w:rsidP="006D22E9">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4681247D" w14:textId="77777777" w:rsidR="000D7D09" w:rsidRPr="002E3E23" w:rsidRDefault="000D7D09" w:rsidP="006D22E9">
            <w:pPr>
              <w:suppressAutoHyphens/>
              <w:jc w:val="center"/>
              <w:rPr>
                <w:b/>
                <w:bCs/>
                <w:sz w:val="19"/>
                <w:szCs w:val="19"/>
                <w:lang w:eastAsia="en-CA"/>
              </w:rPr>
            </w:pPr>
            <w:r>
              <w:rPr>
                <w:b/>
                <w:bCs/>
                <w:sz w:val="19"/>
                <w:szCs w:val="19"/>
                <w:lang w:eastAsia="en-CA"/>
              </w:rPr>
              <w:t>50</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63619E62" w14:textId="77777777" w:rsidR="000D7D09" w:rsidRPr="002E3E23" w:rsidRDefault="000D7D09" w:rsidP="006D22E9">
            <w:pPr>
              <w:suppressAutoHyphens/>
              <w:jc w:val="center"/>
              <w:rPr>
                <w:b/>
                <w:bCs/>
                <w:sz w:val="19"/>
                <w:szCs w:val="19"/>
                <w:lang w:eastAsia="en-CA"/>
              </w:rPr>
            </w:pPr>
            <w:r w:rsidRPr="002E3E23">
              <w:rPr>
                <w:b/>
                <w:bCs/>
                <w:sz w:val="19"/>
                <w:szCs w:val="19"/>
                <w:lang w:eastAsia="en-CA"/>
              </w:rPr>
              <w:t>100</w:t>
            </w:r>
          </w:p>
        </w:tc>
      </w:tr>
    </w:tbl>
    <w:p w14:paraId="0854B5FB" w14:textId="77777777" w:rsidR="000D7D09" w:rsidRPr="008F68AC" w:rsidRDefault="000D7D09" w:rsidP="000D7D09">
      <w:pPr>
        <w:jc w:val="center"/>
      </w:pPr>
      <w:r>
        <w:br w:type="textWrapping" w:clear="all"/>
      </w:r>
    </w:p>
    <w:p w14:paraId="34D61C73" w14:textId="77777777" w:rsidR="000D7D09" w:rsidRPr="008F68AC" w:rsidRDefault="000D7D09" w:rsidP="000D7D09">
      <w:pPr>
        <w:jc w:val="center"/>
      </w:pPr>
    </w:p>
    <w:tbl>
      <w:tblPr>
        <w:tblStyle w:val="2"/>
        <w:tblW w:w="0" w:type="auto"/>
        <w:tblLook w:val="04A0" w:firstRow="1" w:lastRow="0" w:firstColumn="1" w:lastColumn="0" w:noHBand="0" w:noVBand="1"/>
      </w:tblPr>
      <w:tblGrid>
        <w:gridCol w:w="1871"/>
        <w:gridCol w:w="1872"/>
        <w:gridCol w:w="1872"/>
        <w:gridCol w:w="1872"/>
        <w:gridCol w:w="1873"/>
      </w:tblGrid>
      <w:tr w:rsidR="00513331" w:rsidRPr="00513331" w14:paraId="21F02D44" w14:textId="77777777" w:rsidTr="00DE0741">
        <w:tc>
          <w:tcPr>
            <w:tcW w:w="1871" w:type="dxa"/>
          </w:tcPr>
          <w:p w14:paraId="07B9ADBA" w14:textId="77777777" w:rsidR="00513331" w:rsidRPr="00513331" w:rsidRDefault="00513331" w:rsidP="00513331">
            <w:pPr>
              <w:rPr>
                <w:sz w:val="22"/>
                <w:szCs w:val="22"/>
                <w:lang w:val="en-CA" w:bidi="ar-SA"/>
              </w:rPr>
            </w:pPr>
          </w:p>
        </w:tc>
        <w:tc>
          <w:tcPr>
            <w:tcW w:w="1872" w:type="dxa"/>
          </w:tcPr>
          <w:p w14:paraId="794A7EED" w14:textId="77777777" w:rsidR="00513331" w:rsidRPr="00513331" w:rsidRDefault="00513331" w:rsidP="00513331">
            <w:pPr>
              <w:rPr>
                <w:sz w:val="22"/>
                <w:szCs w:val="22"/>
                <w:lang w:val="en-CA" w:bidi="ar-SA"/>
              </w:rPr>
            </w:pPr>
          </w:p>
        </w:tc>
        <w:tc>
          <w:tcPr>
            <w:tcW w:w="1872" w:type="dxa"/>
            <w:tcBorders>
              <w:bottom w:val="single" w:sz="4" w:space="0" w:color="auto"/>
            </w:tcBorders>
          </w:tcPr>
          <w:p w14:paraId="39F43971" w14:textId="77777777" w:rsidR="00513331" w:rsidRPr="00513331" w:rsidRDefault="00513331" w:rsidP="00513331">
            <w:pPr>
              <w:rPr>
                <w:sz w:val="22"/>
                <w:szCs w:val="22"/>
                <w:lang w:val="en-CA" w:bidi="ar-SA"/>
              </w:rPr>
            </w:pPr>
          </w:p>
        </w:tc>
        <w:tc>
          <w:tcPr>
            <w:tcW w:w="1872" w:type="dxa"/>
          </w:tcPr>
          <w:p w14:paraId="694C7AE4" w14:textId="77777777" w:rsidR="00513331" w:rsidRPr="00513331" w:rsidRDefault="00513331" w:rsidP="00513331">
            <w:pPr>
              <w:rPr>
                <w:sz w:val="22"/>
                <w:szCs w:val="22"/>
                <w:lang w:val="en-CA" w:bidi="ar-SA"/>
              </w:rPr>
            </w:pPr>
          </w:p>
        </w:tc>
        <w:tc>
          <w:tcPr>
            <w:tcW w:w="1873" w:type="dxa"/>
          </w:tcPr>
          <w:p w14:paraId="36136AAD" w14:textId="77777777" w:rsidR="00513331" w:rsidRPr="00513331" w:rsidRDefault="00513331" w:rsidP="00513331">
            <w:pPr>
              <w:rPr>
                <w:sz w:val="22"/>
                <w:szCs w:val="22"/>
                <w:lang w:val="en-CA" w:bidi="ar-SA"/>
              </w:rPr>
            </w:pPr>
          </w:p>
        </w:tc>
      </w:tr>
    </w:tbl>
    <w:p w14:paraId="150E3F72" w14:textId="77777777" w:rsidR="000D7D09" w:rsidRPr="008F68AC" w:rsidRDefault="000D7D09" w:rsidP="000D7D09">
      <w:pPr>
        <w:jc w:val="center"/>
      </w:pPr>
    </w:p>
    <w:p w14:paraId="1C08F1F9" w14:textId="77777777" w:rsidR="000D7D09" w:rsidRPr="009B0D30" w:rsidRDefault="000D7D09" w:rsidP="000D7D09">
      <w:pPr>
        <w:jc w:val="center"/>
      </w:pPr>
    </w:p>
    <w:p w14:paraId="58B24BB3" w14:textId="77777777" w:rsidR="00102191" w:rsidRDefault="00102191" w:rsidP="000D7D09">
      <w:pPr>
        <w:bidi/>
        <w:spacing w:after="240"/>
        <w:outlineLvl w:val="0"/>
        <w:rPr>
          <w:rFonts w:eastAsiaTheme="minorEastAsia"/>
          <w:sz w:val="22"/>
          <w:szCs w:val="22"/>
          <w:rtl/>
          <w:lang w:val="en-CA" w:bidi="ar-SA"/>
        </w:rPr>
      </w:pPr>
    </w:p>
    <w:p w14:paraId="19B75014" w14:textId="77777777" w:rsidR="00102191" w:rsidRDefault="00102191" w:rsidP="000D7D09">
      <w:pPr>
        <w:bidi/>
        <w:spacing w:after="240"/>
        <w:outlineLvl w:val="0"/>
        <w:rPr>
          <w:rFonts w:eastAsiaTheme="minorEastAsia"/>
          <w:sz w:val="22"/>
          <w:szCs w:val="22"/>
          <w:rtl/>
          <w:lang w:val="en-CA" w:bidi="ar-SA"/>
        </w:rPr>
      </w:pPr>
    </w:p>
    <w:sectPr w:rsidR="00102191" w:rsidSect="000D7D09">
      <w:headerReference w:type="even" r:id="rId34"/>
      <w:headerReference w:type="default" r:id="rId35"/>
      <w:footerReference w:type="even" r:id="rId36"/>
      <w:footerReference w:type="default" r:id="rId37"/>
      <w:footnotePr>
        <w:numRestart w:val="eachSect"/>
      </w:footnotePr>
      <w:pgSz w:w="12240" w:h="15840" w:code="1"/>
      <w:pgMar w:top="864" w:right="1440" w:bottom="720"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84408" w14:textId="77777777" w:rsidR="00A84D42" w:rsidRDefault="00A84D42">
      <w:r>
        <w:separator/>
      </w:r>
    </w:p>
  </w:endnote>
  <w:endnote w:type="continuationSeparator" w:id="0">
    <w:p w14:paraId="3AACA420" w14:textId="77777777" w:rsidR="00A84D42" w:rsidRDefault="00A84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CDFE" w14:textId="77777777" w:rsidR="00FE1116" w:rsidRPr="0033525D" w:rsidRDefault="00FE111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5828" w14:textId="77777777" w:rsidR="00FE1116" w:rsidRPr="0033525D" w:rsidRDefault="00FE111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C15D" w14:textId="77777777" w:rsidR="00FE1116" w:rsidRDefault="00FE1116" w:rsidP="004D336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0D2C834" w14:textId="77777777" w:rsidR="00FE1116" w:rsidRPr="004D3360" w:rsidRDefault="00FE1116" w:rsidP="004D3360">
    <w:pPr>
      <w:pBdr>
        <w:top w:val="single" w:sz="4" w:space="1" w:color="auto"/>
        <w:left w:val="single" w:sz="4" w:space="0" w:color="auto"/>
        <w:bottom w:val="single" w:sz="4" w:space="1" w:color="auto"/>
        <w:right w:val="single" w:sz="4" w:space="0" w:color="auto"/>
      </w:pBdr>
      <w:bidi/>
      <w:jc w:val="center"/>
      <w:rPr>
        <w:rFonts w:cs="Arabic Transparent"/>
        <w:lang w:val="en-US" w:bidi="ar-SA"/>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EA2B" w14:textId="77777777" w:rsidR="00FE1116" w:rsidRDefault="00FE1116">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84A06" w14:textId="77777777" w:rsidR="00FE1116" w:rsidRDefault="00FE1116">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14:paraId="725C9427" w14:textId="77777777" w:rsidR="00FE1116" w:rsidRDefault="00FE111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52217"/>
      <w:docPartObj>
        <w:docPartGallery w:val="Page Numbers (Bottom of Page)"/>
        <w:docPartUnique/>
      </w:docPartObj>
    </w:sdtPr>
    <w:sdtEndPr>
      <w:rPr>
        <w:noProof/>
      </w:rPr>
    </w:sdtEndPr>
    <w:sdtContent>
      <w:p w14:paraId="59E59625" w14:textId="77777777" w:rsidR="00FE1116" w:rsidRDefault="00FE11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BDE587" w14:textId="77777777" w:rsidR="00FE1116" w:rsidRPr="0040239E" w:rsidRDefault="00FE1116" w:rsidP="0040239E">
    <w:pPr>
      <w:pStyle w:val="Footer"/>
      <w:rPr>
        <w:lang w:val="en-US" w:bidi="ar-S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931572"/>
      <w:docPartObj>
        <w:docPartGallery w:val="Page Numbers (Bottom of Page)"/>
        <w:docPartUnique/>
      </w:docPartObj>
    </w:sdtPr>
    <w:sdtEndPr>
      <w:rPr>
        <w:noProof/>
      </w:rPr>
    </w:sdtEndPr>
    <w:sdtContent>
      <w:p w14:paraId="61FD48DC" w14:textId="77777777" w:rsidR="008D540D" w:rsidRDefault="008D54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221871"/>
      <w:docPartObj>
        <w:docPartGallery w:val="Page Numbers (Bottom of Page)"/>
        <w:docPartUnique/>
      </w:docPartObj>
    </w:sdtPr>
    <w:sdtEndPr>
      <w:rPr>
        <w:noProof/>
      </w:rPr>
    </w:sdtEndPr>
    <w:sdtContent>
      <w:p w14:paraId="420CCA5D" w14:textId="77777777" w:rsidR="008D540D" w:rsidRDefault="008D540D" w:rsidP="009B24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AB5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BF9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4A44295B"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2E799" w14:textId="77777777" w:rsidR="000D7D09" w:rsidRDefault="000D7D09">
    <w:pPr>
      <w:jc w:val="center"/>
    </w:pPr>
    <w:r>
      <w:fldChar w:fldCharType="begin"/>
    </w:r>
    <w:r>
      <w:instrText xml:space="preserve"> PAGE </w:instrText>
    </w:r>
    <w:r>
      <w:fldChar w:fldCharType="separate"/>
    </w:r>
    <w:r>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1B2" w14:textId="77777777" w:rsidR="000D7D09" w:rsidRDefault="000D7D09">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132F7" w14:textId="77777777" w:rsidR="00A84D42" w:rsidRDefault="00A84D42" w:rsidP="001C0D0E">
      <w:pPr>
        <w:jc w:val="right"/>
      </w:pPr>
      <w:r>
        <w:separator/>
      </w:r>
    </w:p>
  </w:footnote>
  <w:footnote w:type="continuationSeparator" w:id="0">
    <w:p w14:paraId="3B545AAE" w14:textId="77777777" w:rsidR="00A84D42" w:rsidRDefault="00A84D42">
      <w:r>
        <w:continuationSeparator/>
      </w:r>
    </w:p>
  </w:footnote>
  <w:footnote w:id="1">
    <w:p w14:paraId="22631565" w14:textId="77777777" w:rsidR="00D65465" w:rsidRDefault="00D65465" w:rsidP="00D65465">
      <w:pPr>
        <w:pStyle w:val="FootnoteText"/>
        <w:ind w:right="100"/>
        <w:jc w:val="right"/>
        <w:rPr>
          <w:lang w:val="fr-CH"/>
        </w:rPr>
      </w:pPr>
      <w:r>
        <w:rPr>
          <w:lang w:val="fr-CH"/>
        </w:rPr>
        <w:t xml:space="preserve"> </w:t>
      </w:r>
      <w:r>
        <w:t>UNEP/</w:t>
      </w:r>
      <w:proofErr w:type="spellStart"/>
      <w:r>
        <w:t>OzL.Pro</w:t>
      </w:r>
      <w:proofErr w:type="spellEnd"/>
      <w:r>
        <w:t xml:space="preserve">/ExCom/97/1 </w:t>
      </w:r>
      <w:r w:rsidRPr="001A24C6">
        <w:rPr>
          <w:rStyle w:val="FootnoteReference"/>
        </w:rPr>
        <w:footnoteRef/>
      </w:r>
    </w:p>
    <w:p w14:paraId="4E388567" w14:textId="77777777" w:rsidR="00D65465" w:rsidRPr="00564224" w:rsidRDefault="00D65465" w:rsidP="00D65465">
      <w:pPr>
        <w:pStyle w:val="FootnoteText"/>
        <w:rPr>
          <w:lang w:val="fr-CH"/>
        </w:rPr>
      </w:pPr>
    </w:p>
  </w:footnote>
  <w:footnote w:id="2">
    <w:p w14:paraId="1E2BCD2D" w14:textId="085D0403" w:rsidR="00F16CB8" w:rsidRPr="00F16CB8" w:rsidRDefault="00F16CB8" w:rsidP="00F16CB8">
      <w:pPr>
        <w:pStyle w:val="FootnoteText"/>
        <w:bidi/>
        <w:rPr>
          <w:rtl/>
          <w:lang w:val="en-US" w:bidi="ar-SA"/>
        </w:rPr>
      </w:pPr>
      <w:r>
        <w:rPr>
          <w:rStyle w:val="FootnoteReference"/>
        </w:rPr>
        <w:footnoteRef/>
      </w:r>
      <w:r>
        <w:rPr>
          <w:rFonts w:hint="cs"/>
          <w:rtl/>
          <w:lang w:bidi="ar-SA"/>
        </w:rPr>
        <w:t xml:space="preserve"> </w:t>
      </w:r>
      <w:r>
        <w:rPr>
          <w:rFonts w:hint="cs"/>
          <w:rtl/>
          <w:lang w:bidi="ar-SA"/>
        </w:rPr>
        <w:t xml:space="preserve">وفقا للرسالة المؤرخة </w:t>
      </w:r>
      <w:r w:rsidR="002F6D7B">
        <w:rPr>
          <w:lang w:val="en-US" w:bidi="ar-SA"/>
        </w:rPr>
        <w:t>26</w:t>
      </w:r>
      <w:r>
        <w:rPr>
          <w:rFonts w:hint="cs"/>
          <w:rtl/>
          <w:lang w:val="en-US" w:bidi="ar-SA"/>
        </w:rPr>
        <w:t xml:space="preserve"> </w:t>
      </w:r>
      <w:r w:rsidR="002F6D7B">
        <w:rPr>
          <w:rFonts w:hint="cs"/>
          <w:rtl/>
          <w:lang w:val="en-US" w:bidi="ar-SA"/>
        </w:rPr>
        <w:t>أغسطس</w:t>
      </w:r>
      <w:r>
        <w:rPr>
          <w:rFonts w:hint="cs"/>
          <w:rtl/>
          <w:lang w:val="en-US" w:bidi="ar-SA"/>
        </w:rPr>
        <w:t>/</w:t>
      </w:r>
      <w:r w:rsidR="002F6D7B">
        <w:rPr>
          <w:rFonts w:hint="cs"/>
          <w:rtl/>
          <w:lang w:val="en-US" w:bidi="ar-SA"/>
        </w:rPr>
        <w:t>آب</w:t>
      </w:r>
      <w:r>
        <w:rPr>
          <w:rFonts w:hint="cs"/>
          <w:rtl/>
          <w:lang w:val="en-US" w:bidi="ar-SA"/>
        </w:rPr>
        <w:t xml:space="preserve"> </w:t>
      </w:r>
      <w:r>
        <w:rPr>
          <w:lang w:val="en-US" w:bidi="ar-SA"/>
        </w:rPr>
        <w:t>2025</w:t>
      </w:r>
      <w:r>
        <w:rPr>
          <w:rFonts w:hint="cs"/>
          <w:rtl/>
          <w:lang w:val="en-US" w:bidi="ar-SA"/>
        </w:rPr>
        <w:t xml:space="preserve"> الموجهة من </w:t>
      </w:r>
      <w:r w:rsidR="002F6D7B">
        <w:rPr>
          <w:rFonts w:hint="cs"/>
          <w:rtl/>
          <w:lang w:val="en-US" w:bidi="ar-SA"/>
        </w:rPr>
        <w:t xml:space="preserve">هيئة البيئة في </w:t>
      </w:r>
      <w:r w:rsidR="00B60026">
        <w:rPr>
          <w:rFonts w:hint="cs"/>
          <w:rtl/>
          <w:lang w:val="en-US" w:bidi="ar-SA"/>
        </w:rPr>
        <w:t>عُمان</w:t>
      </w:r>
      <w:r>
        <w:rPr>
          <w:rFonts w:hint="cs"/>
          <w:rtl/>
          <w:lang w:val="en-US" w:bidi="ar-SA"/>
        </w:rPr>
        <w:t xml:space="preserve"> إلى اليونيدو.</w:t>
      </w:r>
    </w:p>
  </w:footnote>
  <w:footnote w:id="3">
    <w:p w14:paraId="0E533889" w14:textId="6FA6A80B" w:rsidR="008D540D" w:rsidRPr="005E29FB" w:rsidRDefault="008D540D" w:rsidP="008D540D">
      <w:pPr>
        <w:pStyle w:val="FootnoteText"/>
        <w:bidi/>
      </w:pPr>
      <w:r>
        <w:rPr>
          <w:rStyle w:val="FootnoteReference"/>
        </w:rPr>
        <w:footnoteRef/>
      </w:r>
      <w:r>
        <w:t xml:space="preserve"> </w:t>
      </w:r>
      <w:r w:rsidRPr="005E29FB">
        <w:rPr>
          <w:rtl/>
        </w:rPr>
        <w:t>وفقا للرسالة المؤرخة</w:t>
      </w:r>
      <w:r>
        <w:rPr>
          <w:rFonts w:hint="cs"/>
          <w:rtl/>
        </w:rPr>
        <w:t xml:space="preserve"> في</w:t>
      </w:r>
      <w:r w:rsidRPr="005E29FB">
        <w:rPr>
          <w:rtl/>
        </w:rPr>
        <w:t xml:space="preserve"> </w:t>
      </w:r>
      <w:r w:rsidR="00C22570">
        <w:rPr>
          <w:lang w:val="en-US"/>
        </w:rPr>
        <w:t>18</w:t>
      </w:r>
      <w:r w:rsidRPr="005E29FB">
        <w:rPr>
          <w:rtl/>
        </w:rPr>
        <w:t xml:space="preserve"> </w:t>
      </w:r>
      <w:r w:rsidR="00C22570">
        <w:rPr>
          <w:rFonts w:hint="cs"/>
          <w:rtl/>
        </w:rPr>
        <w:t>أغسطس</w:t>
      </w:r>
      <w:r>
        <w:rPr>
          <w:rFonts w:hint="cs"/>
          <w:rtl/>
          <w:lang w:bidi="ar-AE"/>
        </w:rPr>
        <w:t>/</w:t>
      </w:r>
      <w:r w:rsidR="00C22570">
        <w:rPr>
          <w:rFonts w:hint="cs"/>
          <w:rtl/>
          <w:lang w:bidi="ar-AE"/>
        </w:rPr>
        <w:t xml:space="preserve">آب </w:t>
      </w:r>
      <w:r w:rsidRPr="005E29FB">
        <w:rPr>
          <w:rtl/>
        </w:rPr>
        <w:t xml:space="preserve">2025 من </w:t>
      </w:r>
      <w:r w:rsidR="00C22570">
        <w:rPr>
          <w:rFonts w:hint="cs"/>
          <w:rtl/>
        </w:rPr>
        <w:t>هيئة</w:t>
      </w:r>
      <w:r w:rsidRPr="005E29FB">
        <w:rPr>
          <w:rtl/>
        </w:rPr>
        <w:t xml:space="preserve"> </w:t>
      </w:r>
      <w:r>
        <w:rPr>
          <w:rFonts w:hint="cs"/>
          <w:rtl/>
          <w:lang w:bidi="ar-SA"/>
        </w:rPr>
        <w:t xml:space="preserve">البيئة في </w:t>
      </w:r>
      <w:r w:rsidR="00B60026">
        <w:rPr>
          <w:rFonts w:hint="cs"/>
          <w:rtl/>
          <w:lang w:bidi="ar-SA"/>
        </w:rPr>
        <w:t>عُمان</w:t>
      </w:r>
      <w:r w:rsidRPr="005E29FB">
        <w:rPr>
          <w:rtl/>
        </w:rPr>
        <w:t xml:space="preserve"> إلى </w:t>
      </w:r>
      <w:r w:rsidR="00C22570">
        <w:rPr>
          <w:rFonts w:hint="cs"/>
          <w:rtl/>
          <w:lang w:bidi="ar-SA"/>
        </w:rPr>
        <w:t>اليونيب</w:t>
      </w:r>
      <w:r w:rsidRPr="005E29FB">
        <w:rPr>
          <w:rtl/>
        </w:rPr>
        <w:t>.</w:t>
      </w:r>
    </w:p>
  </w:footnote>
  <w:footnote w:id="4">
    <w:p w14:paraId="035ADEBE" w14:textId="44CCDDF0" w:rsidR="00393EB3" w:rsidRDefault="00393EB3" w:rsidP="00626A69">
      <w:pPr>
        <w:pStyle w:val="FootnoteText"/>
        <w:bidi/>
      </w:pPr>
      <w:r>
        <w:rPr>
          <w:rStyle w:val="FootnoteReference"/>
        </w:rPr>
        <w:footnoteRef/>
      </w:r>
      <w:r>
        <w:t xml:space="preserve"> </w:t>
      </w:r>
      <w:r w:rsidR="00626A69">
        <w:rPr>
          <w:rFonts w:hint="cs"/>
          <w:rtl/>
        </w:rPr>
        <w:t>بلغت</w:t>
      </w:r>
      <w:r w:rsidR="00626A69" w:rsidRPr="00626A69">
        <w:rPr>
          <w:rtl/>
        </w:rPr>
        <w:t xml:space="preserve"> </w:t>
      </w:r>
      <w:r w:rsidR="00B36D3E">
        <w:rPr>
          <w:rFonts w:hint="cs"/>
          <w:rtl/>
        </w:rPr>
        <w:t>ال</w:t>
      </w:r>
      <w:r w:rsidR="00626A69" w:rsidRPr="00626A69">
        <w:rPr>
          <w:rtl/>
        </w:rPr>
        <w:t>مستويات</w:t>
      </w:r>
      <w:r w:rsidR="00B36D3E">
        <w:rPr>
          <w:rFonts w:hint="cs"/>
          <w:rtl/>
        </w:rPr>
        <w:t xml:space="preserve"> المقترحة</w:t>
      </w:r>
      <w:r w:rsidR="00626A69" w:rsidRPr="00626A69">
        <w:rPr>
          <w:rtl/>
        </w:rPr>
        <w:t xml:space="preserve"> </w:t>
      </w:r>
      <w:r w:rsidR="00B36D3E">
        <w:rPr>
          <w:rFonts w:hint="cs"/>
          <w:rtl/>
        </w:rPr>
        <w:t>ل</w:t>
      </w:r>
      <w:r w:rsidR="00626A69" w:rsidRPr="00626A69">
        <w:rPr>
          <w:rtl/>
        </w:rPr>
        <w:t xml:space="preserve">استهلاك الهيدروفلوروكربون بموجب خطة تنفيذ كيغالي للمواد الهيدروفلوروكربونية، كما </w:t>
      </w:r>
      <w:r w:rsidR="0098180F">
        <w:rPr>
          <w:rFonts w:hint="cs"/>
          <w:rtl/>
        </w:rPr>
        <w:t>تم تقديمها</w:t>
      </w:r>
      <w:r w:rsidR="00626A69" w:rsidRPr="00626A69">
        <w:rPr>
          <w:rtl/>
        </w:rPr>
        <w:t xml:space="preserve"> أصلا، 2,221,688 طنا من مكافئ ثاني أكسيد الكربون للفترة من 2025 إلى 2031، و1,760,306 طن</w:t>
      </w:r>
      <w:r w:rsidR="00626A69">
        <w:rPr>
          <w:rFonts w:hint="cs"/>
          <w:rtl/>
        </w:rPr>
        <w:t>ا</w:t>
      </w:r>
      <w:r w:rsidR="00626A69" w:rsidRPr="00626A69">
        <w:rPr>
          <w:rtl/>
        </w:rPr>
        <w:t xml:space="preserve"> من مكافئ ثاني أكسيد الكربون لعام 2032. وخلال </w:t>
      </w:r>
      <w:r w:rsidR="00626A69">
        <w:rPr>
          <w:rFonts w:hint="cs"/>
          <w:rtl/>
        </w:rPr>
        <w:t>استعراض</w:t>
      </w:r>
      <w:r w:rsidR="00626A69" w:rsidRPr="00626A69">
        <w:rPr>
          <w:rtl/>
        </w:rPr>
        <w:t xml:space="preserve"> المشروع، أفاد </w:t>
      </w:r>
      <w:r w:rsidR="004618DE">
        <w:rPr>
          <w:rFonts w:hint="cs"/>
          <w:rtl/>
        </w:rPr>
        <w:t>اليونيب</w:t>
      </w:r>
      <w:r w:rsidR="00626A69" w:rsidRPr="00626A69">
        <w:rPr>
          <w:rtl/>
        </w:rPr>
        <w:t xml:space="preserve"> بأن اقتراح هذه الأهداف </w:t>
      </w:r>
      <w:r w:rsidR="004618DE">
        <w:rPr>
          <w:rFonts w:hint="cs"/>
          <w:rtl/>
        </w:rPr>
        <w:t>تم بشكل خاطئ</w:t>
      </w:r>
      <w:r w:rsidR="00626A69" w:rsidRPr="00626A69">
        <w:rPr>
          <w:rtl/>
        </w:rPr>
        <w:t xml:space="preserve"> </w:t>
      </w:r>
      <w:r w:rsidR="004618DE">
        <w:rPr>
          <w:rFonts w:hint="cs"/>
          <w:rtl/>
        </w:rPr>
        <w:t>إذ تم استخدام</w:t>
      </w:r>
      <w:r w:rsidR="00626A69" w:rsidRPr="00626A69">
        <w:rPr>
          <w:rtl/>
        </w:rPr>
        <w:t xml:space="preserve"> متوسط ​​استهلاك الهيدروفلوروكربون للفترة من 2022 إلى 2024 كأساس للتخفيض. ولاحقا، عُدّلت مستويات استهلاك الهيدروفلوروكربون المقترحة </w:t>
      </w:r>
      <w:r w:rsidR="004618DE">
        <w:rPr>
          <w:rFonts w:hint="cs"/>
          <w:rtl/>
        </w:rPr>
        <w:t>لتصبح</w:t>
      </w:r>
      <w:r w:rsidR="00626A69" w:rsidRPr="00626A69">
        <w:rPr>
          <w:rtl/>
        </w:rPr>
        <w:t xml:space="preserve"> 2,877,010 أطنان من مكافئ ثاني أكسيد الكربون للفترة من 2025 إلى 2031، و2,415,624 طنا من مكافئ ثاني أكسيد الكربون لعام 2032.</w:t>
      </w:r>
    </w:p>
  </w:footnote>
  <w:footnote w:id="5">
    <w:p w14:paraId="01B95505" w14:textId="4B6249AE" w:rsidR="00706609" w:rsidRPr="00706609" w:rsidRDefault="00706609" w:rsidP="008D1EA9">
      <w:pPr>
        <w:pStyle w:val="FootnoteText"/>
        <w:bidi/>
        <w:rPr>
          <w:rtl/>
          <w:lang w:bidi="ar-SA"/>
        </w:rPr>
      </w:pPr>
      <w:r>
        <w:rPr>
          <w:rStyle w:val="FootnoteReference"/>
        </w:rPr>
        <w:footnoteRef/>
      </w:r>
      <w:r>
        <w:t xml:space="preserve"> </w:t>
      </w:r>
      <w:r w:rsidR="008D1EA9" w:rsidRPr="008D1EA9">
        <w:rPr>
          <w:rtl/>
        </w:rPr>
        <w:t>تشمل أدوات الحرق والتشكيل، وأدوات</w:t>
      </w:r>
      <w:r w:rsidR="008D1EA9">
        <w:rPr>
          <w:rFonts w:hint="cs"/>
          <w:rtl/>
        </w:rPr>
        <w:t xml:space="preserve"> مد</w:t>
      </w:r>
      <w:r w:rsidR="008D1EA9" w:rsidRPr="008D1EA9">
        <w:rPr>
          <w:rtl/>
        </w:rPr>
        <w:t xml:space="preserve"> الأنابيب، والمفاتيح، والمقياس المتعدد، وكاشف تسرب غاز التبريد القابل للاشتعال، ومعدات الحماية الشخصية، وغيرها.</w:t>
      </w:r>
    </w:p>
  </w:footnote>
  <w:footnote w:id="6">
    <w:p w14:paraId="07175FE5" w14:textId="5686D610" w:rsidR="00706609" w:rsidRPr="00706609" w:rsidRDefault="00706609" w:rsidP="008D1EA9">
      <w:pPr>
        <w:pStyle w:val="FootnoteText"/>
        <w:bidi/>
        <w:rPr>
          <w:rtl/>
          <w:lang w:bidi="ar-SA"/>
        </w:rPr>
      </w:pPr>
      <w:r>
        <w:rPr>
          <w:rStyle w:val="FootnoteReference"/>
        </w:rPr>
        <w:footnoteRef/>
      </w:r>
      <w:r>
        <w:t xml:space="preserve"> </w:t>
      </w:r>
      <w:r w:rsidR="008D1EA9" w:rsidRPr="008D1EA9">
        <w:rPr>
          <w:rtl/>
        </w:rPr>
        <w:t xml:space="preserve">وحدة شحن غاز التبريد، ومحطة استعادة </w:t>
      </w:r>
      <w:r w:rsidR="008D1EA9">
        <w:rPr>
          <w:rFonts w:hint="cs"/>
          <w:rtl/>
        </w:rPr>
        <w:t>المواد</w:t>
      </w:r>
      <w:r w:rsidR="008D1EA9" w:rsidRPr="008D1EA9">
        <w:rPr>
          <w:rtl/>
        </w:rPr>
        <w:t xml:space="preserve"> الهيدروكلوروفلوروكربون</w:t>
      </w:r>
      <w:r w:rsidR="008D1EA9">
        <w:rPr>
          <w:rFonts w:hint="cs"/>
          <w:rtl/>
        </w:rPr>
        <w:t>ية</w:t>
      </w:r>
      <w:r w:rsidR="008D1EA9" w:rsidRPr="008D1EA9">
        <w:rPr>
          <w:rtl/>
        </w:rPr>
        <w:t xml:space="preserve"> و</w:t>
      </w:r>
      <w:r w:rsidR="008D1EA9">
        <w:rPr>
          <w:rFonts w:hint="cs"/>
          <w:rtl/>
        </w:rPr>
        <w:t xml:space="preserve">المواد </w:t>
      </w:r>
      <w:r w:rsidR="008D1EA9" w:rsidRPr="008D1EA9">
        <w:rPr>
          <w:rtl/>
        </w:rPr>
        <w:t>الهيدروفلوروكربون</w:t>
      </w:r>
      <w:r w:rsidR="008D1EA9">
        <w:rPr>
          <w:rFonts w:hint="cs"/>
          <w:rtl/>
        </w:rPr>
        <w:t>ية</w:t>
      </w:r>
      <w:r w:rsidR="008D1EA9" w:rsidRPr="008D1EA9">
        <w:rPr>
          <w:rtl/>
        </w:rPr>
        <w:t xml:space="preserve">، وكاشف تسرب </w:t>
      </w:r>
      <w:r w:rsidR="008D1EA9">
        <w:rPr>
          <w:rFonts w:hint="cs"/>
          <w:rtl/>
        </w:rPr>
        <w:t>المواد</w:t>
      </w:r>
      <w:r w:rsidR="008D1EA9" w:rsidRPr="008D1EA9">
        <w:rPr>
          <w:rtl/>
        </w:rPr>
        <w:t xml:space="preserve"> الهيدروفلوروكربون</w:t>
      </w:r>
      <w:r w:rsidR="008D1EA9">
        <w:rPr>
          <w:rFonts w:hint="cs"/>
          <w:rtl/>
        </w:rPr>
        <w:t>ية</w:t>
      </w:r>
      <w:r w:rsidR="008D1EA9" w:rsidRPr="008D1EA9">
        <w:rPr>
          <w:rtl/>
        </w:rPr>
        <w:t xml:space="preserve"> والغازات القابلة للاشتعال، وأسطوانات استعادة وخدمة غاز</w:t>
      </w:r>
      <w:r w:rsidR="008D1EA9">
        <w:rPr>
          <w:rFonts w:hint="cs"/>
          <w:rtl/>
        </w:rPr>
        <w:t>ات</w:t>
      </w:r>
      <w:r w:rsidR="008D1EA9" w:rsidRPr="008D1EA9">
        <w:rPr>
          <w:rtl/>
        </w:rPr>
        <w:t xml:space="preserve"> التبريد القابلة لإعادة التعبئة، وغيرها.</w:t>
      </w:r>
    </w:p>
  </w:footnote>
  <w:footnote w:id="7">
    <w:p w14:paraId="02B86592" w14:textId="0877816C" w:rsidR="00E0666B" w:rsidRPr="00E0666B" w:rsidRDefault="00E0666B" w:rsidP="008C3EF4">
      <w:pPr>
        <w:pStyle w:val="FootnoteText"/>
        <w:bidi/>
        <w:rPr>
          <w:rtl/>
          <w:lang w:bidi="ar-SA"/>
        </w:rPr>
      </w:pPr>
      <w:r>
        <w:rPr>
          <w:rStyle w:val="FootnoteReference"/>
        </w:rPr>
        <w:footnoteRef/>
      </w:r>
      <w:r>
        <w:t xml:space="preserve"> </w:t>
      </w:r>
      <w:r w:rsidR="008C3EF4">
        <w:rPr>
          <w:rFonts w:hint="cs"/>
          <w:rtl/>
        </w:rPr>
        <w:t>تم</w:t>
      </w:r>
      <w:r w:rsidR="008C3EF4" w:rsidRPr="008C3EF4">
        <w:rPr>
          <w:rtl/>
        </w:rPr>
        <w:t xml:space="preserve"> حسابها </w:t>
      </w:r>
      <w:r w:rsidR="008C3EF4">
        <w:rPr>
          <w:rFonts w:hint="cs"/>
          <w:rtl/>
        </w:rPr>
        <w:t>وفقا</w:t>
      </w:r>
      <w:r w:rsidR="008C3EF4" w:rsidRPr="008C3EF4">
        <w:rPr>
          <w:rtl/>
        </w:rPr>
        <w:t xml:space="preserve"> للمنهجية </w:t>
      </w:r>
      <w:r w:rsidR="008C3EF4">
        <w:rPr>
          <w:rFonts w:hint="cs"/>
          <w:rtl/>
        </w:rPr>
        <w:t>المعروضة</w:t>
      </w:r>
      <w:r w:rsidR="008C3EF4" w:rsidRPr="008C3EF4">
        <w:rPr>
          <w:rtl/>
        </w:rPr>
        <w:t xml:space="preserve"> في المرفق الأول من الوثيقة</w:t>
      </w:r>
      <w:r w:rsidR="008C3EF4">
        <w:rPr>
          <w:rFonts w:hint="cs"/>
          <w:rtl/>
        </w:rPr>
        <w:t xml:space="preserve"> </w:t>
      </w:r>
      <w:r w:rsidR="008C3EF4" w:rsidRPr="008F68AC">
        <w:t>UNEP/</w:t>
      </w:r>
      <w:proofErr w:type="spellStart"/>
      <w:r w:rsidR="008C3EF4" w:rsidRPr="008F68AC">
        <w:t>OzL.Pro</w:t>
      </w:r>
      <w:proofErr w:type="spellEnd"/>
      <w:r w:rsidR="008C3EF4" w:rsidRPr="008F68AC">
        <w:t>/ExCom/92/46</w:t>
      </w:r>
      <w:r w:rsidR="008C3EF4">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55031" w14:textId="4BDD5756" w:rsidR="00FE1116" w:rsidRDefault="00FA2D99">
    <w:pPr>
      <w:rPr>
        <w:rtl/>
      </w:rPr>
    </w:pPr>
    <w:r>
      <w:fldChar w:fldCharType="begin"/>
    </w:r>
    <w:r>
      <w:instrText xml:space="preserve"> KEYWORDS UNEP/OzL.Pro/ExCom/97/67 \* MERGEFORMAT </w:instrText>
    </w:r>
    <w:r>
      <w:fldChar w:fldCharType="separate"/>
    </w:r>
    <w:r>
      <w:t>UNEP/</w:t>
    </w:r>
    <w:proofErr w:type="spellStart"/>
    <w:r>
      <w:t>OzL.Pro</w:t>
    </w:r>
    <w:proofErr w:type="spellEnd"/>
    <w:r>
      <w:t>/ExCom/97/67</w:t>
    </w:r>
    <w:r>
      <w:fldChar w:fldCharType="end"/>
    </w:r>
  </w:p>
  <w:p w14:paraId="04B64F23" w14:textId="77777777" w:rsidR="008D540D" w:rsidRDefault="008D540D">
    <w:pPr>
      <w:rPr>
        <w:rtl/>
      </w:rPr>
    </w:pPr>
  </w:p>
  <w:p w14:paraId="67DDFC52" w14:textId="77777777" w:rsidR="008D540D" w:rsidRPr="0033525D" w:rsidRDefault="008D54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EE40" w14:textId="2A6A590F" w:rsidR="00FE1116" w:rsidRPr="0033525D" w:rsidRDefault="00FA2D99" w:rsidP="00DC793B">
    <w:pPr>
      <w:jc w:val="right"/>
      <w:rPr>
        <w:rtl/>
        <w:lang w:bidi="ar-SA"/>
      </w:rPr>
    </w:pPr>
    <w:r>
      <w:fldChar w:fldCharType="begin"/>
    </w:r>
    <w:r>
      <w:instrText xml:space="preserve"> KEYWORDS UNEP/OzL.Pro/ExCom/97/67 \* MERGEFORMAT </w:instrText>
    </w:r>
    <w:r>
      <w:fldChar w:fldCharType="separate"/>
    </w:r>
    <w:r>
      <w:t>UNEP/</w:t>
    </w:r>
    <w:proofErr w:type="spellStart"/>
    <w:r>
      <w:t>OzL.Pro</w:t>
    </w:r>
    <w:proofErr w:type="spellEnd"/>
    <w:r>
      <w:t>/ExCom/97/67</w:t>
    </w:r>
    <w:r>
      <w:fldChar w:fldCharType="end"/>
    </w:r>
  </w:p>
  <w:p w14:paraId="0E38C41A" w14:textId="77777777" w:rsidR="00FE1116" w:rsidRDefault="00FE1116" w:rsidP="00DC793B">
    <w:pPr>
      <w:pStyle w:val="Header"/>
      <w:jc w:val="right"/>
      <w:rPr>
        <w:rtl/>
      </w:rPr>
    </w:pPr>
  </w:p>
  <w:p w14:paraId="3229178E" w14:textId="77777777" w:rsidR="008D540D" w:rsidRPr="0033525D" w:rsidRDefault="008D540D" w:rsidP="00DC793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3D0E3" w14:textId="62B03EE2" w:rsidR="00FE1116" w:rsidRDefault="00FA2D99" w:rsidP="00CA22DA">
    <w:pPr>
      <w:jc w:val="right"/>
    </w:pPr>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59518A67" w14:textId="77777777" w:rsidR="00FE1116" w:rsidRDefault="00FE1116"/>
  <w:p w14:paraId="28376783" w14:textId="77777777" w:rsidR="00FE1116" w:rsidRDefault="00FE111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39D3" w14:textId="4B53E05A" w:rsidR="00FE1116" w:rsidRDefault="00FA2D99" w:rsidP="00DD38FA">
    <w:pPr>
      <w:bidi/>
    </w:pPr>
    <w:r>
      <w:fldChar w:fldCharType="begin"/>
    </w:r>
    <w:r>
      <w:instrText xml:space="preserve"> KEYWORDS UNEP/OzL.Pro/ExCom/97/67 \* MERGEFORMAT </w:instrText>
    </w:r>
    <w:r>
      <w:fldChar w:fldCharType="separate"/>
    </w:r>
    <w:r>
      <w:t>UNEP/</w:t>
    </w:r>
    <w:proofErr w:type="spellStart"/>
    <w:r>
      <w:t>OzL.Pro</w:t>
    </w:r>
    <w:proofErr w:type="spellEnd"/>
    <w:r>
      <w:t>/ExCom/97/67</w:t>
    </w:r>
    <w:r>
      <w:fldChar w:fldCharType="end"/>
    </w:r>
  </w:p>
  <w:p w14:paraId="053C324E" w14:textId="77777777" w:rsidR="00DD38FA" w:rsidRDefault="00DD38FA"/>
  <w:p w14:paraId="2F933D01" w14:textId="77777777" w:rsidR="00FE1116" w:rsidRDefault="00FE1116">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C380E" w14:textId="110A10E8" w:rsidR="00FE1116" w:rsidRDefault="00FA2D99" w:rsidP="00DA2854">
    <w:pPr>
      <w:pStyle w:val="Header"/>
      <w:bidi/>
      <w:jc w:val="right"/>
      <w:rPr>
        <w:rtl/>
      </w:rPr>
    </w:pPr>
    <w:r>
      <w:fldChar w:fldCharType="begin"/>
    </w:r>
    <w:r>
      <w:instrText xml:space="preserve"> KEYWORDS UNEP/OzL.Pro/ExCom/97/67 \* MERGEFORMAT </w:instrText>
    </w:r>
    <w:r>
      <w:fldChar w:fldCharType="separate"/>
    </w:r>
    <w:r>
      <w:t>UNEP/</w:t>
    </w:r>
    <w:proofErr w:type="spellStart"/>
    <w:r>
      <w:t>OzL.Pro</w:t>
    </w:r>
    <w:proofErr w:type="spellEnd"/>
    <w:r>
      <w:t>/ExCom/97/67</w:t>
    </w:r>
    <w:r>
      <w:fldChar w:fldCharType="end"/>
    </w:r>
  </w:p>
  <w:p w14:paraId="65A5E4B1" w14:textId="77777777" w:rsidR="008D540D" w:rsidRDefault="008D540D" w:rsidP="008D540D">
    <w:pPr>
      <w:pStyle w:val="Header"/>
      <w:bidi/>
      <w:rPr>
        <w:rtl/>
      </w:rPr>
    </w:pPr>
  </w:p>
  <w:p w14:paraId="39F9C3CA" w14:textId="77777777" w:rsidR="008D540D" w:rsidRDefault="008D540D" w:rsidP="008D540D">
    <w:pPr>
      <w:pStyle w:val="Header"/>
      <w:bidi/>
      <w:rPr>
        <w:lang w:bidi="ar-S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4C464" w14:textId="45A630B3" w:rsidR="008D540D" w:rsidRDefault="00FA2D99">
    <w:r>
      <w:fldChar w:fldCharType="begin"/>
    </w:r>
    <w:r>
      <w:instrText xml:space="preserve"> KEYWORDS UNEP/OzL.Pro/ExCom/97/67 \* MERGEFORMAT </w:instrText>
    </w:r>
    <w:r>
      <w:fldChar w:fldCharType="separate"/>
    </w:r>
    <w:r>
      <w:t>UNEP/</w:t>
    </w:r>
    <w:proofErr w:type="spellStart"/>
    <w:r>
      <w:t>OzL.Pro</w:t>
    </w:r>
    <w:proofErr w:type="spellEnd"/>
    <w:r>
      <w:t>/ExCom/97/67</w:t>
    </w:r>
    <w:r>
      <w:fldChar w:fldCharType="end"/>
    </w:r>
  </w:p>
  <w:p w14:paraId="0BC8C2C7" w14:textId="77777777" w:rsidR="00DD38FA" w:rsidRDefault="00DD38FA"/>
  <w:p w14:paraId="014EF784" w14:textId="77777777" w:rsidR="008D540D" w:rsidRDefault="008D540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2861" w14:textId="0EA36FF6" w:rsidR="008D540D" w:rsidRDefault="00FA2D99" w:rsidP="00393115">
    <w:pPr>
      <w:jc w:val="right"/>
    </w:pPr>
    <w:r>
      <w:fldChar w:fldCharType="begin"/>
    </w:r>
    <w:r>
      <w:instrText xml:space="preserve"> KEYWORDS UNEP/OzL.Pro/ExCom/97/67 \* MERGEFORMAT </w:instrText>
    </w:r>
    <w:r>
      <w:fldChar w:fldCharType="separate"/>
    </w:r>
    <w:r>
      <w:t>UNEP/</w:t>
    </w:r>
    <w:proofErr w:type="spellStart"/>
    <w:r>
      <w:t>OzL.Pro</w:t>
    </w:r>
    <w:proofErr w:type="spellEnd"/>
    <w:r>
      <w:t>/ExCom/97/67</w:t>
    </w:r>
    <w:r>
      <w:fldChar w:fldCharType="end"/>
    </w:r>
  </w:p>
  <w:p w14:paraId="0003F0EE" w14:textId="77777777" w:rsidR="00DD38FA" w:rsidRDefault="00DD38FA" w:rsidP="00393115">
    <w:pPr>
      <w:jc w:val="right"/>
    </w:pPr>
  </w:p>
  <w:p w14:paraId="5291FF02" w14:textId="77777777" w:rsidR="008D540D" w:rsidRDefault="008D540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CD40" w14:textId="4E4CB8BA" w:rsidR="00DD38FA" w:rsidRDefault="00FA2D99">
    <w:r>
      <w:fldChar w:fldCharType="begin"/>
    </w:r>
    <w:r>
      <w:instrText xml:space="preserve"> KEYWORDS UNEP/OzL.Pro/ExCom/97/67 \* MERGEFORMAT </w:instrText>
    </w:r>
    <w:r>
      <w:fldChar w:fldCharType="separate"/>
    </w:r>
    <w:r>
      <w:t>UNEP/</w:t>
    </w:r>
    <w:proofErr w:type="spellStart"/>
    <w:r>
      <w:t>OzL.Pro</w:t>
    </w:r>
    <w:proofErr w:type="spellEnd"/>
    <w:r>
      <w:t>/ExCom/97/67</w:t>
    </w:r>
    <w:r>
      <w:fldChar w:fldCharType="end"/>
    </w:r>
  </w:p>
  <w:p w14:paraId="6A88B277" w14:textId="21211380" w:rsidR="007E5D09" w:rsidRPr="00846FA2" w:rsidRDefault="00846FA2">
    <w:pPr>
      <w:rPr>
        <w:lang w:val="en-US"/>
      </w:rPr>
    </w:pPr>
    <w:r>
      <w:rPr>
        <w:lang w:val="en-US"/>
      </w:rPr>
      <w:t>Annex I</w:t>
    </w:r>
  </w:p>
  <w:p w14:paraId="19338009" w14:textId="77777777" w:rsidR="007E5D09" w:rsidRDefault="007E5D09"/>
  <w:p w14:paraId="566D5492" w14:textId="77777777" w:rsidR="00974426" w:rsidRDefault="0097442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F263" w14:textId="6DE1D33D" w:rsidR="007E5D09" w:rsidRDefault="00FA2D99" w:rsidP="00DD38FA">
    <w:pPr>
      <w:bidi/>
    </w:pPr>
    <w:r>
      <w:fldChar w:fldCharType="begin"/>
    </w:r>
    <w:r>
      <w:instrText xml:space="preserve"> KEYWORDS UNEP/OzL.Pro/ExCom/97/67 \* MERGEFORMAT </w:instrText>
    </w:r>
    <w:r>
      <w:fldChar w:fldCharType="separate"/>
    </w:r>
    <w:r>
      <w:t>UNEP/</w:t>
    </w:r>
    <w:proofErr w:type="spellStart"/>
    <w:r>
      <w:t>OzL.Pro</w:t>
    </w:r>
    <w:proofErr w:type="spellEnd"/>
    <w:r>
      <w:t>/ExCom/97/67</w:t>
    </w:r>
    <w:r>
      <w:fldChar w:fldCharType="end"/>
    </w:r>
  </w:p>
  <w:p w14:paraId="05BFF18E" w14:textId="77777777" w:rsidR="00DD38FA" w:rsidRDefault="00DD38FA" w:rsidP="00DD38FA">
    <w:pPr>
      <w:bidi/>
      <w:rPr>
        <w:lang w:val="en-US"/>
      </w:rPr>
    </w:pPr>
    <w:r>
      <w:rPr>
        <w:lang w:val="en-US"/>
      </w:rPr>
      <w:t>Annex I</w:t>
    </w:r>
  </w:p>
  <w:p w14:paraId="4417AF78" w14:textId="77777777" w:rsidR="00974426" w:rsidRDefault="00974426" w:rsidP="00974426">
    <w:pPr>
      <w:pStyle w:val="Header"/>
      <w:jc w:val="right"/>
    </w:pPr>
  </w:p>
  <w:p w14:paraId="0E132C7B" w14:textId="77777777" w:rsidR="00974426" w:rsidRDefault="00974426" w:rsidP="00974426">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B46A" w14:textId="283FF8C6" w:rsidR="007E5D09" w:rsidRDefault="00FA2D99" w:rsidP="00393115">
    <w:pPr>
      <w:jc w:val="right"/>
    </w:pPr>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7A851601" w14:textId="77777777" w:rsidR="007E5D09" w:rsidRDefault="00017133" w:rsidP="00393115">
    <w:pPr>
      <w:jc w:val="right"/>
    </w:pPr>
    <w:r>
      <w:t>Annex I</w:t>
    </w:r>
  </w:p>
  <w:p w14:paraId="5EAA19D9" w14:textId="77777777" w:rsidR="007E5D09" w:rsidRDefault="007E5D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5311" w14:textId="2417127A" w:rsidR="00440CA2" w:rsidRDefault="00FA2D99">
    <w:pPr>
      <w:rPr>
        <w:rtl/>
      </w:rPr>
    </w:pPr>
    <w:r>
      <w:fldChar w:fldCharType="begin"/>
    </w:r>
    <w:r>
      <w:instrText xml:space="preserve"> KEYWORDS UNEP/OzL.Pro/ExCom/97/67 \* MERGEFORMAT </w:instrText>
    </w:r>
    <w:r>
      <w:fldChar w:fldCharType="separate"/>
    </w:r>
    <w:r>
      <w:t>UNEP/</w:t>
    </w:r>
    <w:proofErr w:type="spellStart"/>
    <w:r>
      <w:t>OzL.Pro</w:t>
    </w:r>
    <w:proofErr w:type="spellEnd"/>
    <w:r>
      <w:t>/ExCom/97/67</w:t>
    </w:r>
    <w:r>
      <w:fldChar w:fldCharType="end"/>
    </w:r>
  </w:p>
  <w:p w14:paraId="65C291C0" w14:textId="4943B3D7" w:rsidR="000D7D09" w:rsidRPr="00846FA2" w:rsidRDefault="000D7D09">
    <w:pPr>
      <w:rPr>
        <w:lang w:val="en-US"/>
      </w:rPr>
    </w:pPr>
    <w:r>
      <w:rPr>
        <w:lang w:val="en-US"/>
      </w:rPr>
      <w:t>Annex I</w:t>
    </w:r>
    <w:r w:rsidR="00440CA2">
      <w:rPr>
        <w:lang w:val="en-US"/>
      </w:rPr>
      <w:t>I</w:t>
    </w:r>
  </w:p>
  <w:p w14:paraId="745E71FA" w14:textId="77777777" w:rsidR="000D7D09" w:rsidRDefault="000D7D09"/>
  <w:p w14:paraId="7E1541D9" w14:textId="77777777" w:rsidR="00974426" w:rsidRDefault="00974426"/>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746A2" w14:textId="5BDC0BDB" w:rsidR="00440CA2" w:rsidRDefault="00FA2D99" w:rsidP="00440CA2">
    <w:pPr>
      <w:bidi/>
      <w:rPr>
        <w:rtl/>
      </w:rPr>
    </w:pPr>
    <w:r>
      <w:fldChar w:fldCharType="begin"/>
    </w:r>
    <w:r>
      <w:instrText xml:space="preserve"> KEYWORDS UNEP/OzL.Pro/ExCom/97/67 \* MERGEFORMAT </w:instrText>
    </w:r>
    <w:r>
      <w:fldChar w:fldCharType="separate"/>
    </w:r>
    <w:r>
      <w:t>UNEP/</w:t>
    </w:r>
    <w:proofErr w:type="spellStart"/>
    <w:r>
      <w:t>OzL.Pro</w:t>
    </w:r>
    <w:proofErr w:type="spellEnd"/>
    <w:r>
      <w:t>/ExCom/97/67</w:t>
    </w:r>
    <w:r>
      <w:fldChar w:fldCharType="end"/>
    </w:r>
  </w:p>
  <w:p w14:paraId="3C55EBB4" w14:textId="77777777" w:rsidR="00440CA2" w:rsidRPr="00846FA2" w:rsidRDefault="00440CA2" w:rsidP="00440CA2">
    <w:pPr>
      <w:bidi/>
      <w:rPr>
        <w:lang w:val="en-US"/>
      </w:rPr>
    </w:pPr>
    <w:r>
      <w:rPr>
        <w:lang w:val="en-US"/>
      </w:rPr>
      <w:t>Annex II</w:t>
    </w:r>
  </w:p>
  <w:p w14:paraId="09520AEE" w14:textId="77777777" w:rsidR="000D7D09" w:rsidRDefault="000D7D09" w:rsidP="00974426">
    <w:pPr>
      <w:pStyle w:val="Header"/>
      <w:jc w:val="right"/>
    </w:pPr>
  </w:p>
  <w:p w14:paraId="22DDD15D" w14:textId="77777777" w:rsidR="00974426" w:rsidRDefault="00974426" w:rsidP="0097442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ACE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A4AF88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9A8B2A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D1C32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84C0D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C6E8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0E017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C6B9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F6AF7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023E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55A4BF8"/>
    <w:multiLevelType w:val="hybridMultilevel"/>
    <w:tmpl w:val="0B44A67C"/>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6641F85"/>
    <w:multiLevelType w:val="hybridMultilevel"/>
    <w:tmpl w:val="EE9A32EA"/>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2F6474"/>
    <w:multiLevelType w:val="hybridMultilevel"/>
    <w:tmpl w:val="DFAEC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86B1C"/>
    <w:multiLevelType w:val="hybridMultilevel"/>
    <w:tmpl w:val="8F74B850"/>
    <w:lvl w:ilvl="0" w:tplc="75744F50">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3CA2F4A"/>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FD4054B"/>
    <w:multiLevelType w:val="hybridMultilevel"/>
    <w:tmpl w:val="6A88852A"/>
    <w:lvl w:ilvl="0" w:tplc="10090001">
      <w:start w:val="1"/>
      <w:numFmt w:val="bullet"/>
      <w:lvlText w:val=""/>
      <w:lvlJc w:val="left"/>
      <w:pPr>
        <w:ind w:left="1550" w:hanging="360"/>
      </w:pPr>
      <w:rPr>
        <w:rFonts w:ascii="Symbol" w:hAnsi="Symbol" w:hint="default"/>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abstractNum w:abstractNumId="29"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D331D7"/>
    <w:multiLevelType w:val="hybridMultilevel"/>
    <w:tmpl w:val="6C661F5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346811"/>
    <w:multiLevelType w:val="hybridMultilevel"/>
    <w:tmpl w:val="1F6A6B7A"/>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668440767">
    <w:abstractNumId w:val="16"/>
  </w:num>
  <w:num w:numId="6" w16cid:durableId="1667854031">
    <w:abstractNumId w:val="24"/>
  </w:num>
  <w:num w:numId="7" w16cid:durableId="1318270324">
    <w:abstractNumId w:val="25"/>
  </w:num>
  <w:num w:numId="8" w16cid:durableId="2133593865">
    <w:abstractNumId w:val="35"/>
  </w:num>
  <w:num w:numId="9" w16cid:durableId="1935045211">
    <w:abstractNumId w:val="18"/>
  </w:num>
  <w:num w:numId="10" w16cid:durableId="1051735893">
    <w:abstractNumId w:val="28"/>
  </w:num>
  <w:num w:numId="11" w16cid:durableId="1968662596">
    <w:abstractNumId w:val="22"/>
  </w:num>
  <w:num w:numId="12" w16cid:durableId="1167867541">
    <w:abstractNumId w:val="14"/>
  </w:num>
  <w:num w:numId="13" w16cid:durableId="1219169342">
    <w:abstractNumId w:val="13"/>
  </w:num>
  <w:num w:numId="14" w16cid:durableId="819423580">
    <w:abstractNumId w:val="32"/>
  </w:num>
  <w:num w:numId="15" w16cid:durableId="1340153488">
    <w:abstractNumId w:val="21"/>
  </w:num>
  <w:num w:numId="16" w16cid:durableId="1746537284">
    <w:abstractNumId w:val="17"/>
  </w:num>
  <w:num w:numId="17" w16cid:durableId="1842505522">
    <w:abstractNumId w:val="33"/>
  </w:num>
  <w:num w:numId="18" w16cid:durableId="785004599">
    <w:abstractNumId w:val="20"/>
  </w:num>
  <w:num w:numId="19" w16cid:durableId="976565073">
    <w:abstractNumId w:val="34"/>
  </w:num>
  <w:num w:numId="20" w16cid:durableId="1783719262">
    <w:abstractNumId w:val="11"/>
  </w:num>
  <w:num w:numId="21" w16cid:durableId="1750301434">
    <w:abstractNumId w:val="12"/>
  </w:num>
  <w:num w:numId="22" w16cid:durableId="1793085392">
    <w:abstractNumId w:val="23"/>
  </w:num>
  <w:num w:numId="23" w16cid:durableId="1293899741">
    <w:abstractNumId w:val="15"/>
  </w:num>
  <w:num w:numId="24" w16cid:durableId="1830361182">
    <w:abstractNumId w:val="27"/>
  </w:num>
  <w:num w:numId="25" w16cid:durableId="1573661364">
    <w:abstractNumId w:val="30"/>
  </w:num>
  <w:num w:numId="26" w16cid:durableId="2014261296">
    <w:abstractNumId w:val="29"/>
  </w:num>
  <w:num w:numId="27" w16cid:durableId="352654182">
    <w:abstractNumId w:val="31"/>
  </w:num>
  <w:num w:numId="28" w16cid:durableId="1421563824">
    <w:abstractNumId w:val="26"/>
  </w:num>
  <w:num w:numId="29" w16cid:durableId="1712921983">
    <w:abstractNumId w:val="19"/>
  </w:num>
  <w:num w:numId="30" w16cid:durableId="1468889101">
    <w:abstractNumId w:val="9"/>
  </w:num>
  <w:num w:numId="31" w16cid:durableId="174853789">
    <w:abstractNumId w:val="7"/>
  </w:num>
  <w:num w:numId="32" w16cid:durableId="628508401">
    <w:abstractNumId w:val="6"/>
  </w:num>
  <w:num w:numId="33" w16cid:durableId="390924132">
    <w:abstractNumId w:val="5"/>
  </w:num>
  <w:num w:numId="34" w16cid:durableId="1067073808">
    <w:abstractNumId w:val="4"/>
  </w:num>
  <w:num w:numId="35" w16cid:durableId="1005476598">
    <w:abstractNumId w:val="8"/>
  </w:num>
  <w:num w:numId="36" w16cid:durableId="861433218">
    <w:abstractNumId w:val="3"/>
  </w:num>
  <w:num w:numId="37" w16cid:durableId="293489370">
    <w:abstractNumId w:val="2"/>
  </w:num>
  <w:num w:numId="38" w16cid:durableId="1422722162">
    <w:abstractNumId w:val="1"/>
  </w:num>
  <w:num w:numId="39" w16cid:durableId="912736033">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5C6"/>
    <w:rsid w:val="0000020E"/>
    <w:rsid w:val="00001344"/>
    <w:rsid w:val="00003FB9"/>
    <w:rsid w:val="0000519D"/>
    <w:rsid w:val="00013372"/>
    <w:rsid w:val="000141E7"/>
    <w:rsid w:val="000169AC"/>
    <w:rsid w:val="00017133"/>
    <w:rsid w:val="00022753"/>
    <w:rsid w:val="00025D7F"/>
    <w:rsid w:val="00025DC1"/>
    <w:rsid w:val="0002642B"/>
    <w:rsid w:val="00031948"/>
    <w:rsid w:val="0003197D"/>
    <w:rsid w:val="00031BD2"/>
    <w:rsid w:val="000361F0"/>
    <w:rsid w:val="000407D8"/>
    <w:rsid w:val="00042074"/>
    <w:rsid w:val="000422C6"/>
    <w:rsid w:val="0004254A"/>
    <w:rsid w:val="00042FD5"/>
    <w:rsid w:val="00043569"/>
    <w:rsid w:val="00044048"/>
    <w:rsid w:val="000472DA"/>
    <w:rsid w:val="0005027D"/>
    <w:rsid w:val="00056099"/>
    <w:rsid w:val="000561BA"/>
    <w:rsid w:val="000562CF"/>
    <w:rsid w:val="00060711"/>
    <w:rsid w:val="00061173"/>
    <w:rsid w:val="0006281E"/>
    <w:rsid w:val="00063086"/>
    <w:rsid w:val="00063632"/>
    <w:rsid w:val="00071FE3"/>
    <w:rsid w:val="00072236"/>
    <w:rsid w:val="0007254D"/>
    <w:rsid w:val="00081132"/>
    <w:rsid w:val="0008273A"/>
    <w:rsid w:val="000853F1"/>
    <w:rsid w:val="000861FE"/>
    <w:rsid w:val="00086D7F"/>
    <w:rsid w:val="0009702A"/>
    <w:rsid w:val="00097D58"/>
    <w:rsid w:val="000A39BE"/>
    <w:rsid w:val="000A5984"/>
    <w:rsid w:val="000A6D29"/>
    <w:rsid w:val="000B205C"/>
    <w:rsid w:val="000B2592"/>
    <w:rsid w:val="000B3F22"/>
    <w:rsid w:val="000B74D5"/>
    <w:rsid w:val="000C2888"/>
    <w:rsid w:val="000C2FE8"/>
    <w:rsid w:val="000D2697"/>
    <w:rsid w:val="000D2DFA"/>
    <w:rsid w:val="000D3AC8"/>
    <w:rsid w:val="000D7015"/>
    <w:rsid w:val="000D7AA8"/>
    <w:rsid w:val="000D7D09"/>
    <w:rsid w:val="000E0770"/>
    <w:rsid w:val="000E0A2A"/>
    <w:rsid w:val="000E1354"/>
    <w:rsid w:val="000E1A2F"/>
    <w:rsid w:val="000E3BD3"/>
    <w:rsid w:val="000E4519"/>
    <w:rsid w:val="000E4DEE"/>
    <w:rsid w:val="000E64B7"/>
    <w:rsid w:val="000F6335"/>
    <w:rsid w:val="001002E7"/>
    <w:rsid w:val="00100899"/>
    <w:rsid w:val="00102191"/>
    <w:rsid w:val="00104A47"/>
    <w:rsid w:val="00107743"/>
    <w:rsid w:val="001103DB"/>
    <w:rsid w:val="00112AF2"/>
    <w:rsid w:val="00114AF7"/>
    <w:rsid w:val="00117EA7"/>
    <w:rsid w:val="00117EC6"/>
    <w:rsid w:val="001201D1"/>
    <w:rsid w:val="0012162D"/>
    <w:rsid w:val="001233FB"/>
    <w:rsid w:val="00130485"/>
    <w:rsid w:val="00130625"/>
    <w:rsid w:val="0013172D"/>
    <w:rsid w:val="001324C2"/>
    <w:rsid w:val="00140B8B"/>
    <w:rsid w:val="00144CD7"/>
    <w:rsid w:val="00144FC0"/>
    <w:rsid w:val="0015001F"/>
    <w:rsid w:val="00160CA8"/>
    <w:rsid w:val="00163549"/>
    <w:rsid w:val="00164CCE"/>
    <w:rsid w:val="0016706E"/>
    <w:rsid w:val="00170997"/>
    <w:rsid w:val="00176152"/>
    <w:rsid w:val="00180EF6"/>
    <w:rsid w:val="001851DD"/>
    <w:rsid w:val="00192271"/>
    <w:rsid w:val="00196CAC"/>
    <w:rsid w:val="001A1E0E"/>
    <w:rsid w:val="001A4DA9"/>
    <w:rsid w:val="001B0AF2"/>
    <w:rsid w:val="001B38B3"/>
    <w:rsid w:val="001B5451"/>
    <w:rsid w:val="001B5C91"/>
    <w:rsid w:val="001B68F3"/>
    <w:rsid w:val="001C0D0E"/>
    <w:rsid w:val="001C1A84"/>
    <w:rsid w:val="001C5037"/>
    <w:rsid w:val="001C5620"/>
    <w:rsid w:val="001C7DD4"/>
    <w:rsid w:val="001D13DD"/>
    <w:rsid w:val="001D2B45"/>
    <w:rsid w:val="001E20AE"/>
    <w:rsid w:val="001E2AE7"/>
    <w:rsid w:val="001E3941"/>
    <w:rsid w:val="001E700E"/>
    <w:rsid w:val="001E7583"/>
    <w:rsid w:val="001F0283"/>
    <w:rsid w:val="001F1988"/>
    <w:rsid w:val="001F3820"/>
    <w:rsid w:val="002012D7"/>
    <w:rsid w:val="00201902"/>
    <w:rsid w:val="00201D38"/>
    <w:rsid w:val="00202822"/>
    <w:rsid w:val="00206B2E"/>
    <w:rsid w:val="0020721C"/>
    <w:rsid w:val="0020733B"/>
    <w:rsid w:val="002116B1"/>
    <w:rsid w:val="00211D6C"/>
    <w:rsid w:val="002177A6"/>
    <w:rsid w:val="002202A6"/>
    <w:rsid w:val="0022104F"/>
    <w:rsid w:val="00235748"/>
    <w:rsid w:val="0023643F"/>
    <w:rsid w:val="00245AB8"/>
    <w:rsid w:val="00245F82"/>
    <w:rsid w:val="002514F5"/>
    <w:rsid w:val="0025372D"/>
    <w:rsid w:val="00253F5F"/>
    <w:rsid w:val="00257868"/>
    <w:rsid w:val="002626C9"/>
    <w:rsid w:val="00262A23"/>
    <w:rsid w:val="00272500"/>
    <w:rsid w:val="00273691"/>
    <w:rsid w:val="00274D1D"/>
    <w:rsid w:val="00275251"/>
    <w:rsid w:val="002771E7"/>
    <w:rsid w:val="00283CDE"/>
    <w:rsid w:val="002857FB"/>
    <w:rsid w:val="00287364"/>
    <w:rsid w:val="00287836"/>
    <w:rsid w:val="00297110"/>
    <w:rsid w:val="002A0C6E"/>
    <w:rsid w:val="002A23B0"/>
    <w:rsid w:val="002A4502"/>
    <w:rsid w:val="002A7E85"/>
    <w:rsid w:val="002B1811"/>
    <w:rsid w:val="002B1DFF"/>
    <w:rsid w:val="002B3A65"/>
    <w:rsid w:val="002B4171"/>
    <w:rsid w:val="002B49F6"/>
    <w:rsid w:val="002B535E"/>
    <w:rsid w:val="002C375A"/>
    <w:rsid w:val="002C6146"/>
    <w:rsid w:val="002D5A80"/>
    <w:rsid w:val="002D6085"/>
    <w:rsid w:val="002E05B3"/>
    <w:rsid w:val="002E14F4"/>
    <w:rsid w:val="002E6A6F"/>
    <w:rsid w:val="002E7EF7"/>
    <w:rsid w:val="002F198B"/>
    <w:rsid w:val="002F2855"/>
    <w:rsid w:val="002F505F"/>
    <w:rsid w:val="002F6D7B"/>
    <w:rsid w:val="002F7D17"/>
    <w:rsid w:val="00306239"/>
    <w:rsid w:val="00306C21"/>
    <w:rsid w:val="00311B2C"/>
    <w:rsid w:val="003125A2"/>
    <w:rsid w:val="00316003"/>
    <w:rsid w:val="00316EEF"/>
    <w:rsid w:val="0032579D"/>
    <w:rsid w:val="00326E6C"/>
    <w:rsid w:val="0032710E"/>
    <w:rsid w:val="0033246A"/>
    <w:rsid w:val="00334757"/>
    <w:rsid w:val="003347AF"/>
    <w:rsid w:val="00341E21"/>
    <w:rsid w:val="00343CBD"/>
    <w:rsid w:val="0034499C"/>
    <w:rsid w:val="003463D9"/>
    <w:rsid w:val="0034790D"/>
    <w:rsid w:val="0035130F"/>
    <w:rsid w:val="003519EA"/>
    <w:rsid w:val="00353B02"/>
    <w:rsid w:val="0035441C"/>
    <w:rsid w:val="0036157E"/>
    <w:rsid w:val="003642AA"/>
    <w:rsid w:val="0036743A"/>
    <w:rsid w:val="003735CE"/>
    <w:rsid w:val="003746CB"/>
    <w:rsid w:val="003762C0"/>
    <w:rsid w:val="00377179"/>
    <w:rsid w:val="00377509"/>
    <w:rsid w:val="00377E9D"/>
    <w:rsid w:val="00381330"/>
    <w:rsid w:val="00382869"/>
    <w:rsid w:val="003929A3"/>
    <w:rsid w:val="00392DDC"/>
    <w:rsid w:val="00393115"/>
    <w:rsid w:val="00393642"/>
    <w:rsid w:val="00393EB3"/>
    <w:rsid w:val="0039407D"/>
    <w:rsid w:val="00394113"/>
    <w:rsid w:val="00394755"/>
    <w:rsid w:val="00394D19"/>
    <w:rsid w:val="0039586D"/>
    <w:rsid w:val="00395E51"/>
    <w:rsid w:val="003A179A"/>
    <w:rsid w:val="003A2F5D"/>
    <w:rsid w:val="003B0A58"/>
    <w:rsid w:val="003B1A3F"/>
    <w:rsid w:val="003B353F"/>
    <w:rsid w:val="003B52EC"/>
    <w:rsid w:val="003C0108"/>
    <w:rsid w:val="003C2491"/>
    <w:rsid w:val="003C2739"/>
    <w:rsid w:val="003C39CF"/>
    <w:rsid w:val="003D2296"/>
    <w:rsid w:val="003D29A1"/>
    <w:rsid w:val="003D2A3D"/>
    <w:rsid w:val="003D359F"/>
    <w:rsid w:val="003D4CAD"/>
    <w:rsid w:val="003D5FF3"/>
    <w:rsid w:val="003D6C87"/>
    <w:rsid w:val="003E2E77"/>
    <w:rsid w:val="003E4415"/>
    <w:rsid w:val="003E4B8F"/>
    <w:rsid w:val="003E5402"/>
    <w:rsid w:val="003E5ABA"/>
    <w:rsid w:val="003E5CD9"/>
    <w:rsid w:val="003F0EA1"/>
    <w:rsid w:val="003F2852"/>
    <w:rsid w:val="003F474E"/>
    <w:rsid w:val="003F765A"/>
    <w:rsid w:val="00404BBC"/>
    <w:rsid w:val="004058FA"/>
    <w:rsid w:val="0040634B"/>
    <w:rsid w:val="00411BF0"/>
    <w:rsid w:val="00416AD7"/>
    <w:rsid w:val="00423AD0"/>
    <w:rsid w:val="00426367"/>
    <w:rsid w:val="004268CF"/>
    <w:rsid w:val="00427C5F"/>
    <w:rsid w:val="00431697"/>
    <w:rsid w:val="00436434"/>
    <w:rsid w:val="00440CA2"/>
    <w:rsid w:val="00441477"/>
    <w:rsid w:val="004425AF"/>
    <w:rsid w:val="00442E6C"/>
    <w:rsid w:val="00443F96"/>
    <w:rsid w:val="0044568B"/>
    <w:rsid w:val="004459A0"/>
    <w:rsid w:val="004476EF"/>
    <w:rsid w:val="0045610D"/>
    <w:rsid w:val="00456D25"/>
    <w:rsid w:val="004618DE"/>
    <w:rsid w:val="00461B66"/>
    <w:rsid w:val="00463A40"/>
    <w:rsid w:val="00472907"/>
    <w:rsid w:val="00472962"/>
    <w:rsid w:val="00475344"/>
    <w:rsid w:val="00475511"/>
    <w:rsid w:val="004819C2"/>
    <w:rsid w:val="00487DF6"/>
    <w:rsid w:val="0049075D"/>
    <w:rsid w:val="004937A2"/>
    <w:rsid w:val="004A2635"/>
    <w:rsid w:val="004A79EE"/>
    <w:rsid w:val="004C16F1"/>
    <w:rsid w:val="004C1EBC"/>
    <w:rsid w:val="004C2861"/>
    <w:rsid w:val="004C5B74"/>
    <w:rsid w:val="004C62B8"/>
    <w:rsid w:val="004C62EC"/>
    <w:rsid w:val="004D055E"/>
    <w:rsid w:val="004D0F38"/>
    <w:rsid w:val="004D36EB"/>
    <w:rsid w:val="004D4BD5"/>
    <w:rsid w:val="004D56C0"/>
    <w:rsid w:val="004E3C5E"/>
    <w:rsid w:val="004F2F0D"/>
    <w:rsid w:val="00500833"/>
    <w:rsid w:val="00501689"/>
    <w:rsid w:val="00503CE1"/>
    <w:rsid w:val="0050585A"/>
    <w:rsid w:val="00506138"/>
    <w:rsid w:val="00511FEF"/>
    <w:rsid w:val="005124AA"/>
    <w:rsid w:val="00513112"/>
    <w:rsid w:val="00513331"/>
    <w:rsid w:val="00513F71"/>
    <w:rsid w:val="00527AD0"/>
    <w:rsid w:val="0053096E"/>
    <w:rsid w:val="00531972"/>
    <w:rsid w:val="00534E6F"/>
    <w:rsid w:val="00535CDE"/>
    <w:rsid w:val="00536354"/>
    <w:rsid w:val="00536480"/>
    <w:rsid w:val="005419F8"/>
    <w:rsid w:val="00546241"/>
    <w:rsid w:val="00551290"/>
    <w:rsid w:val="00552AD4"/>
    <w:rsid w:val="00554143"/>
    <w:rsid w:val="00555E1D"/>
    <w:rsid w:val="00555EFB"/>
    <w:rsid w:val="0056044D"/>
    <w:rsid w:val="00567123"/>
    <w:rsid w:val="00567131"/>
    <w:rsid w:val="00567BD7"/>
    <w:rsid w:val="00570801"/>
    <w:rsid w:val="00571067"/>
    <w:rsid w:val="00571785"/>
    <w:rsid w:val="00571798"/>
    <w:rsid w:val="005728E1"/>
    <w:rsid w:val="00576154"/>
    <w:rsid w:val="0058130C"/>
    <w:rsid w:val="00582F3F"/>
    <w:rsid w:val="00583F2A"/>
    <w:rsid w:val="00584ED8"/>
    <w:rsid w:val="0058543A"/>
    <w:rsid w:val="00595813"/>
    <w:rsid w:val="00596534"/>
    <w:rsid w:val="00596D17"/>
    <w:rsid w:val="005A25A8"/>
    <w:rsid w:val="005B240D"/>
    <w:rsid w:val="005B65DF"/>
    <w:rsid w:val="005B799E"/>
    <w:rsid w:val="005C09AC"/>
    <w:rsid w:val="005C1BF9"/>
    <w:rsid w:val="005C2D13"/>
    <w:rsid w:val="005C32CE"/>
    <w:rsid w:val="005C7CC9"/>
    <w:rsid w:val="005C7D4A"/>
    <w:rsid w:val="005D753C"/>
    <w:rsid w:val="005D791B"/>
    <w:rsid w:val="005D7967"/>
    <w:rsid w:val="005E1F31"/>
    <w:rsid w:val="005F1EA1"/>
    <w:rsid w:val="005F1F2F"/>
    <w:rsid w:val="005F6974"/>
    <w:rsid w:val="005F7F57"/>
    <w:rsid w:val="00600D0C"/>
    <w:rsid w:val="00602774"/>
    <w:rsid w:val="00603531"/>
    <w:rsid w:val="006133C7"/>
    <w:rsid w:val="00614561"/>
    <w:rsid w:val="006164AC"/>
    <w:rsid w:val="0061679E"/>
    <w:rsid w:val="00617B31"/>
    <w:rsid w:val="00621015"/>
    <w:rsid w:val="00624AEF"/>
    <w:rsid w:val="00625615"/>
    <w:rsid w:val="00626A69"/>
    <w:rsid w:val="006334E6"/>
    <w:rsid w:val="00640561"/>
    <w:rsid w:val="00640C87"/>
    <w:rsid w:val="0064415C"/>
    <w:rsid w:val="00655808"/>
    <w:rsid w:val="006613EA"/>
    <w:rsid w:val="00661D4A"/>
    <w:rsid w:val="00662A73"/>
    <w:rsid w:val="00670DBB"/>
    <w:rsid w:val="00674280"/>
    <w:rsid w:val="006759DA"/>
    <w:rsid w:val="00677FF2"/>
    <w:rsid w:val="00682ADA"/>
    <w:rsid w:val="00683459"/>
    <w:rsid w:val="0068590A"/>
    <w:rsid w:val="00687E93"/>
    <w:rsid w:val="00691A60"/>
    <w:rsid w:val="00697A5E"/>
    <w:rsid w:val="006A1736"/>
    <w:rsid w:val="006A3EE2"/>
    <w:rsid w:val="006A6595"/>
    <w:rsid w:val="006A688B"/>
    <w:rsid w:val="006B15E5"/>
    <w:rsid w:val="006B1E36"/>
    <w:rsid w:val="006B55B6"/>
    <w:rsid w:val="006B654A"/>
    <w:rsid w:val="006B6BE2"/>
    <w:rsid w:val="006C1DB6"/>
    <w:rsid w:val="006C2F00"/>
    <w:rsid w:val="006C45E4"/>
    <w:rsid w:val="006C4FCF"/>
    <w:rsid w:val="006C67A8"/>
    <w:rsid w:val="006D4C01"/>
    <w:rsid w:val="006D5F0C"/>
    <w:rsid w:val="006D683D"/>
    <w:rsid w:val="006D774E"/>
    <w:rsid w:val="006E0E12"/>
    <w:rsid w:val="006E127C"/>
    <w:rsid w:val="006E23EC"/>
    <w:rsid w:val="006E33AB"/>
    <w:rsid w:val="006E46D2"/>
    <w:rsid w:val="006E46EE"/>
    <w:rsid w:val="006F2A2C"/>
    <w:rsid w:val="006F4924"/>
    <w:rsid w:val="006F6EF3"/>
    <w:rsid w:val="0070206C"/>
    <w:rsid w:val="00702662"/>
    <w:rsid w:val="00703DCC"/>
    <w:rsid w:val="007043C6"/>
    <w:rsid w:val="00706609"/>
    <w:rsid w:val="00711A58"/>
    <w:rsid w:val="007126D0"/>
    <w:rsid w:val="00714985"/>
    <w:rsid w:val="00720CB8"/>
    <w:rsid w:val="00732F14"/>
    <w:rsid w:val="00734242"/>
    <w:rsid w:val="00743B07"/>
    <w:rsid w:val="00743C34"/>
    <w:rsid w:val="00751581"/>
    <w:rsid w:val="00751C8F"/>
    <w:rsid w:val="00751F58"/>
    <w:rsid w:val="00754E41"/>
    <w:rsid w:val="00755A79"/>
    <w:rsid w:val="007568FF"/>
    <w:rsid w:val="00756975"/>
    <w:rsid w:val="00762E0F"/>
    <w:rsid w:val="00766719"/>
    <w:rsid w:val="00770E1D"/>
    <w:rsid w:val="00773525"/>
    <w:rsid w:val="00773F5C"/>
    <w:rsid w:val="00774EA3"/>
    <w:rsid w:val="0078312F"/>
    <w:rsid w:val="00786775"/>
    <w:rsid w:val="00787067"/>
    <w:rsid w:val="00791A1A"/>
    <w:rsid w:val="00795D1A"/>
    <w:rsid w:val="00796E26"/>
    <w:rsid w:val="00797BFE"/>
    <w:rsid w:val="007A405C"/>
    <w:rsid w:val="007A70C0"/>
    <w:rsid w:val="007B155A"/>
    <w:rsid w:val="007B2BCD"/>
    <w:rsid w:val="007B375B"/>
    <w:rsid w:val="007B7442"/>
    <w:rsid w:val="007C0E39"/>
    <w:rsid w:val="007C0F58"/>
    <w:rsid w:val="007C2D59"/>
    <w:rsid w:val="007C3C73"/>
    <w:rsid w:val="007C4CD7"/>
    <w:rsid w:val="007C6EF9"/>
    <w:rsid w:val="007C7954"/>
    <w:rsid w:val="007D141D"/>
    <w:rsid w:val="007D18E6"/>
    <w:rsid w:val="007D567C"/>
    <w:rsid w:val="007D5C66"/>
    <w:rsid w:val="007D6ABC"/>
    <w:rsid w:val="007E20B0"/>
    <w:rsid w:val="007E4A24"/>
    <w:rsid w:val="007E5D09"/>
    <w:rsid w:val="007E64BF"/>
    <w:rsid w:val="007E7523"/>
    <w:rsid w:val="007F24C4"/>
    <w:rsid w:val="007F39B0"/>
    <w:rsid w:val="007F4440"/>
    <w:rsid w:val="00805244"/>
    <w:rsid w:val="0080621C"/>
    <w:rsid w:val="00812791"/>
    <w:rsid w:val="00821801"/>
    <w:rsid w:val="0082235C"/>
    <w:rsid w:val="00822DBC"/>
    <w:rsid w:val="0082313A"/>
    <w:rsid w:val="0082433F"/>
    <w:rsid w:val="008245FB"/>
    <w:rsid w:val="008264AF"/>
    <w:rsid w:val="00831251"/>
    <w:rsid w:val="00833E78"/>
    <w:rsid w:val="0084173D"/>
    <w:rsid w:val="00846FA2"/>
    <w:rsid w:val="00850015"/>
    <w:rsid w:val="00850F26"/>
    <w:rsid w:val="008514D0"/>
    <w:rsid w:val="00854A94"/>
    <w:rsid w:val="00854ADE"/>
    <w:rsid w:val="0085572F"/>
    <w:rsid w:val="00855C2A"/>
    <w:rsid w:val="00860431"/>
    <w:rsid w:val="00860699"/>
    <w:rsid w:val="00863937"/>
    <w:rsid w:val="00864039"/>
    <w:rsid w:val="0086601B"/>
    <w:rsid w:val="008704E4"/>
    <w:rsid w:val="0087095B"/>
    <w:rsid w:val="00872D99"/>
    <w:rsid w:val="00873698"/>
    <w:rsid w:val="00873A02"/>
    <w:rsid w:val="00873FA0"/>
    <w:rsid w:val="00882689"/>
    <w:rsid w:val="00884456"/>
    <w:rsid w:val="00885865"/>
    <w:rsid w:val="00886FDD"/>
    <w:rsid w:val="00887EB8"/>
    <w:rsid w:val="00887FD3"/>
    <w:rsid w:val="008907FA"/>
    <w:rsid w:val="00891F7D"/>
    <w:rsid w:val="00894AC0"/>
    <w:rsid w:val="00895242"/>
    <w:rsid w:val="0089595F"/>
    <w:rsid w:val="00896458"/>
    <w:rsid w:val="00896756"/>
    <w:rsid w:val="008A34F1"/>
    <w:rsid w:val="008A39DE"/>
    <w:rsid w:val="008A3C75"/>
    <w:rsid w:val="008A5F2D"/>
    <w:rsid w:val="008B033B"/>
    <w:rsid w:val="008B500F"/>
    <w:rsid w:val="008B7BCA"/>
    <w:rsid w:val="008C3EF4"/>
    <w:rsid w:val="008C4FC3"/>
    <w:rsid w:val="008D1EA9"/>
    <w:rsid w:val="008D540D"/>
    <w:rsid w:val="008D556C"/>
    <w:rsid w:val="008E1453"/>
    <w:rsid w:val="008E27C3"/>
    <w:rsid w:val="008E2901"/>
    <w:rsid w:val="008E3DF3"/>
    <w:rsid w:val="008F455C"/>
    <w:rsid w:val="008F5CEA"/>
    <w:rsid w:val="008F6570"/>
    <w:rsid w:val="0090081B"/>
    <w:rsid w:val="0090339C"/>
    <w:rsid w:val="00904436"/>
    <w:rsid w:val="00904AB9"/>
    <w:rsid w:val="00911C8D"/>
    <w:rsid w:val="00920424"/>
    <w:rsid w:val="00925D3F"/>
    <w:rsid w:val="009311C4"/>
    <w:rsid w:val="009314E9"/>
    <w:rsid w:val="00931C10"/>
    <w:rsid w:val="00932D42"/>
    <w:rsid w:val="0093418A"/>
    <w:rsid w:val="0093466B"/>
    <w:rsid w:val="00934DE9"/>
    <w:rsid w:val="00935F0E"/>
    <w:rsid w:val="00936594"/>
    <w:rsid w:val="00936E80"/>
    <w:rsid w:val="00937D64"/>
    <w:rsid w:val="00941458"/>
    <w:rsid w:val="0094170B"/>
    <w:rsid w:val="00945DC1"/>
    <w:rsid w:val="00951E04"/>
    <w:rsid w:val="009529D9"/>
    <w:rsid w:val="009634F8"/>
    <w:rsid w:val="009666ED"/>
    <w:rsid w:val="00971762"/>
    <w:rsid w:val="009722A2"/>
    <w:rsid w:val="009732A1"/>
    <w:rsid w:val="00974426"/>
    <w:rsid w:val="009745D6"/>
    <w:rsid w:val="009761FB"/>
    <w:rsid w:val="0098180F"/>
    <w:rsid w:val="009831F8"/>
    <w:rsid w:val="009838B2"/>
    <w:rsid w:val="009839D7"/>
    <w:rsid w:val="00983FD1"/>
    <w:rsid w:val="00986A7D"/>
    <w:rsid w:val="0098762B"/>
    <w:rsid w:val="009876BE"/>
    <w:rsid w:val="00992C71"/>
    <w:rsid w:val="0099538E"/>
    <w:rsid w:val="00995400"/>
    <w:rsid w:val="009A0F12"/>
    <w:rsid w:val="009A25D0"/>
    <w:rsid w:val="009A3C56"/>
    <w:rsid w:val="009A498B"/>
    <w:rsid w:val="009A5140"/>
    <w:rsid w:val="009A7388"/>
    <w:rsid w:val="009B024A"/>
    <w:rsid w:val="009C1481"/>
    <w:rsid w:val="009C46B2"/>
    <w:rsid w:val="009C48EE"/>
    <w:rsid w:val="009D2D37"/>
    <w:rsid w:val="009D5D29"/>
    <w:rsid w:val="009D75F4"/>
    <w:rsid w:val="009E06F6"/>
    <w:rsid w:val="009E3CDC"/>
    <w:rsid w:val="009E3DBB"/>
    <w:rsid w:val="009F1244"/>
    <w:rsid w:val="009F18BE"/>
    <w:rsid w:val="009F57B4"/>
    <w:rsid w:val="009F5AEE"/>
    <w:rsid w:val="009F7471"/>
    <w:rsid w:val="00A028C0"/>
    <w:rsid w:val="00A038A0"/>
    <w:rsid w:val="00A03DA3"/>
    <w:rsid w:val="00A062CF"/>
    <w:rsid w:val="00A11796"/>
    <w:rsid w:val="00A13203"/>
    <w:rsid w:val="00A14ABB"/>
    <w:rsid w:val="00A37F14"/>
    <w:rsid w:val="00A42CC3"/>
    <w:rsid w:val="00A43E92"/>
    <w:rsid w:val="00A44778"/>
    <w:rsid w:val="00A453A6"/>
    <w:rsid w:val="00A515EA"/>
    <w:rsid w:val="00A52BA0"/>
    <w:rsid w:val="00A5328D"/>
    <w:rsid w:val="00A53BAF"/>
    <w:rsid w:val="00A54325"/>
    <w:rsid w:val="00A55B8F"/>
    <w:rsid w:val="00A56034"/>
    <w:rsid w:val="00A5786B"/>
    <w:rsid w:val="00A5799E"/>
    <w:rsid w:val="00A60970"/>
    <w:rsid w:val="00A618F5"/>
    <w:rsid w:val="00A62048"/>
    <w:rsid w:val="00A63225"/>
    <w:rsid w:val="00A6596C"/>
    <w:rsid w:val="00A67279"/>
    <w:rsid w:val="00A67BE6"/>
    <w:rsid w:val="00A70747"/>
    <w:rsid w:val="00A755B6"/>
    <w:rsid w:val="00A75FB1"/>
    <w:rsid w:val="00A76F33"/>
    <w:rsid w:val="00A829F7"/>
    <w:rsid w:val="00A83DAB"/>
    <w:rsid w:val="00A84D42"/>
    <w:rsid w:val="00A907AD"/>
    <w:rsid w:val="00A9101D"/>
    <w:rsid w:val="00A93548"/>
    <w:rsid w:val="00A976B4"/>
    <w:rsid w:val="00AA400E"/>
    <w:rsid w:val="00AA513A"/>
    <w:rsid w:val="00AA5BCF"/>
    <w:rsid w:val="00AA7525"/>
    <w:rsid w:val="00AB0DB0"/>
    <w:rsid w:val="00AB4886"/>
    <w:rsid w:val="00AB4E5F"/>
    <w:rsid w:val="00AC0930"/>
    <w:rsid w:val="00AC0A7E"/>
    <w:rsid w:val="00AC1533"/>
    <w:rsid w:val="00AC51C0"/>
    <w:rsid w:val="00AC57CE"/>
    <w:rsid w:val="00AD0BD8"/>
    <w:rsid w:val="00AD2A5C"/>
    <w:rsid w:val="00AD39DB"/>
    <w:rsid w:val="00AD586F"/>
    <w:rsid w:val="00AD67A5"/>
    <w:rsid w:val="00AD74D0"/>
    <w:rsid w:val="00AE6951"/>
    <w:rsid w:val="00AE7157"/>
    <w:rsid w:val="00AF3885"/>
    <w:rsid w:val="00AF4CB0"/>
    <w:rsid w:val="00AF4F95"/>
    <w:rsid w:val="00B02407"/>
    <w:rsid w:val="00B02A6C"/>
    <w:rsid w:val="00B042E0"/>
    <w:rsid w:val="00B10C48"/>
    <w:rsid w:val="00B11DB6"/>
    <w:rsid w:val="00B127DA"/>
    <w:rsid w:val="00B13EDC"/>
    <w:rsid w:val="00B13F83"/>
    <w:rsid w:val="00B14209"/>
    <w:rsid w:val="00B161DB"/>
    <w:rsid w:val="00B2285F"/>
    <w:rsid w:val="00B24351"/>
    <w:rsid w:val="00B26DED"/>
    <w:rsid w:val="00B279DA"/>
    <w:rsid w:val="00B30778"/>
    <w:rsid w:val="00B33474"/>
    <w:rsid w:val="00B34D29"/>
    <w:rsid w:val="00B35407"/>
    <w:rsid w:val="00B357F9"/>
    <w:rsid w:val="00B36A49"/>
    <w:rsid w:val="00B36D3E"/>
    <w:rsid w:val="00B37019"/>
    <w:rsid w:val="00B37C59"/>
    <w:rsid w:val="00B40E87"/>
    <w:rsid w:val="00B40F27"/>
    <w:rsid w:val="00B42C2A"/>
    <w:rsid w:val="00B43CE7"/>
    <w:rsid w:val="00B44EFA"/>
    <w:rsid w:val="00B45117"/>
    <w:rsid w:val="00B51D47"/>
    <w:rsid w:val="00B55D9E"/>
    <w:rsid w:val="00B55EAE"/>
    <w:rsid w:val="00B56B45"/>
    <w:rsid w:val="00B60026"/>
    <w:rsid w:val="00B637BA"/>
    <w:rsid w:val="00B6461B"/>
    <w:rsid w:val="00B656E7"/>
    <w:rsid w:val="00B661DC"/>
    <w:rsid w:val="00B71AEE"/>
    <w:rsid w:val="00B74848"/>
    <w:rsid w:val="00B753CD"/>
    <w:rsid w:val="00B8025D"/>
    <w:rsid w:val="00B804CD"/>
    <w:rsid w:val="00B81E83"/>
    <w:rsid w:val="00B821ED"/>
    <w:rsid w:val="00B8382B"/>
    <w:rsid w:val="00B8668D"/>
    <w:rsid w:val="00B90BBA"/>
    <w:rsid w:val="00B9237B"/>
    <w:rsid w:val="00B952FF"/>
    <w:rsid w:val="00B967EB"/>
    <w:rsid w:val="00B96F0E"/>
    <w:rsid w:val="00BA1583"/>
    <w:rsid w:val="00BA1A97"/>
    <w:rsid w:val="00BA28D1"/>
    <w:rsid w:val="00BA36CF"/>
    <w:rsid w:val="00BA37C1"/>
    <w:rsid w:val="00BB1C42"/>
    <w:rsid w:val="00BD4D69"/>
    <w:rsid w:val="00BD6C12"/>
    <w:rsid w:val="00BD7214"/>
    <w:rsid w:val="00BD7C8C"/>
    <w:rsid w:val="00BE44A5"/>
    <w:rsid w:val="00BF0AD4"/>
    <w:rsid w:val="00BF3320"/>
    <w:rsid w:val="00BF5D9C"/>
    <w:rsid w:val="00C008EA"/>
    <w:rsid w:val="00C02583"/>
    <w:rsid w:val="00C0337B"/>
    <w:rsid w:val="00C0583D"/>
    <w:rsid w:val="00C14CB7"/>
    <w:rsid w:val="00C16B7B"/>
    <w:rsid w:val="00C1793B"/>
    <w:rsid w:val="00C17AB3"/>
    <w:rsid w:val="00C17C1E"/>
    <w:rsid w:val="00C20AD7"/>
    <w:rsid w:val="00C22570"/>
    <w:rsid w:val="00C2548B"/>
    <w:rsid w:val="00C2778D"/>
    <w:rsid w:val="00C27B58"/>
    <w:rsid w:val="00C31C3A"/>
    <w:rsid w:val="00C320AB"/>
    <w:rsid w:val="00C4331C"/>
    <w:rsid w:val="00C44BAC"/>
    <w:rsid w:val="00C46061"/>
    <w:rsid w:val="00C55EF2"/>
    <w:rsid w:val="00C62199"/>
    <w:rsid w:val="00C65ABA"/>
    <w:rsid w:val="00C70643"/>
    <w:rsid w:val="00C7182A"/>
    <w:rsid w:val="00C72F71"/>
    <w:rsid w:val="00C72F91"/>
    <w:rsid w:val="00C7391D"/>
    <w:rsid w:val="00C74769"/>
    <w:rsid w:val="00C77205"/>
    <w:rsid w:val="00C81A4A"/>
    <w:rsid w:val="00C83E39"/>
    <w:rsid w:val="00C84D9E"/>
    <w:rsid w:val="00C85067"/>
    <w:rsid w:val="00C86C04"/>
    <w:rsid w:val="00C91675"/>
    <w:rsid w:val="00C9237B"/>
    <w:rsid w:val="00C97D7E"/>
    <w:rsid w:val="00CA03D7"/>
    <w:rsid w:val="00CA6719"/>
    <w:rsid w:val="00CB298C"/>
    <w:rsid w:val="00CB6184"/>
    <w:rsid w:val="00CC20E9"/>
    <w:rsid w:val="00CC6A89"/>
    <w:rsid w:val="00CC7560"/>
    <w:rsid w:val="00CD0202"/>
    <w:rsid w:val="00CD0574"/>
    <w:rsid w:val="00CE0CBA"/>
    <w:rsid w:val="00CE2FEE"/>
    <w:rsid w:val="00CE3439"/>
    <w:rsid w:val="00CE7369"/>
    <w:rsid w:val="00CF164C"/>
    <w:rsid w:val="00CF53E3"/>
    <w:rsid w:val="00CF5A41"/>
    <w:rsid w:val="00CF72AF"/>
    <w:rsid w:val="00D006A9"/>
    <w:rsid w:val="00D00982"/>
    <w:rsid w:val="00D00CC9"/>
    <w:rsid w:val="00D06CB6"/>
    <w:rsid w:val="00D07197"/>
    <w:rsid w:val="00D07ACD"/>
    <w:rsid w:val="00D10855"/>
    <w:rsid w:val="00D13224"/>
    <w:rsid w:val="00D1411D"/>
    <w:rsid w:val="00D14BA4"/>
    <w:rsid w:val="00D24357"/>
    <w:rsid w:val="00D25070"/>
    <w:rsid w:val="00D32243"/>
    <w:rsid w:val="00D34512"/>
    <w:rsid w:val="00D35914"/>
    <w:rsid w:val="00D366B8"/>
    <w:rsid w:val="00D40AB8"/>
    <w:rsid w:val="00D439F3"/>
    <w:rsid w:val="00D44E5B"/>
    <w:rsid w:val="00D45C4D"/>
    <w:rsid w:val="00D46A96"/>
    <w:rsid w:val="00D50630"/>
    <w:rsid w:val="00D50B61"/>
    <w:rsid w:val="00D55091"/>
    <w:rsid w:val="00D55A7C"/>
    <w:rsid w:val="00D61490"/>
    <w:rsid w:val="00D62F43"/>
    <w:rsid w:val="00D6339B"/>
    <w:rsid w:val="00D638F7"/>
    <w:rsid w:val="00D653F9"/>
    <w:rsid w:val="00D65465"/>
    <w:rsid w:val="00D674C1"/>
    <w:rsid w:val="00D74650"/>
    <w:rsid w:val="00D757BE"/>
    <w:rsid w:val="00D75951"/>
    <w:rsid w:val="00D81C60"/>
    <w:rsid w:val="00D8201A"/>
    <w:rsid w:val="00D82E30"/>
    <w:rsid w:val="00D84CB7"/>
    <w:rsid w:val="00D87479"/>
    <w:rsid w:val="00D875FD"/>
    <w:rsid w:val="00D91A63"/>
    <w:rsid w:val="00D93AF7"/>
    <w:rsid w:val="00D95086"/>
    <w:rsid w:val="00D952A1"/>
    <w:rsid w:val="00D96EFB"/>
    <w:rsid w:val="00D97B99"/>
    <w:rsid w:val="00DA0A0B"/>
    <w:rsid w:val="00DA112D"/>
    <w:rsid w:val="00DA14C3"/>
    <w:rsid w:val="00DA2854"/>
    <w:rsid w:val="00DA5E3D"/>
    <w:rsid w:val="00DB1615"/>
    <w:rsid w:val="00DB6061"/>
    <w:rsid w:val="00DB7530"/>
    <w:rsid w:val="00DB7A0E"/>
    <w:rsid w:val="00DC2E33"/>
    <w:rsid w:val="00DC486D"/>
    <w:rsid w:val="00DC493F"/>
    <w:rsid w:val="00DC4D2C"/>
    <w:rsid w:val="00DC597E"/>
    <w:rsid w:val="00DD0808"/>
    <w:rsid w:val="00DD1BBF"/>
    <w:rsid w:val="00DD1C4C"/>
    <w:rsid w:val="00DD38FA"/>
    <w:rsid w:val="00DD4F9A"/>
    <w:rsid w:val="00DE00AB"/>
    <w:rsid w:val="00DE1634"/>
    <w:rsid w:val="00DE3081"/>
    <w:rsid w:val="00DE3F29"/>
    <w:rsid w:val="00DE5569"/>
    <w:rsid w:val="00DE5AF1"/>
    <w:rsid w:val="00DE6763"/>
    <w:rsid w:val="00DF1201"/>
    <w:rsid w:val="00DF1581"/>
    <w:rsid w:val="00DF2331"/>
    <w:rsid w:val="00DF5773"/>
    <w:rsid w:val="00DF73A3"/>
    <w:rsid w:val="00E041F3"/>
    <w:rsid w:val="00E04E83"/>
    <w:rsid w:val="00E0666B"/>
    <w:rsid w:val="00E0779A"/>
    <w:rsid w:val="00E13010"/>
    <w:rsid w:val="00E13300"/>
    <w:rsid w:val="00E1360E"/>
    <w:rsid w:val="00E14718"/>
    <w:rsid w:val="00E1694F"/>
    <w:rsid w:val="00E2046D"/>
    <w:rsid w:val="00E229DE"/>
    <w:rsid w:val="00E23E2A"/>
    <w:rsid w:val="00E245FA"/>
    <w:rsid w:val="00E27B62"/>
    <w:rsid w:val="00E314CC"/>
    <w:rsid w:val="00E344A7"/>
    <w:rsid w:val="00E34841"/>
    <w:rsid w:val="00E405B6"/>
    <w:rsid w:val="00E472EC"/>
    <w:rsid w:val="00E5106D"/>
    <w:rsid w:val="00E53FAC"/>
    <w:rsid w:val="00E54B59"/>
    <w:rsid w:val="00E554E4"/>
    <w:rsid w:val="00E60633"/>
    <w:rsid w:val="00E60773"/>
    <w:rsid w:val="00E607EF"/>
    <w:rsid w:val="00E62365"/>
    <w:rsid w:val="00E6388C"/>
    <w:rsid w:val="00E63BA2"/>
    <w:rsid w:val="00E659B2"/>
    <w:rsid w:val="00E665CB"/>
    <w:rsid w:val="00E72D47"/>
    <w:rsid w:val="00E73FEF"/>
    <w:rsid w:val="00E7526A"/>
    <w:rsid w:val="00E80220"/>
    <w:rsid w:val="00E8109B"/>
    <w:rsid w:val="00E82B42"/>
    <w:rsid w:val="00E84094"/>
    <w:rsid w:val="00E845A1"/>
    <w:rsid w:val="00E86EBE"/>
    <w:rsid w:val="00E90D41"/>
    <w:rsid w:val="00E9266C"/>
    <w:rsid w:val="00E958EB"/>
    <w:rsid w:val="00E95ED8"/>
    <w:rsid w:val="00E962FC"/>
    <w:rsid w:val="00E97224"/>
    <w:rsid w:val="00E97F55"/>
    <w:rsid w:val="00EA05F6"/>
    <w:rsid w:val="00EA1B24"/>
    <w:rsid w:val="00EA354A"/>
    <w:rsid w:val="00EA617F"/>
    <w:rsid w:val="00EA6204"/>
    <w:rsid w:val="00EB2A1E"/>
    <w:rsid w:val="00EB4B48"/>
    <w:rsid w:val="00EB5D0A"/>
    <w:rsid w:val="00EB6666"/>
    <w:rsid w:val="00EC108E"/>
    <w:rsid w:val="00EC1A66"/>
    <w:rsid w:val="00EC28C3"/>
    <w:rsid w:val="00EC2B41"/>
    <w:rsid w:val="00EC530A"/>
    <w:rsid w:val="00EC6431"/>
    <w:rsid w:val="00ED176B"/>
    <w:rsid w:val="00ED4425"/>
    <w:rsid w:val="00ED592D"/>
    <w:rsid w:val="00ED5F10"/>
    <w:rsid w:val="00EE0A88"/>
    <w:rsid w:val="00EE15F6"/>
    <w:rsid w:val="00EE4086"/>
    <w:rsid w:val="00EF1B53"/>
    <w:rsid w:val="00EF3261"/>
    <w:rsid w:val="00EF566C"/>
    <w:rsid w:val="00EF63C7"/>
    <w:rsid w:val="00EF65C6"/>
    <w:rsid w:val="00EF75EF"/>
    <w:rsid w:val="00F01F33"/>
    <w:rsid w:val="00F0202C"/>
    <w:rsid w:val="00F0603F"/>
    <w:rsid w:val="00F072FF"/>
    <w:rsid w:val="00F07D4B"/>
    <w:rsid w:val="00F14448"/>
    <w:rsid w:val="00F1517B"/>
    <w:rsid w:val="00F16CB8"/>
    <w:rsid w:val="00F206F0"/>
    <w:rsid w:val="00F2490B"/>
    <w:rsid w:val="00F24F76"/>
    <w:rsid w:val="00F30211"/>
    <w:rsid w:val="00F30558"/>
    <w:rsid w:val="00F329D1"/>
    <w:rsid w:val="00F3381E"/>
    <w:rsid w:val="00F33A52"/>
    <w:rsid w:val="00F34615"/>
    <w:rsid w:val="00F34D37"/>
    <w:rsid w:val="00F35EC3"/>
    <w:rsid w:val="00F3671C"/>
    <w:rsid w:val="00F40C65"/>
    <w:rsid w:val="00F421BB"/>
    <w:rsid w:val="00F473CA"/>
    <w:rsid w:val="00F516F0"/>
    <w:rsid w:val="00F52B86"/>
    <w:rsid w:val="00F55C47"/>
    <w:rsid w:val="00F56F24"/>
    <w:rsid w:val="00F60278"/>
    <w:rsid w:val="00F6678B"/>
    <w:rsid w:val="00F66D41"/>
    <w:rsid w:val="00F75FBA"/>
    <w:rsid w:val="00F77966"/>
    <w:rsid w:val="00F813FB"/>
    <w:rsid w:val="00F81494"/>
    <w:rsid w:val="00F82731"/>
    <w:rsid w:val="00F84570"/>
    <w:rsid w:val="00F8667A"/>
    <w:rsid w:val="00F9092B"/>
    <w:rsid w:val="00F92960"/>
    <w:rsid w:val="00F94799"/>
    <w:rsid w:val="00F9523B"/>
    <w:rsid w:val="00F953DA"/>
    <w:rsid w:val="00F977DB"/>
    <w:rsid w:val="00FA2C1A"/>
    <w:rsid w:val="00FA2D99"/>
    <w:rsid w:val="00FA2EF6"/>
    <w:rsid w:val="00FA3D7F"/>
    <w:rsid w:val="00FB0C8C"/>
    <w:rsid w:val="00FB3D91"/>
    <w:rsid w:val="00FB50A2"/>
    <w:rsid w:val="00FB7AB1"/>
    <w:rsid w:val="00FC0823"/>
    <w:rsid w:val="00FC1180"/>
    <w:rsid w:val="00FC132C"/>
    <w:rsid w:val="00FC14E5"/>
    <w:rsid w:val="00FC4D17"/>
    <w:rsid w:val="00FC51F0"/>
    <w:rsid w:val="00FD10F1"/>
    <w:rsid w:val="00FD22D4"/>
    <w:rsid w:val="00FD31C9"/>
    <w:rsid w:val="00FD37CC"/>
    <w:rsid w:val="00FD4D7A"/>
    <w:rsid w:val="00FD52DB"/>
    <w:rsid w:val="00FD5571"/>
    <w:rsid w:val="00FD589A"/>
    <w:rsid w:val="00FD6583"/>
    <w:rsid w:val="00FD674B"/>
    <w:rsid w:val="00FE04E8"/>
    <w:rsid w:val="00FE1116"/>
    <w:rsid w:val="00FE1742"/>
    <w:rsid w:val="00FE23F2"/>
    <w:rsid w:val="00FE28DF"/>
    <w:rsid w:val="00FE302B"/>
    <w:rsid w:val="00FE4DD6"/>
    <w:rsid w:val="00FE67D6"/>
    <w:rsid w:val="00FF1405"/>
    <w:rsid w:val="00FF1F07"/>
    <w:rsid w:val="00FF2A90"/>
    <w:rsid w:val="00FF389E"/>
    <w:rsid w:val="00FF5AE8"/>
    <w:rsid w:val="00FF6418"/>
    <w:rsid w:val="00FF70F8"/>
    <w:rsid w:val="00FF7E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19F53"/>
  <w15:docId w15:val="{5E34CE9D-CFD0-4E72-8D12-4860852F9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6E46D2"/>
    <w:pPr>
      <w:ind w:left="720"/>
      <w:contextualSpacing/>
    </w:pPr>
    <w:rPr>
      <w:sz w:val="22"/>
      <w:szCs w:val="22"/>
      <w:lang w:bidi="ar-S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6E46D2"/>
    <w:rPr>
      <w:sz w:val="22"/>
      <w:szCs w:val="22"/>
      <w:lang w:val="en-GB"/>
    </w:rPr>
  </w:style>
  <w:style w:type="character" w:styleId="Hyperlink">
    <w:name w:val="Hyperlink"/>
    <w:basedOn w:val="DefaultParagraphFont"/>
    <w:uiPriority w:val="99"/>
    <w:unhideWhenUsed/>
    <w:rsid w:val="003D29A1"/>
    <w:rPr>
      <w:color w:val="0000FF" w:themeColor="hyperlink"/>
      <w:u w:val="single"/>
    </w:rPr>
  </w:style>
  <w:style w:type="character" w:styleId="FollowedHyperlink">
    <w:name w:val="FollowedHyperlink"/>
    <w:basedOn w:val="DefaultParagraphFont"/>
    <w:uiPriority w:val="99"/>
    <w:semiHidden/>
    <w:unhideWhenUsed/>
    <w:rsid w:val="003D29A1"/>
    <w:rPr>
      <w:color w:val="800080" w:themeColor="followedHyperlink"/>
      <w:u w:val="single"/>
    </w:rPr>
  </w:style>
  <w:style w:type="character" w:customStyle="1" w:styleId="normaltextrun">
    <w:name w:val="normaltextrun"/>
    <w:basedOn w:val="DefaultParagraphFont"/>
    <w:rsid w:val="00FD6583"/>
  </w:style>
  <w:style w:type="paragraph" w:styleId="NormalWeb">
    <w:name w:val="Normal (Web)"/>
    <w:basedOn w:val="Normal"/>
    <w:uiPriority w:val="99"/>
    <w:unhideWhenUsed/>
    <w:rsid w:val="008D540D"/>
    <w:pPr>
      <w:spacing w:before="100" w:beforeAutospacing="1" w:after="100" w:afterAutospacing="1"/>
      <w:jc w:val="left"/>
    </w:pPr>
    <w:rPr>
      <w:szCs w:val="24"/>
      <w:lang w:eastAsia="en-CA" w:bidi="ar-SA"/>
    </w:rPr>
  </w:style>
  <w:style w:type="table" w:customStyle="1" w:styleId="TableGrid10">
    <w:name w:val="Table Grid1"/>
    <w:basedOn w:val="TableNormal"/>
    <w:next w:val="TableGrid"/>
    <w:uiPriority w:val="59"/>
    <w:rsid w:val="008D5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8D540D"/>
  </w:style>
  <w:style w:type="table" w:customStyle="1" w:styleId="1">
    <w:name w:val="学术论文的三线表1"/>
    <w:basedOn w:val="TableNormal"/>
    <w:next w:val="TableGrid"/>
    <w:qFormat/>
    <w:rsid w:val="00513112"/>
    <w:pPr>
      <w:jc w:val="both"/>
    </w:pPr>
    <w:rPr>
      <w:rFonts w:eastAsiaTheme="minorEastAsia"/>
    </w:rPr>
    <w:tblPr/>
  </w:style>
  <w:style w:type="character" w:customStyle="1" w:styleId="HeaderChar">
    <w:name w:val="Header Char"/>
    <w:basedOn w:val="DefaultParagraphFont"/>
    <w:link w:val="Header"/>
    <w:rsid w:val="00102191"/>
    <w:rPr>
      <w:sz w:val="24"/>
      <w:lang w:val="en-GB" w:bidi="ar-DZ"/>
    </w:rPr>
  </w:style>
  <w:style w:type="paragraph" w:styleId="Bibliography">
    <w:name w:val="Bibliography"/>
    <w:basedOn w:val="Normal"/>
    <w:next w:val="Normal"/>
    <w:uiPriority w:val="37"/>
    <w:semiHidden/>
    <w:unhideWhenUsed/>
    <w:rsid w:val="00FA2D99"/>
  </w:style>
  <w:style w:type="paragraph" w:styleId="BodyText">
    <w:name w:val="Body Text"/>
    <w:basedOn w:val="Normal"/>
    <w:link w:val="BodyTextChar"/>
    <w:uiPriority w:val="99"/>
    <w:semiHidden/>
    <w:unhideWhenUsed/>
    <w:rsid w:val="00FA2D99"/>
    <w:pPr>
      <w:spacing w:after="120"/>
    </w:pPr>
  </w:style>
  <w:style w:type="character" w:customStyle="1" w:styleId="BodyTextChar">
    <w:name w:val="Body Text Char"/>
    <w:basedOn w:val="DefaultParagraphFont"/>
    <w:link w:val="BodyText"/>
    <w:uiPriority w:val="99"/>
    <w:semiHidden/>
    <w:rsid w:val="00FA2D99"/>
    <w:rPr>
      <w:sz w:val="24"/>
      <w:lang w:val="en-GB" w:bidi="ar-DZ"/>
    </w:rPr>
  </w:style>
  <w:style w:type="paragraph" w:styleId="BodyText2">
    <w:name w:val="Body Text 2"/>
    <w:basedOn w:val="Normal"/>
    <w:link w:val="BodyText2Char"/>
    <w:uiPriority w:val="99"/>
    <w:semiHidden/>
    <w:unhideWhenUsed/>
    <w:rsid w:val="00FA2D99"/>
    <w:pPr>
      <w:spacing w:after="120" w:line="480" w:lineRule="auto"/>
    </w:pPr>
  </w:style>
  <w:style w:type="character" w:customStyle="1" w:styleId="BodyText2Char">
    <w:name w:val="Body Text 2 Char"/>
    <w:basedOn w:val="DefaultParagraphFont"/>
    <w:link w:val="BodyText2"/>
    <w:uiPriority w:val="99"/>
    <w:semiHidden/>
    <w:rsid w:val="00FA2D99"/>
    <w:rPr>
      <w:sz w:val="24"/>
      <w:lang w:val="en-GB" w:bidi="ar-DZ"/>
    </w:rPr>
  </w:style>
  <w:style w:type="paragraph" w:styleId="BodyTextFirstIndent">
    <w:name w:val="Body Text First Indent"/>
    <w:basedOn w:val="BodyText"/>
    <w:link w:val="BodyTextFirstIndentChar"/>
    <w:uiPriority w:val="99"/>
    <w:semiHidden/>
    <w:unhideWhenUsed/>
    <w:rsid w:val="00FA2D99"/>
    <w:pPr>
      <w:spacing w:after="0"/>
      <w:ind w:firstLine="360"/>
    </w:pPr>
  </w:style>
  <w:style w:type="character" w:customStyle="1" w:styleId="BodyTextFirstIndentChar">
    <w:name w:val="Body Text First Indent Char"/>
    <w:basedOn w:val="BodyTextChar"/>
    <w:link w:val="BodyTextFirstIndent"/>
    <w:uiPriority w:val="99"/>
    <w:semiHidden/>
    <w:rsid w:val="00FA2D99"/>
    <w:rPr>
      <w:sz w:val="24"/>
      <w:lang w:val="en-GB" w:bidi="ar-DZ"/>
    </w:rPr>
  </w:style>
  <w:style w:type="paragraph" w:styleId="BodyTextIndent">
    <w:name w:val="Body Text Indent"/>
    <w:basedOn w:val="Normal"/>
    <w:link w:val="BodyTextIndentChar"/>
    <w:uiPriority w:val="99"/>
    <w:semiHidden/>
    <w:unhideWhenUsed/>
    <w:rsid w:val="00FA2D99"/>
    <w:pPr>
      <w:spacing w:after="120"/>
      <w:ind w:left="360"/>
    </w:pPr>
  </w:style>
  <w:style w:type="character" w:customStyle="1" w:styleId="BodyTextIndentChar">
    <w:name w:val="Body Text Indent Char"/>
    <w:basedOn w:val="DefaultParagraphFont"/>
    <w:link w:val="BodyTextIndent"/>
    <w:uiPriority w:val="99"/>
    <w:semiHidden/>
    <w:rsid w:val="00FA2D99"/>
    <w:rPr>
      <w:sz w:val="24"/>
      <w:lang w:val="en-GB" w:bidi="ar-DZ"/>
    </w:rPr>
  </w:style>
  <w:style w:type="paragraph" w:styleId="BodyTextFirstIndent2">
    <w:name w:val="Body Text First Indent 2"/>
    <w:basedOn w:val="BodyTextIndent"/>
    <w:link w:val="BodyTextFirstIndent2Char"/>
    <w:uiPriority w:val="99"/>
    <w:semiHidden/>
    <w:unhideWhenUsed/>
    <w:rsid w:val="00FA2D99"/>
    <w:pPr>
      <w:spacing w:after="0"/>
      <w:ind w:firstLine="360"/>
    </w:pPr>
  </w:style>
  <w:style w:type="character" w:customStyle="1" w:styleId="BodyTextFirstIndent2Char">
    <w:name w:val="Body Text First Indent 2 Char"/>
    <w:basedOn w:val="BodyTextIndentChar"/>
    <w:link w:val="BodyTextFirstIndent2"/>
    <w:uiPriority w:val="99"/>
    <w:semiHidden/>
    <w:rsid w:val="00FA2D99"/>
    <w:rPr>
      <w:sz w:val="24"/>
      <w:lang w:val="en-GB" w:bidi="ar-DZ"/>
    </w:rPr>
  </w:style>
  <w:style w:type="paragraph" w:styleId="BodyTextIndent2">
    <w:name w:val="Body Text Indent 2"/>
    <w:basedOn w:val="Normal"/>
    <w:link w:val="BodyTextIndent2Char"/>
    <w:uiPriority w:val="99"/>
    <w:semiHidden/>
    <w:unhideWhenUsed/>
    <w:rsid w:val="00FA2D99"/>
    <w:pPr>
      <w:spacing w:after="120" w:line="480" w:lineRule="auto"/>
      <w:ind w:left="360"/>
    </w:pPr>
  </w:style>
  <w:style w:type="character" w:customStyle="1" w:styleId="BodyTextIndent2Char">
    <w:name w:val="Body Text Indent 2 Char"/>
    <w:basedOn w:val="DefaultParagraphFont"/>
    <w:link w:val="BodyTextIndent2"/>
    <w:uiPriority w:val="99"/>
    <w:semiHidden/>
    <w:rsid w:val="00FA2D99"/>
    <w:rPr>
      <w:sz w:val="24"/>
      <w:lang w:val="en-GB" w:bidi="ar-DZ"/>
    </w:rPr>
  </w:style>
  <w:style w:type="paragraph" w:styleId="Closing">
    <w:name w:val="Closing"/>
    <w:basedOn w:val="Normal"/>
    <w:link w:val="ClosingChar"/>
    <w:uiPriority w:val="99"/>
    <w:semiHidden/>
    <w:unhideWhenUsed/>
    <w:rsid w:val="00FA2D99"/>
    <w:pPr>
      <w:ind w:left="4320"/>
    </w:pPr>
  </w:style>
  <w:style w:type="character" w:customStyle="1" w:styleId="ClosingChar">
    <w:name w:val="Closing Char"/>
    <w:basedOn w:val="DefaultParagraphFont"/>
    <w:link w:val="Closing"/>
    <w:uiPriority w:val="99"/>
    <w:semiHidden/>
    <w:rsid w:val="00FA2D99"/>
    <w:rPr>
      <w:sz w:val="24"/>
      <w:lang w:val="en-GB" w:bidi="ar-DZ"/>
    </w:rPr>
  </w:style>
  <w:style w:type="paragraph" w:styleId="DocumentMap">
    <w:name w:val="Document Map"/>
    <w:basedOn w:val="Normal"/>
    <w:link w:val="DocumentMapChar"/>
    <w:uiPriority w:val="99"/>
    <w:semiHidden/>
    <w:unhideWhenUsed/>
    <w:rsid w:val="00FA2D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A2D99"/>
    <w:rPr>
      <w:rFonts w:ascii="Segoe UI" w:hAnsi="Segoe UI" w:cs="Segoe UI"/>
      <w:sz w:val="16"/>
      <w:szCs w:val="16"/>
      <w:lang w:val="en-GB" w:bidi="ar-DZ"/>
    </w:rPr>
  </w:style>
  <w:style w:type="paragraph" w:styleId="E-mailSignature">
    <w:name w:val="E-mail Signature"/>
    <w:basedOn w:val="Normal"/>
    <w:link w:val="E-mailSignatureChar"/>
    <w:uiPriority w:val="99"/>
    <w:semiHidden/>
    <w:unhideWhenUsed/>
    <w:rsid w:val="00FA2D99"/>
  </w:style>
  <w:style w:type="character" w:customStyle="1" w:styleId="E-mailSignatureChar">
    <w:name w:val="E-mail Signature Char"/>
    <w:basedOn w:val="DefaultParagraphFont"/>
    <w:link w:val="E-mailSignature"/>
    <w:uiPriority w:val="99"/>
    <w:semiHidden/>
    <w:rsid w:val="00FA2D99"/>
    <w:rPr>
      <w:sz w:val="24"/>
      <w:lang w:val="en-GB" w:bidi="ar-DZ"/>
    </w:rPr>
  </w:style>
  <w:style w:type="paragraph" w:styleId="EndnoteText">
    <w:name w:val="endnote text"/>
    <w:basedOn w:val="Normal"/>
    <w:link w:val="EndnoteTextChar"/>
    <w:uiPriority w:val="99"/>
    <w:semiHidden/>
    <w:unhideWhenUsed/>
    <w:rsid w:val="00FA2D99"/>
    <w:rPr>
      <w:sz w:val="20"/>
    </w:rPr>
  </w:style>
  <w:style w:type="character" w:customStyle="1" w:styleId="EndnoteTextChar">
    <w:name w:val="Endnote Text Char"/>
    <w:basedOn w:val="DefaultParagraphFont"/>
    <w:link w:val="EndnoteText"/>
    <w:uiPriority w:val="99"/>
    <w:semiHidden/>
    <w:rsid w:val="00FA2D99"/>
    <w:rPr>
      <w:lang w:val="en-GB" w:bidi="ar-DZ"/>
    </w:rPr>
  </w:style>
  <w:style w:type="paragraph" w:styleId="EnvelopeAddress">
    <w:name w:val="envelope address"/>
    <w:basedOn w:val="Normal"/>
    <w:uiPriority w:val="99"/>
    <w:semiHidden/>
    <w:unhideWhenUsed/>
    <w:rsid w:val="00FA2D99"/>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FA2D99"/>
    <w:rPr>
      <w:rFonts w:asciiTheme="majorHAnsi" w:eastAsiaTheme="majorEastAsia" w:hAnsiTheme="majorHAnsi" w:cstheme="majorBidi"/>
      <w:sz w:val="20"/>
    </w:rPr>
  </w:style>
  <w:style w:type="paragraph" w:styleId="HTMLAddress">
    <w:name w:val="HTML Address"/>
    <w:basedOn w:val="Normal"/>
    <w:link w:val="HTMLAddressChar"/>
    <w:uiPriority w:val="99"/>
    <w:semiHidden/>
    <w:unhideWhenUsed/>
    <w:rsid w:val="00FA2D99"/>
    <w:rPr>
      <w:i/>
      <w:iCs/>
    </w:rPr>
  </w:style>
  <w:style w:type="character" w:customStyle="1" w:styleId="HTMLAddressChar">
    <w:name w:val="HTML Address Char"/>
    <w:basedOn w:val="DefaultParagraphFont"/>
    <w:link w:val="HTMLAddress"/>
    <w:uiPriority w:val="99"/>
    <w:semiHidden/>
    <w:rsid w:val="00FA2D99"/>
    <w:rPr>
      <w:i/>
      <w:iCs/>
      <w:sz w:val="24"/>
      <w:lang w:val="en-GB" w:bidi="ar-DZ"/>
    </w:rPr>
  </w:style>
  <w:style w:type="paragraph" w:styleId="HTMLPreformatted">
    <w:name w:val="HTML Preformatted"/>
    <w:basedOn w:val="Normal"/>
    <w:link w:val="HTMLPreformattedChar"/>
    <w:uiPriority w:val="99"/>
    <w:semiHidden/>
    <w:unhideWhenUsed/>
    <w:rsid w:val="00FA2D99"/>
    <w:rPr>
      <w:rFonts w:ascii="Consolas" w:hAnsi="Consolas"/>
      <w:sz w:val="20"/>
    </w:rPr>
  </w:style>
  <w:style w:type="character" w:customStyle="1" w:styleId="HTMLPreformattedChar">
    <w:name w:val="HTML Preformatted Char"/>
    <w:basedOn w:val="DefaultParagraphFont"/>
    <w:link w:val="HTMLPreformatted"/>
    <w:uiPriority w:val="99"/>
    <w:semiHidden/>
    <w:rsid w:val="00FA2D99"/>
    <w:rPr>
      <w:rFonts w:ascii="Consolas" w:hAnsi="Consolas"/>
      <w:lang w:val="en-GB" w:bidi="ar-DZ"/>
    </w:rPr>
  </w:style>
  <w:style w:type="paragraph" w:styleId="Index1">
    <w:name w:val="index 1"/>
    <w:basedOn w:val="Normal"/>
    <w:next w:val="Normal"/>
    <w:autoRedefine/>
    <w:uiPriority w:val="99"/>
    <w:semiHidden/>
    <w:unhideWhenUsed/>
    <w:rsid w:val="00FA2D99"/>
    <w:pPr>
      <w:ind w:left="240" w:hanging="240"/>
    </w:pPr>
  </w:style>
  <w:style w:type="paragraph" w:styleId="Index2">
    <w:name w:val="index 2"/>
    <w:basedOn w:val="Normal"/>
    <w:next w:val="Normal"/>
    <w:autoRedefine/>
    <w:uiPriority w:val="99"/>
    <w:semiHidden/>
    <w:unhideWhenUsed/>
    <w:rsid w:val="00FA2D99"/>
    <w:pPr>
      <w:ind w:left="480" w:hanging="240"/>
    </w:pPr>
  </w:style>
  <w:style w:type="paragraph" w:styleId="Index3">
    <w:name w:val="index 3"/>
    <w:basedOn w:val="Normal"/>
    <w:next w:val="Normal"/>
    <w:autoRedefine/>
    <w:uiPriority w:val="99"/>
    <w:semiHidden/>
    <w:unhideWhenUsed/>
    <w:rsid w:val="00FA2D99"/>
    <w:pPr>
      <w:ind w:left="720" w:hanging="240"/>
    </w:pPr>
  </w:style>
  <w:style w:type="paragraph" w:styleId="Index4">
    <w:name w:val="index 4"/>
    <w:basedOn w:val="Normal"/>
    <w:next w:val="Normal"/>
    <w:autoRedefine/>
    <w:uiPriority w:val="99"/>
    <w:semiHidden/>
    <w:unhideWhenUsed/>
    <w:rsid w:val="00FA2D99"/>
    <w:pPr>
      <w:ind w:left="960" w:hanging="240"/>
    </w:pPr>
  </w:style>
  <w:style w:type="paragraph" w:styleId="Index5">
    <w:name w:val="index 5"/>
    <w:basedOn w:val="Normal"/>
    <w:next w:val="Normal"/>
    <w:autoRedefine/>
    <w:uiPriority w:val="99"/>
    <w:semiHidden/>
    <w:unhideWhenUsed/>
    <w:rsid w:val="00FA2D99"/>
    <w:pPr>
      <w:ind w:left="1200" w:hanging="240"/>
    </w:pPr>
  </w:style>
  <w:style w:type="paragraph" w:styleId="Index6">
    <w:name w:val="index 6"/>
    <w:basedOn w:val="Normal"/>
    <w:next w:val="Normal"/>
    <w:autoRedefine/>
    <w:uiPriority w:val="99"/>
    <w:semiHidden/>
    <w:unhideWhenUsed/>
    <w:rsid w:val="00FA2D99"/>
    <w:pPr>
      <w:ind w:left="1440" w:hanging="240"/>
    </w:pPr>
  </w:style>
  <w:style w:type="paragraph" w:styleId="Index7">
    <w:name w:val="index 7"/>
    <w:basedOn w:val="Normal"/>
    <w:next w:val="Normal"/>
    <w:autoRedefine/>
    <w:uiPriority w:val="99"/>
    <w:semiHidden/>
    <w:unhideWhenUsed/>
    <w:rsid w:val="00FA2D99"/>
    <w:pPr>
      <w:ind w:left="1680" w:hanging="240"/>
    </w:pPr>
  </w:style>
  <w:style w:type="paragraph" w:styleId="Index8">
    <w:name w:val="index 8"/>
    <w:basedOn w:val="Normal"/>
    <w:next w:val="Normal"/>
    <w:autoRedefine/>
    <w:uiPriority w:val="99"/>
    <w:semiHidden/>
    <w:unhideWhenUsed/>
    <w:rsid w:val="00FA2D99"/>
    <w:pPr>
      <w:ind w:left="1920" w:hanging="240"/>
    </w:pPr>
  </w:style>
  <w:style w:type="paragraph" w:styleId="Index9">
    <w:name w:val="index 9"/>
    <w:basedOn w:val="Normal"/>
    <w:next w:val="Normal"/>
    <w:autoRedefine/>
    <w:uiPriority w:val="99"/>
    <w:semiHidden/>
    <w:unhideWhenUsed/>
    <w:rsid w:val="00FA2D99"/>
    <w:pPr>
      <w:ind w:left="2160" w:hanging="240"/>
    </w:pPr>
  </w:style>
  <w:style w:type="paragraph" w:styleId="IndexHeading">
    <w:name w:val="index heading"/>
    <w:basedOn w:val="Normal"/>
    <w:next w:val="Index1"/>
    <w:uiPriority w:val="99"/>
    <w:semiHidden/>
    <w:unhideWhenUsed/>
    <w:rsid w:val="00FA2D9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A2D9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A2D99"/>
    <w:rPr>
      <w:i/>
      <w:iCs/>
      <w:color w:val="4F81BD" w:themeColor="accent1"/>
      <w:sz w:val="24"/>
      <w:lang w:val="en-GB" w:bidi="ar-DZ"/>
    </w:rPr>
  </w:style>
  <w:style w:type="paragraph" w:styleId="List">
    <w:name w:val="List"/>
    <w:basedOn w:val="Normal"/>
    <w:uiPriority w:val="99"/>
    <w:semiHidden/>
    <w:unhideWhenUsed/>
    <w:rsid w:val="00FA2D99"/>
    <w:pPr>
      <w:ind w:left="360" w:hanging="360"/>
      <w:contextualSpacing/>
    </w:pPr>
  </w:style>
  <w:style w:type="paragraph" w:styleId="List2">
    <w:name w:val="List 2"/>
    <w:basedOn w:val="Normal"/>
    <w:uiPriority w:val="99"/>
    <w:semiHidden/>
    <w:unhideWhenUsed/>
    <w:rsid w:val="00FA2D99"/>
    <w:pPr>
      <w:ind w:left="720" w:hanging="360"/>
      <w:contextualSpacing/>
    </w:pPr>
  </w:style>
  <w:style w:type="paragraph" w:styleId="List3">
    <w:name w:val="List 3"/>
    <w:basedOn w:val="Normal"/>
    <w:uiPriority w:val="99"/>
    <w:semiHidden/>
    <w:unhideWhenUsed/>
    <w:rsid w:val="00FA2D99"/>
    <w:pPr>
      <w:ind w:left="1080" w:hanging="360"/>
      <w:contextualSpacing/>
    </w:pPr>
  </w:style>
  <w:style w:type="paragraph" w:styleId="List4">
    <w:name w:val="List 4"/>
    <w:basedOn w:val="Normal"/>
    <w:uiPriority w:val="99"/>
    <w:semiHidden/>
    <w:unhideWhenUsed/>
    <w:rsid w:val="00FA2D99"/>
    <w:pPr>
      <w:ind w:left="1440" w:hanging="360"/>
      <w:contextualSpacing/>
    </w:pPr>
  </w:style>
  <w:style w:type="paragraph" w:styleId="List5">
    <w:name w:val="List 5"/>
    <w:basedOn w:val="Normal"/>
    <w:uiPriority w:val="99"/>
    <w:semiHidden/>
    <w:unhideWhenUsed/>
    <w:rsid w:val="00FA2D99"/>
    <w:pPr>
      <w:ind w:left="1800" w:hanging="360"/>
      <w:contextualSpacing/>
    </w:pPr>
  </w:style>
  <w:style w:type="paragraph" w:styleId="ListBullet">
    <w:name w:val="List Bullet"/>
    <w:basedOn w:val="Normal"/>
    <w:uiPriority w:val="99"/>
    <w:semiHidden/>
    <w:unhideWhenUsed/>
    <w:rsid w:val="00FA2D99"/>
    <w:pPr>
      <w:numPr>
        <w:numId w:val="30"/>
      </w:numPr>
      <w:contextualSpacing/>
    </w:pPr>
  </w:style>
  <w:style w:type="paragraph" w:styleId="ListBullet2">
    <w:name w:val="List Bullet 2"/>
    <w:basedOn w:val="Normal"/>
    <w:uiPriority w:val="99"/>
    <w:semiHidden/>
    <w:unhideWhenUsed/>
    <w:rsid w:val="00FA2D99"/>
    <w:pPr>
      <w:numPr>
        <w:numId w:val="31"/>
      </w:numPr>
      <w:contextualSpacing/>
    </w:pPr>
  </w:style>
  <w:style w:type="paragraph" w:styleId="ListBullet3">
    <w:name w:val="List Bullet 3"/>
    <w:basedOn w:val="Normal"/>
    <w:uiPriority w:val="99"/>
    <w:semiHidden/>
    <w:unhideWhenUsed/>
    <w:rsid w:val="00FA2D99"/>
    <w:pPr>
      <w:numPr>
        <w:numId w:val="32"/>
      </w:numPr>
      <w:contextualSpacing/>
    </w:pPr>
  </w:style>
  <w:style w:type="paragraph" w:styleId="ListBullet4">
    <w:name w:val="List Bullet 4"/>
    <w:basedOn w:val="Normal"/>
    <w:uiPriority w:val="99"/>
    <w:semiHidden/>
    <w:unhideWhenUsed/>
    <w:rsid w:val="00FA2D99"/>
    <w:pPr>
      <w:numPr>
        <w:numId w:val="33"/>
      </w:numPr>
      <w:contextualSpacing/>
    </w:pPr>
  </w:style>
  <w:style w:type="paragraph" w:styleId="ListBullet5">
    <w:name w:val="List Bullet 5"/>
    <w:basedOn w:val="Normal"/>
    <w:uiPriority w:val="99"/>
    <w:semiHidden/>
    <w:unhideWhenUsed/>
    <w:rsid w:val="00FA2D99"/>
    <w:pPr>
      <w:numPr>
        <w:numId w:val="34"/>
      </w:numPr>
      <w:contextualSpacing/>
    </w:pPr>
  </w:style>
  <w:style w:type="paragraph" w:styleId="ListContinue">
    <w:name w:val="List Continue"/>
    <w:basedOn w:val="Normal"/>
    <w:uiPriority w:val="99"/>
    <w:semiHidden/>
    <w:unhideWhenUsed/>
    <w:rsid w:val="00FA2D99"/>
    <w:pPr>
      <w:spacing w:after="120"/>
      <w:ind w:left="360"/>
      <w:contextualSpacing/>
    </w:pPr>
  </w:style>
  <w:style w:type="paragraph" w:styleId="ListContinue2">
    <w:name w:val="List Continue 2"/>
    <w:basedOn w:val="Normal"/>
    <w:uiPriority w:val="99"/>
    <w:semiHidden/>
    <w:unhideWhenUsed/>
    <w:rsid w:val="00FA2D99"/>
    <w:pPr>
      <w:spacing w:after="120"/>
      <w:ind w:left="720"/>
      <w:contextualSpacing/>
    </w:pPr>
  </w:style>
  <w:style w:type="paragraph" w:styleId="ListContinue3">
    <w:name w:val="List Continue 3"/>
    <w:basedOn w:val="Normal"/>
    <w:uiPriority w:val="99"/>
    <w:semiHidden/>
    <w:unhideWhenUsed/>
    <w:rsid w:val="00FA2D99"/>
    <w:pPr>
      <w:spacing w:after="120"/>
      <w:ind w:left="1080"/>
      <w:contextualSpacing/>
    </w:pPr>
  </w:style>
  <w:style w:type="paragraph" w:styleId="ListContinue4">
    <w:name w:val="List Continue 4"/>
    <w:basedOn w:val="Normal"/>
    <w:uiPriority w:val="99"/>
    <w:semiHidden/>
    <w:unhideWhenUsed/>
    <w:rsid w:val="00FA2D99"/>
    <w:pPr>
      <w:spacing w:after="120"/>
      <w:ind w:left="1440"/>
      <w:contextualSpacing/>
    </w:pPr>
  </w:style>
  <w:style w:type="paragraph" w:styleId="ListContinue5">
    <w:name w:val="List Continue 5"/>
    <w:basedOn w:val="Normal"/>
    <w:uiPriority w:val="99"/>
    <w:semiHidden/>
    <w:unhideWhenUsed/>
    <w:rsid w:val="00FA2D99"/>
    <w:pPr>
      <w:spacing w:after="120"/>
      <w:ind w:left="1800"/>
      <w:contextualSpacing/>
    </w:pPr>
  </w:style>
  <w:style w:type="paragraph" w:styleId="ListNumber">
    <w:name w:val="List Number"/>
    <w:basedOn w:val="Normal"/>
    <w:uiPriority w:val="99"/>
    <w:semiHidden/>
    <w:unhideWhenUsed/>
    <w:rsid w:val="00FA2D99"/>
    <w:pPr>
      <w:numPr>
        <w:numId w:val="35"/>
      </w:numPr>
      <w:contextualSpacing/>
    </w:pPr>
  </w:style>
  <w:style w:type="paragraph" w:styleId="ListNumber2">
    <w:name w:val="List Number 2"/>
    <w:basedOn w:val="Normal"/>
    <w:uiPriority w:val="99"/>
    <w:semiHidden/>
    <w:unhideWhenUsed/>
    <w:rsid w:val="00FA2D99"/>
    <w:pPr>
      <w:numPr>
        <w:numId w:val="36"/>
      </w:numPr>
      <w:contextualSpacing/>
    </w:pPr>
  </w:style>
  <w:style w:type="paragraph" w:styleId="ListNumber3">
    <w:name w:val="List Number 3"/>
    <w:basedOn w:val="Normal"/>
    <w:uiPriority w:val="99"/>
    <w:semiHidden/>
    <w:unhideWhenUsed/>
    <w:rsid w:val="00FA2D99"/>
    <w:pPr>
      <w:numPr>
        <w:numId w:val="37"/>
      </w:numPr>
      <w:contextualSpacing/>
    </w:pPr>
  </w:style>
  <w:style w:type="paragraph" w:styleId="ListNumber4">
    <w:name w:val="List Number 4"/>
    <w:basedOn w:val="Normal"/>
    <w:uiPriority w:val="99"/>
    <w:semiHidden/>
    <w:unhideWhenUsed/>
    <w:rsid w:val="00FA2D99"/>
    <w:pPr>
      <w:numPr>
        <w:numId w:val="38"/>
      </w:numPr>
      <w:contextualSpacing/>
    </w:pPr>
  </w:style>
  <w:style w:type="paragraph" w:styleId="ListNumber5">
    <w:name w:val="List Number 5"/>
    <w:basedOn w:val="Normal"/>
    <w:uiPriority w:val="99"/>
    <w:semiHidden/>
    <w:unhideWhenUsed/>
    <w:rsid w:val="00FA2D99"/>
    <w:pPr>
      <w:numPr>
        <w:numId w:val="39"/>
      </w:numPr>
      <w:contextualSpacing/>
    </w:pPr>
  </w:style>
  <w:style w:type="paragraph" w:styleId="MacroText">
    <w:name w:val="macro"/>
    <w:link w:val="MacroTextChar"/>
    <w:uiPriority w:val="99"/>
    <w:semiHidden/>
    <w:unhideWhenUsed/>
    <w:rsid w:val="00FA2D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bidi="ar-DZ"/>
    </w:rPr>
  </w:style>
  <w:style w:type="character" w:customStyle="1" w:styleId="MacroTextChar">
    <w:name w:val="Macro Text Char"/>
    <w:basedOn w:val="DefaultParagraphFont"/>
    <w:link w:val="MacroText"/>
    <w:uiPriority w:val="99"/>
    <w:semiHidden/>
    <w:rsid w:val="00FA2D99"/>
    <w:rPr>
      <w:rFonts w:ascii="Consolas" w:hAnsi="Consolas"/>
      <w:lang w:val="en-GB" w:bidi="ar-DZ"/>
    </w:rPr>
  </w:style>
  <w:style w:type="paragraph" w:styleId="MessageHeader">
    <w:name w:val="Message Header"/>
    <w:basedOn w:val="Normal"/>
    <w:link w:val="MessageHeaderChar"/>
    <w:uiPriority w:val="99"/>
    <w:semiHidden/>
    <w:unhideWhenUsed/>
    <w:rsid w:val="00FA2D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FA2D99"/>
    <w:rPr>
      <w:rFonts w:asciiTheme="majorHAnsi" w:eastAsiaTheme="majorEastAsia" w:hAnsiTheme="majorHAnsi" w:cstheme="majorBidi"/>
      <w:sz w:val="24"/>
      <w:szCs w:val="24"/>
      <w:shd w:val="pct20" w:color="auto" w:fill="auto"/>
      <w:lang w:val="en-GB" w:bidi="ar-DZ"/>
    </w:rPr>
  </w:style>
  <w:style w:type="paragraph" w:styleId="NoSpacing">
    <w:name w:val="No Spacing"/>
    <w:uiPriority w:val="1"/>
    <w:qFormat/>
    <w:rsid w:val="00FA2D99"/>
    <w:pPr>
      <w:jc w:val="both"/>
    </w:pPr>
    <w:rPr>
      <w:sz w:val="24"/>
      <w:lang w:val="en-GB" w:bidi="ar-DZ"/>
    </w:rPr>
  </w:style>
  <w:style w:type="paragraph" w:styleId="NormalIndent">
    <w:name w:val="Normal Indent"/>
    <w:basedOn w:val="Normal"/>
    <w:uiPriority w:val="99"/>
    <w:semiHidden/>
    <w:unhideWhenUsed/>
    <w:rsid w:val="00FA2D99"/>
    <w:pPr>
      <w:ind w:left="720"/>
    </w:pPr>
  </w:style>
  <w:style w:type="paragraph" w:styleId="NoteHeading">
    <w:name w:val="Note Heading"/>
    <w:basedOn w:val="Normal"/>
    <w:next w:val="Normal"/>
    <w:link w:val="NoteHeadingChar"/>
    <w:uiPriority w:val="99"/>
    <w:semiHidden/>
    <w:unhideWhenUsed/>
    <w:rsid w:val="00FA2D99"/>
  </w:style>
  <w:style w:type="character" w:customStyle="1" w:styleId="NoteHeadingChar">
    <w:name w:val="Note Heading Char"/>
    <w:basedOn w:val="DefaultParagraphFont"/>
    <w:link w:val="NoteHeading"/>
    <w:uiPriority w:val="99"/>
    <w:semiHidden/>
    <w:rsid w:val="00FA2D99"/>
    <w:rPr>
      <w:sz w:val="24"/>
      <w:lang w:val="en-GB" w:bidi="ar-DZ"/>
    </w:rPr>
  </w:style>
  <w:style w:type="paragraph" w:styleId="Quote">
    <w:name w:val="Quote"/>
    <w:basedOn w:val="Normal"/>
    <w:next w:val="Normal"/>
    <w:link w:val="QuoteChar"/>
    <w:uiPriority w:val="29"/>
    <w:qFormat/>
    <w:rsid w:val="00FA2D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A2D99"/>
    <w:rPr>
      <w:i/>
      <w:iCs/>
      <w:color w:val="404040" w:themeColor="text1" w:themeTint="BF"/>
      <w:sz w:val="24"/>
      <w:lang w:val="en-GB" w:bidi="ar-DZ"/>
    </w:rPr>
  </w:style>
  <w:style w:type="paragraph" w:styleId="Salutation">
    <w:name w:val="Salutation"/>
    <w:basedOn w:val="Normal"/>
    <w:next w:val="Normal"/>
    <w:link w:val="SalutationChar"/>
    <w:uiPriority w:val="99"/>
    <w:semiHidden/>
    <w:unhideWhenUsed/>
    <w:rsid w:val="00FA2D99"/>
  </w:style>
  <w:style w:type="character" w:customStyle="1" w:styleId="SalutationChar">
    <w:name w:val="Salutation Char"/>
    <w:basedOn w:val="DefaultParagraphFont"/>
    <w:link w:val="Salutation"/>
    <w:uiPriority w:val="99"/>
    <w:semiHidden/>
    <w:rsid w:val="00FA2D99"/>
    <w:rPr>
      <w:sz w:val="24"/>
      <w:lang w:val="en-GB" w:bidi="ar-DZ"/>
    </w:rPr>
  </w:style>
  <w:style w:type="paragraph" w:styleId="Signature">
    <w:name w:val="Signature"/>
    <w:basedOn w:val="Normal"/>
    <w:link w:val="SignatureChar"/>
    <w:uiPriority w:val="99"/>
    <w:semiHidden/>
    <w:unhideWhenUsed/>
    <w:rsid w:val="00FA2D99"/>
    <w:pPr>
      <w:ind w:left="4320"/>
    </w:pPr>
  </w:style>
  <w:style w:type="character" w:customStyle="1" w:styleId="SignatureChar">
    <w:name w:val="Signature Char"/>
    <w:basedOn w:val="DefaultParagraphFont"/>
    <w:link w:val="Signature"/>
    <w:uiPriority w:val="99"/>
    <w:semiHidden/>
    <w:rsid w:val="00FA2D99"/>
    <w:rPr>
      <w:sz w:val="24"/>
      <w:lang w:val="en-GB" w:bidi="ar-DZ"/>
    </w:rPr>
  </w:style>
  <w:style w:type="paragraph" w:styleId="TableofAuthorities">
    <w:name w:val="table of authorities"/>
    <w:basedOn w:val="Normal"/>
    <w:next w:val="Normal"/>
    <w:uiPriority w:val="99"/>
    <w:semiHidden/>
    <w:unhideWhenUsed/>
    <w:rsid w:val="00FA2D99"/>
    <w:pPr>
      <w:ind w:left="240" w:hanging="240"/>
    </w:pPr>
  </w:style>
  <w:style w:type="paragraph" w:styleId="TableofFigures">
    <w:name w:val="table of figures"/>
    <w:basedOn w:val="Normal"/>
    <w:next w:val="Normal"/>
    <w:uiPriority w:val="99"/>
    <w:semiHidden/>
    <w:unhideWhenUsed/>
    <w:rsid w:val="00FA2D99"/>
  </w:style>
  <w:style w:type="paragraph" w:styleId="TOAHeading">
    <w:name w:val="toa heading"/>
    <w:basedOn w:val="Normal"/>
    <w:next w:val="Normal"/>
    <w:uiPriority w:val="99"/>
    <w:semiHidden/>
    <w:unhideWhenUsed/>
    <w:rsid w:val="00FA2D99"/>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FA2D99"/>
    <w:pPr>
      <w:spacing w:after="100"/>
    </w:pPr>
  </w:style>
  <w:style w:type="paragraph" w:styleId="TOC2">
    <w:name w:val="toc 2"/>
    <w:basedOn w:val="Normal"/>
    <w:next w:val="Normal"/>
    <w:autoRedefine/>
    <w:uiPriority w:val="39"/>
    <w:semiHidden/>
    <w:unhideWhenUsed/>
    <w:rsid w:val="00FA2D99"/>
    <w:pPr>
      <w:spacing w:after="100"/>
      <w:ind w:left="240"/>
    </w:pPr>
  </w:style>
  <w:style w:type="paragraph" w:styleId="TOC3">
    <w:name w:val="toc 3"/>
    <w:basedOn w:val="Normal"/>
    <w:next w:val="Normal"/>
    <w:autoRedefine/>
    <w:uiPriority w:val="39"/>
    <w:semiHidden/>
    <w:unhideWhenUsed/>
    <w:rsid w:val="00FA2D99"/>
    <w:pPr>
      <w:spacing w:after="100"/>
      <w:ind w:left="480"/>
    </w:pPr>
  </w:style>
  <w:style w:type="paragraph" w:styleId="TOC4">
    <w:name w:val="toc 4"/>
    <w:basedOn w:val="Normal"/>
    <w:next w:val="Normal"/>
    <w:autoRedefine/>
    <w:uiPriority w:val="39"/>
    <w:semiHidden/>
    <w:unhideWhenUsed/>
    <w:rsid w:val="00FA2D99"/>
    <w:pPr>
      <w:spacing w:after="100"/>
      <w:ind w:left="720"/>
    </w:pPr>
  </w:style>
  <w:style w:type="paragraph" w:styleId="TOC5">
    <w:name w:val="toc 5"/>
    <w:basedOn w:val="Normal"/>
    <w:next w:val="Normal"/>
    <w:autoRedefine/>
    <w:uiPriority w:val="39"/>
    <w:semiHidden/>
    <w:unhideWhenUsed/>
    <w:rsid w:val="00FA2D99"/>
    <w:pPr>
      <w:spacing w:after="100"/>
      <w:ind w:left="960"/>
    </w:pPr>
  </w:style>
  <w:style w:type="paragraph" w:styleId="TOC6">
    <w:name w:val="toc 6"/>
    <w:basedOn w:val="Normal"/>
    <w:next w:val="Normal"/>
    <w:autoRedefine/>
    <w:uiPriority w:val="39"/>
    <w:semiHidden/>
    <w:unhideWhenUsed/>
    <w:rsid w:val="00FA2D99"/>
    <w:pPr>
      <w:spacing w:after="100"/>
      <w:ind w:left="1200"/>
    </w:pPr>
  </w:style>
  <w:style w:type="paragraph" w:styleId="TOC7">
    <w:name w:val="toc 7"/>
    <w:basedOn w:val="Normal"/>
    <w:next w:val="Normal"/>
    <w:autoRedefine/>
    <w:uiPriority w:val="39"/>
    <w:semiHidden/>
    <w:unhideWhenUsed/>
    <w:rsid w:val="00FA2D99"/>
    <w:pPr>
      <w:spacing w:after="100"/>
      <w:ind w:left="1440"/>
    </w:pPr>
  </w:style>
  <w:style w:type="paragraph" w:styleId="TOC8">
    <w:name w:val="toc 8"/>
    <w:basedOn w:val="Normal"/>
    <w:next w:val="Normal"/>
    <w:autoRedefine/>
    <w:uiPriority w:val="39"/>
    <w:semiHidden/>
    <w:unhideWhenUsed/>
    <w:rsid w:val="00FA2D99"/>
    <w:pPr>
      <w:spacing w:after="100"/>
      <w:ind w:left="1680"/>
    </w:pPr>
  </w:style>
  <w:style w:type="paragraph" w:styleId="TOC9">
    <w:name w:val="toc 9"/>
    <w:basedOn w:val="Normal"/>
    <w:next w:val="Normal"/>
    <w:autoRedefine/>
    <w:uiPriority w:val="39"/>
    <w:semiHidden/>
    <w:unhideWhenUsed/>
    <w:rsid w:val="00FA2D99"/>
    <w:pPr>
      <w:spacing w:after="100"/>
      <w:ind w:left="1920"/>
    </w:pPr>
  </w:style>
  <w:style w:type="paragraph" w:styleId="TOCHeading">
    <w:name w:val="TOC Heading"/>
    <w:basedOn w:val="Heading1"/>
    <w:next w:val="Normal"/>
    <w:uiPriority w:val="39"/>
    <w:semiHidden/>
    <w:unhideWhenUsed/>
    <w:qFormat/>
    <w:rsid w:val="00FA2D99"/>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sid w:val="00734242"/>
    <w:rPr>
      <w:i/>
      <w:iCs/>
    </w:rPr>
  </w:style>
  <w:style w:type="table" w:customStyle="1" w:styleId="2">
    <w:name w:val="学术论文的三线表2"/>
    <w:basedOn w:val="TableNormal"/>
    <w:next w:val="TableGrid"/>
    <w:qFormat/>
    <w:rsid w:val="00513331"/>
    <w:pPr>
      <w:jc w:val="both"/>
    </w:pPr>
    <w:rPr>
      <w:rFonts w:eastAsiaTheme="minorEastAsia"/>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73DDF-6F9A-46A5-BBC9-D4D837031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43</Pages>
  <Words>14530</Words>
  <Characters>82822</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مقترحا مشروعين: عُمان</vt:lpstr>
    </vt:vector>
  </TitlesOfParts>
  <Company>UNMFS</Company>
  <LinksUpToDate>false</LinksUpToDate>
  <CharactersWithSpaces>97158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مشروعين: عُمان</dc:title>
  <dc:subject/>
  <dc:creator>---</dc:creator>
  <cp:keywords>UNEP/OzL.Pro/ExCom/97/67</cp:keywords>
  <cp:lastModifiedBy>Pamela El Kortbawi</cp:lastModifiedBy>
  <cp:revision>2</cp:revision>
  <cp:lastPrinted>2025-11-23T22:01:00Z</cp:lastPrinted>
  <dcterms:created xsi:type="dcterms:W3CDTF">2025-11-26T15:49:00Z</dcterms:created>
  <dcterms:modified xsi:type="dcterms:W3CDTF">2025-11-26T15:49:00Z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UNEP/OzL.Pro/ExCom/97/67</vt:lpwstr>
  </property>
  <property fmtid="{D5CDD505-2E9C-101B-9397-08002B2CF9AE}" pid="3" name="Revision date">
    <vt:lpwstr>16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