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CF5AAB" w:rsidRPr="00CF5AAB" w14:paraId="597C34AB" w14:textId="77777777" w:rsidTr="00463F3C">
        <w:trPr>
          <w:trHeight w:val="720"/>
        </w:trPr>
        <w:tc>
          <w:tcPr>
            <w:tcW w:w="5950" w:type="dxa"/>
            <w:gridSpan w:val="3"/>
            <w:tcBorders>
              <w:bottom w:val="single" w:sz="18" w:space="0" w:color="auto"/>
            </w:tcBorders>
          </w:tcPr>
          <w:p w14:paraId="0EB5F247" w14:textId="77777777" w:rsidR="00CF5AAB" w:rsidRPr="00CF5AAB" w:rsidRDefault="00CF5AAB" w:rsidP="00CF5A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lang w:val="en-CA"/>
              </w:rPr>
            </w:pPr>
            <w:r w:rsidRPr="00CF5AAB">
              <w:rPr>
                <w:rFonts w:ascii="SimHei" w:eastAsia="SimHei" w:hint="eastAsia"/>
                <w:color w:val="000000"/>
                <w:sz w:val="36"/>
                <w:szCs w:val="24"/>
                <w:lang w:val="en-CA"/>
              </w:rPr>
              <w:t>联</w:t>
            </w:r>
            <w:r w:rsidRPr="00CF5AAB">
              <w:rPr>
                <w:rFonts w:ascii="SimHei" w:eastAsia="SimHei"/>
                <w:color w:val="000000"/>
                <w:sz w:val="36"/>
                <w:szCs w:val="24"/>
                <w:lang w:val="en-CA"/>
              </w:rPr>
              <w:t xml:space="preserve">  </w:t>
            </w:r>
            <w:r w:rsidRPr="00CF5AAB">
              <w:rPr>
                <w:rFonts w:ascii="SimHei" w:eastAsia="SimHei" w:hint="eastAsia"/>
                <w:color w:val="000000"/>
                <w:sz w:val="36"/>
                <w:szCs w:val="24"/>
                <w:lang w:val="en-CA"/>
              </w:rPr>
              <w:t>合</w:t>
            </w:r>
            <w:r w:rsidRPr="00CF5AAB">
              <w:rPr>
                <w:rFonts w:ascii="SimHei" w:eastAsia="SimHei"/>
                <w:color w:val="000000"/>
                <w:sz w:val="36"/>
                <w:szCs w:val="24"/>
                <w:lang w:val="en-CA"/>
              </w:rPr>
              <w:t xml:space="preserve">  </w:t>
            </w:r>
            <w:r w:rsidRPr="00CF5AAB">
              <w:rPr>
                <w:rFonts w:ascii="SimHei" w:eastAsia="SimHei" w:hint="eastAsia"/>
                <w:color w:val="000000"/>
                <w:sz w:val="36"/>
                <w:szCs w:val="24"/>
                <w:lang w:val="en-CA"/>
              </w:rPr>
              <w:t>国</w:t>
            </w:r>
          </w:p>
        </w:tc>
        <w:tc>
          <w:tcPr>
            <w:tcW w:w="4130" w:type="dxa"/>
            <w:tcBorders>
              <w:bottom w:val="single" w:sz="18" w:space="0" w:color="auto"/>
            </w:tcBorders>
          </w:tcPr>
          <w:p w14:paraId="751C4B28" w14:textId="77777777" w:rsidR="00CF5AAB" w:rsidRPr="00CF5AAB" w:rsidRDefault="00CF5AAB" w:rsidP="00CF5AAB">
            <w:pPr>
              <w:ind w:left="324"/>
              <w:jc w:val="right"/>
              <w:rPr>
                <w:sz w:val="52"/>
                <w:szCs w:val="24"/>
                <w:lang w:val="en-CA"/>
              </w:rPr>
            </w:pPr>
            <w:r w:rsidRPr="00CF5AAB">
              <w:rPr>
                <w:rFonts w:ascii="Univers Bold" w:hAnsi="Univers Bold"/>
                <w:b/>
                <w:sz w:val="72"/>
                <w:szCs w:val="24"/>
                <w:lang w:val="en-CA"/>
              </w:rPr>
              <w:t>EP</w:t>
            </w:r>
          </w:p>
        </w:tc>
      </w:tr>
      <w:tr w:rsidR="00CF5AAB" w:rsidRPr="00CF5AAB" w14:paraId="759E4075" w14:textId="77777777" w:rsidTr="00463F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0CFD56C5" w14:textId="77777777" w:rsidR="00CF5AAB" w:rsidRPr="00CF5AAB" w:rsidRDefault="00CF5AAB" w:rsidP="00CF5AAB">
            <w:pPr>
              <w:spacing w:before="120"/>
              <w:ind w:left="324"/>
              <w:rPr>
                <w:szCs w:val="24"/>
                <w:lang w:val="en-CA"/>
              </w:rPr>
            </w:pPr>
            <w:r w:rsidRPr="00CF5AAB">
              <w:rPr>
                <w:noProof/>
                <w:lang w:val="en-US" w:eastAsia="zh-CN"/>
              </w:rPr>
              <w:drawing>
                <wp:anchor distT="0" distB="0" distL="114300" distR="114300" simplePos="0" relativeHeight="251659264" behindDoc="0" locked="0" layoutInCell="1" allowOverlap="1" wp14:anchorId="5C4DF4A4" wp14:editId="35AF2FD7">
                  <wp:simplePos x="0" y="0"/>
                  <wp:positionH relativeFrom="column">
                    <wp:posOffset>188595</wp:posOffset>
                  </wp:positionH>
                  <wp:positionV relativeFrom="paragraph">
                    <wp:posOffset>862330</wp:posOffset>
                  </wp:positionV>
                  <wp:extent cx="733425" cy="655320"/>
                  <wp:effectExtent l="0" t="0" r="9525" b="0"/>
                  <wp:wrapNone/>
                  <wp:docPr id="167520575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sidRPr="00CF5AAB">
              <w:rPr>
                <w:noProof/>
                <w:lang w:val="en-US" w:eastAsia="zh-CN"/>
              </w:rPr>
              <w:drawing>
                <wp:anchor distT="0" distB="0" distL="114300" distR="114300" simplePos="0" relativeHeight="251660288" behindDoc="1" locked="0" layoutInCell="0" allowOverlap="1" wp14:anchorId="1CCB130A" wp14:editId="35A6287F">
                  <wp:simplePos x="0" y="0"/>
                  <wp:positionH relativeFrom="column">
                    <wp:posOffset>177800</wp:posOffset>
                  </wp:positionH>
                  <wp:positionV relativeFrom="paragraph">
                    <wp:posOffset>158115</wp:posOffset>
                  </wp:positionV>
                  <wp:extent cx="743585" cy="661035"/>
                  <wp:effectExtent l="0" t="0" r="0" b="6350"/>
                  <wp:wrapNone/>
                  <wp:docPr id="20173060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6DF68474" w14:textId="77777777" w:rsidR="00CF5AAB" w:rsidRPr="00CF5AAB" w:rsidRDefault="00CF5AAB" w:rsidP="00CF5AAB">
            <w:pPr>
              <w:ind w:left="324"/>
              <w:rPr>
                <w:rFonts w:ascii="SimHei" w:eastAsia="SimHei"/>
                <w:color w:val="000000"/>
                <w:sz w:val="44"/>
                <w:szCs w:val="24"/>
                <w:lang w:val="en-CA"/>
              </w:rPr>
            </w:pPr>
          </w:p>
          <w:p w14:paraId="25443B85" w14:textId="77777777" w:rsidR="00CF5AAB" w:rsidRPr="00CF5AAB" w:rsidRDefault="00CF5AAB" w:rsidP="00CF5AAB">
            <w:pPr>
              <w:rPr>
                <w:rFonts w:ascii="SimHei" w:eastAsia="SimHei"/>
                <w:color w:val="000000"/>
                <w:sz w:val="44"/>
                <w:szCs w:val="24"/>
                <w:lang w:val="en-CA"/>
              </w:rPr>
            </w:pPr>
            <w:r w:rsidRPr="00CF5AAB">
              <w:rPr>
                <w:rFonts w:ascii="SimHei" w:eastAsia="SimHei" w:hint="eastAsia"/>
                <w:color w:val="000000"/>
                <w:sz w:val="44"/>
                <w:szCs w:val="24"/>
                <w:lang w:val="en-CA"/>
              </w:rPr>
              <w:t>联</w:t>
            </w:r>
            <w:r w:rsidRPr="00CF5AAB">
              <w:rPr>
                <w:rFonts w:ascii="SimHei" w:eastAsia="SimHei"/>
                <w:color w:val="000000"/>
                <w:sz w:val="44"/>
                <w:szCs w:val="24"/>
                <w:lang w:val="en-CA"/>
              </w:rPr>
              <w:t xml:space="preserve"> </w:t>
            </w:r>
            <w:r w:rsidRPr="00CF5AAB">
              <w:rPr>
                <w:rFonts w:ascii="SimHei" w:eastAsia="SimHei" w:hint="eastAsia"/>
                <w:color w:val="000000"/>
                <w:sz w:val="44"/>
                <w:szCs w:val="24"/>
                <w:lang w:val="en-CA"/>
              </w:rPr>
              <w:t>合</w:t>
            </w:r>
            <w:r w:rsidRPr="00CF5AAB">
              <w:rPr>
                <w:rFonts w:ascii="SimHei" w:eastAsia="SimHei"/>
                <w:color w:val="000000"/>
                <w:sz w:val="44"/>
                <w:szCs w:val="24"/>
                <w:lang w:val="en-CA"/>
              </w:rPr>
              <w:t xml:space="preserve"> </w:t>
            </w:r>
            <w:r w:rsidRPr="00CF5AAB">
              <w:rPr>
                <w:rFonts w:ascii="SimHei" w:eastAsia="SimHei" w:hint="eastAsia"/>
                <w:color w:val="000000"/>
                <w:sz w:val="44"/>
                <w:szCs w:val="24"/>
                <w:lang w:val="en-CA"/>
              </w:rPr>
              <w:t>国</w:t>
            </w:r>
          </w:p>
          <w:p w14:paraId="45AC2E04" w14:textId="77777777" w:rsidR="00CF5AAB" w:rsidRPr="00CF5AAB" w:rsidRDefault="00CF5AAB" w:rsidP="00CF5AAB">
            <w:pPr>
              <w:rPr>
                <w:szCs w:val="24"/>
                <w:lang w:val="en-CA"/>
              </w:rPr>
            </w:pPr>
            <w:r w:rsidRPr="00CF5AAB">
              <w:rPr>
                <w:rFonts w:ascii="SimHei" w:eastAsia="SimHei" w:hint="eastAsia"/>
                <w:color w:val="000000"/>
                <w:sz w:val="44"/>
                <w:szCs w:val="24"/>
                <w:lang w:val="en-CA"/>
              </w:rPr>
              <w:t>环</w:t>
            </w:r>
            <w:r w:rsidRPr="00CF5AAB">
              <w:rPr>
                <w:rFonts w:ascii="SimHei" w:eastAsia="SimHei"/>
                <w:color w:val="000000"/>
                <w:sz w:val="44"/>
                <w:szCs w:val="24"/>
                <w:lang w:val="en-CA"/>
              </w:rPr>
              <w:t xml:space="preserve"> </w:t>
            </w:r>
            <w:r w:rsidRPr="00CF5AAB">
              <w:rPr>
                <w:rFonts w:ascii="SimHei" w:eastAsia="SimHei" w:hint="eastAsia"/>
                <w:color w:val="000000"/>
                <w:sz w:val="44"/>
                <w:szCs w:val="24"/>
                <w:lang w:val="en-CA"/>
              </w:rPr>
              <w:t>境</w:t>
            </w:r>
            <w:r w:rsidRPr="00CF5AAB">
              <w:rPr>
                <w:rFonts w:ascii="SimHei" w:eastAsia="SimHei"/>
                <w:color w:val="000000"/>
                <w:sz w:val="44"/>
                <w:szCs w:val="24"/>
                <w:lang w:val="en-CA"/>
              </w:rPr>
              <w:t xml:space="preserve"> </w:t>
            </w:r>
            <w:r w:rsidRPr="00CF5AAB">
              <w:rPr>
                <w:rFonts w:ascii="SimHei" w:eastAsia="SimHei" w:hint="eastAsia"/>
                <w:color w:val="000000"/>
                <w:sz w:val="44"/>
                <w:szCs w:val="24"/>
                <w:lang w:val="en-CA"/>
              </w:rPr>
              <w:t>规</w:t>
            </w:r>
            <w:r w:rsidRPr="00CF5AAB">
              <w:rPr>
                <w:rFonts w:ascii="SimHei" w:eastAsia="SimHei"/>
                <w:color w:val="000000"/>
                <w:sz w:val="44"/>
                <w:szCs w:val="24"/>
                <w:lang w:val="en-CA"/>
              </w:rPr>
              <w:t xml:space="preserve"> </w:t>
            </w:r>
            <w:r w:rsidRPr="00CF5AAB">
              <w:rPr>
                <w:rFonts w:ascii="SimHei" w:eastAsia="SimHei" w:hint="eastAsia"/>
                <w:color w:val="000000"/>
                <w:sz w:val="44"/>
                <w:szCs w:val="24"/>
                <w:lang w:val="en-CA"/>
              </w:rPr>
              <w:t>划</w:t>
            </w:r>
            <w:r w:rsidRPr="00CF5AAB">
              <w:rPr>
                <w:rFonts w:ascii="SimHei" w:eastAsia="SimHei"/>
                <w:color w:val="000000"/>
                <w:sz w:val="44"/>
                <w:szCs w:val="24"/>
                <w:lang w:val="en-CA"/>
              </w:rPr>
              <w:t xml:space="preserve"> </w:t>
            </w:r>
            <w:r w:rsidRPr="00CF5AAB">
              <w:rPr>
                <w:rFonts w:ascii="SimHei" w:eastAsia="SimHei" w:hint="eastAsia"/>
                <w:color w:val="000000"/>
                <w:sz w:val="44"/>
                <w:szCs w:val="24"/>
                <w:lang w:val="en-CA"/>
              </w:rPr>
              <w:t>署</w:t>
            </w:r>
          </w:p>
        </w:tc>
        <w:tc>
          <w:tcPr>
            <w:tcW w:w="4266" w:type="dxa"/>
            <w:gridSpan w:val="2"/>
            <w:tcBorders>
              <w:top w:val="nil"/>
              <w:left w:val="nil"/>
              <w:bottom w:val="single" w:sz="36" w:space="0" w:color="auto"/>
              <w:right w:val="nil"/>
            </w:tcBorders>
          </w:tcPr>
          <w:p w14:paraId="796E1AFA" w14:textId="77777777" w:rsidR="00CF5AAB" w:rsidRPr="00A12711" w:rsidRDefault="00CF5AAB" w:rsidP="00CF5AAB">
            <w:pPr>
              <w:spacing w:before="120"/>
              <w:ind w:left="324"/>
              <w:rPr>
                <w:sz w:val="24"/>
                <w:szCs w:val="24"/>
                <w:lang w:val="en-CA"/>
              </w:rPr>
            </w:pPr>
            <w:r w:rsidRPr="00A12711">
              <w:rPr>
                <w:sz w:val="24"/>
                <w:szCs w:val="24"/>
                <w:lang w:val="en-CA"/>
              </w:rPr>
              <w:t>Distr.</w:t>
            </w:r>
          </w:p>
          <w:p w14:paraId="100DEC9F" w14:textId="77777777" w:rsidR="00CF5AAB" w:rsidRPr="00A12711" w:rsidRDefault="00CF5AAB" w:rsidP="00CF5AAB">
            <w:pPr>
              <w:ind w:left="324"/>
              <w:rPr>
                <w:sz w:val="24"/>
                <w:szCs w:val="24"/>
                <w:lang w:val="en-CA"/>
              </w:rPr>
            </w:pPr>
            <w:r w:rsidRPr="00A12711">
              <w:rPr>
                <w:sz w:val="24"/>
                <w:szCs w:val="24"/>
                <w:lang w:val="en-CA"/>
              </w:rPr>
              <w:t>GENERAL</w:t>
            </w:r>
          </w:p>
          <w:p w14:paraId="013B56B9" w14:textId="77777777" w:rsidR="00CF5AAB" w:rsidRPr="00A12711" w:rsidRDefault="00CF5AAB" w:rsidP="00CF5AAB">
            <w:pPr>
              <w:ind w:left="324"/>
              <w:rPr>
                <w:sz w:val="24"/>
                <w:szCs w:val="24"/>
                <w:lang w:val="en-CA"/>
              </w:rPr>
            </w:pPr>
          </w:p>
          <w:p w14:paraId="5C7AAB35" w14:textId="5DBB5120" w:rsidR="00CF5AAB" w:rsidRPr="00A12711" w:rsidRDefault="0097206C" w:rsidP="00CF5AAB">
            <w:pPr>
              <w:ind w:left="324"/>
              <w:rPr>
                <w:sz w:val="24"/>
                <w:szCs w:val="24"/>
                <w:lang w:val="en-CA"/>
              </w:rPr>
            </w:pPr>
            <w:r w:rsidRPr="00A12711">
              <w:rPr>
                <w:sz w:val="24"/>
                <w:szCs w:val="24"/>
              </w:rPr>
              <w:fldChar w:fldCharType="begin"/>
            </w:r>
            <w:r w:rsidRPr="00A12711">
              <w:rPr>
                <w:sz w:val="24"/>
                <w:szCs w:val="24"/>
              </w:rPr>
              <w:instrText xml:space="preserve"> DOCPROPERTY "Document number"  \* MERGEFORMAT </w:instrText>
            </w:r>
            <w:r w:rsidRPr="00A12711">
              <w:rPr>
                <w:sz w:val="24"/>
                <w:szCs w:val="24"/>
              </w:rPr>
              <w:fldChar w:fldCharType="separate"/>
            </w:r>
            <w:r w:rsidR="00C4645F">
              <w:rPr>
                <w:sz w:val="24"/>
                <w:szCs w:val="24"/>
              </w:rPr>
              <w:t>UNEP/OzL.Pro/ExCom/96/65/Rev.1</w:t>
            </w:r>
            <w:r w:rsidRPr="00A12711">
              <w:rPr>
                <w:sz w:val="24"/>
                <w:szCs w:val="24"/>
              </w:rPr>
              <w:fldChar w:fldCharType="end"/>
            </w:r>
            <w:r w:rsidRPr="00A12711">
              <w:rPr>
                <w:sz w:val="24"/>
                <w:szCs w:val="24"/>
              </w:rPr>
              <w:t>*</w:t>
            </w:r>
          </w:p>
          <w:p w14:paraId="6906EC57" w14:textId="455CB455" w:rsidR="00CF5AAB" w:rsidRPr="00A12711" w:rsidRDefault="0097206C" w:rsidP="00CF5AAB">
            <w:pPr>
              <w:ind w:left="324"/>
              <w:rPr>
                <w:sz w:val="24"/>
                <w:szCs w:val="24"/>
                <w:lang w:val="en-CA"/>
              </w:rPr>
            </w:pPr>
            <w:r w:rsidRPr="00A12711">
              <w:rPr>
                <w:sz w:val="24"/>
                <w:szCs w:val="24"/>
                <w:lang w:val="en-CA"/>
              </w:rPr>
              <w:t>30 May 2025</w:t>
            </w:r>
          </w:p>
          <w:p w14:paraId="49A5B3F9" w14:textId="77777777" w:rsidR="00CF5AAB" w:rsidRPr="00A12711" w:rsidRDefault="00CF5AAB" w:rsidP="00CF5AAB">
            <w:pPr>
              <w:rPr>
                <w:caps/>
                <w:sz w:val="24"/>
                <w:szCs w:val="24"/>
                <w:lang w:val="en-CA"/>
              </w:rPr>
            </w:pPr>
          </w:p>
          <w:p w14:paraId="74F646A6" w14:textId="77777777" w:rsidR="00CF5AAB" w:rsidRPr="00A12711" w:rsidRDefault="00CF5AAB" w:rsidP="00CF5AAB">
            <w:pPr>
              <w:ind w:left="324"/>
              <w:rPr>
                <w:sz w:val="24"/>
                <w:szCs w:val="24"/>
                <w:lang w:val="en-US"/>
              </w:rPr>
            </w:pPr>
            <w:r w:rsidRPr="00A12711">
              <w:rPr>
                <w:sz w:val="24"/>
                <w:szCs w:val="24"/>
                <w:lang w:val="en-US"/>
              </w:rPr>
              <w:t>CHINESE</w:t>
            </w:r>
          </w:p>
          <w:p w14:paraId="27013D6D" w14:textId="77777777" w:rsidR="00CF5AAB" w:rsidRPr="00CF5AAB" w:rsidRDefault="00CF5AAB" w:rsidP="00CF5AAB">
            <w:pPr>
              <w:ind w:left="331"/>
              <w:rPr>
                <w:lang w:val="en-CA"/>
              </w:rPr>
            </w:pPr>
            <w:r w:rsidRPr="00A12711">
              <w:rPr>
                <w:sz w:val="24"/>
                <w:szCs w:val="24"/>
                <w:lang w:val="en-CA"/>
              </w:rPr>
              <w:t>ORIGINAL: ENGLISH</w:t>
            </w:r>
          </w:p>
        </w:tc>
      </w:tr>
    </w:tbl>
    <w:p w14:paraId="531BBBBE" w14:textId="77777777" w:rsidR="00CF5AAB" w:rsidRPr="00CF5AAB" w:rsidRDefault="00CF5AAB" w:rsidP="00CF5AAB">
      <w:pPr>
        <w:spacing w:before="60"/>
        <w:jc w:val="left"/>
        <w:rPr>
          <w:rFonts w:eastAsia="SimSun"/>
          <w:sz w:val="24"/>
          <w:szCs w:val="24"/>
          <w:lang w:val="zh-CN" w:eastAsia="zh-CN"/>
        </w:rPr>
      </w:pPr>
      <w:r w:rsidRPr="00CF5AAB">
        <w:rPr>
          <w:rFonts w:eastAsia="SimSun"/>
          <w:sz w:val="24"/>
          <w:szCs w:val="24"/>
          <w:lang w:val="zh-CN" w:eastAsia="zh-CN"/>
        </w:rPr>
        <w:t>执行蒙特利尔议定书</w:t>
      </w:r>
    </w:p>
    <w:p w14:paraId="69FE4FF2" w14:textId="77777777" w:rsidR="00CF5AAB" w:rsidRPr="00CF5AAB" w:rsidRDefault="00CF5AAB" w:rsidP="00CF5AAB">
      <w:pPr>
        <w:ind w:firstLineChars="93" w:firstLine="223"/>
        <w:jc w:val="left"/>
        <w:rPr>
          <w:rFonts w:eastAsia="SimSun"/>
          <w:color w:val="000000" w:themeColor="text1"/>
          <w:sz w:val="24"/>
          <w:szCs w:val="24"/>
          <w:lang w:val="zh-CN" w:eastAsia="zh-CN"/>
        </w:rPr>
      </w:pPr>
      <w:r w:rsidRPr="00CF5AAB">
        <w:rPr>
          <w:rFonts w:eastAsia="SimSun"/>
          <w:color w:val="000000" w:themeColor="text1"/>
          <w:sz w:val="24"/>
          <w:szCs w:val="24"/>
          <w:lang w:val="zh-CN" w:eastAsia="zh-CN"/>
        </w:rPr>
        <w:t>多边基金执行委员会</w:t>
      </w:r>
    </w:p>
    <w:p w14:paraId="04868EA8" w14:textId="77777777" w:rsidR="0042770C" w:rsidRPr="00CA7022" w:rsidRDefault="0042770C" w:rsidP="0042770C">
      <w:pPr>
        <w:jc w:val="left"/>
        <w:rPr>
          <w:color w:val="000000" w:themeColor="text1"/>
          <w:sz w:val="24"/>
          <w:szCs w:val="24"/>
          <w:lang w:eastAsia="zh-CN"/>
        </w:rPr>
      </w:pPr>
      <w:r w:rsidRPr="00CA7022">
        <w:rPr>
          <w:rFonts w:ascii="SimSun" w:hAnsi="SimSun" w:cs="SimSun" w:hint="eastAsia"/>
          <w:color w:val="000000" w:themeColor="text1"/>
          <w:sz w:val="24"/>
          <w:szCs w:val="24"/>
          <w:lang w:eastAsia="zh-CN"/>
        </w:rPr>
        <w:t>第九十六次会议</w:t>
      </w:r>
    </w:p>
    <w:p w14:paraId="391B6DBE" w14:textId="328CBFFC" w:rsidR="0042770C" w:rsidRPr="00CA7022" w:rsidRDefault="0042770C" w:rsidP="0042770C">
      <w:pPr>
        <w:jc w:val="left"/>
        <w:rPr>
          <w:color w:val="000000" w:themeColor="text1"/>
          <w:sz w:val="24"/>
          <w:szCs w:val="24"/>
          <w:lang w:eastAsia="zh-CN"/>
        </w:rPr>
      </w:pPr>
      <w:r w:rsidRPr="00CA7022">
        <w:rPr>
          <w:color w:val="000000" w:themeColor="text1"/>
          <w:sz w:val="24"/>
          <w:szCs w:val="24"/>
          <w:lang w:eastAsia="zh-CN"/>
        </w:rPr>
        <w:t>202</w:t>
      </w:r>
      <w:r w:rsidRPr="00CA7022">
        <w:rPr>
          <w:rFonts w:hint="eastAsia"/>
          <w:color w:val="000000" w:themeColor="text1"/>
          <w:sz w:val="24"/>
          <w:szCs w:val="24"/>
          <w:lang w:eastAsia="zh-CN"/>
        </w:rPr>
        <w:t>5</w:t>
      </w:r>
      <w:r w:rsidRPr="00CA7022">
        <w:rPr>
          <w:rFonts w:cs="SimSun" w:hint="eastAsia"/>
          <w:color w:val="000000" w:themeColor="text1"/>
          <w:sz w:val="24"/>
          <w:szCs w:val="24"/>
          <w:lang w:eastAsia="zh-CN"/>
        </w:rPr>
        <w:t>年</w:t>
      </w:r>
      <w:r w:rsidRPr="00CA7022">
        <w:rPr>
          <w:color w:val="000000" w:themeColor="text1"/>
          <w:sz w:val="24"/>
          <w:szCs w:val="24"/>
          <w:lang w:eastAsia="zh-CN"/>
        </w:rPr>
        <w:t>5</w:t>
      </w:r>
      <w:r w:rsidRPr="00CA7022">
        <w:rPr>
          <w:rFonts w:cs="SimSun" w:hint="eastAsia"/>
          <w:color w:val="000000" w:themeColor="text1"/>
          <w:sz w:val="24"/>
          <w:szCs w:val="24"/>
          <w:lang w:eastAsia="zh-CN"/>
        </w:rPr>
        <w:t>月</w:t>
      </w:r>
      <w:r w:rsidRPr="00CA7022">
        <w:rPr>
          <w:rFonts w:hint="eastAsia"/>
          <w:color w:val="000000" w:themeColor="text1"/>
          <w:sz w:val="24"/>
          <w:szCs w:val="24"/>
          <w:lang w:eastAsia="zh-CN"/>
        </w:rPr>
        <w:t>26</w:t>
      </w:r>
      <w:r w:rsidRPr="00CA7022">
        <w:rPr>
          <w:rFonts w:cs="SimSun" w:hint="eastAsia"/>
          <w:color w:val="000000" w:themeColor="text1"/>
          <w:sz w:val="24"/>
          <w:szCs w:val="24"/>
          <w:lang w:eastAsia="zh-CN"/>
        </w:rPr>
        <w:t>日至</w:t>
      </w:r>
      <w:r w:rsidRPr="00CA7022">
        <w:rPr>
          <w:rFonts w:hint="eastAsia"/>
          <w:color w:val="000000" w:themeColor="text1"/>
          <w:sz w:val="24"/>
          <w:szCs w:val="24"/>
          <w:lang w:eastAsia="zh-CN"/>
        </w:rPr>
        <w:t>30</w:t>
      </w:r>
      <w:r w:rsidRPr="00CA7022">
        <w:rPr>
          <w:rFonts w:cs="SimSun" w:hint="eastAsia"/>
          <w:color w:val="000000" w:themeColor="text1"/>
          <w:sz w:val="24"/>
          <w:szCs w:val="24"/>
          <w:lang w:eastAsia="zh-CN"/>
        </w:rPr>
        <w:t>日，蒙特利尔</w:t>
      </w:r>
    </w:p>
    <w:p w14:paraId="2D9D7A79" w14:textId="07B3D47B" w:rsidR="00F85672" w:rsidRPr="00CA7022" w:rsidRDefault="0042770C" w:rsidP="00057FBA">
      <w:pPr>
        <w:jc w:val="left"/>
        <w:rPr>
          <w:color w:val="000000" w:themeColor="text1"/>
          <w:sz w:val="24"/>
          <w:szCs w:val="24"/>
          <w:lang w:val="en-CA"/>
        </w:rPr>
      </w:pPr>
      <w:r w:rsidRPr="00CA7022">
        <w:rPr>
          <w:color w:val="000000" w:themeColor="text1"/>
          <w:sz w:val="24"/>
          <w:szCs w:val="24"/>
          <w:lang w:val="zh-CN"/>
        </w:rPr>
        <w:t>临时议程</w:t>
      </w:r>
      <w:r w:rsidR="00057FBA" w:rsidRPr="00CA7022">
        <w:rPr>
          <w:rStyle w:val="FootnoteReference"/>
          <w:color w:val="000000" w:themeColor="text1"/>
          <w:sz w:val="24"/>
          <w:szCs w:val="24"/>
          <w:lang w:val="en-CA"/>
        </w:rPr>
        <w:footnoteReference w:id="2"/>
      </w:r>
      <w:r w:rsidRPr="00CA7022">
        <w:rPr>
          <w:rFonts w:hint="eastAsia"/>
          <w:color w:val="000000" w:themeColor="text1"/>
          <w:sz w:val="24"/>
          <w:szCs w:val="24"/>
          <w:lang w:val="zh-CN"/>
        </w:rPr>
        <w:t>项目</w:t>
      </w:r>
      <w:r w:rsidR="00057FBA" w:rsidRPr="00CA7022">
        <w:rPr>
          <w:rFonts w:hint="eastAsia"/>
          <w:color w:val="000000" w:themeColor="text1"/>
          <w:sz w:val="24"/>
          <w:szCs w:val="24"/>
          <w:lang w:val="zh-CN" w:eastAsia="zh-CN"/>
        </w:rPr>
        <w:t>1</w:t>
      </w:r>
      <w:r w:rsidR="00057FBA" w:rsidRPr="00CA7022">
        <w:rPr>
          <w:color w:val="000000" w:themeColor="text1"/>
          <w:sz w:val="24"/>
          <w:szCs w:val="24"/>
          <w:lang w:val="zh-CN" w:eastAsia="zh-CN"/>
        </w:rPr>
        <w:t>6</w:t>
      </w:r>
    </w:p>
    <w:p w14:paraId="698A0A3E" w14:textId="6E6AE5DF" w:rsidR="005A0E98" w:rsidRPr="00CA7022" w:rsidRDefault="005A3F58" w:rsidP="00F14EE0">
      <w:pPr>
        <w:spacing w:before="480" w:after="240"/>
        <w:jc w:val="center"/>
        <w:rPr>
          <w:rFonts w:eastAsia="SimHei"/>
          <w:color w:val="000000" w:themeColor="text1"/>
          <w:sz w:val="28"/>
          <w:szCs w:val="28"/>
          <w:lang w:val="zh-CN" w:eastAsia="zh-CN"/>
        </w:rPr>
      </w:pPr>
      <w:r w:rsidRPr="00CA7022">
        <w:rPr>
          <w:rFonts w:eastAsia="SimHei" w:hint="eastAsia"/>
          <w:color w:val="000000" w:themeColor="text1"/>
          <w:sz w:val="28"/>
          <w:szCs w:val="28"/>
          <w:lang w:val="zh-CN" w:eastAsia="zh-CN"/>
        </w:rPr>
        <w:t>化工生产</w:t>
      </w:r>
      <w:r w:rsidR="00DF2EC6" w:rsidRPr="00CA7022">
        <w:rPr>
          <w:rFonts w:eastAsia="SimHei" w:hint="eastAsia"/>
          <w:color w:val="000000" w:themeColor="text1"/>
          <w:sz w:val="28"/>
          <w:szCs w:val="28"/>
          <w:lang w:val="zh-CN" w:eastAsia="zh-CN"/>
        </w:rPr>
        <w:t>行业</w:t>
      </w:r>
      <w:r w:rsidRPr="00CA7022">
        <w:rPr>
          <w:rFonts w:eastAsia="SimHei" w:hint="eastAsia"/>
          <w:color w:val="000000" w:themeColor="text1"/>
          <w:sz w:val="28"/>
          <w:szCs w:val="28"/>
          <w:lang w:val="zh-CN" w:eastAsia="zh-CN"/>
        </w:rPr>
        <w:t>分组</w:t>
      </w:r>
      <w:r w:rsidR="00DF2EC6" w:rsidRPr="00CA7022">
        <w:rPr>
          <w:rFonts w:eastAsia="SimHei" w:hint="eastAsia"/>
          <w:color w:val="000000" w:themeColor="text1"/>
          <w:sz w:val="28"/>
          <w:szCs w:val="28"/>
          <w:lang w:val="zh-CN" w:eastAsia="zh-CN"/>
        </w:rPr>
        <w:t>的</w:t>
      </w:r>
      <w:r w:rsidRPr="00CA7022">
        <w:rPr>
          <w:rFonts w:eastAsia="SimHei" w:hint="eastAsia"/>
          <w:color w:val="000000" w:themeColor="text1"/>
          <w:sz w:val="28"/>
          <w:szCs w:val="28"/>
          <w:lang w:val="zh-CN" w:eastAsia="zh-CN"/>
        </w:rPr>
        <w:t>报告</w:t>
      </w:r>
      <w:r w:rsidR="00CB7C0F">
        <w:rPr>
          <w:rFonts w:eastAsia="SimHei" w:hint="eastAsia"/>
          <w:color w:val="000000" w:themeColor="text1"/>
          <w:sz w:val="28"/>
          <w:szCs w:val="28"/>
          <w:lang w:val="zh-CN" w:eastAsia="zh-CN"/>
        </w:rPr>
        <w:t xml:space="preserve"> </w:t>
      </w:r>
    </w:p>
    <w:p w14:paraId="7CB6DC1C" w14:textId="59256144" w:rsidR="005A0E98" w:rsidRPr="00CA7022" w:rsidRDefault="005A3F58" w:rsidP="000B29A1">
      <w:pPr>
        <w:pStyle w:val="Heading1"/>
        <w:tabs>
          <w:tab w:val="clear" w:pos="0"/>
          <w:tab w:val="left" w:pos="1778"/>
        </w:tabs>
        <w:rPr>
          <w:rFonts w:eastAsia="SimHei"/>
          <w:color w:val="000000" w:themeColor="text1"/>
          <w:sz w:val="24"/>
          <w:szCs w:val="24"/>
          <w:lang w:val="en-CA"/>
        </w:rPr>
      </w:pPr>
      <w:r w:rsidRPr="00CA7022">
        <w:rPr>
          <w:rFonts w:eastAsia="SimHei" w:hint="eastAsia"/>
          <w:color w:val="000000" w:themeColor="text1"/>
          <w:sz w:val="24"/>
          <w:szCs w:val="24"/>
          <w:lang w:val="en-CA" w:eastAsia="zh-CN"/>
        </w:rPr>
        <w:t>导言</w:t>
      </w:r>
    </w:p>
    <w:p w14:paraId="0E272B91" w14:textId="30A9CC9D" w:rsidR="005A0E98" w:rsidRPr="00CA7022" w:rsidRDefault="00CF276C" w:rsidP="00B01A7C">
      <w:pPr>
        <w:pStyle w:val="Numberedtext"/>
        <w:rPr>
          <w:color w:val="000000" w:themeColor="text1"/>
          <w:sz w:val="24"/>
          <w:szCs w:val="24"/>
          <w:lang w:val="en-CA"/>
        </w:rPr>
      </w:pPr>
      <w:r w:rsidRPr="00CA7022">
        <w:rPr>
          <w:rFonts w:hint="eastAsia"/>
          <w:color w:val="000000" w:themeColor="text1"/>
          <w:sz w:val="24"/>
          <w:szCs w:val="24"/>
          <w:lang w:val="en-CA" w:eastAsia="zh-CN"/>
        </w:rPr>
        <w:t>化工生产</w:t>
      </w:r>
      <w:r w:rsidR="00DF2EC6" w:rsidRPr="00CA7022">
        <w:rPr>
          <w:rFonts w:hint="eastAsia"/>
          <w:color w:val="000000" w:themeColor="text1"/>
          <w:sz w:val="24"/>
          <w:szCs w:val="24"/>
          <w:lang w:val="en-CA" w:eastAsia="zh-CN"/>
        </w:rPr>
        <w:t>行业</w:t>
      </w:r>
      <w:r w:rsidRPr="00CA7022">
        <w:rPr>
          <w:rFonts w:hint="eastAsia"/>
          <w:color w:val="000000" w:themeColor="text1"/>
          <w:sz w:val="24"/>
          <w:szCs w:val="24"/>
          <w:lang w:val="en-CA" w:eastAsia="zh-CN"/>
        </w:rPr>
        <w:t>分组（以下简称“分组”）于</w:t>
      </w:r>
      <w:r w:rsidRPr="00CA7022">
        <w:rPr>
          <w:rFonts w:hint="eastAsia"/>
          <w:color w:val="000000" w:themeColor="text1"/>
          <w:sz w:val="24"/>
          <w:szCs w:val="24"/>
          <w:lang w:val="en-CA" w:eastAsia="zh-CN"/>
        </w:rPr>
        <w:t>2025</w:t>
      </w:r>
      <w:r w:rsidRPr="00CA7022">
        <w:rPr>
          <w:rFonts w:hint="eastAsia"/>
          <w:color w:val="000000" w:themeColor="text1"/>
          <w:sz w:val="24"/>
          <w:szCs w:val="24"/>
          <w:lang w:val="en-CA" w:eastAsia="zh-CN"/>
        </w:rPr>
        <w:t>年</w:t>
      </w:r>
      <w:r w:rsidRPr="00CA7022">
        <w:rPr>
          <w:rFonts w:hint="eastAsia"/>
          <w:color w:val="000000" w:themeColor="text1"/>
          <w:sz w:val="24"/>
          <w:szCs w:val="24"/>
          <w:lang w:val="en-CA" w:eastAsia="zh-CN"/>
        </w:rPr>
        <w:t>5</w:t>
      </w:r>
      <w:r w:rsidRPr="00CA7022">
        <w:rPr>
          <w:rFonts w:hint="eastAsia"/>
          <w:color w:val="000000" w:themeColor="text1"/>
          <w:sz w:val="24"/>
          <w:szCs w:val="24"/>
          <w:lang w:val="en-CA" w:eastAsia="zh-CN"/>
        </w:rPr>
        <w:t>月</w:t>
      </w:r>
      <w:r w:rsidRPr="00CA7022">
        <w:rPr>
          <w:rFonts w:hint="eastAsia"/>
          <w:color w:val="000000" w:themeColor="text1"/>
          <w:sz w:val="24"/>
          <w:szCs w:val="24"/>
          <w:lang w:val="en-CA" w:eastAsia="zh-CN"/>
        </w:rPr>
        <w:t>28</w:t>
      </w:r>
      <w:r w:rsidRPr="00CA7022">
        <w:rPr>
          <w:rFonts w:hint="eastAsia"/>
          <w:color w:val="000000" w:themeColor="text1"/>
          <w:sz w:val="24"/>
          <w:szCs w:val="24"/>
          <w:lang w:val="en-CA" w:eastAsia="zh-CN"/>
        </w:rPr>
        <w:t>日、</w:t>
      </w:r>
      <w:r w:rsidRPr="00CA7022">
        <w:rPr>
          <w:rFonts w:hint="eastAsia"/>
          <w:color w:val="000000" w:themeColor="text1"/>
          <w:sz w:val="24"/>
          <w:szCs w:val="24"/>
          <w:lang w:val="en-CA" w:eastAsia="zh-CN"/>
        </w:rPr>
        <w:t>29</w:t>
      </w:r>
      <w:r w:rsidRPr="00CA7022">
        <w:rPr>
          <w:rFonts w:hint="eastAsia"/>
          <w:color w:val="000000" w:themeColor="text1"/>
          <w:sz w:val="24"/>
          <w:szCs w:val="24"/>
          <w:lang w:val="en-CA" w:eastAsia="zh-CN"/>
        </w:rPr>
        <w:t>日和</w:t>
      </w:r>
      <w:r w:rsidRPr="00CA7022">
        <w:rPr>
          <w:rFonts w:hint="eastAsia"/>
          <w:color w:val="000000" w:themeColor="text1"/>
          <w:sz w:val="24"/>
          <w:szCs w:val="24"/>
          <w:lang w:val="en-CA" w:eastAsia="zh-CN"/>
        </w:rPr>
        <w:t>30</w:t>
      </w:r>
      <w:r w:rsidRPr="00CA7022">
        <w:rPr>
          <w:rFonts w:hint="eastAsia"/>
          <w:color w:val="000000" w:themeColor="text1"/>
          <w:sz w:val="24"/>
          <w:szCs w:val="24"/>
          <w:lang w:val="en-CA" w:eastAsia="zh-CN"/>
        </w:rPr>
        <w:t>日在多边基金执行委员会第</w:t>
      </w:r>
      <w:r w:rsidR="000E1B80" w:rsidRPr="00CA7022">
        <w:rPr>
          <w:rFonts w:hint="eastAsia"/>
          <w:color w:val="000000" w:themeColor="text1"/>
          <w:sz w:val="24"/>
          <w:szCs w:val="24"/>
          <w:lang w:val="en-CA" w:eastAsia="zh-CN"/>
        </w:rPr>
        <w:t>九十六</w:t>
      </w:r>
      <w:r w:rsidRPr="00CA7022">
        <w:rPr>
          <w:rFonts w:hint="eastAsia"/>
          <w:color w:val="000000" w:themeColor="text1"/>
          <w:sz w:val="24"/>
          <w:szCs w:val="24"/>
          <w:lang w:val="en-CA" w:eastAsia="zh-CN"/>
        </w:rPr>
        <w:t>次会议间隙举行了会议。分组由阿根廷、加拿大、古巴、中国、意大利、莱索托、瑞典和美利坚合众国的代表组成，加拿大担任</w:t>
      </w:r>
      <w:r w:rsidR="000E1B80" w:rsidRPr="00CA7022">
        <w:rPr>
          <w:rFonts w:hint="eastAsia"/>
          <w:color w:val="000000" w:themeColor="text1"/>
          <w:sz w:val="24"/>
          <w:szCs w:val="24"/>
          <w:lang w:val="en-CA" w:eastAsia="zh-CN"/>
        </w:rPr>
        <w:t>分组组长</w:t>
      </w:r>
      <w:r w:rsidRPr="00CA7022">
        <w:rPr>
          <w:rFonts w:hint="eastAsia"/>
          <w:color w:val="000000" w:themeColor="text1"/>
          <w:sz w:val="24"/>
          <w:szCs w:val="24"/>
          <w:lang w:val="en-CA" w:eastAsia="zh-CN"/>
        </w:rPr>
        <w:t>。</w:t>
      </w:r>
      <w:r w:rsidRPr="00CA7022">
        <w:rPr>
          <w:rFonts w:hint="eastAsia"/>
          <w:color w:val="000000" w:themeColor="text1"/>
          <w:sz w:val="24"/>
          <w:szCs w:val="24"/>
          <w:lang w:val="en-CA"/>
        </w:rPr>
        <w:t>世界银行的代表也以观察员身份出席了会议。</w:t>
      </w:r>
    </w:p>
    <w:p w14:paraId="0FBF03DD" w14:textId="780F3E47" w:rsidR="005A0E98" w:rsidRPr="00CA7022" w:rsidRDefault="000E1B80" w:rsidP="00A947AB">
      <w:pPr>
        <w:tabs>
          <w:tab w:val="left" w:pos="1694"/>
        </w:tabs>
        <w:autoSpaceDE w:val="0"/>
        <w:autoSpaceDN w:val="0"/>
        <w:adjustRightInd w:val="0"/>
        <w:spacing w:after="240"/>
        <w:rPr>
          <w:rFonts w:eastAsia="SimHei"/>
          <w:color w:val="000000" w:themeColor="text1"/>
          <w:sz w:val="24"/>
          <w:szCs w:val="24"/>
          <w:lang w:val="en-CA"/>
        </w:rPr>
      </w:pPr>
      <w:r w:rsidRPr="00CA7022">
        <w:rPr>
          <w:rFonts w:eastAsia="SimHei" w:hint="eastAsia"/>
          <w:color w:val="000000" w:themeColor="text1"/>
          <w:sz w:val="24"/>
          <w:szCs w:val="24"/>
          <w:lang w:val="en-CA" w:eastAsia="zh-CN"/>
        </w:rPr>
        <w:t>议程项目</w:t>
      </w:r>
      <w:r w:rsidR="005A0E98" w:rsidRPr="00CA7022">
        <w:rPr>
          <w:rFonts w:eastAsia="SimHei"/>
          <w:color w:val="000000" w:themeColor="text1"/>
          <w:sz w:val="24"/>
          <w:szCs w:val="24"/>
          <w:lang w:val="en-CA"/>
        </w:rPr>
        <w:t>1</w:t>
      </w:r>
      <w:r w:rsidR="00BC1E30" w:rsidRPr="00CA7022">
        <w:rPr>
          <w:rFonts w:eastAsia="SimHei" w:hint="eastAsia"/>
          <w:color w:val="000000" w:themeColor="text1"/>
          <w:sz w:val="24"/>
          <w:szCs w:val="24"/>
          <w:lang w:val="en-CA" w:eastAsia="zh-CN"/>
        </w:rPr>
        <w:t>：</w:t>
      </w:r>
      <w:r w:rsidRPr="00CA7022">
        <w:rPr>
          <w:rFonts w:eastAsia="SimHei" w:hint="eastAsia"/>
          <w:color w:val="000000" w:themeColor="text1"/>
          <w:sz w:val="24"/>
          <w:szCs w:val="24"/>
          <w:lang w:val="en-CA" w:eastAsia="zh-CN"/>
        </w:rPr>
        <w:t>通过</w:t>
      </w:r>
      <w:r w:rsidR="00CB0231" w:rsidRPr="00CA7022">
        <w:rPr>
          <w:rFonts w:eastAsia="SimHei" w:hint="eastAsia"/>
          <w:color w:val="000000" w:themeColor="text1"/>
          <w:sz w:val="24"/>
          <w:szCs w:val="24"/>
          <w:lang w:val="en-CA" w:eastAsia="zh-CN"/>
        </w:rPr>
        <w:t>议程</w:t>
      </w:r>
    </w:p>
    <w:p w14:paraId="2E03F2E1" w14:textId="79A87C66" w:rsidR="005A0E98" w:rsidRPr="00CA7022" w:rsidRDefault="00BC1E30" w:rsidP="00B01A7C">
      <w:pPr>
        <w:pStyle w:val="Numberedtext"/>
        <w:rPr>
          <w:color w:val="000000" w:themeColor="text1"/>
          <w:sz w:val="24"/>
          <w:szCs w:val="24"/>
          <w:lang w:val="en-CA" w:eastAsia="zh-CN"/>
        </w:rPr>
      </w:pPr>
      <w:r w:rsidRPr="00CA7022">
        <w:rPr>
          <w:rFonts w:hint="eastAsia"/>
          <w:color w:val="000000" w:themeColor="text1"/>
          <w:sz w:val="24"/>
          <w:szCs w:val="24"/>
          <w:lang w:val="en-CA" w:eastAsia="zh-CN"/>
        </w:rPr>
        <w:t>分组组长欢迎与会者。</w:t>
      </w:r>
      <w:r w:rsidR="005A0E98" w:rsidRPr="00CA7022">
        <w:rPr>
          <w:color w:val="000000" w:themeColor="text1"/>
          <w:sz w:val="24"/>
          <w:szCs w:val="24"/>
          <w:lang w:val="en-CA" w:eastAsia="zh-CN"/>
        </w:rPr>
        <w:t xml:space="preserve"> </w:t>
      </w:r>
    </w:p>
    <w:p w14:paraId="6889610D" w14:textId="2CC5A8A3" w:rsidR="005A0E98" w:rsidRPr="00CA7022" w:rsidRDefault="00BC1E30" w:rsidP="00B01A7C">
      <w:pPr>
        <w:pStyle w:val="Numberedtext"/>
        <w:rPr>
          <w:color w:val="000000" w:themeColor="text1"/>
          <w:sz w:val="24"/>
          <w:szCs w:val="24"/>
          <w:lang w:val="en-CA" w:eastAsia="zh-CN"/>
        </w:rPr>
      </w:pPr>
      <w:r w:rsidRPr="00CA7022">
        <w:rPr>
          <w:rFonts w:hint="eastAsia"/>
          <w:color w:val="000000" w:themeColor="text1"/>
          <w:sz w:val="24"/>
          <w:szCs w:val="24"/>
          <w:lang w:val="en-CA" w:eastAsia="zh-CN"/>
        </w:rPr>
        <w:t>分组</w:t>
      </w:r>
      <w:r w:rsidRPr="00CA7022">
        <w:rPr>
          <w:rFonts w:hint="eastAsia"/>
          <w:color w:val="000000" w:themeColor="text1"/>
          <w:sz w:val="24"/>
          <w:szCs w:val="24"/>
          <w:u w:val="single"/>
          <w:lang w:val="en-CA" w:eastAsia="zh-CN"/>
        </w:rPr>
        <w:t>通</w:t>
      </w:r>
      <w:r w:rsidRPr="00543A6A">
        <w:rPr>
          <w:rFonts w:hint="eastAsia"/>
          <w:color w:val="000000" w:themeColor="text1"/>
          <w:sz w:val="24"/>
          <w:szCs w:val="24"/>
          <w:u w:val="single"/>
          <w:lang w:val="en-CA" w:eastAsia="zh-CN"/>
        </w:rPr>
        <w:t>过</w:t>
      </w:r>
      <w:r w:rsidRPr="00CA7022">
        <w:rPr>
          <w:rFonts w:hint="eastAsia"/>
          <w:color w:val="000000" w:themeColor="text1"/>
          <w:sz w:val="24"/>
          <w:szCs w:val="24"/>
          <w:lang w:val="en-CA" w:eastAsia="zh-CN"/>
        </w:rPr>
        <w:t>了</w:t>
      </w:r>
      <w:r w:rsidR="00811C1C" w:rsidRPr="00CA7022">
        <w:rPr>
          <w:color w:val="000000" w:themeColor="text1"/>
          <w:sz w:val="24"/>
          <w:szCs w:val="24"/>
          <w:lang w:val="en-CA" w:eastAsia="zh-CN"/>
        </w:rPr>
        <w:t>UNEP/OzL.Pro/ExCom/9</w:t>
      </w:r>
      <w:r w:rsidR="000312F8" w:rsidRPr="00CA7022">
        <w:rPr>
          <w:color w:val="000000" w:themeColor="text1"/>
          <w:sz w:val="24"/>
          <w:szCs w:val="24"/>
          <w:lang w:val="en-CA" w:eastAsia="zh-CN"/>
        </w:rPr>
        <w:t>6</w:t>
      </w:r>
      <w:r w:rsidR="00811C1C" w:rsidRPr="00CA7022">
        <w:rPr>
          <w:color w:val="000000" w:themeColor="text1"/>
          <w:sz w:val="24"/>
          <w:szCs w:val="24"/>
          <w:lang w:val="en-CA" w:eastAsia="zh-CN"/>
        </w:rPr>
        <w:t>/SGP/1</w:t>
      </w:r>
      <w:r w:rsidRPr="00CA7022">
        <w:rPr>
          <w:rFonts w:hint="eastAsia"/>
          <w:color w:val="000000" w:themeColor="text1"/>
          <w:sz w:val="24"/>
          <w:szCs w:val="24"/>
          <w:lang w:val="en-CA" w:eastAsia="zh-CN"/>
        </w:rPr>
        <w:t>号文件所载临时议程。</w:t>
      </w:r>
    </w:p>
    <w:p w14:paraId="795D1C37" w14:textId="7BD5286B" w:rsidR="005A0E98" w:rsidRPr="00CA7022" w:rsidRDefault="00BC1E30" w:rsidP="00A947AB">
      <w:pPr>
        <w:pStyle w:val="Heading1"/>
        <w:tabs>
          <w:tab w:val="clear" w:pos="0"/>
          <w:tab w:val="left" w:pos="1694"/>
        </w:tabs>
        <w:autoSpaceDE w:val="0"/>
        <w:autoSpaceDN w:val="0"/>
        <w:adjustRightInd w:val="0"/>
        <w:spacing w:before="240"/>
        <w:rPr>
          <w:rFonts w:eastAsia="SimHei"/>
          <w:color w:val="000000" w:themeColor="text1"/>
          <w:sz w:val="24"/>
          <w:szCs w:val="24"/>
          <w:lang w:val="en-CA"/>
        </w:rPr>
      </w:pPr>
      <w:r w:rsidRPr="00CA7022">
        <w:rPr>
          <w:rFonts w:eastAsia="SimHei" w:hint="eastAsia"/>
          <w:color w:val="000000" w:themeColor="text1"/>
          <w:sz w:val="24"/>
          <w:szCs w:val="24"/>
          <w:lang w:val="en-CA" w:eastAsia="zh-CN"/>
        </w:rPr>
        <w:t>议程项目</w:t>
      </w:r>
      <w:r w:rsidR="005A0E98" w:rsidRPr="00CA7022">
        <w:rPr>
          <w:rFonts w:eastAsia="SimHei"/>
          <w:color w:val="000000" w:themeColor="text1"/>
          <w:sz w:val="24"/>
          <w:szCs w:val="24"/>
          <w:lang w:val="en-CA"/>
        </w:rPr>
        <w:t>2</w:t>
      </w:r>
      <w:r w:rsidRPr="00CA7022">
        <w:rPr>
          <w:rFonts w:eastAsia="SimHei" w:hint="eastAsia"/>
          <w:color w:val="000000" w:themeColor="text1"/>
          <w:sz w:val="24"/>
          <w:szCs w:val="24"/>
          <w:lang w:val="en-CA" w:eastAsia="zh-CN"/>
        </w:rPr>
        <w:t>：工作安排</w:t>
      </w:r>
    </w:p>
    <w:p w14:paraId="04106AC9" w14:textId="44484D09" w:rsidR="005A0E98" w:rsidRPr="00CA7022" w:rsidRDefault="00BC1E30" w:rsidP="00B01A7C">
      <w:pPr>
        <w:pStyle w:val="Numberedtext"/>
        <w:rPr>
          <w:color w:val="000000" w:themeColor="text1"/>
          <w:sz w:val="24"/>
          <w:szCs w:val="24"/>
          <w:lang w:val="en-CA" w:eastAsia="zh-CN"/>
        </w:rPr>
      </w:pPr>
      <w:r w:rsidRPr="00CA7022">
        <w:rPr>
          <w:rFonts w:hint="eastAsia"/>
          <w:color w:val="000000" w:themeColor="text1"/>
          <w:sz w:val="24"/>
          <w:szCs w:val="24"/>
          <w:lang w:val="en-CA" w:eastAsia="zh-CN"/>
        </w:rPr>
        <w:t>分组</w:t>
      </w:r>
      <w:r w:rsidR="00B70C20" w:rsidRPr="00CA7022">
        <w:rPr>
          <w:rFonts w:hint="eastAsia"/>
          <w:color w:val="000000" w:themeColor="text1"/>
          <w:sz w:val="24"/>
          <w:szCs w:val="24"/>
          <w:u w:val="single"/>
          <w:lang w:val="en-CA" w:eastAsia="zh-CN"/>
        </w:rPr>
        <w:t>同意</w:t>
      </w:r>
      <w:bookmarkStart w:id="3" w:name="OLE_LINK33"/>
      <w:bookmarkStart w:id="4" w:name="OLE_LINK34"/>
      <w:r w:rsidR="00A63AFF" w:rsidRPr="00CA7022">
        <w:rPr>
          <w:rFonts w:hint="eastAsia"/>
          <w:color w:val="000000" w:themeColor="text1"/>
          <w:sz w:val="24"/>
          <w:szCs w:val="24"/>
          <w:lang w:val="en-CA" w:eastAsia="zh-CN"/>
        </w:rPr>
        <w:t>遵循组长提议的工作安排。</w:t>
      </w:r>
    </w:p>
    <w:bookmarkEnd w:id="3"/>
    <w:bookmarkEnd w:id="4"/>
    <w:p w14:paraId="04DD5DCA" w14:textId="0E4E906F" w:rsidR="005A0E98" w:rsidRPr="00CA7022" w:rsidRDefault="00A63AFF" w:rsidP="00543A6A">
      <w:pPr>
        <w:pStyle w:val="Heading1"/>
        <w:tabs>
          <w:tab w:val="left" w:pos="1372"/>
        </w:tabs>
        <w:ind w:left="1372" w:hanging="1372"/>
        <w:rPr>
          <w:rFonts w:eastAsia="SimHei"/>
          <w:bCs/>
          <w:color w:val="000000" w:themeColor="text1"/>
          <w:sz w:val="24"/>
          <w:szCs w:val="24"/>
          <w:lang w:val="en-CA" w:eastAsia="zh-CN"/>
        </w:rPr>
      </w:pPr>
      <w:r w:rsidRPr="00CA7022">
        <w:rPr>
          <w:rFonts w:eastAsia="SimHei" w:hint="eastAsia"/>
          <w:bCs/>
          <w:color w:val="000000" w:themeColor="text1"/>
          <w:sz w:val="24"/>
          <w:szCs w:val="24"/>
          <w:lang w:val="en-CA" w:eastAsia="zh-CN"/>
        </w:rPr>
        <w:t>议程项目</w:t>
      </w:r>
      <w:r w:rsidR="00ED30B3" w:rsidRPr="00CA7022">
        <w:rPr>
          <w:rFonts w:eastAsia="SimHei"/>
          <w:bCs/>
          <w:color w:val="000000" w:themeColor="text1"/>
          <w:sz w:val="24"/>
          <w:szCs w:val="24"/>
          <w:lang w:val="en-CA" w:eastAsia="zh-CN"/>
        </w:rPr>
        <w:t>3</w:t>
      </w:r>
      <w:r w:rsidRPr="00CA7022">
        <w:rPr>
          <w:rFonts w:eastAsia="SimHei" w:hint="eastAsia"/>
          <w:bCs/>
          <w:color w:val="000000" w:themeColor="text1"/>
          <w:sz w:val="24"/>
          <w:szCs w:val="24"/>
          <w:lang w:val="en-CA" w:eastAsia="zh-CN"/>
        </w:rPr>
        <w:t>：</w:t>
      </w:r>
      <w:bookmarkStart w:id="5" w:name="OLE_LINK37"/>
      <w:bookmarkStart w:id="6" w:name="OLE_LINK38"/>
      <w:r w:rsidR="001746F8" w:rsidRPr="00CA7022">
        <w:rPr>
          <w:rFonts w:eastAsia="SimHei" w:hint="eastAsia"/>
          <w:color w:val="000000" w:themeColor="text1"/>
          <w:sz w:val="24"/>
          <w:szCs w:val="24"/>
          <w:lang w:val="en-CA" w:eastAsia="zh-CN"/>
        </w:rPr>
        <w:t>中国</w:t>
      </w:r>
      <w:r w:rsidR="00D26787" w:rsidRPr="00CA7022">
        <w:rPr>
          <w:rFonts w:eastAsia="SimHei" w:hint="eastAsia"/>
          <w:color w:val="000000" w:themeColor="text1"/>
          <w:sz w:val="24"/>
          <w:szCs w:val="24"/>
          <w:lang w:val="en-CA" w:eastAsia="zh-CN"/>
        </w:rPr>
        <w:t>氟氯烃</w:t>
      </w:r>
      <w:r w:rsidR="001746F8" w:rsidRPr="00CA7022">
        <w:rPr>
          <w:rFonts w:eastAsia="SimHei" w:hint="eastAsia"/>
          <w:color w:val="000000" w:themeColor="text1"/>
          <w:sz w:val="24"/>
          <w:szCs w:val="24"/>
          <w:lang w:val="en-CA" w:eastAsia="zh-CN"/>
        </w:rPr>
        <w:t>生产淘汰管理计划：与</w:t>
      </w:r>
      <w:r w:rsidR="001746F8" w:rsidRPr="00CA7022">
        <w:rPr>
          <w:rFonts w:eastAsia="SimHei" w:hint="eastAsia"/>
          <w:color w:val="000000" w:themeColor="text1"/>
          <w:sz w:val="24"/>
          <w:szCs w:val="24"/>
          <w:lang w:val="en-CA" w:eastAsia="zh-CN"/>
        </w:rPr>
        <w:t>HFC-23</w:t>
      </w:r>
      <w:r w:rsidR="001746F8" w:rsidRPr="00CA7022">
        <w:rPr>
          <w:rFonts w:eastAsia="SimHei" w:hint="eastAsia"/>
          <w:color w:val="000000" w:themeColor="text1"/>
          <w:sz w:val="24"/>
          <w:szCs w:val="24"/>
          <w:lang w:val="en-CA" w:eastAsia="zh-CN"/>
        </w:rPr>
        <w:t>相关的事项（第</w:t>
      </w:r>
      <w:r w:rsidR="001746F8" w:rsidRPr="00CA7022">
        <w:rPr>
          <w:rFonts w:eastAsia="SimHei" w:hint="eastAsia"/>
          <w:color w:val="000000" w:themeColor="text1"/>
          <w:sz w:val="24"/>
          <w:szCs w:val="24"/>
          <w:lang w:val="en-CA" w:eastAsia="zh-CN"/>
        </w:rPr>
        <w:t>95/95</w:t>
      </w:r>
      <w:r w:rsidR="001746F8" w:rsidRPr="00CA7022">
        <w:rPr>
          <w:rFonts w:eastAsia="SimHei" w:hint="eastAsia"/>
          <w:color w:val="000000" w:themeColor="text1"/>
          <w:sz w:val="24"/>
          <w:szCs w:val="24"/>
          <w:lang w:val="en-CA" w:eastAsia="zh-CN"/>
        </w:rPr>
        <w:t>号决定）</w:t>
      </w:r>
    </w:p>
    <w:p w14:paraId="39A4AC90" w14:textId="256F4E0C" w:rsidR="00C95E6B" w:rsidRPr="00CA7022" w:rsidRDefault="001746F8" w:rsidP="00B01A7C">
      <w:pPr>
        <w:pStyle w:val="Numberedtext"/>
        <w:rPr>
          <w:color w:val="000000" w:themeColor="text1"/>
          <w:sz w:val="24"/>
          <w:szCs w:val="24"/>
          <w:lang w:val="en-CA" w:eastAsia="zh-CN"/>
        </w:rPr>
      </w:pPr>
      <w:bookmarkStart w:id="7" w:name="_Hlk530578113"/>
      <w:bookmarkEnd w:id="5"/>
      <w:bookmarkEnd w:id="6"/>
      <w:r w:rsidRPr="00CA7022">
        <w:rPr>
          <w:rFonts w:hint="eastAsia"/>
          <w:color w:val="000000" w:themeColor="text1"/>
          <w:sz w:val="24"/>
          <w:szCs w:val="24"/>
          <w:lang w:val="en-CA" w:eastAsia="zh-CN"/>
        </w:rPr>
        <w:t>秘书处代表介绍了</w:t>
      </w:r>
      <w:r w:rsidR="007A507D" w:rsidRPr="00CA7022">
        <w:rPr>
          <w:rFonts w:hint="eastAsia"/>
          <w:color w:val="000000" w:themeColor="text1"/>
          <w:sz w:val="24"/>
          <w:szCs w:val="24"/>
          <w:lang w:val="en-CA" w:eastAsia="zh-CN"/>
        </w:rPr>
        <w:t>有关</w:t>
      </w:r>
      <w:r w:rsidR="008C1617" w:rsidRPr="00CA7022">
        <w:rPr>
          <w:rFonts w:hint="eastAsia"/>
          <w:color w:val="000000" w:themeColor="text1"/>
          <w:sz w:val="24"/>
          <w:szCs w:val="24"/>
          <w:lang w:val="en-CA" w:eastAsia="zh-CN"/>
        </w:rPr>
        <w:t>与</w:t>
      </w:r>
      <w:r w:rsidR="008C1617" w:rsidRPr="00CA7022">
        <w:rPr>
          <w:rFonts w:hint="eastAsia"/>
          <w:color w:val="000000" w:themeColor="text1"/>
          <w:sz w:val="24"/>
          <w:szCs w:val="24"/>
          <w:lang w:val="en-CA" w:eastAsia="zh-CN"/>
        </w:rPr>
        <w:t>HFC-23</w:t>
      </w:r>
      <w:r w:rsidR="008C1617" w:rsidRPr="00CA7022">
        <w:rPr>
          <w:rFonts w:hint="eastAsia"/>
          <w:color w:val="000000" w:themeColor="text1"/>
          <w:sz w:val="24"/>
          <w:szCs w:val="24"/>
          <w:lang w:val="en-CA" w:eastAsia="zh-CN"/>
        </w:rPr>
        <w:t>相关的事项（第</w:t>
      </w:r>
      <w:r w:rsidR="008C1617" w:rsidRPr="00CA7022">
        <w:rPr>
          <w:rFonts w:hint="eastAsia"/>
          <w:color w:val="000000" w:themeColor="text1"/>
          <w:sz w:val="24"/>
          <w:szCs w:val="24"/>
          <w:lang w:val="en-CA" w:eastAsia="zh-CN"/>
        </w:rPr>
        <w:t>95/95</w:t>
      </w:r>
      <w:r w:rsidR="008C1617" w:rsidRPr="00CA7022">
        <w:rPr>
          <w:rFonts w:hint="eastAsia"/>
          <w:color w:val="000000" w:themeColor="text1"/>
          <w:sz w:val="24"/>
          <w:szCs w:val="24"/>
          <w:lang w:val="en-CA" w:eastAsia="zh-CN"/>
        </w:rPr>
        <w:t>号决定）的</w:t>
      </w:r>
      <w:r w:rsidRPr="00CA7022">
        <w:rPr>
          <w:rFonts w:hint="eastAsia"/>
          <w:color w:val="000000" w:themeColor="text1"/>
          <w:sz w:val="24"/>
          <w:szCs w:val="24"/>
          <w:lang w:val="en-CA" w:eastAsia="zh-CN"/>
        </w:rPr>
        <w:t>UNEP/OzL.Pro/ExCom/96/SGP/2</w:t>
      </w:r>
      <w:r w:rsidR="00051126" w:rsidRPr="00CA7022">
        <w:rPr>
          <w:rFonts w:hint="eastAsia"/>
          <w:color w:val="000000" w:themeColor="text1"/>
          <w:sz w:val="24"/>
          <w:szCs w:val="24"/>
          <w:lang w:val="en-CA" w:eastAsia="zh-CN"/>
        </w:rPr>
        <w:t>号文件</w:t>
      </w:r>
      <w:r w:rsidRPr="00CA7022">
        <w:rPr>
          <w:rFonts w:hint="eastAsia"/>
          <w:color w:val="000000" w:themeColor="text1"/>
          <w:sz w:val="24"/>
          <w:szCs w:val="24"/>
          <w:lang w:val="en-CA" w:eastAsia="zh-CN"/>
        </w:rPr>
        <w:t>。由于在第</w:t>
      </w:r>
      <w:r w:rsidR="0097447E" w:rsidRPr="00CA7022">
        <w:rPr>
          <w:rFonts w:hint="eastAsia"/>
          <w:color w:val="000000" w:themeColor="text1"/>
          <w:sz w:val="24"/>
          <w:szCs w:val="24"/>
          <w:lang w:val="en-CA" w:eastAsia="zh-CN"/>
        </w:rPr>
        <w:t>九十五次会议上没有足够时间完成讨论，执行委员会决定将该事项</w:t>
      </w:r>
      <w:r w:rsidRPr="00CA7022">
        <w:rPr>
          <w:rFonts w:hint="eastAsia"/>
          <w:color w:val="000000" w:themeColor="text1"/>
          <w:sz w:val="24"/>
          <w:szCs w:val="24"/>
          <w:lang w:val="en-CA" w:eastAsia="zh-CN"/>
        </w:rPr>
        <w:t>推迟至本次会议</w:t>
      </w:r>
      <w:r w:rsidR="0097447E" w:rsidRPr="00CA7022">
        <w:rPr>
          <w:rFonts w:hint="eastAsia"/>
          <w:color w:val="000000" w:themeColor="text1"/>
          <w:sz w:val="24"/>
          <w:szCs w:val="24"/>
          <w:lang w:val="en-CA" w:eastAsia="zh-CN"/>
        </w:rPr>
        <w:t>进一步审议</w:t>
      </w:r>
      <w:r w:rsidRPr="00CA7022">
        <w:rPr>
          <w:rFonts w:hint="eastAsia"/>
          <w:color w:val="000000" w:themeColor="text1"/>
          <w:sz w:val="24"/>
          <w:szCs w:val="24"/>
          <w:lang w:val="en-CA" w:eastAsia="zh-CN"/>
        </w:rPr>
        <w:t>。该代表介绍了在中国对外合作</w:t>
      </w:r>
      <w:r w:rsidR="00893977" w:rsidRPr="00CA7022">
        <w:rPr>
          <w:rFonts w:hint="eastAsia"/>
          <w:color w:val="000000" w:themeColor="text1"/>
          <w:sz w:val="24"/>
          <w:szCs w:val="24"/>
          <w:lang w:val="en-CA" w:eastAsia="zh-CN"/>
        </w:rPr>
        <w:t>与交流</w:t>
      </w:r>
      <w:r w:rsidRPr="00CA7022">
        <w:rPr>
          <w:rFonts w:hint="eastAsia"/>
          <w:color w:val="000000" w:themeColor="text1"/>
          <w:sz w:val="24"/>
          <w:szCs w:val="24"/>
          <w:lang w:val="en-CA" w:eastAsia="zh-CN"/>
        </w:rPr>
        <w:t>中心支持下组织</w:t>
      </w:r>
      <w:r w:rsidRPr="00CA7022">
        <w:rPr>
          <w:rFonts w:hint="eastAsia"/>
          <w:color w:val="000000" w:themeColor="text1"/>
          <w:sz w:val="24"/>
          <w:szCs w:val="24"/>
          <w:lang w:val="en-CA" w:eastAsia="zh-CN"/>
        </w:rPr>
        <w:t>2025</w:t>
      </w:r>
      <w:r w:rsidRPr="00CA7022">
        <w:rPr>
          <w:rFonts w:hint="eastAsia"/>
          <w:color w:val="000000" w:themeColor="text1"/>
          <w:sz w:val="24"/>
          <w:szCs w:val="24"/>
          <w:lang w:val="en-CA" w:eastAsia="zh-CN"/>
        </w:rPr>
        <w:t>年</w:t>
      </w:r>
      <w:r w:rsidR="00893977" w:rsidRPr="00CA7022">
        <w:rPr>
          <w:rFonts w:hint="eastAsia"/>
          <w:color w:val="000000" w:themeColor="text1"/>
          <w:sz w:val="24"/>
          <w:szCs w:val="24"/>
          <w:lang w:val="en-CA" w:eastAsia="zh-CN"/>
        </w:rPr>
        <w:t>消耗</w:t>
      </w:r>
      <w:r w:rsidRPr="00CA7022">
        <w:rPr>
          <w:rFonts w:hint="eastAsia"/>
          <w:color w:val="000000" w:themeColor="text1"/>
          <w:sz w:val="24"/>
          <w:szCs w:val="24"/>
          <w:lang w:val="en-CA" w:eastAsia="zh-CN"/>
        </w:rPr>
        <w:t>臭氧</w:t>
      </w:r>
      <w:r w:rsidR="00893977" w:rsidRPr="00CA7022">
        <w:rPr>
          <w:rFonts w:hint="eastAsia"/>
          <w:color w:val="000000" w:themeColor="text1"/>
          <w:sz w:val="24"/>
          <w:szCs w:val="24"/>
          <w:lang w:val="en-CA" w:eastAsia="zh-CN"/>
        </w:rPr>
        <w:t>层</w:t>
      </w:r>
      <w:r w:rsidRPr="00CA7022">
        <w:rPr>
          <w:rFonts w:hint="eastAsia"/>
          <w:color w:val="000000" w:themeColor="text1"/>
          <w:sz w:val="24"/>
          <w:szCs w:val="24"/>
          <w:lang w:val="en-CA" w:eastAsia="zh-CN"/>
        </w:rPr>
        <w:t>物质和氢氟碳化物</w:t>
      </w:r>
      <w:r w:rsidR="00677E8F" w:rsidRPr="00CA7022">
        <w:rPr>
          <w:rFonts w:hint="eastAsia"/>
          <w:color w:val="000000" w:themeColor="text1"/>
          <w:sz w:val="24"/>
          <w:szCs w:val="24"/>
          <w:lang w:val="en-CA" w:eastAsia="zh-CN"/>
        </w:rPr>
        <w:t>（包括</w:t>
      </w:r>
      <w:r w:rsidR="00677E8F" w:rsidRPr="00CA7022">
        <w:rPr>
          <w:rFonts w:hint="eastAsia"/>
          <w:color w:val="000000" w:themeColor="text1"/>
          <w:sz w:val="24"/>
          <w:szCs w:val="24"/>
          <w:lang w:val="en-CA" w:eastAsia="zh-CN"/>
        </w:rPr>
        <w:t>HFC-23</w:t>
      </w:r>
      <w:r w:rsidR="00677E8F" w:rsidRPr="00CA7022">
        <w:rPr>
          <w:rFonts w:hint="eastAsia"/>
          <w:color w:val="000000" w:themeColor="text1"/>
          <w:sz w:val="24"/>
          <w:szCs w:val="24"/>
          <w:lang w:val="en-CA" w:eastAsia="zh-CN"/>
        </w:rPr>
        <w:t>）</w:t>
      </w:r>
      <w:r w:rsidRPr="00CA7022">
        <w:rPr>
          <w:rFonts w:hint="eastAsia"/>
          <w:color w:val="000000" w:themeColor="text1"/>
          <w:sz w:val="24"/>
          <w:szCs w:val="24"/>
          <w:lang w:val="en-CA" w:eastAsia="zh-CN"/>
        </w:rPr>
        <w:t>大气监测国际</w:t>
      </w:r>
      <w:r w:rsidR="001A0FBE" w:rsidRPr="00CA7022">
        <w:rPr>
          <w:rFonts w:hint="eastAsia"/>
          <w:color w:val="000000" w:themeColor="text1"/>
          <w:sz w:val="24"/>
          <w:szCs w:val="24"/>
          <w:lang w:val="en-CA" w:eastAsia="zh-CN"/>
        </w:rPr>
        <w:t>讲习班</w:t>
      </w:r>
      <w:r w:rsidRPr="00CA7022">
        <w:rPr>
          <w:rFonts w:hint="eastAsia"/>
          <w:color w:val="000000" w:themeColor="text1"/>
          <w:sz w:val="24"/>
          <w:szCs w:val="24"/>
          <w:lang w:val="en-CA" w:eastAsia="zh-CN"/>
        </w:rPr>
        <w:t>的最新进展情况。他还赞赏地指出，最近发表的分析报告对中国两个新建大气监测站</w:t>
      </w:r>
      <w:r w:rsidRPr="00CA7022">
        <w:rPr>
          <w:rFonts w:hint="eastAsia"/>
          <w:color w:val="000000" w:themeColor="text1"/>
          <w:sz w:val="24"/>
          <w:szCs w:val="24"/>
          <w:lang w:val="en-CA" w:eastAsia="zh-CN"/>
        </w:rPr>
        <w:lastRenderedPageBreak/>
        <w:t>监测到的某些氢氟碳化物排放情况进行了分析。最后，他提供了两家生产商核查报告中的</w:t>
      </w:r>
      <w:r w:rsidR="000534A9" w:rsidRPr="00CA7022">
        <w:rPr>
          <w:rFonts w:hint="eastAsia"/>
          <w:color w:val="000000" w:themeColor="text1"/>
          <w:sz w:val="24"/>
          <w:szCs w:val="24"/>
          <w:lang w:val="en-CA" w:eastAsia="zh-CN"/>
        </w:rPr>
        <w:t>补充</w:t>
      </w:r>
      <w:r w:rsidRPr="00CA7022">
        <w:rPr>
          <w:rFonts w:hint="eastAsia"/>
          <w:color w:val="000000" w:themeColor="text1"/>
          <w:sz w:val="24"/>
          <w:szCs w:val="24"/>
          <w:lang w:val="en-CA" w:eastAsia="zh-CN"/>
        </w:rPr>
        <w:t>信息：一家是中昊晨光化工研究院有限公司（工厂编号</w:t>
      </w:r>
      <w:r w:rsidRPr="00CA7022">
        <w:rPr>
          <w:rFonts w:hint="eastAsia"/>
          <w:color w:val="000000" w:themeColor="text1"/>
          <w:sz w:val="24"/>
          <w:szCs w:val="24"/>
          <w:lang w:val="en-CA" w:eastAsia="zh-CN"/>
        </w:rPr>
        <w:t>#25A</w:t>
      </w:r>
      <w:r w:rsidRPr="00CA7022">
        <w:rPr>
          <w:rFonts w:hint="eastAsia"/>
          <w:color w:val="000000" w:themeColor="text1"/>
          <w:sz w:val="24"/>
          <w:szCs w:val="24"/>
          <w:lang w:val="en-CA" w:eastAsia="zh-CN"/>
        </w:rPr>
        <w:t>），该</w:t>
      </w:r>
      <w:r w:rsidR="00910123" w:rsidRPr="00CA7022">
        <w:rPr>
          <w:rFonts w:hint="eastAsia"/>
          <w:color w:val="000000" w:themeColor="text1"/>
          <w:sz w:val="24"/>
          <w:szCs w:val="24"/>
          <w:lang w:val="en-CA" w:eastAsia="zh-CN"/>
        </w:rPr>
        <w:t>公司</w:t>
      </w:r>
      <w:r w:rsidRPr="00CA7022">
        <w:rPr>
          <w:rFonts w:hint="eastAsia"/>
          <w:color w:val="000000" w:themeColor="text1"/>
          <w:sz w:val="24"/>
          <w:szCs w:val="24"/>
          <w:lang w:val="en-CA" w:eastAsia="zh-CN"/>
        </w:rPr>
        <w:t>首次在工业上应用了转</w:t>
      </w:r>
      <w:r w:rsidR="000534A9" w:rsidRPr="00CA7022">
        <w:rPr>
          <w:rFonts w:hint="eastAsia"/>
          <w:color w:val="000000" w:themeColor="text1"/>
          <w:sz w:val="24"/>
          <w:szCs w:val="24"/>
          <w:lang w:val="en-CA" w:eastAsia="zh-CN"/>
        </w:rPr>
        <w:t>型</w:t>
      </w:r>
      <w:r w:rsidRPr="00CA7022">
        <w:rPr>
          <w:rFonts w:hint="eastAsia"/>
          <w:color w:val="000000" w:themeColor="text1"/>
          <w:sz w:val="24"/>
          <w:szCs w:val="24"/>
          <w:lang w:val="en-CA" w:eastAsia="zh-CN"/>
        </w:rPr>
        <w:t>技术；另一家是兴国兴氟化工有限公司（工厂编号</w:t>
      </w:r>
      <w:r w:rsidRPr="00CA7022">
        <w:rPr>
          <w:rFonts w:hint="eastAsia"/>
          <w:color w:val="000000" w:themeColor="text1"/>
          <w:sz w:val="24"/>
          <w:szCs w:val="24"/>
          <w:lang w:val="en-CA" w:eastAsia="zh-CN"/>
        </w:rPr>
        <w:t>#28</w:t>
      </w:r>
      <w:r w:rsidRPr="00CA7022">
        <w:rPr>
          <w:rFonts w:hint="eastAsia"/>
          <w:color w:val="000000" w:themeColor="text1"/>
          <w:sz w:val="24"/>
          <w:szCs w:val="24"/>
          <w:lang w:val="en-CA" w:eastAsia="zh-CN"/>
        </w:rPr>
        <w:t>），该</w:t>
      </w:r>
      <w:r w:rsidR="00910123" w:rsidRPr="00CA7022">
        <w:rPr>
          <w:rFonts w:hint="eastAsia"/>
          <w:color w:val="000000" w:themeColor="text1"/>
          <w:sz w:val="24"/>
          <w:szCs w:val="24"/>
          <w:lang w:val="en-CA" w:eastAsia="zh-CN"/>
        </w:rPr>
        <w:t>公司</w:t>
      </w:r>
      <w:r w:rsidRPr="00CA7022">
        <w:rPr>
          <w:rFonts w:hint="eastAsia"/>
          <w:color w:val="000000" w:themeColor="text1"/>
          <w:sz w:val="24"/>
          <w:szCs w:val="24"/>
          <w:lang w:val="en-CA" w:eastAsia="zh-CN"/>
        </w:rPr>
        <w:t>在</w:t>
      </w:r>
      <w:r w:rsidRPr="00CA7022">
        <w:rPr>
          <w:rFonts w:hint="eastAsia"/>
          <w:color w:val="000000" w:themeColor="text1"/>
          <w:sz w:val="24"/>
          <w:szCs w:val="24"/>
          <w:lang w:val="en-CA" w:eastAsia="zh-CN"/>
        </w:rPr>
        <w:t>2023</w:t>
      </w:r>
      <w:r w:rsidRPr="00CA7022">
        <w:rPr>
          <w:rFonts w:hint="eastAsia"/>
          <w:color w:val="000000" w:themeColor="text1"/>
          <w:sz w:val="24"/>
          <w:szCs w:val="24"/>
          <w:lang w:val="en-CA" w:eastAsia="zh-CN"/>
        </w:rPr>
        <w:t>年</w:t>
      </w:r>
      <w:r w:rsidR="00910123" w:rsidRPr="00CA7022">
        <w:rPr>
          <w:rFonts w:hint="eastAsia"/>
          <w:color w:val="000000" w:themeColor="text1"/>
          <w:sz w:val="24"/>
          <w:szCs w:val="24"/>
          <w:lang w:val="en-CA" w:eastAsia="zh-CN"/>
        </w:rPr>
        <w:t>已</w:t>
      </w:r>
      <w:r w:rsidRPr="00CA7022">
        <w:rPr>
          <w:rFonts w:hint="eastAsia"/>
          <w:color w:val="000000" w:themeColor="text1"/>
          <w:sz w:val="24"/>
          <w:szCs w:val="24"/>
          <w:lang w:val="en-CA" w:eastAsia="zh-CN"/>
        </w:rPr>
        <w:t>采取措施提高其</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副产品的生成率。</w:t>
      </w:r>
    </w:p>
    <w:p w14:paraId="214C5B5F" w14:textId="048C8564" w:rsidR="007750F2" w:rsidRPr="00CA7022" w:rsidRDefault="000F1D45" w:rsidP="00B01A7C">
      <w:pPr>
        <w:pStyle w:val="Numberedtext"/>
        <w:rPr>
          <w:color w:val="000000" w:themeColor="text1"/>
          <w:sz w:val="24"/>
          <w:szCs w:val="24"/>
          <w:lang w:val="en-CA" w:eastAsia="zh-CN"/>
        </w:rPr>
      </w:pPr>
      <w:bookmarkStart w:id="8" w:name="OLE_LINK41"/>
      <w:bookmarkStart w:id="9" w:name="OLE_LINK42"/>
      <w:r w:rsidRPr="00CA7022">
        <w:rPr>
          <w:rFonts w:hint="eastAsia"/>
          <w:color w:val="000000" w:themeColor="text1"/>
          <w:sz w:val="24"/>
          <w:szCs w:val="24"/>
          <w:lang w:val="en-CA" w:eastAsia="zh-CN"/>
        </w:rPr>
        <w:t>会议欣见</w:t>
      </w:r>
      <w:r w:rsidR="002F09C1" w:rsidRPr="00CA7022">
        <w:rPr>
          <w:rFonts w:hint="eastAsia"/>
          <w:color w:val="000000" w:themeColor="text1"/>
          <w:sz w:val="24"/>
          <w:szCs w:val="24"/>
          <w:lang w:val="en-CA" w:eastAsia="zh-CN"/>
        </w:rPr>
        <w:t>中国近期开设了两座大气监测站，并在科学文献</w:t>
      </w:r>
      <w:r w:rsidR="00FC2000" w:rsidRPr="00CA7022">
        <w:rPr>
          <w:rFonts w:hint="eastAsia"/>
          <w:color w:val="000000" w:themeColor="text1"/>
          <w:sz w:val="24"/>
          <w:szCs w:val="24"/>
          <w:lang w:val="en-CA" w:eastAsia="zh-CN"/>
        </w:rPr>
        <w:t>上</w:t>
      </w:r>
      <w:r w:rsidR="002F09C1" w:rsidRPr="00CA7022">
        <w:rPr>
          <w:rFonts w:hint="eastAsia"/>
          <w:color w:val="000000" w:themeColor="text1"/>
          <w:sz w:val="24"/>
          <w:szCs w:val="24"/>
          <w:lang w:val="en-CA" w:eastAsia="zh-CN"/>
        </w:rPr>
        <w:t>发表了</w:t>
      </w:r>
      <w:r w:rsidR="00FC2000" w:rsidRPr="00CA7022">
        <w:rPr>
          <w:rFonts w:hint="eastAsia"/>
          <w:color w:val="000000" w:themeColor="text1"/>
          <w:sz w:val="24"/>
          <w:szCs w:val="24"/>
          <w:lang w:val="en-CA" w:eastAsia="zh-CN"/>
        </w:rPr>
        <w:t>文章，其中分析了</w:t>
      </w:r>
      <w:r w:rsidR="002F09C1" w:rsidRPr="00CA7022">
        <w:rPr>
          <w:rFonts w:hint="eastAsia"/>
          <w:color w:val="000000" w:themeColor="text1"/>
          <w:sz w:val="24"/>
          <w:szCs w:val="24"/>
          <w:lang w:val="en-CA" w:eastAsia="zh-CN"/>
        </w:rPr>
        <w:t>所得观测数据</w:t>
      </w:r>
      <w:r w:rsidRPr="00CA7022">
        <w:rPr>
          <w:rFonts w:hint="eastAsia"/>
          <w:color w:val="000000" w:themeColor="text1"/>
          <w:sz w:val="24"/>
          <w:szCs w:val="24"/>
          <w:lang w:val="en-CA" w:eastAsia="zh-CN"/>
        </w:rPr>
        <w:t>，认为这</w:t>
      </w:r>
      <w:r w:rsidR="001230A3" w:rsidRPr="00CA7022">
        <w:rPr>
          <w:rFonts w:hint="eastAsia"/>
          <w:color w:val="000000" w:themeColor="text1"/>
          <w:sz w:val="24"/>
          <w:szCs w:val="24"/>
          <w:lang w:val="en-CA" w:eastAsia="zh-CN"/>
        </w:rPr>
        <w:t>表明</w:t>
      </w:r>
      <w:r w:rsidRPr="00CA7022">
        <w:rPr>
          <w:rFonts w:hint="eastAsia"/>
          <w:color w:val="000000" w:themeColor="text1"/>
          <w:sz w:val="24"/>
          <w:szCs w:val="24"/>
          <w:lang w:val="en-CA" w:eastAsia="zh-CN"/>
        </w:rPr>
        <w:t>中国</w:t>
      </w:r>
      <w:r w:rsidR="00A01A99" w:rsidRPr="00CA7022">
        <w:rPr>
          <w:rFonts w:hint="eastAsia"/>
          <w:color w:val="000000" w:themeColor="text1"/>
          <w:sz w:val="24"/>
          <w:szCs w:val="24"/>
          <w:lang w:val="en-CA" w:eastAsia="zh-CN"/>
        </w:rPr>
        <w:t>为</w:t>
      </w:r>
      <w:r w:rsidRPr="00CA7022">
        <w:rPr>
          <w:rFonts w:hint="eastAsia"/>
          <w:color w:val="000000" w:themeColor="text1"/>
          <w:sz w:val="24"/>
          <w:szCs w:val="24"/>
          <w:lang w:val="en-CA" w:eastAsia="zh-CN"/>
        </w:rPr>
        <w:t>加强受控物质排放监测</w:t>
      </w:r>
      <w:r w:rsidR="00A01A99" w:rsidRPr="00CA7022">
        <w:rPr>
          <w:rFonts w:hint="eastAsia"/>
          <w:color w:val="000000" w:themeColor="text1"/>
          <w:sz w:val="24"/>
          <w:szCs w:val="24"/>
          <w:lang w:val="en-CA" w:eastAsia="zh-CN"/>
        </w:rPr>
        <w:t>力度所作的努力</w:t>
      </w:r>
      <w:r w:rsidRPr="00CA7022">
        <w:rPr>
          <w:rFonts w:hint="eastAsia"/>
          <w:color w:val="000000" w:themeColor="text1"/>
          <w:sz w:val="24"/>
          <w:szCs w:val="24"/>
          <w:lang w:val="en-CA" w:eastAsia="zh-CN"/>
        </w:rPr>
        <w:t>取得</w:t>
      </w:r>
      <w:r w:rsidR="001230A3" w:rsidRPr="00CA7022">
        <w:rPr>
          <w:rFonts w:hint="eastAsia"/>
          <w:color w:val="000000" w:themeColor="text1"/>
          <w:sz w:val="24"/>
          <w:szCs w:val="24"/>
          <w:lang w:val="en-CA" w:eastAsia="zh-CN"/>
        </w:rPr>
        <w:t>了</w:t>
      </w:r>
      <w:r w:rsidRPr="00CA7022">
        <w:rPr>
          <w:rFonts w:hint="eastAsia"/>
          <w:color w:val="000000" w:themeColor="text1"/>
          <w:sz w:val="24"/>
          <w:szCs w:val="24"/>
          <w:lang w:val="en-CA" w:eastAsia="zh-CN"/>
        </w:rPr>
        <w:t>进展。但若干成员指出，</w:t>
      </w:r>
      <w:r w:rsidR="001230A3" w:rsidRPr="00CA7022">
        <w:rPr>
          <w:rFonts w:hint="eastAsia"/>
          <w:color w:val="000000" w:themeColor="text1"/>
          <w:sz w:val="24"/>
          <w:szCs w:val="24"/>
          <w:lang w:val="en-CA" w:eastAsia="zh-CN"/>
        </w:rPr>
        <w:t>尽管文献中已展示了利用这两座监测站收集的数据对多种物质排放情况进行分析的结果，</w:t>
      </w:r>
      <w:r w:rsidRPr="00CA7022">
        <w:rPr>
          <w:rFonts w:hint="eastAsia"/>
          <w:color w:val="000000" w:themeColor="text1"/>
          <w:sz w:val="24"/>
          <w:szCs w:val="24"/>
          <w:lang w:val="en-CA" w:eastAsia="zh-CN"/>
        </w:rPr>
        <w:t>却未</w:t>
      </w:r>
      <w:r w:rsidRPr="006356EB">
        <w:rPr>
          <w:rFonts w:hint="eastAsia"/>
          <w:color w:val="000000" w:themeColor="text1"/>
          <w:sz w:val="24"/>
          <w:szCs w:val="24"/>
          <w:lang w:val="en-CA" w:eastAsia="zh-CN"/>
        </w:rPr>
        <w:t>包含</w:t>
      </w:r>
      <w:r w:rsidR="005472F5" w:rsidRPr="006356EB">
        <w:rPr>
          <w:color w:val="000000" w:themeColor="text1"/>
          <w:sz w:val="24"/>
          <w:szCs w:val="24"/>
          <w:lang w:val="en-CA" w:eastAsia="zh-CN"/>
        </w:rPr>
        <w:t>HFC-23</w:t>
      </w:r>
      <w:r w:rsidR="005472F5" w:rsidRPr="006356EB">
        <w:rPr>
          <w:rFonts w:hint="eastAsia"/>
          <w:color w:val="000000" w:themeColor="text1"/>
          <w:sz w:val="24"/>
          <w:szCs w:val="24"/>
          <w:lang w:val="en-CA" w:eastAsia="zh-CN"/>
        </w:rPr>
        <w:t>以及</w:t>
      </w:r>
      <w:r w:rsidRPr="006356EB">
        <w:rPr>
          <w:color w:val="000000" w:themeColor="text1"/>
          <w:sz w:val="24"/>
          <w:szCs w:val="24"/>
          <w:lang w:val="en-CA" w:eastAsia="zh-CN"/>
        </w:rPr>
        <w:t>2022</w:t>
      </w:r>
      <w:r w:rsidRPr="006356EB">
        <w:rPr>
          <w:rFonts w:hint="eastAsia"/>
          <w:color w:val="000000" w:themeColor="text1"/>
          <w:sz w:val="24"/>
          <w:szCs w:val="24"/>
          <w:lang w:val="en-CA" w:eastAsia="zh-CN"/>
        </w:rPr>
        <w:t>年科学评估小组报告</w:t>
      </w:r>
      <w:r w:rsidR="005472F5" w:rsidRPr="006356EB">
        <w:rPr>
          <w:rFonts w:hint="eastAsia"/>
          <w:color w:val="000000" w:themeColor="text1"/>
          <w:sz w:val="24"/>
          <w:szCs w:val="24"/>
          <w:lang w:val="en-CA" w:eastAsia="zh-CN"/>
        </w:rPr>
        <w:t>确定的、</w:t>
      </w:r>
      <w:r w:rsidRPr="006356EB">
        <w:rPr>
          <w:rFonts w:hint="eastAsia"/>
          <w:color w:val="000000" w:themeColor="text1"/>
          <w:sz w:val="24"/>
          <w:szCs w:val="24"/>
          <w:lang w:val="en-CA" w:eastAsia="zh-CN"/>
        </w:rPr>
        <w:t>前期近乎零增长后呈现正增长的氟氯化碳</w:t>
      </w:r>
      <w:r w:rsidR="00035252" w:rsidRPr="006356EB">
        <w:rPr>
          <w:rFonts w:hint="eastAsia"/>
          <w:color w:val="000000" w:themeColor="text1"/>
          <w:sz w:val="24"/>
          <w:szCs w:val="24"/>
          <w:lang w:val="en-CA" w:eastAsia="zh-CN"/>
        </w:rPr>
        <w:t>的</w:t>
      </w:r>
      <w:r w:rsidR="00035252" w:rsidRPr="00CA7022">
        <w:rPr>
          <w:rFonts w:hint="eastAsia"/>
          <w:color w:val="000000" w:themeColor="text1"/>
          <w:sz w:val="24"/>
          <w:szCs w:val="24"/>
          <w:lang w:val="en-CA" w:eastAsia="zh-CN"/>
        </w:rPr>
        <w:t>数据</w:t>
      </w:r>
      <w:r w:rsidRPr="00CA7022">
        <w:rPr>
          <w:rFonts w:hint="eastAsia"/>
          <w:color w:val="000000" w:themeColor="text1"/>
          <w:sz w:val="24"/>
          <w:szCs w:val="24"/>
          <w:lang w:val="en-CA" w:eastAsia="zh-CN"/>
        </w:rPr>
        <w:t>。</w:t>
      </w:r>
      <w:r w:rsidR="00547545" w:rsidRPr="00CA7022">
        <w:rPr>
          <w:rFonts w:hint="eastAsia"/>
          <w:color w:val="000000" w:themeColor="text1"/>
          <w:sz w:val="24"/>
          <w:szCs w:val="24"/>
          <w:lang w:val="en-CA" w:eastAsia="zh-CN"/>
        </w:rPr>
        <w:t>另一名成员表示，若中国能够分享数据，例如与</w:t>
      </w:r>
      <w:r w:rsidR="00035252" w:rsidRPr="00CA7022">
        <w:rPr>
          <w:rFonts w:hint="eastAsia"/>
          <w:color w:val="000000" w:themeColor="text1"/>
          <w:sz w:val="24"/>
          <w:szCs w:val="24"/>
          <w:lang w:val="en-CA" w:eastAsia="zh-CN"/>
        </w:rPr>
        <w:t>高级</w:t>
      </w:r>
      <w:r w:rsidR="00547545" w:rsidRPr="00CA7022">
        <w:rPr>
          <w:rFonts w:hint="eastAsia"/>
          <w:color w:val="000000" w:themeColor="text1"/>
          <w:sz w:val="24"/>
          <w:szCs w:val="24"/>
          <w:lang w:val="en-CA" w:eastAsia="zh-CN"/>
        </w:rPr>
        <w:t>全球大气气体实验</w:t>
      </w:r>
      <w:r w:rsidR="00035252" w:rsidRPr="00CA7022">
        <w:rPr>
          <w:rFonts w:hint="eastAsia"/>
          <w:color w:val="000000" w:themeColor="text1"/>
          <w:sz w:val="24"/>
          <w:szCs w:val="24"/>
          <w:lang w:val="en-CA" w:eastAsia="zh-CN"/>
        </w:rPr>
        <w:t>网络</w:t>
      </w:r>
      <w:r w:rsidR="00547545" w:rsidRPr="00CA7022">
        <w:rPr>
          <w:rFonts w:hint="eastAsia"/>
          <w:color w:val="000000" w:themeColor="text1"/>
          <w:sz w:val="24"/>
          <w:szCs w:val="24"/>
          <w:lang w:val="en-CA" w:eastAsia="zh-CN"/>
        </w:rPr>
        <w:t>共享，将极大促进监测站所生成结果的传播。</w:t>
      </w:r>
    </w:p>
    <w:p w14:paraId="39B94989" w14:textId="3B51EC20" w:rsidR="004606AF" w:rsidRPr="00CA7022" w:rsidRDefault="00D431A0" w:rsidP="00B01A7C">
      <w:pPr>
        <w:pStyle w:val="Numberedtext"/>
        <w:rPr>
          <w:color w:val="000000" w:themeColor="text1"/>
          <w:sz w:val="24"/>
          <w:szCs w:val="24"/>
          <w:lang w:val="en-CA" w:eastAsia="zh-CN"/>
        </w:rPr>
      </w:pPr>
      <w:bookmarkStart w:id="10" w:name="OLE_LINK73"/>
      <w:bookmarkStart w:id="11" w:name="OLE_LINK74"/>
      <w:bookmarkEnd w:id="8"/>
      <w:bookmarkEnd w:id="9"/>
      <w:r w:rsidRPr="00CA7022">
        <w:rPr>
          <w:rFonts w:hint="eastAsia"/>
          <w:color w:val="000000" w:themeColor="text1"/>
          <w:sz w:val="24"/>
          <w:szCs w:val="24"/>
          <w:lang w:val="en-CA" w:eastAsia="zh-CN"/>
        </w:rPr>
        <w:t>世界银行代表表示，监测站所收集的数据正由中国各大学的研究人员进行分析，随着分析结果的出炉，</w:t>
      </w:r>
      <w:r w:rsidR="002240AC" w:rsidRPr="00CA7022">
        <w:rPr>
          <w:rFonts w:hint="eastAsia"/>
          <w:color w:val="000000" w:themeColor="text1"/>
          <w:sz w:val="24"/>
          <w:szCs w:val="24"/>
          <w:lang w:val="en-CA" w:eastAsia="zh-CN"/>
        </w:rPr>
        <w:t>进一步</w:t>
      </w:r>
      <w:r w:rsidRPr="00CA7022">
        <w:rPr>
          <w:rFonts w:hint="eastAsia"/>
          <w:color w:val="000000" w:themeColor="text1"/>
          <w:sz w:val="24"/>
          <w:szCs w:val="24"/>
          <w:lang w:val="en-CA" w:eastAsia="zh-CN"/>
        </w:rPr>
        <w:t>成果将发表在经过同行评审的文献</w:t>
      </w:r>
      <w:r w:rsidR="002240AC" w:rsidRPr="00CA7022">
        <w:rPr>
          <w:rFonts w:hint="eastAsia"/>
          <w:color w:val="000000" w:themeColor="text1"/>
          <w:sz w:val="24"/>
          <w:szCs w:val="24"/>
          <w:lang w:val="en-CA" w:eastAsia="zh-CN"/>
        </w:rPr>
        <w:t>上</w:t>
      </w:r>
      <w:r w:rsidRPr="00CA7022">
        <w:rPr>
          <w:rFonts w:hint="eastAsia"/>
          <w:color w:val="000000" w:themeColor="text1"/>
          <w:sz w:val="24"/>
          <w:szCs w:val="24"/>
          <w:lang w:val="en-CA" w:eastAsia="zh-CN"/>
        </w:rPr>
        <w:t>。根据第</w:t>
      </w:r>
      <w:r w:rsidRPr="00CA7022">
        <w:rPr>
          <w:rFonts w:hint="eastAsia"/>
          <w:color w:val="000000" w:themeColor="text1"/>
          <w:sz w:val="24"/>
          <w:szCs w:val="24"/>
          <w:lang w:val="en-CA" w:eastAsia="zh-CN"/>
        </w:rPr>
        <w:t>95/94</w:t>
      </w:r>
      <w:r w:rsidR="006356EB" w:rsidRPr="00CA7022">
        <w:rPr>
          <w:rFonts w:hint="eastAsia"/>
          <w:color w:val="000000" w:themeColor="text1"/>
          <w:sz w:val="24"/>
          <w:szCs w:val="24"/>
          <w:lang w:val="en-CA" w:eastAsia="zh-CN"/>
        </w:rPr>
        <w:t>(d)</w:t>
      </w:r>
      <w:r w:rsidR="006356EB" w:rsidRPr="00CA7022" w:rsidDel="0036751A">
        <w:rPr>
          <w:rFonts w:hint="eastAsia"/>
          <w:color w:val="000000" w:themeColor="text1"/>
          <w:sz w:val="24"/>
          <w:szCs w:val="24"/>
          <w:lang w:val="en-CA" w:eastAsia="zh-CN"/>
        </w:rPr>
        <w:t xml:space="preserve"> </w:t>
      </w:r>
      <w:r w:rsidRPr="00CA7022">
        <w:rPr>
          <w:rFonts w:hint="eastAsia"/>
          <w:color w:val="000000" w:themeColor="text1"/>
          <w:sz w:val="24"/>
          <w:szCs w:val="24"/>
          <w:lang w:val="en-CA" w:eastAsia="zh-CN"/>
        </w:rPr>
        <w:t>号决定，计划在</w:t>
      </w:r>
      <w:r w:rsidRPr="00CA7022">
        <w:rPr>
          <w:rFonts w:hint="eastAsia"/>
          <w:color w:val="000000" w:themeColor="text1"/>
          <w:sz w:val="24"/>
          <w:szCs w:val="24"/>
          <w:lang w:val="en-CA" w:eastAsia="zh-CN"/>
        </w:rPr>
        <w:t>2025</w:t>
      </w:r>
      <w:r w:rsidRPr="00CA7022">
        <w:rPr>
          <w:rFonts w:hint="eastAsia"/>
          <w:color w:val="000000" w:themeColor="text1"/>
          <w:sz w:val="24"/>
          <w:szCs w:val="24"/>
          <w:lang w:val="en-CA" w:eastAsia="zh-CN"/>
        </w:rPr>
        <w:t>年举行的关于</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排放控制的国际</w:t>
      </w:r>
      <w:r w:rsidR="002240AC" w:rsidRPr="00CA7022">
        <w:rPr>
          <w:rFonts w:hint="eastAsia"/>
          <w:color w:val="000000" w:themeColor="text1"/>
          <w:sz w:val="24"/>
          <w:szCs w:val="24"/>
          <w:lang w:val="en-CA" w:eastAsia="zh-CN"/>
        </w:rPr>
        <w:t>科学</w:t>
      </w:r>
      <w:r w:rsidR="00887F0A" w:rsidRPr="00CA7022">
        <w:rPr>
          <w:rFonts w:hint="eastAsia"/>
          <w:color w:val="000000" w:themeColor="text1"/>
          <w:sz w:val="24"/>
          <w:szCs w:val="24"/>
          <w:lang w:val="en-CA" w:eastAsia="zh-CN"/>
        </w:rPr>
        <w:t>讲习班</w:t>
      </w:r>
      <w:r w:rsidRPr="00CA7022">
        <w:rPr>
          <w:rFonts w:hint="eastAsia"/>
          <w:color w:val="000000" w:themeColor="text1"/>
          <w:sz w:val="24"/>
          <w:szCs w:val="24"/>
          <w:lang w:val="en-CA" w:eastAsia="zh-CN"/>
        </w:rPr>
        <w:t>上，将提供</w:t>
      </w:r>
      <w:r w:rsidR="002240AC" w:rsidRPr="00CA7022">
        <w:rPr>
          <w:rFonts w:hint="eastAsia"/>
          <w:color w:val="000000" w:themeColor="text1"/>
          <w:sz w:val="24"/>
          <w:szCs w:val="24"/>
          <w:lang w:val="en-CA" w:eastAsia="zh-CN"/>
        </w:rPr>
        <w:t>关于</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排放</w:t>
      </w:r>
      <w:r w:rsidR="002240AC" w:rsidRPr="00CA7022">
        <w:rPr>
          <w:rFonts w:hint="eastAsia"/>
          <w:color w:val="000000" w:themeColor="text1"/>
          <w:sz w:val="24"/>
          <w:szCs w:val="24"/>
          <w:lang w:val="en-CA" w:eastAsia="zh-CN"/>
        </w:rPr>
        <w:t>情况</w:t>
      </w:r>
      <w:r w:rsidRPr="00CA7022">
        <w:rPr>
          <w:rFonts w:hint="eastAsia"/>
          <w:color w:val="000000" w:themeColor="text1"/>
          <w:sz w:val="24"/>
          <w:szCs w:val="24"/>
          <w:lang w:val="en-CA" w:eastAsia="zh-CN"/>
        </w:rPr>
        <w:t>的相关数据。他还确认，监测站具备收集</w:t>
      </w:r>
      <w:r w:rsidRPr="00CA7022">
        <w:rPr>
          <w:rFonts w:hint="eastAsia"/>
          <w:color w:val="000000" w:themeColor="text1"/>
          <w:sz w:val="24"/>
          <w:szCs w:val="24"/>
          <w:lang w:val="en-CA" w:eastAsia="zh-CN"/>
        </w:rPr>
        <w:t>CFC-11</w:t>
      </w:r>
      <w:r w:rsidRPr="00CA7022">
        <w:rPr>
          <w:rFonts w:hint="eastAsia"/>
          <w:color w:val="000000" w:themeColor="text1"/>
          <w:sz w:val="24"/>
          <w:szCs w:val="24"/>
          <w:lang w:val="en-CA" w:eastAsia="zh-CN"/>
        </w:rPr>
        <w:t>和</w:t>
      </w:r>
      <w:r w:rsidRPr="00CA7022">
        <w:rPr>
          <w:rFonts w:hint="eastAsia"/>
          <w:color w:val="000000" w:themeColor="text1"/>
          <w:sz w:val="24"/>
          <w:szCs w:val="24"/>
          <w:lang w:val="en-CA" w:eastAsia="zh-CN"/>
        </w:rPr>
        <w:t>CFC-12</w:t>
      </w:r>
      <w:r w:rsidRPr="00CA7022">
        <w:rPr>
          <w:rFonts w:hint="eastAsia"/>
          <w:color w:val="000000" w:themeColor="text1"/>
          <w:sz w:val="24"/>
          <w:szCs w:val="24"/>
          <w:lang w:val="en-CA" w:eastAsia="zh-CN"/>
        </w:rPr>
        <w:t>数据的能力。</w:t>
      </w:r>
      <w:bookmarkEnd w:id="10"/>
      <w:bookmarkEnd w:id="11"/>
    </w:p>
    <w:p w14:paraId="6D560F8F" w14:textId="50DC5D0B" w:rsidR="00EC0EE1" w:rsidRPr="00CA7022" w:rsidRDefault="00DA201B" w:rsidP="00B01A7C">
      <w:pPr>
        <w:pStyle w:val="Numberedtext"/>
        <w:rPr>
          <w:color w:val="000000" w:themeColor="text1"/>
          <w:sz w:val="24"/>
          <w:szCs w:val="24"/>
          <w:lang w:val="en-CA" w:eastAsia="zh-CN"/>
        </w:rPr>
      </w:pPr>
      <w:bookmarkStart w:id="12" w:name="OLE_LINK75"/>
      <w:bookmarkStart w:id="13" w:name="OLE_LINK76"/>
      <w:bookmarkStart w:id="14" w:name="OLE_LINK43"/>
      <w:bookmarkStart w:id="15" w:name="OLE_LINK44"/>
      <w:r w:rsidRPr="00CA7022">
        <w:rPr>
          <w:rFonts w:hint="eastAsia"/>
          <w:color w:val="000000" w:themeColor="text1"/>
          <w:sz w:val="24"/>
          <w:szCs w:val="24"/>
          <w:lang w:val="en-CA" w:eastAsia="zh-CN"/>
        </w:rPr>
        <w:t>秘书处代表概述了第</w:t>
      </w:r>
      <w:r w:rsidRPr="00CA7022">
        <w:rPr>
          <w:rFonts w:hint="eastAsia"/>
          <w:color w:val="000000" w:themeColor="text1"/>
          <w:sz w:val="24"/>
          <w:szCs w:val="24"/>
          <w:lang w:val="en-CA" w:eastAsia="zh-CN"/>
        </w:rPr>
        <w:t>95/94</w:t>
      </w:r>
      <w:r w:rsidRPr="00CA7022">
        <w:rPr>
          <w:rFonts w:hint="eastAsia"/>
          <w:color w:val="000000" w:themeColor="text1"/>
          <w:sz w:val="24"/>
          <w:szCs w:val="24"/>
          <w:lang w:val="en-CA" w:eastAsia="zh-CN"/>
        </w:rPr>
        <w:t>号决定中</w:t>
      </w:r>
      <w:r w:rsidR="00EC4866" w:rsidRPr="00CA7022">
        <w:rPr>
          <w:rFonts w:hint="eastAsia"/>
          <w:color w:val="000000" w:themeColor="text1"/>
          <w:sz w:val="24"/>
          <w:szCs w:val="24"/>
          <w:lang w:val="en-CA" w:eastAsia="zh-CN"/>
        </w:rPr>
        <w:t>的相关规定</w:t>
      </w:r>
      <w:r w:rsidRPr="00CA7022">
        <w:rPr>
          <w:rFonts w:hint="eastAsia"/>
          <w:color w:val="000000" w:themeColor="text1"/>
          <w:sz w:val="24"/>
          <w:szCs w:val="24"/>
          <w:lang w:val="en-CA" w:eastAsia="zh-CN"/>
        </w:rPr>
        <w:t>。根据该决定，将向执行委员会第</w:t>
      </w:r>
      <w:r w:rsidR="00EC4866" w:rsidRPr="00CA7022">
        <w:rPr>
          <w:rFonts w:hint="eastAsia"/>
          <w:color w:val="000000" w:themeColor="text1"/>
          <w:sz w:val="24"/>
          <w:szCs w:val="24"/>
          <w:lang w:val="en-CA" w:eastAsia="zh-CN"/>
        </w:rPr>
        <w:t>九十七</w:t>
      </w:r>
      <w:r w:rsidRPr="00CA7022">
        <w:rPr>
          <w:rFonts w:hint="eastAsia"/>
          <w:color w:val="000000" w:themeColor="text1"/>
          <w:sz w:val="24"/>
          <w:szCs w:val="24"/>
          <w:lang w:val="en-CA" w:eastAsia="zh-CN"/>
        </w:rPr>
        <w:t>次会议提交关于各项活动的补充报告，其中包括关于</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排放控制的国际</w:t>
      </w:r>
      <w:r w:rsidR="00EC4866" w:rsidRPr="00CA7022">
        <w:rPr>
          <w:rFonts w:hint="eastAsia"/>
          <w:color w:val="000000" w:themeColor="text1"/>
          <w:sz w:val="24"/>
          <w:szCs w:val="24"/>
          <w:lang w:val="en-CA" w:eastAsia="zh-CN"/>
        </w:rPr>
        <w:t>讲习班</w:t>
      </w:r>
      <w:r w:rsidRPr="00CA7022">
        <w:rPr>
          <w:rFonts w:hint="eastAsia"/>
          <w:color w:val="000000" w:themeColor="text1"/>
          <w:sz w:val="24"/>
          <w:szCs w:val="24"/>
          <w:lang w:val="en-CA" w:eastAsia="zh-CN"/>
        </w:rPr>
        <w:t>相关情况。此外，秘书处还将收到</w:t>
      </w:r>
      <w:r w:rsidR="00D26787" w:rsidRPr="005F3840">
        <w:rPr>
          <w:rFonts w:hint="eastAsia"/>
          <w:color w:val="000000" w:themeColor="text1"/>
          <w:sz w:val="24"/>
          <w:szCs w:val="24"/>
          <w:lang w:val="en-CA" w:eastAsia="zh-CN"/>
        </w:rPr>
        <w:t>氟氯烃</w:t>
      </w:r>
      <w:r w:rsidRPr="00CA7022">
        <w:rPr>
          <w:rFonts w:hint="eastAsia"/>
          <w:color w:val="000000" w:themeColor="text1"/>
          <w:sz w:val="24"/>
          <w:szCs w:val="24"/>
          <w:lang w:val="en-CA" w:eastAsia="zh-CN"/>
        </w:rPr>
        <w:t>生产淘汰管理计划实施</w:t>
      </w:r>
      <w:r w:rsidR="0090512E" w:rsidRPr="00CA7022">
        <w:rPr>
          <w:rFonts w:hint="eastAsia"/>
          <w:color w:val="000000" w:themeColor="text1"/>
          <w:sz w:val="24"/>
          <w:szCs w:val="24"/>
          <w:lang w:val="en-CA" w:eastAsia="zh-CN"/>
        </w:rPr>
        <w:t>进度</w:t>
      </w:r>
      <w:r w:rsidRPr="00CA7022">
        <w:rPr>
          <w:rFonts w:hint="eastAsia"/>
          <w:color w:val="000000" w:themeColor="text1"/>
          <w:sz w:val="24"/>
          <w:szCs w:val="24"/>
          <w:lang w:val="en-CA" w:eastAsia="zh-CN"/>
        </w:rPr>
        <w:t>报告以及</w:t>
      </w:r>
      <w:r w:rsidRPr="00CA7022">
        <w:rPr>
          <w:rFonts w:hint="eastAsia"/>
          <w:color w:val="000000" w:themeColor="text1"/>
          <w:sz w:val="24"/>
          <w:szCs w:val="24"/>
          <w:lang w:val="en-CA" w:eastAsia="zh-CN"/>
        </w:rPr>
        <w:t>2024</w:t>
      </w:r>
      <w:r w:rsidR="00DD33E1" w:rsidRPr="00CA7022">
        <w:rPr>
          <w:rFonts w:hint="eastAsia"/>
          <w:color w:val="000000" w:themeColor="text1"/>
          <w:sz w:val="24"/>
          <w:szCs w:val="24"/>
          <w:lang w:val="en-CA" w:eastAsia="zh-CN"/>
        </w:rPr>
        <w:t>年</w:t>
      </w:r>
      <w:r w:rsidR="00D26787" w:rsidRPr="00CA7022">
        <w:rPr>
          <w:rFonts w:hint="eastAsia"/>
          <w:color w:val="000000" w:themeColor="text1"/>
          <w:sz w:val="24"/>
          <w:szCs w:val="24"/>
          <w:lang w:val="en-CA" w:eastAsia="zh-CN"/>
        </w:rPr>
        <w:t>氟氯烃</w:t>
      </w:r>
      <w:r w:rsidRPr="00CA7022">
        <w:rPr>
          <w:rFonts w:hint="eastAsia"/>
          <w:color w:val="000000" w:themeColor="text1"/>
          <w:sz w:val="24"/>
          <w:szCs w:val="24"/>
          <w:lang w:val="en-CA" w:eastAsia="zh-CN"/>
        </w:rPr>
        <w:t>核查报告。</w:t>
      </w:r>
      <w:bookmarkEnd w:id="12"/>
      <w:bookmarkEnd w:id="13"/>
    </w:p>
    <w:p w14:paraId="3B1CC777" w14:textId="0F1716AE" w:rsidR="00B466C9" w:rsidRPr="00CA7022" w:rsidRDefault="0090512E" w:rsidP="00B01A7C">
      <w:pPr>
        <w:pStyle w:val="Numberedtext"/>
        <w:rPr>
          <w:color w:val="000000" w:themeColor="text1"/>
          <w:sz w:val="24"/>
          <w:szCs w:val="24"/>
          <w:lang w:val="en-CA" w:eastAsia="zh-CN"/>
        </w:rPr>
      </w:pPr>
      <w:bookmarkStart w:id="16" w:name="OLE_LINK77"/>
      <w:bookmarkStart w:id="17" w:name="OLE_LINK78"/>
      <w:bookmarkStart w:id="18" w:name="OLE_LINK45"/>
      <w:bookmarkStart w:id="19" w:name="OLE_LINK46"/>
      <w:bookmarkEnd w:id="14"/>
      <w:bookmarkEnd w:id="15"/>
      <w:r w:rsidRPr="00CA7022">
        <w:rPr>
          <w:rFonts w:hint="eastAsia"/>
          <w:color w:val="000000" w:themeColor="text1"/>
          <w:sz w:val="24"/>
          <w:szCs w:val="24"/>
          <w:lang w:val="en-CA" w:eastAsia="zh-CN"/>
        </w:rPr>
        <w:t>分组</w:t>
      </w:r>
      <w:r w:rsidR="007509E0" w:rsidRPr="00CA7022">
        <w:rPr>
          <w:rFonts w:hint="eastAsia"/>
          <w:color w:val="000000" w:themeColor="text1"/>
          <w:sz w:val="24"/>
          <w:szCs w:val="24"/>
          <w:lang w:val="en-CA" w:eastAsia="zh-CN"/>
        </w:rPr>
        <w:t>力求</w:t>
      </w:r>
      <w:r w:rsidRPr="00CA7022">
        <w:rPr>
          <w:rFonts w:hint="eastAsia"/>
          <w:color w:val="000000" w:themeColor="text1"/>
          <w:sz w:val="24"/>
          <w:szCs w:val="24"/>
          <w:lang w:val="en-CA" w:eastAsia="zh-CN"/>
        </w:rPr>
        <w:t>进一步了解所报告的</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排放量与根据大气中测得的浓度推算出的排放量之间持续存在的差异。一位成员询问，总体而言，质量平衡法是否比实测数据分析法能更准确地估算</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的排放量，因为前者在计算中纳入了逸散性排放。秘书处代表回应称，方法的选择取决于各设施的具体情况。</w:t>
      </w:r>
      <w:r w:rsidRPr="00CA7022">
        <w:rPr>
          <w:rFonts w:hint="eastAsia"/>
          <w:color w:val="000000" w:themeColor="text1"/>
          <w:sz w:val="24"/>
          <w:szCs w:val="24"/>
          <w:lang w:val="en-CA" w:eastAsia="zh-CN"/>
        </w:rPr>
        <w:t>2024</w:t>
      </w:r>
      <w:r w:rsidRPr="00CA7022">
        <w:rPr>
          <w:rFonts w:hint="eastAsia"/>
          <w:color w:val="000000" w:themeColor="text1"/>
          <w:sz w:val="24"/>
          <w:szCs w:val="24"/>
          <w:lang w:val="en-CA" w:eastAsia="zh-CN"/>
        </w:rPr>
        <w:t>年的核查报告将在执行委员会下次会议前提供，其中会对使用不同方法得出的数据进行一些比较。预计使用不同方法报告的数据之间的差异</w:t>
      </w:r>
      <w:r w:rsidR="00357955" w:rsidRPr="00CA7022">
        <w:rPr>
          <w:rFonts w:hint="eastAsia"/>
          <w:color w:val="000000" w:themeColor="text1"/>
          <w:sz w:val="24"/>
          <w:szCs w:val="24"/>
          <w:lang w:val="en-CA" w:eastAsia="zh-CN"/>
        </w:rPr>
        <w:t>与之前相比</w:t>
      </w:r>
      <w:r w:rsidR="00F10BDC" w:rsidRPr="00CA7022">
        <w:rPr>
          <w:rFonts w:hint="eastAsia"/>
          <w:color w:val="000000" w:themeColor="text1"/>
          <w:sz w:val="24"/>
          <w:szCs w:val="24"/>
          <w:lang w:val="en-CA" w:eastAsia="zh-CN"/>
        </w:rPr>
        <w:t>较小</w:t>
      </w:r>
      <w:r w:rsidRPr="00CA7022">
        <w:rPr>
          <w:rFonts w:hint="eastAsia"/>
          <w:color w:val="000000" w:themeColor="text1"/>
          <w:sz w:val="24"/>
          <w:szCs w:val="24"/>
          <w:lang w:val="en-CA" w:eastAsia="zh-CN"/>
        </w:rPr>
        <w:t>。</w:t>
      </w:r>
      <w:bookmarkEnd w:id="16"/>
      <w:bookmarkEnd w:id="17"/>
    </w:p>
    <w:p w14:paraId="312B8ADD" w14:textId="4ECDF2DC" w:rsidR="005819CF" w:rsidRPr="00CA7022" w:rsidRDefault="00F10BDC" w:rsidP="00B01A7C">
      <w:pPr>
        <w:pStyle w:val="Numberedtext"/>
        <w:rPr>
          <w:color w:val="000000" w:themeColor="text1"/>
          <w:sz w:val="24"/>
          <w:szCs w:val="24"/>
          <w:lang w:val="en-CA" w:eastAsia="zh-CN"/>
        </w:rPr>
      </w:pPr>
      <w:bookmarkStart w:id="20" w:name="OLE_LINK89"/>
      <w:bookmarkStart w:id="21" w:name="OLE_LINK90"/>
      <w:bookmarkStart w:id="22" w:name="OLE_LINK47"/>
      <w:bookmarkStart w:id="23" w:name="OLE_LINK48"/>
      <w:bookmarkEnd w:id="18"/>
      <w:bookmarkEnd w:id="19"/>
      <w:r w:rsidRPr="00CA7022">
        <w:rPr>
          <w:rFonts w:hint="eastAsia"/>
          <w:color w:val="000000" w:themeColor="text1"/>
          <w:sz w:val="24"/>
          <w:szCs w:val="24"/>
          <w:lang w:val="en-CA" w:eastAsia="zh-CN"/>
        </w:rPr>
        <w:t>一位成员表示，虽然</w:t>
      </w:r>
      <w:r w:rsidRPr="00CA7022">
        <w:rPr>
          <w:rFonts w:hint="eastAsia"/>
          <w:color w:val="000000" w:themeColor="text1"/>
          <w:sz w:val="24"/>
          <w:szCs w:val="24"/>
          <w:lang w:val="en-CA" w:eastAsia="zh-CN"/>
        </w:rPr>
        <w:t>UNEP/OzL.Pro/ExCom/95/SGP/5</w:t>
      </w:r>
      <w:r w:rsidRPr="00CA7022">
        <w:rPr>
          <w:rFonts w:hint="eastAsia"/>
          <w:color w:val="000000" w:themeColor="text1"/>
          <w:sz w:val="24"/>
          <w:szCs w:val="24"/>
          <w:lang w:val="en-CA" w:eastAsia="zh-CN"/>
        </w:rPr>
        <w:t>号文件已对第</w:t>
      </w:r>
      <w:r w:rsidRPr="00CA7022">
        <w:rPr>
          <w:rFonts w:hint="eastAsia"/>
          <w:color w:val="000000" w:themeColor="text1"/>
          <w:sz w:val="24"/>
          <w:szCs w:val="24"/>
          <w:lang w:val="en-CA" w:eastAsia="zh-CN"/>
        </w:rPr>
        <w:t>7</w:t>
      </w:r>
      <w:r w:rsidRPr="00CA7022">
        <w:rPr>
          <w:rFonts w:hint="eastAsia"/>
          <w:color w:val="000000" w:themeColor="text1"/>
          <w:sz w:val="24"/>
          <w:szCs w:val="24"/>
          <w:lang w:val="en-CA" w:eastAsia="zh-CN"/>
        </w:rPr>
        <w:t>条报告与年度核查报告之间的差异进行了详细分析，且对这些差异也有了一定了解，但更令人担忧的问题是所报告的排放量与根据大气监测推算出的排放量之间</w:t>
      </w:r>
      <w:r w:rsidR="004328B9" w:rsidRPr="00CA7022">
        <w:rPr>
          <w:rFonts w:hint="eastAsia"/>
          <w:color w:val="000000" w:themeColor="text1"/>
          <w:sz w:val="24"/>
          <w:szCs w:val="24"/>
          <w:lang w:val="en-CA" w:eastAsia="zh-CN"/>
        </w:rPr>
        <w:t>存在</w:t>
      </w:r>
      <w:r w:rsidRPr="00CA7022">
        <w:rPr>
          <w:rFonts w:hint="eastAsia"/>
          <w:color w:val="000000" w:themeColor="text1"/>
          <w:sz w:val="24"/>
          <w:szCs w:val="24"/>
          <w:lang w:val="en-CA" w:eastAsia="zh-CN"/>
        </w:rPr>
        <w:t>差异</w:t>
      </w:r>
      <w:r w:rsidR="004328B9" w:rsidRPr="00CA7022">
        <w:rPr>
          <w:rFonts w:hint="eastAsia"/>
          <w:color w:val="000000" w:themeColor="text1"/>
          <w:sz w:val="24"/>
          <w:szCs w:val="24"/>
          <w:lang w:val="en-CA" w:eastAsia="zh-CN"/>
        </w:rPr>
        <w:t>，</w:t>
      </w:r>
      <w:r w:rsidRPr="00CA7022">
        <w:rPr>
          <w:rFonts w:hint="eastAsia"/>
          <w:color w:val="000000" w:themeColor="text1"/>
          <w:sz w:val="24"/>
          <w:szCs w:val="24"/>
          <w:lang w:val="en-CA" w:eastAsia="zh-CN"/>
        </w:rPr>
        <w:t>这表明，中国东部地区的排放量可能比国家报告的排放量高出一个数量级。</w:t>
      </w:r>
      <w:bookmarkEnd w:id="20"/>
      <w:bookmarkEnd w:id="21"/>
    </w:p>
    <w:p w14:paraId="010914F9" w14:textId="5078C01A" w:rsidR="00242E23" w:rsidRPr="00CA7022" w:rsidRDefault="00D66CAC" w:rsidP="00B01A7C">
      <w:pPr>
        <w:pStyle w:val="Numberedtext"/>
        <w:rPr>
          <w:color w:val="000000" w:themeColor="text1"/>
          <w:sz w:val="24"/>
          <w:szCs w:val="24"/>
          <w:lang w:val="en-CA" w:eastAsia="zh-CN"/>
        </w:rPr>
      </w:pPr>
      <w:bookmarkStart w:id="24" w:name="OLE_LINK91"/>
      <w:bookmarkStart w:id="25" w:name="OLE_LINK92"/>
      <w:bookmarkStart w:id="26" w:name="OLE_LINK49"/>
      <w:bookmarkStart w:id="27" w:name="OLE_LINK50"/>
      <w:bookmarkEnd w:id="22"/>
      <w:bookmarkEnd w:id="23"/>
      <w:r w:rsidRPr="00CA7022">
        <w:rPr>
          <w:rFonts w:hint="eastAsia"/>
          <w:color w:val="000000" w:themeColor="text1"/>
          <w:sz w:val="24"/>
          <w:szCs w:val="24"/>
          <w:lang w:val="en-CA" w:eastAsia="zh-CN"/>
        </w:rPr>
        <w:t>分组成员</w:t>
      </w:r>
      <w:r w:rsidR="0080023F" w:rsidRPr="00CA7022">
        <w:rPr>
          <w:rFonts w:hint="eastAsia"/>
          <w:color w:val="000000" w:themeColor="text1"/>
          <w:sz w:val="24"/>
          <w:szCs w:val="24"/>
          <w:lang w:val="en-CA" w:eastAsia="zh-CN"/>
        </w:rPr>
        <w:t>寻求获得</w:t>
      </w:r>
      <w:r w:rsidRPr="00CA7022">
        <w:rPr>
          <w:rFonts w:hint="eastAsia"/>
          <w:color w:val="000000" w:themeColor="text1"/>
          <w:sz w:val="24"/>
          <w:szCs w:val="24"/>
          <w:lang w:val="en-CA" w:eastAsia="zh-CN"/>
        </w:rPr>
        <w:t>UNEP/OzL.Pro/ExCom/96/SGP/2</w:t>
      </w:r>
      <w:r w:rsidRPr="00CA7022">
        <w:rPr>
          <w:rFonts w:hint="eastAsia"/>
          <w:color w:val="000000" w:themeColor="text1"/>
          <w:sz w:val="24"/>
          <w:szCs w:val="24"/>
          <w:lang w:val="en-CA" w:eastAsia="zh-CN"/>
        </w:rPr>
        <w:t>号文件中所述</w:t>
      </w:r>
      <w:r w:rsidR="003923C6">
        <w:rPr>
          <w:rFonts w:hint="eastAsia"/>
          <w:color w:val="000000" w:themeColor="text1"/>
          <w:sz w:val="24"/>
          <w:szCs w:val="24"/>
          <w:lang w:val="en-CA" w:eastAsia="zh-CN"/>
        </w:rPr>
        <w:t>中</w:t>
      </w:r>
      <w:r w:rsidRPr="00CA7022">
        <w:rPr>
          <w:rFonts w:hint="eastAsia"/>
          <w:color w:val="000000" w:themeColor="text1"/>
          <w:sz w:val="24"/>
          <w:szCs w:val="24"/>
          <w:lang w:val="en-CA" w:eastAsia="zh-CN"/>
        </w:rPr>
        <w:t>昊晨光化工研究院有限公司（工厂编号</w:t>
      </w:r>
      <w:r w:rsidRPr="00CA7022">
        <w:rPr>
          <w:rFonts w:hint="eastAsia"/>
          <w:color w:val="000000" w:themeColor="text1"/>
          <w:sz w:val="24"/>
          <w:szCs w:val="24"/>
          <w:lang w:val="en-CA" w:eastAsia="zh-CN"/>
        </w:rPr>
        <w:t>#</w:t>
      </w:r>
      <w:bookmarkStart w:id="28" w:name="OLE_LINK8"/>
      <w:r w:rsidRPr="00CA7022">
        <w:rPr>
          <w:rFonts w:hint="eastAsia"/>
          <w:color w:val="000000" w:themeColor="text1"/>
          <w:sz w:val="24"/>
          <w:szCs w:val="24"/>
          <w:lang w:val="en-CA" w:eastAsia="zh-CN"/>
        </w:rPr>
        <w:t>25A</w:t>
      </w:r>
      <w:bookmarkEnd w:id="28"/>
      <w:r w:rsidRPr="00CA7022">
        <w:rPr>
          <w:rFonts w:hint="eastAsia"/>
          <w:color w:val="000000" w:themeColor="text1"/>
          <w:sz w:val="24"/>
          <w:szCs w:val="24"/>
          <w:lang w:val="en-CA" w:eastAsia="zh-CN"/>
        </w:rPr>
        <w:t>）和兴国兴氟化工有限公司（工厂编号</w:t>
      </w:r>
      <w:r w:rsidRPr="00CA7022">
        <w:rPr>
          <w:rFonts w:hint="eastAsia"/>
          <w:color w:val="000000" w:themeColor="text1"/>
          <w:sz w:val="24"/>
          <w:szCs w:val="24"/>
          <w:lang w:val="en-CA" w:eastAsia="zh-CN"/>
        </w:rPr>
        <w:t>#28</w:t>
      </w:r>
      <w:r w:rsidRPr="00CA7022">
        <w:rPr>
          <w:rFonts w:hint="eastAsia"/>
          <w:color w:val="000000" w:themeColor="text1"/>
          <w:sz w:val="24"/>
          <w:szCs w:val="24"/>
          <w:lang w:val="en-CA" w:eastAsia="zh-CN"/>
        </w:rPr>
        <w:t>）</w:t>
      </w:r>
      <w:r w:rsidR="00141B55" w:rsidRPr="00CA7022">
        <w:rPr>
          <w:rFonts w:hint="eastAsia"/>
          <w:color w:val="000000" w:themeColor="text1"/>
          <w:sz w:val="24"/>
          <w:szCs w:val="24"/>
          <w:lang w:val="en-CA" w:eastAsia="zh-CN"/>
        </w:rPr>
        <w:t>两家生产商</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副产品管理情况</w:t>
      </w:r>
      <w:r w:rsidR="0080023F" w:rsidRPr="00CA7022">
        <w:rPr>
          <w:rFonts w:hint="eastAsia"/>
          <w:color w:val="000000" w:themeColor="text1"/>
          <w:sz w:val="24"/>
          <w:szCs w:val="24"/>
          <w:lang w:val="en-CA" w:eastAsia="zh-CN"/>
        </w:rPr>
        <w:t>的</w:t>
      </w:r>
      <w:r w:rsidRPr="00CA7022">
        <w:rPr>
          <w:rFonts w:hint="eastAsia"/>
          <w:color w:val="000000" w:themeColor="text1"/>
          <w:sz w:val="24"/>
          <w:szCs w:val="24"/>
          <w:lang w:val="en-CA" w:eastAsia="zh-CN"/>
        </w:rPr>
        <w:t>进一步信息。对于前者，分组注意到其采用了新技术，将</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副产品转化为</w:t>
      </w:r>
      <w:r w:rsidRPr="00CA7022">
        <w:rPr>
          <w:rFonts w:hint="eastAsia"/>
          <w:color w:val="000000" w:themeColor="text1"/>
          <w:sz w:val="24"/>
          <w:szCs w:val="24"/>
          <w:lang w:val="en-CA" w:eastAsia="zh-CN"/>
        </w:rPr>
        <w:t>HCFC-21</w:t>
      </w:r>
      <w:r w:rsidRPr="00CA7022">
        <w:rPr>
          <w:rFonts w:hint="eastAsia"/>
          <w:color w:val="000000" w:themeColor="text1"/>
          <w:sz w:val="24"/>
          <w:szCs w:val="24"/>
          <w:lang w:val="en-CA" w:eastAsia="zh-CN"/>
        </w:rPr>
        <w:t>和</w:t>
      </w:r>
      <w:r w:rsidRPr="00CA7022">
        <w:rPr>
          <w:rFonts w:hint="eastAsia"/>
          <w:color w:val="000000" w:themeColor="text1"/>
          <w:sz w:val="24"/>
          <w:szCs w:val="24"/>
          <w:lang w:val="en-CA" w:eastAsia="zh-CN"/>
        </w:rPr>
        <w:t>HCFC-22</w:t>
      </w:r>
      <w:r w:rsidRPr="00CA7022">
        <w:rPr>
          <w:rFonts w:hint="eastAsia"/>
          <w:color w:val="000000" w:themeColor="text1"/>
          <w:sz w:val="24"/>
          <w:szCs w:val="24"/>
          <w:lang w:val="en-CA" w:eastAsia="zh-CN"/>
        </w:rPr>
        <w:t>，并希望了解关于该技术的可复制性和经济效益的更多信息。</w:t>
      </w:r>
      <w:bookmarkEnd w:id="24"/>
      <w:bookmarkEnd w:id="25"/>
    </w:p>
    <w:p w14:paraId="448D1A51" w14:textId="30EA4B89" w:rsidR="0017152A" w:rsidRPr="00CA7022" w:rsidRDefault="00BF46D9" w:rsidP="00B01A7C">
      <w:pPr>
        <w:pStyle w:val="Numberedtext"/>
        <w:rPr>
          <w:color w:val="000000" w:themeColor="text1"/>
          <w:sz w:val="24"/>
          <w:szCs w:val="24"/>
          <w:lang w:val="en-CA" w:eastAsia="zh-CN"/>
        </w:rPr>
      </w:pPr>
      <w:bookmarkStart w:id="29" w:name="OLE_LINK51"/>
      <w:bookmarkStart w:id="30" w:name="OLE_LINK52"/>
      <w:bookmarkStart w:id="31" w:name="OLE_LINK93"/>
      <w:bookmarkStart w:id="32" w:name="OLE_LINK94"/>
      <w:bookmarkEnd w:id="26"/>
      <w:bookmarkEnd w:id="27"/>
      <w:r w:rsidRPr="00CA7022">
        <w:rPr>
          <w:rFonts w:hint="eastAsia"/>
          <w:color w:val="000000" w:themeColor="text1"/>
          <w:sz w:val="24"/>
          <w:szCs w:val="24"/>
          <w:lang w:val="en-CA" w:eastAsia="zh-CN"/>
        </w:rPr>
        <w:t>秘书处代表回应称，该企业才刚刚开始</w:t>
      </w:r>
      <w:r w:rsidR="002A45E1" w:rsidRPr="00CA7022">
        <w:rPr>
          <w:rFonts w:hint="eastAsia"/>
          <w:color w:val="000000" w:themeColor="text1"/>
          <w:sz w:val="24"/>
          <w:szCs w:val="24"/>
          <w:lang w:val="en-CA" w:eastAsia="zh-CN"/>
        </w:rPr>
        <w:t>采用</w:t>
      </w:r>
      <w:r w:rsidRPr="00CA7022">
        <w:rPr>
          <w:rFonts w:hint="eastAsia"/>
          <w:color w:val="000000" w:themeColor="text1"/>
          <w:sz w:val="24"/>
          <w:szCs w:val="24"/>
          <w:lang w:val="en-CA" w:eastAsia="zh-CN"/>
        </w:rPr>
        <w:t>这项技术，因此目前尚无关于该工艺经济性的数据。世界银行代表确认，该项目现已实现商业化运营，生产商正在收集有关该工艺经济性方面的信息，待收集完成后将进行分析并分享。其他企业也有意采用这种转</w:t>
      </w:r>
      <w:r w:rsidR="00077EF3" w:rsidRPr="00CA7022">
        <w:rPr>
          <w:rFonts w:hint="eastAsia"/>
          <w:color w:val="000000" w:themeColor="text1"/>
          <w:sz w:val="24"/>
          <w:szCs w:val="24"/>
          <w:lang w:val="en-CA" w:eastAsia="zh-CN"/>
        </w:rPr>
        <w:t>型</w:t>
      </w:r>
      <w:r w:rsidRPr="00CA7022">
        <w:rPr>
          <w:rFonts w:hint="eastAsia"/>
          <w:color w:val="000000" w:themeColor="text1"/>
          <w:sz w:val="24"/>
          <w:szCs w:val="24"/>
          <w:lang w:val="en-CA" w:eastAsia="zh-CN"/>
        </w:rPr>
        <w:t>技术，但需等待对该工艺经济可行性进行分析后再做决定。届时，有关该问题的部分信息或</w:t>
      </w:r>
      <w:r w:rsidRPr="00CA7022">
        <w:rPr>
          <w:rFonts w:hint="eastAsia"/>
          <w:color w:val="000000" w:themeColor="text1"/>
          <w:sz w:val="24"/>
          <w:szCs w:val="24"/>
          <w:lang w:val="en-CA" w:eastAsia="zh-CN"/>
        </w:rPr>
        <w:lastRenderedPageBreak/>
        <w:t>许能在上述</w:t>
      </w:r>
      <w:r w:rsidR="00077EF3" w:rsidRPr="006356EB">
        <w:rPr>
          <w:rFonts w:hint="eastAsia"/>
          <w:color w:val="000000" w:themeColor="text1"/>
          <w:sz w:val="24"/>
          <w:szCs w:val="24"/>
          <w:lang w:val="en-CA" w:eastAsia="zh-CN"/>
        </w:rPr>
        <w:t>讲习</w:t>
      </w:r>
      <w:r w:rsidR="006356EB" w:rsidRPr="00543A6A">
        <w:rPr>
          <w:rFonts w:hint="eastAsia"/>
          <w:color w:val="000000" w:themeColor="text1"/>
          <w:sz w:val="24"/>
          <w:szCs w:val="24"/>
          <w:lang w:val="en-CA" w:eastAsia="zh-CN"/>
        </w:rPr>
        <w:t>班</w:t>
      </w:r>
      <w:r w:rsidRPr="00CA7022">
        <w:rPr>
          <w:rFonts w:hint="eastAsia"/>
          <w:color w:val="000000" w:themeColor="text1"/>
          <w:sz w:val="24"/>
          <w:szCs w:val="24"/>
          <w:lang w:val="en-CA" w:eastAsia="zh-CN"/>
        </w:rPr>
        <w:t>召开前提供。他确认，从理论上讲，所有</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都可以转</w:t>
      </w:r>
      <w:r w:rsidR="00081F56" w:rsidRPr="00CA7022">
        <w:rPr>
          <w:rFonts w:hint="eastAsia"/>
          <w:color w:val="000000" w:themeColor="text1"/>
          <w:sz w:val="24"/>
          <w:szCs w:val="24"/>
          <w:lang w:val="en-CA" w:eastAsia="zh-CN"/>
        </w:rPr>
        <w:t>换</w:t>
      </w:r>
      <w:r w:rsidRPr="00CA7022">
        <w:rPr>
          <w:rFonts w:hint="eastAsia"/>
          <w:color w:val="000000" w:themeColor="text1"/>
          <w:sz w:val="24"/>
          <w:szCs w:val="24"/>
          <w:lang w:val="en-CA" w:eastAsia="zh-CN"/>
        </w:rPr>
        <w:t>回</w:t>
      </w:r>
      <w:r w:rsidRPr="00CA7022">
        <w:rPr>
          <w:rFonts w:hint="eastAsia"/>
          <w:color w:val="000000" w:themeColor="text1"/>
          <w:sz w:val="24"/>
          <w:szCs w:val="24"/>
          <w:lang w:val="en-CA" w:eastAsia="zh-CN"/>
        </w:rPr>
        <w:t>HCFC-21</w:t>
      </w:r>
      <w:r w:rsidRPr="00CA7022">
        <w:rPr>
          <w:rFonts w:hint="eastAsia"/>
          <w:color w:val="000000" w:themeColor="text1"/>
          <w:sz w:val="24"/>
          <w:szCs w:val="24"/>
          <w:lang w:val="en-CA" w:eastAsia="zh-CN"/>
        </w:rPr>
        <w:t>和</w:t>
      </w:r>
      <w:r w:rsidRPr="00CA7022">
        <w:rPr>
          <w:rFonts w:hint="eastAsia"/>
          <w:color w:val="000000" w:themeColor="text1"/>
          <w:sz w:val="24"/>
          <w:szCs w:val="24"/>
          <w:lang w:val="en-CA" w:eastAsia="zh-CN"/>
        </w:rPr>
        <w:t>HCFC-22</w:t>
      </w:r>
      <w:r w:rsidRPr="00CA7022">
        <w:rPr>
          <w:rFonts w:hint="eastAsia"/>
          <w:color w:val="000000" w:themeColor="text1"/>
          <w:sz w:val="24"/>
          <w:szCs w:val="24"/>
          <w:lang w:val="en-CA" w:eastAsia="zh-CN"/>
        </w:rPr>
        <w:t>。</w:t>
      </w:r>
      <w:bookmarkEnd w:id="29"/>
      <w:bookmarkEnd w:id="30"/>
      <w:bookmarkEnd w:id="31"/>
      <w:bookmarkEnd w:id="32"/>
    </w:p>
    <w:p w14:paraId="3AF3A8FA" w14:textId="166F3E83" w:rsidR="00D931B8" w:rsidRPr="00CA7022" w:rsidRDefault="00AE5262" w:rsidP="00B01A7C">
      <w:pPr>
        <w:pStyle w:val="Numberedtext"/>
        <w:rPr>
          <w:color w:val="000000" w:themeColor="text1"/>
          <w:sz w:val="24"/>
          <w:szCs w:val="24"/>
          <w:lang w:val="en-CA" w:eastAsia="zh-CN"/>
        </w:rPr>
      </w:pPr>
      <w:bookmarkStart w:id="33" w:name="OLE_LINK53"/>
      <w:bookmarkStart w:id="34" w:name="OLE_LINK54"/>
      <w:bookmarkStart w:id="35" w:name="OLE_LINK95"/>
      <w:bookmarkStart w:id="36" w:name="OLE_LINK96"/>
      <w:r w:rsidRPr="00CA7022">
        <w:rPr>
          <w:rFonts w:hint="eastAsia"/>
          <w:color w:val="000000" w:themeColor="text1"/>
          <w:sz w:val="24"/>
          <w:szCs w:val="24"/>
          <w:lang w:val="en-CA" w:eastAsia="zh-CN"/>
        </w:rPr>
        <w:t>关于</w:t>
      </w:r>
      <w:r w:rsidRPr="00CA7022">
        <w:rPr>
          <w:rFonts w:hint="eastAsia"/>
          <w:color w:val="000000" w:themeColor="text1"/>
          <w:sz w:val="24"/>
          <w:szCs w:val="24"/>
          <w:lang w:val="en-CA" w:eastAsia="zh-CN"/>
        </w:rPr>
        <w:t>UNEP/OzL.Pro/ExCom/96/SGP/2</w:t>
      </w:r>
      <w:r w:rsidR="00914805" w:rsidRPr="00CA7022">
        <w:rPr>
          <w:rFonts w:hint="eastAsia"/>
          <w:color w:val="000000" w:themeColor="text1"/>
          <w:sz w:val="24"/>
          <w:szCs w:val="24"/>
          <w:lang w:val="en-CA" w:eastAsia="zh-CN"/>
        </w:rPr>
        <w:t>号文件</w:t>
      </w:r>
      <w:r w:rsidRPr="00CA7022">
        <w:rPr>
          <w:rFonts w:hint="eastAsia"/>
          <w:color w:val="000000" w:themeColor="text1"/>
          <w:sz w:val="24"/>
          <w:szCs w:val="24"/>
          <w:lang w:val="en-CA" w:eastAsia="zh-CN"/>
        </w:rPr>
        <w:t>中提及的第二家企业——兴国兴氟化工有限公司，一位成员注意到该</w:t>
      </w:r>
      <w:r w:rsidR="00914805" w:rsidRPr="00CA7022">
        <w:rPr>
          <w:rFonts w:hint="eastAsia"/>
          <w:color w:val="000000" w:themeColor="text1"/>
          <w:sz w:val="24"/>
          <w:szCs w:val="24"/>
          <w:lang w:val="en-CA" w:eastAsia="zh-CN"/>
        </w:rPr>
        <w:t>企业</w:t>
      </w:r>
      <w:r w:rsidRPr="00CA7022">
        <w:rPr>
          <w:rFonts w:hint="eastAsia"/>
          <w:color w:val="000000" w:themeColor="text1"/>
          <w:sz w:val="24"/>
          <w:szCs w:val="24"/>
          <w:lang w:val="en-CA" w:eastAsia="zh-CN"/>
        </w:rPr>
        <w:t>为满足市场需求增加了</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的生成量，</w:t>
      </w:r>
      <w:r w:rsidR="00B94DC7" w:rsidRPr="00CA7022">
        <w:rPr>
          <w:rFonts w:hint="eastAsia"/>
          <w:color w:val="000000" w:themeColor="text1"/>
          <w:sz w:val="24"/>
          <w:szCs w:val="24"/>
          <w:lang w:val="en-CA" w:eastAsia="zh-CN"/>
        </w:rPr>
        <w:t>但对</w:t>
      </w:r>
      <w:r w:rsidRPr="00CA7022">
        <w:rPr>
          <w:rFonts w:hint="eastAsia"/>
          <w:color w:val="000000" w:themeColor="text1"/>
          <w:sz w:val="24"/>
          <w:szCs w:val="24"/>
          <w:lang w:val="en-CA" w:eastAsia="zh-CN"/>
        </w:rPr>
        <w:t>文件中</w:t>
      </w:r>
      <w:r w:rsidR="00B94DC7" w:rsidRPr="00CA7022">
        <w:rPr>
          <w:rFonts w:hint="eastAsia"/>
          <w:color w:val="000000" w:themeColor="text1"/>
          <w:sz w:val="24"/>
          <w:szCs w:val="24"/>
          <w:lang w:val="en-CA" w:eastAsia="zh-CN"/>
        </w:rPr>
        <w:t>下列表述提出质疑：</w:t>
      </w:r>
      <w:bookmarkEnd w:id="33"/>
      <w:bookmarkEnd w:id="34"/>
      <w:bookmarkEnd w:id="35"/>
      <w:bookmarkEnd w:id="36"/>
      <w:r w:rsidR="00B44E0A" w:rsidRPr="00CA7022">
        <w:rPr>
          <w:rFonts w:hint="eastAsia"/>
          <w:color w:val="000000" w:themeColor="text1"/>
          <w:sz w:val="24"/>
          <w:szCs w:val="24"/>
          <w:lang w:val="en-CA" w:eastAsia="zh-CN"/>
        </w:rPr>
        <w:t>一是未售出的</w:t>
      </w:r>
      <w:r w:rsidR="00B44E0A" w:rsidRPr="00CA7022">
        <w:rPr>
          <w:rFonts w:hint="eastAsia"/>
          <w:color w:val="000000" w:themeColor="text1"/>
          <w:sz w:val="24"/>
          <w:szCs w:val="24"/>
          <w:lang w:val="en-CA" w:eastAsia="zh-CN"/>
        </w:rPr>
        <w:t>HFC-23</w:t>
      </w:r>
      <w:r w:rsidR="00692962" w:rsidRPr="00CA7022">
        <w:rPr>
          <w:rFonts w:hint="eastAsia"/>
          <w:color w:val="000000" w:themeColor="text1"/>
          <w:sz w:val="24"/>
          <w:szCs w:val="24"/>
          <w:lang w:val="en-CA" w:eastAsia="zh-CN"/>
        </w:rPr>
        <w:t>要么被</w:t>
      </w:r>
      <w:r w:rsidR="00DA0EA7" w:rsidRPr="00CA7022">
        <w:rPr>
          <w:rFonts w:hint="eastAsia"/>
          <w:color w:val="000000" w:themeColor="text1"/>
          <w:sz w:val="24"/>
          <w:szCs w:val="24"/>
          <w:lang w:val="en-CA" w:eastAsia="zh-CN"/>
        </w:rPr>
        <w:t>储存</w:t>
      </w:r>
      <w:r w:rsidR="00692962" w:rsidRPr="00CA7022">
        <w:rPr>
          <w:rFonts w:hint="eastAsia"/>
          <w:color w:val="000000" w:themeColor="text1"/>
          <w:sz w:val="24"/>
          <w:szCs w:val="24"/>
          <w:lang w:val="en-CA" w:eastAsia="zh-CN"/>
        </w:rPr>
        <w:t>，要么</w:t>
      </w:r>
      <w:r w:rsidR="00F779B3" w:rsidRPr="00CA7022">
        <w:rPr>
          <w:rFonts w:hint="eastAsia"/>
          <w:color w:val="000000" w:themeColor="text1"/>
          <w:sz w:val="24"/>
          <w:szCs w:val="24"/>
          <w:lang w:val="en-CA" w:eastAsia="zh-CN"/>
        </w:rPr>
        <w:t>被</w:t>
      </w:r>
      <w:r w:rsidR="00B44E0A" w:rsidRPr="00CA7022">
        <w:rPr>
          <w:rFonts w:hint="eastAsia"/>
          <w:color w:val="000000" w:themeColor="text1"/>
          <w:sz w:val="24"/>
          <w:szCs w:val="24"/>
          <w:lang w:val="en-CA" w:eastAsia="zh-CN"/>
        </w:rPr>
        <w:t>直接排放；二是</w:t>
      </w:r>
      <w:r w:rsidR="00B44E0A" w:rsidRPr="00CA7022">
        <w:rPr>
          <w:rFonts w:hint="eastAsia"/>
          <w:color w:val="000000" w:themeColor="text1"/>
          <w:sz w:val="24"/>
          <w:szCs w:val="24"/>
          <w:lang w:val="en-CA" w:eastAsia="zh-CN"/>
        </w:rPr>
        <w:t>2023</w:t>
      </w:r>
      <w:r w:rsidR="00B44E0A" w:rsidRPr="00CA7022">
        <w:rPr>
          <w:rFonts w:hint="eastAsia"/>
          <w:color w:val="000000" w:themeColor="text1"/>
          <w:sz w:val="24"/>
          <w:szCs w:val="24"/>
          <w:lang w:val="en-CA" w:eastAsia="zh-CN"/>
        </w:rPr>
        <w:t>年度核查报告指出，该</w:t>
      </w:r>
      <w:r w:rsidR="00780677" w:rsidRPr="00CA7022">
        <w:rPr>
          <w:rFonts w:hint="eastAsia"/>
          <w:color w:val="000000" w:themeColor="text1"/>
          <w:sz w:val="24"/>
          <w:szCs w:val="24"/>
          <w:lang w:val="en-CA" w:eastAsia="zh-CN"/>
        </w:rPr>
        <w:t>生产商增加</w:t>
      </w:r>
      <w:r w:rsidR="00B44E0A" w:rsidRPr="00CA7022">
        <w:rPr>
          <w:rFonts w:hint="eastAsia"/>
          <w:color w:val="000000" w:themeColor="text1"/>
          <w:sz w:val="24"/>
          <w:szCs w:val="24"/>
          <w:lang w:val="en-CA" w:eastAsia="zh-CN"/>
        </w:rPr>
        <w:t>HFC-23</w:t>
      </w:r>
      <w:r w:rsidR="00780677" w:rsidRPr="00CA7022">
        <w:rPr>
          <w:rFonts w:hint="eastAsia"/>
          <w:color w:val="000000" w:themeColor="text1"/>
          <w:sz w:val="24"/>
          <w:szCs w:val="24"/>
          <w:lang w:val="en-CA" w:eastAsia="zh-CN"/>
        </w:rPr>
        <w:t>生产量</w:t>
      </w:r>
      <w:r w:rsidR="00B44E0A" w:rsidRPr="00CA7022">
        <w:rPr>
          <w:rFonts w:hint="eastAsia"/>
          <w:color w:val="000000" w:themeColor="text1"/>
          <w:sz w:val="24"/>
          <w:szCs w:val="24"/>
          <w:lang w:val="en-CA" w:eastAsia="zh-CN"/>
        </w:rPr>
        <w:t>可能是为了在</w:t>
      </w:r>
      <w:r w:rsidR="00B44E0A" w:rsidRPr="00CA7022">
        <w:rPr>
          <w:rFonts w:hint="eastAsia"/>
          <w:color w:val="000000" w:themeColor="text1"/>
          <w:sz w:val="24"/>
          <w:szCs w:val="24"/>
          <w:lang w:val="en-CA" w:eastAsia="zh-CN"/>
        </w:rPr>
        <w:t>2024</w:t>
      </w:r>
      <w:r w:rsidR="00B44E0A" w:rsidRPr="00CA7022">
        <w:rPr>
          <w:rFonts w:hint="eastAsia"/>
          <w:color w:val="000000" w:themeColor="text1"/>
          <w:sz w:val="24"/>
          <w:szCs w:val="24"/>
          <w:lang w:val="en-CA" w:eastAsia="zh-CN"/>
        </w:rPr>
        <w:t>年获取更高的</w:t>
      </w:r>
      <w:r w:rsidR="00B44E0A" w:rsidRPr="00CA7022">
        <w:rPr>
          <w:rFonts w:hint="eastAsia"/>
          <w:color w:val="000000" w:themeColor="text1"/>
          <w:sz w:val="24"/>
          <w:szCs w:val="24"/>
          <w:lang w:val="en-CA" w:eastAsia="zh-CN"/>
        </w:rPr>
        <w:t>HFC-23</w:t>
      </w:r>
      <w:r w:rsidR="00B44E0A" w:rsidRPr="00CA7022">
        <w:rPr>
          <w:rFonts w:hint="eastAsia"/>
          <w:color w:val="000000" w:themeColor="text1"/>
          <w:sz w:val="24"/>
          <w:szCs w:val="24"/>
          <w:lang w:val="en-CA" w:eastAsia="zh-CN"/>
        </w:rPr>
        <w:t>初始生产配额。</w:t>
      </w:r>
    </w:p>
    <w:p w14:paraId="700B5927" w14:textId="44CAEA95" w:rsidR="00D931B8" w:rsidRPr="00CA7022" w:rsidRDefault="00780677" w:rsidP="00B01A7C">
      <w:pPr>
        <w:pStyle w:val="Numberedtext"/>
        <w:rPr>
          <w:color w:val="000000" w:themeColor="text1"/>
          <w:sz w:val="24"/>
          <w:szCs w:val="24"/>
          <w:lang w:val="en-CA" w:eastAsia="zh-CN"/>
        </w:rPr>
      </w:pPr>
      <w:bookmarkStart w:id="37" w:name="OLE_LINK97"/>
      <w:bookmarkStart w:id="38" w:name="OLE_LINK98"/>
      <w:bookmarkStart w:id="39" w:name="OLE_LINK55"/>
      <w:bookmarkStart w:id="40" w:name="OLE_LINK56"/>
      <w:r w:rsidRPr="00CA7022">
        <w:rPr>
          <w:rFonts w:hint="eastAsia"/>
          <w:color w:val="000000" w:themeColor="text1"/>
          <w:sz w:val="24"/>
          <w:szCs w:val="24"/>
          <w:lang w:val="en-CA" w:eastAsia="zh-CN"/>
        </w:rPr>
        <w:t>秘书处代表确认，该</w:t>
      </w:r>
      <w:r w:rsidR="00CE112F" w:rsidRPr="00CA7022">
        <w:rPr>
          <w:rFonts w:hint="eastAsia"/>
          <w:color w:val="000000" w:themeColor="text1"/>
          <w:sz w:val="24"/>
          <w:szCs w:val="24"/>
          <w:lang w:val="en-CA" w:eastAsia="zh-CN"/>
        </w:rPr>
        <w:t>企业</w:t>
      </w:r>
      <w:r w:rsidRPr="00CA7022">
        <w:rPr>
          <w:rFonts w:hint="eastAsia"/>
          <w:color w:val="000000" w:themeColor="text1"/>
          <w:sz w:val="24"/>
          <w:szCs w:val="24"/>
          <w:lang w:val="en-CA" w:eastAsia="zh-CN"/>
        </w:rPr>
        <w:t>已调整其生产参数，以增加</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副产品的生成量，从而满足市场需求。该代表还回顾</w:t>
      </w:r>
      <w:r w:rsidR="00CE112F" w:rsidRPr="00CA7022">
        <w:rPr>
          <w:rFonts w:hint="eastAsia"/>
          <w:color w:val="000000" w:themeColor="text1"/>
          <w:sz w:val="24"/>
          <w:szCs w:val="24"/>
          <w:lang w:val="en-CA" w:eastAsia="zh-CN"/>
        </w:rPr>
        <w:t>称</w:t>
      </w:r>
      <w:r w:rsidRPr="00CA7022">
        <w:rPr>
          <w:rFonts w:hint="eastAsia"/>
          <w:color w:val="000000" w:themeColor="text1"/>
          <w:sz w:val="24"/>
          <w:szCs w:val="24"/>
          <w:lang w:val="en-CA" w:eastAsia="zh-CN"/>
        </w:rPr>
        <w:t>，兴国兴氟化工有限公司是该国唯一一家没有</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焚烧炉的</w:t>
      </w:r>
      <w:r w:rsidRPr="00CA7022">
        <w:rPr>
          <w:rFonts w:hint="eastAsia"/>
          <w:color w:val="000000" w:themeColor="text1"/>
          <w:sz w:val="24"/>
          <w:szCs w:val="24"/>
          <w:lang w:val="en-CA" w:eastAsia="zh-CN"/>
        </w:rPr>
        <w:t>HCFC-22</w:t>
      </w:r>
      <w:r w:rsidRPr="00CA7022">
        <w:rPr>
          <w:rFonts w:hint="eastAsia"/>
          <w:color w:val="000000" w:themeColor="text1"/>
          <w:sz w:val="24"/>
          <w:szCs w:val="24"/>
          <w:lang w:val="en-CA" w:eastAsia="zh-CN"/>
        </w:rPr>
        <w:t>生产商，而是使用分离装置来储存未售出的</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。中国政府解释称，兴国兴氟化工有限公司未建立销毁设施的原因是，其母公司拥有一家哈龙</w:t>
      </w:r>
      <w:r w:rsidRPr="00CA7022">
        <w:rPr>
          <w:rFonts w:hint="eastAsia"/>
          <w:color w:val="000000" w:themeColor="text1"/>
          <w:sz w:val="24"/>
          <w:szCs w:val="24"/>
          <w:lang w:val="en-CA" w:eastAsia="zh-CN"/>
        </w:rPr>
        <w:t>1301</w:t>
      </w:r>
      <w:r w:rsidRPr="00CA7022">
        <w:rPr>
          <w:rFonts w:hint="eastAsia"/>
          <w:color w:val="000000" w:themeColor="text1"/>
          <w:sz w:val="24"/>
          <w:szCs w:val="24"/>
          <w:lang w:val="en-CA" w:eastAsia="zh-CN"/>
        </w:rPr>
        <w:t>生产设施，而</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是生产哈龙</w:t>
      </w:r>
      <w:r w:rsidRPr="00CA7022">
        <w:rPr>
          <w:rFonts w:hint="eastAsia"/>
          <w:color w:val="000000" w:themeColor="text1"/>
          <w:sz w:val="24"/>
          <w:szCs w:val="24"/>
          <w:lang w:val="en-CA" w:eastAsia="zh-CN"/>
        </w:rPr>
        <w:t>1301</w:t>
      </w:r>
      <w:r w:rsidRPr="00CA7022">
        <w:rPr>
          <w:rFonts w:hint="eastAsia"/>
          <w:color w:val="000000" w:themeColor="text1"/>
          <w:sz w:val="24"/>
          <w:szCs w:val="24"/>
          <w:lang w:val="en-CA" w:eastAsia="zh-CN"/>
        </w:rPr>
        <w:t>的关键原材料，因此可以认为，该企业拥有配套的原料用途转</w:t>
      </w:r>
      <w:r w:rsidR="00DA0EA7" w:rsidRPr="00CA7022">
        <w:rPr>
          <w:rFonts w:hint="eastAsia"/>
          <w:color w:val="000000" w:themeColor="text1"/>
          <w:sz w:val="24"/>
          <w:szCs w:val="24"/>
          <w:lang w:val="en-CA" w:eastAsia="zh-CN"/>
        </w:rPr>
        <w:t>换</w:t>
      </w:r>
      <w:r w:rsidRPr="00CA7022">
        <w:rPr>
          <w:rFonts w:hint="eastAsia"/>
          <w:color w:val="000000" w:themeColor="text1"/>
          <w:sz w:val="24"/>
          <w:szCs w:val="24"/>
          <w:lang w:val="en-CA" w:eastAsia="zh-CN"/>
        </w:rPr>
        <w:t>装置。</w:t>
      </w:r>
      <w:bookmarkEnd w:id="37"/>
      <w:bookmarkEnd w:id="38"/>
    </w:p>
    <w:p w14:paraId="531A1A0E" w14:textId="244C8EE6" w:rsidR="00BC4DE6" w:rsidRPr="00CA7022" w:rsidRDefault="00032333" w:rsidP="00B01A7C">
      <w:pPr>
        <w:pStyle w:val="Numberedtext"/>
        <w:rPr>
          <w:color w:val="000000" w:themeColor="text1"/>
          <w:sz w:val="24"/>
          <w:szCs w:val="24"/>
          <w:lang w:val="en-CA" w:eastAsia="zh-CN"/>
        </w:rPr>
      </w:pPr>
      <w:bookmarkStart w:id="41" w:name="OLE_LINK87"/>
      <w:bookmarkStart w:id="42" w:name="OLE_LINK88"/>
      <w:bookmarkStart w:id="43" w:name="OLE_LINK99"/>
      <w:bookmarkStart w:id="44" w:name="OLE_LINK100"/>
      <w:bookmarkStart w:id="45" w:name="OLE_LINK57"/>
      <w:bookmarkStart w:id="46" w:name="OLE_LINK58"/>
      <w:bookmarkEnd w:id="39"/>
      <w:bookmarkEnd w:id="40"/>
      <w:r w:rsidRPr="00CA7022">
        <w:rPr>
          <w:rFonts w:hint="eastAsia"/>
          <w:color w:val="000000" w:themeColor="text1"/>
          <w:sz w:val="24"/>
          <w:szCs w:val="24"/>
          <w:lang w:val="en-CA" w:eastAsia="zh-CN"/>
        </w:rPr>
        <w:t>世界银行代表表示，该</w:t>
      </w:r>
      <w:r w:rsidR="00A00406" w:rsidRPr="00CA7022">
        <w:rPr>
          <w:rFonts w:hint="eastAsia"/>
          <w:color w:val="000000" w:themeColor="text1"/>
          <w:sz w:val="24"/>
          <w:szCs w:val="24"/>
          <w:lang w:val="en-CA" w:eastAsia="zh-CN"/>
        </w:rPr>
        <w:t>企业</w:t>
      </w:r>
      <w:r w:rsidRPr="00CA7022">
        <w:rPr>
          <w:rFonts w:hint="eastAsia"/>
          <w:color w:val="000000" w:themeColor="text1"/>
          <w:sz w:val="24"/>
          <w:szCs w:val="24"/>
          <w:lang w:val="en-CA" w:eastAsia="zh-CN"/>
        </w:rPr>
        <w:t>采用质量平衡法作为计算</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副产品生成量和排放量的基础。已捕获但尚未售出的</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会被储存起来。尽管在生产过程中可能会产生一些逸散性排放，但生产商并未故意排放任何</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w:t>
      </w:r>
      <w:r w:rsidR="00A2726D" w:rsidRPr="00CA7022">
        <w:rPr>
          <w:rFonts w:hint="eastAsia"/>
          <w:color w:val="000000" w:themeColor="text1"/>
          <w:sz w:val="24"/>
          <w:szCs w:val="24"/>
          <w:lang w:val="en-CA" w:eastAsia="zh-CN"/>
        </w:rPr>
        <w:t>该代表</w:t>
      </w:r>
      <w:r w:rsidRPr="00CA7022">
        <w:rPr>
          <w:rFonts w:hint="eastAsia"/>
          <w:color w:val="000000" w:themeColor="text1"/>
          <w:sz w:val="24"/>
          <w:szCs w:val="24"/>
          <w:lang w:val="en-CA" w:eastAsia="zh-CN"/>
        </w:rPr>
        <w:t>还指出，根据配额的计算方法和时间表，生产商不太可能为了在</w:t>
      </w:r>
      <w:r w:rsidRPr="00CA7022">
        <w:rPr>
          <w:rFonts w:hint="eastAsia"/>
          <w:color w:val="000000" w:themeColor="text1"/>
          <w:sz w:val="24"/>
          <w:szCs w:val="24"/>
          <w:lang w:val="en-CA" w:eastAsia="zh-CN"/>
        </w:rPr>
        <w:t>2024</w:t>
      </w:r>
      <w:r w:rsidRPr="00CA7022">
        <w:rPr>
          <w:rFonts w:hint="eastAsia"/>
          <w:color w:val="000000" w:themeColor="text1"/>
          <w:sz w:val="24"/>
          <w:szCs w:val="24"/>
          <w:lang w:val="en-CA" w:eastAsia="zh-CN"/>
        </w:rPr>
        <w:t>年获得更高的</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初始生产配额而增加</w:t>
      </w:r>
      <w:r w:rsidRPr="00CA7022">
        <w:rPr>
          <w:rFonts w:hint="eastAsia"/>
          <w:color w:val="000000" w:themeColor="text1"/>
          <w:sz w:val="24"/>
          <w:szCs w:val="24"/>
          <w:lang w:val="en-CA" w:eastAsia="zh-CN"/>
        </w:rPr>
        <w:t>HFC-23</w:t>
      </w:r>
      <w:r w:rsidRPr="00CA7022">
        <w:rPr>
          <w:rFonts w:hint="eastAsia"/>
          <w:color w:val="000000" w:themeColor="text1"/>
          <w:sz w:val="24"/>
          <w:szCs w:val="24"/>
          <w:lang w:val="en-CA" w:eastAsia="zh-CN"/>
        </w:rPr>
        <w:t>的生成量。</w:t>
      </w:r>
      <w:bookmarkEnd w:id="41"/>
      <w:bookmarkEnd w:id="42"/>
      <w:bookmarkEnd w:id="43"/>
      <w:bookmarkEnd w:id="44"/>
    </w:p>
    <w:p w14:paraId="067EC5DE" w14:textId="37D6C4CA" w:rsidR="00F2502F" w:rsidRPr="00CA7022" w:rsidRDefault="002744D4" w:rsidP="00B01A7C">
      <w:pPr>
        <w:pStyle w:val="Numberedtext"/>
        <w:rPr>
          <w:color w:val="000000" w:themeColor="text1"/>
          <w:sz w:val="24"/>
          <w:szCs w:val="24"/>
          <w:lang w:val="en-CA" w:eastAsia="zh-CN"/>
        </w:rPr>
      </w:pPr>
      <w:bookmarkStart w:id="47" w:name="OLE_LINK59"/>
      <w:bookmarkStart w:id="48" w:name="OLE_LINK60"/>
      <w:bookmarkEnd w:id="45"/>
      <w:bookmarkEnd w:id="46"/>
      <w:r w:rsidRPr="00CA7022">
        <w:rPr>
          <w:rFonts w:hint="eastAsia"/>
          <w:color w:val="000000" w:themeColor="text1"/>
          <w:sz w:val="24"/>
          <w:szCs w:val="24"/>
          <w:lang w:val="en-CA" w:eastAsia="zh-CN"/>
        </w:rPr>
        <w:t>在</w:t>
      </w:r>
      <w:r w:rsidR="00E56224">
        <w:rPr>
          <w:rFonts w:hint="eastAsia"/>
          <w:color w:val="000000" w:themeColor="text1"/>
          <w:sz w:val="24"/>
          <w:szCs w:val="24"/>
          <w:lang w:val="en-CA" w:eastAsia="zh-CN"/>
        </w:rPr>
        <w:t>随后的</w:t>
      </w:r>
      <w:r w:rsidRPr="00CA7022">
        <w:rPr>
          <w:rFonts w:hint="eastAsia"/>
          <w:color w:val="000000" w:themeColor="text1"/>
          <w:sz w:val="24"/>
          <w:szCs w:val="24"/>
          <w:lang w:val="en-CA" w:eastAsia="zh-CN"/>
        </w:rPr>
        <w:t>讨论中，中国政府邀请</w:t>
      </w:r>
      <w:r w:rsidR="0075750D" w:rsidRPr="00CA7022">
        <w:rPr>
          <w:rFonts w:hint="eastAsia"/>
          <w:color w:val="000000" w:themeColor="text1"/>
          <w:sz w:val="24"/>
          <w:szCs w:val="24"/>
          <w:lang w:val="en-CA" w:eastAsia="zh-CN"/>
        </w:rPr>
        <w:t>化工生产行业分组</w:t>
      </w:r>
      <w:r w:rsidRPr="00CA7022">
        <w:rPr>
          <w:rFonts w:hint="eastAsia"/>
          <w:color w:val="000000" w:themeColor="text1"/>
          <w:sz w:val="24"/>
          <w:szCs w:val="24"/>
          <w:lang w:val="en-CA" w:eastAsia="zh-CN"/>
        </w:rPr>
        <w:t>成员参加拟于</w:t>
      </w:r>
      <w:r w:rsidRPr="00CA7022">
        <w:rPr>
          <w:rFonts w:hint="eastAsia"/>
          <w:color w:val="000000" w:themeColor="text1"/>
          <w:sz w:val="24"/>
          <w:szCs w:val="24"/>
          <w:lang w:val="en-CA" w:eastAsia="zh-CN"/>
        </w:rPr>
        <w:t>2025</w:t>
      </w:r>
      <w:r w:rsidRPr="00CA7022">
        <w:rPr>
          <w:rFonts w:hint="eastAsia"/>
          <w:color w:val="000000" w:themeColor="text1"/>
          <w:sz w:val="24"/>
          <w:szCs w:val="24"/>
          <w:lang w:val="en-CA" w:eastAsia="zh-CN"/>
        </w:rPr>
        <w:t>年下半年举办的</w:t>
      </w:r>
      <w:r w:rsidRPr="00CA7022">
        <w:rPr>
          <w:iCs/>
          <w:color w:val="000000" w:themeColor="text1"/>
          <w:sz w:val="24"/>
          <w:szCs w:val="24"/>
          <w:lang w:val="en-US" w:eastAsia="zh-CN"/>
        </w:rPr>
        <w:t>HFC-23</w:t>
      </w:r>
      <w:r w:rsidRPr="00CA7022">
        <w:rPr>
          <w:rFonts w:hint="eastAsia"/>
          <w:color w:val="000000" w:themeColor="text1"/>
          <w:sz w:val="24"/>
          <w:szCs w:val="24"/>
          <w:lang w:val="en-CA" w:eastAsia="zh-CN"/>
        </w:rPr>
        <w:t>国际科学讲习班。</w:t>
      </w:r>
    </w:p>
    <w:p w14:paraId="41D0E03E" w14:textId="712CD3FC" w:rsidR="0042172A" w:rsidRPr="00CA7022" w:rsidRDefault="007E18AE" w:rsidP="00B01A7C">
      <w:pPr>
        <w:pStyle w:val="Numberedtext"/>
        <w:rPr>
          <w:color w:val="000000" w:themeColor="text1"/>
          <w:sz w:val="24"/>
          <w:szCs w:val="24"/>
          <w:lang w:val="en-CA" w:eastAsia="zh-CN"/>
        </w:rPr>
      </w:pPr>
      <w:bookmarkStart w:id="49" w:name="OLE_LINK61"/>
      <w:bookmarkStart w:id="50" w:name="OLE_LINK62"/>
      <w:bookmarkEnd w:id="47"/>
      <w:bookmarkEnd w:id="48"/>
      <w:r w:rsidRPr="00CA7022">
        <w:rPr>
          <w:rFonts w:hint="eastAsia"/>
          <w:color w:val="000000" w:themeColor="text1"/>
          <w:sz w:val="24"/>
          <w:szCs w:val="24"/>
          <w:lang w:eastAsia="zh-CN"/>
        </w:rPr>
        <w:t>随后，</w:t>
      </w:r>
      <w:r w:rsidR="0075750D" w:rsidRPr="00CA7022">
        <w:rPr>
          <w:rFonts w:hint="eastAsia"/>
          <w:color w:val="000000" w:themeColor="text1"/>
          <w:sz w:val="24"/>
          <w:szCs w:val="24"/>
          <w:lang w:val="en-CA" w:eastAsia="zh-CN"/>
        </w:rPr>
        <w:t>化工生产行业分组</w:t>
      </w:r>
      <w:r w:rsidR="006B7CC3" w:rsidRPr="00CA7022">
        <w:rPr>
          <w:rFonts w:hint="eastAsia"/>
          <w:color w:val="000000" w:themeColor="text1"/>
          <w:sz w:val="24"/>
          <w:szCs w:val="24"/>
          <w:u w:val="single"/>
          <w:lang w:eastAsia="zh-CN"/>
        </w:rPr>
        <w:t>建议</w:t>
      </w:r>
      <w:r w:rsidR="002744D4" w:rsidRPr="00CA7022">
        <w:rPr>
          <w:rFonts w:hint="eastAsia"/>
          <w:color w:val="000000" w:themeColor="text1"/>
          <w:sz w:val="24"/>
          <w:szCs w:val="24"/>
          <w:lang w:eastAsia="zh-CN"/>
        </w:rPr>
        <w:t>执行委员会：</w:t>
      </w:r>
    </w:p>
    <w:p w14:paraId="2F075EFD" w14:textId="454859E4" w:rsidR="0042172A" w:rsidRPr="00CA7022" w:rsidRDefault="006B7CC3" w:rsidP="00B01A7C">
      <w:pPr>
        <w:pStyle w:val="Heading2"/>
        <w:rPr>
          <w:color w:val="000000" w:themeColor="text1"/>
          <w:sz w:val="24"/>
          <w:szCs w:val="24"/>
          <w:lang w:eastAsia="zh-CN"/>
        </w:rPr>
      </w:pPr>
      <w:bookmarkStart w:id="51" w:name="OLE_LINK63"/>
      <w:bookmarkStart w:id="52" w:name="OLE_LINK64"/>
      <w:bookmarkEnd w:id="49"/>
      <w:bookmarkEnd w:id="50"/>
      <w:r w:rsidRPr="00CA7022">
        <w:rPr>
          <w:rFonts w:hint="eastAsia"/>
          <w:color w:val="000000" w:themeColor="text1"/>
          <w:sz w:val="24"/>
          <w:szCs w:val="24"/>
          <w:lang w:eastAsia="zh-CN"/>
        </w:rPr>
        <w:t>注意</w:t>
      </w:r>
      <w:r w:rsidR="00E56224">
        <w:rPr>
          <w:rFonts w:hint="eastAsia"/>
          <w:color w:val="000000" w:themeColor="text1"/>
          <w:sz w:val="24"/>
          <w:szCs w:val="24"/>
          <w:lang w:eastAsia="zh-CN"/>
        </w:rPr>
        <w:t>到</w:t>
      </w:r>
      <w:r w:rsidRPr="00CA7022">
        <w:rPr>
          <w:rFonts w:hint="eastAsia"/>
          <w:color w:val="000000" w:themeColor="text1"/>
          <w:sz w:val="24"/>
          <w:szCs w:val="24"/>
          <w:lang w:eastAsia="zh-CN"/>
        </w:rPr>
        <w:t>中国政府通过世界银行提交的、载于</w:t>
      </w:r>
      <w:r w:rsidRPr="00CA7022">
        <w:rPr>
          <w:rFonts w:hint="eastAsia"/>
          <w:color w:val="000000" w:themeColor="text1"/>
          <w:sz w:val="24"/>
          <w:szCs w:val="24"/>
          <w:lang w:eastAsia="zh-CN"/>
        </w:rPr>
        <w:t>UNEP/OzL.Pro/ExCom/96/SGP/2</w:t>
      </w:r>
      <w:r w:rsidR="002C04FE" w:rsidRPr="00CA7022">
        <w:rPr>
          <w:rFonts w:hint="eastAsia"/>
          <w:color w:val="000000" w:themeColor="text1"/>
          <w:sz w:val="24"/>
          <w:szCs w:val="24"/>
          <w:lang w:eastAsia="zh-CN"/>
        </w:rPr>
        <w:t>号文件</w:t>
      </w:r>
      <w:r w:rsidRPr="00CA7022">
        <w:rPr>
          <w:rFonts w:hint="eastAsia"/>
          <w:color w:val="000000" w:themeColor="text1"/>
          <w:sz w:val="24"/>
          <w:szCs w:val="24"/>
          <w:lang w:eastAsia="zh-CN"/>
        </w:rPr>
        <w:t>中</w:t>
      </w:r>
      <w:r w:rsidR="007E18AE" w:rsidRPr="00CA7022">
        <w:rPr>
          <w:rFonts w:hint="eastAsia"/>
          <w:color w:val="000000" w:themeColor="text1"/>
          <w:sz w:val="24"/>
          <w:szCs w:val="24"/>
          <w:lang w:eastAsia="zh-CN"/>
        </w:rPr>
        <w:t>与</w:t>
      </w:r>
      <w:r w:rsidRPr="00CA7022">
        <w:rPr>
          <w:rFonts w:hint="eastAsia"/>
          <w:color w:val="000000" w:themeColor="text1"/>
          <w:sz w:val="24"/>
          <w:szCs w:val="24"/>
          <w:lang w:eastAsia="zh-CN"/>
        </w:rPr>
        <w:t>HFC-23</w:t>
      </w:r>
      <w:r w:rsidRPr="00CA7022">
        <w:rPr>
          <w:rFonts w:hint="eastAsia"/>
          <w:color w:val="000000" w:themeColor="text1"/>
          <w:sz w:val="24"/>
          <w:szCs w:val="24"/>
          <w:lang w:eastAsia="zh-CN"/>
        </w:rPr>
        <w:t>相关</w:t>
      </w:r>
      <w:r w:rsidR="007E18AE" w:rsidRPr="00CA7022">
        <w:rPr>
          <w:rFonts w:hint="eastAsia"/>
          <w:color w:val="000000" w:themeColor="text1"/>
          <w:sz w:val="24"/>
          <w:szCs w:val="24"/>
          <w:lang w:eastAsia="zh-CN"/>
        </w:rPr>
        <w:t>的</w:t>
      </w:r>
      <w:r w:rsidRPr="00CA7022">
        <w:rPr>
          <w:rFonts w:hint="eastAsia"/>
          <w:color w:val="000000" w:themeColor="text1"/>
          <w:sz w:val="24"/>
          <w:szCs w:val="24"/>
          <w:lang w:eastAsia="zh-CN"/>
        </w:rPr>
        <w:t>事项的最新情况；</w:t>
      </w:r>
    </w:p>
    <w:p w14:paraId="48D3DB5D" w14:textId="73670F12" w:rsidR="0042172A" w:rsidRPr="00CA7022" w:rsidRDefault="002C04FE" w:rsidP="00B01A7C">
      <w:pPr>
        <w:pStyle w:val="Heading2"/>
        <w:rPr>
          <w:rStyle w:val="Emphasis"/>
          <w:i w:val="0"/>
          <w:iCs/>
          <w:color w:val="000000" w:themeColor="text1"/>
          <w:sz w:val="24"/>
          <w:szCs w:val="24"/>
          <w:lang w:eastAsia="zh-CN"/>
        </w:rPr>
      </w:pPr>
      <w:bookmarkStart w:id="53" w:name="OLE_LINK85"/>
      <w:bookmarkStart w:id="54" w:name="OLE_LINK86"/>
      <w:bookmarkEnd w:id="51"/>
      <w:bookmarkEnd w:id="52"/>
      <w:r w:rsidRPr="00CA7022">
        <w:rPr>
          <w:rStyle w:val="Emphasis"/>
          <w:rFonts w:hint="eastAsia"/>
          <w:i w:val="0"/>
          <w:iCs/>
          <w:color w:val="000000" w:themeColor="text1"/>
          <w:sz w:val="24"/>
          <w:szCs w:val="24"/>
          <w:lang w:val="en-US" w:eastAsia="zh-CN"/>
        </w:rPr>
        <w:t>请秘书处在氟氯烃生产淘汰管理计划的范围内，</w:t>
      </w:r>
      <w:r w:rsidR="00EE22F7" w:rsidRPr="00CA7022">
        <w:rPr>
          <w:rStyle w:val="Emphasis"/>
          <w:rFonts w:hint="eastAsia"/>
          <w:i w:val="0"/>
          <w:iCs/>
          <w:color w:val="000000" w:themeColor="text1"/>
          <w:sz w:val="24"/>
          <w:szCs w:val="24"/>
          <w:lang w:val="en-US" w:eastAsia="zh-CN"/>
        </w:rPr>
        <w:t>在第九十七次会议上</w:t>
      </w:r>
      <w:r w:rsidRPr="00CA7022">
        <w:rPr>
          <w:rStyle w:val="Emphasis"/>
          <w:rFonts w:hint="eastAsia"/>
          <w:i w:val="0"/>
          <w:iCs/>
          <w:color w:val="000000" w:themeColor="text1"/>
          <w:sz w:val="24"/>
          <w:szCs w:val="24"/>
          <w:lang w:val="en-US" w:eastAsia="zh-CN"/>
        </w:rPr>
        <w:t>为</w:t>
      </w:r>
      <w:r w:rsidR="0075750D" w:rsidRPr="00CA7022">
        <w:rPr>
          <w:rFonts w:hint="eastAsia"/>
          <w:color w:val="000000" w:themeColor="text1"/>
          <w:sz w:val="24"/>
          <w:szCs w:val="24"/>
          <w:lang w:val="en-CA" w:eastAsia="zh-CN"/>
        </w:rPr>
        <w:t>化工生产行业分组</w:t>
      </w:r>
      <w:r w:rsidR="00EE22F7" w:rsidRPr="00CA7022">
        <w:rPr>
          <w:rFonts w:hint="eastAsia"/>
          <w:color w:val="000000" w:themeColor="text1"/>
          <w:sz w:val="24"/>
          <w:szCs w:val="24"/>
          <w:lang w:val="en-CA" w:eastAsia="zh-CN"/>
        </w:rPr>
        <w:t>编写</w:t>
      </w:r>
      <w:r w:rsidRPr="00CA7022">
        <w:rPr>
          <w:rStyle w:val="Emphasis"/>
          <w:rFonts w:hint="eastAsia"/>
          <w:i w:val="0"/>
          <w:iCs/>
          <w:color w:val="000000" w:themeColor="text1"/>
          <w:sz w:val="24"/>
          <w:szCs w:val="24"/>
          <w:lang w:val="en-US" w:eastAsia="zh-CN"/>
        </w:rPr>
        <w:t>一份报告，</w:t>
      </w:r>
      <w:r w:rsidR="00EE22F7" w:rsidRPr="00CA7022">
        <w:rPr>
          <w:rStyle w:val="Emphasis"/>
          <w:rFonts w:hint="eastAsia"/>
          <w:i w:val="0"/>
          <w:iCs/>
          <w:color w:val="000000" w:themeColor="text1"/>
          <w:sz w:val="24"/>
          <w:szCs w:val="24"/>
          <w:lang w:val="en-US" w:eastAsia="zh-CN"/>
        </w:rPr>
        <w:t>概述</w:t>
      </w:r>
      <w:r w:rsidRPr="00CA7022">
        <w:rPr>
          <w:rStyle w:val="Emphasis"/>
          <w:rFonts w:hint="eastAsia"/>
          <w:i w:val="0"/>
          <w:iCs/>
          <w:color w:val="000000" w:themeColor="text1"/>
          <w:sz w:val="24"/>
          <w:szCs w:val="24"/>
          <w:lang w:val="en-US" w:eastAsia="zh-CN"/>
        </w:rPr>
        <w:t>近期与</w:t>
      </w:r>
      <w:r w:rsidRPr="00CA7022">
        <w:rPr>
          <w:rStyle w:val="Emphasis"/>
          <w:rFonts w:hint="eastAsia"/>
          <w:i w:val="0"/>
          <w:iCs/>
          <w:color w:val="000000" w:themeColor="text1"/>
          <w:sz w:val="24"/>
          <w:szCs w:val="24"/>
          <w:lang w:val="en-US" w:eastAsia="zh-CN"/>
        </w:rPr>
        <w:t>HFC-23</w:t>
      </w:r>
      <w:r w:rsidRPr="00CA7022">
        <w:rPr>
          <w:rStyle w:val="Emphasis"/>
          <w:rFonts w:hint="eastAsia"/>
          <w:i w:val="0"/>
          <w:iCs/>
          <w:color w:val="000000" w:themeColor="text1"/>
          <w:sz w:val="24"/>
          <w:szCs w:val="24"/>
          <w:lang w:val="en-US" w:eastAsia="zh-CN"/>
        </w:rPr>
        <w:t>副产品排放问题相关的科学研究成果</w:t>
      </w:r>
      <w:r w:rsidR="00A12481" w:rsidRPr="00CA7022">
        <w:rPr>
          <w:rStyle w:val="Emphasis"/>
          <w:rFonts w:hint="eastAsia"/>
          <w:i w:val="0"/>
          <w:iCs/>
          <w:color w:val="000000" w:themeColor="text1"/>
          <w:sz w:val="24"/>
          <w:szCs w:val="24"/>
          <w:lang w:val="en-US" w:eastAsia="zh-CN"/>
        </w:rPr>
        <w:t>信息</w:t>
      </w:r>
      <w:r w:rsidRPr="00CA7022">
        <w:rPr>
          <w:rStyle w:val="Emphasis"/>
          <w:rFonts w:hint="eastAsia"/>
          <w:i w:val="0"/>
          <w:iCs/>
          <w:color w:val="000000" w:themeColor="text1"/>
          <w:sz w:val="24"/>
          <w:szCs w:val="24"/>
          <w:lang w:val="en-US" w:eastAsia="zh-CN"/>
        </w:rPr>
        <w:t>，同时考虑到根据第</w:t>
      </w:r>
      <w:r w:rsidRPr="00CA7022">
        <w:rPr>
          <w:rStyle w:val="Emphasis"/>
          <w:rFonts w:hint="eastAsia"/>
          <w:i w:val="0"/>
          <w:iCs/>
          <w:color w:val="000000" w:themeColor="text1"/>
          <w:sz w:val="24"/>
          <w:szCs w:val="24"/>
          <w:lang w:val="en-US" w:eastAsia="zh-CN"/>
        </w:rPr>
        <w:t>95/94</w:t>
      </w:r>
      <w:r w:rsidRPr="00CA7022">
        <w:rPr>
          <w:rStyle w:val="Emphasis"/>
          <w:rFonts w:hint="eastAsia"/>
          <w:i w:val="0"/>
          <w:iCs/>
          <w:color w:val="000000" w:themeColor="text1"/>
          <w:sz w:val="24"/>
          <w:szCs w:val="24"/>
          <w:lang w:val="en-US" w:eastAsia="zh-CN"/>
        </w:rPr>
        <w:t>号决定</w:t>
      </w:r>
      <w:r w:rsidRPr="00CA7022">
        <w:rPr>
          <w:rStyle w:val="Emphasis"/>
          <w:rFonts w:hint="eastAsia"/>
          <w:i w:val="0"/>
          <w:iCs/>
          <w:color w:val="000000" w:themeColor="text1"/>
          <w:sz w:val="24"/>
          <w:szCs w:val="24"/>
          <w:lang w:val="en-US" w:eastAsia="zh-CN"/>
        </w:rPr>
        <w:t>(b)(</w:t>
      </w:r>
      <w:r w:rsidR="00A12481" w:rsidRPr="00CA7022">
        <w:rPr>
          <w:rStyle w:val="Emphasis"/>
          <w:rFonts w:hint="eastAsia"/>
          <w:i w:val="0"/>
          <w:iCs/>
          <w:color w:val="000000" w:themeColor="text1"/>
          <w:sz w:val="24"/>
          <w:szCs w:val="24"/>
          <w:lang w:val="en-US" w:eastAsia="zh-CN"/>
        </w:rPr>
        <w:t>三</w:t>
      </w:r>
      <w:r w:rsidRPr="00CA7022">
        <w:rPr>
          <w:rStyle w:val="Emphasis"/>
          <w:rFonts w:hint="eastAsia"/>
          <w:i w:val="0"/>
          <w:iCs/>
          <w:color w:val="000000" w:themeColor="text1"/>
          <w:sz w:val="24"/>
          <w:szCs w:val="24"/>
          <w:lang w:val="en-US" w:eastAsia="zh-CN"/>
        </w:rPr>
        <w:t>)</w:t>
      </w:r>
      <w:r w:rsidRPr="00CA7022">
        <w:rPr>
          <w:rStyle w:val="Emphasis"/>
          <w:rFonts w:hint="eastAsia"/>
          <w:i w:val="0"/>
          <w:iCs/>
          <w:color w:val="000000" w:themeColor="text1"/>
          <w:sz w:val="24"/>
          <w:szCs w:val="24"/>
          <w:lang w:val="en-US" w:eastAsia="zh-CN"/>
        </w:rPr>
        <w:t>段和</w:t>
      </w:r>
      <w:r w:rsidRPr="00CA7022">
        <w:rPr>
          <w:rStyle w:val="Emphasis"/>
          <w:rFonts w:hint="eastAsia"/>
          <w:i w:val="0"/>
          <w:iCs/>
          <w:color w:val="000000" w:themeColor="text1"/>
          <w:sz w:val="24"/>
          <w:szCs w:val="24"/>
          <w:lang w:val="en-US" w:eastAsia="zh-CN"/>
        </w:rPr>
        <w:t>(d)(</w:t>
      </w:r>
      <w:r w:rsidR="00A12481" w:rsidRPr="00CA7022">
        <w:rPr>
          <w:rStyle w:val="Emphasis"/>
          <w:rFonts w:hint="eastAsia"/>
          <w:i w:val="0"/>
          <w:iCs/>
          <w:color w:val="000000" w:themeColor="text1"/>
          <w:sz w:val="24"/>
          <w:szCs w:val="24"/>
          <w:lang w:val="en-US" w:eastAsia="zh-CN"/>
        </w:rPr>
        <w:t>二</w:t>
      </w:r>
      <w:r w:rsidRPr="00CA7022">
        <w:rPr>
          <w:rStyle w:val="Emphasis"/>
          <w:rFonts w:hint="eastAsia"/>
          <w:i w:val="0"/>
          <w:iCs/>
          <w:color w:val="000000" w:themeColor="text1"/>
          <w:sz w:val="24"/>
          <w:szCs w:val="24"/>
          <w:lang w:val="en-US" w:eastAsia="zh-CN"/>
        </w:rPr>
        <w:t>)</w:t>
      </w:r>
      <w:r w:rsidRPr="00CA7022">
        <w:rPr>
          <w:rStyle w:val="Emphasis"/>
          <w:rFonts w:hint="eastAsia"/>
          <w:i w:val="0"/>
          <w:iCs/>
          <w:color w:val="000000" w:themeColor="text1"/>
          <w:sz w:val="24"/>
          <w:szCs w:val="24"/>
          <w:lang w:val="en-US" w:eastAsia="zh-CN"/>
        </w:rPr>
        <w:t>段要求，将于</w:t>
      </w:r>
      <w:r w:rsidRPr="00CA7022">
        <w:rPr>
          <w:rStyle w:val="Emphasis"/>
          <w:rFonts w:hint="eastAsia"/>
          <w:i w:val="0"/>
          <w:iCs/>
          <w:color w:val="000000" w:themeColor="text1"/>
          <w:sz w:val="24"/>
          <w:szCs w:val="24"/>
          <w:lang w:val="en-US" w:eastAsia="zh-CN"/>
        </w:rPr>
        <w:t>2025</w:t>
      </w:r>
      <w:r w:rsidRPr="00CA7022">
        <w:rPr>
          <w:rStyle w:val="Emphasis"/>
          <w:rFonts w:hint="eastAsia"/>
          <w:i w:val="0"/>
          <w:iCs/>
          <w:color w:val="000000" w:themeColor="text1"/>
          <w:sz w:val="24"/>
          <w:szCs w:val="24"/>
          <w:lang w:val="en-US" w:eastAsia="zh-CN"/>
        </w:rPr>
        <w:t>年在中国举行的</w:t>
      </w:r>
      <w:r w:rsidRPr="00CA7022">
        <w:rPr>
          <w:rStyle w:val="Emphasis"/>
          <w:rFonts w:hint="eastAsia"/>
          <w:i w:val="0"/>
          <w:iCs/>
          <w:color w:val="000000" w:themeColor="text1"/>
          <w:sz w:val="24"/>
          <w:szCs w:val="24"/>
          <w:lang w:val="en-US" w:eastAsia="zh-CN"/>
        </w:rPr>
        <w:t>HFC-23</w:t>
      </w:r>
      <w:r w:rsidRPr="00CA7022">
        <w:rPr>
          <w:rStyle w:val="Emphasis"/>
          <w:rFonts w:hint="eastAsia"/>
          <w:i w:val="0"/>
          <w:iCs/>
          <w:color w:val="000000" w:themeColor="text1"/>
          <w:sz w:val="24"/>
          <w:szCs w:val="24"/>
          <w:lang w:val="en-US" w:eastAsia="zh-CN"/>
        </w:rPr>
        <w:t>国际</w:t>
      </w:r>
      <w:r w:rsidR="00DC1900" w:rsidRPr="00CA7022">
        <w:rPr>
          <w:rStyle w:val="Emphasis"/>
          <w:rFonts w:hint="eastAsia"/>
          <w:i w:val="0"/>
          <w:iCs/>
          <w:color w:val="000000" w:themeColor="text1"/>
          <w:sz w:val="24"/>
          <w:szCs w:val="24"/>
          <w:lang w:val="en-US" w:eastAsia="zh-CN"/>
        </w:rPr>
        <w:t>科学讲习班</w:t>
      </w:r>
      <w:r w:rsidRPr="00CA7022">
        <w:rPr>
          <w:rStyle w:val="Emphasis"/>
          <w:rFonts w:hint="eastAsia"/>
          <w:i w:val="0"/>
          <w:iCs/>
          <w:color w:val="000000" w:themeColor="text1"/>
          <w:sz w:val="24"/>
          <w:szCs w:val="24"/>
          <w:lang w:val="en-US" w:eastAsia="zh-CN"/>
        </w:rPr>
        <w:t>的成果</w:t>
      </w:r>
      <w:bookmarkEnd w:id="53"/>
      <w:bookmarkEnd w:id="54"/>
      <w:r w:rsidR="00DC1900" w:rsidRPr="00CA7022">
        <w:rPr>
          <w:rStyle w:val="Emphasis"/>
          <w:rFonts w:hint="eastAsia"/>
          <w:i w:val="0"/>
          <w:iCs/>
          <w:color w:val="000000" w:themeColor="text1"/>
          <w:sz w:val="24"/>
          <w:szCs w:val="24"/>
          <w:lang w:val="en-US" w:eastAsia="zh-CN"/>
        </w:rPr>
        <w:t>；</w:t>
      </w:r>
      <w:r w:rsidR="00E56224">
        <w:rPr>
          <w:rStyle w:val="Emphasis"/>
          <w:rFonts w:hint="eastAsia"/>
          <w:i w:val="0"/>
          <w:iCs/>
          <w:color w:val="000000" w:themeColor="text1"/>
          <w:sz w:val="24"/>
          <w:szCs w:val="24"/>
          <w:lang w:val="en-US" w:eastAsia="zh-CN"/>
        </w:rPr>
        <w:t>以及</w:t>
      </w:r>
    </w:p>
    <w:p w14:paraId="55801DE3" w14:textId="3ED77F09" w:rsidR="0042172A" w:rsidRPr="00CA7022" w:rsidRDefault="009B497D" w:rsidP="00B01A7C">
      <w:pPr>
        <w:pStyle w:val="Heading2"/>
        <w:rPr>
          <w:color w:val="000000" w:themeColor="text1"/>
          <w:sz w:val="24"/>
          <w:szCs w:val="24"/>
          <w:lang w:val="en-CA" w:eastAsia="zh-CN"/>
        </w:rPr>
      </w:pPr>
      <w:bookmarkStart w:id="55" w:name="OLE_LINK65"/>
      <w:bookmarkStart w:id="56" w:name="OLE_LINK66"/>
      <w:r w:rsidRPr="00CA7022">
        <w:rPr>
          <w:rFonts w:cs="Segoe UI"/>
          <w:color w:val="000000" w:themeColor="text1"/>
          <w:sz w:val="24"/>
          <w:szCs w:val="24"/>
          <w:shd w:val="clear" w:color="auto" w:fill="FFFFFF"/>
          <w:lang w:eastAsia="zh-CN"/>
        </w:rPr>
        <w:t>邀请中国政府与世界银行合作实施</w:t>
      </w:r>
      <w:r w:rsidR="00E854EA" w:rsidRPr="00CA7022">
        <w:rPr>
          <w:rFonts w:cs="Segoe UI" w:hint="eastAsia"/>
          <w:color w:val="000000" w:themeColor="text1"/>
          <w:sz w:val="24"/>
          <w:szCs w:val="24"/>
          <w:shd w:val="clear" w:color="auto" w:fill="FFFFFF"/>
          <w:lang w:eastAsia="zh-CN"/>
        </w:rPr>
        <w:t>一个</w:t>
      </w:r>
      <w:r w:rsidRPr="00CA7022">
        <w:rPr>
          <w:rFonts w:cs="Segoe UI"/>
          <w:color w:val="000000" w:themeColor="text1"/>
          <w:sz w:val="24"/>
          <w:szCs w:val="24"/>
          <w:shd w:val="clear" w:color="auto" w:fill="FFFFFF"/>
          <w:lang w:eastAsia="zh-CN"/>
        </w:rPr>
        <w:t>技术援助项目，根据</w:t>
      </w:r>
      <w:r w:rsidRPr="00CA7022">
        <w:rPr>
          <w:rFonts w:cs="Segoe UI"/>
          <w:color w:val="000000" w:themeColor="text1"/>
          <w:sz w:val="24"/>
          <w:szCs w:val="24"/>
          <w:shd w:val="clear" w:color="auto" w:fill="FFFFFF"/>
          <w:lang w:eastAsia="zh-CN"/>
        </w:rPr>
        <w:t>UNEP/OzL.Pro/ExCom/SGP/2</w:t>
      </w:r>
      <w:r w:rsidRPr="00CA7022">
        <w:rPr>
          <w:rFonts w:cs="Segoe UI"/>
          <w:color w:val="000000" w:themeColor="text1"/>
          <w:sz w:val="24"/>
          <w:szCs w:val="24"/>
          <w:shd w:val="clear" w:color="auto" w:fill="FFFFFF"/>
          <w:lang w:eastAsia="zh-CN"/>
        </w:rPr>
        <w:t>号文件所述，研究将</w:t>
      </w:r>
      <w:r w:rsidRPr="00CA7022">
        <w:rPr>
          <w:rFonts w:cs="Segoe UI"/>
          <w:color w:val="000000" w:themeColor="text1"/>
          <w:sz w:val="24"/>
          <w:szCs w:val="24"/>
          <w:shd w:val="clear" w:color="auto" w:fill="FFFFFF"/>
          <w:lang w:eastAsia="zh-CN"/>
        </w:rPr>
        <w:t>HFC-23</w:t>
      </w:r>
      <w:r w:rsidRPr="00CA7022">
        <w:rPr>
          <w:rFonts w:cs="Segoe UI"/>
          <w:color w:val="000000" w:themeColor="text1"/>
          <w:sz w:val="24"/>
          <w:szCs w:val="24"/>
          <w:shd w:val="clear" w:color="auto" w:fill="FFFFFF"/>
          <w:lang w:eastAsia="zh-CN"/>
        </w:rPr>
        <w:t>转</w:t>
      </w:r>
      <w:r w:rsidR="004639AB" w:rsidRPr="00CA7022">
        <w:rPr>
          <w:rFonts w:cs="Segoe UI" w:hint="eastAsia"/>
          <w:color w:val="000000" w:themeColor="text1"/>
          <w:sz w:val="24"/>
          <w:szCs w:val="24"/>
          <w:shd w:val="clear" w:color="auto" w:fill="FFFFFF"/>
          <w:lang w:eastAsia="zh-CN"/>
        </w:rPr>
        <w:t>换</w:t>
      </w:r>
      <w:r w:rsidRPr="00CA7022">
        <w:rPr>
          <w:rFonts w:cs="Segoe UI"/>
          <w:color w:val="000000" w:themeColor="text1"/>
          <w:sz w:val="24"/>
          <w:szCs w:val="24"/>
          <w:shd w:val="clear" w:color="auto" w:fill="FFFFFF"/>
          <w:lang w:eastAsia="zh-CN"/>
        </w:rPr>
        <w:t>为</w:t>
      </w:r>
      <w:r w:rsidRPr="00CA7022">
        <w:rPr>
          <w:rFonts w:cs="Segoe UI"/>
          <w:color w:val="000000" w:themeColor="text1"/>
          <w:sz w:val="24"/>
          <w:szCs w:val="24"/>
          <w:shd w:val="clear" w:color="auto" w:fill="FFFFFF"/>
          <w:lang w:eastAsia="zh-CN"/>
        </w:rPr>
        <w:t>HCFC-22</w:t>
      </w:r>
      <w:r w:rsidRPr="00CA7022">
        <w:rPr>
          <w:rFonts w:cs="Segoe UI"/>
          <w:color w:val="000000" w:themeColor="text1"/>
          <w:sz w:val="24"/>
          <w:szCs w:val="24"/>
          <w:shd w:val="clear" w:color="auto" w:fill="FFFFFF"/>
          <w:lang w:eastAsia="zh-CN"/>
        </w:rPr>
        <w:t>和</w:t>
      </w:r>
      <w:r w:rsidRPr="00CA7022">
        <w:rPr>
          <w:rFonts w:cs="Segoe UI"/>
          <w:color w:val="000000" w:themeColor="text1"/>
          <w:sz w:val="24"/>
          <w:szCs w:val="24"/>
          <w:shd w:val="clear" w:color="auto" w:fill="FFFFFF"/>
          <w:lang w:eastAsia="zh-CN"/>
        </w:rPr>
        <w:t>HCFC-21</w:t>
      </w:r>
      <w:r w:rsidRPr="00CA7022">
        <w:rPr>
          <w:rFonts w:cs="Segoe UI"/>
          <w:color w:val="000000" w:themeColor="text1"/>
          <w:sz w:val="24"/>
          <w:szCs w:val="24"/>
          <w:shd w:val="clear" w:color="auto" w:fill="FFFFFF"/>
          <w:lang w:eastAsia="zh-CN"/>
        </w:rPr>
        <w:t>的</w:t>
      </w:r>
      <w:r w:rsidR="006658E8" w:rsidRPr="00CA7022">
        <w:rPr>
          <w:rFonts w:cs="Segoe UI" w:hint="eastAsia"/>
          <w:color w:val="000000" w:themeColor="text1"/>
          <w:sz w:val="24"/>
          <w:szCs w:val="24"/>
          <w:shd w:val="clear" w:color="auto" w:fill="FFFFFF"/>
          <w:lang w:eastAsia="zh-CN"/>
        </w:rPr>
        <w:t>转型</w:t>
      </w:r>
      <w:r w:rsidR="004639AB" w:rsidRPr="00CA7022">
        <w:rPr>
          <w:rFonts w:cs="Segoe UI" w:hint="eastAsia"/>
          <w:color w:val="000000" w:themeColor="text1"/>
          <w:sz w:val="24"/>
          <w:szCs w:val="24"/>
          <w:shd w:val="clear" w:color="auto" w:fill="FFFFFF"/>
          <w:lang w:eastAsia="zh-CN"/>
        </w:rPr>
        <w:t>工艺的</w:t>
      </w:r>
      <w:r w:rsidRPr="00CA7022">
        <w:rPr>
          <w:rFonts w:cs="Segoe UI"/>
          <w:color w:val="000000" w:themeColor="text1"/>
          <w:sz w:val="24"/>
          <w:szCs w:val="24"/>
          <w:shd w:val="clear" w:color="auto" w:fill="FFFFFF"/>
          <w:lang w:eastAsia="zh-CN"/>
        </w:rPr>
        <w:t>经济性及</w:t>
      </w:r>
      <w:r w:rsidR="006658E8" w:rsidRPr="00CA7022">
        <w:rPr>
          <w:rFonts w:hint="eastAsia"/>
          <w:color w:val="000000" w:themeColor="text1"/>
          <w:sz w:val="24"/>
          <w:szCs w:val="24"/>
          <w:lang w:eastAsia="zh-CN"/>
        </w:rPr>
        <w:t>更广泛应用</w:t>
      </w:r>
      <w:r w:rsidRPr="00CA7022">
        <w:rPr>
          <w:rFonts w:cs="Segoe UI"/>
          <w:color w:val="000000" w:themeColor="text1"/>
          <w:sz w:val="24"/>
          <w:szCs w:val="24"/>
          <w:shd w:val="clear" w:color="auto" w:fill="FFFFFF"/>
          <w:lang w:eastAsia="zh-CN"/>
        </w:rPr>
        <w:t>，</w:t>
      </w:r>
      <w:r w:rsidR="00036320" w:rsidRPr="00CA7022">
        <w:rPr>
          <w:rFonts w:hint="eastAsia"/>
          <w:color w:val="000000" w:themeColor="text1"/>
          <w:sz w:val="24"/>
          <w:szCs w:val="24"/>
          <w:lang w:eastAsia="zh-CN"/>
        </w:rPr>
        <w:t>并向执行委员会第九十九次会议提交关于该研究</w:t>
      </w:r>
      <w:r w:rsidR="0075750D" w:rsidRPr="00CA7022">
        <w:rPr>
          <w:rFonts w:hint="eastAsia"/>
          <w:color w:val="000000" w:themeColor="text1"/>
          <w:sz w:val="24"/>
          <w:szCs w:val="24"/>
          <w:lang w:eastAsia="zh-CN"/>
        </w:rPr>
        <w:t>成</w:t>
      </w:r>
      <w:r w:rsidR="00036320" w:rsidRPr="00CA7022">
        <w:rPr>
          <w:rFonts w:hint="eastAsia"/>
          <w:color w:val="000000" w:themeColor="text1"/>
          <w:sz w:val="24"/>
          <w:szCs w:val="24"/>
          <w:lang w:eastAsia="zh-CN"/>
        </w:rPr>
        <w:t>果的报告</w:t>
      </w:r>
      <w:r w:rsidRPr="00CA7022">
        <w:rPr>
          <w:rFonts w:cs="Segoe UI"/>
          <w:color w:val="000000" w:themeColor="text1"/>
          <w:sz w:val="24"/>
          <w:szCs w:val="24"/>
          <w:shd w:val="clear" w:color="auto" w:fill="FFFFFF"/>
          <w:lang w:eastAsia="zh-CN"/>
        </w:rPr>
        <w:t>。</w:t>
      </w:r>
    </w:p>
    <w:bookmarkEnd w:id="7"/>
    <w:bookmarkEnd w:id="55"/>
    <w:bookmarkEnd w:id="56"/>
    <w:p w14:paraId="1A8D36F6" w14:textId="084D73BC" w:rsidR="005A0E98" w:rsidRPr="00CA7022" w:rsidRDefault="009B497D" w:rsidP="00A947AB">
      <w:pPr>
        <w:pStyle w:val="Heading1"/>
        <w:tabs>
          <w:tab w:val="clear" w:pos="0"/>
          <w:tab w:val="left" w:pos="1694"/>
        </w:tabs>
        <w:autoSpaceDE w:val="0"/>
        <w:autoSpaceDN w:val="0"/>
        <w:adjustRightInd w:val="0"/>
        <w:spacing w:before="240"/>
        <w:rPr>
          <w:rFonts w:eastAsia="SimHei"/>
          <w:color w:val="000000" w:themeColor="text1"/>
          <w:sz w:val="24"/>
          <w:szCs w:val="24"/>
          <w:lang w:val="en-CA" w:eastAsia="zh-CN"/>
        </w:rPr>
      </w:pPr>
      <w:r w:rsidRPr="00CA7022">
        <w:rPr>
          <w:rFonts w:eastAsia="SimHei" w:hint="eastAsia"/>
          <w:color w:val="000000" w:themeColor="text1"/>
          <w:sz w:val="24"/>
          <w:szCs w:val="24"/>
          <w:lang w:val="en-CA" w:eastAsia="zh-CN"/>
        </w:rPr>
        <w:t>议程项目</w:t>
      </w:r>
      <w:r w:rsidR="00B015D8" w:rsidRPr="00CA7022">
        <w:rPr>
          <w:rFonts w:eastAsia="SimHei"/>
          <w:color w:val="000000" w:themeColor="text1"/>
          <w:sz w:val="24"/>
          <w:szCs w:val="24"/>
          <w:lang w:val="en-CA" w:eastAsia="zh-CN"/>
        </w:rPr>
        <w:t>4</w:t>
      </w:r>
      <w:r w:rsidRPr="00CA7022">
        <w:rPr>
          <w:rFonts w:eastAsia="SimHei" w:hint="eastAsia"/>
          <w:color w:val="000000" w:themeColor="text1"/>
          <w:sz w:val="24"/>
          <w:szCs w:val="24"/>
          <w:lang w:val="en-CA" w:eastAsia="zh-CN"/>
        </w:rPr>
        <w:t>：其他事项</w:t>
      </w:r>
    </w:p>
    <w:p w14:paraId="36822D58" w14:textId="6CAD03CE" w:rsidR="005A0E98" w:rsidRPr="00CA7022" w:rsidRDefault="008E104E" w:rsidP="00B01A7C">
      <w:pPr>
        <w:pStyle w:val="Numberedtext"/>
        <w:rPr>
          <w:color w:val="000000" w:themeColor="text1"/>
          <w:sz w:val="24"/>
          <w:szCs w:val="24"/>
          <w:lang w:val="en-CA"/>
        </w:rPr>
      </w:pPr>
      <w:bookmarkStart w:id="57" w:name="OLE_LINK79"/>
      <w:bookmarkStart w:id="58" w:name="OLE_LINK80"/>
      <w:r w:rsidRPr="00CA7022">
        <w:rPr>
          <w:rFonts w:hint="eastAsia"/>
          <w:color w:val="000000" w:themeColor="text1"/>
          <w:sz w:val="24"/>
          <w:szCs w:val="24"/>
          <w:lang w:val="en-CA"/>
        </w:rPr>
        <w:t>未提出其他事项。</w:t>
      </w:r>
    </w:p>
    <w:bookmarkEnd w:id="57"/>
    <w:bookmarkEnd w:id="58"/>
    <w:p w14:paraId="3B1268BA" w14:textId="1E5DB649" w:rsidR="005A0E98" w:rsidRPr="00CA7022" w:rsidRDefault="009B497D" w:rsidP="00A947AB">
      <w:pPr>
        <w:pStyle w:val="Heading1"/>
        <w:tabs>
          <w:tab w:val="clear" w:pos="0"/>
          <w:tab w:val="left" w:pos="1694"/>
        </w:tabs>
        <w:autoSpaceDE w:val="0"/>
        <w:autoSpaceDN w:val="0"/>
        <w:adjustRightInd w:val="0"/>
        <w:spacing w:before="240"/>
        <w:rPr>
          <w:rFonts w:eastAsia="SimHei"/>
          <w:color w:val="000000" w:themeColor="text1"/>
          <w:sz w:val="24"/>
          <w:szCs w:val="24"/>
          <w:lang w:val="en-CA" w:eastAsia="zh-CN"/>
        </w:rPr>
      </w:pPr>
      <w:r w:rsidRPr="00CA7022">
        <w:rPr>
          <w:rFonts w:eastAsia="SimHei" w:hint="eastAsia"/>
          <w:color w:val="000000" w:themeColor="text1"/>
          <w:sz w:val="24"/>
          <w:szCs w:val="24"/>
          <w:lang w:val="en-CA" w:eastAsia="zh-CN"/>
        </w:rPr>
        <w:t>议程项目</w:t>
      </w:r>
      <w:r w:rsidR="00187975" w:rsidRPr="00CA7022">
        <w:rPr>
          <w:rFonts w:eastAsia="SimHei"/>
          <w:color w:val="000000" w:themeColor="text1"/>
          <w:sz w:val="24"/>
          <w:szCs w:val="24"/>
          <w:lang w:val="en-CA" w:eastAsia="zh-CN"/>
        </w:rPr>
        <w:t>5</w:t>
      </w:r>
      <w:r w:rsidRPr="00CA7022">
        <w:rPr>
          <w:rFonts w:eastAsia="SimHei" w:hint="eastAsia"/>
          <w:color w:val="000000" w:themeColor="text1"/>
          <w:sz w:val="24"/>
          <w:szCs w:val="24"/>
          <w:lang w:val="en-CA" w:eastAsia="zh-CN"/>
        </w:rPr>
        <w:t>：通过报告</w:t>
      </w:r>
    </w:p>
    <w:p w14:paraId="4C4886A7" w14:textId="26E9BE0A" w:rsidR="005A0E98" w:rsidRPr="00CA7022" w:rsidRDefault="009B497D" w:rsidP="00B01A7C">
      <w:pPr>
        <w:pStyle w:val="Numberedtext"/>
        <w:rPr>
          <w:color w:val="000000" w:themeColor="text1"/>
          <w:sz w:val="24"/>
          <w:szCs w:val="24"/>
          <w:lang w:val="en-CA" w:eastAsia="zh-CN"/>
        </w:rPr>
      </w:pPr>
      <w:r w:rsidRPr="00CA7022">
        <w:rPr>
          <w:rFonts w:hint="eastAsia"/>
          <w:color w:val="000000" w:themeColor="text1"/>
          <w:sz w:val="24"/>
          <w:szCs w:val="24"/>
          <w:lang w:val="en-CA" w:eastAsia="zh-CN"/>
        </w:rPr>
        <w:lastRenderedPageBreak/>
        <w:t>本报告经</w:t>
      </w:r>
      <w:r w:rsidR="008E104E" w:rsidRPr="00CA7022">
        <w:rPr>
          <w:rFonts w:hint="eastAsia"/>
          <w:color w:val="000000" w:themeColor="text1"/>
          <w:sz w:val="24"/>
          <w:szCs w:val="24"/>
          <w:lang w:val="en-CA" w:eastAsia="zh-CN"/>
        </w:rPr>
        <w:t>组长</w:t>
      </w:r>
      <w:r w:rsidRPr="00CA7022">
        <w:rPr>
          <w:rFonts w:hint="eastAsia"/>
          <w:color w:val="000000" w:themeColor="text1"/>
          <w:sz w:val="24"/>
          <w:szCs w:val="24"/>
          <w:lang w:val="en-CA" w:eastAsia="zh-CN"/>
        </w:rPr>
        <w:t>核阅后，已提交执行委员会主席，并将转呈执行委员会第九十六次会议审议。</w:t>
      </w:r>
    </w:p>
    <w:p w14:paraId="1562A1C4" w14:textId="0C26D0D6" w:rsidR="005A0E98" w:rsidRPr="00CA7022" w:rsidRDefault="009B497D" w:rsidP="00A947AB">
      <w:pPr>
        <w:pStyle w:val="Heading1"/>
        <w:tabs>
          <w:tab w:val="clear" w:pos="0"/>
          <w:tab w:val="left" w:pos="1694"/>
        </w:tabs>
        <w:autoSpaceDE w:val="0"/>
        <w:autoSpaceDN w:val="0"/>
        <w:adjustRightInd w:val="0"/>
        <w:spacing w:before="240"/>
        <w:rPr>
          <w:rFonts w:eastAsia="SimHei"/>
          <w:color w:val="000000" w:themeColor="text1"/>
          <w:sz w:val="24"/>
          <w:szCs w:val="24"/>
          <w:lang w:val="en-CA" w:eastAsia="zh-CN"/>
        </w:rPr>
      </w:pPr>
      <w:r w:rsidRPr="00CA7022">
        <w:rPr>
          <w:rFonts w:eastAsia="SimHei" w:hint="eastAsia"/>
          <w:color w:val="000000" w:themeColor="text1"/>
          <w:sz w:val="24"/>
          <w:szCs w:val="24"/>
          <w:lang w:val="en-CA" w:eastAsia="zh-CN"/>
        </w:rPr>
        <w:t>议程项目</w:t>
      </w:r>
      <w:r w:rsidR="00187975" w:rsidRPr="00CA7022">
        <w:rPr>
          <w:rFonts w:eastAsia="SimHei"/>
          <w:color w:val="000000" w:themeColor="text1"/>
          <w:sz w:val="24"/>
          <w:szCs w:val="24"/>
          <w:lang w:val="en-CA" w:eastAsia="zh-CN"/>
        </w:rPr>
        <w:t>6</w:t>
      </w:r>
      <w:r w:rsidRPr="00CA7022">
        <w:rPr>
          <w:rFonts w:eastAsia="SimHei" w:hint="eastAsia"/>
          <w:color w:val="000000" w:themeColor="text1"/>
          <w:sz w:val="24"/>
          <w:szCs w:val="24"/>
          <w:lang w:val="en-CA" w:eastAsia="zh-CN"/>
        </w:rPr>
        <w:t>：闭会</w:t>
      </w:r>
    </w:p>
    <w:p w14:paraId="7951792B" w14:textId="4D68B9FD" w:rsidR="009B497D" w:rsidRPr="00CA7022" w:rsidRDefault="0075750D" w:rsidP="009B497D">
      <w:pPr>
        <w:pStyle w:val="Numberedtext"/>
        <w:rPr>
          <w:color w:val="000000" w:themeColor="text1"/>
          <w:sz w:val="24"/>
          <w:szCs w:val="24"/>
          <w:lang w:val="en-CA" w:eastAsia="zh-CN"/>
        </w:rPr>
      </w:pPr>
      <w:bookmarkStart w:id="59" w:name="OLE_LINK67"/>
      <w:bookmarkStart w:id="60" w:name="OLE_LINK68"/>
      <w:r w:rsidRPr="00CA7022">
        <w:rPr>
          <w:rFonts w:hint="eastAsia"/>
          <w:color w:val="000000" w:themeColor="text1"/>
          <w:sz w:val="24"/>
          <w:szCs w:val="24"/>
          <w:lang w:val="en-CA" w:eastAsia="zh-CN"/>
        </w:rPr>
        <w:t>分</w:t>
      </w:r>
      <w:r w:rsidR="009B497D" w:rsidRPr="00CA7022">
        <w:rPr>
          <w:rFonts w:hint="eastAsia"/>
          <w:color w:val="000000" w:themeColor="text1"/>
          <w:sz w:val="24"/>
          <w:szCs w:val="24"/>
          <w:lang w:val="en-CA" w:eastAsia="zh-CN"/>
        </w:rPr>
        <w:t>组会议于</w:t>
      </w:r>
      <w:r w:rsidR="009B497D" w:rsidRPr="00CA7022">
        <w:rPr>
          <w:rFonts w:hint="eastAsia"/>
          <w:color w:val="000000" w:themeColor="text1"/>
          <w:sz w:val="24"/>
          <w:szCs w:val="24"/>
          <w:lang w:val="en-CA" w:eastAsia="zh-CN"/>
        </w:rPr>
        <w:t>2025</w:t>
      </w:r>
      <w:r w:rsidR="009B497D" w:rsidRPr="00CA7022">
        <w:rPr>
          <w:rFonts w:hint="eastAsia"/>
          <w:color w:val="000000" w:themeColor="text1"/>
          <w:sz w:val="24"/>
          <w:szCs w:val="24"/>
          <w:lang w:val="en-CA" w:eastAsia="zh-CN"/>
        </w:rPr>
        <w:t>年</w:t>
      </w:r>
      <w:r w:rsidR="009B497D" w:rsidRPr="00CA7022">
        <w:rPr>
          <w:rFonts w:hint="eastAsia"/>
          <w:color w:val="000000" w:themeColor="text1"/>
          <w:sz w:val="24"/>
          <w:szCs w:val="24"/>
          <w:lang w:val="en-CA" w:eastAsia="zh-CN"/>
        </w:rPr>
        <w:t>5</w:t>
      </w:r>
      <w:r w:rsidR="009B497D" w:rsidRPr="00CA7022">
        <w:rPr>
          <w:rFonts w:hint="eastAsia"/>
          <w:color w:val="000000" w:themeColor="text1"/>
          <w:sz w:val="24"/>
          <w:szCs w:val="24"/>
          <w:lang w:val="en-CA" w:eastAsia="zh-CN"/>
        </w:rPr>
        <w:t>月</w:t>
      </w:r>
      <w:r w:rsidR="009B497D" w:rsidRPr="00CA7022">
        <w:rPr>
          <w:rFonts w:hint="eastAsia"/>
          <w:color w:val="000000" w:themeColor="text1"/>
          <w:sz w:val="24"/>
          <w:szCs w:val="24"/>
          <w:lang w:val="en-CA" w:eastAsia="zh-CN"/>
        </w:rPr>
        <w:t>30</w:t>
      </w:r>
      <w:r w:rsidR="009B497D" w:rsidRPr="00CA7022">
        <w:rPr>
          <w:rFonts w:hint="eastAsia"/>
          <w:color w:val="000000" w:themeColor="text1"/>
          <w:sz w:val="24"/>
          <w:szCs w:val="24"/>
          <w:lang w:val="en-CA" w:eastAsia="zh-CN"/>
        </w:rPr>
        <w:t>日下午</w:t>
      </w:r>
      <w:r w:rsidR="009B497D" w:rsidRPr="00CA7022">
        <w:rPr>
          <w:rFonts w:hint="eastAsia"/>
          <w:color w:val="000000" w:themeColor="text1"/>
          <w:sz w:val="24"/>
          <w:szCs w:val="24"/>
          <w:lang w:val="en-CA" w:eastAsia="zh-CN"/>
        </w:rPr>
        <w:t>6</w:t>
      </w:r>
      <w:r w:rsidR="009B497D" w:rsidRPr="00CA7022">
        <w:rPr>
          <w:rFonts w:hint="eastAsia"/>
          <w:color w:val="000000" w:themeColor="text1"/>
          <w:sz w:val="24"/>
          <w:szCs w:val="24"/>
          <w:lang w:val="en-CA" w:eastAsia="zh-CN"/>
        </w:rPr>
        <w:t>时</w:t>
      </w:r>
      <w:r w:rsidR="009B497D" w:rsidRPr="00CA7022">
        <w:rPr>
          <w:rFonts w:hint="eastAsia"/>
          <w:color w:val="000000" w:themeColor="text1"/>
          <w:sz w:val="24"/>
          <w:szCs w:val="24"/>
          <w:lang w:val="en-CA" w:eastAsia="zh-CN"/>
        </w:rPr>
        <w:t>15</w:t>
      </w:r>
      <w:r w:rsidR="009B497D" w:rsidRPr="00CA7022">
        <w:rPr>
          <w:rFonts w:hint="eastAsia"/>
          <w:color w:val="000000" w:themeColor="text1"/>
          <w:sz w:val="24"/>
          <w:szCs w:val="24"/>
          <w:lang w:val="en-CA" w:eastAsia="zh-CN"/>
        </w:rPr>
        <w:t>分闭幕。</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0"/>
        <w:gridCol w:w="1870"/>
        <w:gridCol w:w="1870"/>
        <w:gridCol w:w="1870"/>
        <w:gridCol w:w="1870"/>
      </w:tblGrid>
      <w:tr w:rsidR="00845859" w:rsidRPr="001E4920" w14:paraId="58EE9EB5" w14:textId="77777777" w:rsidTr="00463F3C">
        <w:tc>
          <w:tcPr>
            <w:tcW w:w="1870" w:type="dxa"/>
          </w:tcPr>
          <w:p w14:paraId="2B4EFD77" w14:textId="77777777" w:rsidR="00845859" w:rsidRPr="001E4920" w:rsidRDefault="00845859" w:rsidP="00463F3C">
            <w:pPr>
              <w:rPr>
                <w:sz w:val="24"/>
                <w:szCs w:val="24"/>
                <w:lang w:eastAsia="zh-CN"/>
              </w:rPr>
            </w:pPr>
          </w:p>
        </w:tc>
        <w:tc>
          <w:tcPr>
            <w:tcW w:w="1870" w:type="dxa"/>
          </w:tcPr>
          <w:p w14:paraId="105E9108" w14:textId="77777777" w:rsidR="00845859" w:rsidRPr="001E4920" w:rsidRDefault="00845859" w:rsidP="00463F3C">
            <w:pPr>
              <w:rPr>
                <w:sz w:val="24"/>
                <w:szCs w:val="24"/>
                <w:lang w:eastAsia="zh-CN"/>
              </w:rPr>
            </w:pPr>
          </w:p>
        </w:tc>
        <w:tc>
          <w:tcPr>
            <w:tcW w:w="1870" w:type="dxa"/>
            <w:tcBorders>
              <w:bottom w:val="single" w:sz="4" w:space="0" w:color="auto"/>
            </w:tcBorders>
          </w:tcPr>
          <w:p w14:paraId="16EE885F" w14:textId="77777777" w:rsidR="00845859" w:rsidRPr="001E4920" w:rsidRDefault="00845859" w:rsidP="00463F3C">
            <w:pPr>
              <w:rPr>
                <w:sz w:val="24"/>
                <w:szCs w:val="24"/>
                <w:lang w:eastAsia="zh-CN"/>
              </w:rPr>
            </w:pPr>
          </w:p>
        </w:tc>
        <w:tc>
          <w:tcPr>
            <w:tcW w:w="1870" w:type="dxa"/>
          </w:tcPr>
          <w:p w14:paraId="57F25B48" w14:textId="77777777" w:rsidR="00845859" w:rsidRPr="001E4920" w:rsidRDefault="00845859" w:rsidP="00463F3C">
            <w:pPr>
              <w:rPr>
                <w:sz w:val="24"/>
                <w:szCs w:val="24"/>
                <w:lang w:eastAsia="zh-CN"/>
              </w:rPr>
            </w:pPr>
          </w:p>
        </w:tc>
        <w:tc>
          <w:tcPr>
            <w:tcW w:w="1870" w:type="dxa"/>
          </w:tcPr>
          <w:p w14:paraId="07A4D0E5" w14:textId="77777777" w:rsidR="00845859" w:rsidRPr="001E4920" w:rsidRDefault="00845859" w:rsidP="00463F3C">
            <w:pPr>
              <w:rPr>
                <w:sz w:val="24"/>
                <w:szCs w:val="24"/>
                <w:lang w:eastAsia="zh-CN"/>
              </w:rPr>
            </w:pPr>
          </w:p>
        </w:tc>
      </w:tr>
      <w:bookmarkEnd w:id="59"/>
      <w:bookmarkEnd w:id="60"/>
    </w:tbl>
    <w:p w14:paraId="18F1BFF0" w14:textId="77777777" w:rsidR="00090687" w:rsidRPr="00DB73A3" w:rsidRDefault="00090687" w:rsidP="00845859">
      <w:pPr>
        <w:rPr>
          <w:lang w:val="en-CA" w:eastAsia="zh-CN"/>
        </w:rPr>
      </w:pPr>
    </w:p>
    <w:sectPr w:rsidR="00090687" w:rsidRPr="00DB73A3" w:rsidSect="008A50C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95EAC" w14:textId="77777777" w:rsidR="00A942F1" w:rsidRDefault="00A942F1" w:rsidP="004A504B">
      <w:r>
        <w:separator/>
      </w:r>
    </w:p>
  </w:endnote>
  <w:endnote w:type="continuationSeparator" w:id="0">
    <w:p w14:paraId="7B128B18" w14:textId="77777777" w:rsidR="00A942F1" w:rsidRDefault="00A942F1" w:rsidP="004A504B">
      <w:r>
        <w:continuationSeparator/>
      </w:r>
    </w:p>
  </w:endnote>
  <w:endnote w:type="continuationNotice" w:id="1">
    <w:p w14:paraId="6AFEAC9F" w14:textId="77777777" w:rsidR="00A942F1" w:rsidRDefault="00A942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ABB0" w14:textId="00492FB6" w:rsidR="00BA0A17" w:rsidRPr="0033525D" w:rsidRDefault="00BA0A17">
    <w:pPr>
      <w:jc w:val="center"/>
    </w:pPr>
    <w:r>
      <w:fldChar w:fldCharType="begin"/>
    </w:r>
    <w:r>
      <w:instrText xml:space="preserve"> PAGE </w:instrText>
    </w:r>
    <w:r>
      <w:fldChar w:fldCharType="separate"/>
    </w:r>
    <w:r w:rsidR="0075750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DE8C0" w14:textId="2346FBA3" w:rsidR="00BA0A17" w:rsidRPr="0033525D" w:rsidRDefault="00BA0A17">
    <w:pPr>
      <w:jc w:val="center"/>
    </w:pPr>
    <w:r>
      <w:fldChar w:fldCharType="begin"/>
    </w:r>
    <w:r>
      <w:instrText xml:space="preserve"> PAGE </w:instrText>
    </w:r>
    <w:r>
      <w:fldChar w:fldCharType="separate"/>
    </w:r>
    <w:r w:rsidR="0075750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43C6E" w14:textId="3320F82D" w:rsidR="00EF0797" w:rsidRPr="004A0037" w:rsidRDefault="00EF0797" w:rsidP="00EF0797">
    <w:pPr>
      <w:jc w:val="center"/>
      <w:rPr>
        <w:sz w:val="24"/>
        <w:szCs w:val="24"/>
      </w:rPr>
    </w:pPr>
    <w:r w:rsidRPr="004A0037">
      <w:rPr>
        <w:sz w:val="24"/>
        <w:szCs w:val="24"/>
      </w:rPr>
      <w:fldChar w:fldCharType="begin"/>
    </w:r>
    <w:r w:rsidRPr="004A0037">
      <w:rPr>
        <w:sz w:val="24"/>
        <w:szCs w:val="24"/>
      </w:rPr>
      <w:instrText xml:space="preserve"> PAGE </w:instrText>
    </w:r>
    <w:r w:rsidRPr="004A0037">
      <w:rPr>
        <w:sz w:val="24"/>
        <w:szCs w:val="24"/>
      </w:rPr>
      <w:fldChar w:fldCharType="separate"/>
    </w:r>
    <w:r w:rsidR="0075750D" w:rsidRPr="004A0037">
      <w:rPr>
        <w:noProof/>
        <w:sz w:val="24"/>
        <w:szCs w:val="24"/>
      </w:rPr>
      <w:t>1</w:t>
    </w:r>
    <w:r w:rsidRPr="004A0037">
      <w:rPr>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1B26D" w14:textId="77777777" w:rsidR="00A942F1" w:rsidRDefault="00A942F1" w:rsidP="005264AB">
      <w:pPr>
        <w:spacing w:after="60"/>
      </w:pPr>
      <w:r>
        <w:separator/>
      </w:r>
    </w:p>
  </w:footnote>
  <w:footnote w:type="continuationSeparator" w:id="0">
    <w:p w14:paraId="5DF19E1A" w14:textId="77777777" w:rsidR="00A942F1" w:rsidRDefault="00A942F1" w:rsidP="004A504B">
      <w:r>
        <w:continuationSeparator/>
      </w:r>
    </w:p>
  </w:footnote>
  <w:footnote w:type="continuationNotice" w:id="1">
    <w:p w14:paraId="77575FD9" w14:textId="77777777" w:rsidR="00A942F1" w:rsidRDefault="00A942F1"/>
  </w:footnote>
  <w:footnote w:id="2">
    <w:p w14:paraId="18EB3573" w14:textId="35E34251" w:rsidR="00057FBA" w:rsidRDefault="00057FBA" w:rsidP="003A04A5">
      <w:pPr>
        <w:pStyle w:val="FootnoteText"/>
        <w:spacing w:after="60"/>
      </w:pPr>
      <w:r w:rsidRPr="00A566A5">
        <w:t>*</w:t>
      </w:r>
      <w:r>
        <w:t xml:space="preserve"> </w:t>
      </w:r>
      <w:bookmarkStart w:id="0" w:name="OLE_LINK7"/>
      <w:r w:rsidR="001746F8">
        <w:rPr>
          <w:rFonts w:hint="eastAsia"/>
          <w:lang w:eastAsia="zh-CN"/>
        </w:rPr>
        <w:t>因技术原因重印</w:t>
      </w:r>
      <w:bookmarkEnd w:id="0"/>
      <w:r w:rsidR="00A12711">
        <w:rPr>
          <w:rFonts w:hint="eastAsia"/>
          <w:lang w:eastAsia="zh-CN"/>
        </w:rPr>
        <w:t>。</w:t>
      </w:r>
    </w:p>
    <w:p w14:paraId="126E2A30" w14:textId="77777777" w:rsidR="00057FBA" w:rsidRPr="001E1147" w:rsidRDefault="00057FBA" w:rsidP="003A04A5">
      <w:pPr>
        <w:pStyle w:val="FootnoteText"/>
        <w:spacing w:after="60"/>
        <w:rPr>
          <w:lang w:val="en-US"/>
        </w:rPr>
      </w:pPr>
      <w:r w:rsidRPr="001A24C6">
        <w:rPr>
          <w:rStyle w:val="FootnoteReference"/>
        </w:rPr>
        <w:footnoteRef/>
      </w:r>
      <w:r w:rsidRPr="001A24C6">
        <w:t xml:space="preserve"> </w:t>
      </w:r>
      <w:bookmarkStart w:id="1" w:name="OLE_LINK35"/>
      <w:bookmarkStart w:id="2" w:name="OLE_LINK36"/>
      <w:r w:rsidRPr="001E1147">
        <w:rPr>
          <w:lang w:val="en-US"/>
        </w:rPr>
        <w:t>UNEP/OzL.Pro/ExCom/9</w:t>
      </w:r>
      <w:r>
        <w:rPr>
          <w:lang w:val="en-US"/>
        </w:rPr>
        <w:t>6</w:t>
      </w:r>
      <w:r w:rsidRPr="001E1147">
        <w:rPr>
          <w:lang w:val="en-US"/>
        </w:rPr>
        <w:t>/1</w:t>
      </w:r>
      <w:bookmarkEnd w:id="1"/>
      <w:bookmarkEnd w:id="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0CD4B" w14:textId="7D82F34A" w:rsidR="00BA0A17" w:rsidRPr="004A0037" w:rsidRDefault="00646714" w:rsidP="00A70924">
    <w:pPr>
      <w:jc w:val="left"/>
      <w:rPr>
        <w:sz w:val="24"/>
        <w:szCs w:val="24"/>
      </w:rPr>
    </w:pPr>
    <w:r w:rsidRPr="004A0037">
      <w:rPr>
        <w:sz w:val="24"/>
        <w:szCs w:val="24"/>
      </w:rPr>
      <w:fldChar w:fldCharType="begin"/>
    </w:r>
    <w:r w:rsidRPr="004A0037">
      <w:rPr>
        <w:sz w:val="24"/>
        <w:szCs w:val="24"/>
      </w:rPr>
      <w:instrText>DOCPROPERTY "Document number"  \* MERGEFORMAT</w:instrText>
    </w:r>
    <w:r w:rsidRPr="004A0037">
      <w:rPr>
        <w:sz w:val="24"/>
        <w:szCs w:val="24"/>
      </w:rPr>
      <w:fldChar w:fldCharType="separate"/>
    </w:r>
    <w:r w:rsidR="00C4645F">
      <w:rPr>
        <w:sz w:val="24"/>
        <w:szCs w:val="24"/>
      </w:rPr>
      <w:t>UNEP/OzL.Pro/ExCom/96/65/Rev.1</w:t>
    </w:r>
    <w:r w:rsidRPr="004A0037">
      <w:rPr>
        <w:sz w:val="24"/>
        <w:szCs w:val="24"/>
      </w:rPr>
      <w:fldChar w:fldCharType="end"/>
    </w:r>
  </w:p>
  <w:p w14:paraId="58A05DA8" w14:textId="77777777" w:rsidR="00BA0A17" w:rsidRPr="004A0037" w:rsidRDefault="00BA0A17" w:rsidP="00D35D4E">
    <w:pPr>
      <w:pStyle w:val="Header"/>
      <w:jc w:val="left"/>
      <w:rPr>
        <w:sz w:val="21"/>
        <w:szCs w:val="21"/>
      </w:rPr>
    </w:pPr>
  </w:p>
  <w:p w14:paraId="1B35E4B4" w14:textId="77777777" w:rsidR="00BA0A17" w:rsidRPr="004A0037" w:rsidRDefault="00BA0A17" w:rsidP="00D35D4E">
    <w:pPr>
      <w:pStyle w:val="Header"/>
      <w:jc w:val="left"/>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A9E74" w14:textId="2B6F6873" w:rsidR="008A50C6" w:rsidRPr="004A0037" w:rsidRDefault="00646714" w:rsidP="008A50C6">
    <w:pPr>
      <w:jc w:val="right"/>
      <w:rPr>
        <w:sz w:val="24"/>
        <w:szCs w:val="24"/>
      </w:rPr>
    </w:pPr>
    <w:r w:rsidRPr="004A0037">
      <w:rPr>
        <w:sz w:val="24"/>
        <w:szCs w:val="24"/>
      </w:rPr>
      <w:fldChar w:fldCharType="begin"/>
    </w:r>
    <w:r w:rsidRPr="004A0037">
      <w:rPr>
        <w:sz w:val="24"/>
        <w:szCs w:val="24"/>
      </w:rPr>
      <w:instrText>DOCPROPERTY "Document number"  \* MERGEFORMAT</w:instrText>
    </w:r>
    <w:r w:rsidRPr="004A0037">
      <w:rPr>
        <w:sz w:val="24"/>
        <w:szCs w:val="24"/>
      </w:rPr>
      <w:fldChar w:fldCharType="separate"/>
    </w:r>
    <w:r w:rsidR="00187975" w:rsidRPr="004A0037">
      <w:rPr>
        <w:sz w:val="24"/>
        <w:szCs w:val="24"/>
      </w:rPr>
      <w:t>UNEP/OzL.Pro/ExCom/96/65</w:t>
    </w:r>
    <w:r w:rsidRPr="004A0037">
      <w:rPr>
        <w:sz w:val="24"/>
        <w:szCs w:val="24"/>
      </w:rPr>
      <w:fldChar w:fldCharType="end"/>
    </w:r>
  </w:p>
  <w:p w14:paraId="3C6D7120" w14:textId="77777777" w:rsidR="008A50C6" w:rsidRPr="004A0037" w:rsidRDefault="008A50C6" w:rsidP="008A50C6">
    <w:pPr>
      <w:pStyle w:val="Header"/>
      <w:jc w:val="right"/>
      <w:rPr>
        <w:sz w:val="21"/>
        <w:szCs w:val="21"/>
      </w:rPr>
    </w:pPr>
  </w:p>
  <w:p w14:paraId="5CCCB991" w14:textId="77777777" w:rsidR="008A50C6" w:rsidRPr="004A0037" w:rsidRDefault="008A50C6" w:rsidP="008A50C6">
    <w:pPr>
      <w:pStyle w:val="Header"/>
      <w:jc w:val="right"/>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64C897E"/>
    <w:lvl w:ilvl="0">
      <w:start w:val="1"/>
      <w:numFmt w:val="decimal"/>
      <w:pStyle w:val="Numberedtext"/>
      <w:lvlText w:val="%1."/>
      <w:lvlJc w:val="left"/>
      <w:pPr>
        <w:ind w:left="0" w:firstLine="0"/>
      </w:pPr>
      <w:rPr>
        <w:rFonts w:hint="default"/>
        <w:color w:val="auto"/>
        <w:sz w:val="24"/>
        <w:szCs w:val="24"/>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9D2F99"/>
    <w:multiLevelType w:val="hybridMultilevel"/>
    <w:tmpl w:val="5A04D660"/>
    <w:lvl w:ilvl="0" w:tplc="986044DA">
      <w:start w:val="1"/>
      <w:numFmt w:val="decimal"/>
      <w:lvlText w:val="%1."/>
      <w:lvlJc w:val="left"/>
      <w:pPr>
        <w:ind w:left="439"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D494C5F8">
      <w:start w:val="1"/>
      <w:numFmt w:val="lowerLetter"/>
      <w:lvlText w:val="(%2)"/>
      <w:lvlJc w:val="left"/>
      <w:pPr>
        <w:ind w:left="1879" w:hanging="720"/>
      </w:pPr>
      <w:rPr>
        <w:rFonts w:hint="default"/>
        <w:spacing w:val="0"/>
        <w:w w:val="100"/>
        <w:lang w:val="en-US" w:eastAsia="en-US" w:bidi="ar-SA"/>
      </w:rPr>
    </w:lvl>
    <w:lvl w:ilvl="2" w:tplc="68C84802">
      <w:start w:val="1"/>
      <w:numFmt w:val="lowerRoman"/>
      <w:lvlText w:val="(%3)"/>
      <w:lvlJc w:val="left"/>
      <w:pPr>
        <w:ind w:left="2599"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C5A84CF8">
      <w:numFmt w:val="bullet"/>
      <w:lvlText w:val="•"/>
      <w:lvlJc w:val="left"/>
      <w:pPr>
        <w:ind w:left="3555" w:hanging="720"/>
      </w:pPr>
      <w:rPr>
        <w:rFonts w:hint="default"/>
        <w:lang w:val="en-US" w:eastAsia="en-US" w:bidi="ar-SA"/>
      </w:rPr>
    </w:lvl>
    <w:lvl w:ilvl="4" w:tplc="2FB6AEC2">
      <w:numFmt w:val="bullet"/>
      <w:lvlText w:val="•"/>
      <w:lvlJc w:val="left"/>
      <w:pPr>
        <w:ind w:left="4510" w:hanging="720"/>
      </w:pPr>
      <w:rPr>
        <w:rFonts w:hint="default"/>
        <w:lang w:val="en-US" w:eastAsia="en-US" w:bidi="ar-SA"/>
      </w:rPr>
    </w:lvl>
    <w:lvl w:ilvl="5" w:tplc="F6A6C662">
      <w:numFmt w:val="bullet"/>
      <w:lvlText w:val="•"/>
      <w:lvlJc w:val="left"/>
      <w:pPr>
        <w:ind w:left="5465" w:hanging="720"/>
      </w:pPr>
      <w:rPr>
        <w:rFonts w:hint="default"/>
        <w:lang w:val="en-US" w:eastAsia="en-US" w:bidi="ar-SA"/>
      </w:rPr>
    </w:lvl>
    <w:lvl w:ilvl="6" w:tplc="4C468B84">
      <w:numFmt w:val="bullet"/>
      <w:lvlText w:val="•"/>
      <w:lvlJc w:val="left"/>
      <w:pPr>
        <w:ind w:left="6420" w:hanging="720"/>
      </w:pPr>
      <w:rPr>
        <w:rFonts w:hint="default"/>
        <w:lang w:val="en-US" w:eastAsia="en-US" w:bidi="ar-SA"/>
      </w:rPr>
    </w:lvl>
    <w:lvl w:ilvl="7" w:tplc="DB3C1D34">
      <w:numFmt w:val="bullet"/>
      <w:lvlText w:val="•"/>
      <w:lvlJc w:val="left"/>
      <w:pPr>
        <w:ind w:left="7375" w:hanging="720"/>
      </w:pPr>
      <w:rPr>
        <w:rFonts w:hint="default"/>
        <w:lang w:val="en-US" w:eastAsia="en-US" w:bidi="ar-SA"/>
      </w:rPr>
    </w:lvl>
    <w:lvl w:ilvl="8" w:tplc="C04A6BE2">
      <w:numFmt w:val="bullet"/>
      <w:lvlText w:val="•"/>
      <w:lvlJc w:val="left"/>
      <w:pPr>
        <w:ind w:left="8330" w:hanging="720"/>
      </w:pPr>
      <w:rPr>
        <w:rFonts w:hint="default"/>
        <w:lang w:val="en-US" w:eastAsia="en-US" w:bidi="ar-SA"/>
      </w:rPr>
    </w:lvl>
  </w:abstractNum>
  <w:abstractNum w:abstractNumId="2" w15:restartNumberingAfterBreak="0">
    <w:nsid w:val="0AB20683"/>
    <w:multiLevelType w:val="multilevel"/>
    <w:tmpl w:val="DF625DF0"/>
    <w:styleLink w:val="CurrentList1"/>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6725184"/>
    <w:multiLevelType w:val="multilevel"/>
    <w:tmpl w:val="D844606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A42BBA"/>
    <w:multiLevelType w:val="multilevel"/>
    <w:tmpl w:val="FE9AF7FC"/>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7532496C"/>
    <w:multiLevelType w:val="hybridMultilevel"/>
    <w:tmpl w:val="DFF689E2"/>
    <w:lvl w:ilvl="0" w:tplc="342AA3B6">
      <w:start w:val="1"/>
      <w:numFmt w:val="decimal"/>
      <w:lvlText w:val="%1."/>
      <w:lvlJc w:val="left"/>
      <w:pPr>
        <w:ind w:left="821" w:hanging="720"/>
      </w:pPr>
      <w:rPr>
        <w:rFonts w:hint="default"/>
        <w:spacing w:val="0"/>
        <w:w w:val="100"/>
        <w:lang w:val="en-US" w:eastAsia="en-US" w:bidi="ar-SA"/>
      </w:rPr>
    </w:lvl>
    <w:lvl w:ilvl="1" w:tplc="FBD60B56">
      <w:start w:val="1"/>
      <w:numFmt w:val="lowerLetter"/>
      <w:lvlText w:val="(%2)"/>
      <w:lvlJc w:val="left"/>
      <w:pPr>
        <w:ind w:left="2261"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tplc="36B8A532">
      <w:numFmt w:val="bullet"/>
      <w:lvlText w:val="•"/>
      <w:lvlJc w:val="left"/>
      <w:pPr>
        <w:ind w:left="3146" w:hanging="720"/>
      </w:pPr>
      <w:rPr>
        <w:rFonts w:hint="default"/>
        <w:lang w:val="en-US" w:eastAsia="en-US" w:bidi="ar-SA"/>
      </w:rPr>
    </w:lvl>
    <w:lvl w:ilvl="3" w:tplc="1B9CA696">
      <w:numFmt w:val="bullet"/>
      <w:lvlText w:val="•"/>
      <w:lvlJc w:val="left"/>
      <w:pPr>
        <w:ind w:left="4033" w:hanging="720"/>
      </w:pPr>
      <w:rPr>
        <w:rFonts w:hint="default"/>
        <w:lang w:val="en-US" w:eastAsia="en-US" w:bidi="ar-SA"/>
      </w:rPr>
    </w:lvl>
    <w:lvl w:ilvl="4" w:tplc="73CCB51E">
      <w:numFmt w:val="bullet"/>
      <w:lvlText w:val="•"/>
      <w:lvlJc w:val="left"/>
      <w:pPr>
        <w:ind w:left="4920" w:hanging="720"/>
      </w:pPr>
      <w:rPr>
        <w:rFonts w:hint="default"/>
        <w:lang w:val="en-US" w:eastAsia="en-US" w:bidi="ar-SA"/>
      </w:rPr>
    </w:lvl>
    <w:lvl w:ilvl="5" w:tplc="B9604FD8">
      <w:numFmt w:val="bullet"/>
      <w:lvlText w:val="•"/>
      <w:lvlJc w:val="left"/>
      <w:pPr>
        <w:ind w:left="5806" w:hanging="720"/>
      </w:pPr>
      <w:rPr>
        <w:rFonts w:hint="default"/>
        <w:lang w:val="en-US" w:eastAsia="en-US" w:bidi="ar-SA"/>
      </w:rPr>
    </w:lvl>
    <w:lvl w:ilvl="6" w:tplc="910CDE9E">
      <w:numFmt w:val="bullet"/>
      <w:lvlText w:val="•"/>
      <w:lvlJc w:val="left"/>
      <w:pPr>
        <w:ind w:left="6693" w:hanging="720"/>
      </w:pPr>
      <w:rPr>
        <w:rFonts w:hint="default"/>
        <w:lang w:val="en-US" w:eastAsia="en-US" w:bidi="ar-SA"/>
      </w:rPr>
    </w:lvl>
    <w:lvl w:ilvl="7" w:tplc="01A44778">
      <w:numFmt w:val="bullet"/>
      <w:lvlText w:val="•"/>
      <w:lvlJc w:val="left"/>
      <w:pPr>
        <w:ind w:left="7580" w:hanging="720"/>
      </w:pPr>
      <w:rPr>
        <w:rFonts w:hint="default"/>
        <w:lang w:val="en-US" w:eastAsia="en-US" w:bidi="ar-SA"/>
      </w:rPr>
    </w:lvl>
    <w:lvl w:ilvl="8" w:tplc="5E16DB76">
      <w:numFmt w:val="bullet"/>
      <w:lvlText w:val="•"/>
      <w:lvlJc w:val="left"/>
      <w:pPr>
        <w:ind w:left="8466" w:hanging="720"/>
      </w:pPr>
      <w:rPr>
        <w:rFonts w:hint="default"/>
        <w:lang w:val="en-US" w:eastAsia="en-US" w:bidi="ar-SA"/>
      </w:rPr>
    </w:lvl>
  </w:abstractNum>
  <w:abstractNum w:abstractNumId="10" w15:restartNumberingAfterBreak="0">
    <w:nsid w:val="76B6644F"/>
    <w:multiLevelType w:val="hybridMultilevel"/>
    <w:tmpl w:val="35E4D758"/>
    <w:lvl w:ilvl="0" w:tplc="E68634E2">
      <w:start w:val="1"/>
      <w:numFmt w:val="upperLetter"/>
      <w:lvlText w:val="%1."/>
      <w:lvlJc w:val="left"/>
      <w:pPr>
        <w:ind w:left="1181" w:hanging="360"/>
      </w:pPr>
      <w:rPr>
        <w:rFonts w:ascii="Times New Roman" w:eastAsia="Times New Roman" w:hAnsi="Times New Roman" w:cs="Times New Roman" w:hint="default"/>
        <w:b/>
        <w:bCs/>
        <w:i w:val="0"/>
        <w:iCs w:val="0"/>
        <w:spacing w:val="-1"/>
        <w:w w:val="100"/>
        <w:sz w:val="22"/>
        <w:szCs w:val="22"/>
        <w:lang w:val="en-US" w:eastAsia="en-US" w:bidi="ar-SA"/>
      </w:rPr>
    </w:lvl>
    <w:lvl w:ilvl="1" w:tplc="2196EB64">
      <w:start w:val="1"/>
      <w:numFmt w:val="upperRoman"/>
      <w:lvlText w:val="%2."/>
      <w:lvlJc w:val="left"/>
      <w:pPr>
        <w:ind w:left="1541" w:hanging="720"/>
      </w:pPr>
      <w:rPr>
        <w:rFonts w:ascii="Times New Roman" w:eastAsia="Times New Roman" w:hAnsi="Times New Roman" w:cs="Times New Roman" w:hint="default"/>
        <w:b/>
        <w:bCs/>
        <w:i w:val="0"/>
        <w:iCs w:val="0"/>
        <w:spacing w:val="0"/>
        <w:w w:val="100"/>
        <w:sz w:val="24"/>
        <w:szCs w:val="24"/>
        <w:lang w:val="en-US" w:eastAsia="en-US" w:bidi="ar-SA"/>
      </w:rPr>
    </w:lvl>
    <w:lvl w:ilvl="2" w:tplc="E4EA7066">
      <w:start w:val="1"/>
      <w:numFmt w:val="lowerLetter"/>
      <w:lvlText w:val="(%3)"/>
      <w:lvlJc w:val="left"/>
      <w:pPr>
        <w:ind w:left="2261" w:hanging="720"/>
      </w:pPr>
      <w:rPr>
        <w:rFonts w:ascii="Times New Roman" w:eastAsia="Times New Roman" w:hAnsi="Times New Roman" w:cs="Times New Roman" w:hint="default"/>
        <w:b/>
        <w:bCs/>
        <w:i w:val="0"/>
        <w:iCs w:val="0"/>
        <w:spacing w:val="0"/>
        <w:w w:val="100"/>
        <w:sz w:val="22"/>
        <w:szCs w:val="22"/>
        <w:lang w:val="en-US" w:eastAsia="en-US" w:bidi="ar-SA"/>
      </w:rPr>
    </w:lvl>
    <w:lvl w:ilvl="3" w:tplc="957AF560">
      <w:numFmt w:val="bullet"/>
      <w:lvlText w:val="•"/>
      <w:lvlJc w:val="left"/>
      <w:pPr>
        <w:ind w:left="3257" w:hanging="720"/>
      </w:pPr>
      <w:rPr>
        <w:rFonts w:hint="default"/>
        <w:lang w:val="en-US" w:eastAsia="en-US" w:bidi="ar-SA"/>
      </w:rPr>
    </w:lvl>
    <w:lvl w:ilvl="4" w:tplc="FF201C8E">
      <w:numFmt w:val="bullet"/>
      <w:lvlText w:val="•"/>
      <w:lvlJc w:val="left"/>
      <w:pPr>
        <w:ind w:left="4255" w:hanging="720"/>
      </w:pPr>
      <w:rPr>
        <w:rFonts w:hint="default"/>
        <w:lang w:val="en-US" w:eastAsia="en-US" w:bidi="ar-SA"/>
      </w:rPr>
    </w:lvl>
    <w:lvl w:ilvl="5" w:tplc="B980F4FA">
      <w:numFmt w:val="bullet"/>
      <w:lvlText w:val="•"/>
      <w:lvlJc w:val="left"/>
      <w:pPr>
        <w:ind w:left="5252" w:hanging="720"/>
      </w:pPr>
      <w:rPr>
        <w:rFonts w:hint="default"/>
        <w:lang w:val="en-US" w:eastAsia="en-US" w:bidi="ar-SA"/>
      </w:rPr>
    </w:lvl>
    <w:lvl w:ilvl="6" w:tplc="E21E4090">
      <w:numFmt w:val="bullet"/>
      <w:lvlText w:val="•"/>
      <w:lvlJc w:val="left"/>
      <w:pPr>
        <w:ind w:left="6250" w:hanging="720"/>
      </w:pPr>
      <w:rPr>
        <w:rFonts w:hint="default"/>
        <w:lang w:val="en-US" w:eastAsia="en-US" w:bidi="ar-SA"/>
      </w:rPr>
    </w:lvl>
    <w:lvl w:ilvl="7" w:tplc="522E2C38">
      <w:numFmt w:val="bullet"/>
      <w:lvlText w:val="•"/>
      <w:lvlJc w:val="left"/>
      <w:pPr>
        <w:ind w:left="7247" w:hanging="720"/>
      </w:pPr>
      <w:rPr>
        <w:rFonts w:hint="default"/>
        <w:lang w:val="en-US" w:eastAsia="en-US" w:bidi="ar-SA"/>
      </w:rPr>
    </w:lvl>
    <w:lvl w:ilvl="8" w:tplc="BDD65114">
      <w:numFmt w:val="bullet"/>
      <w:lvlText w:val="•"/>
      <w:lvlJc w:val="left"/>
      <w:pPr>
        <w:ind w:left="8245" w:hanging="720"/>
      </w:pPr>
      <w:rPr>
        <w:rFonts w:hint="default"/>
        <w:lang w:val="en-US" w:eastAsia="en-US" w:bidi="ar-SA"/>
      </w:r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4638057">
    <w:abstractNumId w:val="0"/>
  </w:num>
  <w:num w:numId="2" w16cid:durableId="982928198">
    <w:abstractNumId w:val="3"/>
  </w:num>
  <w:num w:numId="3" w16cid:durableId="704137096">
    <w:abstractNumId w:val="7"/>
  </w:num>
  <w:num w:numId="4" w16cid:durableId="423572120">
    <w:abstractNumId w:val="8"/>
  </w:num>
  <w:num w:numId="5" w16cid:durableId="75979490">
    <w:abstractNumId w:val="11"/>
  </w:num>
  <w:num w:numId="6" w16cid:durableId="1461806336">
    <w:abstractNumId w:val="4"/>
  </w:num>
  <w:num w:numId="7" w16cid:durableId="1154487822">
    <w:abstractNumId w:val="1"/>
  </w:num>
  <w:num w:numId="8" w16cid:durableId="1427726519">
    <w:abstractNumId w:val="2"/>
  </w:num>
  <w:num w:numId="9" w16cid:durableId="87584262">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76693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01412300">
    <w:abstractNumId w:val="9"/>
  </w:num>
  <w:num w:numId="12" w16cid:durableId="1483963483">
    <w:abstractNumId w:val="10"/>
  </w:num>
  <w:num w:numId="13" w16cid:durableId="843014222">
    <w:abstractNumId w:val="6"/>
  </w:num>
  <w:num w:numId="14" w16cid:durableId="14332835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13832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798544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6808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61339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67165904">
    <w:abstractNumId w:val="5"/>
  </w:num>
  <w:num w:numId="20" w16cid:durableId="1113132605">
    <w:abstractNumId w:val="0"/>
    <w:lvlOverride w:ilvl="0">
      <w:lvl w:ilvl="0">
        <w:start w:val="1"/>
        <w:numFmt w:val="decimal"/>
        <w:pStyle w:val="Numberedtext"/>
        <w:lvlText w:val="%1."/>
        <w:lvlJc w:val="left"/>
        <w:pPr>
          <w:tabs>
            <w:tab w:val="num" w:pos="0"/>
          </w:tabs>
          <w:ind w:left="0" w:firstLine="0"/>
        </w:pPr>
      </w:lvl>
    </w:lvlOverride>
    <w:lvlOverride w:ilvl="1">
      <w:lvl w:ilvl="1">
        <w:start w:val="1"/>
        <w:numFmt w:val="lowerLetter"/>
        <w:pStyle w:val="Heading2"/>
        <w:lvlText w:val="(%2)"/>
        <w:lvlJc w:val="left"/>
        <w:pPr>
          <w:tabs>
            <w:tab w:val="num" w:pos="0"/>
          </w:tabs>
          <w:ind w:left="1440" w:hanging="720"/>
        </w:pPr>
        <w:rPr>
          <w:b w:val="0"/>
          <w:bCs w:val="0"/>
        </w:rPr>
      </w:lvl>
    </w:lvlOverride>
    <w:lvlOverride w:ilvl="2">
      <w:lvl w:ilvl="2">
        <w:start w:val="1"/>
        <w:numFmt w:val="lowerRoman"/>
        <w:pStyle w:val="Heading3"/>
        <w:lvlText w:val="(%3)"/>
        <w:lvlJc w:val="left"/>
        <w:pPr>
          <w:tabs>
            <w:tab w:val="num" w:pos="0"/>
          </w:tabs>
          <w:ind w:left="2160" w:hanging="720"/>
        </w:p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21" w16cid:durableId="640617207">
    <w:abstractNumId w:val="0"/>
    <w:lvlOverride w:ilvl="1">
      <w:lvl w:ilvl="1">
        <w:start w:val="1"/>
        <w:numFmt w:val="lowerLetter"/>
        <w:pStyle w:val="Heading2"/>
        <w:lvlText w:val="%1.%2."/>
        <w:lvlJc w:val="left"/>
        <w:pPr>
          <w:tabs>
            <w:tab w:val="num" w:pos="0"/>
          </w:tabs>
          <w:ind w:left="1440" w:hanging="720"/>
        </w:pPr>
        <w:rPr>
          <w:b w:val="0"/>
          <w:bCs w:val="0"/>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19"/>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2403"/>
    <w:rsid w:val="00002D55"/>
    <w:rsid w:val="00002FA9"/>
    <w:rsid w:val="0000434E"/>
    <w:rsid w:val="00005E37"/>
    <w:rsid w:val="00006638"/>
    <w:rsid w:val="0001106E"/>
    <w:rsid w:val="000112DF"/>
    <w:rsid w:val="0001285E"/>
    <w:rsid w:val="00013AEE"/>
    <w:rsid w:val="00013CE9"/>
    <w:rsid w:val="000147ED"/>
    <w:rsid w:val="00016095"/>
    <w:rsid w:val="000170F8"/>
    <w:rsid w:val="00017BD9"/>
    <w:rsid w:val="000211A9"/>
    <w:rsid w:val="000219F2"/>
    <w:rsid w:val="00021DCE"/>
    <w:rsid w:val="00022ABD"/>
    <w:rsid w:val="000239CD"/>
    <w:rsid w:val="00027066"/>
    <w:rsid w:val="0002768E"/>
    <w:rsid w:val="00030F52"/>
    <w:rsid w:val="00031260"/>
    <w:rsid w:val="000312F8"/>
    <w:rsid w:val="000321C9"/>
    <w:rsid w:val="00032333"/>
    <w:rsid w:val="00035252"/>
    <w:rsid w:val="00035D92"/>
    <w:rsid w:val="00036320"/>
    <w:rsid w:val="0003661F"/>
    <w:rsid w:val="0003681A"/>
    <w:rsid w:val="000372B7"/>
    <w:rsid w:val="000422D0"/>
    <w:rsid w:val="00042F95"/>
    <w:rsid w:val="00044981"/>
    <w:rsid w:val="00044EDA"/>
    <w:rsid w:val="00046577"/>
    <w:rsid w:val="000504E7"/>
    <w:rsid w:val="00050F6E"/>
    <w:rsid w:val="00051126"/>
    <w:rsid w:val="000524BF"/>
    <w:rsid w:val="000534A9"/>
    <w:rsid w:val="0005384A"/>
    <w:rsid w:val="00053877"/>
    <w:rsid w:val="00053F6E"/>
    <w:rsid w:val="0005479A"/>
    <w:rsid w:val="000550B9"/>
    <w:rsid w:val="00055647"/>
    <w:rsid w:val="000556A2"/>
    <w:rsid w:val="000557F5"/>
    <w:rsid w:val="00056E7D"/>
    <w:rsid w:val="00056F80"/>
    <w:rsid w:val="00057787"/>
    <w:rsid w:val="00057FBA"/>
    <w:rsid w:val="00060757"/>
    <w:rsid w:val="00061EC2"/>
    <w:rsid w:val="00061FFF"/>
    <w:rsid w:val="0006556B"/>
    <w:rsid w:val="0006696E"/>
    <w:rsid w:val="000669AF"/>
    <w:rsid w:val="00070479"/>
    <w:rsid w:val="0007089E"/>
    <w:rsid w:val="00070A77"/>
    <w:rsid w:val="00070C10"/>
    <w:rsid w:val="0007149B"/>
    <w:rsid w:val="000743FB"/>
    <w:rsid w:val="0007762B"/>
    <w:rsid w:val="00077EF3"/>
    <w:rsid w:val="00080ED0"/>
    <w:rsid w:val="00080FD9"/>
    <w:rsid w:val="00081274"/>
    <w:rsid w:val="00081B81"/>
    <w:rsid w:val="00081F56"/>
    <w:rsid w:val="00082F9E"/>
    <w:rsid w:val="0008395B"/>
    <w:rsid w:val="00085B8F"/>
    <w:rsid w:val="00086CF5"/>
    <w:rsid w:val="00090481"/>
    <w:rsid w:val="00090687"/>
    <w:rsid w:val="000911EB"/>
    <w:rsid w:val="000912CE"/>
    <w:rsid w:val="00091556"/>
    <w:rsid w:val="00093322"/>
    <w:rsid w:val="000949E3"/>
    <w:rsid w:val="00095041"/>
    <w:rsid w:val="00095E61"/>
    <w:rsid w:val="000A12F4"/>
    <w:rsid w:val="000A186A"/>
    <w:rsid w:val="000A3826"/>
    <w:rsid w:val="000A3F38"/>
    <w:rsid w:val="000A4EDA"/>
    <w:rsid w:val="000A6653"/>
    <w:rsid w:val="000A6A14"/>
    <w:rsid w:val="000A6C26"/>
    <w:rsid w:val="000A6E06"/>
    <w:rsid w:val="000B0F4D"/>
    <w:rsid w:val="000B21EB"/>
    <w:rsid w:val="000B29A1"/>
    <w:rsid w:val="000B43EA"/>
    <w:rsid w:val="000B618B"/>
    <w:rsid w:val="000B6FFF"/>
    <w:rsid w:val="000B72C2"/>
    <w:rsid w:val="000C3195"/>
    <w:rsid w:val="000C497D"/>
    <w:rsid w:val="000C582C"/>
    <w:rsid w:val="000C593E"/>
    <w:rsid w:val="000D011D"/>
    <w:rsid w:val="000D0731"/>
    <w:rsid w:val="000D2C3A"/>
    <w:rsid w:val="000D5217"/>
    <w:rsid w:val="000D52A4"/>
    <w:rsid w:val="000D7392"/>
    <w:rsid w:val="000D77D1"/>
    <w:rsid w:val="000E0608"/>
    <w:rsid w:val="000E07BC"/>
    <w:rsid w:val="000E1B80"/>
    <w:rsid w:val="000E21D1"/>
    <w:rsid w:val="000E22F3"/>
    <w:rsid w:val="000E2D6C"/>
    <w:rsid w:val="000E36A9"/>
    <w:rsid w:val="000E4057"/>
    <w:rsid w:val="000E44A0"/>
    <w:rsid w:val="000E4680"/>
    <w:rsid w:val="000E48A2"/>
    <w:rsid w:val="000E5511"/>
    <w:rsid w:val="000E66DC"/>
    <w:rsid w:val="000F1CD4"/>
    <w:rsid w:val="000F1D45"/>
    <w:rsid w:val="000F4103"/>
    <w:rsid w:val="000F43C9"/>
    <w:rsid w:val="000F5293"/>
    <w:rsid w:val="000F5B7A"/>
    <w:rsid w:val="000F6A74"/>
    <w:rsid w:val="000F70A7"/>
    <w:rsid w:val="00100275"/>
    <w:rsid w:val="00102F9D"/>
    <w:rsid w:val="00103F89"/>
    <w:rsid w:val="00104E45"/>
    <w:rsid w:val="001071EA"/>
    <w:rsid w:val="0011050B"/>
    <w:rsid w:val="0011082D"/>
    <w:rsid w:val="00110D55"/>
    <w:rsid w:val="00110ED1"/>
    <w:rsid w:val="0011169A"/>
    <w:rsid w:val="00112661"/>
    <w:rsid w:val="0011287F"/>
    <w:rsid w:val="00113CCA"/>
    <w:rsid w:val="0011466B"/>
    <w:rsid w:val="001160BB"/>
    <w:rsid w:val="0012112A"/>
    <w:rsid w:val="00122805"/>
    <w:rsid w:val="00122F25"/>
    <w:rsid w:val="001230A3"/>
    <w:rsid w:val="0012336C"/>
    <w:rsid w:val="001237F4"/>
    <w:rsid w:val="0012476E"/>
    <w:rsid w:val="001247AF"/>
    <w:rsid w:val="001247EE"/>
    <w:rsid w:val="00126455"/>
    <w:rsid w:val="00126D4C"/>
    <w:rsid w:val="00130B70"/>
    <w:rsid w:val="001322D7"/>
    <w:rsid w:val="001324D0"/>
    <w:rsid w:val="0013335D"/>
    <w:rsid w:val="00133F22"/>
    <w:rsid w:val="00135980"/>
    <w:rsid w:val="0013618B"/>
    <w:rsid w:val="001361A0"/>
    <w:rsid w:val="001371D2"/>
    <w:rsid w:val="00137CDA"/>
    <w:rsid w:val="00140FCE"/>
    <w:rsid w:val="00141B55"/>
    <w:rsid w:val="00142EBC"/>
    <w:rsid w:val="00143738"/>
    <w:rsid w:val="00143875"/>
    <w:rsid w:val="00146E66"/>
    <w:rsid w:val="00151A02"/>
    <w:rsid w:val="001522BD"/>
    <w:rsid w:val="001526C7"/>
    <w:rsid w:val="001532AC"/>
    <w:rsid w:val="00154E8E"/>
    <w:rsid w:val="001602F3"/>
    <w:rsid w:val="001602F7"/>
    <w:rsid w:val="00161C82"/>
    <w:rsid w:val="00162157"/>
    <w:rsid w:val="00163E33"/>
    <w:rsid w:val="00164719"/>
    <w:rsid w:val="00165536"/>
    <w:rsid w:val="00166B5C"/>
    <w:rsid w:val="00166FC4"/>
    <w:rsid w:val="001677AC"/>
    <w:rsid w:val="00167ED8"/>
    <w:rsid w:val="00170307"/>
    <w:rsid w:val="00170448"/>
    <w:rsid w:val="0017152A"/>
    <w:rsid w:val="00172367"/>
    <w:rsid w:val="00172E59"/>
    <w:rsid w:val="00173E8E"/>
    <w:rsid w:val="001746F8"/>
    <w:rsid w:val="00174ADF"/>
    <w:rsid w:val="00175B04"/>
    <w:rsid w:val="001762EF"/>
    <w:rsid w:val="001768DB"/>
    <w:rsid w:val="001775F2"/>
    <w:rsid w:val="00177C4E"/>
    <w:rsid w:val="00180343"/>
    <w:rsid w:val="001804EA"/>
    <w:rsid w:val="00180DC8"/>
    <w:rsid w:val="00181B6F"/>
    <w:rsid w:val="00182CAC"/>
    <w:rsid w:val="00183B9C"/>
    <w:rsid w:val="00187975"/>
    <w:rsid w:val="00190A61"/>
    <w:rsid w:val="00190CC9"/>
    <w:rsid w:val="0019152D"/>
    <w:rsid w:val="00192192"/>
    <w:rsid w:val="00192F7F"/>
    <w:rsid w:val="001937D8"/>
    <w:rsid w:val="00193B8C"/>
    <w:rsid w:val="001A065B"/>
    <w:rsid w:val="001A0F8F"/>
    <w:rsid w:val="001A0FBE"/>
    <w:rsid w:val="001A3342"/>
    <w:rsid w:val="001A3E3D"/>
    <w:rsid w:val="001A7049"/>
    <w:rsid w:val="001A721E"/>
    <w:rsid w:val="001A77BB"/>
    <w:rsid w:val="001A7A7A"/>
    <w:rsid w:val="001B15B6"/>
    <w:rsid w:val="001B1E40"/>
    <w:rsid w:val="001B20C5"/>
    <w:rsid w:val="001B2EFB"/>
    <w:rsid w:val="001B5DE8"/>
    <w:rsid w:val="001B6A0C"/>
    <w:rsid w:val="001B6F1E"/>
    <w:rsid w:val="001C0946"/>
    <w:rsid w:val="001C18E4"/>
    <w:rsid w:val="001C2B81"/>
    <w:rsid w:val="001C6842"/>
    <w:rsid w:val="001C764E"/>
    <w:rsid w:val="001D0B77"/>
    <w:rsid w:val="001D228E"/>
    <w:rsid w:val="001D30D2"/>
    <w:rsid w:val="001D37AA"/>
    <w:rsid w:val="001D585E"/>
    <w:rsid w:val="001D6A21"/>
    <w:rsid w:val="001E1052"/>
    <w:rsid w:val="001E21B1"/>
    <w:rsid w:val="001E23DB"/>
    <w:rsid w:val="001E2E0D"/>
    <w:rsid w:val="001E2F93"/>
    <w:rsid w:val="001E35A4"/>
    <w:rsid w:val="001E3A39"/>
    <w:rsid w:val="001E3AEE"/>
    <w:rsid w:val="001E40EB"/>
    <w:rsid w:val="001E4554"/>
    <w:rsid w:val="001E4951"/>
    <w:rsid w:val="001E61E5"/>
    <w:rsid w:val="001E71B0"/>
    <w:rsid w:val="001F067C"/>
    <w:rsid w:val="001F2159"/>
    <w:rsid w:val="001F269D"/>
    <w:rsid w:val="001F2C9F"/>
    <w:rsid w:val="001F3D59"/>
    <w:rsid w:val="001F42E7"/>
    <w:rsid w:val="001F5CFC"/>
    <w:rsid w:val="001F66D6"/>
    <w:rsid w:val="001F7241"/>
    <w:rsid w:val="00200DFE"/>
    <w:rsid w:val="002032FC"/>
    <w:rsid w:val="00206527"/>
    <w:rsid w:val="00207802"/>
    <w:rsid w:val="0021012C"/>
    <w:rsid w:val="00210B8B"/>
    <w:rsid w:val="00211B0F"/>
    <w:rsid w:val="002128BB"/>
    <w:rsid w:val="00214863"/>
    <w:rsid w:val="00215045"/>
    <w:rsid w:val="00215373"/>
    <w:rsid w:val="002156B4"/>
    <w:rsid w:val="00216028"/>
    <w:rsid w:val="00216387"/>
    <w:rsid w:val="00217496"/>
    <w:rsid w:val="00220B1C"/>
    <w:rsid w:val="00223AAA"/>
    <w:rsid w:val="002240AC"/>
    <w:rsid w:val="00226A00"/>
    <w:rsid w:val="002279FC"/>
    <w:rsid w:val="0023083B"/>
    <w:rsid w:val="00231EAB"/>
    <w:rsid w:val="002348A8"/>
    <w:rsid w:val="0023534F"/>
    <w:rsid w:val="002363F7"/>
    <w:rsid w:val="002365C1"/>
    <w:rsid w:val="002368DE"/>
    <w:rsid w:val="00237143"/>
    <w:rsid w:val="002377DA"/>
    <w:rsid w:val="00242E23"/>
    <w:rsid w:val="00244D2F"/>
    <w:rsid w:val="00247DFB"/>
    <w:rsid w:val="002510AA"/>
    <w:rsid w:val="00253222"/>
    <w:rsid w:val="00253D69"/>
    <w:rsid w:val="00256096"/>
    <w:rsid w:val="00257A12"/>
    <w:rsid w:val="002601A0"/>
    <w:rsid w:val="00260C44"/>
    <w:rsid w:val="00261A77"/>
    <w:rsid w:val="00262847"/>
    <w:rsid w:val="00262D42"/>
    <w:rsid w:val="0026314C"/>
    <w:rsid w:val="002637A2"/>
    <w:rsid w:val="00266D23"/>
    <w:rsid w:val="00266E9D"/>
    <w:rsid w:val="0026739D"/>
    <w:rsid w:val="00267FAE"/>
    <w:rsid w:val="0027311A"/>
    <w:rsid w:val="002744D4"/>
    <w:rsid w:val="002751D7"/>
    <w:rsid w:val="0027547E"/>
    <w:rsid w:val="002754C5"/>
    <w:rsid w:val="00275A6A"/>
    <w:rsid w:val="00275F5F"/>
    <w:rsid w:val="00277021"/>
    <w:rsid w:val="002772EC"/>
    <w:rsid w:val="0027758E"/>
    <w:rsid w:val="0028163A"/>
    <w:rsid w:val="00281BB2"/>
    <w:rsid w:val="00282EF9"/>
    <w:rsid w:val="002831EB"/>
    <w:rsid w:val="0028427A"/>
    <w:rsid w:val="00284882"/>
    <w:rsid w:val="00286E36"/>
    <w:rsid w:val="002907F0"/>
    <w:rsid w:val="00290988"/>
    <w:rsid w:val="002909E5"/>
    <w:rsid w:val="00290D8E"/>
    <w:rsid w:val="00290E74"/>
    <w:rsid w:val="002939B1"/>
    <w:rsid w:val="002956B8"/>
    <w:rsid w:val="00296FF9"/>
    <w:rsid w:val="00297D2C"/>
    <w:rsid w:val="002A1F75"/>
    <w:rsid w:val="002A3092"/>
    <w:rsid w:val="002A35C8"/>
    <w:rsid w:val="002A45E1"/>
    <w:rsid w:val="002A5F31"/>
    <w:rsid w:val="002A680B"/>
    <w:rsid w:val="002B1BFE"/>
    <w:rsid w:val="002B1E9C"/>
    <w:rsid w:val="002B1EA9"/>
    <w:rsid w:val="002B2315"/>
    <w:rsid w:val="002B254E"/>
    <w:rsid w:val="002B4830"/>
    <w:rsid w:val="002B4EB2"/>
    <w:rsid w:val="002B72E9"/>
    <w:rsid w:val="002C04FE"/>
    <w:rsid w:val="002C1535"/>
    <w:rsid w:val="002C18D2"/>
    <w:rsid w:val="002C36B5"/>
    <w:rsid w:val="002C5188"/>
    <w:rsid w:val="002C7998"/>
    <w:rsid w:val="002D1529"/>
    <w:rsid w:val="002D2086"/>
    <w:rsid w:val="002D27A4"/>
    <w:rsid w:val="002D3016"/>
    <w:rsid w:val="002D3E6E"/>
    <w:rsid w:val="002D7FA9"/>
    <w:rsid w:val="002E03B1"/>
    <w:rsid w:val="002E0B02"/>
    <w:rsid w:val="002E0B5B"/>
    <w:rsid w:val="002E17F5"/>
    <w:rsid w:val="002E3A30"/>
    <w:rsid w:val="002E3D66"/>
    <w:rsid w:val="002E5E31"/>
    <w:rsid w:val="002F09C1"/>
    <w:rsid w:val="002F1740"/>
    <w:rsid w:val="002F1B11"/>
    <w:rsid w:val="002F1E53"/>
    <w:rsid w:val="002F2405"/>
    <w:rsid w:val="002F2CAA"/>
    <w:rsid w:val="002F2F36"/>
    <w:rsid w:val="002F3F69"/>
    <w:rsid w:val="002F5D5B"/>
    <w:rsid w:val="002F6DD2"/>
    <w:rsid w:val="0030052C"/>
    <w:rsid w:val="003011A9"/>
    <w:rsid w:val="00301DF1"/>
    <w:rsid w:val="00302269"/>
    <w:rsid w:val="00303169"/>
    <w:rsid w:val="0030646A"/>
    <w:rsid w:val="0030718B"/>
    <w:rsid w:val="00310A2B"/>
    <w:rsid w:val="0031298B"/>
    <w:rsid w:val="00316644"/>
    <w:rsid w:val="00317133"/>
    <w:rsid w:val="0032007C"/>
    <w:rsid w:val="00320B1C"/>
    <w:rsid w:val="00322A85"/>
    <w:rsid w:val="00322CE3"/>
    <w:rsid w:val="00322D58"/>
    <w:rsid w:val="00322E8C"/>
    <w:rsid w:val="00327746"/>
    <w:rsid w:val="003303A8"/>
    <w:rsid w:val="003306E1"/>
    <w:rsid w:val="00331CC1"/>
    <w:rsid w:val="003320E4"/>
    <w:rsid w:val="003326FA"/>
    <w:rsid w:val="00332A10"/>
    <w:rsid w:val="003331D8"/>
    <w:rsid w:val="0033500F"/>
    <w:rsid w:val="0033525D"/>
    <w:rsid w:val="0033723E"/>
    <w:rsid w:val="003374B0"/>
    <w:rsid w:val="0034046C"/>
    <w:rsid w:val="00340947"/>
    <w:rsid w:val="00340AF7"/>
    <w:rsid w:val="00341129"/>
    <w:rsid w:val="0034136C"/>
    <w:rsid w:val="003414F3"/>
    <w:rsid w:val="00342802"/>
    <w:rsid w:val="0034371D"/>
    <w:rsid w:val="00344617"/>
    <w:rsid w:val="003446AA"/>
    <w:rsid w:val="00347878"/>
    <w:rsid w:val="00350573"/>
    <w:rsid w:val="003512DE"/>
    <w:rsid w:val="003517DE"/>
    <w:rsid w:val="003527A4"/>
    <w:rsid w:val="00353182"/>
    <w:rsid w:val="00353362"/>
    <w:rsid w:val="0035342F"/>
    <w:rsid w:val="0035613E"/>
    <w:rsid w:val="00356C2D"/>
    <w:rsid w:val="00357561"/>
    <w:rsid w:val="00357955"/>
    <w:rsid w:val="00360E18"/>
    <w:rsid w:val="00362861"/>
    <w:rsid w:val="00363E04"/>
    <w:rsid w:val="00363EE9"/>
    <w:rsid w:val="00365579"/>
    <w:rsid w:val="0036751A"/>
    <w:rsid w:val="00367CC8"/>
    <w:rsid w:val="00370DE1"/>
    <w:rsid w:val="00371695"/>
    <w:rsid w:val="00372496"/>
    <w:rsid w:val="00372685"/>
    <w:rsid w:val="00376128"/>
    <w:rsid w:val="0037638A"/>
    <w:rsid w:val="003766E0"/>
    <w:rsid w:val="0037687E"/>
    <w:rsid w:val="0037742E"/>
    <w:rsid w:val="00377D56"/>
    <w:rsid w:val="00380B3A"/>
    <w:rsid w:val="00381967"/>
    <w:rsid w:val="0038245A"/>
    <w:rsid w:val="00382D3E"/>
    <w:rsid w:val="00382D8F"/>
    <w:rsid w:val="0038336B"/>
    <w:rsid w:val="00383DD6"/>
    <w:rsid w:val="003840E6"/>
    <w:rsid w:val="0038453F"/>
    <w:rsid w:val="00384B11"/>
    <w:rsid w:val="00385534"/>
    <w:rsid w:val="00385CFC"/>
    <w:rsid w:val="00386961"/>
    <w:rsid w:val="00387512"/>
    <w:rsid w:val="003923C6"/>
    <w:rsid w:val="003929DD"/>
    <w:rsid w:val="0039337A"/>
    <w:rsid w:val="00394983"/>
    <w:rsid w:val="00397A0E"/>
    <w:rsid w:val="003A04A5"/>
    <w:rsid w:val="003A04F4"/>
    <w:rsid w:val="003A0A3F"/>
    <w:rsid w:val="003A1085"/>
    <w:rsid w:val="003A3189"/>
    <w:rsid w:val="003A3CA7"/>
    <w:rsid w:val="003A4292"/>
    <w:rsid w:val="003A4FCC"/>
    <w:rsid w:val="003A648F"/>
    <w:rsid w:val="003A6985"/>
    <w:rsid w:val="003A7822"/>
    <w:rsid w:val="003B2F68"/>
    <w:rsid w:val="003B33BD"/>
    <w:rsid w:val="003B3BF3"/>
    <w:rsid w:val="003B569D"/>
    <w:rsid w:val="003B614F"/>
    <w:rsid w:val="003C08A8"/>
    <w:rsid w:val="003C2719"/>
    <w:rsid w:val="003C3399"/>
    <w:rsid w:val="003C355C"/>
    <w:rsid w:val="003C35DA"/>
    <w:rsid w:val="003C3C0E"/>
    <w:rsid w:val="003C67B5"/>
    <w:rsid w:val="003D42A6"/>
    <w:rsid w:val="003D4F21"/>
    <w:rsid w:val="003D4FAC"/>
    <w:rsid w:val="003D6134"/>
    <w:rsid w:val="003D64B1"/>
    <w:rsid w:val="003D7EA5"/>
    <w:rsid w:val="003E03B0"/>
    <w:rsid w:val="003E1413"/>
    <w:rsid w:val="003E1AF8"/>
    <w:rsid w:val="003E2CE7"/>
    <w:rsid w:val="003E3588"/>
    <w:rsid w:val="003E4D3F"/>
    <w:rsid w:val="003E51A0"/>
    <w:rsid w:val="003E77A2"/>
    <w:rsid w:val="003E7906"/>
    <w:rsid w:val="003E7AB9"/>
    <w:rsid w:val="003F244F"/>
    <w:rsid w:val="003F2CE6"/>
    <w:rsid w:val="003F3C50"/>
    <w:rsid w:val="003F4FF8"/>
    <w:rsid w:val="003F52E7"/>
    <w:rsid w:val="00400BA9"/>
    <w:rsid w:val="00402F29"/>
    <w:rsid w:val="00403060"/>
    <w:rsid w:val="004031E7"/>
    <w:rsid w:val="004049E2"/>
    <w:rsid w:val="00406088"/>
    <w:rsid w:val="00406A6A"/>
    <w:rsid w:val="00406B22"/>
    <w:rsid w:val="00406DEA"/>
    <w:rsid w:val="004070FC"/>
    <w:rsid w:val="00412295"/>
    <w:rsid w:val="00415A8A"/>
    <w:rsid w:val="00415F84"/>
    <w:rsid w:val="004202EF"/>
    <w:rsid w:val="0042172A"/>
    <w:rsid w:val="00421D75"/>
    <w:rsid w:val="00421E11"/>
    <w:rsid w:val="00421E55"/>
    <w:rsid w:val="00422EAC"/>
    <w:rsid w:val="0042391A"/>
    <w:rsid w:val="004244F0"/>
    <w:rsid w:val="00425959"/>
    <w:rsid w:val="0042674B"/>
    <w:rsid w:val="0042770C"/>
    <w:rsid w:val="004310EF"/>
    <w:rsid w:val="004328A7"/>
    <w:rsid w:val="004328B9"/>
    <w:rsid w:val="00432B58"/>
    <w:rsid w:val="004330C1"/>
    <w:rsid w:val="0043311F"/>
    <w:rsid w:val="00433A3F"/>
    <w:rsid w:val="00433DA2"/>
    <w:rsid w:val="004349FD"/>
    <w:rsid w:val="00434C74"/>
    <w:rsid w:val="00434D68"/>
    <w:rsid w:val="004350BA"/>
    <w:rsid w:val="004350CE"/>
    <w:rsid w:val="004369DD"/>
    <w:rsid w:val="0044112B"/>
    <w:rsid w:val="00441458"/>
    <w:rsid w:val="00441DA9"/>
    <w:rsid w:val="00442774"/>
    <w:rsid w:val="004429BC"/>
    <w:rsid w:val="00443265"/>
    <w:rsid w:val="004449B9"/>
    <w:rsid w:val="0044541A"/>
    <w:rsid w:val="00445EFC"/>
    <w:rsid w:val="00446EF8"/>
    <w:rsid w:val="00447DEE"/>
    <w:rsid w:val="00450184"/>
    <w:rsid w:val="004534E9"/>
    <w:rsid w:val="00454942"/>
    <w:rsid w:val="00455A79"/>
    <w:rsid w:val="00456EB4"/>
    <w:rsid w:val="00457D81"/>
    <w:rsid w:val="004606AF"/>
    <w:rsid w:val="004606EB"/>
    <w:rsid w:val="0046146E"/>
    <w:rsid w:val="004639AB"/>
    <w:rsid w:val="0046426A"/>
    <w:rsid w:val="00465F29"/>
    <w:rsid w:val="00467034"/>
    <w:rsid w:val="004718F3"/>
    <w:rsid w:val="00472827"/>
    <w:rsid w:val="00473322"/>
    <w:rsid w:val="00473D5E"/>
    <w:rsid w:val="00475040"/>
    <w:rsid w:val="004757B0"/>
    <w:rsid w:val="00476A29"/>
    <w:rsid w:val="00480BC3"/>
    <w:rsid w:val="00480FB5"/>
    <w:rsid w:val="004811C2"/>
    <w:rsid w:val="00482646"/>
    <w:rsid w:val="00484216"/>
    <w:rsid w:val="0048495F"/>
    <w:rsid w:val="0048570D"/>
    <w:rsid w:val="004876E0"/>
    <w:rsid w:val="00487D54"/>
    <w:rsid w:val="00492255"/>
    <w:rsid w:val="00492D6D"/>
    <w:rsid w:val="0049302E"/>
    <w:rsid w:val="0049381F"/>
    <w:rsid w:val="00493D40"/>
    <w:rsid w:val="004943CD"/>
    <w:rsid w:val="004967B6"/>
    <w:rsid w:val="00496809"/>
    <w:rsid w:val="00496F35"/>
    <w:rsid w:val="004978BD"/>
    <w:rsid w:val="004978C0"/>
    <w:rsid w:val="004A0037"/>
    <w:rsid w:val="004A269F"/>
    <w:rsid w:val="004A504B"/>
    <w:rsid w:val="004A5FD4"/>
    <w:rsid w:val="004A6911"/>
    <w:rsid w:val="004B14C2"/>
    <w:rsid w:val="004B1849"/>
    <w:rsid w:val="004B2E92"/>
    <w:rsid w:val="004B314F"/>
    <w:rsid w:val="004B3F87"/>
    <w:rsid w:val="004B4167"/>
    <w:rsid w:val="004B5196"/>
    <w:rsid w:val="004B51CE"/>
    <w:rsid w:val="004B5219"/>
    <w:rsid w:val="004B53BB"/>
    <w:rsid w:val="004B54E0"/>
    <w:rsid w:val="004B6000"/>
    <w:rsid w:val="004B687C"/>
    <w:rsid w:val="004B7384"/>
    <w:rsid w:val="004B7EE6"/>
    <w:rsid w:val="004C12C9"/>
    <w:rsid w:val="004C172D"/>
    <w:rsid w:val="004C2498"/>
    <w:rsid w:val="004C4269"/>
    <w:rsid w:val="004C4D80"/>
    <w:rsid w:val="004C4EC4"/>
    <w:rsid w:val="004C5078"/>
    <w:rsid w:val="004C669B"/>
    <w:rsid w:val="004C6E2A"/>
    <w:rsid w:val="004C7EF2"/>
    <w:rsid w:val="004D0A3E"/>
    <w:rsid w:val="004D16AE"/>
    <w:rsid w:val="004D1F71"/>
    <w:rsid w:val="004D2268"/>
    <w:rsid w:val="004D2CFD"/>
    <w:rsid w:val="004D4325"/>
    <w:rsid w:val="004D5C60"/>
    <w:rsid w:val="004D6236"/>
    <w:rsid w:val="004D6731"/>
    <w:rsid w:val="004D7F90"/>
    <w:rsid w:val="004E0DE5"/>
    <w:rsid w:val="004E1CFE"/>
    <w:rsid w:val="004E4069"/>
    <w:rsid w:val="004E4DBB"/>
    <w:rsid w:val="004E4E41"/>
    <w:rsid w:val="004E6819"/>
    <w:rsid w:val="004E79B7"/>
    <w:rsid w:val="004E7F9C"/>
    <w:rsid w:val="004F12AD"/>
    <w:rsid w:val="004F2093"/>
    <w:rsid w:val="004F3493"/>
    <w:rsid w:val="004F49A5"/>
    <w:rsid w:val="004F5143"/>
    <w:rsid w:val="00501264"/>
    <w:rsid w:val="00502197"/>
    <w:rsid w:val="00502B19"/>
    <w:rsid w:val="00503CEB"/>
    <w:rsid w:val="00503FAE"/>
    <w:rsid w:val="005040D4"/>
    <w:rsid w:val="00506525"/>
    <w:rsid w:val="00506A5B"/>
    <w:rsid w:val="00507023"/>
    <w:rsid w:val="00507438"/>
    <w:rsid w:val="005121D0"/>
    <w:rsid w:val="00512B09"/>
    <w:rsid w:val="00513087"/>
    <w:rsid w:val="00513868"/>
    <w:rsid w:val="00513E54"/>
    <w:rsid w:val="00516725"/>
    <w:rsid w:val="00516821"/>
    <w:rsid w:val="00520D15"/>
    <w:rsid w:val="00523DF7"/>
    <w:rsid w:val="00524134"/>
    <w:rsid w:val="0052568A"/>
    <w:rsid w:val="00525E8C"/>
    <w:rsid w:val="005264AB"/>
    <w:rsid w:val="00530DAA"/>
    <w:rsid w:val="00530E47"/>
    <w:rsid w:val="00532140"/>
    <w:rsid w:val="00533796"/>
    <w:rsid w:val="00533ACE"/>
    <w:rsid w:val="00535EF3"/>
    <w:rsid w:val="00536547"/>
    <w:rsid w:val="00536B69"/>
    <w:rsid w:val="00537343"/>
    <w:rsid w:val="00540B90"/>
    <w:rsid w:val="0054244D"/>
    <w:rsid w:val="00543A6A"/>
    <w:rsid w:val="00545EE9"/>
    <w:rsid w:val="005472F5"/>
    <w:rsid w:val="00547545"/>
    <w:rsid w:val="00547705"/>
    <w:rsid w:val="00547A00"/>
    <w:rsid w:val="00547A70"/>
    <w:rsid w:val="005505E5"/>
    <w:rsid w:val="00550C17"/>
    <w:rsid w:val="00553CD0"/>
    <w:rsid w:val="005552BC"/>
    <w:rsid w:val="005559B2"/>
    <w:rsid w:val="00555AF6"/>
    <w:rsid w:val="00555D75"/>
    <w:rsid w:val="005565A9"/>
    <w:rsid w:val="00557536"/>
    <w:rsid w:val="00560DF0"/>
    <w:rsid w:val="00566068"/>
    <w:rsid w:val="005660BF"/>
    <w:rsid w:val="00566748"/>
    <w:rsid w:val="0056759C"/>
    <w:rsid w:val="005718BC"/>
    <w:rsid w:val="00571E90"/>
    <w:rsid w:val="005730DB"/>
    <w:rsid w:val="00573129"/>
    <w:rsid w:val="0057379E"/>
    <w:rsid w:val="00573E02"/>
    <w:rsid w:val="005751E6"/>
    <w:rsid w:val="00575221"/>
    <w:rsid w:val="00577B26"/>
    <w:rsid w:val="00580511"/>
    <w:rsid w:val="00580F38"/>
    <w:rsid w:val="00581438"/>
    <w:rsid w:val="005819CF"/>
    <w:rsid w:val="00581D86"/>
    <w:rsid w:val="00582BE0"/>
    <w:rsid w:val="00583D46"/>
    <w:rsid w:val="00586D51"/>
    <w:rsid w:val="005903D5"/>
    <w:rsid w:val="0059345D"/>
    <w:rsid w:val="005934BA"/>
    <w:rsid w:val="0059513E"/>
    <w:rsid w:val="00597230"/>
    <w:rsid w:val="00597E94"/>
    <w:rsid w:val="005A05E0"/>
    <w:rsid w:val="005A0E98"/>
    <w:rsid w:val="005A1ABE"/>
    <w:rsid w:val="005A251C"/>
    <w:rsid w:val="005A2F4F"/>
    <w:rsid w:val="005A3948"/>
    <w:rsid w:val="005A3F58"/>
    <w:rsid w:val="005A45BD"/>
    <w:rsid w:val="005A4A6D"/>
    <w:rsid w:val="005A62F3"/>
    <w:rsid w:val="005A64B0"/>
    <w:rsid w:val="005A6D9F"/>
    <w:rsid w:val="005B042B"/>
    <w:rsid w:val="005B23FC"/>
    <w:rsid w:val="005B3049"/>
    <w:rsid w:val="005B3898"/>
    <w:rsid w:val="005B3D03"/>
    <w:rsid w:val="005B3FC5"/>
    <w:rsid w:val="005B48FF"/>
    <w:rsid w:val="005B5D82"/>
    <w:rsid w:val="005B5DFA"/>
    <w:rsid w:val="005C0511"/>
    <w:rsid w:val="005C3525"/>
    <w:rsid w:val="005C6C8A"/>
    <w:rsid w:val="005C7840"/>
    <w:rsid w:val="005D0C13"/>
    <w:rsid w:val="005D363F"/>
    <w:rsid w:val="005D3EA5"/>
    <w:rsid w:val="005D5E18"/>
    <w:rsid w:val="005D6588"/>
    <w:rsid w:val="005D7802"/>
    <w:rsid w:val="005D7E8E"/>
    <w:rsid w:val="005D7F48"/>
    <w:rsid w:val="005E092F"/>
    <w:rsid w:val="005E2BD7"/>
    <w:rsid w:val="005E30E4"/>
    <w:rsid w:val="005E40CC"/>
    <w:rsid w:val="005E4751"/>
    <w:rsid w:val="005E54D8"/>
    <w:rsid w:val="005E6574"/>
    <w:rsid w:val="005F235F"/>
    <w:rsid w:val="005F2761"/>
    <w:rsid w:val="005F3840"/>
    <w:rsid w:val="005F54A5"/>
    <w:rsid w:val="005F72A3"/>
    <w:rsid w:val="005F73DE"/>
    <w:rsid w:val="005F79BE"/>
    <w:rsid w:val="005F7E5D"/>
    <w:rsid w:val="00604C15"/>
    <w:rsid w:val="00604FA9"/>
    <w:rsid w:val="00605669"/>
    <w:rsid w:val="00606110"/>
    <w:rsid w:val="0061171D"/>
    <w:rsid w:val="00612266"/>
    <w:rsid w:val="006145BD"/>
    <w:rsid w:val="006158D5"/>
    <w:rsid w:val="006165EE"/>
    <w:rsid w:val="006177A2"/>
    <w:rsid w:val="006177FA"/>
    <w:rsid w:val="0062022F"/>
    <w:rsid w:val="00620DBC"/>
    <w:rsid w:val="0062140F"/>
    <w:rsid w:val="00622D9C"/>
    <w:rsid w:val="00625D83"/>
    <w:rsid w:val="006266AF"/>
    <w:rsid w:val="006270EA"/>
    <w:rsid w:val="00627595"/>
    <w:rsid w:val="00631DD0"/>
    <w:rsid w:val="0063202B"/>
    <w:rsid w:val="00632BFE"/>
    <w:rsid w:val="006356EB"/>
    <w:rsid w:val="00635940"/>
    <w:rsid w:val="006359D5"/>
    <w:rsid w:val="00637499"/>
    <w:rsid w:val="00640545"/>
    <w:rsid w:val="006425EC"/>
    <w:rsid w:val="00644877"/>
    <w:rsid w:val="00645146"/>
    <w:rsid w:val="00646714"/>
    <w:rsid w:val="00647165"/>
    <w:rsid w:val="006474CA"/>
    <w:rsid w:val="00650950"/>
    <w:rsid w:val="00655DA6"/>
    <w:rsid w:val="00656B05"/>
    <w:rsid w:val="00660008"/>
    <w:rsid w:val="006623E7"/>
    <w:rsid w:val="00662B80"/>
    <w:rsid w:val="006658E8"/>
    <w:rsid w:val="00666536"/>
    <w:rsid w:val="00666C02"/>
    <w:rsid w:val="0066726E"/>
    <w:rsid w:val="00670F6C"/>
    <w:rsid w:val="00671DC0"/>
    <w:rsid w:val="00671F18"/>
    <w:rsid w:val="00672546"/>
    <w:rsid w:val="00672D5E"/>
    <w:rsid w:val="006738D7"/>
    <w:rsid w:val="00673981"/>
    <w:rsid w:val="00674703"/>
    <w:rsid w:val="00677CE8"/>
    <w:rsid w:val="00677E8F"/>
    <w:rsid w:val="00680327"/>
    <w:rsid w:val="00682379"/>
    <w:rsid w:val="00684FFA"/>
    <w:rsid w:val="006852C7"/>
    <w:rsid w:val="006852CE"/>
    <w:rsid w:val="0068591D"/>
    <w:rsid w:val="00685E78"/>
    <w:rsid w:val="00685EF8"/>
    <w:rsid w:val="00687023"/>
    <w:rsid w:val="006914FC"/>
    <w:rsid w:val="0069163F"/>
    <w:rsid w:val="0069185E"/>
    <w:rsid w:val="0069245E"/>
    <w:rsid w:val="00692649"/>
    <w:rsid w:val="00692962"/>
    <w:rsid w:val="0069328D"/>
    <w:rsid w:val="00695673"/>
    <w:rsid w:val="006A0F88"/>
    <w:rsid w:val="006A11DB"/>
    <w:rsid w:val="006A3422"/>
    <w:rsid w:val="006A4A56"/>
    <w:rsid w:val="006A4BD4"/>
    <w:rsid w:val="006A5A59"/>
    <w:rsid w:val="006A5FCE"/>
    <w:rsid w:val="006A7963"/>
    <w:rsid w:val="006B09B1"/>
    <w:rsid w:val="006B249C"/>
    <w:rsid w:val="006B2626"/>
    <w:rsid w:val="006B5C70"/>
    <w:rsid w:val="006B6545"/>
    <w:rsid w:val="006B691B"/>
    <w:rsid w:val="006B75A6"/>
    <w:rsid w:val="006B7CC3"/>
    <w:rsid w:val="006B7E61"/>
    <w:rsid w:val="006C0081"/>
    <w:rsid w:val="006C1727"/>
    <w:rsid w:val="006C32FD"/>
    <w:rsid w:val="006C39CE"/>
    <w:rsid w:val="006C3CFE"/>
    <w:rsid w:val="006C3F3D"/>
    <w:rsid w:val="006C3FCA"/>
    <w:rsid w:val="006C4C0C"/>
    <w:rsid w:val="006D0FCC"/>
    <w:rsid w:val="006D12F5"/>
    <w:rsid w:val="006D1488"/>
    <w:rsid w:val="006D21F5"/>
    <w:rsid w:val="006D3CD5"/>
    <w:rsid w:val="006D4310"/>
    <w:rsid w:val="006D4B8B"/>
    <w:rsid w:val="006D5787"/>
    <w:rsid w:val="006D7B56"/>
    <w:rsid w:val="006E0276"/>
    <w:rsid w:val="006E08DA"/>
    <w:rsid w:val="006E1E0D"/>
    <w:rsid w:val="006E1FC3"/>
    <w:rsid w:val="006E2B64"/>
    <w:rsid w:val="006E54AD"/>
    <w:rsid w:val="006F360F"/>
    <w:rsid w:val="006F41C2"/>
    <w:rsid w:val="006F4D5D"/>
    <w:rsid w:val="006F5F4A"/>
    <w:rsid w:val="006F6D50"/>
    <w:rsid w:val="006F7947"/>
    <w:rsid w:val="00701B58"/>
    <w:rsid w:val="007022F6"/>
    <w:rsid w:val="007039C0"/>
    <w:rsid w:val="007039C8"/>
    <w:rsid w:val="00704CE9"/>
    <w:rsid w:val="0070616B"/>
    <w:rsid w:val="00706295"/>
    <w:rsid w:val="00706FDA"/>
    <w:rsid w:val="00710C21"/>
    <w:rsid w:val="00710F69"/>
    <w:rsid w:val="007119CE"/>
    <w:rsid w:val="00711F9A"/>
    <w:rsid w:val="00712944"/>
    <w:rsid w:val="00713810"/>
    <w:rsid w:val="007143CE"/>
    <w:rsid w:val="00715DB0"/>
    <w:rsid w:val="007169F6"/>
    <w:rsid w:val="00717C6B"/>
    <w:rsid w:val="00720F85"/>
    <w:rsid w:val="0072209D"/>
    <w:rsid w:val="00723903"/>
    <w:rsid w:val="00725029"/>
    <w:rsid w:val="007258B1"/>
    <w:rsid w:val="00726EA6"/>
    <w:rsid w:val="007274DE"/>
    <w:rsid w:val="00727AF6"/>
    <w:rsid w:val="007303A5"/>
    <w:rsid w:val="00730B3E"/>
    <w:rsid w:val="0073168E"/>
    <w:rsid w:val="007321E3"/>
    <w:rsid w:val="0073294E"/>
    <w:rsid w:val="00733951"/>
    <w:rsid w:val="00733FC7"/>
    <w:rsid w:val="0073420B"/>
    <w:rsid w:val="00735E65"/>
    <w:rsid w:val="00736341"/>
    <w:rsid w:val="00736602"/>
    <w:rsid w:val="00736BE6"/>
    <w:rsid w:val="007413F4"/>
    <w:rsid w:val="00743EE1"/>
    <w:rsid w:val="00746C22"/>
    <w:rsid w:val="0074760E"/>
    <w:rsid w:val="007509E0"/>
    <w:rsid w:val="00752FBE"/>
    <w:rsid w:val="00754ABA"/>
    <w:rsid w:val="0075750D"/>
    <w:rsid w:val="00757809"/>
    <w:rsid w:val="0076260F"/>
    <w:rsid w:val="00763AD8"/>
    <w:rsid w:val="0076420F"/>
    <w:rsid w:val="00764899"/>
    <w:rsid w:val="00765711"/>
    <w:rsid w:val="00766C8E"/>
    <w:rsid w:val="00767185"/>
    <w:rsid w:val="00770CD0"/>
    <w:rsid w:val="00770E9B"/>
    <w:rsid w:val="00772C50"/>
    <w:rsid w:val="00773042"/>
    <w:rsid w:val="00774E05"/>
    <w:rsid w:val="007750F2"/>
    <w:rsid w:val="00780677"/>
    <w:rsid w:val="00780761"/>
    <w:rsid w:val="00782CB8"/>
    <w:rsid w:val="00782F53"/>
    <w:rsid w:val="00783AD6"/>
    <w:rsid w:val="007845F0"/>
    <w:rsid w:val="00784A61"/>
    <w:rsid w:val="00784B54"/>
    <w:rsid w:val="00790ADE"/>
    <w:rsid w:val="00790C41"/>
    <w:rsid w:val="00792ADE"/>
    <w:rsid w:val="00793FC3"/>
    <w:rsid w:val="007940B9"/>
    <w:rsid w:val="00794628"/>
    <w:rsid w:val="007956DB"/>
    <w:rsid w:val="00795BCD"/>
    <w:rsid w:val="007974FC"/>
    <w:rsid w:val="007A06B7"/>
    <w:rsid w:val="007A1294"/>
    <w:rsid w:val="007A131D"/>
    <w:rsid w:val="007A1546"/>
    <w:rsid w:val="007A18AA"/>
    <w:rsid w:val="007A228C"/>
    <w:rsid w:val="007A25DB"/>
    <w:rsid w:val="007A2644"/>
    <w:rsid w:val="007A368E"/>
    <w:rsid w:val="007A4199"/>
    <w:rsid w:val="007A507D"/>
    <w:rsid w:val="007A5868"/>
    <w:rsid w:val="007A5CF5"/>
    <w:rsid w:val="007A6474"/>
    <w:rsid w:val="007A73AF"/>
    <w:rsid w:val="007B04CE"/>
    <w:rsid w:val="007B2263"/>
    <w:rsid w:val="007B29F2"/>
    <w:rsid w:val="007B3296"/>
    <w:rsid w:val="007B5238"/>
    <w:rsid w:val="007B5352"/>
    <w:rsid w:val="007B5648"/>
    <w:rsid w:val="007B5CBC"/>
    <w:rsid w:val="007B5E8A"/>
    <w:rsid w:val="007B6454"/>
    <w:rsid w:val="007B6871"/>
    <w:rsid w:val="007B6E29"/>
    <w:rsid w:val="007B6E2F"/>
    <w:rsid w:val="007B7126"/>
    <w:rsid w:val="007B7A2F"/>
    <w:rsid w:val="007B7EA5"/>
    <w:rsid w:val="007C2460"/>
    <w:rsid w:val="007C2B71"/>
    <w:rsid w:val="007C3D33"/>
    <w:rsid w:val="007C3FD8"/>
    <w:rsid w:val="007C48F6"/>
    <w:rsid w:val="007C4C37"/>
    <w:rsid w:val="007C5329"/>
    <w:rsid w:val="007C5E04"/>
    <w:rsid w:val="007C6DC6"/>
    <w:rsid w:val="007D2362"/>
    <w:rsid w:val="007D277E"/>
    <w:rsid w:val="007D27F6"/>
    <w:rsid w:val="007D294A"/>
    <w:rsid w:val="007D30F5"/>
    <w:rsid w:val="007D3758"/>
    <w:rsid w:val="007D39CC"/>
    <w:rsid w:val="007D47D2"/>
    <w:rsid w:val="007D6EC0"/>
    <w:rsid w:val="007D7800"/>
    <w:rsid w:val="007D7DE2"/>
    <w:rsid w:val="007D7E1D"/>
    <w:rsid w:val="007E014A"/>
    <w:rsid w:val="007E0596"/>
    <w:rsid w:val="007E0680"/>
    <w:rsid w:val="007E0908"/>
    <w:rsid w:val="007E0D30"/>
    <w:rsid w:val="007E18AE"/>
    <w:rsid w:val="007E4397"/>
    <w:rsid w:val="007E5097"/>
    <w:rsid w:val="007E57F7"/>
    <w:rsid w:val="007E5BF6"/>
    <w:rsid w:val="007E5FE6"/>
    <w:rsid w:val="007E69DA"/>
    <w:rsid w:val="007E6EA5"/>
    <w:rsid w:val="007F217E"/>
    <w:rsid w:val="007F59BD"/>
    <w:rsid w:val="007F7C97"/>
    <w:rsid w:val="007F7DD9"/>
    <w:rsid w:val="0080023F"/>
    <w:rsid w:val="00803490"/>
    <w:rsid w:val="00803538"/>
    <w:rsid w:val="0080496B"/>
    <w:rsid w:val="00804E2D"/>
    <w:rsid w:val="00810326"/>
    <w:rsid w:val="00811C1C"/>
    <w:rsid w:val="00814539"/>
    <w:rsid w:val="00814C99"/>
    <w:rsid w:val="008158B3"/>
    <w:rsid w:val="008159E8"/>
    <w:rsid w:val="008164ED"/>
    <w:rsid w:val="00817E11"/>
    <w:rsid w:val="008208CA"/>
    <w:rsid w:val="0082221C"/>
    <w:rsid w:val="0082225E"/>
    <w:rsid w:val="00822A79"/>
    <w:rsid w:val="00822C5C"/>
    <w:rsid w:val="00823BA7"/>
    <w:rsid w:val="008253D0"/>
    <w:rsid w:val="008272CA"/>
    <w:rsid w:val="00827321"/>
    <w:rsid w:val="00830161"/>
    <w:rsid w:val="00831551"/>
    <w:rsid w:val="00831979"/>
    <w:rsid w:val="00832F3D"/>
    <w:rsid w:val="00834519"/>
    <w:rsid w:val="00834C12"/>
    <w:rsid w:val="00835A5B"/>
    <w:rsid w:val="008360B1"/>
    <w:rsid w:val="008410BE"/>
    <w:rsid w:val="008425CC"/>
    <w:rsid w:val="00844342"/>
    <w:rsid w:val="00845859"/>
    <w:rsid w:val="00845A5F"/>
    <w:rsid w:val="00846587"/>
    <w:rsid w:val="008469C9"/>
    <w:rsid w:val="008473E4"/>
    <w:rsid w:val="00851352"/>
    <w:rsid w:val="00855D68"/>
    <w:rsid w:val="00857077"/>
    <w:rsid w:val="0086080B"/>
    <w:rsid w:val="00863230"/>
    <w:rsid w:val="008642AC"/>
    <w:rsid w:val="00865BD0"/>
    <w:rsid w:val="00866763"/>
    <w:rsid w:val="00866AF8"/>
    <w:rsid w:val="008677BC"/>
    <w:rsid w:val="008705C6"/>
    <w:rsid w:val="008717D8"/>
    <w:rsid w:val="0087215C"/>
    <w:rsid w:val="0087249A"/>
    <w:rsid w:val="00873152"/>
    <w:rsid w:val="00875D25"/>
    <w:rsid w:val="00880E35"/>
    <w:rsid w:val="00881D7B"/>
    <w:rsid w:val="00885163"/>
    <w:rsid w:val="008875FE"/>
    <w:rsid w:val="00887F0A"/>
    <w:rsid w:val="00887F8E"/>
    <w:rsid w:val="008914DB"/>
    <w:rsid w:val="00892BA9"/>
    <w:rsid w:val="00893977"/>
    <w:rsid w:val="00894E61"/>
    <w:rsid w:val="00896234"/>
    <w:rsid w:val="00896377"/>
    <w:rsid w:val="0089733E"/>
    <w:rsid w:val="00897E43"/>
    <w:rsid w:val="008A0986"/>
    <w:rsid w:val="008A20DE"/>
    <w:rsid w:val="008A2A31"/>
    <w:rsid w:val="008A39DE"/>
    <w:rsid w:val="008A4065"/>
    <w:rsid w:val="008A50C6"/>
    <w:rsid w:val="008A6298"/>
    <w:rsid w:val="008B1D14"/>
    <w:rsid w:val="008B1D46"/>
    <w:rsid w:val="008B1D7C"/>
    <w:rsid w:val="008B2509"/>
    <w:rsid w:val="008B2811"/>
    <w:rsid w:val="008B30FB"/>
    <w:rsid w:val="008B396D"/>
    <w:rsid w:val="008B5350"/>
    <w:rsid w:val="008B6758"/>
    <w:rsid w:val="008C1304"/>
    <w:rsid w:val="008C1617"/>
    <w:rsid w:val="008C224D"/>
    <w:rsid w:val="008C3002"/>
    <w:rsid w:val="008C37F2"/>
    <w:rsid w:val="008C4D90"/>
    <w:rsid w:val="008C5738"/>
    <w:rsid w:val="008C5C70"/>
    <w:rsid w:val="008C6652"/>
    <w:rsid w:val="008C6818"/>
    <w:rsid w:val="008C7EAD"/>
    <w:rsid w:val="008D061B"/>
    <w:rsid w:val="008D0CFE"/>
    <w:rsid w:val="008D2721"/>
    <w:rsid w:val="008D35E1"/>
    <w:rsid w:val="008D49FB"/>
    <w:rsid w:val="008D5C27"/>
    <w:rsid w:val="008D5F51"/>
    <w:rsid w:val="008D6152"/>
    <w:rsid w:val="008D6E2D"/>
    <w:rsid w:val="008E104E"/>
    <w:rsid w:val="008E3C33"/>
    <w:rsid w:val="008E49FE"/>
    <w:rsid w:val="008E5296"/>
    <w:rsid w:val="008E5D25"/>
    <w:rsid w:val="008E64E2"/>
    <w:rsid w:val="008E6B9D"/>
    <w:rsid w:val="008F0F81"/>
    <w:rsid w:val="008F27BF"/>
    <w:rsid w:val="008F2E1C"/>
    <w:rsid w:val="008F3027"/>
    <w:rsid w:val="00900669"/>
    <w:rsid w:val="00903470"/>
    <w:rsid w:val="009048F2"/>
    <w:rsid w:val="0090512E"/>
    <w:rsid w:val="0090593A"/>
    <w:rsid w:val="00905A2D"/>
    <w:rsid w:val="00905E35"/>
    <w:rsid w:val="00906DB9"/>
    <w:rsid w:val="00907D30"/>
    <w:rsid w:val="00910123"/>
    <w:rsid w:val="009102B0"/>
    <w:rsid w:val="00910845"/>
    <w:rsid w:val="00910B75"/>
    <w:rsid w:val="009118EE"/>
    <w:rsid w:val="009125F0"/>
    <w:rsid w:val="00913248"/>
    <w:rsid w:val="009134C1"/>
    <w:rsid w:val="00913A45"/>
    <w:rsid w:val="0091410C"/>
    <w:rsid w:val="009142EC"/>
    <w:rsid w:val="00914805"/>
    <w:rsid w:val="009154C3"/>
    <w:rsid w:val="00920194"/>
    <w:rsid w:val="009228CC"/>
    <w:rsid w:val="00923540"/>
    <w:rsid w:val="00923F9B"/>
    <w:rsid w:val="00924026"/>
    <w:rsid w:val="0092469B"/>
    <w:rsid w:val="0092582A"/>
    <w:rsid w:val="00926767"/>
    <w:rsid w:val="009303D3"/>
    <w:rsid w:val="00931A1B"/>
    <w:rsid w:val="00931E13"/>
    <w:rsid w:val="00933C29"/>
    <w:rsid w:val="0093548B"/>
    <w:rsid w:val="009361D5"/>
    <w:rsid w:val="00936402"/>
    <w:rsid w:val="009401F2"/>
    <w:rsid w:val="00941939"/>
    <w:rsid w:val="009428A4"/>
    <w:rsid w:val="00942B63"/>
    <w:rsid w:val="00942FE5"/>
    <w:rsid w:val="009443B7"/>
    <w:rsid w:val="0094444A"/>
    <w:rsid w:val="00945169"/>
    <w:rsid w:val="009469F3"/>
    <w:rsid w:val="009538DC"/>
    <w:rsid w:val="00953906"/>
    <w:rsid w:val="0095733E"/>
    <w:rsid w:val="009602A3"/>
    <w:rsid w:val="009612DD"/>
    <w:rsid w:val="009659F4"/>
    <w:rsid w:val="0096644B"/>
    <w:rsid w:val="009668C2"/>
    <w:rsid w:val="00970D60"/>
    <w:rsid w:val="0097104A"/>
    <w:rsid w:val="009714E9"/>
    <w:rsid w:val="0097206C"/>
    <w:rsid w:val="00972886"/>
    <w:rsid w:val="00972AE1"/>
    <w:rsid w:val="009740C7"/>
    <w:rsid w:val="00974380"/>
    <w:rsid w:val="0097447E"/>
    <w:rsid w:val="00974837"/>
    <w:rsid w:val="00974BC1"/>
    <w:rsid w:val="00974C26"/>
    <w:rsid w:val="009752FE"/>
    <w:rsid w:val="00980D84"/>
    <w:rsid w:val="0098104B"/>
    <w:rsid w:val="00981E10"/>
    <w:rsid w:val="00982253"/>
    <w:rsid w:val="00985933"/>
    <w:rsid w:val="009877CB"/>
    <w:rsid w:val="0099052A"/>
    <w:rsid w:val="00991D02"/>
    <w:rsid w:val="00993101"/>
    <w:rsid w:val="0099390E"/>
    <w:rsid w:val="00993C76"/>
    <w:rsid w:val="00994B8C"/>
    <w:rsid w:val="009960E5"/>
    <w:rsid w:val="00996995"/>
    <w:rsid w:val="009A119C"/>
    <w:rsid w:val="009A1A7F"/>
    <w:rsid w:val="009A2AEA"/>
    <w:rsid w:val="009A6E02"/>
    <w:rsid w:val="009A7160"/>
    <w:rsid w:val="009A7ADC"/>
    <w:rsid w:val="009B1663"/>
    <w:rsid w:val="009B206D"/>
    <w:rsid w:val="009B3AAF"/>
    <w:rsid w:val="009B4009"/>
    <w:rsid w:val="009B497D"/>
    <w:rsid w:val="009B499B"/>
    <w:rsid w:val="009B4E1B"/>
    <w:rsid w:val="009B4E5C"/>
    <w:rsid w:val="009B5621"/>
    <w:rsid w:val="009B604D"/>
    <w:rsid w:val="009C1791"/>
    <w:rsid w:val="009C19B7"/>
    <w:rsid w:val="009C208A"/>
    <w:rsid w:val="009C30AA"/>
    <w:rsid w:val="009C35CD"/>
    <w:rsid w:val="009C39A4"/>
    <w:rsid w:val="009C4553"/>
    <w:rsid w:val="009C5ABB"/>
    <w:rsid w:val="009C5C1F"/>
    <w:rsid w:val="009C6537"/>
    <w:rsid w:val="009D0122"/>
    <w:rsid w:val="009D016F"/>
    <w:rsid w:val="009D0FDD"/>
    <w:rsid w:val="009D355C"/>
    <w:rsid w:val="009D7320"/>
    <w:rsid w:val="009D7C51"/>
    <w:rsid w:val="009E0786"/>
    <w:rsid w:val="009E07D1"/>
    <w:rsid w:val="009E0CC5"/>
    <w:rsid w:val="009E196C"/>
    <w:rsid w:val="009E401B"/>
    <w:rsid w:val="009E4D30"/>
    <w:rsid w:val="009E68A3"/>
    <w:rsid w:val="009F1202"/>
    <w:rsid w:val="009F17B4"/>
    <w:rsid w:val="009F24CD"/>
    <w:rsid w:val="009F24FB"/>
    <w:rsid w:val="009F36BF"/>
    <w:rsid w:val="009F3B84"/>
    <w:rsid w:val="009F6EA5"/>
    <w:rsid w:val="009F7D73"/>
    <w:rsid w:val="00A00406"/>
    <w:rsid w:val="00A0050E"/>
    <w:rsid w:val="00A01A99"/>
    <w:rsid w:val="00A02C5C"/>
    <w:rsid w:val="00A0342B"/>
    <w:rsid w:val="00A036DE"/>
    <w:rsid w:val="00A04660"/>
    <w:rsid w:val="00A046F8"/>
    <w:rsid w:val="00A04AD4"/>
    <w:rsid w:val="00A059C7"/>
    <w:rsid w:val="00A10436"/>
    <w:rsid w:val="00A10D4E"/>
    <w:rsid w:val="00A111B6"/>
    <w:rsid w:val="00A11B7B"/>
    <w:rsid w:val="00A12481"/>
    <w:rsid w:val="00A12711"/>
    <w:rsid w:val="00A21420"/>
    <w:rsid w:val="00A2200F"/>
    <w:rsid w:val="00A24719"/>
    <w:rsid w:val="00A25C44"/>
    <w:rsid w:val="00A25FB7"/>
    <w:rsid w:val="00A26600"/>
    <w:rsid w:val="00A26D27"/>
    <w:rsid w:val="00A2726D"/>
    <w:rsid w:val="00A27712"/>
    <w:rsid w:val="00A27B44"/>
    <w:rsid w:val="00A27BD4"/>
    <w:rsid w:val="00A27BFA"/>
    <w:rsid w:val="00A27C59"/>
    <w:rsid w:val="00A31A1E"/>
    <w:rsid w:val="00A33097"/>
    <w:rsid w:val="00A34997"/>
    <w:rsid w:val="00A36122"/>
    <w:rsid w:val="00A376EE"/>
    <w:rsid w:val="00A400A9"/>
    <w:rsid w:val="00A40F84"/>
    <w:rsid w:val="00A4129A"/>
    <w:rsid w:val="00A42761"/>
    <w:rsid w:val="00A4291B"/>
    <w:rsid w:val="00A42A99"/>
    <w:rsid w:val="00A45079"/>
    <w:rsid w:val="00A456A9"/>
    <w:rsid w:val="00A500C9"/>
    <w:rsid w:val="00A5151A"/>
    <w:rsid w:val="00A51FA3"/>
    <w:rsid w:val="00A5246A"/>
    <w:rsid w:val="00A5328F"/>
    <w:rsid w:val="00A566A5"/>
    <w:rsid w:val="00A57654"/>
    <w:rsid w:val="00A57E0A"/>
    <w:rsid w:val="00A60719"/>
    <w:rsid w:val="00A6139D"/>
    <w:rsid w:val="00A63AFF"/>
    <w:rsid w:val="00A64F9C"/>
    <w:rsid w:val="00A6654F"/>
    <w:rsid w:val="00A70924"/>
    <w:rsid w:val="00A709D0"/>
    <w:rsid w:val="00A72134"/>
    <w:rsid w:val="00A753D2"/>
    <w:rsid w:val="00A75628"/>
    <w:rsid w:val="00A77F58"/>
    <w:rsid w:val="00A80D3B"/>
    <w:rsid w:val="00A81228"/>
    <w:rsid w:val="00A81FD0"/>
    <w:rsid w:val="00A823F6"/>
    <w:rsid w:val="00A82565"/>
    <w:rsid w:val="00A827D0"/>
    <w:rsid w:val="00A835BF"/>
    <w:rsid w:val="00A85632"/>
    <w:rsid w:val="00A85818"/>
    <w:rsid w:val="00A86DDC"/>
    <w:rsid w:val="00A8719E"/>
    <w:rsid w:val="00A92549"/>
    <w:rsid w:val="00A93081"/>
    <w:rsid w:val="00A93D4A"/>
    <w:rsid w:val="00A942F1"/>
    <w:rsid w:val="00A947AB"/>
    <w:rsid w:val="00A94F5D"/>
    <w:rsid w:val="00A961A5"/>
    <w:rsid w:val="00A96A5B"/>
    <w:rsid w:val="00A97370"/>
    <w:rsid w:val="00A9782E"/>
    <w:rsid w:val="00AA0A89"/>
    <w:rsid w:val="00AA4722"/>
    <w:rsid w:val="00AA4E01"/>
    <w:rsid w:val="00AA563B"/>
    <w:rsid w:val="00AA6429"/>
    <w:rsid w:val="00AA6952"/>
    <w:rsid w:val="00AA7598"/>
    <w:rsid w:val="00AB3664"/>
    <w:rsid w:val="00AB39C6"/>
    <w:rsid w:val="00AB477A"/>
    <w:rsid w:val="00AB74FB"/>
    <w:rsid w:val="00AC01AA"/>
    <w:rsid w:val="00AC09DF"/>
    <w:rsid w:val="00AC188B"/>
    <w:rsid w:val="00AC4BA6"/>
    <w:rsid w:val="00AC4F72"/>
    <w:rsid w:val="00AD0C1C"/>
    <w:rsid w:val="00AD100D"/>
    <w:rsid w:val="00AD1C3B"/>
    <w:rsid w:val="00AD1C6E"/>
    <w:rsid w:val="00AD36BB"/>
    <w:rsid w:val="00AD3D02"/>
    <w:rsid w:val="00AD4134"/>
    <w:rsid w:val="00AD46B5"/>
    <w:rsid w:val="00AD46FF"/>
    <w:rsid w:val="00AD6067"/>
    <w:rsid w:val="00AD7448"/>
    <w:rsid w:val="00AE0558"/>
    <w:rsid w:val="00AE0A40"/>
    <w:rsid w:val="00AE1D71"/>
    <w:rsid w:val="00AE5262"/>
    <w:rsid w:val="00AE58A5"/>
    <w:rsid w:val="00AE5F85"/>
    <w:rsid w:val="00AE7DE7"/>
    <w:rsid w:val="00AF2E59"/>
    <w:rsid w:val="00AF2E8E"/>
    <w:rsid w:val="00AF3659"/>
    <w:rsid w:val="00AF5AAE"/>
    <w:rsid w:val="00AF741A"/>
    <w:rsid w:val="00B0128E"/>
    <w:rsid w:val="00B015D8"/>
    <w:rsid w:val="00B01A7C"/>
    <w:rsid w:val="00B01ADB"/>
    <w:rsid w:val="00B04161"/>
    <w:rsid w:val="00B056F9"/>
    <w:rsid w:val="00B05785"/>
    <w:rsid w:val="00B063EE"/>
    <w:rsid w:val="00B066E9"/>
    <w:rsid w:val="00B07843"/>
    <w:rsid w:val="00B11E3D"/>
    <w:rsid w:val="00B12130"/>
    <w:rsid w:val="00B15BAA"/>
    <w:rsid w:val="00B16D45"/>
    <w:rsid w:val="00B17E82"/>
    <w:rsid w:val="00B200D0"/>
    <w:rsid w:val="00B227E5"/>
    <w:rsid w:val="00B23175"/>
    <w:rsid w:val="00B26603"/>
    <w:rsid w:val="00B26BEC"/>
    <w:rsid w:val="00B31F39"/>
    <w:rsid w:val="00B32DAD"/>
    <w:rsid w:val="00B3716B"/>
    <w:rsid w:val="00B376A3"/>
    <w:rsid w:val="00B37A59"/>
    <w:rsid w:val="00B37B13"/>
    <w:rsid w:val="00B37C3C"/>
    <w:rsid w:val="00B410B6"/>
    <w:rsid w:val="00B42847"/>
    <w:rsid w:val="00B442C8"/>
    <w:rsid w:val="00B44E0A"/>
    <w:rsid w:val="00B4519B"/>
    <w:rsid w:val="00B4575A"/>
    <w:rsid w:val="00B45929"/>
    <w:rsid w:val="00B45961"/>
    <w:rsid w:val="00B466C9"/>
    <w:rsid w:val="00B46F2F"/>
    <w:rsid w:val="00B50DA0"/>
    <w:rsid w:val="00B515AC"/>
    <w:rsid w:val="00B51910"/>
    <w:rsid w:val="00B51B9D"/>
    <w:rsid w:val="00B533C7"/>
    <w:rsid w:val="00B53D37"/>
    <w:rsid w:val="00B5415C"/>
    <w:rsid w:val="00B557E2"/>
    <w:rsid w:val="00B5757F"/>
    <w:rsid w:val="00B575BA"/>
    <w:rsid w:val="00B609B1"/>
    <w:rsid w:val="00B631FC"/>
    <w:rsid w:val="00B63AA0"/>
    <w:rsid w:val="00B66010"/>
    <w:rsid w:val="00B70C20"/>
    <w:rsid w:val="00B70E5D"/>
    <w:rsid w:val="00B71608"/>
    <w:rsid w:val="00B72B52"/>
    <w:rsid w:val="00B748B2"/>
    <w:rsid w:val="00B76429"/>
    <w:rsid w:val="00B770D2"/>
    <w:rsid w:val="00B80964"/>
    <w:rsid w:val="00B809BF"/>
    <w:rsid w:val="00B82167"/>
    <w:rsid w:val="00B8274A"/>
    <w:rsid w:val="00B865DB"/>
    <w:rsid w:val="00B873C0"/>
    <w:rsid w:val="00B875DA"/>
    <w:rsid w:val="00B904B4"/>
    <w:rsid w:val="00B90D6D"/>
    <w:rsid w:val="00B912E7"/>
    <w:rsid w:val="00B9177D"/>
    <w:rsid w:val="00B91B71"/>
    <w:rsid w:val="00B9223B"/>
    <w:rsid w:val="00B9412F"/>
    <w:rsid w:val="00B94DC7"/>
    <w:rsid w:val="00B9511D"/>
    <w:rsid w:val="00B956D4"/>
    <w:rsid w:val="00B95764"/>
    <w:rsid w:val="00B96E72"/>
    <w:rsid w:val="00B9724F"/>
    <w:rsid w:val="00B97446"/>
    <w:rsid w:val="00BA06C4"/>
    <w:rsid w:val="00BA0A17"/>
    <w:rsid w:val="00BA0B0D"/>
    <w:rsid w:val="00BA3452"/>
    <w:rsid w:val="00BA3755"/>
    <w:rsid w:val="00BA3AE8"/>
    <w:rsid w:val="00BA48F1"/>
    <w:rsid w:val="00BA4B3A"/>
    <w:rsid w:val="00BA7432"/>
    <w:rsid w:val="00BB1590"/>
    <w:rsid w:val="00BB1D77"/>
    <w:rsid w:val="00BB473B"/>
    <w:rsid w:val="00BB47CD"/>
    <w:rsid w:val="00BB4EBC"/>
    <w:rsid w:val="00BB54B3"/>
    <w:rsid w:val="00BB5996"/>
    <w:rsid w:val="00BB6681"/>
    <w:rsid w:val="00BB6D59"/>
    <w:rsid w:val="00BB7A84"/>
    <w:rsid w:val="00BC1AA0"/>
    <w:rsid w:val="00BC1E30"/>
    <w:rsid w:val="00BC2495"/>
    <w:rsid w:val="00BC275F"/>
    <w:rsid w:val="00BC2F89"/>
    <w:rsid w:val="00BC4DE6"/>
    <w:rsid w:val="00BC4F96"/>
    <w:rsid w:val="00BC644E"/>
    <w:rsid w:val="00BC693E"/>
    <w:rsid w:val="00BC6E46"/>
    <w:rsid w:val="00BC792D"/>
    <w:rsid w:val="00BC7EB9"/>
    <w:rsid w:val="00BD0060"/>
    <w:rsid w:val="00BD1C1B"/>
    <w:rsid w:val="00BD1DD3"/>
    <w:rsid w:val="00BD2643"/>
    <w:rsid w:val="00BD52E1"/>
    <w:rsid w:val="00BD56B1"/>
    <w:rsid w:val="00BD58ED"/>
    <w:rsid w:val="00BD6558"/>
    <w:rsid w:val="00BD7A09"/>
    <w:rsid w:val="00BE0BD3"/>
    <w:rsid w:val="00BE24F5"/>
    <w:rsid w:val="00BE3EE2"/>
    <w:rsid w:val="00BE4662"/>
    <w:rsid w:val="00BE52E9"/>
    <w:rsid w:val="00BE62BC"/>
    <w:rsid w:val="00BE6E93"/>
    <w:rsid w:val="00BF0F0F"/>
    <w:rsid w:val="00BF1064"/>
    <w:rsid w:val="00BF24DA"/>
    <w:rsid w:val="00BF2F76"/>
    <w:rsid w:val="00BF3022"/>
    <w:rsid w:val="00BF3214"/>
    <w:rsid w:val="00BF46D9"/>
    <w:rsid w:val="00BF47A4"/>
    <w:rsid w:val="00BF5573"/>
    <w:rsid w:val="00BF55F4"/>
    <w:rsid w:val="00BF5ADD"/>
    <w:rsid w:val="00C00AC2"/>
    <w:rsid w:val="00C0181E"/>
    <w:rsid w:val="00C035C5"/>
    <w:rsid w:val="00C0370C"/>
    <w:rsid w:val="00C03976"/>
    <w:rsid w:val="00C05A8F"/>
    <w:rsid w:val="00C0662E"/>
    <w:rsid w:val="00C10B08"/>
    <w:rsid w:val="00C11C34"/>
    <w:rsid w:val="00C11CCE"/>
    <w:rsid w:val="00C11EA6"/>
    <w:rsid w:val="00C12D8E"/>
    <w:rsid w:val="00C13009"/>
    <w:rsid w:val="00C13EDC"/>
    <w:rsid w:val="00C15867"/>
    <w:rsid w:val="00C16D02"/>
    <w:rsid w:val="00C227D8"/>
    <w:rsid w:val="00C2296D"/>
    <w:rsid w:val="00C2299A"/>
    <w:rsid w:val="00C23155"/>
    <w:rsid w:val="00C23A6D"/>
    <w:rsid w:val="00C2598B"/>
    <w:rsid w:val="00C276E7"/>
    <w:rsid w:val="00C300E0"/>
    <w:rsid w:val="00C341F4"/>
    <w:rsid w:val="00C35DF6"/>
    <w:rsid w:val="00C37524"/>
    <w:rsid w:val="00C40C41"/>
    <w:rsid w:val="00C43213"/>
    <w:rsid w:val="00C4387E"/>
    <w:rsid w:val="00C44E2B"/>
    <w:rsid w:val="00C45885"/>
    <w:rsid w:val="00C4645F"/>
    <w:rsid w:val="00C50F22"/>
    <w:rsid w:val="00C53A51"/>
    <w:rsid w:val="00C57971"/>
    <w:rsid w:val="00C622E4"/>
    <w:rsid w:val="00C6519C"/>
    <w:rsid w:val="00C65BD7"/>
    <w:rsid w:val="00C664AC"/>
    <w:rsid w:val="00C66994"/>
    <w:rsid w:val="00C66F94"/>
    <w:rsid w:val="00C71B24"/>
    <w:rsid w:val="00C71F5D"/>
    <w:rsid w:val="00C7226F"/>
    <w:rsid w:val="00C728B7"/>
    <w:rsid w:val="00C7664E"/>
    <w:rsid w:val="00C76BA4"/>
    <w:rsid w:val="00C80B17"/>
    <w:rsid w:val="00C81DD3"/>
    <w:rsid w:val="00C8214C"/>
    <w:rsid w:val="00C821C6"/>
    <w:rsid w:val="00C82628"/>
    <w:rsid w:val="00C83A48"/>
    <w:rsid w:val="00C85865"/>
    <w:rsid w:val="00C85E85"/>
    <w:rsid w:val="00C867B8"/>
    <w:rsid w:val="00C929E6"/>
    <w:rsid w:val="00C9333F"/>
    <w:rsid w:val="00C93787"/>
    <w:rsid w:val="00C95E6B"/>
    <w:rsid w:val="00C96D61"/>
    <w:rsid w:val="00C971B3"/>
    <w:rsid w:val="00C97D63"/>
    <w:rsid w:val="00CA1524"/>
    <w:rsid w:val="00CA27BA"/>
    <w:rsid w:val="00CA2EAE"/>
    <w:rsid w:val="00CA36D0"/>
    <w:rsid w:val="00CA4AC1"/>
    <w:rsid w:val="00CA51D1"/>
    <w:rsid w:val="00CA530E"/>
    <w:rsid w:val="00CA57E1"/>
    <w:rsid w:val="00CA7022"/>
    <w:rsid w:val="00CB0231"/>
    <w:rsid w:val="00CB0316"/>
    <w:rsid w:val="00CB0AF7"/>
    <w:rsid w:val="00CB0B11"/>
    <w:rsid w:val="00CB2038"/>
    <w:rsid w:val="00CB2F91"/>
    <w:rsid w:val="00CB426A"/>
    <w:rsid w:val="00CB5354"/>
    <w:rsid w:val="00CB5B5F"/>
    <w:rsid w:val="00CB6175"/>
    <w:rsid w:val="00CB7932"/>
    <w:rsid w:val="00CB7C0F"/>
    <w:rsid w:val="00CC39E7"/>
    <w:rsid w:val="00CC3C9E"/>
    <w:rsid w:val="00CC4972"/>
    <w:rsid w:val="00CC6780"/>
    <w:rsid w:val="00CC6A14"/>
    <w:rsid w:val="00CC70A3"/>
    <w:rsid w:val="00CC771B"/>
    <w:rsid w:val="00CD028C"/>
    <w:rsid w:val="00CD055F"/>
    <w:rsid w:val="00CD1732"/>
    <w:rsid w:val="00CD2815"/>
    <w:rsid w:val="00CD3FB5"/>
    <w:rsid w:val="00CD4442"/>
    <w:rsid w:val="00CD4C0D"/>
    <w:rsid w:val="00CD53C3"/>
    <w:rsid w:val="00CD5415"/>
    <w:rsid w:val="00CD574E"/>
    <w:rsid w:val="00CD77EA"/>
    <w:rsid w:val="00CE0A32"/>
    <w:rsid w:val="00CE112F"/>
    <w:rsid w:val="00CE262D"/>
    <w:rsid w:val="00CE2C73"/>
    <w:rsid w:val="00CE2DB8"/>
    <w:rsid w:val="00CE355C"/>
    <w:rsid w:val="00CE3786"/>
    <w:rsid w:val="00CE4C22"/>
    <w:rsid w:val="00CE5141"/>
    <w:rsid w:val="00CE5F4D"/>
    <w:rsid w:val="00CE6BEB"/>
    <w:rsid w:val="00CE7585"/>
    <w:rsid w:val="00CE7648"/>
    <w:rsid w:val="00CF1585"/>
    <w:rsid w:val="00CF1CE4"/>
    <w:rsid w:val="00CF276C"/>
    <w:rsid w:val="00CF41EC"/>
    <w:rsid w:val="00CF5AAB"/>
    <w:rsid w:val="00CF5D04"/>
    <w:rsid w:val="00CF7299"/>
    <w:rsid w:val="00D04DE4"/>
    <w:rsid w:val="00D04FB4"/>
    <w:rsid w:val="00D05838"/>
    <w:rsid w:val="00D062CC"/>
    <w:rsid w:val="00D063F1"/>
    <w:rsid w:val="00D066A4"/>
    <w:rsid w:val="00D07F45"/>
    <w:rsid w:val="00D11E3B"/>
    <w:rsid w:val="00D12075"/>
    <w:rsid w:val="00D12940"/>
    <w:rsid w:val="00D129D3"/>
    <w:rsid w:val="00D14A8F"/>
    <w:rsid w:val="00D14F22"/>
    <w:rsid w:val="00D1531F"/>
    <w:rsid w:val="00D15C08"/>
    <w:rsid w:val="00D16C10"/>
    <w:rsid w:val="00D17AB4"/>
    <w:rsid w:val="00D20324"/>
    <w:rsid w:val="00D21AA0"/>
    <w:rsid w:val="00D22CA0"/>
    <w:rsid w:val="00D2642B"/>
    <w:rsid w:val="00D26787"/>
    <w:rsid w:val="00D26D58"/>
    <w:rsid w:val="00D275FC"/>
    <w:rsid w:val="00D31202"/>
    <w:rsid w:val="00D35D4E"/>
    <w:rsid w:val="00D372BD"/>
    <w:rsid w:val="00D37EB2"/>
    <w:rsid w:val="00D40910"/>
    <w:rsid w:val="00D40C6F"/>
    <w:rsid w:val="00D40F83"/>
    <w:rsid w:val="00D4184A"/>
    <w:rsid w:val="00D41B72"/>
    <w:rsid w:val="00D431A0"/>
    <w:rsid w:val="00D43205"/>
    <w:rsid w:val="00D43710"/>
    <w:rsid w:val="00D44845"/>
    <w:rsid w:val="00D449A3"/>
    <w:rsid w:val="00D45406"/>
    <w:rsid w:val="00D456B8"/>
    <w:rsid w:val="00D4741C"/>
    <w:rsid w:val="00D50359"/>
    <w:rsid w:val="00D50E14"/>
    <w:rsid w:val="00D52461"/>
    <w:rsid w:val="00D537E4"/>
    <w:rsid w:val="00D53DBF"/>
    <w:rsid w:val="00D5566D"/>
    <w:rsid w:val="00D55910"/>
    <w:rsid w:val="00D5596F"/>
    <w:rsid w:val="00D57918"/>
    <w:rsid w:val="00D626C4"/>
    <w:rsid w:val="00D637E5"/>
    <w:rsid w:val="00D6384B"/>
    <w:rsid w:val="00D63E00"/>
    <w:rsid w:val="00D644CA"/>
    <w:rsid w:val="00D66CAC"/>
    <w:rsid w:val="00D66FBA"/>
    <w:rsid w:val="00D70186"/>
    <w:rsid w:val="00D7043D"/>
    <w:rsid w:val="00D70799"/>
    <w:rsid w:val="00D70EA7"/>
    <w:rsid w:val="00D73DC6"/>
    <w:rsid w:val="00D73FC0"/>
    <w:rsid w:val="00D74929"/>
    <w:rsid w:val="00D74C1A"/>
    <w:rsid w:val="00D754C1"/>
    <w:rsid w:val="00D76852"/>
    <w:rsid w:val="00D77056"/>
    <w:rsid w:val="00D77393"/>
    <w:rsid w:val="00D77A35"/>
    <w:rsid w:val="00D81107"/>
    <w:rsid w:val="00D814BB"/>
    <w:rsid w:val="00D81B3E"/>
    <w:rsid w:val="00D8409D"/>
    <w:rsid w:val="00D85404"/>
    <w:rsid w:val="00D86A72"/>
    <w:rsid w:val="00D8728E"/>
    <w:rsid w:val="00D90C70"/>
    <w:rsid w:val="00D90E49"/>
    <w:rsid w:val="00D91771"/>
    <w:rsid w:val="00D9201D"/>
    <w:rsid w:val="00D92596"/>
    <w:rsid w:val="00D9271B"/>
    <w:rsid w:val="00D931B8"/>
    <w:rsid w:val="00D95222"/>
    <w:rsid w:val="00D969AF"/>
    <w:rsid w:val="00D96ADE"/>
    <w:rsid w:val="00D96BF7"/>
    <w:rsid w:val="00DA033E"/>
    <w:rsid w:val="00DA066A"/>
    <w:rsid w:val="00DA083E"/>
    <w:rsid w:val="00DA0CE2"/>
    <w:rsid w:val="00DA0EA7"/>
    <w:rsid w:val="00DA201B"/>
    <w:rsid w:val="00DA2440"/>
    <w:rsid w:val="00DA5FAB"/>
    <w:rsid w:val="00DA6516"/>
    <w:rsid w:val="00DA6C9F"/>
    <w:rsid w:val="00DB3A01"/>
    <w:rsid w:val="00DB4AEE"/>
    <w:rsid w:val="00DB4FBC"/>
    <w:rsid w:val="00DB6E38"/>
    <w:rsid w:val="00DB73A3"/>
    <w:rsid w:val="00DC047F"/>
    <w:rsid w:val="00DC0781"/>
    <w:rsid w:val="00DC14ED"/>
    <w:rsid w:val="00DC1900"/>
    <w:rsid w:val="00DC1A44"/>
    <w:rsid w:val="00DC1E42"/>
    <w:rsid w:val="00DC1EBB"/>
    <w:rsid w:val="00DC236B"/>
    <w:rsid w:val="00DC621B"/>
    <w:rsid w:val="00DC6A10"/>
    <w:rsid w:val="00DC7310"/>
    <w:rsid w:val="00DC7A89"/>
    <w:rsid w:val="00DC7B74"/>
    <w:rsid w:val="00DD0A1C"/>
    <w:rsid w:val="00DD0E62"/>
    <w:rsid w:val="00DD33E1"/>
    <w:rsid w:val="00DD538F"/>
    <w:rsid w:val="00DD55BB"/>
    <w:rsid w:val="00DD5C1F"/>
    <w:rsid w:val="00DD73CC"/>
    <w:rsid w:val="00DD7D89"/>
    <w:rsid w:val="00DE06EE"/>
    <w:rsid w:val="00DE2EC3"/>
    <w:rsid w:val="00DE335C"/>
    <w:rsid w:val="00DE657E"/>
    <w:rsid w:val="00DE68E9"/>
    <w:rsid w:val="00DE7FB3"/>
    <w:rsid w:val="00DF2EC6"/>
    <w:rsid w:val="00DF4599"/>
    <w:rsid w:val="00DF4704"/>
    <w:rsid w:val="00DF4C1E"/>
    <w:rsid w:val="00DF5AF8"/>
    <w:rsid w:val="00E00D75"/>
    <w:rsid w:val="00E024AA"/>
    <w:rsid w:val="00E02DE2"/>
    <w:rsid w:val="00E03538"/>
    <w:rsid w:val="00E068AA"/>
    <w:rsid w:val="00E06AA0"/>
    <w:rsid w:val="00E06BFC"/>
    <w:rsid w:val="00E10FF6"/>
    <w:rsid w:val="00E11C81"/>
    <w:rsid w:val="00E1291A"/>
    <w:rsid w:val="00E12E51"/>
    <w:rsid w:val="00E13AD9"/>
    <w:rsid w:val="00E13CEE"/>
    <w:rsid w:val="00E13DF3"/>
    <w:rsid w:val="00E16EE1"/>
    <w:rsid w:val="00E17925"/>
    <w:rsid w:val="00E21DF0"/>
    <w:rsid w:val="00E22A94"/>
    <w:rsid w:val="00E236CB"/>
    <w:rsid w:val="00E2400B"/>
    <w:rsid w:val="00E250F1"/>
    <w:rsid w:val="00E25389"/>
    <w:rsid w:val="00E25702"/>
    <w:rsid w:val="00E26D78"/>
    <w:rsid w:val="00E301E0"/>
    <w:rsid w:val="00E320A9"/>
    <w:rsid w:val="00E322ED"/>
    <w:rsid w:val="00E33847"/>
    <w:rsid w:val="00E33A21"/>
    <w:rsid w:val="00E3550D"/>
    <w:rsid w:val="00E36717"/>
    <w:rsid w:val="00E36EDF"/>
    <w:rsid w:val="00E41133"/>
    <w:rsid w:val="00E41307"/>
    <w:rsid w:val="00E43B04"/>
    <w:rsid w:val="00E44734"/>
    <w:rsid w:val="00E45C1D"/>
    <w:rsid w:val="00E47521"/>
    <w:rsid w:val="00E47DD8"/>
    <w:rsid w:val="00E47DEB"/>
    <w:rsid w:val="00E50463"/>
    <w:rsid w:val="00E5126B"/>
    <w:rsid w:val="00E51436"/>
    <w:rsid w:val="00E52838"/>
    <w:rsid w:val="00E53C62"/>
    <w:rsid w:val="00E56224"/>
    <w:rsid w:val="00E57AF7"/>
    <w:rsid w:val="00E614E0"/>
    <w:rsid w:val="00E63C81"/>
    <w:rsid w:val="00E73F7F"/>
    <w:rsid w:val="00E74039"/>
    <w:rsid w:val="00E81F33"/>
    <w:rsid w:val="00E828FA"/>
    <w:rsid w:val="00E83516"/>
    <w:rsid w:val="00E838AB"/>
    <w:rsid w:val="00E85409"/>
    <w:rsid w:val="00E854EA"/>
    <w:rsid w:val="00E856ED"/>
    <w:rsid w:val="00E86111"/>
    <w:rsid w:val="00E8734D"/>
    <w:rsid w:val="00E87556"/>
    <w:rsid w:val="00E87587"/>
    <w:rsid w:val="00E901DC"/>
    <w:rsid w:val="00E910C9"/>
    <w:rsid w:val="00E9481F"/>
    <w:rsid w:val="00E978A8"/>
    <w:rsid w:val="00E97F2C"/>
    <w:rsid w:val="00EA253D"/>
    <w:rsid w:val="00EA3C3C"/>
    <w:rsid w:val="00EA429F"/>
    <w:rsid w:val="00EA4E9A"/>
    <w:rsid w:val="00EA4F9E"/>
    <w:rsid w:val="00EA5A1B"/>
    <w:rsid w:val="00EA5A72"/>
    <w:rsid w:val="00EA63CA"/>
    <w:rsid w:val="00EA6D3B"/>
    <w:rsid w:val="00EB00AD"/>
    <w:rsid w:val="00EB018B"/>
    <w:rsid w:val="00EB136C"/>
    <w:rsid w:val="00EB1738"/>
    <w:rsid w:val="00EB1B0C"/>
    <w:rsid w:val="00EB1CA2"/>
    <w:rsid w:val="00EB480E"/>
    <w:rsid w:val="00EB557F"/>
    <w:rsid w:val="00EB5EC6"/>
    <w:rsid w:val="00EB7FC9"/>
    <w:rsid w:val="00EC00E4"/>
    <w:rsid w:val="00EC0EE1"/>
    <w:rsid w:val="00EC38B7"/>
    <w:rsid w:val="00EC4280"/>
    <w:rsid w:val="00EC4866"/>
    <w:rsid w:val="00EC6619"/>
    <w:rsid w:val="00ED012A"/>
    <w:rsid w:val="00ED27E8"/>
    <w:rsid w:val="00ED30B3"/>
    <w:rsid w:val="00ED3A66"/>
    <w:rsid w:val="00ED427E"/>
    <w:rsid w:val="00ED43D2"/>
    <w:rsid w:val="00ED484E"/>
    <w:rsid w:val="00ED56D3"/>
    <w:rsid w:val="00ED6B00"/>
    <w:rsid w:val="00ED6F21"/>
    <w:rsid w:val="00ED7137"/>
    <w:rsid w:val="00EE084E"/>
    <w:rsid w:val="00EE088A"/>
    <w:rsid w:val="00EE22F7"/>
    <w:rsid w:val="00EE2FF5"/>
    <w:rsid w:val="00EE3DC3"/>
    <w:rsid w:val="00EE4CD1"/>
    <w:rsid w:val="00EE5DD0"/>
    <w:rsid w:val="00EF06EA"/>
    <w:rsid w:val="00EF0797"/>
    <w:rsid w:val="00EF11FF"/>
    <w:rsid w:val="00EF1241"/>
    <w:rsid w:val="00EF5F4A"/>
    <w:rsid w:val="00EF6117"/>
    <w:rsid w:val="00F029DB"/>
    <w:rsid w:val="00F0421A"/>
    <w:rsid w:val="00F04438"/>
    <w:rsid w:val="00F0587A"/>
    <w:rsid w:val="00F06FEC"/>
    <w:rsid w:val="00F10BDC"/>
    <w:rsid w:val="00F1241B"/>
    <w:rsid w:val="00F12DB8"/>
    <w:rsid w:val="00F131AB"/>
    <w:rsid w:val="00F13719"/>
    <w:rsid w:val="00F13C75"/>
    <w:rsid w:val="00F14EE0"/>
    <w:rsid w:val="00F152F9"/>
    <w:rsid w:val="00F16773"/>
    <w:rsid w:val="00F17FA1"/>
    <w:rsid w:val="00F20A8D"/>
    <w:rsid w:val="00F21088"/>
    <w:rsid w:val="00F21CCB"/>
    <w:rsid w:val="00F2502F"/>
    <w:rsid w:val="00F261E1"/>
    <w:rsid w:val="00F27155"/>
    <w:rsid w:val="00F327E7"/>
    <w:rsid w:val="00F344F9"/>
    <w:rsid w:val="00F345C8"/>
    <w:rsid w:val="00F34F8A"/>
    <w:rsid w:val="00F35249"/>
    <w:rsid w:val="00F35276"/>
    <w:rsid w:val="00F35746"/>
    <w:rsid w:val="00F371EB"/>
    <w:rsid w:val="00F37FC3"/>
    <w:rsid w:val="00F40AC0"/>
    <w:rsid w:val="00F427D5"/>
    <w:rsid w:val="00F43548"/>
    <w:rsid w:val="00F43CD1"/>
    <w:rsid w:val="00F447C7"/>
    <w:rsid w:val="00F459B4"/>
    <w:rsid w:val="00F518BB"/>
    <w:rsid w:val="00F51A1F"/>
    <w:rsid w:val="00F5211B"/>
    <w:rsid w:val="00F54046"/>
    <w:rsid w:val="00F54686"/>
    <w:rsid w:val="00F554A9"/>
    <w:rsid w:val="00F56605"/>
    <w:rsid w:val="00F56B65"/>
    <w:rsid w:val="00F5716E"/>
    <w:rsid w:val="00F5772B"/>
    <w:rsid w:val="00F6109E"/>
    <w:rsid w:val="00F61646"/>
    <w:rsid w:val="00F61D34"/>
    <w:rsid w:val="00F6326C"/>
    <w:rsid w:val="00F642FC"/>
    <w:rsid w:val="00F64E9D"/>
    <w:rsid w:val="00F66FC1"/>
    <w:rsid w:val="00F67385"/>
    <w:rsid w:val="00F67C89"/>
    <w:rsid w:val="00F705C8"/>
    <w:rsid w:val="00F716FD"/>
    <w:rsid w:val="00F72403"/>
    <w:rsid w:val="00F73710"/>
    <w:rsid w:val="00F752F0"/>
    <w:rsid w:val="00F75BD5"/>
    <w:rsid w:val="00F779B3"/>
    <w:rsid w:val="00F77DA8"/>
    <w:rsid w:val="00F8031C"/>
    <w:rsid w:val="00F80355"/>
    <w:rsid w:val="00F80AC5"/>
    <w:rsid w:val="00F84A18"/>
    <w:rsid w:val="00F855D9"/>
    <w:rsid w:val="00F85672"/>
    <w:rsid w:val="00F85CC2"/>
    <w:rsid w:val="00F85E2C"/>
    <w:rsid w:val="00F86B68"/>
    <w:rsid w:val="00F87C43"/>
    <w:rsid w:val="00F919D2"/>
    <w:rsid w:val="00F96118"/>
    <w:rsid w:val="00F974CA"/>
    <w:rsid w:val="00F9765F"/>
    <w:rsid w:val="00FA070D"/>
    <w:rsid w:val="00FA0C13"/>
    <w:rsid w:val="00FA7497"/>
    <w:rsid w:val="00FB0C81"/>
    <w:rsid w:val="00FB43F7"/>
    <w:rsid w:val="00FB4AB2"/>
    <w:rsid w:val="00FB5EB9"/>
    <w:rsid w:val="00FB73B9"/>
    <w:rsid w:val="00FC0301"/>
    <w:rsid w:val="00FC13F1"/>
    <w:rsid w:val="00FC2000"/>
    <w:rsid w:val="00FC2200"/>
    <w:rsid w:val="00FC2540"/>
    <w:rsid w:val="00FC2F6B"/>
    <w:rsid w:val="00FC4706"/>
    <w:rsid w:val="00FC5798"/>
    <w:rsid w:val="00FC6A01"/>
    <w:rsid w:val="00FD0808"/>
    <w:rsid w:val="00FD19A5"/>
    <w:rsid w:val="00FD2798"/>
    <w:rsid w:val="00FD34E2"/>
    <w:rsid w:val="00FE1292"/>
    <w:rsid w:val="00FE1581"/>
    <w:rsid w:val="00FE23DB"/>
    <w:rsid w:val="00FE5D39"/>
    <w:rsid w:val="00FF0204"/>
    <w:rsid w:val="00FF291B"/>
    <w:rsid w:val="00FF3AED"/>
    <w:rsid w:val="00FF3CA5"/>
    <w:rsid w:val="00FF42AA"/>
    <w:rsid w:val="00FF443E"/>
    <w:rsid w:val="00FF44B4"/>
    <w:rsid w:val="00FF6A86"/>
    <w:rsid w:val="00FF72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27328C"/>
  <w15:docId w15:val="{10D5C70F-3E84-4FD6-8E1D-6BEB68FA8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0C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tabs>
        <w:tab w:val="num" w:pos="0"/>
      </w:tabs>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1"/>
    <w:qFormat/>
    <w:rsid w:val="00BF1064"/>
    <w:pPr>
      <w:ind w:left="720"/>
      <w:contextualSpacing/>
    </w:p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iPriority w:val="99"/>
    <w:unhideWhenUsed/>
    <w:qFormat/>
    <w:rsid w:val="00BF1064"/>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rsid w:val="00BF1064"/>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link w:val="CharCharCharCharCarChar"/>
    <w:uiPriority w:val="99"/>
    <w:unhideWhenUsed/>
    <w:qFormat/>
    <w:rsid w:val="00BF1064"/>
    <w:rPr>
      <w:vertAlign w:val="superscript"/>
    </w:rPr>
  </w:style>
  <w:style w:type="paragraph" w:styleId="Revision">
    <w:name w:val="Revision"/>
    <w:hidden/>
    <w:uiPriority w:val="99"/>
    <w:semiHidden/>
    <w:rsid w:val="001A065B"/>
    <w:rPr>
      <w:sz w:val="22"/>
      <w:szCs w:val="22"/>
      <w:lang w:val="en-GB"/>
    </w:rPr>
  </w:style>
  <w:style w:type="character" w:styleId="Hyperlink">
    <w:name w:val="Hyperlink"/>
    <w:basedOn w:val="DefaultParagraphFont"/>
    <w:uiPriority w:val="99"/>
    <w:unhideWhenUsed/>
    <w:rsid w:val="00BD7A09"/>
    <w:rPr>
      <w:color w:val="0000FF" w:themeColor="hyperlink"/>
      <w:u w:val="single"/>
    </w:rPr>
  </w:style>
  <w:style w:type="character" w:styleId="FollowedHyperlink">
    <w:name w:val="FollowedHyperlink"/>
    <w:basedOn w:val="DefaultParagraphFont"/>
    <w:uiPriority w:val="99"/>
    <w:semiHidden/>
    <w:unhideWhenUsed/>
    <w:rsid w:val="00BD7A09"/>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2225E"/>
    <w:pPr>
      <w:spacing w:after="160" w:line="240" w:lineRule="exact"/>
    </w:pPr>
    <w:rPr>
      <w:sz w:val="20"/>
      <w:szCs w:val="20"/>
      <w:vertAlign w:val="superscript"/>
      <w:lang w:val="en-U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A3C3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838AB"/>
    <w:rPr>
      <w:sz w:val="22"/>
      <w:szCs w:val="22"/>
      <w:lang w:val="en-GB"/>
    </w:rPr>
  </w:style>
  <w:style w:type="character" w:customStyle="1" w:styleId="Heading5Char">
    <w:name w:val="Heading 5 Char"/>
    <w:basedOn w:val="DefaultParagraphFont"/>
    <w:link w:val="Heading5"/>
    <w:rsid w:val="00E838AB"/>
    <w:rPr>
      <w:sz w:val="22"/>
      <w:szCs w:val="22"/>
      <w:lang w:val="en-GB"/>
    </w:rPr>
  </w:style>
  <w:style w:type="paragraph" w:customStyle="1" w:styleId="Default">
    <w:name w:val="Default"/>
    <w:rsid w:val="00ED30B3"/>
    <w:pPr>
      <w:autoSpaceDE w:val="0"/>
      <w:autoSpaceDN w:val="0"/>
      <w:adjustRightInd w:val="0"/>
    </w:pPr>
    <w:rPr>
      <w:color w:val="000000"/>
      <w:sz w:val="24"/>
      <w:szCs w:val="24"/>
      <w:lang w:val="en-GB"/>
    </w:rPr>
  </w:style>
  <w:style w:type="paragraph" w:customStyle="1" w:styleId="Numberedtext">
    <w:name w:val="Numbered text"/>
    <w:basedOn w:val="Heading1"/>
    <w:qFormat/>
    <w:rsid w:val="00502197"/>
    <w:pPr>
      <w:numPr>
        <w:numId w:val="1"/>
      </w:numPr>
    </w:pPr>
  </w:style>
  <w:style w:type="character" w:customStyle="1" w:styleId="apple-converted-space">
    <w:name w:val="apple-converted-space"/>
    <w:basedOn w:val="DefaultParagraphFont"/>
    <w:rsid w:val="00BE6E93"/>
  </w:style>
  <w:style w:type="paragraph" w:styleId="BodyText">
    <w:name w:val="Body Text"/>
    <w:basedOn w:val="Normal"/>
    <w:link w:val="BodyTextChar"/>
    <w:uiPriority w:val="1"/>
    <w:unhideWhenUsed/>
    <w:qFormat/>
    <w:rsid w:val="00B66010"/>
    <w:pPr>
      <w:spacing w:after="120"/>
    </w:pPr>
  </w:style>
  <w:style w:type="character" w:customStyle="1" w:styleId="BodyTextChar">
    <w:name w:val="Body Text Char"/>
    <w:basedOn w:val="DefaultParagraphFont"/>
    <w:link w:val="BodyText"/>
    <w:uiPriority w:val="1"/>
    <w:rsid w:val="00B66010"/>
    <w:rPr>
      <w:sz w:val="22"/>
      <w:szCs w:val="22"/>
      <w:lang w:val="en-GB"/>
    </w:rPr>
  </w:style>
  <w:style w:type="numbering" w:customStyle="1" w:styleId="CurrentList1">
    <w:name w:val="Current List1"/>
    <w:uiPriority w:val="99"/>
    <w:rsid w:val="003A4FCC"/>
    <w:pPr>
      <w:numPr>
        <w:numId w:val="8"/>
      </w:numPr>
    </w:pPr>
  </w:style>
  <w:style w:type="character" w:customStyle="1" w:styleId="HeaderChar">
    <w:name w:val="Header Char"/>
    <w:basedOn w:val="DefaultParagraphFont"/>
    <w:link w:val="Header"/>
    <w:rsid w:val="0038453F"/>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BA0A17"/>
    <w:rPr>
      <w:sz w:val="22"/>
      <w:szCs w:val="22"/>
      <w:lang w:val="en-GB"/>
    </w:rPr>
  </w:style>
  <w:style w:type="character" w:customStyle="1" w:styleId="Heading6Char">
    <w:name w:val="Heading 6 Char"/>
    <w:basedOn w:val="DefaultParagraphFont"/>
    <w:link w:val="Heading6"/>
    <w:rsid w:val="00BA0A17"/>
    <w:rPr>
      <w:rFonts w:ascii="Arial" w:hAnsi="Arial"/>
      <w:i/>
      <w:sz w:val="22"/>
      <w:szCs w:val="22"/>
      <w:lang w:val="en-GB"/>
    </w:rPr>
  </w:style>
  <w:style w:type="character" w:customStyle="1" w:styleId="Heading7Char">
    <w:name w:val="Heading 7 Char"/>
    <w:basedOn w:val="DefaultParagraphFont"/>
    <w:link w:val="Heading7"/>
    <w:rsid w:val="00BA0A17"/>
    <w:rPr>
      <w:rFonts w:ascii="Arial" w:hAnsi="Arial"/>
      <w:sz w:val="22"/>
      <w:szCs w:val="22"/>
      <w:lang w:val="en-GB"/>
    </w:rPr>
  </w:style>
  <w:style w:type="character" w:customStyle="1" w:styleId="Heading8Char">
    <w:name w:val="Heading 8 Char"/>
    <w:basedOn w:val="DefaultParagraphFont"/>
    <w:link w:val="Heading8"/>
    <w:rsid w:val="00BA0A17"/>
    <w:rPr>
      <w:b/>
      <w:sz w:val="22"/>
      <w:szCs w:val="22"/>
      <w:lang w:val="en-GB"/>
    </w:rPr>
  </w:style>
  <w:style w:type="character" w:customStyle="1" w:styleId="Heading9Char">
    <w:name w:val="Heading 9 Char"/>
    <w:basedOn w:val="DefaultParagraphFont"/>
    <w:link w:val="Heading9"/>
    <w:rsid w:val="00BA0A17"/>
    <w:rPr>
      <w:rFonts w:ascii="Arial" w:hAnsi="Arial"/>
      <w:i/>
      <w:sz w:val="18"/>
      <w:szCs w:val="22"/>
      <w:lang w:val="en-GB"/>
    </w:rPr>
  </w:style>
  <w:style w:type="character" w:customStyle="1" w:styleId="FooterChar">
    <w:name w:val="Footer Char"/>
    <w:basedOn w:val="DefaultParagraphFont"/>
    <w:link w:val="Footer"/>
    <w:uiPriority w:val="99"/>
    <w:rsid w:val="00BA0A17"/>
    <w:rPr>
      <w:sz w:val="22"/>
      <w:szCs w:val="22"/>
      <w:lang w:val="en-GB"/>
    </w:rPr>
  </w:style>
  <w:style w:type="character" w:customStyle="1" w:styleId="BodyText3Char">
    <w:name w:val="Body Text 3 Char"/>
    <w:basedOn w:val="DefaultParagraphFont"/>
    <w:link w:val="BodyText3"/>
    <w:semiHidden/>
    <w:rsid w:val="00BA0A17"/>
    <w:rPr>
      <w:sz w:val="16"/>
      <w:szCs w:val="16"/>
      <w:lang w:val="en-GB"/>
    </w:rPr>
  </w:style>
  <w:style w:type="character" w:customStyle="1" w:styleId="BodyTextIndent3Char">
    <w:name w:val="Body Text Indent 3 Char"/>
    <w:basedOn w:val="DefaultParagraphFont"/>
    <w:link w:val="BodyTextIndent3"/>
    <w:semiHidden/>
    <w:rsid w:val="00BA0A17"/>
    <w:rPr>
      <w:sz w:val="16"/>
      <w:szCs w:val="16"/>
      <w:lang w:val="en-GB"/>
    </w:rPr>
  </w:style>
  <w:style w:type="character" w:customStyle="1" w:styleId="PlainTextChar">
    <w:name w:val="Plain Text Char"/>
    <w:basedOn w:val="DefaultParagraphFont"/>
    <w:link w:val="PlainText"/>
    <w:semiHidden/>
    <w:rsid w:val="00BA0A17"/>
    <w:rPr>
      <w:rFonts w:ascii="Courier New" w:hAnsi="Courier New" w:cs="Courier New"/>
      <w:szCs w:val="22"/>
      <w:lang w:val="en-GB"/>
    </w:rPr>
  </w:style>
  <w:style w:type="character" w:customStyle="1" w:styleId="SubtitleChar">
    <w:name w:val="Subtitle Char"/>
    <w:basedOn w:val="DefaultParagraphFont"/>
    <w:link w:val="Subtitle"/>
    <w:rsid w:val="00BA0A17"/>
    <w:rPr>
      <w:rFonts w:ascii="Arial" w:hAnsi="Arial" w:cs="Arial"/>
      <w:sz w:val="22"/>
      <w:szCs w:val="22"/>
      <w:lang w:val="en-GB"/>
    </w:rPr>
  </w:style>
  <w:style w:type="character" w:customStyle="1" w:styleId="TitleChar">
    <w:name w:val="Title Char"/>
    <w:basedOn w:val="DefaultParagraphFont"/>
    <w:link w:val="Title"/>
    <w:uiPriority w:val="10"/>
    <w:rsid w:val="00BA0A17"/>
    <w:rPr>
      <w:rFonts w:ascii="Arial" w:hAnsi="Arial" w:cs="Arial"/>
      <w:b/>
      <w:bCs/>
      <w:kern w:val="28"/>
      <w:sz w:val="22"/>
      <w:szCs w:val="22"/>
      <w:lang w:val="en-GB"/>
    </w:rPr>
  </w:style>
  <w:style w:type="character" w:customStyle="1" w:styleId="DateChar">
    <w:name w:val="Date Char"/>
    <w:basedOn w:val="DefaultParagraphFont"/>
    <w:link w:val="Date"/>
    <w:rsid w:val="00BA0A17"/>
    <w:rPr>
      <w:sz w:val="22"/>
      <w:szCs w:val="22"/>
      <w:lang w:val="en-GB"/>
    </w:rPr>
  </w:style>
  <w:style w:type="paragraph" w:styleId="NormalWeb">
    <w:name w:val="Normal (Web)"/>
    <w:basedOn w:val="Normal"/>
    <w:uiPriority w:val="99"/>
    <w:unhideWhenUsed/>
    <w:rsid w:val="00BA0A17"/>
    <w:pPr>
      <w:spacing w:before="100" w:beforeAutospacing="1" w:after="100" w:afterAutospacing="1"/>
      <w:jc w:val="left"/>
    </w:pPr>
    <w:rPr>
      <w:sz w:val="24"/>
      <w:szCs w:val="24"/>
      <w:lang w:val="en-CA" w:eastAsia="en-CA"/>
    </w:rPr>
  </w:style>
  <w:style w:type="character" w:customStyle="1" w:styleId="markedcontent">
    <w:name w:val="markedcontent"/>
    <w:basedOn w:val="DefaultParagraphFont"/>
    <w:rsid w:val="00BA0A17"/>
  </w:style>
  <w:style w:type="character" w:customStyle="1" w:styleId="highlight">
    <w:name w:val="highlight"/>
    <w:basedOn w:val="DefaultParagraphFont"/>
    <w:rsid w:val="00BA0A17"/>
  </w:style>
  <w:style w:type="paragraph" w:customStyle="1" w:styleId="TableParagraph">
    <w:name w:val="Table Paragraph"/>
    <w:basedOn w:val="Normal"/>
    <w:uiPriority w:val="1"/>
    <w:qFormat/>
    <w:rsid w:val="00BA0A17"/>
    <w:pPr>
      <w:widowControl w:val="0"/>
      <w:autoSpaceDE w:val="0"/>
      <w:autoSpaceDN w:val="0"/>
      <w:jc w:val="left"/>
    </w:pPr>
    <w:rPr>
      <w:lang w:val="en-US"/>
    </w:rPr>
  </w:style>
  <w:style w:type="character" w:styleId="Emphasis">
    <w:name w:val="Emphasis"/>
    <w:basedOn w:val="DefaultParagraphFont"/>
    <w:uiPriority w:val="20"/>
    <w:qFormat/>
    <w:rsid w:val="0042172A"/>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27838">
      <w:bodyDiv w:val="1"/>
      <w:marLeft w:val="0"/>
      <w:marRight w:val="0"/>
      <w:marTop w:val="0"/>
      <w:marBottom w:val="0"/>
      <w:divBdr>
        <w:top w:val="none" w:sz="0" w:space="0" w:color="auto"/>
        <w:left w:val="none" w:sz="0" w:space="0" w:color="auto"/>
        <w:bottom w:val="none" w:sz="0" w:space="0" w:color="auto"/>
        <w:right w:val="none" w:sz="0" w:space="0" w:color="auto"/>
      </w:divBdr>
    </w:div>
    <w:div w:id="761342688">
      <w:bodyDiv w:val="1"/>
      <w:marLeft w:val="0"/>
      <w:marRight w:val="0"/>
      <w:marTop w:val="0"/>
      <w:marBottom w:val="0"/>
      <w:divBdr>
        <w:top w:val="none" w:sz="0" w:space="0" w:color="auto"/>
        <w:left w:val="none" w:sz="0" w:space="0" w:color="auto"/>
        <w:bottom w:val="none" w:sz="0" w:space="0" w:color="auto"/>
        <w:right w:val="none" w:sz="0" w:space="0" w:color="auto"/>
      </w:divBdr>
    </w:div>
    <w:div w:id="799155968">
      <w:bodyDiv w:val="1"/>
      <w:marLeft w:val="0"/>
      <w:marRight w:val="0"/>
      <w:marTop w:val="0"/>
      <w:marBottom w:val="0"/>
      <w:divBdr>
        <w:top w:val="none" w:sz="0" w:space="0" w:color="auto"/>
        <w:left w:val="none" w:sz="0" w:space="0" w:color="auto"/>
        <w:bottom w:val="none" w:sz="0" w:space="0" w:color="auto"/>
        <w:right w:val="none" w:sz="0" w:space="0" w:color="auto"/>
      </w:divBdr>
      <w:divsChild>
        <w:div w:id="855311179">
          <w:marLeft w:val="0"/>
          <w:marRight w:val="0"/>
          <w:marTop w:val="0"/>
          <w:marBottom w:val="0"/>
          <w:divBdr>
            <w:top w:val="none" w:sz="0" w:space="0" w:color="auto"/>
            <w:left w:val="none" w:sz="0" w:space="0" w:color="auto"/>
            <w:bottom w:val="none" w:sz="0" w:space="0" w:color="auto"/>
            <w:right w:val="none" w:sz="0" w:space="0" w:color="auto"/>
          </w:divBdr>
          <w:divsChild>
            <w:div w:id="386032308">
              <w:marLeft w:val="0"/>
              <w:marRight w:val="0"/>
              <w:marTop w:val="0"/>
              <w:marBottom w:val="0"/>
              <w:divBdr>
                <w:top w:val="none" w:sz="0" w:space="0" w:color="auto"/>
                <w:left w:val="none" w:sz="0" w:space="0" w:color="auto"/>
                <w:bottom w:val="none" w:sz="0" w:space="0" w:color="auto"/>
                <w:right w:val="none" w:sz="0" w:space="0" w:color="auto"/>
              </w:divBdr>
            </w:div>
            <w:div w:id="684013885">
              <w:marLeft w:val="0"/>
              <w:marRight w:val="0"/>
              <w:marTop w:val="0"/>
              <w:marBottom w:val="0"/>
              <w:divBdr>
                <w:top w:val="none" w:sz="0" w:space="0" w:color="auto"/>
                <w:left w:val="none" w:sz="0" w:space="0" w:color="auto"/>
                <w:bottom w:val="none" w:sz="0" w:space="0" w:color="auto"/>
                <w:right w:val="none" w:sz="0" w:space="0" w:color="auto"/>
              </w:divBdr>
            </w:div>
            <w:div w:id="2117098618">
              <w:marLeft w:val="60"/>
              <w:marRight w:val="0"/>
              <w:marTop w:val="0"/>
              <w:marBottom w:val="0"/>
              <w:divBdr>
                <w:top w:val="none" w:sz="0" w:space="0" w:color="auto"/>
                <w:left w:val="none" w:sz="0" w:space="0" w:color="auto"/>
                <w:bottom w:val="none" w:sz="0" w:space="0" w:color="auto"/>
                <w:right w:val="none" w:sz="0" w:space="0" w:color="auto"/>
              </w:divBdr>
            </w:div>
          </w:divsChild>
        </w:div>
        <w:div w:id="1267274441">
          <w:marLeft w:val="0"/>
          <w:marRight w:val="0"/>
          <w:marTop w:val="0"/>
          <w:marBottom w:val="0"/>
          <w:divBdr>
            <w:top w:val="none" w:sz="0" w:space="0" w:color="auto"/>
            <w:left w:val="none" w:sz="0" w:space="0" w:color="auto"/>
            <w:bottom w:val="none" w:sz="0" w:space="0" w:color="auto"/>
            <w:right w:val="none" w:sz="0" w:space="0" w:color="auto"/>
          </w:divBdr>
          <w:divsChild>
            <w:div w:id="1293947103">
              <w:marLeft w:val="0"/>
              <w:marRight w:val="0"/>
              <w:marTop w:val="120"/>
              <w:marBottom w:val="0"/>
              <w:divBdr>
                <w:top w:val="none" w:sz="0" w:space="0" w:color="auto"/>
                <w:left w:val="none" w:sz="0" w:space="0" w:color="auto"/>
                <w:bottom w:val="none" w:sz="0" w:space="0" w:color="auto"/>
                <w:right w:val="none" w:sz="0" w:space="0" w:color="auto"/>
              </w:divBdr>
              <w:divsChild>
                <w:div w:id="2067029314">
                  <w:marLeft w:val="0"/>
                  <w:marRight w:val="0"/>
                  <w:marTop w:val="0"/>
                  <w:marBottom w:val="0"/>
                  <w:divBdr>
                    <w:top w:val="none" w:sz="0" w:space="0" w:color="auto"/>
                    <w:left w:val="none" w:sz="0" w:space="0" w:color="auto"/>
                    <w:bottom w:val="none" w:sz="0" w:space="0" w:color="auto"/>
                    <w:right w:val="none" w:sz="0" w:space="0" w:color="auto"/>
                  </w:divBdr>
                  <w:divsChild>
                    <w:div w:id="1558590661">
                      <w:marLeft w:val="0"/>
                      <w:marRight w:val="0"/>
                      <w:marTop w:val="0"/>
                      <w:marBottom w:val="0"/>
                      <w:divBdr>
                        <w:top w:val="none" w:sz="0" w:space="0" w:color="auto"/>
                        <w:left w:val="none" w:sz="0" w:space="0" w:color="auto"/>
                        <w:bottom w:val="none" w:sz="0" w:space="0" w:color="auto"/>
                        <w:right w:val="none" w:sz="0" w:space="0" w:color="auto"/>
                      </w:divBdr>
                      <w:divsChild>
                        <w:div w:id="14340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2063606">
      <w:bodyDiv w:val="1"/>
      <w:marLeft w:val="0"/>
      <w:marRight w:val="0"/>
      <w:marTop w:val="0"/>
      <w:marBottom w:val="0"/>
      <w:divBdr>
        <w:top w:val="none" w:sz="0" w:space="0" w:color="auto"/>
        <w:left w:val="none" w:sz="0" w:space="0" w:color="auto"/>
        <w:bottom w:val="none" w:sz="0" w:space="0" w:color="auto"/>
        <w:right w:val="none" w:sz="0" w:space="0" w:color="auto"/>
      </w:divBdr>
    </w:div>
    <w:div w:id="1060401197">
      <w:bodyDiv w:val="1"/>
      <w:marLeft w:val="0"/>
      <w:marRight w:val="0"/>
      <w:marTop w:val="0"/>
      <w:marBottom w:val="0"/>
      <w:divBdr>
        <w:top w:val="none" w:sz="0" w:space="0" w:color="auto"/>
        <w:left w:val="none" w:sz="0" w:space="0" w:color="auto"/>
        <w:bottom w:val="none" w:sz="0" w:space="0" w:color="auto"/>
        <w:right w:val="none" w:sz="0" w:space="0" w:color="auto"/>
      </w:divBdr>
    </w:div>
    <w:div w:id="1077288100">
      <w:bodyDiv w:val="1"/>
      <w:marLeft w:val="0"/>
      <w:marRight w:val="0"/>
      <w:marTop w:val="0"/>
      <w:marBottom w:val="0"/>
      <w:divBdr>
        <w:top w:val="none" w:sz="0" w:space="0" w:color="auto"/>
        <w:left w:val="none" w:sz="0" w:space="0" w:color="auto"/>
        <w:bottom w:val="none" w:sz="0" w:space="0" w:color="auto"/>
        <w:right w:val="none" w:sz="0" w:space="0" w:color="auto"/>
      </w:divBdr>
    </w:div>
    <w:div w:id="1321888226">
      <w:bodyDiv w:val="1"/>
      <w:marLeft w:val="0"/>
      <w:marRight w:val="0"/>
      <w:marTop w:val="0"/>
      <w:marBottom w:val="0"/>
      <w:divBdr>
        <w:top w:val="none" w:sz="0" w:space="0" w:color="auto"/>
        <w:left w:val="none" w:sz="0" w:space="0" w:color="auto"/>
        <w:bottom w:val="none" w:sz="0" w:space="0" w:color="auto"/>
        <w:right w:val="none" w:sz="0" w:space="0" w:color="auto"/>
      </w:divBdr>
    </w:div>
    <w:div w:id="1352874336">
      <w:bodyDiv w:val="1"/>
      <w:marLeft w:val="0"/>
      <w:marRight w:val="0"/>
      <w:marTop w:val="0"/>
      <w:marBottom w:val="0"/>
      <w:divBdr>
        <w:top w:val="none" w:sz="0" w:space="0" w:color="auto"/>
        <w:left w:val="none" w:sz="0" w:space="0" w:color="auto"/>
        <w:bottom w:val="none" w:sz="0" w:space="0" w:color="auto"/>
        <w:right w:val="none" w:sz="0" w:space="0" w:color="auto"/>
      </w:divBdr>
      <w:divsChild>
        <w:div w:id="1794252807">
          <w:marLeft w:val="0"/>
          <w:marRight w:val="0"/>
          <w:marTop w:val="0"/>
          <w:marBottom w:val="0"/>
          <w:divBdr>
            <w:top w:val="none" w:sz="0" w:space="0" w:color="auto"/>
            <w:left w:val="none" w:sz="0" w:space="0" w:color="auto"/>
            <w:bottom w:val="none" w:sz="0" w:space="0" w:color="auto"/>
            <w:right w:val="none" w:sz="0" w:space="0" w:color="auto"/>
          </w:divBdr>
          <w:divsChild>
            <w:div w:id="2064518948">
              <w:marLeft w:val="0"/>
              <w:marRight w:val="0"/>
              <w:marTop w:val="120"/>
              <w:marBottom w:val="0"/>
              <w:divBdr>
                <w:top w:val="none" w:sz="0" w:space="0" w:color="auto"/>
                <w:left w:val="none" w:sz="0" w:space="0" w:color="auto"/>
                <w:bottom w:val="none" w:sz="0" w:space="0" w:color="auto"/>
                <w:right w:val="none" w:sz="0" w:space="0" w:color="auto"/>
              </w:divBdr>
              <w:divsChild>
                <w:div w:id="349337291">
                  <w:marLeft w:val="0"/>
                  <w:marRight w:val="0"/>
                  <w:marTop w:val="0"/>
                  <w:marBottom w:val="0"/>
                  <w:divBdr>
                    <w:top w:val="none" w:sz="0" w:space="0" w:color="auto"/>
                    <w:left w:val="none" w:sz="0" w:space="0" w:color="auto"/>
                    <w:bottom w:val="none" w:sz="0" w:space="0" w:color="auto"/>
                    <w:right w:val="none" w:sz="0" w:space="0" w:color="auto"/>
                  </w:divBdr>
                  <w:divsChild>
                    <w:div w:id="770130702">
                      <w:marLeft w:val="0"/>
                      <w:marRight w:val="0"/>
                      <w:marTop w:val="0"/>
                      <w:marBottom w:val="0"/>
                      <w:divBdr>
                        <w:top w:val="none" w:sz="0" w:space="0" w:color="auto"/>
                        <w:left w:val="none" w:sz="0" w:space="0" w:color="auto"/>
                        <w:bottom w:val="none" w:sz="0" w:space="0" w:color="auto"/>
                        <w:right w:val="none" w:sz="0" w:space="0" w:color="auto"/>
                      </w:divBdr>
                      <w:divsChild>
                        <w:div w:id="12427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392349">
          <w:marLeft w:val="0"/>
          <w:marRight w:val="0"/>
          <w:marTop w:val="0"/>
          <w:marBottom w:val="0"/>
          <w:divBdr>
            <w:top w:val="none" w:sz="0" w:space="0" w:color="auto"/>
            <w:left w:val="none" w:sz="0" w:space="0" w:color="auto"/>
            <w:bottom w:val="none" w:sz="0" w:space="0" w:color="auto"/>
            <w:right w:val="none" w:sz="0" w:space="0" w:color="auto"/>
          </w:divBdr>
          <w:divsChild>
            <w:div w:id="382876119">
              <w:marLeft w:val="0"/>
              <w:marRight w:val="0"/>
              <w:marTop w:val="0"/>
              <w:marBottom w:val="0"/>
              <w:divBdr>
                <w:top w:val="none" w:sz="0" w:space="0" w:color="auto"/>
                <w:left w:val="none" w:sz="0" w:space="0" w:color="auto"/>
                <w:bottom w:val="none" w:sz="0" w:space="0" w:color="auto"/>
                <w:right w:val="none" w:sz="0" w:space="0" w:color="auto"/>
              </w:divBdr>
            </w:div>
            <w:div w:id="395864652">
              <w:marLeft w:val="60"/>
              <w:marRight w:val="0"/>
              <w:marTop w:val="0"/>
              <w:marBottom w:val="0"/>
              <w:divBdr>
                <w:top w:val="none" w:sz="0" w:space="0" w:color="auto"/>
                <w:left w:val="none" w:sz="0" w:space="0" w:color="auto"/>
                <w:bottom w:val="none" w:sz="0" w:space="0" w:color="auto"/>
                <w:right w:val="none" w:sz="0" w:space="0" w:color="auto"/>
              </w:divBdr>
            </w:div>
            <w:div w:id="212691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08779">
      <w:bodyDiv w:val="1"/>
      <w:marLeft w:val="0"/>
      <w:marRight w:val="0"/>
      <w:marTop w:val="0"/>
      <w:marBottom w:val="0"/>
      <w:divBdr>
        <w:top w:val="none" w:sz="0" w:space="0" w:color="auto"/>
        <w:left w:val="none" w:sz="0" w:space="0" w:color="auto"/>
        <w:bottom w:val="none" w:sz="0" w:space="0" w:color="auto"/>
        <w:right w:val="none" w:sz="0" w:space="0" w:color="auto"/>
      </w:divBdr>
    </w:div>
    <w:div w:id="15178413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A998DA-870D-4185-A5BB-33B16A2B28F5}">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2.xml><?xml version="1.0" encoding="utf-8"?>
<ds:datastoreItem xmlns:ds="http://schemas.openxmlformats.org/officeDocument/2006/customXml" ds:itemID="{A3EFCBFE-EA34-441D-ABCF-91493231E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92978A-E91A-4388-93FA-B8C370EE4C55}">
  <ds:schemaRefs>
    <ds:schemaRef ds:uri="http://schemas.openxmlformats.org/officeDocument/2006/bibliography"/>
  </ds:schemaRefs>
</ds:datastoreItem>
</file>

<file path=customXml/itemProps4.xml><?xml version="1.0" encoding="utf-8"?>
<ds:datastoreItem xmlns:ds="http://schemas.openxmlformats.org/officeDocument/2006/customXml" ds:itemID="{94D7CC9B-825E-465B-9C84-02281A9DFCF0}">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9</TotalTime>
  <Pages>4</Pages>
  <Words>497</Words>
  <Characters>2745</Characters>
  <Application>Microsoft Office Word</Application>
  <DocSecurity>0</DocSecurity>
  <Lines>44</Lines>
  <Paragraphs>14</Paragraphs>
  <ScaleCrop>false</ScaleCrop>
  <HeadingPairs>
    <vt:vector size="2" baseType="variant">
      <vt:variant>
        <vt:lpstr>Title</vt:lpstr>
      </vt:variant>
      <vt:variant>
        <vt:i4>1</vt:i4>
      </vt:variant>
    </vt:vector>
  </HeadingPairs>
  <TitlesOfParts>
    <vt:vector size="1" baseType="lpstr">
      <vt:lpstr>Report of the Sub-group on the Production Sector</vt:lpstr>
    </vt:vector>
  </TitlesOfParts>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dc:title>
  <dc:subject>96th meeting</dc:subject>
  <dc:creator>FSM / XW / JS</dc:creator>
  <cp:keywords/>
  <cp:lastModifiedBy>Angela Xue He Yan</cp:lastModifiedBy>
  <cp:revision>5</cp:revision>
  <cp:lastPrinted>2024-05-31T01:45:00Z</cp:lastPrinted>
  <dcterms:created xsi:type="dcterms:W3CDTF">2025-06-19T14:34:00Z</dcterms:created>
  <dcterms:modified xsi:type="dcterms:W3CDTF">2025-06-21T22:31:00Z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UNEP/OzL.Pro/ExCom/96/65/Rev.1</vt:lpwstr>
  </property>
  <property fmtid="{D5CDD505-2E9C-101B-9397-08002B2CF9AE}" pid="3" name="Revision date">
    <vt:lpwstr>05/30/2025</vt:lpwstr>
  </property>
  <property fmtid="{D5CDD505-2E9C-101B-9397-08002B2CF9AE}" pid="4" name="ContentTypeId">
    <vt:lpwstr>0x010100C5F60F8E60516143877F7AC30EFBB2F3</vt:lpwstr>
  </property>
  <property fmtid="{D5CDD505-2E9C-101B-9397-08002B2CF9AE}" pid="5" name="MediaServiceImageTags">
    <vt:lpwstr/>
  </property>
  <property fmtid="{D5CDD505-2E9C-101B-9397-08002B2CF9AE}" pid="6" name="lcf76f155ced4ddcb4097134ff3c332f">
    <vt:lpwstr/>
  </property>
  <property fmtid="{D5CDD505-2E9C-101B-9397-08002B2CF9AE}" pid="7" name="ClassificationContentMarkingHeaderShapeIds">
    <vt:lpwstr>357f3d27,301c9d63,2b788ced</vt:lpwstr>
  </property>
  <property fmtid="{D5CDD505-2E9C-101B-9397-08002B2CF9AE}" pid="8" name="ClassificationContentMarkingHeaderFontProps">
    <vt:lpwstr>#ff0000,12,Calibri</vt:lpwstr>
  </property>
  <property fmtid="{D5CDD505-2E9C-101B-9397-08002B2CF9AE}" pid="9" name="ClassificationContentMarkingHeaderText">
    <vt:lpwstr>OFFICIAL</vt:lpwstr>
  </property>
  <property fmtid="{D5CDD505-2E9C-101B-9397-08002B2CF9AE}" pid="10" name="ClassificationContentMarkingFooterShapeIds">
    <vt:lpwstr>66a97f2e,69ae32cf,4a26b686</vt:lpwstr>
  </property>
  <property fmtid="{D5CDD505-2E9C-101B-9397-08002B2CF9AE}" pid="11" name="ClassificationContentMarkingFooterFontProps">
    <vt:lpwstr>#ff0000,12,Calibri</vt:lpwstr>
  </property>
  <property fmtid="{D5CDD505-2E9C-101B-9397-08002B2CF9AE}" pid="12" name="ClassificationContentMarkingFooterText">
    <vt:lpwstr>OFFICIAL</vt:lpwstr>
  </property>
</Properties>
</file>