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1872"/>
        <w:gridCol w:w="4320"/>
        <w:gridCol w:w="3780"/>
      </w:tblGrid>
      <w:tr w:rsidR="002162A9" w:rsidRPr="00CD129D" w14:paraId="32477149" w14:textId="77777777" w:rsidTr="000973CD">
        <w:trPr>
          <w:trHeight w:val="720"/>
        </w:trPr>
        <w:tc>
          <w:tcPr>
            <w:tcW w:w="6192" w:type="dxa"/>
            <w:gridSpan w:val="2"/>
            <w:tcBorders>
              <w:bottom w:val="single" w:sz="18" w:space="0" w:color="auto"/>
            </w:tcBorders>
          </w:tcPr>
          <w:p w14:paraId="0340CE27" w14:textId="16F682BA" w:rsidR="00FA5E62" w:rsidRPr="00320141" w:rsidRDefault="00FA5E62" w:rsidP="00FA5E62">
            <w:pPr>
              <w:rPr>
                <w:rFonts w:ascii="Univers" w:hAnsi="Univers"/>
                <w:b/>
                <w:sz w:val="28"/>
                <w:szCs w:val="28"/>
              </w:rPr>
            </w:pPr>
            <w:bookmarkStart w:id="0" w:name="_Hlk157607942"/>
            <w:r w:rsidRPr="00320141">
              <w:rPr>
                <w:rFonts w:ascii="Univers" w:hAnsi="Univers"/>
                <w:b/>
                <w:sz w:val="28"/>
                <w:szCs w:val="28"/>
              </w:rPr>
              <w:t>NACIONES</w:t>
            </w:r>
          </w:p>
          <w:p w14:paraId="305057BB" w14:textId="62D918E2" w:rsidR="005B32D9" w:rsidRDefault="00FA5E62"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20141">
              <w:rPr>
                <w:rFonts w:ascii="Univers" w:hAnsi="Univers"/>
                <w:b/>
                <w:sz w:val="28"/>
                <w:szCs w:val="28"/>
              </w:rPr>
              <w:t>UNIDAS</w:t>
            </w:r>
            <w:r w:rsidRPr="00CD129D">
              <w:rPr>
                <w:rFonts w:ascii="Univers" w:hAnsi="Univers"/>
                <w:b/>
                <w:sz w:val="28"/>
                <w:szCs w:val="28"/>
              </w:rPr>
              <w:t xml:space="preserve"> </w:t>
            </w:r>
          </w:p>
        </w:tc>
        <w:tc>
          <w:tcPr>
            <w:tcW w:w="3780" w:type="dxa"/>
            <w:tcBorders>
              <w:bottom w:val="single" w:sz="18" w:space="0" w:color="auto"/>
            </w:tcBorders>
          </w:tcPr>
          <w:p w14:paraId="154279CD" w14:textId="77777777" w:rsidR="005B32D9" w:rsidRDefault="007D476C">
            <w:pPr>
              <w:jc w:val="right"/>
              <w:rPr>
                <w:sz w:val="52"/>
                <w:szCs w:val="52"/>
              </w:rPr>
            </w:pPr>
            <w:r w:rsidRPr="00CD129D">
              <w:rPr>
                <w:rFonts w:ascii="Univers Bold" w:hAnsi="Univers Bold"/>
                <w:b/>
                <w:sz w:val="72"/>
              </w:rPr>
              <w:t>EP</w:t>
            </w:r>
          </w:p>
        </w:tc>
      </w:tr>
      <w:tr w:rsidR="002162A9" w:rsidRPr="000560BC" w14:paraId="31A90D39" w14:textId="77777777" w:rsidTr="00097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1872" w:type="dxa"/>
            <w:tcBorders>
              <w:top w:val="nil"/>
              <w:left w:val="nil"/>
              <w:bottom w:val="single" w:sz="36" w:space="0" w:color="auto"/>
              <w:right w:val="nil"/>
            </w:tcBorders>
          </w:tcPr>
          <w:p w14:paraId="79D1BFC1" w14:textId="77777777" w:rsidR="005B32D9" w:rsidRDefault="007D476C">
            <w:pPr>
              <w:spacing w:before="120"/>
            </w:pPr>
            <w:r w:rsidRPr="00CD129D">
              <w:rPr>
                <w:noProof/>
              </w:rPr>
              <mc:AlternateContent>
                <mc:Choice Requires="wpg">
                  <w:drawing>
                    <wp:anchor distT="0" distB="0" distL="114300" distR="114300" simplePos="0" relativeHeight="251659264" behindDoc="0" locked="0" layoutInCell="1" allowOverlap="1" wp14:anchorId="774B793C" wp14:editId="5CBAC2D7">
                      <wp:simplePos x="0" y="0"/>
                      <wp:positionH relativeFrom="column">
                        <wp:posOffset>-1294</wp:posOffset>
                      </wp:positionH>
                      <wp:positionV relativeFrom="paragraph">
                        <wp:posOffset>34733</wp:posOffset>
                      </wp:positionV>
                      <wp:extent cx="822325" cy="1483745"/>
                      <wp:effectExtent l="0" t="0" r="0" b="254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83745"/>
                                <a:chOff x="0" y="0"/>
                                <a:chExt cx="822325" cy="1483745"/>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34506" y="768351"/>
                                  <a:ext cx="766912" cy="715394"/>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21BBC52" id="Group 1" o:spid="_x0000_s1026" style="position:absolute;margin-left:-.1pt;margin-top:2.75pt;width:64.75pt;height:116.85pt;z-index:251659264" coordsize="8223,14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5;top:7683;width:7669;height:7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4" o:title=""/>
                        <o:lock v:ext="edit" aspectratio="f"/>
                      </v:shape>
                    </v:group>
                  </w:pict>
                </mc:Fallback>
              </mc:AlternateContent>
            </w:r>
          </w:p>
        </w:tc>
        <w:tc>
          <w:tcPr>
            <w:tcW w:w="4320" w:type="dxa"/>
            <w:tcBorders>
              <w:top w:val="nil"/>
              <w:left w:val="nil"/>
              <w:bottom w:val="single" w:sz="36" w:space="0" w:color="auto"/>
              <w:right w:val="nil"/>
            </w:tcBorders>
          </w:tcPr>
          <w:p w14:paraId="48D164D8" w14:textId="77777777" w:rsidR="000973CD" w:rsidRDefault="000973CD"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08A9C656" w14:textId="55E4E27B" w:rsidR="00FA5E62" w:rsidRPr="00FA5E62" w:rsidRDefault="00FA5E62"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A5E62">
              <w:rPr>
                <w:rFonts w:ascii="Univers" w:hAnsi="Univers"/>
                <w:b/>
                <w:sz w:val="32"/>
                <w:lang w:val="es-AR"/>
              </w:rPr>
              <w:t>Programa de las</w:t>
            </w:r>
          </w:p>
          <w:p w14:paraId="742A7AF7" w14:textId="77777777" w:rsidR="00FA5E62" w:rsidRPr="00FA5E62" w:rsidRDefault="00FA5E62"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A5E62">
              <w:rPr>
                <w:rFonts w:ascii="Univers" w:hAnsi="Univers"/>
                <w:b/>
                <w:sz w:val="32"/>
                <w:lang w:val="es-AR"/>
              </w:rPr>
              <w:t>Naciones Unidas</w:t>
            </w:r>
          </w:p>
          <w:p w14:paraId="1CBC4D59" w14:textId="77777777" w:rsidR="00FA5E62" w:rsidRPr="00FA5E62" w:rsidRDefault="00FA5E62"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FA5E62">
              <w:rPr>
                <w:rFonts w:ascii="Univers" w:hAnsi="Univers"/>
                <w:b/>
                <w:sz w:val="32"/>
                <w:lang w:val="es-AR"/>
              </w:rPr>
              <w:t>para el Medio Ambiente</w:t>
            </w:r>
          </w:p>
          <w:p w14:paraId="022B6D57" w14:textId="77777777" w:rsidR="002162A9" w:rsidRPr="00235BB1" w:rsidRDefault="002162A9" w:rsidP="00FA5E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ES"/>
              </w:rPr>
            </w:pPr>
          </w:p>
        </w:tc>
        <w:tc>
          <w:tcPr>
            <w:tcW w:w="3780" w:type="dxa"/>
            <w:tcBorders>
              <w:top w:val="nil"/>
              <w:left w:val="nil"/>
              <w:bottom w:val="single" w:sz="36" w:space="0" w:color="auto"/>
              <w:right w:val="nil"/>
            </w:tcBorders>
          </w:tcPr>
          <w:p w14:paraId="0AD3C444" w14:textId="77777777" w:rsidR="000973CD" w:rsidRDefault="000973CD">
            <w:pPr>
              <w:rPr>
                <w:lang w:val="es-ES"/>
              </w:rPr>
            </w:pPr>
          </w:p>
          <w:p w14:paraId="570E4BBD" w14:textId="4DEFFD43" w:rsidR="005B32D9" w:rsidRPr="00235BB1" w:rsidRDefault="007D476C">
            <w:pPr>
              <w:rPr>
                <w:lang w:val="es-ES"/>
              </w:rPr>
            </w:pPr>
            <w:r w:rsidRPr="00235BB1">
              <w:rPr>
                <w:lang w:val="es-ES"/>
              </w:rPr>
              <w:t>Distr.</w:t>
            </w:r>
          </w:p>
          <w:p w14:paraId="5A7C8726" w14:textId="77777777" w:rsidR="005B32D9" w:rsidRPr="00235BB1" w:rsidRDefault="007D476C">
            <w:pPr>
              <w:rPr>
                <w:lang w:val="es-ES"/>
              </w:rPr>
            </w:pPr>
            <w:r w:rsidRPr="00235BB1">
              <w:rPr>
                <w:lang w:val="es-ES"/>
              </w:rPr>
              <w:t>GENERAL</w:t>
            </w:r>
          </w:p>
          <w:p w14:paraId="00EDA501" w14:textId="77777777" w:rsidR="00FA5E62" w:rsidRPr="00235BB1" w:rsidRDefault="00FA5E62" w:rsidP="006F67AC">
            <w:pPr>
              <w:rPr>
                <w:lang w:val="es-ES"/>
              </w:rPr>
            </w:pPr>
          </w:p>
          <w:p w14:paraId="6887EC6D" w14:textId="3BBDC5C0" w:rsidR="005B32D9" w:rsidRPr="00235BB1" w:rsidRDefault="005B32D9">
            <w:pPr>
              <w:rPr>
                <w:lang w:val="es-ES"/>
              </w:rPr>
            </w:pPr>
            <w:r>
              <w:fldChar w:fldCharType="begin"/>
            </w:r>
            <w:r w:rsidRPr="00235BB1">
              <w:rPr>
                <w:lang w:val="es-ES"/>
              </w:rPr>
              <w:instrText xml:space="preserve"> DOCPROPERTY "Document number"  \* MERGEFORMAT </w:instrText>
            </w:r>
            <w:r>
              <w:fldChar w:fldCharType="separate"/>
            </w:r>
            <w:r w:rsidR="00235BB1">
              <w:rPr>
                <w:lang w:val="es-ES"/>
              </w:rPr>
              <w:t>UNEP/OzL.Pro/ExCom/95/22</w:t>
            </w:r>
            <w:r>
              <w:fldChar w:fldCharType="end"/>
            </w:r>
          </w:p>
          <w:p w14:paraId="41860F7A" w14:textId="77777777" w:rsidR="005B32D9" w:rsidRPr="00235BB1" w:rsidRDefault="00857F0C">
            <w:pPr>
              <w:spacing w:after="120"/>
              <w:rPr>
                <w:lang w:val="es-ES"/>
              </w:rPr>
            </w:pPr>
            <w:r w:rsidRPr="00235BB1">
              <w:rPr>
                <w:lang w:val="es-ES"/>
              </w:rPr>
              <w:t xml:space="preserve">29 </w:t>
            </w:r>
            <w:r w:rsidRPr="000A5D06">
              <w:rPr>
                <w:lang w:val="es-AR"/>
              </w:rPr>
              <w:t>de octubre de 2024</w:t>
            </w:r>
          </w:p>
          <w:p w14:paraId="4506227D" w14:textId="77777777" w:rsidR="00235BB1" w:rsidRPr="000973CD" w:rsidRDefault="00235BB1">
            <w:pPr>
              <w:rPr>
                <w:lang w:val="fr-CA"/>
              </w:rPr>
            </w:pPr>
          </w:p>
          <w:p w14:paraId="7EB42BA1" w14:textId="1397E3AD" w:rsidR="00FA5E62" w:rsidRPr="00FA5E62" w:rsidRDefault="00FA5E62">
            <w:pPr>
              <w:rPr>
                <w:lang w:val="es-AR"/>
              </w:rPr>
            </w:pPr>
            <w:r w:rsidRPr="000973CD">
              <w:rPr>
                <w:lang w:val="fr-CA"/>
              </w:rPr>
              <w:t>ESPA</w:t>
            </w:r>
            <w:r>
              <w:rPr>
                <w:lang w:val="es-AR"/>
              </w:rPr>
              <w:t>ÑOL</w:t>
            </w:r>
          </w:p>
          <w:p w14:paraId="4F0C9B27" w14:textId="5967D070" w:rsidR="005B32D9" w:rsidRPr="000560BC" w:rsidRDefault="007D476C">
            <w:pPr>
              <w:rPr>
                <w:lang w:val="fr-CA"/>
              </w:rPr>
            </w:pPr>
            <w:r w:rsidRPr="000560BC">
              <w:rPr>
                <w:lang w:val="fr-CA"/>
              </w:rPr>
              <w:t>ORIGINAL: INGLÉS</w:t>
            </w:r>
          </w:p>
        </w:tc>
      </w:tr>
    </w:tbl>
    <w:bookmarkEnd w:id="0"/>
    <w:p w14:paraId="77B6A354" w14:textId="77777777" w:rsidR="00FA5E62" w:rsidRPr="00FA5E62" w:rsidRDefault="00FA5E62" w:rsidP="00FA5E62">
      <w:pPr>
        <w:jc w:val="left"/>
        <w:rPr>
          <w:lang w:val="es-AR"/>
        </w:rPr>
      </w:pPr>
      <w:r w:rsidRPr="00235BB1">
        <w:rPr>
          <w:lang w:val="es-ES"/>
        </w:rPr>
        <w:t>COMITÉ EJECUTIVO DEL FONDO MULTILATERAL</w:t>
      </w:r>
      <w:r w:rsidRPr="00235BB1">
        <w:rPr>
          <w:lang w:val="es-ES"/>
        </w:rPr>
        <w:br/>
        <w:t xml:space="preserve"> PARA LA APLICACIÓN DEL</w:t>
      </w:r>
      <w:r w:rsidRPr="00235BB1">
        <w:rPr>
          <w:lang w:val="es-ES"/>
        </w:rPr>
        <w:br/>
        <w:t xml:space="preserve"> PROTOCOLO DE MONTREAL</w:t>
      </w:r>
      <w:r w:rsidRPr="00235BB1">
        <w:rPr>
          <w:lang w:val="es-ES"/>
        </w:rPr>
        <w:br/>
      </w:r>
      <w:r w:rsidRPr="00FA5E62">
        <w:rPr>
          <w:lang w:val="es-AR"/>
        </w:rPr>
        <w:t>Nonagésima quinta reunión</w:t>
      </w:r>
    </w:p>
    <w:p w14:paraId="3D6D0652" w14:textId="5B7F5C44" w:rsidR="00FA5E62" w:rsidRPr="00FA5E62" w:rsidRDefault="00FA5E62" w:rsidP="00FA5E62">
      <w:pPr>
        <w:jc w:val="left"/>
        <w:rPr>
          <w:lang w:val="es-AR"/>
        </w:rPr>
      </w:pPr>
      <w:r w:rsidRPr="00FA5E62">
        <w:rPr>
          <w:lang w:val="es-AR"/>
        </w:rPr>
        <w:t>Montreal, 4 - 8 de diciembre de 2024</w:t>
      </w:r>
      <w:bookmarkStart w:id="1" w:name="_Hlk179987861"/>
    </w:p>
    <w:bookmarkEnd w:id="1"/>
    <w:p w14:paraId="5D80E1B0" w14:textId="228DFD42" w:rsidR="005B32D9" w:rsidRPr="00FA5E62" w:rsidRDefault="009E382F" w:rsidP="00235BB1">
      <w:pPr>
        <w:spacing w:after="240"/>
        <w:jc w:val="left"/>
        <w:rPr>
          <w:lang w:val="es-AR"/>
        </w:rPr>
      </w:pPr>
      <w:r>
        <w:rPr>
          <w:lang w:val="es-AR"/>
        </w:rPr>
        <w:t xml:space="preserve">Cuestión </w:t>
      </w:r>
      <w:r w:rsidR="002667DF" w:rsidRPr="00FA5E62">
        <w:rPr>
          <w:lang w:val="es-AR"/>
        </w:rPr>
        <w:t xml:space="preserve">7 c) </w:t>
      </w:r>
      <w:r w:rsidRPr="00FA5E62">
        <w:rPr>
          <w:lang w:val="es-AR"/>
        </w:rPr>
        <w:t>del orden del día provisional</w:t>
      </w:r>
      <w:r w:rsidRPr="00FA5E62">
        <w:rPr>
          <w:rStyle w:val="FootnoteReference"/>
          <w:lang w:val="es-AR"/>
        </w:rPr>
        <w:footnoteReference w:id="2"/>
      </w:r>
    </w:p>
    <w:p w14:paraId="345F107A" w14:textId="77777777" w:rsidR="00334C47" w:rsidRPr="00FA5E62" w:rsidRDefault="00334C47" w:rsidP="00A20B3E">
      <w:pPr>
        <w:tabs>
          <w:tab w:val="left" w:pos="5888"/>
          <w:tab w:val="left" w:pos="8256"/>
        </w:tabs>
        <w:jc w:val="left"/>
        <w:rPr>
          <w:lang w:val="es-AR"/>
        </w:rPr>
      </w:pPr>
    </w:p>
    <w:p w14:paraId="52661A9E" w14:textId="7D887BD9" w:rsidR="005B32D9" w:rsidRPr="00FA5E62" w:rsidRDefault="00235BB1">
      <w:pPr>
        <w:widowControl w:val="0"/>
        <w:jc w:val="center"/>
        <w:rPr>
          <w:b/>
          <w:bCs/>
          <w:sz w:val="24"/>
          <w:szCs w:val="24"/>
          <w:lang w:val="es-AR"/>
        </w:rPr>
      </w:pPr>
      <w:r w:rsidRPr="00FA5E62">
        <w:rPr>
          <w:b/>
          <w:bCs/>
          <w:sz w:val="24"/>
          <w:szCs w:val="24"/>
          <w:lang w:val="es-AR"/>
        </w:rPr>
        <w:t>INFORME CONSOLIDADO DE T</w:t>
      </w:r>
      <w:r w:rsidR="000560BC">
        <w:rPr>
          <w:b/>
          <w:bCs/>
          <w:sz w:val="24"/>
          <w:szCs w:val="24"/>
          <w:lang w:val="es-AR"/>
        </w:rPr>
        <w:t>E</w:t>
      </w:r>
      <w:r w:rsidRPr="00FA5E62">
        <w:rPr>
          <w:b/>
          <w:bCs/>
          <w:sz w:val="24"/>
          <w:szCs w:val="24"/>
          <w:lang w:val="es-AR"/>
        </w:rPr>
        <w:t>RMIN</w:t>
      </w:r>
      <w:r>
        <w:rPr>
          <w:b/>
          <w:bCs/>
          <w:sz w:val="24"/>
          <w:szCs w:val="24"/>
          <w:lang w:val="es-AR"/>
        </w:rPr>
        <w:t>ACIÓN</w:t>
      </w:r>
      <w:r w:rsidRPr="00FA5E62">
        <w:rPr>
          <w:b/>
          <w:bCs/>
          <w:sz w:val="24"/>
          <w:szCs w:val="24"/>
          <w:lang w:val="es-AR"/>
        </w:rPr>
        <w:t xml:space="preserve"> DE PROYECTOS</w:t>
      </w:r>
      <w:r>
        <w:rPr>
          <w:b/>
          <w:bCs/>
          <w:sz w:val="24"/>
          <w:szCs w:val="24"/>
          <w:lang w:val="es-AR"/>
        </w:rPr>
        <w:t xml:space="preserve"> DE 2024</w:t>
      </w:r>
    </w:p>
    <w:p w14:paraId="3217FB09" w14:textId="08071AB2" w:rsidR="005B32D9" w:rsidRDefault="00235BB1" w:rsidP="00235BB1">
      <w:pPr>
        <w:widowControl w:val="0"/>
        <w:spacing w:after="120"/>
        <w:jc w:val="center"/>
        <w:rPr>
          <w:b/>
          <w:bCs/>
          <w:sz w:val="24"/>
          <w:szCs w:val="24"/>
          <w:lang w:val="es-AR"/>
        </w:rPr>
      </w:pPr>
      <w:r w:rsidRPr="00FA5E62">
        <w:rPr>
          <w:b/>
          <w:bCs/>
          <w:sz w:val="24"/>
          <w:szCs w:val="24"/>
          <w:lang w:val="es-AR"/>
        </w:rPr>
        <w:t>(</w:t>
      </w:r>
      <w:r>
        <w:rPr>
          <w:b/>
          <w:bCs/>
          <w:sz w:val="24"/>
          <w:szCs w:val="24"/>
          <w:lang w:val="es-AR"/>
        </w:rPr>
        <w:t>P</w:t>
      </w:r>
      <w:r w:rsidRPr="00FA5E62">
        <w:rPr>
          <w:b/>
          <w:bCs/>
          <w:sz w:val="24"/>
          <w:szCs w:val="24"/>
          <w:lang w:val="es-AR"/>
        </w:rPr>
        <w:t>arte II)</w:t>
      </w:r>
    </w:p>
    <w:p w14:paraId="5D0667BA" w14:textId="77777777" w:rsidR="005B32D9" w:rsidRPr="00FA5E62" w:rsidRDefault="007D476C">
      <w:pPr>
        <w:spacing w:after="240"/>
        <w:jc w:val="left"/>
        <w:rPr>
          <w:b/>
          <w:bCs/>
          <w:lang w:val="es-AR"/>
        </w:rPr>
      </w:pPr>
      <w:r w:rsidRPr="00FA5E62">
        <w:rPr>
          <w:b/>
          <w:bCs/>
          <w:lang w:val="es-AR"/>
        </w:rPr>
        <w:t>Introducción</w:t>
      </w:r>
    </w:p>
    <w:p w14:paraId="59C63425" w14:textId="6D93E938" w:rsidR="005B32D9" w:rsidRPr="00FA5E62" w:rsidRDefault="007D476C" w:rsidP="00235BB1">
      <w:pPr>
        <w:pStyle w:val="Heading1"/>
        <w:spacing w:after="120"/>
        <w:rPr>
          <w:lang w:val="es-AR"/>
        </w:rPr>
      </w:pPr>
      <w:r w:rsidRPr="00FA5E62">
        <w:rPr>
          <w:lang w:val="es-AR"/>
        </w:rPr>
        <w:t xml:space="preserve">Conforme a la práctica establecida para la preparación del informe consolidado de </w:t>
      </w:r>
      <w:r w:rsidR="00247316">
        <w:rPr>
          <w:lang w:val="es-AR"/>
        </w:rPr>
        <w:t>terminación de proyectos</w:t>
      </w:r>
      <w:r w:rsidRPr="00FA5E62">
        <w:rPr>
          <w:lang w:val="es-AR"/>
        </w:rPr>
        <w:t xml:space="preserve">, </w:t>
      </w:r>
      <w:r w:rsidR="00CD2A87" w:rsidRPr="00FA5E62">
        <w:rPr>
          <w:lang w:val="es-AR"/>
        </w:rPr>
        <w:t xml:space="preserve">se envió </w:t>
      </w:r>
      <w:r w:rsidR="00264784" w:rsidRPr="00FA5E62">
        <w:rPr>
          <w:lang w:val="es-AR"/>
        </w:rPr>
        <w:t xml:space="preserve">la lista </w:t>
      </w:r>
      <w:r w:rsidR="00F77223">
        <w:rPr>
          <w:lang w:val="es-AR"/>
        </w:rPr>
        <w:t xml:space="preserve">de </w:t>
      </w:r>
      <w:r w:rsidR="00CD2A87">
        <w:rPr>
          <w:lang w:val="es-AR"/>
        </w:rPr>
        <w:t xml:space="preserve">los </w:t>
      </w:r>
      <w:r w:rsidR="00F77223">
        <w:rPr>
          <w:lang w:val="es-AR"/>
        </w:rPr>
        <w:t xml:space="preserve">informes </w:t>
      </w:r>
      <w:r w:rsidR="00264784" w:rsidRPr="00FA5E62">
        <w:rPr>
          <w:lang w:val="es-AR"/>
        </w:rPr>
        <w:t xml:space="preserve">pendientes que debían presentarse en </w:t>
      </w:r>
      <w:r w:rsidR="000910F9" w:rsidRPr="00FA5E62">
        <w:rPr>
          <w:lang w:val="es-AR"/>
        </w:rPr>
        <w:t xml:space="preserve">la </w:t>
      </w:r>
      <w:r w:rsidR="00F77223">
        <w:rPr>
          <w:lang w:val="es-AR"/>
        </w:rPr>
        <w:t xml:space="preserve">95ª </w:t>
      </w:r>
      <w:r w:rsidR="000910F9" w:rsidRPr="00FA5E62">
        <w:rPr>
          <w:lang w:val="es-AR"/>
        </w:rPr>
        <w:t>reunión</w:t>
      </w:r>
      <w:r w:rsidR="00F77223">
        <w:rPr>
          <w:lang w:val="es-AR"/>
        </w:rPr>
        <w:t xml:space="preserve"> </w:t>
      </w:r>
      <w:r w:rsidR="00264784" w:rsidRPr="00FA5E62">
        <w:rPr>
          <w:lang w:val="es-AR"/>
        </w:rPr>
        <w:t>a los organismos bilaterales y de ejecución</w:t>
      </w:r>
      <w:r w:rsidR="00CD2A87">
        <w:rPr>
          <w:lang w:val="es-AR"/>
        </w:rPr>
        <w:t>,</w:t>
      </w:r>
      <w:r w:rsidR="00264784" w:rsidRPr="00FA5E62">
        <w:rPr>
          <w:lang w:val="es-AR"/>
        </w:rPr>
        <w:t xml:space="preserve"> </w:t>
      </w:r>
      <w:r w:rsidR="006C727E" w:rsidRPr="00FA5E62">
        <w:rPr>
          <w:lang w:val="es-AR"/>
        </w:rPr>
        <w:t xml:space="preserve">primero </w:t>
      </w:r>
      <w:r w:rsidR="00264784" w:rsidRPr="00FA5E62">
        <w:rPr>
          <w:lang w:val="es-AR"/>
        </w:rPr>
        <w:t xml:space="preserve">en </w:t>
      </w:r>
      <w:r w:rsidR="000910F9" w:rsidRPr="00FA5E62">
        <w:rPr>
          <w:lang w:val="es-AR"/>
        </w:rPr>
        <w:t xml:space="preserve">julio de </w:t>
      </w:r>
      <w:r w:rsidR="00FB6423" w:rsidRPr="00FA5E62">
        <w:rPr>
          <w:lang w:val="es-AR"/>
        </w:rPr>
        <w:t>2024</w:t>
      </w:r>
      <w:r w:rsidR="00B128C2" w:rsidRPr="00FA5E62">
        <w:rPr>
          <w:lang w:val="es-AR"/>
        </w:rPr>
        <w:t>, seguid</w:t>
      </w:r>
      <w:r w:rsidR="00CD2A87">
        <w:rPr>
          <w:lang w:val="es-AR"/>
        </w:rPr>
        <w:t>o</w:t>
      </w:r>
      <w:r w:rsidR="00B128C2" w:rsidRPr="00FA5E62">
        <w:rPr>
          <w:lang w:val="es-AR"/>
        </w:rPr>
        <w:t xml:space="preserve"> de </w:t>
      </w:r>
      <w:r w:rsidRPr="00FA5E62">
        <w:rPr>
          <w:lang w:val="es-AR"/>
        </w:rPr>
        <w:t xml:space="preserve">una lista actualizada </w:t>
      </w:r>
      <w:r w:rsidR="00E52FE9" w:rsidRPr="00FA5E62">
        <w:rPr>
          <w:lang w:val="es-AR"/>
        </w:rPr>
        <w:t xml:space="preserve">en septiembre de 2024 </w:t>
      </w:r>
      <w:r w:rsidR="00F77223">
        <w:rPr>
          <w:lang w:val="es-AR"/>
        </w:rPr>
        <w:t xml:space="preserve">que ya contaba con </w:t>
      </w:r>
      <w:r w:rsidR="008D7432" w:rsidRPr="00FA5E62">
        <w:rPr>
          <w:lang w:val="es-AR"/>
        </w:rPr>
        <w:t>las presentaciones recibidas.</w:t>
      </w:r>
    </w:p>
    <w:p w14:paraId="23CB46A9" w14:textId="5B12020D" w:rsidR="005B32D9" w:rsidRPr="00FA5E62" w:rsidRDefault="007D476C" w:rsidP="00235BB1">
      <w:pPr>
        <w:pStyle w:val="Heading1"/>
        <w:spacing w:after="120"/>
        <w:rPr>
          <w:lang w:val="es-AR"/>
        </w:rPr>
      </w:pPr>
      <w:r w:rsidRPr="00FA5E62">
        <w:rPr>
          <w:lang w:val="es-AR"/>
        </w:rPr>
        <w:t xml:space="preserve">De conformidad </w:t>
      </w:r>
      <w:r w:rsidR="00264784" w:rsidRPr="00FA5E62">
        <w:rPr>
          <w:lang w:val="es-AR"/>
        </w:rPr>
        <w:t xml:space="preserve">con la decisión </w:t>
      </w:r>
      <w:r w:rsidR="000910F9" w:rsidRPr="00FA5E62">
        <w:rPr>
          <w:lang w:val="es-AR"/>
        </w:rPr>
        <w:t>94/14</w:t>
      </w:r>
      <w:r w:rsidR="00F77223">
        <w:rPr>
          <w:lang w:val="es-AR"/>
        </w:rPr>
        <w:t xml:space="preserve"> </w:t>
      </w:r>
      <w:r w:rsidR="00264784" w:rsidRPr="00FA5E62">
        <w:rPr>
          <w:lang w:val="es-AR"/>
        </w:rPr>
        <w:t xml:space="preserve">b), </w:t>
      </w:r>
      <w:r w:rsidR="002E4FC0" w:rsidRPr="00FA5E62">
        <w:rPr>
          <w:lang w:val="es-AR"/>
        </w:rPr>
        <w:t xml:space="preserve">la Oficial Superior de Supervisión y Evaluación </w:t>
      </w:r>
      <w:r w:rsidR="00A50C66" w:rsidRPr="00FA5E62">
        <w:rPr>
          <w:lang w:val="es-AR"/>
        </w:rPr>
        <w:t xml:space="preserve">solicitó </w:t>
      </w:r>
      <w:r w:rsidR="00264784" w:rsidRPr="00FA5E62">
        <w:rPr>
          <w:lang w:val="es-AR"/>
        </w:rPr>
        <w:t xml:space="preserve">a los organismos que </w:t>
      </w:r>
      <w:r w:rsidR="00F77223">
        <w:rPr>
          <w:lang w:val="es-AR"/>
        </w:rPr>
        <w:t xml:space="preserve">indicaran </w:t>
      </w:r>
      <w:r w:rsidR="00264784" w:rsidRPr="00FA5E62">
        <w:rPr>
          <w:lang w:val="es-AR"/>
        </w:rPr>
        <w:t xml:space="preserve">los motivos por los que no se habían presentado los informes de </w:t>
      </w:r>
      <w:r w:rsidR="00247316">
        <w:rPr>
          <w:lang w:val="es-AR"/>
        </w:rPr>
        <w:t>terminación de proyectos</w:t>
      </w:r>
      <w:r w:rsidR="00A50C66" w:rsidRPr="00FA5E62">
        <w:rPr>
          <w:lang w:val="es-AR"/>
        </w:rPr>
        <w:t xml:space="preserve"> previstos para la </w:t>
      </w:r>
      <w:r w:rsidR="00F77223">
        <w:rPr>
          <w:lang w:val="es-AR"/>
        </w:rPr>
        <w:t xml:space="preserve">95ª </w:t>
      </w:r>
      <w:r w:rsidR="00A50C66" w:rsidRPr="00FA5E62">
        <w:rPr>
          <w:lang w:val="es-AR"/>
        </w:rPr>
        <w:t>reunión</w:t>
      </w:r>
      <w:r w:rsidR="007648E9" w:rsidRPr="00FA5E62">
        <w:rPr>
          <w:lang w:val="es-AR"/>
        </w:rPr>
        <w:t xml:space="preserve">, </w:t>
      </w:r>
      <w:r w:rsidR="00595E88" w:rsidRPr="00FA5E62">
        <w:rPr>
          <w:lang w:val="es-AR"/>
        </w:rPr>
        <w:t xml:space="preserve">cuando </w:t>
      </w:r>
      <w:r w:rsidR="00F77223">
        <w:rPr>
          <w:lang w:val="es-AR"/>
        </w:rPr>
        <w:t>procediese</w:t>
      </w:r>
      <w:r w:rsidR="00A50C66" w:rsidRPr="00FA5E62">
        <w:rPr>
          <w:lang w:val="es-AR"/>
        </w:rPr>
        <w:t>.</w:t>
      </w:r>
      <w:r w:rsidR="00B548A3" w:rsidRPr="00FA5E62">
        <w:rPr>
          <w:rStyle w:val="FootnoteReference"/>
          <w:lang w:val="es-AR"/>
        </w:rPr>
        <w:footnoteReference w:id="3"/>
      </w:r>
      <w:r w:rsidR="001706F9" w:rsidRPr="00FA5E62">
        <w:rPr>
          <w:lang w:val="es-AR"/>
        </w:rPr>
        <w:t xml:space="preserve"> </w:t>
      </w:r>
      <w:r w:rsidR="00CD2A87">
        <w:rPr>
          <w:lang w:val="es-AR"/>
        </w:rPr>
        <w:t xml:space="preserve">Los </w:t>
      </w:r>
      <w:r w:rsidR="006B023F" w:rsidRPr="00FA5E62">
        <w:rPr>
          <w:lang w:val="es-AR"/>
        </w:rPr>
        <w:t xml:space="preserve">motivos </w:t>
      </w:r>
      <w:r w:rsidR="00F77223">
        <w:rPr>
          <w:lang w:val="es-AR"/>
        </w:rPr>
        <w:t xml:space="preserve">fueron diversos </w:t>
      </w:r>
      <w:r w:rsidR="006B023F" w:rsidRPr="00FA5E62">
        <w:rPr>
          <w:lang w:val="es-AR"/>
        </w:rPr>
        <w:t>e inclu</w:t>
      </w:r>
      <w:r w:rsidR="00F77223">
        <w:rPr>
          <w:lang w:val="es-AR"/>
        </w:rPr>
        <w:t xml:space="preserve">yeron </w:t>
      </w:r>
      <w:r w:rsidR="001706F9" w:rsidRPr="00FA5E62">
        <w:rPr>
          <w:lang w:val="es-AR"/>
        </w:rPr>
        <w:t xml:space="preserve">retrasos en las entregas de </w:t>
      </w:r>
      <w:r w:rsidR="00ED1ED1" w:rsidRPr="00FA5E62">
        <w:rPr>
          <w:lang w:val="es-AR"/>
        </w:rPr>
        <w:t xml:space="preserve">equipos </w:t>
      </w:r>
      <w:r w:rsidR="001706F9" w:rsidRPr="00FA5E62">
        <w:rPr>
          <w:lang w:val="es-AR"/>
        </w:rPr>
        <w:t xml:space="preserve">por parte de </w:t>
      </w:r>
      <w:r w:rsidR="00552FE5" w:rsidRPr="00FA5E62">
        <w:rPr>
          <w:lang w:val="es-AR"/>
        </w:rPr>
        <w:t xml:space="preserve">los proveedores y problemas </w:t>
      </w:r>
      <w:r w:rsidR="00CD2A87">
        <w:rPr>
          <w:lang w:val="es-AR"/>
        </w:rPr>
        <w:t>en las adquisiciones</w:t>
      </w:r>
      <w:r w:rsidR="00357238" w:rsidRPr="00FA5E62">
        <w:rPr>
          <w:lang w:val="es-AR"/>
        </w:rPr>
        <w:t xml:space="preserve">, </w:t>
      </w:r>
      <w:r w:rsidR="00A95091" w:rsidRPr="00FA5E62">
        <w:rPr>
          <w:rFonts w:asciiTheme="majorBidi" w:hAnsiTheme="majorBidi" w:cstheme="majorBidi"/>
          <w:lang w:val="es-AR"/>
        </w:rPr>
        <w:t xml:space="preserve">problemas con la </w:t>
      </w:r>
      <w:r w:rsidR="00E520C1" w:rsidRPr="00FA5E62">
        <w:rPr>
          <w:rFonts w:asciiTheme="majorBidi" w:hAnsiTheme="majorBidi" w:cstheme="majorBidi"/>
          <w:lang w:val="es-AR"/>
        </w:rPr>
        <w:t xml:space="preserve">instalación y puesta en servicio de </w:t>
      </w:r>
      <w:r w:rsidR="003131AA" w:rsidRPr="00FA5E62">
        <w:rPr>
          <w:rFonts w:asciiTheme="majorBidi" w:hAnsiTheme="majorBidi" w:cstheme="majorBidi"/>
          <w:lang w:val="es-AR"/>
        </w:rPr>
        <w:t>los equipos</w:t>
      </w:r>
      <w:r w:rsidR="00E520C1" w:rsidRPr="00FA5E62">
        <w:rPr>
          <w:rFonts w:asciiTheme="majorBidi" w:hAnsiTheme="majorBidi" w:cstheme="majorBidi"/>
          <w:lang w:val="es-AR"/>
        </w:rPr>
        <w:t xml:space="preserve">, </w:t>
      </w:r>
      <w:r w:rsidR="00357238" w:rsidRPr="00FA5E62">
        <w:rPr>
          <w:lang w:val="es-AR"/>
        </w:rPr>
        <w:t xml:space="preserve">problemas de visados, </w:t>
      </w:r>
      <w:r w:rsidR="000F6C2F" w:rsidRPr="00FA5E62">
        <w:rPr>
          <w:lang w:val="es-AR"/>
        </w:rPr>
        <w:t>condiciones</w:t>
      </w:r>
      <w:r w:rsidR="00E520C1" w:rsidRPr="00FA5E62">
        <w:rPr>
          <w:lang w:val="es-AR"/>
        </w:rPr>
        <w:t xml:space="preserve"> meteorológicas en el país y </w:t>
      </w:r>
      <w:r w:rsidR="00A95091" w:rsidRPr="00FA5E62">
        <w:rPr>
          <w:lang w:val="es-AR"/>
        </w:rPr>
        <w:t xml:space="preserve">problemas </w:t>
      </w:r>
      <w:r w:rsidR="00357238" w:rsidRPr="00FA5E62">
        <w:rPr>
          <w:lang w:val="es-AR"/>
        </w:rPr>
        <w:t xml:space="preserve">políticos </w:t>
      </w:r>
      <w:r w:rsidR="00A95091" w:rsidRPr="00FA5E62">
        <w:rPr>
          <w:lang w:val="es-AR"/>
        </w:rPr>
        <w:t xml:space="preserve">y de seguridad que </w:t>
      </w:r>
      <w:r w:rsidR="00E520C1" w:rsidRPr="00FA5E62">
        <w:rPr>
          <w:lang w:val="es-AR"/>
        </w:rPr>
        <w:t>provoca</w:t>
      </w:r>
      <w:r w:rsidR="00CD2A87">
        <w:rPr>
          <w:lang w:val="es-AR"/>
        </w:rPr>
        <w:t xml:space="preserve">ron </w:t>
      </w:r>
      <w:r w:rsidR="000F6C2F" w:rsidRPr="00FA5E62">
        <w:rPr>
          <w:lang w:val="es-AR"/>
        </w:rPr>
        <w:t xml:space="preserve">el cierre </w:t>
      </w:r>
      <w:r w:rsidR="00E520C1" w:rsidRPr="00FA5E62">
        <w:rPr>
          <w:lang w:val="es-AR"/>
        </w:rPr>
        <w:t xml:space="preserve">de fronteras y </w:t>
      </w:r>
      <w:r w:rsidR="003131AA" w:rsidRPr="00FA5E62">
        <w:rPr>
          <w:lang w:val="es-AR"/>
        </w:rPr>
        <w:t>complica</w:t>
      </w:r>
      <w:r w:rsidR="00CD2A87">
        <w:rPr>
          <w:lang w:val="es-AR"/>
        </w:rPr>
        <w:t>ron</w:t>
      </w:r>
      <w:r w:rsidR="003131AA" w:rsidRPr="00FA5E62">
        <w:rPr>
          <w:lang w:val="es-AR"/>
        </w:rPr>
        <w:t xml:space="preserve"> el envío de equipos, </w:t>
      </w:r>
      <w:r w:rsidR="00A95091" w:rsidRPr="00FA5E62">
        <w:rPr>
          <w:lang w:val="es-AR"/>
        </w:rPr>
        <w:t xml:space="preserve">todos ellos </w:t>
      </w:r>
      <w:r w:rsidR="002352A1" w:rsidRPr="00FA5E62">
        <w:rPr>
          <w:lang w:val="es-AR"/>
        </w:rPr>
        <w:t xml:space="preserve">causantes de </w:t>
      </w:r>
      <w:r w:rsidR="00357238" w:rsidRPr="00FA5E62">
        <w:rPr>
          <w:lang w:val="es-AR"/>
        </w:rPr>
        <w:t>retrasos en la finalización de los proyectos.</w:t>
      </w:r>
    </w:p>
    <w:p w14:paraId="4862855B" w14:textId="2299F6B8" w:rsidR="005B32D9" w:rsidRPr="00FA5E62" w:rsidRDefault="00F77223" w:rsidP="00235BB1">
      <w:pPr>
        <w:pStyle w:val="Heading1"/>
        <w:spacing w:after="120"/>
        <w:rPr>
          <w:lang w:val="es-AR"/>
        </w:rPr>
      </w:pPr>
      <w:r>
        <w:rPr>
          <w:lang w:val="es-AR"/>
        </w:rPr>
        <w:t>Después de la 94ª reunión se presentaron e</w:t>
      </w:r>
      <w:r w:rsidRPr="00FA5E62">
        <w:rPr>
          <w:lang w:val="es-AR"/>
        </w:rPr>
        <w:t>n total</w:t>
      </w:r>
      <w:r>
        <w:rPr>
          <w:lang w:val="es-AR"/>
        </w:rPr>
        <w:t xml:space="preserve"> </w:t>
      </w:r>
      <w:r w:rsidR="008A2193" w:rsidRPr="00FA5E62">
        <w:rPr>
          <w:lang w:val="es-AR"/>
        </w:rPr>
        <w:t xml:space="preserve">ocho </w:t>
      </w:r>
      <w:r w:rsidRPr="00FA5E62">
        <w:rPr>
          <w:lang w:val="es-AR"/>
        </w:rPr>
        <w:t xml:space="preserve">informes de </w:t>
      </w:r>
      <w:r w:rsidR="00247316">
        <w:rPr>
          <w:lang w:val="es-AR"/>
        </w:rPr>
        <w:t>terminación de proyectos</w:t>
      </w:r>
      <w:r w:rsidRPr="00FA5E62">
        <w:rPr>
          <w:lang w:val="es-AR"/>
        </w:rPr>
        <w:t xml:space="preserve"> </w:t>
      </w:r>
      <w:r w:rsidR="00DB3B88" w:rsidRPr="00FA5E62">
        <w:rPr>
          <w:lang w:val="es-AR"/>
        </w:rPr>
        <w:t>para acuerdos plurianuales</w:t>
      </w:r>
      <w:r>
        <w:rPr>
          <w:lang w:val="es-AR"/>
        </w:rPr>
        <w:t xml:space="preserve"> dentro del plazo acordado </w:t>
      </w:r>
      <w:r w:rsidR="008A4D15" w:rsidRPr="00FA5E62">
        <w:rPr>
          <w:lang w:val="es-AR"/>
        </w:rPr>
        <w:t>para s</w:t>
      </w:r>
      <w:r>
        <w:rPr>
          <w:lang w:val="es-AR"/>
        </w:rPr>
        <w:t xml:space="preserve">er considerados en </w:t>
      </w:r>
      <w:r w:rsidR="008A4D15" w:rsidRPr="00FA5E62">
        <w:rPr>
          <w:lang w:val="es-AR"/>
        </w:rPr>
        <w:t xml:space="preserve">la </w:t>
      </w:r>
      <w:r>
        <w:rPr>
          <w:lang w:val="es-AR"/>
        </w:rPr>
        <w:t xml:space="preserve">95ª </w:t>
      </w:r>
      <w:r w:rsidR="008A4D15" w:rsidRPr="00FA5E62">
        <w:rPr>
          <w:lang w:val="es-AR"/>
        </w:rPr>
        <w:t>reunión</w:t>
      </w:r>
      <w:r w:rsidR="00890917" w:rsidRPr="00FA5E62">
        <w:rPr>
          <w:lang w:val="es-AR"/>
        </w:rPr>
        <w:t>, según se indica en el anexo I del presente documento</w:t>
      </w:r>
      <w:r w:rsidR="008A4D15" w:rsidRPr="00FA5E62">
        <w:rPr>
          <w:lang w:val="es-AR"/>
        </w:rPr>
        <w:t xml:space="preserve">. </w:t>
      </w:r>
      <w:r>
        <w:rPr>
          <w:lang w:val="es-AR"/>
        </w:rPr>
        <w:t>Dichos informes c</w:t>
      </w:r>
      <w:r w:rsidR="00B1119C" w:rsidRPr="00FA5E62">
        <w:rPr>
          <w:lang w:val="es-AR"/>
        </w:rPr>
        <w:t xml:space="preserve">orresponden </w:t>
      </w:r>
      <w:r w:rsidR="00E732CD" w:rsidRPr="00FA5E62">
        <w:rPr>
          <w:lang w:val="es-AR"/>
        </w:rPr>
        <w:t xml:space="preserve">a </w:t>
      </w:r>
      <w:r w:rsidR="00285B95" w:rsidRPr="00FA5E62">
        <w:rPr>
          <w:lang w:val="es-AR"/>
        </w:rPr>
        <w:t>planes de gestión para la eliminación de HCFC</w:t>
      </w:r>
      <w:r w:rsidR="00DC543C" w:rsidRPr="00FA5E62">
        <w:rPr>
          <w:lang w:val="es-AR"/>
        </w:rPr>
        <w:t xml:space="preserve">, </w:t>
      </w:r>
      <w:r w:rsidR="009D438A" w:rsidRPr="00FA5E62">
        <w:rPr>
          <w:lang w:val="es-AR"/>
        </w:rPr>
        <w:t xml:space="preserve">siete </w:t>
      </w:r>
      <w:r w:rsidR="008A4D15" w:rsidRPr="00FA5E62">
        <w:rPr>
          <w:lang w:val="es-AR"/>
        </w:rPr>
        <w:t xml:space="preserve">de </w:t>
      </w:r>
      <w:r w:rsidR="00A95091" w:rsidRPr="00FA5E62">
        <w:rPr>
          <w:lang w:val="es-AR"/>
        </w:rPr>
        <w:t xml:space="preserve">los cuales son </w:t>
      </w:r>
      <w:r w:rsidR="008F1759" w:rsidRPr="00FA5E62">
        <w:rPr>
          <w:lang w:val="es-AR"/>
        </w:rPr>
        <w:t xml:space="preserve">para la </w:t>
      </w:r>
      <w:r w:rsidR="00DC543C" w:rsidRPr="00FA5E62">
        <w:rPr>
          <w:lang w:val="es-AR"/>
        </w:rPr>
        <w:t>etapa I y uno</w:t>
      </w:r>
      <w:r w:rsidR="00CD2A87">
        <w:rPr>
          <w:lang w:val="es-AR"/>
        </w:rPr>
        <w:t xml:space="preserve">, </w:t>
      </w:r>
      <w:r w:rsidR="00DC543C" w:rsidRPr="00FA5E62">
        <w:rPr>
          <w:lang w:val="es-AR"/>
        </w:rPr>
        <w:t xml:space="preserve">para la </w:t>
      </w:r>
      <w:r w:rsidR="008A4D15" w:rsidRPr="00FA5E62">
        <w:rPr>
          <w:lang w:val="es-AR"/>
        </w:rPr>
        <w:t xml:space="preserve">etapa </w:t>
      </w:r>
      <w:r w:rsidR="00DC543C" w:rsidRPr="00FA5E62">
        <w:rPr>
          <w:lang w:val="es-AR"/>
        </w:rPr>
        <w:t>II</w:t>
      </w:r>
      <w:r w:rsidR="00890917" w:rsidRPr="00FA5E62">
        <w:rPr>
          <w:lang w:val="es-AR"/>
        </w:rPr>
        <w:t xml:space="preserve">. </w:t>
      </w:r>
      <w:r>
        <w:rPr>
          <w:lang w:val="es-AR"/>
        </w:rPr>
        <w:t>P</w:t>
      </w:r>
      <w:r w:rsidRPr="00FA5E62">
        <w:rPr>
          <w:lang w:val="es-AR"/>
        </w:rPr>
        <w:t xml:space="preserve">ara este informe consolidado </w:t>
      </w:r>
      <w:r>
        <w:rPr>
          <w:lang w:val="es-AR"/>
        </w:rPr>
        <w:t>n</w:t>
      </w:r>
      <w:r w:rsidR="00B1119C" w:rsidRPr="00FA5E62">
        <w:rPr>
          <w:lang w:val="es-AR"/>
        </w:rPr>
        <w:t xml:space="preserve">o se </w:t>
      </w:r>
      <w:r>
        <w:rPr>
          <w:lang w:val="es-AR"/>
        </w:rPr>
        <w:t xml:space="preserve">recibieron </w:t>
      </w:r>
      <w:r w:rsidR="00A95091" w:rsidRPr="00FA5E62">
        <w:rPr>
          <w:lang w:val="es-AR"/>
        </w:rPr>
        <w:t xml:space="preserve">presentaciones </w:t>
      </w:r>
      <w:r w:rsidR="00B1119C" w:rsidRPr="00FA5E62">
        <w:rPr>
          <w:lang w:val="es-AR"/>
        </w:rPr>
        <w:t>sobre proyectos individuales.</w:t>
      </w:r>
    </w:p>
    <w:p w14:paraId="06A2C43C" w14:textId="4D7B9534" w:rsidR="005B32D9" w:rsidRPr="00FA5E62" w:rsidRDefault="007D476C" w:rsidP="00235BB1">
      <w:pPr>
        <w:numPr>
          <w:ilvl w:val="0"/>
          <w:numId w:val="26"/>
        </w:numPr>
        <w:spacing w:after="120"/>
        <w:ind w:left="504"/>
        <w:rPr>
          <w:b/>
          <w:bCs/>
          <w:lang w:val="es-AR"/>
        </w:rPr>
      </w:pPr>
      <w:r w:rsidRPr="00FA5E62">
        <w:rPr>
          <w:b/>
          <w:bCs/>
          <w:lang w:val="es-AR"/>
        </w:rPr>
        <w:t xml:space="preserve">Resumen de la información de los informes de </w:t>
      </w:r>
      <w:r w:rsidR="00247316">
        <w:rPr>
          <w:b/>
          <w:bCs/>
          <w:lang w:val="es-AR"/>
        </w:rPr>
        <w:t>terminación de proyectos</w:t>
      </w:r>
      <w:r w:rsidRPr="00FA5E62">
        <w:rPr>
          <w:b/>
          <w:bCs/>
          <w:lang w:val="es-AR"/>
        </w:rPr>
        <w:t xml:space="preserve"> de acuerdo</w:t>
      </w:r>
      <w:r w:rsidR="00000DFB">
        <w:rPr>
          <w:b/>
          <w:bCs/>
          <w:lang w:val="es-AR"/>
        </w:rPr>
        <w:t>s</w:t>
      </w:r>
      <w:r w:rsidRPr="00FA5E62">
        <w:rPr>
          <w:b/>
          <w:bCs/>
          <w:lang w:val="es-AR"/>
        </w:rPr>
        <w:t xml:space="preserve"> plurianual</w:t>
      </w:r>
      <w:r w:rsidR="00000DFB">
        <w:rPr>
          <w:b/>
          <w:bCs/>
          <w:lang w:val="es-AR"/>
        </w:rPr>
        <w:t>es</w:t>
      </w:r>
    </w:p>
    <w:p w14:paraId="2D4EF2E9" w14:textId="3E997929" w:rsidR="005B32D9" w:rsidRPr="00FA5E62" w:rsidRDefault="007D476C" w:rsidP="00235BB1">
      <w:pPr>
        <w:spacing w:after="120"/>
        <w:rPr>
          <w:b/>
          <w:bCs/>
          <w:lang w:val="es-AR"/>
        </w:rPr>
      </w:pPr>
      <w:r w:rsidRPr="00FA5E62">
        <w:rPr>
          <w:b/>
          <w:bCs/>
          <w:lang w:val="es-AR"/>
        </w:rPr>
        <w:t>I.1</w:t>
      </w:r>
      <w:r w:rsidR="00000DFB">
        <w:rPr>
          <w:b/>
          <w:bCs/>
          <w:lang w:val="es-AR"/>
        </w:rPr>
        <w:tab/>
      </w:r>
      <w:r w:rsidRPr="00FA5E62">
        <w:rPr>
          <w:b/>
          <w:bCs/>
          <w:lang w:val="es-AR"/>
        </w:rPr>
        <w:t xml:space="preserve">Resumen de la información de los informes de </w:t>
      </w:r>
      <w:r w:rsidR="00247316">
        <w:rPr>
          <w:b/>
          <w:bCs/>
          <w:lang w:val="es-AR"/>
        </w:rPr>
        <w:t>terminación de proyectos</w:t>
      </w:r>
      <w:r w:rsidR="00EC07B7">
        <w:rPr>
          <w:b/>
          <w:bCs/>
          <w:lang w:val="es-AR"/>
        </w:rPr>
        <w:t xml:space="preserve"> de acuerdos plurianuales</w:t>
      </w:r>
    </w:p>
    <w:p w14:paraId="48C9A890" w14:textId="44AD4F15" w:rsidR="005B32D9" w:rsidRPr="00FA5E62" w:rsidRDefault="007D476C">
      <w:pPr>
        <w:pStyle w:val="Heading1"/>
        <w:rPr>
          <w:lang w:val="es-AR"/>
        </w:rPr>
      </w:pPr>
      <w:bookmarkStart w:id="2" w:name="_Hlk119151817"/>
      <w:r w:rsidRPr="00FA5E62">
        <w:rPr>
          <w:lang w:val="es-AR"/>
        </w:rPr>
        <w:t xml:space="preserve">De los </w:t>
      </w:r>
      <w:r w:rsidR="00404F4B" w:rsidRPr="00FA5E62">
        <w:rPr>
          <w:lang w:val="es-AR"/>
        </w:rPr>
        <w:t xml:space="preserve">312 </w:t>
      </w:r>
      <w:r w:rsidRPr="00FA5E62">
        <w:rPr>
          <w:lang w:val="es-AR"/>
        </w:rPr>
        <w:t xml:space="preserve">proyectos plurianuales identificados como finalizados en el informe de </w:t>
      </w:r>
      <w:r w:rsidR="00EC07B7">
        <w:rPr>
          <w:lang w:val="es-AR"/>
        </w:rPr>
        <w:t xml:space="preserve">sobre la marcha de las actividades </w:t>
      </w:r>
      <w:r w:rsidRPr="00FA5E62">
        <w:rPr>
          <w:lang w:val="es-AR"/>
        </w:rPr>
        <w:t xml:space="preserve">de </w:t>
      </w:r>
      <w:r w:rsidR="00CA6C41" w:rsidRPr="00FA5E62">
        <w:rPr>
          <w:lang w:val="es-AR"/>
        </w:rPr>
        <w:t>2023</w:t>
      </w:r>
      <w:r w:rsidRPr="00FA5E62">
        <w:rPr>
          <w:lang w:val="es-AR"/>
        </w:rPr>
        <w:t xml:space="preserve">, los organismos bilaterales y de ejecución presentaron </w:t>
      </w:r>
      <w:r w:rsidR="00682A38" w:rsidRPr="00FA5E62">
        <w:rPr>
          <w:lang w:val="es-AR"/>
        </w:rPr>
        <w:t xml:space="preserve">306 </w:t>
      </w:r>
      <w:r w:rsidRPr="00FA5E62">
        <w:rPr>
          <w:lang w:val="es-AR"/>
        </w:rPr>
        <w:t xml:space="preserve">informes de </w:t>
      </w:r>
      <w:r w:rsidR="00247316">
        <w:rPr>
          <w:lang w:val="es-AR"/>
        </w:rPr>
        <w:t>terminación de proyectos</w:t>
      </w:r>
      <w:r w:rsidRPr="00FA5E62">
        <w:rPr>
          <w:lang w:val="es-AR"/>
        </w:rPr>
        <w:t xml:space="preserve"> antes de la</w:t>
      </w:r>
      <w:r w:rsidR="00EC07B7">
        <w:rPr>
          <w:lang w:val="es-AR"/>
        </w:rPr>
        <w:t xml:space="preserve"> 95ª </w:t>
      </w:r>
      <w:r w:rsidRPr="00FA5E62">
        <w:rPr>
          <w:lang w:val="es-AR"/>
        </w:rPr>
        <w:t xml:space="preserve">reunión, de los cuales </w:t>
      </w:r>
      <w:r w:rsidR="00A63FC8" w:rsidRPr="00FA5E62">
        <w:rPr>
          <w:lang w:val="es-AR"/>
        </w:rPr>
        <w:t xml:space="preserve">298 </w:t>
      </w:r>
      <w:r w:rsidRPr="00FA5E62">
        <w:rPr>
          <w:lang w:val="es-AR"/>
        </w:rPr>
        <w:t>se recibieron antes de la</w:t>
      </w:r>
      <w:r w:rsidR="00EC07B7">
        <w:rPr>
          <w:lang w:val="es-AR"/>
        </w:rPr>
        <w:t xml:space="preserve"> 94ª </w:t>
      </w:r>
      <w:r w:rsidRPr="00FA5E62">
        <w:rPr>
          <w:lang w:val="es-AR"/>
        </w:rPr>
        <w:t xml:space="preserve">reunión y </w:t>
      </w:r>
      <w:r w:rsidR="00A63FC8" w:rsidRPr="00FA5E62">
        <w:rPr>
          <w:lang w:val="es-AR"/>
        </w:rPr>
        <w:lastRenderedPageBreak/>
        <w:t xml:space="preserve">ocho </w:t>
      </w:r>
      <w:r w:rsidRPr="00FA5E62">
        <w:rPr>
          <w:lang w:val="es-AR"/>
        </w:rPr>
        <w:t>después</w:t>
      </w:r>
      <w:r w:rsidR="00EC07B7">
        <w:rPr>
          <w:lang w:val="es-AR"/>
        </w:rPr>
        <w:t xml:space="preserve"> de la misma</w:t>
      </w:r>
      <w:r w:rsidRPr="00FA5E62">
        <w:rPr>
          <w:lang w:val="es-AR"/>
        </w:rPr>
        <w:t xml:space="preserve">, lo que deja </w:t>
      </w:r>
      <w:r w:rsidR="00A63FC8" w:rsidRPr="00FA5E62">
        <w:rPr>
          <w:lang w:val="es-AR"/>
        </w:rPr>
        <w:t xml:space="preserve">seis </w:t>
      </w:r>
      <w:r w:rsidRPr="00FA5E62">
        <w:rPr>
          <w:lang w:val="es-AR"/>
        </w:rPr>
        <w:t xml:space="preserve">informes de </w:t>
      </w:r>
      <w:r w:rsidR="00247316">
        <w:rPr>
          <w:lang w:val="es-AR"/>
        </w:rPr>
        <w:t>terminación de proyectos</w:t>
      </w:r>
      <w:r w:rsidRPr="00FA5E62">
        <w:rPr>
          <w:lang w:val="es-AR"/>
        </w:rPr>
        <w:t xml:space="preserve"> pendientes, como se muestra en el Cuadro 1. </w:t>
      </w:r>
      <w:r w:rsidR="00724A66" w:rsidRPr="00FA5E62">
        <w:rPr>
          <w:lang w:val="es-AR"/>
        </w:rPr>
        <w:t xml:space="preserve">Los </w:t>
      </w:r>
      <w:r w:rsidR="00F12FD9" w:rsidRPr="00FA5E62">
        <w:rPr>
          <w:lang w:val="es-AR"/>
        </w:rPr>
        <w:t xml:space="preserve">seis </w:t>
      </w:r>
      <w:r w:rsidR="00724A66" w:rsidRPr="00FA5E62">
        <w:rPr>
          <w:lang w:val="es-AR"/>
        </w:rPr>
        <w:t xml:space="preserve">informes pendientes figuran en el anexo II del presente documento. </w:t>
      </w:r>
      <w:r w:rsidR="00274FF2" w:rsidRPr="00FA5E62">
        <w:rPr>
          <w:lang w:val="es-AR"/>
        </w:rPr>
        <w:t xml:space="preserve">Además, hay </w:t>
      </w:r>
      <w:r w:rsidR="007E447C" w:rsidRPr="00FA5E62">
        <w:rPr>
          <w:lang w:val="es-AR"/>
        </w:rPr>
        <w:t xml:space="preserve">11 </w:t>
      </w:r>
      <w:r w:rsidR="00274FF2" w:rsidRPr="00FA5E62">
        <w:rPr>
          <w:lang w:val="es-AR"/>
        </w:rPr>
        <w:t xml:space="preserve">informes de </w:t>
      </w:r>
      <w:r w:rsidR="00247316">
        <w:rPr>
          <w:lang w:val="es-AR"/>
        </w:rPr>
        <w:t>terminación de proyectos</w:t>
      </w:r>
      <w:r w:rsidR="00274FF2" w:rsidRPr="00FA5E62">
        <w:rPr>
          <w:lang w:val="es-AR"/>
        </w:rPr>
        <w:t xml:space="preserve"> plurianuales pendientes que </w:t>
      </w:r>
      <w:r w:rsidR="00D507AE">
        <w:rPr>
          <w:lang w:val="es-AR"/>
        </w:rPr>
        <w:t xml:space="preserve">se </w:t>
      </w:r>
      <w:r w:rsidR="00274FF2" w:rsidRPr="00FA5E62">
        <w:rPr>
          <w:lang w:val="es-AR"/>
        </w:rPr>
        <w:t xml:space="preserve">deben presentar por decisión </w:t>
      </w:r>
      <w:r w:rsidR="00C01DFD" w:rsidRPr="00FA5E62">
        <w:rPr>
          <w:lang w:val="es-AR"/>
        </w:rPr>
        <w:t xml:space="preserve">en </w:t>
      </w:r>
      <w:r w:rsidR="00F71CF0" w:rsidRPr="00FA5E62">
        <w:rPr>
          <w:lang w:val="es-AR"/>
        </w:rPr>
        <w:t xml:space="preserve">2025 </w:t>
      </w:r>
      <w:r w:rsidR="00274FF2" w:rsidRPr="00FA5E62">
        <w:rPr>
          <w:lang w:val="es-AR"/>
        </w:rPr>
        <w:t xml:space="preserve">y que se enumeran en el anexo </w:t>
      </w:r>
      <w:r w:rsidR="00944D29" w:rsidRPr="00FA5E62">
        <w:rPr>
          <w:lang w:val="es-AR"/>
        </w:rPr>
        <w:t xml:space="preserve">III </w:t>
      </w:r>
      <w:r w:rsidR="00274FF2" w:rsidRPr="00FA5E62">
        <w:rPr>
          <w:lang w:val="es-AR"/>
        </w:rPr>
        <w:t>del presente documento.</w:t>
      </w:r>
    </w:p>
    <w:p w14:paraId="7B5486EF" w14:textId="69D45A0B" w:rsidR="005B32D9" w:rsidRPr="00370A08" w:rsidRDefault="007D476C">
      <w:pPr>
        <w:pStyle w:val="Heading1"/>
        <w:widowControl w:val="0"/>
        <w:numPr>
          <w:ilvl w:val="0"/>
          <w:numId w:val="0"/>
        </w:numPr>
        <w:tabs>
          <w:tab w:val="left" w:pos="720"/>
        </w:tabs>
        <w:spacing w:after="0"/>
        <w:rPr>
          <w:b/>
          <w:lang w:val="es-AR"/>
        </w:rPr>
      </w:pPr>
      <w:r w:rsidRPr="00370A08">
        <w:rPr>
          <w:b/>
          <w:lang w:val="es-AR"/>
        </w:rPr>
        <w:t>Cuadro 1. Re</w:t>
      </w:r>
      <w:r w:rsidR="00C71600">
        <w:rPr>
          <w:b/>
          <w:lang w:val="es-AR"/>
        </w:rPr>
        <w:t xml:space="preserve">seña </w:t>
      </w:r>
      <w:r w:rsidRPr="00370A08">
        <w:rPr>
          <w:b/>
          <w:lang w:val="es-AR"/>
        </w:rPr>
        <w:t xml:space="preserve">de los informes de </w:t>
      </w:r>
      <w:r w:rsidR="00247316" w:rsidRPr="00370A08">
        <w:rPr>
          <w:b/>
          <w:lang w:val="es-AR"/>
        </w:rPr>
        <w:t xml:space="preserve">terminación de </w:t>
      </w:r>
      <w:r w:rsidRPr="00370A08">
        <w:rPr>
          <w:b/>
          <w:lang w:val="es-AR"/>
        </w:rPr>
        <w:t>proyectos</w:t>
      </w:r>
      <w:r w:rsidR="00247316" w:rsidRPr="00370A08">
        <w:rPr>
          <w:b/>
          <w:lang w:val="es-AR"/>
        </w:rPr>
        <w:t xml:space="preserve"> de acuerdos</w:t>
      </w:r>
      <w:r w:rsidRPr="00370A08">
        <w:rPr>
          <w:b/>
          <w:lang w:val="es-AR"/>
        </w:rPr>
        <w:t xml:space="preserve"> plurianuales</w:t>
      </w:r>
    </w:p>
    <w:tbl>
      <w:tblPr>
        <w:tblW w:w="5000" w:type="pct"/>
        <w:tblLook w:val="04A0" w:firstRow="1" w:lastRow="0" w:firstColumn="1" w:lastColumn="0" w:noHBand="0" w:noVBand="1"/>
      </w:tblPr>
      <w:tblGrid>
        <w:gridCol w:w="1841"/>
        <w:gridCol w:w="1878"/>
        <w:gridCol w:w="1877"/>
        <w:gridCol w:w="1877"/>
        <w:gridCol w:w="1877"/>
      </w:tblGrid>
      <w:tr w:rsidR="00264784" w:rsidRPr="00FA5E62" w14:paraId="7E51CDA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74C96ADE" w14:textId="77777777" w:rsidR="005B32D9" w:rsidRPr="00370A08" w:rsidRDefault="007D476C">
            <w:pPr>
              <w:keepLines/>
              <w:widowControl w:val="0"/>
              <w:jc w:val="center"/>
              <w:rPr>
                <w:b/>
                <w:bCs/>
                <w:color w:val="000000"/>
                <w:sz w:val="20"/>
                <w:szCs w:val="20"/>
                <w:lang w:val="es-AR" w:eastAsia="en-CA"/>
              </w:rPr>
            </w:pPr>
            <w:r w:rsidRPr="00370A08">
              <w:rPr>
                <w:b/>
                <w:bCs/>
                <w:color w:val="000000"/>
                <w:sz w:val="20"/>
                <w:szCs w:val="20"/>
                <w:lang w:val="es-AR" w:eastAsia="en-CA"/>
              </w:rPr>
              <w:t>Organismo</w:t>
            </w:r>
          </w:p>
        </w:tc>
        <w:tc>
          <w:tcPr>
            <w:tcW w:w="1004" w:type="pct"/>
            <w:tcBorders>
              <w:top w:val="single" w:sz="4" w:space="0" w:color="auto"/>
              <w:left w:val="nil"/>
              <w:bottom w:val="single" w:sz="4" w:space="0" w:color="auto"/>
              <w:right w:val="single" w:sz="4" w:space="0" w:color="auto"/>
            </w:tcBorders>
            <w:noWrap/>
            <w:vAlign w:val="center"/>
            <w:hideMark/>
          </w:tcPr>
          <w:p w14:paraId="6E15C427" w14:textId="719FA36C" w:rsidR="005B32D9" w:rsidRPr="00370A08" w:rsidRDefault="007D476C">
            <w:pPr>
              <w:keepLines/>
              <w:widowControl w:val="0"/>
              <w:jc w:val="center"/>
              <w:rPr>
                <w:b/>
                <w:bCs/>
                <w:color w:val="000000"/>
                <w:sz w:val="20"/>
                <w:szCs w:val="20"/>
                <w:lang w:val="es-AR" w:eastAsia="en-CA"/>
              </w:rPr>
            </w:pPr>
            <w:r w:rsidRPr="00370A08">
              <w:rPr>
                <w:b/>
                <w:bCs/>
                <w:color w:val="000000"/>
                <w:sz w:val="20"/>
                <w:szCs w:val="20"/>
                <w:lang w:val="es-AR" w:eastAsia="en-CA"/>
              </w:rPr>
              <w:t>Terminado</w:t>
            </w:r>
            <w:r w:rsidR="00247316" w:rsidRPr="00370A08">
              <w:rPr>
                <w:b/>
                <w:bCs/>
                <w:color w:val="000000"/>
                <w:sz w:val="20"/>
                <w:szCs w:val="20"/>
                <w:lang w:val="es-AR" w:eastAsia="en-CA"/>
              </w:rPr>
              <w:t>s</w:t>
            </w:r>
          </w:p>
        </w:tc>
        <w:tc>
          <w:tcPr>
            <w:tcW w:w="1004" w:type="pct"/>
            <w:tcBorders>
              <w:top w:val="single" w:sz="4" w:space="0" w:color="auto"/>
              <w:left w:val="nil"/>
              <w:bottom w:val="single" w:sz="4" w:space="0" w:color="auto"/>
              <w:right w:val="single" w:sz="4" w:space="0" w:color="auto"/>
            </w:tcBorders>
            <w:vAlign w:val="center"/>
            <w:hideMark/>
          </w:tcPr>
          <w:p w14:paraId="5412EF99" w14:textId="7BBEB272" w:rsidR="005B32D9" w:rsidRPr="00370A08" w:rsidRDefault="007D476C">
            <w:pPr>
              <w:keepLines/>
              <w:widowControl w:val="0"/>
              <w:jc w:val="center"/>
              <w:rPr>
                <w:b/>
                <w:bCs/>
                <w:sz w:val="20"/>
                <w:szCs w:val="20"/>
                <w:lang w:val="es-AR" w:eastAsia="en-CA"/>
              </w:rPr>
            </w:pPr>
            <w:r w:rsidRPr="00370A08">
              <w:rPr>
                <w:b/>
                <w:bCs/>
                <w:sz w:val="20"/>
                <w:szCs w:val="20"/>
                <w:lang w:val="es-AR" w:eastAsia="en-CA"/>
              </w:rPr>
              <w:t xml:space="preserve">Recibido antes de la </w:t>
            </w:r>
            <w:r w:rsidR="00247316" w:rsidRPr="00370A08">
              <w:rPr>
                <w:b/>
                <w:bCs/>
                <w:sz w:val="20"/>
                <w:szCs w:val="20"/>
                <w:lang w:val="es-AR" w:eastAsia="en-CA"/>
              </w:rPr>
              <w:t xml:space="preserve">94ª </w:t>
            </w:r>
            <w:r w:rsidRPr="00370A08">
              <w:rPr>
                <w:b/>
                <w:bCs/>
                <w:sz w:val="20"/>
                <w:szCs w:val="20"/>
                <w:lang w:val="es-AR" w:eastAsia="en-CA"/>
              </w:rPr>
              <w:t xml:space="preserve">reunión </w:t>
            </w:r>
          </w:p>
        </w:tc>
        <w:tc>
          <w:tcPr>
            <w:tcW w:w="1004" w:type="pct"/>
            <w:tcBorders>
              <w:top w:val="single" w:sz="4" w:space="0" w:color="auto"/>
              <w:left w:val="nil"/>
              <w:bottom w:val="single" w:sz="4" w:space="0" w:color="auto"/>
              <w:right w:val="single" w:sz="4" w:space="0" w:color="auto"/>
            </w:tcBorders>
            <w:vAlign w:val="center"/>
            <w:hideMark/>
          </w:tcPr>
          <w:p w14:paraId="757E9BEB" w14:textId="007C1BD4" w:rsidR="005B32D9" w:rsidRPr="00370A08" w:rsidRDefault="007D476C">
            <w:pPr>
              <w:keepLines/>
              <w:widowControl w:val="0"/>
              <w:jc w:val="center"/>
              <w:rPr>
                <w:b/>
                <w:bCs/>
                <w:sz w:val="20"/>
                <w:szCs w:val="20"/>
                <w:lang w:val="es-AR" w:eastAsia="en-CA"/>
              </w:rPr>
            </w:pPr>
            <w:r w:rsidRPr="00370A08">
              <w:rPr>
                <w:b/>
                <w:bCs/>
                <w:sz w:val="20"/>
                <w:szCs w:val="20"/>
                <w:lang w:val="es-AR" w:eastAsia="en-CA"/>
              </w:rPr>
              <w:t>Recibido</w:t>
            </w:r>
            <w:r w:rsidR="00247316" w:rsidRPr="00370A08">
              <w:rPr>
                <w:b/>
                <w:bCs/>
                <w:sz w:val="20"/>
                <w:szCs w:val="20"/>
                <w:lang w:val="es-AR" w:eastAsia="en-CA"/>
              </w:rPr>
              <w:t>s</w:t>
            </w:r>
            <w:r w:rsidRPr="00370A08">
              <w:rPr>
                <w:b/>
                <w:bCs/>
                <w:sz w:val="20"/>
                <w:szCs w:val="20"/>
                <w:lang w:val="es-AR" w:eastAsia="en-CA"/>
              </w:rPr>
              <w:t xml:space="preserve"> </w:t>
            </w:r>
            <w:r w:rsidR="00247316" w:rsidRPr="00370A08">
              <w:rPr>
                <w:b/>
                <w:bCs/>
                <w:sz w:val="20"/>
                <w:szCs w:val="20"/>
                <w:lang w:val="es-AR" w:eastAsia="en-CA"/>
              </w:rPr>
              <w:t xml:space="preserve">después de </w:t>
            </w:r>
            <w:r w:rsidRPr="00370A08">
              <w:rPr>
                <w:b/>
                <w:bCs/>
                <w:sz w:val="20"/>
                <w:szCs w:val="20"/>
                <w:lang w:val="es-AR" w:eastAsia="en-CA"/>
              </w:rPr>
              <w:t xml:space="preserve">la </w:t>
            </w:r>
            <w:r w:rsidR="00247316" w:rsidRPr="00370A08">
              <w:rPr>
                <w:b/>
                <w:bCs/>
                <w:sz w:val="20"/>
                <w:szCs w:val="20"/>
                <w:lang w:val="es-AR" w:eastAsia="en-CA"/>
              </w:rPr>
              <w:t xml:space="preserve">94ª </w:t>
            </w:r>
            <w:r w:rsidRPr="00370A08">
              <w:rPr>
                <w:b/>
                <w:bCs/>
                <w:sz w:val="20"/>
                <w:szCs w:val="20"/>
                <w:lang w:val="es-AR" w:eastAsia="en-CA"/>
              </w:rPr>
              <w:t xml:space="preserve">reunión </w:t>
            </w:r>
          </w:p>
        </w:tc>
        <w:tc>
          <w:tcPr>
            <w:tcW w:w="1004" w:type="pct"/>
            <w:tcBorders>
              <w:top w:val="single" w:sz="4" w:space="0" w:color="auto"/>
              <w:left w:val="nil"/>
              <w:bottom w:val="single" w:sz="4" w:space="0" w:color="auto"/>
              <w:right w:val="single" w:sz="4" w:space="0" w:color="auto"/>
            </w:tcBorders>
            <w:vAlign w:val="center"/>
            <w:hideMark/>
          </w:tcPr>
          <w:p w14:paraId="15307053" w14:textId="2637B27D" w:rsidR="005B32D9" w:rsidRPr="00FA5E62" w:rsidRDefault="00247316">
            <w:pPr>
              <w:keepLines/>
              <w:widowControl w:val="0"/>
              <w:jc w:val="center"/>
              <w:rPr>
                <w:b/>
                <w:bCs/>
                <w:sz w:val="20"/>
                <w:szCs w:val="20"/>
                <w:lang w:val="es-AR" w:eastAsia="en-CA"/>
              </w:rPr>
            </w:pPr>
            <w:r w:rsidRPr="00370A08">
              <w:rPr>
                <w:b/>
                <w:bCs/>
                <w:sz w:val="20"/>
                <w:szCs w:val="20"/>
                <w:lang w:val="es-AR" w:eastAsia="en-CA"/>
              </w:rPr>
              <w:t xml:space="preserve">Pendientes </w:t>
            </w:r>
          </w:p>
        </w:tc>
      </w:tr>
      <w:tr w:rsidR="00D94F63" w:rsidRPr="00FA5E62" w14:paraId="54E76176"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234AA382"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Canadá</w:t>
            </w:r>
          </w:p>
        </w:tc>
        <w:tc>
          <w:tcPr>
            <w:tcW w:w="1004" w:type="pct"/>
            <w:tcBorders>
              <w:top w:val="nil"/>
              <w:left w:val="nil"/>
              <w:bottom w:val="single" w:sz="4" w:space="0" w:color="auto"/>
              <w:right w:val="single" w:sz="4" w:space="0" w:color="auto"/>
            </w:tcBorders>
            <w:noWrap/>
            <w:vAlign w:val="center"/>
            <w:hideMark/>
          </w:tcPr>
          <w:p w14:paraId="016F7C2F" w14:textId="77777777" w:rsidR="005B32D9" w:rsidRPr="00FA5E62" w:rsidRDefault="007D476C">
            <w:pPr>
              <w:keepLines/>
              <w:widowControl w:val="0"/>
              <w:jc w:val="right"/>
              <w:rPr>
                <w:sz w:val="20"/>
                <w:szCs w:val="20"/>
                <w:lang w:val="es-AR" w:eastAsia="en-CA"/>
              </w:rPr>
            </w:pPr>
            <w:r w:rsidRPr="00FA5E62">
              <w:rPr>
                <w:sz w:val="20"/>
                <w:szCs w:val="20"/>
                <w:lang w:val="es-AR"/>
              </w:rPr>
              <w:t>3</w:t>
            </w:r>
          </w:p>
        </w:tc>
        <w:tc>
          <w:tcPr>
            <w:tcW w:w="1004" w:type="pct"/>
            <w:tcBorders>
              <w:top w:val="nil"/>
              <w:left w:val="nil"/>
              <w:bottom w:val="single" w:sz="4" w:space="0" w:color="auto"/>
              <w:right w:val="single" w:sz="4" w:space="0" w:color="auto"/>
            </w:tcBorders>
            <w:noWrap/>
            <w:vAlign w:val="center"/>
            <w:hideMark/>
          </w:tcPr>
          <w:p w14:paraId="2CFBD544" w14:textId="77777777" w:rsidR="005B32D9" w:rsidRPr="00FA5E62" w:rsidRDefault="007D476C">
            <w:pPr>
              <w:keepLines/>
              <w:widowControl w:val="0"/>
              <w:jc w:val="right"/>
              <w:rPr>
                <w:sz w:val="20"/>
                <w:szCs w:val="20"/>
                <w:lang w:val="es-AR" w:eastAsia="en-CA"/>
              </w:rPr>
            </w:pPr>
            <w:r w:rsidRPr="00FA5E62">
              <w:rPr>
                <w:sz w:val="20"/>
                <w:szCs w:val="20"/>
                <w:lang w:val="es-AR"/>
              </w:rPr>
              <w:t>3</w:t>
            </w:r>
          </w:p>
        </w:tc>
        <w:tc>
          <w:tcPr>
            <w:tcW w:w="1004" w:type="pct"/>
            <w:tcBorders>
              <w:top w:val="nil"/>
              <w:left w:val="nil"/>
              <w:bottom w:val="single" w:sz="4" w:space="0" w:color="auto"/>
              <w:right w:val="single" w:sz="4" w:space="0" w:color="auto"/>
            </w:tcBorders>
            <w:noWrap/>
            <w:vAlign w:val="center"/>
          </w:tcPr>
          <w:p w14:paraId="54316267" w14:textId="77777777" w:rsidR="005B32D9" w:rsidRPr="00FA5E62" w:rsidRDefault="007D476C">
            <w:pPr>
              <w:keepLines/>
              <w:widowControl w:val="0"/>
              <w:jc w:val="right"/>
              <w:rPr>
                <w:sz w:val="20"/>
                <w:szCs w:val="20"/>
                <w:lang w:val="es-AR" w:eastAsia="en-CA"/>
              </w:rPr>
            </w:pPr>
            <w:r w:rsidRPr="00FA5E62">
              <w:rPr>
                <w:sz w:val="20"/>
                <w:szCs w:val="20"/>
                <w:lang w:val="es-AR"/>
              </w:rPr>
              <w:t>0</w:t>
            </w:r>
          </w:p>
        </w:tc>
        <w:tc>
          <w:tcPr>
            <w:tcW w:w="1004" w:type="pct"/>
            <w:tcBorders>
              <w:top w:val="nil"/>
              <w:left w:val="nil"/>
              <w:bottom w:val="single" w:sz="4" w:space="0" w:color="auto"/>
              <w:right w:val="single" w:sz="4" w:space="0" w:color="auto"/>
            </w:tcBorders>
            <w:vAlign w:val="center"/>
          </w:tcPr>
          <w:p w14:paraId="0598E073" w14:textId="77777777" w:rsidR="005B32D9" w:rsidRPr="00FA5E62" w:rsidRDefault="007D476C">
            <w:pPr>
              <w:keepLines/>
              <w:widowControl w:val="0"/>
              <w:jc w:val="right"/>
              <w:rPr>
                <w:sz w:val="20"/>
                <w:szCs w:val="20"/>
                <w:lang w:val="es-AR" w:eastAsia="en-CA"/>
              </w:rPr>
            </w:pPr>
            <w:r w:rsidRPr="00FA5E62">
              <w:rPr>
                <w:sz w:val="20"/>
                <w:szCs w:val="20"/>
                <w:lang w:val="es-AR"/>
              </w:rPr>
              <w:t>0</w:t>
            </w:r>
          </w:p>
        </w:tc>
      </w:tr>
      <w:tr w:rsidR="00D94F63" w:rsidRPr="00FA5E62" w14:paraId="3445FB34"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4B92C2DC"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Francia</w:t>
            </w:r>
          </w:p>
        </w:tc>
        <w:tc>
          <w:tcPr>
            <w:tcW w:w="1004" w:type="pct"/>
            <w:tcBorders>
              <w:top w:val="nil"/>
              <w:left w:val="nil"/>
              <w:bottom w:val="single" w:sz="4" w:space="0" w:color="auto"/>
              <w:right w:val="single" w:sz="4" w:space="0" w:color="auto"/>
            </w:tcBorders>
            <w:noWrap/>
            <w:vAlign w:val="center"/>
            <w:hideMark/>
          </w:tcPr>
          <w:p w14:paraId="584A4757" w14:textId="77777777" w:rsidR="005B32D9" w:rsidRPr="00FA5E62" w:rsidRDefault="007D476C">
            <w:pPr>
              <w:keepLines/>
              <w:widowControl w:val="0"/>
              <w:jc w:val="right"/>
              <w:rPr>
                <w:sz w:val="20"/>
                <w:szCs w:val="20"/>
                <w:lang w:val="es-AR" w:eastAsia="en-CA"/>
              </w:rPr>
            </w:pPr>
            <w:r w:rsidRPr="00FA5E62">
              <w:rPr>
                <w:sz w:val="20"/>
                <w:szCs w:val="20"/>
                <w:lang w:val="es-AR"/>
              </w:rPr>
              <w:t>6</w:t>
            </w:r>
          </w:p>
        </w:tc>
        <w:tc>
          <w:tcPr>
            <w:tcW w:w="1004" w:type="pct"/>
            <w:tcBorders>
              <w:top w:val="nil"/>
              <w:left w:val="nil"/>
              <w:bottom w:val="single" w:sz="4" w:space="0" w:color="auto"/>
              <w:right w:val="single" w:sz="4" w:space="0" w:color="auto"/>
            </w:tcBorders>
            <w:noWrap/>
            <w:vAlign w:val="center"/>
            <w:hideMark/>
          </w:tcPr>
          <w:p w14:paraId="349FB125" w14:textId="77777777" w:rsidR="005B32D9" w:rsidRPr="00FA5E62" w:rsidRDefault="007D476C">
            <w:pPr>
              <w:keepLines/>
              <w:widowControl w:val="0"/>
              <w:jc w:val="right"/>
              <w:rPr>
                <w:sz w:val="20"/>
                <w:szCs w:val="20"/>
                <w:lang w:val="es-AR" w:eastAsia="en-CA"/>
              </w:rPr>
            </w:pPr>
            <w:r w:rsidRPr="00FA5E62">
              <w:rPr>
                <w:sz w:val="20"/>
                <w:szCs w:val="20"/>
                <w:lang w:val="es-AR"/>
              </w:rPr>
              <w:t>6</w:t>
            </w:r>
          </w:p>
        </w:tc>
        <w:tc>
          <w:tcPr>
            <w:tcW w:w="1004" w:type="pct"/>
            <w:tcBorders>
              <w:top w:val="nil"/>
              <w:left w:val="nil"/>
              <w:bottom w:val="single" w:sz="4" w:space="0" w:color="auto"/>
              <w:right w:val="single" w:sz="4" w:space="0" w:color="auto"/>
            </w:tcBorders>
            <w:noWrap/>
            <w:vAlign w:val="center"/>
          </w:tcPr>
          <w:p w14:paraId="6D5B986D" w14:textId="77777777" w:rsidR="005B32D9" w:rsidRPr="00FA5E62" w:rsidRDefault="007D476C">
            <w:pPr>
              <w:keepLines/>
              <w:widowControl w:val="0"/>
              <w:jc w:val="right"/>
              <w:rPr>
                <w:sz w:val="20"/>
                <w:szCs w:val="20"/>
                <w:lang w:val="es-AR" w:eastAsia="en-CA"/>
              </w:rPr>
            </w:pPr>
            <w:r w:rsidRPr="00FA5E62">
              <w:rPr>
                <w:sz w:val="20"/>
                <w:szCs w:val="20"/>
                <w:lang w:val="es-AR"/>
              </w:rPr>
              <w:t>0</w:t>
            </w:r>
          </w:p>
        </w:tc>
        <w:tc>
          <w:tcPr>
            <w:tcW w:w="1004" w:type="pct"/>
            <w:tcBorders>
              <w:top w:val="nil"/>
              <w:left w:val="nil"/>
              <w:bottom w:val="single" w:sz="4" w:space="0" w:color="auto"/>
              <w:right w:val="single" w:sz="4" w:space="0" w:color="auto"/>
            </w:tcBorders>
            <w:vAlign w:val="center"/>
          </w:tcPr>
          <w:p w14:paraId="6DF39271" w14:textId="77777777" w:rsidR="005B32D9" w:rsidRPr="00FA5E62" w:rsidRDefault="007D476C">
            <w:pPr>
              <w:keepLines/>
              <w:widowControl w:val="0"/>
              <w:jc w:val="right"/>
              <w:rPr>
                <w:sz w:val="20"/>
                <w:szCs w:val="20"/>
                <w:lang w:val="es-AR" w:eastAsia="en-CA"/>
              </w:rPr>
            </w:pPr>
            <w:r w:rsidRPr="00FA5E62">
              <w:rPr>
                <w:sz w:val="20"/>
                <w:szCs w:val="20"/>
                <w:lang w:val="es-AR"/>
              </w:rPr>
              <w:t>0</w:t>
            </w:r>
          </w:p>
        </w:tc>
      </w:tr>
      <w:tr w:rsidR="00D94F63" w:rsidRPr="00FA5E62" w14:paraId="22BA6069"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BC2C0FF"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Alemania</w:t>
            </w:r>
          </w:p>
        </w:tc>
        <w:tc>
          <w:tcPr>
            <w:tcW w:w="1004" w:type="pct"/>
            <w:tcBorders>
              <w:top w:val="nil"/>
              <w:left w:val="nil"/>
              <w:bottom w:val="single" w:sz="4" w:space="0" w:color="auto"/>
              <w:right w:val="single" w:sz="4" w:space="0" w:color="auto"/>
            </w:tcBorders>
            <w:noWrap/>
            <w:vAlign w:val="center"/>
            <w:hideMark/>
          </w:tcPr>
          <w:p w14:paraId="7972DEEF" w14:textId="77777777" w:rsidR="005B32D9" w:rsidRPr="00FA5E62" w:rsidRDefault="007D476C">
            <w:pPr>
              <w:keepLines/>
              <w:widowControl w:val="0"/>
              <w:jc w:val="right"/>
              <w:rPr>
                <w:sz w:val="20"/>
                <w:szCs w:val="20"/>
                <w:lang w:val="es-AR" w:eastAsia="en-CA"/>
              </w:rPr>
            </w:pPr>
            <w:r w:rsidRPr="00FA5E62">
              <w:rPr>
                <w:sz w:val="20"/>
                <w:szCs w:val="20"/>
                <w:lang w:val="es-AR"/>
              </w:rPr>
              <w:t>13</w:t>
            </w:r>
          </w:p>
        </w:tc>
        <w:tc>
          <w:tcPr>
            <w:tcW w:w="1004" w:type="pct"/>
            <w:tcBorders>
              <w:top w:val="nil"/>
              <w:left w:val="nil"/>
              <w:bottom w:val="single" w:sz="4" w:space="0" w:color="auto"/>
              <w:right w:val="single" w:sz="4" w:space="0" w:color="auto"/>
            </w:tcBorders>
            <w:noWrap/>
            <w:vAlign w:val="center"/>
            <w:hideMark/>
          </w:tcPr>
          <w:p w14:paraId="46DF7108" w14:textId="77777777" w:rsidR="005B32D9" w:rsidRPr="00FA5E62" w:rsidRDefault="007D476C">
            <w:pPr>
              <w:keepLines/>
              <w:widowControl w:val="0"/>
              <w:jc w:val="right"/>
              <w:rPr>
                <w:sz w:val="20"/>
                <w:szCs w:val="20"/>
                <w:lang w:val="es-AR" w:eastAsia="en-CA"/>
              </w:rPr>
            </w:pPr>
            <w:r w:rsidRPr="00FA5E62">
              <w:rPr>
                <w:sz w:val="20"/>
                <w:szCs w:val="20"/>
                <w:lang w:val="es-AR"/>
              </w:rPr>
              <w:t>13</w:t>
            </w:r>
          </w:p>
        </w:tc>
        <w:tc>
          <w:tcPr>
            <w:tcW w:w="1004" w:type="pct"/>
            <w:tcBorders>
              <w:top w:val="nil"/>
              <w:left w:val="nil"/>
              <w:bottom w:val="single" w:sz="4" w:space="0" w:color="auto"/>
              <w:right w:val="single" w:sz="4" w:space="0" w:color="auto"/>
            </w:tcBorders>
            <w:noWrap/>
            <w:vAlign w:val="center"/>
          </w:tcPr>
          <w:p w14:paraId="050023A4" w14:textId="77777777" w:rsidR="005B32D9" w:rsidRPr="00FA5E62" w:rsidRDefault="007D476C">
            <w:pPr>
              <w:keepLines/>
              <w:widowControl w:val="0"/>
              <w:jc w:val="right"/>
              <w:rPr>
                <w:sz w:val="20"/>
                <w:szCs w:val="20"/>
                <w:lang w:val="es-AR" w:eastAsia="en-CA"/>
              </w:rPr>
            </w:pPr>
            <w:r w:rsidRPr="00FA5E62">
              <w:rPr>
                <w:sz w:val="20"/>
                <w:szCs w:val="20"/>
                <w:lang w:val="es-AR" w:eastAsia="en-CA"/>
              </w:rPr>
              <w:t>0</w:t>
            </w:r>
          </w:p>
        </w:tc>
        <w:tc>
          <w:tcPr>
            <w:tcW w:w="1004" w:type="pct"/>
            <w:tcBorders>
              <w:top w:val="nil"/>
              <w:left w:val="nil"/>
              <w:bottom w:val="single" w:sz="4" w:space="0" w:color="auto"/>
              <w:right w:val="single" w:sz="4" w:space="0" w:color="auto"/>
            </w:tcBorders>
            <w:vAlign w:val="center"/>
          </w:tcPr>
          <w:p w14:paraId="7163F4FC" w14:textId="77777777" w:rsidR="005B32D9" w:rsidRPr="00FA5E62" w:rsidRDefault="007D476C">
            <w:pPr>
              <w:keepLines/>
              <w:widowControl w:val="0"/>
              <w:jc w:val="right"/>
              <w:rPr>
                <w:b/>
                <w:bCs/>
                <w:sz w:val="20"/>
                <w:szCs w:val="20"/>
                <w:lang w:val="es-AR" w:eastAsia="en-CA"/>
              </w:rPr>
            </w:pPr>
            <w:r w:rsidRPr="00FA5E62">
              <w:rPr>
                <w:sz w:val="20"/>
                <w:szCs w:val="20"/>
                <w:lang w:val="es-AR"/>
              </w:rPr>
              <w:t>0</w:t>
            </w:r>
          </w:p>
        </w:tc>
      </w:tr>
      <w:tr w:rsidR="00D94F63" w:rsidRPr="00FA5E62" w14:paraId="1587DDC5" w14:textId="77777777" w:rsidTr="00DE2262">
        <w:trPr>
          <w:trHeight w:val="44"/>
        </w:trPr>
        <w:tc>
          <w:tcPr>
            <w:tcW w:w="984" w:type="pct"/>
            <w:tcBorders>
              <w:top w:val="nil"/>
              <w:left w:val="single" w:sz="4" w:space="0" w:color="auto"/>
              <w:bottom w:val="single" w:sz="4" w:space="0" w:color="auto"/>
              <w:right w:val="single" w:sz="4" w:space="0" w:color="auto"/>
            </w:tcBorders>
            <w:noWrap/>
            <w:vAlign w:val="center"/>
            <w:hideMark/>
          </w:tcPr>
          <w:p w14:paraId="63114F2B"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Japón</w:t>
            </w:r>
          </w:p>
        </w:tc>
        <w:tc>
          <w:tcPr>
            <w:tcW w:w="1004" w:type="pct"/>
            <w:tcBorders>
              <w:top w:val="nil"/>
              <w:left w:val="nil"/>
              <w:bottom w:val="single" w:sz="4" w:space="0" w:color="auto"/>
              <w:right w:val="single" w:sz="4" w:space="0" w:color="auto"/>
            </w:tcBorders>
            <w:noWrap/>
            <w:vAlign w:val="center"/>
            <w:hideMark/>
          </w:tcPr>
          <w:p w14:paraId="2A171936" w14:textId="77777777" w:rsidR="005B32D9" w:rsidRPr="00FA5E62" w:rsidRDefault="007D476C">
            <w:pPr>
              <w:keepLines/>
              <w:widowControl w:val="0"/>
              <w:jc w:val="right"/>
              <w:rPr>
                <w:sz w:val="20"/>
                <w:szCs w:val="20"/>
                <w:lang w:val="es-AR" w:eastAsia="en-CA"/>
              </w:rPr>
            </w:pPr>
            <w:r w:rsidRPr="00FA5E62">
              <w:rPr>
                <w:sz w:val="20"/>
                <w:szCs w:val="20"/>
                <w:lang w:val="es-AR"/>
              </w:rPr>
              <w:t>1</w:t>
            </w:r>
          </w:p>
        </w:tc>
        <w:tc>
          <w:tcPr>
            <w:tcW w:w="1004" w:type="pct"/>
            <w:tcBorders>
              <w:top w:val="nil"/>
              <w:left w:val="nil"/>
              <w:bottom w:val="single" w:sz="4" w:space="0" w:color="auto"/>
              <w:right w:val="single" w:sz="4" w:space="0" w:color="auto"/>
            </w:tcBorders>
            <w:noWrap/>
            <w:vAlign w:val="center"/>
            <w:hideMark/>
          </w:tcPr>
          <w:p w14:paraId="532EF85E" w14:textId="77777777" w:rsidR="005B32D9" w:rsidRPr="00FA5E62" w:rsidRDefault="007D476C">
            <w:pPr>
              <w:keepLines/>
              <w:widowControl w:val="0"/>
              <w:jc w:val="right"/>
              <w:rPr>
                <w:sz w:val="20"/>
                <w:szCs w:val="20"/>
                <w:lang w:val="es-AR" w:eastAsia="en-CA"/>
              </w:rPr>
            </w:pPr>
            <w:r w:rsidRPr="00FA5E62">
              <w:rPr>
                <w:sz w:val="20"/>
                <w:szCs w:val="20"/>
                <w:lang w:val="es-AR"/>
              </w:rPr>
              <w:t>1</w:t>
            </w:r>
          </w:p>
        </w:tc>
        <w:tc>
          <w:tcPr>
            <w:tcW w:w="1004" w:type="pct"/>
            <w:tcBorders>
              <w:top w:val="nil"/>
              <w:left w:val="nil"/>
              <w:bottom w:val="single" w:sz="4" w:space="0" w:color="auto"/>
              <w:right w:val="single" w:sz="4" w:space="0" w:color="auto"/>
            </w:tcBorders>
            <w:noWrap/>
            <w:vAlign w:val="center"/>
          </w:tcPr>
          <w:p w14:paraId="4BFB207D" w14:textId="77777777" w:rsidR="005B32D9" w:rsidRPr="00FA5E62" w:rsidRDefault="007D476C">
            <w:pPr>
              <w:keepLines/>
              <w:widowControl w:val="0"/>
              <w:jc w:val="right"/>
              <w:rPr>
                <w:sz w:val="20"/>
                <w:szCs w:val="20"/>
                <w:lang w:val="es-AR" w:eastAsia="en-CA"/>
              </w:rPr>
            </w:pPr>
            <w:r w:rsidRPr="00FA5E62">
              <w:rPr>
                <w:sz w:val="20"/>
                <w:szCs w:val="20"/>
                <w:lang w:val="es-AR"/>
              </w:rPr>
              <w:t>0</w:t>
            </w:r>
          </w:p>
        </w:tc>
        <w:tc>
          <w:tcPr>
            <w:tcW w:w="1004" w:type="pct"/>
            <w:tcBorders>
              <w:top w:val="nil"/>
              <w:left w:val="nil"/>
              <w:bottom w:val="single" w:sz="4" w:space="0" w:color="auto"/>
              <w:right w:val="single" w:sz="4" w:space="0" w:color="auto"/>
            </w:tcBorders>
            <w:vAlign w:val="center"/>
          </w:tcPr>
          <w:p w14:paraId="7C1A3C4A" w14:textId="77777777" w:rsidR="005B32D9" w:rsidRPr="00FA5E62" w:rsidRDefault="007D476C">
            <w:pPr>
              <w:keepLines/>
              <w:widowControl w:val="0"/>
              <w:jc w:val="right"/>
              <w:rPr>
                <w:sz w:val="20"/>
                <w:szCs w:val="20"/>
                <w:lang w:val="es-AR" w:eastAsia="en-CA"/>
              </w:rPr>
            </w:pPr>
            <w:r w:rsidRPr="00FA5E62">
              <w:rPr>
                <w:sz w:val="20"/>
                <w:szCs w:val="20"/>
                <w:lang w:val="es-AR"/>
              </w:rPr>
              <w:t>0</w:t>
            </w:r>
          </w:p>
        </w:tc>
      </w:tr>
      <w:tr w:rsidR="00D94F63" w:rsidRPr="00FA5E62" w14:paraId="0E46CA6E"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8537DD9"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PNUD</w:t>
            </w:r>
          </w:p>
        </w:tc>
        <w:tc>
          <w:tcPr>
            <w:tcW w:w="1004" w:type="pct"/>
            <w:tcBorders>
              <w:top w:val="nil"/>
              <w:left w:val="nil"/>
              <w:bottom w:val="single" w:sz="4" w:space="0" w:color="auto"/>
              <w:right w:val="single" w:sz="4" w:space="0" w:color="auto"/>
            </w:tcBorders>
            <w:noWrap/>
            <w:vAlign w:val="center"/>
            <w:hideMark/>
          </w:tcPr>
          <w:p w14:paraId="560FB8E9" w14:textId="77777777" w:rsidR="005B32D9" w:rsidRPr="00FA5E62" w:rsidRDefault="007D476C">
            <w:pPr>
              <w:keepLines/>
              <w:widowControl w:val="0"/>
              <w:jc w:val="right"/>
              <w:rPr>
                <w:sz w:val="20"/>
                <w:szCs w:val="20"/>
                <w:lang w:val="es-AR" w:eastAsia="en-CA"/>
              </w:rPr>
            </w:pPr>
            <w:r w:rsidRPr="00FA5E62">
              <w:rPr>
                <w:sz w:val="20"/>
                <w:szCs w:val="20"/>
                <w:lang w:val="es-AR"/>
              </w:rPr>
              <w:t>62</w:t>
            </w:r>
          </w:p>
        </w:tc>
        <w:tc>
          <w:tcPr>
            <w:tcW w:w="1004" w:type="pct"/>
            <w:tcBorders>
              <w:top w:val="nil"/>
              <w:left w:val="nil"/>
              <w:bottom w:val="single" w:sz="4" w:space="0" w:color="auto"/>
              <w:right w:val="single" w:sz="4" w:space="0" w:color="auto"/>
            </w:tcBorders>
            <w:noWrap/>
            <w:vAlign w:val="center"/>
            <w:hideMark/>
          </w:tcPr>
          <w:p w14:paraId="34359CA2" w14:textId="77777777" w:rsidR="005B32D9" w:rsidRPr="00FA5E62" w:rsidRDefault="007D476C">
            <w:pPr>
              <w:keepLines/>
              <w:widowControl w:val="0"/>
              <w:jc w:val="right"/>
              <w:rPr>
                <w:sz w:val="20"/>
                <w:szCs w:val="20"/>
                <w:lang w:val="es-AR" w:eastAsia="en-CA"/>
              </w:rPr>
            </w:pPr>
            <w:r w:rsidRPr="00FA5E62">
              <w:rPr>
                <w:sz w:val="20"/>
                <w:szCs w:val="20"/>
                <w:lang w:val="es-AR"/>
              </w:rPr>
              <w:t>62</w:t>
            </w:r>
          </w:p>
        </w:tc>
        <w:tc>
          <w:tcPr>
            <w:tcW w:w="1004" w:type="pct"/>
            <w:tcBorders>
              <w:top w:val="nil"/>
              <w:left w:val="nil"/>
              <w:bottom w:val="single" w:sz="4" w:space="0" w:color="auto"/>
              <w:right w:val="single" w:sz="4" w:space="0" w:color="auto"/>
            </w:tcBorders>
            <w:noWrap/>
            <w:vAlign w:val="center"/>
          </w:tcPr>
          <w:p w14:paraId="07C6D277" w14:textId="77777777" w:rsidR="005B32D9" w:rsidRPr="00FA5E62" w:rsidRDefault="007D476C">
            <w:pPr>
              <w:keepLines/>
              <w:widowControl w:val="0"/>
              <w:jc w:val="right"/>
              <w:rPr>
                <w:sz w:val="20"/>
                <w:szCs w:val="20"/>
                <w:lang w:val="es-AR" w:eastAsia="en-CA"/>
              </w:rPr>
            </w:pPr>
            <w:r w:rsidRPr="00FA5E62">
              <w:rPr>
                <w:sz w:val="20"/>
                <w:szCs w:val="20"/>
                <w:lang w:val="es-AR" w:eastAsia="en-CA"/>
              </w:rPr>
              <w:t>0</w:t>
            </w:r>
          </w:p>
        </w:tc>
        <w:tc>
          <w:tcPr>
            <w:tcW w:w="1004" w:type="pct"/>
            <w:tcBorders>
              <w:top w:val="nil"/>
              <w:left w:val="nil"/>
              <w:bottom w:val="single" w:sz="4" w:space="0" w:color="auto"/>
              <w:right w:val="single" w:sz="4" w:space="0" w:color="auto"/>
            </w:tcBorders>
            <w:vAlign w:val="center"/>
          </w:tcPr>
          <w:p w14:paraId="7184CA03" w14:textId="77777777" w:rsidR="005B32D9" w:rsidRPr="00FA5E62" w:rsidRDefault="007D476C">
            <w:pPr>
              <w:keepLines/>
              <w:widowControl w:val="0"/>
              <w:jc w:val="right"/>
              <w:rPr>
                <w:b/>
                <w:bCs/>
                <w:sz w:val="20"/>
                <w:szCs w:val="20"/>
                <w:lang w:val="es-AR" w:eastAsia="en-CA"/>
              </w:rPr>
            </w:pPr>
            <w:r w:rsidRPr="00FA5E62">
              <w:rPr>
                <w:sz w:val="20"/>
                <w:szCs w:val="20"/>
                <w:lang w:val="es-AR"/>
              </w:rPr>
              <w:t>0</w:t>
            </w:r>
          </w:p>
        </w:tc>
      </w:tr>
      <w:tr w:rsidR="00D94F63" w:rsidRPr="00FA5E62" w14:paraId="7A53E5E0"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4CD0A2D2"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PNUMA</w:t>
            </w:r>
          </w:p>
        </w:tc>
        <w:tc>
          <w:tcPr>
            <w:tcW w:w="1004" w:type="pct"/>
            <w:tcBorders>
              <w:top w:val="nil"/>
              <w:left w:val="nil"/>
              <w:bottom w:val="single" w:sz="4" w:space="0" w:color="auto"/>
              <w:right w:val="single" w:sz="4" w:space="0" w:color="auto"/>
            </w:tcBorders>
            <w:noWrap/>
            <w:vAlign w:val="center"/>
            <w:hideMark/>
          </w:tcPr>
          <w:p w14:paraId="7B03295A" w14:textId="77777777" w:rsidR="005B32D9" w:rsidRPr="00FA5E62" w:rsidRDefault="007D476C">
            <w:pPr>
              <w:keepLines/>
              <w:widowControl w:val="0"/>
              <w:jc w:val="right"/>
              <w:rPr>
                <w:sz w:val="20"/>
                <w:szCs w:val="20"/>
                <w:lang w:val="es-AR" w:eastAsia="en-CA"/>
              </w:rPr>
            </w:pPr>
            <w:r w:rsidRPr="00FA5E62">
              <w:rPr>
                <w:sz w:val="20"/>
                <w:szCs w:val="20"/>
                <w:lang w:val="es-AR"/>
              </w:rPr>
              <w:t>120</w:t>
            </w:r>
          </w:p>
        </w:tc>
        <w:tc>
          <w:tcPr>
            <w:tcW w:w="1004" w:type="pct"/>
            <w:tcBorders>
              <w:top w:val="nil"/>
              <w:left w:val="nil"/>
              <w:bottom w:val="single" w:sz="4" w:space="0" w:color="auto"/>
              <w:right w:val="single" w:sz="4" w:space="0" w:color="auto"/>
            </w:tcBorders>
            <w:noWrap/>
            <w:vAlign w:val="center"/>
            <w:hideMark/>
          </w:tcPr>
          <w:p w14:paraId="43566472" w14:textId="77777777" w:rsidR="005B32D9" w:rsidRPr="00FA5E62" w:rsidRDefault="0074020E">
            <w:pPr>
              <w:keepLines/>
              <w:widowControl w:val="0"/>
              <w:jc w:val="right"/>
              <w:rPr>
                <w:sz w:val="20"/>
                <w:szCs w:val="20"/>
                <w:lang w:val="es-AR" w:eastAsia="en-CA"/>
              </w:rPr>
            </w:pPr>
            <w:r w:rsidRPr="00FA5E62">
              <w:rPr>
                <w:sz w:val="20"/>
                <w:szCs w:val="20"/>
                <w:lang w:val="es-AR"/>
              </w:rPr>
              <w:t>112</w:t>
            </w:r>
          </w:p>
        </w:tc>
        <w:tc>
          <w:tcPr>
            <w:tcW w:w="1004" w:type="pct"/>
            <w:tcBorders>
              <w:top w:val="nil"/>
              <w:left w:val="nil"/>
              <w:bottom w:val="single" w:sz="4" w:space="0" w:color="auto"/>
              <w:right w:val="single" w:sz="4" w:space="0" w:color="auto"/>
            </w:tcBorders>
            <w:noWrap/>
            <w:vAlign w:val="center"/>
          </w:tcPr>
          <w:p w14:paraId="645841E7" w14:textId="77777777" w:rsidR="005B32D9" w:rsidRPr="00FA5E62" w:rsidRDefault="007D476C">
            <w:pPr>
              <w:keepLines/>
              <w:widowControl w:val="0"/>
              <w:jc w:val="right"/>
              <w:rPr>
                <w:sz w:val="20"/>
                <w:szCs w:val="20"/>
                <w:lang w:val="es-AR" w:eastAsia="en-CA"/>
              </w:rPr>
            </w:pPr>
            <w:r w:rsidRPr="00FA5E62">
              <w:rPr>
                <w:sz w:val="20"/>
                <w:szCs w:val="20"/>
                <w:lang w:val="es-AR" w:eastAsia="en-CA"/>
              </w:rPr>
              <w:t>5</w:t>
            </w:r>
          </w:p>
        </w:tc>
        <w:tc>
          <w:tcPr>
            <w:tcW w:w="1004" w:type="pct"/>
            <w:tcBorders>
              <w:top w:val="nil"/>
              <w:left w:val="nil"/>
              <w:bottom w:val="single" w:sz="4" w:space="0" w:color="auto"/>
              <w:right w:val="single" w:sz="4" w:space="0" w:color="auto"/>
            </w:tcBorders>
            <w:vAlign w:val="center"/>
          </w:tcPr>
          <w:p w14:paraId="28E5289D" w14:textId="77777777" w:rsidR="005B32D9" w:rsidRPr="00FA5E62" w:rsidRDefault="007D476C">
            <w:pPr>
              <w:keepLines/>
              <w:widowControl w:val="0"/>
              <w:jc w:val="right"/>
              <w:rPr>
                <w:sz w:val="20"/>
                <w:szCs w:val="20"/>
                <w:lang w:val="es-AR" w:eastAsia="en-CA"/>
              </w:rPr>
            </w:pPr>
            <w:r w:rsidRPr="00FA5E62">
              <w:rPr>
                <w:sz w:val="20"/>
                <w:szCs w:val="20"/>
                <w:lang w:val="es-AR"/>
              </w:rPr>
              <w:t>3</w:t>
            </w:r>
          </w:p>
        </w:tc>
      </w:tr>
      <w:tr w:rsidR="00D94F63" w:rsidRPr="00FA5E62" w14:paraId="1CEABEE3"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7FA6B037"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ONUDI</w:t>
            </w:r>
          </w:p>
        </w:tc>
        <w:tc>
          <w:tcPr>
            <w:tcW w:w="1004" w:type="pct"/>
            <w:tcBorders>
              <w:top w:val="nil"/>
              <w:left w:val="nil"/>
              <w:bottom w:val="single" w:sz="4" w:space="0" w:color="auto"/>
              <w:right w:val="single" w:sz="4" w:space="0" w:color="auto"/>
            </w:tcBorders>
            <w:noWrap/>
            <w:vAlign w:val="center"/>
            <w:hideMark/>
          </w:tcPr>
          <w:p w14:paraId="38C33946" w14:textId="77777777" w:rsidR="005B32D9" w:rsidRPr="00FA5E62" w:rsidRDefault="007D476C">
            <w:pPr>
              <w:keepLines/>
              <w:widowControl w:val="0"/>
              <w:jc w:val="right"/>
              <w:rPr>
                <w:sz w:val="20"/>
                <w:szCs w:val="20"/>
                <w:lang w:val="es-AR" w:eastAsia="en-CA"/>
              </w:rPr>
            </w:pPr>
            <w:r w:rsidRPr="00FA5E62">
              <w:rPr>
                <w:sz w:val="20"/>
                <w:szCs w:val="20"/>
                <w:lang w:val="es-AR"/>
              </w:rPr>
              <w:t>80</w:t>
            </w:r>
          </w:p>
        </w:tc>
        <w:tc>
          <w:tcPr>
            <w:tcW w:w="1004" w:type="pct"/>
            <w:tcBorders>
              <w:top w:val="nil"/>
              <w:left w:val="nil"/>
              <w:bottom w:val="single" w:sz="4" w:space="0" w:color="auto"/>
              <w:right w:val="single" w:sz="4" w:space="0" w:color="auto"/>
            </w:tcBorders>
            <w:noWrap/>
            <w:vAlign w:val="center"/>
            <w:hideMark/>
          </w:tcPr>
          <w:p w14:paraId="3478FFAF" w14:textId="77777777" w:rsidR="005B32D9" w:rsidRPr="00FA5E62" w:rsidRDefault="007E7609">
            <w:pPr>
              <w:keepLines/>
              <w:widowControl w:val="0"/>
              <w:jc w:val="right"/>
              <w:rPr>
                <w:sz w:val="20"/>
                <w:szCs w:val="20"/>
                <w:lang w:val="es-AR" w:eastAsia="en-CA"/>
              </w:rPr>
            </w:pPr>
            <w:r w:rsidRPr="00FA5E62">
              <w:rPr>
                <w:sz w:val="20"/>
                <w:szCs w:val="20"/>
                <w:lang w:val="es-AR"/>
              </w:rPr>
              <w:t>75</w:t>
            </w:r>
          </w:p>
        </w:tc>
        <w:tc>
          <w:tcPr>
            <w:tcW w:w="1004" w:type="pct"/>
            <w:tcBorders>
              <w:top w:val="nil"/>
              <w:left w:val="nil"/>
              <w:bottom w:val="single" w:sz="4" w:space="0" w:color="auto"/>
              <w:right w:val="single" w:sz="4" w:space="0" w:color="auto"/>
            </w:tcBorders>
            <w:noWrap/>
            <w:vAlign w:val="center"/>
          </w:tcPr>
          <w:p w14:paraId="20F59A78" w14:textId="77777777" w:rsidR="005B32D9" w:rsidRPr="00FA5E62" w:rsidRDefault="007D476C">
            <w:pPr>
              <w:keepLines/>
              <w:widowControl w:val="0"/>
              <w:jc w:val="right"/>
              <w:rPr>
                <w:sz w:val="20"/>
                <w:szCs w:val="20"/>
                <w:lang w:val="es-AR" w:eastAsia="en-CA"/>
              </w:rPr>
            </w:pPr>
            <w:r w:rsidRPr="00FA5E62">
              <w:rPr>
                <w:sz w:val="20"/>
                <w:szCs w:val="20"/>
                <w:lang w:val="es-AR" w:eastAsia="en-CA"/>
              </w:rPr>
              <w:t>2</w:t>
            </w:r>
          </w:p>
        </w:tc>
        <w:tc>
          <w:tcPr>
            <w:tcW w:w="1004" w:type="pct"/>
            <w:tcBorders>
              <w:top w:val="nil"/>
              <w:left w:val="nil"/>
              <w:bottom w:val="single" w:sz="4" w:space="0" w:color="auto"/>
              <w:right w:val="single" w:sz="4" w:space="0" w:color="auto"/>
            </w:tcBorders>
            <w:vAlign w:val="center"/>
          </w:tcPr>
          <w:p w14:paraId="0933A26C" w14:textId="77777777" w:rsidR="005B32D9" w:rsidRPr="00FA5E62" w:rsidRDefault="007D476C">
            <w:pPr>
              <w:keepLines/>
              <w:widowControl w:val="0"/>
              <w:jc w:val="right"/>
              <w:rPr>
                <w:sz w:val="20"/>
                <w:szCs w:val="20"/>
                <w:lang w:val="es-AR" w:eastAsia="en-CA"/>
              </w:rPr>
            </w:pPr>
            <w:r w:rsidRPr="00FA5E62">
              <w:rPr>
                <w:sz w:val="20"/>
                <w:szCs w:val="20"/>
                <w:lang w:val="es-AR"/>
              </w:rPr>
              <w:t>3</w:t>
            </w:r>
          </w:p>
        </w:tc>
      </w:tr>
      <w:tr w:rsidR="00D94F63" w:rsidRPr="00FA5E62" w14:paraId="4293BAFB"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4A9C009" w14:textId="77777777" w:rsidR="005B32D9" w:rsidRPr="00FA5E62" w:rsidRDefault="007D476C">
            <w:pPr>
              <w:keepLines/>
              <w:widowControl w:val="0"/>
              <w:rPr>
                <w:color w:val="000000"/>
                <w:sz w:val="20"/>
                <w:szCs w:val="20"/>
                <w:lang w:val="es-AR" w:eastAsia="en-CA"/>
              </w:rPr>
            </w:pPr>
            <w:r w:rsidRPr="00FA5E62">
              <w:rPr>
                <w:color w:val="000000"/>
                <w:sz w:val="20"/>
                <w:szCs w:val="20"/>
                <w:lang w:val="es-AR" w:eastAsia="en-CA"/>
              </w:rPr>
              <w:t>Banco Mundial</w:t>
            </w:r>
          </w:p>
        </w:tc>
        <w:tc>
          <w:tcPr>
            <w:tcW w:w="1004" w:type="pct"/>
            <w:tcBorders>
              <w:top w:val="nil"/>
              <w:left w:val="nil"/>
              <w:bottom w:val="single" w:sz="4" w:space="0" w:color="auto"/>
              <w:right w:val="single" w:sz="4" w:space="0" w:color="auto"/>
            </w:tcBorders>
            <w:noWrap/>
            <w:vAlign w:val="center"/>
            <w:hideMark/>
          </w:tcPr>
          <w:p w14:paraId="2F39149A" w14:textId="77777777" w:rsidR="005B32D9" w:rsidRPr="00FA5E62" w:rsidRDefault="002756E9">
            <w:pPr>
              <w:keepLines/>
              <w:widowControl w:val="0"/>
              <w:jc w:val="right"/>
              <w:rPr>
                <w:sz w:val="20"/>
                <w:szCs w:val="20"/>
                <w:lang w:val="es-AR" w:eastAsia="en-CA"/>
              </w:rPr>
            </w:pPr>
            <w:r w:rsidRPr="00FA5E62">
              <w:rPr>
                <w:sz w:val="20"/>
                <w:szCs w:val="20"/>
                <w:lang w:val="es-AR"/>
              </w:rPr>
              <w:t>27</w:t>
            </w:r>
          </w:p>
        </w:tc>
        <w:tc>
          <w:tcPr>
            <w:tcW w:w="1004" w:type="pct"/>
            <w:tcBorders>
              <w:top w:val="nil"/>
              <w:left w:val="nil"/>
              <w:bottom w:val="single" w:sz="4" w:space="0" w:color="auto"/>
              <w:right w:val="single" w:sz="4" w:space="0" w:color="auto"/>
            </w:tcBorders>
            <w:noWrap/>
            <w:vAlign w:val="center"/>
            <w:hideMark/>
          </w:tcPr>
          <w:p w14:paraId="3BD8312F" w14:textId="77777777" w:rsidR="005B32D9" w:rsidRPr="00FA5E62" w:rsidRDefault="00A755D8">
            <w:pPr>
              <w:keepLines/>
              <w:widowControl w:val="0"/>
              <w:jc w:val="right"/>
              <w:rPr>
                <w:sz w:val="20"/>
                <w:szCs w:val="20"/>
                <w:lang w:val="es-AR" w:eastAsia="en-CA"/>
              </w:rPr>
            </w:pPr>
            <w:r w:rsidRPr="00FA5E62">
              <w:rPr>
                <w:sz w:val="20"/>
                <w:szCs w:val="20"/>
                <w:lang w:val="es-AR"/>
              </w:rPr>
              <w:t>26</w:t>
            </w:r>
          </w:p>
        </w:tc>
        <w:tc>
          <w:tcPr>
            <w:tcW w:w="1004" w:type="pct"/>
            <w:tcBorders>
              <w:top w:val="nil"/>
              <w:left w:val="nil"/>
              <w:bottom w:val="single" w:sz="4" w:space="0" w:color="auto"/>
              <w:right w:val="single" w:sz="4" w:space="0" w:color="auto"/>
            </w:tcBorders>
            <w:noWrap/>
            <w:vAlign w:val="center"/>
          </w:tcPr>
          <w:p w14:paraId="6FE3BEB9" w14:textId="77777777" w:rsidR="005B32D9" w:rsidRPr="00FA5E62" w:rsidRDefault="007D476C">
            <w:pPr>
              <w:keepLines/>
              <w:widowControl w:val="0"/>
              <w:jc w:val="right"/>
              <w:rPr>
                <w:sz w:val="20"/>
                <w:szCs w:val="20"/>
                <w:lang w:val="es-AR" w:eastAsia="en-CA"/>
              </w:rPr>
            </w:pPr>
            <w:r w:rsidRPr="00FA5E62">
              <w:rPr>
                <w:sz w:val="20"/>
                <w:szCs w:val="20"/>
                <w:lang w:val="es-AR" w:eastAsia="en-CA"/>
              </w:rPr>
              <w:t>1</w:t>
            </w:r>
          </w:p>
        </w:tc>
        <w:tc>
          <w:tcPr>
            <w:tcW w:w="1004" w:type="pct"/>
            <w:tcBorders>
              <w:top w:val="nil"/>
              <w:left w:val="nil"/>
              <w:bottom w:val="single" w:sz="4" w:space="0" w:color="auto"/>
              <w:right w:val="single" w:sz="4" w:space="0" w:color="auto"/>
            </w:tcBorders>
            <w:vAlign w:val="center"/>
          </w:tcPr>
          <w:p w14:paraId="0F18B991" w14:textId="77777777" w:rsidR="005B32D9" w:rsidRPr="00FA5E62" w:rsidRDefault="007D476C">
            <w:pPr>
              <w:keepLines/>
              <w:widowControl w:val="0"/>
              <w:jc w:val="right"/>
              <w:rPr>
                <w:b/>
                <w:bCs/>
                <w:sz w:val="20"/>
                <w:szCs w:val="20"/>
                <w:lang w:val="es-AR" w:eastAsia="en-CA"/>
              </w:rPr>
            </w:pPr>
            <w:r w:rsidRPr="00FA5E62">
              <w:rPr>
                <w:sz w:val="20"/>
                <w:szCs w:val="20"/>
                <w:lang w:val="es-AR"/>
              </w:rPr>
              <w:t>0</w:t>
            </w:r>
          </w:p>
        </w:tc>
      </w:tr>
      <w:tr w:rsidR="00AD22E9" w:rsidRPr="00FA5E62" w14:paraId="5BD7582C"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878F7B7" w14:textId="77777777" w:rsidR="005B32D9" w:rsidRPr="00FA5E62" w:rsidRDefault="007D476C">
            <w:pPr>
              <w:keepLines/>
              <w:widowControl w:val="0"/>
              <w:contextualSpacing/>
              <w:rPr>
                <w:b/>
                <w:bCs/>
                <w:color w:val="000000"/>
                <w:sz w:val="20"/>
                <w:szCs w:val="20"/>
                <w:lang w:val="es-AR" w:eastAsia="en-CA"/>
              </w:rPr>
            </w:pPr>
            <w:r w:rsidRPr="00FA5E62">
              <w:rPr>
                <w:b/>
                <w:bCs/>
                <w:color w:val="000000"/>
                <w:sz w:val="20"/>
                <w:szCs w:val="20"/>
                <w:lang w:val="es-AR" w:eastAsia="en-CA"/>
              </w:rPr>
              <w:t>Total</w:t>
            </w:r>
          </w:p>
        </w:tc>
        <w:tc>
          <w:tcPr>
            <w:tcW w:w="1004" w:type="pct"/>
            <w:tcBorders>
              <w:top w:val="nil"/>
              <w:left w:val="nil"/>
              <w:bottom w:val="single" w:sz="4" w:space="0" w:color="auto"/>
              <w:right w:val="single" w:sz="4" w:space="0" w:color="auto"/>
            </w:tcBorders>
            <w:noWrap/>
            <w:vAlign w:val="center"/>
            <w:hideMark/>
          </w:tcPr>
          <w:p w14:paraId="13C3FABB" w14:textId="77777777" w:rsidR="005B32D9" w:rsidRPr="00FA5E62" w:rsidRDefault="007D476C">
            <w:pPr>
              <w:keepLines/>
              <w:widowControl w:val="0"/>
              <w:contextualSpacing/>
              <w:jc w:val="right"/>
              <w:rPr>
                <w:b/>
                <w:bCs/>
                <w:sz w:val="20"/>
                <w:szCs w:val="20"/>
                <w:lang w:val="es-AR" w:eastAsia="en-CA"/>
              </w:rPr>
            </w:pPr>
            <w:r w:rsidRPr="00FA5E62">
              <w:rPr>
                <w:b/>
                <w:bCs/>
                <w:sz w:val="20"/>
                <w:szCs w:val="20"/>
                <w:lang w:val="es-AR"/>
              </w:rPr>
              <w:t>312</w:t>
            </w:r>
          </w:p>
        </w:tc>
        <w:tc>
          <w:tcPr>
            <w:tcW w:w="1004" w:type="pct"/>
            <w:tcBorders>
              <w:top w:val="nil"/>
              <w:left w:val="nil"/>
              <w:bottom w:val="single" w:sz="4" w:space="0" w:color="auto"/>
              <w:right w:val="single" w:sz="4" w:space="0" w:color="auto"/>
            </w:tcBorders>
            <w:noWrap/>
            <w:vAlign w:val="center"/>
            <w:hideMark/>
          </w:tcPr>
          <w:p w14:paraId="607683D7" w14:textId="77777777" w:rsidR="005B32D9" w:rsidRPr="00FA5E62" w:rsidRDefault="007D476C">
            <w:pPr>
              <w:keepLines/>
              <w:widowControl w:val="0"/>
              <w:contextualSpacing/>
              <w:jc w:val="right"/>
              <w:rPr>
                <w:b/>
                <w:bCs/>
                <w:sz w:val="20"/>
                <w:szCs w:val="20"/>
                <w:lang w:val="es-AR" w:eastAsia="en-CA"/>
              </w:rPr>
            </w:pPr>
            <w:r w:rsidRPr="00FA5E62">
              <w:rPr>
                <w:b/>
                <w:bCs/>
                <w:sz w:val="20"/>
                <w:szCs w:val="20"/>
                <w:lang w:val="es-AR"/>
              </w:rPr>
              <w:t>298</w:t>
            </w:r>
          </w:p>
        </w:tc>
        <w:tc>
          <w:tcPr>
            <w:tcW w:w="1004" w:type="pct"/>
            <w:tcBorders>
              <w:top w:val="nil"/>
              <w:left w:val="nil"/>
              <w:bottom w:val="single" w:sz="4" w:space="0" w:color="auto"/>
              <w:right w:val="single" w:sz="4" w:space="0" w:color="auto"/>
            </w:tcBorders>
            <w:noWrap/>
            <w:vAlign w:val="center"/>
          </w:tcPr>
          <w:p w14:paraId="3DACB9E1" w14:textId="77777777" w:rsidR="005B32D9" w:rsidRPr="00FA5E62" w:rsidRDefault="007D476C">
            <w:pPr>
              <w:keepLines/>
              <w:widowControl w:val="0"/>
              <w:contextualSpacing/>
              <w:jc w:val="right"/>
              <w:rPr>
                <w:b/>
                <w:bCs/>
                <w:sz w:val="20"/>
                <w:szCs w:val="20"/>
                <w:lang w:val="es-AR" w:eastAsia="en-CA"/>
              </w:rPr>
            </w:pPr>
            <w:r w:rsidRPr="00FA5E62">
              <w:rPr>
                <w:b/>
                <w:bCs/>
                <w:sz w:val="20"/>
                <w:szCs w:val="20"/>
                <w:lang w:val="es-AR"/>
              </w:rPr>
              <w:t>8</w:t>
            </w:r>
          </w:p>
        </w:tc>
        <w:tc>
          <w:tcPr>
            <w:tcW w:w="1004" w:type="pct"/>
            <w:tcBorders>
              <w:top w:val="nil"/>
              <w:left w:val="nil"/>
              <w:bottom w:val="single" w:sz="4" w:space="0" w:color="auto"/>
              <w:right w:val="single" w:sz="4" w:space="0" w:color="auto"/>
            </w:tcBorders>
            <w:vAlign w:val="center"/>
          </w:tcPr>
          <w:p w14:paraId="2663C05C" w14:textId="77777777" w:rsidR="005B32D9" w:rsidRPr="00FA5E62" w:rsidRDefault="007D476C">
            <w:pPr>
              <w:keepLines/>
              <w:widowControl w:val="0"/>
              <w:contextualSpacing/>
              <w:jc w:val="right"/>
              <w:rPr>
                <w:b/>
                <w:bCs/>
                <w:sz w:val="20"/>
                <w:szCs w:val="20"/>
                <w:lang w:val="es-AR" w:eastAsia="en-CA"/>
              </w:rPr>
            </w:pPr>
            <w:r w:rsidRPr="00FA5E62">
              <w:rPr>
                <w:b/>
                <w:bCs/>
                <w:sz w:val="20"/>
                <w:szCs w:val="20"/>
                <w:lang w:val="es-AR"/>
              </w:rPr>
              <w:t>6</w:t>
            </w:r>
          </w:p>
        </w:tc>
      </w:tr>
      <w:bookmarkEnd w:id="2"/>
    </w:tbl>
    <w:p w14:paraId="6F5E6626" w14:textId="77777777" w:rsidR="009B77FC" w:rsidRPr="00FA5E62" w:rsidRDefault="009B77FC" w:rsidP="00671405">
      <w:pPr>
        <w:pStyle w:val="Heading1"/>
        <w:numPr>
          <w:ilvl w:val="0"/>
          <w:numId w:val="0"/>
        </w:numPr>
        <w:spacing w:after="0"/>
        <w:rPr>
          <w:lang w:val="es-AR"/>
        </w:rPr>
      </w:pPr>
    </w:p>
    <w:p w14:paraId="1381BBAA" w14:textId="6FE2EB18" w:rsidR="005B32D9" w:rsidRPr="00FA5E62" w:rsidRDefault="007D476C">
      <w:pPr>
        <w:pStyle w:val="Heading1"/>
        <w:rPr>
          <w:lang w:val="es-AR"/>
        </w:rPr>
      </w:pPr>
      <w:r w:rsidRPr="00FA5E62">
        <w:rPr>
          <w:lang w:val="es-AR"/>
        </w:rPr>
        <w:t xml:space="preserve">En el Cuadro 2 que figura a continuación se informa sobre los fondos agregados desembolsados, las sustancias que agotan la capa de ozono (SAO) eliminadas y los retrasos en la terminación de proyectos </w:t>
      </w:r>
      <w:r w:rsidR="00EC07B7">
        <w:rPr>
          <w:lang w:val="es-AR"/>
        </w:rPr>
        <w:t>de</w:t>
      </w:r>
      <w:r w:rsidRPr="00FA5E62">
        <w:rPr>
          <w:lang w:val="es-AR"/>
        </w:rPr>
        <w:t xml:space="preserve"> los </w:t>
      </w:r>
      <w:r w:rsidR="003438BB" w:rsidRPr="00FA5E62">
        <w:rPr>
          <w:lang w:val="es-AR"/>
        </w:rPr>
        <w:t xml:space="preserve">ocho </w:t>
      </w:r>
      <w:r w:rsidRPr="00FA5E62">
        <w:rPr>
          <w:lang w:val="es-AR"/>
        </w:rPr>
        <w:t xml:space="preserve">proyectos plurianuales para los que se </w:t>
      </w:r>
      <w:r w:rsidR="00EC07B7">
        <w:rPr>
          <w:lang w:val="es-AR"/>
        </w:rPr>
        <w:t xml:space="preserve">recibieron </w:t>
      </w:r>
      <w:r w:rsidRPr="00FA5E62">
        <w:rPr>
          <w:lang w:val="es-AR"/>
        </w:rPr>
        <w:t xml:space="preserve">informes de terminación de proyecto desde la </w:t>
      </w:r>
      <w:r w:rsidR="00EC07B7">
        <w:rPr>
          <w:lang w:val="es-AR"/>
        </w:rPr>
        <w:t xml:space="preserve">94ª </w:t>
      </w:r>
      <w:r w:rsidRPr="00FA5E62">
        <w:rPr>
          <w:lang w:val="es-AR"/>
        </w:rPr>
        <w:t xml:space="preserve">reunión, y </w:t>
      </w:r>
      <w:r w:rsidR="00E46700" w:rsidRPr="00FA5E62">
        <w:rPr>
          <w:lang w:val="es-AR"/>
        </w:rPr>
        <w:t>que</w:t>
      </w:r>
      <w:r w:rsidRPr="00FA5E62">
        <w:rPr>
          <w:lang w:val="es-AR"/>
        </w:rPr>
        <w:t xml:space="preserve"> se han incluido en el presente informe consolidado para su consideración en la </w:t>
      </w:r>
      <w:r w:rsidR="00EC07B7">
        <w:rPr>
          <w:lang w:val="es-AR"/>
        </w:rPr>
        <w:t xml:space="preserve">95ª </w:t>
      </w:r>
      <w:r w:rsidRPr="00FA5E62">
        <w:rPr>
          <w:lang w:val="es-AR"/>
        </w:rPr>
        <w:t>reunión.</w:t>
      </w:r>
    </w:p>
    <w:p w14:paraId="730925F9" w14:textId="32CDC19F" w:rsidR="005B32D9" w:rsidRPr="00FA5E62" w:rsidRDefault="007D476C">
      <w:pPr>
        <w:pStyle w:val="Heading1"/>
        <w:widowControl w:val="0"/>
        <w:numPr>
          <w:ilvl w:val="0"/>
          <w:numId w:val="0"/>
        </w:numPr>
        <w:tabs>
          <w:tab w:val="left" w:pos="720"/>
        </w:tabs>
        <w:spacing w:after="0"/>
        <w:rPr>
          <w:b/>
          <w:color w:val="000000"/>
          <w:lang w:val="es-AR"/>
        </w:rPr>
      </w:pPr>
      <w:r w:rsidRPr="00247316">
        <w:rPr>
          <w:b/>
          <w:color w:val="000000"/>
          <w:lang w:val="es-AR"/>
        </w:rPr>
        <w:t>Cuadro 2. Res</w:t>
      </w:r>
      <w:r w:rsidR="00C71600">
        <w:rPr>
          <w:b/>
          <w:color w:val="000000"/>
          <w:lang w:val="es-AR"/>
        </w:rPr>
        <w:t xml:space="preserve">eña </w:t>
      </w:r>
      <w:r w:rsidRPr="00247316">
        <w:rPr>
          <w:b/>
          <w:color w:val="000000"/>
          <w:lang w:val="es-AR"/>
        </w:rPr>
        <w:t xml:space="preserve">del presupuesto, </w:t>
      </w:r>
      <w:r w:rsidR="00247316">
        <w:rPr>
          <w:b/>
          <w:color w:val="000000"/>
          <w:lang w:val="es-AR"/>
        </w:rPr>
        <w:t xml:space="preserve">de las </w:t>
      </w:r>
      <w:r w:rsidRPr="00247316">
        <w:rPr>
          <w:b/>
          <w:color w:val="000000"/>
          <w:lang w:val="es-AR"/>
        </w:rPr>
        <w:t xml:space="preserve">SAO eliminadas y </w:t>
      </w:r>
      <w:r w:rsidR="00247316">
        <w:rPr>
          <w:b/>
          <w:color w:val="000000"/>
          <w:lang w:val="es-AR"/>
        </w:rPr>
        <w:t xml:space="preserve">de los </w:t>
      </w:r>
      <w:r w:rsidRPr="00247316">
        <w:rPr>
          <w:b/>
          <w:color w:val="000000"/>
          <w:lang w:val="es-AR"/>
        </w:rPr>
        <w:t xml:space="preserve">retrasos de los informes de </w:t>
      </w:r>
      <w:r w:rsidR="00247316">
        <w:rPr>
          <w:b/>
          <w:color w:val="000000"/>
          <w:lang w:val="es-AR"/>
        </w:rPr>
        <w:t>terminación de proyectos</w:t>
      </w:r>
      <w:r w:rsidRPr="00247316">
        <w:rPr>
          <w:b/>
          <w:color w:val="000000"/>
          <w:lang w:val="es-AR"/>
        </w:rPr>
        <w:t xml:space="preserve"> de acuerdos plurianuales presentados </w:t>
      </w:r>
      <w:r w:rsidR="00247316">
        <w:rPr>
          <w:b/>
          <w:color w:val="000000"/>
          <w:lang w:val="es-AR"/>
        </w:rPr>
        <w:t xml:space="preserve">después de la 94ª </w:t>
      </w:r>
      <w:r w:rsidRPr="00247316">
        <w:rPr>
          <w:b/>
          <w:color w:val="000000"/>
          <w:lang w:val="es-AR"/>
        </w:rPr>
        <w:t>reunión</w:t>
      </w:r>
    </w:p>
    <w:tbl>
      <w:tblPr>
        <w:tblW w:w="9355" w:type="dxa"/>
        <w:tblLook w:val="04A0" w:firstRow="1" w:lastRow="0" w:firstColumn="1" w:lastColumn="0" w:noHBand="0" w:noVBand="1"/>
      </w:tblPr>
      <w:tblGrid>
        <w:gridCol w:w="1705"/>
        <w:gridCol w:w="1530"/>
        <w:gridCol w:w="1530"/>
        <w:gridCol w:w="1440"/>
        <w:gridCol w:w="1350"/>
        <w:gridCol w:w="1800"/>
      </w:tblGrid>
      <w:tr w:rsidR="00370EDC" w:rsidRPr="00FA5E62" w14:paraId="3E3D2277" w14:textId="77777777" w:rsidTr="00870F02">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02AAA8"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Organismo</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1E59C9C6" w14:textId="62A20DF4"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F</w:t>
            </w:r>
            <w:r w:rsidR="00247316">
              <w:rPr>
                <w:b/>
                <w:bCs/>
                <w:color w:val="000000"/>
                <w:sz w:val="20"/>
                <w:szCs w:val="20"/>
                <w:lang w:val="es-AR" w:eastAsia="en-CA"/>
              </w:rPr>
              <w:t xml:space="preserve">inanciamiento </w:t>
            </w:r>
            <w:r w:rsidRPr="00FA5E62">
              <w:rPr>
                <w:b/>
                <w:bCs/>
                <w:color w:val="000000"/>
                <w:sz w:val="20"/>
                <w:szCs w:val="20"/>
                <w:lang w:val="es-AR" w:eastAsia="en-CA"/>
              </w:rPr>
              <w:t>de acuerdo</w:t>
            </w:r>
            <w:r w:rsidR="00247316">
              <w:rPr>
                <w:b/>
                <w:bCs/>
                <w:color w:val="000000"/>
                <w:sz w:val="20"/>
                <w:szCs w:val="20"/>
                <w:lang w:val="es-AR" w:eastAsia="en-CA"/>
              </w:rPr>
              <w:t>s</w:t>
            </w:r>
            <w:r w:rsidRPr="00FA5E62">
              <w:rPr>
                <w:b/>
                <w:bCs/>
                <w:color w:val="000000"/>
                <w:sz w:val="20"/>
                <w:szCs w:val="20"/>
                <w:lang w:val="es-AR" w:eastAsia="en-CA"/>
              </w:rPr>
              <w:t xml:space="preserve"> plurianual</w:t>
            </w:r>
            <w:r w:rsidR="00247316">
              <w:rPr>
                <w:b/>
                <w:bCs/>
                <w:color w:val="000000"/>
                <w:sz w:val="20"/>
                <w:szCs w:val="20"/>
                <w:lang w:val="es-AR" w:eastAsia="en-CA"/>
              </w:rPr>
              <w:t>es</w:t>
            </w:r>
            <w:r w:rsidRPr="00FA5E62">
              <w:rPr>
                <w:b/>
                <w:bCs/>
                <w:color w:val="000000"/>
                <w:sz w:val="20"/>
                <w:szCs w:val="20"/>
                <w:lang w:val="es-AR" w:eastAsia="en-CA"/>
              </w:rPr>
              <w:t xml:space="preserve"> (</w:t>
            </w:r>
            <w:r w:rsidR="00247316">
              <w:rPr>
                <w:b/>
                <w:bCs/>
                <w:color w:val="000000"/>
                <w:sz w:val="20"/>
                <w:szCs w:val="20"/>
                <w:lang w:val="es-AR" w:eastAsia="en-CA"/>
              </w:rPr>
              <w:t>$EUA</w:t>
            </w:r>
            <w:r w:rsidRPr="00FA5E62">
              <w:rPr>
                <w:b/>
                <w:bCs/>
                <w:color w:val="000000"/>
                <w:sz w:val="20"/>
                <w:szCs w:val="20"/>
                <w:lang w:val="es-AR" w:eastAsia="en-CA"/>
              </w:rPr>
              <w:t>)</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759E6321"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Eliminación del consumo (tons. PAO)</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DDDA7" w14:textId="26CC8FFC" w:rsidR="005B32D9" w:rsidRPr="00FA5E62" w:rsidRDefault="00247316">
            <w:pPr>
              <w:ind w:left="-106" w:right="-86"/>
              <w:jc w:val="center"/>
              <w:rPr>
                <w:b/>
                <w:bCs/>
                <w:color w:val="000000"/>
                <w:sz w:val="20"/>
                <w:szCs w:val="20"/>
                <w:lang w:val="es-AR" w:eastAsia="en-CA"/>
              </w:rPr>
            </w:pPr>
            <w:r>
              <w:rPr>
                <w:b/>
                <w:bCs/>
                <w:color w:val="000000"/>
                <w:sz w:val="20"/>
                <w:szCs w:val="20"/>
                <w:lang w:val="es-AR" w:eastAsia="en-CA"/>
              </w:rPr>
              <w:t>Promedio de r</w:t>
            </w:r>
            <w:r w:rsidRPr="00FA5E62">
              <w:rPr>
                <w:b/>
                <w:bCs/>
                <w:color w:val="000000"/>
                <w:sz w:val="20"/>
                <w:szCs w:val="20"/>
                <w:lang w:val="es-AR" w:eastAsia="en-CA"/>
              </w:rPr>
              <w:t>etrasos (meses)</w:t>
            </w:r>
            <w:r w:rsidR="0025217D" w:rsidRPr="00891BC3">
              <w:rPr>
                <w:b/>
                <w:bCs/>
                <w:color w:val="000000"/>
                <w:sz w:val="20"/>
                <w:szCs w:val="20"/>
                <w:lang w:val="en-GB" w:eastAsia="en-CA"/>
              </w:rPr>
              <w:t xml:space="preserve"> *</w:t>
            </w:r>
          </w:p>
        </w:tc>
      </w:tr>
      <w:tr w:rsidR="00370EDC" w:rsidRPr="00FA5E62" w14:paraId="46489E30" w14:textId="77777777" w:rsidTr="00870F02">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4A5FFE0E" w14:textId="77777777" w:rsidR="00370EDC" w:rsidRPr="00FA5E62" w:rsidRDefault="00370EDC" w:rsidP="00337CA7">
            <w:pPr>
              <w:jc w:val="left"/>
              <w:rPr>
                <w:b/>
                <w:bCs/>
                <w:color w:val="000000"/>
                <w:sz w:val="20"/>
                <w:szCs w:val="20"/>
                <w:lang w:val="es-AR"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5FA23C38"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Aprobado</w:t>
            </w:r>
          </w:p>
        </w:tc>
        <w:tc>
          <w:tcPr>
            <w:tcW w:w="1530" w:type="dxa"/>
            <w:tcBorders>
              <w:top w:val="nil"/>
              <w:left w:val="nil"/>
              <w:bottom w:val="single" w:sz="4" w:space="0" w:color="auto"/>
              <w:right w:val="single" w:sz="4" w:space="0" w:color="auto"/>
            </w:tcBorders>
            <w:shd w:val="clear" w:color="auto" w:fill="auto"/>
            <w:vAlign w:val="center"/>
            <w:hideMark/>
          </w:tcPr>
          <w:p w14:paraId="6DED2814"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Desembolsado</w:t>
            </w:r>
          </w:p>
        </w:tc>
        <w:tc>
          <w:tcPr>
            <w:tcW w:w="1440" w:type="dxa"/>
            <w:tcBorders>
              <w:top w:val="nil"/>
              <w:left w:val="nil"/>
              <w:bottom w:val="single" w:sz="4" w:space="0" w:color="auto"/>
              <w:right w:val="single" w:sz="4" w:space="0" w:color="auto"/>
            </w:tcBorders>
            <w:shd w:val="clear" w:color="auto" w:fill="auto"/>
            <w:vAlign w:val="center"/>
            <w:hideMark/>
          </w:tcPr>
          <w:p w14:paraId="3E276B25"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Aprobado</w:t>
            </w:r>
          </w:p>
        </w:tc>
        <w:tc>
          <w:tcPr>
            <w:tcW w:w="1350" w:type="dxa"/>
            <w:tcBorders>
              <w:top w:val="nil"/>
              <w:left w:val="nil"/>
              <w:bottom w:val="single" w:sz="4" w:space="0" w:color="auto"/>
              <w:right w:val="single" w:sz="4" w:space="0" w:color="auto"/>
            </w:tcBorders>
            <w:shd w:val="clear" w:color="auto" w:fill="auto"/>
            <w:vAlign w:val="center"/>
            <w:hideMark/>
          </w:tcPr>
          <w:p w14:paraId="0946493B"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Actual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874074A" w14:textId="77777777" w:rsidR="00370EDC" w:rsidRPr="00FA5E62" w:rsidRDefault="00370EDC" w:rsidP="00337CA7">
            <w:pPr>
              <w:jc w:val="left"/>
              <w:rPr>
                <w:b/>
                <w:bCs/>
                <w:color w:val="000000"/>
                <w:sz w:val="20"/>
                <w:szCs w:val="20"/>
                <w:lang w:val="es-AR" w:eastAsia="en-CA"/>
              </w:rPr>
            </w:pPr>
          </w:p>
        </w:tc>
      </w:tr>
      <w:tr w:rsidR="006A66CC" w:rsidRPr="00FA5E62" w14:paraId="605BFA94"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6AE97E63" w14:textId="77777777" w:rsidR="005B32D9" w:rsidRPr="00FA5E62" w:rsidRDefault="007D476C">
            <w:pPr>
              <w:jc w:val="left"/>
              <w:rPr>
                <w:color w:val="000000"/>
                <w:sz w:val="20"/>
                <w:szCs w:val="20"/>
                <w:lang w:val="es-AR"/>
              </w:rPr>
            </w:pPr>
            <w:r w:rsidRPr="00FA5E62">
              <w:rPr>
                <w:color w:val="000000"/>
                <w:sz w:val="20"/>
                <w:szCs w:val="20"/>
                <w:lang w:val="es-AR"/>
              </w:rPr>
              <w:t>PNUMA</w:t>
            </w:r>
          </w:p>
        </w:tc>
        <w:tc>
          <w:tcPr>
            <w:tcW w:w="1530" w:type="dxa"/>
            <w:tcBorders>
              <w:top w:val="nil"/>
              <w:left w:val="nil"/>
              <w:bottom w:val="single" w:sz="4" w:space="0" w:color="auto"/>
              <w:right w:val="single" w:sz="4" w:space="0" w:color="auto"/>
            </w:tcBorders>
            <w:shd w:val="clear" w:color="auto" w:fill="auto"/>
            <w:noWrap/>
            <w:vAlign w:val="bottom"/>
          </w:tcPr>
          <w:p w14:paraId="1AA28BD6" w14:textId="7A3214D9" w:rsidR="005B32D9" w:rsidRPr="00FA5E62" w:rsidRDefault="00F52C51">
            <w:pPr>
              <w:jc w:val="right"/>
              <w:rPr>
                <w:color w:val="000000"/>
                <w:sz w:val="20"/>
                <w:szCs w:val="20"/>
                <w:lang w:val="es-AR"/>
              </w:rPr>
            </w:pPr>
            <w:r w:rsidRPr="00FA5E62">
              <w:rPr>
                <w:color w:val="000000"/>
                <w:sz w:val="20"/>
                <w:szCs w:val="20"/>
                <w:lang w:val="es-AR"/>
              </w:rPr>
              <w:t>2</w:t>
            </w:r>
            <w:r>
              <w:rPr>
                <w:color w:val="000000"/>
                <w:sz w:val="20"/>
                <w:szCs w:val="20"/>
                <w:lang w:val="es-AR"/>
              </w:rPr>
              <w:t xml:space="preserve"> </w:t>
            </w:r>
            <w:r w:rsidRPr="00FA5E62">
              <w:rPr>
                <w:color w:val="000000"/>
                <w:sz w:val="20"/>
                <w:szCs w:val="20"/>
                <w:lang w:val="es-AR"/>
              </w:rPr>
              <w:t>931</w:t>
            </w:r>
            <w:r>
              <w:rPr>
                <w:color w:val="000000"/>
                <w:sz w:val="20"/>
                <w:szCs w:val="20"/>
                <w:lang w:val="es-AR"/>
              </w:rPr>
              <w:t xml:space="preserve"> </w:t>
            </w:r>
            <w:r w:rsidRPr="00FA5E62">
              <w:rPr>
                <w:color w:val="000000"/>
                <w:sz w:val="20"/>
                <w:szCs w:val="20"/>
                <w:lang w:val="es-AR"/>
              </w:rPr>
              <w:t>485</w:t>
            </w:r>
          </w:p>
        </w:tc>
        <w:tc>
          <w:tcPr>
            <w:tcW w:w="1530" w:type="dxa"/>
            <w:tcBorders>
              <w:top w:val="nil"/>
              <w:left w:val="nil"/>
              <w:bottom w:val="single" w:sz="4" w:space="0" w:color="auto"/>
              <w:right w:val="single" w:sz="4" w:space="0" w:color="auto"/>
            </w:tcBorders>
            <w:shd w:val="clear" w:color="auto" w:fill="auto"/>
            <w:noWrap/>
            <w:vAlign w:val="bottom"/>
          </w:tcPr>
          <w:p w14:paraId="68DB4B8F" w14:textId="6E383BDE" w:rsidR="005B32D9" w:rsidRPr="00FA5E62" w:rsidRDefault="00F52C51">
            <w:pPr>
              <w:jc w:val="right"/>
              <w:rPr>
                <w:color w:val="000000"/>
                <w:sz w:val="20"/>
                <w:szCs w:val="20"/>
                <w:lang w:val="es-AR"/>
              </w:rPr>
            </w:pPr>
            <w:r w:rsidRPr="00FA5E62">
              <w:rPr>
                <w:color w:val="000000"/>
                <w:sz w:val="20"/>
                <w:szCs w:val="20"/>
                <w:lang w:val="es-AR"/>
              </w:rPr>
              <w:t>2</w:t>
            </w:r>
            <w:r>
              <w:rPr>
                <w:color w:val="000000"/>
                <w:sz w:val="20"/>
                <w:szCs w:val="20"/>
                <w:lang w:val="es-AR"/>
              </w:rPr>
              <w:t xml:space="preserve"> </w:t>
            </w:r>
            <w:r w:rsidRPr="00FA5E62">
              <w:rPr>
                <w:color w:val="000000"/>
                <w:sz w:val="20"/>
                <w:szCs w:val="20"/>
                <w:lang w:val="es-AR"/>
              </w:rPr>
              <w:t>621</w:t>
            </w:r>
            <w:r>
              <w:rPr>
                <w:color w:val="000000"/>
                <w:sz w:val="20"/>
                <w:szCs w:val="20"/>
                <w:lang w:val="es-AR"/>
              </w:rPr>
              <w:t xml:space="preserve"> </w:t>
            </w:r>
            <w:r w:rsidRPr="00FA5E62">
              <w:rPr>
                <w:color w:val="000000"/>
                <w:sz w:val="20"/>
                <w:szCs w:val="20"/>
                <w:lang w:val="es-AR"/>
              </w:rPr>
              <w:t>142</w:t>
            </w:r>
          </w:p>
        </w:tc>
        <w:tc>
          <w:tcPr>
            <w:tcW w:w="1440" w:type="dxa"/>
            <w:tcBorders>
              <w:top w:val="nil"/>
              <w:left w:val="nil"/>
              <w:bottom w:val="single" w:sz="4" w:space="0" w:color="auto"/>
              <w:right w:val="single" w:sz="4" w:space="0" w:color="auto"/>
            </w:tcBorders>
            <w:shd w:val="clear" w:color="auto" w:fill="auto"/>
            <w:noWrap/>
            <w:vAlign w:val="bottom"/>
          </w:tcPr>
          <w:p w14:paraId="3FEE9D58" w14:textId="4B5736CF" w:rsidR="005B32D9" w:rsidRPr="00FA5E62" w:rsidRDefault="007D476C">
            <w:pPr>
              <w:jc w:val="right"/>
              <w:rPr>
                <w:color w:val="000000"/>
                <w:sz w:val="20"/>
                <w:szCs w:val="20"/>
                <w:lang w:val="es-AR"/>
              </w:rPr>
            </w:pPr>
            <w:r w:rsidRPr="00FA5E62">
              <w:rPr>
                <w:color w:val="000000"/>
                <w:sz w:val="20"/>
                <w:szCs w:val="20"/>
                <w:lang w:val="es-AR"/>
              </w:rPr>
              <w:t>2</w:t>
            </w:r>
            <w:r w:rsidR="00F52C51" w:rsidRPr="00FA5E62">
              <w:rPr>
                <w:color w:val="000000"/>
                <w:sz w:val="20"/>
                <w:szCs w:val="20"/>
                <w:lang w:val="es-AR"/>
              </w:rPr>
              <w:t>8</w:t>
            </w:r>
            <w:r w:rsidR="00F52C51">
              <w:rPr>
                <w:color w:val="000000"/>
                <w:sz w:val="20"/>
                <w:szCs w:val="20"/>
                <w:lang w:val="es-AR"/>
              </w:rPr>
              <w:t>,</w:t>
            </w:r>
            <w:r w:rsidR="00F52C51" w:rsidRPr="00FA5E62">
              <w:rPr>
                <w:color w:val="000000"/>
                <w:sz w:val="20"/>
                <w:szCs w:val="20"/>
                <w:lang w:val="es-AR"/>
              </w:rPr>
              <w:t>4</w:t>
            </w:r>
          </w:p>
        </w:tc>
        <w:tc>
          <w:tcPr>
            <w:tcW w:w="1350" w:type="dxa"/>
            <w:tcBorders>
              <w:top w:val="nil"/>
              <w:left w:val="nil"/>
              <w:bottom w:val="single" w:sz="4" w:space="0" w:color="auto"/>
              <w:right w:val="single" w:sz="4" w:space="0" w:color="auto"/>
            </w:tcBorders>
            <w:shd w:val="clear" w:color="auto" w:fill="auto"/>
            <w:noWrap/>
            <w:vAlign w:val="bottom"/>
          </w:tcPr>
          <w:p w14:paraId="4016FE21" w14:textId="78459D71" w:rsidR="005B32D9" w:rsidRPr="00FA5E62" w:rsidRDefault="007D476C">
            <w:pPr>
              <w:jc w:val="right"/>
              <w:rPr>
                <w:color w:val="000000"/>
                <w:sz w:val="20"/>
                <w:szCs w:val="20"/>
                <w:lang w:val="es-AR"/>
              </w:rPr>
            </w:pPr>
            <w:r w:rsidRPr="00FA5E62">
              <w:rPr>
                <w:color w:val="000000"/>
                <w:sz w:val="20"/>
                <w:szCs w:val="20"/>
                <w:lang w:val="es-AR"/>
              </w:rPr>
              <w:t>1</w:t>
            </w:r>
            <w:r w:rsidR="00F52C51" w:rsidRPr="00FA5E62">
              <w:rPr>
                <w:color w:val="000000"/>
                <w:sz w:val="20"/>
                <w:szCs w:val="20"/>
                <w:lang w:val="es-AR"/>
              </w:rPr>
              <w:t>3</w:t>
            </w:r>
            <w:r w:rsidR="00F52C51">
              <w:rPr>
                <w:color w:val="000000"/>
                <w:sz w:val="20"/>
                <w:szCs w:val="20"/>
                <w:lang w:val="es-AR"/>
              </w:rPr>
              <w:t>,</w:t>
            </w:r>
            <w:r w:rsidR="00F52C51" w:rsidRPr="00FA5E62">
              <w:rPr>
                <w:color w:val="000000"/>
                <w:sz w:val="20"/>
                <w:szCs w:val="20"/>
                <w:lang w:val="es-AR"/>
              </w:rPr>
              <w:t>9</w:t>
            </w:r>
          </w:p>
        </w:tc>
        <w:tc>
          <w:tcPr>
            <w:tcW w:w="1800" w:type="dxa"/>
            <w:tcBorders>
              <w:top w:val="nil"/>
              <w:left w:val="nil"/>
              <w:bottom w:val="single" w:sz="4" w:space="0" w:color="auto"/>
              <w:right w:val="single" w:sz="4" w:space="0" w:color="auto"/>
            </w:tcBorders>
            <w:shd w:val="clear" w:color="auto" w:fill="auto"/>
            <w:noWrap/>
            <w:vAlign w:val="bottom"/>
          </w:tcPr>
          <w:p w14:paraId="4D200491" w14:textId="29B5AAC0" w:rsidR="005B32D9" w:rsidRPr="00FA5E62" w:rsidRDefault="00F52C51">
            <w:pPr>
              <w:jc w:val="right"/>
              <w:rPr>
                <w:color w:val="000000"/>
                <w:sz w:val="20"/>
                <w:szCs w:val="20"/>
                <w:lang w:val="es-AR" w:eastAsia="en-CA"/>
              </w:rPr>
            </w:pPr>
            <w:r w:rsidRPr="00FA5E62">
              <w:rPr>
                <w:color w:val="000000"/>
                <w:sz w:val="20"/>
                <w:szCs w:val="20"/>
                <w:lang w:val="es-AR"/>
              </w:rPr>
              <w:t>0</w:t>
            </w:r>
            <w:r>
              <w:rPr>
                <w:color w:val="000000"/>
                <w:sz w:val="20"/>
                <w:szCs w:val="20"/>
                <w:lang w:val="es-AR"/>
              </w:rPr>
              <w:t>,</w:t>
            </w:r>
            <w:r w:rsidRPr="00FA5E62">
              <w:rPr>
                <w:color w:val="000000"/>
                <w:sz w:val="20"/>
                <w:szCs w:val="20"/>
                <w:lang w:val="es-AR"/>
              </w:rPr>
              <w:t>0</w:t>
            </w:r>
          </w:p>
        </w:tc>
      </w:tr>
      <w:tr w:rsidR="006A66CC" w:rsidRPr="00FA5E62" w14:paraId="7300626D"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43A8D9AE" w14:textId="77777777" w:rsidR="005B32D9" w:rsidRPr="00FA5E62" w:rsidRDefault="007D476C">
            <w:pPr>
              <w:jc w:val="left"/>
              <w:rPr>
                <w:color w:val="000000"/>
                <w:sz w:val="20"/>
                <w:szCs w:val="20"/>
                <w:lang w:val="es-AR"/>
              </w:rPr>
            </w:pPr>
            <w:r w:rsidRPr="00FA5E62">
              <w:rPr>
                <w:color w:val="000000"/>
                <w:sz w:val="20"/>
                <w:szCs w:val="20"/>
                <w:lang w:val="es-AR"/>
              </w:rPr>
              <w:t>ONUDI</w:t>
            </w:r>
          </w:p>
        </w:tc>
        <w:tc>
          <w:tcPr>
            <w:tcW w:w="1530" w:type="dxa"/>
            <w:tcBorders>
              <w:top w:val="nil"/>
              <w:left w:val="nil"/>
              <w:bottom w:val="single" w:sz="4" w:space="0" w:color="auto"/>
              <w:right w:val="single" w:sz="4" w:space="0" w:color="auto"/>
            </w:tcBorders>
            <w:shd w:val="clear" w:color="auto" w:fill="auto"/>
            <w:noWrap/>
            <w:vAlign w:val="bottom"/>
          </w:tcPr>
          <w:p w14:paraId="3FB3C0DA" w14:textId="2621BC10" w:rsidR="005B32D9" w:rsidRPr="00FA5E62" w:rsidRDefault="00F52C51">
            <w:pPr>
              <w:jc w:val="right"/>
              <w:rPr>
                <w:color w:val="000000"/>
                <w:sz w:val="20"/>
                <w:szCs w:val="20"/>
                <w:lang w:val="es-AR"/>
              </w:rPr>
            </w:pPr>
            <w:r w:rsidRPr="00FA5E62">
              <w:rPr>
                <w:color w:val="000000"/>
                <w:sz w:val="20"/>
                <w:szCs w:val="20"/>
                <w:lang w:val="es-AR"/>
              </w:rPr>
              <w:t>2</w:t>
            </w:r>
            <w:r>
              <w:rPr>
                <w:color w:val="000000"/>
                <w:sz w:val="20"/>
                <w:szCs w:val="20"/>
                <w:lang w:val="es-AR"/>
              </w:rPr>
              <w:t xml:space="preserve"> </w:t>
            </w:r>
            <w:r w:rsidRPr="00FA5E62">
              <w:rPr>
                <w:color w:val="000000"/>
                <w:sz w:val="20"/>
                <w:szCs w:val="20"/>
                <w:lang w:val="es-AR"/>
              </w:rPr>
              <w:t>283</w:t>
            </w:r>
            <w:r>
              <w:rPr>
                <w:color w:val="000000"/>
                <w:sz w:val="20"/>
                <w:szCs w:val="20"/>
                <w:lang w:val="es-AR"/>
              </w:rPr>
              <w:t xml:space="preserve"> </w:t>
            </w:r>
            <w:r w:rsidRPr="00FA5E62">
              <w:rPr>
                <w:color w:val="000000"/>
                <w:sz w:val="20"/>
                <w:szCs w:val="20"/>
                <w:lang w:val="es-AR"/>
              </w:rPr>
              <w:t>260</w:t>
            </w:r>
          </w:p>
        </w:tc>
        <w:tc>
          <w:tcPr>
            <w:tcW w:w="1530" w:type="dxa"/>
            <w:tcBorders>
              <w:top w:val="nil"/>
              <w:left w:val="nil"/>
              <w:bottom w:val="single" w:sz="4" w:space="0" w:color="auto"/>
              <w:right w:val="single" w:sz="4" w:space="0" w:color="auto"/>
            </w:tcBorders>
            <w:shd w:val="clear" w:color="auto" w:fill="auto"/>
            <w:noWrap/>
            <w:vAlign w:val="bottom"/>
          </w:tcPr>
          <w:p w14:paraId="6DFA4076" w14:textId="350651B0" w:rsidR="005B32D9" w:rsidRPr="00FA5E62" w:rsidRDefault="00F52C51">
            <w:pPr>
              <w:jc w:val="right"/>
              <w:rPr>
                <w:color w:val="000000"/>
                <w:sz w:val="20"/>
                <w:szCs w:val="20"/>
                <w:lang w:val="es-AR"/>
              </w:rPr>
            </w:pPr>
            <w:r w:rsidRPr="00FA5E62">
              <w:rPr>
                <w:color w:val="000000"/>
                <w:sz w:val="20"/>
                <w:szCs w:val="20"/>
                <w:lang w:val="es-AR"/>
              </w:rPr>
              <w:t>1</w:t>
            </w:r>
            <w:r>
              <w:rPr>
                <w:color w:val="000000"/>
                <w:sz w:val="20"/>
                <w:szCs w:val="20"/>
                <w:lang w:val="es-AR"/>
              </w:rPr>
              <w:t xml:space="preserve"> </w:t>
            </w:r>
            <w:r w:rsidRPr="00FA5E62">
              <w:rPr>
                <w:color w:val="000000"/>
                <w:sz w:val="20"/>
                <w:szCs w:val="20"/>
                <w:lang w:val="es-AR"/>
              </w:rPr>
              <w:t>936</w:t>
            </w:r>
            <w:r>
              <w:rPr>
                <w:color w:val="000000"/>
                <w:sz w:val="20"/>
                <w:szCs w:val="20"/>
                <w:lang w:val="es-AR"/>
              </w:rPr>
              <w:t xml:space="preserve"> </w:t>
            </w:r>
            <w:r w:rsidRPr="00FA5E62">
              <w:rPr>
                <w:color w:val="000000"/>
                <w:sz w:val="20"/>
                <w:szCs w:val="20"/>
                <w:lang w:val="es-AR"/>
              </w:rPr>
              <w:t>577</w:t>
            </w:r>
          </w:p>
        </w:tc>
        <w:tc>
          <w:tcPr>
            <w:tcW w:w="1440" w:type="dxa"/>
            <w:tcBorders>
              <w:top w:val="nil"/>
              <w:left w:val="nil"/>
              <w:bottom w:val="single" w:sz="4" w:space="0" w:color="auto"/>
              <w:right w:val="single" w:sz="4" w:space="0" w:color="auto"/>
            </w:tcBorders>
            <w:shd w:val="clear" w:color="auto" w:fill="auto"/>
            <w:noWrap/>
            <w:vAlign w:val="bottom"/>
          </w:tcPr>
          <w:p w14:paraId="3487E3D5" w14:textId="3523C96F" w:rsidR="005B32D9" w:rsidRPr="00FA5E62" w:rsidRDefault="007D476C">
            <w:pPr>
              <w:jc w:val="right"/>
              <w:rPr>
                <w:color w:val="000000"/>
                <w:sz w:val="20"/>
                <w:szCs w:val="20"/>
                <w:lang w:val="es-AR"/>
              </w:rPr>
            </w:pPr>
            <w:r w:rsidRPr="00FA5E62">
              <w:rPr>
                <w:color w:val="000000"/>
                <w:sz w:val="20"/>
                <w:szCs w:val="20"/>
                <w:lang w:val="es-AR"/>
              </w:rPr>
              <w:t>2</w:t>
            </w:r>
            <w:r w:rsidR="00F52C51" w:rsidRPr="00FA5E62">
              <w:rPr>
                <w:color w:val="000000"/>
                <w:sz w:val="20"/>
                <w:szCs w:val="20"/>
                <w:lang w:val="es-AR"/>
              </w:rPr>
              <w:t>8</w:t>
            </w:r>
            <w:r w:rsidR="00F52C51">
              <w:rPr>
                <w:color w:val="000000"/>
                <w:sz w:val="20"/>
                <w:szCs w:val="20"/>
                <w:lang w:val="es-AR"/>
              </w:rPr>
              <w:t>,</w:t>
            </w:r>
            <w:r w:rsidR="00F52C51" w:rsidRPr="00FA5E62">
              <w:rPr>
                <w:color w:val="000000"/>
                <w:sz w:val="20"/>
                <w:szCs w:val="20"/>
                <w:lang w:val="es-AR"/>
              </w:rPr>
              <w:t>5</w:t>
            </w:r>
          </w:p>
        </w:tc>
        <w:tc>
          <w:tcPr>
            <w:tcW w:w="1350" w:type="dxa"/>
            <w:tcBorders>
              <w:top w:val="nil"/>
              <w:left w:val="nil"/>
              <w:bottom w:val="single" w:sz="4" w:space="0" w:color="auto"/>
              <w:right w:val="single" w:sz="4" w:space="0" w:color="auto"/>
            </w:tcBorders>
            <w:shd w:val="clear" w:color="auto" w:fill="auto"/>
            <w:noWrap/>
            <w:vAlign w:val="bottom"/>
          </w:tcPr>
          <w:p w14:paraId="5C3C2AAF" w14:textId="2FCB287C" w:rsidR="005B32D9" w:rsidRPr="00FA5E62" w:rsidRDefault="007D476C">
            <w:pPr>
              <w:jc w:val="right"/>
              <w:rPr>
                <w:color w:val="000000"/>
                <w:sz w:val="20"/>
                <w:szCs w:val="20"/>
                <w:lang w:val="es-AR"/>
              </w:rPr>
            </w:pPr>
            <w:r w:rsidRPr="00FA5E62">
              <w:rPr>
                <w:color w:val="000000"/>
                <w:sz w:val="20"/>
                <w:szCs w:val="20"/>
                <w:lang w:val="es-AR"/>
              </w:rPr>
              <w:t>2</w:t>
            </w:r>
            <w:r w:rsidR="00F52C51" w:rsidRPr="00FA5E62">
              <w:rPr>
                <w:color w:val="000000"/>
                <w:sz w:val="20"/>
                <w:szCs w:val="20"/>
                <w:lang w:val="es-AR"/>
              </w:rPr>
              <w:t>8</w:t>
            </w:r>
            <w:r w:rsidR="00F52C51">
              <w:rPr>
                <w:color w:val="000000"/>
                <w:sz w:val="20"/>
                <w:szCs w:val="20"/>
                <w:lang w:val="es-AR"/>
              </w:rPr>
              <w:t>,</w:t>
            </w:r>
            <w:r w:rsidR="00F52C51" w:rsidRPr="00FA5E62">
              <w:rPr>
                <w:color w:val="000000"/>
                <w:sz w:val="20"/>
                <w:szCs w:val="20"/>
                <w:lang w:val="es-AR"/>
              </w:rPr>
              <w:t>6</w:t>
            </w:r>
          </w:p>
        </w:tc>
        <w:tc>
          <w:tcPr>
            <w:tcW w:w="1800" w:type="dxa"/>
            <w:tcBorders>
              <w:top w:val="nil"/>
              <w:left w:val="nil"/>
              <w:bottom w:val="single" w:sz="4" w:space="0" w:color="auto"/>
              <w:right w:val="single" w:sz="4" w:space="0" w:color="auto"/>
            </w:tcBorders>
            <w:shd w:val="clear" w:color="auto" w:fill="auto"/>
            <w:noWrap/>
            <w:vAlign w:val="bottom"/>
          </w:tcPr>
          <w:p w14:paraId="0B3E6048" w14:textId="0FF5309E" w:rsidR="005B32D9" w:rsidRPr="00FA5E62" w:rsidRDefault="007D476C">
            <w:pPr>
              <w:jc w:val="right"/>
              <w:rPr>
                <w:color w:val="000000"/>
                <w:sz w:val="20"/>
                <w:szCs w:val="20"/>
                <w:lang w:val="es-AR" w:eastAsia="en-CA"/>
              </w:rPr>
            </w:pPr>
            <w:r w:rsidRPr="00FA5E62">
              <w:rPr>
                <w:color w:val="000000"/>
                <w:sz w:val="20"/>
                <w:szCs w:val="20"/>
                <w:lang w:val="es-AR"/>
              </w:rPr>
              <w:t>2</w:t>
            </w:r>
            <w:r w:rsidR="00F52C51" w:rsidRPr="00FA5E62">
              <w:rPr>
                <w:color w:val="000000"/>
                <w:sz w:val="20"/>
                <w:szCs w:val="20"/>
                <w:lang w:val="es-AR"/>
              </w:rPr>
              <w:t>5</w:t>
            </w:r>
            <w:r w:rsidR="00F52C51">
              <w:rPr>
                <w:color w:val="000000"/>
                <w:sz w:val="20"/>
                <w:szCs w:val="20"/>
                <w:lang w:val="es-AR"/>
              </w:rPr>
              <w:t>,</w:t>
            </w:r>
            <w:r w:rsidR="00F52C51" w:rsidRPr="00FA5E62">
              <w:rPr>
                <w:color w:val="000000"/>
                <w:sz w:val="20"/>
                <w:szCs w:val="20"/>
                <w:lang w:val="es-AR"/>
              </w:rPr>
              <w:t>4</w:t>
            </w:r>
          </w:p>
        </w:tc>
      </w:tr>
      <w:tr w:rsidR="006A66CC" w:rsidRPr="00FA5E62" w14:paraId="75C82C32" w14:textId="77777777" w:rsidTr="006F67AC">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0CCD93E" w14:textId="77777777" w:rsidR="005B32D9" w:rsidRPr="00FA5E62" w:rsidRDefault="007D476C">
            <w:pPr>
              <w:jc w:val="left"/>
              <w:rPr>
                <w:color w:val="000000"/>
                <w:sz w:val="20"/>
                <w:szCs w:val="20"/>
                <w:lang w:val="es-AR"/>
              </w:rPr>
            </w:pPr>
            <w:r w:rsidRPr="00FA5E62">
              <w:rPr>
                <w:color w:val="000000"/>
                <w:sz w:val="20"/>
                <w:szCs w:val="20"/>
                <w:lang w:val="es-AR"/>
              </w:rPr>
              <w:t>Banco Mundial</w:t>
            </w:r>
          </w:p>
        </w:tc>
        <w:tc>
          <w:tcPr>
            <w:tcW w:w="1530" w:type="dxa"/>
            <w:tcBorders>
              <w:top w:val="nil"/>
              <w:left w:val="nil"/>
              <w:bottom w:val="single" w:sz="4" w:space="0" w:color="auto"/>
              <w:right w:val="single" w:sz="4" w:space="0" w:color="auto"/>
            </w:tcBorders>
            <w:shd w:val="clear" w:color="auto" w:fill="auto"/>
            <w:noWrap/>
            <w:vAlign w:val="bottom"/>
          </w:tcPr>
          <w:p w14:paraId="7DB72438" w14:textId="07D2D0DA" w:rsidR="005B32D9" w:rsidRPr="00FA5E62" w:rsidRDefault="00F52C51">
            <w:pPr>
              <w:jc w:val="right"/>
              <w:rPr>
                <w:color w:val="000000"/>
                <w:sz w:val="20"/>
                <w:szCs w:val="20"/>
                <w:lang w:val="es-AR"/>
              </w:rPr>
            </w:pPr>
            <w:r w:rsidRPr="00FA5E62">
              <w:rPr>
                <w:color w:val="000000"/>
                <w:sz w:val="20"/>
                <w:szCs w:val="20"/>
                <w:lang w:val="es-AR"/>
              </w:rPr>
              <w:t>6</w:t>
            </w:r>
            <w:r>
              <w:rPr>
                <w:color w:val="000000"/>
                <w:sz w:val="20"/>
                <w:szCs w:val="20"/>
                <w:lang w:val="es-AR"/>
              </w:rPr>
              <w:t xml:space="preserve"> </w:t>
            </w:r>
            <w:r w:rsidRPr="00FA5E62">
              <w:rPr>
                <w:color w:val="000000"/>
                <w:sz w:val="20"/>
                <w:szCs w:val="20"/>
                <w:lang w:val="es-AR"/>
              </w:rPr>
              <w:t>594</w:t>
            </w:r>
            <w:r>
              <w:rPr>
                <w:color w:val="000000"/>
                <w:sz w:val="20"/>
                <w:szCs w:val="20"/>
                <w:lang w:val="es-AR"/>
              </w:rPr>
              <w:t xml:space="preserve"> </w:t>
            </w:r>
            <w:r w:rsidRPr="00FA5E62">
              <w:rPr>
                <w:color w:val="000000"/>
                <w:sz w:val="20"/>
                <w:szCs w:val="20"/>
                <w:lang w:val="es-AR"/>
              </w:rPr>
              <w:t>732</w:t>
            </w:r>
          </w:p>
        </w:tc>
        <w:tc>
          <w:tcPr>
            <w:tcW w:w="1530" w:type="dxa"/>
            <w:tcBorders>
              <w:top w:val="nil"/>
              <w:left w:val="nil"/>
              <w:bottom w:val="single" w:sz="4" w:space="0" w:color="auto"/>
              <w:right w:val="single" w:sz="4" w:space="0" w:color="auto"/>
            </w:tcBorders>
            <w:shd w:val="clear" w:color="auto" w:fill="auto"/>
            <w:noWrap/>
            <w:vAlign w:val="bottom"/>
          </w:tcPr>
          <w:p w14:paraId="75F56C8E" w14:textId="3D54F3D1" w:rsidR="005B32D9" w:rsidRPr="00FA5E62" w:rsidRDefault="00F52C51">
            <w:pPr>
              <w:jc w:val="right"/>
              <w:rPr>
                <w:color w:val="000000"/>
                <w:sz w:val="20"/>
                <w:szCs w:val="20"/>
                <w:lang w:val="es-AR"/>
              </w:rPr>
            </w:pPr>
            <w:r w:rsidRPr="00FA5E62">
              <w:rPr>
                <w:color w:val="000000"/>
                <w:sz w:val="20"/>
                <w:szCs w:val="20"/>
                <w:lang w:val="es-AR"/>
              </w:rPr>
              <w:t>5</w:t>
            </w:r>
            <w:r>
              <w:rPr>
                <w:color w:val="000000"/>
                <w:sz w:val="20"/>
                <w:szCs w:val="20"/>
                <w:lang w:val="es-AR"/>
              </w:rPr>
              <w:t xml:space="preserve"> </w:t>
            </w:r>
            <w:r w:rsidRPr="00FA5E62">
              <w:rPr>
                <w:color w:val="000000"/>
                <w:sz w:val="20"/>
                <w:szCs w:val="20"/>
                <w:lang w:val="es-AR"/>
              </w:rPr>
              <w:t>938</w:t>
            </w:r>
            <w:r>
              <w:rPr>
                <w:color w:val="000000"/>
                <w:sz w:val="20"/>
                <w:szCs w:val="20"/>
                <w:lang w:val="es-AR"/>
              </w:rPr>
              <w:t xml:space="preserve"> </w:t>
            </w:r>
            <w:r w:rsidRPr="00FA5E62">
              <w:rPr>
                <w:color w:val="000000"/>
                <w:sz w:val="20"/>
                <w:szCs w:val="20"/>
                <w:lang w:val="es-AR"/>
              </w:rPr>
              <w:t>832</w:t>
            </w:r>
          </w:p>
        </w:tc>
        <w:tc>
          <w:tcPr>
            <w:tcW w:w="1440" w:type="dxa"/>
            <w:tcBorders>
              <w:top w:val="nil"/>
              <w:left w:val="nil"/>
              <w:bottom w:val="single" w:sz="4" w:space="0" w:color="auto"/>
              <w:right w:val="single" w:sz="4" w:space="0" w:color="auto"/>
            </w:tcBorders>
            <w:shd w:val="clear" w:color="auto" w:fill="auto"/>
            <w:noWrap/>
            <w:vAlign w:val="bottom"/>
          </w:tcPr>
          <w:p w14:paraId="6352794C" w14:textId="456D0045" w:rsidR="005B32D9" w:rsidRPr="00FA5E62" w:rsidRDefault="007D476C">
            <w:pPr>
              <w:jc w:val="right"/>
              <w:rPr>
                <w:color w:val="000000"/>
                <w:sz w:val="20"/>
                <w:szCs w:val="20"/>
                <w:lang w:val="es-AR"/>
              </w:rPr>
            </w:pPr>
            <w:r w:rsidRPr="00FA5E62">
              <w:rPr>
                <w:color w:val="000000"/>
                <w:sz w:val="20"/>
                <w:szCs w:val="20"/>
                <w:lang w:val="es-AR"/>
              </w:rPr>
              <w:t>13</w:t>
            </w:r>
            <w:r w:rsidR="00F52C51" w:rsidRPr="00FA5E62">
              <w:rPr>
                <w:color w:val="000000"/>
                <w:sz w:val="20"/>
                <w:szCs w:val="20"/>
                <w:lang w:val="es-AR"/>
              </w:rPr>
              <w:t>7</w:t>
            </w:r>
            <w:r w:rsidR="00F52C51">
              <w:rPr>
                <w:color w:val="000000"/>
                <w:sz w:val="20"/>
                <w:szCs w:val="20"/>
                <w:lang w:val="es-AR"/>
              </w:rPr>
              <w:t>,</w:t>
            </w:r>
            <w:r w:rsidR="00F52C51" w:rsidRPr="00FA5E62">
              <w:rPr>
                <w:color w:val="000000"/>
                <w:sz w:val="20"/>
                <w:szCs w:val="20"/>
                <w:lang w:val="es-AR"/>
              </w:rPr>
              <w:t>2</w:t>
            </w:r>
          </w:p>
        </w:tc>
        <w:tc>
          <w:tcPr>
            <w:tcW w:w="1350" w:type="dxa"/>
            <w:tcBorders>
              <w:top w:val="nil"/>
              <w:left w:val="nil"/>
              <w:bottom w:val="single" w:sz="4" w:space="0" w:color="auto"/>
              <w:right w:val="single" w:sz="4" w:space="0" w:color="auto"/>
            </w:tcBorders>
            <w:shd w:val="clear" w:color="auto" w:fill="auto"/>
            <w:noWrap/>
            <w:vAlign w:val="bottom"/>
          </w:tcPr>
          <w:p w14:paraId="6E04403C" w14:textId="18D7F5EE" w:rsidR="005B32D9" w:rsidRPr="00FA5E62" w:rsidRDefault="007D476C">
            <w:pPr>
              <w:jc w:val="right"/>
              <w:rPr>
                <w:color w:val="000000"/>
                <w:sz w:val="20"/>
                <w:szCs w:val="20"/>
                <w:lang w:val="es-AR"/>
              </w:rPr>
            </w:pPr>
            <w:r w:rsidRPr="00FA5E62">
              <w:rPr>
                <w:color w:val="000000"/>
                <w:sz w:val="20"/>
                <w:szCs w:val="20"/>
                <w:lang w:val="es-AR"/>
              </w:rPr>
              <w:t>13</w:t>
            </w:r>
            <w:r w:rsidR="00F52C51" w:rsidRPr="00FA5E62">
              <w:rPr>
                <w:color w:val="000000"/>
                <w:sz w:val="20"/>
                <w:szCs w:val="20"/>
                <w:lang w:val="es-AR"/>
              </w:rPr>
              <w:t>4</w:t>
            </w:r>
            <w:r w:rsidR="00F52C51">
              <w:rPr>
                <w:color w:val="000000"/>
                <w:sz w:val="20"/>
                <w:szCs w:val="20"/>
                <w:lang w:val="es-AR"/>
              </w:rPr>
              <w:t>,</w:t>
            </w:r>
            <w:r w:rsidR="00F52C51" w:rsidRPr="00FA5E62">
              <w:rPr>
                <w:color w:val="000000"/>
                <w:sz w:val="20"/>
                <w:szCs w:val="20"/>
                <w:lang w:val="es-AR"/>
              </w:rPr>
              <w:t>5</w:t>
            </w:r>
          </w:p>
        </w:tc>
        <w:tc>
          <w:tcPr>
            <w:tcW w:w="1800" w:type="dxa"/>
            <w:tcBorders>
              <w:top w:val="nil"/>
              <w:left w:val="nil"/>
              <w:bottom w:val="single" w:sz="4" w:space="0" w:color="auto"/>
              <w:right w:val="single" w:sz="4" w:space="0" w:color="auto"/>
            </w:tcBorders>
            <w:shd w:val="clear" w:color="auto" w:fill="auto"/>
            <w:noWrap/>
            <w:vAlign w:val="center"/>
          </w:tcPr>
          <w:p w14:paraId="34211FA7" w14:textId="4E735F14" w:rsidR="005B32D9" w:rsidRPr="00FA5E62" w:rsidRDefault="00F52C51">
            <w:pPr>
              <w:jc w:val="right"/>
              <w:rPr>
                <w:color w:val="000000"/>
                <w:sz w:val="20"/>
                <w:szCs w:val="20"/>
                <w:lang w:val="es-AR" w:eastAsia="en-CA"/>
              </w:rPr>
            </w:pPr>
            <w:r w:rsidRPr="00FA5E62">
              <w:rPr>
                <w:color w:val="000000"/>
                <w:sz w:val="20"/>
                <w:szCs w:val="20"/>
                <w:lang w:val="es-AR"/>
              </w:rPr>
              <w:t>0</w:t>
            </w:r>
            <w:r>
              <w:rPr>
                <w:color w:val="000000"/>
                <w:sz w:val="20"/>
                <w:szCs w:val="20"/>
                <w:lang w:val="es-AR"/>
              </w:rPr>
              <w:t>,</w:t>
            </w:r>
            <w:r w:rsidRPr="00FA5E62">
              <w:rPr>
                <w:color w:val="000000"/>
                <w:sz w:val="20"/>
                <w:szCs w:val="20"/>
                <w:lang w:val="es-AR"/>
              </w:rPr>
              <w:t>0</w:t>
            </w:r>
          </w:p>
        </w:tc>
      </w:tr>
      <w:tr w:rsidR="006A66CC" w:rsidRPr="00FA5E62" w14:paraId="6D3715F6" w14:textId="77777777" w:rsidTr="006F67AC">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B5474E6" w14:textId="77777777" w:rsidR="005B32D9" w:rsidRPr="00FA5E62" w:rsidRDefault="007D476C">
            <w:pPr>
              <w:jc w:val="left"/>
              <w:rPr>
                <w:b/>
                <w:bCs/>
                <w:color w:val="000000"/>
                <w:sz w:val="20"/>
                <w:szCs w:val="20"/>
                <w:lang w:val="es-AR"/>
              </w:rPr>
            </w:pPr>
            <w:r w:rsidRPr="00370A08">
              <w:rPr>
                <w:b/>
                <w:bCs/>
                <w:color w:val="000000"/>
                <w:sz w:val="20"/>
                <w:szCs w:val="20"/>
                <w:lang w:val="es-AR"/>
              </w:rPr>
              <w:t>Total general</w:t>
            </w:r>
          </w:p>
        </w:tc>
        <w:tc>
          <w:tcPr>
            <w:tcW w:w="1530" w:type="dxa"/>
            <w:tcBorders>
              <w:top w:val="nil"/>
              <w:left w:val="nil"/>
              <w:bottom w:val="single" w:sz="4" w:space="0" w:color="auto"/>
              <w:right w:val="single" w:sz="4" w:space="0" w:color="auto"/>
            </w:tcBorders>
            <w:shd w:val="clear" w:color="auto" w:fill="auto"/>
            <w:noWrap/>
            <w:vAlign w:val="bottom"/>
          </w:tcPr>
          <w:p w14:paraId="1215636A" w14:textId="0B0E7B4E" w:rsidR="005B32D9" w:rsidRPr="00FA5E62" w:rsidRDefault="007D476C">
            <w:pPr>
              <w:jc w:val="right"/>
              <w:rPr>
                <w:b/>
                <w:bCs/>
                <w:color w:val="000000"/>
                <w:sz w:val="20"/>
                <w:szCs w:val="20"/>
                <w:lang w:val="es-AR"/>
              </w:rPr>
            </w:pPr>
            <w:r w:rsidRPr="00FA5E62">
              <w:rPr>
                <w:b/>
                <w:bCs/>
                <w:color w:val="000000"/>
                <w:sz w:val="20"/>
                <w:szCs w:val="20"/>
                <w:lang w:val="es-AR"/>
              </w:rPr>
              <w:t>1</w:t>
            </w:r>
            <w:r w:rsidR="00F52C51" w:rsidRPr="00FA5E62">
              <w:rPr>
                <w:b/>
                <w:bCs/>
                <w:color w:val="000000"/>
                <w:sz w:val="20"/>
                <w:szCs w:val="20"/>
                <w:lang w:val="es-AR"/>
              </w:rPr>
              <w:t>1</w:t>
            </w:r>
            <w:r w:rsidR="00F52C51">
              <w:rPr>
                <w:b/>
                <w:bCs/>
                <w:color w:val="000000"/>
                <w:sz w:val="20"/>
                <w:szCs w:val="20"/>
                <w:lang w:val="es-AR"/>
              </w:rPr>
              <w:t xml:space="preserve"> </w:t>
            </w:r>
            <w:r w:rsidR="00F52C51" w:rsidRPr="00FA5E62">
              <w:rPr>
                <w:b/>
                <w:bCs/>
                <w:color w:val="000000"/>
                <w:sz w:val="20"/>
                <w:szCs w:val="20"/>
                <w:lang w:val="es-AR"/>
              </w:rPr>
              <w:t>809</w:t>
            </w:r>
            <w:r w:rsidR="00F52C51">
              <w:rPr>
                <w:b/>
                <w:bCs/>
                <w:color w:val="000000"/>
                <w:sz w:val="20"/>
                <w:szCs w:val="20"/>
                <w:lang w:val="es-AR"/>
              </w:rPr>
              <w:t xml:space="preserve"> </w:t>
            </w:r>
            <w:r w:rsidR="00F52C51" w:rsidRPr="00FA5E62">
              <w:rPr>
                <w:b/>
                <w:bCs/>
                <w:color w:val="000000"/>
                <w:sz w:val="20"/>
                <w:szCs w:val="20"/>
                <w:lang w:val="es-AR"/>
              </w:rPr>
              <w:t>477</w:t>
            </w:r>
          </w:p>
        </w:tc>
        <w:tc>
          <w:tcPr>
            <w:tcW w:w="1530" w:type="dxa"/>
            <w:tcBorders>
              <w:top w:val="nil"/>
              <w:left w:val="nil"/>
              <w:bottom w:val="single" w:sz="4" w:space="0" w:color="auto"/>
              <w:right w:val="single" w:sz="4" w:space="0" w:color="auto"/>
            </w:tcBorders>
            <w:shd w:val="clear" w:color="auto" w:fill="auto"/>
            <w:noWrap/>
            <w:vAlign w:val="bottom"/>
          </w:tcPr>
          <w:p w14:paraId="59939466" w14:textId="5623AB13" w:rsidR="005B32D9" w:rsidRPr="00FA5E62" w:rsidRDefault="007D476C">
            <w:pPr>
              <w:jc w:val="right"/>
              <w:rPr>
                <w:b/>
                <w:bCs/>
                <w:color w:val="000000"/>
                <w:sz w:val="20"/>
                <w:szCs w:val="20"/>
                <w:lang w:val="es-AR"/>
              </w:rPr>
            </w:pPr>
            <w:r w:rsidRPr="00FA5E62">
              <w:rPr>
                <w:b/>
                <w:bCs/>
                <w:color w:val="000000"/>
                <w:sz w:val="20"/>
                <w:szCs w:val="20"/>
                <w:lang w:val="es-AR"/>
              </w:rPr>
              <w:t>1</w:t>
            </w:r>
            <w:r w:rsidR="00F52C51" w:rsidRPr="00FA5E62">
              <w:rPr>
                <w:b/>
                <w:bCs/>
                <w:color w:val="000000"/>
                <w:sz w:val="20"/>
                <w:szCs w:val="20"/>
                <w:lang w:val="es-AR"/>
              </w:rPr>
              <w:t>0</w:t>
            </w:r>
            <w:r w:rsidR="00F52C51">
              <w:rPr>
                <w:b/>
                <w:bCs/>
                <w:color w:val="000000"/>
                <w:sz w:val="20"/>
                <w:szCs w:val="20"/>
                <w:lang w:val="es-AR"/>
              </w:rPr>
              <w:t xml:space="preserve"> </w:t>
            </w:r>
            <w:r w:rsidR="00F52C51" w:rsidRPr="00FA5E62">
              <w:rPr>
                <w:b/>
                <w:bCs/>
                <w:color w:val="000000"/>
                <w:sz w:val="20"/>
                <w:szCs w:val="20"/>
                <w:lang w:val="es-AR"/>
              </w:rPr>
              <w:t>496</w:t>
            </w:r>
            <w:r w:rsidR="00F52C51">
              <w:rPr>
                <w:b/>
                <w:bCs/>
                <w:color w:val="000000"/>
                <w:sz w:val="20"/>
                <w:szCs w:val="20"/>
                <w:lang w:val="es-AR"/>
              </w:rPr>
              <w:t xml:space="preserve"> </w:t>
            </w:r>
            <w:r w:rsidR="00F52C51" w:rsidRPr="00FA5E62">
              <w:rPr>
                <w:b/>
                <w:bCs/>
                <w:color w:val="000000"/>
                <w:sz w:val="20"/>
                <w:szCs w:val="20"/>
                <w:lang w:val="es-AR"/>
              </w:rPr>
              <w:t>551</w:t>
            </w:r>
          </w:p>
        </w:tc>
        <w:tc>
          <w:tcPr>
            <w:tcW w:w="1440" w:type="dxa"/>
            <w:tcBorders>
              <w:top w:val="nil"/>
              <w:left w:val="nil"/>
              <w:bottom w:val="single" w:sz="4" w:space="0" w:color="auto"/>
              <w:right w:val="single" w:sz="4" w:space="0" w:color="auto"/>
            </w:tcBorders>
            <w:shd w:val="clear" w:color="auto" w:fill="auto"/>
            <w:noWrap/>
            <w:vAlign w:val="bottom"/>
          </w:tcPr>
          <w:p w14:paraId="0DB1046B" w14:textId="1E3BE00F" w:rsidR="005B32D9" w:rsidRPr="00FA5E62" w:rsidRDefault="007D476C">
            <w:pPr>
              <w:jc w:val="right"/>
              <w:rPr>
                <w:b/>
                <w:bCs/>
                <w:color w:val="000000"/>
                <w:sz w:val="20"/>
                <w:szCs w:val="20"/>
                <w:lang w:val="es-AR"/>
              </w:rPr>
            </w:pPr>
            <w:r w:rsidRPr="00FA5E62">
              <w:rPr>
                <w:b/>
                <w:bCs/>
                <w:color w:val="000000"/>
                <w:sz w:val="20"/>
                <w:szCs w:val="20"/>
                <w:lang w:val="es-AR"/>
              </w:rPr>
              <w:t>19</w:t>
            </w:r>
            <w:r w:rsidR="00F52C51" w:rsidRPr="00FA5E62">
              <w:rPr>
                <w:b/>
                <w:bCs/>
                <w:color w:val="000000"/>
                <w:sz w:val="20"/>
                <w:szCs w:val="20"/>
                <w:lang w:val="es-AR"/>
              </w:rPr>
              <w:t>4</w:t>
            </w:r>
            <w:r w:rsidR="00F52C51">
              <w:rPr>
                <w:b/>
                <w:bCs/>
                <w:color w:val="000000"/>
                <w:sz w:val="20"/>
                <w:szCs w:val="20"/>
                <w:lang w:val="es-AR"/>
              </w:rPr>
              <w:t>,</w:t>
            </w:r>
            <w:r w:rsidR="00F52C51" w:rsidRPr="00FA5E62">
              <w:rPr>
                <w:b/>
                <w:bCs/>
                <w:color w:val="000000"/>
                <w:sz w:val="20"/>
                <w:szCs w:val="20"/>
                <w:lang w:val="es-AR"/>
              </w:rPr>
              <w:t>1</w:t>
            </w:r>
          </w:p>
        </w:tc>
        <w:tc>
          <w:tcPr>
            <w:tcW w:w="1350" w:type="dxa"/>
            <w:tcBorders>
              <w:top w:val="nil"/>
              <w:left w:val="nil"/>
              <w:bottom w:val="single" w:sz="4" w:space="0" w:color="auto"/>
              <w:right w:val="single" w:sz="4" w:space="0" w:color="auto"/>
            </w:tcBorders>
            <w:shd w:val="clear" w:color="auto" w:fill="auto"/>
            <w:noWrap/>
            <w:vAlign w:val="bottom"/>
          </w:tcPr>
          <w:p w14:paraId="5B033DE8" w14:textId="13470184" w:rsidR="005B32D9" w:rsidRPr="00FA5E62" w:rsidRDefault="007D476C">
            <w:pPr>
              <w:jc w:val="right"/>
              <w:rPr>
                <w:b/>
                <w:bCs/>
                <w:color w:val="000000"/>
                <w:sz w:val="20"/>
                <w:szCs w:val="20"/>
                <w:lang w:val="es-AR"/>
              </w:rPr>
            </w:pPr>
            <w:r w:rsidRPr="00FA5E62">
              <w:rPr>
                <w:b/>
                <w:bCs/>
                <w:color w:val="000000"/>
                <w:sz w:val="20"/>
                <w:szCs w:val="20"/>
                <w:lang w:val="es-AR"/>
              </w:rPr>
              <w:t>17</w:t>
            </w:r>
            <w:r w:rsidR="00F52C51" w:rsidRPr="00FA5E62">
              <w:rPr>
                <w:b/>
                <w:bCs/>
                <w:color w:val="000000"/>
                <w:sz w:val="20"/>
                <w:szCs w:val="20"/>
                <w:lang w:val="es-AR"/>
              </w:rPr>
              <w:t>7</w:t>
            </w:r>
            <w:r w:rsidR="00F52C51">
              <w:rPr>
                <w:b/>
                <w:bCs/>
                <w:color w:val="000000"/>
                <w:sz w:val="20"/>
                <w:szCs w:val="20"/>
                <w:lang w:val="es-AR"/>
              </w:rPr>
              <w:t>,</w:t>
            </w:r>
            <w:r w:rsidR="00F52C51" w:rsidRPr="00FA5E62">
              <w:rPr>
                <w:b/>
                <w:bCs/>
                <w:color w:val="000000"/>
                <w:sz w:val="20"/>
                <w:szCs w:val="20"/>
                <w:lang w:val="es-AR"/>
              </w:rPr>
              <w:t>0</w:t>
            </w:r>
          </w:p>
        </w:tc>
        <w:tc>
          <w:tcPr>
            <w:tcW w:w="1800" w:type="dxa"/>
            <w:tcBorders>
              <w:top w:val="nil"/>
              <w:left w:val="nil"/>
              <w:bottom w:val="single" w:sz="4" w:space="0" w:color="auto"/>
              <w:right w:val="single" w:sz="4" w:space="0" w:color="auto"/>
            </w:tcBorders>
            <w:shd w:val="clear" w:color="auto" w:fill="auto"/>
            <w:noWrap/>
            <w:vAlign w:val="center"/>
          </w:tcPr>
          <w:p w14:paraId="266AE099" w14:textId="41C9C299" w:rsidR="005B32D9" w:rsidRPr="00FA5E62" w:rsidRDefault="00F52C51">
            <w:pPr>
              <w:jc w:val="right"/>
              <w:rPr>
                <w:b/>
                <w:bCs/>
                <w:color w:val="000000"/>
                <w:sz w:val="20"/>
                <w:szCs w:val="20"/>
                <w:lang w:val="es-AR"/>
              </w:rPr>
            </w:pPr>
            <w:r w:rsidRPr="00FA5E62">
              <w:rPr>
                <w:b/>
                <w:bCs/>
                <w:color w:val="000000"/>
                <w:sz w:val="20"/>
                <w:szCs w:val="20"/>
                <w:lang w:val="es-AR"/>
              </w:rPr>
              <w:t>6</w:t>
            </w:r>
            <w:r>
              <w:rPr>
                <w:b/>
                <w:bCs/>
                <w:color w:val="000000"/>
                <w:sz w:val="20"/>
                <w:szCs w:val="20"/>
                <w:lang w:val="es-AR"/>
              </w:rPr>
              <w:t>,</w:t>
            </w:r>
            <w:r w:rsidRPr="00FA5E62">
              <w:rPr>
                <w:b/>
                <w:bCs/>
                <w:color w:val="000000"/>
                <w:sz w:val="20"/>
                <w:szCs w:val="20"/>
                <w:lang w:val="es-AR"/>
              </w:rPr>
              <w:t>3</w:t>
            </w:r>
          </w:p>
        </w:tc>
      </w:tr>
    </w:tbl>
    <w:p w14:paraId="75526A09" w14:textId="79ACBCE9" w:rsidR="005B32D9" w:rsidRPr="00FA5E62" w:rsidRDefault="007D476C">
      <w:pPr>
        <w:spacing w:after="240"/>
        <w:rPr>
          <w:sz w:val="18"/>
          <w:szCs w:val="18"/>
          <w:lang w:val="es-AR"/>
        </w:rPr>
      </w:pPr>
      <w:r w:rsidRPr="00FA5E62">
        <w:rPr>
          <w:sz w:val="18"/>
          <w:szCs w:val="18"/>
          <w:lang w:val="es-AR"/>
        </w:rPr>
        <w:t xml:space="preserve">* </w:t>
      </w:r>
      <w:r w:rsidR="00EC07B7">
        <w:rPr>
          <w:sz w:val="18"/>
          <w:szCs w:val="18"/>
          <w:lang w:val="es-AR"/>
        </w:rPr>
        <w:t xml:space="preserve">El promedio </w:t>
      </w:r>
      <w:r w:rsidRPr="00FA5E62">
        <w:rPr>
          <w:sz w:val="18"/>
          <w:szCs w:val="18"/>
          <w:lang w:val="es-AR"/>
        </w:rPr>
        <w:t xml:space="preserve">total se basa en el total de los </w:t>
      </w:r>
      <w:r w:rsidR="009A3587" w:rsidRPr="00FA5E62">
        <w:rPr>
          <w:sz w:val="18"/>
          <w:szCs w:val="18"/>
          <w:lang w:val="es-AR"/>
        </w:rPr>
        <w:t xml:space="preserve">ocho </w:t>
      </w:r>
      <w:r w:rsidRPr="00FA5E62">
        <w:rPr>
          <w:sz w:val="18"/>
          <w:szCs w:val="18"/>
          <w:lang w:val="es-AR"/>
        </w:rPr>
        <w:t xml:space="preserve">informes de </w:t>
      </w:r>
      <w:r w:rsidR="00247316">
        <w:rPr>
          <w:sz w:val="18"/>
          <w:szCs w:val="18"/>
          <w:lang w:val="es-AR"/>
        </w:rPr>
        <w:t>terminación de proyectos</w:t>
      </w:r>
      <w:r w:rsidRPr="00FA5E62">
        <w:rPr>
          <w:sz w:val="18"/>
          <w:szCs w:val="18"/>
          <w:lang w:val="es-AR"/>
        </w:rPr>
        <w:t xml:space="preserve"> plurianuales recibidos, tal como se presenta en el anexo I.</w:t>
      </w:r>
    </w:p>
    <w:p w14:paraId="75BADC38" w14:textId="668D1769" w:rsidR="005B32D9" w:rsidRPr="00FA5E62" w:rsidRDefault="007D476C">
      <w:pPr>
        <w:spacing w:after="240"/>
        <w:rPr>
          <w:b/>
          <w:bCs/>
          <w:lang w:val="es-AR"/>
        </w:rPr>
      </w:pPr>
      <w:r w:rsidRPr="00FA5E62">
        <w:rPr>
          <w:b/>
          <w:bCs/>
          <w:lang w:val="es-AR"/>
        </w:rPr>
        <w:t>I.2</w:t>
      </w:r>
      <w:r w:rsidR="00911AF0">
        <w:rPr>
          <w:b/>
          <w:bCs/>
          <w:lang w:val="es-AR"/>
        </w:rPr>
        <w:tab/>
      </w:r>
      <w:r w:rsidRPr="00FA5E62">
        <w:rPr>
          <w:b/>
          <w:bCs/>
          <w:lang w:val="es-AR"/>
        </w:rPr>
        <w:t xml:space="preserve">Motivos de los retrasos en la ejecución de </w:t>
      </w:r>
      <w:r w:rsidR="00911AF0">
        <w:rPr>
          <w:b/>
          <w:bCs/>
          <w:lang w:val="es-AR"/>
        </w:rPr>
        <w:t>proyectos de acuerdos plurianuales</w:t>
      </w:r>
      <w:r w:rsidRPr="00FA5E62">
        <w:rPr>
          <w:b/>
          <w:bCs/>
          <w:lang w:val="es-AR"/>
        </w:rPr>
        <w:t xml:space="preserve"> y </w:t>
      </w:r>
      <w:r w:rsidR="00E732CD" w:rsidRPr="00FA5E62">
        <w:rPr>
          <w:b/>
          <w:bCs/>
          <w:lang w:val="es-AR"/>
        </w:rPr>
        <w:t xml:space="preserve">medidas </w:t>
      </w:r>
      <w:r w:rsidRPr="00FA5E62">
        <w:rPr>
          <w:b/>
          <w:bCs/>
          <w:lang w:val="es-AR"/>
        </w:rPr>
        <w:t>adoptadas</w:t>
      </w:r>
    </w:p>
    <w:p w14:paraId="1C9F416A" w14:textId="0BF5F3E4" w:rsidR="005B32D9" w:rsidRPr="00FA5E62" w:rsidRDefault="00911AF0">
      <w:pPr>
        <w:spacing w:after="240"/>
        <w:rPr>
          <w:sz w:val="18"/>
          <w:szCs w:val="18"/>
          <w:lang w:val="es-AR"/>
        </w:rPr>
      </w:pPr>
      <w:r>
        <w:rPr>
          <w:rFonts w:eastAsia="SimSun"/>
          <w:noProof/>
          <w:u w:val="single"/>
          <w:lang w:val="es-AR"/>
        </w:rPr>
        <w:t>P</w:t>
      </w:r>
      <w:r w:rsidRPr="00FA5E62">
        <w:rPr>
          <w:rFonts w:eastAsia="SimSun"/>
          <w:noProof/>
          <w:u w:val="single"/>
          <w:lang w:val="es-AR"/>
        </w:rPr>
        <w:t>lan de gestión para la eliminación de HCFC</w:t>
      </w:r>
      <w:bookmarkStart w:id="3" w:name="_Hlk150159356"/>
    </w:p>
    <w:p w14:paraId="249D36BB" w14:textId="77777777" w:rsidR="005B32D9" w:rsidRPr="00FA5E62" w:rsidRDefault="007D476C">
      <w:pPr>
        <w:spacing w:after="240"/>
        <w:rPr>
          <w:sz w:val="18"/>
          <w:szCs w:val="18"/>
          <w:lang w:val="es-AR"/>
        </w:rPr>
      </w:pPr>
      <w:r w:rsidRPr="00FA5E62">
        <w:rPr>
          <w:i/>
          <w:iCs/>
          <w:lang w:val="es-AR"/>
        </w:rPr>
        <w:t>Motivos de los retrasos</w:t>
      </w:r>
    </w:p>
    <w:bookmarkEnd w:id="3"/>
    <w:p w14:paraId="3E4978C1" w14:textId="3632C4E2" w:rsidR="005B32D9" w:rsidRPr="00FA5E62" w:rsidRDefault="007D476C">
      <w:pPr>
        <w:pStyle w:val="Heading1"/>
        <w:rPr>
          <w:lang w:val="es-AR"/>
        </w:rPr>
      </w:pPr>
      <w:r w:rsidRPr="00FA5E62">
        <w:rPr>
          <w:lang w:val="es-AR"/>
        </w:rPr>
        <w:t xml:space="preserve">Los organismos presentaron </w:t>
      </w:r>
      <w:r w:rsidR="00134CC7" w:rsidRPr="00FA5E62">
        <w:rPr>
          <w:lang w:val="es-AR"/>
        </w:rPr>
        <w:t xml:space="preserve">siete </w:t>
      </w:r>
      <w:r w:rsidRPr="00FA5E62">
        <w:rPr>
          <w:lang w:val="es-AR"/>
        </w:rPr>
        <w:t xml:space="preserve">informes de término de proyecto plurianuales para la etapa I y </w:t>
      </w:r>
      <w:r w:rsidR="00F97DD5" w:rsidRPr="00FA5E62">
        <w:rPr>
          <w:lang w:val="es-AR"/>
        </w:rPr>
        <w:t xml:space="preserve">un </w:t>
      </w:r>
      <w:r w:rsidR="007374E3" w:rsidRPr="00FA5E62">
        <w:rPr>
          <w:lang w:val="es-AR"/>
        </w:rPr>
        <w:t xml:space="preserve">informe de término de proyecto </w:t>
      </w:r>
      <w:r w:rsidR="00946B95" w:rsidRPr="00FA5E62">
        <w:rPr>
          <w:lang w:val="es-AR"/>
        </w:rPr>
        <w:t xml:space="preserve">plurianual </w:t>
      </w:r>
      <w:r w:rsidRPr="00FA5E62">
        <w:rPr>
          <w:lang w:val="es-AR"/>
        </w:rPr>
        <w:t xml:space="preserve">para la etapa II de los </w:t>
      </w:r>
      <w:r w:rsidR="00F77223">
        <w:rPr>
          <w:lang w:val="es-AR"/>
        </w:rPr>
        <w:t>planes de gestión para la eliminación de HCFC</w:t>
      </w:r>
      <w:r w:rsidR="000652C6" w:rsidRPr="00FA5E62">
        <w:rPr>
          <w:lang w:val="es-AR"/>
        </w:rPr>
        <w:t xml:space="preserve">. </w:t>
      </w:r>
      <w:r w:rsidRPr="00FA5E62">
        <w:rPr>
          <w:lang w:val="es-AR"/>
        </w:rPr>
        <w:t>Se inform</w:t>
      </w:r>
      <w:r w:rsidR="00911AF0">
        <w:rPr>
          <w:lang w:val="es-AR"/>
        </w:rPr>
        <w:t xml:space="preserve">aron </w:t>
      </w:r>
      <w:r w:rsidR="0025217D">
        <w:rPr>
          <w:lang w:val="es-AR"/>
        </w:rPr>
        <w:t xml:space="preserve">varias </w:t>
      </w:r>
      <w:r w:rsidRPr="00FA5E62">
        <w:rPr>
          <w:lang w:val="es-AR"/>
        </w:rPr>
        <w:t xml:space="preserve">causas de retrasos en la ejecución de proyectos, entre ellas las </w:t>
      </w:r>
      <w:r w:rsidR="0087437A" w:rsidRPr="00FA5E62">
        <w:rPr>
          <w:lang w:val="es-AR"/>
        </w:rPr>
        <w:t xml:space="preserve">disposiciones del Comité Ejecutivo, el </w:t>
      </w:r>
      <w:r w:rsidR="006E22E3" w:rsidRPr="00FA5E62">
        <w:rPr>
          <w:lang w:val="es-AR"/>
        </w:rPr>
        <w:t xml:space="preserve">escaso desembolso de fondos y factores externos como la pandemia del Covid-19, la estabilidad de la seguridad en el país </w:t>
      </w:r>
      <w:r w:rsidR="006B023F" w:rsidRPr="00FA5E62">
        <w:rPr>
          <w:lang w:val="es-AR"/>
        </w:rPr>
        <w:t xml:space="preserve">y </w:t>
      </w:r>
      <w:r w:rsidR="006E22E3" w:rsidRPr="00FA5E62">
        <w:rPr>
          <w:lang w:val="es-AR"/>
        </w:rPr>
        <w:t xml:space="preserve">problemas de mercado </w:t>
      </w:r>
      <w:r w:rsidR="00B1119C" w:rsidRPr="00FA5E62">
        <w:rPr>
          <w:lang w:val="es-AR"/>
        </w:rPr>
        <w:t>que repercuten en la elección de tecnologías.</w:t>
      </w:r>
    </w:p>
    <w:p w14:paraId="23AA4F45" w14:textId="5A3F65F6" w:rsidR="005B32D9" w:rsidRPr="00FA5E62" w:rsidRDefault="00911AF0">
      <w:pPr>
        <w:pStyle w:val="Heading1"/>
        <w:rPr>
          <w:lang w:val="es-AR"/>
        </w:rPr>
      </w:pPr>
      <w:r>
        <w:rPr>
          <w:rStyle w:val="ui-provider"/>
          <w:lang w:val="es-AR"/>
        </w:rPr>
        <w:t>E</w:t>
      </w:r>
      <w:r w:rsidRPr="00FA5E62">
        <w:rPr>
          <w:rStyle w:val="ui-provider"/>
          <w:lang w:val="es-AR"/>
        </w:rPr>
        <w:t xml:space="preserve">n la categoría de disposiciones del Comité Ejecutivo y </w:t>
      </w:r>
      <w:r w:rsidR="00BA794A" w:rsidRPr="00FA5E62">
        <w:rPr>
          <w:rStyle w:val="ui-provider"/>
          <w:lang w:val="es-AR"/>
        </w:rPr>
        <w:t>factores</w:t>
      </w:r>
      <w:r w:rsidRPr="00FA5E62">
        <w:rPr>
          <w:rStyle w:val="ui-provider"/>
          <w:lang w:val="es-AR"/>
        </w:rPr>
        <w:t xml:space="preserve"> externos, </w:t>
      </w:r>
      <w:r>
        <w:rPr>
          <w:rStyle w:val="ui-provider"/>
          <w:lang w:val="es-AR"/>
        </w:rPr>
        <w:t xml:space="preserve">se informó que </w:t>
      </w:r>
      <w:r w:rsidRPr="00FA5E62">
        <w:rPr>
          <w:rStyle w:val="ui-provider"/>
          <w:lang w:val="es-AR"/>
        </w:rPr>
        <w:t xml:space="preserve">algunos </w:t>
      </w:r>
      <w:r w:rsidR="0087437A" w:rsidRPr="00FA5E62">
        <w:rPr>
          <w:lang w:val="es-AR"/>
        </w:rPr>
        <w:t xml:space="preserve">requisitos </w:t>
      </w:r>
      <w:r w:rsidRPr="00FA5E62">
        <w:rPr>
          <w:lang w:val="es-AR"/>
        </w:rPr>
        <w:t xml:space="preserve">del proyecto </w:t>
      </w:r>
      <w:r w:rsidR="00E6180E" w:rsidRPr="00FA5E62">
        <w:rPr>
          <w:lang w:val="es-AR"/>
        </w:rPr>
        <w:t xml:space="preserve">relacionados con las opciones </w:t>
      </w:r>
      <w:r w:rsidR="00BB3FA0" w:rsidRPr="00FA5E62">
        <w:rPr>
          <w:lang w:val="es-AR"/>
        </w:rPr>
        <w:t xml:space="preserve">tecnológicas </w:t>
      </w:r>
      <w:r w:rsidR="00E6180E" w:rsidRPr="00FA5E62">
        <w:rPr>
          <w:lang w:val="es-AR"/>
        </w:rPr>
        <w:t xml:space="preserve">que debían adoptar las empresas </w:t>
      </w:r>
      <w:r w:rsidR="006B023F" w:rsidRPr="00FA5E62">
        <w:rPr>
          <w:lang w:val="es-AR"/>
        </w:rPr>
        <w:t xml:space="preserve">causaron retrasos </w:t>
      </w:r>
      <w:r w:rsidR="00E6180E" w:rsidRPr="00FA5E62">
        <w:rPr>
          <w:lang w:val="es-AR"/>
        </w:rPr>
        <w:t xml:space="preserve">en diferentes casos. </w:t>
      </w:r>
      <w:r w:rsidR="00BC6D9C" w:rsidRPr="00FA5E62">
        <w:rPr>
          <w:lang w:val="es-AR"/>
        </w:rPr>
        <w:t xml:space="preserve">En un </w:t>
      </w:r>
      <w:r w:rsidR="00AF18E4">
        <w:rPr>
          <w:lang w:val="es-AR"/>
        </w:rPr>
        <w:t>proyecto</w:t>
      </w:r>
      <w:r w:rsidR="00BC6D9C" w:rsidRPr="00FA5E62">
        <w:rPr>
          <w:lang w:val="es-AR"/>
        </w:rPr>
        <w:t xml:space="preserve">, la </w:t>
      </w:r>
      <w:r w:rsidR="00B1119C" w:rsidRPr="00FA5E62">
        <w:rPr>
          <w:lang w:val="es-AR"/>
        </w:rPr>
        <w:t xml:space="preserve">decisión del país relativa a la transición del sector refrigeración hacia tecnologías </w:t>
      </w:r>
      <w:r>
        <w:rPr>
          <w:lang w:val="es-AR"/>
        </w:rPr>
        <w:t>con</w:t>
      </w:r>
      <w:r w:rsidRPr="00FA5E62">
        <w:rPr>
          <w:lang w:val="es-AR"/>
        </w:rPr>
        <w:t xml:space="preserve"> HFC </w:t>
      </w:r>
      <w:r w:rsidR="00B1119C" w:rsidRPr="00FA5E62">
        <w:rPr>
          <w:lang w:val="es-AR"/>
        </w:rPr>
        <w:t xml:space="preserve">de </w:t>
      </w:r>
      <w:r>
        <w:rPr>
          <w:lang w:val="es-AR"/>
        </w:rPr>
        <w:t xml:space="preserve">bajo potencial de calentamiento atmosférico </w:t>
      </w:r>
      <w:r w:rsidR="00B1119C" w:rsidRPr="00FA5E62">
        <w:rPr>
          <w:lang w:val="es-AR"/>
        </w:rPr>
        <w:t xml:space="preserve">requirió más tiempo </w:t>
      </w:r>
      <w:r w:rsidR="00BC6D9C" w:rsidRPr="00FA5E62">
        <w:rPr>
          <w:lang w:val="es-AR"/>
        </w:rPr>
        <w:t xml:space="preserve">para considerar todas las implicaciones nacionales para el sector. </w:t>
      </w:r>
      <w:r w:rsidR="00B1119C" w:rsidRPr="00FA5E62">
        <w:rPr>
          <w:lang w:val="es-AR"/>
        </w:rPr>
        <w:t>Por lo tanto</w:t>
      </w:r>
      <w:r w:rsidR="00BC6D9C" w:rsidRPr="00FA5E62">
        <w:rPr>
          <w:lang w:val="es-AR"/>
        </w:rPr>
        <w:t xml:space="preserve">, retrasó </w:t>
      </w:r>
      <w:r w:rsidR="00B1119C" w:rsidRPr="00FA5E62">
        <w:rPr>
          <w:lang w:val="es-AR"/>
        </w:rPr>
        <w:t xml:space="preserve">la ejecución </w:t>
      </w:r>
      <w:r w:rsidR="00B1119C" w:rsidRPr="00FA5E62">
        <w:rPr>
          <w:lang w:val="es-AR"/>
        </w:rPr>
        <w:lastRenderedPageBreak/>
        <w:t xml:space="preserve">del proyecto, </w:t>
      </w:r>
      <w:r w:rsidR="00115D77" w:rsidRPr="00FA5E62">
        <w:rPr>
          <w:lang w:val="es-AR"/>
        </w:rPr>
        <w:t>ya que las empresas necesita</w:t>
      </w:r>
      <w:r w:rsidR="003B06FF">
        <w:rPr>
          <w:lang w:val="es-AR"/>
        </w:rPr>
        <w:t>ron</w:t>
      </w:r>
      <w:r w:rsidR="00115D77" w:rsidRPr="00FA5E62">
        <w:rPr>
          <w:lang w:val="es-AR"/>
        </w:rPr>
        <w:t xml:space="preserve"> más tiempo para decidir si participaban en el proceso de cambio de tecnología. </w:t>
      </w:r>
      <w:r w:rsidR="00E6180E" w:rsidRPr="00FA5E62">
        <w:rPr>
          <w:lang w:val="es-AR"/>
        </w:rPr>
        <w:t xml:space="preserve">En otro proyecto, se </w:t>
      </w:r>
      <w:r w:rsidR="003B06FF">
        <w:rPr>
          <w:lang w:val="es-AR"/>
        </w:rPr>
        <w:t>informó que</w:t>
      </w:r>
      <w:r w:rsidR="00E6180E" w:rsidRPr="00FA5E62">
        <w:rPr>
          <w:lang w:val="es-AR"/>
        </w:rPr>
        <w:t xml:space="preserve"> la tecnología prevista inicialmente para la transición no estaba disponible para el país, y resultó difícil encontrar empresas admisibles que se ofrecieran voluntaria</w:t>
      </w:r>
      <w:r w:rsidR="003B06FF">
        <w:rPr>
          <w:lang w:val="es-AR"/>
        </w:rPr>
        <w:t>mente</w:t>
      </w:r>
      <w:r w:rsidR="00E6180E" w:rsidRPr="00FA5E62">
        <w:rPr>
          <w:lang w:val="es-AR"/>
        </w:rPr>
        <w:t xml:space="preserve"> para participar en los proyectos de adopción de tecnologías alternativas a los HCFC.</w:t>
      </w:r>
    </w:p>
    <w:p w14:paraId="57AFC4A9" w14:textId="53570C7D" w:rsidR="005B32D9" w:rsidRPr="00FA5E62" w:rsidRDefault="007D476C">
      <w:pPr>
        <w:pStyle w:val="Heading1"/>
        <w:rPr>
          <w:lang w:val="es-AR"/>
        </w:rPr>
      </w:pPr>
      <w:r w:rsidRPr="00FA5E62">
        <w:rPr>
          <w:lang w:val="es-AR"/>
        </w:rPr>
        <w:t xml:space="preserve">En el caso de un proyecto, </w:t>
      </w:r>
      <w:r w:rsidR="007D309E" w:rsidRPr="00FA5E62">
        <w:rPr>
          <w:lang w:val="es-AR"/>
        </w:rPr>
        <w:t xml:space="preserve">se solicitó </w:t>
      </w:r>
      <w:r w:rsidRPr="00FA5E62">
        <w:rPr>
          <w:lang w:val="es-AR"/>
        </w:rPr>
        <w:t>al país</w:t>
      </w:r>
      <w:r w:rsidR="00BA794A" w:rsidRPr="00FA5E62">
        <w:rPr>
          <w:rStyle w:val="FootnoteReference"/>
          <w:lang w:val="es-AR"/>
        </w:rPr>
        <w:footnoteReference w:id="4"/>
      </w:r>
      <w:r w:rsidRPr="00FA5E62">
        <w:rPr>
          <w:lang w:val="es-AR"/>
        </w:rPr>
        <w:t xml:space="preserve"> que colaborara estrechamente con el organismo de ejecución para revisar el plan de acción y presentar los documentos necesarios para superar los retrasos en la presentación de los informes </w:t>
      </w:r>
      <w:r w:rsidR="003B06FF">
        <w:rPr>
          <w:lang w:val="es-AR"/>
        </w:rPr>
        <w:t xml:space="preserve">sobre la marcha de las actividades </w:t>
      </w:r>
      <w:r w:rsidRPr="00FA5E62">
        <w:rPr>
          <w:lang w:val="es-AR"/>
        </w:rPr>
        <w:t>y financieros requeridos para la aprobación de los distintos tramos de la</w:t>
      </w:r>
      <w:r w:rsidR="003B06FF">
        <w:rPr>
          <w:lang w:val="es-AR"/>
        </w:rPr>
        <w:t xml:space="preserve"> etapa </w:t>
      </w:r>
      <w:r w:rsidRPr="00FA5E62">
        <w:rPr>
          <w:lang w:val="es-AR"/>
        </w:rPr>
        <w:t xml:space="preserve">I. Estos retrasos </w:t>
      </w:r>
      <w:r w:rsidR="006F67AC" w:rsidRPr="00FA5E62">
        <w:rPr>
          <w:lang w:val="es-AR"/>
        </w:rPr>
        <w:t>se deb</w:t>
      </w:r>
      <w:r w:rsidR="003B06FF">
        <w:rPr>
          <w:lang w:val="es-AR"/>
        </w:rPr>
        <w:t>ieron</w:t>
      </w:r>
      <w:r w:rsidR="006F67AC" w:rsidRPr="00FA5E62">
        <w:rPr>
          <w:lang w:val="es-AR"/>
        </w:rPr>
        <w:t xml:space="preserve"> a dificultades </w:t>
      </w:r>
      <w:r w:rsidRPr="00FA5E62">
        <w:rPr>
          <w:lang w:val="es-AR"/>
        </w:rPr>
        <w:t xml:space="preserve">tanto internas como externas </w:t>
      </w:r>
      <w:r w:rsidR="006F67AC" w:rsidRPr="00FA5E62">
        <w:rPr>
          <w:lang w:val="es-AR"/>
        </w:rPr>
        <w:t xml:space="preserve">al </w:t>
      </w:r>
      <w:r w:rsidR="008B282C" w:rsidRPr="00FA5E62">
        <w:rPr>
          <w:lang w:val="es-AR"/>
        </w:rPr>
        <w:t xml:space="preserve">país y </w:t>
      </w:r>
      <w:r w:rsidRPr="00FA5E62">
        <w:rPr>
          <w:lang w:val="es-AR"/>
        </w:rPr>
        <w:t>requirieron cierto tiempo para superarse.</w:t>
      </w:r>
    </w:p>
    <w:p w14:paraId="0D1862E3" w14:textId="4D377731" w:rsidR="005B32D9" w:rsidRPr="00FA5E62" w:rsidRDefault="007D476C">
      <w:pPr>
        <w:pStyle w:val="Heading1"/>
        <w:rPr>
          <w:lang w:val="es-AR"/>
        </w:rPr>
      </w:pPr>
      <w:r w:rsidRPr="00FA5E62">
        <w:rPr>
          <w:lang w:val="es-AR"/>
        </w:rPr>
        <w:t xml:space="preserve">Para otro proyecto, </w:t>
      </w:r>
      <w:r w:rsidR="00901FF1" w:rsidRPr="00FA5E62">
        <w:rPr>
          <w:lang w:val="es-AR"/>
        </w:rPr>
        <w:t xml:space="preserve">el Comité Ejecutivo </w:t>
      </w:r>
      <w:r w:rsidR="003B06FF" w:rsidRPr="00FA5E62">
        <w:rPr>
          <w:lang w:val="es-AR"/>
        </w:rPr>
        <w:t xml:space="preserve">en la 88ª reunión </w:t>
      </w:r>
      <w:r w:rsidRPr="00FA5E62">
        <w:rPr>
          <w:lang w:val="es-AR"/>
        </w:rPr>
        <w:t>concedió una prórroga</w:t>
      </w:r>
      <w:r w:rsidR="003B06FF">
        <w:rPr>
          <w:lang w:val="es-AR"/>
        </w:rPr>
        <w:t xml:space="preserve"> </w:t>
      </w:r>
      <w:r w:rsidR="003B06FF" w:rsidRPr="00FA5E62">
        <w:rPr>
          <w:lang w:val="es-AR"/>
        </w:rPr>
        <w:t>hasta el 31 de diciembre de 2023</w:t>
      </w:r>
      <w:r w:rsidRPr="00FA5E62">
        <w:rPr>
          <w:lang w:val="es-AR"/>
        </w:rPr>
        <w:t xml:space="preserve">, </w:t>
      </w:r>
      <w:r w:rsidR="009F6749" w:rsidRPr="00FA5E62">
        <w:rPr>
          <w:lang w:val="es-AR"/>
        </w:rPr>
        <w:t xml:space="preserve">con </w:t>
      </w:r>
      <w:r w:rsidRPr="00FA5E62">
        <w:rPr>
          <w:lang w:val="es-AR"/>
        </w:rPr>
        <w:t xml:space="preserve">carácter excepcional, para la finalización de la etapa I del </w:t>
      </w:r>
      <w:r w:rsidR="00F77223">
        <w:rPr>
          <w:lang w:val="es-AR"/>
        </w:rPr>
        <w:t>plan de gestión para la eliminación de HCFC</w:t>
      </w:r>
      <w:r w:rsidRPr="00FA5E62">
        <w:rPr>
          <w:lang w:val="es-AR"/>
        </w:rPr>
        <w:t xml:space="preserve">. Esto </w:t>
      </w:r>
      <w:r w:rsidR="006F67AC" w:rsidRPr="00FA5E62">
        <w:rPr>
          <w:lang w:val="es-AR"/>
        </w:rPr>
        <w:t xml:space="preserve">permitió terminar </w:t>
      </w:r>
      <w:r w:rsidRPr="00FA5E62">
        <w:rPr>
          <w:lang w:val="es-AR"/>
        </w:rPr>
        <w:t>las actividades previstas relacionadas con el desarrollo de un plan nacional de gestión de desechos de refrigerantes.</w:t>
      </w:r>
    </w:p>
    <w:p w14:paraId="7B96499F" w14:textId="3F0572AB" w:rsidR="005B32D9" w:rsidRPr="00FA5E62" w:rsidRDefault="007D476C">
      <w:pPr>
        <w:pStyle w:val="Heading1"/>
        <w:rPr>
          <w:color w:val="000000"/>
          <w:lang w:val="es-AR"/>
        </w:rPr>
      </w:pPr>
      <w:r w:rsidRPr="00FA5E62">
        <w:rPr>
          <w:lang w:val="es-AR"/>
        </w:rPr>
        <w:t xml:space="preserve">En cuanto al escaso desembolso de </w:t>
      </w:r>
      <w:r w:rsidR="00035D8A" w:rsidRPr="00FA5E62">
        <w:rPr>
          <w:lang w:val="es-AR"/>
        </w:rPr>
        <w:t>fondos</w:t>
      </w:r>
      <w:r w:rsidR="00173FF7" w:rsidRPr="00FA5E62">
        <w:rPr>
          <w:lang w:val="es-AR"/>
        </w:rPr>
        <w:t xml:space="preserve">, el organismo </w:t>
      </w:r>
      <w:r w:rsidR="003B06FF">
        <w:rPr>
          <w:lang w:val="es-AR"/>
        </w:rPr>
        <w:t>informó que</w:t>
      </w:r>
      <w:r w:rsidR="00173FF7" w:rsidRPr="00FA5E62">
        <w:rPr>
          <w:lang w:val="es-AR"/>
        </w:rPr>
        <w:t xml:space="preserve"> la situación de seguridad y la guerra civil en </w:t>
      </w:r>
      <w:r w:rsidR="00F644D0" w:rsidRPr="00FA5E62">
        <w:rPr>
          <w:lang w:val="es-AR"/>
        </w:rPr>
        <w:t xml:space="preserve">el país </w:t>
      </w:r>
      <w:r w:rsidR="00173FF7" w:rsidRPr="00FA5E62">
        <w:rPr>
          <w:lang w:val="es-AR"/>
        </w:rPr>
        <w:t xml:space="preserve">provocaron </w:t>
      </w:r>
      <w:r w:rsidR="006D0547" w:rsidRPr="00FA5E62">
        <w:rPr>
          <w:lang w:val="es-AR"/>
        </w:rPr>
        <w:t xml:space="preserve">cambios </w:t>
      </w:r>
      <w:r w:rsidR="007D309E" w:rsidRPr="00FA5E62">
        <w:rPr>
          <w:lang w:val="es-AR"/>
        </w:rPr>
        <w:t xml:space="preserve">gubernamentales </w:t>
      </w:r>
      <w:r w:rsidR="006D0547" w:rsidRPr="00FA5E62">
        <w:rPr>
          <w:lang w:val="es-AR"/>
        </w:rPr>
        <w:t xml:space="preserve">y en </w:t>
      </w:r>
      <w:r w:rsidR="007D309E" w:rsidRPr="00FA5E62">
        <w:rPr>
          <w:lang w:val="es-AR"/>
        </w:rPr>
        <w:t xml:space="preserve">la </w:t>
      </w:r>
      <w:r w:rsidR="0044053D">
        <w:rPr>
          <w:lang w:val="es-AR"/>
        </w:rPr>
        <w:t>oficina nacional del ozono</w:t>
      </w:r>
      <w:r w:rsidR="00035D8A" w:rsidRPr="00FA5E62">
        <w:rPr>
          <w:lang w:val="es-AR"/>
        </w:rPr>
        <w:t>, retrasando</w:t>
      </w:r>
      <w:r w:rsidR="006D0547" w:rsidRPr="00FA5E62">
        <w:rPr>
          <w:lang w:val="es-AR"/>
        </w:rPr>
        <w:t xml:space="preserve"> </w:t>
      </w:r>
      <w:r w:rsidR="00173FF7" w:rsidRPr="00FA5E62">
        <w:rPr>
          <w:lang w:val="es-AR"/>
        </w:rPr>
        <w:t>así el desembolso y</w:t>
      </w:r>
      <w:r w:rsidR="00035D8A" w:rsidRPr="00FA5E62">
        <w:rPr>
          <w:lang w:val="es-AR"/>
        </w:rPr>
        <w:t xml:space="preserve">, posteriormente, la </w:t>
      </w:r>
      <w:r w:rsidR="00173FF7" w:rsidRPr="00FA5E62">
        <w:rPr>
          <w:lang w:val="es-AR"/>
        </w:rPr>
        <w:t>ejecución del primer</w:t>
      </w:r>
      <w:r w:rsidR="00701273">
        <w:rPr>
          <w:lang w:val="es-AR"/>
        </w:rPr>
        <w:t>o</w:t>
      </w:r>
      <w:r w:rsidR="00173FF7" w:rsidRPr="00FA5E62">
        <w:rPr>
          <w:lang w:val="es-AR"/>
        </w:rPr>
        <w:t xml:space="preserve"> y segundo tramo.</w:t>
      </w:r>
    </w:p>
    <w:p w14:paraId="4F934A94" w14:textId="02DCE0F5" w:rsidR="005B32D9" w:rsidRPr="00FA5E62" w:rsidRDefault="007D476C">
      <w:pPr>
        <w:pStyle w:val="Heading1"/>
        <w:rPr>
          <w:color w:val="000000"/>
          <w:lang w:val="es-AR"/>
        </w:rPr>
      </w:pPr>
      <w:r w:rsidRPr="00FA5E62">
        <w:rPr>
          <w:lang w:val="es-AR"/>
        </w:rPr>
        <w:t>Se inform</w:t>
      </w:r>
      <w:r w:rsidR="00701273">
        <w:rPr>
          <w:lang w:val="es-AR"/>
        </w:rPr>
        <w:t xml:space="preserve">aron </w:t>
      </w:r>
      <w:r w:rsidRPr="00FA5E62">
        <w:rPr>
          <w:lang w:val="es-AR"/>
        </w:rPr>
        <w:t xml:space="preserve">otros retrasos en la firma de los acuerdos o en </w:t>
      </w:r>
      <w:r w:rsidR="00AF18E4">
        <w:rPr>
          <w:lang w:val="es-AR"/>
        </w:rPr>
        <w:t xml:space="preserve">el logro </w:t>
      </w:r>
      <w:r w:rsidR="00A40323" w:rsidRPr="00FA5E62">
        <w:rPr>
          <w:lang w:val="es-AR"/>
        </w:rPr>
        <w:t>del umbral del</w:t>
      </w:r>
      <w:r w:rsidRPr="00FA5E62">
        <w:rPr>
          <w:lang w:val="es-AR"/>
        </w:rPr>
        <w:t xml:space="preserve"> 20</w:t>
      </w:r>
      <w:r w:rsidR="00701273">
        <w:rPr>
          <w:lang w:val="es-AR"/>
        </w:rPr>
        <w:t xml:space="preserve"> por ciento</w:t>
      </w:r>
      <w:r w:rsidRPr="00FA5E62">
        <w:rPr>
          <w:lang w:val="es-AR"/>
        </w:rPr>
        <w:t xml:space="preserve"> de</w:t>
      </w:r>
      <w:r w:rsidR="00701273">
        <w:rPr>
          <w:lang w:val="es-AR"/>
        </w:rPr>
        <w:t>l</w:t>
      </w:r>
      <w:r w:rsidRPr="00FA5E62">
        <w:rPr>
          <w:lang w:val="es-AR"/>
        </w:rPr>
        <w:t xml:space="preserve"> desembolso del primer tramo</w:t>
      </w:r>
      <w:r w:rsidR="00A40323" w:rsidRPr="00FA5E62">
        <w:rPr>
          <w:lang w:val="es-AR"/>
        </w:rPr>
        <w:t>, lo que provocó demoras en la ejecución prevista de los proyectos</w:t>
      </w:r>
      <w:r w:rsidR="00173FF7" w:rsidRPr="00FA5E62">
        <w:rPr>
          <w:lang w:val="es-AR"/>
        </w:rPr>
        <w:t>.</w:t>
      </w:r>
    </w:p>
    <w:p w14:paraId="60A0E64E" w14:textId="1482C1C4" w:rsidR="005B32D9" w:rsidRPr="00FA5E62" w:rsidRDefault="007D476C">
      <w:pPr>
        <w:pStyle w:val="Heading1"/>
        <w:rPr>
          <w:lang w:val="es-AR"/>
        </w:rPr>
      </w:pPr>
      <w:r w:rsidRPr="00FA5E62">
        <w:rPr>
          <w:lang w:val="es-AR"/>
        </w:rPr>
        <w:t xml:space="preserve">Se sigue aludiendo a la pandemia del Covid-19 como causa de retrasos, </w:t>
      </w:r>
      <w:r w:rsidR="00701273">
        <w:rPr>
          <w:lang w:val="es-AR"/>
        </w:rPr>
        <w:t xml:space="preserve">lo </w:t>
      </w:r>
      <w:r w:rsidRPr="00FA5E62">
        <w:rPr>
          <w:lang w:val="es-AR"/>
        </w:rPr>
        <w:t xml:space="preserve">que provoca </w:t>
      </w:r>
      <w:r w:rsidR="007D309E" w:rsidRPr="00FA5E62">
        <w:rPr>
          <w:lang w:val="es-AR"/>
        </w:rPr>
        <w:t xml:space="preserve">el </w:t>
      </w:r>
      <w:r w:rsidRPr="00FA5E62">
        <w:rPr>
          <w:lang w:val="es-AR"/>
        </w:rPr>
        <w:t>aplazamiento de actividades previstas, como las restricciones de viaje</w:t>
      </w:r>
      <w:r w:rsidR="00AF18E4">
        <w:rPr>
          <w:lang w:val="es-AR"/>
        </w:rPr>
        <w:t>,</w:t>
      </w:r>
      <w:r w:rsidRPr="00FA5E62">
        <w:rPr>
          <w:lang w:val="es-AR"/>
        </w:rPr>
        <w:t xml:space="preserve"> </w:t>
      </w:r>
      <w:r w:rsidR="007D309E" w:rsidRPr="00FA5E62">
        <w:rPr>
          <w:lang w:val="es-AR"/>
        </w:rPr>
        <w:t xml:space="preserve">que repercuten en las </w:t>
      </w:r>
      <w:r w:rsidRPr="00FA5E62">
        <w:rPr>
          <w:lang w:val="es-AR"/>
        </w:rPr>
        <w:t xml:space="preserve">actividades de fortalecimiento de </w:t>
      </w:r>
      <w:r w:rsidR="00AF18E4">
        <w:rPr>
          <w:lang w:val="es-AR"/>
        </w:rPr>
        <w:t xml:space="preserve">capacidades </w:t>
      </w:r>
      <w:r w:rsidRPr="00FA5E62">
        <w:rPr>
          <w:lang w:val="es-AR"/>
        </w:rPr>
        <w:t>y sensibilización pública.</w:t>
      </w:r>
    </w:p>
    <w:p w14:paraId="17B036AC" w14:textId="7A36927F" w:rsidR="005B32D9" w:rsidRPr="00FA5E62" w:rsidRDefault="007D476C">
      <w:pPr>
        <w:pStyle w:val="Heading1"/>
        <w:rPr>
          <w:lang w:val="es-AR"/>
        </w:rPr>
      </w:pPr>
      <w:r w:rsidRPr="00FA5E62">
        <w:rPr>
          <w:lang w:val="es-AR"/>
        </w:rPr>
        <w:t xml:space="preserve">Los problemas de seguridad </w:t>
      </w:r>
      <w:r w:rsidR="0044053D">
        <w:rPr>
          <w:lang w:val="es-AR"/>
        </w:rPr>
        <w:t xml:space="preserve">afectaron </w:t>
      </w:r>
      <w:r w:rsidRPr="00FA5E62">
        <w:rPr>
          <w:lang w:val="es-AR"/>
        </w:rPr>
        <w:t xml:space="preserve">a los proyectos de diferentes maneras. </w:t>
      </w:r>
      <w:r w:rsidR="00095182" w:rsidRPr="00FA5E62">
        <w:rPr>
          <w:lang w:val="es-AR"/>
        </w:rPr>
        <w:t xml:space="preserve">En un </w:t>
      </w:r>
      <w:r w:rsidR="00F644D0" w:rsidRPr="00FA5E62">
        <w:rPr>
          <w:lang w:val="es-AR"/>
        </w:rPr>
        <w:t>país</w:t>
      </w:r>
      <w:r w:rsidR="00741BD0" w:rsidRPr="00FA5E62">
        <w:rPr>
          <w:lang w:val="es-AR"/>
        </w:rPr>
        <w:t xml:space="preserve">, como consecuencia de los disturbios sociales que provocaron prohibiciones de viajar, cambios </w:t>
      </w:r>
      <w:r w:rsidR="0044053D">
        <w:rPr>
          <w:lang w:val="es-AR"/>
        </w:rPr>
        <w:t>en la</w:t>
      </w:r>
      <w:r w:rsidR="00741BD0" w:rsidRPr="00FA5E62">
        <w:rPr>
          <w:lang w:val="es-AR"/>
        </w:rPr>
        <w:t xml:space="preserve"> oficina nacional del </w:t>
      </w:r>
      <w:r w:rsidR="00EF4824" w:rsidRPr="00FA5E62">
        <w:rPr>
          <w:lang w:val="es-AR"/>
        </w:rPr>
        <w:t>ozono</w:t>
      </w:r>
      <w:r w:rsidR="00741BD0" w:rsidRPr="00FA5E62">
        <w:rPr>
          <w:lang w:val="es-AR"/>
        </w:rPr>
        <w:t xml:space="preserve"> y </w:t>
      </w:r>
      <w:r w:rsidR="007D309E" w:rsidRPr="00FA5E62">
        <w:rPr>
          <w:lang w:val="es-AR"/>
        </w:rPr>
        <w:t xml:space="preserve">un </w:t>
      </w:r>
      <w:r w:rsidR="009E13A5" w:rsidRPr="00FA5E62">
        <w:rPr>
          <w:lang w:val="es-AR"/>
        </w:rPr>
        <w:t xml:space="preserve">retraso en la </w:t>
      </w:r>
      <w:r w:rsidR="00741BD0" w:rsidRPr="00FA5E62">
        <w:rPr>
          <w:lang w:val="es-AR"/>
        </w:rPr>
        <w:t xml:space="preserve">finalización del proceso de despacho aduanero de los </w:t>
      </w:r>
      <w:r w:rsidR="00F644D0" w:rsidRPr="00FA5E62">
        <w:rPr>
          <w:lang w:val="es-AR"/>
        </w:rPr>
        <w:t>equipos</w:t>
      </w:r>
      <w:r w:rsidR="00741BD0" w:rsidRPr="00FA5E62">
        <w:rPr>
          <w:lang w:val="es-AR"/>
        </w:rPr>
        <w:t xml:space="preserve"> adquiridos, se retrasó la ejecución </w:t>
      </w:r>
      <w:r w:rsidR="00EF4824" w:rsidRPr="00FA5E62">
        <w:rPr>
          <w:lang w:val="es-AR"/>
        </w:rPr>
        <w:t xml:space="preserve">del primer tramo de la </w:t>
      </w:r>
      <w:r w:rsidR="001B0FF6" w:rsidRPr="00FA5E62">
        <w:rPr>
          <w:lang w:val="es-AR"/>
        </w:rPr>
        <w:t xml:space="preserve">etapa I del </w:t>
      </w:r>
      <w:r w:rsidR="00F77223">
        <w:rPr>
          <w:lang w:val="es-AR"/>
        </w:rPr>
        <w:t>plan de gestión para la eliminación de HCFC</w:t>
      </w:r>
      <w:r w:rsidR="00EF4824" w:rsidRPr="00FA5E62">
        <w:rPr>
          <w:lang w:val="es-AR"/>
        </w:rPr>
        <w:t xml:space="preserve"> </w:t>
      </w:r>
      <w:r w:rsidR="00741BD0" w:rsidRPr="00FA5E62">
        <w:rPr>
          <w:lang w:val="es-AR"/>
        </w:rPr>
        <w:t xml:space="preserve">y la </w:t>
      </w:r>
      <w:r w:rsidR="00EF4824" w:rsidRPr="00FA5E62">
        <w:rPr>
          <w:lang w:val="es-AR"/>
        </w:rPr>
        <w:t>presentación de la solicitud del segundo tramo de la etapa I de</w:t>
      </w:r>
      <w:r w:rsidR="0044053D">
        <w:rPr>
          <w:lang w:val="es-AR"/>
        </w:rPr>
        <w:t xml:space="preserve"> dicho</w:t>
      </w:r>
      <w:r w:rsidR="00EF4824" w:rsidRPr="00FA5E62">
        <w:rPr>
          <w:lang w:val="es-AR"/>
        </w:rPr>
        <w:t xml:space="preserve"> </w:t>
      </w:r>
      <w:r w:rsidR="00F77223">
        <w:rPr>
          <w:lang w:val="es-AR"/>
        </w:rPr>
        <w:t>plan</w:t>
      </w:r>
      <w:r w:rsidR="00EF4824" w:rsidRPr="00FA5E62">
        <w:rPr>
          <w:lang w:val="es-AR"/>
        </w:rPr>
        <w:t xml:space="preserve"> se </w:t>
      </w:r>
      <w:r w:rsidR="0044053D">
        <w:rPr>
          <w:lang w:val="es-AR"/>
        </w:rPr>
        <w:t xml:space="preserve">demoró </w:t>
      </w:r>
      <w:r w:rsidR="00EF4824" w:rsidRPr="00FA5E62">
        <w:rPr>
          <w:lang w:val="es-AR"/>
        </w:rPr>
        <w:t xml:space="preserve">cuatro </w:t>
      </w:r>
      <w:r w:rsidR="00095182" w:rsidRPr="00FA5E62">
        <w:rPr>
          <w:lang w:val="es-AR"/>
        </w:rPr>
        <w:t xml:space="preserve">años. En otro caso, la situación de </w:t>
      </w:r>
      <w:r w:rsidR="00EF4824" w:rsidRPr="00FA5E62">
        <w:rPr>
          <w:lang w:val="es-AR"/>
        </w:rPr>
        <w:t xml:space="preserve">la seguridad </w:t>
      </w:r>
      <w:r w:rsidRPr="00FA5E62">
        <w:rPr>
          <w:lang w:val="es-AR"/>
        </w:rPr>
        <w:t xml:space="preserve">retrasó el </w:t>
      </w:r>
      <w:r w:rsidR="00EF4824" w:rsidRPr="00FA5E62">
        <w:rPr>
          <w:lang w:val="es-AR"/>
        </w:rPr>
        <w:t>envío de equipos a las empresas beneficiarias del sector de f</w:t>
      </w:r>
      <w:r w:rsidR="0044053D">
        <w:rPr>
          <w:lang w:val="es-AR"/>
        </w:rPr>
        <w:t>abricación de espumas</w:t>
      </w:r>
      <w:r w:rsidR="00EF4824" w:rsidRPr="00FA5E62">
        <w:rPr>
          <w:lang w:val="es-AR"/>
        </w:rPr>
        <w:t xml:space="preserve"> y </w:t>
      </w:r>
      <w:r w:rsidRPr="00FA5E62">
        <w:rPr>
          <w:lang w:val="es-AR"/>
        </w:rPr>
        <w:t xml:space="preserve">afectó a la </w:t>
      </w:r>
      <w:r w:rsidR="00EF4824" w:rsidRPr="00FA5E62">
        <w:rPr>
          <w:lang w:val="es-AR"/>
        </w:rPr>
        <w:t>instalación y puesta en servicio de los equipos. Sólo se ejecutaron actividades limitadas en el sector servicio técnico de equipos de refrigeración.</w:t>
      </w:r>
    </w:p>
    <w:p w14:paraId="5E2E3362" w14:textId="6ADBB60A" w:rsidR="005B32D9" w:rsidRPr="00FA5E62" w:rsidRDefault="0088530F">
      <w:pPr>
        <w:pStyle w:val="Heading1"/>
        <w:widowControl w:val="0"/>
        <w:numPr>
          <w:ilvl w:val="0"/>
          <w:numId w:val="0"/>
        </w:numPr>
        <w:rPr>
          <w:b/>
          <w:bCs/>
          <w:lang w:val="es-AR"/>
        </w:rPr>
      </w:pPr>
      <w:r w:rsidRPr="00FA5E62">
        <w:rPr>
          <w:i/>
          <w:iCs/>
          <w:lang w:val="es-AR"/>
        </w:rPr>
        <w:t xml:space="preserve">Medidas adoptadas para </w:t>
      </w:r>
      <w:r w:rsidR="007D6F36">
        <w:rPr>
          <w:i/>
          <w:iCs/>
          <w:lang w:val="es-AR"/>
        </w:rPr>
        <w:t xml:space="preserve">solucionar </w:t>
      </w:r>
      <w:r w:rsidRPr="00FA5E62">
        <w:rPr>
          <w:i/>
          <w:iCs/>
          <w:lang w:val="es-AR"/>
        </w:rPr>
        <w:t xml:space="preserve">las demoras </w:t>
      </w:r>
      <w:r w:rsidR="007D6F36">
        <w:rPr>
          <w:i/>
          <w:iCs/>
          <w:lang w:val="es-AR"/>
        </w:rPr>
        <w:t>de</w:t>
      </w:r>
      <w:r w:rsidRPr="00FA5E62">
        <w:rPr>
          <w:i/>
          <w:iCs/>
          <w:lang w:val="es-AR"/>
        </w:rPr>
        <w:t xml:space="preserve"> ejecución</w:t>
      </w:r>
    </w:p>
    <w:p w14:paraId="2D761AB5" w14:textId="2B39F193" w:rsidR="005B32D9" w:rsidRPr="00FA5E62" w:rsidRDefault="007D476C">
      <w:pPr>
        <w:pStyle w:val="Heading1"/>
        <w:rPr>
          <w:lang w:val="es-AR"/>
        </w:rPr>
      </w:pPr>
      <w:r w:rsidRPr="00FA5E62">
        <w:rPr>
          <w:lang w:val="es-AR"/>
        </w:rPr>
        <w:t xml:space="preserve">Para el proyecto en el que el país no estaba preparado para la conversión a las alternativas de </w:t>
      </w:r>
      <w:r w:rsidR="00911AF0">
        <w:rPr>
          <w:lang w:val="es-AR"/>
        </w:rPr>
        <w:t>bajo potencial de calentamiento atmosférico</w:t>
      </w:r>
      <w:r w:rsidRPr="00FA5E62">
        <w:rPr>
          <w:lang w:val="es-AR"/>
        </w:rPr>
        <w:t xml:space="preserve"> para su sector de </w:t>
      </w:r>
      <w:r w:rsidR="00675995" w:rsidRPr="00FA5E62">
        <w:rPr>
          <w:lang w:val="es-AR"/>
        </w:rPr>
        <w:t>fabricación de</w:t>
      </w:r>
      <w:r w:rsidR="000C6069">
        <w:rPr>
          <w:lang w:val="es-AR"/>
        </w:rPr>
        <w:t xml:space="preserve"> equipos de</w:t>
      </w:r>
      <w:r w:rsidR="00675995" w:rsidRPr="00FA5E62">
        <w:rPr>
          <w:lang w:val="es-AR"/>
        </w:rPr>
        <w:t xml:space="preserve"> </w:t>
      </w:r>
      <w:r w:rsidRPr="00FA5E62">
        <w:rPr>
          <w:lang w:val="es-AR"/>
        </w:rPr>
        <w:t xml:space="preserve">refrigeración, </w:t>
      </w:r>
      <w:r w:rsidR="00C3245F">
        <w:rPr>
          <w:lang w:val="es-AR"/>
        </w:rPr>
        <w:t>el país</w:t>
      </w:r>
      <w:r w:rsidR="000C6069">
        <w:rPr>
          <w:lang w:val="es-AR"/>
        </w:rPr>
        <w:t xml:space="preserve">, </w:t>
      </w:r>
      <w:r w:rsidR="000C6069" w:rsidRPr="00FA5E62">
        <w:rPr>
          <w:lang w:val="es-AR"/>
        </w:rPr>
        <w:t xml:space="preserve">a través del organismo, </w:t>
      </w:r>
      <w:r w:rsidR="00357B26" w:rsidRPr="00FA5E62">
        <w:rPr>
          <w:lang w:val="es-AR"/>
        </w:rPr>
        <w:t xml:space="preserve">solicitó </w:t>
      </w:r>
      <w:r w:rsidR="00FB65E4" w:rsidRPr="00FA5E62">
        <w:rPr>
          <w:lang w:val="es-AR"/>
        </w:rPr>
        <w:t xml:space="preserve">la devolución de la mayor parte </w:t>
      </w:r>
      <w:r w:rsidR="00B23A87" w:rsidRPr="00FA5E62">
        <w:rPr>
          <w:lang w:val="es-AR"/>
        </w:rPr>
        <w:t xml:space="preserve">del </w:t>
      </w:r>
      <w:r w:rsidR="001B710E" w:rsidRPr="00FA5E62">
        <w:rPr>
          <w:lang w:val="es-AR"/>
        </w:rPr>
        <w:t xml:space="preserve">financiamiento </w:t>
      </w:r>
      <w:r w:rsidR="00B23A87" w:rsidRPr="00FA5E62">
        <w:rPr>
          <w:lang w:val="es-AR"/>
        </w:rPr>
        <w:t xml:space="preserve">aprobado </w:t>
      </w:r>
      <w:r w:rsidR="00FB65E4" w:rsidRPr="00FA5E62">
        <w:rPr>
          <w:lang w:val="es-AR"/>
        </w:rPr>
        <w:t xml:space="preserve">y la </w:t>
      </w:r>
      <w:r w:rsidR="007D1D0C" w:rsidRPr="00FA5E62">
        <w:rPr>
          <w:lang w:val="es-AR"/>
        </w:rPr>
        <w:t xml:space="preserve">reasignación </w:t>
      </w:r>
      <w:r w:rsidR="00691E2D" w:rsidRPr="00FA5E62">
        <w:rPr>
          <w:lang w:val="es-AR"/>
        </w:rPr>
        <w:t xml:space="preserve">del </w:t>
      </w:r>
      <w:r w:rsidR="00016932" w:rsidRPr="00FA5E62">
        <w:rPr>
          <w:lang w:val="es-AR"/>
        </w:rPr>
        <w:t xml:space="preserve">saldo restante </w:t>
      </w:r>
      <w:r w:rsidR="001B710E" w:rsidRPr="00FA5E62">
        <w:rPr>
          <w:lang w:val="es-AR"/>
        </w:rPr>
        <w:t xml:space="preserve">al </w:t>
      </w:r>
      <w:r w:rsidR="00691E2D" w:rsidRPr="00FA5E62">
        <w:rPr>
          <w:lang w:val="es-AR"/>
        </w:rPr>
        <w:t xml:space="preserve">sector de </w:t>
      </w:r>
      <w:r w:rsidR="007D1D0C" w:rsidRPr="00FA5E62">
        <w:rPr>
          <w:lang w:val="es-AR"/>
        </w:rPr>
        <w:t xml:space="preserve">servicios </w:t>
      </w:r>
      <w:r w:rsidR="00691E2D" w:rsidRPr="00FA5E62">
        <w:rPr>
          <w:lang w:val="es-AR"/>
        </w:rPr>
        <w:t xml:space="preserve">para actividades </w:t>
      </w:r>
      <w:r w:rsidR="00FB65E4" w:rsidRPr="00FA5E62">
        <w:rPr>
          <w:lang w:val="es-AR"/>
        </w:rPr>
        <w:t>que pudieran ejecutarse fácilmente.</w:t>
      </w:r>
      <w:r w:rsidR="00C3245F">
        <w:rPr>
          <w:lang w:val="es-AR"/>
        </w:rPr>
        <w:t xml:space="preserve"> En la 90ª</w:t>
      </w:r>
      <w:r w:rsidR="00235BB1">
        <w:rPr>
          <w:lang w:val="es-AR"/>
        </w:rPr>
        <w:t> </w:t>
      </w:r>
      <w:r w:rsidR="00C3245F">
        <w:rPr>
          <w:lang w:val="es-AR"/>
        </w:rPr>
        <w:t xml:space="preserve">reunión el </w:t>
      </w:r>
      <w:r w:rsidR="00433F70" w:rsidRPr="00FA5E62">
        <w:rPr>
          <w:lang w:val="es-AR"/>
        </w:rPr>
        <w:t xml:space="preserve">Comité Ejecutivo </w:t>
      </w:r>
      <w:r w:rsidR="00C3245F">
        <w:rPr>
          <w:lang w:val="es-AR"/>
        </w:rPr>
        <w:t>aprobó la solicitud</w:t>
      </w:r>
      <w:r w:rsidR="00433F70" w:rsidRPr="00FA5E62">
        <w:rPr>
          <w:lang w:val="es-AR"/>
        </w:rPr>
        <w:t>.</w:t>
      </w:r>
    </w:p>
    <w:p w14:paraId="26EB5F02" w14:textId="7038BB81" w:rsidR="005B32D9" w:rsidRPr="00FA5E62" w:rsidRDefault="007D476C">
      <w:pPr>
        <w:pStyle w:val="Heading1"/>
        <w:rPr>
          <w:lang w:val="es-AR"/>
        </w:rPr>
      </w:pPr>
      <w:r w:rsidRPr="00FA5E62">
        <w:rPr>
          <w:lang w:val="es-AR"/>
        </w:rPr>
        <w:t xml:space="preserve">En cuanto a los retrasos </w:t>
      </w:r>
      <w:r w:rsidR="00E7785C" w:rsidRPr="00FA5E62">
        <w:rPr>
          <w:lang w:val="es-AR"/>
        </w:rPr>
        <w:t xml:space="preserve">causados </w:t>
      </w:r>
      <w:r w:rsidR="007D1D0C" w:rsidRPr="00FA5E62">
        <w:rPr>
          <w:lang w:val="es-AR"/>
        </w:rPr>
        <w:t xml:space="preserve">por el escaso </w:t>
      </w:r>
      <w:r w:rsidR="004A24A7" w:rsidRPr="00FA5E62">
        <w:rPr>
          <w:lang w:val="es-AR"/>
        </w:rPr>
        <w:t xml:space="preserve">desembolso </w:t>
      </w:r>
      <w:r w:rsidR="007D1D0C" w:rsidRPr="00FA5E62">
        <w:rPr>
          <w:lang w:val="es-AR"/>
        </w:rPr>
        <w:t xml:space="preserve">de </w:t>
      </w:r>
      <w:r w:rsidRPr="00FA5E62">
        <w:rPr>
          <w:lang w:val="es-AR"/>
        </w:rPr>
        <w:t>fondos</w:t>
      </w:r>
      <w:r w:rsidR="007D1D0C" w:rsidRPr="00FA5E62">
        <w:rPr>
          <w:lang w:val="es-AR"/>
        </w:rPr>
        <w:t xml:space="preserve">, </w:t>
      </w:r>
      <w:r w:rsidRPr="00FA5E62">
        <w:rPr>
          <w:lang w:val="es-AR"/>
        </w:rPr>
        <w:t>los organismos adoptaron distintos enfoques</w:t>
      </w:r>
      <w:r w:rsidR="00825509" w:rsidRPr="00FA5E62">
        <w:rPr>
          <w:lang w:val="es-AR"/>
        </w:rPr>
        <w:t xml:space="preserve">, es decir, </w:t>
      </w:r>
      <w:r w:rsidRPr="00FA5E62">
        <w:rPr>
          <w:lang w:val="es-AR"/>
        </w:rPr>
        <w:t xml:space="preserve">trabajar en estrecha colaboración con las </w:t>
      </w:r>
      <w:r w:rsidR="00C3245F">
        <w:rPr>
          <w:lang w:val="es-AR"/>
        </w:rPr>
        <w:t>oficinas nacionales del ozono y</w:t>
      </w:r>
      <w:r w:rsidRPr="00FA5E62">
        <w:rPr>
          <w:lang w:val="es-AR"/>
        </w:rPr>
        <w:t xml:space="preserve"> actuar de enlace con la Secretaría del Fondo para </w:t>
      </w:r>
      <w:r w:rsidR="00C3245F">
        <w:rPr>
          <w:lang w:val="es-AR"/>
        </w:rPr>
        <w:t xml:space="preserve">solucionar </w:t>
      </w:r>
      <w:r w:rsidRPr="00FA5E62">
        <w:rPr>
          <w:lang w:val="es-AR"/>
        </w:rPr>
        <w:t xml:space="preserve">los problemas relacionados con </w:t>
      </w:r>
      <w:r w:rsidR="00C3245F">
        <w:rPr>
          <w:lang w:val="es-AR"/>
        </w:rPr>
        <w:t xml:space="preserve">el logro </w:t>
      </w:r>
      <w:r w:rsidRPr="00FA5E62">
        <w:rPr>
          <w:lang w:val="es-AR"/>
        </w:rPr>
        <w:t xml:space="preserve">del umbral </w:t>
      </w:r>
      <w:r w:rsidR="00F110BF" w:rsidRPr="00FA5E62">
        <w:rPr>
          <w:lang w:val="es-AR"/>
        </w:rPr>
        <w:t>del 20</w:t>
      </w:r>
      <w:r w:rsidR="00701273">
        <w:rPr>
          <w:lang w:val="es-AR"/>
        </w:rPr>
        <w:t xml:space="preserve"> por ciento</w:t>
      </w:r>
      <w:r w:rsidR="00F110BF" w:rsidRPr="00FA5E62">
        <w:rPr>
          <w:lang w:val="es-AR"/>
        </w:rPr>
        <w:t xml:space="preserve"> </w:t>
      </w:r>
      <w:r w:rsidRPr="00FA5E62">
        <w:rPr>
          <w:lang w:val="es-AR"/>
        </w:rPr>
        <w:t xml:space="preserve">de desembolsos </w:t>
      </w:r>
      <w:r w:rsidR="002047B3" w:rsidRPr="00FA5E62">
        <w:rPr>
          <w:lang w:val="es-AR"/>
        </w:rPr>
        <w:t xml:space="preserve">que permite </w:t>
      </w:r>
      <w:r w:rsidRPr="00FA5E62">
        <w:rPr>
          <w:lang w:val="es-AR"/>
        </w:rPr>
        <w:t xml:space="preserve">las presentaciones de tramos </w:t>
      </w:r>
      <w:r w:rsidR="00E7785C" w:rsidRPr="00FA5E62">
        <w:rPr>
          <w:lang w:val="es-AR"/>
        </w:rPr>
        <w:t>posteriores</w:t>
      </w:r>
      <w:r w:rsidRPr="00FA5E62">
        <w:rPr>
          <w:lang w:val="es-AR"/>
        </w:rPr>
        <w:t>.</w:t>
      </w:r>
    </w:p>
    <w:p w14:paraId="2EA88D9E" w14:textId="6F41D03A" w:rsidR="005B32D9" w:rsidRPr="00FA5E62" w:rsidRDefault="007D476C">
      <w:pPr>
        <w:pStyle w:val="Heading1"/>
        <w:rPr>
          <w:color w:val="000000"/>
          <w:lang w:val="es-AR"/>
        </w:rPr>
      </w:pPr>
      <w:r w:rsidRPr="00FA5E62">
        <w:rPr>
          <w:lang w:val="es-AR"/>
        </w:rPr>
        <w:t xml:space="preserve">En cuanto a la </w:t>
      </w:r>
      <w:r w:rsidR="00213702" w:rsidRPr="00FA5E62">
        <w:rPr>
          <w:lang w:val="es-AR"/>
        </w:rPr>
        <w:t xml:space="preserve">pandemia del Covid-19, </w:t>
      </w:r>
      <w:r w:rsidR="00E27DBF" w:rsidRPr="00FA5E62">
        <w:rPr>
          <w:lang w:val="es-AR"/>
        </w:rPr>
        <w:t xml:space="preserve">las </w:t>
      </w:r>
      <w:r w:rsidR="00C3245F">
        <w:rPr>
          <w:lang w:val="es-AR"/>
        </w:rPr>
        <w:t xml:space="preserve">oficinas nacionales del ozono tuvieron </w:t>
      </w:r>
      <w:r w:rsidR="00E27DBF" w:rsidRPr="00FA5E62">
        <w:rPr>
          <w:lang w:val="es-AR"/>
        </w:rPr>
        <w:t xml:space="preserve">reuniones en línea con las principales </w:t>
      </w:r>
      <w:r w:rsidR="00C3245F">
        <w:rPr>
          <w:lang w:val="es-AR"/>
        </w:rPr>
        <w:t>partes interesadas</w:t>
      </w:r>
      <w:r w:rsidR="00E27DBF" w:rsidRPr="00FA5E62">
        <w:rPr>
          <w:lang w:val="es-AR"/>
        </w:rPr>
        <w:t xml:space="preserve"> hasta que se levantaron las restricciones. </w:t>
      </w:r>
      <w:r w:rsidRPr="00FA5E62">
        <w:rPr>
          <w:lang w:val="es-AR"/>
        </w:rPr>
        <w:t xml:space="preserve">En el caso de otros </w:t>
      </w:r>
      <w:r w:rsidRPr="00FA5E62">
        <w:rPr>
          <w:lang w:val="es-AR"/>
        </w:rPr>
        <w:lastRenderedPageBreak/>
        <w:t xml:space="preserve">proyectos, </w:t>
      </w:r>
      <w:r w:rsidR="00E7785C" w:rsidRPr="00FA5E62">
        <w:rPr>
          <w:lang w:val="es-AR"/>
        </w:rPr>
        <w:t xml:space="preserve">se obtuvo la aprobación para </w:t>
      </w:r>
      <w:r w:rsidR="00C3245F">
        <w:rPr>
          <w:lang w:val="es-AR"/>
        </w:rPr>
        <w:t xml:space="preserve">prolongar </w:t>
      </w:r>
      <w:r w:rsidR="00E7785C" w:rsidRPr="00FA5E62">
        <w:rPr>
          <w:lang w:val="es-AR"/>
        </w:rPr>
        <w:t xml:space="preserve">la </w:t>
      </w:r>
      <w:r w:rsidRPr="00FA5E62">
        <w:rPr>
          <w:lang w:val="es-AR"/>
        </w:rPr>
        <w:t>fecha de terminación del proyecto a fin de permitir la finalización de las actividades previstas</w:t>
      </w:r>
      <w:r w:rsidR="00BD2BB3" w:rsidRPr="00FA5E62">
        <w:rPr>
          <w:lang w:val="es-AR"/>
        </w:rPr>
        <w:t>.</w:t>
      </w:r>
    </w:p>
    <w:p w14:paraId="134DC197" w14:textId="5B1B9717" w:rsidR="005B32D9" w:rsidRPr="00FA5E62" w:rsidRDefault="007D476C">
      <w:pPr>
        <w:pStyle w:val="Heading1"/>
        <w:rPr>
          <w:color w:val="000000"/>
          <w:lang w:val="es-AR"/>
        </w:rPr>
      </w:pPr>
      <w:r w:rsidRPr="00FA5E62">
        <w:rPr>
          <w:lang w:val="es-AR"/>
        </w:rPr>
        <w:t xml:space="preserve">Para superar los retrasos </w:t>
      </w:r>
      <w:r w:rsidR="00E7785C" w:rsidRPr="00FA5E62">
        <w:rPr>
          <w:lang w:val="es-AR"/>
        </w:rPr>
        <w:t xml:space="preserve">causados por </w:t>
      </w:r>
      <w:r w:rsidRPr="00FA5E62">
        <w:rPr>
          <w:lang w:val="es-AR"/>
        </w:rPr>
        <w:t xml:space="preserve">problemas de seguridad, </w:t>
      </w:r>
      <w:r w:rsidR="00E7785C" w:rsidRPr="00FA5E62">
        <w:rPr>
          <w:lang w:val="es-AR"/>
        </w:rPr>
        <w:t xml:space="preserve">un </w:t>
      </w:r>
      <w:r w:rsidR="003B2669" w:rsidRPr="00FA5E62">
        <w:rPr>
          <w:lang w:val="es-AR"/>
        </w:rPr>
        <w:t xml:space="preserve">organismo </w:t>
      </w:r>
      <w:r w:rsidR="00F12C3F">
        <w:rPr>
          <w:lang w:val="es-AR"/>
        </w:rPr>
        <w:t xml:space="preserve">realizó </w:t>
      </w:r>
      <w:r w:rsidR="00E7785C" w:rsidRPr="00FA5E62">
        <w:rPr>
          <w:lang w:val="es-AR"/>
        </w:rPr>
        <w:t>consultas</w:t>
      </w:r>
      <w:r w:rsidR="003B2669" w:rsidRPr="00FA5E62">
        <w:rPr>
          <w:lang w:val="es-AR"/>
        </w:rPr>
        <w:t xml:space="preserve"> periódicas con el gobierno </w:t>
      </w:r>
      <w:r w:rsidR="00844C8B" w:rsidRPr="00FA5E62">
        <w:rPr>
          <w:lang w:val="es-AR"/>
        </w:rPr>
        <w:t xml:space="preserve">y las </w:t>
      </w:r>
      <w:r w:rsidR="00C3245F">
        <w:rPr>
          <w:lang w:val="es-AR"/>
        </w:rPr>
        <w:t>partes interesadas</w:t>
      </w:r>
      <w:r w:rsidR="00EC4F64" w:rsidRPr="00FA5E62">
        <w:rPr>
          <w:lang w:val="es-AR"/>
        </w:rPr>
        <w:t xml:space="preserve"> y </w:t>
      </w:r>
      <w:r w:rsidR="00E7785C" w:rsidRPr="00FA5E62">
        <w:rPr>
          <w:lang w:val="es-AR"/>
        </w:rPr>
        <w:t xml:space="preserve">se mantuvo en contacto </w:t>
      </w:r>
      <w:r w:rsidR="00844C8B" w:rsidRPr="00FA5E62">
        <w:rPr>
          <w:lang w:val="es-AR"/>
        </w:rPr>
        <w:t xml:space="preserve">con las </w:t>
      </w:r>
      <w:r w:rsidR="0021427B" w:rsidRPr="00FA5E62">
        <w:rPr>
          <w:lang w:val="es-AR"/>
        </w:rPr>
        <w:t xml:space="preserve">empresas </w:t>
      </w:r>
      <w:r w:rsidR="00844C8B" w:rsidRPr="00FA5E62">
        <w:rPr>
          <w:lang w:val="es-AR"/>
        </w:rPr>
        <w:t>y la oficina nacional del ozono</w:t>
      </w:r>
      <w:r w:rsidR="00494208" w:rsidRPr="00FA5E62">
        <w:rPr>
          <w:lang w:val="es-AR"/>
        </w:rPr>
        <w:t xml:space="preserve">. </w:t>
      </w:r>
      <w:r w:rsidR="00844C8B" w:rsidRPr="00FA5E62">
        <w:rPr>
          <w:lang w:val="es-AR"/>
        </w:rPr>
        <w:t xml:space="preserve">Proporcionó </w:t>
      </w:r>
      <w:r w:rsidR="00F12C3F" w:rsidRPr="00FA5E62">
        <w:rPr>
          <w:lang w:val="es-AR"/>
        </w:rPr>
        <w:t xml:space="preserve">a distancia </w:t>
      </w:r>
      <w:r w:rsidR="003B2669" w:rsidRPr="00FA5E62">
        <w:rPr>
          <w:lang w:val="es-AR"/>
        </w:rPr>
        <w:t xml:space="preserve">orientación y asistencia técnica a la </w:t>
      </w:r>
      <w:r w:rsidR="00C3245F">
        <w:rPr>
          <w:lang w:val="es-AR"/>
        </w:rPr>
        <w:t>oficina nacional del ozono</w:t>
      </w:r>
      <w:r w:rsidR="003B2669" w:rsidRPr="00FA5E62">
        <w:rPr>
          <w:lang w:val="es-AR"/>
        </w:rPr>
        <w:t xml:space="preserve"> sobre el marco jurídico que abarca los controles de los HCFC y los equipos </w:t>
      </w:r>
      <w:r w:rsidR="000C6069">
        <w:rPr>
          <w:lang w:val="es-AR"/>
        </w:rPr>
        <w:t>que utilizan dichas sustancias</w:t>
      </w:r>
      <w:r w:rsidR="003B2669" w:rsidRPr="00FA5E62">
        <w:rPr>
          <w:lang w:val="es-AR"/>
        </w:rPr>
        <w:t xml:space="preserve">, así como sobre la introducción de alternativas (hidrocarburos, </w:t>
      </w:r>
      <w:r w:rsidR="00992082" w:rsidRPr="00FA5E62">
        <w:rPr>
          <w:rStyle w:val="ui-provider"/>
          <w:lang w:val="es-AR"/>
        </w:rPr>
        <w:t xml:space="preserve">CO₂ </w:t>
      </w:r>
      <w:r w:rsidR="003B2669" w:rsidRPr="00FA5E62">
        <w:rPr>
          <w:lang w:val="es-AR"/>
        </w:rPr>
        <w:t xml:space="preserve">e </w:t>
      </w:r>
      <w:r w:rsidR="00992082" w:rsidRPr="00FA5E62">
        <w:rPr>
          <w:lang w:val="es-AR"/>
        </w:rPr>
        <w:t>hidrofluoroolefinas (</w:t>
      </w:r>
      <w:r w:rsidR="003B2669" w:rsidRPr="00FA5E62">
        <w:rPr>
          <w:lang w:val="es-AR"/>
        </w:rPr>
        <w:t>HFO)).</w:t>
      </w:r>
    </w:p>
    <w:p w14:paraId="29087381" w14:textId="43F074B5" w:rsidR="005B32D9" w:rsidRPr="00FA5E62" w:rsidRDefault="007D476C">
      <w:pPr>
        <w:pStyle w:val="Heading1"/>
        <w:rPr>
          <w:lang w:val="es-AR"/>
        </w:rPr>
      </w:pPr>
      <w:r w:rsidRPr="00FA5E62">
        <w:rPr>
          <w:lang w:val="es-AR"/>
        </w:rPr>
        <w:t xml:space="preserve">Para superar el retraso </w:t>
      </w:r>
      <w:r w:rsidR="00E7785C" w:rsidRPr="00FA5E62">
        <w:rPr>
          <w:lang w:val="es-AR"/>
        </w:rPr>
        <w:t xml:space="preserve">causado </w:t>
      </w:r>
      <w:r w:rsidRPr="00FA5E62">
        <w:rPr>
          <w:lang w:val="es-AR"/>
        </w:rPr>
        <w:t xml:space="preserve">por el aplazamiento de la elección de </w:t>
      </w:r>
      <w:r w:rsidR="002D17D6" w:rsidRPr="00FA5E62">
        <w:rPr>
          <w:lang w:val="es-AR"/>
        </w:rPr>
        <w:t xml:space="preserve">tecnologías </w:t>
      </w:r>
      <w:r w:rsidRPr="00FA5E62">
        <w:rPr>
          <w:lang w:val="es-AR"/>
        </w:rPr>
        <w:t xml:space="preserve">y la participación de </w:t>
      </w:r>
      <w:r w:rsidR="00C40ACC" w:rsidRPr="00FA5E62">
        <w:rPr>
          <w:lang w:val="es-AR"/>
        </w:rPr>
        <w:t xml:space="preserve">empresas </w:t>
      </w:r>
      <w:r w:rsidR="003005D3" w:rsidRPr="00FA5E62">
        <w:rPr>
          <w:lang w:val="es-AR"/>
        </w:rPr>
        <w:t>admisibles</w:t>
      </w:r>
      <w:r w:rsidR="00C40ACC" w:rsidRPr="00FA5E62">
        <w:rPr>
          <w:lang w:val="es-AR"/>
        </w:rPr>
        <w:t xml:space="preserve">, </w:t>
      </w:r>
      <w:r w:rsidRPr="00FA5E62">
        <w:rPr>
          <w:lang w:val="es-AR"/>
        </w:rPr>
        <w:t xml:space="preserve">un </w:t>
      </w:r>
      <w:r w:rsidR="00C40ACC" w:rsidRPr="00FA5E62">
        <w:rPr>
          <w:lang w:val="es-AR"/>
        </w:rPr>
        <w:t xml:space="preserve">organismo </w:t>
      </w:r>
      <w:r w:rsidRPr="00FA5E62">
        <w:rPr>
          <w:lang w:val="es-AR"/>
        </w:rPr>
        <w:t xml:space="preserve">trabajó con el país para reformular el </w:t>
      </w:r>
      <w:r w:rsidR="00083F11" w:rsidRPr="00FA5E62">
        <w:rPr>
          <w:lang w:val="es-AR"/>
        </w:rPr>
        <w:t>proyecto de eliminación de HCFC</w:t>
      </w:r>
      <w:r w:rsidR="00F12C3F">
        <w:rPr>
          <w:lang w:val="es-AR"/>
        </w:rPr>
        <w:t>.</w:t>
      </w:r>
      <w:r w:rsidRPr="00FA5E62">
        <w:rPr>
          <w:lang w:val="es-AR"/>
        </w:rPr>
        <w:t xml:space="preserve"> </w:t>
      </w:r>
      <w:r w:rsidR="00F12C3F">
        <w:rPr>
          <w:lang w:val="es-AR"/>
        </w:rPr>
        <w:t xml:space="preserve"> </w:t>
      </w:r>
      <w:r w:rsidR="00C40ACC" w:rsidRPr="00FA5E62">
        <w:rPr>
          <w:lang w:val="es-AR"/>
        </w:rPr>
        <w:t xml:space="preserve">Los </w:t>
      </w:r>
      <w:r w:rsidR="00925265" w:rsidRPr="00FA5E62">
        <w:rPr>
          <w:lang w:val="es-AR"/>
        </w:rPr>
        <w:t xml:space="preserve">cambios </w:t>
      </w:r>
      <w:r w:rsidRPr="00FA5E62">
        <w:rPr>
          <w:lang w:val="es-AR"/>
        </w:rPr>
        <w:t xml:space="preserve">dieron </w:t>
      </w:r>
      <w:r w:rsidR="00F12C3F">
        <w:rPr>
          <w:lang w:val="es-AR"/>
        </w:rPr>
        <w:t xml:space="preserve">produjeron </w:t>
      </w:r>
      <w:r w:rsidR="00083F11" w:rsidRPr="00FA5E62">
        <w:rPr>
          <w:lang w:val="es-AR"/>
        </w:rPr>
        <w:t xml:space="preserve">la reasignación de </w:t>
      </w:r>
      <w:r w:rsidR="003005D3" w:rsidRPr="00FA5E62">
        <w:rPr>
          <w:lang w:val="es-AR"/>
        </w:rPr>
        <w:t xml:space="preserve">los </w:t>
      </w:r>
      <w:r w:rsidR="00083F11" w:rsidRPr="00FA5E62">
        <w:rPr>
          <w:lang w:val="es-AR"/>
        </w:rPr>
        <w:t xml:space="preserve">fondos al </w:t>
      </w:r>
      <w:r w:rsidR="00E7785C" w:rsidRPr="00FA5E62">
        <w:rPr>
          <w:lang w:val="es-AR"/>
        </w:rPr>
        <w:t xml:space="preserve">sector </w:t>
      </w:r>
      <w:r w:rsidR="000C6069">
        <w:rPr>
          <w:lang w:val="es-AR"/>
        </w:rPr>
        <w:t xml:space="preserve">de fabricación </w:t>
      </w:r>
      <w:r w:rsidRPr="00FA5E62">
        <w:rPr>
          <w:lang w:val="es-AR"/>
        </w:rPr>
        <w:t xml:space="preserve">y la </w:t>
      </w:r>
      <w:r w:rsidR="00083F11" w:rsidRPr="00FA5E62">
        <w:rPr>
          <w:lang w:val="es-AR"/>
        </w:rPr>
        <w:t xml:space="preserve">reasignación </w:t>
      </w:r>
      <w:r w:rsidR="00E7785C" w:rsidRPr="00FA5E62">
        <w:rPr>
          <w:lang w:val="es-AR"/>
        </w:rPr>
        <w:t xml:space="preserve">de los fondos </w:t>
      </w:r>
      <w:r w:rsidR="003005D3" w:rsidRPr="00FA5E62">
        <w:rPr>
          <w:lang w:val="es-AR"/>
        </w:rPr>
        <w:t xml:space="preserve">restantes </w:t>
      </w:r>
      <w:r w:rsidR="00083F11" w:rsidRPr="00FA5E62">
        <w:rPr>
          <w:lang w:val="es-AR"/>
        </w:rPr>
        <w:t>al sector de servicio técnico</w:t>
      </w:r>
      <w:r w:rsidRPr="00FA5E62">
        <w:rPr>
          <w:lang w:val="es-AR"/>
        </w:rPr>
        <w:t xml:space="preserve">. Esto permitió </w:t>
      </w:r>
      <w:r w:rsidR="00DE6070" w:rsidRPr="00FA5E62">
        <w:rPr>
          <w:lang w:val="es-AR"/>
        </w:rPr>
        <w:t>a</w:t>
      </w:r>
      <w:r w:rsidR="00925265" w:rsidRPr="00FA5E62">
        <w:rPr>
          <w:lang w:val="es-AR"/>
        </w:rPr>
        <w:t xml:space="preserve"> la </w:t>
      </w:r>
      <w:r w:rsidR="00DE6070" w:rsidRPr="00FA5E62">
        <w:rPr>
          <w:lang w:val="es-AR"/>
        </w:rPr>
        <w:t xml:space="preserve">Oficina de gestión de proyectos </w:t>
      </w:r>
      <w:r w:rsidR="00083F11" w:rsidRPr="00FA5E62">
        <w:rPr>
          <w:lang w:val="es-AR"/>
        </w:rPr>
        <w:t>asumir el control directo de la gestión de los subproyectos</w:t>
      </w:r>
      <w:r w:rsidRPr="00FA5E62">
        <w:rPr>
          <w:lang w:val="es-AR"/>
        </w:rPr>
        <w:t xml:space="preserve">, </w:t>
      </w:r>
      <w:r w:rsidR="00F12C3F">
        <w:rPr>
          <w:lang w:val="es-AR"/>
        </w:rPr>
        <w:t xml:space="preserve">sustituir </w:t>
      </w:r>
      <w:r w:rsidR="00083F11" w:rsidRPr="00FA5E62">
        <w:rPr>
          <w:lang w:val="es-AR"/>
        </w:rPr>
        <w:t xml:space="preserve">a las empresas consultoras </w:t>
      </w:r>
      <w:r w:rsidR="00F12C3F">
        <w:rPr>
          <w:lang w:val="es-AR"/>
        </w:rPr>
        <w:t xml:space="preserve">previas </w:t>
      </w:r>
      <w:r w:rsidR="00215148" w:rsidRPr="00FA5E62">
        <w:rPr>
          <w:lang w:val="es-AR"/>
        </w:rPr>
        <w:t>y eliminar a las empresas inadmisibles y no comprometidas</w:t>
      </w:r>
      <w:r w:rsidR="00F21699" w:rsidRPr="00FA5E62">
        <w:rPr>
          <w:lang w:val="es-AR"/>
        </w:rPr>
        <w:t>.</w:t>
      </w:r>
    </w:p>
    <w:p w14:paraId="4443F7CD" w14:textId="0B674A87" w:rsidR="005B32D9" w:rsidRPr="00FA5E62" w:rsidRDefault="007D476C">
      <w:pPr>
        <w:pStyle w:val="Heading1"/>
        <w:numPr>
          <w:ilvl w:val="0"/>
          <w:numId w:val="0"/>
        </w:numPr>
        <w:rPr>
          <w:lang w:val="es-AR"/>
        </w:rPr>
      </w:pPr>
      <w:r w:rsidRPr="00FA5E62">
        <w:rPr>
          <w:b/>
          <w:bCs/>
          <w:lang w:val="es-AR"/>
        </w:rPr>
        <w:t>I.3</w:t>
      </w:r>
      <w:r w:rsidR="00F12C3F">
        <w:rPr>
          <w:b/>
          <w:bCs/>
          <w:lang w:val="es-AR"/>
        </w:rPr>
        <w:tab/>
      </w:r>
      <w:r w:rsidR="00C4726F">
        <w:rPr>
          <w:b/>
          <w:bCs/>
          <w:lang w:val="es-AR"/>
        </w:rPr>
        <w:t>Experiencia adquirida</w:t>
      </w:r>
    </w:p>
    <w:p w14:paraId="7E864870" w14:textId="77777777" w:rsidR="005B32D9" w:rsidRPr="00FA5E62" w:rsidRDefault="007D476C">
      <w:pPr>
        <w:pStyle w:val="Heading1"/>
        <w:numPr>
          <w:ilvl w:val="0"/>
          <w:numId w:val="0"/>
        </w:numPr>
        <w:rPr>
          <w:rFonts w:eastAsia="SimSun"/>
          <w:noProof/>
          <w:u w:val="single"/>
          <w:lang w:val="es-AR"/>
        </w:rPr>
      </w:pPr>
      <w:r w:rsidRPr="00FA5E62">
        <w:rPr>
          <w:rFonts w:eastAsia="SimSun"/>
          <w:noProof/>
          <w:u w:val="single"/>
          <w:lang w:val="es-AR"/>
        </w:rPr>
        <w:t>Planes de gestión para la eliminación de HCFC</w:t>
      </w:r>
    </w:p>
    <w:p w14:paraId="0095F025" w14:textId="77777777" w:rsidR="005B32D9" w:rsidRPr="00FA5E62" w:rsidRDefault="007D476C">
      <w:pPr>
        <w:spacing w:after="240"/>
        <w:rPr>
          <w:rFonts w:eastAsia="SimSun"/>
          <w:i/>
          <w:iCs/>
          <w:lang w:val="es-AR"/>
        </w:rPr>
      </w:pPr>
      <w:r w:rsidRPr="00FA5E62">
        <w:rPr>
          <w:rFonts w:eastAsia="SimSun"/>
          <w:i/>
          <w:iCs/>
          <w:lang w:val="es-AR"/>
        </w:rPr>
        <w:t>Ejecución de proyectos</w:t>
      </w:r>
    </w:p>
    <w:p w14:paraId="132A6DDF" w14:textId="6F77052D" w:rsidR="005B32D9" w:rsidRPr="00FA5E62" w:rsidRDefault="007D476C">
      <w:pPr>
        <w:pStyle w:val="Heading1"/>
        <w:rPr>
          <w:lang w:val="es-AR" w:eastAsia="en-CA"/>
        </w:rPr>
      </w:pPr>
      <w:r w:rsidRPr="00FA5E62">
        <w:rPr>
          <w:lang w:val="es-AR"/>
        </w:rPr>
        <w:t xml:space="preserve">Las experiencias </w:t>
      </w:r>
      <w:r w:rsidR="00C4726F">
        <w:rPr>
          <w:lang w:val="es-AR"/>
        </w:rPr>
        <w:t xml:space="preserve">adquiridas </w:t>
      </w:r>
      <w:r w:rsidR="00F12C3F">
        <w:rPr>
          <w:lang w:val="es-AR"/>
        </w:rPr>
        <w:t xml:space="preserve">a partir </w:t>
      </w:r>
      <w:r w:rsidRPr="00FA5E62">
        <w:rPr>
          <w:lang w:val="es-AR"/>
        </w:rPr>
        <w:t xml:space="preserve">de la ejecución de proyectos </w:t>
      </w:r>
      <w:r w:rsidR="00474D08" w:rsidRPr="00FA5E62">
        <w:rPr>
          <w:lang w:val="es-AR"/>
        </w:rPr>
        <w:t xml:space="preserve">destacaron </w:t>
      </w:r>
      <w:r w:rsidRPr="00FA5E62">
        <w:rPr>
          <w:lang w:val="es-AR"/>
        </w:rPr>
        <w:t xml:space="preserve">el papel esencial de las </w:t>
      </w:r>
      <w:r w:rsidR="00C3245F">
        <w:rPr>
          <w:lang w:val="es-AR"/>
        </w:rPr>
        <w:t>oficinas nacionales del ozono</w:t>
      </w:r>
      <w:r w:rsidR="00F12C3F">
        <w:rPr>
          <w:lang w:val="es-AR"/>
        </w:rPr>
        <w:t xml:space="preserve"> en lo que respecta a la supervisión y </w:t>
      </w:r>
      <w:r w:rsidR="00C4726F">
        <w:rPr>
          <w:lang w:val="es-AR"/>
        </w:rPr>
        <w:t xml:space="preserve">el seguimiento </w:t>
      </w:r>
      <w:r w:rsidR="00945D08" w:rsidRPr="00FA5E62">
        <w:rPr>
          <w:lang w:val="es-AR"/>
        </w:rPr>
        <w:t xml:space="preserve">de todas las </w:t>
      </w:r>
      <w:r w:rsidRPr="00FA5E62">
        <w:rPr>
          <w:lang w:val="es-AR"/>
        </w:rPr>
        <w:t xml:space="preserve">actividades previstas </w:t>
      </w:r>
      <w:r w:rsidR="00945D08" w:rsidRPr="00FA5E62">
        <w:rPr>
          <w:lang w:val="es-AR"/>
        </w:rPr>
        <w:t xml:space="preserve">y </w:t>
      </w:r>
      <w:r w:rsidR="00F12C3F">
        <w:rPr>
          <w:lang w:val="es-AR"/>
        </w:rPr>
        <w:t xml:space="preserve">al logro de </w:t>
      </w:r>
      <w:r w:rsidR="00B44EEB" w:rsidRPr="00FA5E62">
        <w:rPr>
          <w:lang w:val="es-AR"/>
        </w:rPr>
        <w:t>un impacto nacional</w:t>
      </w:r>
      <w:r w:rsidR="00F12C3F">
        <w:rPr>
          <w:lang w:val="es-AR"/>
        </w:rPr>
        <w:t xml:space="preserve"> de los proyectos</w:t>
      </w:r>
      <w:r w:rsidR="00B44EEB" w:rsidRPr="00FA5E62">
        <w:rPr>
          <w:lang w:val="es-AR"/>
        </w:rPr>
        <w:t xml:space="preserve">. </w:t>
      </w:r>
      <w:r w:rsidR="00474D08" w:rsidRPr="00FA5E62">
        <w:rPr>
          <w:lang w:val="es-AR" w:eastAsia="en-CA"/>
        </w:rPr>
        <w:t xml:space="preserve">Además, los organismos informaron que el </w:t>
      </w:r>
      <w:r w:rsidR="00A5441C" w:rsidRPr="00FA5E62">
        <w:rPr>
          <w:lang w:val="es-AR" w:eastAsia="en-CA"/>
        </w:rPr>
        <w:t xml:space="preserve">modo híbrido </w:t>
      </w:r>
      <w:r w:rsidR="00F12C3F">
        <w:rPr>
          <w:lang w:val="es-AR" w:eastAsia="en-CA"/>
        </w:rPr>
        <w:t xml:space="preserve">aún </w:t>
      </w:r>
      <w:r w:rsidR="00B44EEB" w:rsidRPr="00FA5E62">
        <w:rPr>
          <w:lang w:val="es-AR" w:eastAsia="en-CA"/>
        </w:rPr>
        <w:t xml:space="preserve">se sigue aplicando </w:t>
      </w:r>
      <w:r w:rsidR="00A5441C" w:rsidRPr="00FA5E62">
        <w:rPr>
          <w:lang w:val="es-AR" w:eastAsia="en-CA"/>
        </w:rPr>
        <w:t xml:space="preserve">para superar las repercusiones de la pandemia del Covid-19 y </w:t>
      </w:r>
      <w:r w:rsidR="00EA7BC7" w:rsidRPr="00FA5E62">
        <w:rPr>
          <w:lang w:val="es-AR" w:eastAsia="en-CA"/>
        </w:rPr>
        <w:t xml:space="preserve">ha demostrado ser un enfoque </w:t>
      </w:r>
      <w:r w:rsidR="00474D08" w:rsidRPr="00FA5E62">
        <w:rPr>
          <w:lang w:val="es-AR" w:eastAsia="en-CA"/>
        </w:rPr>
        <w:t xml:space="preserve">eficaz </w:t>
      </w:r>
      <w:r w:rsidR="00EA7BC7" w:rsidRPr="00FA5E62">
        <w:rPr>
          <w:lang w:val="es-AR" w:eastAsia="en-CA"/>
        </w:rPr>
        <w:t xml:space="preserve">para garantizar la plena finalización de </w:t>
      </w:r>
      <w:r w:rsidR="00B44EEB" w:rsidRPr="00FA5E62">
        <w:rPr>
          <w:lang w:val="es-AR" w:eastAsia="en-CA"/>
        </w:rPr>
        <w:t xml:space="preserve">las </w:t>
      </w:r>
      <w:r w:rsidR="00474D08" w:rsidRPr="00FA5E62">
        <w:rPr>
          <w:lang w:val="es-AR" w:eastAsia="en-CA"/>
        </w:rPr>
        <w:t xml:space="preserve">actividades </w:t>
      </w:r>
      <w:r w:rsidR="00EA7BC7" w:rsidRPr="00FA5E62">
        <w:rPr>
          <w:lang w:val="es-AR" w:eastAsia="en-CA"/>
        </w:rPr>
        <w:t xml:space="preserve">previstas </w:t>
      </w:r>
      <w:r w:rsidR="00B44EEB" w:rsidRPr="00FA5E62">
        <w:rPr>
          <w:lang w:val="es-AR" w:eastAsia="en-CA"/>
        </w:rPr>
        <w:t xml:space="preserve">de un </w:t>
      </w:r>
      <w:r w:rsidR="00474D08" w:rsidRPr="00FA5E62">
        <w:rPr>
          <w:lang w:val="es-AR" w:eastAsia="en-CA"/>
        </w:rPr>
        <w:t>proyecto.</w:t>
      </w:r>
    </w:p>
    <w:p w14:paraId="5DC5C0DA" w14:textId="37ED3868" w:rsidR="005B32D9" w:rsidRPr="00FA5E62" w:rsidRDefault="00F12C3F">
      <w:pPr>
        <w:pStyle w:val="Heading1"/>
        <w:rPr>
          <w:lang w:val="es-AR" w:eastAsia="en-CA"/>
        </w:rPr>
      </w:pPr>
      <w:r>
        <w:rPr>
          <w:lang w:val="es-AR" w:eastAsia="en-CA"/>
        </w:rPr>
        <w:t xml:space="preserve">Asimismo se informó </w:t>
      </w:r>
      <w:r w:rsidRPr="00FA5E62">
        <w:rPr>
          <w:lang w:val="es-AR" w:eastAsia="en-CA"/>
        </w:rPr>
        <w:t xml:space="preserve">que </w:t>
      </w:r>
      <w:r w:rsidR="00945D08" w:rsidRPr="00FA5E62">
        <w:rPr>
          <w:lang w:val="es-AR" w:eastAsia="en-CA"/>
        </w:rPr>
        <w:t xml:space="preserve">la entrega </w:t>
      </w:r>
      <w:r w:rsidR="00A5441C" w:rsidRPr="00FA5E62">
        <w:rPr>
          <w:lang w:val="es-AR" w:eastAsia="en-CA"/>
        </w:rPr>
        <w:t xml:space="preserve">de equipos de </w:t>
      </w:r>
      <w:r w:rsidR="00945D08" w:rsidRPr="00FA5E62">
        <w:rPr>
          <w:lang w:val="es-AR" w:eastAsia="en-CA"/>
        </w:rPr>
        <w:t xml:space="preserve">capacitación </w:t>
      </w:r>
      <w:r w:rsidR="00A5441C" w:rsidRPr="00FA5E62">
        <w:rPr>
          <w:lang w:val="es-AR" w:eastAsia="en-CA"/>
        </w:rPr>
        <w:t xml:space="preserve">a </w:t>
      </w:r>
      <w:r w:rsidR="00945D08" w:rsidRPr="00FA5E62">
        <w:rPr>
          <w:lang w:val="es-AR" w:eastAsia="en-CA"/>
        </w:rPr>
        <w:t xml:space="preserve">las instituciones y a los técnicos de </w:t>
      </w:r>
      <w:r w:rsidR="00B44EEB" w:rsidRPr="00FA5E62">
        <w:rPr>
          <w:lang w:val="es-AR" w:eastAsia="en-CA"/>
        </w:rPr>
        <w:t xml:space="preserve">servicio </w:t>
      </w:r>
      <w:r w:rsidR="004340A7" w:rsidRPr="00FA5E62">
        <w:rPr>
          <w:lang w:val="es-AR" w:eastAsia="en-CA"/>
        </w:rPr>
        <w:t xml:space="preserve">contribuye </w:t>
      </w:r>
      <w:r>
        <w:rPr>
          <w:lang w:val="es-AR" w:eastAsia="en-CA"/>
        </w:rPr>
        <w:t>co</w:t>
      </w:r>
      <w:r w:rsidR="00A13DFD">
        <w:rPr>
          <w:lang w:val="es-AR" w:eastAsia="en-CA"/>
        </w:rPr>
        <w:t xml:space="preserve">nsiderablemente </w:t>
      </w:r>
      <w:r w:rsidR="00A5441C" w:rsidRPr="00FA5E62">
        <w:rPr>
          <w:lang w:val="es-AR" w:eastAsia="en-CA"/>
        </w:rPr>
        <w:t xml:space="preserve">a la creación de una </w:t>
      </w:r>
      <w:r w:rsidR="00A13DFD" w:rsidRPr="00FA5E62">
        <w:rPr>
          <w:lang w:val="es-AR" w:eastAsia="en-CA"/>
        </w:rPr>
        <w:t xml:space="preserve">fructífera </w:t>
      </w:r>
      <w:r w:rsidR="00945D08" w:rsidRPr="00FA5E62">
        <w:rPr>
          <w:lang w:val="es-AR" w:eastAsia="en-CA"/>
        </w:rPr>
        <w:t xml:space="preserve">red de cooperación entre el personal de la </w:t>
      </w:r>
      <w:r w:rsidR="0044053D">
        <w:rPr>
          <w:lang w:val="es-AR" w:eastAsia="en-CA"/>
        </w:rPr>
        <w:t>oficina nacional del ozono</w:t>
      </w:r>
      <w:r w:rsidR="00945D08" w:rsidRPr="00FA5E62">
        <w:rPr>
          <w:lang w:val="es-AR" w:eastAsia="en-CA"/>
        </w:rPr>
        <w:t xml:space="preserve">, las autoridades responsables </w:t>
      </w:r>
      <w:r w:rsidR="00C4726F">
        <w:rPr>
          <w:lang w:val="es-AR" w:eastAsia="en-CA"/>
        </w:rPr>
        <w:t xml:space="preserve">en </w:t>
      </w:r>
      <w:r w:rsidR="00945D08" w:rsidRPr="00FA5E62">
        <w:rPr>
          <w:lang w:val="es-AR" w:eastAsia="en-CA"/>
        </w:rPr>
        <w:t xml:space="preserve">distintos emplazamientos y todos los técnicos e instituciones de formación </w:t>
      </w:r>
      <w:r w:rsidR="00A13DFD">
        <w:rPr>
          <w:lang w:val="es-AR" w:eastAsia="en-CA"/>
        </w:rPr>
        <w:t>vocacional que participan</w:t>
      </w:r>
      <w:r w:rsidR="00945D08" w:rsidRPr="00FA5E62">
        <w:rPr>
          <w:lang w:val="es-AR" w:eastAsia="en-CA"/>
        </w:rPr>
        <w:t>.</w:t>
      </w:r>
    </w:p>
    <w:p w14:paraId="0684636C" w14:textId="53735C24" w:rsidR="005B32D9" w:rsidRPr="00FA5E62" w:rsidRDefault="007D476C">
      <w:pPr>
        <w:pStyle w:val="Heading1"/>
        <w:rPr>
          <w:lang w:val="es-AR"/>
        </w:rPr>
      </w:pPr>
      <w:r w:rsidRPr="00FA5E62">
        <w:rPr>
          <w:lang w:val="es-AR"/>
        </w:rPr>
        <w:t xml:space="preserve">A partir de la experiencia adquirida </w:t>
      </w:r>
      <w:r w:rsidR="00A13DFD">
        <w:rPr>
          <w:lang w:val="es-AR"/>
        </w:rPr>
        <w:t>con</w:t>
      </w:r>
      <w:r w:rsidRPr="00FA5E62">
        <w:rPr>
          <w:lang w:val="es-AR"/>
        </w:rPr>
        <w:t xml:space="preserve"> la ejecución de proyectos, </w:t>
      </w:r>
      <w:r w:rsidR="00BA794A" w:rsidRPr="00FA5E62">
        <w:rPr>
          <w:lang w:val="es-AR"/>
        </w:rPr>
        <w:t xml:space="preserve">un </w:t>
      </w:r>
      <w:r w:rsidR="006C1E6B" w:rsidRPr="00FA5E62">
        <w:rPr>
          <w:lang w:val="es-AR"/>
        </w:rPr>
        <w:t xml:space="preserve">organismo </w:t>
      </w:r>
      <w:r w:rsidR="00BA794A" w:rsidRPr="00FA5E62">
        <w:rPr>
          <w:lang w:val="es-AR"/>
        </w:rPr>
        <w:t xml:space="preserve">informa </w:t>
      </w:r>
      <w:r w:rsidR="00945D08" w:rsidRPr="00FA5E62">
        <w:rPr>
          <w:lang w:val="es-AR"/>
        </w:rPr>
        <w:t>que las actividades de conversión deb</w:t>
      </w:r>
      <w:r w:rsidR="00C4726F">
        <w:rPr>
          <w:lang w:val="es-AR"/>
        </w:rPr>
        <w:t xml:space="preserve">erían </w:t>
      </w:r>
      <w:r w:rsidR="00945D08" w:rsidRPr="00FA5E62">
        <w:rPr>
          <w:lang w:val="es-AR"/>
        </w:rPr>
        <w:t xml:space="preserve">llevarse a cabo en paralelo con otras actividades, para evitar retrasos en la ejecución. </w:t>
      </w:r>
      <w:r w:rsidR="00474D08" w:rsidRPr="00FA5E62">
        <w:rPr>
          <w:lang w:val="es-AR"/>
        </w:rPr>
        <w:t xml:space="preserve">Además, </w:t>
      </w:r>
      <w:r w:rsidR="00945D08" w:rsidRPr="00FA5E62">
        <w:rPr>
          <w:lang w:val="es-AR"/>
        </w:rPr>
        <w:t xml:space="preserve">la flexibilidad en la </w:t>
      </w:r>
      <w:r w:rsidR="00474D08" w:rsidRPr="00FA5E62">
        <w:rPr>
          <w:lang w:val="es-AR"/>
        </w:rPr>
        <w:t xml:space="preserve">ejecución de </w:t>
      </w:r>
      <w:r w:rsidR="00945D08" w:rsidRPr="00FA5E62">
        <w:rPr>
          <w:lang w:val="es-AR"/>
        </w:rPr>
        <w:t xml:space="preserve">los subproyectos de </w:t>
      </w:r>
      <w:r w:rsidR="00C80A3F">
        <w:rPr>
          <w:lang w:val="es-AR"/>
        </w:rPr>
        <w:t>conversión</w:t>
      </w:r>
      <w:r w:rsidR="00945D08" w:rsidRPr="00FA5E62">
        <w:rPr>
          <w:lang w:val="es-AR"/>
        </w:rPr>
        <w:t xml:space="preserve"> es esencial para implicar a las empresas y </w:t>
      </w:r>
      <w:r w:rsidR="00474D08" w:rsidRPr="00FA5E62">
        <w:rPr>
          <w:lang w:val="es-AR"/>
        </w:rPr>
        <w:t xml:space="preserve">lograr </w:t>
      </w:r>
      <w:r w:rsidR="00945D08" w:rsidRPr="00FA5E62">
        <w:rPr>
          <w:lang w:val="es-AR"/>
        </w:rPr>
        <w:t>resultados sustentables.</w:t>
      </w:r>
    </w:p>
    <w:p w14:paraId="1FE6D78A" w14:textId="77777777" w:rsidR="005B32D9" w:rsidRPr="00FA5E62" w:rsidRDefault="007D476C">
      <w:pPr>
        <w:pStyle w:val="Heading1"/>
        <w:keepLines/>
        <w:numPr>
          <w:ilvl w:val="0"/>
          <w:numId w:val="0"/>
        </w:numPr>
        <w:spacing w:before="240"/>
        <w:rPr>
          <w:i/>
          <w:iCs/>
          <w:lang w:val="es-AR"/>
        </w:rPr>
      </w:pPr>
      <w:r w:rsidRPr="00FA5E62">
        <w:rPr>
          <w:i/>
          <w:iCs/>
          <w:lang w:val="es-AR"/>
        </w:rPr>
        <w:t>Fortalecimiento de capacidades</w:t>
      </w:r>
    </w:p>
    <w:p w14:paraId="75E79089" w14:textId="225F34FA" w:rsidR="005B32D9" w:rsidRPr="00FA5E62" w:rsidRDefault="007D476C">
      <w:pPr>
        <w:pStyle w:val="Heading1"/>
        <w:rPr>
          <w:color w:val="000000"/>
          <w:lang w:val="es-AR"/>
        </w:rPr>
      </w:pPr>
      <w:r w:rsidRPr="00FA5E62">
        <w:rPr>
          <w:lang w:val="es-AR"/>
        </w:rPr>
        <w:t xml:space="preserve">Los organismos </w:t>
      </w:r>
      <w:r w:rsidR="00474D08" w:rsidRPr="00FA5E62">
        <w:rPr>
          <w:lang w:val="es-AR"/>
        </w:rPr>
        <w:t xml:space="preserve">informaron que los </w:t>
      </w:r>
      <w:r w:rsidR="000345C1" w:rsidRPr="00FA5E62">
        <w:rPr>
          <w:lang w:val="es-AR"/>
        </w:rPr>
        <w:t xml:space="preserve">programas de fortalecimiento de capacidades relacionados con </w:t>
      </w:r>
      <w:r w:rsidR="00B44EEB" w:rsidRPr="00FA5E62">
        <w:rPr>
          <w:lang w:val="es-AR"/>
        </w:rPr>
        <w:t xml:space="preserve">el </w:t>
      </w:r>
      <w:r w:rsidR="00433F70" w:rsidRPr="00FA5E62">
        <w:rPr>
          <w:lang w:val="es-AR"/>
        </w:rPr>
        <w:t xml:space="preserve">sector de servicio técnico de refrigeración, en los </w:t>
      </w:r>
      <w:r w:rsidRPr="00FA5E62">
        <w:rPr>
          <w:lang w:val="es-AR"/>
        </w:rPr>
        <w:t xml:space="preserve">que participan </w:t>
      </w:r>
      <w:r w:rsidR="00964E4D" w:rsidRPr="00FA5E62">
        <w:rPr>
          <w:lang w:val="es-AR"/>
        </w:rPr>
        <w:t xml:space="preserve">los </w:t>
      </w:r>
      <w:r w:rsidR="00B44EEB" w:rsidRPr="00FA5E62">
        <w:rPr>
          <w:lang w:val="es-AR"/>
        </w:rPr>
        <w:t>servicios de</w:t>
      </w:r>
      <w:r w:rsidR="00964E4D" w:rsidRPr="00FA5E62">
        <w:rPr>
          <w:lang w:val="es-AR"/>
        </w:rPr>
        <w:t xml:space="preserve"> aduanas y otras partes interesadas clave</w:t>
      </w:r>
      <w:r w:rsidRPr="00FA5E62">
        <w:rPr>
          <w:lang w:val="es-AR"/>
        </w:rPr>
        <w:t xml:space="preserve">, </w:t>
      </w:r>
      <w:r w:rsidR="00964E4D" w:rsidRPr="00FA5E62">
        <w:rPr>
          <w:lang w:val="es-AR"/>
        </w:rPr>
        <w:t xml:space="preserve">demostraron ser necesarios para ayudar al país a alcanzar los objetivos previstos del Protocolo de Montreal y avanzar hacia la transición a </w:t>
      </w:r>
      <w:r w:rsidR="00B44EEB" w:rsidRPr="00FA5E62">
        <w:rPr>
          <w:lang w:val="es-AR"/>
        </w:rPr>
        <w:t xml:space="preserve">tecnologías </w:t>
      </w:r>
      <w:r w:rsidR="00964E4D" w:rsidRPr="00FA5E62">
        <w:rPr>
          <w:lang w:val="es-AR"/>
        </w:rPr>
        <w:t xml:space="preserve">de </w:t>
      </w:r>
      <w:r w:rsidR="00911AF0">
        <w:rPr>
          <w:lang w:val="es-AR"/>
        </w:rPr>
        <w:t>bajo potencial de calentamiento atmosférico</w:t>
      </w:r>
      <w:r w:rsidR="00964E4D" w:rsidRPr="00FA5E62">
        <w:rPr>
          <w:lang w:val="es-AR"/>
        </w:rPr>
        <w:t xml:space="preserve">. </w:t>
      </w:r>
      <w:r w:rsidRPr="00FA5E62">
        <w:rPr>
          <w:lang w:val="es-AR"/>
        </w:rPr>
        <w:t xml:space="preserve">El compromiso de las autoridades aduaneras ha sido un factor clave hacia el </w:t>
      </w:r>
      <w:r w:rsidR="000B3314" w:rsidRPr="00FA5E62">
        <w:rPr>
          <w:color w:val="000000"/>
          <w:lang w:val="es-AR"/>
        </w:rPr>
        <w:t xml:space="preserve">cumplimiento </w:t>
      </w:r>
      <w:r w:rsidR="00C4726F">
        <w:rPr>
          <w:color w:val="000000"/>
          <w:lang w:val="es-AR"/>
        </w:rPr>
        <w:t xml:space="preserve">con </w:t>
      </w:r>
      <w:r w:rsidR="009219A6" w:rsidRPr="00FA5E62">
        <w:rPr>
          <w:color w:val="000000"/>
          <w:lang w:val="es-AR"/>
        </w:rPr>
        <w:t xml:space="preserve">el Protocolo de Montreal y la lucha contra </w:t>
      </w:r>
      <w:r w:rsidR="000B3314" w:rsidRPr="00FA5E62">
        <w:rPr>
          <w:color w:val="000000"/>
          <w:lang w:val="es-AR"/>
        </w:rPr>
        <w:t xml:space="preserve">el comercio </w:t>
      </w:r>
      <w:r w:rsidR="00C80A3F">
        <w:rPr>
          <w:color w:val="000000"/>
          <w:lang w:val="es-AR"/>
        </w:rPr>
        <w:t>ilícito</w:t>
      </w:r>
      <w:r w:rsidR="000B3314" w:rsidRPr="00FA5E62">
        <w:rPr>
          <w:color w:val="000000"/>
          <w:lang w:val="es-AR"/>
        </w:rPr>
        <w:t>.</w:t>
      </w:r>
    </w:p>
    <w:p w14:paraId="4FA0DBF1" w14:textId="35780CCE" w:rsidR="005B32D9" w:rsidRPr="00FA5E62" w:rsidRDefault="007D476C">
      <w:pPr>
        <w:pStyle w:val="Heading1"/>
        <w:rPr>
          <w:rFonts w:asciiTheme="majorBidi" w:hAnsiTheme="majorBidi" w:cstheme="majorBidi"/>
          <w:lang w:val="es-AR"/>
        </w:rPr>
      </w:pPr>
      <w:bookmarkStart w:id="4" w:name="_Toc370910623"/>
      <w:bookmarkStart w:id="5" w:name="_Toc147920737"/>
      <w:bookmarkStart w:id="6" w:name="_Toc147387247"/>
      <w:bookmarkStart w:id="7" w:name="_Toc147305504"/>
      <w:bookmarkStart w:id="8" w:name="_Toc147305215"/>
      <w:bookmarkStart w:id="9" w:name="_Toc147292222"/>
      <w:bookmarkStart w:id="10" w:name="_Toc147283939"/>
      <w:bookmarkStart w:id="11" w:name="_Toc147217699"/>
      <w:bookmarkStart w:id="12" w:name="_Toc117922249"/>
      <w:bookmarkStart w:id="13" w:name="_Toc56412815"/>
      <w:r w:rsidRPr="00FA5E62">
        <w:rPr>
          <w:lang w:val="es-AR"/>
        </w:rPr>
        <w:t xml:space="preserve">Un organismo </w:t>
      </w:r>
      <w:r w:rsidR="00903B66" w:rsidRPr="00FA5E62">
        <w:rPr>
          <w:lang w:val="es-AR"/>
        </w:rPr>
        <w:t xml:space="preserve">advirtió que pudo incorporar actividades estrechamente relacionadas con el alcance original de la </w:t>
      </w:r>
      <w:r w:rsidR="00CB6406" w:rsidRPr="00FA5E62">
        <w:rPr>
          <w:lang w:val="es-AR"/>
        </w:rPr>
        <w:t xml:space="preserve">etapa I </w:t>
      </w:r>
      <w:r w:rsidR="00903B66" w:rsidRPr="00FA5E62">
        <w:rPr>
          <w:lang w:val="es-AR"/>
        </w:rPr>
        <w:t xml:space="preserve">del </w:t>
      </w:r>
      <w:r w:rsidR="00F77223">
        <w:rPr>
          <w:lang w:val="es-AR"/>
        </w:rPr>
        <w:t>plan de gestión para la eliminación de HCFC</w:t>
      </w:r>
      <w:r w:rsidR="00903B66" w:rsidRPr="00FA5E62">
        <w:rPr>
          <w:lang w:val="es-AR"/>
        </w:rPr>
        <w:t xml:space="preserve">, en el marco de las actividades de fortalecimiento de capacidades, </w:t>
      </w:r>
      <w:r w:rsidR="00C80A3F">
        <w:rPr>
          <w:lang w:val="es-AR"/>
        </w:rPr>
        <w:t xml:space="preserve">cuando se preparaba </w:t>
      </w:r>
      <w:r w:rsidR="00903B66" w:rsidRPr="00FA5E62">
        <w:rPr>
          <w:lang w:val="es-AR"/>
        </w:rPr>
        <w:t xml:space="preserve">para los requisitos derivados de la adopción de la </w:t>
      </w:r>
      <w:r w:rsidR="00526AB3" w:rsidRPr="00FA5E62">
        <w:rPr>
          <w:lang w:val="es-AR"/>
        </w:rPr>
        <w:t xml:space="preserve">Enmienda </w:t>
      </w:r>
      <w:r w:rsidR="00903B66" w:rsidRPr="00FA5E62">
        <w:rPr>
          <w:lang w:val="es-AR"/>
        </w:rPr>
        <w:t>de Kigali</w:t>
      </w:r>
      <w:r w:rsidR="007642E3" w:rsidRPr="00FA5E62">
        <w:rPr>
          <w:lang w:val="es-AR"/>
        </w:rPr>
        <w:t>.</w:t>
      </w:r>
    </w:p>
    <w:p w14:paraId="69229646" w14:textId="7F8075D4" w:rsidR="005B32D9" w:rsidRPr="00FA5E62" w:rsidRDefault="00C80A3F" w:rsidP="008C7E0E">
      <w:pPr>
        <w:pStyle w:val="Heading1"/>
        <w:rPr>
          <w:lang w:val="es-AR"/>
        </w:rPr>
      </w:pPr>
      <w:r>
        <w:rPr>
          <w:lang w:val="es-AR"/>
        </w:rPr>
        <w:lastRenderedPageBreak/>
        <w:t>Asimismo u</w:t>
      </w:r>
      <w:r w:rsidRPr="00FA5E62">
        <w:rPr>
          <w:lang w:val="es-AR"/>
        </w:rPr>
        <w:t xml:space="preserve">n </w:t>
      </w:r>
      <w:r w:rsidR="008572FC" w:rsidRPr="00FA5E62">
        <w:rPr>
          <w:lang w:val="es-AR"/>
        </w:rPr>
        <w:t xml:space="preserve">organismo </w:t>
      </w:r>
      <w:r w:rsidR="00414392" w:rsidRPr="00FA5E62">
        <w:rPr>
          <w:lang w:val="es-AR"/>
        </w:rPr>
        <w:t xml:space="preserve">indicó que un </w:t>
      </w:r>
      <w:r w:rsidR="00D60409" w:rsidRPr="00FA5E62">
        <w:rPr>
          <w:lang w:val="es-AR"/>
        </w:rPr>
        <w:t xml:space="preserve">buen </w:t>
      </w:r>
      <w:r w:rsidR="00B44EEB" w:rsidRPr="00FA5E62">
        <w:rPr>
          <w:lang w:val="es-AR"/>
        </w:rPr>
        <w:t xml:space="preserve">conocimiento de las </w:t>
      </w:r>
      <w:r w:rsidR="00D14969" w:rsidRPr="00FA5E62">
        <w:rPr>
          <w:lang w:val="es-AR"/>
        </w:rPr>
        <w:t xml:space="preserve">normas </w:t>
      </w:r>
      <w:r w:rsidR="00D60409" w:rsidRPr="00FA5E62">
        <w:rPr>
          <w:lang w:val="es-AR"/>
        </w:rPr>
        <w:t xml:space="preserve">y reglamentos vigentes es esencial para garantizar la seguridad y la vida útil de los sistemas de refrigeración. </w:t>
      </w:r>
      <w:r w:rsidR="000F016F" w:rsidRPr="00FA5E62">
        <w:rPr>
          <w:lang w:val="es-AR"/>
        </w:rPr>
        <w:t xml:space="preserve">El organismo declaró que </w:t>
      </w:r>
      <w:r>
        <w:rPr>
          <w:lang w:val="es-AR"/>
        </w:rPr>
        <w:t xml:space="preserve">se necesitaban </w:t>
      </w:r>
      <w:r w:rsidR="000F016F" w:rsidRPr="00FA5E62">
        <w:rPr>
          <w:lang w:val="es-AR"/>
        </w:rPr>
        <w:t xml:space="preserve">una mayor </w:t>
      </w:r>
      <w:r w:rsidR="00D60409" w:rsidRPr="00FA5E62">
        <w:rPr>
          <w:lang w:val="es-AR"/>
        </w:rPr>
        <w:t xml:space="preserve">capacitación continua sobre las precauciones de seguridad para </w:t>
      </w:r>
      <w:r>
        <w:rPr>
          <w:lang w:val="es-AR"/>
        </w:rPr>
        <w:t xml:space="preserve">el manejo de </w:t>
      </w:r>
      <w:r w:rsidR="00D60409" w:rsidRPr="00FA5E62">
        <w:rPr>
          <w:lang w:val="es-AR"/>
        </w:rPr>
        <w:t xml:space="preserve">refrigerantes inflamables en </w:t>
      </w:r>
      <w:r w:rsidR="000218DC" w:rsidRPr="00FA5E62">
        <w:rPr>
          <w:lang w:val="es-AR"/>
        </w:rPr>
        <w:t>refrigeración y climatización</w:t>
      </w:r>
      <w:r w:rsidR="000F016F" w:rsidRPr="00FA5E62">
        <w:rPr>
          <w:lang w:val="es-AR"/>
        </w:rPr>
        <w:t xml:space="preserve">. También era </w:t>
      </w:r>
      <w:r w:rsidR="004A4047" w:rsidRPr="00FA5E62">
        <w:rPr>
          <w:lang w:val="es-AR"/>
        </w:rPr>
        <w:t xml:space="preserve">importante </w:t>
      </w:r>
      <w:r w:rsidR="00D60409" w:rsidRPr="00FA5E62">
        <w:rPr>
          <w:lang w:val="es-AR"/>
        </w:rPr>
        <w:t xml:space="preserve">proporcionar a las </w:t>
      </w:r>
      <w:r w:rsidR="00C3245F">
        <w:rPr>
          <w:lang w:val="es-AR"/>
        </w:rPr>
        <w:t>partes interesadas</w:t>
      </w:r>
      <w:r w:rsidR="00D60409" w:rsidRPr="00FA5E62">
        <w:rPr>
          <w:lang w:val="es-AR"/>
        </w:rPr>
        <w:t xml:space="preserve"> en refrigeración y climatización una referencia rápida de las principales clasificaciones de seguridad y técnicas de manejo seguro de los refrigerantes inflamables disponibles en el mercado</w:t>
      </w:r>
      <w:r w:rsidRPr="00FA5E62">
        <w:rPr>
          <w:lang w:val="es-AR"/>
        </w:rPr>
        <w:t>.</w:t>
      </w:r>
    </w:p>
    <w:p w14:paraId="6EEBE095" w14:textId="77777777" w:rsidR="005B32D9" w:rsidRPr="00FA5E62" w:rsidRDefault="007D476C">
      <w:pPr>
        <w:spacing w:after="240"/>
        <w:rPr>
          <w:i/>
          <w:iCs/>
          <w:lang w:val="es-AR"/>
        </w:rPr>
      </w:pPr>
      <w:r w:rsidRPr="00FA5E62">
        <w:rPr>
          <w:i/>
          <w:iCs/>
          <w:lang w:val="es-AR"/>
        </w:rPr>
        <w:t>Enfoque nacional y sectorial</w:t>
      </w:r>
    </w:p>
    <w:p w14:paraId="6A139635" w14:textId="68E843C0" w:rsidR="005B32D9" w:rsidRPr="00FA5E62" w:rsidRDefault="00557549">
      <w:pPr>
        <w:pStyle w:val="Heading1"/>
        <w:rPr>
          <w:lang w:val="es-AR"/>
        </w:rPr>
      </w:pPr>
      <w:r>
        <w:rPr>
          <w:lang w:val="es-AR"/>
        </w:rPr>
        <w:t xml:space="preserve">Con respecto </w:t>
      </w:r>
      <w:r w:rsidRPr="00FA5E62">
        <w:rPr>
          <w:lang w:val="es-AR"/>
        </w:rPr>
        <w:t xml:space="preserve">al enfoque nacional y sectorial, </w:t>
      </w:r>
      <w:r w:rsidR="00D5037A" w:rsidRPr="00FA5E62">
        <w:rPr>
          <w:lang w:val="es-AR"/>
        </w:rPr>
        <w:t xml:space="preserve">un </w:t>
      </w:r>
      <w:r w:rsidR="007F0737" w:rsidRPr="00FA5E62">
        <w:rPr>
          <w:lang w:val="es-AR"/>
        </w:rPr>
        <w:t xml:space="preserve">organismo advirtió que el </w:t>
      </w:r>
      <w:r w:rsidR="00D5037A" w:rsidRPr="00FA5E62">
        <w:rPr>
          <w:lang w:val="es-AR"/>
        </w:rPr>
        <w:t xml:space="preserve">alcance y la calidad de los programas </w:t>
      </w:r>
      <w:r w:rsidRPr="00FA5E62">
        <w:rPr>
          <w:lang w:val="es-AR"/>
        </w:rPr>
        <w:t xml:space="preserve">de </w:t>
      </w:r>
      <w:r>
        <w:rPr>
          <w:lang w:val="es-AR"/>
        </w:rPr>
        <w:t>educación técnica vocacional</w:t>
      </w:r>
      <w:r w:rsidRPr="00FA5E62">
        <w:rPr>
          <w:lang w:val="es-AR"/>
        </w:rPr>
        <w:t xml:space="preserve"> </w:t>
      </w:r>
      <w:r w:rsidR="007F0737" w:rsidRPr="00FA5E62">
        <w:rPr>
          <w:lang w:val="es-AR"/>
        </w:rPr>
        <w:t xml:space="preserve">disponibles </w:t>
      </w:r>
      <w:r w:rsidRPr="00FA5E62">
        <w:rPr>
          <w:lang w:val="es-AR"/>
        </w:rPr>
        <w:t xml:space="preserve">en los países en desarrollo </w:t>
      </w:r>
      <w:r w:rsidR="00801CC0" w:rsidRPr="00FA5E62">
        <w:rPr>
          <w:lang w:val="es-AR"/>
        </w:rPr>
        <w:t>eran limitados</w:t>
      </w:r>
      <w:r w:rsidR="00BA794A" w:rsidRPr="00FA5E62">
        <w:rPr>
          <w:lang w:val="es-AR"/>
        </w:rPr>
        <w:t xml:space="preserve">. </w:t>
      </w:r>
      <w:r w:rsidR="007F0737" w:rsidRPr="00FA5E62">
        <w:rPr>
          <w:lang w:val="es-AR"/>
        </w:rPr>
        <w:t xml:space="preserve">Los programas existentes no estaban adaptados a las necesidades del mercado laboral, </w:t>
      </w:r>
      <w:r w:rsidRPr="00FA5E62">
        <w:rPr>
          <w:lang w:val="es-AR"/>
        </w:rPr>
        <w:t xml:space="preserve">los planes de estudio y los programas </w:t>
      </w:r>
      <w:r>
        <w:rPr>
          <w:lang w:val="es-AR"/>
        </w:rPr>
        <w:t xml:space="preserve">eran anticuados </w:t>
      </w:r>
      <w:r w:rsidRPr="00FA5E62">
        <w:rPr>
          <w:lang w:val="es-AR"/>
        </w:rPr>
        <w:t xml:space="preserve">y las instituciones </w:t>
      </w:r>
      <w:r w:rsidR="001D7243" w:rsidRPr="00FA5E62">
        <w:rPr>
          <w:lang w:val="es-AR"/>
        </w:rPr>
        <w:t>carecían</w:t>
      </w:r>
      <w:r w:rsidRPr="00FA5E62">
        <w:rPr>
          <w:lang w:val="es-AR"/>
        </w:rPr>
        <w:t xml:space="preserve"> de las herramientas y </w:t>
      </w:r>
      <w:r w:rsidR="00C4726F">
        <w:rPr>
          <w:lang w:val="es-AR"/>
        </w:rPr>
        <w:t xml:space="preserve">los equipos </w:t>
      </w:r>
      <w:r w:rsidRPr="00FA5E62">
        <w:rPr>
          <w:lang w:val="es-AR"/>
        </w:rPr>
        <w:t xml:space="preserve">necesarios para una educación práctica. </w:t>
      </w:r>
      <w:r w:rsidR="00363A9E" w:rsidRPr="00FA5E62">
        <w:rPr>
          <w:lang w:val="es-AR"/>
        </w:rPr>
        <w:t>Además</w:t>
      </w:r>
      <w:r w:rsidR="00A06FF5" w:rsidRPr="00FA5E62">
        <w:rPr>
          <w:lang w:val="es-AR"/>
        </w:rPr>
        <w:t xml:space="preserve">, </w:t>
      </w:r>
      <w:r w:rsidRPr="00FA5E62">
        <w:rPr>
          <w:lang w:val="es-AR"/>
        </w:rPr>
        <w:t xml:space="preserve">algunos </w:t>
      </w:r>
      <w:r w:rsidR="00A06FF5" w:rsidRPr="00FA5E62">
        <w:rPr>
          <w:lang w:val="es-AR"/>
        </w:rPr>
        <w:t>talleres</w:t>
      </w:r>
      <w:r w:rsidRPr="00FA5E62">
        <w:rPr>
          <w:lang w:val="es-AR"/>
        </w:rPr>
        <w:t xml:space="preserve"> de servicio técnico carecían </w:t>
      </w:r>
      <w:r w:rsidR="00E72C89" w:rsidRPr="00FA5E62">
        <w:rPr>
          <w:lang w:val="es-AR"/>
        </w:rPr>
        <w:t xml:space="preserve">de las </w:t>
      </w:r>
      <w:r w:rsidRPr="00FA5E62">
        <w:rPr>
          <w:lang w:val="es-AR"/>
        </w:rPr>
        <w:t xml:space="preserve">herramientas </w:t>
      </w:r>
      <w:r w:rsidR="00A06FF5" w:rsidRPr="00FA5E62">
        <w:rPr>
          <w:lang w:val="es-AR"/>
        </w:rPr>
        <w:t xml:space="preserve">y equipos </w:t>
      </w:r>
      <w:r w:rsidRPr="00FA5E62">
        <w:rPr>
          <w:lang w:val="es-AR"/>
        </w:rPr>
        <w:t xml:space="preserve">adecuados para seguir las buenas prácticas en el sector de </w:t>
      </w:r>
      <w:r w:rsidR="00363A9E" w:rsidRPr="00FA5E62">
        <w:rPr>
          <w:lang w:val="es-AR"/>
        </w:rPr>
        <w:t>refrigeración y climatización</w:t>
      </w:r>
      <w:r w:rsidRPr="00FA5E62">
        <w:rPr>
          <w:lang w:val="es-AR"/>
        </w:rPr>
        <w:t xml:space="preserve">. Por lo tanto, </w:t>
      </w:r>
      <w:r w:rsidR="00C4726F" w:rsidRPr="00FA5E62">
        <w:rPr>
          <w:lang w:val="es-AR"/>
        </w:rPr>
        <w:t>en el sector de refrigeración y climatización</w:t>
      </w:r>
      <w:r w:rsidR="00C4726F">
        <w:rPr>
          <w:lang w:val="es-AR"/>
        </w:rPr>
        <w:t>,</w:t>
      </w:r>
      <w:r w:rsidR="00C4726F" w:rsidRPr="00FA5E62">
        <w:rPr>
          <w:lang w:val="es-AR"/>
        </w:rPr>
        <w:t xml:space="preserve"> </w:t>
      </w:r>
      <w:r w:rsidR="00A06FF5" w:rsidRPr="00FA5E62">
        <w:rPr>
          <w:lang w:val="es-AR"/>
        </w:rPr>
        <w:t xml:space="preserve">el suministro de </w:t>
      </w:r>
      <w:r w:rsidRPr="00FA5E62">
        <w:rPr>
          <w:lang w:val="es-AR"/>
        </w:rPr>
        <w:t xml:space="preserve">herramientas y </w:t>
      </w:r>
      <w:r w:rsidR="00A06FF5" w:rsidRPr="00FA5E62">
        <w:rPr>
          <w:lang w:val="es-AR"/>
        </w:rPr>
        <w:t xml:space="preserve">equipos </w:t>
      </w:r>
      <w:r>
        <w:rPr>
          <w:lang w:val="es-AR"/>
        </w:rPr>
        <w:t xml:space="preserve">para talleres </w:t>
      </w:r>
      <w:r w:rsidR="00E72C89" w:rsidRPr="00FA5E62">
        <w:rPr>
          <w:lang w:val="es-AR"/>
        </w:rPr>
        <w:t xml:space="preserve">era </w:t>
      </w:r>
      <w:r w:rsidRPr="00FA5E62">
        <w:rPr>
          <w:lang w:val="es-AR"/>
        </w:rPr>
        <w:t xml:space="preserve">muy importante </w:t>
      </w:r>
      <w:r w:rsidR="007F0737" w:rsidRPr="00FA5E62">
        <w:rPr>
          <w:lang w:val="es-AR"/>
        </w:rPr>
        <w:t xml:space="preserve">para el </w:t>
      </w:r>
      <w:r w:rsidRPr="00FA5E62">
        <w:rPr>
          <w:lang w:val="es-AR"/>
        </w:rPr>
        <w:t xml:space="preserve">éxito del </w:t>
      </w:r>
      <w:r w:rsidR="007F0737" w:rsidRPr="00FA5E62">
        <w:rPr>
          <w:lang w:val="es-AR"/>
        </w:rPr>
        <w:t xml:space="preserve">desarrollo </w:t>
      </w:r>
      <w:r w:rsidRPr="00FA5E62">
        <w:rPr>
          <w:lang w:val="es-AR"/>
        </w:rPr>
        <w:t>de programas</w:t>
      </w:r>
      <w:r w:rsidRPr="00557549">
        <w:rPr>
          <w:lang w:val="es-AR"/>
        </w:rPr>
        <w:t xml:space="preserve"> </w:t>
      </w:r>
      <w:r w:rsidRPr="00FA5E62">
        <w:rPr>
          <w:lang w:val="es-AR"/>
        </w:rPr>
        <w:t xml:space="preserve">actualizados de </w:t>
      </w:r>
      <w:r>
        <w:rPr>
          <w:lang w:val="es-AR"/>
        </w:rPr>
        <w:t>educación técnica vocacional</w:t>
      </w:r>
      <w:r w:rsidR="007F0737" w:rsidRPr="00FA5E62">
        <w:rPr>
          <w:lang w:val="es-AR"/>
        </w:rPr>
        <w:t>.</w:t>
      </w:r>
    </w:p>
    <w:p w14:paraId="0C76669E" w14:textId="12703B49" w:rsidR="005B32D9" w:rsidRPr="00FA5E62" w:rsidRDefault="00557549">
      <w:pPr>
        <w:pStyle w:val="Heading1"/>
        <w:rPr>
          <w:lang w:val="es-AR"/>
        </w:rPr>
      </w:pPr>
      <w:r>
        <w:rPr>
          <w:lang w:val="es-AR"/>
        </w:rPr>
        <w:t xml:space="preserve">Asimismo </w:t>
      </w:r>
      <w:r w:rsidRPr="00FA5E62">
        <w:rPr>
          <w:lang w:val="es-AR"/>
        </w:rPr>
        <w:t xml:space="preserve">se ha </w:t>
      </w:r>
      <w:r w:rsidR="00044D8D" w:rsidRPr="00FA5E62">
        <w:rPr>
          <w:lang w:val="es-AR"/>
        </w:rPr>
        <w:t xml:space="preserve">informado </w:t>
      </w:r>
      <w:r w:rsidR="006572BE" w:rsidRPr="00FA5E62">
        <w:rPr>
          <w:lang w:val="es-AR"/>
        </w:rPr>
        <w:t>que</w:t>
      </w:r>
      <w:r w:rsidR="00422635">
        <w:rPr>
          <w:lang w:val="es-AR"/>
        </w:rPr>
        <w:t>,</w:t>
      </w:r>
      <w:r w:rsidR="006572BE" w:rsidRPr="00FA5E62">
        <w:rPr>
          <w:lang w:val="es-AR"/>
        </w:rPr>
        <w:t xml:space="preserve"> </w:t>
      </w:r>
      <w:r w:rsidRPr="00FA5E62">
        <w:rPr>
          <w:lang w:val="es-AR"/>
        </w:rPr>
        <w:t>en el sector de refrigeración y climatización</w:t>
      </w:r>
      <w:r w:rsidR="00422635">
        <w:rPr>
          <w:lang w:val="es-AR"/>
        </w:rPr>
        <w:t>,</w:t>
      </w:r>
      <w:r w:rsidRPr="00FA5E62">
        <w:rPr>
          <w:lang w:val="es-AR"/>
        </w:rPr>
        <w:t xml:space="preserve"> </w:t>
      </w:r>
      <w:r w:rsidR="00DA56ED" w:rsidRPr="00FA5E62">
        <w:rPr>
          <w:lang w:val="es-AR"/>
        </w:rPr>
        <w:t xml:space="preserve">la revisión y el mantenimiento eficaces </w:t>
      </w:r>
      <w:r w:rsidR="00E72C89" w:rsidRPr="00FA5E62">
        <w:rPr>
          <w:lang w:val="es-AR"/>
        </w:rPr>
        <w:t xml:space="preserve">eran </w:t>
      </w:r>
      <w:r w:rsidR="00DA56ED" w:rsidRPr="00FA5E62">
        <w:rPr>
          <w:lang w:val="es-AR"/>
        </w:rPr>
        <w:t>fundamentales para reducir las fugas de refrigerante</w:t>
      </w:r>
      <w:r w:rsidR="00422635">
        <w:rPr>
          <w:lang w:val="es-AR"/>
        </w:rPr>
        <w:t>s</w:t>
      </w:r>
      <w:r w:rsidR="00DA56ED" w:rsidRPr="00FA5E62">
        <w:rPr>
          <w:lang w:val="es-AR"/>
        </w:rPr>
        <w:t xml:space="preserve">, minimizar las emisiones indirectas de los equipos de baja </w:t>
      </w:r>
      <w:r w:rsidR="00E72C89" w:rsidRPr="00FA5E62">
        <w:rPr>
          <w:lang w:val="es-AR"/>
        </w:rPr>
        <w:t>eficiencia</w:t>
      </w:r>
      <w:r w:rsidR="00DA56ED" w:rsidRPr="00FA5E62">
        <w:rPr>
          <w:lang w:val="es-AR"/>
        </w:rPr>
        <w:t xml:space="preserve"> energética y crear importantes oportunidades de empleo. </w:t>
      </w:r>
      <w:r w:rsidR="00044D8D" w:rsidRPr="00FA5E62">
        <w:rPr>
          <w:lang w:val="es-AR"/>
        </w:rPr>
        <w:t>E</w:t>
      </w:r>
      <w:r w:rsidRPr="00FA5E62">
        <w:rPr>
          <w:lang w:val="es-AR"/>
        </w:rPr>
        <w:t xml:space="preserve">n el sector </w:t>
      </w:r>
      <w:r>
        <w:rPr>
          <w:lang w:val="es-AR"/>
        </w:rPr>
        <w:t xml:space="preserve">de </w:t>
      </w:r>
      <w:r w:rsidRPr="00FA5E62">
        <w:rPr>
          <w:lang w:val="es-AR"/>
        </w:rPr>
        <w:t xml:space="preserve">refrigeración </w:t>
      </w:r>
      <w:r>
        <w:rPr>
          <w:lang w:val="es-AR"/>
        </w:rPr>
        <w:t>e</w:t>
      </w:r>
      <w:r w:rsidR="00044D8D" w:rsidRPr="00FA5E62">
        <w:rPr>
          <w:lang w:val="es-AR"/>
        </w:rPr>
        <w:t xml:space="preserve">s necesario seguir mejorando la </w:t>
      </w:r>
      <w:r w:rsidR="00DA56ED" w:rsidRPr="00FA5E62">
        <w:rPr>
          <w:lang w:val="es-AR"/>
        </w:rPr>
        <w:t>re</w:t>
      </w:r>
      <w:r>
        <w:rPr>
          <w:lang w:val="es-AR"/>
        </w:rPr>
        <w:t>paración</w:t>
      </w:r>
      <w:r w:rsidR="00DA56ED" w:rsidRPr="00FA5E62">
        <w:rPr>
          <w:lang w:val="es-AR"/>
        </w:rPr>
        <w:t>, el mantenimiento y la eliminación</w:t>
      </w:r>
      <w:r w:rsidR="00044D8D" w:rsidRPr="00FA5E62">
        <w:rPr>
          <w:lang w:val="es-AR"/>
        </w:rPr>
        <w:t xml:space="preserve">. </w:t>
      </w:r>
      <w:r w:rsidR="0032214A" w:rsidRPr="00FA5E62">
        <w:rPr>
          <w:lang w:val="es-AR"/>
        </w:rPr>
        <w:t xml:space="preserve">Se sugirió que esto podría </w:t>
      </w:r>
      <w:r w:rsidR="00DA56ED" w:rsidRPr="00FA5E62">
        <w:rPr>
          <w:lang w:val="es-AR"/>
        </w:rPr>
        <w:t xml:space="preserve">lograrse asegurando un umbral mínimo para la capacitación </w:t>
      </w:r>
      <w:r w:rsidR="0032214A" w:rsidRPr="00FA5E62">
        <w:rPr>
          <w:lang w:val="es-AR"/>
        </w:rPr>
        <w:t xml:space="preserve">y </w:t>
      </w:r>
      <w:r w:rsidR="00DA56ED" w:rsidRPr="00FA5E62">
        <w:rPr>
          <w:lang w:val="es-AR"/>
        </w:rPr>
        <w:t xml:space="preserve">acreditación </w:t>
      </w:r>
      <w:r w:rsidR="0032214A" w:rsidRPr="00FA5E62">
        <w:rPr>
          <w:lang w:val="es-AR"/>
        </w:rPr>
        <w:t xml:space="preserve">de </w:t>
      </w:r>
      <w:r w:rsidR="00DA56ED" w:rsidRPr="00FA5E62">
        <w:rPr>
          <w:lang w:val="es-AR"/>
        </w:rPr>
        <w:t xml:space="preserve">técnicos de </w:t>
      </w:r>
      <w:r w:rsidR="0032214A" w:rsidRPr="00FA5E62">
        <w:rPr>
          <w:lang w:val="es-AR"/>
        </w:rPr>
        <w:t xml:space="preserve">servicio, junto con un </w:t>
      </w:r>
      <w:r w:rsidR="00DA56ED" w:rsidRPr="00FA5E62">
        <w:rPr>
          <w:lang w:val="es-AR"/>
        </w:rPr>
        <w:t xml:space="preserve">marco </w:t>
      </w:r>
      <w:r w:rsidR="00EC13BE">
        <w:rPr>
          <w:lang w:val="es-AR"/>
        </w:rPr>
        <w:t xml:space="preserve">adecuado de políticas </w:t>
      </w:r>
      <w:r w:rsidR="00422635">
        <w:rPr>
          <w:lang w:val="es-AR"/>
        </w:rPr>
        <w:t xml:space="preserve">destinadas a </w:t>
      </w:r>
      <w:r w:rsidR="00DA56ED" w:rsidRPr="00FA5E62">
        <w:rPr>
          <w:lang w:val="es-AR"/>
        </w:rPr>
        <w:t xml:space="preserve">ayudar a </w:t>
      </w:r>
      <w:r w:rsidR="00422635">
        <w:rPr>
          <w:lang w:val="es-AR"/>
        </w:rPr>
        <w:t xml:space="preserve">la formalización del </w:t>
      </w:r>
      <w:r w:rsidR="00DA56ED" w:rsidRPr="00FA5E62">
        <w:rPr>
          <w:lang w:val="es-AR"/>
        </w:rPr>
        <w:t xml:space="preserve">sector de </w:t>
      </w:r>
      <w:r w:rsidR="006572BE" w:rsidRPr="00FA5E62">
        <w:rPr>
          <w:lang w:val="es-AR"/>
        </w:rPr>
        <w:t>servicio</w:t>
      </w:r>
      <w:r w:rsidR="00DA56ED" w:rsidRPr="00FA5E62">
        <w:rPr>
          <w:lang w:val="es-AR"/>
        </w:rPr>
        <w:t xml:space="preserve"> técnico en </w:t>
      </w:r>
      <w:r w:rsidR="00044D8D" w:rsidRPr="00FA5E62">
        <w:rPr>
          <w:lang w:val="es-AR"/>
        </w:rPr>
        <w:t xml:space="preserve">el país. </w:t>
      </w:r>
      <w:r w:rsidR="0032214A" w:rsidRPr="00FA5E62">
        <w:rPr>
          <w:lang w:val="es-AR"/>
        </w:rPr>
        <w:t>Otros requisitos para lograr la eliminación de HCFC inclu</w:t>
      </w:r>
      <w:r w:rsidR="00EC13BE">
        <w:rPr>
          <w:lang w:val="es-AR"/>
        </w:rPr>
        <w:t>yeron</w:t>
      </w:r>
      <w:r w:rsidR="0032214A" w:rsidRPr="00FA5E62">
        <w:rPr>
          <w:lang w:val="es-AR"/>
        </w:rPr>
        <w:t xml:space="preserve"> </w:t>
      </w:r>
      <w:r w:rsidR="000A3741" w:rsidRPr="00FA5E62">
        <w:rPr>
          <w:lang w:val="es-AR"/>
        </w:rPr>
        <w:t xml:space="preserve">el desarrollo de </w:t>
      </w:r>
      <w:r w:rsidR="00502B44" w:rsidRPr="00FA5E62">
        <w:rPr>
          <w:lang w:val="es-AR"/>
        </w:rPr>
        <w:t xml:space="preserve">un </w:t>
      </w:r>
      <w:r w:rsidR="00DA56ED" w:rsidRPr="00FA5E62">
        <w:rPr>
          <w:lang w:val="es-AR"/>
        </w:rPr>
        <w:t xml:space="preserve">marco </w:t>
      </w:r>
      <w:r w:rsidR="006572BE" w:rsidRPr="00FA5E62">
        <w:rPr>
          <w:lang w:val="es-AR"/>
        </w:rPr>
        <w:t>ventajoso</w:t>
      </w:r>
      <w:r w:rsidR="00EC13BE">
        <w:rPr>
          <w:lang w:val="es-AR"/>
        </w:rPr>
        <w:t xml:space="preserve"> de políticas</w:t>
      </w:r>
      <w:r w:rsidR="006572BE" w:rsidRPr="00FA5E62">
        <w:rPr>
          <w:lang w:val="es-AR"/>
        </w:rPr>
        <w:t xml:space="preserve"> </w:t>
      </w:r>
      <w:r w:rsidR="00DA56ED" w:rsidRPr="00FA5E62">
        <w:rPr>
          <w:lang w:val="es-AR"/>
        </w:rPr>
        <w:t xml:space="preserve">y una infraestructura para la recuperación, </w:t>
      </w:r>
      <w:r w:rsidR="00EC13BE">
        <w:rPr>
          <w:lang w:val="es-AR"/>
        </w:rPr>
        <w:t>reciclado</w:t>
      </w:r>
      <w:r w:rsidR="00DA56ED" w:rsidRPr="00FA5E62">
        <w:rPr>
          <w:lang w:val="es-AR"/>
        </w:rPr>
        <w:t xml:space="preserve"> y regeneración en la eliminación</w:t>
      </w:r>
      <w:r w:rsidR="002D3BC3" w:rsidRPr="00FA5E62">
        <w:rPr>
          <w:lang w:val="es-AR"/>
        </w:rPr>
        <w:t xml:space="preserve">, </w:t>
      </w:r>
      <w:r w:rsidR="006572BE" w:rsidRPr="00FA5E62">
        <w:rPr>
          <w:lang w:val="es-AR"/>
        </w:rPr>
        <w:t xml:space="preserve">un </w:t>
      </w:r>
      <w:r w:rsidR="00502B44" w:rsidRPr="00FA5E62">
        <w:rPr>
          <w:lang w:val="es-AR"/>
        </w:rPr>
        <w:t>plan de acción sectorial sólido y practicable</w:t>
      </w:r>
      <w:r w:rsidR="000A3741" w:rsidRPr="00FA5E62">
        <w:rPr>
          <w:lang w:val="es-AR"/>
        </w:rPr>
        <w:t xml:space="preserve">, hojas de ruta tecnológicas y una </w:t>
      </w:r>
      <w:r w:rsidR="0032214A" w:rsidRPr="00FA5E62">
        <w:rPr>
          <w:lang w:val="es-AR"/>
        </w:rPr>
        <w:t xml:space="preserve">política </w:t>
      </w:r>
      <w:r w:rsidR="00D26DCB">
        <w:rPr>
          <w:lang w:val="es-AR"/>
        </w:rPr>
        <w:t>favorable al medio ambiente</w:t>
      </w:r>
      <w:r w:rsidR="00DA56ED" w:rsidRPr="00FA5E62">
        <w:rPr>
          <w:lang w:val="es-AR"/>
        </w:rPr>
        <w:t>.</w:t>
      </w:r>
    </w:p>
    <w:p w14:paraId="354B7C70" w14:textId="5D77827A" w:rsidR="005B32D9" w:rsidRPr="00FA5E62" w:rsidRDefault="00EC13BE">
      <w:pPr>
        <w:pStyle w:val="Heading1"/>
        <w:rPr>
          <w:lang w:val="es-AR"/>
        </w:rPr>
      </w:pPr>
      <w:r>
        <w:rPr>
          <w:lang w:val="es-AR"/>
        </w:rPr>
        <w:t>E</w:t>
      </w:r>
      <w:r w:rsidRPr="00FA5E62">
        <w:rPr>
          <w:lang w:val="es-AR"/>
        </w:rPr>
        <w:t xml:space="preserve">n un país </w:t>
      </w:r>
      <w:r>
        <w:rPr>
          <w:lang w:val="es-AR"/>
        </w:rPr>
        <w:t>l</w:t>
      </w:r>
      <w:r w:rsidRPr="00FA5E62">
        <w:rPr>
          <w:lang w:val="es-AR"/>
        </w:rPr>
        <w:t xml:space="preserve">as </w:t>
      </w:r>
      <w:r w:rsidR="00D26DCB">
        <w:rPr>
          <w:lang w:val="es-AR"/>
        </w:rPr>
        <w:t xml:space="preserve">experiencias adquiridas </w:t>
      </w:r>
      <w:r w:rsidRPr="00FA5E62">
        <w:rPr>
          <w:lang w:val="es-AR"/>
        </w:rPr>
        <w:t xml:space="preserve">revelan que los </w:t>
      </w:r>
      <w:r w:rsidR="00DA56ED" w:rsidRPr="00FA5E62">
        <w:rPr>
          <w:lang w:val="es-AR"/>
        </w:rPr>
        <w:t xml:space="preserve">elementos clave </w:t>
      </w:r>
      <w:r w:rsidR="0032214A" w:rsidRPr="00FA5E62">
        <w:rPr>
          <w:lang w:val="es-AR"/>
        </w:rPr>
        <w:t xml:space="preserve">de </w:t>
      </w:r>
      <w:r w:rsidR="00DA56ED" w:rsidRPr="00FA5E62">
        <w:rPr>
          <w:lang w:val="es-AR"/>
        </w:rPr>
        <w:t xml:space="preserve">un sistema eficaz y sostenible de recuperación y </w:t>
      </w:r>
      <w:r>
        <w:rPr>
          <w:lang w:val="es-AR"/>
        </w:rPr>
        <w:t>reciclado</w:t>
      </w:r>
      <w:r w:rsidR="00DA56ED" w:rsidRPr="00FA5E62">
        <w:rPr>
          <w:lang w:val="es-AR"/>
        </w:rPr>
        <w:t xml:space="preserve"> fueron</w:t>
      </w:r>
      <w:r w:rsidR="00D26DCB">
        <w:rPr>
          <w:lang w:val="es-AR"/>
        </w:rPr>
        <w:t xml:space="preserve"> los siguientes</w:t>
      </w:r>
      <w:r w:rsidR="0032214A" w:rsidRPr="00FA5E62">
        <w:rPr>
          <w:lang w:val="es-AR"/>
        </w:rPr>
        <w:t xml:space="preserve">: el </w:t>
      </w:r>
      <w:r>
        <w:rPr>
          <w:lang w:val="es-AR"/>
        </w:rPr>
        <w:t xml:space="preserve">fortalecimiento </w:t>
      </w:r>
      <w:r w:rsidR="00DA56ED" w:rsidRPr="00FA5E62">
        <w:rPr>
          <w:lang w:val="es-AR"/>
        </w:rPr>
        <w:t xml:space="preserve">de la capacidad de los talleres de servicio locales en lugar de la </w:t>
      </w:r>
      <w:r w:rsidR="0032214A" w:rsidRPr="00FA5E62">
        <w:rPr>
          <w:lang w:val="es-AR"/>
        </w:rPr>
        <w:t xml:space="preserve">creación de </w:t>
      </w:r>
      <w:r w:rsidR="00DA56ED" w:rsidRPr="00FA5E62">
        <w:rPr>
          <w:lang w:val="es-AR"/>
        </w:rPr>
        <w:t xml:space="preserve">centros locales o regionales de </w:t>
      </w:r>
      <w:r>
        <w:rPr>
          <w:lang w:val="es-AR"/>
        </w:rPr>
        <w:t>recuperación y reciclado</w:t>
      </w:r>
      <w:r w:rsidR="00DA56ED" w:rsidRPr="00FA5E62">
        <w:rPr>
          <w:lang w:val="es-AR"/>
        </w:rPr>
        <w:t xml:space="preserve">; la </w:t>
      </w:r>
      <w:r w:rsidR="0032214A" w:rsidRPr="00FA5E62">
        <w:rPr>
          <w:lang w:val="es-AR"/>
        </w:rPr>
        <w:t xml:space="preserve">inclusión de </w:t>
      </w:r>
      <w:r w:rsidR="00DA56ED" w:rsidRPr="00FA5E62">
        <w:rPr>
          <w:lang w:val="es-AR"/>
        </w:rPr>
        <w:t xml:space="preserve">la conservación de refrigerantes mediante </w:t>
      </w:r>
      <w:r>
        <w:rPr>
          <w:lang w:val="es-AR"/>
        </w:rPr>
        <w:t>recuperación y reciclado</w:t>
      </w:r>
      <w:r w:rsidR="00DA56ED" w:rsidRPr="00FA5E62">
        <w:rPr>
          <w:lang w:val="es-AR"/>
        </w:rPr>
        <w:t xml:space="preserve"> y </w:t>
      </w:r>
      <w:r w:rsidR="0032214A" w:rsidRPr="00FA5E62">
        <w:rPr>
          <w:lang w:val="es-AR"/>
        </w:rPr>
        <w:t xml:space="preserve">el </w:t>
      </w:r>
      <w:r w:rsidR="00DA56ED" w:rsidRPr="00FA5E62">
        <w:rPr>
          <w:lang w:val="es-AR"/>
        </w:rPr>
        <w:t xml:space="preserve">manejo seguro de tecnologías alternativas en los planes de estudio de las escuelas de formación </w:t>
      </w:r>
      <w:r w:rsidR="002B06BD">
        <w:rPr>
          <w:lang w:val="es-AR"/>
        </w:rPr>
        <w:t xml:space="preserve">vocacional </w:t>
      </w:r>
      <w:r w:rsidR="00DA56ED" w:rsidRPr="00FA5E62">
        <w:rPr>
          <w:lang w:val="es-AR"/>
        </w:rPr>
        <w:t xml:space="preserve">y en </w:t>
      </w:r>
      <w:r w:rsidR="0032214A" w:rsidRPr="00FA5E62">
        <w:rPr>
          <w:lang w:val="es-AR"/>
        </w:rPr>
        <w:t xml:space="preserve">los planes de formación de </w:t>
      </w:r>
      <w:r w:rsidR="00A51B74" w:rsidRPr="00FA5E62">
        <w:rPr>
          <w:lang w:val="es-AR"/>
        </w:rPr>
        <w:t xml:space="preserve">los </w:t>
      </w:r>
      <w:r w:rsidR="00DA56ED" w:rsidRPr="00FA5E62">
        <w:rPr>
          <w:lang w:val="es-AR"/>
        </w:rPr>
        <w:t xml:space="preserve">técnicos de </w:t>
      </w:r>
      <w:r w:rsidR="0032214A" w:rsidRPr="00FA5E62">
        <w:rPr>
          <w:lang w:val="es-AR"/>
        </w:rPr>
        <w:t>servicio</w:t>
      </w:r>
      <w:r w:rsidRPr="00FA5E62">
        <w:rPr>
          <w:lang w:val="es-AR"/>
        </w:rPr>
        <w:t xml:space="preserve">; y la </w:t>
      </w:r>
      <w:r w:rsidR="0032214A" w:rsidRPr="00FA5E62">
        <w:rPr>
          <w:lang w:val="es-AR"/>
        </w:rPr>
        <w:t xml:space="preserve">introducción de </w:t>
      </w:r>
      <w:r w:rsidR="00DA56ED" w:rsidRPr="00FA5E62">
        <w:rPr>
          <w:lang w:val="es-AR"/>
        </w:rPr>
        <w:t xml:space="preserve">controles de fugas obligatorios </w:t>
      </w:r>
      <w:r w:rsidR="0032214A" w:rsidRPr="00FA5E62">
        <w:rPr>
          <w:lang w:val="es-AR"/>
        </w:rPr>
        <w:t xml:space="preserve">para la </w:t>
      </w:r>
      <w:r>
        <w:rPr>
          <w:lang w:val="es-AR"/>
        </w:rPr>
        <w:t>recuperación y reciclado</w:t>
      </w:r>
      <w:r w:rsidR="00555B79" w:rsidRPr="00FA5E62">
        <w:rPr>
          <w:lang w:val="es-AR"/>
        </w:rPr>
        <w:t xml:space="preserve"> </w:t>
      </w:r>
      <w:r w:rsidR="00DA56ED" w:rsidRPr="00FA5E62">
        <w:rPr>
          <w:lang w:val="es-AR"/>
        </w:rPr>
        <w:t>eficaz de las mezclas de refrigerantes</w:t>
      </w:r>
      <w:r w:rsidR="0032214A" w:rsidRPr="00FA5E62">
        <w:rPr>
          <w:lang w:val="es-AR"/>
        </w:rPr>
        <w:t xml:space="preserve">, ya que dichos controles evitaban </w:t>
      </w:r>
      <w:r w:rsidRPr="00FA5E62">
        <w:rPr>
          <w:lang w:val="es-AR"/>
        </w:rPr>
        <w:t xml:space="preserve">la descomposición de </w:t>
      </w:r>
      <w:r w:rsidR="00DA56ED" w:rsidRPr="00FA5E62">
        <w:rPr>
          <w:lang w:val="es-AR"/>
        </w:rPr>
        <w:t>las mezclas</w:t>
      </w:r>
      <w:r w:rsidRPr="00FA5E62">
        <w:rPr>
          <w:lang w:val="es-AR"/>
        </w:rPr>
        <w:t xml:space="preserve">. </w:t>
      </w:r>
      <w:r w:rsidR="00502B44" w:rsidRPr="00FA5E62">
        <w:rPr>
          <w:lang w:val="es-AR"/>
        </w:rPr>
        <w:t>Además</w:t>
      </w:r>
      <w:r w:rsidRPr="00FA5E62">
        <w:rPr>
          <w:lang w:val="es-AR"/>
        </w:rPr>
        <w:t xml:space="preserve">, </w:t>
      </w:r>
      <w:r w:rsidR="00FA6503" w:rsidRPr="00FA5E62">
        <w:rPr>
          <w:lang w:val="es-AR"/>
        </w:rPr>
        <w:t xml:space="preserve">el suministro </w:t>
      </w:r>
      <w:r w:rsidR="00DA56ED" w:rsidRPr="00FA5E62">
        <w:rPr>
          <w:lang w:val="es-AR"/>
        </w:rPr>
        <w:t xml:space="preserve">de herramientas y </w:t>
      </w:r>
      <w:r w:rsidRPr="00FA5E62">
        <w:rPr>
          <w:lang w:val="es-AR"/>
        </w:rPr>
        <w:t xml:space="preserve">equipos </w:t>
      </w:r>
      <w:r w:rsidR="00DA56ED" w:rsidRPr="00FA5E62">
        <w:rPr>
          <w:lang w:val="es-AR"/>
        </w:rPr>
        <w:t xml:space="preserve">adecuados para la </w:t>
      </w:r>
      <w:r w:rsidR="00FA6503" w:rsidRPr="00FA5E62">
        <w:rPr>
          <w:lang w:val="es-AR"/>
        </w:rPr>
        <w:t xml:space="preserve">recuperación y el </w:t>
      </w:r>
      <w:r w:rsidR="00DA56ED" w:rsidRPr="00FA5E62">
        <w:rPr>
          <w:lang w:val="es-AR"/>
        </w:rPr>
        <w:t xml:space="preserve">análisis de refrigerantes, junto con una </w:t>
      </w:r>
      <w:r w:rsidR="00FA6503" w:rsidRPr="00FA5E62">
        <w:rPr>
          <w:lang w:val="es-AR"/>
        </w:rPr>
        <w:t xml:space="preserve">importante </w:t>
      </w:r>
      <w:r w:rsidR="00DA56ED" w:rsidRPr="00FA5E62">
        <w:rPr>
          <w:lang w:val="es-AR"/>
        </w:rPr>
        <w:t xml:space="preserve">mejora de </w:t>
      </w:r>
      <w:r w:rsidR="00FA6503" w:rsidRPr="00FA5E62">
        <w:rPr>
          <w:lang w:val="es-AR"/>
        </w:rPr>
        <w:t xml:space="preserve">los </w:t>
      </w:r>
      <w:r w:rsidR="00DA56ED" w:rsidRPr="00FA5E62">
        <w:rPr>
          <w:lang w:val="es-AR"/>
        </w:rPr>
        <w:t xml:space="preserve">conocimientos y las aptitudes prácticas adquiridas para unas buenas </w:t>
      </w:r>
      <w:r w:rsidR="00FA6503" w:rsidRPr="00FA5E62">
        <w:rPr>
          <w:lang w:val="es-AR"/>
        </w:rPr>
        <w:t xml:space="preserve">prácticas de servicio </w:t>
      </w:r>
      <w:r w:rsidR="00DA56ED" w:rsidRPr="00FA5E62">
        <w:rPr>
          <w:lang w:val="es-AR"/>
        </w:rPr>
        <w:t xml:space="preserve">contribuyeron </w:t>
      </w:r>
      <w:r w:rsidR="002B06BD">
        <w:rPr>
          <w:lang w:val="es-AR"/>
        </w:rPr>
        <w:t xml:space="preserve">considerablemente </w:t>
      </w:r>
      <w:r w:rsidR="00DA56ED" w:rsidRPr="00FA5E62">
        <w:rPr>
          <w:lang w:val="es-AR"/>
        </w:rPr>
        <w:t>al</w:t>
      </w:r>
      <w:r w:rsidR="002B06BD">
        <w:rPr>
          <w:lang w:val="es-AR"/>
        </w:rPr>
        <w:t xml:space="preserve"> logro </w:t>
      </w:r>
      <w:r w:rsidR="00DA56ED" w:rsidRPr="00FA5E62">
        <w:rPr>
          <w:lang w:val="es-AR"/>
        </w:rPr>
        <w:t xml:space="preserve">de los resultados </w:t>
      </w:r>
      <w:r w:rsidR="007F0737" w:rsidRPr="00FA5E62">
        <w:rPr>
          <w:lang w:val="es-AR"/>
        </w:rPr>
        <w:t>del proyecto</w:t>
      </w:r>
      <w:r w:rsidR="00DA56ED" w:rsidRPr="00FA5E62">
        <w:rPr>
          <w:lang w:val="es-AR"/>
        </w:rPr>
        <w:t>.</w:t>
      </w:r>
    </w:p>
    <w:p w14:paraId="2BF1A1A4" w14:textId="1F9250A5" w:rsidR="005B32D9" w:rsidRPr="00FA5E62" w:rsidRDefault="007D476C">
      <w:pPr>
        <w:spacing w:after="240"/>
        <w:rPr>
          <w:i/>
          <w:iCs/>
          <w:lang w:val="es-AR"/>
        </w:rPr>
      </w:pPr>
      <w:r w:rsidRPr="00FA5E62">
        <w:rPr>
          <w:i/>
          <w:iCs/>
          <w:lang w:val="es-AR"/>
        </w:rPr>
        <w:t xml:space="preserve">Marco </w:t>
      </w:r>
      <w:r w:rsidR="00A11EAD">
        <w:rPr>
          <w:i/>
          <w:iCs/>
          <w:lang w:val="es-AR"/>
        </w:rPr>
        <w:t>reglamentario</w:t>
      </w:r>
      <w:r w:rsidRPr="00FA5E62">
        <w:rPr>
          <w:i/>
          <w:iCs/>
          <w:lang w:val="es-AR"/>
        </w:rPr>
        <w:t xml:space="preserve"> y de políticas</w:t>
      </w:r>
    </w:p>
    <w:p w14:paraId="6FD2D8F5" w14:textId="64DF4629" w:rsidR="005B32D9" w:rsidRPr="00FA5E62" w:rsidRDefault="007D476C">
      <w:pPr>
        <w:pStyle w:val="Heading1"/>
        <w:rPr>
          <w:lang w:val="es-AR"/>
        </w:rPr>
      </w:pPr>
      <w:r w:rsidRPr="00FA5E62">
        <w:rPr>
          <w:lang w:val="es-AR"/>
        </w:rPr>
        <w:t xml:space="preserve">Los organismos informaron que, en </w:t>
      </w:r>
      <w:r w:rsidR="00B16FF5">
        <w:rPr>
          <w:lang w:val="es-AR"/>
        </w:rPr>
        <w:t xml:space="preserve">numerosos </w:t>
      </w:r>
      <w:r w:rsidRPr="00FA5E62">
        <w:rPr>
          <w:lang w:val="es-AR"/>
        </w:rPr>
        <w:t>casos</w:t>
      </w:r>
      <w:r w:rsidR="00584F37" w:rsidRPr="00FA5E62">
        <w:rPr>
          <w:lang w:val="es-AR"/>
        </w:rPr>
        <w:t xml:space="preserve">, los países </w:t>
      </w:r>
      <w:r w:rsidRPr="00FA5E62">
        <w:rPr>
          <w:lang w:val="es-AR"/>
        </w:rPr>
        <w:t xml:space="preserve">consiguieron adoptar marcos </w:t>
      </w:r>
      <w:r w:rsidR="00A11EAD">
        <w:rPr>
          <w:lang w:val="es-AR"/>
        </w:rPr>
        <w:t>reglamentario</w:t>
      </w:r>
      <w:r w:rsidR="00B16FF5">
        <w:rPr>
          <w:lang w:val="es-AR"/>
        </w:rPr>
        <w:t xml:space="preserve">s </w:t>
      </w:r>
      <w:r w:rsidRPr="00FA5E62">
        <w:rPr>
          <w:lang w:val="es-AR"/>
        </w:rPr>
        <w:t xml:space="preserve">e institucionales eficientes que </w:t>
      </w:r>
      <w:r w:rsidR="00FA6503" w:rsidRPr="00FA5E62">
        <w:rPr>
          <w:lang w:val="es-AR"/>
        </w:rPr>
        <w:t xml:space="preserve">garantizaban </w:t>
      </w:r>
      <w:r w:rsidRPr="00FA5E62">
        <w:rPr>
          <w:lang w:val="es-AR"/>
        </w:rPr>
        <w:t>una buena gestión y s</w:t>
      </w:r>
      <w:r w:rsidR="00B16FF5">
        <w:rPr>
          <w:lang w:val="es-AR"/>
        </w:rPr>
        <w:t xml:space="preserve">upervisión </w:t>
      </w:r>
      <w:r w:rsidRPr="00FA5E62">
        <w:rPr>
          <w:lang w:val="es-AR"/>
        </w:rPr>
        <w:t xml:space="preserve">de las sustancias controladas y </w:t>
      </w:r>
      <w:r w:rsidR="00B16FF5">
        <w:rPr>
          <w:lang w:val="es-AR"/>
        </w:rPr>
        <w:t xml:space="preserve">el logro </w:t>
      </w:r>
      <w:r w:rsidRPr="00FA5E62">
        <w:rPr>
          <w:lang w:val="es-AR"/>
        </w:rPr>
        <w:t xml:space="preserve">de los objetivos de </w:t>
      </w:r>
      <w:r w:rsidR="00584F37" w:rsidRPr="00FA5E62">
        <w:rPr>
          <w:lang w:val="es-AR"/>
        </w:rPr>
        <w:t>eliminación</w:t>
      </w:r>
      <w:r w:rsidRPr="00FA5E62">
        <w:rPr>
          <w:lang w:val="es-AR"/>
        </w:rPr>
        <w:t xml:space="preserve"> del Protocolo de Montreal</w:t>
      </w:r>
      <w:r w:rsidR="00584F37" w:rsidRPr="00FA5E62">
        <w:rPr>
          <w:lang w:val="es-AR"/>
        </w:rPr>
        <w:t>.</w:t>
      </w:r>
    </w:p>
    <w:p w14:paraId="06DA1AAE" w14:textId="67DDDD8D" w:rsidR="005B32D9" w:rsidRPr="00FA5E62" w:rsidRDefault="007D476C">
      <w:pPr>
        <w:pStyle w:val="Heading1"/>
        <w:rPr>
          <w:lang w:val="es-AR"/>
        </w:rPr>
      </w:pPr>
      <w:r w:rsidRPr="00FA5E62">
        <w:rPr>
          <w:lang w:val="es-AR"/>
        </w:rPr>
        <w:t xml:space="preserve">En </w:t>
      </w:r>
      <w:r w:rsidR="007F0737" w:rsidRPr="00FA5E62">
        <w:rPr>
          <w:lang w:val="es-AR"/>
        </w:rPr>
        <w:t xml:space="preserve">algunos </w:t>
      </w:r>
      <w:r w:rsidRPr="00FA5E62">
        <w:rPr>
          <w:lang w:val="es-AR"/>
        </w:rPr>
        <w:t xml:space="preserve">países, </w:t>
      </w:r>
      <w:r w:rsidR="006B2936" w:rsidRPr="00FA5E62">
        <w:rPr>
          <w:lang w:val="es-AR"/>
        </w:rPr>
        <w:t xml:space="preserve">se </w:t>
      </w:r>
      <w:r w:rsidR="007F0737" w:rsidRPr="00FA5E62">
        <w:rPr>
          <w:lang w:val="es-AR"/>
        </w:rPr>
        <w:t xml:space="preserve">sugirió </w:t>
      </w:r>
      <w:r w:rsidRPr="00FA5E62">
        <w:rPr>
          <w:lang w:val="es-AR"/>
        </w:rPr>
        <w:t xml:space="preserve">que se formularan políticas para la </w:t>
      </w:r>
      <w:r w:rsidR="006B2936" w:rsidRPr="00FA5E62">
        <w:rPr>
          <w:lang w:val="es-AR"/>
        </w:rPr>
        <w:t>eliminación</w:t>
      </w:r>
      <w:r w:rsidRPr="00FA5E62">
        <w:rPr>
          <w:lang w:val="es-AR"/>
        </w:rPr>
        <w:t xml:space="preserve"> de los HCFC y </w:t>
      </w:r>
      <w:r w:rsidR="006B2936" w:rsidRPr="00FA5E62">
        <w:rPr>
          <w:lang w:val="es-AR"/>
        </w:rPr>
        <w:t xml:space="preserve">que </w:t>
      </w:r>
      <w:r w:rsidRPr="00FA5E62">
        <w:rPr>
          <w:lang w:val="es-AR"/>
        </w:rPr>
        <w:t xml:space="preserve">se hicieran cumplir las disposiciones reglamentarias desde el comienzo </w:t>
      </w:r>
      <w:r w:rsidR="006B2936" w:rsidRPr="00FA5E62">
        <w:rPr>
          <w:lang w:val="es-AR"/>
        </w:rPr>
        <w:t xml:space="preserve">de la </w:t>
      </w:r>
      <w:r w:rsidR="007F0737" w:rsidRPr="00FA5E62">
        <w:rPr>
          <w:lang w:val="es-AR"/>
        </w:rPr>
        <w:t xml:space="preserve">ejecución </w:t>
      </w:r>
      <w:r w:rsidR="006B2936" w:rsidRPr="00FA5E62">
        <w:rPr>
          <w:lang w:val="es-AR"/>
        </w:rPr>
        <w:t>de</w:t>
      </w:r>
      <w:r w:rsidR="00A11EAD">
        <w:rPr>
          <w:lang w:val="es-AR"/>
        </w:rPr>
        <w:t xml:space="preserve"> las</w:t>
      </w:r>
      <w:r w:rsidR="006B2936" w:rsidRPr="00FA5E62">
        <w:rPr>
          <w:lang w:val="es-AR"/>
        </w:rPr>
        <w:t xml:space="preserve"> actividades de proyectos</w:t>
      </w:r>
      <w:r w:rsidR="005538C6" w:rsidRPr="00FA5E62">
        <w:rPr>
          <w:lang w:val="es-AR"/>
        </w:rPr>
        <w:t xml:space="preserve">, a fin </w:t>
      </w:r>
      <w:r w:rsidR="006B2936" w:rsidRPr="00FA5E62">
        <w:rPr>
          <w:lang w:val="es-AR"/>
        </w:rPr>
        <w:t xml:space="preserve">de fomentar </w:t>
      </w:r>
      <w:r w:rsidR="005538C6" w:rsidRPr="00FA5E62">
        <w:rPr>
          <w:lang w:val="es-AR"/>
        </w:rPr>
        <w:t xml:space="preserve">la </w:t>
      </w:r>
      <w:r w:rsidR="005D4449" w:rsidRPr="00FA5E62">
        <w:rPr>
          <w:lang w:val="es-AR"/>
        </w:rPr>
        <w:t xml:space="preserve">ejecución </w:t>
      </w:r>
      <w:r w:rsidR="006B2936" w:rsidRPr="00FA5E62">
        <w:rPr>
          <w:lang w:val="es-AR"/>
        </w:rPr>
        <w:t xml:space="preserve">sin contratiempos </w:t>
      </w:r>
      <w:r w:rsidR="005D4449" w:rsidRPr="00FA5E62">
        <w:rPr>
          <w:lang w:val="es-AR"/>
        </w:rPr>
        <w:t>de los proyectos de inversión</w:t>
      </w:r>
      <w:r w:rsidRPr="00FA5E62">
        <w:rPr>
          <w:lang w:val="es-AR"/>
        </w:rPr>
        <w:t xml:space="preserve">. </w:t>
      </w:r>
      <w:r w:rsidR="00A2733E">
        <w:rPr>
          <w:lang w:val="es-AR"/>
        </w:rPr>
        <w:t xml:space="preserve">Se debería </w:t>
      </w:r>
      <w:r w:rsidRPr="00FA5E62">
        <w:rPr>
          <w:lang w:val="es-AR"/>
        </w:rPr>
        <w:t>seguir desarroll</w:t>
      </w:r>
      <w:r w:rsidR="00A2733E">
        <w:rPr>
          <w:lang w:val="es-AR"/>
        </w:rPr>
        <w:t xml:space="preserve">ando </w:t>
      </w:r>
      <w:r w:rsidRPr="00FA5E62">
        <w:rPr>
          <w:lang w:val="es-AR"/>
        </w:rPr>
        <w:t>y difundi</w:t>
      </w:r>
      <w:r w:rsidR="00A2733E">
        <w:rPr>
          <w:lang w:val="es-AR"/>
        </w:rPr>
        <w:t>e</w:t>
      </w:r>
      <w:r w:rsidRPr="00FA5E62">
        <w:rPr>
          <w:lang w:val="es-AR"/>
        </w:rPr>
        <w:t>ndo políticas y reglamentos sobre sectores/industrias espe</w:t>
      </w:r>
      <w:r w:rsidR="00A11EAD">
        <w:rPr>
          <w:lang w:val="es-AR"/>
        </w:rPr>
        <w:t xml:space="preserve">  </w:t>
      </w:r>
      <w:r w:rsidRPr="00FA5E62">
        <w:rPr>
          <w:lang w:val="es-AR"/>
        </w:rPr>
        <w:t xml:space="preserve">cíficos para atraer la atención y el interés de las empresas, y para sustentar </w:t>
      </w:r>
      <w:r w:rsidR="006B2936" w:rsidRPr="00FA5E62">
        <w:rPr>
          <w:lang w:val="es-AR"/>
        </w:rPr>
        <w:t xml:space="preserve">la </w:t>
      </w:r>
      <w:r w:rsidRPr="00FA5E62">
        <w:rPr>
          <w:lang w:val="es-AR"/>
        </w:rPr>
        <w:t xml:space="preserve">gestión y eliminación de </w:t>
      </w:r>
      <w:r w:rsidR="00A2733E">
        <w:rPr>
          <w:lang w:val="es-AR"/>
        </w:rPr>
        <w:t xml:space="preserve">las </w:t>
      </w:r>
      <w:r w:rsidRPr="00FA5E62">
        <w:rPr>
          <w:lang w:val="es-AR"/>
        </w:rPr>
        <w:t>sustancias controladas.</w:t>
      </w:r>
    </w:p>
    <w:p w14:paraId="783E396F" w14:textId="77777777" w:rsidR="005B32D9" w:rsidRPr="00FA5E62" w:rsidRDefault="000905CB">
      <w:pPr>
        <w:spacing w:after="240"/>
        <w:rPr>
          <w:i/>
          <w:iCs/>
          <w:lang w:val="es-AR"/>
        </w:rPr>
      </w:pPr>
      <w:r w:rsidRPr="00FA5E62">
        <w:rPr>
          <w:i/>
          <w:iCs/>
          <w:lang w:val="es-AR"/>
        </w:rPr>
        <w:lastRenderedPageBreak/>
        <w:t>Sensibilización pública</w:t>
      </w:r>
    </w:p>
    <w:p w14:paraId="062E4852" w14:textId="257979B8" w:rsidR="005B32D9" w:rsidRPr="00FA5E62" w:rsidRDefault="007D476C">
      <w:pPr>
        <w:pStyle w:val="Heading1"/>
        <w:rPr>
          <w:lang w:val="es-AR"/>
        </w:rPr>
      </w:pPr>
      <w:r w:rsidRPr="00FA5E62">
        <w:rPr>
          <w:lang w:val="es-AR"/>
        </w:rPr>
        <w:t xml:space="preserve">Las experiencias </w:t>
      </w:r>
      <w:r w:rsidR="00A11EAD">
        <w:rPr>
          <w:lang w:val="es-AR"/>
        </w:rPr>
        <w:t xml:space="preserve">adquiridas </w:t>
      </w:r>
      <w:r w:rsidRPr="00FA5E62">
        <w:rPr>
          <w:lang w:val="es-AR"/>
        </w:rPr>
        <w:t xml:space="preserve">en </w:t>
      </w:r>
      <w:r w:rsidR="00A11EAD">
        <w:rPr>
          <w:lang w:val="es-AR"/>
        </w:rPr>
        <w:t xml:space="preserve">numerosos </w:t>
      </w:r>
      <w:r w:rsidR="007F0737" w:rsidRPr="00FA5E62">
        <w:rPr>
          <w:lang w:val="es-AR"/>
        </w:rPr>
        <w:t xml:space="preserve">proyectos </w:t>
      </w:r>
      <w:r w:rsidRPr="00FA5E62">
        <w:rPr>
          <w:lang w:val="es-AR"/>
        </w:rPr>
        <w:t xml:space="preserve">demostraron la importancia crucial </w:t>
      </w:r>
      <w:r w:rsidR="006B2936" w:rsidRPr="00FA5E62">
        <w:rPr>
          <w:lang w:val="es-AR"/>
        </w:rPr>
        <w:t xml:space="preserve">de </w:t>
      </w:r>
      <w:r w:rsidR="00D964AC" w:rsidRPr="00FA5E62">
        <w:rPr>
          <w:lang w:val="es-AR"/>
        </w:rPr>
        <w:t xml:space="preserve">desarrollar y llevar a cabo </w:t>
      </w:r>
      <w:r w:rsidRPr="00FA5E62">
        <w:rPr>
          <w:lang w:val="es-AR"/>
        </w:rPr>
        <w:t xml:space="preserve">actividades de </w:t>
      </w:r>
      <w:r w:rsidR="00965A4A" w:rsidRPr="00FA5E62">
        <w:rPr>
          <w:lang w:val="es-AR"/>
        </w:rPr>
        <w:t>sensibilización</w:t>
      </w:r>
      <w:r w:rsidR="00D964AC" w:rsidRPr="00FA5E62">
        <w:rPr>
          <w:lang w:val="es-AR"/>
        </w:rPr>
        <w:t xml:space="preserve"> pública </w:t>
      </w:r>
      <w:r w:rsidR="00EF03FA" w:rsidRPr="00FA5E62">
        <w:rPr>
          <w:lang w:val="es-AR"/>
        </w:rPr>
        <w:t>que</w:t>
      </w:r>
      <w:r w:rsidR="006B2936" w:rsidRPr="00FA5E62">
        <w:rPr>
          <w:lang w:val="es-AR"/>
        </w:rPr>
        <w:t xml:space="preserve">: </w:t>
      </w:r>
      <w:r w:rsidR="00AF473A" w:rsidRPr="00FA5E62">
        <w:rPr>
          <w:lang w:val="es-AR"/>
        </w:rPr>
        <w:t xml:space="preserve">faciliten </w:t>
      </w:r>
      <w:r w:rsidRPr="00FA5E62">
        <w:rPr>
          <w:lang w:val="es-AR"/>
        </w:rPr>
        <w:t xml:space="preserve">la adopción de las medidas de control necesarias y las políticas </w:t>
      </w:r>
      <w:r w:rsidR="00A2733E">
        <w:rPr>
          <w:lang w:val="es-AR"/>
        </w:rPr>
        <w:t>conexas</w:t>
      </w:r>
      <w:r w:rsidR="006B2936" w:rsidRPr="00FA5E62">
        <w:rPr>
          <w:lang w:val="es-AR"/>
        </w:rPr>
        <w:t xml:space="preserve">; </w:t>
      </w:r>
      <w:r w:rsidRPr="00FA5E62">
        <w:rPr>
          <w:lang w:val="es-AR"/>
        </w:rPr>
        <w:t xml:space="preserve">lleguen </w:t>
      </w:r>
      <w:r w:rsidR="00965A4A" w:rsidRPr="00FA5E62">
        <w:rPr>
          <w:lang w:val="es-AR"/>
        </w:rPr>
        <w:t xml:space="preserve">a </w:t>
      </w:r>
      <w:r w:rsidRPr="00FA5E62">
        <w:rPr>
          <w:lang w:val="es-AR"/>
        </w:rPr>
        <w:t>las di</w:t>
      </w:r>
      <w:r w:rsidR="00A2733E">
        <w:rPr>
          <w:lang w:val="es-AR"/>
        </w:rPr>
        <w:t xml:space="preserve">versas </w:t>
      </w:r>
      <w:r w:rsidRPr="00FA5E62">
        <w:rPr>
          <w:lang w:val="es-AR"/>
        </w:rPr>
        <w:t>partes interesadas a través de di</w:t>
      </w:r>
      <w:r w:rsidR="00A2733E">
        <w:rPr>
          <w:lang w:val="es-AR"/>
        </w:rPr>
        <w:t xml:space="preserve">stintos </w:t>
      </w:r>
      <w:r w:rsidRPr="00FA5E62">
        <w:rPr>
          <w:lang w:val="es-AR"/>
        </w:rPr>
        <w:t>medios de comunicación</w:t>
      </w:r>
      <w:r w:rsidR="00AF473A" w:rsidRPr="00FA5E62">
        <w:rPr>
          <w:lang w:val="es-AR"/>
        </w:rPr>
        <w:t xml:space="preserve">, fomentando su </w:t>
      </w:r>
      <w:r w:rsidRPr="00FA5E62">
        <w:rPr>
          <w:lang w:val="es-AR"/>
        </w:rPr>
        <w:t xml:space="preserve">aceptación y apropiación </w:t>
      </w:r>
      <w:r w:rsidR="00AF473A" w:rsidRPr="00FA5E62">
        <w:rPr>
          <w:lang w:val="es-AR"/>
        </w:rPr>
        <w:t xml:space="preserve">para </w:t>
      </w:r>
      <w:r w:rsidRPr="00FA5E62">
        <w:rPr>
          <w:lang w:val="es-AR"/>
        </w:rPr>
        <w:t>garantizar los logros de</w:t>
      </w:r>
      <w:r w:rsidR="00C54EC0">
        <w:rPr>
          <w:lang w:val="es-AR"/>
        </w:rPr>
        <w:t xml:space="preserve"> los</w:t>
      </w:r>
      <w:r w:rsidRPr="00FA5E62">
        <w:rPr>
          <w:lang w:val="es-AR"/>
        </w:rPr>
        <w:t xml:space="preserve"> </w:t>
      </w:r>
      <w:r w:rsidR="00F77223">
        <w:rPr>
          <w:lang w:val="es-AR"/>
        </w:rPr>
        <w:t>planes de gestión para la eliminación de HCFC</w:t>
      </w:r>
      <w:r w:rsidRPr="00FA5E62">
        <w:rPr>
          <w:lang w:val="es-AR"/>
        </w:rPr>
        <w:t xml:space="preserve"> y la transición a </w:t>
      </w:r>
      <w:r w:rsidR="00AF473A" w:rsidRPr="00FA5E62">
        <w:rPr>
          <w:lang w:val="es-AR"/>
        </w:rPr>
        <w:t xml:space="preserve">tecnologías </w:t>
      </w:r>
      <w:r w:rsidRPr="00FA5E62">
        <w:rPr>
          <w:lang w:val="es-AR"/>
        </w:rPr>
        <w:t xml:space="preserve">de </w:t>
      </w:r>
      <w:r w:rsidR="00911AF0">
        <w:rPr>
          <w:lang w:val="es-AR"/>
        </w:rPr>
        <w:t>bajo potencial de calentamiento atmosférico</w:t>
      </w:r>
      <w:r w:rsidR="006B2936" w:rsidRPr="00FA5E62">
        <w:rPr>
          <w:lang w:val="es-AR"/>
        </w:rPr>
        <w:t xml:space="preserve">; </w:t>
      </w:r>
      <w:r w:rsidR="00AF473A" w:rsidRPr="00FA5E62">
        <w:rPr>
          <w:lang w:val="es-AR"/>
        </w:rPr>
        <w:t xml:space="preserve">transmitan </w:t>
      </w:r>
      <w:r w:rsidR="006B2936" w:rsidRPr="00FA5E62">
        <w:rPr>
          <w:lang w:val="es-AR"/>
        </w:rPr>
        <w:t xml:space="preserve">información </w:t>
      </w:r>
      <w:r w:rsidR="004D5CA9">
        <w:rPr>
          <w:lang w:val="es-AR"/>
        </w:rPr>
        <w:t xml:space="preserve">clara </w:t>
      </w:r>
      <w:r w:rsidR="00AF473A" w:rsidRPr="00FA5E62">
        <w:rPr>
          <w:lang w:val="es-AR"/>
        </w:rPr>
        <w:t xml:space="preserve">sobre </w:t>
      </w:r>
      <w:r w:rsidRPr="00FA5E62">
        <w:rPr>
          <w:lang w:val="es-AR"/>
        </w:rPr>
        <w:t xml:space="preserve">las alternativas de </w:t>
      </w:r>
      <w:r w:rsidR="00965A4A" w:rsidRPr="00FA5E62">
        <w:rPr>
          <w:lang w:val="es-AR"/>
        </w:rPr>
        <w:t>e</w:t>
      </w:r>
      <w:r w:rsidR="00C54EC0">
        <w:rPr>
          <w:lang w:val="es-AR"/>
        </w:rPr>
        <w:t>coenergéticas</w:t>
      </w:r>
      <w:r w:rsidR="00965A4A" w:rsidRPr="00FA5E62">
        <w:rPr>
          <w:lang w:val="es-AR"/>
        </w:rPr>
        <w:t xml:space="preserve">; y </w:t>
      </w:r>
      <w:r w:rsidR="00AF473A" w:rsidRPr="00FA5E62">
        <w:rPr>
          <w:lang w:val="es-AR"/>
        </w:rPr>
        <w:t xml:space="preserve">garanticen </w:t>
      </w:r>
      <w:r w:rsidRPr="00FA5E62">
        <w:rPr>
          <w:lang w:val="es-AR"/>
        </w:rPr>
        <w:t xml:space="preserve">el éxito del proyecto a largo plazo </w:t>
      </w:r>
      <w:r w:rsidR="00965A4A" w:rsidRPr="00FA5E62">
        <w:rPr>
          <w:lang w:val="es-AR"/>
        </w:rPr>
        <w:t xml:space="preserve">y </w:t>
      </w:r>
      <w:r w:rsidRPr="00FA5E62">
        <w:rPr>
          <w:lang w:val="es-AR"/>
        </w:rPr>
        <w:t>contribuyan a la sostenibilidad de los resultados del proyecto.</w:t>
      </w:r>
    </w:p>
    <w:p w14:paraId="389921F8" w14:textId="4478F64B" w:rsidR="005B32D9" w:rsidRPr="00FA5E62" w:rsidRDefault="007D476C">
      <w:pPr>
        <w:pStyle w:val="Heading1"/>
        <w:keepNext/>
        <w:numPr>
          <w:ilvl w:val="0"/>
          <w:numId w:val="26"/>
        </w:numPr>
        <w:ind w:left="648"/>
        <w:rPr>
          <w:b/>
          <w:bCs/>
          <w:lang w:val="es-AR"/>
        </w:rPr>
      </w:pPr>
      <w:r w:rsidRPr="00FA5E62">
        <w:rPr>
          <w:b/>
          <w:bCs/>
          <w:lang w:val="es-AR"/>
        </w:rPr>
        <w:t xml:space="preserve">Resumen de la información de los informes de </w:t>
      </w:r>
      <w:r w:rsidR="00247316">
        <w:rPr>
          <w:b/>
          <w:bCs/>
          <w:lang w:val="es-AR"/>
        </w:rPr>
        <w:t>terminación de proyectos</w:t>
      </w:r>
      <w:r w:rsidRPr="00FA5E62">
        <w:rPr>
          <w:b/>
          <w:bCs/>
          <w:lang w:val="es-AR"/>
        </w:rPr>
        <w:t xml:space="preserve"> individuales </w:t>
      </w:r>
      <w:bookmarkEnd w:id="4"/>
      <w:bookmarkEnd w:id="5"/>
      <w:bookmarkEnd w:id="6"/>
      <w:bookmarkEnd w:id="7"/>
      <w:bookmarkEnd w:id="8"/>
      <w:bookmarkEnd w:id="9"/>
      <w:bookmarkEnd w:id="10"/>
      <w:bookmarkEnd w:id="11"/>
      <w:bookmarkEnd w:id="12"/>
      <w:bookmarkEnd w:id="13"/>
    </w:p>
    <w:p w14:paraId="65B8F910" w14:textId="5D551C86" w:rsidR="005B32D9" w:rsidRPr="00FA5E62" w:rsidRDefault="007D476C">
      <w:pPr>
        <w:pStyle w:val="Heading1"/>
        <w:keepNext/>
        <w:numPr>
          <w:ilvl w:val="0"/>
          <w:numId w:val="0"/>
        </w:numPr>
        <w:tabs>
          <w:tab w:val="num" w:pos="720"/>
        </w:tabs>
        <w:rPr>
          <w:b/>
          <w:bCs/>
          <w:lang w:val="es-AR"/>
        </w:rPr>
      </w:pPr>
      <w:r w:rsidRPr="00FA5E62">
        <w:rPr>
          <w:b/>
          <w:bCs/>
          <w:lang w:val="es-AR"/>
        </w:rPr>
        <w:t>II.1</w:t>
      </w:r>
      <w:r w:rsidR="00C54EC0">
        <w:rPr>
          <w:b/>
          <w:bCs/>
          <w:lang w:val="es-AR"/>
        </w:rPr>
        <w:tab/>
      </w:r>
      <w:r w:rsidRPr="00FA5E62">
        <w:rPr>
          <w:b/>
          <w:bCs/>
          <w:lang w:val="es-AR"/>
        </w:rPr>
        <w:t>Re</w:t>
      </w:r>
      <w:r w:rsidR="004D5CA9">
        <w:rPr>
          <w:b/>
          <w:bCs/>
          <w:lang w:val="es-AR"/>
        </w:rPr>
        <w:t xml:space="preserve">seña </w:t>
      </w:r>
      <w:r w:rsidRPr="00FA5E62">
        <w:rPr>
          <w:b/>
          <w:bCs/>
          <w:lang w:val="es-AR"/>
        </w:rPr>
        <w:t xml:space="preserve">de la información de los informes de </w:t>
      </w:r>
      <w:r w:rsidR="00247316">
        <w:rPr>
          <w:b/>
          <w:bCs/>
          <w:lang w:val="es-AR"/>
        </w:rPr>
        <w:t>terminación de proyectos</w:t>
      </w:r>
      <w:r w:rsidRPr="00FA5E62">
        <w:rPr>
          <w:b/>
          <w:bCs/>
          <w:lang w:val="es-AR"/>
        </w:rPr>
        <w:t xml:space="preserve"> individuales</w:t>
      </w:r>
    </w:p>
    <w:p w14:paraId="0437D014" w14:textId="0BCC5A35" w:rsidR="005B32D9" w:rsidRPr="00FA5E62" w:rsidRDefault="007D476C">
      <w:pPr>
        <w:pStyle w:val="Heading1"/>
        <w:rPr>
          <w:lang w:val="es-AR"/>
        </w:rPr>
      </w:pPr>
      <w:r w:rsidRPr="00FA5E62">
        <w:rPr>
          <w:lang w:val="es-AR"/>
        </w:rPr>
        <w:t xml:space="preserve">Del total de </w:t>
      </w:r>
      <w:r w:rsidR="00F52C51" w:rsidRPr="00FA5E62">
        <w:rPr>
          <w:lang w:val="es-AR"/>
        </w:rPr>
        <w:t>1</w:t>
      </w:r>
      <w:r w:rsidR="00F52C51">
        <w:rPr>
          <w:lang w:val="es-AR"/>
        </w:rPr>
        <w:t xml:space="preserve"> </w:t>
      </w:r>
      <w:r w:rsidR="00F52C51" w:rsidRPr="00FA5E62">
        <w:rPr>
          <w:lang w:val="es-AR"/>
        </w:rPr>
        <w:t>867</w:t>
      </w:r>
      <w:r w:rsidR="002A0D45" w:rsidRPr="00FA5E62">
        <w:rPr>
          <w:lang w:val="es-AR"/>
        </w:rPr>
        <w:t xml:space="preserve"> </w:t>
      </w:r>
      <w:r w:rsidRPr="00FA5E62">
        <w:rPr>
          <w:lang w:val="es-AR"/>
        </w:rPr>
        <w:t xml:space="preserve">proyectos de inversión finalizados, los organismos bilaterales y de ejecución han presentado </w:t>
      </w:r>
      <w:r w:rsidR="00F52C51" w:rsidRPr="00FA5E62">
        <w:rPr>
          <w:lang w:val="es-AR"/>
        </w:rPr>
        <w:t>1</w:t>
      </w:r>
      <w:r w:rsidR="00F52C51">
        <w:rPr>
          <w:lang w:val="es-AR"/>
        </w:rPr>
        <w:t xml:space="preserve"> </w:t>
      </w:r>
      <w:r w:rsidR="00F52C51" w:rsidRPr="00FA5E62">
        <w:rPr>
          <w:lang w:val="es-AR"/>
        </w:rPr>
        <w:t>866</w:t>
      </w:r>
      <w:r w:rsidR="004B5F2D" w:rsidRPr="00FA5E62">
        <w:rPr>
          <w:lang w:val="es-AR"/>
        </w:rPr>
        <w:t xml:space="preserve"> </w:t>
      </w:r>
      <w:r w:rsidRPr="00FA5E62">
        <w:rPr>
          <w:lang w:val="es-AR"/>
        </w:rPr>
        <w:t xml:space="preserve">informes de terminación de proyecto, con </w:t>
      </w:r>
      <w:r w:rsidR="009A10B5" w:rsidRPr="00FA5E62">
        <w:rPr>
          <w:lang w:val="es-AR"/>
        </w:rPr>
        <w:t xml:space="preserve">un </w:t>
      </w:r>
      <w:r w:rsidRPr="00FA5E62">
        <w:rPr>
          <w:lang w:val="es-AR"/>
        </w:rPr>
        <w:t xml:space="preserve">saldo de </w:t>
      </w:r>
      <w:r w:rsidR="009A10B5" w:rsidRPr="00FA5E62">
        <w:rPr>
          <w:lang w:val="es-AR"/>
        </w:rPr>
        <w:t xml:space="preserve">un </w:t>
      </w:r>
      <w:r w:rsidRPr="00FA5E62">
        <w:rPr>
          <w:lang w:val="es-AR"/>
        </w:rPr>
        <w:t xml:space="preserve">informe de terminación de proyecto pendiente, según consta en el Cuadro 3 </w:t>
      </w:r>
      <w:r w:rsidR="00AF473A" w:rsidRPr="00FA5E62">
        <w:rPr>
          <w:lang w:val="es-AR"/>
        </w:rPr>
        <w:t xml:space="preserve">y figura en el Anexo IV </w:t>
      </w:r>
      <w:r w:rsidR="005538C6" w:rsidRPr="00FA5E62">
        <w:rPr>
          <w:lang w:val="es-AR"/>
        </w:rPr>
        <w:t>del presente documento</w:t>
      </w:r>
      <w:r w:rsidRPr="00FA5E62">
        <w:rPr>
          <w:lang w:val="es-AR"/>
        </w:rPr>
        <w:t>.</w:t>
      </w:r>
    </w:p>
    <w:p w14:paraId="6C364D01" w14:textId="3E0B87B9" w:rsidR="005B32D9" w:rsidRPr="00FA5E62" w:rsidRDefault="007D476C">
      <w:pPr>
        <w:pStyle w:val="FootnoteText"/>
        <w:keepNext/>
        <w:contextualSpacing/>
        <w:rPr>
          <w:b/>
          <w:sz w:val="22"/>
          <w:szCs w:val="22"/>
          <w:lang w:val="es-AR"/>
        </w:rPr>
      </w:pPr>
      <w:r w:rsidRPr="00FA5E62">
        <w:rPr>
          <w:b/>
          <w:sz w:val="22"/>
          <w:szCs w:val="22"/>
          <w:lang w:val="es-AR"/>
        </w:rPr>
        <w:t xml:space="preserve">Cuadro 3. Informes de </w:t>
      </w:r>
      <w:r w:rsidR="00247316">
        <w:rPr>
          <w:b/>
          <w:sz w:val="22"/>
          <w:szCs w:val="22"/>
          <w:lang w:val="es-AR"/>
        </w:rPr>
        <w:t>terminación de proyectos</w:t>
      </w:r>
      <w:r w:rsidRPr="00FA5E62">
        <w:rPr>
          <w:b/>
          <w:sz w:val="22"/>
          <w:szCs w:val="22"/>
          <w:lang w:val="es-AR"/>
        </w:rPr>
        <w:t xml:space="preserve"> de inversión presentados</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FA5E62" w14:paraId="5017E988"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7A3512F9" w14:textId="77777777" w:rsidR="005B32D9" w:rsidRPr="00FA5E62" w:rsidRDefault="007D476C">
            <w:pPr>
              <w:widowControl w:val="0"/>
              <w:jc w:val="center"/>
              <w:rPr>
                <w:b/>
                <w:bCs/>
                <w:color w:val="000000"/>
                <w:sz w:val="20"/>
                <w:szCs w:val="20"/>
                <w:lang w:val="es-AR" w:eastAsia="en-CA"/>
              </w:rPr>
            </w:pPr>
            <w:r w:rsidRPr="00FA5E62">
              <w:rPr>
                <w:b/>
                <w:bCs/>
                <w:color w:val="000000"/>
                <w:sz w:val="20"/>
                <w:szCs w:val="20"/>
                <w:lang w:val="es-AR" w:eastAsia="en-CA"/>
              </w:rPr>
              <w:t>Organismo</w:t>
            </w:r>
          </w:p>
        </w:tc>
        <w:tc>
          <w:tcPr>
            <w:tcW w:w="746" w:type="pct"/>
            <w:tcBorders>
              <w:top w:val="single" w:sz="4" w:space="0" w:color="auto"/>
              <w:left w:val="nil"/>
              <w:bottom w:val="single" w:sz="4" w:space="0" w:color="auto"/>
              <w:right w:val="single" w:sz="4" w:space="0" w:color="auto"/>
            </w:tcBorders>
            <w:noWrap/>
            <w:vAlign w:val="center"/>
            <w:hideMark/>
          </w:tcPr>
          <w:p w14:paraId="6125E526" w14:textId="25341E31" w:rsidR="005B32D9" w:rsidRPr="00FA5E62" w:rsidRDefault="007D476C">
            <w:pPr>
              <w:widowControl w:val="0"/>
              <w:jc w:val="center"/>
              <w:rPr>
                <w:b/>
                <w:bCs/>
                <w:color w:val="000000"/>
                <w:sz w:val="20"/>
                <w:szCs w:val="20"/>
                <w:lang w:val="es-AR" w:eastAsia="en-CA"/>
              </w:rPr>
            </w:pPr>
            <w:r w:rsidRPr="00FA5E62">
              <w:rPr>
                <w:b/>
                <w:bCs/>
                <w:color w:val="000000"/>
                <w:sz w:val="20"/>
                <w:szCs w:val="20"/>
                <w:lang w:val="es-AR" w:eastAsia="en-CA"/>
              </w:rPr>
              <w:t>Terminado</w:t>
            </w:r>
            <w:r w:rsidR="004D5CA9">
              <w:rPr>
                <w:b/>
                <w:bCs/>
                <w:color w:val="000000"/>
                <w:sz w:val="20"/>
                <w:szCs w:val="20"/>
                <w:lang w:val="es-AR" w:eastAsia="en-CA"/>
              </w:rPr>
              <w:t>s</w:t>
            </w:r>
          </w:p>
        </w:tc>
        <w:tc>
          <w:tcPr>
            <w:tcW w:w="971" w:type="pct"/>
            <w:tcBorders>
              <w:top w:val="single" w:sz="4" w:space="0" w:color="auto"/>
              <w:left w:val="nil"/>
              <w:bottom w:val="single" w:sz="4" w:space="0" w:color="auto"/>
              <w:right w:val="single" w:sz="4" w:space="0" w:color="auto"/>
            </w:tcBorders>
            <w:vAlign w:val="center"/>
            <w:hideMark/>
          </w:tcPr>
          <w:p w14:paraId="05D4C50A" w14:textId="43A7CA34" w:rsidR="005B32D9" w:rsidRPr="00FA5E62" w:rsidRDefault="007D476C">
            <w:pPr>
              <w:widowControl w:val="0"/>
              <w:jc w:val="center"/>
              <w:rPr>
                <w:b/>
                <w:bCs/>
                <w:sz w:val="20"/>
                <w:szCs w:val="20"/>
                <w:lang w:val="es-AR" w:eastAsia="en-CA"/>
              </w:rPr>
            </w:pPr>
            <w:r w:rsidRPr="00FA5E62">
              <w:rPr>
                <w:b/>
                <w:bCs/>
                <w:sz w:val="20"/>
                <w:szCs w:val="20"/>
                <w:lang w:val="es-AR" w:eastAsia="en-CA"/>
              </w:rPr>
              <w:t>Recibido</w:t>
            </w:r>
            <w:r w:rsidR="004D5CA9">
              <w:rPr>
                <w:b/>
                <w:bCs/>
                <w:sz w:val="20"/>
                <w:szCs w:val="20"/>
                <w:lang w:val="es-AR" w:eastAsia="en-CA"/>
              </w:rPr>
              <w:t>s</w:t>
            </w:r>
            <w:r w:rsidRPr="00FA5E62">
              <w:rPr>
                <w:b/>
                <w:bCs/>
                <w:sz w:val="20"/>
                <w:szCs w:val="20"/>
                <w:lang w:val="es-AR" w:eastAsia="en-CA"/>
              </w:rPr>
              <w:t xml:space="preserve"> antes de </w:t>
            </w:r>
            <w:r w:rsidR="00D2233D" w:rsidRPr="00FA5E62">
              <w:rPr>
                <w:b/>
                <w:bCs/>
                <w:sz w:val="20"/>
                <w:szCs w:val="20"/>
                <w:lang w:val="es-AR" w:eastAsia="en-CA"/>
              </w:rPr>
              <w:t xml:space="preserve">la </w:t>
            </w:r>
            <w:r w:rsidR="004D5CA9" w:rsidRPr="00FA5E62">
              <w:rPr>
                <w:b/>
                <w:bCs/>
                <w:sz w:val="20"/>
                <w:szCs w:val="20"/>
                <w:lang w:val="es-AR" w:eastAsia="en-CA"/>
              </w:rPr>
              <w:t>94</w:t>
            </w:r>
            <w:r w:rsidR="004D5CA9">
              <w:rPr>
                <w:b/>
                <w:bCs/>
                <w:sz w:val="20"/>
                <w:szCs w:val="20"/>
                <w:lang w:val="es-AR" w:eastAsia="en-CA"/>
              </w:rPr>
              <w:t>ª</w:t>
            </w:r>
            <w:r w:rsidR="004D5CA9" w:rsidRPr="00FA5E62">
              <w:rPr>
                <w:b/>
                <w:bCs/>
                <w:sz w:val="20"/>
                <w:szCs w:val="20"/>
                <w:lang w:val="es-AR" w:eastAsia="en-CA"/>
              </w:rPr>
              <w:t xml:space="preserve"> </w:t>
            </w:r>
            <w:r w:rsidRPr="00FA5E62">
              <w:rPr>
                <w:b/>
                <w:bCs/>
                <w:sz w:val="20"/>
                <w:szCs w:val="20"/>
                <w:lang w:val="es-AR" w:eastAsia="en-CA"/>
              </w:rPr>
              <w:t xml:space="preserve">reunión </w:t>
            </w:r>
          </w:p>
        </w:tc>
        <w:tc>
          <w:tcPr>
            <w:tcW w:w="897" w:type="pct"/>
            <w:tcBorders>
              <w:top w:val="single" w:sz="4" w:space="0" w:color="auto"/>
              <w:left w:val="nil"/>
              <w:bottom w:val="single" w:sz="4" w:space="0" w:color="auto"/>
              <w:right w:val="single" w:sz="4" w:space="0" w:color="auto"/>
            </w:tcBorders>
            <w:vAlign w:val="center"/>
            <w:hideMark/>
          </w:tcPr>
          <w:p w14:paraId="4E97C921" w14:textId="5EC541C3" w:rsidR="005B32D9" w:rsidRPr="00FA5E62" w:rsidRDefault="007D476C">
            <w:pPr>
              <w:widowControl w:val="0"/>
              <w:ind w:left="-109" w:right="-111"/>
              <w:jc w:val="center"/>
              <w:rPr>
                <w:b/>
                <w:bCs/>
                <w:sz w:val="20"/>
                <w:szCs w:val="20"/>
                <w:lang w:val="es-AR" w:eastAsia="en-CA"/>
              </w:rPr>
            </w:pPr>
            <w:r w:rsidRPr="00FA5E62">
              <w:rPr>
                <w:b/>
                <w:bCs/>
                <w:sz w:val="20"/>
                <w:szCs w:val="20"/>
                <w:lang w:val="es-AR" w:eastAsia="en-CA"/>
              </w:rPr>
              <w:t>Recibido</w:t>
            </w:r>
            <w:r w:rsidR="004D5CA9">
              <w:rPr>
                <w:b/>
                <w:bCs/>
                <w:sz w:val="20"/>
                <w:szCs w:val="20"/>
                <w:lang w:val="es-AR" w:eastAsia="en-CA"/>
              </w:rPr>
              <w:t>s</w:t>
            </w:r>
            <w:r w:rsidRPr="00FA5E62">
              <w:rPr>
                <w:b/>
                <w:bCs/>
                <w:sz w:val="20"/>
                <w:szCs w:val="20"/>
                <w:lang w:val="es-AR" w:eastAsia="en-CA"/>
              </w:rPr>
              <w:t xml:space="preserve"> tras la </w:t>
            </w:r>
            <w:r w:rsidR="004D5CA9" w:rsidRPr="00FA5E62">
              <w:rPr>
                <w:b/>
                <w:bCs/>
                <w:sz w:val="20"/>
                <w:szCs w:val="20"/>
                <w:lang w:val="es-AR" w:eastAsia="en-CA"/>
              </w:rPr>
              <w:t>94</w:t>
            </w:r>
            <w:r w:rsidR="004D5CA9">
              <w:rPr>
                <w:b/>
                <w:bCs/>
                <w:sz w:val="20"/>
                <w:szCs w:val="20"/>
                <w:lang w:val="es-AR" w:eastAsia="en-CA"/>
              </w:rPr>
              <w:t>ª</w:t>
            </w:r>
            <w:r w:rsidR="004D5CA9" w:rsidRPr="00FA5E62">
              <w:rPr>
                <w:b/>
                <w:bCs/>
                <w:sz w:val="20"/>
                <w:szCs w:val="20"/>
                <w:lang w:val="es-AR" w:eastAsia="en-CA"/>
              </w:rPr>
              <w:t xml:space="preserve"> </w:t>
            </w:r>
            <w:r w:rsidRPr="00FA5E62">
              <w:rPr>
                <w:b/>
                <w:bCs/>
                <w:sz w:val="20"/>
                <w:szCs w:val="20"/>
                <w:lang w:val="es-AR" w:eastAsia="en-CA"/>
              </w:rPr>
              <w:t>reunión</w:t>
            </w:r>
          </w:p>
        </w:tc>
        <w:tc>
          <w:tcPr>
            <w:tcW w:w="746" w:type="pct"/>
            <w:tcBorders>
              <w:top w:val="single" w:sz="4" w:space="0" w:color="auto"/>
              <w:left w:val="nil"/>
              <w:bottom w:val="single" w:sz="4" w:space="0" w:color="auto"/>
              <w:right w:val="single" w:sz="4" w:space="0" w:color="auto"/>
            </w:tcBorders>
            <w:vAlign w:val="center"/>
            <w:hideMark/>
          </w:tcPr>
          <w:p w14:paraId="300BCF2E" w14:textId="7D5B2CB9" w:rsidR="005B32D9" w:rsidRPr="00FA5E62" w:rsidRDefault="004D5CA9">
            <w:pPr>
              <w:widowControl w:val="0"/>
              <w:jc w:val="center"/>
              <w:rPr>
                <w:b/>
                <w:bCs/>
                <w:sz w:val="20"/>
                <w:szCs w:val="20"/>
                <w:lang w:val="es-AR" w:eastAsia="en-CA"/>
              </w:rPr>
            </w:pPr>
            <w:r>
              <w:rPr>
                <w:b/>
                <w:bCs/>
                <w:sz w:val="20"/>
                <w:szCs w:val="20"/>
                <w:lang w:val="es-AR" w:eastAsia="en-CA"/>
              </w:rPr>
              <w:t xml:space="preserve">Pendientes </w:t>
            </w:r>
          </w:p>
        </w:tc>
      </w:tr>
      <w:tr w:rsidR="00264784" w:rsidRPr="00FA5E62" w14:paraId="5B00DE7D"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066EDBC" w14:textId="77777777" w:rsidR="005B32D9" w:rsidRPr="00FA5E62" w:rsidRDefault="007D476C">
            <w:pPr>
              <w:widowControl w:val="0"/>
              <w:jc w:val="left"/>
              <w:rPr>
                <w:b/>
                <w:bCs/>
                <w:color w:val="000000"/>
                <w:sz w:val="20"/>
                <w:szCs w:val="20"/>
                <w:lang w:val="es-AR" w:eastAsia="en-CA"/>
              </w:rPr>
            </w:pPr>
            <w:r w:rsidRPr="00FA5E62">
              <w:rPr>
                <w:snapToGrid w:val="0"/>
                <w:sz w:val="20"/>
                <w:szCs w:val="20"/>
                <w:lang w:val="es-AR"/>
              </w:rPr>
              <w:t>Canadá</w:t>
            </w:r>
          </w:p>
        </w:tc>
        <w:tc>
          <w:tcPr>
            <w:tcW w:w="746" w:type="pct"/>
            <w:tcBorders>
              <w:top w:val="single" w:sz="4" w:space="0" w:color="auto"/>
              <w:left w:val="nil"/>
              <w:bottom w:val="single" w:sz="4" w:space="0" w:color="auto"/>
              <w:right w:val="single" w:sz="4" w:space="0" w:color="auto"/>
            </w:tcBorders>
            <w:noWrap/>
          </w:tcPr>
          <w:p w14:paraId="47BB0B48" w14:textId="77777777" w:rsidR="005B32D9" w:rsidRPr="00FA5E62" w:rsidRDefault="007D476C">
            <w:pPr>
              <w:widowControl w:val="0"/>
              <w:jc w:val="right"/>
              <w:rPr>
                <w:snapToGrid w:val="0"/>
                <w:sz w:val="20"/>
                <w:szCs w:val="20"/>
                <w:lang w:val="es-AR"/>
              </w:rPr>
            </w:pPr>
            <w:r w:rsidRPr="00FA5E62">
              <w:rPr>
                <w:snapToGrid w:val="0"/>
                <w:sz w:val="20"/>
                <w:szCs w:val="20"/>
                <w:lang w:val="es-AR"/>
              </w:rPr>
              <w:t>2</w:t>
            </w:r>
          </w:p>
        </w:tc>
        <w:tc>
          <w:tcPr>
            <w:tcW w:w="971" w:type="pct"/>
            <w:tcBorders>
              <w:top w:val="single" w:sz="4" w:space="0" w:color="auto"/>
              <w:left w:val="nil"/>
              <w:bottom w:val="single" w:sz="4" w:space="0" w:color="auto"/>
              <w:right w:val="single" w:sz="4" w:space="0" w:color="auto"/>
            </w:tcBorders>
          </w:tcPr>
          <w:p w14:paraId="6DAC95A8" w14:textId="77777777" w:rsidR="005B32D9" w:rsidRPr="00FA5E62" w:rsidRDefault="007D476C">
            <w:pPr>
              <w:widowControl w:val="0"/>
              <w:jc w:val="right"/>
              <w:rPr>
                <w:snapToGrid w:val="0"/>
                <w:sz w:val="20"/>
                <w:szCs w:val="20"/>
                <w:lang w:val="es-AR"/>
              </w:rPr>
            </w:pPr>
            <w:r w:rsidRPr="00FA5E62">
              <w:rPr>
                <w:snapToGrid w:val="0"/>
                <w:sz w:val="20"/>
                <w:szCs w:val="20"/>
                <w:lang w:val="es-AR"/>
              </w:rPr>
              <w:t>2</w:t>
            </w:r>
          </w:p>
        </w:tc>
        <w:tc>
          <w:tcPr>
            <w:tcW w:w="897" w:type="pct"/>
            <w:tcBorders>
              <w:top w:val="single" w:sz="4" w:space="0" w:color="auto"/>
              <w:left w:val="nil"/>
              <w:bottom w:val="single" w:sz="4" w:space="0" w:color="auto"/>
              <w:right w:val="single" w:sz="4" w:space="0" w:color="auto"/>
            </w:tcBorders>
          </w:tcPr>
          <w:p w14:paraId="10F63955"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c>
          <w:tcPr>
            <w:tcW w:w="746" w:type="pct"/>
            <w:tcBorders>
              <w:top w:val="single" w:sz="4" w:space="0" w:color="auto"/>
              <w:left w:val="nil"/>
              <w:bottom w:val="single" w:sz="4" w:space="0" w:color="auto"/>
              <w:right w:val="single" w:sz="4" w:space="0" w:color="auto"/>
            </w:tcBorders>
          </w:tcPr>
          <w:p w14:paraId="5102298D"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r>
      <w:tr w:rsidR="00264784" w:rsidRPr="00FA5E62" w14:paraId="5497E64E"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B643A33" w14:textId="77777777" w:rsidR="005B32D9" w:rsidRPr="00FA5E62" w:rsidRDefault="007D476C">
            <w:pPr>
              <w:widowControl w:val="0"/>
              <w:jc w:val="left"/>
              <w:rPr>
                <w:b/>
                <w:bCs/>
                <w:color w:val="000000"/>
                <w:sz w:val="20"/>
                <w:szCs w:val="20"/>
                <w:lang w:val="es-AR" w:eastAsia="en-CA"/>
              </w:rPr>
            </w:pPr>
            <w:r w:rsidRPr="00FA5E62">
              <w:rPr>
                <w:snapToGrid w:val="0"/>
                <w:sz w:val="20"/>
                <w:szCs w:val="20"/>
                <w:lang w:val="es-AR"/>
              </w:rPr>
              <w:t>Francia</w:t>
            </w:r>
          </w:p>
        </w:tc>
        <w:tc>
          <w:tcPr>
            <w:tcW w:w="746" w:type="pct"/>
            <w:tcBorders>
              <w:top w:val="single" w:sz="4" w:space="0" w:color="auto"/>
              <w:left w:val="nil"/>
              <w:bottom w:val="single" w:sz="4" w:space="0" w:color="auto"/>
              <w:right w:val="single" w:sz="4" w:space="0" w:color="auto"/>
            </w:tcBorders>
            <w:noWrap/>
          </w:tcPr>
          <w:p w14:paraId="5F1999BB" w14:textId="77777777" w:rsidR="005B32D9" w:rsidRPr="00FA5E62" w:rsidRDefault="007D476C">
            <w:pPr>
              <w:widowControl w:val="0"/>
              <w:jc w:val="right"/>
              <w:rPr>
                <w:snapToGrid w:val="0"/>
                <w:sz w:val="20"/>
                <w:szCs w:val="20"/>
                <w:lang w:val="es-AR"/>
              </w:rPr>
            </w:pPr>
            <w:r w:rsidRPr="00FA5E62">
              <w:rPr>
                <w:snapToGrid w:val="0"/>
                <w:sz w:val="20"/>
                <w:szCs w:val="20"/>
                <w:lang w:val="es-AR"/>
              </w:rPr>
              <w:t>13</w:t>
            </w:r>
          </w:p>
        </w:tc>
        <w:tc>
          <w:tcPr>
            <w:tcW w:w="971" w:type="pct"/>
            <w:tcBorders>
              <w:top w:val="single" w:sz="4" w:space="0" w:color="auto"/>
              <w:left w:val="nil"/>
              <w:bottom w:val="single" w:sz="4" w:space="0" w:color="auto"/>
              <w:right w:val="single" w:sz="4" w:space="0" w:color="auto"/>
            </w:tcBorders>
          </w:tcPr>
          <w:p w14:paraId="742B87A7" w14:textId="77777777" w:rsidR="005B32D9" w:rsidRPr="00FA5E62" w:rsidRDefault="007D476C">
            <w:pPr>
              <w:widowControl w:val="0"/>
              <w:jc w:val="right"/>
              <w:rPr>
                <w:snapToGrid w:val="0"/>
                <w:sz w:val="20"/>
                <w:szCs w:val="20"/>
                <w:lang w:val="es-AR"/>
              </w:rPr>
            </w:pPr>
            <w:r w:rsidRPr="00FA5E62">
              <w:rPr>
                <w:snapToGrid w:val="0"/>
                <w:sz w:val="20"/>
                <w:szCs w:val="20"/>
                <w:lang w:val="es-AR"/>
              </w:rPr>
              <w:t>13</w:t>
            </w:r>
          </w:p>
        </w:tc>
        <w:tc>
          <w:tcPr>
            <w:tcW w:w="897" w:type="pct"/>
            <w:tcBorders>
              <w:top w:val="single" w:sz="4" w:space="0" w:color="auto"/>
              <w:left w:val="nil"/>
              <w:bottom w:val="single" w:sz="4" w:space="0" w:color="auto"/>
              <w:right w:val="single" w:sz="4" w:space="0" w:color="auto"/>
            </w:tcBorders>
          </w:tcPr>
          <w:p w14:paraId="45000103"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c>
          <w:tcPr>
            <w:tcW w:w="746" w:type="pct"/>
            <w:tcBorders>
              <w:top w:val="single" w:sz="4" w:space="0" w:color="auto"/>
              <w:left w:val="nil"/>
              <w:bottom w:val="single" w:sz="4" w:space="0" w:color="auto"/>
              <w:right w:val="single" w:sz="4" w:space="0" w:color="auto"/>
            </w:tcBorders>
          </w:tcPr>
          <w:p w14:paraId="2C33A6EF"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r>
      <w:tr w:rsidR="00264784" w:rsidRPr="00FA5E62" w14:paraId="46304ABF"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626B231D" w14:textId="77777777" w:rsidR="005B32D9" w:rsidRPr="00FA5E62" w:rsidRDefault="007D476C">
            <w:pPr>
              <w:widowControl w:val="0"/>
              <w:jc w:val="left"/>
              <w:rPr>
                <w:b/>
                <w:bCs/>
                <w:color w:val="000000"/>
                <w:sz w:val="20"/>
                <w:szCs w:val="20"/>
                <w:lang w:val="es-AR" w:eastAsia="en-CA"/>
              </w:rPr>
            </w:pPr>
            <w:r w:rsidRPr="00FA5E62">
              <w:rPr>
                <w:snapToGrid w:val="0"/>
                <w:sz w:val="20"/>
                <w:szCs w:val="20"/>
                <w:lang w:val="es-AR"/>
              </w:rPr>
              <w:t>Alemania</w:t>
            </w:r>
          </w:p>
        </w:tc>
        <w:tc>
          <w:tcPr>
            <w:tcW w:w="746" w:type="pct"/>
            <w:tcBorders>
              <w:top w:val="single" w:sz="4" w:space="0" w:color="auto"/>
              <w:left w:val="nil"/>
              <w:bottom w:val="single" w:sz="4" w:space="0" w:color="auto"/>
              <w:right w:val="single" w:sz="4" w:space="0" w:color="auto"/>
            </w:tcBorders>
            <w:noWrap/>
          </w:tcPr>
          <w:p w14:paraId="432EF523" w14:textId="77777777" w:rsidR="005B32D9" w:rsidRPr="00FA5E62" w:rsidRDefault="007D476C">
            <w:pPr>
              <w:widowControl w:val="0"/>
              <w:jc w:val="right"/>
              <w:rPr>
                <w:snapToGrid w:val="0"/>
                <w:sz w:val="20"/>
                <w:szCs w:val="20"/>
                <w:lang w:val="es-AR"/>
              </w:rPr>
            </w:pPr>
            <w:r w:rsidRPr="00FA5E62">
              <w:rPr>
                <w:snapToGrid w:val="0"/>
                <w:sz w:val="20"/>
                <w:szCs w:val="20"/>
                <w:lang w:val="es-AR"/>
              </w:rPr>
              <w:t>20</w:t>
            </w:r>
          </w:p>
        </w:tc>
        <w:tc>
          <w:tcPr>
            <w:tcW w:w="971" w:type="pct"/>
            <w:tcBorders>
              <w:top w:val="single" w:sz="4" w:space="0" w:color="auto"/>
              <w:left w:val="nil"/>
              <w:bottom w:val="single" w:sz="4" w:space="0" w:color="auto"/>
              <w:right w:val="single" w:sz="4" w:space="0" w:color="auto"/>
            </w:tcBorders>
          </w:tcPr>
          <w:p w14:paraId="7B7F253D" w14:textId="77777777" w:rsidR="005B32D9" w:rsidRPr="00FA5E62" w:rsidRDefault="007D476C">
            <w:pPr>
              <w:widowControl w:val="0"/>
              <w:jc w:val="right"/>
              <w:rPr>
                <w:snapToGrid w:val="0"/>
                <w:sz w:val="20"/>
                <w:szCs w:val="20"/>
                <w:lang w:val="es-AR"/>
              </w:rPr>
            </w:pPr>
            <w:r w:rsidRPr="00FA5E62">
              <w:rPr>
                <w:snapToGrid w:val="0"/>
                <w:sz w:val="20"/>
                <w:szCs w:val="20"/>
                <w:lang w:val="es-AR"/>
              </w:rPr>
              <w:t>20</w:t>
            </w:r>
          </w:p>
        </w:tc>
        <w:tc>
          <w:tcPr>
            <w:tcW w:w="897" w:type="pct"/>
            <w:tcBorders>
              <w:top w:val="single" w:sz="4" w:space="0" w:color="auto"/>
              <w:left w:val="nil"/>
              <w:bottom w:val="single" w:sz="4" w:space="0" w:color="auto"/>
              <w:right w:val="single" w:sz="4" w:space="0" w:color="auto"/>
            </w:tcBorders>
          </w:tcPr>
          <w:p w14:paraId="57C49A15"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c>
          <w:tcPr>
            <w:tcW w:w="746" w:type="pct"/>
            <w:tcBorders>
              <w:top w:val="single" w:sz="4" w:space="0" w:color="auto"/>
              <w:left w:val="nil"/>
              <w:bottom w:val="single" w:sz="4" w:space="0" w:color="auto"/>
              <w:right w:val="single" w:sz="4" w:space="0" w:color="auto"/>
            </w:tcBorders>
          </w:tcPr>
          <w:p w14:paraId="2C57FA76" w14:textId="77777777" w:rsidR="005B32D9" w:rsidRPr="00FA5E62" w:rsidRDefault="007D476C">
            <w:pPr>
              <w:widowControl w:val="0"/>
              <w:jc w:val="right"/>
              <w:rPr>
                <w:snapToGrid w:val="0"/>
                <w:sz w:val="20"/>
                <w:szCs w:val="20"/>
                <w:lang w:val="es-AR"/>
              </w:rPr>
            </w:pPr>
            <w:r w:rsidRPr="00FA5E62">
              <w:rPr>
                <w:snapToGrid w:val="0"/>
                <w:sz w:val="20"/>
                <w:szCs w:val="20"/>
                <w:lang w:val="es-AR"/>
              </w:rPr>
              <w:t>0</w:t>
            </w:r>
          </w:p>
        </w:tc>
      </w:tr>
      <w:tr w:rsidR="00264784" w:rsidRPr="00FA5E62" w14:paraId="4409D2C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45B05EF9"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Italia</w:t>
            </w:r>
          </w:p>
        </w:tc>
        <w:tc>
          <w:tcPr>
            <w:tcW w:w="746" w:type="pct"/>
            <w:tcBorders>
              <w:top w:val="nil"/>
              <w:left w:val="nil"/>
              <w:bottom w:val="single" w:sz="4" w:space="0" w:color="auto"/>
              <w:right w:val="single" w:sz="4" w:space="0" w:color="auto"/>
            </w:tcBorders>
            <w:noWrap/>
          </w:tcPr>
          <w:p w14:paraId="1A384B47" w14:textId="77777777" w:rsidR="005B32D9" w:rsidRPr="00FA5E62" w:rsidRDefault="007D476C">
            <w:pPr>
              <w:widowControl w:val="0"/>
              <w:jc w:val="right"/>
              <w:rPr>
                <w:sz w:val="20"/>
                <w:szCs w:val="20"/>
                <w:lang w:val="es-AR" w:eastAsia="en-CA"/>
              </w:rPr>
            </w:pPr>
            <w:r w:rsidRPr="00FA5E62">
              <w:rPr>
                <w:snapToGrid w:val="0"/>
                <w:sz w:val="20"/>
                <w:szCs w:val="20"/>
                <w:lang w:val="es-AR"/>
              </w:rPr>
              <w:t>11</w:t>
            </w:r>
          </w:p>
        </w:tc>
        <w:tc>
          <w:tcPr>
            <w:tcW w:w="971" w:type="pct"/>
            <w:tcBorders>
              <w:top w:val="nil"/>
              <w:left w:val="nil"/>
              <w:bottom w:val="single" w:sz="4" w:space="0" w:color="auto"/>
              <w:right w:val="single" w:sz="4" w:space="0" w:color="auto"/>
            </w:tcBorders>
            <w:noWrap/>
          </w:tcPr>
          <w:p w14:paraId="7CACADF1" w14:textId="77777777" w:rsidR="005B32D9" w:rsidRPr="00FA5E62" w:rsidRDefault="007D476C">
            <w:pPr>
              <w:widowControl w:val="0"/>
              <w:jc w:val="right"/>
              <w:rPr>
                <w:sz w:val="20"/>
                <w:szCs w:val="20"/>
                <w:lang w:val="es-AR" w:eastAsia="en-CA"/>
              </w:rPr>
            </w:pPr>
            <w:r w:rsidRPr="00FA5E62">
              <w:rPr>
                <w:snapToGrid w:val="0"/>
                <w:sz w:val="20"/>
                <w:szCs w:val="20"/>
                <w:lang w:val="es-AR"/>
              </w:rPr>
              <w:t>11</w:t>
            </w:r>
          </w:p>
        </w:tc>
        <w:tc>
          <w:tcPr>
            <w:tcW w:w="897" w:type="pct"/>
            <w:tcBorders>
              <w:top w:val="nil"/>
              <w:left w:val="nil"/>
              <w:bottom w:val="single" w:sz="4" w:space="0" w:color="auto"/>
              <w:right w:val="single" w:sz="4" w:space="0" w:color="auto"/>
            </w:tcBorders>
            <w:noWrap/>
          </w:tcPr>
          <w:p w14:paraId="0799FDE0"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tcPr>
          <w:p w14:paraId="39AD2FA6"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66C36C71"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47E76C6A"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Japón</w:t>
            </w:r>
          </w:p>
        </w:tc>
        <w:tc>
          <w:tcPr>
            <w:tcW w:w="746" w:type="pct"/>
            <w:tcBorders>
              <w:top w:val="nil"/>
              <w:left w:val="nil"/>
              <w:bottom w:val="single" w:sz="4" w:space="0" w:color="auto"/>
              <w:right w:val="single" w:sz="4" w:space="0" w:color="auto"/>
            </w:tcBorders>
            <w:noWrap/>
          </w:tcPr>
          <w:p w14:paraId="1436F5BA" w14:textId="77777777" w:rsidR="005B32D9" w:rsidRPr="00FA5E62" w:rsidRDefault="007D476C">
            <w:pPr>
              <w:widowControl w:val="0"/>
              <w:jc w:val="right"/>
              <w:rPr>
                <w:sz w:val="20"/>
                <w:szCs w:val="20"/>
                <w:lang w:val="es-AR" w:eastAsia="en-CA"/>
              </w:rPr>
            </w:pPr>
            <w:r w:rsidRPr="00FA5E62">
              <w:rPr>
                <w:snapToGrid w:val="0"/>
                <w:sz w:val="20"/>
                <w:szCs w:val="20"/>
                <w:lang w:val="es-AR"/>
              </w:rPr>
              <w:t>6</w:t>
            </w:r>
          </w:p>
        </w:tc>
        <w:tc>
          <w:tcPr>
            <w:tcW w:w="971" w:type="pct"/>
            <w:tcBorders>
              <w:top w:val="nil"/>
              <w:left w:val="nil"/>
              <w:bottom w:val="single" w:sz="4" w:space="0" w:color="auto"/>
              <w:right w:val="single" w:sz="4" w:space="0" w:color="auto"/>
            </w:tcBorders>
            <w:noWrap/>
          </w:tcPr>
          <w:p w14:paraId="1B7DA488" w14:textId="77777777" w:rsidR="005B32D9" w:rsidRPr="00FA5E62" w:rsidRDefault="007D476C">
            <w:pPr>
              <w:widowControl w:val="0"/>
              <w:jc w:val="right"/>
              <w:rPr>
                <w:sz w:val="20"/>
                <w:szCs w:val="20"/>
                <w:lang w:val="es-AR" w:eastAsia="en-CA"/>
              </w:rPr>
            </w:pPr>
            <w:r w:rsidRPr="00FA5E62">
              <w:rPr>
                <w:snapToGrid w:val="0"/>
                <w:sz w:val="20"/>
                <w:szCs w:val="20"/>
                <w:lang w:val="es-AR"/>
              </w:rPr>
              <w:t>6</w:t>
            </w:r>
          </w:p>
        </w:tc>
        <w:tc>
          <w:tcPr>
            <w:tcW w:w="897" w:type="pct"/>
            <w:tcBorders>
              <w:top w:val="nil"/>
              <w:left w:val="nil"/>
              <w:bottom w:val="single" w:sz="4" w:space="0" w:color="auto"/>
              <w:right w:val="single" w:sz="4" w:space="0" w:color="auto"/>
            </w:tcBorders>
            <w:noWrap/>
          </w:tcPr>
          <w:p w14:paraId="3E1DC594"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tcPr>
          <w:p w14:paraId="1731A63F"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019D816D"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722415AC"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España</w:t>
            </w:r>
          </w:p>
        </w:tc>
        <w:tc>
          <w:tcPr>
            <w:tcW w:w="746" w:type="pct"/>
            <w:tcBorders>
              <w:top w:val="nil"/>
              <w:left w:val="nil"/>
              <w:bottom w:val="single" w:sz="4" w:space="0" w:color="auto"/>
              <w:right w:val="single" w:sz="4" w:space="0" w:color="auto"/>
            </w:tcBorders>
            <w:noWrap/>
          </w:tcPr>
          <w:p w14:paraId="6D605387" w14:textId="77777777" w:rsidR="005B32D9" w:rsidRPr="00FA5E62" w:rsidRDefault="007D476C">
            <w:pPr>
              <w:widowControl w:val="0"/>
              <w:jc w:val="right"/>
              <w:rPr>
                <w:sz w:val="20"/>
                <w:szCs w:val="20"/>
                <w:lang w:val="es-AR" w:eastAsia="en-CA"/>
              </w:rPr>
            </w:pPr>
            <w:r w:rsidRPr="00FA5E62">
              <w:rPr>
                <w:snapToGrid w:val="0"/>
                <w:sz w:val="20"/>
                <w:szCs w:val="20"/>
                <w:lang w:val="es-AR"/>
              </w:rPr>
              <w:t>1</w:t>
            </w:r>
          </w:p>
        </w:tc>
        <w:tc>
          <w:tcPr>
            <w:tcW w:w="971" w:type="pct"/>
            <w:tcBorders>
              <w:top w:val="nil"/>
              <w:left w:val="nil"/>
              <w:bottom w:val="single" w:sz="4" w:space="0" w:color="auto"/>
              <w:right w:val="single" w:sz="4" w:space="0" w:color="auto"/>
            </w:tcBorders>
            <w:noWrap/>
          </w:tcPr>
          <w:p w14:paraId="23715F8D" w14:textId="77777777" w:rsidR="005B32D9" w:rsidRPr="00FA5E62" w:rsidRDefault="007D476C">
            <w:pPr>
              <w:widowControl w:val="0"/>
              <w:jc w:val="right"/>
              <w:rPr>
                <w:sz w:val="20"/>
                <w:szCs w:val="20"/>
                <w:lang w:val="es-AR" w:eastAsia="en-CA"/>
              </w:rPr>
            </w:pPr>
            <w:r w:rsidRPr="00FA5E62">
              <w:rPr>
                <w:snapToGrid w:val="0"/>
                <w:sz w:val="20"/>
                <w:szCs w:val="20"/>
                <w:lang w:val="es-AR"/>
              </w:rPr>
              <w:t>1</w:t>
            </w:r>
          </w:p>
        </w:tc>
        <w:tc>
          <w:tcPr>
            <w:tcW w:w="897" w:type="pct"/>
            <w:tcBorders>
              <w:top w:val="nil"/>
              <w:left w:val="nil"/>
              <w:bottom w:val="single" w:sz="4" w:space="0" w:color="auto"/>
              <w:right w:val="single" w:sz="4" w:space="0" w:color="auto"/>
            </w:tcBorders>
            <w:noWrap/>
          </w:tcPr>
          <w:p w14:paraId="4F6B614A"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tcPr>
          <w:p w14:paraId="65802F25"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0580410E"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127AE40E"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Reino Unido de Gran Bretaña e Irlanda del Norte</w:t>
            </w:r>
          </w:p>
        </w:tc>
        <w:tc>
          <w:tcPr>
            <w:tcW w:w="746" w:type="pct"/>
            <w:tcBorders>
              <w:top w:val="nil"/>
              <w:left w:val="nil"/>
              <w:bottom w:val="single" w:sz="4" w:space="0" w:color="auto"/>
              <w:right w:val="single" w:sz="4" w:space="0" w:color="auto"/>
            </w:tcBorders>
            <w:noWrap/>
          </w:tcPr>
          <w:p w14:paraId="0F8B9C12" w14:textId="77777777" w:rsidR="005B32D9" w:rsidRPr="00FA5E62" w:rsidRDefault="007D476C">
            <w:pPr>
              <w:widowControl w:val="0"/>
              <w:jc w:val="right"/>
              <w:rPr>
                <w:sz w:val="20"/>
                <w:szCs w:val="20"/>
                <w:lang w:val="es-AR" w:eastAsia="en-CA"/>
              </w:rPr>
            </w:pPr>
            <w:r w:rsidRPr="00FA5E62">
              <w:rPr>
                <w:snapToGrid w:val="0"/>
                <w:sz w:val="20"/>
                <w:szCs w:val="20"/>
                <w:lang w:val="es-AR"/>
              </w:rPr>
              <w:t>1</w:t>
            </w:r>
          </w:p>
        </w:tc>
        <w:tc>
          <w:tcPr>
            <w:tcW w:w="971" w:type="pct"/>
            <w:tcBorders>
              <w:top w:val="nil"/>
              <w:left w:val="nil"/>
              <w:bottom w:val="single" w:sz="4" w:space="0" w:color="auto"/>
              <w:right w:val="single" w:sz="4" w:space="0" w:color="auto"/>
            </w:tcBorders>
            <w:noWrap/>
          </w:tcPr>
          <w:p w14:paraId="79EF193E" w14:textId="77777777" w:rsidR="005B32D9" w:rsidRPr="00FA5E62" w:rsidRDefault="007D476C">
            <w:pPr>
              <w:widowControl w:val="0"/>
              <w:jc w:val="right"/>
              <w:rPr>
                <w:sz w:val="20"/>
                <w:szCs w:val="20"/>
                <w:lang w:val="es-AR" w:eastAsia="en-CA"/>
              </w:rPr>
            </w:pPr>
            <w:r w:rsidRPr="00FA5E62">
              <w:rPr>
                <w:snapToGrid w:val="0"/>
                <w:sz w:val="20"/>
                <w:szCs w:val="20"/>
                <w:lang w:val="es-AR"/>
              </w:rPr>
              <w:t>1</w:t>
            </w:r>
          </w:p>
        </w:tc>
        <w:tc>
          <w:tcPr>
            <w:tcW w:w="897" w:type="pct"/>
            <w:tcBorders>
              <w:top w:val="nil"/>
              <w:left w:val="nil"/>
              <w:bottom w:val="single" w:sz="4" w:space="0" w:color="auto"/>
              <w:right w:val="single" w:sz="4" w:space="0" w:color="auto"/>
            </w:tcBorders>
            <w:noWrap/>
          </w:tcPr>
          <w:p w14:paraId="64A858A5"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tcPr>
          <w:p w14:paraId="295D9094"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4CAA97E4"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44C6DE9"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Estados Unidos de América</w:t>
            </w:r>
          </w:p>
        </w:tc>
        <w:tc>
          <w:tcPr>
            <w:tcW w:w="746" w:type="pct"/>
            <w:tcBorders>
              <w:top w:val="nil"/>
              <w:left w:val="nil"/>
              <w:bottom w:val="single" w:sz="4" w:space="0" w:color="auto"/>
              <w:right w:val="single" w:sz="4" w:space="0" w:color="auto"/>
            </w:tcBorders>
            <w:noWrap/>
          </w:tcPr>
          <w:p w14:paraId="2321437C" w14:textId="77777777" w:rsidR="005B32D9" w:rsidRPr="00FA5E62" w:rsidRDefault="007D476C">
            <w:pPr>
              <w:widowControl w:val="0"/>
              <w:jc w:val="right"/>
              <w:rPr>
                <w:sz w:val="20"/>
                <w:szCs w:val="20"/>
                <w:lang w:val="es-AR" w:eastAsia="en-CA"/>
              </w:rPr>
            </w:pPr>
            <w:r w:rsidRPr="00FA5E62">
              <w:rPr>
                <w:snapToGrid w:val="0"/>
                <w:sz w:val="20"/>
                <w:szCs w:val="20"/>
                <w:lang w:val="es-AR"/>
              </w:rPr>
              <w:t>2</w:t>
            </w:r>
          </w:p>
        </w:tc>
        <w:tc>
          <w:tcPr>
            <w:tcW w:w="971" w:type="pct"/>
            <w:tcBorders>
              <w:top w:val="nil"/>
              <w:left w:val="nil"/>
              <w:bottom w:val="single" w:sz="4" w:space="0" w:color="auto"/>
              <w:right w:val="single" w:sz="4" w:space="0" w:color="auto"/>
            </w:tcBorders>
            <w:noWrap/>
          </w:tcPr>
          <w:p w14:paraId="4E26BC98" w14:textId="77777777" w:rsidR="005B32D9" w:rsidRPr="00FA5E62" w:rsidRDefault="007D476C">
            <w:pPr>
              <w:widowControl w:val="0"/>
              <w:jc w:val="right"/>
              <w:rPr>
                <w:sz w:val="20"/>
                <w:szCs w:val="20"/>
                <w:lang w:val="es-AR" w:eastAsia="en-CA"/>
              </w:rPr>
            </w:pPr>
            <w:r w:rsidRPr="00FA5E62">
              <w:rPr>
                <w:snapToGrid w:val="0"/>
                <w:sz w:val="20"/>
                <w:szCs w:val="20"/>
                <w:lang w:val="es-AR"/>
              </w:rPr>
              <w:t>2</w:t>
            </w:r>
          </w:p>
        </w:tc>
        <w:tc>
          <w:tcPr>
            <w:tcW w:w="897" w:type="pct"/>
            <w:tcBorders>
              <w:top w:val="nil"/>
              <w:left w:val="nil"/>
              <w:bottom w:val="single" w:sz="4" w:space="0" w:color="auto"/>
              <w:right w:val="single" w:sz="4" w:space="0" w:color="auto"/>
            </w:tcBorders>
            <w:noWrap/>
          </w:tcPr>
          <w:p w14:paraId="3F1DF72C"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tcPr>
          <w:p w14:paraId="7BA038A9"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7415B190"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4791E044"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PNUD</w:t>
            </w:r>
          </w:p>
        </w:tc>
        <w:tc>
          <w:tcPr>
            <w:tcW w:w="746" w:type="pct"/>
            <w:tcBorders>
              <w:top w:val="nil"/>
              <w:left w:val="nil"/>
              <w:bottom w:val="single" w:sz="4" w:space="0" w:color="auto"/>
              <w:right w:val="single" w:sz="4" w:space="0" w:color="auto"/>
            </w:tcBorders>
            <w:shd w:val="clear" w:color="auto" w:fill="auto"/>
            <w:noWrap/>
          </w:tcPr>
          <w:p w14:paraId="425573C2" w14:textId="77777777" w:rsidR="005B32D9" w:rsidRPr="00FA5E62" w:rsidRDefault="007D476C">
            <w:pPr>
              <w:widowControl w:val="0"/>
              <w:jc w:val="right"/>
              <w:rPr>
                <w:sz w:val="20"/>
                <w:szCs w:val="20"/>
                <w:lang w:val="es-AR" w:eastAsia="en-CA"/>
              </w:rPr>
            </w:pPr>
            <w:r w:rsidRPr="00FA5E62">
              <w:rPr>
                <w:snapToGrid w:val="0"/>
                <w:sz w:val="20"/>
                <w:szCs w:val="20"/>
                <w:lang w:val="es-AR"/>
              </w:rPr>
              <w:t>899</w:t>
            </w:r>
          </w:p>
        </w:tc>
        <w:tc>
          <w:tcPr>
            <w:tcW w:w="971" w:type="pct"/>
            <w:tcBorders>
              <w:top w:val="nil"/>
              <w:left w:val="nil"/>
              <w:bottom w:val="single" w:sz="4" w:space="0" w:color="auto"/>
              <w:right w:val="single" w:sz="4" w:space="0" w:color="auto"/>
            </w:tcBorders>
            <w:shd w:val="clear" w:color="auto" w:fill="auto"/>
            <w:noWrap/>
          </w:tcPr>
          <w:p w14:paraId="6346B842" w14:textId="77777777" w:rsidR="005B32D9" w:rsidRPr="00FA5E62" w:rsidRDefault="007D476C">
            <w:pPr>
              <w:widowControl w:val="0"/>
              <w:jc w:val="right"/>
              <w:rPr>
                <w:sz w:val="20"/>
                <w:szCs w:val="20"/>
                <w:lang w:val="es-AR" w:eastAsia="en-CA"/>
              </w:rPr>
            </w:pPr>
            <w:r w:rsidRPr="00FA5E62">
              <w:rPr>
                <w:snapToGrid w:val="0"/>
                <w:sz w:val="20"/>
                <w:szCs w:val="20"/>
                <w:lang w:val="es-AR"/>
              </w:rPr>
              <w:t>899</w:t>
            </w:r>
          </w:p>
        </w:tc>
        <w:tc>
          <w:tcPr>
            <w:tcW w:w="897" w:type="pct"/>
            <w:tcBorders>
              <w:top w:val="nil"/>
              <w:left w:val="nil"/>
              <w:bottom w:val="single" w:sz="4" w:space="0" w:color="auto"/>
              <w:right w:val="single" w:sz="4" w:space="0" w:color="auto"/>
            </w:tcBorders>
            <w:shd w:val="clear" w:color="auto" w:fill="auto"/>
            <w:noWrap/>
          </w:tcPr>
          <w:p w14:paraId="2B17B390"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shd w:val="clear" w:color="auto" w:fill="auto"/>
          </w:tcPr>
          <w:p w14:paraId="47507141"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264784" w:rsidRPr="00FA5E62" w14:paraId="24EEDA2D"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7F49D12D"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ONUDI</w:t>
            </w:r>
          </w:p>
        </w:tc>
        <w:tc>
          <w:tcPr>
            <w:tcW w:w="746" w:type="pct"/>
            <w:tcBorders>
              <w:top w:val="nil"/>
              <w:left w:val="nil"/>
              <w:bottom w:val="single" w:sz="4" w:space="0" w:color="auto"/>
              <w:right w:val="single" w:sz="4" w:space="0" w:color="auto"/>
            </w:tcBorders>
            <w:shd w:val="clear" w:color="auto" w:fill="auto"/>
            <w:noWrap/>
          </w:tcPr>
          <w:p w14:paraId="4DEAB2E4" w14:textId="77777777" w:rsidR="005B32D9" w:rsidRPr="00FA5E62" w:rsidRDefault="00BB5D5F">
            <w:pPr>
              <w:widowControl w:val="0"/>
              <w:jc w:val="right"/>
              <w:rPr>
                <w:sz w:val="20"/>
                <w:szCs w:val="20"/>
                <w:lang w:val="es-AR" w:eastAsia="en-CA"/>
              </w:rPr>
            </w:pPr>
            <w:r w:rsidRPr="00FA5E62">
              <w:rPr>
                <w:snapToGrid w:val="0"/>
                <w:sz w:val="20"/>
                <w:szCs w:val="20"/>
                <w:lang w:val="es-AR"/>
              </w:rPr>
              <w:t>454</w:t>
            </w:r>
          </w:p>
        </w:tc>
        <w:tc>
          <w:tcPr>
            <w:tcW w:w="971" w:type="pct"/>
            <w:tcBorders>
              <w:top w:val="nil"/>
              <w:left w:val="nil"/>
              <w:bottom w:val="single" w:sz="4" w:space="0" w:color="auto"/>
              <w:right w:val="single" w:sz="4" w:space="0" w:color="auto"/>
            </w:tcBorders>
            <w:shd w:val="clear" w:color="auto" w:fill="auto"/>
            <w:noWrap/>
          </w:tcPr>
          <w:p w14:paraId="3FDDC54C" w14:textId="77777777" w:rsidR="005B32D9" w:rsidRPr="00FA5E62" w:rsidRDefault="00161F43">
            <w:pPr>
              <w:widowControl w:val="0"/>
              <w:jc w:val="right"/>
              <w:rPr>
                <w:sz w:val="20"/>
                <w:szCs w:val="20"/>
                <w:lang w:val="es-AR" w:eastAsia="en-CA"/>
              </w:rPr>
            </w:pPr>
            <w:r w:rsidRPr="00FA5E62">
              <w:rPr>
                <w:snapToGrid w:val="0"/>
                <w:sz w:val="20"/>
                <w:szCs w:val="20"/>
                <w:lang w:val="es-AR"/>
              </w:rPr>
              <w:t>453</w:t>
            </w:r>
          </w:p>
        </w:tc>
        <w:tc>
          <w:tcPr>
            <w:tcW w:w="897" w:type="pct"/>
            <w:tcBorders>
              <w:top w:val="nil"/>
              <w:left w:val="nil"/>
              <w:bottom w:val="single" w:sz="4" w:space="0" w:color="auto"/>
              <w:right w:val="single" w:sz="4" w:space="0" w:color="auto"/>
            </w:tcBorders>
            <w:shd w:val="clear" w:color="auto" w:fill="auto"/>
            <w:noWrap/>
          </w:tcPr>
          <w:p w14:paraId="39E6C0BD"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shd w:val="clear" w:color="auto" w:fill="auto"/>
          </w:tcPr>
          <w:p w14:paraId="647CDB1D" w14:textId="77777777" w:rsidR="005B32D9" w:rsidRPr="00FA5E62" w:rsidRDefault="007D476C">
            <w:pPr>
              <w:widowControl w:val="0"/>
              <w:jc w:val="right"/>
              <w:rPr>
                <w:sz w:val="20"/>
                <w:szCs w:val="20"/>
                <w:lang w:val="es-AR" w:eastAsia="en-CA"/>
              </w:rPr>
            </w:pPr>
            <w:r w:rsidRPr="00FA5E62">
              <w:rPr>
                <w:sz w:val="20"/>
                <w:szCs w:val="20"/>
                <w:lang w:val="es-AR" w:eastAsia="en-CA"/>
              </w:rPr>
              <w:t>1</w:t>
            </w:r>
          </w:p>
        </w:tc>
      </w:tr>
      <w:tr w:rsidR="00264784" w:rsidRPr="00FA5E62" w14:paraId="5EF65DBF" w14:textId="77777777" w:rsidTr="00E9281F">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7A34C6BD" w14:textId="77777777" w:rsidR="005B32D9" w:rsidRPr="00FA5E62" w:rsidRDefault="007D476C">
            <w:pPr>
              <w:widowControl w:val="0"/>
              <w:jc w:val="left"/>
              <w:rPr>
                <w:color w:val="000000"/>
                <w:sz w:val="20"/>
                <w:szCs w:val="20"/>
                <w:lang w:val="es-AR" w:eastAsia="en-CA"/>
              </w:rPr>
            </w:pPr>
            <w:r w:rsidRPr="00FA5E62">
              <w:rPr>
                <w:snapToGrid w:val="0"/>
                <w:sz w:val="20"/>
                <w:szCs w:val="20"/>
                <w:lang w:val="es-AR"/>
              </w:rPr>
              <w:t>Banco Mundial</w:t>
            </w:r>
          </w:p>
        </w:tc>
        <w:tc>
          <w:tcPr>
            <w:tcW w:w="746" w:type="pct"/>
            <w:tcBorders>
              <w:top w:val="nil"/>
              <w:left w:val="nil"/>
              <w:bottom w:val="single" w:sz="4" w:space="0" w:color="auto"/>
              <w:right w:val="single" w:sz="4" w:space="0" w:color="auto"/>
            </w:tcBorders>
            <w:shd w:val="clear" w:color="auto" w:fill="auto"/>
            <w:noWrap/>
          </w:tcPr>
          <w:p w14:paraId="55B92B0F" w14:textId="77777777" w:rsidR="005B32D9" w:rsidRPr="00FA5E62" w:rsidRDefault="007D476C">
            <w:pPr>
              <w:widowControl w:val="0"/>
              <w:jc w:val="right"/>
              <w:rPr>
                <w:sz w:val="20"/>
                <w:szCs w:val="20"/>
                <w:lang w:val="es-AR" w:eastAsia="en-CA"/>
              </w:rPr>
            </w:pPr>
            <w:r w:rsidRPr="00FA5E62">
              <w:rPr>
                <w:snapToGrid w:val="0"/>
                <w:sz w:val="20"/>
                <w:szCs w:val="20"/>
                <w:lang w:val="es-AR"/>
              </w:rPr>
              <w:t>458</w:t>
            </w:r>
          </w:p>
        </w:tc>
        <w:tc>
          <w:tcPr>
            <w:tcW w:w="971" w:type="pct"/>
            <w:tcBorders>
              <w:top w:val="nil"/>
              <w:left w:val="nil"/>
              <w:bottom w:val="single" w:sz="4" w:space="0" w:color="auto"/>
              <w:right w:val="single" w:sz="4" w:space="0" w:color="auto"/>
            </w:tcBorders>
            <w:shd w:val="clear" w:color="auto" w:fill="auto"/>
            <w:noWrap/>
          </w:tcPr>
          <w:p w14:paraId="3BB5B597" w14:textId="77777777" w:rsidR="005B32D9" w:rsidRPr="00FA5E62" w:rsidRDefault="00091084">
            <w:pPr>
              <w:widowControl w:val="0"/>
              <w:jc w:val="right"/>
              <w:rPr>
                <w:sz w:val="20"/>
                <w:szCs w:val="20"/>
                <w:lang w:val="es-AR" w:eastAsia="en-CA"/>
              </w:rPr>
            </w:pPr>
            <w:r w:rsidRPr="00FA5E62">
              <w:rPr>
                <w:snapToGrid w:val="0"/>
                <w:sz w:val="20"/>
                <w:szCs w:val="20"/>
                <w:lang w:val="es-AR"/>
              </w:rPr>
              <w:t>458</w:t>
            </w:r>
          </w:p>
        </w:tc>
        <w:tc>
          <w:tcPr>
            <w:tcW w:w="897" w:type="pct"/>
            <w:tcBorders>
              <w:top w:val="nil"/>
              <w:left w:val="nil"/>
              <w:bottom w:val="single" w:sz="4" w:space="0" w:color="auto"/>
              <w:right w:val="single" w:sz="4" w:space="0" w:color="auto"/>
            </w:tcBorders>
            <w:shd w:val="clear" w:color="auto" w:fill="auto"/>
            <w:noWrap/>
          </w:tcPr>
          <w:p w14:paraId="45044536"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c>
          <w:tcPr>
            <w:tcW w:w="746" w:type="pct"/>
            <w:tcBorders>
              <w:top w:val="nil"/>
              <w:left w:val="nil"/>
              <w:bottom w:val="single" w:sz="4" w:space="0" w:color="auto"/>
              <w:right w:val="single" w:sz="4" w:space="0" w:color="auto"/>
            </w:tcBorders>
            <w:shd w:val="clear" w:color="auto" w:fill="auto"/>
          </w:tcPr>
          <w:p w14:paraId="4FDFFCE9" w14:textId="77777777" w:rsidR="005B32D9" w:rsidRPr="00FA5E62" w:rsidRDefault="007D476C">
            <w:pPr>
              <w:widowControl w:val="0"/>
              <w:jc w:val="right"/>
              <w:rPr>
                <w:sz w:val="20"/>
                <w:szCs w:val="20"/>
                <w:lang w:val="es-AR" w:eastAsia="en-CA"/>
              </w:rPr>
            </w:pPr>
            <w:r w:rsidRPr="00FA5E62">
              <w:rPr>
                <w:sz w:val="20"/>
                <w:szCs w:val="20"/>
                <w:lang w:val="es-AR" w:eastAsia="en-CA"/>
              </w:rPr>
              <w:t>0</w:t>
            </w:r>
          </w:p>
        </w:tc>
      </w:tr>
      <w:tr w:rsidR="00E11E1E" w:rsidRPr="00FA5E62" w14:paraId="3B50E996"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2C773FD4" w14:textId="77777777" w:rsidR="005B32D9" w:rsidRPr="00FA5E62" w:rsidRDefault="007D476C">
            <w:pPr>
              <w:widowControl w:val="0"/>
              <w:contextualSpacing/>
              <w:rPr>
                <w:b/>
                <w:bCs/>
                <w:color w:val="000000"/>
                <w:sz w:val="20"/>
                <w:szCs w:val="20"/>
                <w:lang w:val="es-AR" w:eastAsia="en-CA"/>
              </w:rPr>
            </w:pPr>
            <w:r w:rsidRPr="00FA5E62">
              <w:rPr>
                <w:b/>
                <w:snapToGrid w:val="0"/>
                <w:sz w:val="20"/>
                <w:szCs w:val="20"/>
                <w:lang w:val="es-AR"/>
              </w:rPr>
              <w:t>Total</w:t>
            </w:r>
          </w:p>
        </w:tc>
        <w:tc>
          <w:tcPr>
            <w:tcW w:w="746" w:type="pct"/>
            <w:tcBorders>
              <w:top w:val="nil"/>
              <w:left w:val="nil"/>
              <w:bottom w:val="single" w:sz="4" w:space="0" w:color="auto"/>
              <w:right w:val="single" w:sz="4" w:space="0" w:color="auto"/>
            </w:tcBorders>
            <w:noWrap/>
            <w:vAlign w:val="center"/>
          </w:tcPr>
          <w:p w14:paraId="75D880E1" w14:textId="1BD99A0F" w:rsidR="005B32D9" w:rsidRPr="00FA5E62" w:rsidRDefault="00F52C51">
            <w:pPr>
              <w:widowControl w:val="0"/>
              <w:contextualSpacing/>
              <w:jc w:val="right"/>
              <w:rPr>
                <w:b/>
                <w:bCs/>
                <w:sz w:val="20"/>
                <w:szCs w:val="20"/>
                <w:lang w:val="es-AR" w:eastAsia="en-CA"/>
              </w:rPr>
            </w:pPr>
            <w:r w:rsidRPr="00FA5E62">
              <w:rPr>
                <w:b/>
                <w:bCs/>
                <w:color w:val="000000"/>
                <w:sz w:val="20"/>
                <w:szCs w:val="20"/>
                <w:lang w:val="es-AR"/>
              </w:rPr>
              <w:t>1</w:t>
            </w:r>
            <w:r>
              <w:rPr>
                <w:b/>
                <w:bCs/>
                <w:color w:val="000000"/>
                <w:sz w:val="20"/>
                <w:szCs w:val="20"/>
                <w:lang w:val="es-AR"/>
              </w:rPr>
              <w:t xml:space="preserve"> </w:t>
            </w:r>
            <w:r w:rsidRPr="00FA5E62">
              <w:rPr>
                <w:b/>
                <w:bCs/>
                <w:color w:val="000000"/>
                <w:sz w:val="20"/>
                <w:szCs w:val="20"/>
                <w:lang w:val="es-AR"/>
              </w:rPr>
              <w:t>867</w:t>
            </w:r>
          </w:p>
        </w:tc>
        <w:tc>
          <w:tcPr>
            <w:tcW w:w="971" w:type="pct"/>
            <w:tcBorders>
              <w:top w:val="nil"/>
              <w:left w:val="nil"/>
              <w:bottom w:val="single" w:sz="4" w:space="0" w:color="auto"/>
              <w:right w:val="single" w:sz="4" w:space="0" w:color="auto"/>
            </w:tcBorders>
            <w:noWrap/>
            <w:vAlign w:val="center"/>
          </w:tcPr>
          <w:p w14:paraId="0DD521EA" w14:textId="7138B60D" w:rsidR="005B32D9" w:rsidRPr="00FA5E62" w:rsidRDefault="00F52C51">
            <w:pPr>
              <w:widowControl w:val="0"/>
              <w:contextualSpacing/>
              <w:jc w:val="right"/>
              <w:rPr>
                <w:b/>
                <w:bCs/>
                <w:sz w:val="20"/>
                <w:szCs w:val="20"/>
                <w:lang w:val="es-AR" w:eastAsia="en-CA"/>
              </w:rPr>
            </w:pPr>
            <w:r w:rsidRPr="00FA5E62">
              <w:rPr>
                <w:b/>
                <w:bCs/>
                <w:color w:val="000000"/>
                <w:sz w:val="20"/>
                <w:szCs w:val="20"/>
                <w:lang w:val="es-AR"/>
              </w:rPr>
              <w:t>1</w:t>
            </w:r>
            <w:r>
              <w:rPr>
                <w:b/>
                <w:bCs/>
                <w:color w:val="000000"/>
                <w:sz w:val="20"/>
                <w:szCs w:val="20"/>
                <w:lang w:val="es-AR"/>
              </w:rPr>
              <w:t xml:space="preserve"> </w:t>
            </w:r>
            <w:r w:rsidRPr="00FA5E62">
              <w:rPr>
                <w:b/>
                <w:bCs/>
                <w:color w:val="000000"/>
                <w:sz w:val="20"/>
                <w:szCs w:val="20"/>
                <w:lang w:val="es-AR"/>
              </w:rPr>
              <w:t>866</w:t>
            </w:r>
          </w:p>
        </w:tc>
        <w:tc>
          <w:tcPr>
            <w:tcW w:w="897" w:type="pct"/>
            <w:tcBorders>
              <w:top w:val="nil"/>
              <w:left w:val="nil"/>
              <w:bottom w:val="single" w:sz="4" w:space="0" w:color="auto"/>
              <w:right w:val="single" w:sz="4" w:space="0" w:color="auto"/>
            </w:tcBorders>
            <w:noWrap/>
            <w:vAlign w:val="center"/>
          </w:tcPr>
          <w:p w14:paraId="4482D052" w14:textId="77777777" w:rsidR="005B32D9" w:rsidRPr="00FA5E62" w:rsidRDefault="007D476C">
            <w:pPr>
              <w:widowControl w:val="0"/>
              <w:contextualSpacing/>
              <w:jc w:val="right"/>
              <w:rPr>
                <w:b/>
                <w:bCs/>
                <w:sz w:val="20"/>
                <w:szCs w:val="20"/>
                <w:lang w:val="es-AR" w:eastAsia="en-CA"/>
              </w:rPr>
            </w:pPr>
            <w:r w:rsidRPr="00FA5E62">
              <w:rPr>
                <w:b/>
                <w:bCs/>
                <w:color w:val="000000"/>
                <w:sz w:val="20"/>
                <w:szCs w:val="20"/>
                <w:lang w:val="es-AR"/>
              </w:rPr>
              <w:t>0</w:t>
            </w:r>
          </w:p>
        </w:tc>
        <w:tc>
          <w:tcPr>
            <w:tcW w:w="746" w:type="pct"/>
            <w:tcBorders>
              <w:top w:val="nil"/>
              <w:left w:val="nil"/>
              <w:bottom w:val="single" w:sz="4" w:space="0" w:color="auto"/>
              <w:right w:val="single" w:sz="4" w:space="0" w:color="auto"/>
            </w:tcBorders>
            <w:vAlign w:val="center"/>
          </w:tcPr>
          <w:p w14:paraId="697EAA1C" w14:textId="77777777" w:rsidR="005B32D9" w:rsidRPr="00FA5E62" w:rsidRDefault="007D476C">
            <w:pPr>
              <w:widowControl w:val="0"/>
              <w:contextualSpacing/>
              <w:jc w:val="right"/>
              <w:rPr>
                <w:b/>
                <w:bCs/>
                <w:sz w:val="20"/>
                <w:szCs w:val="20"/>
                <w:lang w:val="es-AR" w:eastAsia="en-CA"/>
              </w:rPr>
            </w:pPr>
            <w:r w:rsidRPr="00FA5E62">
              <w:rPr>
                <w:b/>
                <w:bCs/>
                <w:color w:val="000000"/>
                <w:sz w:val="20"/>
                <w:szCs w:val="20"/>
                <w:lang w:val="es-AR"/>
              </w:rPr>
              <w:t>1</w:t>
            </w:r>
          </w:p>
        </w:tc>
      </w:tr>
    </w:tbl>
    <w:p w14:paraId="2A1DEB2C" w14:textId="77777777" w:rsidR="007C2147" w:rsidRPr="00FA5E62" w:rsidRDefault="007C2147" w:rsidP="002162A9">
      <w:pPr>
        <w:pStyle w:val="Heading1"/>
        <w:numPr>
          <w:ilvl w:val="0"/>
          <w:numId w:val="0"/>
        </w:numPr>
        <w:spacing w:after="0"/>
        <w:rPr>
          <w:lang w:val="es-AR"/>
        </w:rPr>
      </w:pPr>
    </w:p>
    <w:p w14:paraId="58D3BBFE" w14:textId="44D82B44" w:rsidR="005B32D9" w:rsidRPr="00FA5E62" w:rsidRDefault="007D476C">
      <w:pPr>
        <w:pStyle w:val="Heading1"/>
        <w:rPr>
          <w:lang w:val="es-AR"/>
        </w:rPr>
      </w:pPr>
      <w:r w:rsidRPr="00FA5E62">
        <w:rPr>
          <w:lang w:val="es-AR"/>
        </w:rPr>
        <w:t xml:space="preserve">De los </w:t>
      </w:r>
      <w:r w:rsidR="00F52C51" w:rsidRPr="00FA5E62">
        <w:rPr>
          <w:lang w:val="es-AR"/>
        </w:rPr>
        <w:t>1</w:t>
      </w:r>
      <w:r w:rsidR="00F52C51">
        <w:rPr>
          <w:lang w:val="es-AR"/>
        </w:rPr>
        <w:t xml:space="preserve"> </w:t>
      </w:r>
      <w:r w:rsidR="00F52C51" w:rsidRPr="00FA5E62">
        <w:rPr>
          <w:lang w:val="es-AR"/>
        </w:rPr>
        <w:t>283</w:t>
      </w:r>
      <w:r w:rsidR="00B26CCA" w:rsidRPr="00FA5E62">
        <w:rPr>
          <w:lang w:val="es-AR"/>
        </w:rPr>
        <w:t xml:space="preserve"> </w:t>
      </w:r>
      <w:r w:rsidRPr="00FA5E62">
        <w:rPr>
          <w:lang w:val="es-AR"/>
        </w:rPr>
        <w:t xml:space="preserve">proyectos sin inversión terminados, los organismos bilaterales y de ejecución </w:t>
      </w:r>
      <w:r w:rsidR="008C7E0E">
        <w:rPr>
          <w:lang w:val="es-AR"/>
        </w:rPr>
        <w:t xml:space="preserve">presentaron </w:t>
      </w:r>
      <w:r w:rsidR="00F52C51" w:rsidRPr="00FA5E62">
        <w:rPr>
          <w:lang w:val="es-AR"/>
        </w:rPr>
        <w:t>1</w:t>
      </w:r>
      <w:r w:rsidR="00F52C51">
        <w:rPr>
          <w:lang w:val="es-AR"/>
        </w:rPr>
        <w:t xml:space="preserve"> </w:t>
      </w:r>
      <w:r w:rsidR="00F52C51" w:rsidRPr="00FA5E62">
        <w:rPr>
          <w:lang w:val="es-AR"/>
        </w:rPr>
        <w:t>282</w:t>
      </w:r>
      <w:r w:rsidR="00D43B3F" w:rsidRPr="00FA5E62">
        <w:rPr>
          <w:lang w:val="es-AR"/>
        </w:rPr>
        <w:t xml:space="preserve"> </w:t>
      </w:r>
      <w:r w:rsidR="00F77223">
        <w:rPr>
          <w:lang w:val="es-AR"/>
        </w:rPr>
        <w:t>informe</w:t>
      </w:r>
      <w:r w:rsidR="008C7E0E">
        <w:rPr>
          <w:lang w:val="es-AR"/>
        </w:rPr>
        <w:t>s</w:t>
      </w:r>
      <w:r w:rsidR="00F77223">
        <w:rPr>
          <w:lang w:val="es-AR"/>
        </w:rPr>
        <w:t xml:space="preserve"> consolidado</w:t>
      </w:r>
      <w:r w:rsidR="004D5CA9">
        <w:rPr>
          <w:lang w:val="es-AR"/>
        </w:rPr>
        <w:t>s</w:t>
      </w:r>
      <w:r w:rsidR="00F77223">
        <w:rPr>
          <w:lang w:val="es-AR"/>
        </w:rPr>
        <w:t xml:space="preserve"> de </w:t>
      </w:r>
      <w:r w:rsidR="00247316">
        <w:rPr>
          <w:lang w:val="es-AR"/>
        </w:rPr>
        <w:t>terminación de proyectos</w:t>
      </w:r>
      <w:r w:rsidRPr="00FA5E62">
        <w:rPr>
          <w:lang w:val="es-AR"/>
        </w:rPr>
        <w:t xml:space="preserve">, con </w:t>
      </w:r>
      <w:r w:rsidR="00B26CCA" w:rsidRPr="00FA5E62">
        <w:rPr>
          <w:lang w:val="es-AR"/>
        </w:rPr>
        <w:t xml:space="preserve">un </w:t>
      </w:r>
      <w:r w:rsidRPr="00FA5E62">
        <w:rPr>
          <w:lang w:val="es-AR"/>
        </w:rPr>
        <w:t xml:space="preserve">saldo de </w:t>
      </w:r>
      <w:r w:rsidR="00B26CCA" w:rsidRPr="00FA5E62">
        <w:rPr>
          <w:lang w:val="es-AR"/>
        </w:rPr>
        <w:t xml:space="preserve">un </w:t>
      </w:r>
      <w:r w:rsidR="00F77223">
        <w:rPr>
          <w:lang w:val="es-AR"/>
        </w:rPr>
        <w:t xml:space="preserve">informe consolidado de </w:t>
      </w:r>
      <w:r w:rsidR="00247316">
        <w:rPr>
          <w:lang w:val="es-AR"/>
        </w:rPr>
        <w:t>terminación de proyectos</w:t>
      </w:r>
      <w:r w:rsidRPr="00FA5E62">
        <w:rPr>
          <w:lang w:val="es-AR"/>
        </w:rPr>
        <w:t xml:space="preserve"> pendiente, según consta en el Cuadro 4 </w:t>
      </w:r>
      <w:r w:rsidR="003A7C4D" w:rsidRPr="00FA5E62">
        <w:rPr>
          <w:lang w:val="es-AR"/>
        </w:rPr>
        <w:t>y figura en el anexo IV del presente documento</w:t>
      </w:r>
      <w:r w:rsidRPr="00FA5E62">
        <w:rPr>
          <w:lang w:val="es-AR"/>
        </w:rPr>
        <w:t xml:space="preserve">. </w:t>
      </w:r>
      <w:r w:rsidR="000D0333" w:rsidRPr="00FA5E62">
        <w:rPr>
          <w:lang w:val="es-AR"/>
        </w:rPr>
        <w:t xml:space="preserve">Además, queda pendiente un </w:t>
      </w:r>
      <w:r w:rsidR="00F77223">
        <w:rPr>
          <w:lang w:val="es-AR"/>
        </w:rPr>
        <w:t xml:space="preserve">informe consolidado de </w:t>
      </w:r>
      <w:r w:rsidR="00247316">
        <w:rPr>
          <w:lang w:val="es-AR"/>
        </w:rPr>
        <w:t>terminación de proyecto</w:t>
      </w:r>
      <w:r w:rsidR="000D0333" w:rsidRPr="00FA5E62">
        <w:rPr>
          <w:lang w:val="es-AR"/>
        </w:rPr>
        <w:t xml:space="preserve"> individual </w:t>
      </w:r>
      <w:r w:rsidR="00CA4FFD" w:rsidRPr="00FA5E62">
        <w:rPr>
          <w:lang w:val="es-AR"/>
        </w:rPr>
        <w:t xml:space="preserve">no relacionado con la </w:t>
      </w:r>
      <w:r w:rsidR="000D0333" w:rsidRPr="00FA5E62">
        <w:rPr>
          <w:lang w:val="es-AR"/>
        </w:rPr>
        <w:t xml:space="preserve">inversión que debe presentarse por decisión en 2025, incluido en el anexo </w:t>
      </w:r>
      <w:r w:rsidR="00AF473A" w:rsidRPr="00FA5E62">
        <w:rPr>
          <w:lang w:val="es-AR"/>
        </w:rPr>
        <w:t xml:space="preserve">V </w:t>
      </w:r>
      <w:r w:rsidR="000D0333" w:rsidRPr="00FA5E62">
        <w:rPr>
          <w:lang w:val="es-AR"/>
        </w:rPr>
        <w:t>del presente documento.</w:t>
      </w:r>
    </w:p>
    <w:p w14:paraId="4DDFE447" w14:textId="636BBF0A" w:rsidR="005B32D9" w:rsidRPr="00FA5E62" w:rsidRDefault="007D476C">
      <w:pPr>
        <w:pStyle w:val="FootnoteText"/>
        <w:keepNext/>
        <w:keepLines/>
        <w:widowControl w:val="0"/>
        <w:ind w:left="14"/>
        <w:contextualSpacing/>
        <w:rPr>
          <w:b/>
          <w:sz w:val="22"/>
          <w:szCs w:val="22"/>
          <w:lang w:val="es-AR"/>
        </w:rPr>
      </w:pPr>
      <w:r w:rsidRPr="00F52C51">
        <w:rPr>
          <w:b/>
          <w:sz w:val="22"/>
          <w:szCs w:val="22"/>
          <w:lang w:val="es-AR"/>
        </w:rPr>
        <w:t xml:space="preserve">Cuadro 4. Informes </w:t>
      </w:r>
      <w:r w:rsidR="00F52C51" w:rsidRPr="00F52C51">
        <w:rPr>
          <w:b/>
          <w:sz w:val="22"/>
          <w:szCs w:val="22"/>
          <w:lang w:val="es-AR"/>
        </w:rPr>
        <w:t xml:space="preserve">presentados </w:t>
      </w:r>
      <w:r w:rsidRPr="00F52C51">
        <w:rPr>
          <w:b/>
          <w:sz w:val="22"/>
          <w:szCs w:val="22"/>
          <w:lang w:val="es-AR"/>
        </w:rPr>
        <w:t xml:space="preserve">de </w:t>
      </w:r>
      <w:r w:rsidR="00247316" w:rsidRPr="00F52C51">
        <w:rPr>
          <w:b/>
          <w:sz w:val="22"/>
          <w:szCs w:val="22"/>
          <w:lang w:val="es-AR"/>
        </w:rPr>
        <w:t>terminación de proyectos</w:t>
      </w:r>
      <w:r w:rsidRPr="00F52C51">
        <w:rPr>
          <w:b/>
          <w:sz w:val="22"/>
          <w:szCs w:val="22"/>
          <w:lang w:val="es-AR"/>
        </w:rPr>
        <w:t xml:space="preserve"> sin inversión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FA5E62" w14:paraId="2084ECDB"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21454BF1" w14:textId="77777777" w:rsidR="005B32D9" w:rsidRPr="00FA5E62" w:rsidRDefault="007D476C">
            <w:pPr>
              <w:widowControl w:val="0"/>
              <w:jc w:val="center"/>
              <w:rPr>
                <w:b/>
                <w:color w:val="000000"/>
                <w:sz w:val="20"/>
                <w:szCs w:val="20"/>
                <w:lang w:val="es-AR"/>
              </w:rPr>
            </w:pPr>
            <w:r w:rsidRPr="00FA5E62">
              <w:rPr>
                <w:b/>
                <w:color w:val="000000"/>
                <w:sz w:val="20"/>
                <w:szCs w:val="20"/>
                <w:lang w:val="es-AR"/>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A7F0F59" w14:textId="378CCA2F" w:rsidR="005B32D9" w:rsidRPr="00FA5E62" w:rsidRDefault="007D476C">
            <w:pPr>
              <w:widowControl w:val="0"/>
              <w:jc w:val="center"/>
              <w:rPr>
                <w:b/>
                <w:color w:val="000000"/>
                <w:sz w:val="20"/>
                <w:szCs w:val="20"/>
                <w:lang w:val="es-AR"/>
              </w:rPr>
            </w:pPr>
            <w:r w:rsidRPr="00FA5E62">
              <w:rPr>
                <w:b/>
                <w:color w:val="000000"/>
                <w:sz w:val="20"/>
                <w:szCs w:val="20"/>
                <w:lang w:val="es-AR"/>
              </w:rPr>
              <w:t>Terminado</w:t>
            </w:r>
            <w:r w:rsidR="00F52C51">
              <w:rPr>
                <w:b/>
                <w:color w:val="000000"/>
                <w:sz w:val="20"/>
                <w:szCs w:val="20"/>
                <w:lang w:val="es-AR"/>
              </w:rPr>
              <w:t>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77CCF60" w14:textId="2253136B" w:rsidR="005B32D9" w:rsidRPr="00FA5E62" w:rsidRDefault="007D476C">
            <w:pPr>
              <w:widowControl w:val="0"/>
              <w:jc w:val="center"/>
              <w:rPr>
                <w:b/>
                <w:sz w:val="20"/>
                <w:szCs w:val="20"/>
                <w:lang w:val="es-AR"/>
              </w:rPr>
            </w:pPr>
            <w:r w:rsidRPr="00FA5E62">
              <w:rPr>
                <w:b/>
                <w:bCs/>
                <w:sz w:val="20"/>
                <w:szCs w:val="20"/>
                <w:lang w:val="es-AR" w:eastAsia="en-CA"/>
              </w:rPr>
              <w:t>Recibido</w:t>
            </w:r>
            <w:r w:rsidR="00F52C51">
              <w:rPr>
                <w:b/>
                <w:bCs/>
                <w:sz w:val="20"/>
                <w:szCs w:val="20"/>
                <w:lang w:val="es-AR" w:eastAsia="en-CA"/>
              </w:rPr>
              <w:t>s</w:t>
            </w:r>
            <w:r w:rsidRPr="00FA5E62">
              <w:rPr>
                <w:b/>
                <w:bCs/>
                <w:sz w:val="20"/>
                <w:szCs w:val="20"/>
                <w:lang w:val="es-AR" w:eastAsia="en-CA"/>
              </w:rPr>
              <w:t xml:space="preserve"> antes de la </w:t>
            </w:r>
            <w:r w:rsidR="00F52C51">
              <w:rPr>
                <w:b/>
                <w:bCs/>
                <w:sz w:val="20"/>
                <w:szCs w:val="20"/>
                <w:lang w:val="es-AR" w:eastAsia="en-CA"/>
              </w:rPr>
              <w:t xml:space="preserve">94ª </w:t>
            </w:r>
            <w:r w:rsidRPr="00FA5E62">
              <w:rPr>
                <w:b/>
                <w:bCs/>
                <w:sz w:val="20"/>
                <w:szCs w:val="20"/>
                <w:lang w:val="es-AR" w:eastAsia="en-CA"/>
              </w:rPr>
              <w:t xml:space="preserve">reunión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A2C946F" w14:textId="317D747B" w:rsidR="005B32D9" w:rsidRPr="00FA5E62" w:rsidRDefault="007D476C">
            <w:pPr>
              <w:widowControl w:val="0"/>
              <w:jc w:val="center"/>
              <w:rPr>
                <w:b/>
                <w:sz w:val="20"/>
                <w:szCs w:val="20"/>
                <w:lang w:val="es-AR"/>
              </w:rPr>
            </w:pPr>
            <w:r w:rsidRPr="00FA5E62">
              <w:rPr>
                <w:b/>
                <w:bCs/>
                <w:sz w:val="20"/>
                <w:szCs w:val="20"/>
                <w:lang w:val="es-AR" w:eastAsia="en-CA"/>
              </w:rPr>
              <w:t>Recibido</w:t>
            </w:r>
            <w:r w:rsidR="00F52C51">
              <w:rPr>
                <w:b/>
                <w:bCs/>
                <w:sz w:val="20"/>
                <w:szCs w:val="20"/>
                <w:lang w:val="es-AR" w:eastAsia="en-CA"/>
              </w:rPr>
              <w:t>s</w:t>
            </w:r>
            <w:r w:rsidRPr="00FA5E62">
              <w:rPr>
                <w:b/>
                <w:bCs/>
                <w:sz w:val="20"/>
                <w:szCs w:val="20"/>
                <w:lang w:val="es-AR" w:eastAsia="en-CA"/>
              </w:rPr>
              <w:t xml:space="preserve"> </w:t>
            </w:r>
            <w:r w:rsidR="00F52C51">
              <w:rPr>
                <w:b/>
                <w:bCs/>
                <w:sz w:val="20"/>
                <w:szCs w:val="20"/>
                <w:lang w:val="es-AR" w:eastAsia="en-CA"/>
              </w:rPr>
              <w:t xml:space="preserve">después de la 94ª </w:t>
            </w:r>
            <w:r w:rsidRPr="00FA5E62">
              <w:rPr>
                <w:b/>
                <w:bCs/>
                <w:sz w:val="20"/>
                <w:szCs w:val="20"/>
                <w:lang w:val="es-AR" w:eastAsia="en-CA"/>
              </w:rPr>
              <w:t xml:space="preserve">reunión </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6B4711DB" w14:textId="498FECD5" w:rsidR="005B32D9" w:rsidRPr="00FA5E62" w:rsidRDefault="00F52C51">
            <w:pPr>
              <w:widowControl w:val="0"/>
              <w:jc w:val="center"/>
              <w:rPr>
                <w:b/>
                <w:sz w:val="20"/>
                <w:szCs w:val="20"/>
                <w:lang w:val="es-AR"/>
              </w:rPr>
            </w:pPr>
            <w:r>
              <w:rPr>
                <w:b/>
                <w:sz w:val="20"/>
                <w:szCs w:val="20"/>
                <w:lang w:val="es-AR"/>
              </w:rPr>
              <w:t>Pendientes</w:t>
            </w:r>
          </w:p>
        </w:tc>
      </w:tr>
      <w:tr w:rsidR="00264784" w:rsidRPr="00FA5E62" w14:paraId="2D045E44"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67F4F6C" w14:textId="77777777" w:rsidR="005B32D9" w:rsidRPr="00FA5E62" w:rsidRDefault="007D476C">
            <w:pPr>
              <w:widowControl w:val="0"/>
              <w:jc w:val="left"/>
              <w:rPr>
                <w:color w:val="000000"/>
                <w:sz w:val="20"/>
                <w:szCs w:val="20"/>
                <w:lang w:val="es-AR"/>
              </w:rPr>
            </w:pPr>
            <w:r w:rsidRPr="00FA5E62">
              <w:rPr>
                <w:color w:val="000000"/>
                <w:sz w:val="20"/>
                <w:szCs w:val="20"/>
                <w:lang w:val="es-AR"/>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D16AF1B" w14:textId="77777777" w:rsidR="005B32D9" w:rsidRPr="00FA5E62" w:rsidRDefault="007D476C">
            <w:pPr>
              <w:widowControl w:val="0"/>
              <w:jc w:val="right"/>
              <w:rPr>
                <w:sz w:val="20"/>
                <w:szCs w:val="20"/>
                <w:lang w:val="es-AR"/>
              </w:rPr>
            </w:pPr>
            <w:r w:rsidRPr="00FA5E62">
              <w:rPr>
                <w:sz w:val="20"/>
                <w:szCs w:val="20"/>
                <w:lang w:val="es-A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48ACF2" w14:textId="77777777" w:rsidR="005B32D9" w:rsidRPr="00FA5E62" w:rsidRDefault="007D476C">
            <w:pPr>
              <w:widowControl w:val="0"/>
              <w:jc w:val="right"/>
              <w:rPr>
                <w:sz w:val="20"/>
                <w:szCs w:val="20"/>
                <w:lang w:val="es-AR"/>
              </w:rPr>
            </w:pPr>
            <w:r w:rsidRPr="00FA5E62">
              <w:rPr>
                <w:sz w:val="20"/>
                <w:szCs w:val="20"/>
                <w:lang w:val="es-A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FAFC9"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76CC4"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5F8C342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BA12B73" w14:textId="77777777" w:rsidR="005B32D9" w:rsidRPr="00FA5E62" w:rsidRDefault="007D476C">
            <w:pPr>
              <w:widowControl w:val="0"/>
              <w:jc w:val="left"/>
              <w:rPr>
                <w:color w:val="000000"/>
                <w:sz w:val="20"/>
                <w:szCs w:val="20"/>
                <w:lang w:val="es-AR"/>
              </w:rPr>
            </w:pPr>
            <w:r w:rsidRPr="00FA5E62">
              <w:rPr>
                <w:color w:val="000000"/>
                <w:sz w:val="20"/>
                <w:szCs w:val="20"/>
                <w:lang w:val="es-AR"/>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10C9EF7" w14:textId="77777777" w:rsidR="005B32D9" w:rsidRPr="00FA5E62" w:rsidRDefault="007D476C">
            <w:pPr>
              <w:widowControl w:val="0"/>
              <w:jc w:val="right"/>
              <w:rPr>
                <w:sz w:val="20"/>
                <w:szCs w:val="20"/>
                <w:lang w:val="es-AR"/>
              </w:rPr>
            </w:pPr>
            <w:r w:rsidRPr="00FA5E62">
              <w:rPr>
                <w:sz w:val="20"/>
                <w:szCs w:val="20"/>
                <w:lang w:val="es-A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3B2872" w14:textId="77777777" w:rsidR="005B32D9" w:rsidRPr="00FA5E62" w:rsidRDefault="007D476C">
            <w:pPr>
              <w:widowControl w:val="0"/>
              <w:jc w:val="right"/>
              <w:rPr>
                <w:sz w:val="20"/>
                <w:szCs w:val="20"/>
                <w:lang w:val="es-AR"/>
              </w:rPr>
            </w:pPr>
            <w:r w:rsidRPr="00FA5E62">
              <w:rPr>
                <w:sz w:val="20"/>
                <w:szCs w:val="20"/>
                <w:lang w:val="es-A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B7886"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BA817"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54389F05"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0B88B31" w14:textId="77777777" w:rsidR="005B32D9" w:rsidRPr="00FA5E62" w:rsidRDefault="007D476C">
            <w:pPr>
              <w:widowControl w:val="0"/>
              <w:jc w:val="left"/>
              <w:rPr>
                <w:color w:val="000000"/>
                <w:sz w:val="20"/>
                <w:szCs w:val="20"/>
                <w:lang w:val="es-AR"/>
              </w:rPr>
            </w:pPr>
            <w:r w:rsidRPr="00FA5E62">
              <w:rPr>
                <w:color w:val="000000"/>
                <w:sz w:val="20"/>
                <w:szCs w:val="20"/>
                <w:lang w:val="es-AR"/>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2C088ED" w14:textId="77777777" w:rsidR="005B32D9" w:rsidRPr="00FA5E62" w:rsidRDefault="007D476C">
            <w:pPr>
              <w:widowControl w:val="0"/>
              <w:jc w:val="right"/>
              <w:rPr>
                <w:sz w:val="20"/>
                <w:szCs w:val="20"/>
                <w:lang w:val="es-AR"/>
              </w:rPr>
            </w:pPr>
            <w:r w:rsidRPr="00FA5E62">
              <w:rPr>
                <w:sz w:val="20"/>
                <w:szCs w:val="20"/>
                <w:lang w:val="es-AR"/>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F51D9CC" w14:textId="77777777" w:rsidR="005B32D9" w:rsidRPr="00FA5E62" w:rsidRDefault="00A95763">
            <w:pPr>
              <w:widowControl w:val="0"/>
              <w:jc w:val="right"/>
              <w:rPr>
                <w:sz w:val="20"/>
                <w:szCs w:val="20"/>
                <w:lang w:val="es-AR"/>
              </w:rPr>
            </w:pPr>
            <w:r w:rsidRPr="00FA5E62">
              <w:rPr>
                <w:sz w:val="20"/>
                <w:szCs w:val="20"/>
                <w:lang w:val="es-AR"/>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1D1796"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1EC356"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3A6924D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B39686C" w14:textId="77777777" w:rsidR="005B32D9" w:rsidRPr="00FA5E62" w:rsidRDefault="007D476C">
            <w:pPr>
              <w:widowControl w:val="0"/>
              <w:jc w:val="left"/>
              <w:rPr>
                <w:color w:val="000000"/>
                <w:sz w:val="20"/>
                <w:szCs w:val="20"/>
                <w:lang w:val="es-AR"/>
              </w:rPr>
            </w:pPr>
            <w:r w:rsidRPr="00FA5E62">
              <w:rPr>
                <w:color w:val="000000"/>
                <w:sz w:val="20"/>
                <w:szCs w:val="20"/>
                <w:lang w:val="es-AR"/>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467B667" w14:textId="77777777" w:rsidR="005B32D9" w:rsidRPr="00FA5E62" w:rsidRDefault="007D476C">
            <w:pPr>
              <w:widowControl w:val="0"/>
              <w:jc w:val="right"/>
              <w:rPr>
                <w:sz w:val="20"/>
                <w:szCs w:val="20"/>
                <w:lang w:val="es-AR"/>
              </w:rPr>
            </w:pPr>
            <w:r w:rsidRPr="00FA5E62">
              <w:rPr>
                <w:sz w:val="20"/>
                <w:szCs w:val="20"/>
                <w:lang w:val="es-A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9CD459E" w14:textId="77777777" w:rsidR="005B32D9" w:rsidRPr="00FA5E62" w:rsidRDefault="007D476C">
            <w:pPr>
              <w:widowControl w:val="0"/>
              <w:jc w:val="right"/>
              <w:rPr>
                <w:sz w:val="20"/>
                <w:szCs w:val="20"/>
                <w:lang w:val="es-AR"/>
              </w:rPr>
            </w:pPr>
            <w:r w:rsidRPr="00FA5E62">
              <w:rPr>
                <w:sz w:val="20"/>
                <w:szCs w:val="20"/>
                <w:lang w:val="es-A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F47AB7"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14A0CA"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6ED99EA5"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EB76CE6" w14:textId="77777777" w:rsidR="005B32D9" w:rsidRPr="00FA5E62" w:rsidRDefault="007D476C">
            <w:pPr>
              <w:widowControl w:val="0"/>
              <w:jc w:val="left"/>
              <w:rPr>
                <w:color w:val="000000"/>
                <w:sz w:val="20"/>
                <w:szCs w:val="20"/>
                <w:lang w:val="es-AR"/>
              </w:rPr>
            </w:pPr>
            <w:r w:rsidRPr="00FA5E62">
              <w:rPr>
                <w:color w:val="000000"/>
                <w:sz w:val="20"/>
                <w:szCs w:val="20"/>
                <w:lang w:val="es-AR"/>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DD9AC1E" w14:textId="77777777" w:rsidR="005B32D9" w:rsidRPr="00FA5E62" w:rsidRDefault="000E1FB2">
            <w:pPr>
              <w:widowControl w:val="0"/>
              <w:jc w:val="right"/>
              <w:rPr>
                <w:sz w:val="20"/>
                <w:szCs w:val="20"/>
                <w:lang w:val="es-AR"/>
              </w:rPr>
            </w:pPr>
            <w:r w:rsidRPr="00FA5E62">
              <w:rPr>
                <w:sz w:val="20"/>
                <w:szCs w:val="20"/>
                <w:lang w:val="es-AR"/>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ACB869" w14:textId="77777777" w:rsidR="005B32D9" w:rsidRPr="00FA5E62" w:rsidRDefault="007D476C">
            <w:pPr>
              <w:widowControl w:val="0"/>
              <w:jc w:val="right"/>
              <w:rPr>
                <w:sz w:val="20"/>
                <w:szCs w:val="20"/>
                <w:lang w:val="es-AR"/>
              </w:rPr>
            </w:pPr>
            <w:r w:rsidRPr="00FA5E62">
              <w:rPr>
                <w:sz w:val="20"/>
                <w:szCs w:val="20"/>
                <w:lang w:val="es-AR"/>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72B9937"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A1C39A"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25C658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DA80685" w14:textId="77777777" w:rsidR="005B32D9" w:rsidRPr="00FA5E62" w:rsidRDefault="007D476C">
            <w:pPr>
              <w:widowControl w:val="0"/>
              <w:jc w:val="left"/>
              <w:rPr>
                <w:color w:val="000000"/>
                <w:sz w:val="20"/>
                <w:szCs w:val="20"/>
                <w:lang w:val="es-AR"/>
              </w:rPr>
            </w:pPr>
            <w:r w:rsidRPr="00FA5E62">
              <w:rPr>
                <w:color w:val="000000"/>
                <w:sz w:val="20"/>
                <w:szCs w:val="20"/>
                <w:lang w:val="es-AR"/>
              </w:rPr>
              <w:t>PNUMA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20EE96B" w14:textId="77777777" w:rsidR="005B32D9" w:rsidRPr="00FA5E62" w:rsidRDefault="00363749">
            <w:pPr>
              <w:widowControl w:val="0"/>
              <w:jc w:val="right"/>
              <w:rPr>
                <w:sz w:val="20"/>
                <w:szCs w:val="20"/>
                <w:lang w:val="es-AR"/>
              </w:rPr>
            </w:pPr>
            <w:r w:rsidRPr="00FA5E62">
              <w:rPr>
                <w:sz w:val="20"/>
                <w:szCs w:val="20"/>
                <w:lang w:val="es-AR"/>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11D8431" w14:textId="77777777" w:rsidR="005B32D9" w:rsidRPr="00FA5E62" w:rsidRDefault="004E64BC">
            <w:pPr>
              <w:widowControl w:val="0"/>
              <w:jc w:val="right"/>
              <w:rPr>
                <w:sz w:val="20"/>
                <w:szCs w:val="20"/>
                <w:lang w:val="es-AR"/>
              </w:rPr>
            </w:pPr>
            <w:r w:rsidRPr="00FA5E62">
              <w:rPr>
                <w:sz w:val="20"/>
                <w:szCs w:val="20"/>
                <w:lang w:val="es-AR"/>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6508DE"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1207E9"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40151E33"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542C9F1" w14:textId="77777777" w:rsidR="005B32D9" w:rsidRPr="00FA5E62" w:rsidRDefault="007D476C">
            <w:pPr>
              <w:widowControl w:val="0"/>
              <w:jc w:val="left"/>
              <w:rPr>
                <w:color w:val="000000"/>
                <w:sz w:val="20"/>
                <w:szCs w:val="20"/>
                <w:lang w:val="es-AR"/>
              </w:rPr>
            </w:pPr>
            <w:r w:rsidRPr="00FA5E62">
              <w:rPr>
                <w:color w:val="000000"/>
                <w:sz w:val="20"/>
                <w:szCs w:val="20"/>
                <w:lang w:val="es-AR"/>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E49F7E5" w14:textId="77777777" w:rsidR="005B32D9" w:rsidRPr="00FA5E62" w:rsidRDefault="00B659BA">
            <w:pPr>
              <w:widowControl w:val="0"/>
              <w:jc w:val="right"/>
              <w:rPr>
                <w:sz w:val="20"/>
                <w:szCs w:val="20"/>
                <w:lang w:val="es-AR"/>
              </w:rPr>
            </w:pPr>
            <w:r w:rsidRPr="00FA5E62">
              <w:rPr>
                <w:sz w:val="20"/>
                <w:szCs w:val="20"/>
                <w:lang w:val="es-AR"/>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6B7E1C2" w14:textId="77777777" w:rsidR="005B32D9" w:rsidRPr="00FA5E62" w:rsidRDefault="006E13F5">
            <w:pPr>
              <w:widowControl w:val="0"/>
              <w:jc w:val="right"/>
              <w:rPr>
                <w:sz w:val="20"/>
                <w:szCs w:val="20"/>
                <w:lang w:val="es-AR"/>
              </w:rPr>
            </w:pPr>
            <w:r w:rsidRPr="00FA5E62">
              <w:rPr>
                <w:sz w:val="20"/>
                <w:szCs w:val="20"/>
                <w:lang w:val="es-AR"/>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5CB9F3"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567D62" w14:textId="77777777" w:rsidR="005B32D9" w:rsidRPr="00FA5E62" w:rsidRDefault="007D476C">
            <w:pPr>
              <w:widowControl w:val="0"/>
              <w:jc w:val="right"/>
              <w:rPr>
                <w:sz w:val="20"/>
                <w:szCs w:val="20"/>
                <w:lang w:val="es-AR"/>
              </w:rPr>
            </w:pPr>
            <w:r w:rsidRPr="00FA5E62">
              <w:rPr>
                <w:sz w:val="20"/>
                <w:szCs w:val="20"/>
                <w:lang w:val="es-AR"/>
              </w:rPr>
              <w:t>1</w:t>
            </w:r>
          </w:p>
        </w:tc>
      </w:tr>
      <w:tr w:rsidR="00264784" w:rsidRPr="00FA5E62" w14:paraId="034C2265"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345F46" w14:textId="77777777" w:rsidR="005B32D9" w:rsidRPr="00FA5E62" w:rsidRDefault="007D476C">
            <w:pPr>
              <w:widowControl w:val="0"/>
              <w:jc w:val="left"/>
              <w:rPr>
                <w:color w:val="000000"/>
                <w:sz w:val="20"/>
                <w:szCs w:val="20"/>
                <w:lang w:val="es-AR"/>
              </w:rPr>
            </w:pPr>
            <w:r w:rsidRPr="00FA5E62">
              <w:rPr>
                <w:color w:val="000000"/>
                <w:sz w:val="20"/>
                <w:szCs w:val="20"/>
                <w:lang w:val="es-AR"/>
              </w:rPr>
              <w:t>Banco 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537C49D" w14:textId="77777777" w:rsidR="005B32D9" w:rsidRPr="00FA5E62" w:rsidRDefault="007D476C">
            <w:pPr>
              <w:widowControl w:val="0"/>
              <w:jc w:val="right"/>
              <w:rPr>
                <w:sz w:val="20"/>
                <w:szCs w:val="20"/>
                <w:lang w:val="es-AR"/>
              </w:rPr>
            </w:pPr>
            <w:r w:rsidRPr="00FA5E62">
              <w:rPr>
                <w:sz w:val="20"/>
                <w:szCs w:val="20"/>
                <w:lang w:val="es-A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77EA01E" w14:textId="77777777" w:rsidR="005B32D9" w:rsidRPr="00FA5E62" w:rsidRDefault="007D476C">
            <w:pPr>
              <w:widowControl w:val="0"/>
              <w:jc w:val="right"/>
              <w:rPr>
                <w:sz w:val="20"/>
                <w:szCs w:val="20"/>
                <w:lang w:val="es-AR"/>
              </w:rPr>
            </w:pPr>
            <w:r w:rsidRPr="00FA5E62">
              <w:rPr>
                <w:sz w:val="20"/>
                <w:szCs w:val="20"/>
                <w:lang w:val="es-A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FD153A6"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82DC59" w14:textId="77777777" w:rsidR="005B32D9" w:rsidRPr="00FA5E62" w:rsidRDefault="007D476C">
            <w:pPr>
              <w:widowControl w:val="0"/>
              <w:jc w:val="right"/>
              <w:rPr>
                <w:sz w:val="20"/>
                <w:szCs w:val="20"/>
                <w:lang w:val="es-AR"/>
              </w:rPr>
            </w:pPr>
            <w:r w:rsidRPr="00FA5E62">
              <w:rPr>
                <w:sz w:val="20"/>
                <w:szCs w:val="20"/>
                <w:lang w:val="es-AR"/>
              </w:rPr>
              <w:t>0</w:t>
            </w:r>
          </w:p>
        </w:tc>
      </w:tr>
      <w:tr w:rsidR="00264784" w:rsidRPr="00FA5E62" w14:paraId="6440039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AD02AED" w14:textId="77777777" w:rsidR="005B32D9" w:rsidRPr="00FA5E62" w:rsidRDefault="007D476C">
            <w:pPr>
              <w:widowControl w:val="0"/>
              <w:jc w:val="left"/>
              <w:rPr>
                <w:color w:val="000000"/>
                <w:sz w:val="20"/>
                <w:szCs w:val="20"/>
                <w:lang w:val="es-AR"/>
              </w:rPr>
            </w:pPr>
            <w:r w:rsidRPr="00FA5E62">
              <w:rPr>
                <w:color w:val="000000"/>
                <w:sz w:val="20"/>
                <w:szCs w:val="20"/>
                <w:lang w:val="es-AR"/>
              </w:rPr>
              <w:t>Otros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F0B7C59" w14:textId="77777777" w:rsidR="005B32D9" w:rsidRPr="00FA5E62" w:rsidRDefault="007D476C">
            <w:pPr>
              <w:widowControl w:val="0"/>
              <w:jc w:val="right"/>
              <w:rPr>
                <w:sz w:val="20"/>
                <w:szCs w:val="20"/>
                <w:lang w:val="es-AR"/>
              </w:rPr>
            </w:pPr>
            <w:r w:rsidRPr="00FA5E62">
              <w:rPr>
                <w:sz w:val="20"/>
                <w:szCs w:val="20"/>
                <w:lang w:val="es-A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E404B" w14:textId="77777777" w:rsidR="005B32D9" w:rsidRPr="00FA5E62" w:rsidRDefault="007D476C">
            <w:pPr>
              <w:widowControl w:val="0"/>
              <w:jc w:val="right"/>
              <w:rPr>
                <w:sz w:val="20"/>
                <w:szCs w:val="20"/>
                <w:lang w:val="es-AR"/>
              </w:rPr>
            </w:pPr>
            <w:r w:rsidRPr="00FA5E62">
              <w:rPr>
                <w:sz w:val="20"/>
                <w:szCs w:val="20"/>
                <w:lang w:val="es-A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54E8B" w14:textId="77777777" w:rsidR="005B32D9" w:rsidRPr="00FA5E62" w:rsidRDefault="007D476C">
            <w:pPr>
              <w:widowControl w:val="0"/>
              <w:jc w:val="right"/>
              <w:rPr>
                <w:sz w:val="20"/>
                <w:szCs w:val="20"/>
                <w:lang w:val="es-AR"/>
              </w:rPr>
            </w:pPr>
            <w:r w:rsidRPr="00FA5E62">
              <w:rPr>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30768" w14:textId="77777777" w:rsidR="005B32D9" w:rsidRPr="00FA5E62" w:rsidRDefault="007D476C">
            <w:pPr>
              <w:widowControl w:val="0"/>
              <w:jc w:val="right"/>
              <w:rPr>
                <w:sz w:val="20"/>
                <w:szCs w:val="20"/>
                <w:lang w:val="es-AR"/>
              </w:rPr>
            </w:pPr>
            <w:r w:rsidRPr="00FA5E62">
              <w:rPr>
                <w:sz w:val="20"/>
                <w:szCs w:val="20"/>
                <w:lang w:val="es-AR"/>
              </w:rPr>
              <w:t>0</w:t>
            </w:r>
          </w:p>
        </w:tc>
      </w:tr>
      <w:tr w:rsidR="00200C63" w:rsidRPr="00FA5E62" w14:paraId="0C08C45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6D767EB" w14:textId="77777777" w:rsidR="005B32D9" w:rsidRPr="00FA5E62" w:rsidRDefault="007D476C">
            <w:pPr>
              <w:widowControl w:val="0"/>
              <w:suppressAutoHyphens/>
              <w:jc w:val="left"/>
              <w:rPr>
                <w:b/>
                <w:snapToGrid w:val="0"/>
                <w:sz w:val="20"/>
                <w:szCs w:val="20"/>
                <w:lang w:val="es-AR"/>
              </w:rPr>
            </w:pPr>
            <w:r w:rsidRPr="00FA5E62">
              <w:rPr>
                <w:b/>
                <w:snapToGrid w:val="0"/>
                <w:sz w:val="20"/>
                <w:szCs w:val="20"/>
                <w:lang w:val="es-AR"/>
              </w:rPr>
              <w:lastRenderedPageBreak/>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BA5999" w14:textId="263EE228" w:rsidR="005B32D9" w:rsidRPr="00FA5E62" w:rsidRDefault="00F52C51">
            <w:pPr>
              <w:widowControl w:val="0"/>
              <w:contextualSpacing/>
              <w:jc w:val="right"/>
              <w:rPr>
                <w:b/>
                <w:bCs/>
                <w:sz w:val="20"/>
                <w:szCs w:val="20"/>
                <w:lang w:val="es-AR"/>
              </w:rPr>
            </w:pPr>
            <w:r w:rsidRPr="00FA5E62">
              <w:rPr>
                <w:b/>
                <w:bCs/>
                <w:color w:val="000000"/>
                <w:sz w:val="20"/>
                <w:szCs w:val="20"/>
                <w:lang w:val="es-AR"/>
              </w:rPr>
              <w:t>1</w:t>
            </w:r>
            <w:r>
              <w:rPr>
                <w:b/>
                <w:bCs/>
                <w:color w:val="000000"/>
                <w:sz w:val="20"/>
                <w:szCs w:val="20"/>
                <w:lang w:val="es-AR"/>
              </w:rPr>
              <w:t xml:space="preserve"> </w:t>
            </w:r>
            <w:r w:rsidRPr="00FA5E62">
              <w:rPr>
                <w:b/>
                <w:bCs/>
                <w:color w:val="000000"/>
                <w:sz w:val="20"/>
                <w:szCs w:val="20"/>
                <w:lang w:val="es-AR"/>
              </w:rPr>
              <w:t>283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0BF109" w14:textId="256E1BE3" w:rsidR="005B32D9" w:rsidRPr="00FA5E62" w:rsidRDefault="00F52C51">
            <w:pPr>
              <w:widowControl w:val="0"/>
              <w:contextualSpacing/>
              <w:jc w:val="right"/>
              <w:rPr>
                <w:b/>
                <w:bCs/>
                <w:sz w:val="20"/>
                <w:szCs w:val="20"/>
                <w:lang w:val="es-AR"/>
              </w:rPr>
            </w:pPr>
            <w:r w:rsidRPr="00FA5E62">
              <w:rPr>
                <w:b/>
                <w:bCs/>
                <w:color w:val="000000"/>
                <w:sz w:val="20"/>
                <w:szCs w:val="20"/>
                <w:lang w:val="es-AR"/>
              </w:rPr>
              <w:t>1</w:t>
            </w:r>
            <w:r>
              <w:rPr>
                <w:b/>
                <w:bCs/>
                <w:color w:val="000000"/>
                <w:sz w:val="20"/>
                <w:szCs w:val="20"/>
                <w:lang w:val="es-AR"/>
              </w:rPr>
              <w:t xml:space="preserve"> </w:t>
            </w:r>
            <w:r w:rsidRPr="00FA5E62">
              <w:rPr>
                <w:b/>
                <w:bCs/>
                <w:color w:val="000000"/>
                <w:sz w:val="20"/>
                <w:szCs w:val="20"/>
                <w:lang w:val="es-AR"/>
              </w:rPr>
              <w:t>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2AD7C9" w14:textId="77777777" w:rsidR="005B32D9" w:rsidRPr="00FA5E62" w:rsidRDefault="007D476C">
            <w:pPr>
              <w:widowControl w:val="0"/>
              <w:contextualSpacing/>
              <w:jc w:val="right"/>
              <w:rPr>
                <w:b/>
                <w:bCs/>
                <w:sz w:val="20"/>
                <w:szCs w:val="20"/>
                <w:lang w:val="es-AR"/>
              </w:rPr>
            </w:pPr>
            <w:r w:rsidRPr="00FA5E62">
              <w:rPr>
                <w:b/>
                <w:bCs/>
                <w:color w:val="000000"/>
                <w:sz w:val="20"/>
                <w:szCs w:val="20"/>
                <w:lang w:val="es-A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51AFA" w14:textId="77777777" w:rsidR="005B32D9" w:rsidRPr="00FA5E62" w:rsidRDefault="007D476C">
            <w:pPr>
              <w:widowControl w:val="0"/>
              <w:contextualSpacing/>
              <w:jc w:val="right"/>
              <w:rPr>
                <w:b/>
                <w:bCs/>
                <w:sz w:val="20"/>
                <w:szCs w:val="20"/>
                <w:lang w:val="es-AR"/>
              </w:rPr>
            </w:pPr>
            <w:r w:rsidRPr="00FA5E62">
              <w:rPr>
                <w:b/>
                <w:bCs/>
                <w:color w:val="000000"/>
                <w:sz w:val="20"/>
                <w:szCs w:val="20"/>
                <w:lang w:val="es-AR"/>
              </w:rPr>
              <w:t>1</w:t>
            </w:r>
          </w:p>
        </w:tc>
      </w:tr>
    </w:tbl>
    <w:p w14:paraId="475FDC39" w14:textId="77777777" w:rsidR="00724A66" w:rsidRPr="00FA5E62" w:rsidRDefault="00724A66" w:rsidP="00116D00">
      <w:pPr>
        <w:rPr>
          <w:lang w:val="es-AR"/>
        </w:rPr>
      </w:pPr>
    </w:p>
    <w:p w14:paraId="43904229" w14:textId="6D0CFC0E" w:rsidR="005B32D9" w:rsidRPr="00FA5E62" w:rsidRDefault="008C7E0E">
      <w:pPr>
        <w:pStyle w:val="Heading1"/>
        <w:rPr>
          <w:strike/>
          <w:lang w:val="es-AR"/>
        </w:rPr>
      </w:pPr>
      <w:r>
        <w:rPr>
          <w:lang w:val="es-AR"/>
        </w:rPr>
        <w:t>En esta reunión n</w:t>
      </w:r>
      <w:r w:rsidRPr="00FA5E62">
        <w:rPr>
          <w:lang w:val="es-AR"/>
        </w:rPr>
        <w:t>o se</w:t>
      </w:r>
      <w:r>
        <w:rPr>
          <w:lang w:val="es-AR"/>
        </w:rPr>
        <w:t xml:space="preserve"> presentó </w:t>
      </w:r>
      <w:r w:rsidRPr="00FA5E62">
        <w:rPr>
          <w:lang w:val="es-AR"/>
        </w:rPr>
        <w:t xml:space="preserve">ningún informe de </w:t>
      </w:r>
      <w:r w:rsidR="00247316">
        <w:rPr>
          <w:lang w:val="es-AR"/>
        </w:rPr>
        <w:t>terminación de proyecto</w:t>
      </w:r>
      <w:r w:rsidRPr="00FA5E62">
        <w:rPr>
          <w:lang w:val="es-AR"/>
        </w:rPr>
        <w:t xml:space="preserve"> individual para su consideración</w:t>
      </w:r>
      <w:r w:rsidR="008572FC" w:rsidRPr="00FA5E62">
        <w:rPr>
          <w:lang w:val="es-AR"/>
        </w:rPr>
        <w:t>.</w:t>
      </w:r>
    </w:p>
    <w:p w14:paraId="1046F55D" w14:textId="1353C208" w:rsidR="005B32D9" w:rsidRPr="00FA5E62" w:rsidRDefault="007D476C">
      <w:pPr>
        <w:pStyle w:val="ListParagraph"/>
        <w:keepNext/>
        <w:widowControl w:val="0"/>
        <w:numPr>
          <w:ilvl w:val="0"/>
          <w:numId w:val="15"/>
        </w:numPr>
        <w:spacing w:before="240" w:after="240"/>
        <w:ind w:left="720"/>
        <w:rPr>
          <w:b/>
          <w:bCs/>
          <w:lang w:val="es-AR"/>
        </w:rPr>
      </w:pPr>
      <w:r w:rsidRPr="00FA5E62">
        <w:rPr>
          <w:b/>
          <w:bCs/>
          <w:lang w:val="es-AR"/>
        </w:rPr>
        <w:t xml:space="preserve">Información sobre la integración de la perspectiva de género en los informes de </w:t>
      </w:r>
      <w:r w:rsidR="00247316">
        <w:rPr>
          <w:b/>
          <w:bCs/>
          <w:lang w:val="es-AR"/>
        </w:rPr>
        <w:t>terminación de proyectos</w:t>
      </w:r>
      <w:r w:rsidRPr="00FA5E62">
        <w:rPr>
          <w:b/>
          <w:bCs/>
          <w:lang w:val="es-AR"/>
        </w:rPr>
        <w:t>.</w:t>
      </w:r>
    </w:p>
    <w:p w14:paraId="0D3FBBCB" w14:textId="42268BCE" w:rsidR="005B32D9" w:rsidRPr="00FA5E62" w:rsidRDefault="007D476C">
      <w:pPr>
        <w:pStyle w:val="Heading1"/>
        <w:keepNext/>
        <w:widowControl w:val="0"/>
        <w:rPr>
          <w:lang w:val="es-AR"/>
        </w:rPr>
      </w:pPr>
      <w:r w:rsidRPr="00FA5E62">
        <w:rPr>
          <w:lang w:val="es-AR"/>
        </w:rPr>
        <w:t xml:space="preserve">Entre los </w:t>
      </w:r>
      <w:r w:rsidR="00CC0A4F" w:rsidRPr="00FA5E62">
        <w:rPr>
          <w:lang w:val="es-AR"/>
        </w:rPr>
        <w:t xml:space="preserve">ocho </w:t>
      </w:r>
      <w:r w:rsidRPr="00FA5E62">
        <w:rPr>
          <w:lang w:val="es-AR"/>
        </w:rPr>
        <w:t xml:space="preserve">informes de </w:t>
      </w:r>
      <w:r w:rsidR="00247316">
        <w:rPr>
          <w:lang w:val="es-AR"/>
        </w:rPr>
        <w:t>terminación de proyectos</w:t>
      </w:r>
      <w:r w:rsidRPr="00FA5E62">
        <w:rPr>
          <w:lang w:val="es-AR"/>
        </w:rPr>
        <w:t xml:space="preserve"> considerados para el presente informe consolidado, </w:t>
      </w:r>
      <w:r w:rsidR="005F77F4" w:rsidRPr="00FA5E62">
        <w:rPr>
          <w:lang w:val="es-AR"/>
        </w:rPr>
        <w:t xml:space="preserve">sólo </w:t>
      </w:r>
      <w:r w:rsidR="008C7E0E">
        <w:rPr>
          <w:lang w:val="es-AR"/>
        </w:rPr>
        <w:t xml:space="preserve">se aprobaron </w:t>
      </w:r>
      <w:r w:rsidR="00CC6AB6" w:rsidRPr="00FA5E62">
        <w:rPr>
          <w:lang w:val="es-AR"/>
        </w:rPr>
        <w:t xml:space="preserve">seis </w:t>
      </w:r>
      <w:r w:rsidR="00272403" w:rsidRPr="00FA5E62">
        <w:rPr>
          <w:lang w:val="es-AR"/>
        </w:rPr>
        <w:t xml:space="preserve">proyectos </w:t>
      </w:r>
      <w:r w:rsidR="00AE5DA3" w:rsidRPr="00FA5E62">
        <w:rPr>
          <w:lang w:val="es-AR"/>
        </w:rPr>
        <w:t xml:space="preserve">plurianuales </w:t>
      </w:r>
      <w:r w:rsidR="004F35FB" w:rsidRPr="00FA5E62">
        <w:rPr>
          <w:lang w:val="es-AR"/>
        </w:rPr>
        <w:t xml:space="preserve">después de la </w:t>
      </w:r>
      <w:r w:rsidR="008C7E0E">
        <w:rPr>
          <w:lang w:val="es-AR"/>
        </w:rPr>
        <w:t xml:space="preserve">84ª </w:t>
      </w:r>
      <w:r w:rsidR="004F35FB" w:rsidRPr="00FA5E62">
        <w:rPr>
          <w:lang w:val="es-AR"/>
        </w:rPr>
        <w:t>reunión</w:t>
      </w:r>
      <w:r w:rsidR="005F77F4" w:rsidRPr="00FA5E62">
        <w:rPr>
          <w:lang w:val="es-AR"/>
        </w:rPr>
        <w:t>,</w:t>
      </w:r>
      <w:r w:rsidR="004F35FB" w:rsidRPr="00FA5E62">
        <w:rPr>
          <w:rStyle w:val="FootnoteReference"/>
          <w:lang w:val="es-AR"/>
        </w:rPr>
        <w:footnoteReference w:id="5"/>
      </w:r>
      <w:r w:rsidR="005F77F4" w:rsidRPr="00FA5E62">
        <w:rPr>
          <w:lang w:val="es-AR"/>
        </w:rPr>
        <w:t xml:space="preserve"> fecha a partir de la cual </w:t>
      </w:r>
      <w:r w:rsidR="00AF473A" w:rsidRPr="00FA5E62">
        <w:rPr>
          <w:lang w:val="es-AR"/>
        </w:rPr>
        <w:t xml:space="preserve">pasó a ser </w:t>
      </w:r>
      <w:r w:rsidR="005F77F4" w:rsidRPr="00FA5E62">
        <w:rPr>
          <w:lang w:val="es-AR"/>
        </w:rPr>
        <w:t xml:space="preserve">obligatorio incluir la dimensión de género en </w:t>
      </w:r>
      <w:r w:rsidR="00AF473A" w:rsidRPr="00FA5E62">
        <w:rPr>
          <w:lang w:val="es-AR"/>
        </w:rPr>
        <w:t xml:space="preserve">las presentaciones de </w:t>
      </w:r>
      <w:r w:rsidR="005F77F4" w:rsidRPr="00FA5E62">
        <w:rPr>
          <w:lang w:val="es-AR"/>
        </w:rPr>
        <w:t>proyectos.</w:t>
      </w:r>
    </w:p>
    <w:p w14:paraId="61140767" w14:textId="0841D3BF" w:rsidR="005B32D9" w:rsidRPr="00FA5E62" w:rsidRDefault="007D476C">
      <w:pPr>
        <w:pStyle w:val="Heading1"/>
        <w:rPr>
          <w:lang w:val="es-AR"/>
        </w:rPr>
      </w:pPr>
      <w:r w:rsidRPr="00FA5E62">
        <w:rPr>
          <w:lang w:val="es-AR"/>
        </w:rPr>
        <w:t xml:space="preserve">El </w:t>
      </w:r>
      <w:r w:rsidR="00316B50" w:rsidRPr="00FA5E62">
        <w:rPr>
          <w:lang w:val="es-AR"/>
        </w:rPr>
        <w:t xml:space="preserve">nuevo </w:t>
      </w:r>
      <w:r w:rsidRPr="00FA5E62">
        <w:rPr>
          <w:lang w:val="es-AR"/>
        </w:rPr>
        <w:t xml:space="preserve">formato </w:t>
      </w:r>
      <w:r w:rsidR="00316B50" w:rsidRPr="00FA5E62">
        <w:rPr>
          <w:lang w:val="es-AR"/>
        </w:rPr>
        <w:t xml:space="preserve">universal </w:t>
      </w:r>
      <w:r w:rsidRPr="00FA5E62">
        <w:rPr>
          <w:lang w:val="es-AR"/>
        </w:rPr>
        <w:t xml:space="preserve">de los informes de </w:t>
      </w:r>
      <w:r w:rsidR="00247316">
        <w:rPr>
          <w:lang w:val="es-AR"/>
        </w:rPr>
        <w:t>terminación de proyectos</w:t>
      </w:r>
      <w:r w:rsidR="00316B50" w:rsidRPr="00FA5E62">
        <w:rPr>
          <w:lang w:val="es-AR"/>
        </w:rPr>
        <w:t>,</w:t>
      </w:r>
      <w:r w:rsidR="00316B50" w:rsidRPr="00FA5E62">
        <w:rPr>
          <w:rStyle w:val="FootnoteReference"/>
          <w:lang w:val="es-AR"/>
        </w:rPr>
        <w:footnoteReference w:id="6"/>
      </w:r>
      <w:r w:rsidR="00316B50" w:rsidRPr="00FA5E62">
        <w:rPr>
          <w:lang w:val="es-AR"/>
        </w:rPr>
        <w:t xml:space="preserve"> aprobado en la decisión 94/5, </w:t>
      </w:r>
      <w:r w:rsidRPr="00FA5E62">
        <w:rPr>
          <w:lang w:val="es-AR"/>
        </w:rPr>
        <w:t xml:space="preserve">incluye una nueva sección </w:t>
      </w:r>
      <w:r w:rsidR="004D5CA9">
        <w:rPr>
          <w:lang w:val="es-AR"/>
        </w:rPr>
        <w:t xml:space="preserve">de información </w:t>
      </w:r>
      <w:r w:rsidRPr="00FA5E62">
        <w:rPr>
          <w:lang w:val="es-AR"/>
        </w:rPr>
        <w:t>sobre el género</w:t>
      </w:r>
      <w:r w:rsidR="00316B50" w:rsidRPr="00FA5E62">
        <w:rPr>
          <w:lang w:val="es-AR"/>
        </w:rPr>
        <w:t>. Esto facilitará la futura presentación de informes sobre la ejecución de la política operativa del Fondo Multilateral sobre integración de la perspectiva de género</w:t>
      </w:r>
      <w:r w:rsidR="00D942CA" w:rsidRPr="00FA5E62">
        <w:rPr>
          <w:lang w:val="es-AR"/>
        </w:rPr>
        <w:t xml:space="preserve">, tal como se establece </w:t>
      </w:r>
      <w:r w:rsidR="00316B50" w:rsidRPr="00FA5E62">
        <w:rPr>
          <w:lang w:val="es-AR"/>
        </w:rPr>
        <w:t xml:space="preserve">en la decisión 92/40, una vez que </w:t>
      </w:r>
      <w:r w:rsidRPr="00FA5E62">
        <w:rPr>
          <w:lang w:val="es-AR"/>
        </w:rPr>
        <w:t xml:space="preserve">la funcionalidad de presentación de informes en línea </w:t>
      </w:r>
      <w:r w:rsidR="00D942CA" w:rsidRPr="00FA5E62">
        <w:rPr>
          <w:lang w:val="es-AR"/>
        </w:rPr>
        <w:t xml:space="preserve">esté </w:t>
      </w:r>
      <w:r w:rsidRPr="00FA5E62">
        <w:rPr>
          <w:lang w:val="es-AR"/>
        </w:rPr>
        <w:t xml:space="preserve">disponible </w:t>
      </w:r>
      <w:r w:rsidR="00316B50" w:rsidRPr="00FA5E62">
        <w:rPr>
          <w:lang w:val="es-AR"/>
        </w:rPr>
        <w:t xml:space="preserve">en el </w:t>
      </w:r>
      <w:r w:rsidR="00D072BB" w:rsidRPr="00FA5E62">
        <w:rPr>
          <w:lang w:val="es-AR"/>
        </w:rPr>
        <w:t>sistema de gestión del conocimiento</w:t>
      </w:r>
      <w:r w:rsidRPr="00FA5E62">
        <w:rPr>
          <w:lang w:val="es-AR"/>
        </w:rPr>
        <w:t xml:space="preserve">. Mientras tanto, los organismos </w:t>
      </w:r>
      <w:r w:rsidR="008C7E0E">
        <w:rPr>
          <w:lang w:val="es-AR"/>
        </w:rPr>
        <w:t xml:space="preserve">utilizan </w:t>
      </w:r>
      <w:r w:rsidRPr="00FA5E62">
        <w:rPr>
          <w:lang w:val="es-AR"/>
        </w:rPr>
        <w:t>el formato existente</w:t>
      </w:r>
      <w:r w:rsidR="008C7E0E">
        <w:rPr>
          <w:lang w:val="es-AR"/>
        </w:rPr>
        <w:t xml:space="preserve"> y usan </w:t>
      </w:r>
      <w:r w:rsidR="00405E70" w:rsidRPr="00FA5E62">
        <w:rPr>
          <w:lang w:val="es-AR"/>
        </w:rPr>
        <w:t xml:space="preserve">la sección de comentarios para informar sobre la </w:t>
      </w:r>
      <w:r w:rsidR="00395EFD">
        <w:rPr>
          <w:lang w:val="es-AR"/>
        </w:rPr>
        <w:t xml:space="preserve">aplicación </w:t>
      </w:r>
      <w:r w:rsidR="00405E70" w:rsidRPr="00FA5E62">
        <w:rPr>
          <w:lang w:val="es-AR"/>
        </w:rPr>
        <w:t xml:space="preserve">de la política </w:t>
      </w:r>
      <w:r w:rsidR="00395EFD">
        <w:rPr>
          <w:lang w:val="es-AR"/>
        </w:rPr>
        <w:t xml:space="preserve">operativa </w:t>
      </w:r>
      <w:r w:rsidR="00405E70" w:rsidRPr="00FA5E62">
        <w:rPr>
          <w:lang w:val="es-AR"/>
        </w:rPr>
        <w:t>de género</w:t>
      </w:r>
      <w:r w:rsidR="00316B50" w:rsidRPr="00FA5E62">
        <w:rPr>
          <w:lang w:val="es-AR"/>
        </w:rPr>
        <w:t>.</w:t>
      </w:r>
    </w:p>
    <w:p w14:paraId="586CDE25" w14:textId="318FECDA" w:rsidR="005B32D9" w:rsidRPr="00FA5E62" w:rsidRDefault="005F77F4">
      <w:pPr>
        <w:pStyle w:val="Heading1"/>
        <w:rPr>
          <w:sz w:val="24"/>
          <w:szCs w:val="24"/>
          <w:lang w:val="es-AR"/>
        </w:rPr>
      </w:pPr>
      <w:r w:rsidRPr="00FA5E62">
        <w:rPr>
          <w:lang w:val="es-AR"/>
        </w:rPr>
        <w:t xml:space="preserve">Un organismo </w:t>
      </w:r>
      <w:r w:rsidR="003B06FF">
        <w:rPr>
          <w:lang w:val="es-AR"/>
        </w:rPr>
        <w:t>informó que</w:t>
      </w:r>
      <w:r w:rsidR="00405E70" w:rsidRPr="00FA5E62">
        <w:rPr>
          <w:lang w:val="es-AR"/>
        </w:rPr>
        <w:t xml:space="preserve"> </w:t>
      </w:r>
      <w:r w:rsidR="00EB123C" w:rsidRPr="00FA5E62">
        <w:rPr>
          <w:lang w:val="es-AR"/>
        </w:rPr>
        <w:t xml:space="preserve">la </w:t>
      </w:r>
      <w:r w:rsidR="00257763" w:rsidRPr="00FA5E62">
        <w:rPr>
          <w:lang w:val="es-AR"/>
        </w:rPr>
        <w:t xml:space="preserve">participación de las mujeres en actividades de </w:t>
      </w:r>
      <w:r w:rsidRPr="00FA5E62">
        <w:rPr>
          <w:lang w:val="es-AR"/>
        </w:rPr>
        <w:t xml:space="preserve">los sectores de </w:t>
      </w:r>
      <w:r w:rsidR="00C0055B" w:rsidRPr="00FA5E62">
        <w:rPr>
          <w:lang w:val="es-AR"/>
        </w:rPr>
        <w:t xml:space="preserve">refrigeración </w:t>
      </w:r>
      <w:r w:rsidR="008F3B10" w:rsidRPr="00FA5E62">
        <w:rPr>
          <w:lang w:val="es-AR"/>
        </w:rPr>
        <w:t xml:space="preserve">y </w:t>
      </w:r>
      <w:r w:rsidR="00433F70" w:rsidRPr="00FA5E62">
        <w:rPr>
          <w:lang w:val="es-AR"/>
        </w:rPr>
        <w:t xml:space="preserve">climatización </w:t>
      </w:r>
      <w:r w:rsidR="00405E70" w:rsidRPr="00FA5E62">
        <w:rPr>
          <w:lang w:val="es-AR"/>
        </w:rPr>
        <w:t xml:space="preserve">se había considerado </w:t>
      </w:r>
      <w:r w:rsidR="00A167E0" w:rsidRPr="00FA5E62">
        <w:rPr>
          <w:lang w:val="es-AR"/>
        </w:rPr>
        <w:t xml:space="preserve">digna de elogio y </w:t>
      </w:r>
      <w:r w:rsidR="00405E70" w:rsidRPr="00FA5E62">
        <w:rPr>
          <w:lang w:val="es-AR"/>
        </w:rPr>
        <w:t xml:space="preserve">había sido </w:t>
      </w:r>
      <w:r w:rsidR="00A167E0" w:rsidRPr="00FA5E62">
        <w:rPr>
          <w:lang w:val="es-AR"/>
        </w:rPr>
        <w:t xml:space="preserve">reconocida </w:t>
      </w:r>
      <w:r w:rsidR="00405E70" w:rsidRPr="00FA5E62">
        <w:rPr>
          <w:lang w:val="es-AR"/>
        </w:rPr>
        <w:t xml:space="preserve">a </w:t>
      </w:r>
      <w:r w:rsidR="00A167E0" w:rsidRPr="00FA5E62">
        <w:rPr>
          <w:lang w:val="es-AR"/>
        </w:rPr>
        <w:t>nivel nacional.</w:t>
      </w:r>
    </w:p>
    <w:p w14:paraId="63932893" w14:textId="786AE56C" w:rsidR="005B32D9" w:rsidRPr="00FA5E62" w:rsidRDefault="007D476C">
      <w:pPr>
        <w:pStyle w:val="Heading1"/>
        <w:rPr>
          <w:sz w:val="24"/>
          <w:szCs w:val="24"/>
          <w:lang w:val="es-AR"/>
        </w:rPr>
      </w:pPr>
      <w:r w:rsidRPr="00FA5E62">
        <w:rPr>
          <w:lang w:val="es-AR"/>
        </w:rPr>
        <w:t xml:space="preserve">Se espera </w:t>
      </w:r>
      <w:r w:rsidR="003F2F2C" w:rsidRPr="00FA5E62">
        <w:rPr>
          <w:lang w:val="es-AR"/>
        </w:rPr>
        <w:t xml:space="preserve">que </w:t>
      </w:r>
      <w:r w:rsidR="00316B50" w:rsidRPr="00FA5E62">
        <w:rPr>
          <w:lang w:val="es-AR"/>
        </w:rPr>
        <w:t xml:space="preserve">los informes sobre género </w:t>
      </w:r>
      <w:r w:rsidR="00405E70" w:rsidRPr="00FA5E62">
        <w:rPr>
          <w:lang w:val="es-AR"/>
        </w:rPr>
        <w:t xml:space="preserve">mejoren </w:t>
      </w:r>
      <w:r w:rsidR="00316B50" w:rsidRPr="00FA5E62">
        <w:rPr>
          <w:lang w:val="es-AR"/>
        </w:rPr>
        <w:t xml:space="preserve">cuando </w:t>
      </w:r>
      <w:r w:rsidR="008C7E0E">
        <w:rPr>
          <w:lang w:val="es-AR"/>
        </w:rPr>
        <w:t xml:space="preserve">concluyan </w:t>
      </w:r>
      <w:r w:rsidR="003F6557" w:rsidRPr="00FA5E62">
        <w:rPr>
          <w:lang w:val="es-AR"/>
        </w:rPr>
        <w:t xml:space="preserve">más </w:t>
      </w:r>
      <w:r w:rsidR="00316B50" w:rsidRPr="00FA5E62">
        <w:rPr>
          <w:lang w:val="es-AR"/>
        </w:rPr>
        <w:t xml:space="preserve">proyectos aprobados después de la </w:t>
      </w:r>
      <w:r w:rsidR="008C7E0E">
        <w:rPr>
          <w:lang w:val="es-AR"/>
        </w:rPr>
        <w:t xml:space="preserve">84ª </w:t>
      </w:r>
      <w:r w:rsidR="00316B50" w:rsidRPr="00FA5E62">
        <w:rPr>
          <w:lang w:val="es-AR"/>
        </w:rPr>
        <w:t xml:space="preserve">reunión, </w:t>
      </w:r>
      <w:r w:rsidR="00405E70" w:rsidRPr="00FA5E62">
        <w:rPr>
          <w:lang w:val="es-AR"/>
        </w:rPr>
        <w:t>ya</w:t>
      </w:r>
      <w:r w:rsidR="00316B50" w:rsidRPr="00FA5E62">
        <w:rPr>
          <w:lang w:val="es-AR"/>
        </w:rPr>
        <w:t xml:space="preserve"> que </w:t>
      </w:r>
      <w:r w:rsidR="00405E70" w:rsidRPr="00FA5E62">
        <w:rPr>
          <w:lang w:val="es-AR"/>
        </w:rPr>
        <w:t xml:space="preserve">los organismos informarán sobre </w:t>
      </w:r>
      <w:r w:rsidR="007070E4" w:rsidRPr="00FA5E62">
        <w:rPr>
          <w:lang w:val="es-AR"/>
        </w:rPr>
        <w:t xml:space="preserve">esos proyectos </w:t>
      </w:r>
      <w:r w:rsidR="00316B50" w:rsidRPr="00FA5E62">
        <w:rPr>
          <w:lang w:val="es-AR"/>
        </w:rPr>
        <w:t xml:space="preserve">en </w:t>
      </w:r>
      <w:r w:rsidR="008C7E0E">
        <w:rPr>
          <w:lang w:val="es-AR"/>
        </w:rPr>
        <w:t xml:space="preserve">conformidad con </w:t>
      </w:r>
      <w:r w:rsidR="00316B50" w:rsidRPr="00FA5E62">
        <w:rPr>
          <w:lang w:val="es-AR"/>
        </w:rPr>
        <w:t xml:space="preserve">las </w:t>
      </w:r>
      <w:r w:rsidR="00405E70" w:rsidRPr="00FA5E62">
        <w:rPr>
          <w:lang w:val="es-AR"/>
        </w:rPr>
        <w:t xml:space="preserve">decisiones </w:t>
      </w:r>
      <w:r w:rsidR="00316B50" w:rsidRPr="00FA5E62">
        <w:rPr>
          <w:lang w:val="es-AR"/>
        </w:rPr>
        <w:t xml:space="preserve">84/92 y 92/40 </w:t>
      </w:r>
      <w:r w:rsidR="00405E70" w:rsidRPr="00FA5E62">
        <w:rPr>
          <w:lang w:val="es-AR"/>
        </w:rPr>
        <w:t xml:space="preserve">para </w:t>
      </w:r>
      <w:r w:rsidR="00316B50" w:rsidRPr="00FA5E62">
        <w:rPr>
          <w:lang w:val="es-AR"/>
        </w:rPr>
        <w:t xml:space="preserve">aplicar la política </w:t>
      </w:r>
      <w:r w:rsidR="00405E70" w:rsidRPr="00FA5E62">
        <w:rPr>
          <w:lang w:val="es-AR"/>
        </w:rPr>
        <w:t xml:space="preserve">operativa </w:t>
      </w:r>
      <w:r w:rsidR="00316B50" w:rsidRPr="00FA5E62">
        <w:rPr>
          <w:lang w:val="es-AR"/>
        </w:rPr>
        <w:t>de género.</w:t>
      </w:r>
    </w:p>
    <w:p w14:paraId="1F888844" w14:textId="77777777" w:rsidR="005B32D9" w:rsidRPr="00395EFD" w:rsidRDefault="007D476C">
      <w:pPr>
        <w:pStyle w:val="Heading1"/>
        <w:numPr>
          <w:ilvl w:val="0"/>
          <w:numId w:val="15"/>
        </w:numPr>
        <w:tabs>
          <w:tab w:val="num" w:pos="0"/>
          <w:tab w:val="num" w:pos="720"/>
        </w:tabs>
        <w:spacing w:before="240"/>
        <w:ind w:left="0" w:firstLine="0"/>
        <w:rPr>
          <w:b/>
          <w:bCs/>
          <w:lang w:val="es-AR"/>
        </w:rPr>
      </w:pPr>
      <w:r w:rsidRPr="00395EFD">
        <w:rPr>
          <w:b/>
          <w:bCs/>
          <w:lang w:val="es-AR"/>
        </w:rPr>
        <w:t>RECOMENDACIÓN</w:t>
      </w:r>
    </w:p>
    <w:p w14:paraId="53E04BA7" w14:textId="2A5F6D9C" w:rsidR="005B32D9" w:rsidRPr="00FA5E62" w:rsidRDefault="007D476C">
      <w:pPr>
        <w:pStyle w:val="Heading1"/>
        <w:rPr>
          <w:lang w:val="es-AR"/>
        </w:rPr>
      </w:pPr>
      <w:r w:rsidRPr="00FA5E62">
        <w:rPr>
          <w:lang w:val="es-AR"/>
        </w:rPr>
        <w:t xml:space="preserve">El Comité Ejecutivo podrá </w:t>
      </w:r>
      <w:r w:rsidR="00F52C51">
        <w:rPr>
          <w:lang w:val="es-AR"/>
        </w:rPr>
        <w:t xml:space="preserve">considerar </w:t>
      </w:r>
      <w:r w:rsidRPr="00FA5E62">
        <w:rPr>
          <w:lang w:val="es-AR"/>
        </w:rPr>
        <w:t>oportuno:</w:t>
      </w:r>
    </w:p>
    <w:p w14:paraId="5EC33349" w14:textId="6064FCA2" w:rsidR="005B32D9" w:rsidRPr="00FA5E62" w:rsidRDefault="007D476C">
      <w:pPr>
        <w:pStyle w:val="Heading2"/>
        <w:ind w:left="1440"/>
        <w:rPr>
          <w:lang w:val="es-AR"/>
        </w:rPr>
      </w:pPr>
      <w:r w:rsidRPr="00FA5E62">
        <w:rPr>
          <w:lang w:val="es-AR"/>
        </w:rPr>
        <w:t xml:space="preserve">Tomar nota del informe consolidado de </w:t>
      </w:r>
      <w:r w:rsidR="00247316">
        <w:rPr>
          <w:lang w:val="es-AR"/>
        </w:rPr>
        <w:t>terminación de proyectos</w:t>
      </w:r>
      <w:r w:rsidRPr="00FA5E62">
        <w:rPr>
          <w:lang w:val="es-AR"/>
        </w:rPr>
        <w:t xml:space="preserve"> </w:t>
      </w:r>
      <w:r w:rsidR="00F52C51">
        <w:rPr>
          <w:lang w:val="es-AR"/>
        </w:rPr>
        <w:t xml:space="preserve">para </w:t>
      </w:r>
      <w:r w:rsidR="009B07E9" w:rsidRPr="00FA5E62">
        <w:rPr>
          <w:lang w:val="es-AR"/>
        </w:rPr>
        <w:t xml:space="preserve">2024 </w:t>
      </w:r>
      <w:r w:rsidRPr="00FA5E62">
        <w:rPr>
          <w:lang w:val="es-AR"/>
        </w:rPr>
        <w:t xml:space="preserve">(parte II) </w:t>
      </w:r>
      <w:r w:rsidR="00F52C51">
        <w:rPr>
          <w:lang w:val="es-AR"/>
        </w:rPr>
        <w:t xml:space="preserve">que figura </w:t>
      </w:r>
      <w:r w:rsidRPr="00FA5E62">
        <w:rPr>
          <w:lang w:val="es-AR"/>
        </w:rPr>
        <w:t>en el documento UNEP/OzL.</w:t>
      </w:r>
      <w:r w:rsidR="00274817" w:rsidRPr="00FA5E62">
        <w:rPr>
          <w:lang w:val="es-AR"/>
        </w:rPr>
        <w:t>Pro/ExCom/95/22</w:t>
      </w:r>
      <w:r w:rsidRPr="00FA5E62">
        <w:rPr>
          <w:lang w:val="es-AR"/>
        </w:rPr>
        <w:t>;</w:t>
      </w:r>
    </w:p>
    <w:p w14:paraId="01936DC3" w14:textId="1E80100A" w:rsidR="005B32D9" w:rsidRPr="00FA5E62" w:rsidRDefault="007D476C" w:rsidP="00235BB1">
      <w:pPr>
        <w:pStyle w:val="Heading2"/>
        <w:spacing w:after="120"/>
        <w:ind w:left="1440"/>
        <w:rPr>
          <w:lang w:val="es-AR"/>
        </w:rPr>
      </w:pPr>
      <w:r w:rsidRPr="00FA5E62">
        <w:rPr>
          <w:lang w:val="es-AR"/>
        </w:rPr>
        <w:t>P</w:t>
      </w:r>
      <w:r w:rsidR="00F52C51">
        <w:rPr>
          <w:lang w:val="es-AR"/>
        </w:rPr>
        <w:t>edir</w:t>
      </w:r>
      <w:r w:rsidRPr="00FA5E62">
        <w:rPr>
          <w:lang w:val="es-AR"/>
        </w:rPr>
        <w:t>:</w:t>
      </w:r>
    </w:p>
    <w:p w14:paraId="0FE67715" w14:textId="66A096EE" w:rsidR="005B32D9" w:rsidRPr="00FA5E62" w:rsidRDefault="00F52C51" w:rsidP="00235BB1">
      <w:pPr>
        <w:pStyle w:val="Heading3"/>
        <w:keepNext/>
        <w:widowControl/>
        <w:spacing w:after="120"/>
        <w:ind w:left="2160"/>
        <w:rPr>
          <w:lang w:val="es-AR"/>
        </w:rPr>
      </w:pPr>
      <w:r>
        <w:rPr>
          <w:lang w:val="es-AR"/>
        </w:rPr>
        <w:t>A l</w:t>
      </w:r>
      <w:r w:rsidR="00C03D57" w:rsidRPr="00FA5E62">
        <w:rPr>
          <w:lang w:val="es-AR"/>
        </w:rPr>
        <w:t xml:space="preserve">os organismos bilaterales y de ejecución </w:t>
      </w:r>
      <w:r>
        <w:rPr>
          <w:lang w:val="es-AR"/>
        </w:rPr>
        <w:t>que presenten a</w:t>
      </w:r>
      <w:r w:rsidR="00C03D57" w:rsidRPr="00FA5E62">
        <w:rPr>
          <w:lang w:val="es-AR"/>
        </w:rPr>
        <w:t xml:space="preserve"> la </w:t>
      </w:r>
      <w:r w:rsidR="00274817" w:rsidRPr="00FA5E62">
        <w:rPr>
          <w:lang w:val="es-AR"/>
        </w:rPr>
        <w:t xml:space="preserve">96ª </w:t>
      </w:r>
      <w:r w:rsidR="00C03D57" w:rsidRPr="00FA5E62">
        <w:rPr>
          <w:lang w:val="es-AR"/>
        </w:rPr>
        <w:t xml:space="preserve">reunión </w:t>
      </w:r>
      <w:r w:rsidR="004E72C5" w:rsidRPr="00FA5E62">
        <w:rPr>
          <w:lang w:val="es-AR"/>
        </w:rPr>
        <w:t xml:space="preserve">del Comité </w:t>
      </w:r>
      <w:r w:rsidR="00C03D57" w:rsidRPr="00FA5E62">
        <w:rPr>
          <w:lang w:val="es-AR"/>
        </w:rPr>
        <w:t xml:space="preserve">Ejecutivo </w:t>
      </w:r>
      <w:r w:rsidR="0027188E" w:rsidRPr="00FA5E62">
        <w:rPr>
          <w:lang w:val="es-AR"/>
        </w:rPr>
        <w:t>los informes de</w:t>
      </w:r>
      <w:r w:rsidR="00B65667" w:rsidRPr="00FA5E62">
        <w:rPr>
          <w:lang w:val="es-AR"/>
        </w:rPr>
        <w:t xml:space="preserve"> </w:t>
      </w:r>
      <w:r w:rsidR="00247316">
        <w:rPr>
          <w:lang w:val="es-AR"/>
        </w:rPr>
        <w:t>terminación de proyectos</w:t>
      </w:r>
      <w:r w:rsidR="00B65667" w:rsidRPr="00FA5E62">
        <w:rPr>
          <w:lang w:val="es-AR"/>
        </w:rPr>
        <w:t xml:space="preserve"> </w:t>
      </w:r>
      <w:r w:rsidR="00C03D57" w:rsidRPr="00FA5E62">
        <w:rPr>
          <w:lang w:val="es-AR"/>
        </w:rPr>
        <w:t xml:space="preserve">pendientes </w:t>
      </w:r>
      <w:r w:rsidR="00F03158" w:rsidRPr="00831817">
        <w:rPr>
          <w:lang w:val="es-AR"/>
        </w:rPr>
        <w:t xml:space="preserve">correspondientes a </w:t>
      </w:r>
      <w:r w:rsidR="00C03D57" w:rsidRPr="00831817">
        <w:rPr>
          <w:lang w:val="es-AR"/>
        </w:rPr>
        <w:t xml:space="preserve">acuerdos plurianuales y los proyectos individuales, o </w:t>
      </w:r>
      <w:r w:rsidR="00F03158" w:rsidRPr="00831817">
        <w:rPr>
          <w:lang w:val="es-AR"/>
        </w:rPr>
        <w:t xml:space="preserve">bien que expliquen </w:t>
      </w:r>
      <w:r w:rsidR="00C03D57" w:rsidRPr="00831817">
        <w:rPr>
          <w:lang w:val="es-AR"/>
        </w:rPr>
        <w:t xml:space="preserve">los motivos </w:t>
      </w:r>
      <w:r w:rsidR="00F03158" w:rsidRPr="00831817">
        <w:rPr>
          <w:lang w:val="es-AR"/>
        </w:rPr>
        <w:t>para no hacerlo</w:t>
      </w:r>
      <w:r w:rsidR="00C03D57" w:rsidRPr="00FA5E62">
        <w:rPr>
          <w:lang w:val="es-AR"/>
        </w:rPr>
        <w:t>;</w:t>
      </w:r>
    </w:p>
    <w:p w14:paraId="17731EAC" w14:textId="5701A3DF" w:rsidR="005B32D9" w:rsidRPr="00FA5E62" w:rsidRDefault="00F03158" w:rsidP="00235BB1">
      <w:pPr>
        <w:pStyle w:val="Heading3"/>
        <w:spacing w:after="120"/>
        <w:ind w:left="2160"/>
        <w:rPr>
          <w:lang w:val="es-AR"/>
        </w:rPr>
      </w:pPr>
      <w:r>
        <w:rPr>
          <w:lang w:val="es-AR"/>
        </w:rPr>
        <w:t>A l</w:t>
      </w:r>
      <w:r w:rsidRPr="00FA5E62">
        <w:rPr>
          <w:lang w:val="es-AR"/>
        </w:rPr>
        <w:t xml:space="preserve">os organismos de ejecución principales y cooperantes </w:t>
      </w:r>
      <w:r>
        <w:rPr>
          <w:lang w:val="es-AR"/>
        </w:rPr>
        <w:t xml:space="preserve">que sigan </w:t>
      </w:r>
      <w:r w:rsidRPr="00FA5E62">
        <w:rPr>
          <w:lang w:val="es-AR"/>
        </w:rPr>
        <w:t xml:space="preserve">coordinando estrechamente su labor para concluir sus respectivas partes de los informes de </w:t>
      </w:r>
      <w:r w:rsidR="00247316">
        <w:rPr>
          <w:lang w:val="es-AR"/>
        </w:rPr>
        <w:t>terminación de proyectos</w:t>
      </w:r>
      <w:r w:rsidRPr="00FA5E62">
        <w:rPr>
          <w:lang w:val="es-AR"/>
        </w:rPr>
        <w:t xml:space="preserve"> a fin de facilitar la presentación </w:t>
      </w:r>
      <w:r w:rsidR="00831817">
        <w:rPr>
          <w:lang w:val="es-AR"/>
        </w:rPr>
        <w:t xml:space="preserve">en fecha </w:t>
      </w:r>
      <w:r w:rsidRPr="00FA5E62">
        <w:rPr>
          <w:lang w:val="es-AR"/>
        </w:rPr>
        <w:t>de los informes por parte del organismo de ejecución principal;</w:t>
      </w:r>
    </w:p>
    <w:p w14:paraId="366C7ABF" w14:textId="277F0843" w:rsidR="005B32D9" w:rsidRPr="00FA5E62" w:rsidRDefault="00F03158">
      <w:pPr>
        <w:pStyle w:val="Heading3"/>
        <w:ind w:left="2160"/>
        <w:rPr>
          <w:lang w:val="es-AR"/>
        </w:rPr>
      </w:pPr>
      <w:bookmarkStart w:id="14" w:name="_Hlk134511359"/>
      <w:r>
        <w:rPr>
          <w:lang w:val="es-AR"/>
        </w:rPr>
        <w:t>A l</w:t>
      </w:r>
      <w:r w:rsidRPr="00FA5E62">
        <w:rPr>
          <w:lang w:val="es-AR"/>
        </w:rPr>
        <w:t xml:space="preserve">os organismos bilaterales y de ejecución, </w:t>
      </w:r>
      <w:r w:rsidR="00831817">
        <w:rPr>
          <w:lang w:val="es-AR"/>
        </w:rPr>
        <w:t xml:space="preserve">al rellenar </w:t>
      </w:r>
      <w:r w:rsidRPr="00FA5E62">
        <w:rPr>
          <w:lang w:val="es-AR"/>
        </w:rPr>
        <w:t>los datos para las presentaciones de</w:t>
      </w:r>
      <w:r>
        <w:rPr>
          <w:lang w:val="es-AR"/>
        </w:rPr>
        <w:t xml:space="preserve"> los informes de terminación de proyecto</w:t>
      </w:r>
      <w:r w:rsidR="00831817">
        <w:rPr>
          <w:lang w:val="es-AR"/>
        </w:rPr>
        <w:t>s</w:t>
      </w:r>
      <w:r w:rsidRPr="00FA5E62">
        <w:rPr>
          <w:lang w:val="es-AR"/>
        </w:rPr>
        <w:t xml:space="preserve">, </w:t>
      </w:r>
      <w:r>
        <w:rPr>
          <w:lang w:val="es-AR"/>
        </w:rPr>
        <w:t xml:space="preserve">que garanticen </w:t>
      </w:r>
      <w:r w:rsidRPr="00FA5E62">
        <w:rPr>
          <w:lang w:val="es-AR"/>
        </w:rPr>
        <w:t xml:space="preserve">la </w:t>
      </w:r>
      <w:r w:rsidRPr="00FA5E62">
        <w:rPr>
          <w:lang w:val="es-AR"/>
        </w:rPr>
        <w:lastRenderedPageBreak/>
        <w:t>inclusión de información pertinente y útil</w:t>
      </w:r>
      <w:r w:rsidR="00651EA6" w:rsidRPr="00FA5E62">
        <w:rPr>
          <w:lang w:val="es-AR"/>
        </w:rPr>
        <w:t xml:space="preserve">, incluida la información </w:t>
      </w:r>
      <w:r>
        <w:rPr>
          <w:lang w:val="es-AR"/>
        </w:rPr>
        <w:t xml:space="preserve">sobre </w:t>
      </w:r>
      <w:r w:rsidR="00651EA6" w:rsidRPr="00FA5E62">
        <w:rPr>
          <w:lang w:val="es-AR"/>
        </w:rPr>
        <w:t xml:space="preserve">género, </w:t>
      </w:r>
      <w:r>
        <w:rPr>
          <w:lang w:val="es-AR"/>
        </w:rPr>
        <w:t>y</w:t>
      </w:r>
      <w:r w:rsidR="00651EA6" w:rsidRPr="00FA5E62">
        <w:rPr>
          <w:lang w:val="es-AR"/>
        </w:rPr>
        <w:t xml:space="preserve"> </w:t>
      </w:r>
      <w:r>
        <w:rPr>
          <w:lang w:val="es-AR"/>
        </w:rPr>
        <w:t xml:space="preserve">que informen </w:t>
      </w:r>
      <w:r w:rsidR="0027188E" w:rsidRPr="00FA5E62">
        <w:rPr>
          <w:lang w:val="es-AR"/>
        </w:rPr>
        <w:t xml:space="preserve">sobre </w:t>
      </w:r>
      <w:r w:rsidRPr="00FA5E62">
        <w:rPr>
          <w:lang w:val="es-AR"/>
        </w:rPr>
        <w:t xml:space="preserve">las experiencias </w:t>
      </w:r>
      <w:r>
        <w:rPr>
          <w:lang w:val="es-AR"/>
        </w:rPr>
        <w:t xml:space="preserve">adquiridas </w:t>
      </w:r>
      <w:r w:rsidRPr="00FA5E62">
        <w:rPr>
          <w:lang w:val="es-AR"/>
        </w:rPr>
        <w:t xml:space="preserve">y los motivos de las demoras </w:t>
      </w:r>
      <w:r w:rsidR="00651EA6" w:rsidRPr="00FA5E62">
        <w:rPr>
          <w:lang w:val="es-AR"/>
        </w:rPr>
        <w:t xml:space="preserve">en la ejecución de los proyectos para su uso en futuras mejoras </w:t>
      </w:r>
      <w:r>
        <w:rPr>
          <w:lang w:val="es-AR"/>
        </w:rPr>
        <w:t xml:space="preserve">en </w:t>
      </w:r>
      <w:r w:rsidR="00651EA6" w:rsidRPr="00FA5E62">
        <w:rPr>
          <w:lang w:val="es-AR"/>
        </w:rPr>
        <w:t>el diseño y la ejecución de los proyectos</w:t>
      </w:r>
      <w:r w:rsidRPr="00FA5E62">
        <w:rPr>
          <w:lang w:val="es-AR"/>
        </w:rPr>
        <w:t xml:space="preserve">; </w:t>
      </w:r>
      <w:r>
        <w:rPr>
          <w:lang w:val="es-AR"/>
        </w:rPr>
        <w:t>e</w:t>
      </w:r>
    </w:p>
    <w:bookmarkEnd w:id="14"/>
    <w:p w14:paraId="7AADD3CD" w14:textId="5F7E8533" w:rsidR="005B32D9" w:rsidRPr="00FA5E62" w:rsidRDefault="007D476C">
      <w:pPr>
        <w:pStyle w:val="Heading2"/>
        <w:ind w:left="1440"/>
        <w:rPr>
          <w:lang w:val="es-AR"/>
        </w:rPr>
      </w:pPr>
      <w:r w:rsidRPr="00831817">
        <w:rPr>
          <w:lang w:val="es-AR"/>
        </w:rPr>
        <w:t xml:space="preserve">Invitar a todos los </w:t>
      </w:r>
      <w:r w:rsidR="00F03158" w:rsidRPr="00831817">
        <w:rPr>
          <w:lang w:val="es-AR"/>
        </w:rPr>
        <w:t xml:space="preserve">que participan </w:t>
      </w:r>
      <w:r w:rsidRPr="00831817">
        <w:rPr>
          <w:lang w:val="es-AR"/>
        </w:rPr>
        <w:t xml:space="preserve">en la </w:t>
      </w:r>
      <w:r w:rsidR="00F03158" w:rsidRPr="00831817">
        <w:rPr>
          <w:lang w:val="es-AR"/>
        </w:rPr>
        <w:t xml:space="preserve">elaboración </w:t>
      </w:r>
      <w:r w:rsidRPr="00831817">
        <w:rPr>
          <w:lang w:val="es-AR"/>
        </w:rPr>
        <w:t>y ejecución de acuerdos plurianuales y proyectos individuales</w:t>
      </w:r>
      <w:r w:rsidRPr="00FA5E62">
        <w:rPr>
          <w:lang w:val="es-AR"/>
        </w:rPr>
        <w:t xml:space="preserve">, en particular a la Secretaría y a los organismos bilaterales y de ejecución, a que </w:t>
      </w:r>
      <w:r w:rsidR="00F03158">
        <w:rPr>
          <w:lang w:val="es-AR"/>
        </w:rPr>
        <w:t xml:space="preserve">tengan en cuenta </w:t>
      </w:r>
      <w:r w:rsidRPr="00FA5E62">
        <w:rPr>
          <w:lang w:val="es-AR"/>
        </w:rPr>
        <w:t xml:space="preserve">las experiencias </w:t>
      </w:r>
      <w:r w:rsidR="00F03158">
        <w:rPr>
          <w:lang w:val="es-AR"/>
        </w:rPr>
        <w:t xml:space="preserve">adquiridas </w:t>
      </w:r>
      <w:r w:rsidRPr="00FA5E62">
        <w:rPr>
          <w:lang w:val="es-AR"/>
        </w:rPr>
        <w:t xml:space="preserve">de los </w:t>
      </w:r>
      <w:r w:rsidR="00F77223">
        <w:rPr>
          <w:lang w:val="es-AR"/>
        </w:rPr>
        <w:t>informe</w:t>
      </w:r>
      <w:r w:rsidR="00F03158">
        <w:rPr>
          <w:lang w:val="es-AR"/>
        </w:rPr>
        <w:t>s</w:t>
      </w:r>
      <w:r w:rsidR="00F77223">
        <w:rPr>
          <w:lang w:val="es-AR"/>
        </w:rPr>
        <w:t xml:space="preserve"> consolidado</w:t>
      </w:r>
      <w:r w:rsidR="00F03158">
        <w:rPr>
          <w:lang w:val="es-AR"/>
        </w:rPr>
        <w:t>s</w:t>
      </w:r>
      <w:r w:rsidR="00F77223">
        <w:rPr>
          <w:lang w:val="es-AR"/>
        </w:rPr>
        <w:t xml:space="preserve"> de </w:t>
      </w:r>
      <w:r w:rsidR="00247316">
        <w:rPr>
          <w:lang w:val="es-AR"/>
        </w:rPr>
        <w:t>terminación de proyectos</w:t>
      </w:r>
      <w:r w:rsidRPr="00FA5E62">
        <w:rPr>
          <w:lang w:val="es-AR"/>
        </w:rPr>
        <w:t>, cuando proceda.</w:t>
      </w:r>
    </w:p>
    <w:p w14:paraId="79A362E5" w14:textId="77777777" w:rsidR="00235CA7" w:rsidRPr="00FA5E62" w:rsidRDefault="00235CA7" w:rsidP="00235CA7">
      <w:pPr>
        <w:rPr>
          <w:lang w:val="es-AR"/>
        </w:rPr>
        <w:sectPr w:rsidR="00235CA7" w:rsidRPr="00FA5E62" w:rsidSect="00C17AE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15DC1D" w14:textId="77777777" w:rsidR="00C30273" w:rsidRPr="00FA5E62" w:rsidRDefault="00C30273" w:rsidP="0004636C">
      <w:pPr>
        <w:rPr>
          <w:lang w:val="es-AR"/>
        </w:rPr>
      </w:pPr>
    </w:p>
    <w:p w14:paraId="3DA9EDD2" w14:textId="77777777" w:rsidR="005B32D9" w:rsidRPr="00FA5E62" w:rsidRDefault="007D476C">
      <w:pPr>
        <w:spacing w:after="120"/>
        <w:jc w:val="center"/>
        <w:textAlignment w:val="baseline"/>
        <w:rPr>
          <w:lang w:val="es-AR" w:eastAsia="en-CA"/>
        </w:rPr>
      </w:pPr>
      <w:r w:rsidRPr="00FA5E62">
        <w:rPr>
          <w:b/>
          <w:bCs/>
          <w:lang w:val="es-AR" w:eastAsia="en-CA"/>
        </w:rPr>
        <w:t>Anexo I</w:t>
      </w:r>
    </w:p>
    <w:p w14:paraId="3B156E5A" w14:textId="53223302" w:rsidR="005B32D9" w:rsidRPr="00FA5E62" w:rsidRDefault="007D476C">
      <w:pPr>
        <w:jc w:val="center"/>
        <w:textAlignment w:val="baseline"/>
        <w:rPr>
          <w:b/>
          <w:bCs/>
          <w:lang w:val="es-AR" w:eastAsia="en-CA"/>
        </w:rPr>
      </w:pPr>
      <w:r w:rsidRPr="00FA5E62">
        <w:rPr>
          <w:b/>
          <w:bCs/>
          <w:lang w:val="es-AR" w:eastAsia="en-CA"/>
        </w:rPr>
        <w:t>INFORMES DE TERMINACIÓN DE PROYECTOS DE ACUERDO</w:t>
      </w:r>
      <w:r w:rsidR="009E7360">
        <w:rPr>
          <w:b/>
          <w:bCs/>
          <w:lang w:val="es-AR" w:eastAsia="en-CA"/>
        </w:rPr>
        <w:t>S</w:t>
      </w:r>
      <w:r w:rsidRPr="00FA5E62">
        <w:rPr>
          <w:b/>
          <w:bCs/>
          <w:lang w:val="es-AR" w:eastAsia="en-CA"/>
        </w:rPr>
        <w:t xml:space="preserve"> PLURIANUAL</w:t>
      </w:r>
      <w:r w:rsidR="009E7360">
        <w:rPr>
          <w:b/>
          <w:bCs/>
          <w:lang w:val="es-AR" w:eastAsia="en-CA"/>
        </w:rPr>
        <w:t>ES</w:t>
      </w:r>
    </w:p>
    <w:p w14:paraId="40373D19" w14:textId="72262C47" w:rsidR="005B32D9" w:rsidRPr="00FA5E62" w:rsidRDefault="007D476C">
      <w:pPr>
        <w:jc w:val="center"/>
        <w:textAlignment w:val="baseline"/>
        <w:rPr>
          <w:b/>
          <w:bCs/>
          <w:lang w:val="es-AR" w:eastAsia="en-CA"/>
        </w:rPr>
      </w:pPr>
      <w:r w:rsidRPr="00FA5E62">
        <w:rPr>
          <w:b/>
          <w:lang w:val="es-AR"/>
        </w:rPr>
        <w:t>RECIBID</w:t>
      </w:r>
      <w:r w:rsidR="009E7360">
        <w:rPr>
          <w:b/>
          <w:lang w:val="es-AR"/>
        </w:rPr>
        <w:t>O</w:t>
      </w:r>
      <w:r w:rsidRPr="00FA5E62">
        <w:rPr>
          <w:b/>
          <w:lang w:val="es-AR"/>
        </w:rPr>
        <w:t>S DESPUÉS DE LA</w:t>
      </w:r>
      <w:r w:rsidR="009E7360">
        <w:rPr>
          <w:b/>
          <w:lang w:val="es-AR"/>
        </w:rPr>
        <w:t xml:space="preserve"> 94ª </w:t>
      </w:r>
      <w:r w:rsidRPr="00FA5E62">
        <w:rPr>
          <w:b/>
          <w:lang w:val="es-AR"/>
        </w:rPr>
        <w:t xml:space="preserve">REUNIÓN Y </w:t>
      </w:r>
      <w:r w:rsidR="00414E82" w:rsidRPr="00FA5E62">
        <w:rPr>
          <w:b/>
          <w:bCs/>
          <w:lang w:val="es-AR" w:eastAsia="en-CA"/>
        </w:rPr>
        <w:t>EXAMINAD</w:t>
      </w:r>
      <w:r w:rsidR="009E7360">
        <w:rPr>
          <w:b/>
          <w:bCs/>
          <w:lang w:val="es-AR" w:eastAsia="en-CA"/>
        </w:rPr>
        <w:t>OS</w:t>
      </w:r>
      <w:r w:rsidR="00414E82" w:rsidRPr="00FA5E62">
        <w:rPr>
          <w:b/>
          <w:bCs/>
          <w:lang w:val="es-AR" w:eastAsia="en-CA"/>
        </w:rPr>
        <w:t xml:space="preserve"> EN </w:t>
      </w:r>
      <w:r w:rsidR="009E7360">
        <w:rPr>
          <w:b/>
          <w:bCs/>
          <w:lang w:val="es-AR" w:eastAsia="en-CA"/>
        </w:rPr>
        <w:t xml:space="preserve">EL </w:t>
      </w:r>
    </w:p>
    <w:p w14:paraId="222FD016" w14:textId="0E55A8F0" w:rsidR="005B32D9" w:rsidRPr="00FA5E62" w:rsidRDefault="00334C47">
      <w:pPr>
        <w:jc w:val="center"/>
        <w:textAlignment w:val="baseline"/>
        <w:rPr>
          <w:b/>
          <w:bCs/>
          <w:lang w:val="es-AR" w:eastAsia="en-CA"/>
        </w:rPr>
      </w:pPr>
      <w:r w:rsidRPr="00FA5E62">
        <w:rPr>
          <w:b/>
          <w:bCs/>
          <w:lang w:val="es-AR" w:eastAsia="en-CA"/>
        </w:rPr>
        <w:t xml:space="preserve">INFORME CONSOLIDADO </w:t>
      </w:r>
      <w:r w:rsidR="009E7360">
        <w:rPr>
          <w:b/>
          <w:bCs/>
          <w:lang w:val="es-AR" w:eastAsia="en-CA"/>
        </w:rPr>
        <w:t xml:space="preserve">DE </w:t>
      </w:r>
      <w:r w:rsidR="00247316">
        <w:rPr>
          <w:b/>
          <w:bCs/>
          <w:lang w:val="es-AR" w:eastAsia="en-CA"/>
        </w:rPr>
        <w:t>TERMINACIÓN DE PROYECTOS</w:t>
      </w:r>
      <w:r w:rsidR="009E7360">
        <w:rPr>
          <w:b/>
          <w:bCs/>
          <w:lang w:val="es-AR" w:eastAsia="en-CA"/>
        </w:rPr>
        <w:t xml:space="preserve"> DE 2024</w:t>
      </w:r>
      <w:r w:rsidRPr="00FA5E62">
        <w:rPr>
          <w:b/>
          <w:bCs/>
          <w:lang w:val="es-AR" w:eastAsia="en-CA"/>
        </w:rPr>
        <w:t xml:space="preserve"> (Parte </w:t>
      </w:r>
      <w:r w:rsidR="00705BE8" w:rsidRPr="00FA5E62">
        <w:rPr>
          <w:b/>
          <w:bCs/>
          <w:lang w:val="es-AR" w:eastAsia="en-CA"/>
        </w:rPr>
        <w:t>II</w:t>
      </w:r>
      <w:r w:rsidRPr="00FA5E62">
        <w:rPr>
          <w:b/>
          <w:bCs/>
          <w:lang w:val="es-AR" w:eastAsia="en-CA"/>
        </w:rPr>
        <w:t>)</w:t>
      </w:r>
    </w:p>
    <w:p w14:paraId="1F4E93F7" w14:textId="77777777" w:rsidR="009929B2" w:rsidRPr="00FA5E62" w:rsidRDefault="009929B2" w:rsidP="0004636C">
      <w:pPr>
        <w:jc w:val="center"/>
        <w:textAlignment w:val="baseline"/>
        <w:rPr>
          <w:b/>
          <w:bCs/>
          <w:lang w:val="es-AR"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151"/>
        <w:gridCol w:w="4167"/>
        <w:gridCol w:w="1172"/>
        <w:gridCol w:w="1360"/>
      </w:tblGrid>
      <w:tr w:rsidR="006868A4" w:rsidRPr="00FA5E62" w14:paraId="1148741B" w14:textId="77777777" w:rsidTr="00157EE1">
        <w:trPr>
          <w:trHeight w:val="528"/>
        </w:trPr>
        <w:tc>
          <w:tcPr>
            <w:tcW w:w="286" w:type="pct"/>
            <w:shd w:val="clear" w:color="auto" w:fill="auto"/>
          </w:tcPr>
          <w:p w14:paraId="248F3882" w14:textId="77777777" w:rsidR="006868A4" w:rsidRPr="00FA5E62" w:rsidRDefault="006868A4" w:rsidP="00157EE1">
            <w:pPr>
              <w:jc w:val="center"/>
              <w:rPr>
                <w:b/>
                <w:bCs/>
                <w:color w:val="000000"/>
                <w:sz w:val="20"/>
                <w:szCs w:val="20"/>
                <w:lang w:val="es-AR" w:eastAsia="en-CA"/>
              </w:rPr>
            </w:pPr>
          </w:p>
        </w:tc>
        <w:tc>
          <w:tcPr>
            <w:tcW w:w="1169" w:type="pct"/>
            <w:shd w:val="clear" w:color="auto" w:fill="auto"/>
            <w:hideMark/>
          </w:tcPr>
          <w:p w14:paraId="25779B89"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País</w:t>
            </w:r>
          </w:p>
        </w:tc>
        <w:tc>
          <w:tcPr>
            <w:tcW w:w="2247" w:type="pct"/>
            <w:shd w:val="clear" w:color="auto" w:fill="auto"/>
            <w:hideMark/>
          </w:tcPr>
          <w:p w14:paraId="7896951B" w14:textId="18281ACE" w:rsidR="005B32D9" w:rsidRPr="00FA5E62" w:rsidRDefault="009E7360">
            <w:pPr>
              <w:jc w:val="center"/>
              <w:rPr>
                <w:b/>
                <w:bCs/>
                <w:color w:val="000000"/>
                <w:sz w:val="20"/>
                <w:szCs w:val="20"/>
                <w:lang w:val="es-AR" w:eastAsia="en-CA"/>
              </w:rPr>
            </w:pPr>
            <w:r>
              <w:rPr>
                <w:b/>
                <w:bCs/>
                <w:color w:val="000000"/>
                <w:sz w:val="20"/>
                <w:szCs w:val="20"/>
                <w:lang w:val="es-AR" w:eastAsia="en-CA"/>
              </w:rPr>
              <w:t>Sector a</w:t>
            </w:r>
            <w:r w:rsidRPr="00FA5E62">
              <w:rPr>
                <w:b/>
                <w:bCs/>
                <w:color w:val="000000"/>
                <w:sz w:val="20"/>
                <w:szCs w:val="20"/>
                <w:lang w:val="es-AR" w:eastAsia="en-CA"/>
              </w:rPr>
              <w:t>cuerdo plurianual /título</w:t>
            </w:r>
          </w:p>
        </w:tc>
        <w:tc>
          <w:tcPr>
            <w:tcW w:w="552" w:type="pct"/>
            <w:shd w:val="clear" w:color="auto" w:fill="auto"/>
            <w:hideMark/>
          </w:tcPr>
          <w:p w14:paraId="43E331CE"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Organismo principal</w:t>
            </w:r>
          </w:p>
        </w:tc>
        <w:tc>
          <w:tcPr>
            <w:tcW w:w="746" w:type="pct"/>
          </w:tcPr>
          <w:p w14:paraId="7DFA958E"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Organismo cooperante</w:t>
            </w:r>
          </w:p>
        </w:tc>
      </w:tr>
      <w:tr w:rsidR="006868A4" w:rsidRPr="00FA5E62" w14:paraId="4405411C" w14:textId="77777777" w:rsidTr="00157EE1">
        <w:trPr>
          <w:trHeight w:val="64"/>
        </w:trPr>
        <w:tc>
          <w:tcPr>
            <w:tcW w:w="286" w:type="pct"/>
            <w:shd w:val="clear" w:color="auto" w:fill="auto"/>
          </w:tcPr>
          <w:p w14:paraId="239AEBAE" w14:textId="77777777" w:rsidR="005B32D9" w:rsidRPr="00FA5E62" w:rsidRDefault="007D476C">
            <w:pPr>
              <w:jc w:val="left"/>
              <w:rPr>
                <w:sz w:val="20"/>
                <w:szCs w:val="20"/>
                <w:lang w:val="es-AR" w:eastAsia="en-CA"/>
              </w:rPr>
            </w:pPr>
            <w:r w:rsidRPr="00FA5E62">
              <w:rPr>
                <w:sz w:val="20"/>
                <w:szCs w:val="20"/>
                <w:lang w:val="es-AR" w:eastAsia="en-CA"/>
              </w:rPr>
              <w:t>1.</w:t>
            </w:r>
          </w:p>
        </w:tc>
        <w:tc>
          <w:tcPr>
            <w:tcW w:w="1169" w:type="pct"/>
            <w:shd w:val="clear" w:color="auto" w:fill="auto"/>
            <w:noWrap/>
          </w:tcPr>
          <w:p w14:paraId="09502AB6" w14:textId="77777777" w:rsidR="005B32D9" w:rsidRPr="00FA5E62" w:rsidRDefault="007D476C">
            <w:pPr>
              <w:ind w:firstLine="16"/>
              <w:jc w:val="left"/>
              <w:rPr>
                <w:sz w:val="20"/>
                <w:szCs w:val="20"/>
                <w:lang w:val="es-AR" w:eastAsia="en-CA"/>
              </w:rPr>
            </w:pPr>
            <w:r w:rsidRPr="00FA5E62">
              <w:rPr>
                <w:color w:val="000000"/>
                <w:sz w:val="20"/>
                <w:szCs w:val="20"/>
                <w:lang w:val="es-AR"/>
              </w:rPr>
              <w:t>Barbados</w:t>
            </w:r>
          </w:p>
        </w:tc>
        <w:tc>
          <w:tcPr>
            <w:tcW w:w="2247" w:type="pct"/>
            <w:shd w:val="clear" w:color="auto" w:fill="auto"/>
            <w:noWrap/>
          </w:tcPr>
          <w:p w14:paraId="638339F1" w14:textId="77777777" w:rsidR="005B32D9" w:rsidRPr="00FA5E62" w:rsidRDefault="007D476C">
            <w:pPr>
              <w:jc w:val="left"/>
              <w:rPr>
                <w:sz w:val="20"/>
                <w:szCs w:val="20"/>
                <w:lang w:val="es-AR"/>
              </w:rPr>
            </w:pPr>
            <w:r w:rsidRPr="00FA5E62">
              <w:rPr>
                <w:color w:val="000000"/>
                <w:sz w:val="20"/>
                <w:szCs w:val="20"/>
                <w:lang w:val="es-AR"/>
              </w:rPr>
              <w:t>Plan de eliminación de HCFC (etapa I)</w:t>
            </w:r>
          </w:p>
        </w:tc>
        <w:tc>
          <w:tcPr>
            <w:tcW w:w="552" w:type="pct"/>
            <w:noWrap/>
          </w:tcPr>
          <w:p w14:paraId="3C52CABC" w14:textId="77777777" w:rsidR="005B32D9" w:rsidRPr="00FA5E62" w:rsidRDefault="007D476C">
            <w:pPr>
              <w:jc w:val="left"/>
              <w:rPr>
                <w:sz w:val="20"/>
                <w:szCs w:val="20"/>
                <w:lang w:val="es-AR" w:eastAsia="en-CA"/>
              </w:rPr>
            </w:pPr>
            <w:r w:rsidRPr="00FA5E62">
              <w:rPr>
                <w:color w:val="000000"/>
                <w:sz w:val="20"/>
                <w:szCs w:val="20"/>
                <w:lang w:val="es-AR"/>
              </w:rPr>
              <w:t>PNUMA</w:t>
            </w:r>
          </w:p>
        </w:tc>
        <w:tc>
          <w:tcPr>
            <w:tcW w:w="746" w:type="pct"/>
          </w:tcPr>
          <w:p w14:paraId="4F38759F" w14:textId="77777777" w:rsidR="005B32D9" w:rsidRPr="00FA5E62" w:rsidRDefault="007D476C">
            <w:pPr>
              <w:jc w:val="left"/>
              <w:rPr>
                <w:b/>
                <w:bCs/>
                <w:sz w:val="20"/>
                <w:szCs w:val="20"/>
                <w:lang w:val="es-AR" w:eastAsia="en-CA"/>
              </w:rPr>
            </w:pPr>
            <w:r w:rsidRPr="00FA5E62">
              <w:rPr>
                <w:color w:val="000000"/>
                <w:sz w:val="20"/>
                <w:szCs w:val="20"/>
                <w:lang w:val="es-AR"/>
              </w:rPr>
              <w:t>PNUD</w:t>
            </w:r>
          </w:p>
        </w:tc>
      </w:tr>
      <w:tr w:rsidR="006868A4" w:rsidRPr="00FA5E62" w14:paraId="35391B70" w14:textId="77777777" w:rsidTr="00157EE1">
        <w:trPr>
          <w:trHeight w:val="64"/>
        </w:trPr>
        <w:tc>
          <w:tcPr>
            <w:tcW w:w="286" w:type="pct"/>
            <w:shd w:val="clear" w:color="auto" w:fill="auto"/>
          </w:tcPr>
          <w:p w14:paraId="189F9BAD" w14:textId="77777777" w:rsidR="005B32D9" w:rsidRPr="00FA5E62" w:rsidRDefault="007D476C">
            <w:pPr>
              <w:jc w:val="left"/>
              <w:rPr>
                <w:sz w:val="20"/>
                <w:szCs w:val="20"/>
                <w:lang w:val="es-AR" w:eastAsia="en-CA"/>
              </w:rPr>
            </w:pPr>
            <w:r w:rsidRPr="00FA5E62">
              <w:rPr>
                <w:sz w:val="20"/>
                <w:szCs w:val="20"/>
                <w:lang w:val="es-AR" w:eastAsia="en-CA"/>
              </w:rPr>
              <w:t>2.</w:t>
            </w:r>
          </w:p>
        </w:tc>
        <w:tc>
          <w:tcPr>
            <w:tcW w:w="1169" w:type="pct"/>
            <w:shd w:val="clear" w:color="auto" w:fill="auto"/>
            <w:noWrap/>
          </w:tcPr>
          <w:p w14:paraId="3E2400C8" w14:textId="77777777" w:rsidR="005B32D9" w:rsidRPr="00FA5E62" w:rsidRDefault="007D476C">
            <w:pPr>
              <w:ind w:firstLine="16"/>
              <w:jc w:val="left"/>
              <w:rPr>
                <w:sz w:val="20"/>
                <w:szCs w:val="20"/>
                <w:lang w:val="es-AR" w:eastAsia="en-CA"/>
              </w:rPr>
            </w:pPr>
            <w:r w:rsidRPr="00FA5E62">
              <w:rPr>
                <w:color w:val="000000"/>
                <w:sz w:val="20"/>
                <w:szCs w:val="20"/>
                <w:lang w:val="es-AR"/>
              </w:rPr>
              <w:t>Congo</w:t>
            </w:r>
          </w:p>
        </w:tc>
        <w:tc>
          <w:tcPr>
            <w:tcW w:w="2247" w:type="pct"/>
            <w:shd w:val="clear" w:color="auto" w:fill="auto"/>
            <w:noWrap/>
          </w:tcPr>
          <w:p w14:paraId="063ED6B2"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w:t>
            </w:r>
          </w:p>
        </w:tc>
        <w:tc>
          <w:tcPr>
            <w:tcW w:w="552" w:type="pct"/>
            <w:noWrap/>
          </w:tcPr>
          <w:p w14:paraId="33BF1C91" w14:textId="77777777" w:rsidR="005B32D9" w:rsidRPr="00FA5E62" w:rsidRDefault="007D476C">
            <w:pPr>
              <w:jc w:val="left"/>
              <w:rPr>
                <w:sz w:val="20"/>
                <w:szCs w:val="20"/>
                <w:lang w:val="es-AR" w:eastAsia="en-CA"/>
              </w:rPr>
            </w:pPr>
            <w:r w:rsidRPr="00FA5E62">
              <w:rPr>
                <w:color w:val="000000"/>
                <w:sz w:val="20"/>
                <w:szCs w:val="20"/>
                <w:lang w:val="es-AR"/>
              </w:rPr>
              <w:t>PNUMA</w:t>
            </w:r>
          </w:p>
        </w:tc>
        <w:tc>
          <w:tcPr>
            <w:tcW w:w="746" w:type="pct"/>
          </w:tcPr>
          <w:p w14:paraId="45B7BF77" w14:textId="77777777" w:rsidR="005B32D9" w:rsidRPr="00FA5E62" w:rsidRDefault="007D476C">
            <w:pPr>
              <w:jc w:val="left"/>
              <w:rPr>
                <w:b/>
                <w:bCs/>
                <w:sz w:val="20"/>
                <w:szCs w:val="20"/>
                <w:lang w:val="es-AR" w:eastAsia="en-CA"/>
              </w:rPr>
            </w:pPr>
            <w:r w:rsidRPr="00FA5E62">
              <w:rPr>
                <w:color w:val="000000"/>
                <w:sz w:val="20"/>
                <w:szCs w:val="20"/>
                <w:lang w:val="es-AR"/>
              </w:rPr>
              <w:t>ONUDI</w:t>
            </w:r>
          </w:p>
        </w:tc>
      </w:tr>
      <w:tr w:rsidR="006868A4" w:rsidRPr="00FA5E62" w14:paraId="066F499C" w14:textId="77777777" w:rsidTr="00157EE1">
        <w:trPr>
          <w:trHeight w:val="64"/>
        </w:trPr>
        <w:tc>
          <w:tcPr>
            <w:tcW w:w="286" w:type="pct"/>
            <w:shd w:val="clear" w:color="auto" w:fill="auto"/>
          </w:tcPr>
          <w:p w14:paraId="6ADE5E0B" w14:textId="77777777" w:rsidR="005B32D9" w:rsidRPr="00FA5E62" w:rsidRDefault="007D476C">
            <w:pPr>
              <w:jc w:val="left"/>
              <w:rPr>
                <w:sz w:val="20"/>
                <w:szCs w:val="20"/>
                <w:lang w:val="es-AR" w:eastAsia="en-CA"/>
              </w:rPr>
            </w:pPr>
            <w:r w:rsidRPr="00FA5E62">
              <w:rPr>
                <w:sz w:val="20"/>
                <w:szCs w:val="20"/>
                <w:lang w:val="es-AR" w:eastAsia="en-CA"/>
              </w:rPr>
              <w:t>3.</w:t>
            </w:r>
          </w:p>
        </w:tc>
        <w:tc>
          <w:tcPr>
            <w:tcW w:w="1169" w:type="pct"/>
            <w:shd w:val="clear" w:color="auto" w:fill="auto"/>
            <w:noWrap/>
          </w:tcPr>
          <w:p w14:paraId="6FCABB56" w14:textId="77777777" w:rsidR="005B32D9" w:rsidRPr="00FA5E62" w:rsidRDefault="007D476C">
            <w:pPr>
              <w:ind w:firstLine="16"/>
              <w:jc w:val="left"/>
              <w:rPr>
                <w:sz w:val="20"/>
                <w:szCs w:val="20"/>
                <w:lang w:val="es-AR" w:eastAsia="en-CA"/>
              </w:rPr>
            </w:pPr>
            <w:r w:rsidRPr="00FA5E62">
              <w:rPr>
                <w:color w:val="000000"/>
                <w:sz w:val="20"/>
                <w:szCs w:val="20"/>
                <w:lang w:val="es-AR"/>
              </w:rPr>
              <w:t>Côte d'Ivoire</w:t>
            </w:r>
          </w:p>
        </w:tc>
        <w:tc>
          <w:tcPr>
            <w:tcW w:w="2247" w:type="pct"/>
            <w:shd w:val="clear" w:color="auto" w:fill="auto"/>
            <w:noWrap/>
          </w:tcPr>
          <w:p w14:paraId="4F81CF72"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w:t>
            </w:r>
          </w:p>
        </w:tc>
        <w:tc>
          <w:tcPr>
            <w:tcW w:w="552" w:type="pct"/>
            <w:shd w:val="clear" w:color="auto" w:fill="auto"/>
            <w:noWrap/>
          </w:tcPr>
          <w:p w14:paraId="42003656" w14:textId="77777777" w:rsidR="005B32D9" w:rsidRPr="00FA5E62" w:rsidRDefault="007D476C">
            <w:pPr>
              <w:jc w:val="left"/>
              <w:rPr>
                <w:sz w:val="20"/>
                <w:szCs w:val="20"/>
                <w:lang w:val="es-AR" w:eastAsia="en-CA"/>
              </w:rPr>
            </w:pPr>
            <w:r w:rsidRPr="00FA5E62">
              <w:rPr>
                <w:color w:val="000000"/>
                <w:sz w:val="20"/>
                <w:szCs w:val="20"/>
                <w:lang w:val="es-AR"/>
              </w:rPr>
              <w:t>PNUMA</w:t>
            </w:r>
          </w:p>
        </w:tc>
        <w:tc>
          <w:tcPr>
            <w:tcW w:w="746" w:type="pct"/>
          </w:tcPr>
          <w:p w14:paraId="1D3146A1" w14:textId="77777777" w:rsidR="005B32D9" w:rsidRPr="00FA5E62" w:rsidRDefault="007D476C">
            <w:pPr>
              <w:jc w:val="left"/>
              <w:rPr>
                <w:b/>
                <w:bCs/>
                <w:sz w:val="20"/>
                <w:szCs w:val="20"/>
                <w:lang w:val="es-AR" w:eastAsia="en-CA"/>
              </w:rPr>
            </w:pPr>
            <w:r w:rsidRPr="00FA5E62">
              <w:rPr>
                <w:color w:val="000000"/>
                <w:sz w:val="20"/>
                <w:szCs w:val="20"/>
                <w:lang w:val="es-AR"/>
              </w:rPr>
              <w:t>ONUDI</w:t>
            </w:r>
          </w:p>
        </w:tc>
      </w:tr>
      <w:tr w:rsidR="006868A4" w:rsidRPr="00FA5E62" w14:paraId="5AE64579" w14:textId="77777777" w:rsidTr="00157EE1">
        <w:trPr>
          <w:trHeight w:val="64"/>
        </w:trPr>
        <w:tc>
          <w:tcPr>
            <w:tcW w:w="286" w:type="pct"/>
            <w:shd w:val="clear" w:color="auto" w:fill="auto"/>
          </w:tcPr>
          <w:p w14:paraId="7667A535" w14:textId="77777777" w:rsidR="005B32D9" w:rsidRPr="00FA5E62" w:rsidRDefault="007D476C">
            <w:pPr>
              <w:jc w:val="left"/>
              <w:rPr>
                <w:sz w:val="20"/>
                <w:szCs w:val="20"/>
                <w:lang w:val="es-AR" w:eastAsia="en-CA"/>
              </w:rPr>
            </w:pPr>
            <w:r w:rsidRPr="00FA5E62">
              <w:rPr>
                <w:sz w:val="20"/>
                <w:szCs w:val="20"/>
                <w:lang w:val="es-AR" w:eastAsia="en-CA"/>
              </w:rPr>
              <w:t>4.</w:t>
            </w:r>
          </w:p>
        </w:tc>
        <w:tc>
          <w:tcPr>
            <w:tcW w:w="1169" w:type="pct"/>
            <w:shd w:val="clear" w:color="auto" w:fill="auto"/>
            <w:noWrap/>
          </w:tcPr>
          <w:p w14:paraId="0139E3A9" w14:textId="77777777" w:rsidR="005B32D9" w:rsidRPr="00FA5E62" w:rsidRDefault="007D476C">
            <w:pPr>
              <w:ind w:firstLine="16"/>
              <w:jc w:val="left"/>
              <w:rPr>
                <w:sz w:val="20"/>
                <w:szCs w:val="20"/>
                <w:lang w:val="es-AR"/>
              </w:rPr>
            </w:pPr>
            <w:r w:rsidRPr="00FA5E62">
              <w:rPr>
                <w:color w:val="000000"/>
                <w:sz w:val="20"/>
                <w:szCs w:val="20"/>
                <w:lang w:val="es-AR"/>
              </w:rPr>
              <w:t>Guinea Ecuatorial</w:t>
            </w:r>
          </w:p>
        </w:tc>
        <w:tc>
          <w:tcPr>
            <w:tcW w:w="2247" w:type="pct"/>
            <w:shd w:val="clear" w:color="auto" w:fill="auto"/>
            <w:noWrap/>
          </w:tcPr>
          <w:p w14:paraId="24DF722F" w14:textId="77777777" w:rsidR="005B32D9" w:rsidRPr="00FA5E62" w:rsidRDefault="007D476C">
            <w:pPr>
              <w:jc w:val="left"/>
              <w:rPr>
                <w:sz w:val="20"/>
                <w:szCs w:val="20"/>
                <w:lang w:val="es-AR"/>
              </w:rPr>
            </w:pPr>
            <w:r w:rsidRPr="00FA5E62">
              <w:rPr>
                <w:color w:val="000000"/>
                <w:sz w:val="20"/>
                <w:szCs w:val="20"/>
                <w:lang w:val="es-AR"/>
              </w:rPr>
              <w:t>Plan de eliminación de HCFC (etapa I)</w:t>
            </w:r>
          </w:p>
        </w:tc>
        <w:tc>
          <w:tcPr>
            <w:tcW w:w="552" w:type="pct"/>
            <w:shd w:val="clear" w:color="auto" w:fill="auto"/>
            <w:noWrap/>
          </w:tcPr>
          <w:p w14:paraId="2B2C39DC" w14:textId="77777777" w:rsidR="005B32D9" w:rsidRPr="00FA5E62" w:rsidRDefault="007D476C">
            <w:pPr>
              <w:jc w:val="left"/>
              <w:rPr>
                <w:sz w:val="20"/>
                <w:szCs w:val="20"/>
                <w:lang w:val="es-AR"/>
              </w:rPr>
            </w:pPr>
            <w:r w:rsidRPr="00FA5E62">
              <w:rPr>
                <w:color w:val="000000"/>
                <w:sz w:val="20"/>
                <w:szCs w:val="20"/>
                <w:lang w:val="es-AR"/>
              </w:rPr>
              <w:t>PNUMA</w:t>
            </w:r>
          </w:p>
        </w:tc>
        <w:tc>
          <w:tcPr>
            <w:tcW w:w="746" w:type="pct"/>
          </w:tcPr>
          <w:p w14:paraId="5AB48885" w14:textId="77777777" w:rsidR="005B32D9" w:rsidRPr="00FA5E62" w:rsidRDefault="007D476C">
            <w:pPr>
              <w:jc w:val="left"/>
              <w:rPr>
                <w:sz w:val="20"/>
                <w:szCs w:val="20"/>
                <w:lang w:val="es-AR"/>
              </w:rPr>
            </w:pPr>
            <w:r w:rsidRPr="00FA5E62">
              <w:rPr>
                <w:color w:val="000000"/>
                <w:sz w:val="20"/>
                <w:szCs w:val="20"/>
                <w:lang w:val="es-AR"/>
              </w:rPr>
              <w:t>ONUDI</w:t>
            </w:r>
          </w:p>
        </w:tc>
      </w:tr>
      <w:tr w:rsidR="006868A4" w:rsidRPr="00FA5E62" w14:paraId="1C92A6A5" w14:textId="77777777" w:rsidTr="00157EE1">
        <w:trPr>
          <w:trHeight w:val="64"/>
        </w:trPr>
        <w:tc>
          <w:tcPr>
            <w:tcW w:w="286" w:type="pct"/>
            <w:shd w:val="clear" w:color="auto" w:fill="auto"/>
          </w:tcPr>
          <w:p w14:paraId="4F040B5F" w14:textId="77777777" w:rsidR="005B32D9" w:rsidRPr="00FA5E62" w:rsidRDefault="007D476C">
            <w:pPr>
              <w:jc w:val="left"/>
              <w:rPr>
                <w:sz w:val="20"/>
                <w:szCs w:val="20"/>
                <w:lang w:val="es-AR" w:eastAsia="en-CA"/>
              </w:rPr>
            </w:pPr>
            <w:r w:rsidRPr="00FA5E62">
              <w:rPr>
                <w:sz w:val="20"/>
                <w:szCs w:val="20"/>
                <w:lang w:val="es-AR" w:eastAsia="en-CA"/>
              </w:rPr>
              <w:t>5.</w:t>
            </w:r>
          </w:p>
        </w:tc>
        <w:tc>
          <w:tcPr>
            <w:tcW w:w="1169" w:type="pct"/>
            <w:shd w:val="clear" w:color="auto" w:fill="auto"/>
            <w:noWrap/>
          </w:tcPr>
          <w:p w14:paraId="6935223C" w14:textId="77777777" w:rsidR="005B32D9" w:rsidRPr="00FA5E62" w:rsidRDefault="007D476C">
            <w:pPr>
              <w:ind w:firstLine="16"/>
              <w:jc w:val="left"/>
              <w:rPr>
                <w:sz w:val="20"/>
                <w:szCs w:val="20"/>
                <w:lang w:val="es-AR" w:eastAsia="en-CA"/>
              </w:rPr>
            </w:pPr>
            <w:r w:rsidRPr="00FA5E62">
              <w:rPr>
                <w:color w:val="000000"/>
                <w:sz w:val="20"/>
                <w:szCs w:val="20"/>
                <w:lang w:val="es-AR"/>
              </w:rPr>
              <w:t>Granada</w:t>
            </w:r>
          </w:p>
        </w:tc>
        <w:tc>
          <w:tcPr>
            <w:tcW w:w="2247" w:type="pct"/>
            <w:shd w:val="clear" w:color="auto" w:fill="auto"/>
            <w:noWrap/>
          </w:tcPr>
          <w:p w14:paraId="366F5920"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w:t>
            </w:r>
          </w:p>
        </w:tc>
        <w:tc>
          <w:tcPr>
            <w:tcW w:w="552" w:type="pct"/>
            <w:shd w:val="clear" w:color="auto" w:fill="auto"/>
            <w:noWrap/>
          </w:tcPr>
          <w:p w14:paraId="68BAE7BB" w14:textId="77777777" w:rsidR="005B32D9" w:rsidRPr="00FA5E62" w:rsidRDefault="007D476C">
            <w:pPr>
              <w:jc w:val="left"/>
              <w:rPr>
                <w:sz w:val="20"/>
                <w:szCs w:val="20"/>
                <w:lang w:val="es-AR" w:eastAsia="en-CA"/>
              </w:rPr>
            </w:pPr>
            <w:r w:rsidRPr="00FA5E62">
              <w:rPr>
                <w:color w:val="000000"/>
                <w:sz w:val="20"/>
                <w:szCs w:val="20"/>
                <w:lang w:val="es-AR"/>
              </w:rPr>
              <w:t>PNUMA</w:t>
            </w:r>
          </w:p>
        </w:tc>
        <w:tc>
          <w:tcPr>
            <w:tcW w:w="746" w:type="pct"/>
          </w:tcPr>
          <w:p w14:paraId="6558D93B" w14:textId="77777777" w:rsidR="005B32D9" w:rsidRPr="00FA5E62" w:rsidRDefault="007D476C">
            <w:pPr>
              <w:jc w:val="left"/>
              <w:rPr>
                <w:b/>
                <w:bCs/>
                <w:sz w:val="20"/>
                <w:szCs w:val="20"/>
                <w:lang w:val="es-AR" w:eastAsia="en-CA"/>
              </w:rPr>
            </w:pPr>
            <w:r w:rsidRPr="00FA5E62">
              <w:rPr>
                <w:color w:val="000000"/>
                <w:sz w:val="20"/>
                <w:szCs w:val="20"/>
                <w:lang w:val="es-AR"/>
              </w:rPr>
              <w:t>ONUDI</w:t>
            </w:r>
          </w:p>
        </w:tc>
      </w:tr>
      <w:tr w:rsidR="006868A4" w:rsidRPr="00FA5E62" w14:paraId="409D47CF" w14:textId="77777777" w:rsidTr="00157EE1">
        <w:trPr>
          <w:trHeight w:val="64"/>
        </w:trPr>
        <w:tc>
          <w:tcPr>
            <w:tcW w:w="286" w:type="pct"/>
            <w:shd w:val="clear" w:color="auto" w:fill="auto"/>
          </w:tcPr>
          <w:p w14:paraId="410FC53C" w14:textId="77777777" w:rsidR="005B32D9" w:rsidRPr="00FA5E62" w:rsidRDefault="007D476C">
            <w:pPr>
              <w:jc w:val="left"/>
              <w:rPr>
                <w:sz w:val="20"/>
                <w:szCs w:val="20"/>
                <w:lang w:val="es-AR" w:eastAsia="en-CA"/>
              </w:rPr>
            </w:pPr>
            <w:r w:rsidRPr="00FA5E62">
              <w:rPr>
                <w:sz w:val="20"/>
                <w:szCs w:val="20"/>
                <w:lang w:val="es-AR" w:eastAsia="en-CA"/>
              </w:rPr>
              <w:t>6.</w:t>
            </w:r>
          </w:p>
        </w:tc>
        <w:tc>
          <w:tcPr>
            <w:tcW w:w="1169" w:type="pct"/>
            <w:shd w:val="clear" w:color="auto" w:fill="auto"/>
            <w:noWrap/>
          </w:tcPr>
          <w:p w14:paraId="150E589B" w14:textId="77777777" w:rsidR="005B32D9" w:rsidRPr="00FA5E62" w:rsidRDefault="007D476C">
            <w:pPr>
              <w:ind w:firstLine="16"/>
              <w:jc w:val="left"/>
              <w:rPr>
                <w:sz w:val="20"/>
                <w:szCs w:val="20"/>
                <w:lang w:val="es-AR" w:eastAsia="en-CA"/>
              </w:rPr>
            </w:pPr>
            <w:r w:rsidRPr="00FA5E62">
              <w:rPr>
                <w:color w:val="000000"/>
                <w:sz w:val="20"/>
                <w:szCs w:val="20"/>
                <w:lang w:val="es-AR"/>
              </w:rPr>
              <w:t>Libia</w:t>
            </w:r>
          </w:p>
        </w:tc>
        <w:tc>
          <w:tcPr>
            <w:tcW w:w="2247" w:type="pct"/>
            <w:shd w:val="clear" w:color="auto" w:fill="auto"/>
            <w:noWrap/>
          </w:tcPr>
          <w:p w14:paraId="6269E290"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w:t>
            </w:r>
          </w:p>
        </w:tc>
        <w:tc>
          <w:tcPr>
            <w:tcW w:w="552" w:type="pct"/>
            <w:shd w:val="clear" w:color="auto" w:fill="auto"/>
            <w:noWrap/>
          </w:tcPr>
          <w:p w14:paraId="13258741" w14:textId="77777777" w:rsidR="005B32D9" w:rsidRPr="00FA5E62" w:rsidRDefault="007D476C">
            <w:pPr>
              <w:jc w:val="left"/>
              <w:rPr>
                <w:sz w:val="20"/>
                <w:szCs w:val="20"/>
                <w:lang w:val="es-AR" w:eastAsia="en-CA"/>
              </w:rPr>
            </w:pPr>
            <w:r w:rsidRPr="00FA5E62">
              <w:rPr>
                <w:color w:val="000000"/>
                <w:sz w:val="20"/>
                <w:szCs w:val="20"/>
                <w:lang w:val="es-AR"/>
              </w:rPr>
              <w:t>ONUDI</w:t>
            </w:r>
          </w:p>
        </w:tc>
        <w:tc>
          <w:tcPr>
            <w:tcW w:w="746" w:type="pct"/>
          </w:tcPr>
          <w:p w14:paraId="21C29365" w14:textId="77777777" w:rsidR="006868A4" w:rsidRPr="00FA5E62" w:rsidRDefault="006868A4" w:rsidP="00157EE1">
            <w:pPr>
              <w:jc w:val="left"/>
              <w:rPr>
                <w:b/>
                <w:bCs/>
                <w:sz w:val="20"/>
                <w:szCs w:val="20"/>
                <w:lang w:val="es-AR" w:eastAsia="en-CA"/>
              </w:rPr>
            </w:pPr>
            <w:r w:rsidRPr="00FA5E62">
              <w:rPr>
                <w:color w:val="000000"/>
                <w:sz w:val="20"/>
                <w:szCs w:val="20"/>
                <w:lang w:val="es-AR"/>
              </w:rPr>
              <w:t> </w:t>
            </w:r>
          </w:p>
        </w:tc>
      </w:tr>
      <w:tr w:rsidR="006868A4" w:rsidRPr="00FA5E62" w14:paraId="1106D795" w14:textId="77777777" w:rsidTr="00157EE1">
        <w:trPr>
          <w:trHeight w:val="64"/>
        </w:trPr>
        <w:tc>
          <w:tcPr>
            <w:tcW w:w="286" w:type="pct"/>
            <w:shd w:val="clear" w:color="auto" w:fill="auto"/>
          </w:tcPr>
          <w:p w14:paraId="6CD899ED" w14:textId="77777777" w:rsidR="005B32D9" w:rsidRPr="00FA5E62" w:rsidRDefault="007D476C">
            <w:pPr>
              <w:jc w:val="left"/>
              <w:rPr>
                <w:sz w:val="20"/>
                <w:szCs w:val="20"/>
                <w:lang w:val="es-AR" w:eastAsia="en-CA"/>
              </w:rPr>
            </w:pPr>
            <w:r w:rsidRPr="00FA5E62">
              <w:rPr>
                <w:sz w:val="20"/>
                <w:szCs w:val="20"/>
                <w:lang w:val="es-AR" w:eastAsia="en-CA"/>
              </w:rPr>
              <w:t>7.</w:t>
            </w:r>
          </w:p>
        </w:tc>
        <w:tc>
          <w:tcPr>
            <w:tcW w:w="1169" w:type="pct"/>
            <w:shd w:val="clear" w:color="auto" w:fill="auto"/>
            <w:noWrap/>
          </w:tcPr>
          <w:p w14:paraId="4C960F1C" w14:textId="77777777" w:rsidR="005B32D9" w:rsidRPr="00FA5E62" w:rsidRDefault="007D476C">
            <w:pPr>
              <w:ind w:firstLine="16"/>
              <w:jc w:val="left"/>
              <w:rPr>
                <w:sz w:val="20"/>
                <w:szCs w:val="20"/>
                <w:lang w:val="es-AR" w:eastAsia="en-CA"/>
              </w:rPr>
            </w:pPr>
            <w:r w:rsidRPr="00FA5E62">
              <w:rPr>
                <w:color w:val="000000"/>
                <w:sz w:val="20"/>
                <w:szCs w:val="20"/>
                <w:lang w:val="es-AR"/>
              </w:rPr>
              <w:t>Macedonia del Norte</w:t>
            </w:r>
          </w:p>
        </w:tc>
        <w:tc>
          <w:tcPr>
            <w:tcW w:w="2247" w:type="pct"/>
            <w:shd w:val="clear" w:color="auto" w:fill="auto"/>
            <w:noWrap/>
          </w:tcPr>
          <w:p w14:paraId="33CE824F"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w:t>
            </w:r>
          </w:p>
        </w:tc>
        <w:tc>
          <w:tcPr>
            <w:tcW w:w="552" w:type="pct"/>
            <w:shd w:val="clear" w:color="auto" w:fill="auto"/>
            <w:noWrap/>
          </w:tcPr>
          <w:p w14:paraId="1469E213" w14:textId="77777777" w:rsidR="005B32D9" w:rsidRPr="00FA5E62" w:rsidRDefault="007D476C">
            <w:pPr>
              <w:jc w:val="left"/>
              <w:rPr>
                <w:sz w:val="20"/>
                <w:szCs w:val="20"/>
                <w:lang w:val="es-AR" w:eastAsia="en-CA"/>
              </w:rPr>
            </w:pPr>
            <w:r w:rsidRPr="00FA5E62">
              <w:rPr>
                <w:color w:val="000000"/>
                <w:sz w:val="20"/>
                <w:szCs w:val="20"/>
                <w:lang w:val="es-AR"/>
              </w:rPr>
              <w:t>ONUDI</w:t>
            </w:r>
          </w:p>
        </w:tc>
        <w:tc>
          <w:tcPr>
            <w:tcW w:w="746" w:type="pct"/>
          </w:tcPr>
          <w:p w14:paraId="3D12B06B" w14:textId="77777777" w:rsidR="006868A4" w:rsidRPr="00FA5E62" w:rsidRDefault="006868A4" w:rsidP="00157EE1">
            <w:pPr>
              <w:jc w:val="left"/>
              <w:rPr>
                <w:b/>
                <w:bCs/>
                <w:sz w:val="20"/>
                <w:szCs w:val="20"/>
                <w:lang w:val="es-AR" w:eastAsia="en-CA"/>
              </w:rPr>
            </w:pPr>
            <w:r w:rsidRPr="00FA5E62">
              <w:rPr>
                <w:color w:val="000000"/>
                <w:sz w:val="20"/>
                <w:szCs w:val="20"/>
                <w:lang w:val="es-AR"/>
              </w:rPr>
              <w:t> </w:t>
            </w:r>
          </w:p>
        </w:tc>
      </w:tr>
      <w:tr w:rsidR="006868A4" w:rsidRPr="00FA5E62" w14:paraId="233D823F" w14:textId="77777777" w:rsidTr="00157EE1">
        <w:trPr>
          <w:trHeight w:val="64"/>
        </w:trPr>
        <w:tc>
          <w:tcPr>
            <w:tcW w:w="286" w:type="pct"/>
            <w:shd w:val="clear" w:color="auto" w:fill="auto"/>
          </w:tcPr>
          <w:p w14:paraId="4E893962" w14:textId="77777777" w:rsidR="005B32D9" w:rsidRPr="00FA5E62" w:rsidRDefault="007D476C">
            <w:pPr>
              <w:jc w:val="left"/>
              <w:rPr>
                <w:sz w:val="20"/>
                <w:szCs w:val="20"/>
                <w:lang w:val="es-AR" w:eastAsia="en-CA"/>
              </w:rPr>
            </w:pPr>
            <w:r w:rsidRPr="00FA5E62">
              <w:rPr>
                <w:sz w:val="20"/>
                <w:szCs w:val="20"/>
                <w:lang w:val="es-AR" w:eastAsia="en-CA"/>
              </w:rPr>
              <w:t>8.</w:t>
            </w:r>
          </w:p>
        </w:tc>
        <w:tc>
          <w:tcPr>
            <w:tcW w:w="1169" w:type="pct"/>
            <w:shd w:val="clear" w:color="auto" w:fill="auto"/>
            <w:noWrap/>
          </w:tcPr>
          <w:p w14:paraId="016B3EAB" w14:textId="77777777" w:rsidR="005B32D9" w:rsidRPr="00FA5E62" w:rsidRDefault="007D476C">
            <w:pPr>
              <w:ind w:firstLine="16"/>
              <w:jc w:val="left"/>
              <w:rPr>
                <w:sz w:val="20"/>
                <w:szCs w:val="20"/>
                <w:lang w:val="es-AR" w:eastAsia="en-CA"/>
              </w:rPr>
            </w:pPr>
            <w:r w:rsidRPr="00FA5E62">
              <w:rPr>
                <w:color w:val="000000"/>
                <w:sz w:val="20"/>
                <w:szCs w:val="20"/>
                <w:lang w:val="es-AR"/>
              </w:rPr>
              <w:t>Viet Nam</w:t>
            </w:r>
          </w:p>
        </w:tc>
        <w:tc>
          <w:tcPr>
            <w:tcW w:w="2247" w:type="pct"/>
            <w:shd w:val="clear" w:color="auto" w:fill="auto"/>
            <w:noWrap/>
          </w:tcPr>
          <w:p w14:paraId="0A4FE657" w14:textId="77777777" w:rsidR="005B32D9" w:rsidRPr="00FA5E62" w:rsidRDefault="007D476C">
            <w:pPr>
              <w:jc w:val="left"/>
              <w:rPr>
                <w:sz w:val="20"/>
                <w:szCs w:val="20"/>
                <w:lang w:val="es-AR" w:eastAsia="en-CA"/>
              </w:rPr>
            </w:pPr>
            <w:r w:rsidRPr="00FA5E62">
              <w:rPr>
                <w:color w:val="000000"/>
                <w:sz w:val="20"/>
                <w:szCs w:val="20"/>
                <w:lang w:val="es-AR"/>
              </w:rPr>
              <w:t>Plan de eliminación de HCFC (etapa II)</w:t>
            </w:r>
          </w:p>
        </w:tc>
        <w:tc>
          <w:tcPr>
            <w:tcW w:w="552" w:type="pct"/>
            <w:shd w:val="clear" w:color="auto" w:fill="auto"/>
            <w:noWrap/>
          </w:tcPr>
          <w:p w14:paraId="36443E45" w14:textId="77777777" w:rsidR="005B32D9" w:rsidRPr="00FA5E62" w:rsidRDefault="007D476C">
            <w:pPr>
              <w:jc w:val="left"/>
              <w:rPr>
                <w:sz w:val="20"/>
                <w:szCs w:val="20"/>
                <w:lang w:val="es-AR" w:eastAsia="en-CA"/>
              </w:rPr>
            </w:pPr>
            <w:r w:rsidRPr="00FA5E62">
              <w:rPr>
                <w:color w:val="000000"/>
                <w:sz w:val="20"/>
                <w:szCs w:val="20"/>
                <w:lang w:val="es-AR"/>
              </w:rPr>
              <w:t>BIRF</w:t>
            </w:r>
          </w:p>
        </w:tc>
        <w:tc>
          <w:tcPr>
            <w:tcW w:w="746" w:type="pct"/>
          </w:tcPr>
          <w:p w14:paraId="7315B7EA" w14:textId="77777777" w:rsidR="005B32D9" w:rsidRPr="00FA5E62" w:rsidRDefault="007D476C">
            <w:pPr>
              <w:jc w:val="left"/>
              <w:rPr>
                <w:b/>
                <w:bCs/>
                <w:sz w:val="20"/>
                <w:szCs w:val="20"/>
                <w:lang w:val="es-AR" w:eastAsia="en-CA"/>
              </w:rPr>
            </w:pPr>
            <w:r w:rsidRPr="00FA5E62">
              <w:rPr>
                <w:color w:val="000000"/>
                <w:sz w:val="20"/>
                <w:szCs w:val="20"/>
                <w:lang w:val="es-AR"/>
              </w:rPr>
              <w:t>Japón</w:t>
            </w:r>
          </w:p>
        </w:tc>
      </w:tr>
    </w:tbl>
    <w:p w14:paraId="09BA76A5" w14:textId="77777777" w:rsidR="007648E9" w:rsidRPr="00FA5E62" w:rsidRDefault="007648E9" w:rsidP="0004636C">
      <w:pPr>
        <w:jc w:val="center"/>
        <w:textAlignment w:val="baseline"/>
        <w:rPr>
          <w:b/>
          <w:bCs/>
          <w:lang w:val="es-AR" w:eastAsia="en-CA"/>
        </w:rPr>
      </w:pPr>
    </w:p>
    <w:p w14:paraId="51663D8E" w14:textId="77777777" w:rsidR="00F4065A" w:rsidRPr="00FA5E62" w:rsidRDefault="00F4065A" w:rsidP="003131AA">
      <w:pPr>
        <w:spacing w:after="120"/>
        <w:textAlignment w:val="baseline"/>
        <w:rPr>
          <w:b/>
          <w:bCs/>
          <w:lang w:val="es-AR" w:eastAsia="en-CA"/>
        </w:rPr>
        <w:sectPr w:rsidR="00F4065A" w:rsidRPr="00FA5E62" w:rsidSect="00C17AEB">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5A545178" w14:textId="77777777" w:rsidR="005B32D9" w:rsidRPr="00FA5E62" w:rsidRDefault="007D476C">
      <w:pPr>
        <w:spacing w:after="240"/>
        <w:jc w:val="center"/>
        <w:textAlignment w:val="baseline"/>
        <w:rPr>
          <w:sz w:val="18"/>
          <w:szCs w:val="18"/>
          <w:lang w:val="es-AR" w:eastAsia="en-CA"/>
        </w:rPr>
      </w:pPr>
      <w:r w:rsidRPr="00FA5E62">
        <w:rPr>
          <w:b/>
          <w:bCs/>
          <w:lang w:val="es-AR" w:eastAsia="en-CA"/>
        </w:rPr>
        <w:lastRenderedPageBreak/>
        <w:t>Anexo II</w:t>
      </w:r>
    </w:p>
    <w:p w14:paraId="6FC63D1C" w14:textId="398CD4A5" w:rsidR="005B32D9" w:rsidRPr="00FA5E62" w:rsidRDefault="007D476C">
      <w:pPr>
        <w:spacing w:after="240"/>
        <w:jc w:val="center"/>
        <w:textAlignment w:val="baseline"/>
        <w:rPr>
          <w:lang w:val="es-AR" w:eastAsia="en-CA"/>
        </w:rPr>
      </w:pPr>
      <w:r w:rsidRPr="00FA5E62">
        <w:rPr>
          <w:b/>
          <w:bCs/>
          <w:lang w:val="es-AR" w:eastAsia="en-CA"/>
        </w:rPr>
        <w:t xml:space="preserve">INFORMES DE TERMINACIÓN DE PROYECTOS PENDIENTES </w:t>
      </w:r>
      <w:r w:rsidR="00D1383B">
        <w:rPr>
          <w:b/>
          <w:bCs/>
          <w:lang w:val="es-AR" w:eastAsia="en-CA"/>
        </w:rPr>
        <w:t xml:space="preserve">CON </w:t>
      </w:r>
      <w:r w:rsidRPr="00FA5E62">
        <w:rPr>
          <w:b/>
          <w:bCs/>
          <w:lang w:val="es-AR" w:eastAsia="en-CA"/>
        </w:rPr>
        <w:t>ACUERDO</w:t>
      </w:r>
      <w:r w:rsidR="00D1383B">
        <w:rPr>
          <w:b/>
          <w:bCs/>
          <w:lang w:val="es-AR" w:eastAsia="en-CA"/>
        </w:rPr>
        <w:t>S</w:t>
      </w:r>
      <w:r w:rsidRPr="00FA5E62">
        <w:rPr>
          <w:b/>
          <w:bCs/>
          <w:lang w:val="es-AR" w:eastAsia="en-CA"/>
        </w:rPr>
        <w:t xml:space="preserve"> PLURIANUAL</w:t>
      </w:r>
      <w:r w:rsidR="00D1383B">
        <w:rPr>
          <w:b/>
          <w:bCs/>
          <w:lang w:val="es-AR" w:eastAsia="en-CA"/>
        </w:rPr>
        <w:t>ES</w:t>
      </w:r>
      <w:r w:rsidRPr="00FA5E62">
        <w:rPr>
          <w:b/>
          <w:bCs/>
          <w:lang w:val="es-AR" w:eastAsia="en-CA"/>
        </w:rPr>
        <w:t xml:space="preserve"> PARA SU PRESENTACIÓN EN LA </w:t>
      </w:r>
      <w:r w:rsidR="00D1383B">
        <w:rPr>
          <w:b/>
          <w:bCs/>
          <w:lang w:val="es-AR" w:eastAsia="en-CA"/>
        </w:rPr>
        <w:t xml:space="preserve">96ª </w:t>
      </w:r>
      <w:r w:rsidRPr="00FA5E62">
        <w:rPr>
          <w:b/>
          <w:bCs/>
          <w:lang w:val="es-AR" w:eastAsia="en-CA"/>
        </w:rPr>
        <w:t>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1272"/>
        <w:gridCol w:w="3811"/>
        <w:gridCol w:w="1505"/>
        <w:gridCol w:w="1172"/>
        <w:gridCol w:w="1224"/>
      </w:tblGrid>
      <w:tr w:rsidR="00926B3B" w:rsidRPr="00FA5E62" w14:paraId="178798C5" w14:textId="77777777" w:rsidTr="006868A4">
        <w:trPr>
          <w:trHeight w:val="278"/>
        </w:trPr>
        <w:tc>
          <w:tcPr>
            <w:tcW w:w="200" w:type="pct"/>
            <w:shd w:val="clear" w:color="auto" w:fill="auto"/>
            <w:hideMark/>
          </w:tcPr>
          <w:p w14:paraId="2323572E" w14:textId="77777777" w:rsidR="000A68FC" w:rsidRPr="00FA5E62" w:rsidRDefault="000A68FC" w:rsidP="008A6730">
            <w:pPr>
              <w:jc w:val="center"/>
              <w:rPr>
                <w:b/>
                <w:bCs/>
                <w:color w:val="000000"/>
                <w:sz w:val="20"/>
                <w:szCs w:val="20"/>
                <w:lang w:val="es-AR" w:eastAsia="zh-CN"/>
              </w:rPr>
            </w:pPr>
          </w:p>
        </w:tc>
        <w:tc>
          <w:tcPr>
            <w:tcW w:w="714" w:type="pct"/>
            <w:shd w:val="clear" w:color="auto" w:fill="auto"/>
            <w:hideMark/>
          </w:tcPr>
          <w:p w14:paraId="1DD44ADE"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en-CA"/>
              </w:rPr>
              <w:t>País</w:t>
            </w:r>
          </w:p>
        </w:tc>
        <w:tc>
          <w:tcPr>
            <w:tcW w:w="2217" w:type="pct"/>
            <w:shd w:val="clear" w:color="auto" w:fill="auto"/>
            <w:hideMark/>
          </w:tcPr>
          <w:p w14:paraId="7448E13D" w14:textId="4668E65D" w:rsidR="005B32D9" w:rsidRPr="00FA5E62" w:rsidRDefault="00AC196E">
            <w:pPr>
              <w:jc w:val="center"/>
              <w:rPr>
                <w:b/>
                <w:bCs/>
                <w:color w:val="000000"/>
                <w:sz w:val="20"/>
                <w:szCs w:val="20"/>
                <w:lang w:val="es-AR" w:eastAsia="zh-CN"/>
              </w:rPr>
            </w:pPr>
            <w:r>
              <w:rPr>
                <w:b/>
                <w:bCs/>
                <w:color w:val="000000"/>
                <w:sz w:val="20"/>
                <w:szCs w:val="20"/>
                <w:lang w:val="es-AR" w:eastAsia="en-CA"/>
              </w:rPr>
              <w:t>Sector o título del acuerdo plurianual</w:t>
            </w:r>
          </w:p>
        </w:tc>
        <w:tc>
          <w:tcPr>
            <w:tcW w:w="657" w:type="pct"/>
            <w:shd w:val="clear" w:color="auto" w:fill="auto"/>
            <w:hideMark/>
          </w:tcPr>
          <w:p w14:paraId="2AF5E303" w14:textId="31A6CC46" w:rsidR="005B32D9" w:rsidRPr="00FA5E62" w:rsidRDefault="007D476C">
            <w:pPr>
              <w:jc w:val="center"/>
              <w:rPr>
                <w:b/>
                <w:bCs/>
                <w:color w:val="000000"/>
                <w:sz w:val="20"/>
                <w:szCs w:val="20"/>
                <w:lang w:val="es-AR" w:eastAsia="zh-CN"/>
              </w:rPr>
            </w:pPr>
            <w:r w:rsidRPr="00FA5E62">
              <w:rPr>
                <w:b/>
                <w:bCs/>
                <w:color w:val="000000"/>
                <w:sz w:val="20"/>
                <w:szCs w:val="20"/>
                <w:lang w:val="es-AR" w:eastAsia="en-CA"/>
              </w:rPr>
              <w:t>Fecha de terminación definitiva</w:t>
            </w:r>
          </w:p>
        </w:tc>
        <w:tc>
          <w:tcPr>
            <w:tcW w:w="485" w:type="pct"/>
            <w:shd w:val="clear" w:color="auto" w:fill="auto"/>
            <w:hideMark/>
          </w:tcPr>
          <w:p w14:paraId="3612BBB0"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en-CA"/>
              </w:rPr>
              <w:t>Organismo principal</w:t>
            </w:r>
          </w:p>
        </w:tc>
        <w:tc>
          <w:tcPr>
            <w:tcW w:w="727" w:type="pct"/>
          </w:tcPr>
          <w:p w14:paraId="07B7215D" w14:textId="77777777" w:rsidR="005B32D9" w:rsidRPr="00FA5E62" w:rsidRDefault="007D476C">
            <w:pPr>
              <w:jc w:val="center"/>
              <w:rPr>
                <w:b/>
                <w:bCs/>
                <w:color w:val="000000"/>
                <w:sz w:val="20"/>
                <w:szCs w:val="20"/>
                <w:lang w:val="es-AR" w:eastAsia="en-CA"/>
              </w:rPr>
            </w:pPr>
            <w:r w:rsidRPr="00FA5E62">
              <w:rPr>
                <w:b/>
                <w:bCs/>
                <w:color w:val="000000"/>
                <w:sz w:val="20"/>
                <w:szCs w:val="20"/>
                <w:lang w:val="es-AR" w:eastAsia="en-CA"/>
              </w:rPr>
              <w:t>Organismo cooperante</w:t>
            </w:r>
          </w:p>
        </w:tc>
      </w:tr>
      <w:tr w:rsidR="0058481A" w:rsidRPr="00FA5E62" w14:paraId="2CE57398" w14:textId="77777777" w:rsidTr="006868A4">
        <w:trPr>
          <w:trHeight w:val="161"/>
        </w:trPr>
        <w:tc>
          <w:tcPr>
            <w:tcW w:w="200" w:type="pct"/>
            <w:shd w:val="clear" w:color="auto" w:fill="auto"/>
            <w:noWrap/>
            <w:hideMark/>
          </w:tcPr>
          <w:p w14:paraId="47FC88F2"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1.</w:t>
            </w:r>
          </w:p>
        </w:tc>
        <w:tc>
          <w:tcPr>
            <w:tcW w:w="714" w:type="pct"/>
            <w:shd w:val="clear" w:color="auto" w:fill="auto"/>
            <w:noWrap/>
            <w:vAlign w:val="bottom"/>
          </w:tcPr>
          <w:p w14:paraId="3E1E7B6A" w14:textId="77777777" w:rsidR="005B32D9" w:rsidRPr="00FA5E62" w:rsidRDefault="007D476C">
            <w:pPr>
              <w:jc w:val="left"/>
              <w:rPr>
                <w:sz w:val="20"/>
                <w:szCs w:val="20"/>
                <w:lang w:val="es-AR" w:eastAsia="zh-CN"/>
              </w:rPr>
            </w:pPr>
            <w:r w:rsidRPr="00FA5E62">
              <w:rPr>
                <w:sz w:val="20"/>
                <w:szCs w:val="20"/>
                <w:lang w:val="es-AR"/>
              </w:rPr>
              <w:t>Iraq</w:t>
            </w:r>
          </w:p>
        </w:tc>
        <w:tc>
          <w:tcPr>
            <w:tcW w:w="2217" w:type="pct"/>
            <w:shd w:val="clear" w:color="auto" w:fill="auto"/>
            <w:noWrap/>
            <w:vAlign w:val="bottom"/>
          </w:tcPr>
          <w:p w14:paraId="327160A2" w14:textId="77777777" w:rsidR="005B32D9" w:rsidRPr="00FA5E62" w:rsidRDefault="007D476C">
            <w:pPr>
              <w:jc w:val="left"/>
              <w:rPr>
                <w:sz w:val="20"/>
                <w:szCs w:val="20"/>
                <w:lang w:val="es-AR" w:eastAsia="zh-CN"/>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w:t>
            </w:r>
          </w:p>
        </w:tc>
        <w:tc>
          <w:tcPr>
            <w:tcW w:w="657" w:type="pct"/>
            <w:shd w:val="clear" w:color="auto" w:fill="auto"/>
            <w:noWrap/>
            <w:vAlign w:val="bottom"/>
          </w:tcPr>
          <w:p w14:paraId="4294F97F" w14:textId="77777777" w:rsidR="005B32D9" w:rsidRPr="00FA5E62" w:rsidRDefault="007D476C">
            <w:pPr>
              <w:jc w:val="right"/>
              <w:rPr>
                <w:sz w:val="20"/>
                <w:szCs w:val="20"/>
                <w:lang w:val="es-AR" w:eastAsia="zh-CN"/>
              </w:rPr>
            </w:pPr>
            <w:r w:rsidRPr="00FA5E62">
              <w:rPr>
                <w:sz w:val="20"/>
                <w:szCs w:val="20"/>
                <w:lang w:val="es-AR"/>
              </w:rPr>
              <w:t>21 de diciembre</w:t>
            </w:r>
          </w:p>
        </w:tc>
        <w:tc>
          <w:tcPr>
            <w:tcW w:w="485" w:type="pct"/>
            <w:shd w:val="clear" w:color="auto" w:fill="auto"/>
            <w:noWrap/>
            <w:vAlign w:val="bottom"/>
          </w:tcPr>
          <w:p w14:paraId="68346463" w14:textId="77777777" w:rsidR="005B32D9" w:rsidRPr="00FA5E62" w:rsidRDefault="007D476C">
            <w:pPr>
              <w:jc w:val="left"/>
              <w:rPr>
                <w:sz w:val="20"/>
                <w:szCs w:val="20"/>
                <w:lang w:val="es-AR" w:eastAsia="zh-CN"/>
              </w:rPr>
            </w:pPr>
            <w:r w:rsidRPr="00FA5E62">
              <w:rPr>
                <w:sz w:val="20"/>
                <w:szCs w:val="20"/>
                <w:lang w:val="es-AR"/>
              </w:rPr>
              <w:t>PNUMA</w:t>
            </w:r>
          </w:p>
        </w:tc>
        <w:tc>
          <w:tcPr>
            <w:tcW w:w="727" w:type="pct"/>
            <w:vAlign w:val="bottom"/>
          </w:tcPr>
          <w:p w14:paraId="3CFC0F58" w14:textId="77777777" w:rsidR="005B32D9" w:rsidRPr="00FA5E62" w:rsidRDefault="007D476C">
            <w:pPr>
              <w:jc w:val="left"/>
              <w:rPr>
                <w:sz w:val="20"/>
                <w:szCs w:val="20"/>
                <w:lang w:val="es-AR"/>
              </w:rPr>
            </w:pPr>
            <w:r w:rsidRPr="00FA5E62">
              <w:rPr>
                <w:sz w:val="20"/>
                <w:szCs w:val="20"/>
                <w:lang w:val="es-AR"/>
              </w:rPr>
              <w:t>ONUDI</w:t>
            </w:r>
          </w:p>
        </w:tc>
      </w:tr>
      <w:tr w:rsidR="0058481A" w:rsidRPr="00FA5E62" w14:paraId="420DB884" w14:textId="77777777" w:rsidTr="006868A4">
        <w:trPr>
          <w:trHeight w:val="179"/>
        </w:trPr>
        <w:tc>
          <w:tcPr>
            <w:tcW w:w="200" w:type="pct"/>
            <w:shd w:val="clear" w:color="auto" w:fill="auto"/>
            <w:noWrap/>
            <w:hideMark/>
          </w:tcPr>
          <w:p w14:paraId="799052C6"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2.</w:t>
            </w:r>
          </w:p>
        </w:tc>
        <w:tc>
          <w:tcPr>
            <w:tcW w:w="714" w:type="pct"/>
            <w:shd w:val="clear" w:color="auto" w:fill="auto"/>
            <w:noWrap/>
            <w:vAlign w:val="bottom"/>
          </w:tcPr>
          <w:p w14:paraId="30C47DDA" w14:textId="77777777" w:rsidR="005B32D9" w:rsidRPr="00FA5E62" w:rsidRDefault="007D476C">
            <w:pPr>
              <w:jc w:val="left"/>
              <w:rPr>
                <w:sz w:val="20"/>
                <w:szCs w:val="20"/>
                <w:lang w:val="es-AR" w:eastAsia="zh-CN"/>
              </w:rPr>
            </w:pPr>
            <w:r w:rsidRPr="00FA5E62">
              <w:rPr>
                <w:sz w:val="20"/>
                <w:szCs w:val="20"/>
                <w:lang w:val="es-AR"/>
              </w:rPr>
              <w:t>Kuwait</w:t>
            </w:r>
          </w:p>
        </w:tc>
        <w:tc>
          <w:tcPr>
            <w:tcW w:w="2217" w:type="pct"/>
            <w:shd w:val="clear" w:color="auto" w:fill="auto"/>
            <w:noWrap/>
            <w:vAlign w:val="bottom"/>
          </w:tcPr>
          <w:p w14:paraId="7D1CDAD9" w14:textId="77777777" w:rsidR="005B32D9" w:rsidRPr="00FA5E62" w:rsidRDefault="007D476C">
            <w:pPr>
              <w:jc w:val="left"/>
              <w:rPr>
                <w:sz w:val="20"/>
                <w:szCs w:val="20"/>
                <w:lang w:val="es-AR" w:eastAsia="zh-CN"/>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w:t>
            </w:r>
          </w:p>
        </w:tc>
        <w:tc>
          <w:tcPr>
            <w:tcW w:w="657" w:type="pct"/>
            <w:shd w:val="clear" w:color="auto" w:fill="auto"/>
            <w:noWrap/>
            <w:vAlign w:val="bottom"/>
          </w:tcPr>
          <w:p w14:paraId="5704C20C" w14:textId="495B3800" w:rsidR="005B32D9" w:rsidRPr="00FA5E62" w:rsidRDefault="00D1383B">
            <w:pPr>
              <w:jc w:val="right"/>
              <w:rPr>
                <w:sz w:val="20"/>
                <w:szCs w:val="20"/>
                <w:lang w:val="es-AR" w:eastAsia="zh-CN"/>
              </w:rPr>
            </w:pPr>
            <w:r>
              <w:rPr>
                <w:sz w:val="20"/>
                <w:szCs w:val="20"/>
                <w:lang w:val="es-AR"/>
              </w:rPr>
              <w:t>22 de junio</w:t>
            </w:r>
          </w:p>
        </w:tc>
        <w:tc>
          <w:tcPr>
            <w:tcW w:w="485" w:type="pct"/>
            <w:shd w:val="clear" w:color="auto" w:fill="auto"/>
            <w:noWrap/>
            <w:vAlign w:val="bottom"/>
          </w:tcPr>
          <w:p w14:paraId="6C953314" w14:textId="77777777" w:rsidR="005B32D9" w:rsidRPr="00FA5E62" w:rsidRDefault="007D476C">
            <w:pPr>
              <w:jc w:val="left"/>
              <w:rPr>
                <w:sz w:val="20"/>
                <w:szCs w:val="20"/>
                <w:lang w:val="es-AR" w:eastAsia="zh-CN"/>
              </w:rPr>
            </w:pPr>
            <w:r w:rsidRPr="00FA5E62">
              <w:rPr>
                <w:sz w:val="20"/>
                <w:szCs w:val="20"/>
                <w:lang w:val="es-AR"/>
              </w:rPr>
              <w:t>PNUMA</w:t>
            </w:r>
          </w:p>
        </w:tc>
        <w:tc>
          <w:tcPr>
            <w:tcW w:w="727" w:type="pct"/>
            <w:vAlign w:val="bottom"/>
          </w:tcPr>
          <w:p w14:paraId="32D5759C" w14:textId="77777777" w:rsidR="005B32D9" w:rsidRPr="00FA5E62" w:rsidRDefault="007D476C">
            <w:pPr>
              <w:jc w:val="left"/>
              <w:rPr>
                <w:sz w:val="20"/>
                <w:szCs w:val="20"/>
                <w:lang w:val="es-AR"/>
              </w:rPr>
            </w:pPr>
            <w:r w:rsidRPr="00FA5E62">
              <w:rPr>
                <w:sz w:val="20"/>
                <w:szCs w:val="20"/>
                <w:lang w:val="es-AR"/>
              </w:rPr>
              <w:t>ONUDI</w:t>
            </w:r>
          </w:p>
        </w:tc>
      </w:tr>
      <w:tr w:rsidR="0058481A" w:rsidRPr="00FA5E62" w14:paraId="03FAF74F" w14:textId="77777777" w:rsidTr="006868A4">
        <w:trPr>
          <w:trHeight w:val="100"/>
        </w:trPr>
        <w:tc>
          <w:tcPr>
            <w:tcW w:w="200" w:type="pct"/>
            <w:shd w:val="clear" w:color="auto" w:fill="auto"/>
            <w:noWrap/>
            <w:hideMark/>
          </w:tcPr>
          <w:p w14:paraId="236C6770"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3.</w:t>
            </w:r>
          </w:p>
        </w:tc>
        <w:tc>
          <w:tcPr>
            <w:tcW w:w="714" w:type="pct"/>
            <w:shd w:val="clear" w:color="auto" w:fill="auto"/>
            <w:noWrap/>
          </w:tcPr>
          <w:p w14:paraId="10C8F21B" w14:textId="77777777" w:rsidR="005B32D9" w:rsidRPr="00FA5E62" w:rsidRDefault="007D476C">
            <w:pPr>
              <w:jc w:val="left"/>
              <w:rPr>
                <w:sz w:val="20"/>
                <w:szCs w:val="20"/>
                <w:lang w:val="es-AR" w:eastAsia="zh-CN"/>
              </w:rPr>
            </w:pPr>
            <w:r w:rsidRPr="00FA5E62">
              <w:rPr>
                <w:sz w:val="20"/>
                <w:szCs w:val="20"/>
                <w:lang w:val="es-AR"/>
              </w:rPr>
              <w:t>Mozambique</w:t>
            </w:r>
          </w:p>
        </w:tc>
        <w:tc>
          <w:tcPr>
            <w:tcW w:w="2217" w:type="pct"/>
            <w:shd w:val="clear" w:color="auto" w:fill="auto"/>
            <w:noWrap/>
          </w:tcPr>
          <w:p w14:paraId="07FCB50D" w14:textId="77777777" w:rsidR="005B32D9" w:rsidRPr="00FA5E62" w:rsidRDefault="007D476C">
            <w:pPr>
              <w:jc w:val="left"/>
              <w:rPr>
                <w:sz w:val="20"/>
                <w:szCs w:val="20"/>
                <w:lang w:val="es-AR" w:eastAsia="zh-CN"/>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w:t>
            </w:r>
          </w:p>
        </w:tc>
        <w:tc>
          <w:tcPr>
            <w:tcW w:w="657" w:type="pct"/>
            <w:shd w:val="clear" w:color="auto" w:fill="auto"/>
            <w:noWrap/>
          </w:tcPr>
          <w:p w14:paraId="04BA72E4" w14:textId="42C65F28" w:rsidR="005B32D9" w:rsidRPr="00FA5E62" w:rsidRDefault="00D1383B">
            <w:pPr>
              <w:jc w:val="right"/>
              <w:rPr>
                <w:sz w:val="20"/>
                <w:szCs w:val="20"/>
                <w:lang w:val="es-AR" w:eastAsia="zh-CN"/>
              </w:rPr>
            </w:pPr>
            <w:r>
              <w:rPr>
                <w:sz w:val="20"/>
                <w:szCs w:val="20"/>
                <w:lang w:val="es-AR"/>
              </w:rPr>
              <w:t xml:space="preserve">23 de junio </w:t>
            </w:r>
          </w:p>
        </w:tc>
        <w:tc>
          <w:tcPr>
            <w:tcW w:w="485" w:type="pct"/>
            <w:shd w:val="clear" w:color="auto" w:fill="auto"/>
            <w:noWrap/>
          </w:tcPr>
          <w:p w14:paraId="7FD64D05" w14:textId="77777777" w:rsidR="005B32D9" w:rsidRPr="00FA5E62" w:rsidRDefault="007D476C">
            <w:pPr>
              <w:jc w:val="left"/>
              <w:rPr>
                <w:sz w:val="20"/>
                <w:szCs w:val="20"/>
                <w:lang w:val="es-AR" w:eastAsia="zh-CN"/>
              </w:rPr>
            </w:pPr>
            <w:r w:rsidRPr="00FA5E62">
              <w:rPr>
                <w:sz w:val="20"/>
                <w:szCs w:val="20"/>
                <w:lang w:val="es-AR"/>
              </w:rPr>
              <w:t>PNUMA</w:t>
            </w:r>
          </w:p>
        </w:tc>
        <w:tc>
          <w:tcPr>
            <w:tcW w:w="727" w:type="pct"/>
          </w:tcPr>
          <w:p w14:paraId="5B55C1DC" w14:textId="77777777" w:rsidR="005B32D9" w:rsidRPr="00FA5E62" w:rsidRDefault="007D476C">
            <w:pPr>
              <w:jc w:val="left"/>
              <w:rPr>
                <w:sz w:val="20"/>
                <w:szCs w:val="20"/>
                <w:lang w:val="es-AR"/>
              </w:rPr>
            </w:pPr>
            <w:r w:rsidRPr="00FA5E62">
              <w:rPr>
                <w:sz w:val="20"/>
                <w:szCs w:val="20"/>
                <w:lang w:val="es-AR"/>
              </w:rPr>
              <w:t>ONUDI</w:t>
            </w:r>
          </w:p>
        </w:tc>
      </w:tr>
      <w:tr w:rsidR="0058481A" w:rsidRPr="00FA5E62" w14:paraId="26AEF1A3" w14:textId="77777777" w:rsidTr="006868A4">
        <w:trPr>
          <w:trHeight w:val="44"/>
        </w:trPr>
        <w:tc>
          <w:tcPr>
            <w:tcW w:w="200" w:type="pct"/>
            <w:shd w:val="clear" w:color="auto" w:fill="auto"/>
            <w:noWrap/>
            <w:hideMark/>
          </w:tcPr>
          <w:p w14:paraId="4DEE31C5"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4.</w:t>
            </w:r>
          </w:p>
        </w:tc>
        <w:tc>
          <w:tcPr>
            <w:tcW w:w="714" w:type="pct"/>
            <w:shd w:val="clear" w:color="auto" w:fill="auto"/>
            <w:noWrap/>
            <w:vAlign w:val="bottom"/>
          </w:tcPr>
          <w:p w14:paraId="45F82284" w14:textId="77777777" w:rsidR="005B32D9" w:rsidRPr="00FA5E62" w:rsidRDefault="007D476C">
            <w:pPr>
              <w:jc w:val="left"/>
              <w:rPr>
                <w:sz w:val="20"/>
                <w:szCs w:val="20"/>
                <w:lang w:val="es-AR" w:eastAsia="zh-CN"/>
              </w:rPr>
            </w:pPr>
            <w:r w:rsidRPr="00FA5E62">
              <w:rPr>
                <w:sz w:val="20"/>
                <w:szCs w:val="20"/>
                <w:lang w:val="es-AR"/>
              </w:rPr>
              <w:t>Níger</w:t>
            </w:r>
          </w:p>
        </w:tc>
        <w:tc>
          <w:tcPr>
            <w:tcW w:w="2217" w:type="pct"/>
            <w:shd w:val="clear" w:color="auto" w:fill="auto"/>
            <w:noWrap/>
            <w:vAlign w:val="bottom"/>
          </w:tcPr>
          <w:p w14:paraId="5B50F486" w14:textId="77777777" w:rsidR="005B32D9" w:rsidRPr="00FA5E62" w:rsidRDefault="007D476C">
            <w:pPr>
              <w:jc w:val="left"/>
              <w:rPr>
                <w:sz w:val="20"/>
                <w:szCs w:val="20"/>
                <w:lang w:val="es-AR" w:eastAsia="zh-CN"/>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w:t>
            </w:r>
          </w:p>
        </w:tc>
        <w:tc>
          <w:tcPr>
            <w:tcW w:w="657" w:type="pct"/>
            <w:shd w:val="clear" w:color="auto" w:fill="auto"/>
            <w:noWrap/>
            <w:vAlign w:val="bottom"/>
          </w:tcPr>
          <w:p w14:paraId="4BC198F6" w14:textId="571BCFD7" w:rsidR="005B32D9" w:rsidRPr="00FA5E62" w:rsidRDefault="00D1383B">
            <w:pPr>
              <w:jc w:val="right"/>
              <w:rPr>
                <w:sz w:val="20"/>
                <w:szCs w:val="20"/>
                <w:lang w:val="es-AR" w:eastAsia="zh-CN"/>
              </w:rPr>
            </w:pPr>
            <w:r>
              <w:rPr>
                <w:sz w:val="20"/>
                <w:szCs w:val="20"/>
                <w:lang w:val="es-AR"/>
              </w:rPr>
              <w:t xml:space="preserve">22 de diciembre </w:t>
            </w:r>
          </w:p>
        </w:tc>
        <w:tc>
          <w:tcPr>
            <w:tcW w:w="485" w:type="pct"/>
            <w:shd w:val="clear" w:color="auto" w:fill="auto"/>
            <w:noWrap/>
            <w:vAlign w:val="bottom"/>
          </w:tcPr>
          <w:p w14:paraId="5D15FEDD" w14:textId="77777777" w:rsidR="005B32D9" w:rsidRPr="00FA5E62" w:rsidRDefault="007D476C">
            <w:pPr>
              <w:jc w:val="left"/>
              <w:rPr>
                <w:sz w:val="20"/>
                <w:szCs w:val="20"/>
                <w:lang w:val="es-AR" w:eastAsia="zh-CN"/>
              </w:rPr>
            </w:pPr>
            <w:r w:rsidRPr="00FA5E62">
              <w:rPr>
                <w:sz w:val="20"/>
                <w:szCs w:val="20"/>
                <w:lang w:val="es-AR"/>
              </w:rPr>
              <w:t>ONUDI</w:t>
            </w:r>
          </w:p>
        </w:tc>
        <w:tc>
          <w:tcPr>
            <w:tcW w:w="727" w:type="pct"/>
            <w:vAlign w:val="bottom"/>
          </w:tcPr>
          <w:p w14:paraId="2FDF5AE6" w14:textId="77777777" w:rsidR="005B32D9" w:rsidRPr="00FA5E62" w:rsidRDefault="007D476C">
            <w:pPr>
              <w:jc w:val="left"/>
              <w:rPr>
                <w:sz w:val="20"/>
                <w:szCs w:val="20"/>
                <w:lang w:val="es-AR"/>
              </w:rPr>
            </w:pPr>
            <w:r w:rsidRPr="00FA5E62">
              <w:rPr>
                <w:sz w:val="20"/>
                <w:szCs w:val="20"/>
                <w:lang w:val="es-AR"/>
              </w:rPr>
              <w:t>PNUMA</w:t>
            </w:r>
          </w:p>
        </w:tc>
      </w:tr>
      <w:tr w:rsidR="0058481A" w:rsidRPr="00FA5E62" w14:paraId="6A5488EA" w14:textId="77777777" w:rsidTr="006868A4">
        <w:trPr>
          <w:trHeight w:val="107"/>
        </w:trPr>
        <w:tc>
          <w:tcPr>
            <w:tcW w:w="200" w:type="pct"/>
            <w:shd w:val="clear" w:color="auto" w:fill="auto"/>
            <w:noWrap/>
          </w:tcPr>
          <w:p w14:paraId="2078CA04"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5.</w:t>
            </w:r>
          </w:p>
        </w:tc>
        <w:tc>
          <w:tcPr>
            <w:tcW w:w="714" w:type="pct"/>
            <w:shd w:val="clear" w:color="auto" w:fill="auto"/>
            <w:noWrap/>
          </w:tcPr>
          <w:p w14:paraId="54EAC016" w14:textId="77777777" w:rsidR="005B32D9" w:rsidRPr="00FA5E62" w:rsidRDefault="007D476C">
            <w:pPr>
              <w:jc w:val="left"/>
              <w:rPr>
                <w:sz w:val="20"/>
                <w:szCs w:val="20"/>
                <w:lang w:val="es-AR"/>
              </w:rPr>
            </w:pPr>
            <w:r w:rsidRPr="00FA5E62">
              <w:rPr>
                <w:sz w:val="20"/>
                <w:szCs w:val="20"/>
                <w:lang w:val="es-AR"/>
              </w:rPr>
              <w:t>Filipinas</w:t>
            </w:r>
          </w:p>
        </w:tc>
        <w:tc>
          <w:tcPr>
            <w:tcW w:w="2217" w:type="pct"/>
            <w:shd w:val="clear" w:color="auto" w:fill="auto"/>
            <w:noWrap/>
          </w:tcPr>
          <w:p w14:paraId="4CD7F484" w14:textId="77777777" w:rsidR="005B32D9" w:rsidRPr="00FA5E62" w:rsidRDefault="007D476C">
            <w:pPr>
              <w:jc w:val="left"/>
              <w:rPr>
                <w:sz w:val="20"/>
                <w:szCs w:val="20"/>
                <w:lang w:val="es-AR"/>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II)</w:t>
            </w:r>
          </w:p>
        </w:tc>
        <w:tc>
          <w:tcPr>
            <w:tcW w:w="657" w:type="pct"/>
            <w:shd w:val="clear" w:color="auto" w:fill="auto"/>
            <w:noWrap/>
          </w:tcPr>
          <w:p w14:paraId="13CC54B5" w14:textId="77777777" w:rsidR="005B32D9" w:rsidRPr="00FA5E62" w:rsidRDefault="007D476C">
            <w:pPr>
              <w:jc w:val="right"/>
              <w:rPr>
                <w:sz w:val="20"/>
                <w:szCs w:val="20"/>
                <w:lang w:val="es-AR"/>
              </w:rPr>
            </w:pPr>
            <w:r w:rsidRPr="00FA5E62">
              <w:rPr>
                <w:sz w:val="20"/>
                <w:szCs w:val="20"/>
                <w:lang w:val="es-AR"/>
              </w:rPr>
              <w:t>23 de diciembre</w:t>
            </w:r>
          </w:p>
        </w:tc>
        <w:tc>
          <w:tcPr>
            <w:tcW w:w="485" w:type="pct"/>
            <w:shd w:val="clear" w:color="auto" w:fill="auto"/>
            <w:noWrap/>
          </w:tcPr>
          <w:p w14:paraId="20DA54AF" w14:textId="77777777" w:rsidR="005B32D9" w:rsidRPr="00FA5E62" w:rsidRDefault="007D476C">
            <w:pPr>
              <w:jc w:val="left"/>
              <w:rPr>
                <w:sz w:val="20"/>
                <w:szCs w:val="20"/>
                <w:lang w:val="es-AR"/>
              </w:rPr>
            </w:pPr>
            <w:r w:rsidRPr="00FA5E62">
              <w:rPr>
                <w:sz w:val="20"/>
                <w:szCs w:val="20"/>
                <w:lang w:val="es-AR"/>
              </w:rPr>
              <w:t>ONUDI</w:t>
            </w:r>
          </w:p>
        </w:tc>
        <w:tc>
          <w:tcPr>
            <w:tcW w:w="727" w:type="pct"/>
          </w:tcPr>
          <w:p w14:paraId="72EF8880" w14:textId="77777777" w:rsidR="0058481A" w:rsidRPr="00FA5E62" w:rsidRDefault="0058481A" w:rsidP="0058481A">
            <w:pPr>
              <w:jc w:val="left"/>
              <w:rPr>
                <w:sz w:val="20"/>
                <w:szCs w:val="20"/>
                <w:lang w:val="es-AR"/>
              </w:rPr>
            </w:pPr>
          </w:p>
        </w:tc>
      </w:tr>
      <w:tr w:rsidR="0058481A" w:rsidRPr="00FA5E62" w14:paraId="667EDCAD" w14:textId="77777777" w:rsidTr="006868A4">
        <w:trPr>
          <w:trHeight w:val="107"/>
        </w:trPr>
        <w:tc>
          <w:tcPr>
            <w:tcW w:w="200" w:type="pct"/>
            <w:shd w:val="clear" w:color="auto" w:fill="auto"/>
            <w:noWrap/>
          </w:tcPr>
          <w:p w14:paraId="481560EF" w14:textId="77777777" w:rsidR="005B32D9" w:rsidRPr="00FA5E62" w:rsidRDefault="007D476C">
            <w:pPr>
              <w:jc w:val="center"/>
              <w:rPr>
                <w:color w:val="000000"/>
                <w:sz w:val="20"/>
                <w:szCs w:val="20"/>
                <w:lang w:val="es-AR" w:eastAsia="zh-CN"/>
              </w:rPr>
            </w:pPr>
            <w:r w:rsidRPr="00FA5E62">
              <w:rPr>
                <w:color w:val="000000"/>
                <w:sz w:val="20"/>
                <w:szCs w:val="20"/>
                <w:lang w:val="es-AR" w:eastAsia="zh-CN"/>
              </w:rPr>
              <w:t>6.</w:t>
            </w:r>
          </w:p>
        </w:tc>
        <w:tc>
          <w:tcPr>
            <w:tcW w:w="714" w:type="pct"/>
            <w:shd w:val="clear" w:color="auto" w:fill="auto"/>
            <w:noWrap/>
          </w:tcPr>
          <w:p w14:paraId="77348830" w14:textId="77777777" w:rsidR="005B32D9" w:rsidRPr="00FA5E62" w:rsidRDefault="007D476C">
            <w:pPr>
              <w:jc w:val="left"/>
              <w:rPr>
                <w:sz w:val="20"/>
                <w:szCs w:val="20"/>
                <w:lang w:val="es-AR"/>
              </w:rPr>
            </w:pPr>
            <w:r w:rsidRPr="00FA5E62">
              <w:rPr>
                <w:sz w:val="20"/>
                <w:szCs w:val="20"/>
                <w:lang w:val="es-AR"/>
              </w:rPr>
              <w:t>Sudáfrica</w:t>
            </w:r>
          </w:p>
        </w:tc>
        <w:tc>
          <w:tcPr>
            <w:tcW w:w="2217" w:type="pct"/>
            <w:shd w:val="clear" w:color="auto" w:fill="auto"/>
            <w:noWrap/>
          </w:tcPr>
          <w:p w14:paraId="355991B3" w14:textId="77777777" w:rsidR="005B32D9" w:rsidRPr="00FA5E62" w:rsidRDefault="007D476C">
            <w:pPr>
              <w:jc w:val="left"/>
              <w:rPr>
                <w:sz w:val="20"/>
                <w:szCs w:val="20"/>
                <w:lang w:val="es-AR"/>
              </w:rPr>
            </w:pPr>
            <w:r w:rsidRPr="00FA5E62">
              <w:rPr>
                <w:sz w:val="20"/>
                <w:szCs w:val="20"/>
                <w:lang w:val="es-AR"/>
              </w:rPr>
              <w:t xml:space="preserve">Plan de </w:t>
            </w:r>
            <w:r w:rsidR="00405E70" w:rsidRPr="00FA5E62">
              <w:rPr>
                <w:sz w:val="20"/>
                <w:szCs w:val="20"/>
                <w:lang w:val="es-AR"/>
              </w:rPr>
              <w:t>eliminación</w:t>
            </w:r>
            <w:r w:rsidRPr="00FA5E62">
              <w:rPr>
                <w:sz w:val="20"/>
                <w:szCs w:val="20"/>
                <w:lang w:val="es-AR"/>
              </w:rPr>
              <w:t xml:space="preserve"> de HCFC (etapa I)</w:t>
            </w:r>
          </w:p>
        </w:tc>
        <w:tc>
          <w:tcPr>
            <w:tcW w:w="657" w:type="pct"/>
            <w:shd w:val="clear" w:color="auto" w:fill="auto"/>
            <w:noWrap/>
          </w:tcPr>
          <w:p w14:paraId="48374809" w14:textId="77777777" w:rsidR="005B32D9" w:rsidRPr="00FA5E62" w:rsidRDefault="007D476C">
            <w:pPr>
              <w:jc w:val="right"/>
              <w:rPr>
                <w:sz w:val="20"/>
                <w:szCs w:val="20"/>
                <w:lang w:val="es-AR"/>
              </w:rPr>
            </w:pPr>
            <w:r w:rsidRPr="00FA5E62">
              <w:rPr>
                <w:sz w:val="20"/>
                <w:szCs w:val="20"/>
                <w:lang w:val="es-AR"/>
              </w:rPr>
              <w:t>23 de diciembre</w:t>
            </w:r>
          </w:p>
        </w:tc>
        <w:tc>
          <w:tcPr>
            <w:tcW w:w="485" w:type="pct"/>
            <w:shd w:val="clear" w:color="auto" w:fill="auto"/>
            <w:noWrap/>
          </w:tcPr>
          <w:p w14:paraId="0BD34A1A" w14:textId="77777777" w:rsidR="005B32D9" w:rsidRPr="00FA5E62" w:rsidRDefault="007D476C">
            <w:pPr>
              <w:jc w:val="left"/>
              <w:rPr>
                <w:sz w:val="20"/>
                <w:szCs w:val="20"/>
                <w:lang w:val="es-AR"/>
              </w:rPr>
            </w:pPr>
            <w:r w:rsidRPr="00FA5E62">
              <w:rPr>
                <w:sz w:val="20"/>
                <w:szCs w:val="20"/>
                <w:lang w:val="es-AR"/>
              </w:rPr>
              <w:t>ONUDI</w:t>
            </w:r>
          </w:p>
        </w:tc>
        <w:tc>
          <w:tcPr>
            <w:tcW w:w="727" w:type="pct"/>
          </w:tcPr>
          <w:p w14:paraId="43CE9033" w14:textId="77777777" w:rsidR="0058481A" w:rsidRPr="00FA5E62" w:rsidRDefault="0058481A" w:rsidP="0058481A">
            <w:pPr>
              <w:jc w:val="left"/>
              <w:rPr>
                <w:sz w:val="20"/>
                <w:szCs w:val="20"/>
                <w:lang w:val="es-AR"/>
              </w:rPr>
            </w:pPr>
          </w:p>
        </w:tc>
      </w:tr>
    </w:tbl>
    <w:p w14:paraId="2BE4C51F" w14:textId="77777777" w:rsidR="009020BE" w:rsidRPr="00FA5E62" w:rsidRDefault="009020BE" w:rsidP="00C332B9">
      <w:pPr>
        <w:spacing w:after="14160"/>
        <w:jc w:val="center"/>
        <w:textAlignment w:val="baseline"/>
        <w:rPr>
          <w:lang w:val="es-AR" w:eastAsia="en-CA"/>
        </w:rPr>
        <w:sectPr w:rsidR="009020BE" w:rsidRPr="00FA5E62" w:rsidSect="00C17AEB">
          <w:headerReference w:type="first" r:id="rId24"/>
          <w:pgSz w:w="12240" w:h="15840" w:code="1"/>
          <w:pgMar w:top="720" w:right="1440" w:bottom="864" w:left="1440" w:header="720" w:footer="475" w:gutter="0"/>
          <w:pgNumType w:start="1"/>
          <w:cols w:space="720"/>
          <w:titlePg/>
        </w:sectPr>
      </w:pPr>
    </w:p>
    <w:p w14:paraId="026AFBCD" w14:textId="77777777" w:rsidR="005B32D9" w:rsidRPr="00FA5E62" w:rsidRDefault="007D476C">
      <w:pPr>
        <w:spacing w:after="240"/>
        <w:jc w:val="center"/>
        <w:textAlignment w:val="baseline"/>
        <w:rPr>
          <w:sz w:val="18"/>
          <w:szCs w:val="18"/>
          <w:lang w:val="es-AR" w:eastAsia="en-CA"/>
        </w:rPr>
      </w:pPr>
      <w:r w:rsidRPr="00FA5E62">
        <w:rPr>
          <w:b/>
          <w:bCs/>
          <w:lang w:val="es-AR" w:eastAsia="en-CA"/>
        </w:rPr>
        <w:lastRenderedPageBreak/>
        <w:t xml:space="preserve">Anexo </w:t>
      </w:r>
      <w:r w:rsidR="00944D29" w:rsidRPr="00FA5E62">
        <w:rPr>
          <w:b/>
          <w:bCs/>
          <w:lang w:val="es-AR" w:eastAsia="en-CA"/>
        </w:rPr>
        <w:t>III</w:t>
      </w:r>
    </w:p>
    <w:p w14:paraId="0FA34AEC" w14:textId="00E7AD6E" w:rsidR="005B32D9" w:rsidRPr="00FA5E62" w:rsidRDefault="007D476C" w:rsidP="007D476C">
      <w:pPr>
        <w:spacing w:after="240"/>
        <w:jc w:val="center"/>
        <w:textAlignment w:val="baseline"/>
        <w:rPr>
          <w:b/>
          <w:bCs/>
          <w:lang w:val="es-AR" w:eastAsia="en-CA"/>
        </w:rPr>
      </w:pPr>
      <w:r w:rsidRPr="00FA5E62">
        <w:rPr>
          <w:b/>
          <w:bCs/>
          <w:lang w:val="es-AR" w:eastAsia="en-CA"/>
        </w:rPr>
        <w:t xml:space="preserve">INFORMES DE TERMINACIÓN DE PROYECTOS PENDIENTES </w:t>
      </w:r>
      <w:r w:rsidR="00D1383B">
        <w:rPr>
          <w:b/>
          <w:bCs/>
          <w:lang w:val="es-AR" w:eastAsia="en-CA"/>
        </w:rPr>
        <w:t xml:space="preserve">CON </w:t>
      </w:r>
      <w:r w:rsidRPr="00FA5E62">
        <w:rPr>
          <w:b/>
          <w:bCs/>
          <w:lang w:val="es-AR" w:eastAsia="en-CA"/>
        </w:rPr>
        <w:t>ACUERDO</w:t>
      </w:r>
      <w:r w:rsidR="00D1383B">
        <w:rPr>
          <w:b/>
          <w:bCs/>
          <w:lang w:val="es-AR" w:eastAsia="en-CA"/>
        </w:rPr>
        <w:t>S</w:t>
      </w:r>
      <w:r w:rsidRPr="00FA5E62">
        <w:rPr>
          <w:b/>
          <w:bCs/>
          <w:lang w:val="es-AR" w:eastAsia="en-CA"/>
        </w:rPr>
        <w:t xml:space="preserve"> PLURIANUAL</w:t>
      </w:r>
      <w:r w:rsidR="00D1383B">
        <w:rPr>
          <w:b/>
          <w:bCs/>
          <w:lang w:val="es-AR" w:eastAsia="en-CA"/>
        </w:rPr>
        <w:t>ES</w:t>
      </w:r>
      <w:r>
        <w:rPr>
          <w:b/>
          <w:bCs/>
          <w:lang w:val="es-AR" w:eastAsia="en-CA"/>
        </w:rPr>
        <w:t xml:space="preserve"> </w:t>
      </w:r>
      <w:r w:rsidRPr="00FA5E62">
        <w:rPr>
          <w:b/>
          <w:bCs/>
          <w:lang w:val="es-AR" w:eastAsia="en-CA"/>
        </w:rPr>
        <w:t xml:space="preserve">POR DECISIÓN EN </w:t>
      </w:r>
      <w:r w:rsidR="009D2AAB" w:rsidRPr="00FA5E62">
        <w:rPr>
          <w:b/>
          <w:bCs/>
          <w:lang w:val="es-AR" w:eastAsia="en-CA"/>
        </w:rPr>
        <w:t>2025</w:t>
      </w:r>
    </w:p>
    <w:tbl>
      <w:tblPr>
        <w:tblW w:w="10606" w:type="dxa"/>
        <w:tblInd w:w="-289" w:type="dxa"/>
        <w:tblLook w:val="04A0" w:firstRow="1" w:lastRow="0" w:firstColumn="1" w:lastColumn="0" w:noHBand="0" w:noVBand="1"/>
      </w:tblPr>
      <w:tblGrid>
        <w:gridCol w:w="467"/>
        <w:gridCol w:w="1080"/>
        <w:gridCol w:w="2647"/>
        <w:gridCol w:w="1172"/>
        <w:gridCol w:w="1311"/>
        <w:gridCol w:w="1250"/>
        <w:gridCol w:w="1305"/>
        <w:gridCol w:w="1374"/>
      </w:tblGrid>
      <w:tr w:rsidR="009A6B67" w:rsidRPr="00FA5E62" w14:paraId="11133411" w14:textId="77777777" w:rsidTr="006455F8">
        <w:trPr>
          <w:trHeight w:val="408"/>
        </w:trPr>
        <w:tc>
          <w:tcPr>
            <w:tcW w:w="464" w:type="dxa"/>
            <w:tcBorders>
              <w:top w:val="single" w:sz="4" w:space="0" w:color="auto"/>
              <w:left w:val="single" w:sz="4" w:space="0" w:color="auto"/>
              <w:bottom w:val="single" w:sz="4" w:space="0" w:color="auto"/>
              <w:right w:val="single" w:sz="4" w:space="0" w:color="auto"/>
            </w:tcBorders>
            <w:shd w:val="clear" w:color="auto" w:fill="auto"/>
            <w:hideMark/>
          </w:tcPr>
          <w:p w14:paraId="067E0C2A" w14:textId="77777777" w:rsidR="00BE3EFC" w:rsidRPr="00FA5E62" w:rsidRDefault="00BE3EFC" w:rsidP="00BE3EFC">
            <w:pPr>
              <w:jc w:val="left"/>
              <w:rPr>
                <w:sz w:val="20"/>
                <w:szCs w:val="20"/>
                <w:lang w:val="es-AR" w:eastAsia="zh-CN"/>
              </w:rPr>
            </w:pPr>
            <w:r w:rsidRPr="00FA5E62">
              <w:rPr>
                <w:sz w:val="20"/>
                <w:szCs w:val="20"/>
                <w:lang w:val="es-AR" w:eastAsia="zh-CN"/>
              </w:rPr>
              <w:t> </w:t>
            </w:r>
          </w:p>
        </w:tc>
        <w:tc>
          <w:tcPr>
            <w:tcW w:w="1090" w:type="dxa"/>
            <w:tcBorders>
              <w:top w:val="single" w:sz="4" w:space="0" w:color="auto"/>
              <w:left w:val="nil"/>
              <w:bottom w:val="single" w:sz="4" w:space="0" w:color="auto"/>
              <w:right w:val="single" w:sz="4" w:space="0" w:color="auto"/>
            </w:tcBorders>
            <w:shd w:val="clear" w:color="auto" w:fill="auto"/>
            <w:hideMark/>
          </w:tcPr>
          <w:p w14:paraId="2CA5653A" w14:textId="77777777" w:rsidR="005B32D9" w:rsidRPr="00FA5E62" w:rsidRDefault="007D476C">
            <w:pPr>
              <w:jc w:val="left"/>
              <w:rPr>
                <w:b/>
                <w:bCs/>
                <w:sz w:val="20"/>
                <w:szCs w:val="20"/>
                <w:lang w:val="es-AR" w:eastAsia="zh-CN"/>
              </w:rPr>
            </w:pPr>
            <w:r w:rsidRPr="00FA5E62">
              <w:rPr>
                <w:b/>
                <w:bCs/>
                <w:sz w:val="20"/>
                <w:szCs w:val="20"/>
                <w:lang w:val="es-AR" w:eastAsia="zh-CN"/>
              </w:rPr>
              <w:t>País</w:t>
            </w:r>
          </w:p>
        </w:tc>
        <w:tc>
          <w:tcPr>
            <w:tcW w:w="2873" w:type="dxa"/>
            <w:tcBorders>
              <w:top w:val="single" w:sz="4" w:space="0" w:color="auto"/>
              <w:left w:val="nil"/>
              <w:bottom w:val="single" w:sz="4" w:space="0" w:color="auto"/>
              <w:right w:val="single" w:sz="4" w:space="0" w:color="auto"/>
            </w:tcBorders>
            <w:shd w:val="clear" w:color="auto" w:fill="auto"/>
            <w:hideMark/>
          </w:tcPr>
          <w:p w14:paraId="60291DDD" w14:textId="32A75CFF" w:rsidR="005B32D9" w:rsidRPr="00FA5E62" w:rsidRDefault="00AC196E">
            <w:pPr>
              <w:jc w:val="center"/>
              <w:rPr>
                <w:b/>
                <w:bCs/>
                <w:sz w:val="20"/>
                <w:szCs w:val="20"/>
                <w:lang w:val="es-AR" w:eastAsia="zh-CN"/>
              </w:rPr>
            </w:pPr>
            <w:r>
              <w:rPr>
                <w:b/>
                <w:bCs/>
                <w:sz w:val="20"/>
                <w:szCs w:val="20"/>
                <w:lang w:val="es-AR" w:eastAsia="zh-CN"/>
              </w:rPr>
              <w:t>Sector o título del acuerdo plutianual</w:t>
            </w:r>
          </w:p>
        </w:tc>
        <w:tc>
          <w:tcPr>
            <w:tcW w:w="989" w:type="dxa"/>
            <w:tcBorders>
              <w:top w:val="single" w:sz="4" w:space="0" w:color="auto"/>
              <w:left w:val="nil"/>
              <w:bottom w:val="single" w:sz="4" w:space="0" w:color="auto"/>
              <w:right w:val="single" w:sz="4" w:space="0" w:color="auto"/>
            </w:tcBorders>
            <w:shd w:val="clear" w:color="auto" w:fill="auto"/>
            <w:hideMark/>
          </w:tcPr>
          <w:p w14:paraId="246B7F2E" w14:textId="77777777" w:rsidR="005B32D9" w:rsidRPr="00FA5E62" w:rsidRDefault="007D476C">
            <w:pPr>
              <w:jc w:val="center"/>
              <w:rPr>
                <w:b/>
                <w:bCs/>
                <w:sz w:val="20"/>
                <w:szCs w:val="20"/>
                <w:lang w:val="es-AR" w:eastAsia="zh-CN"/>
              </w:rPr>
            </w:pPr>
            <w:r w:rsidRPr="00FA5E62">
              <w:rPr>
                <w:b/>
                <w:bCs/>
                <w:sz w:val="20"/>
                <w:szCs w:val="20"/>
                <w:lang w:val="es-AR" w:eastAsia="zh-CN"/>
              </w:rPr>
              <w:t>Organismo principal</w:t>
            </w:r>
          </w:p>
        </w:tc>
        <w:tc>
          <w:tcPr>
            <w:tcW w:w="1319" w:type="dxa"/>
            <w:tcBorders>
              <w:top w:val="single" w:sz="4" w:space="0" w:color="auto"/>
              <w:left w:val="nil"/>
              <w:bottom w:val="single" w:sz="4" w:space="0" w:color="auto"/>
              <w:right w:val="single" w:sz="4" w:space="0" w:color="auto"/>
            </w:tcBorders>
            <w:shd w:val="clear" w:color="auto" w:fill="auto"/>
            <w:hideMark/>
          </w:tcPr>
          <w:p w14:paraId="4AFABDA9" w14:textId="77777777" w:rsidR="005B32D9" w:rsidRPr="00FA5E62" w:rsidRDefault="007D476C">
            <w:pPr>
              <w:jc w:val="center"/>
              <w:rPr>
                <w:b/>
                <w:bCs/>
                <w:sz w:val="20"/>
                <w:szCs w:val="20"/>
                <w:lang w:val="es-AR" w:eastAsia="zh-CN"/>
              </w:rPr>
            </w:pPr>
            <w:r w:rsidRPr="00FA5E62">
              <w:rPr>
                <w:b/>
                <w:bCs/>
                <w:sz w:val="20"/>
                <w:szCs w:val="20"/>
                <w:lang w:val="es-AR" w:eastAsia="zh-CN"/>
              </w:rPr>
              <w:t>Organismo cooperante</w:t>
            </w:r>
          </w:p>
        </w:tc>
        <w:tc>
          <w:tcPr>
            <w:tcW w:w="1161" w:type="dxa"/>
            <w:tcBorders>
              <w:top w:val="single" w:sz="4" w:space="0" w:color="auto"/>
              <w:left w:val="nil"/>
              <w:bottom w:val="single" w:sz="4" w:space="0" w:color="auto"/>
              <w:right w:val="single" w:sz="4" w:space="0" w:color="auto"/>
            </w:tcBorders>
            <w:shd w:val="clear" w:color="auto" w:fill="auto"/>
            <w:hideMark/>
          </w:tcPr>
          <w:p w14:paraId="104ACDD8" w14:textId="6DC2290D" w:rsidR="005B32D9" w:rsidRPr="00FA5E62" w:rsidRDefault="007D476C">
            <w:pPr>
              <w:jc w:val="center"/>
              <w:rPr>
                <w:b/>
                <w:bCs/>
                <w:sz w:val="20"/>
                <w:szCs w:val="20"/>
                <w:lang w:val="es-AR" w:eastAsia="zh-CN"/>
              </w:rPr>
            </w:pPr>
            <w:r w:rsidRPr="00FA5E62">
              <w:rPr>
                <w:b/>
                <w:bCs/>
                <w:sz w:val="20"/>
                <w:szCs w:val="20"/>
                <w:lang w:val="es-AR" w:eastAsia="zh-CN"/>
              </w:rPr>
              <w:t>Fecha de termina</w:t>
            </w:r>
            <w:r w:rsidR="00D1383B">
              <w:rPr>
                <w:b/>
                <w:bCs/>
                <w:sz w:val="20"/>
                <w:szCs w:val="20"/>
                <w:lang w:val="es-AR" w:eastAsia="zh-CN"/>
              </w:rPr>
              <w:t>ción</w:t>
            </w:r>
            <w:r w:rsidRPr="00FA5E62">
              <w:rPr>
                <w:b/>
                <w:bCs/>
                <w:sz w:val="20"/>
                <w:szCs w:val="20"/>
                <w:lang w:val="es-AR" w:eastAsia="zh-CN"/>
              </w:rPr>
              <w:t xml:space="preserve"> </w:t>
            </w:r>
            <w:r w:rsidR="00D1383B">
              <w:rPr>
                <w:b/>
                <w:bCs/>
                <w:sz w:val="20"/>
                <w:szCs w:val="20"/>
                <w:lang w:val="es-AR" w:eastAsia="zh-CN"/>
              </w:rPr>
              <w:t>definitiva</w:t>
            </w:r>
          </w:p>
        </w:tc>
        <w:tc>
          <w:tcPr>
            <w:tcW w:w="1295" w:type="dxa"/>
            <w:tcBorders>
              <w:top w:val="single" w:sz="4" w:space="0" w:color="auto"/>
              <w:left w:val="nil"/>
              <w:bottom w:val="single" w:sz="4" w:space="0" w:color="auto"/>
              <w:right w:val="single" w:sz="4" w:space="0" w:color="auto"/>
            </w:tcBorders>
            <w:shd w:val="clear" w:color="auto" w:fill="auto"/>
            <w:hideMark/>
          </w:tcPr>
          <w:p w14:paraId="20C79BF5" w14:textId="479D2F68" w:rsidR="005B32D9" w:rsidRPr="00FA5E62" w:rsidRDefault="007D476C">
            <w:pPr>
              <w:jc w:val="center"/>
              <w:rPr>
                <w:b/>
                <w:bCs/>
                <w:sz w:val="20"/>
                <w:szCs w:val="20"/>
                <w:lang w:val="es-AR" w:eastAsia="zh-CN"/>
              </w:rPr>
            </w:pPr>
            <w:r w:rsidRPr="00FA5E62">
              <w:rPr>
                <w:b/>
                <w:bCs/>
                <w:sz w:val="20"/>
                <w:szCs w:val="20"/>
                <w:lang w:val="es-AR" w:eastAsia="zh-CN"/>
              </w:rPr>
              <w:t xml:space="preserve">Fecha </w:t>
            </w:r>
            <w:r w:rsidR="00220467">
              <w:rPr>
                <w:b/>
                <w:bCs/>
                <w:sz w:val="20"/>
                <w:szCs w:val="20"/>
                <w:lang w:val="es-AR" w:eastAsia="zh-CN"/>
              </w:rPr>
              <w:t>de</w:t>
            </w:r>
            <w:r w:rsidRPr="00FA5E62">
              <w:rPr>
                <w:b/>
                <w:bCs/>
                <w:sz w:val="20"/>
                <w:szCs w:val="20"/>
                <w:lang w:val="es-AR" w:eastAsia="zh-CN"/>
              </w:rPr>
              <w:t xml:space="preserve"> presentación del informe de t</w:t>
            </w:r>
            <w:r w:rsidR="00D1383B">
              <w:rPr>
                <w:b/>
                <w:bCs/>
                <w:sz w:val="20"/>
                <w:szCs w:val="20"/>
                <w:lang w:val="es-AR" w:eastAsia="zh-CN"/>
              </w:rPr>
              <w:t>e</w:t>
            </w:r>
            <w:r w:rsidRPr="00FA5E62">
              <w:rPr>
                <w:b/>
                <w:bCs/>
                <w:sz w:val="20"/>
                <w:szCs w:val="20"/>
                <w:lang w:val="es-AR" w:eastAsia="zh-CN"/>
              </w:rPr>
              <w:t>rmin</w:t>
            </w:r>
            <w:r w:rsidR="00D1383B">
              <w:rPr>
                <w:b/>
                <w:bCs/>
                <w:sz w:val="20"/>
                <w:szCs w:val="20"/>
                <w:lang w:val="es-AR" w:eastAsia="zh-CN"/>
              </w:rPr>
              <w:t>ación</w:t>
            </w:r>
            <w:r w:rsidRPr="00FA5E62">
              <w:rPr>
                <w:b/>
                <w:bCs/>
                <w:sz w:val="20"/>
                <w:szCs w:val="20"/>
                <w:lang w:val="es-AR" w:eastAsia="zh-CN"/>
              </w:rPr>
              <w:t xml:space="preserve"> de proyecto</w:t>
            </w:r>
          </w:p>
        </w:tc>
        <w:tc>
          <w:tcPr>
            <w:tcW w:w="1415" w:type="dxa"/>
            <w:tcBorders>
              <w:top w:val="single" w:sz="4" w:space="0" w:color="auto"/>
              <w:left w:val="nil"/>
              <w:bottom w:val="single" w:sz="4" w:space="0" w:color="auto"/>
              <w:right w:val="single" w:sz="4" w:space="0" w:color="auto"/>
            </w:tcBorders>
            <w:shd w:val="clear" w:color="auto" w:fill="auto"/>
            <w:hideMark/>
          </w:tcPr>
          <w:p w14:paraId="24B6BA3B" w14:textId="2D0359B8" w:rsidR="005B32D9" w:rsidRPr="00FA5E62" w:rsidRDefault="007D476C">
            <w:pPr>
              <w:jc w:val="center"/>
              <w:rPr>
                <w:b/>
                <w:bCs/>
                <w:sz w:val="20"/>
                <w:szCs w:val="20"/>
                <w:lang w:val="es-AR" w:eastAsia="zh-CN"/>
              </w:rPr>
            </w:pPr>
            <w:r w:rsidRPr="00FA5E62">
              <w:rPr>
                <w:b/>
                <w:bCs/>
                <w:sz w:val="20"/>
                <w:szCs w:val="20"/>
                <w:lang w:val="es-AR" w:eastAsia="zh-CN"/>
              </w:rPr>
              <w:t>Decisi</w:t>
            </w:r>
            <w:r w:rsidR="009A6B67">
              <w:rPr>
                <w:b/>
                <w:bCs/>
                <w:sz w:val="20"/>
                <w:szCs w:val="20"/>
                <w:lang w:val="es-AR" w:eastAsia="zh-CN"/>
              </w:rPr>
              <w:t>ones</w:t>
            </w:r>
          </w:p>
        </w:tc>
      </w:tr>
      <w:tr w:rsidR="009A6B67" w:rsidRPr="00FA5E62" w14:paraId="73AE9958"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28C1205B" w14:textId="77777777" w:rsidR="005B32D9" w:rsidRPr="00FA5E62" w:rsidRDefault="007D476C">
            <w:pPr>
              <w:jc w:val="left"/>
              <w:rPr>
                <w:sz w:val="20"/>
                <w:szCs w:val="20"/>
                <w:lang w:val="es-AR" w:eastAsia="zh-CN"/>
              </w:rPr>
            </w:pPr>
            <w:r w:rsidRPr="00FA5E62">
              <w:rPr>
                <w:sz w:val="20"/>
                <w:szCs w:val="20"/>
                <w:lang w:val="es-AR" w:eastAsia="zh-CN"/>
              </w:rPr>
              <w:t>1</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14031508" w14:textId="77777777" w:rsidR="005B32D9" w:rsidRPr="00FA5E62" w:rsidRDefault="007D476C">
            <w:pPr>
              <w:jc w:val="left"/>
              <w:rPr>
                <w:sz w:val="20"/>
                <w:szCs w:val="20"/>
                <w:lang w:val="es-AR" w:eastAsia="zh-CN"/>
              </w:rPr>
            </w:pPr>
            <w:r w:rsidRPr="00FA5E62">
              <w:rPr>
                <w:sz w:val="20"/>
                <w:szCs w:val="20"/>
                <w:lang w:val="es-AR" w:eastAsia="zh-CN"/>
              </w:rPr>
              <w:t>Argentina</w:t>
            </w:r>
          </w:p>
        </w:tc>
        <w:tc>
          <w:tcPr>
            <w:tcW w:w="2873" w:type="dxa"/>
            <w:tcBorders>
              <w:top w:val="nil"/>
              <w:left w:val="nil"/>
              <w:bottom w:val="single" w:sz="4" w:space="0" w:color="auto"/>
              <w:right w:val="single" w:sz="4" w:space="0" w:color="auto"/>
            </w:tcBorders>
            <w:shd w:val="clear" w:color="auto" w:fill="auto"/>
            <w:hideMark/>
          </w:tcPr>
          <w:p w14:paraId="554AA2CE"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2B549CF1"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319" w:type="dxa"/>
            <w:tcBorders>
              <w:top w:val="nil"/>
              <w:left w:val="nil"/>
              <w:bottom w:val="single" w:sz="4" w:space="0" w:color="auto"/>
              <w:right w:val="single" w:sz="4" w:space="0" w:color="auto"/>
            </w:tcBorders>
            <w:shd w:val="clear" w:color="auto" w:fill="auto"/>
            <w:hideMark/>
          </w:tcPr>
          <w:p w14:paraId="681596CD" w14:textId="77777777" w:rsidR="005B32D9" w:rsidRPr="00FA5E62" w:rsidRDefault="007D476C">
            <w:pPr>
              <w:jc w:val="left"/>
              <w:rPr>
                <w:sz w:val="20"/>
                <w:szCs w:val="20"/>
                <w:lang w:val="es-AR" w:eastAsia="zh-CN"/>
              </w:rPr>
            </w:pPr>
            <w:r w:rsidRPr="00FA5E62">
              <w:rPr>
                <w:sz w:val="20"/>
                <w:szCs w:val="20"/>
                <w:lang w:val="es-AR" w:eastAsia="zh-CN"/>
              </w:rPr>
              <w:t>Italia</w:t>
            </w:r>
          </w:p>
        </w:tc>
        <w:tc>
          <w:tcPr>
            <w:tcW w:w="1161" w:type="dxa"/>
            <w:tcBorders>
              <w:top w:val="nil"/>
              <w:left w:val="nil"/>
              <w:bottom w:val="single" w:sz="4" w:space="0" w:color="auto"/>
              <w:right w:val="single" w:sz="4" w:space="0" w:color="auto"/>
            </w:tcBorders>
            <w:shd w:val="clear" w:color="auto" w:fill="auto"/>
            <w:hideMark/>
          </w:tcPr>
          <w:p w14:paraId="1F471ABB"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05D92CC3"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7796EA7C" w14:textId="6DF37FE0" w:rsidR="005B32D9" w:rsidRPr="00FA5E62" w:rsidRDefault="007D476C">
            <w:pPr>
              <w:jc w:val="left"/>
              <w:rPr>
                <w:sz w:val="20"/>
                <w:szCs w:val="20"/>
                <w:lang w:val="es-AR" w:eastAsia="zh-CN"/>
              </w:rPr>
            </w:pPr>
            <w:r w:rsidRPr="00FA5E62">
              <w:rPr>
                <w:sz w:val="20"/>
                <w:szCs w:val="20"/>
                <w:lang w:val="es-AR" w:eastAsia="zh-CN"/>
              </w:rPr>
              <w:t>92/31</w:t>
            </w:r>
            <w:r w:rsidR="00D1383B">
              <w:rPr>
                <w:sz w:val="20"/>
                <w:szCs w:val="20"/>
                <w:lang w:val="es-AR" w:eastAsia="zh-CN"/>
              </w:rPr>
              <w:t xml:space="preserve"> </w:t>
            </w:r>
            <w:r w:rsidRPr="00FA5E62">
              <w:rPr>
                <w:sz w:val="20"/>
                <w:szCs w:val="20"/>
                <w:lang w:val="es-AR" w:eastAsia="zh-CN"/>
              </w:rPr>
              <w:t>e)</w:t>
            </w:r>
            <w:r w:rsidR="00D1383B">
              <w:rPr>
                <w:sz w:val="20"/>
                <w:szCs w:val="20"/>
                <w:lang w:val="es-AR" w:eastAsia="zh-CN"/>
              </w:rPr>
              <w:t xml:space="preserve"> </w:t>
            </w:r>
            <w:r w:rsidRPr="00FA5E62">
              <w:rPr>
                <w:sz w:val="20"/>
                <w:szCs w:val="20"/>
                <w:lang w:val="es-AR" w:eastAsia="zh-CN"/>
              </w:rPr>
              <w:t>i)</w:t>
            </w:r>
          </w:p>
        </w:tc>
      </w:tr>
      <w:tr w:rsidR="009A6B67" w:rsidRPr="00FA5E62" w14:paraId="5A03F67A"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0C3DC061" w14:textId="77777777" w:rsidR="005B32D9" w:rsidRPr="00FA5E62" w:rsidRDefault="007D476C">
            <w:pPr>
              <w:jc w:val="left"/>
              <w:rPr>
                <w:sz w:val="20"/>
                <w:szCs w:val="20"/>
                <w:lang w:val="es-AR" w:eastAsia="zh-CN"/>
              </w:rPr>
            </w:pPr>
            <w:r w:rsidRPr="00FA5E62">
              <w:rPr>
                <w:sz w:val="20"/>
                <w:szCs w:val="20"/>
                <w:lang w:val="es-AR" w:eastAsia="zh-CN"/>
              </w:rPr>
              <w:t>2</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380A0302" w14:textId="77777777" w:rsidR="005B32D9" w:rsidRPr="00FA5E62" w:rsidRDefault="007D476C">
            <w:pPr>
              <w:jc w:val="left"/>
              <w:rPr>
                <w:sz w:val="20"/>
                <w:szCs w:val="20"/>
                <w:lang w:val="es-AR" w:eastAsia="zh-CN"/>
              </w:rPr>
            </w:pPr>
            <w:r w:rsidRPr="00FA5E62">
              <w:rPr>
                <w:sz w:val="20"/>
                <w:szCs w:val="20"/>
                <w:lang w:val="es-AR" w:eastAsia="zh-CN"/>
              </w:rPr>
              <w:t>Burundi</w:t>
            </w:r>
          </w:p>
        </w:tc>
        <w:tc>
          <w:tcPr>
            <w:tcW w:w="2873" w:type="dxa"/>
            <w:tcBorders>
              <w:top w:val="nil"/>
              <w:left w:val="nil"/>
              <w:bottom w:val="single" w:sz="4" w:space="0" w:color="auto"/>
              <w:right w:val="single" w:sz="4" w:space="0" w:color="auto"/>
            </w:tcBorders>
            <w:shd w:val="clear" w:color="auto" w:fill="auto"/>
            <w:hideMark/>
          </w:tcPr>
          <w:p w14:paraId="73223F49"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w:t>
            </w:r>
          </w:p>
        </w:tc>
        <w:tc>
          <w:tcPr>
            <w:tcW w:w="989" w:type="dxa"/>
            <w:tcBorders>
              <w:top w:val="nil"/>
              <w:left w:val="nil"/>
              <w:bottom w:val="single" w:sz="4" w:space="0" w:color="auto"/>
              <w:right w:val="single" w:sz="4" w:space="0" w:color="auto"/>
            </w:tcBorders>
            <w:shd w:val="clear" w:color="auto" w:fill="auto"/>
            <w:hideMark/>
          </w:tcPr>
          <w:p w14:paraId="03E2D261"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319" w:type="dxa"/>
            <w:tcBorders>
              <w:top w:val="nil"/>
              <w:left w:val="nil"/>
              <w:bottom w:val="single" w:sz="4" w:space="0" w:color="auto"/>
              <w:right w:val="single" w:sz="4" w:space="0" w:color="auto"/>
            </w:tcBorders>
            <w:shd w:val="clear" w:color="auto" w:fill="auto"/>
            <w:hideMark/>
          </w:tcPr>
          <w:p w14:paraId="2FAD7448"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161" w:type="dxa"/>
            <w:tcBorders>
              <w:top w:val="nil"/>
              <w:left w:val="nil"/>
              <w:bottom w:val="single" w:sz="4" w:space="0" w:color="auto"/>
              <w:right w:val="single" w:sz="4" w:space="0" w:color="auto"/>
            </w:tcBorders>
            <w:shd w:val="clear" w:color="auto" w:fill="auto"/>
            <w:hideMark/>
          </w:tcPr>
          <w:p w14:paraId="2C52CBF8"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7F67AC73"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474FC34B" w14:textId="3C40BDA3" w:rsidR="005B32D9" w:rsidRPr="00FA5E62" w:rsidRDefault="007D476C">
            <w:pPr>
              <w:jc w:val="left"/>
              <w:rPr>
                <w:sz w:val="20"/>
                <w:szCs w:val="20"/>
                <w:lang w:val="es-AR" w:eastAsia="zh-CN"/>
              </w:rPr>
            </w:pPr>
            <w:r w:rsidRPr="00FA5E62">
              <w:rPr>
                <w:sz w:val="20"/>
                <w:szCs w:val="20"/>
                <w:lang w:val="es-AR" w:eastAsia="zh-CN"/>
              </w:rPr>
              <w:t>93/36</w:t>
            </w:r>
            <w:r w:rsidR="00D1383B">
              <w:rPr>
                <w:sz w:val="20"/>
                <w:szCs w:val="20"/>
                <w:lang w:val="es-AR" w:eastAsia="zh-CN"/>
              </w:rPr>
              <w:t xml:space="preserve"> </w:t>
            </w:r>
            <w:r w:rsidRPr="00FA5E62">
              <w:rPr>
                <w:sz w:val="20"/>
                <w:szCs w:val="20"/>
                <w:lang w:val="es-AR" w:eastAsia="zh-CN"/>
              </w:rPr>
              <w:t>a)</w:t>
            </w:r>
          </w:p>
        </w:tc>
      </w:tr>
      <w:tr w:rsidR="009A6B67" w:rsidRPr="00FA5E62" w14:paraId="5F9ABB11"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6513852D" w14:textId="77777777" w:rsidR="005B32D9" w:rsidRPr="00FA5E62" w:rsidRDefault="007D476C">
            <w:pPr>
              <w:jc w:val="left"/>
              <w:rPr>
                <w:sz w:val="20"/>
                <w:szCs w:val="20"/>
                <w:lang w:val="es-AR" w:eastAsia="zh-CN"/>
              </w:rPr>
            </w:pPr>
            <w:r w:rsidRPr="00FA5E62">
              <w:rPr>
                <w:sz w:val="20"/>
                <w:szCs w:val="20"/>
                <w:lang w:val="es-AR" w:eastAsia="zh-CN"/>
              </w:rPr>
              <w:t>3</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38E90DE7" w14:textId="77777777" w:rsidR="005B32D9" w:rsidRPr="00FA5E62" w:rsidRDefault="007D476C">
            <w:pPr>
              <w:jc w:val="left"/>
              <w:rPr>
                <w:sz w:val="20"/>
                <w:szCs w:val="20"/>
                <w:lang w:val="es-AR" w:eastAsia="zh-CN"/>
              </w:rPr>
            </w:pPr>
            <w:r w:rsidRPr="00FA5E62">
              <w:rPr>
                <w:sz w:val="20"/>
                <w:szCs w:val="20"/>
                <w:lang w:val="es-AR" w:eastAsia="zh-CN"/>
              </w:rPr>
              <w:t>Dominica</w:t>
            </w:r>
          </w:p>
        </w:tc>
        <w:tc>
          <w:tcPr>
            <w:tcW w:w="2873" w:type="dxa"/>
            <w:tcBorders>
              <w:top w:val="nil"/>
              <w:left w:val="nil"/>
              <w:bottom w:val="single" w:sz="4" w:space="0" w:color="auto"/>
              <w:right w:val="single" w:sz="4" w:space="0" w:color="auto"/>
            </w:tcBorders>
            <w:shd w:val="clear" w:color="auto" w:fill="auto"/>
            <w:hideMark/>
          </w:tcPr>
          <w:p w14:paraId="5FC728BD"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w:t>
            </w:r>
          </w:p>
        </w:tc>
        <w:tc>
          <w:tcPr>
            <w:tcW w:w="989" w:type="dxa"/>
            <w:tcBorders>
              <w:top w:val="nil"/>
              <w:left w:val="nil"/>
              <w:bottom w:val="single" w:sz="4" w:space="0" w:color="auto"/>
              <w:right w:val="single" w:sz="4" w:space="0" w:color="auto"/>
            </w:tcBorders>
            <w:shd w:val="clear" w:color="auto" w:fill="auto"/>
            <w:hideMark/>
          </w:tcPr>
          <w:p w14:paraId="7672C1FC"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319" w:type="dxa"/>
            <w:tcBorders>
              <w:top w:val="nil"/>
              <w:left w:val="nil"/>
              <w:bottom w:val="single" w:sz="4" w:space="0" w:color="auto"/>
              <w:right w:val="single" w:sz="4" w:space="0" w:color="auto"/>
            </w:tcBorders>
            <w:shd w:val="clear" w:color="auto" w:fill="auto"/>
            <w:hideMark/>
          </w:tcPr>
          <w:p w14:paraId="2B88CCE5" w14:textId="77777777" w:rsidR="00BE3EFC" w:rsidRPr="00FA5E62" w:rsidRDefault="00BE3EFC" w:rsidP="00BE3EFC">
            <w:pPr>
              <w:jc w:val="left"/>
              <w:rPr>
                <w:sz w:val="20"/>
                <w:szCs w:val="20"/>
                <w:lang w:val="es-AR" w:eastAsia="zh-CN"/>
              </w:rPr>
            </w:pPr>
            <w:r w:rsidRPr="00FA5E62">
              <w:rPr>
                <w:sz w:val="20"/>
                <w:szCs w:val="20"/>
                <w:lang w:val="es-AR" w:eastAsia="zh-CN"/>
              </w:rPr>
              <w:t> </w:t>
            </w:r>
          </w:p>
        </w:tc>
        <w:tc>
          <w:tcPr>
            <w:tcW w:w="1161" w:type="dxa"/>
            <w:tcBorders>
              <w:top w:val="nil"/>
              <w:left w:val="nil"/>
              <w:bottom w:val="single" w:sz="4" w:space="0" w:color="auto"/>
              <w:right w:val="single" w:sz="4" w:space="0" w:color="auto"/>
            </w:tcBorders>
            <w:shd w:val="clear" w:color="auto" w:fill="auto"/>
            <w:hideMark/>
          </w:tcPr>
          <w:p w14:paraId="3A2939D8"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5A9CE657"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503D6D66" w14:textId="1CC0836D" w:rsidR="005B32D9" w:rsidRPr="00FA5E62" w:rsidRDefault="007D476C">
            <w:pPr>
              <w:jc w:val="left"/>
              <w:rPr>
                <w:sz w:val="20"/>
                <w:szCs w:val="20"/>
                <w:lang w:val="es-AR" w:eastAsia="zh-CN"/>
              </w:rPr>
            </w:pPr>
            <w:r w:rsidRPr="00FA5E62">
              <w:rPr>
                <w:sz w:val="20"/>
                <w:szCs w:val="20"/>
                <w:lang w:val="es-AR" w:eastAsia="zh-CN"/>
              </w:rPr>
              <w:t>93/14</w:t>
            </w:r>
            <w:r w:rsidR="00D1383B">
              <w:rPr>
                <w:sz w:val="20"/>
                <w:szCs w:val="20"/>
                <w:lang w:val="es-AR" w:eastAsia="zh-CN"/>
              </w:rPr>
              <w:t xml:space="preserve"> </w:t>
            </w:r>
            <w:r w:rsidRPr="00FA5E62">
              <w:rPr>
                <w:sz w:val="20"/>
                <w:szCs w:val="20"/>
                <w:lang w:val="es-AR" w:eastAsia="zh-CN"/>
              </w:rPr>
              <w:t>b)</w:t>
            </w:r>
          </w:p>
        </w:tc>
      </w:tr>
      <w:tr w:rsidR="009A6B67" w:rsidRPr="00FA5E62" w14:paraId="2D614244"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4E077349" w14:textId="77777777" w:rsidR="005B32D9" w:rsidRPr="00FA5E62" w:rsidRDefault="007D476C">
            <w:pPr>
              <w:jc w:val="left"/>
              <w:rPr>
                <w:sz w:val="20"/>
                <w:szCs w:val="20"/>
                <w:lang w:val="es-AR" w:eastAsia="zh-CN"/>
              </w:rPr>
            </w:pPr>
            <w:r w:rsidRPr="00FA5E62">
              <w:rPr>
                <w:sz w:val="20"/>
                <w:szCs w:val="20"/>
                <w:lang w:val="es-AR" w:eastAsia="zh-CN"/>
              </w:rPr>
              <w:t>4</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0EDE97E1" w14:textId="77777777" w:rsidR="005B32D9" w:rsidRPr="00FA5E62" w:rsidRDefault="007D476C">
            <w:pPr>
              <w:jc w:val="left"/>
              <w:rPr>
                <w:sz w:val="20"/>
                <w:szCs w:val="20"/>
                <w:lang w:val="es-AR" w:eastAsia="zh-CN"/>
              </w:rPr>
            </w:pPr>
            <w:r w:rsidRPr="00FA5E62">
              <w:rPr>
                <w:sz w:val="20"/>
                <w:szCs w:val="20"/>
                <w:lang w:val="es-AR" w:eastAsia="zh-CN"/>
              </w:rPr>
              <w:t>Indonesia</w:t>
            </w:r>
          </w:p>
        </w:tc>
        <w:tc>
          <w:tcPr>
            <w:tcW w:w="2873" w:type="dxa"/>
            <w:tcBorders>
              <w:top w:val="nil"/>
              <w:left w:val="nil"/>
              <w:bottom w:val="single" w:sz="4" w:space="0" w:color="auto"/>
              <w:right w:val="single" w:sz="4" w:space="0" w:color="auto"/>
            </w:tcBorders>
            <w:shd w:val="clear" w:color="auto" w:fill="auto"/>
            <w:hideMark/>
          </w:tcPr>
          <w:p w14:paraId="0C755CD9"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0D779699" w14:textId="77777777" w:rsidR="005B32D9" w:rsidRPr="00FA5E62" w:rsidRDefault="007D476C">
            <w:pPr>
              <w:jc w:val="left"/>
              <w:rPr>
                <w:sz w:val="20"/>
                <w:szCs w:val="20"/>
                <w:lang w:val="es-AR" w:eastAsia="zh-CN"/>
              </w:rPr>
            </w:pPr>
            <w:r w:rsidRPr="00FA5E62">
              <w:rPr>
                <w:sz w:val="20"/>
                <w:szCs w:val="20"/>
                <w:lang w:val="es-AR" w:eastAsia="zh-CN"/>
              </w:rPr>
              <w:t>PNUD</w:t>
            </w:r>
          </w:p>
        </w:tc>
        <w:tc>
          <w:tcPr>
            <w:tcW w:w="1319" w:type="dxa"/>
            <w:tcBorders>
              <w:top w:val="nil"/>
              <w:left w:val="nil"/>
              <w:bottom w:val="single" w:sz="4" w:space="0" w:color="auto"/>
              <w:right w:val="single" w:sz="4" w:space="0" w:color="auto"/>
            </w:tcBorders>
            <w:shd w:val="clear" w:color="auto" w:fill="auto"/>
            <w:hideMark/>
          </w:tcPr>
          <w:p w14:paraId="3FD9340A" w14:textId="77777777" w:rsidR="005B32D9" w:rsidRPr="00FA5E62" w:rsidRDefault="007D476C">
            <w:pPr>
              <w:jc w:val="left"/>
              <w:rPr>
                <w:sz w:val="20"/>
                <w:szCs w:val="20"/>
                <w:lang w:val="es-AR" w:eastAsia="zh-CN"/>
              </w:rPr>
            </w:pPr>
            <w:r w:rsidRPr="00FA5E62">
              <w:rPr>
                <w:sz w:val="20"/>
                <w:szCs w:val="20"/>
                <w:lang w:val="es-AR" w:eastAsia="zh-CN"/>
              </w:rPr>
              <w:t>BIRF</w:t>
            </w:r>
          </w:p>
        </w:tc>
        <w:tc>
          <w:tcPr>
            <w:tcW w:w="1161" w:type="dxa"/>
            <w:tcBorders>
              <w:top w:val="nil"/>
              <w:left w:val="nil"/>
              <w:bottom w:val="single" w:sz="4" w:space="0" w:color="auto"/>
              <w:right w:val="single" w:sz="4" w:space="0" w:color="auto"/>
            </w:tcBorders>
            <w:shd w:val="clear" w:color="auto" w:fill="auto"/>
            <w:hideMark/>
          </w:tcPr>
          <w:p w14:paraId="0AAE2FEA" w14:textId="77777777" w:rsidR="00BE3EFC" w:rsidRPr="00FA5E62" w:rsidRDefault="00BE3EFC" w:rsidP="00BE3EFC">
            <w:pPr>
              <w:jc w:val="left"/>
              <w:rPr>
                <w:sz w:val="20"/>
                <w:szCs w:val="20"/>
                <w:lang w:val="es-AR" w:eastAsia="zh-CN"/>
              </w:rPr>
            </w:pPr>
            <w:r w:rsidRPr="00FA5E62">
              <w:rPr>
                <w:sz w:val="20"/>
                <w:szCs w:val="20"/>
                <w:lang w:val="es-AR" w:eastAsia="zh-CN"/>
              </w:rPr>
              <w:t> </w:t>
            </w:r>
          </w:p>
        </w:tc>
        <w:tc>
          <w:tcPr>
            <w:tcW w:w="1295" w:type="dxa"/>
            <w:tcBorders>
              <w:top w:val="nil"/>
              <w:left w:val="nil"/>
              <w:bottom w:val="single" w:sz="4" w:space="0" w:color="auto"/>
              <w:right w:val="single" w:sz="4" w:space="0" w:color="auto"/>
            </w:tcBorders>
            <w:shd w:val="clear" w:color="auto" w:fill="auto"/>
            <w:hideMark/>
          </w:tcPr>
          <w:p w14:paraId="5770D409" w14:textId="6E00EEDB" w:rsidR="005B32D9" w:rsidRPr="00FA5E62" w:rsidRDefault="007D476C">
            <w:pPr>
              <w:jc w:val="right"/>
              <w:rPr>
                <w:sz w:val="20"/>
                <w:szCs w:val="20"/>
                <w:lang w:val="es-AR" w:eastAsia="zh-CN"/>
              </w:rPr>
            </w:pPr>
            <w:r w:rsidRPr="00FA5E62">
              <w:rPr>
                <w:sz w:val="20"/>
                <w:szCs w:val="20"/>
                <w:lang w:val="es-AR" w:eastAsia="zh-CN"/>
              </w:rPr>
              <w:t xml:space="preserve">Segunda reunión </w:t>
            </w:r>
            <w:r w:rsidR="00D1383B">
              <w:rPr>
                <w:sz w:val="20"/>
                <w:szCs w:val="20"/>
                <w:lang w:val="es-AR" w:eastAsia="zh-CN"/>
              </w:rPr>
              <w:t>de</w:t>
            </w:r>
            <w:r w:rsidRPr="00FA5E62">
              <w:rPr>
                <w:sz w:val="20"/>
                <w:szCs w:val="20"/>
                <w:lang w:val="es-AR" w:eastAsia="zh-CN"/>
              </w:rPr>
              <w:t xml:space="preserve"> 2025</w:t>
            </w:r>
          </w:p>
        </w:tc>
        <w:tc>
          <w:tcPr>
            <w:tcW w:w="1415" w:type="dxa"/>
            <w:tcBorders>
              <w:top w:val="nil"/>
              <w:left w:val="nil"/>
              <w:bottom w:val="single" w:sz="4" w:space="0" w:color="auto"/>
              <w:right w:val="single" w:sz="4" w:space="0" w:color="auto"/>
            </w:tcBorders>
            <w:shd w:val="clear" w:color="auto" w:fill="auto"/>
            <w:hideMark/>
          </w:tcPr>
          <w:p w14:paraId="1E8347AC" w14:textId="35E0DE4A" w:rsidR="005B32D9" w:rsidRPr="00FA5E62" w:rsidRDefault="007D476C">
            <w:pPr>
              <w:jc w:val="left"/>
              <w:rPr>
                <w:sz w:val="20"/>
                <w:szCs w:val="20"/>
                <w:lang w:val="es-AR" w:eastAsia="zh-CN"/>
              </w:rPr>
            </w:pPr>
            <w:r w:rsidRPr="00FA5E62">
              <w:rPr>
                <w:sz w:val="20"/>
                <w:szCs w:val="20"/>
                <w:lang w:val="es-AR" w:eastAsia="zh-CN"/>
              </w:rPr>
              <w:t>92/24</w:t>
            </w:r>
            <w:r w:rsidR="00D1383B">
              <w:rPr>
                <w:sz w:val="20"/>
                <w:szCs w:val="20"/>
                <w:lang w:val="es-AR" w:eastAsia="zh-CN"/>
              </w:rPr>
              <w:t xml:space="preserve"> </w:t>
            </w:r>
            <w:r w:rsidRPr="00FA5E62">
              <w:rPr>
                <w:sz w:val="20"/>
                <w:szCs w:val="20"/>
                <w:lang w:val="es-AR" w:eastAsia="zh-CN"/>
              </w:rPr>
              <w:t>a)</w:t>
            </w:r>
          </w:p>
        </w:tc>
      </w:tr>
      <w:tr w:rsidR="009A6B67" w:rsidRPr="00FA5E62" w14:paraId="6FFEB991" w14:textId="77777777" w:rsidTr="006455F8">
        <w:trPr>
          <w:trHeight w:val="343"/>
        </w:trPr>
        <w:tc>
          <w:tcPr>
            <w:tcW w:w="464" w:type="dxa"/>
            <w:tcBorders>
              <w:top w:val="nil"/>
              <w:left w:val="single" w:sz="4" w:space="0" w:color="auto"/>
              <w:bottom w:val="single" w:sz="4" w:space="0" w:color="auto"/>
              <w:right w:val="single" w:sz="4" w:space="0" w:color="auto"/>
            </w:tcBorders>
            <w:shd w:val="clear" w:color="auto" w:fill="auto"/>
            <w:hideMark/>
          </w:tcPr>
          <w:p w14:paraId="0737E7B3" w14:textId="77777777" w:rsidR="005B32D9" w:rsidRPr="00FA5E62" w:rsidRDefault="007D476C">
            <w:pPr>
              <w:jc w:val="left"/>
              <w:rPr>
                <w:sz w:val="20"/>
                <w:szCs w:val="20"/>
                <w:lang w:val="es-AR" w:eastAsia="zh-CN"/>
              </w:rPr>
            </w:pPr>
            <w:r w:rsidRPr="00FA5E62">
              <w:rPr>
                <w:sz w:val="20"/>
                <w:szCs w:val="20"/>
                <w:lang w:val="es-AR" w:eastAsia="zh-CN"/>
              </w:rPr>
              <w:t>5</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06C06BF6" w14:textId="77777777" w:rsidR="005B32D9" w:rsidRPr="00FA5E62" w:rsidRDefault="007D476C">
            <w:pPr>
              <w:jc w:val="left"/>
              <w:rPr>
                <w:sz w:val="20"/>
                <w:szCs w:val="20"/>
                <w:lang w:val="es-AR" w:eastAsia="zh-CN"/>
              </w:rPr>
            </w:pPr>
            <w:r w:rsidRPr="00FA5E62">
              <w:rPr>
                <w:sz w:val="20"/>
                <w:szCs w:val="20"/>
                <w:lang w:val="es-AR" w:eastAsia="zh-CN"/>
              </w:rPr>
              <w:t>Jordania</w:t>
            </w:r>
          </w:p>
        </w:tc>
        <w:tc>
          <w:tcPr>
            <w:tcW w:w="2873" w:type="dxa"/>
            <w:tcBorders>
              <w:top w:val="nil"/>
              <w:left w:val="nil"/>
              <w:bottom w:val="single" w:sz="4" w:space="0" w:color="auto"/>
              <w:right w:val="single" w:sz="4" w:space="0" w:color="auto"/>
            </w:tcBorders>
            <w:shd w:val="clear" w:color="auto" w:fill="auto"/>
            <w:hideMark/>
          </w:tcPr>
          <w:p w14:paraId="1EFA7D1C"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0A9E4C41" w14:textId="77777777" w:rsidR="005B32D9" w:rsidRPr="00FA5E62" w:rsidRDefault="007D476C">
            <w:pPr>
              <w:jc w:val="left"/>
              <w:rPr>
                <w:sz w:val="20"/>
                <w:szCs w:val="20"/>
                <w:lang w:val="es-AR" w:eastAsia="zh-CN"/>
              </w:rPr>
            </w:pPr>
            <w:r w:rsidRPr="00FA5E62">
              <w:rPr>
                <w:sz w:val="20"/>
                <w:szCs w:val="20"/>
                <w:lang w:val="es-AR" w:eastAsia="zh-CN"/>
              </w:rPr>
              <w:t>BIRF</w:t>
            </w:r>
          </w:p>
        </w:tc>
        <w:tc>
          <w:tcPr>
            <w:tcW w:w="1319" w:type="dxa"/>
            <w:tcBorders>
              <w:top w:val="nil"/>
              <w:left w:val="nil"/>
              <w:bottom w:val="single" w:sz="4" w:space="0" w:color="auto"/>
              <w:right w:val="single" w:sz="4" w:space="0" w:color="auto"/>
            </w:tcBorders>
            <w:shd w:val="clear" w:color="auto" w:fill="auto"/>
            <w:hideMark/>
          </w:tcPr>
          <w:p w14:paraId="75E00C1D"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161" w:type="dxa"/>
            <w:tcBorders>
              <w:top w:val="nil"/>
              <w:left w:val="nil"/>
              <w:bottom w:val="single" w:sz="4" w:space="0" w:color="auto"/>
              <w:right w:val="single" w:sz="4" w:space="0" w:color="auto"/>
            </w:tcBorders>
            <w:shd w:val="clear" w:color="auto" w:fill="auto"/>
            <w:hideMark/>
          </w:tcPr>
          <w:p w14:paraId="2F3D9EB6"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69FE6E6D"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60DF4248" w14:textId="1D6E29A4" w:rsidR="005B32D9" w:rsidRPr="00FA5E62" w:rsidRDefault="007D476C">
            <w:pPr>
              <w:jc w:val="left"/>
              <w:rPr>
                <w:sz w:val="20"/>
                <w:szCs w:val="20"/>
                <w:lang w:val="es-AR" w:eastAsia="zh-CN"/>
              </w:rPr>
            </w:pPr>
            <w:r w:rsidRPr="00FA5E62">
              <w:rPr>
                <w:sz w:val="20"/>
                <w:szCs w:val="20"/>
                <w:lang w:val="es-AR" w:eastAsia="zh-CN"/>
              </w:rPr>
              <w:t>93/15</w:t>
            </w:r>
            <w:r w:rsidR="00D1383B">
              <w:rPr>
                <w:sz w:val="20"/>
                <w:szCs w:val="20"/>
                <w:lang w:val="es-AR" w:eastAsia="zh-CN"/>
              </w:rPr>
              <w:t xml:space="preserve"> </w:t>
            </w:r>
            <w:r w:rsidRPr="00FA5E62">
              <w:rPr>
                <w:sz w:val="20"/>
                <w:szCs w:val="20"/>
                <w:lang w:val="es-AR" w:eastAsia="zh-CN"/>
              </w:rPr>
              <w:t>b) y 93/16</w:t>
            </w:r>
            <w:r w:rsidR="00D1383B">
              <w:rPr>
                <w:sz w:val="20"/>
                <w:szCs w:val="20"/>
                <w:lang w:val="es-AR" w:eastAsia="zh-CN"/>
              </w:rPr>
              <w:t xml:space="preserve"> </w:t>
            </w:r>
            <w:r w:rsidRPr="00FA5E62">
              <w:rPr>
                <w:sz w:val="20"/>
                <w:szCs w:val="20"/>
                <w:lang w:val="es-AR" w:eastAsia="zh-CN"/>
              </w:rPr>
              <w:t>b)</w:t>
            </w:r>
          </w:p>
        </w:tc>
      </w:tr>
      <w:tr w:rsidR="009A6B67" w:rsidRPr="00FA5E62" w14:paraId="3D8B2AFC"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1A21E1B8" w14:textId="77777777" w:rsidR="005B32D9" w:rsidRPr="00FA5E62" w:rsidRDefault="007D476C">
            <w:pPr>
              <w:jc w:val="left"/>
              <w:rPr>
                <w:sz w:val="20"/>
                <w:szCs w:val="20"/>
                <w:lang w:val="es-AR" w:eastAsia="zh-CN"/>
              </w:rPr>
            </w:pPr>
            <w:r w:rsidRPr="00FA5E62">
              <w:rPr>
                <w:sz w:val="20"/>
                <w:szCs w:val="20"/>
                <w:lang w:val="es-AR" w:eastAsia="zh-CN"/>
              </w:rPr>
              <w:t>6</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20DD1501" w14:textId="77777777" w:rsidR="005B32D9" w:rsidRPr="00FA5E62" w:rsidRDefault="007D476C">
            <w:pPr>
              <w:jc w:val="left"/>
              <w:rPr>
                <w:sz w:val="20"/>
                <w:szCs w:val="20"/>
                <w:lang w:val="es-AR" w:eastAsia="zh-CN"/>
              </w:rPr>
            </w:pPr>
            <w:r w:rsidRPr="00FA5E62">
              <w:rPr>
                <w:sz w:val="20"/>
                <w:szCs w:val="20"/>
                <w:lang w:val="es-AR" w:eastAsia="zh-CN"/>
              </w:rPr>
              <w:t>Malí</w:t>
            </w:r>
          </w:p>
        </w:tc>
        <w:tc>
          <w:tcPr>
            <w:tcW w:w="2873" w:type="dxa"/>
            <w:tcBorders>
              <w:top w:val="nil"/>
              <w:left w:val="nil"/>
              <w:bottom w:val="single" w:sz="4" w:space="0" w:color="auto"/>
              <w:right w:val="single" w:sz="4" w:space="0" w:color="auto"/>
            </w:tcBorders>
            <w:shd w:val="clear" w:color="auto" w:fill="auto"/>
            <w:hideMark/>
          </w:tcPr>
          <w:p w14:paraId="5C7B93F0"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w:t>
            </w:r>
          </w:p>
        </w:tc>
        <w:tc>
          <w:tcPr>
            <w:tcW w:w="989" w:type="dxa"/>
            <w:tcBorders>
              <w:top w:val="nil"/>
              <w:left w:val="nil"/>
              <w:bottom w:val="single" w:sz="4" w:space="0" w:color="auto"/>
              <w:right w:val="single" w:sz="4" w:space="0" w:color="auto"/>
            </w:tcBorders>
            <w:shd w:val="clear" w:color="auto" w:fill="auto"/>
            <w:hideMark/>
          </w:tcPr>
          <w:p w14:paraId="0BE75075"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319" w:type="dxa"/>
            <w:tcBorders>
              <w:top w:val="nil"/>
              <w:left w:val="nil"/>
              <w:bottom w:val="single" w:sz="4" w:space="0" w:color="auto"/>
              <w:right w:val="single" w:sz="4" w:space="0" w:color="auto"/>
            </w:tcBorders>
            <w:shd w:val="clear" w:color="auto" w:fill="auto"/>
            <w:hideMark/>
          </w:tcPr>
          <w:p w14:paraId="44064C0E" w14:textId="77777777" w:rsidR="005B32D9" w:rsidRPr="00FA5E62" w:rsidRDefault="007D476C">
            <w:pPr>
              <w:jc w:val="left"/>
              <w:rPr>
                <w:sz w:val="20"/>
                <w:szCs w:val="20"/>
                <w:lang w:val="es-AR" w:eastAsia="zh-CN"/>
              </w:rPr>
            </w:pPr>
            <w:r w:rsidRPr="00FA5E62">
              <w:rPr>
                <w:sz w:val="20"/>
                <w:szCs w:val="20"/>
                <w:lang w:val="es-AR" w:eastAsia="zh-CN"/>
              </w:rPr>
              <w:t>PNUD</w:t>
            </w:r>
          </w:p>
        </w:tc>
        <w:tc>
          <w:tcPr>
            <w:tcW w:w="1161" w:type="dxa"/>
            <w:tcBorders>
              <w:top w:val="nil"/>
              <w:left w:val="nil"/>
              <w:bottom w:val="single" w:sz="4" w:space="0" w:color="auto"/>
              <w:right w:val="single" w:sz="4" w:space="0" w:color="auto"/>
            </w:tcBorders>
            <w:shd w:val="clear" w:color="auto" w:fill="auto"/>
            <w:hideMark/>
          </w:tcPr>
          <w:p w14:paraId="40A08DBA"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6A69EDD6"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7CD61FB4" w14:textId="00A7E03F" w:rsidR="005B32D9" w:rsidRPr="00FA5E62" w:rsidRDefault="007D476C">
            <w:pPr>
              <w:jc w:val="left"/>
              <w:rPr>
                <w:sz w:val="20"/>
                <w:szCs w:val="20"/>
                <w:lang w:val="es-AR" w:eastAsia="zh-CN"/>
              </w:rPr>
            </w:pPr>
            <w:r w:rsidRPr="00FA5E62">
              <w:rPr>
                <w:sz w:val="20"/>
                <w:szCs w:val="20"/>
                <w:lang w:val="es-AR" w:eastAsia="zh-CN"/>
              </w:rPr>
              <w:t>92/24</w:t>
            </w:r>
            <w:r w:rsidR="00D1383B">
              <w:rPr>
                <w:sz w:val="20"/>
                <w:szCs w:val="20"/>
                <w:lang w:val="es-AR" w:eastAsia="zh-CN"/>
              </w:rPr>
              <w:t xml:space="preserve"> </w:t>
            </w:r>
            <w:r w:rsidRPr="00FA5E62">
              <w:rPr>
                <w:sz w:val="20"/>
                <w:szCs w:val="20"/>
                <w:lang w:val="es-AR" w:eastAsia="zh-CN"/>
              </w:rPr>
              <w:t>a)</w:t>
            </w:r>
          </w:p>
        </w:tc>
      </w:tr>
      <w:tr w:rsidR="009A6B67" w:rsidRPr="00FA5E62" w14:paraId="479ADB13" w14:textId="77777777" w:rsidTr="006455F8">
        <w:trPr>
          <w:trHeight w:val="515"/>
        </w:trPr>
        <w:tc>
          <w:tcPr>
            <w:tcW w:w="464" w:type="dxa"/>
            <w:tcBorders>
              <w:top w:val="nil"/>
              <w:left w:val="single" w:sz="4" w:space="0" w:color="auto"/>
              <w:bottom w:val="single" w:sz="4" w:space="0" w:color="auto"/>
              <w:right w:val="single" w:sz="4" w:space="0" w:color="auto"/>
            </w:tcBorders>
            <w:shd w:val="clear" w:color="auto" w:fill="auto"/>
            <w:hideMark/>
          </w:tcPr>
          <w:p w14:paraId="1EFCE349" w14:textId="77777777" w:rsidR="005B32D9" w:rsidRPr="00FA5E62" w:rsidRDefault="007D476C">
            <w:pPr>
              <w:jc w:val="left"/>
              <w:rPr>
                <w:sz w:val="20"/>
                <w:szCs w:val="20"/>
                <w:lang w:val="es-AR" w:eastAsia="zh-CN"/>
              </w:rPr>
            </w:pPr>
            <w:r w:rsidRPr="00FA5E62">
              <w:rPr>
                <w:sz w:val="20"/>
                <w:szCs w:val="20"/>
                <w:lang w:val="es-AR" w:eastAsia="zh-CN"/>
              </w:rPr>
              <w:t>7</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66A823E9" w14:textId="77777777" w:rsidR="005B32D9" w:rsidRPr="00FA5E62" w:rsidRDefault="007D476C">
            <w:pPr>
              <w:jc w:val="left"/>
              <w:rPr>
                <w:sz w:val="20"/>
                <w:szCs w:val="20"/>
                <w:lang w:val="es-AR" w:eastAsia="zh-CN"/>
              </w:rPr>
            </w:pPr>
            <w:r w:rsidRPr="00FA5E62">
              <w:rPr>
                <w:sz w:val="20"/>
                <w:szCs w:val="20"/>
                <w:lang w:val="es-AR" w:eastAsia="zh-CN"/>
              </w:rPr>
              <w:t>México</w:t>
            </w:r>
          </w:p>
        </w:tc>
        <w:tc>
          <w:tcPr>
            <w:tcW w:w="2873" w:type="dxa"/>
            <w:tcBorders>
              <w:top w:val="nil"/>
              <w:left w:val="nil"/>
              <w:bottom w:val="single" w:sz="4" w:space="0" w:color="auto"/>
              <w:right w:val="single" w:sz="4" w:space="0" w:color="auto"/>
            </w:tcBorders>
            <w:shd w:val="clear" w:color="auto" w:fill="auto"/>
            <w:hideMark/>
          </w:tcPr>
          <w:p w14:paraId="5B768AEB"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6DBC3B13"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319" w:type="dxa"/>
            <w:tcBorders>
              <w:top w:val="nil"/>
              <w:left w:val="nil"/>
              <w:bottom w:val="single" w:sz="4" w:space="0" w:color="auto"/>
              <w:right w:val="single" w:sz="4" w:space="0" w:color="auto"/>
            </w:tcBorders>
            <w:shd w:val="clear" w:color="auto" w:fill="auto"/>
            <w:hideMark/>
          </w:tcPr>
          <w:p w14:paraId="693342B5" w14:textId="77777777" w:rsidR="005B32D9" w:rsidRPr="00FA5E62" w:rsidRDefault="007D476C">
            <w:pPr>
              <w:jc w:val="left"/>
              <w:rPr>
                <w:sz w:val="20"/>
                <w:szCs w:val="20"/>
                <w:lang w:val="es-AR" w:eastAsia="zh-CN"/>
              </w:rPr>
            </w:pPr>
            <w:r w:rsidRPr="00FA5E62">
              <w:rPr>
                <w:sz w:val="20"/>
                <w:szCs w:val="20"/>
                <w:lang w:val="es-AR" w:eastAsia="zh-CN"/>
              </w:rPr>
              <w:t>PNUMA/</w:t>
            </w:r>
          </w:p>
          <w:p w14:paraId="6E930EDD" w14:textId="77777777" w:rsidR="005B32D9" w:rsidRPr="00FA5E62" w:rsidRDefault="007D476C">
            <w:pPr>
              <w:jc w:val="left"/>
              <w:rPr>
                <w:sz w:val="20"/>
                <w:szCs w:val="20"/>
                <w:lang w:val="es-AR" w:eastAsia="zh-CN"/>
              </w:rPr>
            </w:pPr>
            <w:r w:rsidRPr="00FA5E62">
              <w:rPr>
                <w:sz w:val="20"/>
                <w:szCs w:val="20"/>
                <w:lang w:val="es-AR" w:eastAsia="zh-CN"/>
              </w:rPr>
              <w:t>Alemania/</w:t>
            </w:r>
          </w:p>
          <w:p w14:paraId="1AAE30D2" w14:textId="77777777" w:rsidR="005B32D9" w:rsidRPr="00FA5E62" w:rsidRDefault="007D476C">
            <w:pPr>
              <w:jc w:val="left"/>
              <w:rPr>
                <w:sz w:val="20"/>
                <w:szCs w:val="20"/>
                <w:lang w:val="es-AR" w:eastAsia="zh-CN"/>
              </w:rPr>
            </w:pPr>
            <w:r w:rsidRPr="00FA5E62">
              <w:rPr>
                <w:sz w:val="20"/>
                <w:szCs w:val="20"/>
                <w:lang w:val="es-AR" w:eastAsia="zh-CN"/>
              </w:rPr>
              <w:t>Italia/España</w:t>
            </w:r>
          </w:p>
        </w:tc>
        <w:tc>
          <w:tcPr>
            <w:tcW w:w="1161" w:type="dxa"/>
            <w:tcBorders>
              <w:top w:val="nil"/>
              <w:left w:val="nil"/>
              <w:bottom w:val="single" w:sz="4" w:space="0" w:color="auto"/>
              <w:right w:val="single" w:sz="4" w:space="0" w:color="auto"/>
            </w:tcBorders>
            <w:shd w:val="clear" w:color="auto" w:fill="auto"/>
            <w:hideMark/>
          </w:tcPr>
          <w:p w14:paraId="27939792"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642A871E" w14:textId="3BF410C7" w:rsidR="005B32D9" w:rsidRPr="00FA5E62" w:rsidRDefault="007D476C">
            <w:pPr>
              <w:jc w:val="right"/>
              <w:rPr>
                <w:sz w:val="20"/>
                <w:szCs w:val="20"/>
                <w:lang w:val="es-AR" w:eastAsia="zh-CN"/>
              </w:rPr>
            </w:pPr>
            <w:r w:rsidRPr="00FA5E62">
              <w:rPr>
                <w:sz w:val="20"/>
                <w:szCs w:val="20"/>
                <w:lang w:val="es-AR" w:eastAsia="zh-CN"/>
              </w:rPr>
              <w:t xml:space="preserve">Segunda reunión </w:t>
            </w:r>
            <w:r w:rsidR="00D1383B">
              <w:rPr>
                <w:sz w:val="20"/>
                <w:szCs w:val="20"/>
                <w:lang w:val="es-AR" w:eastAsia="zh-CN"/>
              </w:rPr>
              <w:t>de</w:t>
            </w:r>
            <w:r w:rsidRPr="00FA5E62">
              <w:rPr>
                <w:sz w:val="20"/>
                <w:szCs w:val="20"/>
                <w:lang w:val="es-AR" w:eastAsia="zh-CN"/>
              </w:rPr>
              <w:t xml:space="preserve"> 2025</w:t>
            </w:r>
          </w:p>
        </w:tc>
        <w:tc>
          <w:tcPr>
            <w:tcW w:w="1415" w:type="dxa"/>
            <w:tcBorders>
              <w:top w:val="nil"/>
              <w:left w:val="nil"/>
              <w:bottom w:val="single" w:sz="4" w:space="0" w:color="auto"/>
              <w:right w:val="single" w:sz="4" w:space="0" w:color="auto"/>
            </w:tcBorders>
            <w:shd w:val="clear" w:color="auto" w:fill="auto"/>
            <w:hideMark/>
          </w:tcPr>
          <w:p w14:paraId="4E8E63E3" w14:textId="43526C4B" w:rsidR="005B32D9" w:rsidRPr="00FA5E62" w:rsidRDefault="007D476C">
            <w:pPr>
              <w:jc w:val="left"/>
              <w:rPr>
                <w:sz w:val="20"/>
                <w:szCs w:val="20"/>
                <w:lang w:val="es-AR" w:eastAsia="zh-CN"/>
              </w:rPr>
            </w:pPr>
            <w:r w:rsidRPr="00FA5E62">
              <w:rPr>
                <w:sz w:val="20"/>
                <w:szCs w:val="20"/>
                <w:lang w:val="es-AR" w:eastAsia="zh-CN"/>
              </w:rPr>
              <w:t>90/46</w:t>
            </w:r>
            <w:r w:rsidR="00D1383B">
              <w:rPr>
                <w:sz w:val="20"/>
                <w:szCs w:val="20"/>
                <w:lang w:val="es-AR" w:eastAsia="zh-CN"/>
              </w:rPr>
              <w:t xml:space="preserve"> </w:t>
            </w:r>
            <w:r w:rsidRPr="00FA5E62">
              <w:rPr>
                <w:sz w:val="20"/>
                <w:szCs w:val="20"/>
                <w:lang w:val="es-AR" w:eastAsia="zh-CN"/>
              </w:rPr>
              <w:t>b) y 92/24</w:t>
            </w:r>
            <w:r w:rsidR="00D1383B">
              <w:rPr>
                <w:sz w:val="20"/>
                <w:szCs w:val="20"/>
                <w:lang w:val="es-AR" w:eastAsia="zh-CN"/>
              </w:rPr>
              <w:t xml:space="preserve"> </w:t>
            </w:r>
            <w:r w:rsidRPr="00FA5E62">
              <w:rPr>
                <w:sz w:val="20"/>
                <w:szCs w:val="20"/>
                <w:lang w:val="es-AR" w:eastAsia="zh-CN"/>
              </w:rPr>
              <w:t>a)</w:t>
            </w:r>
          </w:p>
        </w:tc>
      </w:tr>
      <w:tr w:rsidR="009A6B67" w:rsidRPr="00FA5E62" w14:paraId="35B3DF67" w14:textId="77777777" w:rsidTr="006455F8">
        <w:trPr>
          <w:trHeight w:val="515"/>
        </w:trPr>
        <w:tc>
          <w:tcPr>
            <w:tcW w:w="464" w:type="dxa"/>
            <w:tcBorders>
              <w:top w:val="nil"/>
              <w:left w:val="single" w:sz="4" w:space="0" w:color="auto"/>
              <w:bottom w:val="single" w:sz="4" w:space="0" w:color="auto"/>
              <w:right w:val="single" w:sz="4" w:space="0" w:color="auto"/>
            </w:tcBorders>
            <w:shd w:val="clear" w:color="auto" w:fill="auto"/>
            <w:hideMark/>
          </w:tcPr>
          <w:p w14:paraId="1AD3390D" w14:textId="77777777" w:rsidR="005B32D9" w:rsidRPr="00FA5E62" w:rsidRDefault="007D476C">
            <w:pPr>
              <w:jc w:val="left"/>
              <w:rPr>
                <w:sz w:val="20"/>
                <w:szCs w:val="20"/>
                <w:lang w:val="es-AR" w:eastAsia="zh-CN"/>
              </w:rPr>
            </w:pPr>
            <w:r w:rsidRPr="00FA5E62">
              <w:rPr>
                <w:sz w:val="20"/>
                <w:szCs w:val="20"/>
                <w:lang w:val="es-AR" w:eastAsia="zh-CN"/>
              </w:rPr>
              <w:t>8</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344076B3" w14:textId="77777777" w:rsidR="005B32D9" w:rsidRPr="00FA5E62" w:rsidRDefault="007D476C">
            <w:pPr>
              <w:jc w:val="left"/>
              <w:rPr>
                <w:sz w:val="20"/>
                <w:szCs w:val="20"/>
                <w:lang w:val="es-AR" w:eastAsia="zh-CN"/>
              </w:rPr>
            </w:pPr>
            <w:r w:rsidRPr="00FA5E62">
              <w:rPr>
                <w:sz w:val="20"/>
                <w:szCs w:val="20"/>
                <w:lang w:val="es-AR" w:eastAsia="zh-CN"/>
              </w:rPr>
              <w:t>Pakistán</w:t>
            </w:r>
          </w:p>
        </w:tc>
        <w:tc>
          <w:tcPr>
            <w:tcW w:w="2873" w:type="dxa"/>
            <w:tcBorders>
              <w:top w:val="nil"/>
              <w:left w:val="nil"/>
              <w:bottom w:val="single" w:sz="4" w:space="0" w:color="auto"/>
              <w:right w:val="single" w:sz="4" w:space="0" w:color="auto"/>
            </w:tcBorders>
            <w:shd w:val="clear" w:color="auto" w:fill="auto"/>
            <w:hideMark/>
          </w:tcPr>
          <w:p w14:paraId="281675BD"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00AF9CCB"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319" w:type="dxa"/>
            <w:tcBorders>
              <w:top w:val="nil"/>
              <w:left w:val="nil"/>
              <w:bottom w:val="single" w:sz="4" w:space="0" w:color="auto"/>
              <w:right w:val="single" w:sz="4" w:space="0" w:color="auto"/>
            </w:tcBorders>
            <w:shd w:val="clear" w:color="auto" w:fill="auto"/>
            <w:hideMark/>
          </w:tcPr>
          <w:p w14:paraId="6C1ED602"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161" w:type="dxa"/>
            <w:tcBorders>
              <w:top w:val="nil"/>
              <w:left w:val="nil"/>
              <w:bottom w:val="single" w:sz="4" w:space="0" w:color="auto"/>
              <w:right w:val="single" w:sz="4" w:space="0" w:color="auto"/>
            </w:tcBorders>
            <w:shd w:val="clear" w:color="auto" w:fill="auto"/>
            <w:hideMark/>
          </w:tcPr>
          <w:p w14:paraId="760508C1" w14:textId="77777777" w:rsidR="00BE3EFC" w:rsidRPr="00FA5E62" w:rsidRDefault="00BE3EFC" w:rsidP="00BE3EFC">
            <w:pPr>
              <w:jc w:val="left"/>
              <w:rPr>
                <w:sz w:val="20"/>
                <w:szCs w:val="20"/>
                <w:lang w:val="es-AR" w:eastAsia="zh-CN"/>
              </w:rPr>
            </w:pPr>
            <w:r w:rsidRPr="00FA5E62">
              <w:rPr>
                <w:sz w:val="20"/>
                <w:szCs w:val="20"/>
                <w:lang w:val="es-AR" w:eastAsia="zh-CN"/>
              </w:rPr>
              <w:t> </w:t>
            </w:r>
          </w:p>
        </w:tc>
        <w:tc>
          <w:tcPr>
            <w:tcW w:w="1295" w:type="dxa"/>
            <w:tcBorders>
              <w:top w:val="nil"/>
              <w:left w:val="nil"/>
              <w:bottom w:val="single" w:sz="4" w:space="0" w:color="auto"/>
              <w:right w:val="single" w:sz="4" w:space="0" w:color="auto"/>
            </w:tcBorders>
            <w:shd w:val="clear" w:color="auto" w:fill="auto"/>
            <w:hideMark/>
          </w:tcPr>
          <w:p w14:paraId="3A2DCD6C" w14:textId="6527AB6F" w:rsidR="005B32D9" w:rsidRPr="00FA5E62" w:rsidRDefault="007D476C">
            <w:pPr>
              <w:jc w:val="right"/>
              <w:rPr>
                <w:sz w:val="20"/>
                <w:szCs w:val="20"/>
                <w:lang w:val="es-AR" w:eastAsia="zh-CN"/>
              </w:rPr>
            </w:pPr>
            <w:r w:rsidRPr="00FA5E62">
              <w:rPr>
                <w:sz w:val="20"/>
                <w:szCs w:val="20"/>
                <w:lang w:val="es-AR" w:eastAsia="zh-CN"/>
              </w:rPr>
              <w:t xml:space="preserve">Primera reunión </w:t>
            </w:r>
            <w:r w:rsidR="00D1383B">
              <w:rPr>
                <w:sz w:val="20"/>
                <w:szCs w:val="20"/>
                <w:lang w:val="es-AR" w:eastAsia="zh-CN"/>
              </w:rPr>
              <w:t>de</w:t>
            </w:r>
            <w:r w:rsidRPr="00FA5E62">
              <w:rPr>
                <w:sz w:val="20"/>
                <w:szCs w:val="20"/>
                <w:lang w:val="es-AR" w:eastAsia="zh-CN"/>
              </w:rPr>
              <w:t xml:space="preserve"> 2025</w:t>
            </w:r>
          </w:p>
        </w:tc>
        <w:tc>
          <w:tcPr>
            <w:tcW w:w="1415" w:type="dxa"/>
            <w:tcBorders>
              <w:top w:val="nil"/>
              <w:left w:val="nil"/>
              <w:bottom w:val="single" w:sz="4" w:space="0" w:color="auto"/>
              <w:right w:val="single" w:sz="4" w:space="0" w:color="auto"/>
            </w:tcBorders>
            <w:shd w:val="clear" w:color="auto" w:fill="auto"/>
            <w:hideMark/>
          </w:tcPr>
          <w:p w14:paraId="0A2E8513" w14:textId="171F220F" w:rsidR="005B32D9" w:rsidRPr="00FA5E62" w:rsidRDefault="007D476C">
            <w:pPr>
              <w:jc w:val="left"/>
              <w:rPr>
                <w:sz w:val="20"/>
                <w:szCs w:val="20"/>
                <w:lang w:val="es-AR" w:eastAsia="zh-CN"/>
              </w:rPr>
            </w:pPr>
            <w:r w:rsidRPr="00FA5E62">
              <w:rPr>
                <w:sz w:val="20"/>
                <w:szCs w:val="20"/>
                <w:lang w:val="es-AR" w:eastAsia="zh-CN"/>
              </w:rPr>
              <w:t>88/72</w:t>
            </w:r>
            <w:r w:rsidR="00D1383B">
              <w:rPr>
                <w:sz w:val="20"/>
                <w:szCs w:val="20"/>
                <w:lang w:val="es-AR" w:eastAsia="zh-CN"/>
              </w:rPr>
              <w:t xml:space="preserve"> </w:t>
            </w:r>
            <w:r w:rsidRPr="00FA5E62">
              <w:rPr>
                <w:sz w:val="20"/>
                <w:szCs w:val="20"/>
                <w:lang w:val="es-AR" w:eastAsia="zh-CN"/>
              </w:rPr>
              <w:t>d) y 92/15</w:t>
            </w:r>
            <w:r w:rsidR="00D1383B">
              <w:rPr>
                <w:sz w:val="20"/>
                <w:szCs w:val="20"/>
                <w:lang w:val="es-AR" w:eastAsia="zh-CN"/>
              </w:rPr>
              <w:t xml:space="preserve"> </w:t>
            </w:r>
            <w:r w:rsidRPr="00FA5E62">
              <w:rPr>
                <w:sz w:val="20"/>
                <w:szCs w:val="20"/>
                <w:lang w:val="es-AR" w:eastAsia="zh-CN"/>
              </w:rPr>
              <w:t>b)</w:t>
            </w:r>
          </w:p>
        </w:tc>
      </w:tr>
      <w:tr w:rsidR="009A6B67" w:rsidRPr="00FA5E62" w14:paraId="6E7B792F"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508E406B" w14:textId="77777777" w:rsidR="005B32D9" w:rsidRPr="00FA5E62" w:rsidRDefault="007D476C">
            <w:pPr>
              <w:jc w:val="left"/>
              <w:rPr>
                <w:sz w:val="20"/>
                <w:szCs w:val="20"/>
                <w:lang w:val="es-AR" w:eastAsia="zh-CN"/>
              </w:rPr>
            </w:pPr>
            <w:r w:rsidRPr="00FA5E62">
              <w:rPr>
                <w:sz w:val="20"/>
                <w:szCs w:val="20"/>
                <w:lang w:val="es-AR" w:eastAsia="zh-CN"/>
              </w:rPr>
              <w:t>9</w:t>
            </w:r>
            <w:r w:rsidR="00BE3EFC" w:rsidRPr="00FA5E62">
              <w:rPr>
                <w:sz w:val="20"/>
                <w:szCs w:val="20"/>
                <w:lang w:val="es-AR" w:eastAsia="zh-CN"/>
              </w:rPr>
              <w:t>.</w:t>
            </w:r>
          </w:p>
        </w:tc>
        <w:tc>
          <w:tcPr>
            <w:tcW w:w="1090" w:type="dxa"/>
            <w:tcBorders>
              <w:top w:val="nil"/>
              <w:left w:val="nil"/>
              <w:bottom w:val="single" w:sz="4" w:space="0" w:color="auto"/>
              <w:right w:val="single" w:sz="4" w:space="0" w:color="auto"/>
            </w:tcBorders>
            <w:shd w:val="clear" w:color="auto" w:fill="auto"/>
            <w:hideMark/>
          </w:tcPr>
          <w:p w14:paraId="7C4A2614" w14:textId="77777777" w:rsidR="005B32D9" w:rsidRPr="00FA5E62" w:rsidRDefault="007D476C">
            <w:pPr>
              <w:jc w:val="left"/>
              <w:rPr>
                <w:sz w:val="20"/>
                <w:szCs w:val="20"/>
                <w:lang w:val="es-AR" w:eastAsia="zh-CN"/>
              </w:rPr>
            </w:pPr>
            <w:r w:rsidRPr="00FA5E62">
              <w:rPr>
                <w:sz w:val="20"/>
                <w:szCs w:val="20"/>
                <w:lang w:val="es-AR" w:eastAsia="zh-CN"/>
              </w:rPr>
              <w:t>Saint Kitts y Nevis</w:t>
            </w:r>
          </w:p>
        </w:tc>
        <w:tc>
          <w:tcPr>
            <w:tcW w:w="2873" w:type="dxa"/>
            <w:tcBorders>
              <w:top w:val="nil"/>
              <w:left w:val="nil"/>
              <w:bottom w:val="single" w:sz="4" w:space="0" w:color="auto"/>
              <w:right w:val="single" w:sz="4" w:space="0" w:color="auto"/>
            </w:tcBorders>
            <w:shd w:val="clear" w:color="auto" w:fill="auto"/>
            <w:hideMark/>
          </w:tcPr>
          <w:p w14:paraId="43A3CBF8"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w:t>
            </w:r>
          </w:p>
        </w:tc>
        <w:tc>
          <w:tcPr>
            <w:tcW w:w="989" w:type="dxa"/>
            <w:tcBorders>
              <w:top w:val="nil"/>
              <w:left w:val="nil"/>
              <w:bottom w:val="single" w:sz="4" w:space="0" w:color="auto"/>
              <w:right w:val="single" w:sz="4" w:space="0" w:color="auto"/>
            </w:tcBorders>
            <w:shd w:val="clear" w:color="auto" w:fill="auto"/>
            <w:hideMark/>
          </w:tcPr>
          <w:p w14:paraId="7DD4C8EC"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319" w:type="dxa"/>
            <w:tcBorders>
              <w:top w:val="nil"/>
              <w:left w:val="nil"/>
              <w:bottom w:val="single" w:sz="4" w:space="0" w:color="auto"/>
              <w:right w:val="single" w:sz="4" w:space="0" w:color="auto"/>
            </w:tcBorders>
            <w:shd w:val="clear" w:color="auto" w:fill="auto"/>
            <w:hideMark/>
          </w:tcPr>
          <w:p w14:paraId="672D1226" w14:textId="77777777" w:rsidR="005B32D9" w:rsidRPr="00FA5E62" w:rsidRDefault="007D476C">
            <w:pPr>
              <w:jc w:val="left"/>
              <w:rPr>
                <w:sz w:val="20"/>
                <w:szCs w:val="20"/>
                <w:lang w:val="es-AR" w:eastAsia="zh-CN"/>
              </w:rPr>
            </w:pPr>
            <w:r w:rsidRPr="00FA5E62">
              <w:rPr>
                <w:sz w:val="20"/>
                <w:szCs w:val="20"/>
                <w:lang w:val="es-AR" w:eastAsia="zh-CN"/>
              </w:rPr>
              <w:t>PNUD</w:t>
            </w:r>
          </w:p>
        </w:tc>
        <w:tc>
          <w:tcPr>
            <w:tcW w:w="1161" w:type="dxa"/>
            <w:tcBorders>
              <w:top w:val="nil"/>
              <w:left w:val="nil"/>
              <w:bottom w:val="single" w:sz="4" w:space="0" w:color="auto"/>
              <w:right w:val="single" w:sz="4" w:space="0" w:color="auto"/>
            </w:tcBorders>
            <w:shd w:val="clear" w:color="auto" w:fill="auto"/>
            <w:hideMark/>
          </w:tcPr>
          <w:p w14:paraId="471E24EE" w14:textId="77777777" w:rsidR="005B32D9" w:rsidRPr="00FA5E62" w:rsidRDefault="007D476C">
            <w:pPr>
              <w:jc w:val="right"/>
              <w:rPr>
                <w:sz w:val="20"/>
                <w:szCs w:val="20"/>
                <w:lang w:val="es-AR" w:eastAsia="zh-CN"/>
              </w:rPr>
            </w:pPr>
            <w:r w:rsidRPr="00FA5E62">
              <w:rPr>
                <w:sz w:val="20"/>
                <w:szCs w:val="20"/>
                <w:lang w:val="es-AR" w:eastAsia="zh-CN"/>
              </w:rPr>
              <w:t>24 de junio</w:t>
            </w:r>
          </w:p>
        </w:tc>
        <w:tc>
          <w:tcPr>
            <w:tcW w:w="1295" w:type="dxa"/>
            <w:tcBorders>
              <w:top w:val="nil"/>
              <w:left w:val="nil"/>
              <w:bottom w:val="single" w:sz="4" w:space="0" w:color="auto"/>
              <w:right w:val="single" w:sz="4" w:space="0" w:color="auto"/>
            </w:tcBorders>
            <w:shd w:val="clear" w:color="auto" w:fill="auto"/>
            <w:hideMark/>
          </w:tcPr>
          <w:p w14:paraId="6A7B923A"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415" w:type="dxa"/>
            <w:tcBorders>
              <w:top w:val="nil"/>
              <w:left w:val="nil"/>
              <w:bottom w:val="single" w:sz="4" w:space="0" w:color="auto"/>
              <w:right w:val="single" w:sz="4" w:space="0" w:color="auto"/>
            </w:tcBorders>
            <w:shd w:val="clear" w:color="auto" w:fill="auto"/>
            <w:hideMark/>
          </w:tcPr>
          <w:p w14:paraId="21A5BE1F" w14:textId="470533FA" w:rsidR="005B32D9" w:rsidRPr="00FA5E62" w:rsidRDefault="007D476C">
            <w:pPr>
              <w:jc w:val="left"/>
              <w:rPr>
                <w:sz w:val="20"/>
                <w:szCs w:val="20"/>
                <w:lang w:val="es-AR" w:eastAsia="zh-CN"/>
              </w:rPr>
            </w:pPr>
            <w:r w:rsidRPr="00FA5E62">
              <w:rPr>
                <w:sz w:val="20"/>
                <w:szCs w:val="20"/>
                <w:lang w:val="es-AR" w:eastAsia="zh-CN"/>
              </w:rPr>
              <w:t>93/36</w:t>
            </w:r>
            <w:r w:rsidR="009A6B67">
              <w:rPr>
                <w:sz w:val="20"/>
                <w:szCs w:val="20"/>
                <w:lang w:val="es-AR" w:eastAsia="zh-CN"/>
              </w:rPr>
              <w:t xml:space="preserve"> </w:t>
            </w:r>
            <w:r w:rsidRPr="00FA5E62">
              <w:rPr>
                <w:sz w:val="20"/>
                <w:szCs w:val="20"/>
                <w:lang w:val="es-AR" w:eastAsia="zh-CN"/>
              </w:rPr>
              <w:t>a)</w:t>
            </w:r>
          </w:p>
        </w:tc>
      </w:tr>
      <w:tr w:rsidR="009A6B67" w:rsidRPr="00FA5E62" w14:paraId="40E5D998" w14:textId="77777777" w:rsidTr="006455F8">
        <w:trPr>
          <w:trHeight w:val="772"/>
        </w:trPr>
        <w:tc>
          <w:tcPr>
            <w:tcW w:w="464" w:type="dxa"/>
            <w:tcBorders>
              <w:top w:val="nil"/>
              <w:left w:val="single" w:sz="4" w:space="0" w:color="auto"/>
              <w:bottom w:val="single" w:sz="4" w:space="0" w:color="auto"/>
              <w:right w:val="single" w:sz="4" w:space="0" w:color="auto"/>
            </w:tcBorders>
            <w:shd w:val="clear" w:color="auto" w:fill="auto"/>
            <w:hideMark/>
          </w:tcPr>
          <w:p w14:paraId="11E4FCAF" w14:textId="77777777" w:rsidR="005B32D9" w:rsidRPr="00FA5E62" w:rsidRDefault="007E447C">
            <w:pPr>
              <w:jc w:val="left"/>
              <w:rPr>
                <w:sz w:val="20"/>
                <w:szCs w:val="20"/>
                <w:lang w:val="es-AR" w:eastAsia="zh-CN"/>
              </w:rPr>
            </w:pPr>
            <w:r w:rsidRPr="00FA5E62">
              <w:rPr>
                <w:sz w:val="20"/>
                <w:szCs w:val="20"/>
                <w:lang w:val="es-AR" w:eastAsia="zh-CN"/>
              </w:rPr>
              <w:t>10.</w:t>
            </w:r>
          </w:p>
        </w:tc>
        <w:tc>
          <w:tcPr>
            <w:tcW w:w="1090" w:type="dxa"/>
            <w:tcBorders>
              <w:top w:val="nil"/>
              <w:left w:val="nil"/>
              <w:bottom w:val="single" w:sz="4" w:space="0" w:color="auto"/>
              <w:right w:val="single" w:sz="4" w:space="0" w:color="auto"/>
            </w:tcBorders>
            <w:shd w:val="clear" w:color="auto" w:fill="auto"/>
            <w:hideMark/>
          </w:tcPr>
          <w:p w14:paraId="18BE7BC0" w14:textId="77777777" w:rsidR="005B32D9" w:rsidRPr="00FA5E62" w:rsidRDefault="007D476C">
            <w:pPr>
              <w:jc w:val="left"/>
              <w:rPr>
                <w:sz w:val="20"/>
                <w:szCs w:val="20"/>
                <w:lang w:val="es-AR" w:eastAsia="zh-CN"/>
              </w:rPr>
            </w:pPr>
            <w:r w:rsidRPr="00FA5E62">
              <w:rPr>
                <w:sz w:val="20"/>
                <w:szCs w:val="20"/>
                <w:lang w:val="es-AR" w:eastAsia="zh-CN"/>
              </w:rPr>
              <w:t>Sudán</w:t>
            </w:r>
          </w:p>
        </w:tc>
        <w:tc>
          <w:tcPr>
            <w:tcW w:w="2873" w:type="dxa"/>
            <w:tcBorders>
              <w:top w:val="nil"/>
              <w:left w:val="nil"/>
              <w:bottom w:val="single" w:sz="4" w:space="0" w:color="auto"/>
              <w:right w:val="single" w:sz="4" w:space="0" w:color="auto"/>
            </w:tcBorders>
            <w:shd w:val="clear" w:color="auto" w:fill="auto"/>
            <w:hideMark/>
          </w:tcPr>
          <w:p w14:paraId="5E9E34BD"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II)</w:t>
            </w:r>
          </w:p>
        </w:tc>
        <w:tc>
          <w:tcPr>
            <w:tcW w:w="989" w:type="dxa"/>
            <w:tcBorders>
              <w:top w:val="nil"/>
              <w:left w:val="nil"/>
              <w:bottom w:val="single" w:sz="4" w:space="0" w:color="auto"/>
              <w:right w:val="single" w:sz="4" w:space="0" w:color="auto"/>
            </w:tcBorders>
            <w:shd w:val="clear" w:color="auto" w:fill="auto"/>
            <w:hideMark/>
          </w:tcPr>
          <w:p w14:paraId="765A1524"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319" w:type="dxa"/>
            <w:tcBorders>
              <w:top w:val="nil"/>
              <w:left w:val="nil"/>
              <w:bottom w:val="single" w:sz="4" w:space="0" w:color="auto"/>
              <w:right w:val="single" w:sz="4" w:space="0" w:color="auto"/>
            </w:tcBorders>
            <w:shd w:val="clear" w:color="auto" w:fill="auto"/>
            <w:hideMark/>
          </w:tcPr>
          <w:p w14:paraId="78EA0827" w14:textId="77777777" w:rsidR="00BE3EFC" w:rsidRPr="00FA5E62" w:rsidRDefault="00BE3EFC" w:rsidP="00BE3EFC">
            <w:pPr>
              <w:jc w:val="left"/>
              <w:rPr>
                <w:sz w:val="20"/>
                <w:szCs w:val="20"/>
                <w:lang w:val="es-AR" w:eastAsia="zh-CN"/>
              </w:rPr>
            </w:pPr>
            <w:r w:rsidRPr="00FA5E62">
              <w:rPr>
                <w:sz w:val="20"/>
                <w:szCs w:val="20"/>
                <w:lang w:val="es-AR" w:eastAsia="zh-CN"/>
              </w:rPr>
              <w:t> </w:t>
            </w:r>
          </w:p>
        </w:tc>
        <w:tc>
          <w:tcPr>
            <w:tcW w:w="1161" w:type="dxa"/>
            <w:tcBorders>
              <w:top w:val="nil"/>
              <w:left w:val="nil"/>
              <w:bottom w:val="single" w:sz="4" w:space="0" w:color="auto"/>
              <w:right w:val="single" w:sz="4" w:space="0" w:color="auto"/>
            </w:tcBorders>
            <w:shd w:val="clear" w:color="auto" w:fill="auto"/>
            <w:hideMark/>
          </w:tcPr>
          <w:p w14:paraId="4547A698" w14:textId="77777777" w:rsidR="005B32D9" w:rsidRPr="00FA5E62" w:rsidRDefault="007D476C">
            <w:pPr>
              <w:jc w:val="right"/>
              <w:rPr>
                <w:sz w:val="20"/>
                <w:szCs w:val="20"/>
                <w:lang w:val="es-AR" w:eastAsia="zh-CN"/>
              </w:rPr>
            </w:pPr>
            <w:r w:rsidRPr="00FA5E62">
              <w:rPr>
                <w:sz w:val="20"/>
                <w:szCs w:val="20"/>
                <w:lang w:val="es-AR" w:eastAsia="zh-CN"/>
              </w:rPr>
              <w:t>24 de diciembre</w:t>
            </w:r>
          </w:p>
        </w:tc>
        <w:tc>
          <w:tcPr>
            <w:tcW w:w="1295" w:type="dxa"/>
            <w:tcBorders>
              <w:top w:val="nil"/>
              <w:left w:val="nil"/>
              <w:bottom w:val="single" w:sz="4" w:space="0" w:color="auto"/>
              <w:right w:val="single" w:sz="4" w:space="0" w:color="auto"/>
            </w:tcBorders>
            <w:shd w:val="clear" w:color="auto" w:fill="auto"/>
            <w:hideMark/>
          </w:tcPr>
          <w:p w14:paraId="68CEFABF" w14:textId="77777777" w:rsidR="005B32D9" w:rsidRPr="00FA5E62" w:rsidRDefault="007D476C">
            <w:pPr>
              <w:jc w:val="right"/>
              <w:rPr>
                <w:sz w:val="20"/>
                <w:szCs w:val="20"/>
                <w:lang w:val="es-AR" w:eastAsia="zh-CN"/>
              </w:rPr>
            </w:pPr>
            <w:r w:rsidRPr="00FA5E62">
              <w:rPr>
                <w:sz w:val="20"/>
                <w:szCs w:val="20"/>
                <w:lang w:val="es-AR" w:eastAsia="zh-CN"/>
              </w:rPr>
              <w:t>25 de junio</w:t>
            </w:r>
          </w:p>
        </w:tc>
        <w:tc>
          <w:tcPr>
            <w:tcW w:w="1415" w:type="dxa"/>
            <w:tcBorders>
              <w:top w:val="nil"/>
              <w:left w:val="nil"/>
              <w:bottom w:val="single" w:sz="4" w:space="0" w:color="auto"/>
              <w:right w:val="single" w:sz="4" w:space="0" w:color="auto"/>
            </w:tcBorders>
            <w:shd w:val="clear" w:color="auto" w:fill="auto"/>
            <w:hideMark/>
          </w:tcPr>
          <w:p w14:paraId="67764FF2" w14:textId="6ABA6825" w:rsidR="005B32D9" w:rsidRPr="00FA5E62" w:rsidRDefault="007D476C">
            <w:pPr>
              <w:jc w:val="left"/>
              <w:rPr>
                <w:sz w:val="20"/>
                <w:szCs w:val="20"/>
                <w:lang w:val="es-AR" w:eastAsia="zh-CN"/>
              </w:rPr>
            </w:pPr>
            <w:r w:rsidRPr="00FA5E62">
              <w:rPr>
                <w:sz w:val="20"/>
                <w:szCs w:val="20"/>
                <w:lang w:val="es-AR" w:eastAsia="zh-CN"/>
              </w:rPr>
              <w:t>88/60</w:t>
            </w:r>
            <w:r w:rsidR="009A6B67">
              <w:rPr>
                <w:sz w:val="20"/>
                <w:szCs w:val="20"/>
                <w:lang w:val="es-AR" w:eastAsia="zh-CN"/>
              </w:rPr>
              <w:t xml:space="preserve"> </w:t>
            </w:r>
            <w:r w:rsidRPr="00FA5E62">
              <w:rPr>
                <w:sz w:val="20"/>
                <w:szCs w:val="20"/>
                <w:lang w:val="es-AR" w:eastAsia="zh-CN"/>
              </w:rPr>
              <w:t>a), 91/14</w:t>
            </w:r>
            <w:r w:rsidR="009A6B67">
              <w:rPr>
                <w:sz w:val="20"/>
                <w:szCs w:val="20"/>
                <w:lang w:val="es-AR" w:eastAsia="zh-CN"/>
              </w:rPr>
              <w:t xml:space="preserve"> </w:t>
            </w:r>
            <w:r w:rsidRPr="00FA5E62">
              <w:rPr>
                <w:sz w:val="20"/>
                <w:szCs w:val="20"/>
                <w:lang w:val="es-AR" w:eastAsia="zh-CN"/>
              </w:rPr>
              <w:t>b)</w:t>
            </w:r>
            <w:r w:rsidR="009A6B67">
              <w:rPr>
                <w:sz w:val="20"/>
                <w:szCs w:val="20"/>
                <w:lang w:val="es-AR" w:eastAsia="zh-CN"/>
              </w:rPr>
              <w:t xml:space="preserve"> </w:t>
            </w:r>
            <w:r w:rsidRPr="00FA5E62">
              <w:rPr>
                <w:sz w:val="20"/>
                <w:szCs w:val="20"/>
                <w:lang w:val="es-AR" w:eastAsia="zh-CN"/>
              </w:rPr>
              <w:t>iv) y 93/15</w:t>
            </w:r>
            <w:r w:rsidR="009A6B67">
              <w:rPr>
                <w:sz w:val="20"/>
                <w:szCs w:val="20"/>
                <w:lang w:val="es-AR" w:eastAsia="zh-CN"/>
              </w:rPr>
              <w:t xml:space="preserve"> </w:t>
            </w:r>
            <w:r w:rsidRPr="00FA5E62">
              <w:rPr>
                <w:sz w:val="20"/>
                <w:szCs w:val="20"/>
                <w:lang w:val="es-AR" w:eastAsia="zh-CN"/>
              </w:rPr>
              <w:t>b)</w:t>
            </w:r>
            <w:r w:rsidR="009A6B67">
              <w:rPr>
                <w:sz w:val="20"/>
                <w:szCs w:val="20"/>
                <w:lang w:val="es-AR" w:eastAsia="zh-CN"/>
              </w:rPr>
              <w:t xml:space="preserve"> </w:t>
            </w:r>
            <w:r w:rsidRPr="00FA5E62">
              <w:rPr>
                <w:sz w:val="20"/>
                <w:szCs w:val="20"/>
                <w:lang w:val="es-AR" w:eastAsia="zh-CN"/>
              </w:rPr>
              <w:t>ii)</w:t>
            </w:r>
          </w:p>
        </w:tc>
      </w:tr>
      <w:tr w:rsidR="009A6B67" w:rsidRPr="00FA5E62" w14:paraId="49E9850E" w14:textId="77777777" w:rsidTr="006455F8">
        <w:trPr>
          <w:trHeight w:val="258"/>
        </w:trPr>
        <w:tc>
          <w:tcPr>
            <w:tcW w:w="464" w:type="dxa"/>
            <w:tcBorders>
              <w:top w:val="single" w:sz="4" w:space="0" w:color="auto"/>
              <w:left w:val="single" w:sz="4" w:space="0" w:color="auto"/>
              <w:bottom w:val="single" w:sz="4" w:space="0" w:color="auto"/>
              <w:right w:val="single" w:sz="4" w:space="0" w:color="auto"/>
            </w:tcBorders>
            <w:shd w:val="clear" w:color="auto" w:fill="auto"/>
            <w:hideMark/>
          </w:tcPr>
          <w:p w14:paraId="4CD97E86" w14:textId="77777777" w:rsidR="005B32D9" w:rsidRPr="00FA5E62" w:rsidRDefault="007E447C">
            <w:pPr>
              <w:jc w:val="left"/>
              <w:rPr>
                <w:sz w:val="20"/>
                <w:szCs w:val="20"/>
                <w:lang w:val="es-AR" w:eastAsia="zh-CN"/>
              </w:rPr>
            </w:pPr>
            <w:r w:rsidRPr="00FA5E62">
              <w:rPr>
                <w:sz w:val="20"/>
                <w:szCs w:val="20"/>
                <w:lang w:val="es-AR" w:eastAsia="zh-CN"/>
              </w:rPr>
              <w:t>11.</w:t>
            </w:r>
          </w:p>
        </w:tc>
        <w:tc>
          <w:tcPr>
            <w:tcW w:w="1090" w:type="dxa"/>
            <w:tcBorders>
              <w:top w:val="single" w:sz="4" w:space="0" w:color="auto"/>
              <w:left w:val="nil"/>
              <w:bottom w:val="single" w:sz="4" w:space="0" w:color="auto"/>
              <w:right w:val="single" w:sz="4" w:space="0" w:color="auto"/>
            </w:tcBorders>
            <w:shd w:val="clear" w:color="auto" w:fill="auto"/>
            <w:hideMark/>
          </w:tcPr>
          <w:p w14:paraId="4ED7C082" w14:textId="77777777" w:rsidR="005B32D9" w:rsidRPr="00FA5E62" w:rsidRDefault="007D476C">
            <w:pPr>
              <w:jc w:val="left"/>
              <w:rPr>
                <w:sz w:val="20"/>
                <w:szCs w:val="20"/>
                <w:lang w:val="es-AR" w:eastAsia="zh-CN"/>
              </w:rPr>
            </w:pPr>
            <w:r w:rsidRPr="00FA5E62">
              <w:rPr>
                <w:sz w:val="20"/>
                <w:szCs w:val="20"/>
                <w:lang w:val="es-AR" w:eastAsia="zh-CN"/>
              </w:rPr>
              <w:t>Suriname</w:t>
            </w:r>
          </w:p>
        </w:tc>
        <w:tc>
          <w:tcPr>
            <w:tcW w:w="2873" w:type="dxa"/>
            <w:tcBorders>
              <w:top w:val="single" w:sz="4" w:space="0" w:color="auto"/>
              <w:left w:val="nil"/>
              <w:bottom w:val="single" w:sz="4" w:space="0" w:color="auto"/>
              <w:right w:val="single" w:sz="4" w:space="0" w:color="auto"/>
            </w:tcBorders>
            <w:shd w:val="clear" w:color="auto" w:fill="auto"/>
            <w:hideMark/>
          </w:tcPr>
          <w:p w14:paraId="46010F4C" w14:textId="77777777" w:rsidR="005B32D9" w:rsidRPr="00FA5E62" w:rsidRDefault="007D476C">
            <w:pPr>
              <w:jc w:val="left"/>
              <w:rPr>
                <w:sz w:val="20"/>
                <w:szCs w:val="20"/>
                <w:lang w:val="es-AR" w:eastAsia="zh-CN"/>
              </w:rPr>
            </w:pPr>
            <w:r w:rsidRPr="00FA5E62">
              <w:rPr>
                <w:sz w:val="20"/>
                <w:szCs w:val="20"/>
                <w:lang w:val="es-AR" w:eastAsia="zh-CN"/>
              </w:rPr>
              <w:t xml:space="preserve">Plan de </w:t>
            </w:r>
            <w:r w:rsidR="00405E70" w:rsidRPr="00FA5E62">
              <w:rPr>
                <w:sz w:val="20"/>
                <w:szCs w:val="20"/>
                <w:lang w:val="es-AR" w:eastAsia="zh-CN"/>
              </w:rPr>
              <w:t>eliminación</w:t>
            </w:r>
            <w:r w:rsidRPr="00FA5E62">
              <w:rPr>
                <w:sz w:val="20"/>
                <w:szCs w:val="20"/>
                <w:lang w:val="es-AR" w:eastAsia="zh-CN"/>
              </w:rPr>
              <w:t xml:space="preserve"> de HCFC (etapa I)</w:t>
            </w:r>
          </w:p>
        </w:tc>
        <w:tc>
          <w:tcPr>
            <w:tcW w:w="989" w:type="dxa"/>
            <w:tcBorders>
              <w:top w:val="single" w:sz="4" w:space="0" w:color="auto"/>
              <w:left w:val="nil"/>
              <w:bottom w:val="single" w:sz="4" w:space="0" w:color="auto"/>
              <w:right w:val="single" w:sz="4" w:space="0" w:color="auto"/>
            </w:tcBorders>
            <w:shd w:val="clear" w:color="auto" w:fill="auto"/>
            <w:hideMark/>
          </w:tcPr>
          <w:p w14:paraId="31B4A8CF" w14:textId="77777777" w:rsidR="005B32D9" w:rsidRPr="00FA5E62" w:rsidRDefault="007D476C">
            <w:pPr>
              <w:jc w:val="left"/>
              <w:rPr>
                <w:sz w:val="20"/>
                <w:szCs w:val="20"/>
                <w:lang w:val="es-AR" w:eastAsia="zh-CN"/>
              </w:rPr>
            </w:pPr>
            <w:r w:rsidRPr="00FA5E62">
              <w:rPr>
                <w:sz w:val="20"/>
                <w:szCs w:val="20"/>
                <w:lang w:val="es-AR" w:eastAsia="zh-CN"/>
              </w:rPr>
              <w:t>PNUMA</w:t>
            </w:r>
          </w:p>
        </w:tc>
        <w:tc>
          <w:tcPr>
            <w:tcW w:w="1319" w:type="dxa"/>
            <w:tcBorders>
              <w:top w:val="single" w:sz="4" w:space="0" w:color="auto"/>
              <w:left w:val="nil"/>
              <w:bottom w:val="single" w:sz="4" w:space="0" w:color="auto"/>
              <w:right w:val="single" w:sz="4" w:space="0" w:color="auto"/>
            </w:tcBorders>
            <w:shd w:val="clear" w:color="auto" w:fill="auto"/>
            <w:hideMark/>
          </w:tcPr>
          <w:p w14:paraId="7ABCCAA3" w14:textId="77777777" w:rsidR="005B32D9" w:rsidRPr="00FA5E62" w:rsidRDefault="007D476C">
            <w:pPr>
              <w:jc w:val="left"/>
              <w:rPr>
                <w:sz w:val="20"/>
                <w:szCs w:val="20"/>
                <w:lang w:val="es-AR" w:eastAsia="zh-CN"/>
              </w:rPr>
            </w:pPr>
            <w:r w:rsidRPr="00FA5E62">
              <w:rPr>
                <w:sz w:val="20"/>
                <w:szCs w:val="20"/>
                <w:lang w:val="es-AR" w:eastAsia="zh-CN"/>
              </w:rPr>
              <w:t>ONUDI</w:t>
            </w:r>
          </w:p>
        </w:tc>
        <w:tc>
          <w:tcPr>
            <w:tcW w:w="1161" w:type="dxa"/>
            <w:tcBorders>
              <w:top w:val="single" w:sz="4" w:space="0" w:color="auto"/>
              <w:left w:val="nil"/>
              <w:bottom w:val="single" w:sz="4" w:space="0" w:color="auto"/>
              <w:right w:val="single" w:sz="4" w:space="0" w:color="auto"/>
            </w:tcBorders>
            <w:shd w:val="clear" w:color="auto" w:fill="auto"/>
            <w:hideMark/>
          </w:tcPr>
          <w:p w14:paraId="37B6CD52" w14:textId="77777777" w:rsidR="005B32D9" w:rsidRPr="00FA5E62" w:rsidRDefault="007D476C">
            <w:pPr>
              <w:jc w:val="right"/>
              <w:rPr>
                <w:sz w:val="20"/>
                <w:szCs w:val="20"/>
                <w:lang w:val="es-AR" w:eastAsia="zh-CN"/>
              </w:rPr>
            </w:pPr>
            <w:r w:rsidRPr="00FA5E62">
              <w:rPr>
                <w:sz w:val="20"/>
                <w:szCs w:val="20"/>
                <w:lang w:val="es-AR" w:eastAsia="zh-CN"/>
              </w:rPr>
              <w:t>24 de junio</w:t>
            </w:r>
          </w:p>
        </w:tc>
        <w:tc>
          <w:tcPr>
            <w:tcW w:w="1295" w:type="dxa"/>
            <w:tcBorders>
              <w:top w:val="single" w:sz="4" w:space="0" w:color="auto"/>
              <w:left w:val="nil"/>
              <w:bottom w:val="single" w:sz="4" w:space="0" w:color="auto"/>
              <w:right w:val="single" w:sz="4" w:space="0" w:color="auto"/>
            </w:tcBorders>
            <w:shd w:val="clear" w:color="auto" w:fill="auto"/>
            <w:hideMark/>
          </w:tcPr>
          <w:p w14:paraId="7AEF913C" w14:textId="460E6627" w:rsidR="005B32D9" w:rsidRPr="00FA5E62" w:rsidRDefault="007D476C">
            <w:pPr>
              <w:jc w:val="right"/>
              <w:rPr>
                <w:sz w:val="20"/>
                <w:szCs w:val="20"/>
                <w:lang w:val="es-AR" w:eastAsia="zh-CN"/>
              </w:rPr>
            </w:pPr>
            <w:r w:rsidRPr="00FA5E62">
              <w:rPr>
                <w:sz w:val="20"/>
                <w:szCs w:val="20"/>
                <w:lang w:val="es-AR" w:eastAsia="zh-CN"/>
              </w:rPr>
              <w:t xml:space="preserve">Primera reunión </w:t>
            </w:r>
            <w:r w:rsidR="009A6B67">
              <w:rPr>
                <w:sz w:val="20"/>
                <w:szCs w:val="20"/>
                <w:lang w:val="es-AR" w:eastAsia="zh-CN"/>
              </w:rPr>
              <w:t>de</w:t>
            </w:r>
            <w:r w:rsidRPr="00FA5E62">
              <w:rPr>
                <w:sz w:val="20"/>
                <w:szCs w:val="20"/>
                <w:lang w:val="es-AR" w:eastAsia="zh-CN"/>
              </w:rPr>
              <w:t xml:space="preserve"> 2025</w:t>
            </w:r>
          </w:p>
        </w:tc>
        <w:tc>
          <w:tcPr>
            <w:tcW w:w="1415" w:type="dxa"/>
            <w:tcBorders>
              <w:top w:val="single" w:sz="4" w:space="0" w:color="auto"/>
              <w:left w:val="nil"/>
              <w:bottom w:val="single" w:sz="4" w:space="0" w:color="auto"/>
              <w:right w:val="single" w:sz="4" w:space="0" w:color="auto"/>
            </w:tcBorders>
            <w:shd w:val="clear" w:color="auto" w:fill="auto"/>
            <w:hideMark/>
          </w:tcPr>
          <w:p w14:paraId="53A3B1D1" w14:textId="76808022" w:rsidR="005B32D9" w:rsidRPr="00FA5E62" w:rsidRDefault="007D476C">
            <w:pPr>
              <w:jc w:val="left"/>
              <w:rPr>
                <w:sz w:val="20"/>
                <w:szCs w:val="20"/>
                <w:lang w:val="es-AR" w:eastAsia="zh-CN"/>
              </w:rPr>
            </w:pPr>
            <w:r w:rsidRPr="00FA5E62">
              <w:rPr>
                <w:sz w:val="20"/>
                <w:szCs w:val="20"/>
                <w:lang w:val="es-AR" w:eastAsia="zh-CN"/>
              </w:rPr>
              <w:t>92/32</w:t>
            </w:r>
            <w:r w:rsidR="009A6B67">
              <w:rPr>
                <w:sz w:val="20"/>
                <w:szCs w:val="20"/>
                <w:lang w:val="es-AR" w:eastAsia="zh-CN"/>
              </w:rPr>
              <w:t xml:space="preserve"> </w:t>
            </w:r>
            <w:r w:rsidRPr="00FA5E62">
              <w:rPr>
                <w:sz w:val="20"/>
                <w:szCs w:val="20"/>
                <w:lang w:val="es-AR" w:eastAsia="zh-CN"/>
              </w:rPr>
              <w:t>c)</w:t>
            </w:r>
          </w:p>
        </w:tc>
      </w:tr>
    </w:tbl>
    <w:p w14:paraId="1EA233AB" w14:textId="77777777" w:rsidR="00B548A3" w:rsidRPr="00FA5E62" w:rsidRDefault="00B548A3" w:rsidP="00E84940">
      <w:pPr>
        <w:spacing w:after="240"/>
        <w:jc w:val="center"/>
        <w:textAlignment w:val="baseline"/>
        <w:rPr>
          <w:b/>
          <w:bCs/>
          <w:lang w:val="es-AR" w:eastAsia="en-CA"/>
        </w:rPr>
      </w:pPr>
    </w:p>
    <w:p w14:paraId="4FA4E8D5" w14:textId="77777777" w:rsidR="00901FF1" w:rsidRPr="00FA5E62" w:rsidRDefault="00901FF1" w:rsidP="00E84940">
      <w:pPr>
        <w:spacing w:after="240"/>
        <w:jc w:val="center"/>
        <w:textAlignment w:val="baseline"/>
        <w:rPr>
          <w:b/>
          <w:bCs/>
          <w:lang w:val="es-AR" w:eastAsia="en-CA"/>
        </w:rPr>
        <w:sectPr w:rsidR="00901FF1" w:rsidRPr="00FA5E62" w:rsidSect="00C17AEB">
          <w:headerReference w:type="first" r:id="rId25"/>
          <w:pgSz w:w="12240" w:h="15840" w:code="1"/>
          <w:pgMar w:top="720" w:right="1440" w:bottom="864" w:left="1440" w:header="720" w:footer="475" w:gutter="0"/>
          <w:pgNumType w:start="1"/>
          <w:cols w:space="720"/>
          <w:titlePg/>
        </w:sectPr>
      </w:pPr>
    </w:p>
    <w:p w14:paraId="048518B0" w14:textId="77777777" w:rsidR="005B32D9" w:rsidRPr="00FA5E62" w:rsidRDefault="007D476C">
      <w:pPr>
        <w:spacing w:after="240"/>
        <w:jc w:val="center"/>
        <w:textAlignment w:val="baseline"/>
        <w:rPr>
          <w:b/>
          <w:bCs/>
          <w:lang w:val="es-AR" w:eastAsia="en-CA"/>
        </w:rPr>
      </w:pPr>
      <w:r w:rsidRPr="00FA5E62">
        <w:rPr>
          <w:b/>
          <w:bCs/>
          <w:lang w:val="es-AR" w:eastAsia="en-CA"/>
        </w:rPr>
        <w:lastRenderedPageBreak/>
        <w:t>Anexo IV</w:t>
      </w:r>
    </w:p>
    <w:p w14:paraId="0110BB3C" w14:textId="16CFF74C" w:rsidR="005B32D9" w:rsidRPr="00FA5E62" w:rsidRDefault="007D476C">
      <w:pPr>
        <w:jc w:val="center"/>
        <w:textAlignment w:val="baseline"/>
        <w:rPr>
          <w:b/>
          <w:bCs/>
          <w:lang w:val="es-AR" w:eastAsia="en-CA"/>
        </w:rPr>
      </w:pPr>
      <w:r w:rsidRPr="00FA5E62">
        <w:rPr>
          <w:b/>
          <w:bCs/>
          <w:lang w:val="es-AR" w:eastAsia="en-CA"/>
        </w:rPr>
        <w:t xml:space="preserve">INFORMES PENDIENTES DE </w:t>
      </w:r>
      <w:r w:rsidR="009A6B67">
        <w:rPr>
          <w:b/>
          <w:bCs/>
          <w:lang w:val="es-AR" w:eastAsia="en-CA"/>
        </w:rPr>
        <w:t xml:space="preserve">TERMINACIÓN </w:t>
      </w:r>
      <w:r w:rsidRPr="00FA5E62">
        <w:rPr>
          <w:b/>
          <w:bCs/>
          <w:lang w:val="es-AR" w:eastAsia="en-CA"/>
        </w:rPr>
        <w:t>DE PROYECTOS INDIVIDUALES</w:t>
      </w:r>
    </w:p>
    <w:p w14:paraId="79EB8F1C" w14:textId="1F499B5A" w:rsidR="005B32D9" w:rsidRPr="00FA5E62" w:rsidRDefault="007D476C">
      <w:pPr>
        <w:spacing w:after="240"/>
        <w:jc w:val="center"/>
        <w:textAlignment w:val="baseline"/>
        <w:rPr>
          <w:lang w:val="es-AR" w:eastAsia="en-CA"/>
        </w:rPr>
      </w:pPr>
      <w:r w:rsidRPr="00FA5E62">
        <w:rPr>
          <w:b/>
          <w:bCs/>
          <w:lang w:val="es-AR" w:eastAsia="en-CA"/>
        </w:rPr>
        <w:t xml:space="preserve">PARA SU PRESENTACIÓN EN LA </w:t>
      </w:r>
      <w:r w:rsidR="009A6B67">
        <w:rPr>
          <w:b/>
          <w:bCs/>
          <w:lang w:val="es-AR" w:eastAsia="en-CA"/>
        </w:rPr>
        <w:t xml:space="preserve">96ª </w:t>
      </w:r>
      <w:r w:rsidRPr="00FA5E62">
        <w:rPr>
          <w:b/>
          <w:bCs/>
          <w:lang w:val="es-AR" w:eastAsia="en-CA"/>
        </w:rPr>
        <w:t xml:space="preserve">REUNIÓN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911"/>
        <w:gridCol w:w="2050"/>
        <w:gridCol w:w="1172"/>
        <w:gridCol w:w="1250"/>
        <w:gridCol w:w="3601"/>
      </w:tblGrid>
      <w:tr w:rsidR="006455F8" w:rsidRPr="00FA5E62" w14:paraId="1A9EC042" w14:textId="77777777" w:rsidTr="00157EE1">
        <w:trPr>
          <w:trHeight w:val="746"/>
        </w:trPr>
        <w:tc>
          <w:tcPr>
            <w:tcW w:w="199" w:type="pct"/>
          </w:tcPr>
          <w:p w14:paraId="5CDE2CB8" w14:textId="77777777" w:rsidR="006455F8" w:rsidRPr="00FA5E62" w:rsidRDefault="006455F8" w:rsidP="00157EE1">
            <w:pPr>
              <w:ind w:right="765"/>
              <w:jc w:val="center"/>
              <w:rPr>
                <w:b/>
                <w:bCs/>
                <w:color w:val="000000"/>
                <w:sz w:val="20"/>
                <w:szCs w:val="20"/>
                <w:lang w:val="es-AR" w:eastAsia="zh-CN"/>
              </w:rPr>
            </w:pPr>
          </w:p>
        </w:tc>
        <w:tc>
          <w:tcPr>
            <w:tcW w:w="528" w:type="pct"/>
            <w:shd w:val="clear" w:color="auto" w:fill="auto"/>
            <w:hideMark/>
          </w:tcPr>
          <w:p w14:paraId="5266647C"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zh-CN"/>
              </w:rPr>
              <w:t>País</w:t>
            </w:r>
          </w:p>
        </w:tc>
        <w:tc>
          <w:tcPr>
            <w:tcW w:w="1115" w:type="pct"/>
            <w:shd w:val="clear" w:color="auto" w:fill="auto"/>
            <w:hideMark/>
          </w:tcPr>
          <w:p w14:paraId="3D29DA7D"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zh-CN"/>
              </w:rPr>
              <w:t>Código</w:t>
            </w:r>
          </w:p>
        </w:tc>
        <w:tc>
          <w:tcPr>
            <w:tcW w:w="517" w:type="pct"/>
            <w:shd w:val="clear" w:color="auto" w:fill="auto"/>
            <w:hideMark/>
          </w:tcPr>
          <w:p w14:paraId="09AFC767"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zh-CN"/>
              </w:rPr>
              <w:t>Organismo</w:t>
            </w:r>
          </w:p>
        </w:tc>
        <w:tc>
          <w:tcPr>
            <w:tcW w:w="682" w:type="pct"/>
            <w:shd w:val="clear" w:color="auto" w:fill="auto"/>
            <w:vAlign w:val="center"/>
            <w:hideMark/>
          </w:tcPr>
          <w:p w14:paraId="378173AA" w14:textId="526595C6" w:rsidR="005B32D9" w:rsidRPr="00FA5E62" w:rsidRDefault="007D476C">
            <w:pPr>
              <w:jc w:val="center"/>
              <w:rPr>
                <w:b/>
                <w:bCs/>
                <w:color w:val="000000"/>
                <w:sz w:val="20"/>
                <w:szCs w:val="20"/>
                <w:lang w:val="es-AR" w:eastAsia="zh-CN"/>
              </w:rPr>
            </w:pPr>
            <w:r w:rsidRPr="00FA5E62">
              <w:rPr>
                <w:b/>
                <w:bCs/>
                <w:color w:val="000000"/>
                <w:sz w:val="20"/>
                <w:szCs w:val="20"/>
                <w:lang w:val="es-AR" w:eastAsia="en-CA"/>
              </w:rPr>
              <w:t>Fecha de termina</w:t>
            </w:r>
            <w:r w:rsidR="009A6B67">
              <w:rPr>
                <w:b/>
                <w:bCs/>
                <w:color w:val="000000"/>
                <w:sz w:val="20"/>
                <w:szCs w:val="20"/>
                <w:lang w:val="es-AR" w:eastAsia="en-CA"/>
              </w:rPr>
              <w:t>ción</w:t>
            </w:r>
            <w:r w:rsidRPr="00FA5E62">
              <w:rPr>
                <w:b/>
                <w:bCs/>
                <w:color w:val="000000"/>
                <w:sz w:val="20"/>
                <w:szCs w:val="20"/>
                <w:lang w:val="es-AR" w:eastAsia="en-CA"/>
              </w:rPr>
              <w:t xml:space="preserve"> </w:t>
            </w:r>
            <w:r w:rsidR="009A6B67">
              <w:rPr>
                <w:b/>
                <w:bCs/>
                <w:color w:val="000000"/>
                <w:sz w:val="20"/>
                <w:szCs w:val="20"/>
                <w:lang w:val="es-AR" w:eastAsia="en-CA"/>
              </w:rPr>
              <w:t xml:space="preserve">definitiva </w:t>
            </w:r>
          </w:p>
        </w:tc>
        <w:tc>
          <w:tcPr>
            <w:tcW w:w="1959" w:type="pct"/>
            <w:shd w:val="clear" w:color="auto" w:fill="auto"/>
            <w:hideMark/>
          </w:tcPr>
          <w:p w14:paraId="7C3F11E7" w14:textId="77777777" w:rsidR="005B32D9" w:rsidRPr="00FA5E62" w:rsidRDefault="007D476C">
            <w:pPr>
              <w:jc w:val="center"/>
              <w:rPr>
                <w:b/>
                <w:bCs/>
                <w:color w:val="000000"/>
                <w:sz w:val="20"/>
                <w:szCs w:val="20"/>
                <w:lang w:val="es-AR" w:eastAsia="zh-CN"/>
              </w:rPr>
            </w:pPr>
            <w:r w:rsidRPr="00FA5E62">
              <w:rPr>
                <w:b/>
                <w:bCs/>
                <w:color w:val="000000"/>
                <w:sz w:val="20"/>
                <w:szCs w:val="20"/>
                <w:lang w:val="es-AR" w:eastAsia="zh-CN"/>
              </w:rPr>
              <w:t>Título del proyecto</w:t>
            </w:r>
          </w:p>
        </w:tc>
      </w:tr>
      <w:tr w:rsidR="006455F8" w:rsidRPr="000560BC" w14:paraId="599D4D9D" w14:textId="77777777" w:rsidTr="00157EE1">
        <w:trPr>
          <w:trHeight w:val="1029"/>
        </w:trPr>
        <w:tc>
          <w:tcPr>
            <w:tcW w:w="199" w:type="pct"/>
          </w:tcPr>
          <w:p w14:paraId="574268D6"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1.</w:t>
            </w:r>
          </w:p>
        </w:tc>
        <w:tc>
          <w:tcPr>
            <w:tcW w:w="528" w:type="pct"/>
            <w:shd w:val="clear" w:color="auto" w:fill="auto"/>
          </w:tcPr>
          <w:p w14:paraId="29BCB0D0"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Iraq</w:t>
            </w:r>
          </w:p>
        </w:tc>
        <w:tc>
          <w:tcPr>
            <w:tcW w:w="1115" w:type="pct"/>
            <w:shd w:val="clear" w:color="auto" w:fill="auto"/>
          </w:tcPr>
          <w:p w14:paraId="46D7D196" w14:textId="77777777" w:rsidR="005B32D9" w:rsidRPr="00FA5E62" w:rsidRDefault="007D476C">
            <w:pPr>
              <w:jc w:val="left"/>
              <w:rPr>
                <w:color w:val="000000"/>
                <w:sz w:val="20"/>
                <w:szCs w:val="20"/>
                <w:lang w:val="es-AR"/>
              </w:rPr>
            </w:pPr>
            <w:r w:rsidRPr="00FA5E62">
              <w:rPr>
                <w:color w:val="000000"/>
                <w:sz w:val="20"/>
                <w:szCs w:val="20"/>
                <w:lang w:val="es-AR"/>
              </w:rPr>
              <w:t>IRQ/REF/57/INV/07</w:t>
            </w:r>
          </w:p>
          <w:p w14:paraId="60903FE8" w14:textId="77777777" w:rsidR="006455F8" w:rsidRPr="00FA5E62" w:rsidRDefault="006455F8" w:rsidP="00157EE1">
            <w:pPr>
              <w:jc w:val="left"/>
              <w:rPr>
                <w:color w:val="000000"/>
                <w:sz w:val="20"/>
                <w:szCs w:val="20"/>
                <w:lang w:val="es-AR" w:eastAsia="zh-CN"/>
              </w:rPr>
            </w:pPr>
          </w:p>
        </w:tc>
        <w:tc>
          <w:tcPr>
            <w:tcW w:w="517" w:type="pct"/>
            <w:shd w:val="clear" w:color="auto" w:fill="auto"/>
          </w:tcPr>
          <w:p w14:paraId="18F08E03" w14:textId="77777777" w:rsidR="005B32D9" w:rsidRPr="00FA5E62" w:rsidRDefault="007D476C">
            <w:pPr>
              <w:jc w:val="left"/>
              <w:rPr>
                <w:color w:val="000000"/>
                <w:sz w:val="20"/>
                <w:szCs w:val="20"/>
                <w:lang w:val="es-AR"/>
              </w:rPr>
            </w:pPr>
            <w:r w:rsidRPr="00FA5E62">
              <w:rPr>
                <w:color w:val="000000"/>
                <w:sz w:val="20"/>
                <w:szCs w:val="20"/>
                <w:lang w:val="es-AR"/>
              </w:rPr>
              <w:t>ONUDI</w:t>
            </w:r>
          </w:p>
          <w:p w14:paraId="5F84BDB0" w14:textId="77777777" w:rsidR="006455F8" w:rsidRPr="00FA5E62" w:rsidRDefault="006455F8" w:rsidP="00157EE1">
            <w:pPr>
              <w:jc w:val="left"/>
              <w:rPr>
                <w:color w:val="000000"/>
                <w:sz w:val="20"/>
                <w:szCs w:val="20"/>
                <w:lang w:val="es-AR" w:eastAsia="zh-CN"/>
              </w:rPr>
            </w:pPr>
          </w:p>
        </w:tc>
        <w:tc>
          <w:tcPr>
            <w:tcW w:w="682" w:type="pct"/>
            <w:shd w:val="clear" w:color="auto" w:fill="auto"/>
          </w:tcPr>
          <w:p w14:paraId="026DF669" w14:textId="7FCB9D14" w:rsidR="005B32D9" w:rsidRPr="00FA5E62" w:rsidRDefault="009A6B67">
            <w:pPr>
              <w:jc w:val="right"/>
              <w:rPr>
                <w:color w:val="000000"/>
                <w:sz w:val="20"/>
                <w:szCs w:val="20"/>
                <w:lang w:val="es-AR"/>
              </w:rPr>
            </w:pPr>
            <w:r>
              <w:rPr>
                <w:color w:val="000000"/>
                <w:sz w:val="20"/>
                <w:szCs w:val="20"/>
                <w:lang w:val="es-AR"/>
              </w:rPr>
              <w:t>21 de junio</w:t>
            </w:r>
          </w:p>
          <w:p w14:paraId="4F92DC15" w14:textId="77777777" w:rsidR="006455F8" w:rsidRPr="00FA5E62" w:rsidRDefault="006455F8" w:rsidP="00157EE1">
            <w:pPr>
              <w:jc w:val="right"/>
              <w:rPr>
                <w:color w:val="000000"/>
                <w:sz w:val="20"/>
                <w:szCs w:val="20"/>
                <w:lang w:val="es-AR" w:eastAsia="zh-CN"/>
              </w:rPr>
            </w:pPr>
          </w:p>
        </w:tc>
        <w:tc>
          <w:tcPr>
            <w:tcW w:w="1959" w:type="pct"/>
            <w:shd w:val="clear" w:color="auto" w:fill="auto"/>
          </w:tcPr>
          <w:p w14:paraId="5011E57A"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Reemplazo del refrigerante CFC-12 por isobutano y del agente espumante CFC-11 por ciclopentano en la fabricación de refrigeradores y congeladores horizontales domésticos en Light Industries Company.</w:t>
            </w:r>
          </w:p>
        </w:tc>
      </w:tr>
      <w:tr w:rsidR="006455F8" w:rsidRPr="000560BC" w14:paraId="5B5F4CE6" w14:textId="77777777" w:rsidTr="00157EE1">
        <w:trPr>
          <w:trHeight w:val="50"/>
        </w:trPr>
        <w:tc>
          <w:tcPr>
            <w:tcW w:w="199" w:type="pct"/>
          </w:tcPr>
          <w:p w14:paraId="02B76724"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2.</w:t>
            </w:r>
          </w:p>
        </w:tc>
        <w:tc>
          <w:tcPr>
            <w:tcW w:w="528" w:type="pct"/>
            <w:shd w:val="clear" w:color="auto" w:fill="auto"/>
          </w:tcPr>
          <w:p w14:paraId="50FC8128"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Arabia Saudita</w:t>
            </w:r>
          </w:p>
        </w:tc>
        <w:tc>
          <w:tcPr>
            <w:tcW w:w="1115" w:type="pct"/>
            <w:shd w:val="clear" w:color="auto" w:fill="auto"/>
          </w:tcPr>
          <w:p w14:paraId="01F3B467" w14:textId="77777777" w:rsidR="005B32D9" w:rsidRPr="00FA5E62" w:rsidRDefault="007D476C">
            <w:pPr>
              <w:jc w:val="left"/>
              <w:rPr>
                <w:color w:val="000000"/>
                <w:sz w:val="20"/>
                <w:szCs w:val="20"/>
                <w:lang w:val="es-AR" w:eastAsia="zh-CN"/>
              </w:rPr>
            </w:pPr>
            <w:r w:rsidRPr="00FA5E62">
              <w:rPr>
                <w:color w:val="000000"/>
                <w:sz w:val="20"/>
                <w:szCs w:val="20"/>
                <w:lang w:val="es-AR" w:eastAsia="zh-CN"/>
              </w:rPr>
              <w:t>SAU/REF/76/DEM/28</w:t>
            </w:r>
          </w:p>
          <w:p w14:paraId="7D5C87DD" w14:textId="77777777" w:rsidR="006455F8" w:rsidRPr="00FA5E62" w:rsidRDefault="006455F8" w:rsidP="00157EE1">
            <w:pPr>
              <w:jc w:val="left"/>
              <w:rPr>
                <w:color w:val="000000"/>
                <w:sz w:val="20"/>
                <w:szCs w:val="20"/>
                <w:lang w:val="es-AR" w:eastAsia="zh-CN"/>
              </w:rPr>
            </w:pPr>
          </w:p>
        </w:tc>
        <w:tc>
          <w:tcPr>
            <w:tcW w:w="517" w:type="pct"/>
            <w:shd w:val="clear" w:color="auto" w:fill="auto"/>
          </w:tcPr>
          <w:p w14:paraId="61D52F2F" w14:textId="77777777" w:rsidR="005B32D9" w:rsidRPr="00FA5E62" w:rsidRDefault="007D476C">
            <w:pPr>
              <w:jc w:val="left"/>
              <w:rPr>
                <w:color w:val="000000"/>
                <w:sz w:val="20"/>
                <w:szCs w:val="20"/>
                <w:lang w:val="es-AR"/>
              </w:rPr>
            </w:pPr>
            <w:r w:rsidRPr="00FA5E62">
              <w:rPr>
                <w:color w:val="000000"/>
                <w:sz w:val="20"/>
                <w:szCs w:val="20"/>
                <w:lang w:val="es-AR"/>
              </w:rPr>
              <w:t>ONUDI</w:t>
            </w:r>
          </w:p>
          <w:p w14:paraId="4A7FFF42" w14:textId="77777777" w:rsidR="006455F8" w:rsidRPr="00FA5E62" w:rsidRDefault="006455F8" w:rsidP="00157EE1">
            <w:pPr>
              <w:jc w:val="left"/>
              <w:rPr>
                <w:color w:val="000000"/>
                <w:sz w:val="20"/>
                <w:szCs w:val="20"/>
                <w:lang w:val="es-AR" w:eastAsia="zh-CN"/>
              </w:rPr>
            </w:pPr>
          </w:p>
        </w:tc>
        <w:tc>
          <w:tcPr>
            <w:tcW w:w="682" w:type="pct"/>
            <w:shd w:val="clear" w:color="auto" w:fill="auto"/>
          </w:tcPr>
          <w:p w14:paraId="2B705102" w14:textId="3917BAD6" w:rsidR="005B32D9" w:rsidRPr="00FA5E62" w:rsidRDefault="009A6B67">
            <w:pPr>
              <w:jc w:val="right"/>
              <w:rPr>
                <w:color w:val="000000"/>
                <w:sz w:val="20"/>
                <w:szCs w:val="20"/>
                <w:lang w:val="es-AR"/>
              </w:rPr>
            </w:pPr>
            <w:r>
              <w:rPr>
                <w:color w:val="000000"/>
                <w:sz w:val="20"/>
                <w:szCs w:val="20"/>
                <w:lang w:val="es-AR"/>
              </w:rPr>
              <w:t>23 de marzo</w:t>
            </w:r>
          </w:p>
          <w:p w14:paraId="0EE07EE4" w14:textId="77777777" w:rsidR="006455F8" w:rsidRPr="00FA5E62" w:rsidRDefault="006455F8" w:rsidP="00157EE1">
            <w:pPr>
              <w:jc w:val="right"/>
              <w:rPr>
                <w:color w:val="000000"/>
                <w:sz w:val="20"/>
                <w:szCs w:val="20"/>
                <w:lang w:val="es-AR" w:eastAsia="zh-CN"/>
              </w:rPr>
            </w:pPr>
          </w:p>
        </w:tc>
        <w:tc>
          <w:tcPr>
            <w:tcW w:w="1959" w:type="pct"/>
            <w:shd w:val="clear" w:color="auto" w:fill="auto"/>
          </w:tcPr>
          <w:p w14:paraId="5570970A" w14:textId="166DE178" w:rsidR="005B32D9" w:rsidRPr="00FA5E62" w:rsidRDefault="007D476C">
            <w:pPr>
              <w:jc w:val="left"/>
              <w:rPr>
                <w:color w:val="000000"/>
                <w:sz w:val="20"/>
                <w:szCs w:val="20"/>
                <w:lang w:val="es-AR" w:eastAsia="zh-CN"/>
              </w:rPr>
            </w:pPr>
            <w:r w:rsidRPr="00FA5E62">
              <w:rPr>
                <w:color w:val="000000"/>
                <w:sz w:val="20"/>
                <w:szCs w:val="20"/>
                <w:lang w:val="es-AR" w:eastAsia="zh-CN"/>
              </w:rPr>
              <w:t xml:space="preserve">Proyecto </w:t>
            </w:r>
            <w:r w:rsidR="009A6B67">
              <w:rPr>
                <w:color w:val="000000"/>
                <w:sz w:val="20"/>
                <w:szCs w:val="20"/>
                <w:lang w:val="es-AR" w:eastAsia="zh-CN"/>
              </w:rPr>
              <w:t xml:space="preserve">de demostración </w:t>
            </w:r>
            <w:r w:rsidRPr="00FA5E62">
              <w:rPr>
                <w:color w:val="000000"/>
                <w:sz w:val="20"/>
                <w:szCs w:val="20"/>
                <w:lang w:val="es-AR" w:eastAsia="zh-CN"/>
              </w:rPr>
              <w:t xml:space="preserve">sobre la promoción de refrigerantes </w:t>
            </w:r>
            <w:r w:rsidR="009A6B67">
              <w:rPr>
                <w:color w:val="000000"/>
                <w:sz w:val="20"/>
                <w:szCs w:val="20"/>
                <w:lang w:val="es-AR" w:eastAsia="zh-CN"/>
              </w:rPr>
              <w:t xml:space="preserve">con </w:t>
            </w:r>
            <w:r w:rsidRPr="00FA5E62">
              <w:rPr>
                <w:color w:val="000000"/>
                <w:sz w:val="20"/>
                <w:szCs w:val="20"/>
                <w:lang w:val="es-AR" w:eastAsia="zh-CN"/>
              </w:rPr>
              <w:t xml:space="preserve">HFO </w:t>
            </w:r>
            <w:r w:rsidR="009A6B67">
              <w:rPr>
                <w:color w:val="000000"/>
                <w:sz w:val="20"/>
                <w:szCs w:val="20"/>
                <w:lang w:val="es-AR" w:eastAsia="zh-CN"/>
              </w:rPr>
              <w:t>y</w:t>
            </w:r>
            <w:r w:rsidRPr="00FA5E62">
              <w:rPr>
                <w:color w:val="000000"/>
                <w:sz w:val="20"/>
                <w:szCs w:val="20"/>
                <w:lang w:val="es-AR" w:eastAsia="zh-CN"/>
              </w:rPr>
              <w:t xml:space="preserve"> bajo potencial de calentamiento atmosférico para el sector</w:t>
            </w:r>
            <w:r w:rsidR="009A6B67">
              <w:rPr>
                <w:color w:val="000000"/>
                <w:sz w:val="20"/>
                <w:szCs w:val="20"/>
                <w:lang w:val="es-AR" w:eastAsia="zh-CN"/>
              </w:rPr>
              <w:t xml:space="preserve"> de</w:t>
            </w:r>
            <w:r w:rsidRPr="00FA5E62">
              <w:rPr>
                <w:color w:val="000000"/>
                <w:sz w:val="20"/>
                <w:szCs w:val="20"/>
                <w:lang w:val="es-AR" w:eastAsia="zh-CN"/>
              </w:rPr>
              <w:t xml:space="preserve"> climatización a altas temperaturas ambiente.</w:t>
            </w:r>
          </w:p>
        </w:tc>
      </w:tr>
    </w:tbl>
    <w:p w14:paraId="7215ED77" w14:textId="77777777" w:rsidR="006455F8" w:rsidRPr="00FA5E62" w:rsidRDefault="006455F8" w:rsidP="00901FF1">
      <w:pPr>
        <w:spacing w:after="240"/>
        <w:jc w:val="center"/>
        <w:textAlignment w:val="baseline"/>
        <w:rPr>
          <w:b/>
          <w:bCs/>
          <w:lang w:val="es-AR" w:eastAsia="en-CA"/>
        </w:rPr>
      </w:pPr>
    </w:p>
    <w:p w14:paraId="4E43ED3C" w14:textId="77777777" w:rsidR="00901FF1" w:rsidRPr="00FA5E62" w:rsidRDefault="00901FF1" w:rsidP="00E84940">
      <w:pPr>
        <w:spacing w:after="240"/>
        <w:jc w:val="center"/>
        <w:textAlignment w:val="baseline"/>
        <w:rPr>
          <w:b/>
          <w:bCs/>
          <w:lang w:val="es-AR" w:eastAsia="en-CA"/>
        </w:rPr>
        <w:sectPr w:rsidR="00901FF1" w:rsidRPr="00FA5E62" w:rsidSect="00C17AEB">
          <w:headerReference w:type="first" r:id="rId26"/>
          <w:pgSz w:w="12240" w:h="15840" w:code="1"/>
          <w:pgMar w:top="720" w:right="1440" w:bottom="864" w:left="1440" w:header="720" w:footer="475" w:gutter="0"/>
          <w:pgNumType w:start="1"/>
          <w:cols w:space="720"/>
          <w:titlePg/>
        </w:sectPr>
      </w:pPr>
    </w:p>
    <w:p w14:paraId="1EF0EC24" w14:textId="77777777" w:rsidR="005B32D9" w:rsidRPr="00FA5E62" w:rsidRDefault="007D476C">
      <w:pPr>
        <w:spacing w:after="240"/>
        <w:jc w:val="center"/>
        <w:textAlignment w:val="baseline"/>
        <w:rPr>
          <w:sz w:val="18"/>
          <w:szCs w:val="18"/>
          <w:lang w:val="es-AR" w:eastAsia="en-CA"/>
        </w:rPr>
      </w:pPr>
      <w:r w:rsidRPr="00FA5E62">
        <w:rPr>
          <w:b/>
          <w:bCs/>
          <w:lang w:val="es-AR" w:eastAsia="en-CA"/>
        </w:rPr>
        <w:lastRenderedPageBreak/>
        <w:t>Anexo V</w:t>
      </w:r>
    </w:p>
    <w:p w14:paraId="1B9FF6A6" w14:textId="77777777" w:rsidR="005B32D9" w:rsidRPr="00FA5E62" w:rsidRDefault="007D476C">
      <w:pPr>
        <w:jc w:val="center"/>
        <w:textAlignment w:val="baseline"/>
        <w:rPr>
          <w:b/>
          <w:bCs/>
          <w:lang w:val="es-AR" w:eastAsia="en-CA"/>
        </w:rPr>
      </w:pPr>
      <w:r w:rsidRPr="00FA5E62">
        <w:rPr>
          <w:b/>
          <w:bCs/>
          <w:lang w:val="es-AR" w:eastAsia="en-CA"/>
        </w:rPr>
        <w:t>INFORMES PENDIENTES DE FINALIZACIÓN DE PROYECTOS INDIVIDUALES</w:t>
      </w:r>
    </w:p>
    <w:p w14:paraId="62C6026A" w14:textId="77777777" w:rsidR="005B32D9" w:rsidRPr="00FA5E62" w:rsidRDefault="007D476C">
      <w:pPr>
        <w:spacing w:after="240"/>
        <w:jc w:val="center"/>
        <w:textAlignment w:val="baseline"/>
        <w:rPr>
          <w:b/>
          <w:bCs/>
          <w:lang w:val="es-AR" w:eastAsia="en-CA"/>
        </w:rPr>
      </w:pPr>
      <w:r w:rsidRPr="00FA5E62">
        <w:rPr>
          <w:b/>
          <w:bCs/>
          <w:lang w:val="es-AR" w:eastAsia="en-CA"/>
        </w:rPr>
        <w:t>POR DECISIÓN EN 2025</w:t>
      </w:r>
    </w:p>
    <w:tbl>
      <w:tblPr>
        <w:tblW w:w="1006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2233"/>
        <w:gridCol w:w="1182"/>
        <w:gridCol w:w="1277"/>
        <w:gridCol w:w="1330"/>
        <w:gridCol w:w="1305"/>
        <w:gridCol w:w="1402"/>
      </w:tblGrid>
      <w:tr w:rsidR="009A6B67" w:rsidRPr="00FA5E62" w14:paraId="082DD945" w14:textId="77777777" w:rsidTr="0015004E">
        <w:trPr>
          <w:trHeight w:val="258"/>
        </w:trPr>
        <w:tc>
          <w:tcPr>
            <w:tcW w:w="1362" w:type="dxa"/>
            <w:shd w:val="clear" w:color="auto" w:fill="auto"/>
          </w:tcPr>
          <w:p w14:paraId="61577A9E" w14:textId="77777777" w:rsidR="005B32D9" w:rsidRPr="00FA5E62" w:rsidRDefault="007D476C">
            <w:pPr>
              <w:jc w:val="center"/>
              <w:rPr>
                <w:sz w:val="20"/>
                <w:szCs w:val="20"/>
                <w:lang w:val="es-AR" w:eastAsia="zh-CN"/>
              </w:rPr>
            </w:pPr>
            <w:r w:rsidRPr="00FA5E62">
              <w:rPr>
                <w:b/>
                <w:bCs/>
                <w:sz w:val="20"/>
                <w:szCs w:val="20"/>
                <w:lang w:val="es-AR" w:eastAsia="zh-CN"/>
              </w:rPr>
              <w:t>País</w:t>
            </w:r>
          </w:p>
        </w:tc>
        <w:tc>
          <w:tcPr>
            <w:tcW w:w="2185" w:type="dxa"/>
            <w:shd w:val="clear" w:color="auto" w:fill="auto"/>
          </w:tcPr>
          <w:p w14:paraId="7407DEA1" w14:textId="77777777" w:rsidR="005B32D9" w:rsidRPr="00FA5E62" w:rsidRDefault="007D476C">
            <w:pPr>
              <w:jc w:val="center"/>
              <w:rPr>
                <w:sz w:val="20"/>
                <w:szCs w:val="20"/>
                <w:lang w:val="es-AR" w:eastAsia="zh-CN"/>
              </w:rPr>
            </w:pPr>
            <w:r w:rsidRPr="00FA5E62">
              <w:rPr>
                <w:b/>
                <w:bCs/>
                <w:sz w:val="20"/>
                <w:szCs w:val="20"/>
                <w:lang w:val="es-AR" w:eastAsia="zh-CN"/>
              </w:rPr>
              <w:t>Título del proyecto individual</w:t>
            </w:r>
          </w:p>
        </w:tc>
        <w:tc>
          <w:tcPr>
            <w:tcW w:w="1183" w:type="dxa"/>
            <w:shd w:val="clear" w:color="auto" w:fill="auto"/>
          </w:tcPr>
          <w:p w14:paraId="6CF4C185" w14:textId="77777777" w:rsidR="005B32D9" w:rsidRPr="00FA5E62" w:rsidRDefault="007D476C">
            <w:pPr>
              <w:jc w:val="center"/>
              <w:rPr>
                <w:sz w:val="20"/>
                <w:szCs w:val="20"/>
                <w:lang w:val="es-AR" w:eastAsia="zh-CN"/>
              </w:rPr>
            </w:pPr>
            <w:r w:rsidRPr="00FA5E62">
              <w:rPr>
                <w:b/>
                <w:bCs/>
                <w:sz w:val="20"/>
                <w:szCs w:val="20"/>
                <w:lang w:val="es-AR" w:eastAsia="zh-CN"/>
              </w:rPr>
              <w:t>Organismo principal</w:t>
            </w:r>
          </w:p>
        </w:tc>
        <w:tc>
          <w:tcPr>
            <w:tcW w:w="1283" w:type="dxa"/>
            <w:shd w:val="clear" w:color="auto" w:fill="auto"/>
          </w:tcPr>
          <w:p w14:paraId="04B0EF0D" w14:textId="77777777" w:rsidR="005B32D9" w:rsidRPr="00FA5E62" w:rsidRDefault="007D476C">
            <w:pPr>
              <w:jc w:val="center"/>
              <w:rPr>
                <w:sz w:val="20"/>
                <w:szCs w:val="20"/>
                <w:lang w:val="es-AR" w:eastAsia="zh-CN"/>
              </w:rPr>
            </w:pPr>
            <w:r w:rsidRPr="00FA5E62">
              <w:rPr>
                <w:b/>
                <w:bCs/>
                <w:sz w:val="20"/>
                <w:szCs w:val="20"/>
                <w:lang w:val="es-AR" w:eastAsia="zh-CN"/>
              </w:rPr>
              <w:t>Organismo cooperante</w:t>
            </w:r>
          </w:p>
        </w:tc>
        <w:tc>
          <w:tcPr>
            <w:tcW w:w="1335" w:type="dxa"/>
            <w:shd w:val="clear" w:color="auto" w:fill="auto"/>
          </w:tcPr>
          <w:p w14:paraId="12CF7036" w14:textId="775E9FF6" w:rsidR="005B32D9" w:rsidRPr="00FA5E62" w:rsidRDefault="007D476C">
            <w:pPr>
              <w:jc w:val="center"/>
              <w:rPr>
                <w:sz w:val="20"/>
                <w:szCs w:val="20"/>
                <w:lang w:val="es-AR" w:eastAsia="zh-CN"/>
              </w:rPr>
            </w:pPr>
            <w:r w:rsidRPr="00FA5E62">
              <w:rPr>
                <w:b/>
                <w:bCs/>
                <w:sz w:val="20"/>
                <w:szCs w:val="20"/>
                <w:lang w:val="es-AR" w:eastAsia="zh-CN"/>
              </w:rPr>
              <w:t>Fecha de termina</w:t>
            </w:r>
            <w:r w:rsidR="009A6B67">
              <w:rPr>
                <w:b/>
                <w:bCs/>
                <w:sz w:val="20"/>
                <w:szCs w:val="20"/>
                <w:lang w:val="es-AR" w:eastAsia="zh-CN"/>
              </w:rPr>
              <w:t>ción</w:t>
            </w:r>
            <w:r w:rsidRPr="00FA5E62">
              <w:rPr>
                <w:b/>
                <w:bCs/>
                <w:sz w:val="20"/>
                <w:szCs w:val="20"/>
                <w:lang w:val="es-AR" w:eastAsia="zh-CN"/>
              </w:rPr>
              <w:t xml:space="preserve"> </w:t>
            </w:r>
            <w:r w:rsidR="009A6B67">
              <w:rPr>
                <w:b/>
                <w:bCs/>
                <w:sz w:val="20"/>
                <w:szCs w:val="20"/>
                <w:lang w:val="es-AR" w:eastAsia="zh-CN"/>
              </w:rPr>
              <w:t xml:space="preserve">definitiva </w:t>
            </w:r>
          </w:p>
        </w:tc>
        <w:tc>
          <w:tcPr>
            <w:tcW w:w="1299" w:type="dxa"/>
            <w:shd w:val="clear" w:color="auto" w:fill="auto"/>
          </w:tcPr>
          <w:p w14:paraId="3B107AB8" w14:textId="7E764D5E" w:rsidR="005B32D9" w:rsidRPr="00FA5E62" w:rsidRDefault="007D476C">
            <w:pPr>
              <w:jc w:val="center"/>
              <w:rPr>
                <w:sz w:val="20"/>
                <w:szCs w:val="20"/>
                <w:lang w:val="es-AR" w:eastAsia="zh-CN"/>
              </w:rPr>
            </w:pPr>
            <w:r w:rsidRPr="00FA5E62">
              <w:rPr>
                <w:b/>
                <w:bCs/>
                <w:sz w:val="20"/>
                <w:szCs w:val="20"/>
                <w:lang w:val="es-AR" w:eastAsia="zh-CN"/>
              </w:rPr>
              <w:t xml:space="preserve">Fecha </w:t>
            </w:r>
            <w:r w:rsidR="0087453C">
              <w:rPr>
                <w:b/>
                <w:bCs/>
                <w:sz w:val="20"/>
                <w:szCs w:val="20"/>
                <w:lang w:val="es-AR" w:eastAsia="zh-CN"/>
              </w:rPr>
              <w:t>de</w:t>
            </w:r>
            <w:r w:rsidRPr="00FA5E62">
              <w:rPr>
                <w:b/>
                <w:bCs/>
                <w:sz w:val="20"/>
                <w:szCs w:val="20"/>
                <w:lang w:val="es-AR" w:eastAsia="zh-CN"/>
              </w:rPr>
              <w:t xml:space="preserve"> presentación del informe de </w:t>
            </w:r>
            <w:r w:rsidR="009A6B67">
              <w:rPr>
                <w:b/>
                <w:bCs/>
                <w:sz w:val="20"/>
                <w:szCs w:val="20"/>
                <w:lang w:val="es-AR" w:eastAsia="zh-CN"/>
              </w:rPr>
              <w:t xml:space="preserve">terminación </w:t>
            </w:r>
            <w:r w:rsidRPr="00FA5E62">
              <w:rPr>
                <w:b/>
                <w:bCs/>
                <w:sz w:val="20"/>
                <w:szCs w:val="20"/>
                <w:lang w:val="es-AR" w:eastAsia="zh-CN"/>
              </w:rPr>
              <w:t>de proyecto</w:t>
            </w:r>
          </w:p>
        </w:tc>
        <w:tc>
          <w:tcPr>
            <w:tcW w:w="1420" w:type="dxa"/>
            <w:shd w:val="clear" w:color="auto" w:fill="auto"/>
          </w:tcPr>
          <w:p w14:paraId="0240BA0B" w14:textId="3049B270" w:rsidR="005B32D9" w:rsidRPr="00FA5E62" w:rsidRDefault="007D476C">
            <w:pPr>
              <w:jc w:val="center"/>
              <w:rPr>
                <w:sz w:val="20"/>
                <w:szCs w:val="20"/>
                <w:lang w:val="es-AR" w:eastAsia="zh-CN"/>
              </w:rPr>
            </w:pPr>
            <w:r w:rsidRPr="00FA5E62">
              <w:rPr>
                <w:b/>
                <w:bCs/>
                <w:sz w:val="20"/>
                <w:szCs w:val="20"/>
                <w:lang w:val="es-AR" w:eastAsia="zh-CN"/>
              </w:rPr>
              <w:t>Decisi</w:t>
            </w:r>
            <w:r w:rsidR="009A6B67">
              <w:rPr>
                <w:b/>
                <w:bCs/>
                <w:sz w:val="20"/>
                <w:szCs w:val="20"/>
                <w:lang w:val="es-AR" w:eastAsia="zh-CN"/>
              </w:rPr>
              <w:t>ones</w:t>
            </w:r>
          </w:p>
        </w:tc>
      </w:tr>
      <w:tr w:rsidR="009A6B67" w:rsidRPr="00FA5E62" w14:paraId="43474D64" w14:textId="77777777" w:rsidTr="0015004E">
        <w:trPr>
          <w:trHeight w:val="258"/>
        </w:trPr>
        <w:tc>
          <w:tcPr>
            <w:tcW w:w="1362" w:type="dxa"/>
            <w:shd w:val="clear" w:color="auto" w:fill="auto"/>
          </w:tcPr>
          <w:p w14:paraId="61F4D20E" w14:textId="77777777" w:rsidR="005B32D9" w:rsidRPr="00FA5E62" w:rsidRDefault="007D476C">
            <w:pPr>
              <w:jc w:val="left"/>
              <w:rPr>
                <w:b/>
                <w:bCs/>
                <w:sz w:val="20"/>
                <w:szCs w:val="20"/>
                <w:lang w:val="es-AR" w:eastAsia="zh-CN"/>
              </w:rPr>
            </w:pPr>
            <w:r w:rsidRPr="00FA5E62">
              <w:rPr>
                <w:sz w:val="20"/>
                <w:szCs w:val="20"/>
                <w:lang w:val="es-AR" w:eastAsia="zh-CN"/>
              </w:rPr>
              <w:t>Maldivas</w:t>
            </w:r>
          </w:p>
        </w:tc>
        <w:tc>
          <w:tcPr>
            <w:tcW w:w="2185" w:type="dxa"/>
            <w:shd w:val="clear" w:color="auto" w:fill="auto"/>
          </w:tcPr>
          <w:p w14:paraId="082B5772" w14:textId="1B82FD38" w:rsidR="005B32D9" w:rsidRPr="00FA5E62" w:rsidRDefault="007D476C">
            <w:pPr>
              <w:jc w:val="left"/>
              <w:rPr>
                <w:b/>
                <w:bCs/>
                <w:sz w:val="20"/>
                <w:szCs w:val="20"/>
                <w:lang w:val="es-AR" w:eastAsia="zh-CN"/>
              </w:rPr>
            </w:pPr>
            <w:r w:rsidRPr="00FA5E62">
              <w:rPr>
                <w:sz w:val="20"/>
                <w:szCs w:val="20"/>
                <w:lang w:val="es-AR" w:eastAsia="zh-CN"/>
              </w:rPr>
              <w:t>Actividades adicionales para mantener la eficiencia energética en el sector de servicio técnico</w:t>
            </w:r>
            <w:r w:rsidR="0087453C">
              <w:rPr>
                <w:sz w:val="20"/>
                <w:szCs w:val="20"/>
                <w:lang w:val="es-AR" w:eastAsia="zh-CN"/>
              </w:rPr>
              <w:t>,</w:t>
            </w:r>
            <w:r w:rsidRPr="00FA5E62">
              <w:rPr>
                <w:sz w:val="20"/>
                <w:szCs w:val="20"/>
                <w:lang w:val="es-AR" w:eastAsia="zh-CN"/>
              </w:rPr>
              <w:t xml:space="preserve"> en virtud de la decisión 89/6</w:t>
            </w:r>
            <w:r w:rsidR="009A6B67">
              <w:rPr>
                <w:sz w:val="20"/>
                <w:szCs w:val="20"/>
                <w:lang w:val="es-AR" w:eastAsia="zh-CN"/>
              </w:rPr>
              <w:t xml:space="preserve"> </w:t>
            </w:r>
            <w:r w:rsidRPr="00FA5E62">
              <w:rPr>
                <w:sz w:val="20"/>
                <w:szCs w:val="20"/>
                <w:lang w:val="es-AR" w:eastAsia="zh-CN"/>
              </w:rPr>
              <w:t>b) (MDV/REF/91/TAS/38).</w:t>
            </w:r>
          </w:p>
        </w:tc>
        <w:tc>
          <w:tcPr>
            <w:tcW w:w="1183" w:type="dxa"/>
            <w:shd w:val="clear" w:color="auto" w:fill="auto"/>
          </w:tcPr>
          <w:p w14:paraId="01C657FB" w14:textId="77777777" w:rsidR="005B32D9" w:rsidRPr="00FA5E62" w:rsidRDefault="007D476C">
            <w:pPr>
              <w:jc w:val="left"/>
              <w:rPr>
                <w:b/>
                <w:bCs/>
                <w:sz w:val="20"/>
                <w:szCs w:val="20"/>
                <w:lang w:val="es-AR" w:eastAsia="zh-CN"/>
              </w:rPr>
            </w:pPr>
            <w:r w:rsidRPr="00FA5E62">
              <w:rPr>
                <w:sz w:val="20"/>
                <w:szCs w:val="20"/>
                <w:lang w:val="es-AR" w:eastAsia="zh-CN"/>
              </w:rPr>
              <w:t>PNUMA</w:t>
            </w:r>
          </w:p>
        </w:tc>
        <w:tc>
          <w:tcPr>
            <w:tcW w:w="1283" w:type="dxa"/>
            <w:shd w:val="clear" w:color="auto" w:fill="auto"/>
          </w:tcPr>
          <w:p w14:paraId="3129E810" w14:textId="77777777" w:rsidR="0015004E" w:rsidRPr="00FA5E62" w:rsidRDefault="0015004E" w:rsidP="00157EE1">
            <w:pPr>
              <w:jc w:val="left"/>
              <w:rPr>
                <w:b/>
                <w:bCs/>
                <w:sz w:val="20"/>
                <w:szCs w:val="20"/>
                <w:lang w:val="es-AR" w:eastAsia="zh-CN"/>
              </w:rPr>
            </w:pPr>
            <w:r w:rsidRPr="00FA5E62">
              <w:rPr>
                <w:sz w:val="20"/>
                <w:szCs w:val="20"/>
                <w:lang w:val="es-AR" w:eastAsia="zh-CN"/>
              </w:rPr>
              <w:t> </w:t>
            </w:r>
          </w:p>
        </w:tc>
        <w:tc>
          <w:tcPr>
            <w:tcW w:w="1335" w:type="dxa"/>
            <w:shd w:val="clear" w:color="auto" w:fill="auto"/>
          </w:tcPr>
          <w:p w14:paraId="2FB88A47" w14:textId="77777777" w:rsidR="005B32D9" w:rsidRPr="00FA5E62" w:rsidRDefault="007D476C">
            <w:pPr>
              <w:jc w:val="right"/>
              <w:rPr>
                <w:b/>
                <w:bCs/>
                <w:sz w:val="20"/>
                <w:szCs w:val="20"/>
                <w:lang w:val="es-AR" w:eastAsia="zh-CN"/>
              </w:rPr>
            </w:pPr>
            <w:r w:rsidRPr="00FA5E62">
              <w:rPr>
                <w:sz w:val="20"/>
                <w:szCs w:val="20"/>
                <w:lang w:val="es-AR" w:eastAsia="zh-CN"/>
              </w:rPr>
              <w:t>25 de junio</w:t>
            </w:r>
          </w:p>
        </w:tc>
        <w:tc>
          <w:tcPr>
            <w:tcW w:w="1299" w:type="dxa"/>
            <w:shd w:val="clear" w:color="auto" w:fill="auto"/>
          </w:tcPr>
          <w:p w14:paraId="559D95D1" w14:textId="0D2A2C3B" w:rsidR="005B32D9" w:rsidRPr="00FA5E62" w:rsidRDefault="007D476C">
            <w:pPr>
              <w:jc w:val="right"/>
              <w:rPr>
                <w:b/>
                <w:bCs/>
                <w:sz w:val="20"/>
                <w:szCs w:val="20"/>
                <w:lang w:val="es-AR" w:eastAsia="zh-CN"/>
              </w:rPr>
            </w:pPr>
            <w:r w:rsidRPr="00FA5E62">
              <w:rPr>
                <w:sz w:val="20"/>
                <w:szCs w:val="20"/>
                <w:lang w:val="es-AR" w:eastAsia="zh-CN"/>
              </w:rPr>
              <w:t xml:space="preserve">Segunda reunión </w:t>
            </w:r>
            <w:r w:rsidR="009A6B67">
              <w:rPr>
                <w:sz w:val="20"/>
                <w:szCs w:val="20"/>
                <w:lang w:val="es-AR" w:eastAsia="zh-CN"/>
              </w:rPr>
              <w:t>de</w:t>
            </w:r>
            <w:r w:rsidRPr="00FA5E62">
              <w:rPr>
                <w:sz w:val="20"/>
                <w:szCs w:val="20"/>
                <w:lang w:val="es-AR" w:eastAsia="zh-CN"/>
              </w:rPr>
              <w:t xml:space="preserve"> 2025</w:t>
            </w:r>
          </w:p>
        </w:tc>
        <w:tc>
          <w:tcPr>
            <w:tcW w:w="1420" w:type="dxa"/>
            <w:shd w:val="clear" w:color="auto" w:fill="auto"/>
          </w:tcPr>
          <w:p w14:paraId="19894C78" w14:textId="69C1DFBC" w:rsidR="005B32D9" w:rsidRPr="00FA5E62" w:rsidRDefault="007D476C">
            <w:pPr>
              <w:jc w:val="left"/>
              <w:rPr>
                <w:b/>
                <w:bCs/>
                <w:sz w:val="20"/>
                <w:szCs w:val="20"/>
                <w:lang w:val="es-AR" w:eastAsia="zh-CN"/>
              </w:rPr>
            </w:pPr>
            <w:r w:rsidRPr="00FA5E62">
              <w:rPr>
                <w:sz w:val="20"/>
                <w:szCs w:val="20"/>
                <w:lang w:val="es-AR" w:eastAsia="zh-CN"/>
              </w:rPr>
              <w:t>91/60</w:t>
            </w:r>
            <w:r w:rsidR="009A6B67">
              <w:rPr>
                <w:sz w:val="20"/>
                <w:szCs w:val="20"/>
                <w:lang w:val="es-AR" w:eastAsia="zh-CN"/>
              </w:rPr>
              <w:t xml:space="preserve"> </w:t>
            </w:r>
            <w:r w:rsidRPr="00FA5E62">
              <w:rPr>
                <w:sz w:val="20"/>
                <w:szCs w:val="20"/>
                <w:lang w:val="es-AR" w:eastAsia="zh-CN"/>
              </w:rPr>
              <w:t>b) y 93/20</w:t>
            </w:r>
            <w:r w:rsidR="009A6B67">
              <w:rPr>
                <w:sz w:val="20"/>
                <w:szCs w:val="20"/>
                <w:lang w:val="es-AR" w:eastAsia="zh-CN"/>
              </w:rPr>
              <w:t xml:space="preserve"> </w:t>
            </w:r>
            <w:r w:rsidRPr="00FA5E62">
              <w:rPr>
                <w:sz w:val="20"/>
                <w:szCs w:val="20"/>
                <w:lang w:val="es-AR" w:eastAsia="zh-CN"/>
              </w:rPr>
              <w:t>b)</w:t>
            </w:r>
          </w:p>
        </w:tc>
      </w:tr>
    </w:tbl>
    <w:p w14:paraId="2170DF34" w14:textId="77777777" w:rsidR="006455F8" w:rsidRPr="00FA5E62" w:rsidRDefault="006455F8" w:rsidP="006455F8">
      <w:pPr>
        <w:spacing w:after="240"/>
        <w:jc w:val="center"/>
        <w:textAlignment w:val="baseline"/>
        <w:rPr>
          <w:b/>
          <w:bCs/>
          <w:lang w:val="es-AR" w:eastAsia="en-CA"/>
        </w:rPr>
      </w:pPr>
    </w:p>
    <w:p w14:paraId="022F9A9F" w14:textId="77777777" w:rsidR="00DA26E9" w:rsidRPr="00FA5E62" w:rsidRDefault="00DA26E9" w:rsidP="00C332B9">
      <w:pPr>
        <w:spacing w:after="14160"/>
        <w:jc w:val="center"/>
        <w:textAlignment w:val="baseline"/>
        <w:rPr>
          <w:lang w:val="es-AR" w:eastAsia="en-CA"/>
        </w:rPr>
      </w:pPr>
    </w:p>
    <w:sectPr w:rsidR="00DA26E9" w:rsidRPr="00FA5E62" w:rsidSect="00C17AEB">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BAAAAD" w14:textId="77777777" w:rsidR="004A6838" w:rsidRDefault="004A6838" w:rsidP="004A504B">
      <w:r>
        <w:separator/>
      </w:r>
    </w:p>
  </w:endnote>
  <w:endnote w:type="continuationSeparator" w:id="0">
    <w:p w14:paraId="6D1AEE81" w14:textId="77777777" w:rsidR="004A6838" w:rsidRDefault="004A6838" w:rsidP="004A504B">
      <w:r>
        <w:continuationSeparator/>
      </w:r>
    </w:p>
  </w:endnote>
  <w:endnote w:type="continuationNotice" w:id="1">
    <w:p w14:paraId="5BD0804A" w14:textId="77777777" w:rsidR="004A6838" w:rsidRDefault="004A6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4CB78" w14:textId="77777777" w:rsidR="005B32D9" w:rsidRDefault="007D476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0DCBA" w14:textId="77777777" w:rsidR="005B32D9" w:rsidRDefault="007D476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0E02F" w14:textId="77777777" w:rsidR="005B32D9" w:rsidRPr="00CD2A87" w:rsidRDefault="007D476C">
    <w:pPr>
      <w:pBdr>
        <w:top w:val="single" w:sz="4" w:space="1" w:color="auto"/>
        <w:left w:val="single" w:sz="4" w:space="4" w:color="auto"/>
        <w:bottom w:val="single" w:sz="4" w:space="1" w:color="auto"/>
        <w:right w:val="single" w:sz="4" w:space="4" w:color="auto"/>
      </w:pBdr>
      <w:jc w:val="center"/>
      <w:rPr>
        <w:sz w:val="18"/>
        <w:szCs w:val="18"/>
        <w:lang w:val="es-AR"/>
      </w:rPr>
    </w:pPr>
    <w:r w:rsidRPr="00CD2A87">
      <w:rPr>
        <w:sz w:val="18"/>
        <w:szCs w:val="18"/>
        <w:lang w:val="es-AR"/>
      </w:rPr>
      <w:t>Los documentos previos al período de sesiones del Comité Ejecutivo del Fondo Multilateral para la Aplicación del Protocolo de Montreal no van en perjuicio de las decisiones que el Comité pudiera adoptar después de la emisión de los mismos.</w:t>
    </w:r>
  </w:p>
  <w:p w14:paraId="3A653986" w14:textId="77777777" w:rsidR="006F67AC" w:rsidRPr="00CD2A87" w:rsidRDefault="006F67AC" w:rsidP="00235CA7">
    <w:pPr>
      <w:jc w:val="center"/>
      <w:rPr>
        <w:sz w:val="18"/>
        <w:szCs w:val="18"/>
        <w:lang w:val="es-A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45E4A" w14:textId="77777777" w:rsidR="005B32D9" w:rsidRDefault="007D476C">
    <w:pPr>
      <w:pStyle w:val="Footer"/>
      <w:jc w:val="center"/>
    </w:pPr>
    <w:r>
      <w:fldChar w:fldCharType="begin"/>
    </w:r>
    <w:r>
      <w:instrText xml:space="preserve"> PAGE   \* MERGEFORMAT </w:instrText>
    </w:r>
    <w:r>
      <w:fldChar w:fldCharType="separate"/>
    </w:r>
    <w:r>
      <w:rPr>
        <w:noProof/>
      </w:rPr>
      <w:t>2</w:t>
    </w:r>
    <w:r>
      <w:rPr>
        <w:noProof/>
      </w:rPr>
      <w:fldChar w:fldCharType="end"/>
    </w:r>
  </w:p>
  <w:p w14:paraId="6E121A51" w14:textId="77777777" w:rsidR="006F67AC" w:rsidRPr="00B866D3" w:rsidRDefault="006F67A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04676" w14:textId="77777777" w:rsidR="005B32D9" w:rsidRDefault="007D476C">
    <w:pPr>
      <w:pStyle w:val="Footer"/>
      <w:jc w:val="center"/>
    </w:pPr>
    <w:r>
      <w:fldChar w:fldCharType="begin"/>
    </w:r>
    <w:r>
      <w:instrText xml:space="preserve"> PAGE   \* MERGEFORMAT </w:instrText>
    </w:r>
    <w:r>
      <w:fldChar w:fldCharType="separate"/>
    </w:r>
    <w:r>
      <w:rPr>
        <w:noProof/>
      </w:rPr>
      <w:t>2</w:t>
    </w:r>
    <w:r>
      <w:rPr>
        <w:noProof/>
      </w:rPr>
      <w:fldChar w:fldCharType="end"/>
    </w:r>
  </w:p>
  <w:p w14:paraId="17AC13B5" w14:textId="77777777" w:rsidR="006F67AC" w:rsidRDefault="006F67A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8071D" w14:textId="77777777" w:rsidR="004A6838" w:rsidRDefault="004A6838" w:rsidP="004A504B">
      <w:r>
        <w:separator/>
      </w:r>
    </w:p>
  </w:footnote>
  <w:footnote w:type="continuationSeparator" w:id="0">
    <w:p w14:paraId="6C9A9744" w14:textId="77777777" w:rsidR="004A6838" w:rsidRDefault="004A6838" w:rsidP="004A504B">
      <w:r>
        <w:continuationSeparator/>
      </w:r>
    </w:p>
  </w:footnote>
  <w:footnote w:type="continuationNotice" w:id="1">
    <w:p w14:paraId="720DC6D1" w14:textId="77777777" w:rsidR="004A6838" w:rsidRDefault="004A6838"/>
  </w:footnote>
  <w:footnote w:id="2">
    <w:p w14:paraId="26194E85" w14:textId="77777777" w:rsidR="005B32D9" w:rsidRPr="00CD2A87" w:rsidRDefault="007D476C">
      <w:pPr>
        <w:pStyle w:val="FootnoteText"/>
        <w:rPr>
          <w:lang w:val="es-AR"/>
        </w:rPr>
      </w:pPr>
      <w:r w:rsidRPr="003455BB">
        <w:rPr>
          <w:rStyle w:val="FootnoteReference"/>
        </w:rPr>
        <w:footnoteRef/>
      </w:r>
      <w:r w:rsidRPr="00235BB1">
        <w:rPr>
          <w:lang w:val="es-ES"/>
        </w:rPr>
        <w:t xml:space="preserve"> </w:t>
      </w:r>
      <w:r w:rsidRPr="00CD2A87">
        <w:rPr>
          <w:lang w:val="es-AR"/>
        </w:rPr>
        <w:t>UNEP/OzL.Pro/ExCom/95/1</w:t>
      </w:r>
    </w:p>
  </w:footnote>
  <w:footnote w:id="3">
    <w:p w14:paraId="33E60DD2" w14:textId="4A8C71BB" w:rsidR="005B32D9" w:rsidRPr="00CD2A87" w:rsidRDefault="007D476C">
      <w:pPr>
        <w:pStyle w:val="FootnoteText"/>
        <w:spacing w:after="120"/>
        <w:rPr>
          <w:lang w:val="es-AR"/>
        </w:rPr>
      </w:pPr>
      <w:r w:rsidRPr="00CD2A87">
        <w:rPr>
          <w:rStyle w:val="FootnoteReference"/>
          <w:lang w:val="es-AR"/>
        </w:rPr>
        <w:footnoteRef/>
      </w:r>
      <w:r w:rsidRPr="00CD2A87">
        <w:rPr>
          <w:lang w:val="es-AR"/>
        </w:rPr>
        <w:t xml:space="preserve"> Se tr</w:t>
      </w:r>
      <w:r w:rsidR="00EC07B7" w:rsidRPr="00CD2A87">
        <w:rPr>
          <w:lang w:val="es-AR"/>
        </w:rPr>
        <w:t>a</w:t>
      </w:r>
      <w:r w:rsidRPr="00CD2A87">
        <w:rPr>
          <w:lang w:val="es-AR"/>
        </w:rPr>
        <w:t xml:space="preserve">ta de seis </w:t>
      </w:r>
      <w:r w:rsidR="00000DFB" w:rsidRPr="00CD2A87">
        <w:rPr>
          <w:lang w:val="es-AR"/>
        </w:rPr>
        <w:t xml:space="preserve">proyectos de </w:t>
      </w:r>
      <w:r w:rsidRPr="00CD2A87">
        <w:rPr>
          <w:lang w:val="es-AR"/>
        </w:rPr>
        <w:t>acuerdos plurianuales y un proyecto individual.</w:t>
      </w:r>
    </w:p>
  </w:footnote>
  <w:footnote w:id="4">
    <w:p w14:paraId="1BAD1266" w14:textId="0F806724" w:rsidR="005B32D9" w:rsidRPr="00235BB1" w:rsidRDefault="007D476C">
      <w:pPr>
        <w:pStyle w:val="FootnoteText"/>
        <w:rPr>
          <w:lang w:val="es-ES"/>
        </w:rPr>
      </w:pPr>
      <w:r>
        <w:rPr>
          <w:rStyle w:val="FootnoteReference"/>
        </w:rPr>
        <w:footnoteRef/>
      </w:r>
      <w:r w:rsidR="002542CC" w:rsidRPr="00235BB1">
        <w:rPr>
          <w:lang w:val="es-ES"/>
        </w:rPr>
        <w:t xml:space="preserve"> </w:t>
      </w:r>
      <w:r w:rsidR="002542CC" w:rsidRPr="000C6069">
        <w:rPr>
          <w:lang w:val="es-AR"/>
        </w:rPr>
        <w:t xml:space="preserve">En las reuniones </w:t>
      </w:r>
      <w:r w:rsidRPr="000C6069">
        <w:rPr>
          <w:lang w:val="es-AR"/>
        </w:rPr>
        <w:t>87</w:t>
      </w:r>
      <w:r w:rsidR="00C3245F" w:rsidRPr="000C6069">
        <w:rPr>
          <w:vertAlign w:val="superscript"/>
          <w:lang w:val="es-AR"/>
        </w:rPr>
        <w:t>a</w:t>
      </w:r>
      <w:r w:rsidRPr="000C6069">
        <w:rPr>
          <w:lang w:val="es-AR"/>
        </w:rPr>
        <w:t>, 88</w:t>
      </w:r>
      <w:r w:rsidR="00C3245F" w:rsidRPr="000C6069">
        <w:rPr>
          <w:vertAlign w:val="superscript"/>
          <w:lang w:val="es-AR"/>
        </w:rPr>
        <w:t>a</w:t>
      </w:r>
      <w:r w:rsidRPr="000C6069">
        <w:rPr>
          <w:lang w:val="es-AR"/>
        </w:rPr>
        <w:t xml:space="preserve"> y </w:t>
      </w:r>
      <w:r w:rsidR="000C6069" w:rsidRPr="000C6069">
        <w:rPr>
          <w:lang w:val="es-AR"/>
        </w:rPr>
        <w:t>89</w:t>
      </w:r>
      <w:r w:rsidR="000C6069" w:rsidRPr="000C6069">
        <w:rPr>
          <w:vertAlign w:val="superscript"/>
          <w:lang w:val="es-AR"/>
        </w:rPr>
        <w:t>a</w:t>
      </w:r>
      <w:r w:rsidR="000C6069" w:rsidRPr="00235BB1">
        <w:rPr>
          <w:lang w:val="es-ES"/>
        </w:rPr>
        <w:t>.</w:t>
      </w:r>
    </w:p>
  </w:footnote>
  <w:footnote w:id="5">
    <w:p w14:paraId="59A7961D" w14:textId="77777777" w:rsidR="005B32D9" w:rsidRPr="00BA11E1" w:rsidRDefault="007D476C">
      <w:pPr>
        <w:pStyle w:val="FootnoteText"/>
        <w:ind w:right="113"/>
        <w:rPr>
          <w:lang w:val="es-AR"/>
        </w:rPr>
      </w:pPr>
      <w:r>
        <w:rPr>
          <w:rStyle w:val="FootnoteReference"/>
        </w:rPr>
        <w:footnoteRef/>
      </w:r>
      <w:r w:rsidRPr="00235BB1">
        <w:rPr>
          <w:lang w:val="es-ES"/>
        </w:rPr>
        <w:t xml:space="preserve"> </w:t>
      </w:r>
      <w:r w:rsidRPr="00BA11E1">
        <w:rPr>
          <w:lang w:val="es-AR"/>
        </w:rPr>
        <w:t>Fecha a partir de la cual los proyectos deberán abordar los temas de género en cumplimiento de la política de integración de la perspectiva de género operativa del Fondo Multilateral aprobada por la decisión 84/92. Para las últimas actualizaciones, véase el documento UNEP/OzL.Pro/ExCom/92/51 y la decisión 92/40.</w:t>
      </w:r>
    </w:p>
  </w:footnote>
  <w:footnote w:id="6">
    <w:p w14:paraId="0D36C62F" w14:textId="77777777" w:rsidR="005B32D9" w:rsidRPr="00235BB1" w:rsidRDefault="007D476C">
      <w:pPr>
        <w:pStyle w:val="FootnoteText"/>
        <w:jc w:val="left"/>
        <w:rPr>
          <w:lang w:val="es-ES"/>
        </w:rPr>
      </w:pPr>
      <w:r w:rsidRPr="00BA11E1">
        <w:rPr>
          <w:rStyle w:val="FootnoteReference"/>
          <w:lang w:val="es-AR"/>
        </w:rPr>
        <w:footnoteRef/>
      </w:r>
      <w:r w:rsidRPr="00BA11E1">
        <w:rPr>
          <w:lang w:val="es-AR"/>
        </w:rPr>
        <w:t xml:space="preserve"> Anexo </w:t>
      </w:r>
      <w:r w:rsidR="006455F8" w:rsidRPr="00BA11E1">
        <w:rPr>
          <w:lang w:val="es-AR"/>
        </w:rPr>
        <w:t xml:space="preserve">II </w:t>
      </w:r>
      <w:r w:rsidRPr="00BA11E1">
        <w:rPr>
          <w:lang w:val="es-AR"/>
        </w:rPr>
        <w:t>del documento UNEP/OzL.</w:t>
      </w:r>
      <w:r w:rsidR="006455F8" w:rsidRPr="00BA11E1">
        <w:rPr>
          <w:lang w:val="es-AR"/>
        </w:rPr>
        <w:t>Pro/ExCom/94/67</w:t>
      </w:r>
      <w:r w:rsidRPr="00235BB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11D69" w14:textId="5158D7D7" w:rsidR="005B32D9" w:rsidRDefault="005B32D9">
    <w:fldSimple w:instr=" DOCPROPERTY &quot;Document number&quot;  \* MERGEFORMAT ">
      <w:r w:rsidR="00235BB1">
        <w:t>UNEP/OzL.Pro/ExCom/95/22</w:t>
      </w:r>
    </w:fldSimple>
  </w:p>
  <w:p w14:paraId="39F22474" w14:textId="77777777" w:rsidR="006F67AC" w:rsidRPr="0033525D" w:rsidRDefault="006F67AC"/>
  <w:p w14:paraId="196D51C8" w14:textId="77777777" w:rsidR="006F67AC" w:rsidRPr="0033525D" w:rsidRDefault="006F67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39552" w14:textId="6D68721A" w:rsidR="005B32D9" w:rsidRDefault="005B32D9">
    <w:pPr>
      <w:jc w:val="right"/>
    </w:pPr>
    <w:fldSimple w:instr=" DOCPROPERTY &quot;Document number&quot;  \* MERGEFORMAT ">
      <w:r w:rsidR="00235BB1">
        <w:t>UNEP/OzL.Pro/ExCom/95/22</w:t>
      </w:r>
    </w:fldSimple>
  </w:p>
  <w:p w14:paraId="3AD4685F" w14:textId="77777777" w:rsidR="006F67AC" w:rsidRPr="0033525D" w:rsidRDefault="006F67AC"/>
  <w:p w14:paraId="01B4C87A" w14:textId="77777777" w:rsidR="006F67AC" w:rsidRPr="0033525D" w:rsidRDefault="006F6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F8B37" w14:textId="77777777" w:rsidR="005B32D9" w:rsidRDefault="005B32D9">
    <w:pPr>
      <w:jc w:val="left"/>
    </w:pPr>
    <w:fldSimple w:instr=" DOCPROPERTY &quot;Document number&quot;  \* MERGEFORMAT ">
      <w:r>
        <w:t>UNEP/OzL.Pro/ExCom/95/22</w:t>
      </w:r>
    </w:fldSimple>
  </w:p>
  <w:p w14:paraId="678CC559" w14:textId="77777777" w:rsidR="005B32D9" w:rsidRDefault="007D476C">
    <w:pPr>
      <w:jc w:val="left"/>
    </w:pPr>
    <w:r>
      <w:t>Anexo I</w:t>
    </w:r>
  </w:p>
  <w:p w14:paraId="1E7BD7A7" w14:textId="77777777" w:rsidR="006F67AC" w:rsidRPr="0033525D" w:rsidRDefault="006F67AC"/>
  <w:p w14:paraId="100CDFDD" w14:textId="77777777" w:rsidR="006F67AC" w:rsidRPr="0033525D" w:rsidRDefault="006F67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185AE" w14:textId="3A372D80" w:rsidR="00235BB1" w:rsidRDefault="00235BB1" w:rsidP="00235BB1">
    <w:pPr>
      <w:jc w:val="right"/>
    </w:pPr>
    <w:fldSimple w:instr=" DOCPROPERTY &quot;Document number&quot;  \* MERGEFORMAT ">
      <w:r>
        <w:t>UNEP/OzL.Pro/ExCom/95/22</w:t>
      </w:r>
    </w:fldSimple>
  </w:p>
  <w:p w14:paraId="2317FEB1" w14:textId="77777777" w:rsidR="005B32D9" w:rsidRDefault="007D476C">
    <w:pPr>
      <w:pStyle w:val="Header"/>
      <w:jc w:val="right"/>
    </w:pPr>
    <w:r>
      <w:t>Anexo I</w:t>
    </w:r>
  </w:p>
  <w:p w14:paraId="6A928039" w14:textId="77777777" w:rsidR="006F67AC" w:rsidRDefault="006F67AC" w:rsidP="00235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36C38" w14:textId="65541F3A" w:rsidR="007D476C" w:rsidRDefault="007D476C" w:rsidP="007D476C">
    <w:pPr>
      <w:jc w:val="right"/>
    </w:pPr>
    <w:fldSimple w:instr=" DOCPROPERTY &quot;Document number&quot;  \* MERGEFORMAT ">
      <w:r>
        <w:t>UNEP/OzL.Pro/ExCom/95/22</w:t>
      </w:r>
    </w:fldSimple>
  </w:p>
  <w:p w14:paraId="515F8763" w14:textId="77777777" w:rsidR="005B32D9" w:rsidRDefault="007D476C">
    <w:pPr>
      <w:pStyle w:val="Header"/>
      <w:jc w:val="right"/>
    </w:pPr>
    <w:r>
      <w:t>Anexo II</w:t>
    </w:r>
  </w:p>
  <w:p w14:paraId="58D9BFAC" w14:textId="77777777" w:rsidR="006F67AC" w:rsidRDefault="006F67AC" w:rsidP="00451C2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ED1A7" w14:textId="7BC0EC58" w:rsidR="007D476C" w:rsidRDefault="007D476C" w:rsidP="007D476C">
    <w:pPr>
      <w:jc w:val="right"/>
    </w:pPr>
    <w:fldSimple w:instr=" DOCPROPERTY &quot;Document number&quot;  \* MERGEFORMAT ">
      <w:r>
        <w:t>UNEP/OzL.Pro/ExCom/95/22</w:t>
      </w:r>
    </w:fldSimple>
  </w:p>
  <w:p w14:paraId="22892ECE" w14:textId="77777777" w:rsidR="005B32D9" w:rsidRDefault="007D476C">
    <w:pPr>
      <w:pStyle w:val="Header"/>
      <w:spacing w:after="240"/>
      <w:jc w:val="right"/>
    </w:pPr>
    <w:r>
      <w:t>Anexo 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7F35E" w14:textId="41580CCC" w:rsidR="007D476C" w:rsidRDefault="007D476C" w:rsidP="007D476C">
    <w:pPr>
      <w:jc w:val="right"/>
    </w:pPr>
    <w:fldSimple w:instr=" DOCPROPERTY &quot;Document number&quot;  \* MERGEFORMAT ">
      <w:r>
        <w:t>UNEP/OzL.Pro/ExCom/95/22</w:t>
      </w:r>
    </w:fldSimple>
  </w:p>
  <w:p w14:paraId="36287067" w14:textId="77777777" w:rsidR="005B32D9" w:rsidRDefault="007D476C">
    <w:pPr>
      <w:pStyle w:val="Header"/>
      <w:spacing w:after="240"/>
      <w:jc w:val="right"/>
    </w:pPr>
    <w:r>
      <w:t>Anexo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B68D7" w14:textId="77777777" w:rsidR="006F67AC" w:rsidRPr="0033525D" w:rsidRDefault="006F67AC"/>
  <w:p w14:paraId="7181C629" w14:textId="77777777" w:rsidR="006F67AC" w:rsidRPr="0033525D" w:rsidRDefault="006F67A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FB5D0" w14:textId="3873D821" w:rsidR="007D476C" w:rsidRDefault="007D476C" w:rsidP="007D476C">
    <w:pPr>
      <w:jc w:val="right"/>
    </w:pPr>
    <w:fldSimple w:instr=" DOCPROPERTY &quot;Document number&quot;  \* MERGEFORMAT ">
      <w:r>
        <w:t>UNEP/OzL.Pro/ExCom/95/22</w:t>
      </w:r>
    </w:fldSimple>
  </w:p>
  <w:p w14:paraId="13C4978A" w14:textId="77777777" w:rsidR="005B32D9" w:rsidRDefault="007D476C">
    <w:pPr>
      <w:pStyle w:val="Header"/>
      <w:jc w:val="right"/>
    </w:pPr>
    <w:r>
      <w:t>Anexo V</w:t>
    </w:r>
  </w:p>
  <w:p w14:paraId="77F655C8" w14:textId="77777777" w:rsidR="006F67AC" w:rsidRDefault="006F67AC"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9251789">
    <w:abstractNumId w:val="0"/>
  </w:num>
  <w:num w:numId="2" w16cid:durableId="1749957598">
    <w:abstractNumId w:val="0"/>
  </w:num>
  <w:num w:numId="3" w16cid:durableId="2050253021">
    <w:abstractNumId w:val="0"/>
  </w:num>
  <w:num w:numId="4" w16cid:durableId="493568236">
    <w:abstractNumId w:val="0"/>
  </w:num>
  <w:num w:numId="5" w16cid:durableId="512572722">
    <w:abstractNumId w:val="8"/>
  </w:num>
  <w:num w:numId="6" w16cid:durableId="1113598922">
    <w:abstractNumId w:val="12"/>
  </w:num>
  <w:num w:numId="7" w16cid:durableId="393241902">
    <w:abstractNumId w:val="13"/>
  </w:num>
  <w:num w:numId="8" w16cid:durableId="2084184966">
    <w:abstractNumId w:val="18"/>
  </w:num>
  <w:num w:numId="9" w16cid:durableId="2125034641">
    <w:abstractNumId w:val="9"/>
  </w:num>
  <w:num w:numId="10" w16cid:durableId="1351375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7198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111548">
    <w:abstractNumId w:val="2"/>
  </w:num>
  <w:num w:numId="13" w16cid:durableId="912351195">
    <w:abstractNumId w:val="4"/>
  </w:num>
  <w:num w:numId="14" w16cid:durableId="685718258">
    <w:abstractNumId w:val="17"/>
  </w:num>
  <w:num w:numId="15" w16cid:durableId="2014408875">
    <w:abstractNumId w:val="14"/>
  </w:num>
  <w:num w:numId="16" w16cid:durableId="17439180">
    <w:abstractNumId w:val="1"/>
  </w:num>
  <w:num w:numId="17" w16cid:durableId="20322903">
    <w:abstractNumId w:val="3"/>
  </w:num>
  <w:num w:numId="18" w16cid:durableId="1029573643">
    <w:abstractNumId w:val="10"/>
  </w:num>
  <w:num w:numId="19" w16cid:durableId="2043749917">
    <w:abstractNumId w:val="6"/>
  </w:num>
  <w:num w:numId="20" w16cid:durableId="1579632121">
    <w:abstractNumId w:val="5"/>
  </w:num>
  <w:num w:numId="21" w16cid:durableId="2125072300">
    <w:abstractNumId w:val="0"/>
  </w:num>
  <w:num w:numId="22" w16cid:durableId="822506000">
    <w:abstractNumId w:val="0"/>
  </w:num>
  <w:num w:numId="23" w16cid:durableId="79565798">
    <w:abstractNumId w:val="0"/>
  </w:num>
  <w:num w:numId="24" w16cid:durableId="1394818113">
    <w:abstractNumId w:val="16"/>
  </w:num>
  <w:num w:numId="25" w16cid:durableId="1580408421">
    <w:abstractNumId w:val="0"/>
  </w:num>
  <w:num w:numId="26" w16cid:durableId="1512641347">
    <w:abstractNumId w:val="11"/>
  </w:num>
  <w:num w:numId="27" w16cid:durableId="1062021455">
    <w:abstractNumId w:val="0"/>
  </w:num>
  <w:num w:numId="28" w16cid:durableId="461728909">
    <w:abstractNumId w:val="0"/>
  </w:num>
  <w:num w:numId="29" w16cid:durableId="180165530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DFB"/>
    <w:rsid w:val="00000FED"/>
    <w:rsid w:val="000031C1"/>
    <w:rsid w:val="0000434E"/>
    <w:rsid w:val="00006203"/>
    <w:rsid w:val="00006323"/>
    <w:rsid w:val="000066DD"/>
    <w:rsid w:val="0000713C"/>
    <w:rsid w:val="0000771F"/>
    <w:rsid w:val="00007930"/>
    <w:rsid w:val="00010545"/>
    <w:rsid w:val="00010B6D"/>
    <w:rsid w:val="00013938"/>
    <w:rsid w:val="00013D30"/>
    <w:rsid w:val="00016932"/>
    <w:rsid w:val="0001702C"/>
    <w:rsid w:val="00017314"/>
    <w:rsid w:val="0001732B"/>
    <w:rsid w:val="00017A00"/>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61B8"/>
    <w:rsid w:val="000266A7"/>
    <w:rsid w:val="0002676F"/>
    <w:rsid w:val="00026FE8"/>
    <w:rsid w:val="0002759A"/>
    <w:rsid w:val="00027E1C"/>
    <w:rsid w:val="00027F2B"/>
    <w:rsid w:val="00031260"/>
    <w:rsid w:val="000313C6"/>
    <w:rsid w:val="00032DB3"/>
    <w:rsid w:val="000345C1"/>
    <w:rsid w:val="00035CEA"/>
    <w:rsid w:val="00035D8A"/>
    <w:rsid w:val="0003681A"/>
    <w:rsid w:val="00036901"/>
    <w:rsid w:val="00036EE7"/>
    <w:rsid w:val="000372B7"/>
    <w:rsid w:val="00040049"/>
    <w:rsid w:val="0004045C"/>
    <w:rsid w:val="000405B1"/>
    <w:rsid w:val="0004071A"/>
    <w:rsid w:val="00040973"/>
    <w:rsid w:val="00041795"/>
    <w:rsid w:val="000443F0"/>
    <w:rsid w:val="00044D8D"/>
    <w:rsid w:val="000458A2"/>
    <w:rsid w:val="00045C66"/>
    <w:rsid w:val="0004636C"/>
    <w:rsid w:val="00050F6E"/>
    <w:rsid w:val="000512D4"/>
    <w:rsid w:val="0005292C"/>
    <w:rsid w:val="0005468C"/>
    <w:rsid w:val="00054CAE"/>
    <w:rsid w:val="0005525B"/>
    <w:rsid w:val="000560BC"/>
    <w:rsid w:val="000561D8"/>
    <w:rsid w:val="00057099"/>
    <w:rsid w:val="00057206"/>
    <w:rsid w:val="00061214"/>
    <w:rsid w:val="00061285"/>
    <w:rsid w:val="00061EC2"/>
    <w:rsid w:val="00061F41"/>
    <w:rsid w:val="00064063"/>
    <w:rsid w:val="00064849"/>
    <w:rsid w:val="000648A6"/>
    <w:rsid w:val="00064B69"/>
    <w:rsid w:val="000652C6"/>
    <w:rsid w:val="00066CE8"/>
    <w:rsid w:val="0006724D"/>
    <w:rsid w:val="00067835"/>
    <w:rsid w:val="00067C0D"/>
    <w:rsid w:val="000710CA"/>
    <w:rsid w:val="00073777"/>
    <w:rsid w:val="0007460D"/>
    <w:rsid w:val="0007525D"/>
    <w:rsid w:val="00075CEC"/>
    <w:rsid w:val="00075D47"/>
    <w:rsid w:val="00076818"/>
    <w:rsid w:val="00077561"/>
    <w:rsid w:val="00077768"/>
    <w:rsid w:val="00080ED0"/>
    <w:rsid w:val="0008127A"/>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49B1"/>
    <w:rsid w:val="00095182"/>
    <w:rsid w:val="0009534D"/>
    <w:rsid w:val="00095428"/>
    <w:rsid w:val="00096593"/>
    <w:rsid w:val="0009701C"/>
    <w:rsid w:val="000973CD"/>
    <w:rsid w:val="000976A9"/>
    <w:rsid w:val="0009784F"/>
    <w:rsid w:val="00097BFE"/>
    <w:rsid w:val="000A18E8"/>
    <w:rsid w:val="000A2DED"/>
    <w:rsid w:val="000A309F"/>
    <w:rsid w:val="000A339F"/>
    <w:rsid w:val="000A3741"/>
    <w:rsid w:val="000A3826"/>
    <w:rsid w:val="000A56F4"/>
    <w:rsid w:val="000A5D06"/>
    <w:rsid w:val="000A6291"/>
    <w:rsid w:val="000A68FC"/>
    <w:rsid w:val="000A6C26"/>
    <w:rsid w:val="000A78B2"/>
    <w:rsid w:val="000B1200"/>
    <w:rsid w:val="000B200F"/>
    <w:rsid w:val="000B3154"/>
    <w:rsid w:val="000B3314"/>
    <w:rsid w:val="000B36C8"/>
    <w:rsid w:val="000B504B"/>
    <w:rsid w:val="000B6589"/>
    <w:rsid w:val="000B6958"/>
    <w:rsid w:val="000B6AC9"/>
    <w:rsid w:val="000B6CA0"/>
    <w:rsid w:val="000B792E"/>
    <w:rsid w:val="000C1286"/>
    <w:rsid w:val="000C2228"/>
    <w:rsid w:val="000C3C40"/>
    <w:rsid w:val="000C40CA"/>
    <w:rsid w:val="000C4991"/>
    <w:rsid w:val="000C6069"/>
    <w:rsid w:val="000D0333"/>
    <w:rsid w:val="000D184D"/>
    <w:rsid w:val="000D4A15"/>
    <w:rsid w:val="000D4A98"/>
    <w:rsid w:val="000D52A4"/>
    <w:rsid w:val="000D59E9"/>
    <w:rsid w:val="000D611C"/>
    <w:rsid w:val="000D7624"/>
    <w:rsid w:val="000D77A1"/>
    <w:rsid w:val="000E07BC"/>
    <w:rsid w:val="000E0F1E"/>
    <w:rsid w:val="000E1FB2"/>
    <w:rsid w:val="000E257D"/>
    <w:rsid w:val="000E266B"/>
    <w:rsid w:val="000E2E21"/>
    <w:rsid w:val="000E44C3"/>
    <w:rsid w:val="000E534A"/>
    <w:rsid w:val="000E55F1"/>
    <w:rsid w:val="000E5922"/>
    <w:rsid w:val="000F016F"/>
    <w:rsid w:val="000F1CD4"/>
    <w:rsid w:val="000F4103"/>
    <w:rsid w:val="000F5468"/>
    <w:rsid w:val="000F5FE4"/>
    <w:rsid w:val="000F62D1"/>
    <w:rsid w:val="000F6C2F"/>
    <w:rsid w:val="000F70A7"/>
    <w:rsid w:val="000F715F"/>
    <w:rsid w:val="000F7C6A"/>
    <w:rsid w:val="00101042"/>
    <w:rsid w:val="0010162E"/>
    <w:rsid w:val="001031C8"/>
    <w:rsid w:val="00104688"/>
    <w:rsid w:val="00104C79"/>
    <w:rsid w:val="0010714A"/>
    <w:rsid w:val="0010765F"/>
    <w:rsid w:val="0010780F"/>
    <w:rsid w:val="001102EA"/>
    <w:rsid w:val="0011188A"/>
    <w:rsid w:val="00111B6C"/>
    <w:rsid w:val="0011263D"/>
    <w:rsid w:val="00112F7E"/>
    <w:rsid w:val="00113CCA"/>
    <w:rsid w:val="00114EE0"/>
    <w:rsid w:val="00115069"/>
    <w:rsid w:val="00115D77"/>
    <w:rsid w:val="00116A3D"/>
    <w:rsid w:val="00116D00"/>
    <w:rsid w:val="001174C2"/>
    <w:rsid w:val="00120DBE"/>
    <w:rsid w:val="00122F25"/>
    <w:rsid w:val="001237E4"/>
    <w:rsid w:val="00124005"/>
    <w:rsid w:val="00124047"/>
    <w:rsid w:val="001245AD"/>
    <w:rsid w:val="00125AD5"/>
    <w:rsid w:val="00126CFD"/>
    <w:rsid w:val="00127756"/>
    <w:rsid w:val="00130E9C"/>
    <w:rsid w:val="001313DE"/>
    <w:rsid w:val="00132327"/>
    <w:rsid w:val="00132EFD"/>
    <w:rsid w:val="00133429"/>
    <w:rsid w:val="00134CC7"/>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04E"/>
    <w:rsid w:val="00150A0A"/>
    <w:rsid w:val="00151FF1"/>
    <w:rsid w:val="00153B67"/>
    <w:rsid w:val="00154F3F"/>
    <w:rsid w:val="0015671F"/>
    <w:rsid w:val="0016062A"/>
    <w:rsid w:val="00160A4D"/>
    <w:rsid w:val="00160C49"/>
    <w:rsid w:val="00161F43"/>
    <w:rsid w:val="001625C6"/>
    <w:rsid w:val="001632EF"/>
    <w:rsid w:val="00163CD1"/>
    <w:rsid w:val="00164719"/>
    <w:rsid w:val="00165BD7"/>
    <w:rsid w:val="00166290"/>
    <w:rsid w:val="0016690C"/>
    <w:rsid w:val="00166FC4"/>
    <w:rsid w:val="0016731C"/>
    <w:rsid w:val="001677AC"/>
    <w:rsid w:val="00170116"/>
    <w:rsid w:val="00170398"/>
    <w:rsid w:val="001706F9"/>
    <w:rsid w:val="00172DA5"/>
    <w:rsid w:val="00173FF7"/>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1870"/>
    <w:rsid w:val="001931FB"/>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2B57"/>
    <w:rsid w:val="001A3342"/>
    <w:rsid w:val="001A341B"/>
    <w:rsid w:val="001A3E3D"/>
    <w:rsid w:val="001A4376"/>
    <w:rsid w:val="001A4B12"/>
    <w:rsid w:val="001A566A"/>
    <w:rsid w:val="001A63FD"/>
    <w:rsid w:val="001A652B"/>
    <w:rsid w:val="001A680D"/>
    <w:rsid w:val="001A7049"/>
    <w:rsid w:val="001A74F8"/>
    <w:rsid w:val="001B0A2D"/>
    <w:rsid w:val="001B0FF6"/>
    <w:rsid w:val="001B1E40"/>
    <w:rsid w:val="001B26E6"/>
    <w:rsid w:val="001B4B76"/>
    <w:rsid w:val="001B4BF5"/>
    <w:rsid w:val="001B55B0"/>
    <w:rsid w:val="001B710E"/>
    <w:rsid w:val="001B7E59"/>
    <w:rsid w:val="001C0475"/>
    <w:rsid w:val="001C0571"/>
    <w:rsid w:val="001C0E6C"/>
    <w:rsid w:val="001C1C3D"/>
    <w:rsid w:val="001C20C4"/>
    <w:rsid w:val="001C40C4"/>
    <w:rsid w:val="001C4115"/>
    <w:rsid w:val="001C5AFB"/>
    <w:rsid w:val="001C666B"/>
    <w:rsid w:val="001C764E"/>
    <w:rsid w:val="001C77BA"/>
    <w:rsid w:val="001C7C4F"/>
    <w:rsid w:val="001D0329"/>
    <w:rsid w:val="001D062E"/>
    <w:rsid w:val="001D072A"/>
    <w:rsid w:val="001D1F5C"/>
    <w:rsid w:val="001D4106"/>
    <w:rsid w:val="001D4ABA"/>
    <w:rsid w:val="001D59F2"/>
    <w:rsid w:val="001D67E2"/>
    <w:rsid w:val="001D7243"/>
    <w:rsid w:val="001D7319"/>
    <w:rsid w:val="001D7754"/>
    <w:rsid w:val="001E1052"/>
    <w:rsid w:val="001E1868"/>
    <w:rsid w:val="001E21B1"/>
    <w:rsid w:val="001E2F93"/>
    <w:rsid w:val="001E4554"/>
    <w:rsid w:val="001E57F7"/>
    <w:rsid w:val="001E61E5"/>
    <w:rsid w:val="001E6315"/>
    <w:rsid w:val="001E6765"/>
    <w:rsid w:val="001E7AE8"/>
    <w:rsid w:val="001E7E66"/>
    <w:rsid w:val="001F0015"/>
    <w:rsid w:val="001F0250"/>
    <w:rsid w:val="001F11C9"/>
    <w:rsid w:val="001F2159"/>
    <w:rsid w:val="001F23E8"/>
    <w:rsid w:val="001F3DA7"/>
    <w:rsid w:val="001F3F5A"/>
    <w:rsid w:val="001F53FD"/>
    <w:rsid w:val="001F58CE"/>
    <w:rsid w:val="001F6315"/>
    <w:rsid w:val="001F72EC"/>
    <w:rsid w:val="00200C63"/>
    <w:rsid w:val="00200D0B"/>
    <w:rsid w:val="00200F8E"/>
    <w:rsid w:val="00201D8A"/>
    <w:rsid w:val="0020245B"/>
    <w:rsid w:val="002031A0"/>
    <w:rsid w:val="00203E85"/>
    <w:rsid w:val="002047B3"/>
    <w:rsid w:val="00204A57"/>
    <w:rsid w:val="00205433"/>
    <w:rsid w:val="0020627E"/>
    <w:rsid w:val="00206365"/>
    <w:rsid w:val="0020717A"/>
    <w:rsid w:val="002073F1"/>
    <w:rsid w:val="00210685"/>
    <w:rsid w:val="00210A8C"/>
    <w:rsid w:val="00210B8B"/>
    <w:rsid w:val="002125C0"/>
    <w:rsid w:val="00212D9D"/>
    <w:rsid w:val="002132B6"/>
    <w:rsid w:val="00213702"/>
    <w:rsid w:val="0021427B"/>
    <w:rsid w:val="00214863"/>
    <w:rsid w:val="00215148"/>
    <w:rsid w:val="00215282"/>
    <w:rsid w:val="002156B4"/>
    <w:rsid w:val="002162A9"/>
    <w:rsid w:val="002164BE"/>
    <w:rsid w:val="00220467"/>
    <w:rsid w:val="00220912"/>
    <w:rsid w:val="00220FA5"/>
    <w:rsid w:val="0022156B"/>
    <w:rsid w:val="00221A95"/>
    <w:rsid w:val="00222E47"/>
    <w:rsid w:val="00223D1B"/>
    <w:rsid w:val="00224A6C"/>
    <w:rsid w:val="00224FCD"/>
    <w:rsid w:val="00225A48"/>
    <w:rsid w:val="00225CB9"/>
    <w:rsid w:val="00226661"/>
    <w:rsid w:val="002269EC"/>
    <w:rsid w:val="0023252B"/>
    <w:rsid w:val="00232D4D"/>
    <w:rsid w:val="0023469D"/>
    <w:rsid w:val="002349BB"/>
    <w:rsid w:val="002352A1"/>
    <w:rsid w:val="00235A27"/>
    <w:rsid w:val="00235BB1"/>
    <w:rsid w:val="00235CA7"/>
    <w:rsid w:val="002369E1"/>
    <w:rsid w:val="00237023"/>
    <w:rsid w:val="002371F5"/>
    <w:rsid w:val="00237372"/>
    <w:rsid w:val="00237985"/>
    <w:rsid w:val="00240786"/>
    <w:rsid w:val="002413C8"/>
    <w:rsid w:val="002417FC"/>
    <w:rsid w:val="002421D8"/>
    <w:rsid w:val="00242C67"/>
    <w:rsid w:val="00243F53"/>
    <w:rsid w:val="002444B6"/>
    <w:rsid w:val="0024578E"/>
    <w:rsid w:val="002462BA"/>
    <w:rsid w:val="00247316"/>
    <w:rsid w:val="00247D30"/>
    <w:rsid w:val="002512EA"/>
    <w:rsid w:val="0025217D"/>
    <w:rsid w:val="00253222"/>
    <w:rsid w:val="002542CC"/>
    <w:rsid w:val="00255A4A"/>
    <w:rsid w:val="00257763"/>
    <w:rsid w:val="002601E1"/>
    <w:rsid w:val="00261933"/>
    <w:rsid w:val="00261C13"/>
    <w:rsid w:val="00261CC9"/>
    <w:rsid w:val="002625C6"/>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1AA7"/>
    <w:rsid w:val="002723F0"/>
    <w:rsid w:val="00272403"/>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4BD8"/>
    <w:rsid w:val="00284D7A"/>
    <w:rsid w:val="00285094"/>
    <w:rsid w:val="00285529"/>
    <w:rsid w:val="0028593A"/>
    <w:rsid w:val="00285B95"/>
    <w:rsid w:val="0028669E"/>
    <w:rsid w:val="00286E0D"/>
    <w:rsid w:val="0028753D"/>
    <w:rsid w:val="00287A5F"/>
    <w:rsid w:val="002907BF"/>
    <w:rsid w:val="00290C87"/>
    <w:rsid w:val="0029148E"/>
    <w:rsid w:val="00291712"/>
    <w:rsid w:val="00291A11"/>
    <w:rsid w:val="00292BDC"/>
    <w:rsid w:val="002952E4"/>
    <w:rsid w:val="0029545E"/>
    <w:rsid w:val="002A03C3"/>
    <w:rsid w:val="002A07C4"/>
    <w:rsid w:val="002A0D45"/>
    <w:rsid w:val="002A1CFB"/>
    <w:rsid w:val="002A3406"/>
    <w:rsid w:val="002A3742"/>
    <w:rsid w:val="002A43C3"/>
    <w:rsid w:val="002A6AE1"/>
    <w:rsid w:val="002B06BD"/>
    <w:rsid w:val="002B0DA0"/>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998"/>
    <w:rsid w:val="002C7E2F"/>
    <w:rsid w:val="002D09BF"/>
    <w:rsid w:val="002D17D6"/>
    <w:rsid w:val="002D23BC"/>
    <w:rsid w:val="002D25E2"/>
    <w:rsid w:val="002D3663"/>
    <w:rsid w:val="002D387D"/>
    <w:rsid w:val="002D3BC3"/>
    <w:rsid w:val="002D3DE7"/>
    <w:rsid w:val="002D3EA8"/>
    <w:rsid w:val="002D45B3"/>
    <w:rsid w:val="002D4CDB"/>
    <w:rsid w:val="002D4FF1"/>
    <w:rsid w:val="002D59D7"/>
    <w:rsid w:val="002D5F8B"/>
    <w:rsid w:val="002D6B0E"/>
    <w:rsid w:val="002E07B1"/>
    <w:rsid w:val="002E27F4"/>
    <w:rsid w:val="002E3429"/>
    <w:rsid w:val="002E38A1"/>
    <w:rsid w:val="002E3FBA"/>
    <w:rsid w:val="002E4FC0"/>
    <w:rsid w:val="002E52F7"/>
    <w:rsid w:val="002E76DE"/>
    <w:rsid w:val="002E7D37"/>
    <w:rsid w:val="002F0A9E"/>
    <w:rsid w:val="002F13FC"/>
    <w:rsid w:val="002F1E53"/>
    <w:rsid w:val="002F1F1F"/>
    <w:rsid w:val="002F20E1"/>
    <w:rsid w:val="002F2CAA"/>
    <w:rsid w:val="002F4869"/>
    <w:rsid w:val="0030041B"/>
    <w:rsid w:val="0030052C"/>
    <w:rsid w:val="003005D3"/>
    <w:rsid w:val="003019F4"/>
    <w:rsid w:val="00304BDD"/>
    <w:rsid w:val="00304CDF"/>
    <w:rsid w:val="003061A7"/>
    <w:rsid w:val="00307572"/>
    <w:rsid w:val="003105C3"/>
    <w:rsid w:val="00310D69"/>
    <w:rsid w:val="00311231"/>
    <w:rsid w:val="003131AA"/>
    <w:rsid w:val="0031375C"/>
    <w:rsid w:val="003153AF"/>
    <w:rsid w:val="00316B50"/>
    <w:rsid w:val="0031717D"/>
    <w:rsid w:val="003173B6"/>
    <w:rsid w:val="003201D0"/>
    <w:rsid w:val="00320982"/>
    <w:rsid w:val="00321B24"/>
    <w:rsid w:val="0032214A"/>
    <w:rsid w:val="00322615"/>
    <w:rsid w:val="00322DF9"/>
    <w:rsid w:val="00322F37"/>
    <w:rsid w:val="003232A8"/>
    <w:rsid w:val="00325EC7"/>
    <w:rsid w:val="00326593"/>
    <w:rsid w:val="00326F18"/>
    <w:rsid w:val="00327DFB"/>
    <w:rsid w:val="003306E1"/>
    <w:rsid w:val="00330950"/>
    <w:rsid w:val="00331620"/>
    <w:rsid w:val="003320E4"/>
    <w:rsid w:val="003324CB"/>
    <w:rsid w:val="003328F8"/>
    <w:rsid w:val="00334AE4"/>
    <w:rsid w:val="00334C47"/>
    <w:rsid w:val="0033525D"/>
    <w:rsid w:val="00335B08"/>
    <w:rsid w:val="00336410"/>
    <w:rsid w:val="00336973"/>
    <w:rsid w:val="00336F04"/>
    <w:rsid w:val="00337CA7"/>
    <w:rsid w:val="003409D3"/>
    <w:rsid w:val="003414F3"/>
    <w:rsid w:val="00342642"/>
    <w:rsid w:val="003426B1"/>
    <w:rsid w:val="003437FB"/>
    <w:rsid w:val="003438BB"/>
    <w:rsid w:val="0034450F"/>
    <w:rsid w:val="003455BB"/>
    <w:rsid w:val="00345E40"/>
    <w:rsid w:val="00346525"/>
    <w:rsid w:val="003466E2"/>
    <w:rsid w:val="00347C99"/>
    <w:rsid w:val="00350022"/>
    <w:rsid w:val="00350A8E"/>
    <w:rsid w:val="00351AF3"/>
    <w:rsid w:val="0035265C"/>
    <w:rsid w:val="003526BD"/>
    <w:rsid w:val="00352CD8"/>
    <w:rsid w:val="00353D64"/>
    <w:rsid w:val="00354028"/>
    <w:rsid w:val="003544C6"/>
    <w:rsid w:val="00355914"/>
    <w:rsid w:val="00355FE6"/>
    <w:rsid w:val="0035613E"/>
    <w:rsid w:val="00357238"/>
    <w:rsid w:val="00357748"/>
    <w:rsid w:val="00357B26"/>
    <w:rsid w:val="00357E55"/>
    <w:rsid w:val="00361175"/>
    <w:rsid w:val="0036134A"/>
    <w:rsid w:val="00361E0E"/>
    <w:rsid w:val="003623D2"/>
    <w:rsid w:val="00362C74"/>
    <w:rsid w:val="00363486"/>
    <w:rsid w:val="00363749"/>
    <w:rsid w:val="00363A9E"/>
    <w:rsid w:val="00363EE9"/>
    <w:rsid w:val="00364024"/>
    <w:rsid w:val="003648C5"/>
    <w:rsid w:val="00366800"/>
    <w:rsid w:val="00366D92"/>
    <w:rsid w:val="00367096"/>
    <w:rsid w:val="0036724D"/>
    <w:rsid w:val="00370A08"/>
    <w:rsid w:val="00370EDC"/>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E1B"/>
    <w:rsid w:val="003822D5"/>
    <w:rsid w:val="0038245A"/>
    <w:rsid w:val="00382802"/>
    <w:rsid w:val="00382ACC"/>
    <w:rsid w:val="00383F67"/>
    <w:rsid w:val="003840E6"/>
    <w:rsid w:val="00384CC0"/>
    <w:rsid w:val="00385CFC"/>
    <w:rsid w:val="00385FFF"/>
    <w:rsid w:val="00386386"/>
    <w:rsid w:val="00392CCB"/>
    <w:rsid w:val="0039337A"/>
    <w:rsid w:val="0039409C"/>
    <w:rsid w:val="00395713"/>
    <w:rsid w:val="0039599D"/>
    <w:rsid w:val="00395EF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A7C4D"/>
    <w:rsid w:val="003B020D"/>
    <w:rsid w:val="003B06FF"/>
    <w:rsid w:val="003B0949"/>
    <w:rsid w:val="003B0A4C"/>
    <w:rsid w:val="003B0AB1"/>
    <w:rsid w:val="003B0AF6"/>
    <w:rsid w:val="003B14B4"/>
    <w:rsid w:val="003B1986"/>
    <w:rsid w:val="003B2669"/>
    <w:rsid w:val="003B2745"/>
    <w:rsid w:val="003B3012"/>
    <w:rsid w:val="003B33BD"/>
    <w:rsid w:val="003B434A"/>
    <w:rsid w:val="003B44C6"/>
    <w:rsid w:val="003B569D"/>
    <w:rsid w:val="003B58B7"/>
    <w:rsid w:val="003B60D4"/>
    <w:rsid w:val="003B6653"/>
    <w:rsid w:val="003B7825"/>
    <w:rsid w:val="003C0615"/>
    <w:rsid w:val="003C1B81"/>
    <w:rsid w:val="003C2FD7"/>
    <w:rsid w:val="003C3872"/>
    <w:rsid w:val="003C3C0E"/>
    <w:rsid w:val="003C5444"/>
    <w:rsid w:val="003C617C"/>
    <w:rsid w:val="003C7445"/>
    <w:rsid w:val="003D0CED"/>
    <w:rsid w:val="003D3506"/>
    <w:rsid w:val="003D42A6"/>
    <w:rsid w:val="003D4435"/>
    <w:rsid w:val="003D478D"/>
    <w:rsid w:val="003D4F21"/>
    <w:rsid w:val="003D4FAC"/>
    <w:rsid w:val="003D508B"/>
    <w:rsid w:val="003D50D4"/>
    <w:rsid w:val="003D56C2"/>
    <w:rsid w:val="003D56D1"/>
    <w:rsid w:val="003D66B8"/>
    <w:rsid w:val="003E0E2E"/>
    <w:rsid w:val="003E3600"/>
    <w:rsid w:val="003E3CAE"/>
    <w:rsid w:val="003E4473"/>
    <w:rsid w:val="003E4499"/>
    <w:rsid w:val="003E5EDB"/>
    <w:rsid w:val="003E5F7F"/>
    <w:rsid w:val="003E71BB"/>
    <w:rsid w:val="003E72CA"/>
    <w:rsid w:val="003E77E0"/>
    <w:rsid w:val="003E7906"/>
    <w:rsid w:val="003F000F"/>
    <w:rsid w:val="003F0ED5"/>
    <w:rsid w:val="003F2F2C"/>
    <w:rsid w:val="003F3158"/>
    <w:rsid w:val="003F3705"/>
    <w:rsid w:val="003F3C50"/>
    <w:rsid w:val="003F57F5"/>
    <w:rsid w:val="003F63A7"/>
    <w:rsid w:val="003F6557"/>
    <w:rsid w:val="003F6DDB"/>
    <w:rsid w:val="00403861"/>
    <w:rsid w:val="00403E0B"/>
    <w:rsid w:val="00403F07"/>
    <w:rsid w:val="00404BD4"/>
    <w:rsid w:val="00404D15"/>
    <w:rsid w:val="00404F4B"/>
    <w:rsid w:val="00405E70"/>
    <w:rsid w:val="00406202"/>
    <w:rsid w:val="0040629B"/>
    <w:rsid w:val="00406929"/>
    <w:rsid w:val="00406A6A"/>
    <w:rsid w:val="00406B22"/>
    <w:rsid w:val="00407147"/>
    <w:rsid w:val="004078FA"/>
    <w:rsid w:val="00407CCA"/>
    <w:rsid w:val="0041062D"/>
    <w:rsid w:val="004109F5"/>
    <w:rsid w:val="00410F01"/>
    <w:rsid w:val="00411343"/>
    <w:rsid w:val="00411C61"/>
    <w:rsid w:val="00412C7E"/>
    <w:rsid w:val="00413D43"/>
    <w:rsid w:val="00414392"/>
    <w:rsid w:val="00414CC2"/>
    <w:rsid w:val="00414E82"/>
    <w:rsid w:val="00414F81"/>
    <w:rsid w:val="0041596F"/>
    <w:rsid w:val="00416733"/>
    <w:rsid w:val="004174F3"/>
    <w:rsid w:val="0041790A"/>
    <w:rsid w:val="00420827"/>
    <w:rsid w:val="00420A5D"/>
    <w:rsid w:val="00422363"/>
    <w:rsid w:val="00422635"/>
    <w:rsid w:val="00423DEF"/>
    <w:rsid w:val="0042406D"/>
    <w:rsid w:val="00424773"/>
    <w:rsid w:val="004254E9"/>
    <w:rsid w:val="00425930"/>
    <w:rsid w:val="00431802"/>
    <w:rsid w:val="00431E08"/>
    <w:rsid w:val="004328A7"/>
    <w:rsid w:val="00433F70"/>
    <w:rsid w:val="004340A7"/>
    <w:rsid w:val="00434C74"/>
    <w:rsid w:val="00435948"/>
    <w:rsid w:val="00435B57"/>
    <w:rsid w:val="00436CDA"/>
    <w:rsid w:val="00436CE9"/>
    <w:rsid w:val="00437534"/>
    <w:rsid w:val="0044053D"/>
    <w:rsid w:val="00440A0F"/>
    <w:rsid w:val="00442023"/>
    <w:rsid w:val="004421D2"/>
    <w:rsid w:val="0044235E"/>
    <w:rsid w:val="00442AEC"/>
    <w:rsid w:val="00443607"/>
    <w:rsid w:val="00444AF8"/>
    <w:rsid w:val="00445062"/>
    <w:rsid w:val="00445918"/>
    <w:rsid w:val="004466D4"/>
    <w:rsid w:val="00446BE4"/>
    <w:rsid w:val="00450AFE"/>
    <w:rsid w:val="00450CE8"/>
    <w:rsid w:val="00451025"/>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972"/>
    <w:rsid w:val="00463CED"/>
    <w:rsid w:val="00466236"/>
    <w:rsid w:val="00466AB1"/>
    <w:rsid w:val="004718F3"/>
    <w:rsid w:val="00472EF7"/>
    <w:rsid w:val="004731D9"/>
    <w:rsid w:val="004732EB"/>
    <w:rsid w:val="0047442B"/>
    <w:rsid w:val="004744E3"/>
    <w:rsid w:val="00474D08"/>
    <w:rsid w:val="00475040"/>
    <w:rsid w:val="00475B08"/>
    <w:rsid w:val="00475E8F"/>
    <w:rsid w:val="00475ED6"/>
    <w:rsid w:val="0047715F"/>
    <w:rsid w:val="0047760A"/>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6838"/>
    <w:rsid w:val="004A6911"/>
    <w:rsid w:val="004B1BFE"/>
    <w:rsid w:val="004B419B"/>
    <w:rsid w:val="004B426D"/>
    <w:rsid w:val="004B54E0"/>
    <w:rsid w:val="004B5F2D"/>
    <w:rsid w:val="004B7384"/>
    <w:rsid w:val="004C066E"/>
    <w:rsid w:val="004C0C89"/>
    <w:rsid w:val="004C128B"/>
    <w:rsid w:val="004C1351"/>
    <w:rsid w:val="004C13C7"/>
    <w:rsid w:val="004C301B"/>
    <w:rsid w:val="004C4269"/>
    <w:rsid w:val="004C4B65"/>
    <w:rsid w:val="004C5BA2"/>
    <w:rsid w:val="004C68B0"/>
    <w:rsid w:val="004C70D8"/>
    <w:rsid w:val="004C76C8"/>
    <w:rsid w:val="004C79F9"/>
    <w:rsid w:val="004D0C5E"/>
    <w:rsid w:val="004D187A"/>
    <w:rsid w:val="004D23A5"/>
    <w:rsid w:val="004D2896"/>
    <w:rsid w:val="004D2D4F"/>
    <w:rsid w:val="004D35F6"/>
    <w:rsid w:val="004D3DDB"/>
    <w:rsid w:val="004D4A98"/>
    <w:rsid w:val="004D5807"/>
    <w:rsid w:val="004D5CA9"/>
    <w:rsid w:val="004D6120"/>
    <w:rsid w:val="004D6236"/>
    <w:rsid w:val="004D6352"/>
    <w:rsid w:val="004D63BD"/>
    <w:rsid w:val="004D63ED"/>
    <w:rsid w:val="004D67A8"/>
    <w:rsid w:val="004D7F90"/>
    <w:rsid w:val="004E1360"/>
    <w:rsid w:val="004E1612"/>
    <w:rsid w:val="004E187A"/>
    <w:rsid w:val="004E1F86"/>
    <w:rsid w:val="004E252C"/>
    <w:rsid w:val="004E2DEB"/>
    <w:rsid w:val="004E2FD3"/>
    <w:rsid w:val="004E3C2A"/>
    <w:rsid w:val="004E4DBB"/>
    <w:rsid w:val="004E4E41"/>
    <w:rsid w:val="004E518A"/>
    <w:rsid w:val="004E587A"/>
    <w:rsid w:val="004E5988"/>
    <w:rsid w:val="004E64BC"/>
    <w:rsid w:val="004E6C92"/>
    <w:rsid w:val="004E72C5"/>
    <w:rsid w:val="004E73DB"/>
    <w:rsid w:val="004E7F9C"/>
    <w:rsid w:val="004F0379"/>
    <w:rsid w:val="004F099C"/>
    <w:rsid w:val="004F190F"/>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EC"/>
    <w:rsid w:val="005220ED"/>
    <w:rsid w:val="00522EEE"/>
    <w:rsid w:val="00525D1E"/>
    <w:rsid w:val="00526908"/>
    <w:rsid w:val="00526AB3"/>
    <w:rsid w:val="00527525"/>
    <w:rsid w:val="00530172"/>
    <w:rsid w:val="00531096"/>
    <w:rsid w:val="005318DA"/>
    <w:rsid w:val="00531C0B"/>
    <w:rsid w:val="00531C0F"/>
    <w:rsid w:val="00533796"/>
    <w:rsid w:val="00534844"/>
    <w:rsid w:val="00534AF2"/>
    <w:rsid w:val="00535659"/>
    <w:rsid w:val="00535705"/>
    <w:rsid w:val="00535847"/>
    <w:rsid w:val="0053595E"/>
    <w:rsid w:val="00535B70"/>
    <w:rsid w:val="005365D3"/>
    <w:rsid w:val="00536674"/>
    <w:rsid w:val="00537343"/>
    <w:rsid w:val="00537EF8"/>
    <w:rsid w:val="00540021"/>
    <w:rsid w:val="005411D3"/>
    <w:rsid w:val="00541B8A"/>
    <w:rsid w:val="005423EF"/>
    <w:rsid w:val="005434E4"/>
    <w:rsid w:val="005472D5"/>
    <w:rsid w:val="005477FA"/>
    <w:rsid w:val="00550969"/>
    <w:rsid w:val="005516F3"/>
    <w:rsid w:val="00551B76"/>
    <w:rsid w:val="00552FE5"/>
    <w:rsid w:val="005535D6"/>
    <w:rsid w:val="005538C6"/>
    <w:rsid w:val="0055471E"/>
    <w:rsid w:val="00555B79"/>
    <w:rsid w:val="00555D75"/>
    <w:rsid w:val="00556F5F"/>
    <w:rsid w:val="00557549"/>
    <w:rsid w:val="00560831"/>
    <w:rsid w:val="00560DF0"/>
    <w:rsid w:val="0056250D"/>
    <w:rsid w:val="0056304D"/>
    <w:rsid w:val="005631BB"/>
    <w:rsid w:val="00563578"/>
    <w:rsid w:val="00563967"/>
    <w:rsid w:val="00565BD5"/>
    <w:rsid w:val="0056602D"/>
    <w:rsid w:val="0056759C"/>
    <w:rsid w:val="00571180"/>
    <w:rsid w:val="00572102"/>
    <w:rsid w:val="00572A8C"/>
    <w:rsid w:val="00573AD3"/>
    <w:rsid w:val="00574CEB"/>
    <w:rsid w:val="00574FCE"/>
    <w:rsid w:val="0057639B"/>
    <w:rsid w:val="00577095"/>
    <w:rsid w:val="0057782E"/>
    <w:rsid w:val="0058020C"/>
    <w:rsid w:val="00580603"/>
    <w:rsid w:val="005811DC"/>
    <w:rsid w:val="00583DD7"/>
    <w:rsid w:val="005846AE"/>
    <w:rsid w:val="0058481A"/>
    <w:rsid w:val="00584F37"/>
    <w:rsid w:val="00585185"/>
    <w:rsid w:val="005861CE"/>
    <w:rsid w:val="00586318"/>
    <w:rsid w:val="005900CC"/>
    <w:rsid w:val="00592917"/>
    <w:rsid w:val="00593161"/>
    <w:rsid w:val="005938DA"/>
    <w:rsid w:val="00593F80"/>
    <w:rsid w:val="00594396"/>
    <w:rsid w:val="0059513E"/>
    <w:rsid w:val="00595E88"/>
    <w:rsid w:val="005967D3"/>
    <w:rsid w:val="00596D48"/>
    <w:rsid w:val="005A0610"/>
    <w:rsid w:val="005A0D28"/>
    <w:rsid w:val="005A0F86"/>
    <w:rsid w:val="005A1516"/>
    <w:rsid w:val="005A27F7"/>
    <w:rsid w:val="005A28DC"/>
    <w:rsid w:val="005A34AC"/>
    <w:rsid w:val="005A4040"/>
    <w:rsid w:val="005A40BD"/>
    <w:rsid w:val="005A4B43"/>
    <w:rsid w:val="005A4E12"/>
    <w:rsid w:val="005A4FD5"/>
    <w:rsid w:val="005A51AA"/>
    <w:rsid w:val="005A6AA4"/>
    <w:rsid w:val="005A6D9F"/>
    <w:rsid w:val="005A7FC8"/>
    <w:rsid w:val="005B2DC2"/>
    <w:rsid w:val="005B2E87"/>
    <w:rsid w:val="005B32D9"/>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89B"/>
    <w:rsid w:val="005E0BB2"/>
    <w:rsid w:val="005E0FCF"/>
    <w:rsid w:val="005E4880"/>
    <w:rsid w:val="005E4B40"/>
    <w:rsid w:val="005E576B"/>
    <w:rsid w:val="005E5912"/>
    <w:rsid w:val="005E62A1"/>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7FD"/>
    <w:rsid w:val="00603AB5"/>
    <w:rsid w:val="0060404E"/>
    <w:rsid w:val="00604C15"/>
    <w:rsid w:val="006069C6"/>
    <w:rsid w:val="00607A2B"/>
    <w:rsid w:val="00607AFD"/>
    <w:rsid w:val="00610D2E"/>
    <w:rsid w:val="00610E58"/>
    <w:rsid w:val="0061182B"/>
    <w:rsid w:val="00612205"/>
    <w:rsid w:val="00612453"/>
    <w:rsid w:val="0061297B"/>
    <w:rsid w:val="00612BA4"/>
    <w:rsid w:val="00612BFB"/>
    <w:rsid w:val="00612CF1"/>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4F1"/>
    <w:rsid w:val="00632CCD"/>
    <w:rsid w:val="006333B3"/>
    <w:rsid w:val="00641501"/>
    <w:rsid w:val="006415B0"/>
    <w:rsid w:val="006423E4"/>
    <w:rsid w:val="0064255E"/>
    <w:rsid w:val="00642746"/>
    <w:rsid w:val="00642C59"/>
    <w:rsid w:val="00644097"/>
    <w:rsid w:val="00645082"/>
    <w:rsid w:val="006450F4"/>
    <w:rsid w:val="006455F8"/>
    <w:rsid w:val="0064581F"/>
    <w:rsid w:val="006473B0"/>
    <w:rsid w:val="006476F4"/>
    <w:rsid w:val="00651216"/>
    <w:rsid w:val="00651984"/>
    <w:rsid w:val="00651EA6"/>
    <w:rsid w:val="006528A0"/>
    <w:rsid w:val="006528C0"/>
    <w:rsid w:val="00652B22"/>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3351"/>
    <w:rsid w:val="00673C3C"/>
    <w:rsid w:val="00673DB2"/>
    <w:rsid w:val="00674476"/>
    <w:rsid w:val="00675995"/>
    <w:rsid w:val="00675DA2"/>
    <w:rsid w:val="00676E58"/>
    <w:rsid w:val="00677B22"/>
    <w:rsid w:val="00680921"/>
    <w:rsid w:val="00680E98"/>
    <w:rsid w:val="006819DE"/>
    <w:rsid w:val="00682964"/>
    <w:rsid w:val="00682A38"/>
    <w:rsid w:val="006830D1"/>
    <w:rsid w:val="006831FA"/>
    <w:rsid w:val="00684C60"/>
    <w:rsid w:val="0068526D"/>
    <w:rsid w:val="006852C7"/>
    <w:rsid w:val="006852CE"/>
    <w:rsid w:val="0068565A"/>
    <w:rsid w:val="006868A4"/>
    <w:rsid w:val="00691E2D"/>
    <w:rsid w:val="00692D14"/>
    <w:rsid w:val="006942EC"/>
    <w:rsid w:val="00696CE2"/>
    <w:rsid w:val="0069714D"/>
    <w:rsid w:val="00697203"/>
    <w:rsid w:val="006975E5"/>
    <w:rsid w:val="00697738"/>
    <w:rsid w:val="006A0939"/>
    <w:rsid w:val="006A0EDA"/>
    <w:rsid w:val="006A297A"/>
    <w:rsid w:val="006A3479"/>
    <w:rsid w:val="006A3C20"/>
    <w:rsid w:val="006A3FEF"/>
    <w:rsid w:val="006A40B0"/>
    <w:rsid w:val="006A536A"/>
    <w:rsid w:val="006A623B"/>
    <w:rsid w:val="006A66CC"/>
    <w:rsid w:val="006A6992"/>
    <w:rsid w:val="006A7A3B"/>
    <w:rsid w:val="006B023F"/>
    <w:rsid w:val="006B053A"/>
    <w:rsid w:val="006B23BF"/>
    <w:rsid w:val="006B2936"/>
    <w:rsid w:val="006B31E3"/>
    <w:rsid w:val="006B4DDC"/>
    <w:rsid w:val="006B65C7"/>
    <w:rsid w:val="006B76C5"/>
    <w:rsid w:val="006B7869"/>
    <w:rsid w:val="006C12A0"/>
    <w:rsid w:val="006C1727"/>
    <w:rsid w:val="006C1932"/>
    <w:rsid w:val="006C1E6B"/>
    <w:rsid w:val="006C2ACA"/>
    <w:rsid w:val="006C2E29"/>
    <w:rsid w:val="006C303E"/>
    <w:rsid w:val="006C32FD"/>
    <w:rsid w:val="006C3630"/>
    <w:rsid w:val="006C3651"/>
    <w:rsid w:val="006C39CE"/>
    <w:rsid w:val="006C4BDC"/>
    <w:rsid w:val="006C5BE4"/>
    <w:rsid w:val="006C5EE7"/>
    <w:rsid w:val="006C727E"/>
    <w:rsid w:val="006C73CD"/>
    <w:rsid w:val="006D0547"/>
    <w:rsid w:val="006D0FCC"/>
    <w:rsid w:val="006D21F5"/>
    <w:rsid w:val="006D2274"/>
    <w:rsid w:val="006D3089"/>
    <w:rsid w:val="006D4498"/>
    <w:rsid w:val="006D51AA"/>
    <w:rsid w:val="006D5444"/>
    <w:rsid w:val="006D5BA8"/>
    <w:rsid w:val="006D7EB0"/>
    <w:rsid w:val="006E0985"/>
    <w:rsid w:val="006E116B"/>
    <w:rsid w:val="006E126D"/>
    <w:rsid w:val="006E13F5"/>
    <w:rsid w:val="006E1731"/>
    <w:rsid w:val="006E1FC3"/>
    <w:rsid w:val="006E22E3"/>
    <w:rsid w:val="006E3D6A"/>
    <w:rsid w:val="006E41FE"/>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273"/>
    <w:rsid w:val="0070141F"/>
    <w:rsid w:val="00702425"/>
    <w:rsid w:val="0070274C"/>
    <w:rsid w:val="007027A9"/>
    <w:rsid w:val="00704931"/>
    <w:rsid w:val="00704BCB"/>
    <w:rsid w:val="00704CE9"/>
    <w:rsid w:val="00704D86"/>
    <w:rsid w:val="00705202"/>
    <w:rsid w:val="007054F9"/>
    <w:rsid w:val="00705BE8"/>
    <w:rsid w:val="0070616B"/>
    <w:rsid w:val="00706295"/>
    <w:rsid w:val="00706FDA"/>
    <w:rsid w:val="007070E4"/>
    <w:rsid w:val="007077CC"/>
    <w:rsid w:val="00707C05"/>
    <w:rsid w:val="00710151"/>
    <w:rsid w:val="0071146E"/>
    <w:rsid w:val="00711B77"/>
    <w:rsid w:val="00711F9A"/>
    <w:rsid w:val="00712E3F"/>
    <w:rsid w:val="007131A9"/>
    <w:rsid w:val="00713810"/>
    <w:rsid w:val="00714C4B"/>
    <w:rsid w:val="00714E34"/>
    <w:rsid w:val="00714FAE"/>
    <w:rsid w:val="0071541B"/>
    <w:rsid w:val="00717555"/>
    <w:rsid w:val="007175BD"/>
    <w:rsid w:val="00717D03"/>
    <w:rsid w:val="0072028F"/>
    <w:rsid w:val="007202A0"/>
    <w:rsid w:val="00721311"/>
    <w:rsid w:val="0072152E"/>
    <w:rsid w:val="00721743"/>
    <w:rsid w:val="00722587"/>
    <w:rsid w:val="00722BA1"/>
    <w:rsid w:val="00723DC1"/>
    <w:rsid w:val="00724A66"/>
    <w:rsid w:val="00725883"/>
    <w:rsid w:val="007301B7"/>
    <w:rsid w:val="007303A5"/>
    <w:rsid w:val="00730B3E"/>
    <w:rsid w:val="00731996"/>
    <w:rsid w:val="00732885"/>
    <w:rsid w:val="00732C7B"/>
    <w:rsid w:val="0073301D"/>
    <w:rsid w:val="0073420B"/>
    <w:rsid w:val="0073427E"/>
    <w:rsid w:val="0073469A"/>
    <w:rsid w:val="00734928"/>
    <w:rsid w:val="00736172"/>
    <w:rsid w:val="00736367"/>
    <w:rsid w:val="007374E3"/>
    <w:rsid w:val="007375DA"/>
    <w:rsid w:val="00737685"/>
    <w:rsid w:val="00737AB7"/>
    <w:rsid w:val="00737CE3"/>
    <w:rsid w:val="0074020E"/>
    <w:rsid w:val="00740238"/>
    <w:rsid w:val="00740C77"/>
    <w:rsid w:val="00741466"/>
    <w:rsid w:val="00741A65"/>
    <w:rsid w:val="00741BD0"/>
    <w:rsid w:val="007429D6"/>
    <w:rsid w:val="00742B74"/>
    <w:rsid w:val="00743832"/>
    <w:rsid w:val="007454E4"/>
    <w:rsid w:val="007462DF"/>
    <w:rsid w:val="007473D5"/>
    <w:rsid w:val="0074760E"/>
    <w:rsid w:val="007507DD"/>
    <w:rsid w:val="0075086D"/>
    <w:rsid w:val="0075116F"/>
    <w:rsid w:val="0075281D"/>
    <w:rsid w:val="00752E13"/>
    <w:rsid w:val="00753192"/>
    <w:rsid w:val="00753ABC"/>
    <w:rsid w:val="00754977"/>
    <w:rsid w:val="00754ABA"/>
    <w:rsid w:val="007556FF"/>
    <w:rsid w:val="007571F9"/>
    <w:rsid w:val="007613E2"/>
    <w:rsid w:val="00761894"/>
    <w:rsid w:val="00762579"/>
    <w:rsid w:val="00762A3B"/>
    <w:rsid w:val="007634FB"/>
    <w:rsid w:val="00763936"/>
    <w:rsid w:val="007642E3"/>
    <w:rsid w:val="007644E2"/>
    <w:rsid w:val="007648E9"/>
    <w:rsid w:val="00765848"/>
    <w:rsid w:val="00766652"/>
    <w:rsid w:val="0076680C"/>
    <w:rsid w:val="007677A2"/>
    <w:rsid w:val="007679AE"/>
    <w:rsid w:val="00770C7C"/>
    <w:rsid w:val="00771825"/>
    <w:rsid w:val="00771C22"/>
    <w:rsid w:val="00772DAF"/>
    <w:rsid w:val="00772F12"/>
    <w:rsid w:val="007732DA"/>
    <w:rsid w:val="007738DC"/>
    <w:rsid w:val="00774BE5"/>
    <w:rsid w:val="0077677D"/>
    <w:rsid w:val="00776E19"/>
    <w:rsid w:val="00777F3F"/>
    <w:rsid w:val="007802FE"/>
    <w:rsid w:val="007806F5"/>
    <w:rsid w:val="00780F31"/>
    <w:rsid w:val="00781618"/>
    <w:rsid w:val="00781C63"/>
    <w:rsid w:val="00782B0D"/>
    <w:rsid w:val="00784D4B"/>
    <w:rsid w:val="007854CC"/>
    <w:rsid w:val="00785AB4"/>
    <w:rsid w:val="00786266"/>
    <w:rsid w:val="007864D1"/>
    <w:rsid w:val="00786A64"/>
    <w:rsid w:val="00786C1F"/>
    <w:rsid w:val="00786E16"/>
    <w:rsid w:val="00787E2F"/>
    <w:rsid w:val="007911D5"/>
    <w:rsid w:val="0079243D"/>
    <w:rsid w:val="0079325A"/>
    <w:rsid w:val="00795052"/>
    <w:rsid w:val="00795BBD"/>
    <w:rsid w:val="0079781A"/>
    <w:rsid w:val="00797D98"/>
    <w:rsid w:val="007A1546"/>
    <w:rsid w:val="007A228C"/>
    <w:rsid w:val="007A2D4A"/>
    <w:rsid w:val="007A2F05"/>
    <w:rsid w:val="007A368E"/>
    <w:rsid w:val="007A438B"/>
    <w:rsid w:val="007A44E3"/>
    <w:rsid w:val="007A54D1"/>
    <w:rsid w:val="007A5868"/>
    <w:rsid w:val="007A5B34"/>
    <w:rsid w:val="007A5D4C"/>
    <w:rsid w:val="007A6397"/>
    <w:rsid w:val="007A7E3D"/>
    <w:rsid w:val="007B04CE"/>
    <w:rsid w:val="007B052C"/>
    <w:rsid w:val="007B2F82"/>
    <w:rsid w:val="007B3662"/>
    <w:rsid w:val="007B3B18"/>
    <w:rsid w:val="007B3B24"/>
    <w:rsid w:val="007B4963"/>
    <w:rsid w:val="007B50BD"/>
    <w:rsid w:val="007B599D"/>
    <w:rsid w:val="007B6871"/>
    <w:rsid w:val="007B6A39"/>
    <w:rsid w:val="007B7A2F"/>
    <w:rsid w:val="007C026E"/>
    <w:rsid w:val="007C2147"/>
    <w:rsid w:val="007C2EE2"/>
    <w:rsid w:val="007C32EE"/>
    <w:rsid w:val="007C3D33"/>
    <w:rsid w:val="007C4BBF"/>
    <w:rsid w:val="007C7DE9"/>
    <w:rsid w:val="007D1D0C"/>
    <w:rsid w:val="007D220B"/>
    <w:rsid w:val="007D294A"/>
    <w:rsid w:val="007D29BD"/>
    <w:rsid w:val="007D309E"/>
    <w:rsid w:val="007D30DE"/>
    <w:rsid w:val="007D41D4"/>
    <w:rsid w:val="007D476C"/>
    <w:rsid w:val="007D47D2"/>
    <w:rsid w:val="007D50B5"/>
    <w:rsid w:val="007D6EC0"/>
    <w:rsid w:val="007D6F36"/>
    <w:rsid w:val="007D7E1D"/>
    <w:rsid w:val="007E067F"/>
    <w:rsid w:val="007E12D9"/>
    <w:rsid w:val="007E153A"/>
    <w:rsid w:val="007E1E77"/>
    <w:rsid w:val="007E2199"/>
    <w:rsid w:val="007E447C"/>
    <w:rsid w:val="007E503C"/>
    <w:rsid w:val="007E6919"/>
    <w:rsid w:val="007E7609"/>
    <w:rsid w:val="007E7B0B"/>
    <w:rsid w:val="007E7F4B"/>
    <w:rsid w:val="007F0737"/>
    <w:rsid w:val="007F1B4D"/>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30C"/>
    <w:rsid w:val="008055A2"/>
    <w:rsid w:val="00807798"/>
    <w:rsid w:val="008103D5"/>
    <w:rsid w:val="0081085B"/>
    <w:rsid w:val="00810B35"/>
    <w:rsid w:val="0081364A"/>
    <w:rsid w:val="00813C4A"/>
    <w:rsid w:val="00814AFB"/>
    <w:rsid w:val="00817221"/>
    <w:rsid w:val="00820107"/>
    <w:rsid w:val="00820617"/>
    <w:rsid w:val="008207D1"/>
    <w:rsid w:val="00820CD9"/>
    <w:rsid w:val="00820DC9"/>
    <w:rsid w:val="00821E44"/>
    <w:rsid w:val="00821FD9"/>
    <w:rsid w:val="0082258A"/>
    <w:rsid w:val="008225FE"/>
    <w:rsid w:val="0082310C"/>
    <w:rsid w:val="00823544"/>
    <w:rsid w:val="00823DAB"/>
    <w:rsid w:val="00823EA7"/>
    <w:rsid w:val="0082522F"/>
    <w:rsid w:val="00825509"/>
    <w:rsid w:val="00825B89"/>
    <w:rsid w:val="008273C3"/>
    <w:rsid w:val="00830B94"/>
    <w:rsid w:val="008310EA"/>
    <w:rsid w:val="00831817"/>
    <w:rsid w:val="00831979"/>
    <w:rsid w:val="00832B3D"/>
    <w:rsid w:val="008337A2"/>
    <w:rsid w:val="00833875"/>
    <w:rsid w:val="008341FD"/>
    <w:rsid w:val="0083593A"/>
    <w:rsid w:val="008359B0"/>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23D5"/>
    <w:rsid w:val="00854565"/>
    <w:rsid w:val="00854E9D"/>
    <w:rsid w:val="00855572"/>
    <w:rsid w:val="0085557A"/>
    <w:rsid w:val="00855D18"/>
    <w:rsid w:val="008566B0"/>
    <w:rsid w:val="00857077"/>
    <w:rsid w:val="008572FC"/>
    <w:rsid w:val="00857DD2"/>
    <w:rsid w:val="00857F0C"/>
    <w:rsid w:val="00860328"/>
    <w:rsid w:val="00861054"/>
    <w:rsid w:val="00861145"/>
    <w:rsid w:val="00861312"/>
    <w:rsid w:val="0086161D"/>
    <w:rsid w:val="00861771"/>
    <w:rsid w:val="00862211"/>
    <w:rsid w:val="00862A21"/>
    <w:rsid w:val="008631A4"/>
    <w:rsid w:val="00863230"/>
    <w:rsid w:val="00865951"/>
    <w:rsid w:val="00865BD0"/>
    <w:rsid w:val="008660C5"/>
    <w:rsid w:val="0086630B"/>
    <w:rsid w:val="00866AAA"/>
    <w:rsid w:val="00867AD0"/>
    <w:rsid w:val="0087024F"/>
    <w:rsid w:val="00870F02"/>
    <w:rsid w:val="008717D8"/>
    <w:rsid w:val="0087215C"/>
    <w:rsid w:val="00872578"/>
    <w:rsid w:val="0087437A"/>
    <w:rsid w:val="0087448B"/>
    <w:rsid w:val="0087453C"/>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56A"/>
    <w:rsid w:val="00896234"/>
    <w:rsid w:val="00897B5A"/>
    <w:rsid w:val="00897E43"/>
    <w:rsid w:val="008A01A7"/>
    <w:rsid w:val="008A0613"/>
    <w:rsid w:val="008A1204"/>
    <w:rsid w:val="008A12A4"/>
    <w:rsid w:val="008A1967"/>
    <w:rsid w:val="008A19A9"/>
    <w:rsid w:val="008A2193"/>
    <w:rsid w:val="008A276D"/>
    <w:rsid w:val="008A2C93"/>
    <w:rsid w:val="008A4AA8"/>
    <w:rsid w:val="008A4C98"/>
    <w:rsid w:val="008A4D15"/>
    <w:rsid w:val="008A6730"/>
    <w:rsid w:val="008A748F"/>
    <w:rsid w:val="008A7866"/>
    <w:rsid w:val="008B1BC9"/>
    <w:rsid w:val="008B282C"/>
    <w:rsid w:val="008B43A9"/>
    <w:rsid w:val="008B47F3"/>
    <w:rsid w:val="008B4DD5"/>
    <w:rsid w:val="008B5585"/>
    <w:rsid w:val="008B6E98"/>
    <w:rsid w:val="008B7501"/>
    <w:rsid w:val="008B770F"/>
    <w:rsid w:val="008C002A"/>
    <w:rsid w:val="008C0489"/>
    <w:rsid w:val="008C16C4"/>
    <w:rsid w:val="008C222B"/>
    <w:rsid w:val="008C29F6"/>
    <w:rsid w:val="008C397F"/>
    <w:rsid w:val="008C45D9"/>
    <w:rsid w:val="008C5738"/>
    <w:rsid w:val="008C5766"/>
    <w:rsid w:val="008C655C"/>
    <w:rsid w:val="008C6E41"/>
    <w:rsid w:val="008C70EB"/>
    <w:rsid w:val="008C7297"/>
    <w:rsid w:val="008C73FE"/>
    <w:rsid w:val="008C7772"/>
    <w:rsid w:val="008C7D5E"/>
    <w:rsid w:val="008C7E0E"/>
    <w:rsid w:val="008C7EAD"/>
    <w:rsid w:val="008C7EBF"/>
    <w:rsid w:val="008C7EDC"/>
    <w:rsid w:val="008D036C"/>
    <w:rsid w:val="008D0CFE"/>
    <w:rsid w:val="008D2705"/>
    <w:rsid w:val="008D284E"/>
    <w:rsid w:val="008D4C8F"/>
    <w:rsid w:val="008D51E2"/>
    <w:rsid w:val="008D5A2F"/>
    <w:rsid w:val="008D5B41"/>
    <w:rsid w:val="008D5E0F"/>
    <w:rsid w:val="008D6152"/>
    <w:rsid w:val="008D721F"/>
    <w:rsid w:val="008D72DD"/>
    <w:rsid w:val="008D7432"/>
    <w:rsid w:val="008D7726"/>
    <w:rsid w:val="008E0D17"/>
    <w:rsid w:val="008E0F45"/>
    <w:rsid w:val="008E10C4"/>
    <w:rsid w:val="008E19BA"/>
    <w:rsid w:val="008E19EA"/>
    <w:rsid w:val="008E24F4"/>
    <w:rsid w:val="008E73E8"/>
    <w:rsid w:val="008E7BA9"/>
    <w:rsid w:val="008F0F81"/>
    <w:rsid w:val="008F1759"/>
    <w:rsid w:val="008F27BF"/>
    <w:rsid w:val="008F2E64"/>
    <w:rsid w:val="008F3B10"/>
    <w:rsid w:val="008F3F8E"/>
    <w:rsid w:val="008F49EA"/>
    <w:rsid w:val="008F5A12"/>
    <w:rsid w:val="008F6264"/>
    <w:rsid w:val="008F64E7"/>
    <w:rsid w:val="009019D3"/>
    <w:rsid w:val="00901D49"/>
    <w:rsid w:val="00901EA0"/>
    <w:rsid w:val="00901FF1"/>
    <w:rsid w:val="009020BE"/>
    <w:rsid w:val="009029C9"/>
    <w:rsid w:val="009033D7"/>
    <w:rsid w:val="00903541"/>
    <w:rsid w:val="00903B66"/>
    <w:rsid w:val="00903F19"/>
    <w:rsid w:val="00904BB3"/>
    <w:rsid w:val="00905021"/>
    <w:rsid w:val="00905055"/>
    <w:rsid w:val="00906654"/>
    <w:rsid w:val="00911AF0"/>
    <w:rsid w:val="00911D20"/>
    <w:rsid w:val="009122C2"/>
    <w:rsid w:val="009126BA"/>
    <w:rsid w:val="00913C25"/>
    <w:rsid w:val="009142EC"/>
    <w:rsid w:val="009154C3"/>
    <w:rsid w:val="00915D63"/>
    <w:rsid w:val="00915EB2"/>
    <w:rsid w:val="009160C6"/>
    <w:rsid w:val="00916F65"/>
    <w:rsid w:val="00917B5E"/>
    <w:rsid w:val="009206F3"/>
    <w:rsid w:val="009216BF"/>
    <w:rsid w:val="009219A6"/>
    <w:rsid w:val="00921CB0"/>
    <w:rsid w:val="00922DE1"/>
    <w:rsid w:val="00923540"/>
    <w:rsid w:val="00923DBF"/>
    <w:rsid w:val="00923FFD"/>
    <w:rsid w:val="009249FC"/>
    <w:rsid w:val="00925265"/>
    <w:rsid w:val="00926767"/>
    <w:rsid w:val="00926B3B"/>
    <w:rsid w:val="009271A9"/>
    <w:rsid w:val="0092749A"/>
    <w:rsid w:val="00927F45"/>
    <w:rsid w:val="009307CD"/>
    <w:rsid w:val="00931E46"/>
    <w:rsid w:val="0093269B"/>
    <w:rsid w:val="009332A1"/>
    <w:rsid w:val="009337ED"/>
    <w:rsid w:val="00934ED7"/>
    <w:rsid w:val="00935548"/>
    <w:rsid w:val="00935CBC"/>
    <w:rsid w:val="009361D5"/>
    <w:rsid w:val="00936CCB"/>
    <w:rsid w:val="00937151"/>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7363"/>
    <w:rsid w:val="00960523"/>
    <w:rsid w:val="0096141F"/>
    <w:rsid w:val="00961830"/>
    <w:rsid w:val="009625E4"/>
    <w:rsid w:val="00962D3B"/>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ADF"/>
    <w:rsid w:val="0097623D"/>
    <w:rsid w:val="00976ACB"/>
    <w:rsid w:val="00980E9E"/>
    <w:rsid w:val="00980EA2"/>
    <w:rsid w:val="009813BB"/>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EEF"/>
    <w:rsid w:val="0099450A"/>
    <w:rsid w:val="0099488C"/>
    <w:rsid w:val="00995314"/>
    <w:rsid w:val="00995941"/>
    <w:rsid w:val="00995D7C"/>
    <w:rsid w:val="009960E5"/>
    <w:rsid w:val="009962AB"/>
    <w:rsid w:val="009976BE"/>
    <w:rsid w:val="0099791C"/>
    <w:rsid w:val="00997C0D"/>
    <w:rsid w:val="009A004A"/>
    <w:rsid w:val="009A072D"/>
    <w:rsid w:val="009A0B42"/>
    <w:rsid w:val="009A10B5"/>
    <w:rsid w:val="009A167A"/>
    <w:rsid w:val="009A199D"/>
    <w:rsid w:val="009A1B29"/>
    <w:rsid w:val="009A267C"/>
    <w:rsid w:val="009A3529"/>
    <w:rsid w:val="009A3587"/>
    <w:rsid w:val="009A3D1F"/>
    <w:rsid w:val="009A3D3E"/>
    <w:rsid w:val="009A53E3"/>
    <w:rsid w:val="009A5CF2"/>
    <w:rsid w:val="009A640F"/>
    <w:rsid w:val="009A6B67"/>
    <w:rsid w:val="009A6D36"/>
    <w:rsid w:val="009A7ADC"/>
    <w:rsid w:val="009A7F80"/>
    <w:rsid w:val="009B07E9"/>
    <w:rsid w:val="009B0A4F"/>
    <w:rsid w:val="009B0B87"/>
    <w:rsid w:val="009B0D30"/>
    <w:rsid w:val="009B1A7B"/>
    <w:rsid w:val="009B2717"/>
    <w:rsid w:val="009B567C"/>
    <w:rsid w:val="009B5CC1"/>
    <w:rsid w:val="009B630B"/>
    <w:rsid w:val="009B6CD8"/>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1492"/>
    <w:rsid w:val="009D25D1"/>
    <w:rsid w:val="009D2AAB"/>
    <w:rsid w:val="009D2B12"/>
    <w:rsid w:val="009D3FD0"/>
    <w:rsid w:val="009D438A"/>
    <w:rsid w:val="009D45B2"/>
    <w:rsid w:val="009D6A51"/>
    <w:rsid w:val="009D760A"/>
    <w:rsid w:val="009D7C51"/>
    <w:rsid w:val="009E10F3"/>
    <w:rsid w:val="009E13A5"/>
    <w:rsid w:val="009E13BA"/>
    <w:rsid w:val="009E1963"/>
    <w:rsid w:val="009E196C"/>
    <w:rsid w:val="009E2DAC"/>
    <w:rsid w:val="009E382F"/>
    <w:rsid w:val="009E6A0A"/>
    <w:rsid w:val="009E7360"/>
    <w:rsid w:val="009E753C"/>
    <w:rsid w:val="009E76E0"/>
    <w:rsid w:val="009E7F3B"/>
    <w:rsid w:val="009F2519"/>
    <w:rsid w:val="009F2B3A"/>
    <w:rsid w:val="009F36BF"/>
    <w:rsid w:val="009F372A"/>
    <w:rsid w:val="009F39B2"/>
    <w:rsid w:val="009F4B3B"/>
    <w:rsid w:val="009F65F5"/>
    <w:rsid w:val="009F6749"/>
    <w:rsid w:val="009F70BF"/>
    <w:rsid w:val="00A0043C"/>
    <w:rsid w:val="00A0428C"/>
    <w:rsid w:val="00A0638D"/>
    <w:rsid w:val="00A06FF5"/>
    <w:rsid w:val="00A07558"/>
    <w:rsid w:val="00A076AA"/>
    <w:rsid w:val="00A07A9A"/>
    <w:rsid w:val="00A111B6"/>
    <w:rsid w:val="00A11D29"/>
    <w:rsid w:val="00A11EAD"/>
    <w:rsid w:val="00A12472"/>
    <w:rsid w:val="00A12AF9"/>
    <w:rsid w:val="00A13159"/>
    <w:rsid w:val="00A13DFD"/>
    <w:rsid w:val="00A14B8D"/>
    <w:rsid w:val="00A14D2D"/>
    <w:rsid w:val="00A14E28"/>
    <w:rsid w:val="00A15F37"/>
    <w:rsid w:val="00A167E0"/>
    <w:rsid w:val="00A20B3E"/>
    <w:rsid w:val="00A21CC3"/>
    <w:rsid w:val="00A223C2"/>
    <w:rsid w:val="00A23360"/>
    <w:rsid w:val="00A236D4"/>
    <w:rsid w:val="00A24272"/>
    <w:rsid w:val="00A2498D"/>
    <w:rsid w:val="00A25162"/>
    <w:rsid w:val="00A25503"/>
    <w:rsid w:val="00A2569B"/>
    <w:rsid w:val="00A25908"/>
    <w:rsid w:val="00A26062"/>
    <w:rsid w:val="00A26D27"/>
    <w:rsid w:val="00A26EED"/>
    <w:rsid w:val="00A2733E"/>
    <w:rsid w:val="00A3031F"/>
    <w:rsid w:val="00A30426"/>
    <w:rsid w:val="00A322F1"/>
    <w:rsid w:val="00A32E49"/>
    <w:rsid w:val="00A3328E"/>
    <w:rsid w:val="00A34F11"/>
    <w:rsid w:val="00A3506F"/>
    <w:rsid w:val="00A35CD7"/>
    <w:rsid w:val="00A375C8"/>
    <w:rsid w:val="00A376EE"/>
    <w:rsid w:val="00A37DE3"/>
    <w:rsid w:val="00A40323"/>
    <w:rsid w:val="00A4084C"/>
    <w:rsid w:val="00A4161D"/>
    <w:rsid w:val="00A41B92"/>
    <w:rsid w:val="00A42A99"/>
    <w:rsid w:val="00A45503"/>
    <w:rsid w:val="00A45DF0"/>
    <w:rsid w:val="00A468C1"/>
    <w:rsid w:val="00A468C5"/>
    <w:rsid w:val="00A4690E"/>
    <w:rsid w:val="00A472CA"/>
    <w:rsid w:val="00A4781C"/>
    <w:rsid w:val="00A47868"/>
    <w:rsid w:val="00A50C66"/>
    <w:rsid w:val="00A5151A"/>
    <w:rsid w:val="00A5159C"/>
    <w:rsid w:val="00A51B74"/>
    <w:rsid w:val="00A5200C"/>
    <w:rsid w:val="00A52B5D"/>
    <w:rsid w:val="00A5353D"/>
    <w:rsid w:val="00A5441C"/>
    <w:rsid w:val="00A55F55"/>
    <w:rsid w:val="00A56FAA"/>
    <w:rsid w:val="00A571D8"/>
    <w:rsid w:val="00A57604"/>
    <w:rsid w:val="00A57E0A"/>
    <w:rsid w:val="00A623BE"/>
    <w:rsid w:val="00A6309D"/>
    <w:rsid w:val="00A63845"/>
    <w:rsid w:val="00A63AC5"/>
    <w:rsid w:val="00A63E64"/>
    <w:rsid w:val="00A63FC8"/>
    <w:rsid w:val="00A6452D"/>
    <w:rsid w:val="00A6592C"/>
    <w:rsid w:val="00A66567"/>
    <w:rsid w:val="00A6696D"/>
    <w:rsid w:val="00A67796"/>
    <w:rsid w:val="00A71797"/>
    <w:rsid w:val="00A72294"/>
    <w:rsid w:val="00A722AA"/>
    <w:rsid w:val="00A7291F"/>
    <w:rsid w:val="00A73918"/>
    <w:rsid w:val="00A73A65"/>
    <w:rsid w:val="00A755D8"/>
    <w:rsid w:val="00A801AB"/>
    <w:rsid w:val="00A81059"/>
    <w:rsid w:val="00A8149F"/>
    <w:rsid w:val="00A823F6"/>
    <w:rsid w:val="00A8264F"/>
    <w:rsid w:val="00A82C2F"/>
    <w:rsid w:val="00A8360B"/>
    <w:rsid w:val="00A85FF5"/>
    <w:rsid w:val="00A87020"/>
    <w:rsid w:val="00A8719E"/>
    <w:rsid w:val="00A874E1"/>
    <w:rsid w:val="00A87974"/>
    <w:rsid w:val="00A8799F"/>
    <w:rsid w:val="00A87A4D"/>
    <w:rsid w:val="00A9034E"/>
    <w:rsid w:val="00A90BDA"/>
    <w:rsid w:val="00A90EE1"/>
    <w:rsid w:val="00A9509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1DD"/>
    <w:rsid w:val="00AA7A5E"/>
    <w:rsid w:val="00AB0661"/>
    <w:rsid w:val="00AB15D9"/>
    <w:rsid w:val="00AB284E"/>
    <w:rsid w:val="00AB373C"/>
    <w:rsid w:val="00AB462B"/>
    <w:rsid w:val="00AB6691"/>
    <w:rsid w:val="00AB6F36"/>
    <w:rsid w:val="00AB762D"/>
    <w:rsid w:val="00AB7C6B"/>
    <w:rsid w:val="00AC01AA"/>
    <w:rsid w:val="00AC0B5D"/>
    <w:rsid w:val="00AC16FF"/>
    <w:rsid w:val="00AC196E"/>
    <w:rsid w:val="00AC1A7C"/>
    <w:rsid w:val="00AC2F62"/>
    <w:rsid w:val="00AC4F72"/>
    <w:rsid w:val="00AC5896"/>
    <w:rsid w:val="00AC617A"/>
    <w:rsid w:val="00AC6332"/>
    <w:rsid w:val="00AC6AE9"/>
    <w:rsid w:val="00AC6DCD"/>
    <w:rsid w:val="00AC7E79"/>
    <w:rsid w:val="00AD061C"/>
    <w:rsid w:val="00AD0B03"/>
    <w:rsid w:val="00AD1332"/>
    <w:rsid w:val="00AD1583"/>
    <w:rsid w:val="00AD182B"/>
    <w:rsid w:val="00AD22E9"/>
    <w:rsid w:val="00AD4B69"/>
    <w:rsid w:val="00AD58D8"/>
    <w:rsid w:val="00AD5C8A"/>
    <w:rsid w:val="00AD6761"/>
    <w:rsid w:val="00AD6C0E"/>
    <w:rsid w:val="00AD7418"/>
    <w:rsid w:val="00AD7DA7"/>
    <w:rsid w:val="00AE0112"/>
    <w:rsid w:val="00AE0FA4"/>
    <w:rsid w:val="00AE1ABD"/>
    <w:rsid w:val="00AE269C"/>
    <w:rsid w:val="00AE3A25"/>
    <w:rsid w:val="00AE446C"/>
    <w:rsid w:val="00AE482E"/>
    <w:rsid w:val="00AE5DA3"/>
    <w:rsid w:val="00AE7D9E"/>
    <w:rsid w:val="00AE7F41"/>
    <w:rsid w:val="00AF18E4"/>
    <w:rsid w:val="00AF324D"/>
    <w:rsid w:val="00AF3272"/>
    <w:rsid w:val="00AF3557"/>
    <w:rsid w:val="00AF385B"/>
    <w:rsid w:val="00AF473A"/>
    <w:rsid w:val="00AF741A"/>
    <w:rsid w:val="00AF7993"/>
    <w:rsid w:val="00B001D1"/>
    <w:rsid w:val="00B00558"/>
    <w:rsid w:val="00B01699"/>
    <w:rsid w:val="00B01ADB"/>
    <w:rsid w:val="00B04161"/>
    <w:rsid w:val="00B04274"/>
    <w:rsid w:val="00B046E2"/>
    <w:rsid w:val="00B056F9"/>
    <w:rsid w:val="00B05890"/>
    <w:rsid w:val="00B0651E"/>
    <w:rsid w:val="00B06CE8"/>
    <w:rsid w:val="00B09CC3"/>
    <w:rsid w:val="00B10526"/>
    <w:rsid w:val="00B1119C"/>
    <w:rsid w:val="00B11E3D"/>
    <w:rsid w:val="00B128C2"/>
    <w:rsid w:val="00B13F66"/>
    <w:rsid w:val="00B13FC9"/>
    <w:rsid w:val="00B14131"/>
    <w:rsid w:val="00B14C1C"/>
    <w:rsid w:val="00B14D2C"/>
    <w:rsid w:val="00B152E9"/>
    <w:rsid w:val="00B15874"/>
    <w:rsid w:val="00B16C00"/>
    <w:rsid w:val="00B16FF5"/>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2E6A"/>
    <w:rsid w:val="00B338C6"/>
    <w:rsid w:val="00B33C93"/>
    <w:rsid w:val="00B34686"/>
    <w:rsid w:val="00B36CFF"/>
    <w:rsid w:val="00B41032"/>
    <w:rsid w:val="00B4288F"/>
    <w:rsid w:val="00B43441"/>
    <w:rsid w:val="00B44722"/>
    <w:rsid w:val="00B44D22"/>
    <w:rsid w:val="00B44EEB"/>
    <w:rsid w:val="00B4575A"/>
    <w:rsid w:val="00B46A94"/>
    <w:rsid w:val="00B477E3"/>
    <w:rsid w:val="00B479D6"/>
    <w:rsid w:val="00B47A2E"/>
    <w:rsid w:val="00B47E80"/>
    <w:rsid w:val="00B538CD"/>
    <w:rsid w:val="00B539E9"/>
    <w:rsid w:val="00B548A3"/>
    <w:rsid w:val="00B575BA"/>
    <w:rsid w:val="00B620DC"/>
    <w:rsid w:val="00B65667"/>
    <w:rsid w:val="00B659BA"/>
    <w:rsid w:val="00B65E69"/>
    <w:rsid w:val="00B709D2"/>
    <w:rsid w:val="00B71608"/>
    <w:rsid w:val="00B71749"/>
    <w:rsid w:val="00B719BB"/>
    <w:rsid w:val="00B729E7"/>
    <w:rsid w:val="00B7442B"/>
    <w:rsid w:val="00B75298"/>
    <w:rsid w:val="00B76429"/>
    <w:rsid w:val="00B76895"/>
    <w:rsid w:val="00B76C45"/>
    <w:rsid w:val="00B8020B"/>
    <w:rsid w:val="00B82216"/>
    <w:rsid w:val="00B82578"/>
    <w:rsid w:val="00B82C19"/>
    <w:rsid w:val="00B84611"/>
    <w:rsid w:val="00B84971"/>
    <w:rsid w:val="00B84D4B"/>
    <w:rsid w:val="00B85883"/>
    <w:rsid w:val="00B862C5"/>
    <w:rsid w:val="00B86471"/>
    <w:rsid w:val="00B866D3"/>
    <w:rsid w:val="00B86BCC"/>
    <w:rsid w:val="00B87383"/>
    <w:rsid w:val="00B90164"/>
    <w:rsid w:val="00B92F31"/>
    <w:rsid w:val="00B93733"/>
    <w:rsid w:val="00B945CE"/>
    <w:rsid w:val="00B956D4"/>
    <w:rsid w:val="00B96773"/>
    <w:rsid w:val="00B96BFF"/>
    <w:rsid w:val="00B97446"/>
    <w:rsid w:val="00BA0088"/>
    <w:rsid w:val="00BA11E1"/>
    <w:rsid w:val="00BA24D6"/>
    <w:rsid w:val="00BA3D31"/>
    <w:rsid w:val="00BA3DB5"/>
    <w:rsid w:val="00BA44A2"/>
    <w:rsid w:val="00BA5053"/>
    <w:rsid w:val="00BA63E4"/>
    <w:rsid w:val="00BA6ECF"/>
    <w:rsid w:val="00BA7432"/>
    <w:rsid w:val="00BA794A"/>
    <w:rsid w:val="00BB13FA"/>
    <w:rsid w:val="00BB1824"/>
    <w:rsid w:val="00BB22E1"/>
    <w:rsid w:val="00BB23C6"/>
    <w:rsid w:val="00BB2727"/>
    <w:rsid w:val="00BB2764"/>
    <w:rsid w:val="00BB2882"/>
    <w:rsid w:val="00BB3FA0"/>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5013"/>
    <w:rsid w:val="00BC6595"/>
    <w:rsid w:val="00BC6C22"/>
    <w:rsid w:val="00BC6D9C"/>
    <w:rsid w:val="00BC74D1"/>
    <w:rsid w:val="00BC7EB9"/>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2FC9"/>
    <w:rsid w:val="00C03757"/>
    <w:rsid w:val="00C03D57"/>
    <w:rsid w:val="00C04E21"/>
    <w:rsid w:val="00C06B49"/>
    <w:rsid w:val="00C10066"/>
    <w:rsid w:val="00C10A49"/>
    <w:rsid w:val="00C10AB8"/>
    <w:rsid w:val="00C10C8C"/>
    <w:rsid w:val="00C12417"/>
    <w:rsid w:val="00C14AA8"/>
    <w:rsid w:val="00C15104"/>
    <w:rsid w:val="00C15606"/>
    <w:rsid w:val="00C15867"/>
    <w:rsid w:val="00C16D2D"/>
    <w:rsid w:val="00C1769F"/>
    <w:rsid w:val="00C17AB3"/>
    <w:rsid w:val="00C17AEB"/>
    <w:rsid w:val="00C201CD"/>
    <w:rsid w:val="00C209D0"/>
    <w:rsid w:val="00C21A5E"/>
    <w:rsid w:val="00C221BD"/>
    <w:rsid w:val="00C22398"/>
    <w:rsid w:val="00C2296D"/>
    <w:rsid w:val="00C22E14"/>
    <w:rsid w:val="00C23155"/>
    <w:rsid w:val="00C23D22"/>
    <w:rsid w:val="00C244FA"/>
    <w:rsid w:val="00C24A7A"/>
    <w:rsid w:val="00C252F5"/>
    <w:rsid w:val="00C25CC1"/>
    <w:rsid w:val="00C26B91"/>
    <w:rsid w:val="00C26E66"/>
    <w:rsid w:val="00C30273"/>
    <w:rsid w:val="00C30FB3"/>
    <w:rsid w:val="00C3141D"/>
    <w:rsid w:val="00C314B1"/>
    <w:rsid w:val="00C320E8"/>
    <w:rsid w:val="00C3245F"/>
    <w:rsid w:val="00C328CF"/>
    <w:rsid w:val="00C32945"/>
    <w:rsid w:val="00C331AA"/>
    <w:rsid w:val="00C332B9"/>
    <w:rsid w:val="00C333CF"/>
    <w:rsid w:val="00C33740"/>
    <w:rsid w:val="00C3480B"/>
    <w:rsid w:val="00C34BA5"/>
    <w:rsid w:val="00C36E2E"/>
    <w:rsid w:val="00C37AA8"/>
    <w:rsid w:val="00C40ACC"/>
    <w:rsid w:val="00C40C41"/>
    <w:rsid w:val="00C41FAD"/>
    <w:rsid w:val="00C430A5"/>
    <w:rsid w:val="00C430F7"/>
    <w:rsid w:val="00C43B02"/>
    <w:rsid w:val="00C44DF2"/>
    <w:rsid w:val="00C451DE"/>
    <w:rsid w:val="00C4562F"/>
    <w:rsid w:val="00C45647"/>
    <w:rsid w:val="00C45885"/>
    <w:rsid w:val="00C45C55"/>
    <w:rsid w:val="00C46267"/>
    <w:rsid w:val="00C47114"/>
    <w:rsid w:val="00C4726F"/>
    <w:rsid w:val="00C47A7E"/>
    <w:rsid w:val="00C47B69"/>
    <w:rsid w:val="00C505DB"/>
    <w:rsid w:val="00C506D3"/>
    <w:rsid w:val="00C50D50"/>
    <w:rsid w:val="00C50F22"/>
    <w:rsid w:val="00C51812"/>
    <w:rsid w:val="00C51B09"/>
    <w:rsid w:val="00C522D6"/>
    <w:rsid w:val="00C5448C"/>
    <w:rsid w:val="00C54EC0"/>
    <w:rsid w:val="00C5508F"/>
    <w:rsid w:val="00C567F1"/>
    <w:rsid w:val="00C57971"/>
    <w:rsid w:val="00C606A2"/>
    <w:rsid w:val="00C61EE7"/>
    <w:rsid w:val="00C62CF0"/>
    <w:rsid w:val="00C62DAE"/>
    <w:rsid w:val="00C62F3F"/>
    <w:rsid w:val="00C63A36"/>
    <w:rsid w:val="00C63A55"/>
    <w:rsid w:val="00C643E9"/>
    <w:rsid w:val="00C65BD7"/>
    <w:rsid w:val="00C71600"/>
    <w:rsid w:val="00C7236B"/>
    <w:rsid w:val="00C72C4B"/>
    <w:rsid w:val="00C736D0"/>
    <w:rsid w:val="00C73848"/>
    <w:rsid w:val="00C76BA4"/>
    <w:rsid w:val="00C7728E"/>
    <w:rsid w:val="00C80698"/>
    <w:rsid w:val="00C80A3F"/>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AE1"/>
    <w:rsid w:val="00CA1431"/>
    <w:rsid w:val="00CA14DA"/>
    <w:rsid w:val="00CA185A"/>
    <w:rsid w:val="00CA240C"/>
    <w:rsid w:val="00CA2EAE"/>
    <w:rsid w:val="00CA3772"/>
    <w:rsid w:val="00CA4710"/>
    <w:rsid w:val="00CA47C3"/>
    <w:rsid w:val="00CA4AC1"/>
    <w:rsid w:val="00CA4FFD"/>
    <w:rsid w:val="00CA5576"/>
    <w:rsid w:val="00CA59FB"/>
    <w:rsid w:val="00CA6B73"/>
    <w:rsid w:val="00CA6C41"/>
    <w:rsid w:val="00CA6D2D"/>
    <w:rsid w:val="00CA7185"/>
    <w:rsid w:val="00CA7780"/>
    <w:rsid w:val="00CA7803"/>
    <w:rsid w:val="00CA7B88"/>
    <w:rsid w:val="00CA7E2C"/>
    <w:rsid w:val="00CB0316"/>
    <w:rsid w:val="00CB03EC"/>
    <w:rsid w:val="00CB0B11"/>
    <w:rsid w:val="00CB3E2B"/>
    <w:rsid w:val="00CB4140"/>
    <w:rsid w:val="00CB426A"/>
    <w:rsid w:val="00CB43E0"/>
    <w:rsid w:val="00CB4746"/>
    <w:rsid w:val="00CB5354"/>
    <w:rsid w:val="00CB562D"/>
    <w:rsid w:val="00CB5752"/>
    <w:rsid w:val="00CB5F8C"/>
    <w:rsid w:val="00CB6406"/>
    <w:rsid w:val="00CC0071"/>
    <w:rsid w:val="00CC010D"/>
    <w:rsid w:val="00CC0A4F"/>
    <w:rsid w:val="00CC2A7F"/>
    <w:rsid w:val="00CC2B4B"/>
    <w:rsid w:val="00CC3108"/>
    <w:rsid w:val="00CC34B9"/>
    <w:rsid w:val="00CC3C9E"/>
    <w:rsid w:val="00CC4AAF"/>
    <w:rsid w:val="00CC6A14"/>
    <w:rsid w:val="00CC6AB6"/>
    <w:rsid w:val="00CC6D12"/>
    <w:rsid w:val="00CC6EA2"/>
    <w:rsid w:val="00CC70A3"/>
    <w:rsid w:val="00CD01A7"/>
    <w:rsid w:val="00CD0BC6"/>
    <w:rsid w:val="00CD0FA5"/>
    <w:rsid w:val="00CD129D"/>
    <w:rsid w:val="00CD1AB0"/>
    <w:rsid w:val="00CD1C87"/>
    <w:rsid w:val="00CD2207"/>
    <w:rsid w:val="00CD2516"/>
    <w:rsid w:val="00CD2781"/>
    <w:rsid w:val="00CD2A87"/>
    <w:rsid w:val="00CD4442"/>
    <w:rsid w:val="00CD5088"/>
    <w:rsid w:val="00CD53C3"/>
    <w:rsid w:val="00CD574E"/>
    <w:rsid w:val="00CD620D"/>
    <w:rsid w:val="00CD6DC1"/>
    <w:rsid w:val="00CD7C69"/>
    <w:rsid w:val="00CE06E1"/>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55F3"/>
    <w:rsid w:val="00D063F1"/>
    <w:rsid w:val="00D072BB"/>
    <w:rsid w:val="00D07C6C"/>
    <w:rsid w:val="00D105B3"/>
    <w:rsid w:val="00D11A27"/>
    <w:rsid w:val="00D11E74"/>
    <w:rsid w:val="00D11E8A"/>
    <w:rsid w:val="00D121D4"/>
    <w:rsid w:val="00D126C3"/>
    <w:rsid w:val="00D1292E"/>
    <w:rsid w:val="00D13479"/>
    <w:rsid w:val="00D1383B"/>
    <w:rsid w:val="00D13928"/>
    <w:rsid w:val="00D14969"/>
    <w:rsid w:val="00D14F22"/>
    <w:rsid w:val="00D15FCF"/>
    <w:rsid w:val="00D169A8"/>
    <w:rsid w:val="00D16D8C"/>
    <w:rsid w:val="00D2057D"/>
    <w:rsid w:val="00D213AB"/>
    <w:rsid w:val="00D21959"/>
    <w:rsid w:val="00D21A17"/>
    <w:rsid w:val="00D2233D"/>
    <w:rsid w:val="00D23525"/>
    <w:rsid w:val="00D23B1F"/>
    <w:rsid w:val="00D26DCB"/>
    <w:rsid w:val="00D26DF5"/>
    <w:rsid w:val="00D27108"/>
    <w:rsid w:val="00D303BF"/>
    <w:rsid w:val="00D30A97"/>
    <w:rsid w:val="00D31FD3"/>
    <w:rsid w:val="00D33BF3"/>
    <w:rsid w:val="00D34069"/>
    <w:rsid w:val="00D36CD5"/>
    <w:rsid w:val="00D37733"/>
    <w:rsid w:val="00D37CD9"/>
    <w:rsid w:val="00D414F2"/>
    <w:rsid w:val="00D41C4A"/>
    <w:rsid w:val="00D43B3F"/>
    <w:rsid w:val="00D440A9"/>
    <w:rsid w:val="00D444A3"/>
    <w:rsid w:val="00D44E02"/>
    <w:rsid w:val="00D4556B"/>
    <w:rsid w:val="00D4741C"/>
    <w:rsid w:val="00D4751F"/>
    <w:rsid w:val="00D47E5E"/>
    <w:rsid w:val="00D47F41"/>
    <w:rsid w:val="00D5037A"/>
    <w:rsid w:val="00D507AE"/>
    <w:rsid w:val="00D50AC9"/>
    <w:rsid w:val="00D541E6"/>
    <w:rsid w:val="00D54444"/>
    <w:rsid w:val="00D54848"/>
    <w:rsid w:val="00D548EE"/>
    <w:rsid w:val="00D56DFB"/>
    <w:rsid w:val="00D5707E"/>
    <w:rsid w:val="00D57647"/>
    <w:rsid w:val="00D57918"/>
    <w:rsid w:val="00D60409"/>
    <w:rsid w:val="00D60D48"/>
    <w:rsid w:val="00D61542"/>
    <w:rsid w:val="00D6179F"/>
    <w:rsid w:val="00D626D2"/>
    <w:rsid w:val="00D63311"/>
    <w:rsid w:val="00D63DC6"/>
    <w:rsid w:val="00D64974"/>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A35"/>
    <w:rsid w:val="00D8040D"/>
    <w:rsid w:val="00D80929"/>
    <w:rsid w:val="00D80979"/>
    <w:rsid w:val="00D80983"/>
    <w:rsid w:val="00D81B3E"/>
    <w:rsid w:val="00D82866"/>
    <w:rsid w:val="00D858D1"/>
    <w:rsid w:val="00D86845"/>
    <w:rsid w:val="00D86A4D"/>
    <w:rsid w:val="00D878AE"/>
    <w:rsid w:val="00D90C70"/>
    <w:rsid w:val="00D90E49"/>
    <w:rsid w:val="00D910D9"/>
    <w:rsid w:val="00D926C8"/>
    <w:rsid w:val="00D92C54"/>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2387"/>
    <w:rsid w:val="00DA26E9"/>
    <w:rsid w:val="00DA3445"/>
    <w:rsid w:val="00DA4A7A"/>
    <w:rsid w:val="00DA508E"/>
    <w:rsid w:val="00DA51CA"/>
    <w:rsid w:val="00DA56ED"/>
    <w:rsid w:val="00DA6D7F"/>
    <w:rsid w:val="00DB01A4"/>
    <w:rsid w:val="00DB1EB5"/>
    <w:rsid w:val="00DB1EFE"/>
    <w:rsid w:val="00DB3B88"/>
    <w:rsid w:val="00DB4458"/>
    <w:rsid w:val="00DB5A1B"/>
    <w:rsid w:val="00DB5EEF"/>
    <w:rsid w:val="00DB62E8"/>
    <w:rsid w:val="00DB78C1"/>
    <w:rsid w:val="00DB7E2F"/>
    <w:rsid w:val="00DC098E"/>
    <w:rsid w:val="00DC0D73"/>
    <w:rsid w:val="00DC12F4"/>
    <w:rsid w:val="00DC152B"/>
    <w:rsid w:val="00DC2222"/>
    <w:rsid w:val="00DC248D"/>
    <w:rsid w:val="00DC3293"/>
    <w:rsid w:val="00DC37B3"/>
    <w:rsid w:val="00DC3E9C"/>
    <w:rsid w:val="00DC543C"/>
    <w:rsid w:val="00DC6A10"/>
    <w:rsid w:val="00DC7990"/>
    <w:rsid w:val="00DD0073"/>
    <w:rsid w:val="00DD0A66"/>
    <w:rsid w:val="00DD0CCC"/>
    <w:rsid w:val="00DD1E71"/>
    <w:rsid w:val="00DD35DC"/>
    <w:rsid w:val="00DD3CA5"/>
    <w:rsid w:val="00DD4D16"/>
    <w:rsid w:val="00DD516B"/>
    <w:rsid w:val="00DD53DD"/>
    <w:rsid w:val="00DD5D46"/>
    <w:rsid w:val="00DD60AF"/>
    <w:rsid w:val="00DD618A"/>
    <w:rsid w:val="00DD6224"/>
    <w:rsid w:val="00DD69F9"/>
    <w:rsid w:val="00DD70D6"/>
    <w:rsid w:val="00DD783F"/>
    <w:rsid w:val="00DE1402"/>
    <w:rsid w:val="00DE2262"/>
    <w:rsid w:val="00DE337E"/>
    <w:rsid w:val="00DE3694"/>
    <w:rsid w:val="00DE3A94"/>
    <w:rsid w:val="00DE4126"/>
    <w:rsid w:val="00DE594A"/>
    <w:rsid w:val="00DE6070"/>
    <w:rsid w:val="00DE657E"/>
    <w:rsid w:val="00DE6D4C"/>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1447"/>
    <w:rsid w:val="00E024AA"/>
    <w:rsid w:val="00E02A65"/>
    <w:rsid w:val="00E0362E"/>
    <w:rsid w:val="00E04C15"/>
    <w:rsid w:val="00E05CB8"/>
    <w:rsid w:val="00E05E6E"/>
    <w:rsid w:val="00E1042E"/>
    <w:rsid w:val="00E108F2"/>
    <w:rsid w:val="00E1137D"/>
    <w:rsid w:val="00E11E1E"/>
    <w:rsid w:val="00E12155"/>
    <w:rsid w:val="00E12AAA"/>
    <w:rsid w:val="00E150F9"/>
    <w:rsid w:val="00E15C77"/>
    <w:rsid w:val="00E15F3E"/>
    <w:rsid w:val="00E16287"/>
    <w:rsid w:val="00E23D13"/>
    <w:rsid w:val="00E240F8"/>
    <w:rsid w:val="00E24DFE"/>
    <w:rsid w:val="00E250F1"/>
    <w:rsid w:val="00E2531B"/>
    <w:rsid w:val="00E2542B"/>
    <w:rsid w:val="00E2544E"/>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F71"/>
    <w:rsid w:val="00E40108"/>
    <w:rsid w:val="00E4027E"/>
    <w:rsid w:val="00E40C45"/>
    <w:rsid w:val="00E40FEE"/>
    <w:rsid w:val="00E41841"/>
    <w:rsid w:val="00E42A80"/>
    <w:rsid w:val="00E43164"/>
    <w:rsid w:val="00E43323"/>
    <w:rsid w:val="00E43B0D"/>
    <w:rsid w:val="00E461E8"/>
    <w:rsid w:val="00E46700"/>
    <w:rsid w:val="00E520C1"/>
    <w:rsid w:val="00E522BD"/>
    <w:rsid w:val="00E52838"/>
    <w:rsid w:val="00E52FE9"/>
    <w:rsid w:val="00E52FEE"/>
    <w:rsid w:val="00E53670"/>
    <w:rsid w:val="00E54CA3"/>
    <w:rsid w:val="00E54CC4"/>
    <w:rsid w:val="00E567BF"/>
    <w:rsid w:val="00E6118A"/>
    <w:rsid w:val="00E6142C"/>
    <w:rsid w:val="00E614E0"/>
    <w:rsid w:val="00E6180E"/>
    <w:rsid w:val="00E619B8"/>
    <w:rsid w:val="00E625CE"/>
    <w:rsid w:val="00E62625"/>
    <w:rsid w:val="00E628A9"/>
    <w:rsid w:val="00E6321A"/>
    <w:rsid w:val="00E65DC2"/>
    <w:rsid w:val="00E65F88"/>
    <w:rsid w:val="00E6714D"/>
    <w:rsid w:val="00E7150D"/>
    <w:rsid w:val="00E717EA"/>
    <w:rsid w:val="00E72660"/>
    <w:rsid w:val="00E72C89"/>
    <w:rsid w:val="00E72F95"/>
    <w:rsid w:val="00E732CD"/>
    <w:rsid w:val="00E73F7F"/>
    <w:rsid w:val="00E7403A"/>
    <w:rsid w:val="00E74ADA"/>
    <w:rsid w:val="00E74F2C"/>
    <w:rsid w:val="00E753E8"/>
    <w:rsid w:val="00E75A0E"/>
    <w:rsid w:val="00E75D8F"/>
    <w:rsid w:val="00E76921"/>
    <w:rsid w:val="00E76DA5"/>
    <w:rsid w:val="00E7785C"/>
    <w:rsid w:val="00E779AB"/>
    <w:rsid w:val="00E80120"/>
    <w:rsid w:val="00E80B0A"/>
    <w:rsid w:val="00E8166B"/>
    <w:rsid w:val="00E81BB5"/>
    <w:rsid w:val="00E81CA0"/>
    <w:rsid w:val="00E82659"/>
    <w:rsid w:val="00E82A55"/>
    <w:rsid w:val="00E83F43"/>
    <w:rsid w:val="00E8436F"/>
    <w:rsid w:val="00E84940"/>
    <w:rsid w:val="00E852C0"/>
    <w:rsid w:val="00E85409"/>
    <w:rsid w:val="00E86F98"/>
    <w:rsid w:val="00E87106"/>
    <w:rsid w:val="00E90129"/>
    <w:rsid w:val="00E913FD"/>
    <w:rsid w:val="00E91844"/>
    <w:rsid w:val="00E9258E"/>
    <w:rsid w:val="00E9281F"/>
    <w:rsid w:val="00E92FD8"/>
    <w:rsid w:val="00E930E2"/>
    <w:rsid w:val="00E9390B"/>
    <w:rsid w:val="00E97A0A"/>
    <w:rsid w:val="00EA41D2"/>
    <w:rsid w:val="00EA429F"/>
    <w:rsid w:val="00EA4F9E"/>
    <w:rsid w:val="00EA5091"/>
    <w:rsid w:val="00EA552A"/>
    <w:rsid w:val="00EA60AB"/>
    <w:rsid w:val="00EA63BF"/>
    <w:rsid w:val="00EA63CA"/>
    <w:rsid w:val="00EA63DC"/>
    <w:rsid w:val="00EA65B4"/>
    <w:rsid w:val="00EA67DD"/>
    <w:rsid w:val="00EA6D3B"/>
    <w:rsid w:val="00EA7BC7"/>
    <w:rsid w:val="00EA7ECC"/>
    <w:rsid w:val="00EB00AD"/>
    <w:rsid w:val="00EB0477"/>
    <w:rsid w:val="00EB04CD"/>
    <w:rsid w:val="00EB123C"/>
    <w:rsid w:val="00EB136C"/>
    <w:rsid w:val="00EB17CA"/>
    <w:rsid w:val="00EB199B"/>
    <w:rsid w:val="00EB26A0"/>
    <w:rsid w:val="00EB386A"/>
    <w:rsid w:val="00EB392A"/>
    <w:rsid w:val="00EB3F05"/>
    <w:rsid w:val="00EB44CF"/>
    <w:rsid w:val="00EB480E"/>
    <w:rsid w:val="00EB4C10"/>
    <w:rsid w:val="00EB4D23"/>
    <w:rsid w:val="00EB5C98"/>
    <w:rsid w:val="00EB5EC6"/>
    <w:rsid w:val="00EB6312"/>
    <w:rsid w:val="00EB7FC9"/>
    <w:rsid w:val="00EC0519"/>
    <w:rsid w:val="00EC07B7"/>
    <w:rsid w:val="00EC13BE"/>
    <w:rsid w:val="00EC21DD"/>
    <w:rsid w:val="00EC31D0"/>
    <w:rsid w:val="00EC3719"/>
    <w:rsid w:val="00EC4753"/>
    <w:rsid w:val="00EC4A80"/>
    <w:rsid w:val="00EC4C20"/>
    <w:rsid w:val="00EC4F64"/>
    <w:rsid w:val="00EC61B8"/>
    <w:rsid w:val="00ED08C4"/>
    <w:rsid w:val="00ED0C08"/>
    <w:rsid w:val="00ED1ED1"/>
    <w:rsid w:val="00ED202D"/>
    <w:rsid w:val="00ED27E8"/>
    <w:rsid w:val="00ED2AEF"/>
    <w:rsid w:val="00ED317A"/>
    <w:rsid w:val="00ED4C60"/>
    <w:rsid w:val="00ED568A"/>
    <w:rsid w:val="00ED7137"/>
    <w:rsid w:val="00EE0DB3"/>
    <w:rsid w:val="00EE3261"/>
    <w:rsid w:val="00EE3D7F"/>
    <w:rsid w:val="00EE3FCA"/>
    <w:rsid w:val="00EE41A5"/>
    <w:rsid w:val="00EE4583"/>
    <w:rsid w:val="00EE46B7"/>
    <w:rsid w:val="00EE47D4"/>
    <w:rsid w:val="00EE52C4"/>
    <w:rsid w:val="00EE5CF8"/>
    <w:rsid w:val="00EE6F20"/>
    <w:rsid w:val="00EE6FB7"/>
    <w:rsid w:val="00EF03FA"/>
    <w:rsid w:val="00EF044A"/>
    <w:rsid w:val="00EF06EA"/>
    <w:rsid w:val="00EF1AC6"/>
    <w:rsid w:val="00EF1B76"/>
    <w:rsid w:val="00EF24C1"/>
    <w:rsid w:val="00EF3367"/>
    <w:rsid w:val="00EF4824"/>
    <w:rsid w:val="00EF5DA1"/>
    <w:rsid w:val="00EF67F5"/>
    <w:rsid w:val="00EF6E11"/>
    <w:rsid w:val="00EF72D5"/>
    <w:rsid w:val="00EF7386"/>
    <w:rsid w:val="00F00B65"/>
    <w:rsid w:val="00F016BF"/>
    <w:rsid w:val="00F01A85"/>
    <w:rsid w:val="00F02269"/>
    <w:rsid w:val="00F02DE7"/>
    <w:rsid w:val="00F03158"/>
    <w:rsid w:val="00F03C9C"/>
    <w:rsid w:val="00F05A52"/>
    <w:rsid w:val="00F07604"/>
    <w:rsid w:val="00F1032A"/>
    <w:rsid w:val="00F10C42"/>
    <w:rsid w:val="00F110BF"/>
    <w:rsid w:val="00F11589"/>
    <w:rsid w:val="00F1174C"/>
    <w:rsid w:val="00F127C2"/>
    <w:rsid w:val="00F12C3F"/>
    <w:rsid w:val="00F12FD9"/>
    <w:rsid w:val="00F1332A"/>
    <w:rsid w:val="00F137D8"/>
    <w:rsid w:val="00F14DE8"/>
    <w:rsid w:val="00F15479"/>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AF6"/>
    <w:rsid w:val="00F35746"/>
    <w:rsid w:val="00F357BB"/>
    <w:rsid w:val="00F360B9"/>
    <w:rsid w:val="00F364B7"/>
    <w:rsid w:val="00F36605"/>
    <w:rsid w:val="00F36A23"/>
    <w:rsid w:val="00F37306"/>
    <w:rsid w:val="00F401F4"/>
    <w:rsid w:val="00F4065A"/>
    <w:rsid w:val="00F416CA"/>
    <w:rsid w:val="00F43402"/>
    <w:rsid w:val="00F43CCA"/>
    <w:rsid w:val="00F447C7"/>
    <w:rsid w:val="00F459B4"/>
    <w:rsid w:val="00F45EA6"/>
    <w:rsid w:val="00F46BCB"/>
    <w:rsid w:val="00F47CC1"/>
    <w:rsid w:val="00F5058B"/>
    <w:rsid w:val="00F50B67"/>
    <w:rsid w:val="00F50C80"/>
    <w:rsid w:val="00F50FAD"/>
    <w:rsid w:val="00F51FB3"/>
    <w:rsid w:val="00F51FEC"/>
    <w:rsid w:val="00F520B5"/>
    <w:rsid w:val="00F5211B"/>
    <w:rsid w:val="00F52431"/>
    <w:rsid w:val="00F52C51"/>
    <w:rsid w:val="00F53297"/>
    <w:rsid w:val="00F54EF1"/>
    <w:rsid w:val="00F554A9"/>
    <w:rsid w:val="00F61395"/>
    <w:rsid w:val="00F62550"/>
    <w:rsid w:val="00F62A93"/>
    <w:rsid w:val="00F644D0"/>
    <w:rsid w:val="00F6473E"/>
    <w:rsid w:val="00F64878"/>
    <w:rsid w:val="00F65389"/>
    <w:rsid w:val="00F65994"/>
    <w:rsid w:val="00F66B31"/>
    <w:rsid w:val="00F66B48"/>
    <w:rsid w:val="00F66D62"/>
    <w:rsid w:val="00F66F55"/>
    <w:rsid w:val="00F67910"/>
    <w:rsid w:val="00F70CCF"/>
    <w:rsid w:val="00F716FD"/>
    <w:rsid w:val="00F71CF0"/>
    <w:rsid w:val="00F72446"/>
    <w:rsid w:val="00F73634"/>
    <w:rsid w:val="00F73919"/>
    <w:rsid w:val="00F74D08"/>
    <w:rsid w:val="00F77223"/>
    <w:rsid w:val="00F773F9"/>
    <w:rsid w:val="00F776AF"/>
    <w:rsid w:val="00F80355"/>
    <w:rsid w:val="00F808B5"/>
    <w:rsid w:val="00F8165D"/>
    <w:rsid w:val="00F819CC"/>
    <w:rsid w:val="00F81AAA"/>
    <w:rsid w:val="00F81B23"/>
    <w:rsid w:val="00F821B4"/>
    <w:rsid w:val="00F825B2"/>
    <w:rsid w:val="00F83504"/>
    <w:rsid w:val="00F839F7"/>
    <w:rsid w:val="00F843B8"/>
    <w:rsid w:val="00F84EBA"/>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943"/>
    <w:rsid w:val="00FA3D49"/>
    <w:rsid w:val="00FA413C"/>
    <w:rsid w:val="00FA50CE"/>
    <w:rsid w:val="00FA529C"/>
    <w:rsid w:val="00FA5722"/>
    <w:rsid w:val="00FA5E62"/>
    <w:rsid w:val="00FA6503"/>
    <w:rsid w:val="00FA757E"/>
    <w:rsid w:val="00FA77C4"/>
    <w:rsid w:val="00FA7E64"/>
    <w:rsid w:val="00FB0C02"/>
    <w:rsid w:val="00FB0C81"/>
    <w:rsid w:val="00FB0D9D"/>
    <w:rsid w:val="00FB1160"/>
    <w:rsid w:val="00FB1691"/>
    <w:rsid w:val="00FB3332"/>
    <w:rsid w:val="00FB389D"/>
    <w:rsid w:val="00FB3B7A"/>
    <w:rsid w:val="00FB434B"/>
    <w:rsid w:val="00FB4ED7"/>
    <w:rsid w:val="00FB6423"/>
    <w:rsid w:val="00FB65E4"/>
    <w:rsid w:val="00FB6B6C"/>
    <w:rsid w:val="00FB6E88"/>
    <w:rsid w:val="00FC072F"/>
    <w:rsid w:val="00FC14FE"/>
    <w:rsid w:val="00FC2200"/>
    <w:rsid w:val="00FC2540"/>
    <w:rsid w:val="00FC2B57"/>
    <w:rsid w:val="00FC2F6C"/>
    <w:rsid w:val="00FC45E8"/>
    <w:rsid w:val="00FC5FC4"/>
    <w:rsid w:val="00FC6E1C"/>
    <w:rsid w:val="00FC6FD8"/>
    <w:rsid w:val="00FC7130"/>
    <w:rsid w:val="00FC74C7"/>
    <w:rsid w:val="00FD0467"/>
    <w:rsid w:val="00FD1B73"/>
    <w:rsid w:val="00FD3FF7"/>
    <w:rsid w:val="00FD42CD"/>
    <w:rsid w:val="00FD5F52"/>
    <w:rsid w:val="00FD716B"/>
    <w:rsid w:val="00FD7A23"/>
    <w:rsid w:val="00FD7DBC"/>
    <w:rsid w:val="00FE0831"/>
    <w:rsid w:val="00FE2E49"/>
    <w:rsid w:val="00FE31CA"/>
    <w:rsid w:val="00FE31DE"/>
    <w:rsid w:val="00FE34A6"/>
    <w:rsid w:val="00FE3633"/>
    <w:rsid w:val="00FE39E9"/>
    <w:rsid w:val="00FE469B"/>
    <w:rsid w:val="00FE4DEC"/>
    <w:rsid w:val="00FE5480"/>
    <w:rsid w:val="00FE5BA9"/>
    <w:rsid w:val="00FE6FF6"/>
    <w:rsid w:val="00FE7B4F"/>
    <w:rsid w:val="00FF0204"/>
    <w:rsid w:val="00FF1232"/>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8D87A"/>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4AD80-6186-A44E-8831-1373FC6B7BAF}">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2098CF0-3713-4BBE-82A5-3B12742B267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5</TotalTime>
  <Pages>17</Pages>
  <Words>4082</Words>
  <Characters>23271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Informe consolidado de términación de proyectos de 2024</vt:lpstr>
    </vt:vector>
  </TitlesOfParts>
  <Company>UNMFS</Company>
  <LinksUpToDate>false</LinksUpToDate>
  <CharactersWithSpaces>27299</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consolidado de términación de proyectos de 2024</dc:title>
  <dc:subject/>
  <dc:creator>Pamela El Kortbawi</dc:creator>
  <cp:keywords>, docId:26FFE4BA63FB996BB25DDBEA9A17E1FE</cp:keywords>
  <cp:lastModifiedBy>Angela Xue He Yan</cp:lastModifiedBy>
  <cp:revision>4</cp:revision>
  <cp:lastPrinted>2024-10-22T21:21:00Z</cp:lastPrinted>
  <dcterms:created xsi:type="dcterms:W3CDTF">2024-10-31T18:07:00Z</dcterms:created>
  <dcterms:modified xsi:type="dcterms:W3CDTF">2024-11-15T21:11:00Z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ies>
</file>