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82" w:type="dxa"/>
        <w:tblInd w:w="-432" w:type="dxa"/>
        <w:tblLayout w:type="fixed"/>
        <w:tblLook w:val="0000" w:firstRow="0" w:lastRow="0" w:firstColumn="0" w:lastColumn="0" w:noHBand="0" w:noVBand="0"/>
      </w:tblPr>
      <w:tblGrid>
        <w:gridCol w:w="1870"/>
        <w:gridCol w:w="4510"/>
        <w:gridCol w:w="3202"/>
      </w:tblGrid>
      <w:tr w:rsidR="00441083" w:rsidRPr="00C509D1" w14:paraId="43F6BF3C" w14:textId="77777777" w:rsidTr="00824678">
        <w:trPr>
          <w:trHeight w:val="670"/>
        </w:trPr>
        <w:tc>
          <w:tcPr>
            <w:tcW w:w="6380" w:type="dxa"/>
            <w:gridSpan w:val="2"/>
            <w:tcBorders>
              <w:bottom w:val="single" w:sz="18" w:space="0" w:color="auto"/>
            </w:tcBorders>
          </w:tcPr>
          <w:p w14:paraId="047D941B" w14:textId="77777777" w:rsidR="00441083" w:rsidRPr="00C509D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C509D1">
              <w:rPr>
                <w:rFonts w:ascii="Univers" w:hAnsi="Univers"/>
                <w:b/>
                <w:sz w:val="28"/>
                <w:szCs w:val="28"/>
                <w:lang w:val="fr-FR"/>
              </w:rPr>
              <w:t>NATIONS</w:t>
            </w:r>
          </w:p>
          <w:p w14:paraId="60A77BB7" w14:textId="77777777" w:rsidR="00441083" w:rsidRPr="00C509D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C509D1">
              <w:rPr>
                <w:rFonts w:ascii="Univers" w:hAnsi="Univers"/>
                <w:b/>
                <w:sz w:val="28"/>
                <w:szCs w:val="28"/>
                <w:lang w:val="fr-FR"/>
              </w:rPr>
              <w:t xml:space="preserve">UNIES </w:t>
            </w:r>
          </w:p>
        </w:tc>
        <w:tc>
          <w:tcPr>
            <w:tcW w:w="3202" w:type="dxa"/>
            <w:tcBorders>
              <w:bottom w:val="single" w:sz="18" w:space="0" w:color="auto"/>
            </w:tcBorders>
          </w:tcPr>
          <w:p w14:paraId="14420642" w14:textId="77777777" w:rsidR="00441083" w:rsidRPr="00C509D1" w:rsidRDefault="00E60D9C">
            <w:pPr>
              <w:tabs>
                <w:tab w:val="left" w:pos="3010"/>
              </w:tabs>
              <w:jc w:val="center"/>
              <w:rPr>
                <w:sz w:val="52"/>
                <w:szCs w:val="52"/>
                <w:lang w:val="fr-FR"/>
              </w:rPr>
            </w:pPr>
            <w:r w:rsidRPr="00C509D1">
              <w:rPr>
                <w:rFonts w:ascii="Univers Bold" w:hAnsi="Univers Bold"/>
                <w:b/>
                <w:sz w:val="72"/>
                <w:lang w:val="fr-FR"/>
              </w:rPr>
              <w:t xml:space="preserve">          EP</w:t>
            </w:r>
          </w:p>
        </w:tc>
      </w:tr>
      <w:tr w:rsidR="00441083" w:rsidRPr="00C509D1" w14:paraId="679A791B" w14:textId="77777777" w:rsidTr="008246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2"/>
        </w:trPr>
        <w:tc>
          <w:tcPr>
            <w:tcW w:w="1870" w:type="dxa"/>
            <w:tcBorders>
              <w:top w:val="nil"/>
              <w:left w:val="nil"/>
              <w:bottom w:val="single" w:sz="36" w:space="0" w:color="auto"/>
              <w:right w:val="nil"/>
            </w:tcBorders>
          </w:tcPr>
          <w:p w14:paraId="6C132F8B" w14:textId="77777777" w:rsidR="00441083" w:rsidRPr="00C509D1" w:rsidRDefault="00C6443E">
            <w:pPr>
              <w:spacing w:before="120"/>
              <w:rPr>
                <w:lang w:val="fr-FR"/>
              </w:rPr>
            </w:pPr>
            <w:r w:rsidRPr="00C509D1">
              <w:rPr>
                <w:noProof/>
                <w:lang w:val="fr-FR" w:eastAsia="en-CA"/>
              </w:rPr>
              <w:drawing>
                <wp:anchor distT="0" distB="0" distL="114300" distR="114300" simplePos="0" relativeHeight="251660288" behindDoc="0" locked="0" layoutInCell="1" allowOverlap="1" wp14:anchorId="1F2BD40D" wp14:editId="14DE69F0">
                  <wp:simplePos x="0" y="0"/>
                  <wp:positionH relativeFrom="column">
                    <wp:posOffset>95885</wp:posOffset>
                  </wp:positionH>
                  <wp:positionV relativeFrom="paragraph">
                    <wp:posOffset>834390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C509D1">
              <w:rPr>
                <w:noProof/>
                <w:lang w:val="fr-FR" w:eastAsia="en-CA"/>
              </w:rPr>
              <w:drawing>
                <wp:anchor distT="0" distB="0" distL="114300" distR="114300" simplePos="0" relativeHeight="251661312" behindDoc="1" locked="0" layoutInCell="0" allowOverlap="1" wp14:anchorId="1E00AC4E" wp14:editId="1ADEE40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10" w:type="dxa"/>
            <w:tcBorders>
              <w:top w:val="nil"/>
              <w:left w:val="nil"/>
              <w:bottom w:val="single" w:sz="36" w:space="0" w:color="auto"/>
              <w:right w:val="nil"/>
            </w:tcBorders>
          </w:tcPr>
          <w:p w14:paraId="7AFC5EB2" w14:textId="77777777" w:rsidR="002B10DE" w:rsidRDefault="002B10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11FB630" w14:textId="2B1FB8AC" w:rsidR="00441083" w:rsidRPr="00C509D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C509D1">
              <w:rPr>
                <w:rFonts w:ascii="Univers" w:hAnsi="Univers"/>
                <w:b/>
                <w:sz w:val="32"/>
                <w:lang w:val="fr-FR"/>
              </w:rPr>
              <w:t>Programme des</w:t>
            </w:r>
          </w:p>
          <w:p w14:paraId="089D1A85" w14:textId="77777777" w:rsidR="00441083" w:rsidRPr="00C509D1" w:rsidRDefault="00E60D9C">
            <w:pPr>
              <w:rPr>
                <w:rFonts w:ascii="Univers" w:hAnsi="Univers"/>
                <w:b/>
                <w:sz w:val="32"/>
                <w:lang w:val="fr-FR"/>
              </w:rPr>
            </w:pPr>
            <w:r w:rsidRPr="00C509D1">
              <w:rPr>
                <w:rFonts w:ascii="Univers" w:hAnsi="Univers"/>
                <w:b/>
                <w:sz w:val="32"/>
                <w:lang w:val="fr-FR"/>
              </w:rPr>
              <w:t>Nations Unies pour</w:t>
            </w:r>
          </w:p>
          <w:p w14:paraId="0E0F13F2" w14:textId="77777777" w:rsidR="00441083" w:rsidRPr="00C509D1" w:rsidRDefault="00E60D9C">
            <w:pPr>
              <w:rPr>
                <w:rFonts w:ascii="Univers" w:hAnsi="Univers"/>
                <w:b/>
                <w:sz w:val="32"/>
                <w:lang w:val="fr-FR"/>
              </w:rPr>
            </w:pPr>
            <w:r w:rsidRPr="00C509D1">
              <w:rPr>
                <w:rFonts w:ascii="Univers" w:hAnsi="Univers"/>
                <w:b/>
                <w:sz w:val="32"/>
                <w:lang w:val="fr-FR"/>
              </w:rPr>
              <w:t>l’environnement</w:t>
            </w:r>
          </w:p>
          <w:p w14:paraId="737CE428" w14:textId="77777777" w:rsidR="00441083" w:rsidRPr="00C509D1" w:rsidRDefault="00E60D9C">
            <w:pPr>
              <w:spacing w:before="720"/>
              <w:ind w:left="158"/>
              <w:rPr>
                <w:lang w:val="fr-FR"/>
              </w:rPr>
            </w:pPr>
            <w:r w:rsidRPr="00C509D1">
              <w:rPr>
                <w:lang w:val="fr-FR"/>
              </w:rPr>
              <w:t xml:space="preserve"> </w:t>
            </w:r>
          </w:p>
        </w:tc>
        <w:tc>
          <w:tcPr>
            <w:tcW w:w="3202" w:type="dxa"/>
            <w:tcBorders>
              <w:top w:val="nil"/>
              <w:left w:val="nil"/>
              <w:bottom w:val="single" w:sz="36" w:space="0" w:color="auto"/>
              <w:right w:val="nil"/>
            </w:tcBorders>
          </w:tcPr>
          <w:p w14:paraId="5DBFD66F" w14:textId="77777777" w:rsidR="002B10DE" w:rsidRDefault="002B10DE">
            <w:pPr>
              <w:rPr>
                <w:lang w:val="fr-FR"/>
              </w:rPr>
            </w:pPr>
          </w:p>
          <w:p w14:paraId="3ED8D70C" w14:textId="3EC9C60E" w:rsidR="00441083" w:rsidRPr="00C509D1" w:rsidRDefault="00E60D9C">
            <w:pPr>
              <w:rPr>
                <w:lang w:val="fr-FR"/>
              </w:rPr>
            </w:pPr>
            <w:proofErr w:type="spellStart"/>
            <w:r w:rsidRPr="00C509D1">
              <w:rPr>
                <w:lang w:val="fr-FR"/>
              </w:rPr>
              <w:t>Distr</w:t>
            </w:r>
            <w:proofErr w:type="spellEnd"/>
            <w:r w:rsidRPr="00C509D1">
              <w:rPr>
                <w:lang w:val="fr-FR"/>
              </w:rPr>
              <w:t>.</w:t>
            </w:r>
          </w:p>
          <w:p w14:paraId="1FBEB30A" w14:textId="77777777" w:rsidR="00441083" w:rsidRPr="00C509D1" w:rsidRDefault="00E60D9C" w:rsidP="00DD3433">
            <w:pPr>
              <w:rPr>
                <w:lang w:val="fr-FR"/>
              </w:rPr>
            </w:pPr>
            <w:r w:rsidRPr="00C509D1">
              <w:rPr>
                <w:lang w:val="fr-FR"/>
              </w:rPr>
              <w:t>G</w:t>
            </w:r>
            <w:r w:rsidR="00DD3433" w:rsidRPr="00C509D1">
              <w:rPr>
                <w:lang w:val="fr-FR"/>
              </w:rPr>
              <w:t>É</w:t>
            </w:r>
            <w:r w:rsidRPr="00C509D1">
              <w:rPr>
                <w:lang w:val="fr-FR"/>
              </w:rPr>
              <w:t>N</w:t>
            </w:r>
            <w:r w:rsidR="00DD3433" w:rsidRPr="00C509D1">
              <w:rPr>
                <w:lang w:val="fr-FR"/>
              </w:rPr>
              <w:t>É</w:t>
            </w:r>
            <w:r w:rsidRPr="00C509D1">
              <w:rPr>
                <w:lang w:val="fr-FR"/>
              </w:rPr>
              <w:t>RAL</w:t>
            </w:r>
            <w:r w:rsidR="00FF3CF1" w:rsidRPr="00C509D1">
              <w:rPr>
                <w:lang w:val="fr-FR"/>
              </w:rPr>
              <w:t>E</w:t>
            </w:r>
          </w:p>
          <w:p w14:paraId="71E74BA4" w14:textId="77777777" w:rsidR="00441083" w:rsidRPr="00C509D1" w:rsidRDefault="00441083">
            <w:pPr>
              <w:rPr>
                <w:lang w:val="fr-FR"/>
              </w:rPr>
            </w:pPr>
          </w:p>
          <w:p w14:paraId="514DB795" w14:textId="54D8B974" w:rsidR="00441083" w:rsidRPr="00C509D1" w:rsidRDefault="00E60D9C">
            <w:pPr>
              <w:rPr>
                <w:lang w:val="fr-FR"/>
              </w:rPr>
            </w:pPr>
            <w:r w:rsidRPr="00C509D1">
              <w:rPr>
                <w:lang w:val="fr-FR"/>
              </w:rPr>
              <w:fldChar w:fldCharType="begin"/>
            </w:r>
            <w:r w:rsidRPr="00C509D1">
              <w:rPr>
                <w:lang w:val="fr-FR"/>
              </w:rPr>
              <w:instrText xml:space="preserve"> DOCPROPERTY "Document number"  \* MERGEFORMAT </w:instrText>
            </w:r>
            <w:r w:rsidRPr="00C509D1">
              <w:rPr>
                <w:lang w:val="fr-FR"/>
              </w:rPr>
              <w:fldChar w:fldCharType="separate"/>
            </w:r>
            <w:r w:rsidR="00824678">
              <w:rPr>
                <w:lang w:val="fr-FR"/>
              </w:rPr>
              <w:t>UNEP/</w:t>
            </w:r>
            <w:proofErr w:type="spellStart"/>
            <w:r w:rsidR="00824678">
              <w:rPr>
                <w:lang w:val="fr-FR"/>
              </w:rPr>
              <w:t>OzL.Pro</w:t>
            </w:r>
            <w:proofErr w:type="spellEnd"/>
            <w:r w:rsidR="00824678">
              <w:rPr>
                <w:lang w:val="fr-FR"/>
              </w:rPr>
              <w:t>/</w:t>
            </w:r>
            <w:proofErr w:type="spellStart"/>
            <w:r w:rsidR="00824678">
              <w:rPr>
                <w:lang w:val="fr-FR"/>
              </w:rPr>
              <w:t>ExCom</w:t>
            </w:r>
            <w:proofErr w:type="spellEnd"/>
            <w:r w:rsidR="00824678">
              <w:rPr>
                <w:lang w:val="fr-FR"/>
              </w:rPr>
              <w:t>/91/13</w:t>
            </w:r>
            <w:r w:rsidRPr="00C509D1">
              <w:rPr>
                <w:lang w:val="fr-FR"/>
              </w:rPr>
              <w:fldChar w:fldCharType="end"/>
            </w:r>
          </w:p>
          <w:p w14:paraId="2D88A346" w14:textId="7534E86A" w:rsidR="002F0B57" w:rsidRPr="00C509D1" w:rsidRDefault="002F0B57" w:rsidP="00C9547D">
            <w:pPr>
              <w:rPr>
                <w:lang w:val="fr-FR"/>
              </w:rPr>
            </w:pPr>
            <w:r w:rsidRPr="00C509D1">
              <w:rPr>
                <w:lang w:val="fr-FR"/>
              </w:rPr>
              <w:fldChar w:fldCharType="begin"/>
            </w:r>
            <w:r w:rsidRPr="00C509D1">
              <w:rPr>
                <w:lang w:val="fr-FR"/>
              </w:rPr>
              <w:instrText xml:space="preserve"> DOCPROPERTY "Revision date" \@ "d MMMM YYYY"  \* MERGEFORMAT </w:instrText>
            </w:r>
            <w:r w:rsidRPr="00C509D1">
              <w:rPr>
                <w:lang w:val="fr-FR"/>
              </w:rPr>
              <w:fldChar w:fldCharType="separate"/>
            </w:r>
            <w:r w:rsidR="00C509D1">
              <w:rPr>
                <w:lang w:val="fr-FR"/>
              </w:rPr>
              <w:t>9</w:t>
            </w:r>
            <w:r w:rsidR="00F94A01" w:rsidRPr="00C509D1">
              <w:rPr>
                <w:lang w:val="fr-FR"/>
              </w:rPr>
              <w:t xml:space="preserve"> </w:t>
            </w:r>
            <w:r w:rsidR="00C509D1">
              <w:rPr>
                <w:lang w:val="fr-FR"/>
              </w:rPr>
              <w:t>novembre</w:t>
            </w:r>
            <w:r w:rsidR="00F94A01" w:rsidRPr="00C509D1">
              <w:rPr>
                <w:lang w:val="fr-FR"/>
              </w:rPr>
              <w:t xml:space="preserve"> 2022</w:t>
            </w:r>
            <w:r w:rsidRPr="00C509D1">
              <w:rPr>
                <w:lang w:val="fr-FR"/>
              </w:rPr>
              <w:fldChar w:fldCharType="end"/>
            </w:r>
          </w:p>
          <w:p w14:paraId="6DEC8D98" w14:textId="77777777" w:rsidR="00441083" w:rsidRPr="00C509D1" w:rsidRDefault="00FC5578">
            <w:pPr>
              <w:rPr>
                <w:caps/>
                <w:lang w:val="fr-FR"/>
              </w:rPr>
            </w:pPr>
            <w:r w:rsidRPr="00C509D1">
              <w:rPr>
                <w:caps/>
                <w:lang w:val="fr-FR"/>
              </w:rPr>
              <w:br/>
            </w:r>
            <w:r w:rsidR="00E60D9C" w:rsidRPr="00C509D1">
              <w:rPr>
                <w:caps/>
                <w:lang w:val="fr-FR"/>
              </w:rPr>
              <w:t>FRANÇAIS</w:t>
            </w:r>
          </w:p>
          <w:p w14:paraId="2700DFE7" w14:textId="77777777" w:rsidR="00441083" w:rsidRPr="00C509D1" w:rsidRDefault="00E60D9C">
            <w:pPr>
              <w:rPr>
                <w:lang w:val="fr-FR"/>
              </w:rPr>
            </w:pPr>
            <w:r w:rsidRPr="00C509D1">
              <w:rPr>
                <w:lang w:val="fr-FR"/>
              </w:rPr>
              <w:t xml:space="preserve">ORIGINAL: </w:t>
            </w:r>
            <w:r w:rsidR="0091161A" w:rsidRPr="00C509D1">
              <w:rPr>
                <w:lang w:val="fr-FR"/>
              </w:rPr>
              <w:t>ANGLAIS</w:t>
            </w:r>
          </w:p>
        </w:tc>
      </w:tr>
    </w:tbl>
    <w:p w14:paraId="21710F9A" w14:textId="77777777" w:rsidR="00A97E14" w:rsidRPr="00C509D1" w:rsidRDefault="00A97E14" w:rsidP="00A97E14">
      <w:pPr>
        <w:jc w:val="left"/>
        <w:rPr>
          <w:lang w:val="fr-FR"/>
        </w:rPr>
      </w:pPr>
      <w:r w:rsidRPr="00C509D1">
        <w:rPr>
          <w:lang w:val="fr-FR"/>
        </w:rPr>
        <w:t xml:space="preserve">COMITÉ EXÉCUTIF </w:t>
      </w:r>
      <w:r w:rsidRPr="00C509D1">
        <w:rPr>
          <w:lang w:val="fr-FR"/>
        </w:rPr>
        <w:br/>
        <w:t xml:space="preserve">  DU FONDS MULTILATÉRAL AUX FINS </w:t>
      </w:r>
      <w:r w:rsidRPr="00C509D1">
        <w:rPr>
          <w:lang w:val="fr-FR"/>
        </w:rPr>
        <w:br/>
        <w:t xml:space="preserve">  D’APPLICATION DU PROTOCOLE DE MONTRÉAL</w:t>
      </w:r>
      <w:r w:rsidRPr="00C509D1">
        <w:rPr>
          <w:lang w:val="fr-FR"/>
        </w:rPr>
        <w:br/>
        <w:t>Quatre-vingt-</w:t>
      </w:r>
      <w:r w:rsidR="004D7878" w:rsidRPr="00C509D1">
        <w:rPr>
          <w:lang w:val="fr-FR"/>
        </w:rPr>
        <w:t>onz</w:t>
      </w:r>
      <w:r w:rsidR="00843511" w:rsidRPr="00C509D1">
        <w:rPr>
          <w:lang w:val="fr-FR"/>
        </w:rPr>
        <w:t>i</w:t>
      </w:r>
      <w:r w:rsidRPr="00C509D1">
        <w:rPr>
          <w:lang w:val="fr-FR"/>
        </w:rPr>
        <w:t>ème réunion</w:t>
      </w:r>
    </w:p>
    <w:p w14:paraId="09704CEF" w14:textId="77777777" w:rsidR="00A97E14" w:rsidRPr="00C509D1" w:rsidRDefault="00A97E14" w:rsidP="00A97E14">
      <w:pPr>
        <w:jc w:val="left"/>
        <w:rPr>
          <w:lang w:val="fr-FR"/>
        </w:rPr>
      </w:pPr>
      <w:r w:rsidRPr="00C509D1">
        <w:rPr>
          <w:lang w:val="fr-FR"/>
        </w:rPr>
        <w:t xml:space="preserve">Montréal, </w:t>
      </w:r>
      <w:r w:rsidR="004D7878" w:rsidRPr="00C509D1">
        <w:rPr>
          <w:lang w:val="fr-FR"/>
        </w:rPr>
        <w:t>5-9 décembre</w:t>
      </w:r>
      <w:r w:rsidRPr="00C509D1">
        <w:rPr>
          <w:lang w:val="fr-FR"/>
        </w:rPr>
        <w:t xml:space="preserve"> 2022</w:t>
      </w:r>
    </w:p>
    <w:p w14:paraId="0D56F1F9" w14:textId="77777777" w:rsidR="00C509D1" w:rsidRPr="00C509D1" w:rsidRDefault="00C509D1" w:rsidP="00C509D1">
      <w:pPr>
        <w:jc w:val="left"/>
        <w:rPr>
          <w:sz w:val="24"/>
          <w:szCs w:val="24"/>
          <w:lang w:val="fr-FR"/>
        </w:rPr>
      </w:pPr>
      <w:r w:rsidRPr="00C509D1">
        <w:rPr>
          <w:lang w:val="fr-FR"/>
        </w:rPr>
        <w:t>Point 7(a)(ii) de l’ordre du jour provisoire</w:t>
      </w:r>
      <w:r w:rsidRPr="00C509D1">
        <w:rPr>
          <w:rStyle w:val="FootnoteReference"/>
          <w:lang w:val="fr-FR"/>
        </w:rPr>
        <w:footnoteReference w:id="1"/>
      </w:r>
      <w:r w:rsidRPr="00C509D1">
        <w:rPr>
          <w:sz w:val="24"/>
          <w:lang w:val="fr-FR"/>
        </w:rPr>
        <w:t xml:space="preserve"> </w:t>
      </w:r>
    </w:p>
    <w:p w14:paraId="344412F7" w14:textId="77777777" w:rsidR="00441083" w:rsidRPr="00C509D1" w:rsidRDefault="00441083">
      <w:pPr>
        <w:pStyle w:val="Heading3"/>
        <w:numPr>
          <w:ilvl w:val="0"/>
          <w:numId w:val="0"/>
        </w:numPr>
        <w:spacing w:after="0"/>
        <w:rPr>
          <w:lang w:val="fr-FR"/>
        </w:rPr>
      </w:pPr>
    </w:p>
    <w:p w14:paraId="329852AA" w14:textId="77777777" w:rsidR="00441083" w:rsidRPr="00C509D1" w:rsidRDefault="00441083">
      <w:pPr>
        <w:pStyle w:val="Title1"/>
        <w:rPr>
          <w:lang w:val="fr-FR"/>
        </w:rPr>
      </w:pPr>
    </w:p>
    <w:p w14:paraId="3DDC3743" w14:textId="77777777" w:rsidR="002B10DE" w:rsidRDefault="00824678" w:rsidP="00C509D1">
      <w:pPr>
        <w:pStyle w:val="Heading"/>
        <w:jc w:val="center"/>
        <w:rPr>
          <w:sz w:val="22"/>
          <w:u w:val="none"/>
        </w:rPr>
      </w:pPr>
      <w:r w:rsidRPr="00C509D1">
        <w:rPr>
          <w:sz w:val="22"/>
          <w:u w:val="none"/>
        </w:rPr>
        <w:t xml:space="preserve">RAPPORT PERIODIQUE DE LA COOPERATION BILATERALE </w:t>
      </w:r>
    </w:p>
    <w:p w14:paraId="042AEAE1" w14:textId="2004329D" w:rsidR="00C509D1" w:rsidRDefault="00824678" w:rsidP="00C509D1">
      <w:pPr>
        <w:pStyle w:val="Heading"/>
        <w:jc w:val="center"/>
        <w:rPr>
          <w:sz w:val="22"/>
          <w:u w:val="none"/>
        </w:rPr>
      </w:pPr>
      <w:r w:rsidRPr="00C509D1">
        <w:rPr>
          <w:sz w:val="22"/>
          <w:u w:val="none"/>
        </w:rPr>
        <w:t>AU 31 DECEMBRE 2021</w:t>
      </w:r>
    </w:p>
    <w:p w14:paraId="5C1685C7" w14:textId="77777777" w:rsidR="00562218" w:rsidRPr="00562218" w:rsidRDefault="00562218" w:rsidP="00562218">
      <w:pPr>
        <w:pStyle w:val="Header"/>
        <w:rPr>
          <w:lang w:val="fr-FR"/>
        </w:rPr>
      </w:pPr>
    </w:p>
    <w:p w14:paraId="7D817E38" w14:textId="77777777" w:rsidR="00C509D1" w:rsidRPr="00C509D1" w:rsidRDefault="00C509D1" w:rsidP="00C509D1">
      <w:pPr>
        <w:pStyle w:val="Header"/>
        <w:rPr>
          <w:lang w:val="fr-FR"/>
        </w:rPr>
      </w:pPr>
    </w:p>
    <w:p w14:paraId="6BD42B4B" w14:textId="77777777" w:rsidR="00C509D1" w:rsidRPr="00C509D1" w:rsidRDefault="00C509D1" w:rsidP="00C509D1">
      <w:pPr>
        <w:rPr>
          <w:b/>
          <w:sz w:val="24"/>
          <w:szCs w:val="24"/>
          <w:lang w:val="fr-FR"/>
        </w:rPr>
      </w:pPr>
      <w:r w:rsidRPr="00C509D1">
        <w:rPr>
          <w:b/>
          <w:sz w:val="24"/>
          <w:lang w:val="fr-FR"/>
        </w:rPr>
        <w:t>Introduction</w:t>
      </w:r>
    </w:p>
    <w:p w14:paraId="458DCD50" w14:textId="77777777" w:rsidR="00C509D1" w:rsidRPr="00C509D1" w:rsidRDefault="00C509D1" w:rsidP="00C509D1">
      <w:pPr>
        <w:pStyle w:val="Heading"/>
        <w:jc w:val="center"/>
        <w:rPr>
          <w:caps/>
          <w:sz w:val="22"/>
          <w:szCs w:val="22"/>
          <w:u w:val="none"/>
        </w:rPr>
      </w:pPr>
    </w:p>
    <w:p w14:paraId="6C0A53A5" w14:textId="77777777" w:rsidR="00C509D1" w:rsidRPr="00C509D1" w:rsidRDefault="00C509D1" w:rsidP="00C509D1">
      <w:pPr>
        <w:pStyle w:val="Heading1"/>
        <w:rPr>
          <w:lang w:val="fr-FR"/>
        </w:rPr>
      </w:pPr>
      <w:r w:rsidRPr="00C509D1">
        <w:rPr>
          <w:snapToGrid w:val="0"/>
          <w:lang w:val="fr-FR"/>
        </w:rPr>
        <w:t>Les pays non visés à l’Article 5 ci-après qui participent actuellement à des activités de coopération bilatérale ont soumis des bases de données de rapports périodiques</w:t>
      </w:r>
      <w:r w:rsidRPr="00C509D1">
        <w:rPr>
          <w:rStyle w:val="FootnoteReference"/>
          <w:snapToGrid w:val="0"/>
          <w:lang w:val="fr-FR"/>
        </w:rPr>
        <w:footnoteReference w:id="2"/>
      </w:r>
      <w:r w:rsidRPr="00C509D1">
        <w:rPr>
          <w:snapToGrid w:val="0"/>
          <w:lang w:val="fr-FR"/>
        </w:rPr>
        <w:t xml:space="preserve"> : </w:t>
      </w:r>
      <w:r w:rsidRPr="00C509D1">
        <w:rPr>
          <w:lang w:val="fr-FR"/>
        </w:rPr>
        <w:t>Allemagne, Australie, Canada, Espagne, France, Italie et Japon</w:t>
      </w:r>
      <w:r w:rsidRPr="00C509D1">
        <w:rPr>
          <w:snapToGrid w:val="0"/>
          <w:lang w:val="fr-FR"/>
        </w:rPr>
        <w:t xml:space="preserve">. </w:t>
      </w:r>
      <w:r w:rsidRPr="00C509D1">
        <w:rPr>
          <w:lang w:val="fr-FR"/>
        </w:rPr>
        <w:t>D’autres données figurant dans les rapports périodiques précédents pour d’autres pays non visés à l’Article 5 ayant participé antérieurement à la coopération bilatérale,</w:t>
      </w:r>
      <w:r w:rsidRPr="00C509D1">
        <w:rPr>
          <w:rStyle w:val="FootnoteReference"/>
          <w:lang w:val="fr-FR"/>
        </w:rPr>
        <w:footnoteReference w:id="3"/>
      </w:r>
      <w:r w:rsidRPr="00C509D1">
        <w:rPr>
          <w:lang w:val="fr-FR"/>
        </w:rPr>
        <w:t xml:space="preserve"> couvrant des données de projets désignés comme financièrement achevés, sont pris en compte dans le rapport périodique global.</w:t>
      </w:r>
      <w:r w:rsidRPr="00C509D1">
        <w:rPr>
          <w:rStyle w:val="FootnoteReference"/>
          <w:lang w:val="fr-FR"/>
        </w:rPr>
        <w:footnoteReference w:id="4"/>
      </w:r>
    </w:p>
    <w:p w14:paraId="6337DC1F" w14:textId="77777777" w:rsidR="00C509D1" w:rsidRPr="00C509D1" w:rsidRDefault="00C509D1" w:rsidP="00C509D1">
      <w:pPr>
        <w:pStyle w:val="Heading1"/>
        <w:rPr>
          <w:lang w:val="fr-FR"/>
        </w:rPr>
      </w:pPr>
      <w:r w:rsidRPr="00C509D1">
        <w:rPr>
          <w:lang w:val="fr-FR"/>
        </w:rPr>
        <w:t>Le rapport périodique de la coopération bilatérale inclut l’état de mise en œuvre des projets, notamment sept projets liés aux HFC qui ont été financés avec des contributions volontaires supplémentaires apportées par 17 Parties non visées à l’Article 5, afin de fournir un soutien à mise en œuvre rapide à l’exécution de l’Amendement de Kigali.</w:t>
      </w:r>
    </w:p>
    <w:p w14:paraId="710482C7" w14:textId="77777777" w:rsidR="00C509D1" w:rsidRPr="00C509D1" w:rsidRDefault="00C509D1" w:rsidP="00C509D1">
      <w:pPr>
        <w:pStyle w:val="Heading1"/>
        <w:rPr>
          <w:lang w:val="fr-FR"/>
        </w:rPr>
      </w:pPr>
      <w:r w:rsidRPr="00C509D1">
        <w:rPr>
          <w:lang w:val="fr-FR"/>
        </w:rPr>
        <w:t xml:space="preserve">Le Secrétariat a examiné pays par pays l’état d’avancement de la mise en œuvre de chaque projet en cours, prenant en compte les retards de mise en œuvre survenus par rapport aux dates d’achèvement prévues notifiées en 2021, l’incidence potentielle de ces retards sur l’élimination des substances réglementées et le taux des décaissements prévus. L’analyse contenue dans le présent document s’appuie </w:t>
      </w:r>
      <w:r w:rsidRPr="00C509D1">
        <w:rPr>
          <w:lang w:val="fr-FR"/>
        </w:rPr>
        <w:lastRenderedPageBreak/>
        <w:t>donc sur les quantités exprimées en tonnes PAO pour toutes les substances réglementées à l’exception des HFC, qui sont mesurés en tonnes éq. CO</w:t>
      </w:r>
      <w:r w:rsidRPr="00C509D1">
        <w:rPr>
          <w:sz w:val="14"/>
          <w:lang w:val="fr-FR"/>
        </w:rPr>
        <w:t>2</w:t>
      </w:r>
      <w:r w:rsidRPr="00C509D1">
        <w:rPr>
          <w:lang w:val="fr-FR"/>
        </w:rPr>
        <w:t>).</w:t>
      </w:r>
      <w:r w:rsidRPr="00C509D1">
        <w:rPr>
          <w:rStyle w:val="FootnoteReference"/>
          <w:lang w:val="fr-FR"/>
        </w:rPr>
        <w:footnoteReference w:id="5"/>
      </w:r>
    </w:p>
    <w:p w14:paraId="5519ED40" w14:textId="77777777" w:rsidR="00C509D1" w:rsidRPr="00C509D1" w:rsidRDefault="00C509D1" w:rsidP="00C509D1">
      <w:pPr>
        <w:pStyle w:val="Heading1"/>
        <w:rPr>
          <w:lang w:val="fr-FR"/>
        </w:rPr>
      </w:pPr>
      <w:r w:rsidRPr="00C509D1">
        <w:rPr>
          <w:lang w:val="fr-FR"/>
        </w:rPr>
        <w:t>Ce document comprend les sections suivantes :</w:t>
      </w:r>
    </w:p>
    <w:p w14:paraId="5EAF8BE3" w14:textId="77777777" w:rsidR="00C509D1" w:rsidRPr="00C509D1" w:rsidRDefault="00C509D1" w:rsidP="00C509D1">
      <w:pPr>
        <w:pStyle w:val="Heading2"/>
        <w:keepNext/>
        <w:widowControl/>
        <w:numPr>
          <w:ilvl w:val="0"/>
          <w:numId w:val="0"/>
        </w:numPr>
        <w:adjustRightInd w:val="0"/>
        <w:ind w:left="1440" w:hanging="720"/>
        <w:textAlignment w:val="baseline"/>
        <w:rPr>
          <w:lang w:val="fr-FR"/>
        </w:rPr>
      </w:pPr>
      <w:r w:rsidRPr="00C509D1">
        <w:rPr>
          <w:lang w:val="fr-FR"/>
        </w:rPr>
        <w:t>I.</w:t>
      </w:r>
      <w:r w:rsidRPr="00C509D1">
        <w:rPr>
          <w:lang w:val="fr-FR"/>
        </w:rPr>
        <w:tab/>
        <w:t>Projets approuvés pour toutes les substances réglementées au titre des contributions régulières au Fonds multilatéral. Cette partie récapitule l’état d’avancement de la mise en œuvre des projets pour 2021 et les progrès cumulatifs depuis 1992, tenant compte de toutes les substances réglementées en vertu du Protocole de Montréal, y compris les substances figurant à l’</w:t>
      </w:r>
      <w:bookmarkStart w:id="0" w:name="_Hlk115854077"/>
      <w:r w:rsidRPr="00C509D1">
        <w:rPr>
          <w:lang w:val="fr-FR"/>
        </w:rPr>
        <w:t xml:space="preserve">Annexe F (HFC). </w:t>
      </w:r>
      <w:bookmarkEnd w:id="0"/>
      <w:r w:rsidRPr="00C509D1">
        <w:rPr>
          <w:lang w:val="fr-FR"/>
        </w:rPr>
        <w:t>Elle examine également l’état d’avancement de chaque projet en cours</w:t>
      </w:r>
      <w:r w:rsidRPr="00C509D1">
        <w:rPr>
          <w:rStyle w:val="FootnoteReference"/>
          <w:lang w:val="fr-FR"/>
        </w:rPr>
        <w:footnoteReference w:id="6"/>
      </w:r>
      <w:r w:rsidRPr="00C509D1">
        <w:rPr>
          <w:lang w:val="fr-FR"/>
        </w:rPr>
        <w:t xml:space="preserve"> au niveau des pays. Elle recense les projets présentant des retards dans la mise en œuvre et l’incidence potentielle sur l’élimination des substances réglementées, ainsi que les projets comportant des questions en suspens qui seront examinées par le Comité exécutif.</w:t>
      </w:r>
    </w:p>
    <w:p w14:paraId="0F9662ED" w14:textId="77777777" w:rsidR="00C509D1" w:rsidRPr="00C509D1" w:rsidRDefault="00C509D1" w:rsidP="00C509D1">
      <w:pPr>
        <w:pStyle w:val="Heading2"/>
        <w:widowControl/>
        <w:numPr>
          <w:ilvl w:val="0"/>
          <w:numId w:val="0"/>
        </w:numPr>
        <w:adjustRightInd w:val="0"/>
        <w:ind w:left="1440" w:hanging="720"/>
        <w:textAlignment w:val="baseline"/>
        <w:rPr>
          <w:lang w:val="fr-FR"/>
        </w:rPr>
      </w:pPr>
      <w:r w:rsidRPr="00C509D1">
        <w:rPr>
          <w:lang w:val="fr-FR"/>
        </w:rPr>
        <w:t>II.</w:t>
      </w:r>
      <w:r w:rsidRPr="00C509D1">
        <w:rPr>
          <w:lang w:val="fr-FR"/>
        </w:rPr>
        <w:tab/>
        <w:t>Projets approuvés pour les substances de l’Annexe F (HFC) au titre des contributions volontaires supplémentaires pour apporter un soutien à mise en œuvre rapide à la réduction progressive des HFC.</w:t>
      </w:r>
      <w:r w:rsidRPr="00C509D1">
        <w:rPr>
          <w:rStyle w:val="FootnoteReference"/>
          <w:lang w:val="fr-FR"/>
        </w:rPr>
        <w:footnoteReference w:id="7"/>
      </w:r>
    </w:p>
    <w:p w14:paraId="175DE150" w14:textId="77777777" w:rsidR="00C509D1" w:rsidRPr="00C509D1" w:rsidRDefault="00C509D1" w:rsidP="00C509D1">
      <w:pPr>
        <w:ind w:left="1440" w:hanging="720"/>
        <w:rPr>
          <w:lang w:val="fr-FR"/>
        </w:rPr>
      </w:pPr>
      <w:r w:rsidRPr="00C509D1">
        <w:rPr>
          <w:lang w:val="fr-FR"/>
        </w:rPr>
        <w:t>III.</w:t>
      </w:r>
      <w:r w:rsidRPr="00C509D1">
        <w:rPr>
          <w:lang w:val="fr-FR"/>
        </w:rPr>
        <w:tab/>
        <w:t>Recommandation.</w:t>
      </w:r>
    </w:p>
    <w:p w14:paraId="07996AEB" w14:textId="77777777" w:rsidR="00C509D1" w:rsidRPr="00C509D1" w:rsidRDefault="00C509D1" w:rsidP="00C509D1">
      <w:pPr>
        <w:rPr>
          <w:lang w:val="fr-FR"/>
        </w:rPr>
      </w:pPr>
    </w:p>
    <w:p w14:paraId="23A77D55" w14:textId="77777777" w:rsidR="00C509D1" w:rsidRPr="00C509D1" w:rsidRDefault="00C509D1" w:rsidP="00C509D1">
      <w:pPr>
        <w:ind w:left="720" w:hanging="720"/>
        <w:rPr>
          <w:b/>
          <w:bCs/>
          <w:sz w:val="24"/>
          <w:szCs w:val="24"/>
          <w:lang w:val="fr-FR"/>
        </w:rPr>
      </w:pPr>
      <w:r w:rsidRPr="00C509D1">
        <w:rPr>
          <w:b/>
          <w:sz w:val="24"/>
          <w:lang w:val="fr-FR"/>
        </w:rPr>
        <w:t>I.</w:t>
      </w:r>
      <w:r w:rsidRPr="00C509D1">
        <w:rPr>
          <w:b/>
          <w:sz w:val="24"/>
          <w:lang w:val="fr-FR"/>
        </w:rPr>
        <w:tab/>
        <w:t>Projets approuvés pour toutes les substances réglementées au titre des contributions régulières au Fonds multilatéral</w:t>
      </w:r>
    </w:p>
    <w:p w14:paraId="6B7FF60D" w14:textId="77777777" w:rsidR="00C509D1" w:rsidRPr="00C509D1" w:rsidRDefault="00C509D1" w:rsidP="00C509D1">
      <w:pPr>
        <w:ind w:left="720" w:hanging="720"/>
        <w:rPr>
          <w:b/>
          <w:bCs/>
          <w:lang w:val="fr-FR"/>
        </w:rPr>
      </w:pPr>
    </w:p>
    <w:p w14:paraId="270F3833" w14:textId="77777777" w:rsidR="00C509D1" w:rsidRPr="00C509D1" w:rsidRDefault="00C509D1" w:rsidP="00C509D1">
      <w:pPr>
        <w:rPr>
          <w:b/>
          <w:lang w:val="fr-FR"/>
        </w:rPr>
      </w:pPr>
      <w:r w:rsidRPr="00C509D1">
        <w:rPr>
          <w:b/>
          <w:lang w:val="fr-FR"/>
        </w:rPr>
        <w:t>I.1</w:t>
      </w:r>
      <w:r w:rsidRPr="00C509D1">
        <w:rPr>
          <w:b/>
          <w:lang w:val="fr-FR"/>
        </w:rPr>
        <w:tab/>
        <w:t>Avancement de la mise en œuvre des projets en 2021 et progrès cumulatifs depuis 1992</w:t>
      </w:r>
    </w:p>
    <w:p w14:paraId="0DEBD086" w14:textId="77777777" w:rsidR="00C509D1" w:rsidRPr="00C509D1" w:rsidRDefault="00C509D1" w:rsidP="00C509D1">
      <w:pPr>
        <w:rPr>
          <w:b/>
          <w:lang w:val="fr-FR"/>
        </w:rPr>
      </w:pPr>
    </w:p>
    <w:p w14:paraId="2AAB6FE9" w14:textId="77777777" w:rsidR="00C509D1" w:rsidRPr="00C509D1" w:rsidRDefault="00C509D1" w:rsidP="00C509D1">
      <w:pPr>
        <w:pStyle w:val="Heading1"/>
        <w:rPr>
          <w:lang w:val="fr-FR"/>
        </w:rPr>
      </w:pPr>
      <w:r w:rsidRPr="00C509D1">
        <w:rPr>
          <w:lang w:val="fr-FR"/>
        </w:rPr>
        <w:t xml:space="preserve">En date du 31 décembre 2021, le Comité exécutif avait approuvé 183,27 millions $ US pour des projets pour les agences bilatérales, soit 167,14 millions $ US pour la mise en œuvre de projets d’investissement et de projets ne portant pas sur des investissements, et 16,13 millions $ US de coûts d’appui d’agence, comme indiqué au tableau 1. </w:t>
      </w:r>
    </w:p>
    <w:p w14:paraId="0DF0FF36" w14:textId="77777777" w:rsidR="00C509D1" w:rsidRPr="00C509D1" w:rsidRDefault="00C509D1" w:rsidP="00C509D1">
      <w:pPr>
        <w:keepNext/>
        <w:suppressAutoHyphens/>
        <w:rPr>
          <w:b/>
          <w:lang w:val="fr-FR"/>
        </w:rPr>
      </w:pPr>
      <w:r w:rsidRPr="00C509D1">
        <w:rPr>
          <w:b/>
          <w:lang w:val="fr-FR"/>
        </w:rPr>
        <w:t>Tableau 1 : Financement approuvé par secteur pour les agences bilatérales au 31 décembre 2021</w:t>
      </w:r>
    </w:p>
    <w:tbl>
      <w:tblPr>
        <w:tblW w:w="9493" w:type="dxa"/>
        <w:tblLook w:val="04A0" w:firstRow="1" w:lastRow="0" w:firstColumn="1" w:lastColumn="0" w:noHBand="0" w:noVBand="1"/>
      </w:tblPr>
      <w:tblGrid>
        <w:gridCol w:w="5098"/>
        <w:gridCol w:w="4395"/>
      </w:tblGrid>
      <w:tr w:rsidR="00C509D1" w:rsidRPr="00C509D1" w14:paraId="74DA0F66" w14:textId="77777777" w:rsidTr="00824678">
        <w:trPr>
          <w:trHeight w:val="50"/>
          <w:tblHead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B6B9E" w14:textId="77777777" w:rsidR="00C509D1" w:rsidRPr="00C509D1" w:rsidRDefault="00C509D1" w:rsidP="00535A0A">
            <w:pPr>
              <w:jc w:val="center"/>
              <w:rPr>
                <w:b/>
                <w:bCs/>
                <w:sz w:val="20"/>
                <w:szCs w:val="20"/>
                <w:lang w:val="fr-FR"/>
              </w:rPr>
            </w:pPr>
            <w:r w:rsidRPr="00C509D1">
              <w:rPr>
                <w:b/>
                <w:sz w:val="20"/>
                <w:lang w:val="fr-FR"/>
              </w:rPr>
              <w:t>Secteur</w:t>
            </w:r>
          </w:p>
        </w:tc>
        <w:tc>
          <w:tcPr>
            <w:tcW w:w="4395" w:type="dxa"/>
            <w:tcBorders>
              <w:top w:val="single" w:sz="4" w:space="0" w:color="auto"/>
              <w:left w:val="nil"/>
              <w:bottom w:val="single" w:sz="4" w:space="0" w:color="auto"/>
              <w:right w:val="single" w:sz="4" w:space="0" w:color="auto"/>
            </w:tcBorders>
            <w:shd w:val="clear" w:color="auto" w:fill="auto"/>
            <w:vAlign w:val="center"/>
            <w:hideMark/>
          </w:tcPr>
          <w:p w14:paraId="26DC84A9" w14:textId="77777777" w:rsidR="00C509D1" w:rsidRPr="00C509D1" w:rsidRDefault="00C509D1" w:rsidP="00535A0A">
            <w:pPr>
              <w:jc w:val="center"/>
              <w:rPr>
                <w:b/>
                <w:bCs/>
                <w:sz w:val="20"/>
                <w:szCs w:val="20"/>
                <w:lang w:val="fr-FR"/>
              </w:rPr>
            </w:pPr>
            <w:r w:rsidRPr="00C509D1">
              <w:rPr>
                <w:b/>
                <w:sz w:val="20"/>
                <w:lang w:val="fr-FR"/>
              </w:rPr>
              <w:t>Financement ($ US)</w:t>
            </w:r>
          </w:p>
        </w:tc>
      </w:tr>
      <w:tr w:rsidR="00C509D1" w:rsidRPr="00C509D1" w14:paraId="2BE83197" w14:textId="77777777" w:rsidTr="00535A0A">
        <w:trPr>
          <w:trHeight w:val="1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C8DAB3F" w14:textId="77777777" w:rsidR="00C509D1" w:rsidRPr="00C509D1" w:rsidRDefault="00C509D1" w:rsidP="00535A0A">
            <w:pPr>
              <w:jc w:val="left"/>
              <w:rPr>
                <w:sz w:val="20"/>
                <w:szCs w:val="20"/>
                <w:lang w:val="fr-FR"/>
              </w:rPr>
            </w:pPr>
            <w:r w:rsidRPr="00C509D1">
              <w:rPr>
                <w:sz w:val="20"/>
                <w:lang w:val="fr-FR"/>
              </w:rPr>
              <w:t>Aérosol</w:t>
            </w:r>
          </w:p>
        </w:tc>
        <w:tc>
          <w:tcPr>
            <w:tcW w:w="4395" w:type="dxa"/>
            <w:tcBorders>
              <w:top w:val="nil"/>
              <w:left w:val="nil"/>
              <w:bottom w:val="single" w:sz="4" w:space="0" w:color="auto"/>
              <w:right w:val="single" w:sz="4" w:space="0" w:color="auto"/>
            </w:tcBorders>
            <w:shd w:val="clear" w:color="auto" w:fill="auto"/>
            <w:noWrap/>
            <w:vAlign w:val="bottom"/>
            <w:hideMark/>
          </w:tcPr>
          <w:p w14:paraId="11EF7F02" w14:textId="77777777" w:rsidR="00C509D1" w:rsidRPr="00C509D1" w:rsidRDefault="00C509D1" w:rsidP="00535A0A">
            <w:pPr>
              <w:jc w:val="right"/>
              <w:rPr>
                <w:sz w:val="20"/>
                <w:szCs w:val="20"/>
                <w:lang w:val="fr-FR"/>
              </w:rPr>
            </w:pPr>
            <w:r w:rsidRPr="00C509D1">
              <w:rPr>
                <w:sz w:val="20"/>
                <w:lang w:val="fr-FR"/>
              </w:rPr>
              <w:t>2 051 914</w:t>
            </w:r>
          </w:p>
        </w:tc>
      </w:tr>
      <w:tr w:rsidR="00C509D1" w:rsidRPr="00C509D1" w14:paraId="7A4EB28B" w14:textId="77777777" w:rsidTr="00535A0A">
        <w:trPr>
          <w:trHeight w:val="146"/>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5C33ABC" w14:textId="77777777" w:rsidR="00C509D1" w:rsidRPr="00C509D1" w:rsidRDefault="00C509D1" w:rsidP="00535A0A">
            <w:pPr>
              <w:jc w:val="left"/>
              <w:rPr>
                <w:sz w:val="20"/>
                <w:szCs w:val="20"/>
                <w:lang w:val="fr-FR"/>
              </w:rPr>
            </w:pPr>
            <w:r w:rsidRPr="00C509D1">
              <w:rPr>
                <w:sz w:val="20"/>
                <w:lang w:val="fr-FR"/>
              </w:rPr>
              <w:t>Destruction</w:t>
            </w:r>
          </w:p>
        </w:tc>
        <w:tc>
          <w:tcPr>
            <w:tcW w:w="4395" w:type="dxa"/>
            <w:tcBorders>
              <w:top w:val="nil"/>
              <w:left w:val="nil"/>
              <w:bottom w:val="single" w:sz="4" w:space="0" w:color="auto"/>
              <w:right w:val="single" w:sz="4" w:space="0" w:color="auto"/>
            </w:tcBorders>
            <w:shd w:val="clear" w:color="auto" w:fill="auto"/>
            <w:noWrap/>
            <w:vAlign w:val="bottom"/>
            <w:hideMark/>
          </w:tcPr>
          <w:p w14:paraId="2DB0FFB6" w14:textId="77777777" w:rsidR="00C509D1" w:rsidRPr="00C509D1" w:rsidRDefault="00C509D1" w:rsidP="00535A0A">
            <w:pPr>
              <w:jc w:val="right"/>
              <w:rPr>
                <w:sz w:val="20"/>
                <w:szCs w:val="20"/>
                <w:lang w:val="fr-FR"/>
              </w:rPr>
            </w:pPr>
            <w:r w:rsidRPr="00C509D1">
              <w:rPr>
                <w:sz w:val="20"/>
                <w:lang w:val="fr-FR"/>
              </w:rPr>
              <w:t>1 526 282</w:t>
            </w:r>
          </w:p>
        </w:tc>
      </w:tr>
      <w:tr w:rsidR="00C509D1" w:rsidRPr="00C509D1" w14:paraId="1BAFB5DA" w14:textId="77777777" w:rsidTr="00535A0A">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8247F00" w14:textId="77777777" w:rsidR="00C509D1" w:rsidRPr="00C509D1" w:rsidRDefault="00C509D1" w:rsidP="00535A0A">
            <w:pPr>
              <w:jc w:val="left"/>
              <w:rPr>
                <w:sz w:val="20"/>
                <w:szCs w:val="20"/>
                <w:lang w:val="fr-FR"/>
              </w:rPr>
            </w:pPr>
            <w:r w:rsidRPr="00C509D1">
              <w:rPr>
                <w:sz w:val="20"/>
                <w:lang w:val="fr-FR"/>
              </w:rPr>
              <w:t>Mousse</w:t>
            </w:r>
          </w:p>
        </w:tc>
        <w:tc>
          <w:tcPr>
            <w:tcW w:w="4395" w:type="dxa"/>
            <w:tcBorders>
              <w:top w:val="nil"/>
              <w:left w:val="nil"/>
              <w:bottom w:val="single" w:sz="4" w:space="0" w:color="auto"/>
              <w:right w:val="single" w:sz="4" w:space="0" w:color="auto"/>
            </w:tcBorders>
            <w:shd w:val="clear" w:color="auto" w:fill="auto"/>
            <w:noWrap/>
            <w:vAlign w:val="bottom"/>
            <w:hideMark/>
          </w:tcPr>
          <w:p w14:paraId="6B28EA41" w14:textId="77777777" w:rsidR="00C509D1" w:rsidRPr="00C509D1" w:rsidRDefault="00C509D1" w:rsidP="00535A0A">
            <w:pPr>
              <w:jc w:val="right"/>
              <w:rPr>
                <w:sz w:val="20"/>
                <w:szCs w:val="20"/>
                <w:lang w:val="fr-FR"/>
              </w:rPr>
            </w:pPr>
            <w:r w:rsidRPr="00C509D1">
              <w:rPr>
                <w:sz w:val="20"/>
                <w:lang w:val="fr-FR"/>
              </w:rPr>
              <w:t>8 093 731</w:t>
            </w:r>
          </w:p>
        </w:tc>
      </w:tr>
      <w:tr w:rsidR="00C509D1" w:rsidRPr="00C509D1" w14:paraId="39A16B7F" w14:textId="77777777" w:rsidTr="00535A0A">
        <w:trPr>
          <w:trHeight w:val="96"/>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EE037F3" w14:textId="77777777" w:rsidR="00C509D1" w:rsidRPr="00C509D1" w:rsidRDefault="00C509D1" w:rsidP="00535A0A">
            <w:pPr>
              <w:jc w:val="left"/>
              <w:rPr>
                <w:sz w:val="20"/>
                <w:szCs w:val="20"/>
                <w:lang w:val="fr-FR"/>
              </w:rPr>
            </w:pPr>
            <w:r w:rsidRPr="00C509D1">
              <w:rPr>
                <w:sz w:val="20"/>
                <w:lang w:val="fr-FR"/>
              </w:rPr>
              <w:t>Halon</w:t>
            </w:r>
          </w:p>
        </w:tc>
        <w:tc>
          <w:tcPr>
            <w:tcW w:w="4395" w:type="dxa"/>
            <w:tcBorders>
              <w:top w:val="nil"/>
              <w:left w:val="nil"/>
              <w:bottom w:val="single" w:sz="4" w:space="0" w:color="auto"/>
              <w:right w:val="single" w:sz="4" w:space="0" w:color="auto"/>
            </w:tcBorders>
            <w:shd w:val="clear" w:color="auto" w:fill="auto"/>
            <w:noWrap/>
            <w:vAlign w:val="bottom"/>
            <w:hideMark/>
          </w:tcPr>
          <w:p w14:paraId="3ACF3141" w14:textId="77777777" w:rsidR="00C509D1" w:rsidRPr="00C509D1" w:rsidRDefault="00C509D1" w:rsidP="00535A0A">
            <w:pPr>
              <w:jc w:val="right"/>
              <w:rPr>
                <w:sz w:val="20"/>
                <w:szCs w:val="20"/>
                <w:lang w:val="fr-FR"/>
              </w:rPr>
            </w:pPr>
            <w:r w:rsidRPr="00C509D1">
              <w:rPr>
                <w:sz w:val="20"/>
                <w:lang w:val="fr-FR"/>
              </w:rPr>
              <w:t>6 147 361</w:t>
            </w:r>
          </w:p>
        </w:tc>
      </w:tr>
      <w:tr w:rsidR="00C509D1" w:rsidRPr="00C509D1" w14:paraId="7E7044EC" w14:textId="77777777" w:rsidTr="00535A0A">
        <w:trPr>
          <w:trHeight w:val="5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0A5BBA9" w14:textId="77777777" w:rsidR="00C509D1" w:rsidRPr="00C509D1" w:rsidRDefault="00C509D1" w:rsidP="00535A0A">
            <w:pPr>
              <w:jc w:val="left"/>
              <w:rPr>
                <w:sz w:val="20"/>
                <w:szCs w:val="20"/>
                <w:lang w:val="fr-FR"/>
              </w:rPr>
            </w:pPr>
            <w:r w:rsidRPr="00C509D1">
              <w:rPr>
                <w:sz w:val="20"/>
                <w:lang w:val="fr-FR"/>
              </w:rPr>
              <w:t>Plan de réduction progressive des HFC</w:t>
            </w:r>
          </w:p>
        </w:tc>
        <w:tc>
          <w:tcPr>
            <w:tcW w:w="4395" w:type="dxa"/>
            <w:tcBorders>
              <w:top w:val="nil"/>
              <w:left w:val="nil"/>
              <w:bottom w:val="single" w:sz="4" w:space="0" w:color="auto"/>
              <w:right w:val="single" w:sz="4" w:space="0" w:color="auto"/>
            </w:tcBorders>
            <w:shd w:val="clear" w:color="auto" w:fill="auto"/>
            <w:noWrap/>
            <w:vAlign w:val="bottom"/>
            <w:hideMark/>
          </w:tcPr>
          <w:p w14:paraId="711CF1AC" w14:textId="77777777" w:rsidR="00C509D1" w:rsidRPr="00C509D1" w:rsidRDefault="00C509D1" w:rsidP="00535A0A">
            <w:pPr>
              <w:jc w:val="right"/>
              <w:rPr>
                <w:sz w:val="20"/>
                <w:szCs w:val="20"/>
                <w:lang w:val="fr-FR"/>
              </w:rPr>
            </w:pPr>
            <w:r w:rsidRPr="00C509D1">
              <w:rPr>
                <w:sz w:val="20"/>
                <w:lang w:val="fr-FR"/>
              </w:rPr>
              <w:t>560 000</w:t>
            </w:r>
          </w:p>
        </w:tc>
      </w:tr>
      <w:tr w:rsidR="00C509D1" w:rsidRPr="00C509D1" w14:paraId="16753921" w14:textId="77777777" w:rsidTr="00535A0A">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4111DA0" w14:textId="77777777" w:rsidR="00C509D1" w:rsidRPr="00C509D1" w:rsidRDefault="00C509D1" w:rsidP="00535A0A">
            <w:pPr>
              <w:jc w:val="left"/>
              <w:rPr>
                <w:sz w:val="20"/>
                <w:szCs w:val="20"/>
                <w:lang w:val="fr-FR"/>
              </w:rPr>
            </w:pPr>
            <w:r w:rsidRPr="00C509D1">
              <w:rPr>
                <w:sz w:val="20"/>
                <w:lang w:val="fr-FR"/>
              </w:rPr>
              <w:t>Fumigènes</w:t>
            </w:r>
          </w:p>
        </w:tc>
        <w:tc>
          <w:tcPr>
            <w:tcW w:w="4395" w:type="dxa"/>
            <w:tcBorders>
              <w:top w:val="nil"/>
              <w:left w:val="nil"/>
              <w:bottom w:val="single" w:sz="4" w:space="0" w:color="auto"/>
              <w:right w:val="single" w:sz="4" w:space="0" w:color="auto"/>
            </w:tcBorders>
            <w:shd w:val="clear" w:color="auto" w:fill="auto"/>
            <w:noWrap/>
            <w:vAlign w:val="bottom"/>
            <w:hideMark/>
          </w:tcPr>
          <w:p w14:paraId="0FAA61C3" w14:textId="77777777" w:rsidR="00C509D1" w:rsidRPr="00C509D1" w:rsidRDefault="00C509D1" w:rsidP="00535A0A">
            <w:pPr>
              <w:jc w:val="right"/>
              <w:rPr>
                <w:sz w:val="20"/>
                <w:szCs w:val="20"/>
                <w:lang w:val="fr-FR"/>
              </w:rPr>
            </w:pPr>
            <w:r w:rsidRPr="00C509D1">
              <w:rPr>
                <w:sz w:val="20"/>
                <w:lang w:val="fr-FR"/>
              </w:rPr>
              <w:t>18 226 925</w:t>
            </w:r>
          </w:p>
        </w:tc>
      </w:tr>
      <w:tr w:rsidR="00C509D1" w:rsidRPr="00C509D1" w14:paraId="60676CF7" w14:textId="77777777" w:rsidTr="00535A0A">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A1D5ED0" w14:textId="77777777" w:rsidR="00C509D1" w:rsidRPr="00C509D1" w:rsidRDefault="00C509D1" w:rsidP="00535A0A">
            <w:pPr>
              <w:jc w:val="left"/>
              <w:rPr>
                <w:sz w:val="20"/>
                <w:szCs w:val="20"/>
                <w:lang w:val="fr-FR"/>
              </w:rPr>
            </w:pPr>
            <w:r w:rsidRPr="00C509D1">
              <w:rPr>
                <w:sz w:val="20"/>
                <w:lang w:val="fr-FR"/>
              </w:rPr>
              <w:t>Plan d’élimination finale</w:t>
            </w:r>
          </w:p>
        </w:tc>
        <w:tc>
          <w:tcPr>
            <w:tcW w:w="4395" w:type="dxa"/>
            <w:tcBorders>
              <w:top w:val="nil"/>
              <w:left w:val="nil"/>
              <w:bottom w:val="single" w:sz="4" w:space="0" w:color="auto"/>
              <w:right w:val="single" w:sz="4" w:space="0" w:color="auto"/>
            </w:tcBorders>
            <w:shd w:val="clear" w:color="auto" w:fill="auto"/>
            <w:noWrap/>
            <w:vAlign w:val="bottom"/>
            <w:hideMark/>
          </w:tcPr>
          <w:p w14:paraId="43CB1167" w14:textId="77777777" w:rsidR="00C509D1" w:rsidRPr="00C509D1" w:rsidRDefault="00C509D1" w:rsidP="00535A0A">
            <w:pPr>
              <w:jc w:val="right"/>
              <w:rPr>
                <w:sz w:val="20"/>
                <w:szCs w:val="20"/>
                <w:lang w:val="fr-FR"/>
              </w:rPr>
            </w:pPr>
            <w:r w:rsidRPr="00C509D1">
              <w:rPr>
                <w:sz w:val="20"/>
                <w:lang w:val="fr-FR"/>
              </w:rPr>
              <w:t>72 352 556</w:t>
            </w:r>
          </w:p>
        </w:tc>
      </w:tr>
      <w:tr w:rsidR="00C509D1" w:rsidRPr="00C509D1" w14:paraId="040541D3" w14:textId="77777777" w:rsidTr="00535A0A">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ACC23AE" w14:textId="77777777" w:rsidR="00C509D1" w:rsidRPr="00C509D1" w:rsidRDefault="00C509D1" w:rsidP="00535A0A">
            <w:pPr>
              <w:jc w:val="left"/>
              <w:rPr>
                <w:sz w:val="20"/>
                <w:szCs w:val="20"/>
                <w:lang w:val="fr-FR"/>
              </w:rPr>
            </w:pPr>
            <w:r w:rsidRPr="00C509D1">
              <w:rPr>
                <w:sz w:val="20"/>
                <w:lang w:val="fr-FR"/>
              </w:rPr>
              <w:t>Production</w:t>
            </w:r>
          </w:p>
        </w:tc>
        <w:tc>
          <w:tcPr>
            <w:tcW w:w="4395" w:type="dxa"/>
            <w:tcBorders>
              <w:top w:val="nil"/>
              <w:left w:val="nil"/>
              <w:bottom w:val="single" w:sz="4" w:space="0" w:color="auto"/>
              <w:right w:val="single" w:sz="4" w:space="0" w:color="auto"/>
            </w:tcBorders>
            <w:shd w:val="clear" w:color="auto" w:fill="auto"/>
            <w:noWrap/>
            <w:vAlign w:val="bottom"/>
            <w:hideMark/>
          </w:tcPr>
          <w:p w14:paraId="0481D642" w14:textId="77777777" w:rsidR="00C509D1" w:rsidRPr="00C509D1" w:rsidRDefault="00C509D1" w:rsidP="00535A0A">
            <w:pPr>
              <w:jc w:val="right"/>
              <w:rPr>
                <w:sz w:val="20"/>
                <w:szCs w:val="20"/>
                <w:lang w:val="fr-FR"/>
              </w:rPr>
            </w:pPr>
            <w:r w:rsidRPr="00C509D1">
              <w:rPr>
                <w:sz w:val="20"/>
                <w:lang w:val="fr-FR"/>
              </w:rPr>
              <w:t>10 000 000</w:t>
            </w:r>
          </w:p>
        </w:tc>
      </w:tr>
      <w:tr w:rsidR="00C509D1" w:rsidRPr="00C509D1" w14:paraId="138C71BE" w14:textId="77777777" w:rsidTr="00535A0A">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8BAF6B2" w14:textId="77777777" w:rsidR="00C509D1" w:rsidRPr="00C509D1" w:rsidRDefault="00C509D1" w:rsidP="00535A0A">
            <w:pPr>
              <w:jc w:val="left"/>
              <w:rPr>
                <w:sz w:val="20"/>
                <w:szCs w:val="20"/>
                <w:lang w:val="fr-FR"/>
              </w:rPr>
            </w:pPr>
            <w:r w:rsidRPr="00C509D1">
              <w:rPr>
                <w:sz w:val="20"/>
                <w:lang w:val="fr-FR"/>
              </w:rPr>
              <w:lastRenderedPageBreak/>
              <w:t>Réfrigération</w:t>
            </w:r>
          </w:p>
        </w:tc>
        <w:tc>
          <w:tcPr>
            <w:tcW w:w="4395" w:type="dxa"/>
            <w:tcBorders>
              <w:top w:val="nil"/>
              <w:left w:val="nil"/>
              <w:bottom w:val="single" w:sz="4" w:space="0" w:color="auto"/>
              <w:right w:val="single" w:sz="4" w:space="0" w:color="auto"/>
            </w:tcBorders>
            <w:shd w:val="clear" w:color="auto" w:fill="auto"/>
            <w:noWrap/>
            <w:vAlign w:val="bottom"/>
            <w:hideMark/>
          </w:tcPr>
          <w:p w14:paraId="1796E99A" w14:textId="77777777" w:rsidR="00C509D1" w:rsidRPr="00C509D1" w:rsidRDefault="00C509D1" w:rsidP="00535A0A">
            <w:pPr>
              <w:jc w:val="right"/>
              <w:rPr>
                <w:sz w:val="20"/>
                <w:szCs w:val="20"/>
                <w:lang w:val="fr-FR"/>
              </w:rPr>
            </w:pPr>
            <w:r w:rsidRPr="00C509D1">
              <w:rPr>
                <w:sz w:val="20"/>
                <w:lang w:val="fr-FR"/>
              </w:rPr>
              <w:t>40 910 116</w:t>
            </w:r>
          </w:p>
        </w:tc>
      </w:tr>
      <w:tr w:rsidR="00C509D1" w:rsidRPr="00C509D1" w14:paraId="43CDF81B" w14:textId="77777777" w:rsidTr="00535A0A">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DF453BA" w14:textId="77777777" w:rsidR="00C509D1" w:rsidRPr="00C509D1" w:rsidRDefault="00C509D1" w:rsidP="00535A0A">
            <w:pPr>
              <w:jc w:val="left"/>
              <w:rPr>
                <w:sz w:val="20"/>
                <w:szCs w:val="20"/>
                <w:lang w:val="fr-FR"/>
              </w:rPr>
            </w:pPr>
            <w:r w:rsidRPr="00C509D1">
              <w:rPr>
                <w:sz w:val="20"/>
                <w:lang w:val="fr-FR"/>
              </w:rPr>
              <w:t>Multiple</w:t>
            </w:r>
          </w:p>
        </w:tc>
        <w:tc>
          <w:tcPr>
            <w:tcW w:w="4395" w:type="dxa"/>
            <w:tcBorders>
              <w:top w:val="nil"/>
              <w:left w:val="nil"/>
              <w:bottom w:val="single" w:sz="4" w:space="0" w:color="auto"/>
              <w:right w:val="single" w:sz="4" w:space="0" w:color="auto"/>
            </w:tcBorders>
            <w:shd w:val="clear" w:color="auto" w:fill="auto"/>
            <w:noWrap/>
            <w:vAlign w:val="bottom"/>
            <w:hideMark/>
          </w:tcPr>
          <w:p w14:paraId="713CC7E8" w14:textId="77777777" w:rsidR="00C509D1" w:rsidRPr="00C509D1" w:rsidRDefault="00C509D1" w:rsidP="00535A0A">
            <w:pPr>
              <w:jc w:val="right"/>
              <w:rPr>
                <w:sz w:val="20"/>
                <w:szCs w:val="20"/>
                <w:lang w:val="fr-FR"/>
              </w:rPr>
            </w:pPr>
            <w:r w:rsidRPr="00C509D1">
              <w:rPr>
                <w:sz w:val="20"/>
                <w:lang w:val="fr-FR"/>
              </w:rPr>
              <w:t>4 759 718</w:t>
            </w:r>
          </w:p>
        </w:tc>
      </w:tr>
      <w:tr w:rsidR="00C509D1" w:rsidRPr="00C509D1" w14:paraId="21C513A7" w14:textId="77777777" w:rsidTr="00535A0A">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FB40225" w14:textId="77777777" w:rsidR="00C509D1" w:rsidRPr="00C509D1" w:rsidRDefault="00C509D1" w:rsidP="00535A0A">
            <w:pPr>
              <w:jc w:val="left"/>
              <w:rPr>
                <w:sz w:val="20"/>
                <w:szCs w:val="20"/>
                <w:lang w:val="fr-FR"/>
              </w:rPr>
            </w:pPr>
            <w:r w:rsidRPr="00C509D1">
              <w:rPr>
                <w:sz w:val="20"/>
                <w:lang w:val="fr-FR"/>
              </w:rPr>
              <w:t>Solvants</w:t>
            </w:r>
          </w:p>
        </w:tc>
        <w:tc>
          <w:tcPr>
            <w:tcW w:w="4395" w:type="dxa"/>
            <w:tcBorders>
              <w:top w:val="nil"/>
              <w:left w:val="nil"/>
              <w:bottom w:val="single" w:sz="4" w:space="0" w:color="auto"/>
              <w:right w:val="single" w:sz="4" w:space="0" w:color="auto"/>
            </w:tcBorders>
            <w:shd w:val="clear" w:color="auto" w:fill="auto"/>
            <w:noWrap/>
            <w:vAlign w:val="bottom"/>
            <w:hideMark/>
          </w:tcPr>
          <w:p w14:paraId="47C31338" w14:textId="77777777" w:rsidR="00C509D1" w:rsidRPr="00C509D1" w:rsidRDefault="00C509D1" w:rsidP="00535A0A">
            <w:pPr>
              <w:jc w:val="right"/>
              <w:rPr>
                <w:sz w:val="20"/>
                <w:szCs w:val="20"/>
                <w:lang w:val="fr-FR"/>
              </w:rPr>
            </w:pPr>
            <w:r w:rsidRPr="00C509D1">
              <w:rPr>
                <w:sz w:val="20"/>
                <w:lang w:val="fr-FR"/>
              </w:rPr>
              <w:t>2 512 738</w:t>
            </w:r>
          </w:p>
        </w:tc>
      </w:tr>
      <w:tr w:rsidR="00C509D1" w:rsidRPr="00C509D1" w14:paraId="5A0F5E12" w14:textId="77777777" w:rsidTr="00535A0A">
        <w:trPr>
          <w:trHeight w:val="20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208FAC03" w14:textId="77777777" w:rsidR="00C509D1" w:rsidRPr="00C509D1" w:rsidRDefault="00C509D1" w:rsidP="00535A0A">
            <w:pPr>
              <w:jc w:val="left"/>
              <w:rPr>
                <w:b/>
                <w:bCs/>
                <w:sz w:val="20"/>
                <w:szCs w:val="20"/>
                <w:lang w:val="fr-FR"/>
              </w:rPr>
            </w:pPr>
            <w:r w:rsidRPr="00C509D1">
              <w:rPr>
                <w:b/>
                <w:sz w:val="20"/>
                <w:lang w:val="fr-FR"/>
              </w:rPr>
              <w:t>Sous-total</w:t>
            </w:r>
          </w:p>
        </w:tc>
        <w:tc>
          <w:tcPr>
            <w:tcW w:w="4395" w:type="dxa"/>
            <w:tcBorders>
              <w:top w:val="nil"/>
              <w:left w:val="nil"/>
              <w:bottom w:val="single" w:sz="4" w:space="0" w:color="auto"/>
              <w:right w:val="single" w:sz="4" w:space="0" w:color="auto"/>
            </w:tcBorders>
            <w:shd w:val="clear" w:color="auto" w:fill="auto"/>
            <w:noWrap/>
            <w:vAlign w:val="bottom"/>
            <w:hideMark/>
          </w:tcPr>
          <w:p w14:paraId="42C6A75C" w14:textId="77777777" w:rsidR="00C509D1" w:rsidRPr="00C509D1" w:rsidRDefault="00C509D1" w:rsidP="00535A0A">
            <w:pPr>
              <w:jc w:val="right"/>
              <w:rPr>
                <w:b/>
                <w:bCs/>
                <w:sz w:val="20"/>
                <w:szCs w:val="20"/>
                <w:lang w:val="fr-FR"/>
              </w:rPr>
            </w:pPr>
            <w:r w:rsidRPr="00C509D1">
              <w:rPr>
                <w:b/>
                <w:sz w:val="20"/>
                <w:lang w:val="fr-FR"/>
              </w:rPr>
              <w:t>167 141 340</w:t>
            </w:r>
          </w:p>
        </w:tc>
      </w:tr>
      <w:tr w:rsidR="00C509D1" w:rsidRPr="00C509D1" w14:paraId="6ABD35B1" w14:textId="77777777" w:rsidTr="00535A0A">
        <w:trPr>
          <w:trHeight w:val="20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1A98B6BA" w14:textId="77777777" w:rsidR="00C509D1" w:rsidRPr="00C509D1" w:rsidRDefault="00C509D1" w:rsidP="00535A0A">
            <w:pPr>
              <w:jc w:val="left"/>
              <w:rPr>
                <w:sz w:val="20"/>
                <w:szCs w:val="20"/>
                <w:lang w:val="fr-FR"/>
              </w:rPr>
            </w:pPr>
            <w:r w:rsidRPr="00C509D1">
              <w:rPr>
                <w:sz w:val="20"/>
                <w:lang w:val="fr-FR"/>
              </w:rPr>
              <w:t>Coûts d’appui d’agence</w:t>
            </w:r>
          </w:p>
        </w:tc>
        <w:tc>
          <w:tcPr>
            <w:tcW w:w="4395" w:type="dxa"/>
            <w:tcBorders>
              <w:top w:val="nil"/>
              <w:left w:val="nil"/>
              <w:bottom w:val="single" w:sz="4" w:space="0" w:color="auto"/>
              <w:right w:val="single" w:sz="4" w:space="0" w:color="auto"/>
            </w:tcBorders>
            <w:shd w:val="clear" w:color="auto" w:fill="auto"/>
            <w:noWrap/>
            <w:vAlign w:val="bottom"/>
            <w:hideMark/>
          </w:tcPr>
          <w:p w14:paraId="6FA6BD68" w14:textId="77777777" w:rsidR="00C509D1" w:rsidRPr="00C509D1" w:rsidRDefault="00C509D1" w:rsidP="00535A0A">
            <w:pPr>
              <w:jc w:val="right"/>
              <w:rPr>
                <w:sz w:val="20"/>
                <w:szCs w:val="20"/>
                <w:lang w:val="fr-FR"/>
              </w:rPr>
            </w:pPr>
            <w:r w:rsidRPr="00C509D1">
              <w:rPr>
                <w:sz w:val="20"/>
                <w:lang w:val="fr-FR"/>
              </w:rPr>
              <w:t>16 130 410</w:t>
            </w:r>
          </w:p>
        </w:tc>
      </w:tr>
      <w:tr w:rsidR="00C509D1" w:rsidRPr="00C509D1" w14:paraId="5417E76B" w14:textId="77777777" w:rsidTr="00535A0A">
        <w:trPr>
          <w:trHeight w:val="20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77C1AB54" w14:textId="77777777" w:rsidR="00C509D1" w:rsidRPr="00C509D1" w:rsidRDefault="00C509D1" w:rsidP="00535A0A">
            <w:pPr>
              <w:jc w:val="left"/>
              <w:rPr>
                <w:b/>
                <w:bCs/>
                <w:sz w:val="20"/>
                <w:szCs w:val="20"/>
                <w:lang w:val="fr-FR"/>
              </w:rPr>
            </w:pPr>
            <w:r w:rsidRPr="00C509D1">
              <w:rPr>
                <w:b/>
                <w:sz w:val="20"/>
                <w:lang w:val="fr-FR"/>
              </w:rPr>
              <w:t>Total</w:t>
            </w:r>
          </w:p>
        </w:tc>
        <w:tc>
          <w:tcPr>
            <w:tcW w:w="4395" w:type="dxa"/>
            <w:tcBorders>
              <w:top w:val="nil"/>
              <w:left w:val="nil"/>
              <w:bottom w:val="single" w:sz="4" w:space="0" w:color="auto"/>
              <w:right w:val="single" w:sz="4" w:space="0" w:color="auto"/>
            </w:tcBorders>
            <w:shd w:val="clear" w:color="auto" w:fill="auto"/>
            <w:noWrap/>
            <w:vAlign w:val="bottom"/>
            <w:hideMark/>
          </w:tcPr>
          <w:p w14:paraId="5BD6A229" w14:textId="77777777" w:rsidR="00C509D1" w:rsidRPr="00C509D1" w:rsidRDefault="00C509D1" w:rsidP="00535A0A">
            <w:pPr>
              <w:jc w:val="right"/>
              <w:rPr>
                <w:b/>
                <w:bCs/>
                <w:sz w:val="20"/>
                <w:szCs w:val="20"/>
                <w:lang w:val="fr-FR"/>
              </w:rPr>
            </w:pPr>
            <w:r w:rsidRPr="00C509D1">
              <w:rPr>
                <w:b/>
                <w:sz w:val="20"/>
                <w:lang w:val="fr-FR"/>
              </w:rPr>
              <w:t>183 271 751</w:t>
            </w:r>
          </w:p>
        </w:tc>
      </w:tr>
    </w:tbl>
    <w:p w14:paraId="45BD970E" w14:textId="77777777" w:rsidR="00C509D1" w:rsidRPr="00C509D1" w:rsidRDefault="00C509D1" w:rsidP="00C509D1">
      <w:pPr>
        <w:pStyle w:val="Heading1"/>
        <w:rPr>
          <w:lang w:val="fr-FR"/>
        </w:rPr>
      </w:pPr>
      <w:r w:rsidRPr="00C509D1">
        <w:rPr>
          <w:lang w:val="fr-FR"/>
        </w:rPr>
        <w:t>En 2021, 21 nouveaux projets et activités ont été approuvés. Ce niveau de financement devrait entrainer l’élimination de 10 486 tonnes PAO et 70 104 tonnes éq. CO</w:t>
      </w:r>
      <w:r w:rsidRPr="00C509D1">
        <w:rPr>
          <w:vertAlign w:val="subscript"/>
          <w:lang w:val="fr-FR"/>
        </w:rPr>
        <w:t>2</w:t>
      </w:r>
      <w:r w:rsidRPr="00C509D1">
        <w:rPr>
          <w:lang w:val="fr-FR"/>
        </w:rPr>
        <w:t xml:space="preserve"> de consommation de substances réglementées. L’Annexe I indique l’état de la mise en œuvre des projets par pays en 2021.</w:t>
      </w:r>
    </w:p>
    <w:p w14:paraId="1558BF04" w14:textId="77777777" w:rsidR="00C509D1" w:rsidRPr="00C509D1" w:rsidRDefault="00C509D1" w:rsidP="00C509D1">
      <w:pPr>
        <w:pStyle w:val="Heading1"/>
        <w:rPr>
          <w:lang w:val="fr-FR"/>
        </w:rPr>
      </w:pPr>
      <w:r w:rsidRPr="00C509D1">
        <w:rPr>
          <w:lang w:val="fr-FR"/>
        </w:rPr>
        <w:t>Le tableau 2 indique l’état de la mise en œuvre des projets, décaissement des fonds inclus, par type de projet au 31 décembre 2021.  L’Annexe II présente des informations analytiques par année depuis 1992.</w:t>
      </w:r>
    </w:p>
    <w:p w14:paraId="08A4C882" w14:textId="77777777" w:rsidR="00C509D1" w:rsidRPr="00C509D1" w:rsidRDefault="00C509D1" w:rsidP="00C509D1">
      <w:pPr>
        <w:keepNext/>
        <w:jc w:val="left"/>
        <w:rPr>
          <w:b/>
          <w:lang w:val="fr-FR"/>
        </w:rPr>
      </w:pPr>
      <w:r w:rsidRPr="00C509D1">
        <w:rPr>
          <w:b/>
          <w:lang w:val="fr-FR"/>
        </w:rPr>
        <w:t>Tableau 2. État de la mise en œuvre des projets par type au 31 décembre 2021</w:t>
      </w:r>
    </w:p>
    <w:tbl>
      <w:tblPr>
        <w:tblW w:w="9918" w:type="dxa"/>
        <w:tblLook w:val="04A0" w:firstRow="1" w:lastRow="0" w:firstColumn="1" w:lastColumn="0" w:noHBand="0" w:noVBand="1"/>
      </w:tblPr>
      <w:tblGrid>
        <w:gridCol w:w="1838"/>
        <w:gridCol w:w="992"/>
        <w:gridCol w:w="1054"/>
        <w:gridCol w:w="1214"/>
        <w:gridCol w:w="1276"/>
        <w:gridCol w:w="1216"/>
        <w:gridCol w:w="1133"/>
        <w:gridCol w:w="1195"/>
      </w:tblGrid>
      <w:tr w:rsidR="00C509D1" w:rsidRPr="00C509D1" w14:paraId="3464A309" w14:textId="77777777" w:rsidTr="00535A0A">
        <w:trPr>
          <w:trHeight w:val="5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4ACE4B7" w14:textId="77777777" w:rsidR="00C509D1" w:rsidRPr="00C509D1" w:rsidRDefault="00C509D1" w:rsidP="00535A0A">
            <w:pPr>
              <w:jc w:val="left"/>
              <w:rPr>
                <w:b/>
                <w:bCs/>
                <w:sz w:val="20"/>
                <w:szCs w:val="20"/>
                <w:lang w:val="fr-FR"/>
              </w:rPr>
            </w:pPr>
            <w:r w:rsidRPr="00C509D1">
              <w:rPr>
                <w:b/>
                <w:sz w:val="20"/>
                <w:lang w:val="fr-FR"/>
              </w:rPr>
              <w:t>Type</w:t>
            </w:r>
          </w:p>
        </w:tc>
        <w:tc>
          <w:tcPr>
            <w:tcW w:w="3260" w:type="dxa"/>
            <w:gridSpan w:val="3"/>
            <w:tcBorders>
              <w:top w:val="single" w:sz="4" w:space="0" w:color="auto"/>
              <w:left w:val="nil"/>
              <w:bottom w:val="single" w:sz="4" w:space="0" w:color="auto"/>
              <w:right w:val="single" w:sz="4" w:space="0" w:color="auto"/>
            </w:tcBorders>
            <w:shd w:val="clear" w:color="auto" w:fill="auto"/>
            <w:noWrap/>
            <w:hideMark/>
          </w:tcPr>
          <w:p w14:paraId="67CF10E0" w14:textId="77777777" w:rsidR="00C509D1" w:rsidRPr="00C509D1" w:rsidRDefault="00C509D1" w:rsidP="00535A0A">
            <w:pPr>
              <w:jc w:val="center"/>
              <w:rPr>
                <w:b/>
                <w:bCs/>
                <w:sz w:val="20"/>
                <w:szCs w:val="20"/>
                <w:lang w:val="fr-FR"/>
              </w:rPr>
            </w:pPr>
            <w:r w:rsidRPr="00C509D1">
              <w:rPr>
                <w:b/>
                <w:sz w:val="20"/>
                <w:lang w:val="fr-FR"/>
              </w:rPr>
              <w:t>Nombre de projets*</w:t>
            </w:r>
          </w:p>
        </w:tc>
        <w:tc>
          <w:tcPr>
            <w:tcW w:w="4820" w:type="dxa"/>
            <w:gridSpan w:val="4"/>
            <w:tcBorders>
              <w:top w:val="single" w:sz="4" w:space="0" w:color="auto"/>
              <w:left w:val="nil"/>
              <w:bottom w:val="single" w:sz="4" w:space="0" w:color="auto"/>
              <w:right w:val="single" w:sz="4" w:space="0" w:color="auto"/>
            </w:tcBorders>
            <w:shd w:val="clear" w:color="auto" w:fill="auto"/>
            <w:noWrap/>
            <w:hideMark/>
          </w:tcPr>
          <w:p w14:paraId="0DC75DC2" w14:textId="77777777" w:rsidR="00C509D1" w:rsidRPr="00C509D1" w:rsidRDefault="00C509D1" w:rsidP="00535A0A">
            <w:pPr>
              <w:jc w:val="center"/>
              <w:rPr>
                <w:b/>
                <w:bCs/>
                <w:sz w:val="20"/>
                <w:szCs w:val="20"/>
                <w:lang w:val="fr-FR"/>
              </w:rPr>
            </w:pPr>
            <w:r w:rsidRPr="00C509D1">
              <w:rPr>
                <w:b/>
                <w:sz w:val="20"/>
                <w:lang w:val="fr-FR"/>
              </w:rPr>
              <w:t>Financement ($ US)**</w:t>
            </w:r>
          </w:p>
        </w:tc>
      </w:tr>
      <w:tr w:rsidR="00C509D1" w:rsidRPr="00C509D1" w14:paraId="31AF113A" w14:textId="77777777" w:rsidTr="00535A0A">
        <w:trPr>
          <w:trHeight w:val="50"/>
        </w:trPr>
        <w:tc>
          <w:tcPr>
            <w:tcW w:w="1838" w:type="dxa"/>
            <w:vMerge/>
            <w:tcBorders>
              <w:top w:val="single" w:sz="4" w:space="0" w:color="auto"/>
              <w:left w:val="single" w:sz="4" w:space="0" w:color="auto"/>
              <w:bottom w:val="single" w:sz="4" w:space="0" w:color="auto"/>
              <w:right w:val="single" w:sz="4" w:space="0" w:color="auto"/>
            </w:tcBorders>
            <w:hideMark/>
          </w:tcPr>
          <w:p w14:paraId="13CF55A8" w14:textId="77777777" w:rsidR="00C509D1" w:rsidRPr="00C509D1" w:rsidRDefault="00C509D1" w:rsidP="00535A0A">
            <w:pPr>
              <w:jc w:val="left"/>
              <w:rPr>
                <w:b/>
                <w:bCs/>
                <w:sz w:val="20"/>
                <w:szCs w:val="20"/>
                <w:lang w:val="fr-FR" w:eastAsia="en-CA"/>
              </w:rPr>
            </w:pPr>
          </w:p>
        </w:tc>
        <w:tc>
          <w:tcPr>
            <w:tcW w:w="992" w:type="dxa"/>
            <w:tcBorders>
              <w:top w:val="nil"/>
              <w:left w:val="nil"/>
              <w:bottom w:val="single" w:sz="4" w:space="0" w:color="auto"/>
              <w:right w:val="single" w:sz="4" w:space="0" w:color="auto"/>
            </w:tcBorders>
            <w:shd w:val="clear" w:color="auto" w:fill="auto"/>
            <w:hideMark/>
          </w:tcPr>
          <w:p w14:paraId="1415C927" w14:textId="77777777" w:rsidR="00C509D1" w:rsidRPr="00C509D1" w:rsidRDefault="00C509D1" w:rsidP="00535A0A">
            <w:pPr>
              <w:ind w:left="-247" w:right="-169"/>
              <w:jc w:val="center"/>
              <w:rPr>
                <w:b/>
                <w:bCs/>
                <w:sz w:val="20"/>
                <w:szCs w:val="20"/>
                <w:lang w:val="fr-FR"/>
              </w:rPr>
            </w:pPr>
            <w:r w:rsidRPr="00C509D1">
              <w:rPr>
                <w:b/>
                <w:sz w:val="20"/>
                <w:lang w:val="fr-FR"/>
              </w:rPr>
              <w:t>Approuvés</w:t>
            </w:r>
          </w:p>
        </w:tc>
        <w:tc>
          <w:tcPr>
            <w:tcW w:w="1054" w:type="dxa"/>
            <w:tcBorders>
              <w:top w:val="nil"/>
              <w:left w:val="nil"/>
              <w:bottom w:val="single" w:sz="4" w:space="0" w:color="auto"/>
              <w:right w:val="single" w:sz="4" w:space="0" w:color="auto"/>
            </w:tcBorders>
            <w:shd w:val="clear" w:color="auto" w:fill="auto"/>
            <w:hideMark/>
          </w:tcPr>
          <w:p w14:paraId="22D29CB6" w14:textId="77777777" w:rsidR="00C509D1" w:rsidRPr="00C509D1" w:rsidRDefault="00C509D1" w:rsidP="00535A0A">
            <w:pPr>
              <w:ind w:left="-193" w:right="-153"/>
              <w:jc w:val="center"/>
              <w:rPr>
                <w:b/>
                <w:bCs/>
                <w:sz w:val="20"/>
                <w:szCs w:val="20"/>
                <w:lang w:val="fr-FR"/>
              </w:rPr>
            </w:pPr>
            <w:r w:rsidRPr="00C509D1">
              <w:rPr>
                <w:b/>
                <w:sz w:val="20"/>
                <w:lang w:val="fr-FR"/>
              </w:rPr>
              <w:t>Achevés</w:t>
            </w:r>
          </w:p>
        </w:tc>
        <w:tc>
          <w:tcPr>
            <w:tcW w:w="1214" w:type="dxa"/>
            <w:tcBorders>
              <w:top w:val="nil"/>
              <w:left w:val="nil"/>
              <w:bottom w:val="single" w:sz="4" w:space="0" w:color="auto"/>
              <w:right w:val="single" w:sz="4" w:space="0" w:color="auto"/>
            </w:tcBorders>
            <w:shd w:val="clear" w:color="auto" w:fill="auto"/>
            <w:hideMark/>
          </w:tcPr>
          <w:p w14:paraId="04D2A6CC" w14:textId="77777777" w:rsidR="00C509D1" w:rsidRPr="00C509D1" w:rsidRDefault="00C509D1" w:rsidP="00535A0A">
            <w:pPr>
              <w:ind w:left="-171" w:right="-225"/>
              <w:jc w:val="center"/>
              <w:rPr>
                <w:b/>
                <w:bCs/>
                <w:sz w:val="20"/>
                <w:szCs w:val="20"/>
                <w:lang w:val="fr-FR"/>
              </w:rPr>
            </w:pPr>
            <w:r w:rsidRPr="00C509D1">
              <w:rPr>
                <w:b/>
                <w:sz w:val="20"/>
                <w:lang w:val="fr-FR"/>
              </w:rPr>
              <w:t>Achevés (%)</w:t>
            </w:r>
          </w:p>
        </w:tc>
        <w:tc>
          <w:tcPr>
            <w:tcW w:w="1276" w:type="dxa"/>
            <w:tcBorders>
              <w:top w:val="nil"/>
              <w:left w:val="nil"/>
              <w:bottom w:val="single" w:sz="4" w:space="0" w:color="auto"/>
              <w:right w:val="single" w:sz="4" w:space="0" w:color="auto"/>
            </w:tcBorders>
            <w:shd w:val="clear" w:color="auto" w:fill="auto"/>
            <w:hideMark/>
          </w:tcPr>
          <w:p w14:paraId="205587D3" w14:textId="77777777" w:rsidR="00C509D1" w:rsidRPr="00C509D1" w:rsidRDefault="00C509D1" w:rsidP="00535A0A">
            <w:pPr>
              <w:jc w:val="center"/>
              <w:rPr>
                <w:b/>
                <w:bCs/>
                <w:sz w:val="20"/>
                <w:szCs w:val="20"/>
                <w:lang w:val="fr-FR"/>
              </w:rPr>
            </w:pPr>
            <w:r w:rsidRPr="00C509D1">
              <w:rPr>
                <w:b/>
                <w:sz w:val="20"/>
                <w:lang w:val="fr-FR"/>
              </w:rPr>
              <w:t>Approuvé</w:t>
            </w:r>
          </w:p>
        </w:tc>
        <w:tc>
          <w:tcPr>
            <w:tcW w:w="1216" w:type="dxa"/>
            <w:tcBorders>
              <w:top w:val="nil"/>
              <w:left w:val="nil"/>
              <w:bottom w:val="single" w:sz="4" w:space="0" w:color="auto"/>
              <w:right w:val="single" w:sz="4" w:space="0" w:color="auto"/>
            </w:tcBorders>
            <w:shd w:val="clear" w:color="auto" w:fill="auto"/>
            <w:hideMark/>
          </w:tcPr>
          <w:p w14:paraId="0C486779" w14:textId="77777777" w:rsidR="00C509D1" w:rsidRPr="00C509D1" w:rsidRDefault="00C509D1" w:rsidP="00535A0A">
            <w:pPr>
              <w:jc w:val="center"/>
              <w:rPr>
                <w:b/>
                <w:bCs/>
                <w:sz w:val="20"/>
                <w:szCs w:val="20"/>
                <w:lang w:val="fr-FR"/>
              </w:rPr>
            </w:pPr>
            <w:r w:rsidRPr="00C509D1">
              <w:rPr>
                <w:b/>
                <w:sz w:val="20"/>
                <w:lang w:val="fr-FR"/>
              </w:rPr>
              <w:t>Décaissé</w:t>
            </w:r>
          </w:p>
        </w:tc>
        <w:tc>
          <w:tcPr>
            <w:tcW w:w="1133" w:type="dxa"/>
            <w:tcBorders>
              <w:top w:val="nil"/>
              <w:left w:val="nil"/>
              <w:bottom w:val="single" w:sz="4" w:space="0" w:color="auto"/>
              <w:right w:val="single" w:sz="4" w:space="0" w:color="auto"/>
            </w:tcBorders>
            <w:shd w:val="clear" w:color="auto" w:fill="auto"/>
            <w:hideMark/>
          </w:tcPr>
          <w:p w14:paraId="50B63AD0" w14:textId="77777777" w:rsidR="00C509D1" w:rsidRPr="00C509D1" w:rsidRDefault="00C509D1" w:rsidP="00535A0A">
            <w:pPr>
              <w:jc w:val="center"/>
              <w:rPr>
                <w:b/>
                <w:bCs/>
                <w:sz w:val="20"/>
                <w:szCs w:val="20"/>
                <w:lang w:val="fr-FR"/>
              </w:rPr>
            </w:pPr>
            <w:r w:rsidRPr="00C509D1">
              <w:rPr>
                <w:b/>
                <w:sz w:val="20"/>
                <w:lang w:val="fr-FR"/>
              </w:rPr>
              <w:t>Solde</w:t>
            </w:r>
          </w:p>
        </w:tc>
        <w:tc>
          <w:tcPr>
            <w:tcW w:w="1195" w:type="dxa"/>
            <w:tcBorders>
              <w:top w:val="nil"/>
              <w:left w:val="nil"/>
              <w:bottom w:val="single" w:sz="4" w:space="0" w:color="auto"/>
              <w:right w:val="single" w:sz="4" w:space="0" w:color="auto"/>
            </w:tcBorders>
            <w:shd w:val="clear" w:color="auto" w:fill="auto"/>
            <w:hideMark/>
          </w:tcPr>
          <w:p w14:paraId="79FB1DB1" w14:textId="77777777" w:rsidR="00C509D1" w:rsidRPr="00C509D1" w:rsidRDefault="00C509D1" w:rsidP="00535A0A">
            <w:pPr>
              <w:ind w:left="-191" w:right="-113"/>
              <w:jc w:val="center"/>
              <w:rPr>
                <w:b/>
                <w:bCs/>
                <w:sz w:val="20"/>
                <w:szCs w:val="20"/>
                <w:lang w:val="fr-FR"/>
              </w:rPr>
            </w:pPr>
            <w:r w:rsidRPr="00C509D1">
              <w:rPr>
                <w:b/>
                <w:sz w:val="20"/>
                <w:lang w:val="fr-FR"/>
              </w:rPr>
              <w:t>Décaissé (%)</w:t>
            </w:r>
          </w:p>
        </w:tc>
      </w:tr>
      <w:tr w:rsidR="00C509D1" w:rsidRPr="00C509D1" w14:paraId="4F91A932" w14:textId="77777777" w:rsidTr="00535A0A">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2434B6B6" w14:textId="77777777" w:rsidR="00C509D1" w:rsidRPr="00C509D1" w:rsidRDefault="00C509D1" w:rsidP="00535A0A">
            <w:pPr>
              <w:ind w:right="-103"/>
              <w:jc w:val="left"/>
              <w:rPr>
                <w:sz w:val="20"/>
                <w:szCs w:val="20"/>
                <w:lang w:val="fr-FR"/>
              </w:rPr>
            </w:pPr>
            <w:r w:rsidRPr="00C509D1">
              <w:rPr>
                <w:sz w:val="20"/>
                <w:lang w:val="fr-FR"/>
              </w:rPr>
              <w:t>Programme de pays</w:t>
            </w:r>
          </w:p>
        </w:tc>
        <w:tc>
          <w:tcPr>
            <w:tcW w:w="992" w:type="dxa"/>
            <w:tcBorders>
              <w:top w:val="nil"/>
              <w:left w:val="nil"/>
              <w:bottom w:val="single" w:sz="4" w:space="0" w:color="auto"/>
              <w:right w:val="single" w:sz="4" w:space="0" w:color="auto"/>
            </w:tcBorders>
            <w:shd w:val="clear" w:color="auto" w:fill="auto"/>
            <w:noWrap/>
            <w:hideMark/>
          </w:tcPr>
          <w:p w14:paraId="15523963" w14:textId="77777777" w:rsidR="00C509D1" w:rsidRPr="00C509D1" w:rsidRDefault="00C509D1" w:rsidP="00535A0A">
            <w:pPr>
              <w:jc w:val="right"/>
              <w:rPr>
                <w:sz w:val="20"/>
                <w:szCs w:val="20"/>
                <w:lang w:val="fr-FR"/>
              </w:rPr>
            </w:pPr>
            <w:r w:rsidRPr="00C509D1">
              <w:rPr>
                <w:sz w:val="20"/>
                <w:lang w:val="fr-FR"/>
              </w:rPr>
              <w:t>9</w:t>
            </w:r>
          </w:p>
        </w:tc>
        <w:tc>
          <w:tcPr>
            <w:tcW w:w="1054" w:type="dxa"/>
            <w:tcBorders>
              <w:top w:val="nil"/>
              <w:left w:val="nil"/>
              <w:bottom w:val="single" w:sz="4" w:space="0" w:color="auto"/>
              <w:right w:val="single" w:sz="4" w:space="0" w:color="auto"/>
            </w:tcBorders>
            <w:shd w:val="clear" w:color="auto" w:fill="auto"/>
            <w:noWrap/>
            <w:hideMark/>
          </w:tcPr>
          <w:p w14:paraId="0E705991" w14:textId="77777777" w:rsidR="00C509D1" w:rsidRPr="00C509D1" w:rsidRDefault="00C509D1" w:rsidP="00535A0A">
            <w:pPr>
              <w:jc w:val="right"/>
              <w:rPr>
                <w:sz w:val="20"/>
                <w:szCs w:val="20"/>
                <w:lang w:val="fr-FR"/>
              </w:rPr>
            </w:pPr>
            <w:r w:rsidRPr="00C509D1">
              <w:rPr>
                <w:sz w:val="20"/>
                <w:lang w:val="fr-FR"/>
              </w:rPr>
              <w:t>9</w:t>
            </w:r>
          </w:p>
        </w:tc>
        <w:tc>
          <w:tcPr>
            <w:tcW w:w="1214" w:type="dxa"/>
            <w:tcBorders>
              <w:top w:val="nil"/>
              <w:left w:val="nil"/>
              <w:bottom w:val="single" w:sz="4" w:space="0" w:color="auto"/>
              <w:right w:val="single" w:sz="4" w:space="0" w:color="auto"/>
            </w:tcBorders>
            <w:shd w:val="clear" w:color="auto" w:fill="auto"/>
            <w:noWrap/>
            <w:hideMark/>
          </w:tcPr>
          <w:p w14:paraId="0728D7E9" w14:textId="77777777" w:rsidR="00C509D1" w:rsidRPr="00C509D1" w:rsidRDefault="00C509D1" w:rsidP="00535A0A">
            <w:pPr>
              <w:jc w:val="right"/>
              <w:rPr>
                <w:sz w:val="20"/>
                <w:szCs w:val="20"/>
                <w:lang w:val="fr-FR"/>
              </w:rPr>
            </w:pPr>
            <w:r w:rsidRPr="00C509D1">
              <w:rPr>
                <w:sz w:val="20"/>
                <w:lang w:val="fr-FR"/>
              </w:rPr>
              <w:t>100</w:t>
            </w:r>
          </w:p>
        </w:tc>
        <w:tc>
          <w:tcPr>
            <w:tcW w:w="1276" w:type="dxa"/>
            <w:tcBorders>
              <w:top w:val="nil"/>
              <w:left w:val="nil"/>
              <w:bottom w:val="single" w:sz="4" w:space="0" w:color="auto"/>
              <w:right w:val="single" w:sz="4" w:space="0" w:color="auto"/>
            </w:tcBorders>
            <w:shd w:val="clear" w:color="auto" w:fill="auto"/>
            <w:noWrap/>
            <w:hideMark/>
          </w:tcPr>
          <w:p w14:paraId="44EFBD04" w14:textId="77777777" w:rsidR="00C509D1" w:rsidRPr="00C509D1" w:rsidRDefault="00C509D1" w:rsidP="00535A0A">
            <w:pPr>
              <w:jc w:val="right"/>
              <w:rPr>
                <w:sz w:val="20"/>
                <w:szCs w:val="20"/>
                <w:lang w:val="fr-FR"/>
              </w:rPr>
            </w:pPr>
            <w:r w:rsidRPr="00C509D1">
              <w:rPr>
                <w:sz w:val="20"/>
                <w:lang w:val="fr-FR"/>
              </w:rPr>
              <w:t>340 787</w:t>
            </w:r>
          </w:p>
        </w:tc>
        <w:tc>
          <w:tcPr>
            <w:tcW w:w="1216" w:type="dxa"/>
            <w:tcBorders>
              <w:top w:val="nil"/>
              <w:left w:val="nil"/>
              <w:bottom w:val="single" w:sz="4" w:space="0" w:color="auto"/>
              <w:right w:val="single" w:sz="4" w:space="0" w:color="auto"/>
            </w:tcBorders>
            <w:shd w:val="clear" w:color="auto" w:fill="auto"/>
            <w:noWrap/>
            <w:hideMark/>
          </w:tcPr>
          <w:p w14:paraId="3C332536" w14:textId="77777777" w:rsidR="00C509D1" w:rsidRPr="00C509D1" w:rsidRDefault="00C509D1" w:rsidP="00535A0A">
            <w:pPr>
              <w:jc w:val="right"/>
              <w:rPr>
                <w:sz w:val="20"/>
                <w:szCs w:val="20"/>
                <w:lang w:val="fr-FR"/>
              </w:rPr>
            </w:pPr>
            <w:r w:rsidRPr="00C509D1">
              <w:rPr>
                <w:sz w:val="20"/>
                <w:lang w:val="fr-FR"/>
              </w:rPr>
              <w:t>340 787</w:t>
            </w:r>
          </w:p>
        </w:tc>
        <w:tc>
          <w:tcPr>
            <w:tcW w:w="1133" w:type="dxa"/>
            <w:tcBorders>
              <w:top w:val="nil"/>
              <w:left w:val="nil"/>
              <w:bottom w:val="single" w:sz="4" w:space="0" w:color="auto"/>
              <w:right w:val="single" w:sz="4" w:space="0" w:color="auto"/>
            </w:tcBorders>
            <w:shd w:val="clear" w:color="auto" w:fill="auto"/>
            <w:noWrap/>
            <w:hideMark/>
          </w:tcPr>
          <w:p w14:paraId="11274B88" w14:textId="77777777" w:rsidR="00C509D1" w:rsidRPr="00C509D1" w:rsidRDefault="00C509D1" w:rsidP="00535A0A">
            <w:pPr>
              <w:jc w:val="right"/>
              <w:rPr>
                <w:sz w:val="20"/>
                <w:szCs w:val="20"/>
                <w:lang w:val="fr-FR"/>
              </w:rPr>
            </w:pPr>
            <w:r w:rsidRPr="00C509D1">
              <w:rPr>
                <w:sz w:val="20"/>
                <w:lang w:val="fr-FR"/>
              </w:rPr>
              <w:t>0</w:t>
            </w:r>
          </w:p>
        </w:tc>
        <w:tc>
          <w:tcPr>
            <w:tcW w:w="1195" w:type="dxa"/>
            <w:tcBorders>
              <w:top w:val="nil"/>
              <w:left w:val="nil"/>
              <w:bottom w:val="single" w:sz="4" w:space="0" w:color="auto"/>
              <w:right w:val="single" w:sz="4" w:space="0" w:color="auto"/>
            </w:tcBorders>
            <w:shd w:val="clear" w:color="auto" w:fill="auto"/>
            <w:noWrap/>
            <w:hideMark/>
          </w:tcPr>
          <w:p w14:paraId="2B895BC0"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02D5BA2E" w14:textId="77777777" w:rsidTr="00535A0A">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2214B1D7" w14:textId="77777777" w:rsidR="00C509D1" w:rsidRPr="00C509D1" w:rsidRDefault="00C509D1" w:rsidP="00535A0A">
            <w:pPr>
              <w:jc w:val="left"/>
              <w:rPr>
                <w:sz w:val="20"/>
                <w:szCs w:val="20"/>
                <w:lang w:val="fr-FR"/>
              </w:rPr>
            </w:pPr>
            <w:r w:rsidRPr="00C509D1">
              <w:rPr>
                <w:sz w:val="20"/>
                <w:lang w:val="fr-FR"/>
              </w:rPr>
              <w:t>Démonstration</w:t>
            </w:r>
          </w:p>
        </w:tc>
        <w:tc>
          <w:tcPr>
            <w:tcW w:w="992" w:type="dxa"/>
            <w:tcBorders>
              <w:top w:val="nil"/>
              <w:left w:val="nil"/>
              <w:bottom w:val="single" w:sz="4" w:space="0" w:color="auto"/>
              <w:right w:val="single" w:sz="4" w:space="0" w:color="auto"/>
            </w:tcBorders>
            <w:shd w:val="clear" w:color="auto" w:fill="auto"/>
            <w:noWrap/>
            <w:hideMark/>
          </w:tcPr>
          <w:p w14:paraId="0EF7544F" w14:textId="77777777" w:rsidR="00C509D1" w:rsidRPr="00C509D1" w:rsidRDefault="00C509D1" w:rsidP="00535A0A">
            <w:pPr>
              <w:jc w:val="right"/>
              <w:rPr>
                <w:sz w:val="20"/>
                <w:szCs w:val="20"/>
                <w:lang w:val="fr-FR"/>
              </w:rPr>
            </w:pPr>
            <w:r w:rsidRPr="00C509D1">
              <w:rPr>
                <w:sz w:val="20"/>
                <w:lang w:val="fr-FR"/>
              </w:rPr>
              <w:t>38</w:t>
            </w:r>
          </w:p>
        </w:tc>
        <w:tc>
          <w:tcPr>
            <w:tcW w:w="1054" w:type="dxa"/>
            <w:tcBorders>
              <w:top w:val="nil"/>
              <w:left w:val="nil"/>
              <w:bottom w:val="single" w:sz="4" w:space="0" w:color="auto"/>
              <w:right w:val="single" w:sz="4" w:space="0" w:color="auto"/>
            </w:tcBorders>
            <w:shd w:val="clear" w:color="auto" w:fill="auto"/>
            <w:noWrap/>
            <w:hideMark/>
          </w:tcPr>
          <w:p w14:paraId="416A0DF3" w14:textId="77777777" w:rsidR="00C509D1" w:rsidRPr="00C509D1" w:rsidRDefault="00C509D1" w:rsidP="00535A0A">
            <w:pPr>
              <w:jc w:val="right"/>
              <w:rPr>
                <w:sz w:val="20"/>
                <w:szCs w:val="20"/>
                <w:lang w:val="fr-FR"/>
              </w:rPr>
            </w:pPr>
            <w:r w:rsidRPr="00C509D1">
              <w:rPr>
                <w:sz w:val="20"/>
                <w:lang w:val="fr-FR"/>
              </w:rPr>
              <w:t>38</w:t>
            </w:r>
          </w:p>
        </w:tc>
        <w:tc>
          <w:tcPr>
            <w:tcW w:w="1214" w:type="dxa"/>
            <w:tcBorders>
              <w:top w:val="nil"/>
              <w:left w:val="nil"/>
              <w:bottom w:val="single" w:sz="4" w:space="0" w:color="auto"/>
              <w:right w:val="single" w:sz="4" w:space="0" w:color="auto"/>
            </w:tcBorders>
            <w:shd w:val="clear" w:color="auto" w:fill="auto"/>
            <w:noWrap/>
            <w:hideMark/>
          </w:tcPr>
          <w:p w14:paraId="1CA60669" w14:textId="77777777" w:rsidR="00C509D1" w:rsidRPr="00C509D1" w:rsidRDefault="00C509D1" w:rsidP="00535A0A">
            <w:pPr>
              <w:jc w:val="right"/>
              <w:rPr>
                <w:sz w:val="20"/>
                <w:szCs w:val="20"/>
                <w:lang w:val="fr-FR"/>
              </w:rPr>
            </w:pPr>
            <w:r w:rsidRPr="00C509D1">
              <w:rPr>
                <w:sz w:val="20"/>
                <w:lang w:val="fr-FR"/>
              </w:rPr>
              <w:t>100</w:t>
            </w:r>
          </w:p>
        </w:tc>
        <w:tc>
          <w:tcPr>
            <w:tcW w:w="1276" w:type="dxa"/>
            <w:tcBorders>
              <w:top w:val="nil"/>
              <w:left w:val="nil"/>
              <w:bottom w:val="single" w:sz="4" w:space="0" w:color="auto"/>
              <w:right w:val="single" w:sz="4" w:space="0" w:color="auto"/>
            </w:tcBorders>
            <w:shd w:val="clear" w:color="auto" w:fill="auto"/>
            <w:noWrap/>
            <w:hideMark/>
          </w:tcPr>
          <w:p w14:paraId="2850A989" w14:textId="77777777" w:rsidR="00C509D1" w:rsidRPr="00C509D1" w:rsidRDefault="00C509D1" w:rsidP="00535A0A">
            <w:pPr>
              <w:jc w:val="right"/>
              <w:rPr>
                <w:sz w:val="20"/>
                <w:szCs w:val="20"/>
                <w:lang w:val="fr-FR"/>
              </w:rPr>
            </w:pPr>
            <w:r w:rsidRPr="00C509D1">
              <w:rPr>
                <w:sz w:val="20"/>
                <w:lang w:val="fr-FR"/>
              </w:rPr>
              <w:t>9 409 431</w:t>
            </w:r>
          </w:p>
        </w:tc>
        <w:tc>
          <w:tcPr>
            <w:tcW w:w="1216" w:type="dxa"/>
            <w:tcBorders>
              <w:top w:val="nil"/>
              <w:left w:val="nil"/>
              <w:bottom w:val="single" w:sz="4" w:space="0" w:color="auto"/>
              <w:right w:val="single" w:sz="4" w:space="0" w:color="auto"/>
            </w:tcBorders>
            <w:shd w:val="clear" w:color="auto" w:fill="auto"/>
            <w:noWrap/>
            <w:hideMark/>
          </w:tcPr>
          <w:p w14:paraId="3984B9DF" w14:textId="77777777" w:rsidR="00C509D1" w:rsidRPr="00C509D1" w:rsidRDefault="00C509D1" w:rsidP="00535A0A">
            <w:pPr>
              <w:jc w:val="right"/>
              <w:rPr>
                <w:sz w:val="20"/>
                <w:szCs w:val="20"/>
                <w:lang w:val="fr-FR"/>
              </w:rPr>
            </w:pPr>
            <w:r w:rsidRPr="00C509D1">
              <w:rPr>
                <w:sz w:val="20"/>
                <w:lang w:val="fr-FR"/>
              </w:rPr>
              <w:t>9 409 431</w:t>
            </w:r>
          </w:p>
        </w:tc>
        <w:tc>
          <w:tcPr>
            <w:tcW w:w="1133" w:type="dxa"/>
            <w:tcBorders>
              <w:top w:val="nil"/>
              <w:left w:val="nil"/>
              <w:bottom w:val="single" w:sz="4" w:space="0" w:color="auto"/>
              <w:right w:val="single" w:sz="4" w:space="0" w:color="auto"/>
            </w:tcBorders>
            <w:shd w:val="clear" w:color="auto" w:fill="auto"/>
            <w:noWrap/>
            <w:hideMark/>
          </w:tcPr>
          <w:p w14:paraId="33DB7655" w14:textId="77777777" w:rsidR="00C509D1" w:rsidRPr="00C509D1" w:rsidRDefault="00C509D1" w:rsidP="00535A0A">
            <w:pPr>
              <w:jc w:val="right"/>
              <w:rPr>
                <w:sz w:val="20"/>
                <w:szCs w:val="20"/>
                <w:lang w:val="fr-FR"/>
              </w:rPr>
            </w:pPr>
            <w:r w:rsidRPr="00C509D1">
              <w:rPr>
                <w:sz w:val="20"/>
                <w:lang w:val="fr-FR"/>
              </w:rPr>
              <w:t>0</w:t>
            </w:r>
          </w:p>
        </w:tc>
        <w:tc>
          <w:tcPr>
            <w:tcW w:w="1195" w:type="dxa"/>
            <w:tcBorders>
              <w:top w:val="nil"/>
              <w:left w:val="nil"/>
              <w:bottom w:val="single" w:sz="4" w:space="0" w:color="auto"/>
              <w:right w:val="single" w:sz="4" w:space="0" w:color="auto"/>
            </w:tcBorders>
            <w:shd w:val="clear" w:color="auto" w:fill="auto"/>
            <w:noWrap/>
            <w:hideMark/>
          </w:tcPr>
          <w:p w14:paraId="055757F3"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6EDCE19C" w14:textId="77777777" w:rsidTr="00535A0A">
        <w:trPr>
          <w:trHeight w:val="264"/>
        </w:trPr>
        <w:tc>
          <w:tcPr>
            <w:tcW w:w="1838" w:type="dxa"/>
            <w:tcBorders>
              <w:top w:val="nil"/>
              <w:left w:val="single" w:sz="4" w:space="0" w:color="auto"/>
              <w:bottom w:val="single" w:sz="4" w:space="0" w:color="auto"/>
              <w:right w:val="single" w:sz="4" w:space="0" w:color="auto"/>
            </w:tcBorders>
            <w:shd w:val="clear" w:color="auto" w:fill="auto"/>
            <w:hideMark/>
          </w:tcPr>
          <w:p w14:paraId="5C543354" w14:textId="77777777" w:rsidR="00C509D1" w:rsidRPr="00C509D1" w:rsidRDefault="00C509D1" w:rsidP="00535A0A">
            <w:pPr>
              <w:jc w:val="left"/>
              <w:rPr>
                <w:sz w:val="20"/>
                <w:szCs w:val="20"/>
                <w:lang w:val="fr-FR"/>
              </w:rPr>
            </w:pPr>
            <w:r w:rsidRPr="00C509D1">
              <w:rPr>
                <w:sz w:val="20"/>
                <w:lang w:val="fr-FR"/>
              </w:rPr>
              <w:t>Renforcement institutionnel (RI)</w:t>
            </w:r>
          </w:p>
        </w:tc>
        <w:tc>
          <w:tcPr>
            <w:tcW w:w="992" w:type="dxa"/>
            <w:tcBorders>
              <w:top w:val="nil"/>
              <w:left w:val="nil"/>
              <w:bottom w:val="single" w:sz="4" w:space="0" w:color="auto"/>
              <w:right w:val="single" w:sz="4" w:space="0" w:color="auto"/>
            </w:tcBorders>
            <w:shd w:val="clear" w:color="auto" w:fill="auto"/>
            <w:noWrap/>
            <w:hideMark/>
          </w:tcPr>
          <w:p w14:paraId="2541F556" w14:textId="77777777" w:rsidR="00C509D1" w:rsidRPr="00C509D1" w:rsidRDefault="00C509D1" w:rsidP="00535A0A">
            <w:pPr>
              <w:jc w:val="right"/>
              <w:rPr>
                <w:sz w:val="20"/>
                <w:szCs w:val="20"/>
                <w:lang w:val="fr-FR"/>
              </w:rPr>
            </w:pPr>
            <w:r w:rsidRPr="00C509D1">
              <w:rPr>
                <w:sz w:val="20"/>
                <w:lang w:val="fr-FR"/>
              </w:rPr>
              <w:t>7</w:t>
            </w:r>
          </w:p>
        </w:tc>
        <w:tc>
          <w:tcPr>
            <w:tcW w:w="1054" w:type="dxa"/>
            <w:tcBorders>
              <w:top w:val="nil"/>
              <w:left w:val="nil"/>
              <w:bottom w:val="single" w:sz="4" w:space="0" w:color="auto"/>
              <w:right w:val="single" w:sz="4" w:space="0" w:color="auto"/>
            </w:tcBorders>
            <w:shd w:val="clear" w:color="auto" w:fill="auto"/>
            <w:noWrap/>
            <w:hideMark/>
          </w:tcPr>
          <w:p w14:paraId="6E6DAA39" w14:textId="77777777" w:rsidR="00C509D1" w:rsidRPr="00C509D1" w:rsidRDefault="00C509D1" w:rsidP="00535A0A">
            <w:pPr>
              <w:jc w:val="right"/>
              <w:rPr>
                <w:sz w:val="20"/>
                <w:szCs w:val="20"/>
                <w:lang w:val="fr-FR"/>
              </w:rPr>
            </w:pPr>
            <w:r w:rsidRPr="00C509D1">
              <w:rPr>
                <w:sz w:val="20"/>
                <w:lang w:val="fr-FR"/>
              </w:rPr>
              <w:t>7</w:t>
            </w:r>
          </w:p>
        </w:tc>
        <w:tc>
          <w:tcPr>
            <w:tcW w:w="1214" w:type="dxa"/>
            <w:tcBorders>
              <w:top w:val="nil"/>
              <w:left w:val="nil"/>
              <w:bottom w:val="single" w:sz="4" w:space="0" w:color="auto"/>
              <w:right w:val="single" w:sz="4" w:space="0" w:color="auto"/>
            </w:tcBorders>
            <w:shd w:val="clear" w:color="auto" w:fill="auto"/>
            <w:noWrap/>
            <w:hideMark/>
          </w:tcPr>
          <w:p w14:paraId="00283F94" w14:textId="77777777" w:rsidR="00C509D1" w:rsidRPr="00C509D1" w:rsidRDefault="00C509D1" w:rsidP="00535A0A">
            <w:pPr>
              <w:jc w:val="right"/>
              <w:rPr>
                <w:sz w:val="20"/>
                <w:szCs w:val="20"/>
                <w:lang w:val="fr-FR"/>
              </w:rPr>
            </w:pPr>
            <w:r w:rsidRPr="00C509D1">
              <w:rPr>
                <w:sz w:val="20"/>
                <w:lang w:val="fr-FR"/>
              </w:rPr>
              <w:t>100</w:t>
            </w:r>
          </w:p>
        </w:tc>
        <w:tc>
          <w:tcPr>
            <w:tcW w:w="1276" w:type="dxa"/>
            <w:tcBorders>
              <w:top w:val="nil"/>
              <w:left w:val="nil"/>
              <w:bottom w:val="single" w:sz="4" w:space="0" w:color="auto"/>
              <w:right w:val="single" w:sz="4" w:space="0" w:color="auto"/>
            </w:tcBorders>
            <w:shd w:val="clear" w:color="auto" w:fill="auto"/>
            <w:noWrap/>
            <w:hideMark/>
          </w:tcPr>
          <w:p w14:paraId="231BAF6A" w14:textId="77777777" w:rsidR="00C509D1" w:rsidRPr="00C509D1" w:rsidRDefault="00C509D1" w:rsidP="00535A0A">
            <w:pPr>
              <w:jc w:val="right"/>
              <w:rPr>
                <w:sz w:val="20"/>
                <w:szCs w:val="20"/>
                <w:lang w:val="fr-FR"/>
              </w:rPr>
            </w:pPr>
            <w:r w:rsidRPr="00C509D1">
              <w:rPr>
                <w:sz w:val="20"/>
                <w:lang w:val="fr-FR"/>
              </w:rPr>
              <w:t>883 376</w:t>
            </w:r>
          </w:p>
        </w:tc>
        <w:tc>
          <w:tcPr>
            <w:tcW w:w="1216" w:type="dxa"/>
            <w:tcBorders>
              <w:top w:val="nil"/>
              <w:left w:val="nil"/>
              <w:bottom w:val="single" w:sz="4" w:space="0" w:color="auto"/>
              <w:right w:val="single" w:sz="4" w:space="0" w:color="auto"/>
            </w:tcBorders>
            <w:shd w:val="clear" w:color="auto" w:fill="auto"/>
            <w:noWrap/>
            <w:hideMark/>
          </w:tcPr>
          <w:p w14:paraId="78253425" w14:textId="77777777" w:rsidR="00C509D1" w:rsidRPr="00C509D1" w:rsidRDefault="00C509D1" w:rsidP="00535A0A">
            <w:pPr>
              <w:jc w:val="right"/>
              <w:rPr>
                <w:sz w:val="20"/>
                <w:szCs w:val="20"/>
                <w:lang w:val="fr-FR"/>
              </w:rPr>
            </w:pPr>
            <w:r w:rsidRPr="00C509D1">
              <w:rPr>
                <w:sz w:val="20"/>
                <w:lang w:val="fr-FR"/>
              </w:rPr>
              <w:t>883 376</w:t>
            </w:r>
          </w:p>
        </w:tc>
        <w:tc>
          <w:tcPr>
            <w:tcW w:w="1133" w:type="dxa"/>
            <w:tcBorders>
              <w:top w:val="nil"/>
              <w:left w:val="nil"/>
              <w:bottom w:val="single" w:sz="4" w:space="0" w:color="auto"/>
              <w:right w:val="single" w:sz="4" w:space="0" w:color="auto"/>
            </w:tcBorders>
            <w:shd w:val="clear" w:color="auto" w:fill="auto"/>
            <w:noWrap/>
            <w:hideMark/>
          </w:tcPr>
          <w:p w14:paraId="464E7856" w14:textId="77777777" w:rsidR="00C509D1" w:rsidRPr="00C509D1" w:rsidRDefault="00C509D1" w:rsidP="00535A0A">
            <w:pPr>
              <w:jc w:val="right"/>
              <w:rPr>
                <w:sz w:val="20"/>
                <w:szCs w:val="20"/>
                <w:lang w:val="fr-FR"/>
              </w:rPr>
            </w:pPr>
            <w:r w:rsidRPr="00C509D1">
              <w:rPr>
                <w:sz w:val="20"/>
                <w:lang w:val="fr-FR"/>
              </w:rPr>
              <w:t>0</w:t>
            </w:r>
          </w:p>
        </w:tc>
        <w:tc>
          <w:tcPr>
            <w:tcW w:w="1195" w:type="dxa"/>
            <w:tcBorders>
              <w:top w:val="nil"/>
              <w:left w:val="nil"/>
              <w:bottom w:val="single" w:sz="4" w:space="0" w:color="auto"/>
              <w:right w:val="single" w:sz="4" w:space="0" w:color="auto"/>
            </w:tcBorders>
            <w:shd w:val="clear" w:color="auto" w:fill="auto"/>
            <w:noWrap/>
            <w:hideMark/>
          </w:tcPr>
          <w:p w14:paraId="4B6B4FB0"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7982C401" w14:textId="77777777" w:rsidTr="00535A0A">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2AC8133C" w14:textId="77777777" w:rsidR="00C509D1" w:rsidRPr="00C509D1" w:rsidRDefault="00C509D1" w:rsidP="00535A0A">
            <w:pPr>
              <w:jc w:val="left"/>
              <w:rPr>
                <w:sz w:val="20"/>
                <w:szCs w:val="20"/>
                <w:lang w:val="fr-FR"/>
              </w:rPr>
            </w:pPr>
            <w:r w:rsidRPr="00C509D1">
              <w:rPr>
                <w:sz w:val="20"/>
                <w:lang w:val="fr-FR"/>
              </w:rPr>
              <w:t>Investissement</w:t>
            </w:r>
          </w:p>
        </w:tc>
        <w:tc>
          <w:tcPr>
            <w:tcW w:w="992" w:type="dxa"/>
            <w:tcBorders>
              <w:top w:val="nil"/>
              <w:left w:val="nil"/>
              <w:bottom w:val="single" w:sz="4" w:space="0" w:color="auto"/>
              <w:right w:val="single" w:sz="4" w:space="0" w:color="auto"/>
            </w:tcBorders>
            <w:shd w:val="clear" w:color="auto" w:fill="auto"/>
            <w:noWrap/>
            <w:hideMark/>
          </w:tcPr>
          <w:p w14:paraId="5896BE7C" w14:textId="77777777" w:rsidR="00C509D1" w:rsidRPr="00C509D1" w:rsidRDefault="00C509D1" w:rsidP="00535A0A">
            <w:pPr>
              <w:jc w:val="right"/>
              <w:rPr>
                <w:sz w:val="20"/>
                <w:szCs w:val="20"/>
                <w:lang w:val="fr-FR"/>
              </w:rPr>
            </w:pPr>
            <w:r w:rsidRPr="00C509D1">
              <w:rPr>
                <w:sz w:val="20"/>
                <w:lang w:val="fr-FR"/>
              </w:rPr>
              <w:t>253</w:t>
            </w:r>
          </w:p>
        </w:tc>
        <w:tc>
          <w:tcPr>
            <w:tcW w:w="1054" w:type="dxa"/>
            <w:tcBorders>
              <w:top w:val="nil"/>
              <w:left w:val="nil"/>
              <w:bottom w:val="single" w:sz="4" w:space="0" w:color="auto"/>
              <w:right w:val="single" w:sz="4" w:space="0" w:color="auto"/>
            </w:tcBorders>
            <w:shd w:val="clear" w:color="auto" w:fill="auto"/>
            <w:noWrap/>
            <w:hideMark/>
          </w:tcPr>
          <w:p w14:paraId="2A168526" w14:textId="77777777" w:rsidR="00C509D1" w:rsidRPr="00C509D1" w:rsidRDefault="00C509D1" w:rsidP="00535A0A">
            <w:pPr>
              <w:jc w:val="right"/>
              <w:rPr>
                <w:sz w:val="20"/>
                <w:szCs w:val="20"/>
                <w:lang w:val="fr-FR"/>
              </w:rPr>
            </w:pPr>
            <w:r w:rsidRPr="00C509D1">
              <w:rPr>
                <w:sz w:val="20"/>
                <w:lang w:val="fr-FR"/>
              </w:rPr>
              <w:t>208</w:t>
            </w:r>
          </w:p>
        </w:tc>
        <w:tc>
          <w:tcPr>
            <w:tcW w:w="1214" w:type="dxa"/>
            <w:tcBorders>
              <w:top w:val="nil"/>
              <w:left w:val="nil"/>
              <w:bottom w:val="single" w:sz="4" w:space="0" w:color="auto"/>
              <w:right w:val="single" w:sz="4" w:space="0" w:color="auto"/>
            </w:tcBorders>
            <w:shd w:val="clear" w:color="auto" w:fill="auto"/>
            <w:noWrap/>
            <w:hideMark/>
          </w:tcPr>
          <w:p w14:paraId="3CFEBE13" w14:textId="77777777" w:rsidR="00C509D1" w:rsidRPr="00C509D1" w:rsidRDefault="00C509D1" w:rsidP="00535A0A">
            <w:pPr>
              <w:jc w:val="right"/>
              <w:rPr>
                <w:sz w:val="20"/>
                <w:szCs w:val="20"/>
                <w:lang w:val="fr-FR"/>
              </w:rPr>
            </w:pPr>
            <w:r w:rsidRPr="00C509D1">
              <w:rPr>
                <w:sz w:val="20"/>
                <w:lang w:val="fr-FR"/>
              </w:rPr>
              <w:t>82</w:t>
            </w:r>
          </w:p>
        </w:tc>
        <w:tc>
          <w:tcPr>
            <w:tcW w:w="1276" w:type="dxa"/>
            <w:tcBorders>
              <w:top w:val="nil"/>
              <w:left w:val="nil"/>
              <w:bottom w:val="single" w:sz="4" w:space="0" w:color="auto"/>
              <w:right w:val="single" w:sz="4" w:space="0" w:color="auto"/>
            </w:tcBorders>
            <w:shd w:val="clear" w:color="auto" w:fill="auto"/>
            <w:noWrap/>
            <w:hideMark/>
          </w:tcPr>
          <w:p w14:paraId="13CEAC62" w14:textId="77777777" w:rsidR="00C509D1" w:rsidRPr="00C509D1" w:rsidRDefault="00C509D1" w:rsidP="00535A0A">
            <w:pPr>
              <w:jc w:val="right"/>
              <w:rPr>
                <w:sz w:val="20"/>
                <w:szCs w:val="20"/>
                <w:lang w:val="fr-FR"/>
              </w:rPr>
            </w:pPr>
            <w:r w:rsidRPr="00C509D1">
              <w:rPr>
                <w:sz w:val="20"/>
                <w:lang w:val="fr-FR"/>
              </w:rPr>
              <w:t>114 209 426</w:t>
            </w:r>
          </w:p>
        </w:tc>
        <w:tc>
          <w:tcPr>
            <w:tcW w:w="1216" w:type="dxa"/>
            <w:tcBorders>
              <w:top w:val="nil"/>
              <w:left w:val="nil"/>
              <w:bottom w:val="single" w:sz="4" w:space="0" w:color="auto"/>
              <w:right w:val="single" w:sz="4" w:space="0" w:color="auto"/>
            </w:tcBorders>
            <w:shd w:val="clear" w:color="auto" w:fill="auto"/>
            <w:noWrap/>
            <w:hideMark/>
          </w:tcPr>
          <w:p w14:paraId="7AB7D808" w14:textId="77777777" w:rsidR="00C509D1" w:rsidRPr="00C509D1" w:rsidRDefault="00C509D1" w:rsidP="00535A0A">
            <w:pPr>
              <w:jc w:val="right"/>
              <w:rPr>
                <w:sz w:val="20"/>
                <w:szCs w:val="20"/>
                <w:lang w:val="fr-FR"/>
              </w:rPr>
            </w:pPr>
            <w:r w:rsidRPr="00C509D1">
              <w:rPr>
                <w:sz w:val="20"/>
                <w:lang w:val="fr-FR"/>
              </w:rPr>
              <w:t>103 155 914</w:t>
            </w:r>
          </w:p>
        </w:tc>
        <w:tc>
          <w:tcPr>
            <w:tcW w:w="1133" w:type="dxa"/>
            <w:tcBorders>
              <w:top w:val="nil"/>
              <w:left w:val="nil"/>
              <w:bottom w:val="single" w:sz="4" w:space="0" w:color="auto"/>
              <w:right w:val="single" w:sz="4" w:space="0" w:color="auto"/>
            </w:tcBorders>
            <w:shd w:val="clear" w:color="auto" w:fill="auto"/>
            <w:noWrap/>
            <w:hideMark/>
          </w:tcPr>
          <w:p w14:paraId="79E7A017" w14:textId="77777777" w:rsidR="00C509D1" w:rsidRPr="00C509D1" w:rsidRDefault="00C509D1" w:rsidP="00535A0A">
            <w:pPr>
              <w:jc w:val="right"/>
              <w:rPr>
                <w:sz w:val="20"/>
                <w:szCs w:val="20"/>
                <w:lang w:val="fr-FR"/>
              </w:rPr>
            </w:pPr>
            <w:r w:rsidRPr="00C509D1">
              <w:rPr>
                <w:sz w:val="20"/>
                <w:lang w:val="fr-FR"/>
              </w:rPr>
              <w:t>11 053 512</w:t>
            </w:r>
          </w:p>
        </w:tc>
        <w:tc>
          <w:tcPr>
            <w:tcW w:w="1195" w:type="dxa"/>
            <w:tcBorders>
              <w:top w:val="nil"/>
              <w:left w:val="nil"/>
              <w:bottom w:val="single" w:sz="4" w:space="0" w:color="auto"/>
              <w:right w:val="single" w:sz="4" w:space="0" w:color="auto"/>
            </w:tcBorders>
            <w:shd w:val="clear" w:color="auto" w:fill="auto"/>
            <w:noWrap/>
            <w:hideMark/>
          </w:tcPr>
          <w:p w14:paraId="45F595DB" w14:textId="77777777" w:rsidR="00C509D1" w:rsidRPr="00C509D1" w:rsidRDefault="00C509D1" w:rsidP="00535A0A">
            <w:pPr>
              <w:jc w:val="right"/>
              <w:rPr>
                <w:sz w:val="20"/>
                <w:szCs w:val="20"/>
                <w:lang w:val="fr-FR"/>
              </w:rPr>
            </w:pPr>
            <w:r w:rsidRPr="00C509D1">
              <w:rPr>
                <w:sz w:val="20"/>
                <w:lang w:val="fr-FR"/>
              </w:rPr>
              <w:t>90</w:t>
            </w:r>
          </w:p>
        </w:tc>
      </w:tr>
      <w:tr w:rsidR="00C509D1" w:rsidRPr="00C509D1" w14:paraId="5D3656E5" w14:textId="77777777" w:rsidTr="00535A0A">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28A64536" w14:textId="77777777" w:rsidR="00C509D1" w:rsidRPr="00C509D1" w:rsidRDefault="00C509D1" w:rsidP="00535A0A">
            <w:pPr>
              <w:jc w:val="left"/>
              <w:rPr>
                <w:sz w:val="20"/>
                <w:szCs w:val="20"/>
                <w:lang w:val="fr-FR"/>
              </w:rPr>
            </w:pPr>
            <w:r w:rsidRPr="00C509D1">
              <w:rPr>
                <w:sz w:val="20"/>
                <w:lang w:val="fr-FR"/>
              </w:rPr>
              <w:t>Préparation de projet</w:t>
            </w:r>
          </w:p>
        </w:tc>
        <w:tc>
          <w:tcPr>
            <w:tcW w:w="992" w:type="dxa"/>
            <w:tcBorders>
              <w:top w:val="nil"/>
              <w:left w:val="nil"/>
              <w:bottom w:val="single" w:sz="4" w:space="0" w:color="auto"/>
              <w:right w:val="single" w:sz="4" w:space="0" w:color="auto"/>
            </w:tcBorders>
            <w:shd w:val="clear" w:color="auto" w:fill="auto"/>
            <w:noWrap/>
            <w:hideMark/>
          </w:tcPr>
          <w:p w14:paraId="0DBA035C" w14:textId="77777777" w:rsidR="00C509D1" w:rsidRPr="00C509D1" w:rsidRDefault="00C509D1" w:rsidP="00535A0A">
            <w:pPr>
              <w:jc w:val="right"/>
              <w:rPr>
                <w:sz w:val="20"/>
                <w:szCs w:val="20"/>
                <w:lang w:val="fr-FR"/>
              </w:rPr>
            </w:pPr>
            <w:r w:rsidRPr="00C509D1">
              <w:rPr>
                <w:sz w:val="20"/>
                <w:lang w:val="fr-FR"/>
              </w:rPr>
              <w:t>131</w:t>
            </w:r>
          </w:p>
        </w:tc>
        <w:tc>
          <w:tcPr>
            <w:tcW w:w="1054" w:type="dxa"/>
            <w:tcBorders>
              <w:top w:val="nil"/>
              <w:left w:val="nil"/>
              <w:bottom w:val="single" w:sz="4" w:space="0" w:color="auto"/>
              <w:right w:val="single" w:sz="4" w:space="0" w:color="auto"/>
            </w:tcBorders>
            <w:shd w:val="clear" w:color="auto" w:fill="auto"/>
            <w:noWrap/>
            <w:hideMark/>
          </w:tcPr>
          <w:p w14:paraId="341F92A0" w14:textId="77777777" w:rsidR="00C509D1" w:rsidRPr="00C509D1" w:rsidRDefault="00C509D1" w:rsidP="00535A0A">
            <w:pPr>
              <w:jc w:val="right"/>
              <w:rPr>
                <w:sz w:val="20"/>
                <w:szCs w:val="20"/>
                <w:lang w:val="fr-FR"/>
              </w:rPr>
            </w:pPr>
            <w:r w:rsidRPr="00C509D1">
              <w:rPr>
                <w:sz w:val="20"/>
                <w:lang w:val="fr-FR"/>
              </w:rPr>
              <w:t>123</w:t>
            </w:r>
          </w:p>
        </w:tc>
        <w:tc>
          <w:tcPr>
            <w:tcW w:w="1214" w:type="dxa"/>
            <w:tcBorders>
              <w:top w:val="nil"/>
              <w:left w:val="nil"/>
              <w:bottom w:val="single" w:sz="4" w:space="0" w:color="auto"/>
              <w:right w:val="single" w:sz="4" w:space="0" w:color="auto"/>
            </w:tcBorders>
            <w:shd w:val="clear" w:color="auto" w:fill="auto"/>
            <w:noWrap/>
            <w:hideMark/>
          </w:tcPr>
          <w:p w14:paraId="3A48D26D" w14:textId="77777777" w:rsidR="00C509D1" w:rsidRPr="00C509D1" w:rsidRDefault="00C509D1" w:rsidP="00535A0A">
            <w:pPr>
              <w:jc w:val="right"/>
              <w:rPr>
                <w:sz w:val="20"/>
                <w:szCs w:val="20"/>
                <w:lang w:val="fr-FR"/>
              </w:rPr>
            </w:pPr>
            <w:r w:rsidRPr="00C509D1">
              <w:rPr>
                <w:sz w:val="20"/>
                <w:lang w:val="fr-FR"/>
              </w:rPr>
              <w:t>94</w:t>
            </w:r>
          </w:p>
        </w:tc>
        <w:tc>
          <w:tcPr>
            <w:tcW w:w="1276" w:type="dxa"/>
            <w:tcBorders>
              <w:top w:val="nil"/>
              <w:left w:val="nil"/>
              <w:bottom w:val="single" w:sz="4" w:space="0" w:color="auto"/>
              <w:right w:val="single" w:sz="4" w:space="0" w:color="auto"/>
            </w:tcBorders>
            <w:shd w:val="clear" w:color="auto" w:fill="auto"/>
            <w:noWrap/>
            <w:hideMark/>
          </w:tcPr>
          <w:p w14:paraId="16BD7252" w14:textId="77777777" w:rsidR="00C509D1" w:rsidRPr="00C509D1" w:rsidRDefault="00C509D1" w:rsidP="00535A0A">
            <w:pPr>
              <w:jc w:val="right"/>
              <w:rPr>
                <w:sz w:val="20"/>
                <w:szCs w:val="20"/>
                <w:lang w:val="fr-FR"/>
              </w:rPr>
            </w:pPr>
            <w:r w:rsidRPr="00C509D1">
              <w:rPr>
                <w:sz w:val="20"/>
                <w:lang w:val="fr-FR"/>
              </w:rPr>
              <w:t>6 111 111</w:t>
            </w:r>
          </w:p>
        </w:tc>
        <w:tc>
          <w:tcPr>
            <w:tcW w:w="1216" w:type="dxa"/>
            <w:tcBorders>
              <w:top w:val="nil"/>
              <w:left w:val="nil"/>
              <w:bottom w:val="single" w:sz="4" w:space="0" w:color="auto"/>
              <w:right w:val="single" w:sz="4" w:space="0" w:color="auto"/>
            </w:tcBorders>
            <w:shd w:val="clear" w:color="auto" w:fill="auto"/>
            <w:noWrap/>
            <w:hideMark/>
          </w:tcPr>
          <w:p w14:paraId="7CD77BA4" w14:textId="77777777" w:rsidR="00C509D1" w:rsidRPr="00C509D1" w:rsidRDefault="00C509D1" w:rsidP="00535A0A">
            <w:pPr>
              <w:jc w:val="right"/>
              <w:rPr>
                <w:sz w:val="20"/>
                <w:szCs w:val="20"/>
                <w:lang w:val="fr-FR"/>
              </w:rPr>
            </w:pPr>
            <w:r w:rsidRPr="00C509D1">
              <w:rPr>
                <w:sz w:val="20"/>
                <w:lang w:val="fr-FR"/>
              </w:rPr>
              <w:t>5 466 111</w:t>
            </w:r>
          </w:p>
        </w:tc>
        <w:tc>
          <w:tcPr>
            <w:tcW w:w="1133" w:type="dxa"/>
            <w:tcBorders>
              <w:top w:val="nil"/>
              <w:left w:val="nil"/>
              <w:bottom w:val="single" w:sz="4" w:space="0" w:color="auto"/>
              <w:right w:val="single" w:sz="4" w:space="0" w:color="auto"/>
            </w:tcBorders>
            <w:shd w:val="clear" w:color="auto" w:fill="auto"/>
            <w:noWrap/>
            <w:hideMark/>
          </w:tcPr>
          <w:p w14:paraId="71AF4A32" w14:textId="77777777" w:rsidR="00C509D1" w:rsidRPr="00C509D1" w:rsidRDefault="00C509D1" w:rsidP="00535A0A">
            <w:pPr>
              <w:jc w:val="right"/>
              <w:rPr>
                <w:sz w:val="20"/>
                <w:szCs w:val="20"/>
                <w:lang w:val="fr-FR"/>
              </w:rPr>
            </w:pPr>
            <w:r w:rsidRPr="00C509D1">
              <w:rPr>
                <w:sz w:val="20"/>
                <w:lang w:val="fr-FR"/>
              </w:rPr>
              <w:t>645 000</w:t>
            </w:r>
          </w:p>
        </w:tc>
        <w:tc>
          <w:tcPr>
            <w:tcW w:w="1195" w:type="dxa"/>
            <w:tcBorders>
              <w:top w:val="nil"/>
              <w:left w:val="nil"/>
              <w:bottom w:val="single" w:sz="4" w:space="0" w:color="auto"/>
              <w:right w:val="single" w:sz="4" w:space="0" w:color="auto"/>
            </w:tcBorders>
            <w:shd w:val="clear" w:color="auto" w:fill="auto"/>
            <w:noWrap/>
            <w:hideMark/>
          </w:tcPr>
          <w:p w14:paraId="6CBE57AC" w14:textId="77777777" w:rsidR="00C509D1" w:rsidRPr="00C509D1" w:rsidRDefault="00C509D1" w:rsidP="00535A0A">
            <w:pPr>
              <w:jc w:val="right"/>
              <w:rPr>
                <w:sz w:val="20"/>
                <w:szCs w:val="20"/>
                <w:lang w:val="fr-FR"/>
              </w:rPr>
            </w:pPr>
            <w:r w:rsidRPr="00C509D1">
              <w:rPr>
                <w:sz w:val="20"/>
                <w:lang w:val="fr-FR"/>
              </w:rPr>
              <w:t>89</w:t>
            </w:r>
          </w:p>
        </w:tc>
      </w:tr>
      <w:tr w:rsidR="00C509D1" w:rsidRPr="00C509D1" w14:paraId="4F931D31" w14:textId="77777777" w:rsidTr="00535A0A">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08B08150" w14:textId="77777777" w:rsidR="00C509D1" w:rsidRPr="00C509D1" w:rsidRDefault="00C509D1" w:rsidP="00535A0A">
            <w:pPr>
              <w:ind w:right="-103"/>
              <w:jc w:val="left"/>
              <w:rPr>
                <w:sz w:val="20"/>
                <w:szCs w:val="20"/>
                <w:lang w:val="fr-FR"/>
              </w:rPr>
            </w:pPr>
            <w:r w:rsidRPr="00C509D1">
              <w:rPr>
                <w:sz w:val="20"/>
                <w:lang w:val="fr-FR"/>
              </w:rPr>
              <w:t>Appui technique</w:t>
            </w:r>
          </w:p>
        </w:tc>
        <w:tc>
          <w:tcPr>
            <w:tcW w:w="992" w:type="dxa"/>
            <w:tcBorders>
              <w:top w:val="nil"/>
              <w:left w:val="nil"/>
              <w:bottom w:val="single" w:sz="4" w:space="0" w:color="auto"/>
              <w:right w:val="single" w:sz="4" w:space="0" w:color="auto"/>
            </w:tcBorders>
            <w:shd w:val="clear" w:color="auto" w:fill="auto"/>
            <w:noWrap/>
            <w:hideMark/>
          </w:tcPr>
          <w:p w14:paraId="765D7FAC" w14:textId="77777777" w:rsidR="00C509D1" w:rsidRPr="00C509D1" w:rsidRDefault="00C509D1" w:rsidP="00535A0A">
            <w:pPr>
              <w:jc w:val="right"/>
              <w:rPr>
                <w:sz w:val="20"/>
                <w:szCs w:val="20"/>
                <w:lang w:val="fr-FR"/>
              </w:rPr>
            </w:pPr>
            <w:r w:rsidRPr="00C509D1">
              <w:rPr>
                <w:sz w:val="20"/>
                <w:lang w:val="fr-FR"/>
              </w:rPr>
              <w:t>214</w:t>
            </w:r>
          </w:p>
        </w:tc>
        <w:tc>
          <w:tcPr>
            <w:tcW w:w="1054" w:type="dxa"/>
            <w:tcBorders>
              <w:top w:val="nil"/>
              <w:left w:val="nil"/>
              <w:bottom w:val="single" w:sz="4" w:space="0" w:color="auto"/>
              <w:right w:val="single" w:sz="4" w:space="0" w:color="auto"/>
            </w:tcBorders>
            <w:shd w:val="clear" w:color="auto" w:fill="auto"/>
            <w:noWrap/>
            <w:hideMark/>
          </w:tcPr>
          <w:p w14:paraId="7BF7F0BA" w14:textId="77777777" w:rsidR="00C509D1" w:rsidRPr="00C509D1" w:rsidRDefault="00C509D1" w:rsidP="00535A0A">
            <w:pPr>
              <w:jc w:val="right"/>
              <w:rPr>
                <w:sz w:val="20"/>
                <w:szCs w:val="20"/>
                <w:lang w:val="fr-FR"/>
              </w:rPr>
            </w:pPr>
            <w:r w:rsidRPr="00C509D1">
              <w:rPr>
                <w:sz w:val="20"/>
                <w:lang w:val="fr-FR"/>
              </w:rPr>
              <w:t>205</w:t>
            </w:r>
          </w:p>
        </w:tc>
        <w:tc>
          <w:tcPr>
            <w:tcW w:w="1214" w:type="dxa"/>
            <w:tcBorders>
              <w:top w:val="nil"/>
              <w:left w:val="nil"/>
              <w:bottom w:val="single" w:sz="4" w:space="0" w:color="auto"/>
              <w:right w:val="single" w:sz="4" w:space="0" w:color="auto"/>
            </w:tcBorders>
            <w:shd w:val="clear" w:color="auto" w:fill="auto"/>
            <w:noWrap/>
            <w:hideMark/>
          </w:tcPr>
          <w:p w14:paraId="71DB0A86" w14:textId="77777777" w:rsidR="00C509D1" w:rsidRPr="00C509D1" w:rsidRDefault="00C509D1" w:rsidP="00535A0A">
            <w:pPr>
              <w:jc w:val="right"/>
              <w:rPr>
                <w:sz w:val="20"/>
                <w:szCs w:val="20"/>
                <w:lang w:val="fr-FR"/>
              </w:rPr>
            </w:pPr>
            <w:r w:rsidRPr="00C509D1">
              <w:rPr>
                <w:sz w:val="20"/>
                <w:lang w:val="fr-FR"/>
              </w:rPr>
              <w:t>96</w:t>
            </w:r>
          </w:p>
        </w:tc>
        <w:tc>
          <w:tcPr>
            <w:tcW w:w="1276" w:type="dxa"/>
            <w:tcBorders>
              <w:top w:val="nil"/>
              <w:left w:val="nil"/>
              <w:bottom w:val="single" w:sz="4" w:space="0" w:color="auto"/>
              <w:right w:val="single" w:sz="4" w:space="0" w:color="auto"/>
            </w:tcBorders>
            <w:shd w:val="clear" w:color="auto" w:fill="auto"/>
            <w:noWrap/>
            <w:hideMark/>
          </w:tcPr>
          <w:p w14:paraId="7B2FB9BA" w14:textId="77777777" w:rsidR="00C509D1" w:rsidRPr="00C509D1" w:rsidRDefault="00C509D1" w:rsidP="00535A0A">
            <w:pPr>
              <w:jc w:val="right"/>
              <w:rPr>
                <w:sz w:val="20"/>
                <w:szCs w:val="20"/>
                <w:lang w:val="fr-FR"/>
              </w:rPr>
            </w:pPr>
            <w:r w:rsidRPr="00C509D1">
              <w:rPr>
                <w:sz w:val="20"/>
                <w:lang w:val="fr-FR"/>
              </w:rPr>
              <w:t>27 765 793</w:t>
            </w:r>
          </w:p>
        </w:tc>
        <w:tc>
          <w:tcPr>
            <w:tcW w:w="1216" w:type="dxa"/>
            <w:tcBorders>
              <w:top w:val="nil"/>
              <w:left w:val="nil"/>
              <w:bottom w:val="single" w:sz="4" w:space="0" w:color="auto"/>
              <w:right w:val="single" w:sz="4" w:space="0" w:color="auto"/>
            </w:tcBorders>
            <w:shd w:val="clear" w:color="auto" w:fill="auto"/>
            <w:noWrap/>
            <w:hideMark/>
          </w:tcPr>
          <w:p w14:paraId="70F508EE" w14:textId="77777777" w:rsidR="00C509D1" w:rsidRPr="00C509D1" w:rsidRDefault="00C509D1" w:rsidP="00535A0A">
            <w:pPr>
              <w:jc w:val="right"/>
              <w:rPr>
                <w:sz w:val="20"/>
                <w:szCs w:val="20"/>
                <w:lang w:val="fr-FR"/>
              </w:rPr>
            </w:pPr>
            <w:r w:rsidRPr="00C509D1">
              <w:rPr>
                <w:sz w:val="20"/>
                <w:lang w:val="fr-FR"/>
              </w:rPr>
              <w:t>25 203 233</w:t>
            </w:r>
          </w:p>
        </w:tc>
        <w:tc>
          <w:tcPr>
            <w:tcW w:w="1133" w:type="dxa"/>
            <w:tcBorders>
              <w:top w:val="nil"/>
              <w:left w:val="nil"/>
              <w:bottom w:val="single" w:sz="4" w:space="0" w:color="auto"/>
              <w:right w:val="single" w:sz="4" w:space="0" w:color="auto"/>
            </w:tcBorders>
            <w:shd w:val="clear" w:color="auto" w:fill="auto"/>
            <w:noWrap/>
            <w:hideMark/>
          </w:tcPr>
          <w:p w14:paraId="0364961D" w14:textId="77777777" w:rsidR="00C509D1" w:rsidRPr="00C509D1" w:rsidRDefault="00C509D1" w:rsidP="00535A0A">
            <w:pPr>
              <w:jc w:val="right"/>
              <w:rPr>
                <w:sz w:val="20"/>
                <w:szCs w:val="20"/>
                <w:lang w:val="fr-FR"/>
              </w:rPr>
            </w:pPr>
            <w:r w:rsidRPr="00C509D1">
              <w:rPr>
                <w:sz w:val="20"/>
                <w:lang w:val="fr-FR"/>
              </w:rPr>
              <w:t>2 562 561</w:t>
            </w:r>
          </w:p>
        </w:tc>
        <w:tc>
          <w:tcPr>
            <w:tcW w:w="1195" w:type="dxa"/>
            <w:tcBorders>
              <w:top w:val="nil"/>
              <w:left w:val="nil"/>
              <w:bottom w:val="single" w:sz="4" w:space="0" w:color="auto"/>
              <w:right w:val="single" w:sz="4" w:space="0" w:color="auto"/>
            </w:tcBorders>
            <w:shd w:val="clear" w:color="auto" w:fill="auto"/>
            <w:noWrap/>
            <w:hideMark/>
          </w:tcPr>
          <w:p w14:paraId="44DF8F8E" w14:textId="77777777" w:rsidR="00C509D1" w:rsidRPr="00C509D1" w:rsidRDefault="00C509D1" w:rsidP="00535A0A">
            <w:pPr>
              <w:jc w:val="right"/>
              <w:rPr>
                <w:sz w:val="20"/>
                <w:szCs w:val="20"/>
                <w:lang w:val="fr-FR"/>
              </w:rPr>
            </w:pPr>
            <w:r w:rsidRPr="00C509D1">
              <w:rPr>
                <w:sz w:val="20"/>
                <w:lang w:val="fr-FR"/>
              </w:rPr>
              <w:t>91</w:t>
            </w:r>
          </w:p>
        </w:tc>
      </w:tr>
      <w:tr w:rsidR="00C509D1" w:rsidRPr="00C509D1" w14:paraId="37F37986" w14:textId="77777777" w:rsidTr="00535A0A">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59D3BC23" w14:textId="77777777" w:rsidR="00C509D1" w:rsidRPr="00C509D1" w:rsidRDefault="00C509D1" w:rsidP="00535A0A">
            <w:pPr>
              <w:jc w:val="left"/>
              <w:rPr>
                <w:sz w:val="20"/>
                <w:szCs w:val="20"/>
                <w:lang w:val="fr-FR"/>
              </w:rPr>
            </w:pPr>
            <w:r w:rsidRPr="00C509D1">
              <w:rPr>
                <w:sz w:val="20"/>
                <w:lang w:val="fr-FR"/>
              </w:rPr>
              <w:t>Projets de formation</w:t>
            </w:r>
          </w:p>
        </w:tc>
        <w:tc>
          <w:tcPr>
            <w:tcW w:w="992" w:type="dxa"/>
            <w:tcBorders>
              <w:top w:val="nil"/>
              <w:left w:val="nil"/>
              <w:bottom w:val="single" w:sz="4" w:space="0" w:color="auto"/>
              <w:right w:val="single" w:sz="4" w:space="0" w:color="auto"/>
            </w:tcBorders>
            <w:shd w:val="clear" w:color="auto" w:fill="auto"/>
            <w:noWrap/>
            <w:hideMark/>
          </w:tcPr>
          <w:p w14:paraId="2AE574AA" w14:textId="77777777" w:rsidR="00C509D1" w:rsidRPr="00C509D1" w:rsidRDefault="00C509D1" w:rsidP="00535A0A">
            <w:pPr>
              <w:jc w:val="right"/>
              <w:rPr>
                <w:sz w:val="20"/>
                <w:szCs w:val="20"/>
                <w:lang w:val="fr-FR"/>
              </w:rPr>
            </w:pPr>
            <w:r w:rsidRPr="00C509D1">
              <w:rPr>
                <w:sz w:val="20"/>
                <w:lang w:val="fr-FR"/>
              </w:rPr>
              <w:t>73</w:t>
            </w:r>
          </w:p>
        </w:tc>
        <w:tc>
          <w:tcPr>
            <w:tcW w:w="1054" w:type="dxa"/>
            <w:tcBorders>
              <w:top w:val="nil"/>
              <w:left w:val="nil"/>
              <w:bottom w:val="single" w:sz="4" w:space="0" w:color="auto"/>
              <w:right w:val="single" w:sz="4" w:space="0" w:color="auto"/>
            </w:tcBorders>
            <w:shd w:val="clear" w:color="auto" w:fill="auto"/>
            <w:noWrap/>
            <w:hideMark/>
          </w:tcPr>
          <w:p w14:paraId="3FB97174" w14:textId="77777777" w:rsidR="00C509D1" w:rsidRPr="00C509D1" w:rsidRDefault="00C509D1" w:rsidP="00535A0A">
            <w:pPr>
              <w:jc w:val="right"/>
              <w:rPr>
                <w:sz w:val="20"/>
                <w:szCs w:val="20"/>
                <w:lang w:val="fr-FR"/>
              </w:rPr>
            </w:pPr>
            <w:r w:rsidRPr="00C509D1">
              <w:rPr>
                <w:sz w:val="20"/>
                <w:lang w:val="fr-FR"/>
              </w:rPr>
              <w:t>73</w:t>
            </w:r>
          </w:p>
        </w:tc>
        <w:tc>
          <w:tcPr>
            <w:tcW w:w="1214" w:type="dxa"/>
            <w:tcBorders>
              <w:top w:val="nil"/>
              <w:left w:val="nil"/>
              <w:bottom w:val="single" w:sz="4" w:space="0" w:color="auto"/>
              <w:right w:val="single" w:sz="4" w:space="0" w:color="auto"/>
            </w:tcBorders>
            <w:shd w:val="clear" w:color="auto" w:fill="auto"/>
            <w:noWrap/>
            <w:hideMark/>
          </w:tcPr>
          <w:p w14:paraId="484244DC" w14:textId="77777777" w:rsidR="00C509D1" w:rsidRPr="00C509D1" w:rsidRDefault="00C509D1" w:rsidP="00535A0A">
            <w:pPr>
              <w:jc w:val="right"/>
              <w:rPr>
                <w:sz w:val="20"/>
                <w:szCs w:val="20"/>
                <w:lang w:val="fr-FR"/>
              </w:rPr>
            </w:pPr>
            <w:r w:rsidRPr="00C509D1">
              <w:rPr>
                <w:sz w:val="20"/>
                <w:lang w:val="fr-FR"/>
              </w:rPr>
              <w:t>100</w:t>
            </w:r>
          </w:p>
        </w:tc>
        <w:tc>
          <w:tcPr>
            <w:tcW w:w="1276" w:type="dxa"/>
            <w:tcBorders>
              <w:top w:val="nil"/>
              <w:left w:val="nil"/>
              <w:bottom w:val="single" w:sz="4" w:space="0" w:color="auto"/>
              <w:right w:val="single" w:sz="4" w:space="0" w:color="auto"/>
            </w:tcBorders>
            <w:shd w:val="clear" w:color="auto" w:fill="auto"/>
            <w:noWrap/>
            <w:hideMark/>
          </w:tcPr>
          <w:p w14:paraId="31587DF8" w14:textId="77777777" w:rsidR="00C509D1" w:rsidRPr="00C509D1" w:rsidRDefault="00C509D1" w:rsidP="00535A0A">
            <w:pPr>
              <w:jc w:val="right"/>
              <w:rPr>
                <w:sz w:val="20"/>
                <w:szCs w:val="20"/>
                <w:lang w:val="fr-FR"/>
              </w:rPr>
            </w:pPr>
            <w:r w:rsidRPr="00C509D1">
              <w:rPr>
                <w:sz w:val="20"/>
                <w:lang w:val="fr-FR"/>
              </w:rPr>
              <w:t>8 421 416</w:t>
            </w:r>
          </w:p>
        </w:tc>
        <w:tc>
          <w:tcPr>
            <w:tcW w:w="1216" w:type="dxa"/>
            <w:tcBorders>
              <w:top w:val="nil"/>
              <w:left w:val="nil"/>
              <w:bottom w:val="single" w:sz="4" w:space="0" w:color="auto"/>
              <w:right w:val="single" w:sz="4" w:space="0" w:color="auto"/>
            </w:tcBorders>
            <w:shd w:val="clear" w:color="auto" w:fill="auto"/>
            <w:noWrap/>
            <w:hideMark/>
          </w:tcPr>
          <w:p w14:paraId="2AE568F7" w14:textId="77777777" w:rsidR="00C509D1" w:rsidRPr="00C509D1" w:rsidRDefault="00C509D1" w:rsidP="00535A0A">
            <w:pPr>
              <w:jc w:val="right"/>
              <w:rPr>
                <w:sz w:val="20"/>
                <w:szCs w:val="20"/>
                <w:lang w:val="fr-FR"/>
              </w:rPr>
            </w:pPr>
            <w:r w:rsidRPr="00C509D1">
              <w:rPr>
                <w:sz w:val="20"/>
                <w:lang w:val="fr-FR"/>
              </w:rPr>
              <w:t>8 421 416</w:t>
            </w:r>
          </w:p>
        </w:tc>
        <w:tc>
          <w:tcPr>
            <w:tcW w:w="1133" w:type="dxa"/>
            <w:tcBorders>
              <w:top w:val="nil"/>
              <w:left w:val="nil"/>
              <w:bottom w:val="single" w:sz="4" w:space="0" w:color="auto"/>
              <w:right w:val="single" w:sz="4" w:space="0" w:color="auto"/>
            </w:tcBorders>
            <w:shd w:val="clear" w:color="auto" w:fill="auto"/>
            <w:noWrap/>
            <w:hideMark/>
          </w:tcPr>
          <w:p w14:paraId="3DF8855A" w14:textId="77777777" w:rsidR="00C509D1" w:rsidRPr="00C509D1" w:rsidRDefault="00C509D1" w:rsidP="00535A0A">
            <w:pPr>
              <w:jc w:val="right"/>
              <w:rPr>
                <w:sz w:val="20"/>
                <w:szCs w:val="20"/>
                <w:lang w:val="fr-FR"/>
              </w:rPr>
            </w:pPr>
            <w:r w:rsidRPr="00C509D1">
              <w:rPr>
                <w:sz w:val="20"/>
                <w:lang w:val="fr-FR"/>
              </w:rPr>
              <w:t>0</w:t>
            </w:r>
          </w:p>
        </w:tc>
        <w:tc>
          <w:tcPr>
            <w:tcW w:w="1195" w:type="dxa"/>
            <w:tcBorders>
              <w:top w:val="nil"/>
              <w:left w:val="nil"/>
              <w:bottom w:val="single" w:sz="4" w:space="0" w:color="auto"/>
              <w:right w:val="single" w:sz="4" w:space="0" w:color="auto"/>
            </w:tcBorders>
            <w:shd w:val="clear" w:color="auto" w:fill="auto"/>
            <w:noWrap/>
            <w:hideMark/>
          </w:tcPr>
          <w:p w14:paraId="02209B53"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3184A05E" w14:textId="77777777" w:rsidTr="00535A0A">
        <w:trPr>
          <w:trHeight w:val="50"/>
        </w:trPr>
        <w:tc>
          <w:tcPr>
            <w:tcW w:w="1838" w:type="dxa"/>
            <w:tcBorders>
              <w:top w:val="nil"/>
              <w:left w:val="single" w:sz="4" w:space="0" w:color="auto"/>
              <w:bottom w:val="single" w:sz="4" w:space="0" w:color="auto"/>
              <w:right w:val="single" w:sz="4" w:space="0" w:color="auto"/>
            </w:tcBorders>
            <w:shd w:val="clear" w:color="auto" w:fill="auto"/>
            <w:noWrap/>
            <w:hideMark/>
          </w:tcPr>
          <w:p w14:paraId="1289D045" w14:textId="77777777" w:rsidR="00C509D1" w:rsidRPr="00C509D1" w:rsidRDefault="00C509D1" w:rsidP="00535A0A">
            <w:pPr>
              <w:jc w:val="left"/>
              <w:rPr>
                <w:b/>
                <w:bCs/>
                <w:sz w:val="20"/>
                <w:szCs w:val="20"/>
                <w:lang w:val="fr-FR"/>
              </w:rPr>
            </w:pPr>
            <w:r w:rsidRPr="00C509D1">
              <w:rPr>
                <w:b/>
                <w:sz w:val="20"/>
                <w:lang w:val="fr-FR"/>
              </w:rPr>
              <w:t>Total</w:t>
            </w:r>
          </w:p>
        </w:tc>
        <w:tc>
          <w:tcPr>
            <w:tcW w:w="992" w:type="dxa"/>
            <w:tcBorders>
              <w:top w:val="nil"/>
              <w:left w:val="nil"/>
              <w:bottom w:val="single" w:sz="4" w:space="0" w:color="auto"/>
              <w:right w:val="single" w:sz="4" w:space="0" w:color="auto"/>
            </w:tcBorders>
            <w:shd w:val="clear" w:color="auto" w:fill="auto"/>
            <w:hideMark/>
          </w:tcPr>
          <w:p w14:paraId="4C078F3A" w14:textId="77777777" w:rsidR="00C509D1" w:rsidRPr="00C509D1" w:rsidRDefault="00C509D1" w:rsidP="00535A0A">
            <w:pPr>
              <w:jc w:val="right"/>
              <w:rPr>
                <w:b/>
                <w:bCs/>
                <w:sz w:val="20"/>
                <w:szCs w:val="20"/>
                <w:lang w:val="fr-FR"/>
              </w:rPr>
            </w:pPr>
            <w:r w:rsidRPr="00C509D1">
              <w:rPr>
                <w:b/>
                <w:sz w:val="20"/>
                <w:lang w:val="fr-FR"/>
              </w:rPr>
              <w:t>725</w:t>
            </w:r>
          </w:p>
        </w:tc>
        <w:tc>
          <w:tcPr>
            <w:tcW w:w="1054" w:type="dxa"/>
            <w:tcBorders>
              <w:top w:val="nil"/>
              <w:left w:val="nil"/>
              <w:bottom w:val="single" w:sz="4" w:space="0" w:color="auto"/>
              <w:right w:val="single" w:sz="4" w:space="0" w:color="auto"/>
            </w:tcBorders>
            <w:shd w:val="clear" w:color="auto" w:fill="auto"/>
            <w:hideMark/>
          </w:tcPr>
          <w:p w14:paraId="590E8BB2" w14:textId="77777777" w:rsidR="00C509D1" w:rsidRPr="00C509D1" w:rsidRDefault="00C509D1" w:rsidP="00535A0A">
            <w:pPr>
              <w:jc w:val="right"/>
              <w:rPr>
                <w:b/>
                <w:bCs/>
                <w:sz w:val="20"/>
                <w:szCs w:val="20"/>
                <w:lang w:val="fr-FR"/>
              </w:rPr>
            </w:pPr>
            <w:bookmarkStart w:id="1" w:name="_Hlk116163220"/>
            <w:r w:rsidRPr="00C509D1">
              <w:rPr>
                <w:b/>
                <w:sz w:val="20"/>
                <w:lang w:val="fr-FR"/>
              </w:rPr>
              <w:t>663</w:t>
            </w:r>
            <w:bookmarkEnd w:id="1"/>
          </w:p>
        </w:tc>
        <w:tc>
          <w:tcPr>
            <w:tcW w:w="1214" w:type="dxa"/>
            <w:tcBorders>
              <w:top w:val="nil"/>
              <w:left w:val="nil"/>
              <w:bottom w:val="single" w:sz="4" w:space="0" w:color="auto"/>
              <w:right w:val="single" w:sz="4" w:space="0" w:color="auto"/>
            </w:tcBorders>
            <w:shd w:val="clear" w:color="auto" w:fill="auto"/>
            <w:noWrap/>
            <w:hideMark/>
          </w:tcPr>
          <w:p w14:paraId="1E120D86" w14:textId="77777777" w:rsidR="00C509D1" w:rsidRPr="00C509D1" w:rsidRDefault="00C509D1" w:rsidP="00535A0A">
            <w:pPr>
              <w:jc w:val="right"/>
              <w:rPr>
                <w:b/>
                <w:bCs/>
                <w:sz w:val="20"/>
                <w:szCs w:val="20"/>
                <w:lang w:val="fr-FR"/>
              </w:rPr>
            </w:pPr>
            <w:r w:rsidRPr="00C509D1">
              <w:rPr>
                <w:b/>
                <w:sz w:val="20"/>
                <w:lang w:val="fr-FR"/>
              </w:rPr>
              <w:t>91</w:t>
            </w:r>
          </w:p>
        </w:tc>
        <w:tc>
          <w:tcPr>
            <w:tcW w:w="1276" w:type="dxa"/>
            <w:tcBorders>
              <w:top w:val="nil"/>
              <w:left w:val="nil"/>
              <w:bottom w:val="single" w:sz="4" w:space="0" w:color="auto"/>
              <w:right w:val="single" w:sz="4" w:space="0" w:color="auto"/>
            </w:tcBorders>
            <w:shd w:val="clear" w:color="auto" w:fill="auto"/>
            <w:noWrap/>
            <w:hideMark/>
          </w:tcPr>
          <w:p w14:paraId="359D89B3" w14:textId="77777777" w:rsidR="00C509D1" w:rsidRPr="00C509D1" w:rsidRDefault="00C509D1" w:rsidP="00535A0A">
            <w:pPr>
              <w:jc w:val="right"/>
              <w:rPr>
                <w:b/>
                <w:bCs/>
                <w:sz w:val="20"/>
                <w:szCs w:val="20"/>
                <w:lang w:val="fr-FR"/>
              </w:rPr>
            </w:pPr>
            <w:r w:rsidRPr="00C509D1">
              <w:rPr>
                <w:b/>
                <w:sz w:val="20"/>
                <w:lang w:val="fr-FR"/>
              </w:rPr>
              <w:t>167 141 340</w:t>
            </w:r>
          </w:p>
        </w:tc>
        <w:tc>
          <w:tcPr>
            <w:tcW w:w="1216" w:type="dxa"/>
            <w:tcBorders>
              <w:top w:val="nil"/>
              <w:left w:val="nil"/>
              <w:bottom w:val="single" w:sz="4" w:space="0" w:color="auto"/>
              <w:right w:val="single" w:sz="4" w:space="0" w:color="auto"/>
            </w:tcBorders>
            <w:shd w:val="clear" w:color="auto" w:fill="auto"/>
            <w:noWrap/>
            <w:hideMark/>
          </w:tcPr>
          <w:p w14:paraId="77B85E75" w14:textId="77777777" w:rsidR="00C509D1" w:rsidRPr="00C509D1" w:rsidRDefault="00C509D1" w:rsidP="00535A0A">
            <w:pPr>
              <w:jc w:val="right"/>
              <w:rPr>
                <w:b/>
                <w:bCs/>
                <w:sz w:val="20"/>
                <w:szCs w:val="20"/>
                <w:lang w:val="fr-FR"/>
              </w:rPr>
            </w:pPr>
            <w:r w:rsidRPr="00C509D1">
              <w:rPr>
                <w:b/>
                <w:sz w:val="20"/>
                <w:lang w:val="fr-FR"/>
              </w:rPr>
              <w:t>152 880 268</w:t>
            </w:r>
          </w:p>
        </w:tc>
        <w:tc>
          <w:tcPr>
            <w:tcW w:w="1133" w:type="dxa"/>
            <w:tcBorders>
              <w:top w:val="nil"/>
              <w:left w:val="nil"/>
              <w:bottom w:val="single" w:sz="4" w:space="0" w:color="auto"/>
              <w:right w:val="single" w:sz="4" w:space="0" w:color="auto"/>
            </w:tcBorders>
            <w:shd w:val="clear" w:color="auto" w:fill="auto"/>
            <w:noWrap/>
            <w:hideMark/>
          </w:tcPr>
          <w:p w14:paraId="770CA4D0" w14:textId="77777777" w:rsidR="00C509D1" w:rsidRPr="00C509D1" w:rsidRDefault="00C509D1" w:rsidP="00535A0A">
            <w:pPr>
              <w:jc w:val="right"/>
              <w:rPr>
                <w:b/>
                <w:bCs/>
                <w:sz w:val="20"/>
                <w:szCs w:val="20"/>
                <w:lang w:val="fr-FR"/>
              </w:rPr>
            </w:pPr>
            <w:r w:rsidRPr="00C509D1">
              <w:rPr>
                <w:b/>
                <w:sz w:val="20"/>
                <w:lang w:val="fr-FR"/>
              </w:rPr>
              <w:t>14 261 072</w:t>
            </w:r>
          </w:p>
        </w:tc>
        <w:tc>
          <w:tcPr>
            <w:tcW w:w="1195" w:type="dxa"/>
            <w:tcBorders>
              <w:top w:val="nil"/>
              <w:left w:val="nil"/>
              <w:bottom w:val="single" w:sz="4" w:space="0" w:color="auto"/>
              <w:right w:val="single" w:sz="4" w:space="0" w:color="auto"/>
            </w:tcBorders>
            <w:shd w:val="clear" w:color="auto" w:fill="auto"/>
            <w:noWrap/>
            <w:hideMark/>
          </w:tcPr>
          <w:p w14:paraId="3B1BB893" w14:textId="77777777" w:rsidR="00C509D1" w:rsidRPr="00C509D1" w:rsidRDefault="00C509D1" w:rsidP="00535A0A">
            <w:pPr>
              <w:jc w:val="right"/>
              <w:rPr>
                <w:b/>
                <w:bCs/>
                <w:sz w:val="20"/>
                <w:szCs w:val="20"/>
                <w:lang w:val="fr-FR"/>
              </w:rPr>
            </w:pPr>
            <w:r w:rsidRPr="00C509D1">
              <w:rPr>
                <w:b/>
                <w:sz w:val="20"/>
                <w:lang w:val="fr-FR"/>
              </w:rPr>
              <w:t>91</w:t>
            </w:r>
          </w:p>
        </w:tc>
      </w:tr>
    </w:tbl>
    <w:p w14:paraId="4808FC22" w14:textId="77777777" w:rsidR="00C509D1" w:rsidRPr="00C509D1" w:rsidRDefault="00C509D1" w:rsidP="00C509D1">
      <w:pPr>
        <w:widowControl w:val="0"/>
        <w:rPr>
          <w:sz w:val="19"/>
          <w:szCs w:val="19"/>
          <w:lang w:val="fr-FR"/>
        </w:rPr>
      </w:pPr>
      <w:r w:rsidRPr="00C509D1">
        <w:rPr>
          <w:sz w:val="19"/>
          <w:lang w:val="fr-FR"/>
        </w:rPr>
        <w:t>* Projets clos ou transférés non compris.</w:t>
      </w:r>
    </w:p>
    <w:p w14:paraId="1BBD70DB" w14:textId="77777777" w:rsidR="00C509D1" w:rsidRPr="00C509D1" w:rsidRDefault="00C509D1" w:rsidP="00C509D1">
      <w:pPr>
        <w:widowControl w:val="0"/>
        <w:rPr>
          <w:sz w:val="19"/>
          <w:szCs w:val="19"/>
          <w:lang w:val="fr-FR"/>
        </w:rPr>
      </w:pPr>
      <w:r w:rsidRPr="00C509D1">
        <w:rPr>
          <w:sz w:val="19"/>
          <w:lang w:val="fr-FR"/>
        </w:rPr>
        <w:t>** Coûts d’appui d’agence non compris.</w:t>
      </w:r>
    </w:p>
    <w:p w14:paraId="4D9F467E" w14:textId="77777777" w:rsidR="00C509D1" w:rsidRPr="00C509D1" w:rsidRDefault="00C509D1" w:rsidP="00C509D1">
      <w:pPr>
        <w:pStyle w:val="Heading1"/>
        <w:numPr>
          <w:ilvl w:val="0"/>
          <w:numId w:val="0"/>
        </w:numPr>
        <w:spacing w:after="0"/>
        <w:rPr>
          <w:lang w:val="fr-FR"/>
        </w:rPr>
      </w:pPr>
    </w:p>
    <w:p w14:paraId="72602DCE" w14:textId="77777777" w:rsidR="00C509D1" w:rsidRPr="00C509D1" w:rsidRDefault="00C509D1" w:rsidP="00824678">
      <w:pPr>
        <w:pStyle w:val="Heading1"/>
        <w:spacing w:after="120"/>
        <w:rPr>
          <w:lang w:val="fr-FR"/>
        </w:rPr>
      </w:pPr>
      <w:r w:rsidRPr="00C509D1">
        <w:rPr>
          <w:lang w:val="fr-FR"/>
        </w:rPr>
        <w:t>La mise en œuvre des projets et des activités par les agences bilatérales pour 2021 et cumulés depuis 1992 jusqu’au 31 décembre 2021 est résumée comme suit et dans le tableau 3 :</w:t>
      </w:r>
    </w:p>
    <w:p w14:paraId="6ECA3676" w14:textId="77777777" w:rsidR="00C509D1" w:rsidRPr="00C509D1" w:rsidRDefault="00C509D1" w:rsidP="00824678">
      <w:pPr>
        <w:pStyle w:val="Heading2"/>
        <w:numPr>
          <w:ilvl w:val="1"/>
          <w:numId w:val="1"/>
        </w:numPr>
        <w:spacing w:after="120"/>
        <w:rPr>
          <w:lang w:val="fr-FR"/>
        </w:rPr>
      </w:pPr>
      <w:r w:rsidRPr="00C509D1">
        <w:rPr>
          <w:b/>
          <w:lang w:val="fr-FR"/>
        </w:rPr>
        <w:t>élimination :</w:t>
      </w:r>
      <w:r w:rsidRPr="00C509D1">
        <w:rPr>
          <w:rStyle w:val="FootnoteReference"/>
          <w:lang w:val="fr-FR"/>
        </w:rPr>
        <w:footnoteReference w:id="8"/>
      </w:r>
      <w:r w:rsidRPr="00C509D1">
        <w:rPr>
          <w:lang w:val="fr-FR"/>
        </w:rPr>
        <w:t xml:space="preserve"> une quantité de 26,9 tonnes PAO de consommation de substances réglementées a été éliminée</w:t>
      </w:r>
      <w:r w:rsidRPr="00C509D1">
        <w:rPr>
          <w:rStyle w:val="FootnoteReference"/>
          <w:lang w:val="fr-FR"/>
        </w:rPr>
        <w:footnoteReference w:id="9"/>
      </w:r>
      <w:r w:rsidRPr="00C509D1">
        <w:rPr>
          <w:lang w:val="fr-FR"/>
        </w:rPr>
        <w:t xml:space="preserve"> en 2021 et l’approbation a été donnée pour en éliminer 99,5 tonnes PAO de plus. Depuis 1992, 9 213 tonnes PAO et 65 242 tonnes éq. CO</w:t>
      </w:r>
      <w:r w:rsidRPr="00C509D1">
        <w:rPr>
          <w:vertAlign w:val="subscript"/>
          <w:lang w:val="fr-FR"/>
        </w:rPr>
        <w:t>2</w:t>
      </w:r>
      <w:r w:rsidRPr="00C509D1">
        <w:rPr>
          <w:lang w:val="fr-FR"/>
        </w:rPr>
        <w:t xml:space="preserve"> de consommation de substances réglementées ont été éliminées, sur un total prévu de 10 486 tonnes PAO et 70 104 tonnes éq. CO</w:t>
      </w:r>
      <w:r w:rsidRPr="00C509D1">
        <w:rPr>
          <w:vertAlign w:val="subscript"/>
          <w:lang w:val="fr-FR"/>
        </w:rPr>
        <w:t>2</w:t>
      </w:r>
      <w:r w:rsidRPr="00C509D1">
        <w:rPr>
          <w:lang w:val="fr-FR"/>
        </w:rPr>
        <w:t xml:space="preserve"> provenant des projets approuvés (à l’exclusion des projets annulés ou transférés) ;</w:t>
      </w:r>
    </w:p>
    <w:p w14:paraId="5E984C2B" w14:textId="77777777" w:rsidR="00C509D1" w:rsidRPr="00C509D1" w:rsidRDefault="00C509D1" w:rsidP="00824678">
      <w:pPr>
        <w:pStyle w:val="Heading2"/>
        <w:numPr>
          <w:ilvl w:val="1"/>
          <w:numId w:val="1"/>
        </w:numPr>
        <w:spacing w:after="120"/>
        <w:rPr>
          <w:lang w:val="fr-FR"/>
        </w:rPr>
      </w:pPr>
      <w:r w:rsidRPr="00C509D1">
        <w:rPr>
          <w:b/>
          <w:lang w:val="fr-FR"/>
        </w:rPr>
        <w:t>décaissements/approbations :</w:t>
      </w:r>
      <w:r w:rsidRPr="00C509D1">
        <w:rPr>
          <w:lang w:val="fr-FR"/>
        </w:rPr>
        <w:t xml:space="preserve"> en 2021, 3,44 millions $ US ont été décaissés et il était prévu de décaisser un autre montant de 3,15 millions $ US sur la base du rapport périodique de 2020, représentant un taux de décaissement de 109 pour cent du décaissement prévu. En cumulé, 152,88 millions $ US ont été décaissés, sur un total de 167,14 millions $ US approuvés pour décaissement (hors coûts d’appui d’agence), soit un taux de décaissement de 91 pour cent. Une somme de 4,71 millions $ US a été approuvée pour la mise en œuvre en 2021 ;</w:t>
      </w:r>
    </w:p>
    <w:p w14:paraId="13AEFED7" w14:textId="77777777" w:rsidR="00C509D1" w:rsidRPr="00C509D1" w:rsidRDefault="00C509D1" w:rsidP="00C509D1">
      <w:pPr>
        <w:pStyle w:val="Heading2"/>
        <w:numPr>
          <w:ilvl w:val="1"/>
          <w:numId w:val="1"/>
        </w:numPr>
        <w:rPr>
          <w:lang w:val="fr-FR"/>
        </w:rPr>
      </w:pPr>
      <w:r w:rsidRPr="00C509D1">
        <w:rPr>
          <w:b/>
          <w:lang w:val="fr-FR"/>
        </w:rPr>
        <w:t>nombre de projets achevés :</w:t>
      </w:r>
      <w:r w:rsidRPr="00C509D1">
        <w:rPr>
          <w:lang w:val="fr-FR"/>
        </w:rPr>
        <w:t xml:space="preserve"> en 2021, 14 projets ont été achevés. Depuis 1992, 663 projets ont été achevés sur les 725 projets approuvés (hors projets clos ou transférés), ce qui représente un taux d’achèvement de 91 pour cent ;</w:t>
      </w:r>
    </w:p>
    <w:p w14:paraId="3B734331" w14:textId="77777777" w:rsidR="00C509D1" w:rsidRPr="00C509D1" w:rsidRDefault="00C509D1" w:rsidP="00C509D1">
      <w:pPr>
        <w:pStyle w:val="Heading2"/>
        <w:numPr>
          <w:ilvl w:val="1"/>
          <w:numId w:val="1"/>
        </w:numPr>
        <w:rPr>
          <w:lang w:val="fr-FR"/>
        </w:rPr>
      </w:pPr>
      <w:r w:rsidRPr="00C509D1">
        <w:rPr>
          <w:b/>
          <w:lang w:val="fr-FR"/>
        </w:rPr>
        <w:lastRenderedPageBreak/>
        <w:t xml:space="preserve">rapidité d’exécution – projets d’investissement : </w:t>
      </w:r>
      <w:r w:rsidRPr="00C509D1">
        <w:rPr>
          <w:lang w:val="fr-FR"/>
        </w:rPr>
        <w:t>les projets achevés en 2021 ont été terminés en moyenne 57 mois après leur approbation. Depuis 1992, les projets d’investissement mettent en moyenne 41 mois pour être achevés à compter de leur date d’approbation. Les premiers montants décaissés au titre de ces projets sont intervenus en moyenne 11 mois après leur approbation ;</w:t>
      </w:r>
    </w:p>
    <w:p w14:paraId="4FE57469" w14:textId="77777777" w:rsidR="00C509D1" w:rsidRPr="00C509D1" w:rsidRDefault="00C509D1" w:rsidP="00824678">
      <w:pPr>
        <w:pStyle w:val="Heading2"/>
        <w:keepNext/>
        <w:keepLines/>
        <w:numPr>
          <w:ilvl w:val="1"/>
          <w:numId w:val="1"/>
        </w:numPr>
        <w:rPr>
          <w:lang w:val="fr-FR"/>
        </w:rPr>
      </w:pPr>
      <w:r w:rsidRPr="00C509D1">
        <w:rPr>
          <w:b/>
          <w:lang w:val="fr-FR"/>
        </w:rPr>
        <w:t>rapidité d’exécution – projets ne portant pas sur des investissements :</w:t>
      </w:r>
      <w:r w:rsidRPr="00C509D1">
        <w:rPr>
          <w:lang w:val="fr-FR"/>
        </w:rPr>
        <w:t xml:space="preserve"> les projets achevés en 2021 l’ont été en moyenne 51 mois après qu’ils ont été approuvés. Depuis 1992, les projets ne portant pas sur des investissements mettent en moyenne 44 mois pour être achevés à compter de leur date d’approbation. Les premiers décaissements pour ces projets ont été effectués en moyenne 13 mois après leur approbation ;</w:t>
      </w:r>
    </w:p>
    <w:p w14:paraId="30AFB02B" w14:textId="77777777" w:rsidR="00C509D1" w:rsidRPr="00C509D1" w:rsidRDefault="00C509D1" w:rsidP="00C509D1">
      <w:pPr>
        <w:pStyle w:val="Heading2"/>
        <w:keepNext/>
        <w:keepLines/>
        <w:numPr>
          <w:ilvl w:val="1"/>
          <w:numId w:val="1"/>
        </w:numPr>
        <w:rPr>
          <w:lang w:val="fr-FR"/>
        </w:rPr>
      </w:pPr>
      <w:r w:rsidRPr="00C509D1">
        <w:rPr>
          <w:b/>
          <w:lang w:val="fr-FR"/>
        </w:rPr>
        <w:t xml:space="preserve">préparation de projets : </w:t>
      </w:r>
      <w:r w:rsidRPr="00C509D1">
        <w:rPr>
          <w:lang w:val="fr-FR"/>
        </w:rPr>
        <w:t>sur les 131 activités de préparation de projet approuvées jusqu’à la fin de 2021, 123 ont été achevées et huit activités sont toujours en cours. En 2021, une activité de préparation a été achevée ;</w:t>
      </w:r>
    </w:p>
    <w:p w14:paraId="5F063B29" w14:textId="77777777" w:rsidR="00C509D1" w:rsidRPr="00C509D1" w:rsidRDefault="00C509D1" w:rsidP="00C509D1">
      <w:pPr>
        <w:pStyle w:val="Heading2"/>
        <w:numPr>
          <w:ilvl w:val="1"/>
          <w:numId w:val="1"/>
        </w:numPr>
        <w:rPr>
          <w:lang w:val="fr-FR"/>
        </w:rPr>
      </w:pPr>
      <w:r w:rsidRPr="00C509D1">
        <w:rPr>
          <w:b/>
          <w:lang w:val="fr-FR"/>
        </w:rPr>
        <w:t>retards de mise en œuvre :</w:t>
      </w:r>
      <w:r w:rsidRPr="00C509D1">
        <w:rPr>
          <w:lang w:val="fr-FR"/>
        </w:rPr>
        <w:t xml:space="preserve"> on comptait un total de 62 projets d’investissement en cours de mise en œuvre à la fin de 2021. Ces projets connaissent, en moyenne, un retard de 18 mois. Treize d’entre eux étaient classés comme « projets ayant un retard dans la mise en œuvre »</w:t>
      </w:r>
      <w:r w:rsidRPr="00C509D1">
        <w:rPr>
          <w:rStyle w:val="FootnoteReference"/>
          <w:lang w:val="fr-FR"/>
        </w:rPr>
        <w:footnoteReference w:id="10"/>
      </w:r>
      <w:r w:rsidRPr="00C509D1">
        <w:rPr>
          <w:lang w:val="fr-FR"/>
        </w:rPr>
        <w:t xml:space="preserve"> soumis à des procédures d’annulation (les projets de démonstration, les activités de préparation de projet et les activités de renforcement des institutions n’étant pas soumis à de telles procédures) ; et</w:t>
      </w:r>
    </w:p>
    <w:p w14:paraId="0D18700F" w14:textId="77777777" w:rsidR="00C509D1" w:rsidRPr="00C509D1" w:rsidRDefault="00C509D1" w:rsidP="00C509D1">
      <w:pPr>
        <w:pStyle w:val="Heading2"/>
        <w:numPr>
          <w:ilvl w:val="1"/>
          <w:numId w:val="1"/>
        </w:numPr>
        <w:rPr>
          <w:lang w:val="fr-FR"/>
        </w:rPr>
      </w:pPr>
      <w:r w:rsidRPr="00C509D1">
        <w:rPr>
          <w:b/>
          <w:lang w:val="fr-FR"/>
        </w:rPr>
        <w:t>accords pluriannuels :</w:t>
      </w:r>
      <w:r w:rsidRPr="00C509D1">
        <w:rPr>
          <w:lang w:val="fr-FR"/>
        </w:rPr>
        <w:t xml:space="preserve"> en 2021, les agences bilatérales ont mis en œuvre 28 accords pluriannuels pour des plans de gestion de l’élimination des HCFC (PGEH). Depuis 1992, 86 accords pluriannuels ont été approuvés et 58 accords pluriannuels ont été achevés, représentant un taux d’achèvement de 67 pour cent.</w:t>
      </w:r>
    </w:p>
    <w:p w14:paraId="7D8FB2F5" w14:textId="77777777" w:rsidR="00C509D1" w:rsidRPr="00C509D1" w:rsidRDefault="00C509D1" w:rsidP="00C509D1">
      <w:pPr>
        <w:pStyle w:val="Heading1"/>
        <w:rPr>
          <w:lang w:val="fr-FR"/>
        </w:rPr>
      </w:pPr>
      <w:r w:rsidRPr="00C509D1">
        <w:rPr>
          <w:lang w:val="fr-FR"/>
        </w:rPr>
        <w:t xml:space="preserve">Le tableau 3 résume l’avancement des agences bilatérales depuis 1992. </w:t>
      </w:r>
    </w:p>
    <w:p w14:paraId="0CD15419" w14:textId="77777777" w:rsidR="00C509D1" w:rsidRPr="00C509D1" w:rsidRDefault="00C509D1" w:rsidP="00C509D1">
      <w:pPr>
        <w:pStyle w:val="Heading2"/>
        <w:numPr>
          <w:ilvl w:val="0"/>
          <w:numId w:val="0"/>
        </w:numPr>
        <w:spacing w:after="0"/>
        <w:rPr>
          <w:b/>
          <w:lang w:val="fr-FR"/>
        </w:rPr>
      </w:pPr>
      <w:r w:rsidRPr="00C509D1">
        <w:rPr>
          <w:b/>
          <w:lang w:val="fr-FR"/>
        </w:rPr>
        <w:t xml:space="preserve">Tableau 3. Avancement des agences bilatérales depuis 1992 </w:t>
      </w:r>
    </w:p>
    <w:tbl>
      <w:tblPr>
        <w:tblW w:w="9540" w:type="dxa"/>
        <w:tblInd w:w="-5" w:type="dxa"/>
        <w:tblLayout w:type="fixed"/>
        <w:tblLook w:val="04A0" w:firstRow="1" w:lastRow="0" w:firstColumn="1" w:lastColumn="0" w:noHBand="0" w:noVBand="1"/>
      </w:tblPr>
      <w:tblGrid>
        <w:gridCol w:w="730"/>
        <w:gridCol w:w="715"/>
        <w:gridCol w:w="1165"/>
        <w:gridCol w:w="900"/>
        <w:gridCol w:w="990"/>
        <w:gridCol w:w="1080"/>
        <w:gridCol w:w="1170"/>
        <w:gridCol w:w="872"/>
        <w:gridCol w:w="928"/>
        <w:gridCol w:w="990"/>
      </w:tblGrid>
      <w:tr w:rsidR="00C509D1" w:rsidRPr="00C509D1" w14:paraId="36A98823" w14:textId="77777777" w:rsidTr="00535A0A">
        <w:trPr>
          <w:trHeight w:val="433"/>
        </w:trPr>
        <w:tc>
          <w:tcPr>
            <w:tcW w:w="1445" w:type="dxa"/>
            <w:gridSpan w:val="2"/>
            <w:tcBorders>
              <w:top w:val="single" w:sz="4" w:space="0" w:color="auto"/>
              <w:left w:val="single" w:sz="4" w:space="0" w:color="auto"/>
              <w:bottom w:val="single" w:sz="4" w:space="0" w:color="auto"/>
              <w:right w:val="single" w:sz="4" w:space="0" w:color="auto"/>
            </w:tcBorders>
            <w:shd w:val="clear" w:color="auto" w:fill="auto"/>
            <w:hideMark/>
          </w:tcPr>
          <w:p w14:paraId="5593F68F" w14:textId="77777777" w:rsidR="00C509D1" w:rsidRPr="00C509D1" w:rsidRDefault="00C509D1" w:rsidP="00535A0A">
            <w:pPr>
              <w:jc w:val="center"/>
              <w:rPr>
                <w:b/>
                <w:bCs/>
                <w:color w:val="000000"/>
                <w:sz w:val="19"/>
                <w:szCs w:val="19"/>
                <w:lang w:val="fr-FR"/>
              </w:rPr>
            </w:pPr>
            <w:r w:rsidRPr="00C509D1">
              <w:rPr>
                <w:b/>
                <w:color w:val="000000"/>
                <w:sz w:val="19"/>
                <w:lang w:val="fr-FR"/>
              </w:rPr>
              <w:t>Élimination achevée</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8669D9F" w14:textId="77777777" w:rsidR="00C509D1" w:rsidRPr="00C509D1" w:rsidRDefault="00C509D1" w:rsidP="00535A0A">
            <w:pPr>
              <w:ind w:left="-132" w:right="-74"/>
              <w:jc w:val="center"/>
              <w:rPr>
                <w:b/>
                <w:bCs/>
                <w:color w:val="000000"/>
                <w:sz w:val="19"/>
                <w:szCs w:val="19"/>
                <w:lang w:val="fr-FR"/>
              </w:rPr>
            </w:pPr>
            <w:r w:rsidRPr="00C509D1">
              <w:rPr>
                <w:b/>
                <w:color w:val="000000"/>
                <w:sz w:val="19"/>
                <w:lang w:val="fr-FR"/>
              </w:rPr>
              <w:t>Décaissement ($ US)</w:t>
            </w:r>
          </w:p>
        </w:tc>
        <w:tc>
          <w:tcPr>
            <w:tcW w:w="1890" w:type="dxa"/>
            <w:gridSpan w:val="2"/>
            <w:tcBorders>
              <w:top w:val="single" w:sz="4" w:space="0" w:color="auto"/>
              <w:left w:val="nil"/>
              <w:bottom w:val="single" w:sz="4" w:space="0" w:color="auto"/>
              <w:right w:val="single" w:sz="4" w:space="0" w:color="auto"/>
            </w:tcBorders>
          </w:tcPr>
          <w:p w14:paraId="068DC466" w14:textId="5D3FB8CF" w:rsidR="00C509D1" w:rsidRPr="00C509D1" w:rsidRDefault="00C509D1" w:rsidP="00C509D1">
            <w:pPr>
              <w:ind w:left="-155" w:right="-106"/>
              <w:jc w:val="center"/>
              <w:rPr>
                <w:b/>
                <w:bCs/>
                <w:color w:val="000000"/>
                <w:sz w:val="19"/>
                <w:szCs w:val="19"/>
                <w:lang w:val="fr-FR"/>
              </w:rPr>
            </w:pPr>
            <w:r w:rsidRPr="00C509D1">
              <w:rPr>
                <w:b/>
                <w:color w:val="000000"/>
                <w:sz w:val="19"/>
                <w:lang w:val="fr-FR"/>
              </w:rPr>
              <w:t>Nombre de projets</w:t>
            </w: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7B42273" w14:textId="77777777" w:rsidR="00C509D1" w:rsidRPr="00C509D1" w:rsidRDefault="00C509D1" w:rsidP="00535A0A">
            <w:pPr>
              <w:jc w:val="center"/>
              <w:rPr>
                <w:b/>
                <w:bCs/>
                <w:color w:val="000000"/>
                <w:sz w:val="19"/>
                <w:szCs w:val="19"/>
                <w:lang w:val="fr-FR"/>
              </w:rPr>
            </w:pPr>
            <w:r w:rsidRPr="00C509D1">
              <w:rPr>
                <w:b/>
                <w:color w:val="000000"/>
                <w:sz w:val="19"/>
                <w:lang w:val="fr-FR"/>
              </w:rPr>
              <w:t>Rapidité d’exécution pour l’achèvement (mois)</w:t>
            </w:r>
          </w:p>
        </w:tc>
        <w:tc>
          <w:tcPr>
            <w:tcW w:w="872" w:type="dxa"/>
            <w:vMerge w:val="restart"/>
            <w:tcBorders>
              <w:top w:val="single" w:sz="4" w:space="0" w:color="auto"/>
              <w:left w:val="single" w:sz="4" w:space="0" w:color="auto"/>
              <w:right w:val="single" w:sz="4" w:space="0" w:color="auto"/>
            </w:tcBorders>
            <w:shd w:val="clear" w:color="auto" w:fill="auto"/>
            <w:hideMark/>
          </w:tcPr>
          <w:p w14:paraId="249A3B65" w14:textId="77777777" w:rsidR="00C509D1" w:rsidRPr="00C509D1" w:rsidRDefault="00C509D1" w:rsidP="00535A0A">
            <w:pPr>
              <w:ind w:left="-185" w:right="-117"/>
              <w:jc w:val="center"/>
              <w:rPr>
                <w:b/>
                <w:bCs/>
                <w:color w:val="000000"/>
                <w:sz w:val="19"/>
                <w:szCs w:val="19"/>
                <w:lang w:val="fr-FR"/>
              </w:rPr>
            </w:pPr>
            <w:r w:rsidRPr="00C509D1">
              <w:rPr>
                <w:b/>
                <w:color w:val="000000"/>
                <w:sz w:val="19"/>
                <w:lang w:val="fr-FR"/>
              </w:rPr>
              <w:t>Retards moyens des projets (mois)</w:t>
            </w:r>
          </w:p>
        </w:tc>
        <w:tc>
          <w:tcPr>
            <w:tcW w:w="1918" w:type="dxa"/>
            <w:gridSpan w:val="2"/>
            <w:tcBorders>
              <w:top w:val="single" w:sz="4" w:space="0" w:color="auto"/>
              <w:left w:val="nil"/>
              <w:bottom w:val="single" w:sz="4" w:space="0" w:color="auto"/>
              <w:right w:val="single" w:sz="4" w:space="0" w:color="auto"/>
            </w:tcBorders>
            <w:shd w:val="clear" w:color="auto" w:fill="auto"/>
            <w:hideMark/>
          </w:tcPr>
          <w:p w14:paraId="4BE54C36" w14:textId="77777777" w:rsidR="00C509D1" w:rsidRPr="00C509D1" w:rsidRDefault="00C509D1" w:rsidP="00535A0A">
            <w:pPr>
              <w:jc w:val="center"/>
              <w:rPr>
                <w:b/>
                <w:bCs/>
                <w:color w:val="000000"/>
                <w:sz w:val="19"/>
                <w:szCs w:val="19"/>
                <w:lang w:val="fr-FR"/>
              </w:rPr>
            </w:pPr>
            <w:r w:rsidRPr="00C509D1">
              <w:rPr>
                <w:b/>
                <w:color w:val="000000"/>
                <w:sz w:val="19"/>
                <w:lang w:val="fr-FR"/>
              </w:rPr>
              <w:t>Nombre d’accords pluriannuels</w:t>
            </w:r>
          </w:p>
        </w:tc>
      </w:tr>
      <w:tr w:rsidR="00C509D1" w:rsidRPr="00C509D1" w14:paraId="0D735CC3" w14:textId="77777777" w:rsidTr="00535A0A">
        <w:trPr>
          <w:trHeight w:val="283"/>
        </w:trPr>
        <w:tc>
          <w:tcPr>
            <w:tcW w:w="730" w:type="dxa"/>
            <w:tcBorders>
              <w:top w:val="nil"/>
              <w:left w:val="single" w:sz="4" w:space="0" w:color="auto"/>
              <w:bottom w:val="single" w:sz="4" w:space="0" w:color="auto"/>
              <w:right w:val="single" w:sz="4" w:space="0" w:color="auto"/>
            </w:tcBorders>
            <w:shd w:val="clear" w:color="auto" w:fill="auto"/>
            <w:hideMark/>
          </w:tcPr>
          <w:p w14:paraId="20D87C5C" w14:textId="77777777" w:rsidR="00C509D1" w:rsidRPr="00C509D1" w:rsidRDefault="00C509D1" w:rsidP="00535A0A">
            <w:pPr>
              <w:ind w:left="-104" w:right="-106"/>
              <w:jc w:val="center"/>
              <w:rPr>
                <w:b/>
                <w:bCs/>
                <w:color w:val="000000"/>
                <w:sz w:val="19"/>
                <w:szCs w:val="19"/>
                <w:lang w:val="fr-FR"/>
              </w:rPr>
            </w:pPr>
            <w:r w:rsidRPr="00C509D1">
              <w:rPr>
                <w:b/>
                <w:color w:val="000000"/>
                <w:sz w:val="19"/>
                <w:lang w:val="fr-FR"/>
              </w:rPr>
              <w:t>Tonnes PAO</w:t>
            </w:r>
          </w:p>
        </w:tc>
        <w:tc>
          <w:tcPr>
            <w:tcW w:w="715" w:type="dxa"/>
            <w:tcBorders>
              <w:top w:val="nil"/>
              <w:left w:val="nil"/>
              <w:bottom w:val="single" w:sz="4" w:space="0" w:color="auto"/>
              <w:right w:val="single" w:sz="4" w:space="0" w:color="auto"/>
            </w:tcBorders>
            <w:shd w:val="clear" w:color="auto" w:fill="auto"/>
            <w:hideMark/>
          </w:tcPr>
          <w:p w14:paraId="2C27A080" w14:textId="77777777" w:rsidR="00C509D1" w:rsidRPr="00C509D1" w:rsidRDefault="00C509D1" w:rsidP="00535A0A">
            <w:pPr>
              <w:ind w:left="-121" w:right="-88"/>
              <w:jc w:val="center"/>
              <w:rPr>
                <w:b/>
                <w:bCs/>
                <w:color w:val="000000"/>
                <w:sz w:val="19"/>
                <w:szCs w:val="19"/>
                <w:lang w:val="fr-FR"/>
              </w:rPr>
            </w:pPr>
            <w:r w:rsidRPr="00C509D1">
              <w:rPr>
                <w:b/>
                <w:color w:val="000000"/>
                <w:sz w:val="19"/>
                <w:lang w:val="fr-FR"/>
              </w:rPr>
              <w:t>Tonnes éq. CO</w:t>
            </w:r>
            <w:r w:rsidRPr="00C509D1">
              <w:rPr>
                <w:b/>
                <w:color w:val="000000"/>
                <w:sz w:val="19"/>
                <w:vertAlign w:val="subscript"/>
                <w:lang w:val="fr-FR"/>
              </w:rPr>
              <w:t>2</w:t>
            </w: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0745287E" w14:textId="77777777" w:rsidR="00C509D1" w:rsidRPr="00C509D1" w:rsidRDefault="00C509D1" w:rsidP="00535A0A">
            <w:pPr>
              <w:jc w:val="left"/>
              <w:rPr>
                <w:b/>
                <w:bCs/>
                <w:color w:val="000000"/>
                <w:sz w:val="19"/>
                <w:szCs w:val="19"/>
                <w:lang w:val="fr-FR" w:eastAsia="en-CA"/>
              </w:rPr>
            </w:pPr>
          </w:p>
        </w:tc>
        <w:tc>
          <w:tcPr>
            <w:tcW w:w="900" w:type="dxa"/>
            <w:tcBorders>
              <w:top w:val="single" w:sz="4" w:space="0" w:color="auto"/>
              <w:left w:val="nil"/>
              <w:bottom w:val="single" w:sz="4" w:space="0" w:color="auto"/>
              <w:right w:val="single" w:sz="4" w:space="0" w:color="auto"/>
            </w:tcBorders>
          </w:tcPr>
          <w:p w14:paraId="032F2306" w14:textId="77777777" w:rsidR="00C509D1" w:rsidRPr="00C509D1" w:rsidRDefault="00C509D1" w:rsidP="00535A0A">
            <w:pPr>
              <w:ind w:left="-202" w:right="-243"/>
              <w:jc w:val="center"/>
              <w:rPr>
                <w:b/>
                <w:bCs/>
                <w:color w:val="000000"/>
                <w:sz w:val="19"/>
                <w:szCs w:val="19"/>
                <w:lang w:val="fr-FR"/>
              </w:rPr>
            </w:pPr>
            <w:r w:rsidRPr="00C509D1">
              <w:rPr>
                <w:b/>
                <w:color w:val="000000"/>
                <w:sz w:val="19"/>
                <w:lang w:val="fr-FR"/>
              </w:rPr>
              <w:t>Approuvés</w:t>
            </w:r>
          </w:p>
        </w:tc>
        <w:tc>
          <w:tcPr>
            <w:tcW w:w="990" w:type="dxa"/>
            <w:tcBorders>
              <w:top w:val="nil"/>
              <w:left w:val="single" w:sz="4" w:space="0" w:color="auto"/>
              <w:bottom w:val="single" w:sz="4" w:space="0" w:color="auto"/>
              <w:right w:val="single" w:sz="4" w:space="0" w:color="auto"/>
            </w:tcBorders>
          </w:tcPr>
          <w:p w14:paraId="425F47F7" w14:textId="77777777" w:rsidR="00C509D1" w:rsidRPr="00C509D1" w:rsidRDefault="00C509D1" w:rsidP="00535A0A">
            <w:pPr>
              <w:ind w:left="-202" w:right="-243"/>
              <w:jc w:val="center"/>
              <w:rPr>
                <w:b/>
                <w:bCs/>
                <w:color w:val="000000"/>
                <w:sz w:val="19"/>
                <w:szCs w:val="19"/>
                <w:lang w:val="fr-FR"/>
              </w:rPr>
            </w:pPr>
            <w:r w:rsidRPr="00C509D1">
              <w:rPr>
                <w:b/>
                <w:color w:val="000000"/>
                <w:sz w:val="19"/>
                <w:lang w:val="fr-FR"/>
              </w:rPr>
              <w:t>Achevés</w:t>
            </w:r>
          </w:p>
        </w:tc>
        <w:tc>
          <w:tcPr>
            <w:tcW w:w="1080" w:type="dxa"/>
            <w:tcBorders>
              <w:top w:val="nil"/>
              <w:left w:val="single" w:sz="4" w:space="0" w:color="auto"/>
              <w:bottom w:val="single" w:sz="4" w:space="0" w:color="auto"/>
              <w:right w:val="single" w:sz="4" w:space="0" w:color="auto"/>
            </w:tcBorders>
            <w:shd w:val="clear" w:color="auto" w:fill="auto"/>
            <w:hideMark/>
          </w:tcPr>
          <w:p w14:paraId="5C589DB5" w14:textId="77777777" w:rsidR="00C509D1" w:rsidRPr="00C509D1" w:rsidRDefault="00C509D1" w:rsidP="00535A0A">
            <w:pPr>
              <w:ind w:left="-202" w:right="-243"/>
              <w:jc w:val="center"/>
              <w:rPr>
                <w:b/>
                <w:bCs/>
                <w:color w:val="000000"/>
                <w:sz w:val="19"/>
                <w:szCs w:val="19"/>
                <w:lang w:val="fr-FR"/>
              </w:rPr>
            </w:pPr>
            <w:r w:rsidRPr="00C509D1">
              <w:rPr>
                <w:b/>
                <w:color w:val="000000"/>
                <w:sz w:val="19"/>
                <w:lang w:val="fr-FR"/>
              </w:rPr>
              <w:t>Investissement</w:t>
            </w:r>
          </w:p>
        </w:tc>
        <w:tc>
          <w:tcPr>
            <w:tcW w:w="1170" w:type="dxa"/>
            <w:tcBorders>
              <w:top w:val="nil"/>
              <w:left w:val="nil"/>
              <w:bottom w:val="single" w:sz="4" w:space="0" w:color="auto"/>
              <w:right w:val="single" w:sz="4" w:space="0" w:color="auto"/>
            </w:tcBorders>
            <w:shd w:val="clear" w:color="auto" w:fill="auto"/>
            <w:hideMark/>
          </w:tcPr>
          <w:p w14:paraId="4EA70477" w14:textId="77777777" w:rsidR="00C509D1" w:rsidRPr="00C509D1" w:rsidRDefault="00C509D1" w:rsidP="00535A0A">
            <w:pPr>
              <w:jc w:val="center"/>
              <w:rPr>
                <w:b/>
                <w:bCs/>
                <w:color w:val="000000"/>
                <w:sz w:val="19"/>
                <w:szCs w:val="19"/>
                <w:lang w:val="fr-FR"/>
              </w:rPr>
            </w:pPr>
            <w:r w:rsidRPr="00C509D1">
              <w:rPr>
                <w:b/>
                <w:color w:val="000000"/>
                <w:sz w:val="19"/>
                <w:lang w:val="fr-FR"/>
              </w:rPr>
              <w:t>Pas d’investissement</w:t>
            </w:r>
          </w:p>
        </w:tc>
        <w:tc>
          <w:tcPr>
            <w:tcW w:w="872" w:type="dxa"/>
            <w:vMerge/>
            <w:tcBorders>
              <w:left w:val="single" w:sz="4" w:space="0" w:color="auto"/>
              <w:bottom w:val="single" w:sz="4" w:space="0" w:color="auto"/>
              <w:right w:val="single" w:sz="4" w:space="0" w:color="auto"/>
            </w:tcBorders>
            <w:vAlign w:val="center"/>
            <w:hideMark/>
          </w:tcPr>
          <w:p w14:paraId="78632FA8" w14:textId="77777777" w:rsidR="00C509D1" w:rsidRPr="00C509D1" w:rsidRDefault="00C509D1" w:rsidP="00535A0A">
            <w:pPr>
              <w:jc w:val="left"/>
              <w:rPr>
                <w:b/>
                <w:bCs/>
                <w:color w:val="000000"/>
                <w:sz w:val="19"/>
                <w:szCs w:val="19"/>
                <w:lang w:val="fr-FR" w:eastAsia="en-CA"/>
              </w:rPr>
            </w:pPr>
          </w:p>
        </w:tc>
        <w:tc>
          <w:tcPr>
            <w:tcW w:w="928" w:type="dxa"/>
            <w:tcBorders>
              <w:top w:val="nil"/>
              <w:left w:val="nil"/>
              <w:bottom w:val="single" w:sz="4" w:space="0" w:color="auto"/>
              <w:right w:val="single" w:sz="4" w:space="0" w:color="auto"/>
            </w:tcBorders>
            <w:shd w:val="clear" w:color="auto" w:fill="auto"/>
            <w:hideMark/>
          </w:tcPr>
          <w:p w14:paraId="1028257D" w14:textId="77777777" w:rsidR="00C509D1" w:rsidRPr="00C509D1" w:rsidRDefault="00C509D1" w:rsidP="00535A0A">
            <w:pPr>
              <w:ind w:left="-50" w:right="-88"/>
              <w:jc w:val="left"/>
              <w:rPr>
                <w:b/>
                <w:bCs/>
                <w:color w:val="000000"/>
                <w:sz w:val="19"/>
                <w:szCs w:val="19"/>
                <w:lang w:val="fr-FR"/>
              </w:rPr>
            </w:pPr>
            <w:r w:rsidRPr="00C509D1">
              <w:rPr>
                <w:b/>
                <w:color w:val="000000"/>
                <w:sz w:val="19"/>
                <w:lang w:val="fr-FR"/>
              </w:rPr>
              <w:t>Approuvés</w:t>
            </w:r>
          </w:p>
        </w:tc>
        <w:tc>
          <w:tcPr>
            <w:tcW w:w="990" w:type="dxa"/>
            <w:tcBorders>
              <w:top w:val="nil"/>
              <w:left w:val="nil"/>
              <w:bottom w:val="single" w:sz="4" w:space="0" w:color="auto"/>
              <w:right w:val="single" w:sz="4" w:space="0" w:color="auto"/>
            </w:tcBorders>
            <w:shd w:val="clear" w:color="auto" w:fill="auto"/>
            <w:hideMark/>
          </w:tcPr>
          <w:p w14:paraId="6F32DDC9" w14:textId="77777777" w:rsidR="00C509D1" w:rsidRPr="00C509D1" w:rsidRDefault="00C509D1" w:rsidP="00535A0A">
            <w:pPr>
              <w:ind w:left="-109" w:right="-108"/>
              <w:jc w:val="center"/>
              <w:rPr>
                <w:b/>
                <w:bCs/>
                <w:color w:val="000000"/>
                <w:sz w:val="19"/>
                <w:szCs w:val="19"/>
                <w:lang w:val="fr-FR"/>
              </w:rPr>
            </w:pPr>
            <w:r w:rsidRPr="00C509D1">
              <w:rPr>
                <w:b/>
                <w:color w:val="000000"/>
                <w:sz w:val="19"/>
                <w:lang w:val="fr-FR"/>
              </w:rPr>
              <w:t>Achevés</w:t>
            </w:r>
          </w:p>
        </w:tc>
      </w:tr>
      <w:tr w:rsidR="00C509D1" w:rsidRPr="00C509D1" w14:paraId="470146EE" w14:textId="77777777" w:rsidTr="00535A0A">
        <w:trPr>
          <w:trHeight w:val="53"/>
        </w:trPr>
        <w:tc>
          <w:tcPr>
            <w:tcW w:w="730" w:type="dxa"/>
            <w:tcBorders>
              <w:top w:val="nil"/>
              <w:left w:val="single" w:sz="4" w:space="0" w:color="auto"/>
              <w:bottom w:val="single" w:sz="4" w:space="0" w:color="auto"/>
              <w:right w:val="single" w:sz="4" w:space="0" w:color="auto"/>
            </w:tcBorders>
            <w:shd w:val="clear" w:color="auto" w:fill="auto"/>
          </w:tcPr>
          <w:p w14:paraId="1DBA5851" w14:textId="77777777" w:rsidR="00C509D1" w:rsidRPr="00C509D1" w:rsidRDefault="00C509D1" w:rsidP="00535A0A">
            <w:pPr>
              <w:ind w:right="-96"/>
              <w:jc w:val="right"/>
              <w:rPr>
                <w:color w:val="000000"/>
                <w:sz w:val="19"/>
                <w:szCs w:val="19"/>
                <w:lang w:val="fr-FR"/>
              </w:rPr>
            </w:pPr>
            <w:r w:rsidRPr="00C509D1">
              <w:rPr>
                <w:color w:val="000000"/>
                <w:sz w:val="19"/>
                <w:lang w:val="fr-FR"/>
              </w:rPr>
              <w:t>9 213</w:t>
            </w:r>
          </w:p>
        </w:tc>
        <w:tc>
          <w:tcPr>
            <w:tcW w:w="715" w:type="dxa"/>
            <w:tcBorders>
              <w:top w:val="nil"/>
              <w:left w:val="nil"/>
              <w:bottom w:val="single" w:sz="4" w:space="0" w:color="auto"/>
              <w:right w:val="single" w:sz="4" w:space="0" w:color="auto"/>
            </w:tcBorders>
            <w:shd w:val="clear" w:color="auto" w:fill="auto"/>
          </w:tcPr>
          <w:p w14:paraId="10DAED1A" w14:textId="77777777" w:rsidR="00C509D1" w:rsidRPr="00C509D1" w:rsidRDefault="00C509D1" w:rsidP="00535A0A">
            <w:pPr>
              <w:ind w:left="-114" w:right="-63"/>
              <w:jc w:val="right"/>
              <w:rPr>
                <w:color w:val="000000"/>
                <w:sz w:val="19"/>
                <w:szCs w:val="19"/>
                <w:lang w:val="fr-FR"/>
              </w:rPr>
            </w:pPr>
            <w:r w:rsidRPr="00C509D1">
              <w:rPr>
                <w:color w:val="000000"/>
                <w:sz w:val="19"/>
                <w:lang w:val="fr-FR"/>
              </w:rPr>
              <w:t>65 242</w:t>
            </w:r>
          </w:p>
        </w:tc>
        <w:tc>
          <w:tcPr>
            <w:tcW w:w="1165" w:type="dxa"/>
            <w:tcBorders>
              <w:top w:val="nil"/>
              <w:left w:val="nil"/>
              <w:bottom w:val="single" w:sz="4" w:space="0" w:color="auto"/>
              <w:right w:val="single" w:sz="4" w:space="0" w:color="auto"/>
            </w:tcBorders>
            <w:shd w:val="clear" w:color="auto" w:fill="auto"/>
          </w:tcPr>
          <w:p w14:paraId="39C6B179" w14:textId="77777777" w:rsidR="00C509D1" w:rsidRPr="00C509D1" w:rsidRDefault="00C509D1" w:rsidP="00535A0A">
            <w:pPr>
              <w:ind w:right="-158"/>
              <w:jc w:val="left"/>
              <w:rPr>
                <w:color w:val="000000"/>
                <w:sz w:val="19"/>
                <w:szCs w:val="19"/>
                <w:lang w:val="fr-FR"/>
              </w:rPr>
            </w:pPr>
            <w:r w:rsidRPr="00C509D1">
              <w:rPr>
                <w:color w:val="000000"/>
                <w:sz w:val="19"/>
                <w:lang w:val="fr-FR"/>
              </w:rPr>
              <w:t>152 880 268</w:t>
            </w:r>
          </w:p>
        </w:tc>
        <w:tc>
          <w:tcPr>
            <w:tcW w:w="900" w:type="dxa"/>
            <w:tcBorders>
              <w:top w:val="nil"/>
              <w:left w:val="nil"/>
              <w:bottom w:val="single" w:sz="4" w:space="0" w:color="auto"/>
              <w:right w:val="single" w:sz="4" w:space="0" w:color="auto"/>
            </w:tcBorders>
            <w:shd w:val="clear" w:color="auto" w:fill="auto"/>
          </w:tcPr>
          <w:p w14:paraId="16933D2F" w14:textId="77777777" w:rsidR="00C509D1" w:rsidRPr="00C509D1" w:rsidRDefault="00C509D1" w:rsidP="00535A0A">
            <w:pPr>
              <w:jc w:val="right"/>
              <w:rPr>
                <w:color w:val="000000"/>
                <w:sz w:val="19"/>
                <w:szCs w:val="19"/>
                <w:lang w:val="fr-FR"/>
              </w:rPr>
            </w:pPr>
            <w:r w:rsidRPr="00C509D1">
              <w:rPr>
                <w:color w:val="000000"/>
                <w:sz w:val="19"/>
                <w:lang w:val="fr-FR"/>
              </w:rPr>
              <w:t>725</w:t>
            </w:r>
          </w:p>
        </w:tc>
        <w:tc>
          <w:tcPr>
            <w:tcW w:w="990" w:type="dxa"/>
            <w:tcBorders>
              <w:top w:val="nil"/>
              <w:left w:val="nil"/>
              <w:bottom w:val="single" w:sz="4" w:space="0" w:color="auto"/>
              <w:right w:val="single" w:sz="4" w:space="0" w:color="auto"/>
            </w:tcBorders>
            <w:shd w:val="clear" w:color="auto" w:fill="auto"/>
          </w:tcPr>
          <w:p w14:paraId="299EFFD4" w14:textId="77777777" w:rsidR="00C509D1" w:rsidRPr="00C509D1" w:rsidRDefault="00C509D1" w:rsidP="00535A0A">
            <w:pPr>
              <w:jc w:val="right"/>
              <w:rPr>
                <w:color w:val="000000"/>
                <w:sz w:val="19"/>
                <w:szCs w:val="19"/>
                <w:lang w:val="fr-FR"/>
              </w:rPr>
            </w:pPr>
            <w:r w:rsidRPr="00C509D1">
              <w:rPr>
                <w:color w:val="000000"/>
                <w:sz w:val="19"/>
                <w:lang w:val="fr-FR"/>
              </w:rPr>
              <w:t>663</w:t>
            </w:r>
          </w:p>
        </w:tc>
        <w:tc>
          <w:tcPr>
            <w:tcW w:w="1080" w:type="dxa"/>
            <w:tcBorders>
              <w:top w:val="nil"/>
              <w:left w:val="single" w:sz="4" w:space="0" w:color="auto"/>
              <w:bottom w:val="single" w:sz="4" w:space="0" w:color="auto"/>
              <w:right w:val="single" w:sz="4" w:space="0" w:color="auto"/>
            </w:tcBorders>
            <w:shd w:val="clear" w:color="auto" w:fill="auto"/>
          </w:tcPr>
          <w:p w14:paraId="53C933FE" w14:textId="77777777" w:rsidR="00C509D1" w:rsidRPr="00C509D1" w:rsidRDefault="00C509D1" w:rsidP="00535A0A">
            <w:pPr>
              <w:jc w:val="right"/>
              <w:rPr>
                <w:color w:val="000000"/>
                <w:sz w:val="19"/>
                <w:szCs w:val="19"/>
                <w:lang w:val="fr-FR"/>
              </w:rPr>
            </w:pPr>
            <w:r w:rsidRPr="00C509D1">
              <w:rPr>
                <w:color w:val="000000"/>
                <w:sz w:val="19"/>
                <w:lang w:val="fr-FR"/>
              </w:rPr>
              <w:t>41</w:t>
            </w:r>
          </w:p>
        </w:tc>
        <w:tc>
          <w:tcPr>
            <w:tcW w:w="1170" w:type="dxa"/>
            <w:tcBorders>
              <w:top w:val="nil"/>
              <w:left w:val="nil"/>
              <w:bottom w:val="single" w:sz="4" w:space="0" w:color="auto"/>
              <w:right w:val="single" w:sz="4" w:space="0" w:color="auto"/>
            </w:tcBorders>
            <w:shd w:val="clear" w:color="auto" w:fill="auto"/>
          </w:tcPr>
          <w:p w14:paraId="68DC7827" w14:textId="77777777" w:rsidR="00C509D1" w:rsidRPr="00C509D1" w:rsidRDefault="00C509D1" w:rsidP="00535A0A">
            <w:pPr>
              <w:jc w:val="right"/>
              <w:rPr>
                <w:color w:val="000000"/>
                <w:sz w:val="19"/>
                <w:szCs w:val="19"/>
                <w:lang w:val="fr-FR"/>
              </w:rPr>
            </w:pPr>
            <w:r w:rsidRPr="00C509D1">
              <w:rPr>
                <w:color w:val="000000"/>
                <w:sz w:val="19"/>
                <w:lang w:val="fr-FR"/>
              </w:rPr>
              <w:t>44</w:t>
            </w:r>
          </w:p>
        </w:tc>
        <w:tc>
          <w:tcPr>
            <w:tcW w:w="872" w:type="dxa"/>
            <w:tcBorders>
              <w:top w:val="nil"/>
              <w:left w:val="nil"/>
              <w:bottom w:val="single" w:sz="4" w:space="0" w:color="auto"/>
              <w:right w:val="single" w:sz="4" w:space="0" w:color="auto"/>
            </w:tcBorders>
            <w:shd w:val="clear" w:color="auto" w:fill="auto"/>
          </w:tcPr>
          <w:p w14:paraId="6CFA6B0C" w14:textId="77777777" w:rsidR="00C509D1" w:rsidRPr="00C509D1" w:rsidRDefault="00C509D1" w:rsidP="00535A0A">
            <w:pPr>
              <w:jc w:val="right"/>
              <w:rPr>
                <w:color w:val="000000"/>
                <w:sz w:val="19"/>
                <w:szCs w:val="19"/>
                <w:lang w:val="fr-FR"/>
              </w:rPr>
            </w:pPr>
            <w:r w:rsidRPr="00C509D1">
              <w:rPr>
                <w:color w:val="000000"/>
                <w:sz w:val="19"/>
                <w:lang w:val="fr-FR"/>
              </w:rPr>
              <w:t>18</w:t>
            </w:r>
          </w:p>
        </w:tc>
        <w:tc>
          <w:tcPr>
            <w:tcW w:w="928" w:type="dxa"/>
            <w:tcBorders>
              <w:top w:val="nil"/>
              <w:left w:val="nil"/>
              <w:bottom w:val="single" w:sz="4" w:space="0" w:color="auto"/>
              <w:right w:val="single" w:sz="4" w:space="0" w:color="auto"/>
            </w:tcBorders>
            <w:shd w:val="clear" w:color="auto" w:fill="auto"/>
          </w:tcPr>
          <w:p w14:paraId="5DE9A75D" w14:textId="77777777" w:rsidR="00C509D1" w:rsidRPr="00C509D1" w:rsidRDefault="00C509D1" w:rsidP="00535A0A">
            <w:pPr>
              <w:jc w:val="right"/>
              <w:rPr>
                <w:color w:val="000000"/>
                <w:sz w:val="19"/>
                <w:szCs w:val="19"/>
                <w:lang w:val="fr-FR"/>
              </w:rPr>
            </w:pPr>
            <w:r w:rsidRPr="00C509D1">
              <w:rPr>
                <w:color w:val="000000"/>
                <w:sz w:val="19"/>
                <w:lang w:val="fr-FR"/>
              </w:rPr>
              <w:t>86</w:t>
            </w:r>
          </w:p>
        </w:tc>
        <w:tc>
          <w:tcPr>
            <w:tcW w:w="990" w:type="dxa"/>
            <w:tcBorders>
              <w:top w:val="nil"/>
              <w:left w:val="nil"/>
              <w:bottom w:val="single" w:sz="4" w:space="0" w:color="auto"/>
              <w:right w:val="single" w:sz="4" w:space="0" w:color="auto"/>
            </w:tcBorders>
            <w:shd w:val="clear" w:color="auto" w:fill="auto"/>
          </w:tcPr>
          <w:p w14:paraId="67C68C4D" w14:textId="77777777" w:rsidR="00C509D1" w:rsidRPr="00C509D1" w:rsidRDefault="00C509D1" w:rsidP="00535A0A">
            <w:pPr>
              <w:jc w:val="right"/>
              <w:rPr>
                <w:color w:val="000000"/>
                <w:sz w:val="19"/>
                <w:szCs w:val="19"/>
                <w:lang w:val="fr-FR"/>
              </w:rPr>
            </w:pPr>
            <w:r w:rsidRPr="00C509D1">
              <w:rPr>
                <w:color w:val="000000"/>
                <w:sz w:val="19"/>
                <w:lang w:val="fr-FR"/>
              </w:rPr>
              <w:t>58</w:t>
            </w:r>
          </w:p>
        </w:tc>
      </w:tr>
    </w:tbl>
    <w:p w14:paraId="170AF3F4" w14:textId="77777777" w:rsidR="00C509D1" w:rsidRPr="00C509D1" w:rsidRDefault="00C509D1" w:rsidP="00C509D1">
      <w:pPr>
        <w:rPr>
          <w:lang w:val="fr-FR"/>
        </w:rPr>
      </w:pPr>
    </w:p>
    <w:p w14:paraId="1A3D82CD" w14:textId="77777777" w:rsidR="00C509D1" w:rsidRPr="00C509D1" w:rsidRDefault="00C509D1" w:rsidP="00C509D1">
      <w:pPr>
        <w:rPr>
          <w:u w:val="single"/>
          <w:lang w:val="fr-FR"/>
        </w:rPr>
      </w:pPr>
      <w:r w:rsidRPr="00C509D1">
        <w:rPr>
          <w:u w:val="single"/>
          <w:lang w:val="fr-FR"/>
        </w:rPr>
        <w:t>Projets liés aux HFC</w:t>
      </w:r>
    </w:p>
    <w:p w14:paraId="44CFBDED" w14:textId="77777777" w:rsidR="00C509D1" w:rsidRPr="00C509D1" w:rsidRDefault="00C509D1" w:rsidP="00C509D1">
      <w:pPr>
        <w:rPr>
          <w:lang w:val="fr-FR"/>
        </w:rPr>
      </w:pPr>
    </w:p>
    <w:p w14:paraId="70B60390" w14:textId="77777777" w:rsidR="00C509D1" w:rsidRPr="00C509D1" w:rsidRDefault="00C509D1" w:rsidP="00C509D1">
      <w:pPr>
        <w:pStyle w:val="Heading1"/>
        <w:rPr>
          <w:lang w:val="fr-FR"/>
        </w:rPr>
      </w:pPr>
      <w:r w:rsidRPr="00C509D1">
        <w:rPr>
          <w:lang w:val="fr-FR"/>
        </w:rPr>
        <w:t xml:space="preserve">Au 31 décembre 2021, le Comité exécutif avait approuvé 12 projets liés aux HFC (dont trois projets d’investissement, quatre projets de préparation et cinq activités habilitantes) au titre des contributions ordinaires, s’élevant à 1 614 988 $ US (hors coûts d’appui d’agence). Un résumé de l’état de ces projets est présenté dans le tableau 4 et les données correspondantes ont déjà été intégrées aux paragraphes 5 à 9. </w:t>
      </w:r>
    </w:p>
    <w:p w14:paraId="11B39CAF" w14:textId="77777777" w:rsidR="00C509D1" w:rsidRPr="00C509D1" w:rsidRDefault="00C509D1" w:rsidP="00C509D1">
      <w:pPr>
        <w:widowControl w:val="0"/>
        <w:rPr>
          <w:b/>
          <w:lang w:val="fr-FR"/>
        </w:rPr>
      </w:pPr>
      <w:r w:rsidRPr="00C509D1">
        <w:rPr>
          <w:b/>
          <w:lang w:val="fr-FR"/>
        </w:rPr>
        <w:t>Tableau 4. Projets liés aux HFC approuvés au titre des contributions ordinaires</w:t>
      </w:r>
    </w:p>
    <w:tbl>
      <w:tblPr>
        <w:tblW w:w="9683" w:type="dxa"/>
        <w:jc w:val="center"/>
        <w:tblLook w:val="04A0" w:firstRow="1" w:lastRow="0" w:firstColumn="1" w:lastColumn="0" w:noHBand="0" w:noVBand="1"/>
      </w:tblPr>
      <w:tblGrid>
        <w:gridCol w:w="1980"/>
        <w:gridCol w:w="1063"/>
        <w:gridCol w:w="984"/>
        <w:gridCol w:w="1262"/>
        <w:gridCol w:w="1134"/>
        <w:gridCol w:w="1134"/>
        <w:gridCol w:w="992"/>
        <w:gridCol w:w="1134"/>
      </w:tblGrid>
      <w:tr w:rsidR="00C509D1" w:rsidRPr="00C509D1" w14:paraId="536B2E9B" w14:textId="77777777" w:rsidTr="00824678">
        <w:trPr>
          <w:trHeight w:val="136"/>
          <w:tblHeader/>
          <w:jc w:val="cent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E924F" w14:textId="77777777" w:rsidR="00C509D1" w:rsidRPr="00C509D1" w:rsidRDefault="00C509D1" w:rsidP="00535A0A">
            <w:pPr>
              <w:jc w:val="left"/>
              <w:rPr>
                <w:b/>
                <w:bCs/>
                <w:sz w:val="20"/>
                <w:szCs w:val="20"/>
                <w:lang w:val="fr-FR"/>
              </w:rPr>
            </w:pPr>
            <w:r w:rsidRPr="00C509D1">
              <w:rPr>
                <w:b/>
                <w:sz w:val="20"/>
                <w:lang w:val="fr-FR"/>
              </w:rPr>
              <w:t>Type</w:t>
            </w:r>
          </w:p>
        </w:tc>
        <w:tc>
          <w:tcPr>
            <w:tcW w:w="3309"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8FA509" w14:textId="77777777" w:rsidR="00C509D1" w:rsidRPr="00C509D1" w:rsidRDefault="00C509D1" w:rsidP="00535A0A">
            <w:pPr>
              <w:jc w:val="center"/>
              <w:rPr>
                <w:b/>
                <w:bCs/>
                <w:sz w:val="20"/>
                <w:szCs w:val="20"/>
                <w:lang w:val="fr-FR"/>
              </w:rPr>
            </w:pPr>
            <w:r w:rsidRPr="00C509D1">
              <w:rPr>
                <w:b/>
                <w:sz w:val="20"/>
                <w:lang w:val="fr-FR"/>
              </w:rPr>
              <w:t>Nombre de projets</w:t>
            </w:r>
          </w:p>
        </w:tc>
        <w:tc>
          <w:tcPr>
            <w:tcW w:w="439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BBB16EB" w14:textId="77777777" w:rsidR="00C509D1" w:rsidRPr="00C509D1" w:rsidRDefault="00C509D1" w:rsidP="00535A0A">
            <w:pPr>
              <w:jc w:val="center"/>
              <w:rPr>
                <w:b/>
                <w:bCs/>
                <w:sz w:val="20"/>
                <w:szCs w:val="20"/>
                <w:lang w:val="fr-FR"/>
              </w:rPr>
            </w:pPr>
            <w:r w:rsidRPr="00C509D1">
              <w:rPr>
                <w:b/>
                <w:sz w:val="20"/>
                <w:lang w:val="fr-FR"/>
              </w:rPr>
              <w:t>Financement ($ US)*</w:t>
            </w:r>
          </w:p>
        </w:tc>
      </w:tr>
      <w:tr w:rsidR="00C509D1" w:rsidRPr="00C509D1" w14:paraId="71B848D5" w14:textId="77777777" w:rsidTr="00824678">
        <w:trPr>
          <w:trHeight w:val="140"/>
          <w:tblHeader/>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1E7C640" w14:textId="77777777" w:rsidR="00C509D1" w:rsidRPr="00C509D1" w:rsidRDefault="00C509D1" w:rsidP="00535A0A">
            <w:pPr>
              <w:jc w:val="left"/>
              <w:rPr>
                <w:b/>
                <w:bCs/>
                <w:sz w:val="20"/>
                <w:szCs w:val="20"/>
                <w:lang w:val="fr-FR" w:eastAsia="en-CA"/>
              </w:rPr>
            </w:pPr>
          </w:p>
        </w:tc>
        <w:tc>
          <w:tcPr>
            <w:tcW w:w="1010" w:type="dxa"/>
            <w:tcBorders>
              <w:top w:val="nil"/>
              <w:left w:val="nil"/>
              <w:bottom w:val="single" w:sz="4" w:space="0" w:color="auto"/>
              <w:right w:val="single" w:sz="4" w:space="0" w:color="auto"/>
            </w:tcBorders>
            <w:shd w:val="clear" w:color="auto" w:fill="auto"/>
            <w:vAlign w:val="center"/>
            <w:hideMark/>
          </w:tcPr>
          <w:p w14:paraId="43AD6C34" w14:textId="77777777" w:rsidR="00C509D1" w:rsidRPr="00C509D1" w:rsidRDefault="00C509D1" w:rsidP="00535A0A">
            <w:pPr>
              <w:ind w:left="-87" w:right="-107"/>
              <w:jc w:val="center"/>
              <w:rPr>
                <w:b/>
                <w:bCs/>
                <w:sz w:val="20"/>
                <w:szCs w:val="20"/>
                <w:lang w:val="fr-FR"/>
              </w:rPr>
            </w:pPr>
            <w:r w:rsidRPr="00C509D1">
              <w:rPr>
                <w:b/>
                <w:sz w:val="20"/>
                <w:lang w:val="fr-FR"/>
              </w:rPr>
              <w:t>Approuvés</w:t>
            </w:r>
          </w:p>
        </w:tc>
        <w:tc>
          <w:tcPr>
            <w:tcW w:w="1037" w:type="dxa"/>
            <w:tcBorders>
              <w:top w:val="nil"/>
              <w:left w:val="nil"/>
              <w:bottom w:val="single" w:sz="4" w:space="0" w:color="auto"/>
              <w:right w:val="single" w:sz="4" w:space="0" w:color="auto"/>
            </w:tcBorders>
            <w:shd w:val="clear" w:color="auto" w:fill="auto"/>
            <w:vAlign w:val="center"/>
            <w:hideMark/>
          </w:tcPr>
          <w:p w14:paraId="6F1CD065" w14:textId="77777777" w:rsidR="00C509D1" w:rsidRPr="00C509D1" w:rsidRDefault="00C509D1" w:rsidP="00535A0A">
            <w:pPr>
              <w:ind w:left="-113" w:right="-91"/>
              <w:jc w:val="center"/>
              <w:rPr>
                <w:b/>
                <w:bCs/>
                <w:sz w:val="20"/>
                <w:szCs w:val="20"/>
                <w:lang w:val="fr-FR"/>
              </w:rPr>
            </w:pPr>
            <w:r w:rsidRPr="00C509D1">
              <w:rPr>
                <w:b/>
                <w:sz w:val="20"/>
                <w:lang w:val="fr-FR"/>
              </w:rPr>
              <w:t>Achevés</w:t>
            </w:r>
          </w:p>
        </w:tc>
        <w:tc>
          <w:tcPr>
            <w:tcW w:w="1262" w:type="dxa"/>
            <w:tcBorders>
              <w:top w:val="nil"/>
              <w:left w:val="nil"/>
              <w:bottom w:val="single" w:sz="4" w:space="0" w:color="auto"/>
              <w:right w:val="single" w:sz="4" w:space="0" w:color="auto"/>
            </w:tcBorders>
            <w:shd w:val="clear" w:color="auto" w:fill="auto"/>
            <w:vAlign w:val="center"/>
            <w:hideMark/>
          </w:tcPr>
          <w:p w14:paraId="3F7393CD" w14:textId="77777777" w:rsidR="00C509D1" w:rsidRPr="00C509D1" w:rsidRDefault="00C509D1" w:rsidP="00535A0A">
            <w:pPr>
              <w:ind w:left="-129" w:right="-107"/>
              <w:jc w:val="center"/>
              <w:rPr>
                <w:b/>
                <w:bCs/>
                <w:sz w:val="20"/>
                <w:szCs w:val="20"/>
                <w:lang w:val="fr-FR"/>
              </w:rPr>
            </w:pPr>
            <w:r w:rsidRPr="00C509D1">
              <w:rPr>
                <w:b/>
                <w:sz w:val="20"/>
                <w:lang w:val="fr-FR"/>
              </w:rPr>
              <w:t>Achevés (%)</w:t>
            </w:r>
          </w:p>
        </w:tc>
        <w:tc>
          <w:tcPr>
            <w:tcW w:w="1134" w:type="dxa"/>
            <w:tcBorders>
              <w:top w:val="nil"/>
              <w:left w:val="nil"/>
              <w:bottom w:val="single" w:sz="4" w:space="0" w:color="auto"/>
              <w:right w:val="single" w:sz="4" w:space="0" w:color="auto"/>
            </w:tcBorders>
            <w:shd w:val="clear" w:color="auto" w:fill="auto"/>
            <w:vAlign w:val="center"/>
            <w:hideMark/>
          </w:tcPr>
          <w:p w14:paraId="4FF9E288" w14:textId="77777777" w:rsidR="00C509D1" w:rsidRPr="00C509D1" w:rsidRDefault="00C509D1" w:rsidP="00535A0A">
            <w:pPr>
              <w:jc w:val="center"/>
              <w:rPr>
                <w:b/>
                <w:bCs/>
                <w:sz w:val="20"/>
                <w:szCs w:val="20"/>
                <w:lang w:val="fr-FR"/>
              </w:rPr>
            </w:pPr>
            <w:r w:rsidRPr="00C509D1">
              <w:rPr>
                <w:b/>
                <w:sz w:val="20"/>
                <w:lang w:val="fr-FR"/>
              </w:rPr>
              <w:t>Approuvé</w:t>
            </w:r>
          </w:p>
        </w:tc>
        <w:tc>
          <w:tcPr>
            <w:tcW w:w="1134" w:type="dxa"/>
            <w:tcBorders>
              <w:top w:val="nil"/>
              <w:left w:val="nil"/>
              <w:bottom w:val="single" w:sz="4" w:space="0" w:color="auto"/>
              <w:right w:val="single" w:sz="4" w:space="0" w:color="auto"/>
            </w:tcBorders>
            <w:shd w:val="clear" w:color="auto" w:fill="auto"/>
            <w:vAlign w:val="center"/>
            <w:hideMark/>
          </w:tcPr>
          <w:p w14:paraId="40746B0D" w14:textId="77777777" w:rsidR="00C509D1" w:rsidRPr="00C509D1" w:rsidRDefault="00C509D1" w:rsidP="00535A0A">
            <w:pPr>
              <w:jc w:val="center"/>
              <w:rPr>
                <w:b/>
                <w:bCs/>
                <w:sz w:val="20"/>
                <w:szCs w:val="20"/>
                <w:lang w:val="fr-FR"/>
              </w:rPr>
            </w:pPr>
            <w:r w:rsidRPr="00C509D1">
              <w:rPr>
                <w:b/>
                <w:sz w:val="20"/>
                <w:lang w:val="fr-FR"/>
              </w:rPr>
              <w:t>Décaissé</w:t>
            </w:r>
          </w:p>
        </w:tc>
        <w:tc>
          <w:tcPr>
            <w:tcW w:w="992" w:type="dxa"/>
            <w:tcBorders>
              <w:top w:val="nil"/>
              <w:left w:val="nil"/>
              <w:bottom w:val="single" w:sz="4" w:space="0" w:color="auto"/>
              <w:right w:val="single" w:sz="4" w:space="0" w:color="auto"/>
            </w:tcBorders>
            <w:shd w:val="clear" w:color="auto" w:fill="auto"/>
            <w:vAlign w:val="center"/>
            <w:hideMark/>
          </w:tcPr>
          <w:p w14:paraId="4D3B9DED" w14:textId="77777777" w:rsidR="00C509D1" w:rsidRPr="00C509D1" w:rsidRDefault="00C509D1" w:rsidP="00535A0A">
            <w:pPr>
              <w:jc w:val="center"/>
              <w:rPr>
                <w:b/>
                <w:bCs/>
                <w:sz w:val="20"/>
                <w:szCs w:val="20"/>
                <w:lang w:val="fr-FR"/>
              </w:rPr>
            </w:pPr>
            <w:r w:rsidRPr="00C509D1">
              <w:rPr>
                <w:b/>
                <w:sz w:val="20"/>
                <w:lang w:val="fr-FR"/>
              </w:rPr>
              <w:t>Solde</w:t>
            </w:r>
          </w:p>
        </w:tc>
        <w:tc>
          <w:tcPr>
            <w:tcW w:w="1134" w:type="dxa"/>
            <w:tcBorders>
              <w:top w:val="nil"/>
              <w:left w:val="nil"/>
              <w:bottom w:val="single" w:sz="4" w:space="0" w:color="auto"/>
              <w:right w:val="single" w:sz="4" w:space="0" w:color="auto"/>
            </w:tcBorders>
            <w:shd w:val="clear" w:color="auto" w:fill="auto"/>
            <w:vAlign w:val="center"/>
            <w:hideMark/>
          </w:tcPr>
          <w:p w14:paraId="03265C87" w14:textId="77777777" w:rsidR="00C509D1" w:rsidRPr="00C509D1" w:rsidRDefault="00C509D1" w:rsidP="00535A0A">
            <w:pPr>
              <w:ind w:left="-113" w:right="-111"/>
              <w:jc w:val="center"/>
              <w:rPr>
                <w:b/>
                <w:bCs/>
                <w:sz w:val="20"/>
                <w:szCs w:val="20"/>
                <w:lang w:val="fr-FR"/>
              </w:rPr>
            </w:pPr>
            <w:r w:rsidRPr="00C509D1">
              <w:rPr>
                <w:b/>
                <w:sz w:val="20"/>
                <w:lang w:val="fr-FR"/>
              </w:rPr>
              <w:t>Décaissé (%)</w:t>
            </w:r>
          </w:p>
        </w:tc>
      </w:tr>
      <w:tr w:rsidR="00C509D1" w:rsidRPr="00C509D1" w14:paraId="4F940BBC" w14:textId="77777777" w:rsidTr="00535A0A">
        <w:trPr>
          <w:trHeight w:val="264"/>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45CF1083" w14:textId="77777777" w:rsidR="00C509D1" w:rsidRPr="00C509D1" w:rsidRDefault="00C509D1" w:rsidP="00535A0A">
            <w:pPr>
              <w:jc w:val="left"/>
              <w:rPr>
                <w:sz w:val="20"/>
                <w:szCs w:val="20"/>
                <w:lang w:val="fr-FR"/>
              </w:rPr>
            </w:pPr>
            <w:r w:rsidRPr="00C509D1">
              <w:rPr>
                <w:sz w:val="20"/>
                <w:lang w:val="fr-FR"/>
              </w:rPr>
              <w:t>Investissement**</w:t>
            </w:r>
          </w:p>
        </w:tc>
        <w:tc>
          <w:tcPr>
            <w:tcW w:w="1010" w:type="dxa"/>
            <w:tcBorders>
              <w:top w:val="nil"/>
              <w:left w:val="nil"/>
              <w:bottom w:val="single" w:sz="4" w:space="0" w:color="auto"/>
              <w:right w:val="single" w:sz="4" w:space="0" w:color="auto"/>
            </w:tcBorders>
            <w:shd w:val="clear" w:color="auto" w:fill="auto"/>
            <w:noWrap/>
            <w:vAlign w:val="center"/>
            <w:hideMark/>
          </w:tcPr>
          <w:p w14:paraId="33B9492F" w14:textId="77777777" w:rsidR="00C509D1" w:rsidRPr="00C509D1" w:rsidRDefault="00C509D1" w:rsidP="00535A0A">
            <w:pPr>
              <w:jc w:val="right"/>
              <w:rPr>
                <w:sz w:val="20"/>
                <w:szCs w:val="20"/>
                <w:lang w:val="fr-FR"/>
              </w:rPr>
            </w:pPr>
            <w:r w:rsidRPr="00C509D1">
              <w:rPr>
                <w:sz w:val="20"/>
                <w:lang w:val="fr-FR"/>
              </w:rPr>
              <w:t>3</w:t>
            </w:r>
          </w:p>
        </w:tc>
        <w:tc>
          <w:tcPr>
            <w:tcW w:w="1037" w:type="dxa"/>
            <w:tcBorders>
              <w:top w:val="nil"/>
              <w:left w:val="nil"/>
              <w:bottom w:val="single" w:sz="4" w:space="0" w:color="auto"/>
              <w:right w:val="single" w:sz="4" w:space="0" w:color="auto"/>
            </w:tcBorders>
            <w:shd w:val="clear" w:color="auto" w:fill="auto"/>
            <w:vAlign w:val="center"/>
            <w:hideMark/>
          </w:tcPr>
          <w:p w14:paraId="66395083" w14:textId="77777777" w:rsidR="00C509D1" w:rsidRPr="00C509D1" w:rsidRDefault="00C509D1" w:rsidP="00535A0A">
            <w:pPr>
              <w:jc w:val="right"/>
              <w:rPr>
                <w:sz w:val="20"/>
                <w:szCs w:val="20"/>
                <w:lang w:val="fr-FR"/>
              </w:rPr>
            </w:pPr>
            <w:r w:rsidRPr="00C509D1">
              <w:rPr>
                <w:sz w:val="20"/>
                <w:lang w:val="fr-FR"/>
              </w:rPr>
              <w:t>2</w:t>
            </w:r>
          </w:p>
        </w:tc>
        <w:tc>
          <w:tcPr>
            <w:tcW w:w="1262" w:type="dxa"/>
            <w:tcBorders>
              <w:top w:val="nil"/>
              <w:left w:val="nil"/>
              <w:bottom w:val="single" w:sz="4" w:space="0" w:color="auto"/>
              <w:right w:val="single" w:sz="4" w:space="0" w:color="auto"/>
            </w:tcBorders>
            <w:shd w:val="clear" w:color="auto" w:fill="auto"/>
            <w:noWrap/>
            <w:vAlign w:val="center"/>
            <w:hideMark/>
          </w:tcPr>
          <w:p w14:paraId="3FD29385" w14:textId="77777777" w:rsidR="00C509D1" w:rsidRPr="00C509D1" w:rsidRDefault="00C509D1" w:rsidP="00535A0A">
            <w:pPr>
              <w:jc w:val="right"/>
              <w:rPr>
                <w:sz w:val="20"/>
                <w:szCs w:val="20"/>
                <w:lang w:val="fr-FR"/>
              </w:rPr>
            </w:pPr>
            <w:r w:rsidRPr="00C509D1">
              <w:rPr>
                <w:sz w:val="20"/>
                <w:lang w:val="fr-FR"/>
              </w:rPr>
              <w:t>67</w:t>
            </w:r>
          </w:p>
        </w:tc>
        <w:tc>
          <w:tcPr>
            <w:tcW w:w="1134" w:type="dxa"/>
            <w:tcBorders>
              <w:top w:val="nil"/>
              <w:left w:val="nil"/>
              <w:bottom w:val="single" w:sz="4" w:space="0" w:color="auto"/>
              <w:right w:val="single" w:sz="4" w:space="0" w:color="auto"/>
            </w:tcBorders>
            <w:shd w:val="clear" w:color="auto" w:fill="auto"/>
            <w:vAlign w:val="center"/>
            <w:hideMark/>
          </w:tcPr>
          <w:p w14:paraId="0C723EAB" w14:textId="77777777" w:rsidR="00C509D1" w:rsidRPr="00C509D1" w:rsidRDefault="00C509D1" w:rsidP="00535A0A">
            <w:pPr>
              <w:jc w:val="right"/>
              <w:rPr>
                <w:sz w:val="20"/>
                <w:szCs w:val="20"/>
                <w:lang w:val="fr-FR"/>
              </w:rPr>
            </w:pPr>
            <w:r w:rsidRPr="00C509D1">
              <w:rPr>
                <w:sz w:val="20"/>
                <w:lang w:val="fr-FR"/>
              </w:rPr>
              <w:t>764 988</w:t>
            </w:r>
          </w:p>
        </w:tc>
        <w:tc>
          <w:tcPr>
            <w:tcW w:w="1134" w:type="dxa"/>
            <w:tcBorders>
              <w:top w:val="nil"/>
              <w:left w:val="nil"/>
              <w:bottom w:val="single" w:sz="4" w:space="0" w:color="auto"/>
              <w:right w:val="single" w:sz="4" w:space="0" w:color="auto"/>
            </w:tcBorders>
            <w:shd w:val="clear" w:color="auto" w:fill="auto"/>
            <w:vAlign w:val="center"/>
            <w:hideMark/>
          </w:tcPr>
          <w:p w14:paraId="15DAE86F" w14:textId="77777777" w:rsidR="00C509D1" w:rsidRPr="00C509D1" w:rsidRDefault="00C509D1" w:rsidP="00535A0A">
            <w:pPr>
              <w:jc w:val="right"/>
              <w:rPr>
                <w:sz w:val="20"/>
                <w:szCs w:val="20"/>
                <w:lang w:val="fr-FR"/>
              </w:rPr>
            </w:pPr>
            <w:r w:rsidRPr="00C509D1">
              <w:rPr>
                <w:sz w:val="20"/>
                <w:lang w:val="fr-FR"/>
              </w:rPr>
              <w:t>664 988</w:t>
            </w:r>
          </w:p>
        </w:tc>
        <w:tc>
          <w:tcPr>
            <w:tcW w:w="992" w:type="dxa"/>
            <w:tcBorders>
              <w:top w:val="nil"/>
              <w:left w:val="nil"/>
              <w:bottom w:val="single" w:sz="4" w:space="0" w:color="auto"/>
              <w:right w:val="single" w:sz="4" w:space="0" w:color="auto"/>
            </w:tcBorders>
            <w:shd w:val="clear" w:color="auto" w:fill="auto"/>
            <w:vAlign w:val="center"/>
            <w:hideMark/>
          </w:tcPr>
          <w:p w14:paraId="0A13BAA7" w14:textId="77777777" w:rsidR="00C509D1" w:rsidRPr="00C509D1" w:rsidRDefault="00C509D1" w:rsidP="00535A0A">
            <w:pPr>
              <w:jc w:val="right"/>
              <w:rPr>
                <w:sz w:val="20"/>
                <w:szCs w:val="20"/>
                <w:lang w:val="fr-FR"/>
              </w:rPr>
            </w:pPr>
            <w:r w:rsidRPr="00C509D1">
              <w:rPr>
                <w:sz w:val="20"/>
                <w:lang w:val="fr-FR"/>
              </w:rPr>
              <w:t>100 000</w:t>
            </w:r>
          </w:p>
        </w:tc>
        <w:tc>
          <w:tcPr>
            <w:tcW w:w="1134" w:type="dxa"/>
            <w:tcBorders>
              <w:top w:val="nil"/>
              <w:left w:val="nil"/>
              <w:bottom w:val="single" w:sz="4" w:space="0" w:color="auto"/>
              <w:right w:val="single" w:sz="4" w:space="0" w:color="auto"/>
            </w:tcBorders>
            <w:shd w:val="clear" w:color="auto" w:fill="auto"/>
            <w:noWrap/>
            <w:vAlign w:val="center"/>
            <w:hideMark/>
          </w:tcPr>
          <w:p w14:paraId="31EC415B" w14:textId="77777777" w:rsidR="00C509D1" w:rsidRPr="00C509D1" w:rsidRDefault="00C509D1" w:rsidP="00535A0A">
            <w:pPr>
              <w:jc w:val="right"/>
              <w:rPr>
                <w:sz w:val="20"/>
                <w:szCs w:val="20"/>
                <w:lang w:val="fr-FR"/>
              </w:rPr>
            </w:pPr>
            <w:r w:rsidRPr="00C509D1">
              <w:rPr>
                <w:sz w:val="20"/>
                <w:lang w:val="fr-FR"/>
              </w:rPr>
              <w:t>87</w:t>
            </w:r>
          </w:p>
        </w:tc>
      </w:tr>
      <w:tr w:rsidR="00C509D1" w:rsidRPr="00C509D1" w14:paraId="3EEB9447" w14:textId="77777777" w:rsidTr="00535A0A">
        <w:trPr>
          <w:trHeight w:val="9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7D9316AA" w14:textId="77777777" w:rsidR="00C509D1" w:rsidRPr="00C509D1" w:rsidRDefault="00C509D1" w:rsidP="00535A0A">
            <w:pPr>
              <w:jc w:val="left"/>
              <w:rPr>
                <w:sz w:val="20"/>
                <w:szCs w:val="20"/>
                <w:lang w:val="fr-FR"/>
              </w:rPr>
            </w:pPr>
            <w:r w:rsidRPr="00C509D1">
              <w:rPr>
                <w:sz w:val="20"/>
                <w:lang w:val="fr-FR"/>
              </w:rPr>
              <w:t>Préparation de projet</w:t>
            </w:r>
          </w:p>
        </w:tc>
        <w:tc>
          <w:tcPr>
            <w:tcW w:w="1010" w:type="dxa"/>
            <w:tcBorders>
              <w:top w:val="nil"/>
              <w:left w:val="nil"/>
              <w:bottom w:val="single" w:sz="4" w:space="0" w:color="auto"/>
              <w:right w:val="single" w:sz="4" w:space="0" w:color="auto"/>
            </w:tcBorders>
            <w:shd w:val="clear" w:color="auto" w:fill="auto"/>
            <w:noWrap/>
            <w:vAlign w:val="center"/>
            <w:hideMark/>
          </w:tcPr>
          <w:p w14:paraId="0ED98321" w14:textId="77777777" w:rsidR="00C509D1" w:rsidRPr="00C509D1" w:rsidRDefault="00C509D1" w:rsidP="00535A0A">
            <w:pPr>
              <w:jc w:val="right"/>
              <w:rPr>
                <w:sz w:val="20"/>
                <w:szCs w:val="20"/>
                <w:lang w:val="fr-FR"/>
              </w:rPr>
            </w:pPr>
            <w:r w:rsidRPr="00C509D1">
              <w:rPr>
                <w:sz w:val="20"/>
                <w:lang w:val="fr-FR"/>
              </w:rPr>
              <w:t>4</w:t>
            </w:r>
          </w:p>
        </w:tc>
        <w:tc>
          <w:tcPr>
            <w:tcW w:w="1037" w:type="dxa"/>
            <w:tcBorders>
              <w:top w:val="nil"/>
              <w:left w:val="nil"/>
              <w:bottom w:val="single" w:sz="4" w:space="0" w:color="auto"/>
              <w:right w:val="single" w:sz="4" w:space="0" w:color="auto"/>
            </w:tcBorders>
            <w:shd w:val="clear" w:color="auto" w:fill="auto"/>
            <w:vAlign w:val="center"/>
            <w:hideMark/>
          </w:tcPr>
          <w:p w14:paraId="498836C5" w14:textId="77777777" w:rsidR="00C509D1" w:rsidRPr="00C509D1" w:rsidRDefault="00C509D1" w:rsidP="00535A0A">
            <w:pPr>
              <w:jc w:val="right"/>
              <w:rPr>
                <w:sz w:val="20"/>
                <w:szCs w:val="20"/>
                <w:lang w:val="fr-FR"/>
              </w:rPr>
            </w:pPr>
            <w:r w:rsidRPr="00C509D1">
              <w:rPr>
                <w:sz w:val="20"/>
                <w:lang w:val="fr-FR"/>
              </w:rPr>
              <w:t>0</w:t>
            </w:r>
          </w:p>
        </w:tc>
        <w:tc>
          <w:tcPr>
            <w:tcW w:w="1262" w:type="dxa"/>
            <w:tcBorders>
              <w:top w:val="nil"/>
              <w:left w:val="nil"/>
              <w:bottom w:val="single" w:sz="4" w:space="0" w:color="auto"/>
              <w:right w:val="single" w:sz="4" w:space="0" w:color="auto"/>
            </w:tcBorders>
            <w:shd w:val="clear" w:color="auto" w:fill="auto"/>
            <w:noWrap/>
            <w:vAlign w:val="center"/>
            <w:hideMark/>
          </w:tcPr>
          <w:p w14:paraId="09A9FCBC" w14:textId="77777777" w:rsidR="00C509D1" w:rsidRPr="00C509D1" w:rsidRDefault="00C509D1" w:rsidP="00535A0A">
            <w:pPr>
              <w:jc w:val="right"/>
              <w:rPr>
                <w:sz w:val="20"/>
                <w:szCs w:val="20"/>
                <w:lang w:val="fr-FR"/>
              </w:rPr>
            </w:pPr>
            <w:r w:rsidRPr="00C509D1">
              <w:rPr>
                <w:sz w:val="20"/>
                <w:lang w:val="fr-FR"/>
              </w:rPr>
              <w:t>0</w:t>
            </w:r>
          </w:p>
        </w:tc>
        <w:tc>
          <w:tcPr>
            <w:tcW w:w="1134" w:type="dxa"/>
            <w:tcBorders>
              <w:top w:val="nil"/>
              <w:left w:val="nil"/>
              <w:bottom w:val="single" w:sz="4" w:space="0" w:color="auto"/>
              <w:right w:val="single" w:sz="4" w:space="0" w:color="auto"/>
            </w:tcBorders>
            <w:shd w:val="clear" w:color="auto" w:fill="auto"/>
            <w:vAlign w:val="center"/>
            <w:hideMark/>
          </w:tcPr>
          <w:p w14:paraId="5951719E" w14:textId="77777777" w:rsidR="00C509D1" w:rsidRPr="00C509D1" w:rsidRDefault="00C509D1" w:rsidP="00535A0A">
            <w:pPr>
              <w:jc w:val="right"/>
              <w:rPr>
                <w:sz w:val="20"/>
                <w:szCs w:val="20"/>
                <w:lang w:val="fr-FR"/>
              </w:rPr>
            </w:pPr>
            <w:r w:rsidRPr="00C509D1">
              <w:rPr>
                <w:sz w:val="20"/>
                <w:lang w:val="fr-FR"/>
              </w:rPr>
              <w:t>560 000</w:t>
            </w:r>
          </w:p>
        </w:tc>
        <w:tc>
          <w:tcPr>
            <w:tcW w:w="1134" w:type="dxa"/>
            <w:tcBorders>
              <w:top w:val="nil"/>
              <w:left w:val="nil"/>
              <w:bottom w:val="single" w:sz="4" w:space="0" w:color="auto"/>
              <w:right w:val="single" w:sz="4" w:space="0" w:color="auto"/>
            </w:tcBorders>
            <w:shd w:val="clear" w:color="auto" w:fill="auto"/>
            <w:vAlign w:val="center"/>
            <w:hideMark/>
          </w:tcPr>
          <w:p w14:paraId="24809284" w14:textId="77777777" w:rsidR="00C509D1" w:rsidRPr="00C509D1" w:rsidRDefault="00C509D1" w:rsidP="00535A0A">
            <w:pPr>
              <w:jc w:val="right"/>
              <w:rPr>
                <w:sz w:val="20"/>
                <w:szCs w:val="20"/>
                <w:lang w:val="fr-FR"/>
              </w:rPr>
            </w:pPr>
            <w:r w:rsidRPr="00C509D1">
              <w:rPr>
                <w:sz w:val="20"/>
                <w:lang w:val="fr-FR"/>
              </w:rPr>
              <w:t>0</w:t>
            </w:r>
          </w:p>
        </w:tc>
        <w:tc>
          <w:tcPr>
            <w:tcW w:w="992" w:type="dxa"/>
            <w:tcBorders>
              <w:top w:val="nil"/>
              <w:left w:val="nil"/>
              <w:bottom w:val="single" w:sz="4" w:space="0" w:color="auto"/>
              <w:right w:val="single" w:sz="4" w:space="0" w:color="auto"/>
            </w:tcBorders>
            <w:shd w:val="clear" w:color="auto" w:fill="auto"/>
            <w:vAlign w:val="center"/>
            <w:hideMark/>
          </w:tcPr>
          <w:p w14:paraId="73819CCE" w14:textId="77777777" w:rsidR="00C509D1" w:rsidRPr="00C509D1" w:rsidRDefault="00C509D1" w:rsidP="00535A0A">
            <w:pPr>
              <w:jc w:val="right"/>
              <w:rPr>
                <w:sz w:val="20"/>
                <w:szCs w:val="20"/>
                <w:lang w:val="fr-FR"/>
              </w:rPr>
            </w:pPr>
            <w:r w:rsidRPr="00C509D1">
              <w:rPr>
                <w:sz w:val="20"/>
                <w:lang w:val="fr-FR"/>
              </w:rPr>
              <w:t>560 000</w:t>
            </w:r>
          </w:p>
        </w:tc>
        <w:tc>
          <w:tcPr>
            <w:tcW w:w="1134" w:type="dxa"/>
            <w:tcBorders>
              <w:top w:val="nil"/>
              <w:left w:val="nil"/>
              <w:bottom w:val="single" w:sz="4" w:space="0" w:color="auto"/>
              <w:right w:val="single" w:sz="4" w:space="0" w:color="auto"/>
            </w:tcBorders>
            <w:shd w:val="clear" w:color="auto" w:fill="auto"/>
            <w:noWrap/>
            <w:vAlign w:val="center"/>
            <w:hideMark/>
          </w:tcPr>
          <w:p w14:paraId="4E697648" w14:textId="77777777" w:rsidR="00C509D1" w:rsidRPr="00C509D1" w:rsidRDefault="00C509D1" w:rsidP="00535A0A">
            <w:pPr>
              <w:jc w:val="right"/>
              <w:rPr>
                <w:sz w:val="20"/>
                <w:szCs w:val="20"/>
                <w:lang w:val="fr-FR"/>
              </w:rPr>
            </w:pPr>
            <w:r w:rsidRPr="00C509D1">
              <w:rPr>
                <w:sz w:val="20"/>
                <w:lang w:val="fr-FR"/>
              </w:rPr>
              <w:t>0</w:t>
            </w:r>
          </w:p>
        </w:tc>
      </w:tr>
      <w:tr w:rsidR="00C509D1" w:rsidRPr="00C509D1" w14:paraId="4114DA58" w14:textId="77777777" w:rsidTr="00535A0A">
        <w:trPr>
          <w:trHeight w:val="278"/>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6EA445C0" w14:textId="77777777" w:rsidR="00C509D1" w:rsidRPr="00C509D1" w:rsidRDefault="00C509D1" w:rsidP="00535A0A">
            <w:pPr>
              <w:jc w:val="left"/>
              <w:rPr>
                <w:sz w:val="20"/>
                <w:szCs w:val="20"/>
                <w:lang w:val="fr-FR"/>
              </w:rPr>
            </w:pPr>
            <w:r w:rsidRPr="00C509D1">
              <w:rPr>
                <w:sz w:val="20"/>
                <w:lang w:val="fr-FR"/>
              </w:rPr>
              <w:lastRenderedPageBreak/>
              <w:t>Appui technique –Activités habilitantes</w:t>
            </w:r>
          </w:p>
        </w:tc>
        <w:tc>
          <w:tcPr>
            <w:tcW w:w="1010" w:type="dxa"/>
            <w:tcBorders>
              <w:top w:val="nil"/>
              <w:left w:val="nil"/>
              <w:bottom w:val="single" w:sz="4" w:space="0" w:color="auto"/>
              <w:right w:val="single" w:sz="4" w:space="0" w:color="auto"/>
            </w:tcBorders>
            <w:shd w:val="clear" w:color="auto" w:fill="auto"/>
            <w:noWrap/>
            <w:vAlign w:val="center"/>
            <w:hideMark/>
          </w:tcPr>
          <w:p w14:paraId="2F14CE69" w14:textId="77777777" w:rsidR="00C509D1" w:rsidRPr="00C509D1" w:rsidRDefault="00C509D1" w:rsidP="00535A0A">
            <w:pPr>
              <w:jc w:val="right"/>
              <w:rPr>
                <w:sz w:val="20"/>
                <w:szCs w:val="20"/>
                <w:lang w:val="fr-FR"/>
              </w:rPr>
            </w:pPr>
            <w:r w:rsidRPr="00C509D1">
              <w:rPr>
                <w:sz w:val="20"/>
                <w:lang w:val="fr-FR"/>
              </w:rPr>
              <w:t>5</w:t>
            </w:r>
          </w:p>
        </w:tc>
        <w:tc>
          <w:tcPr>
            <w:tcW w:w="1037" w:type="dxa"/>
            <w:tcBorders>
              <w:top w:val="nil"/>
              <w:left w:val="nil"/>
              <w:bottom w:val="single" w:sz="4" w:space="0" w:color="auto"/>
              <w:right w:val="single" w:sz="4" w:space="0" w:color="auto"/>
            </w:tcBorders>
            <w:shd w:val="clear" w:color="auto" w:fill="auto"/>
            <w:vAlign w:val="center"/>
            <w:hideMark/>
          </w:tcPr>
          <w:p w14:paraId="4C3F6F21" w14:textId="77777777" w:rsidR="00C509D1" w:rsidRPr="00C509D1" w:rsidRDefault="00C509D1" w:rsidP="00535A0A">
            <w:pPr>
              <w:jc w:val="right"/>
              <w:rPr>
                <w:sz w:val="20"/>
                <w:szCs w:val="20"/>
                <w:lang w:val="fr-FR"/>
              </w:rPr>
            </w:pPr>
            <w:r w:rsidRPr="00C509D1">
              <w:rPr>
                <w:sz w:val="20"/>
                <w:lang w:val="fr-FR"/>
              </w:rPr>
              <w:t>2</w:t>
            </w:r>
          </w:p>
        </w:tc>
        <w:tc>
          <w:tcPr>
            <w:tcW w:w="1262" w:type="dxa"/>
            <w:tcBorders>
              <w:top w:val="nil"/>
              <w:left w:val="nil"/>
              <w:bottom w:val="single" w:sz="4" w:space="0" w:color="auto"/>
              <w:right w:val="single" w:sz="4" w:space="0" w:color="auto"/>
            </w:tcBorders>
            <w:shd w:val="clear" w:color="auto" w:fill="auto"/>
            <w:noWrap/>
            <w:vAlign w:val="center"/>
            <w:hideMark/>
          </w:tcPr>
          <w:p w14:paraId="38972ECA" w14:textId="77777777" w:rsidR="00C509D1" w:rsidRPr="00C509D1" w:rsidRDefault="00C509D1" w:rsidP="00535A0A">
            <w:pPr>
              <w:jc w:val="right"/>
              <w:rPr>
                <w:sz w:val="20"/>
                <w:szCs w:val="20"/>
                <w:lang w:val="fr-FR"/>
              </w:rPr>
            </w:pPr>
            <w:r w:rsidRPr="00C509D1">
              <w:rPr>
                <w:sz w:val="20"/>
                <w:lang w:val="fr-FR"/>
              </w:rPr>
              <w:t>40</w:t>
            </w:r>
          </w:p>
        </w:tc>
        <w:tc>
          <w:tcPr>
            <w:tcW w:w="1134" w:type="dxa"/>
            <w:tcBorders>
              <w:top w:val="nil"/>
              <w:left w:val="nil"/>
              <w:bottom w:val="single" w:sz="4" w:space="0" w:color="auto"/>
              <w:right w:val="single" w:sz="4" w:space="0" w:color="auto"/>
            </w:tcBorders>
            <w:shd w:val="clear" w:color="auto" w:fill="auto"/>
            <w:vAlign w:val="center"/>
            <w:hideMark/>
          </w:tcPr>
          <w:p w14:paraId="1AEAC125" w14:textId="77777777" w:rsidR="00C509D1" w:rsidRPr="00C509D1" w:rsidRDefault="00C509D1" w:rsidP="00535A0A">
            <w:pPr>
              <w:jc w:val="right"/>
              <w:rPr>
                <w:sz w:val="20"/>
                <w:szCs w:val="20"/>
                <w:lang w:val="fr-FR"/>
              </w:rPr>
            </w:pPr>
            <w:r w:rsidRPr="00C509D1">
              <w:rPr>
                <w:sz w:val="20"/>
                <w:lang w:val="fr-FR"/>
              </w:rPr>
              <w:t>290 000</w:t>
            </w:r>
          </w:p>
        </w:tc>
        <w:tc>
          <w:tcPr>
            <w:tcW w:w="1134" w:type="dxa"/>
            <w:tcBorders>
              <w:top w:val="nil"/>
              <w:left w:val="nil"/>
              <w:bottom w:val="single" w:sz="4" w:space="0" w:color="auto"/>
              <w:right w:val="single" w:sz="4" w:space="0" w:color="auto"/>
            </w:tcBorders>
            <w:shd w:val="clear" w:color="auto" w:fill="auto"/>
            <w:vAlign w:val="center"/>
            <w:hideMark/>
          </w:tcPr>
          <w:p w14:paraId="3B00600A" w14:textId="77777777" w:rsidR="00C509D1" w:rsidRPr="00C509D1" w:rsidRDefault="00C509D1" w:rsidP="00535A0A">
            <w:pPr>
              <w:jc w:val="right"/>
              <w:rPr>
                <w:sz w:val="20"/>
                <w:szCs w:val="20"/>
                <w:lang w:val="fr-FR"/>
              </w:rPr>
            </w:pPr>
            <w:r w:rsidRPr="00C509D1">
              <w:rPr>
                <w:sz w:val="20"/>
                <w:lang w:val="fr-FR"/>
              </w:rPr>
              <w:t>290 000</w:t>
            </w:r>
          </w:p>
        </w:tc>
        <w:tc>
          <w:tcPr>
            <w:tcW w:w="992" w:type="dxa"/>
            <w:tcBorders>
              <w:top w:val="nil"/>
              <w:left w:val="nil"/>
              <w:bottom w:val="single" w:sz="4" w:space="0" w:color="auto"/>
              <w:right w:val="single" w:sz="4" w:space="0" w:color="auto"/>
            </w:tcBorders>
            <w:shd w:val="clear" w:color="auto" w:fill="auto"/>
            <w:vAlign w:val="center"/>
            <w:hideMark/>
          </w:tcPr>
          <w:p w14:paraId="187130EF" w14:textId="77777777" w:rsidR="00C509D1" w:rsidRPr="00C509D1" w:rsidRDefault="00C509D1" w:rsidP="00535A0A">
            <w:pPr>
              <w:jc w:val="right"/>
              <w:rPr>
                <w:sz w:val="20"/>
                <w:szCs w:val="20"/>
                <w:lang w:val="fr-FR"/>
              </w:rPr>
            </w:pPr>
            <w:r w:rsidRPr="00C509D1">
              <w:rPr>
                <w:sz w:val="20"/>
                <w:lang w:val="fr-FR"/>
              </w:rPr>
              <w:t>0</w:t>
            </w:r>
          </w:p>
        </w:tc>
        <w:tc>
          <w:tcPr>
            <w:tcW w:w="1134" w:type="dxa"/>
            <w:tcBorders>
              <w:top w:val="nil"/>
              <w:left w:val="nil"/>
              <w:bottom w:val="single" w:sz="4" w:space="0" w:color="auto"/>
              <w:right w:val="single" w:sz="4" w:space="0" w:color="auto"/>
            </w:tcBorders>
            <w:shd w:val="clear" w:color="auto" w:fill="auto"/>
            <w:noWrap/>
            <w:vAlign w:val="center"/>
            <w:hideMark/>
          </w:tcPr>
          <w:p w14:paraId="496EF75F"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1B424090" w14:textId="77777777" w:rsidTr="00535A0A">
        <w:trPr>
          <w:trHeight w:val="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8092BD9" w14:textId="77777777" w:rsidR="00C509D1" w:rsidRPr="00C509D1" w:rsidRDefault="00C509D1" w:rsidP="00535A0A">
            <w:pPr>
              <w:jc w:val="left"/>
              <w:rPr>
                <w:b/>
                <w:bCs/>
                <w:sz w:val="20"/>
                <w:szCs w:val="20"/>
                <w:lang w:val="fr-FR"/>
              </w:rPr>
            </w:pPr>
            <w:r w:rsidRPr="00C509D1">
              <w:rPr>
                <w:b/>
                <w:sz w:val="20"/>
                <w:lang w:val="fr-FR"/>
              </w:rPr>
              <w:t>Total</w:t>
            </w:r>
          </w:p>
        </w:tc>
        <w:tc>
          <w:tcPr>
            <w:tcW w:w="1010" w:type="dxa"/>
            <w:tcBorders>
              <w:top w:val="nil"/>
              <w:left w:val="nil"/>
              <w:bottom w:val="single" w:sz="4" w:space="0" w:color="auto"/>
              <w:right w:val="single" w:sz="4" w:space="0" w:color="auto"/>
            </w:tcBorders>
            <w:shd w:val="clear" w:color="auto" w:fill="auto"/>
            <w:noWrap/>
            <w:vAlign w:val="center"/>
            <w:hideMark/>
          </w:tcPr>
          <w:p w14:paraId="72E4016A" w14:textId="77777777" w:rsidR="00C509D1" w:rsidRPr="00C509D1" w:rsidRDefault="00C509D1" w:rsidP="00535A0A">
            <w:pPr>
              <w:jc w:val="right"/>
              <w:rPr>
                <w:b/>
                <w:bCs/>
                <w:sz w:val="20"/>
                <w:szCs w:val="20"/>
                <w:lang w:val="fr-FR"/>
              </w:rPr>
            </w:pPr>
            <w:r w:rsidRPr="00C509D1">
              <w:rPr>
                <w:b/>
                <w:sz w:val="20"/>
                <w:lang w:val="fr-FR"/>
              </w:rPr>
              <w:t>12</w:t>
            </w:r>
          </w:p>
        </w:tc>
        <w:tc>
          <w:tcPr>
            <w:tcW w:w="1037" w:type="dxa"/>
            <w:tcBorders>
              <w:top w:val="nil"/>
              <w:left w:val="nil"/>
              <w:bottom w:val="single" w:sz="4" w:space="0" w:color="auto"/>
              <w:right w:val="single" w:sz="4" w:space="0" w:color="auto"/>
            </w:tcBorders>
            <w:shd w:val="clear" w:color="auto" w:fill="auto"/>
            <w:vAlign w:val="center"/>
            <w:hideMark/>
          </w:tcPr>
          <w:p w14:paraId="30173AB1" w14:textId="77777777" w:rsidR="00C509D1" w:rsidRPr="00C509D1" w:rsidRDefault="00C509D1" w:rsidP="00535A0A">
            <w:pPr>
              <w:jc w:val="right"/>
              <w:rPr>
                <w:b/>
                <w:bCs/>
                <w:sz w:val="20"/>
                <w:szCs w:val="20"/>
                <w:lang w:val="fr-FR"/>
              </w:rPr>
            </w:pPr>
            <w:r w:rsidRPr="00C509D1">
              <w:rPr>
                <w:b/>
                <w:sz w:val="20"/>
                <w:lang w:val="fr-FR"/>
              </w:rPr>
              <w:t>4</w:t>
            </w:r>
          </w:p>
        </w:tc>
        <w:tc>
          <w:tcPr>
            <w:tcW w:w="1262" w:type="dxa"/>
            <w:tcBorders>
              <w:top w:val="nil"/>
              <w:left w:val="nil"/>
              <w:bottom w:val="single" w:sz="4" w:space="0" w:color="auto"/>
              <w:right w:val="single" w:sz="4" w:space="0" w:color="auto"/>
            </w:tcBorders>
            <w:shd w:val="clear" w:color="auto" w:fill="auto"/>
            <w:noWrap/>
            <w:vAlign w:val="center"/>
            <w:hideMark/>
          </w:tcPr>
          <w:p w14:paraId="06336375" w14:textId="77777777" w:rsidR="00C509D1" w:rsidRPr="00C509D1" w:rsidRDefault="00C509D1" w:rsidP="00535A0A">
            <w:pPr>
              <w:jc w:val="right"/>
              <w:rPr>
                <w:b/>
                <w:bCs/>
                <w:sz w:val="20"/>
                <w:szCs w:val="20"/>
                <w:lang w:val="fr-FR"/>
              </w:rPr>
            </w:pPr>
            <w:r w:rsidRPr="00C509D1">
              <w:rPr>
                <w:b/>
                <w:sz w:val="20"/>
                <w:lang w:val="fr-FR"/>
              </w:rPr>
              <w:t>33</w:t>
            </w:r>
          </w:p>
        </w:tc>
        <w:tc>
          <w:tcPr>
            <w:tcW w:w="1134" w:type="dxa"/>
            <w:tcBorders>
              <w:top w:val="nil"/>
              <w:left w:val="nil"/>
              <w:bottom w:val="single" w:sz="4" w:space="0" w:color="auto"/>
              <w:right w:val="single" w:sz="4" w:space="0" w:color="auto"/>
            </w:tcBorders>
            <w:shd w:val="clear" w:color="auto" w:fill="auto"/>
            <w:vAlign w:val="center"/>
            <w:hideMark/>
          </w:tcPr>
          <w:p w14:paraId="7C7B3A18" w14:textId="77777777" w:rsidR="00C509D1" w:rsidRPr="00C509D1" w:rsidRDefault="00C509D1" w:rsidP="00535A0A">
            <w:pPr>
              <w:jc w:val="right"/>
              <w:rPr>
                <w:b/>
                <w:bCs/>
                <w:sz w:val="20"/>
                <w:szCs w:val="20"/>
                <w:lang w:val="fr-FR"/>
              </w:rPr>
            </w:pPr>
            <w:r w:rsidRPr="00C509D1">
              <w:rPr>
                <w:b/>
                <w:sz w:val="20"/>
                <w:lang w:val="fr-FR"/>
              </w:rPr>
              <w:t>1 614 988</w:t>
            </w:r>
          </w:p>
        </w:tc>
        <w:tc>
          <w:tcPr>
            <w:tcW w:w="1134" w:type="dxa"/>
            <w:tcBorders>
              <w:top w:val="nil"/>
              <w:left w:val="nil"/>
              <w:bottom w:val="single" w:sz="4" w:space="0" w:color="auto"/>
              <w:right w:val="single" w:sz="4" w:space="0" w:color="auto"/>
            </w:tcBorders>
            <w:shd w:val="clear" w:color="auto" w:fill="auto"/>
            <w:vAlign w:val="center"/>
            <w:hideMark/>
          </w:tcPr>
          <w:p w14:paraId="1E70AC92" w14:textId="77777777" w:rsidR="00C509D1" w:rsidRPr="00C509D1" w:rsidRDefault="00C509D1" w:rsidP="00535A0A">
            <w:pPr>
              <w:jc w:val="right"/>
              <w:rPr>
                <w:b/>
                <w:bCs/>
                <w:sz w:val="20"/>
                <w:szCs w:val="20"/>
                <w:lang w:val="fr-FR"/>
              </w:rPr>
            </w:pPr>
            <w:r w:rsidRPr="00C509D1">
              <w:rPr>
                <w:b/>
                <w:sz w:val="20"/>
                <w:lang w:val="fr-FR"/>
              </w:rPr>
              <w:t>954 988</w:t>
            </w:r>
          </w:p>
        </w:tc>
        <w:tc>
          <w:tcPr>
            <w:tcW w:w="992" w:type="dxa"/>
            <w:tcBorders>
              <w:top w:val="nil"/>
              <w:left w:val="nil"/>
              <w:bottom w:val="single" w:sz="4" w:space="0" w:color="auto"/>
              <w:right w:val="single" w:sz="4" w:space="0" w:color="auto"/>
            </w:tcBorders>
            <w:shd w:val="clear" w:color="auto" w:fill="auto"/>
            <w:vAlign w:val="center"/>
            <w:hideMark/>
          </w:tcPr>
          <w:p w14:paraId="63992EA2" w14:textId="77777777" w:rsidR="00C509D1" w:rsidRPr="00C509D1" w:rsidRDefault="00C509D1" w:rsidP="00535A0A">
            <w:pPr>
              <w:jc w:val="right"/>
              <w:rPr>
                <w:b/>
                <w:bCs/>
                <w:sz w:val="20"/>
                <w:szCs w:val="20"/>
                <w:lang w:val="fr-FR"/>
              </w:rPr>
            </w:pPr>
            <w:r w:rsidRPr="00C509D1">
              <w:rPr>
                <w:b/>
                <w:sz w:val="20"/>
                <w:lang w:val="fr-FR"/>
              </w:rPr>
              <w:t>660 000</w:t>
            </w:r>
          </w:p>
        </w:tc>
        <w:tc>
          <w:tcPr>
            <w:tcW w:w="1134" w:type="dxa"/>
            <w:tcBorders>
              <w:top w:val="nil"/>
              <w:left w:val="nil"/>
              <w:bottom w:val="single" w:sz="4" w:space="0" w:color="auto"/>
              <w:right w:val="single" w:sz="4" w:space="0" w:color="auto"/>
            </w:tcBorders>
            <w:shd w:val="clear" w:color="auto" w:fill="auto"/>
            <w:noWrap/>
            <w:vAlign w:val="center"/>
            <w:hideMark/>
          </w:tcPr>
          <w:p w14:paraId="069EF5A4" w14:textId="77777777" w:rsidR="00C509D1" w:rsidRPr="00C509D1" w:rsidRDefault="00C509D1" w:rsidP="00535A0A">
            <w:pPr>
              <w:jc w:val="right"/>
              <w:rPr>
                <w:b/>
                <w:bCs/>
                <w:sz w:val="20"/>
                <w:szCs w:val="20"/>
                <w:lang w:val="fr-FR"/>
              </w:rPr>
            </w:pPr>
            <w:r w:rsidRPr="00C509D1">
              <w:rPr>
                <w:b/>
                <w:sz w:val="20"/>
                <w:lang w:val="fr-FR"/>
              </w:rPr>
              <w:t>59</w:t>
            </w:r>
          </w:p>
        </w:tc>
      </w:tr>
    </w:tbl>
    <w:p w14:paraId="57B39FB0" w14:textId="77777777" w:rsidR="00C509D1" w:rsidRPr="00C509D1" w:rsidRDefault="00C509D1" w:rsidP="00C509D1">
      <w:pPr>
        <w:rPr>
          <w:sz w:val="19"/>
          <w:szCs w:val="19"/>
          <w:lang w:val="fr-FR"/>
        </w:rPr>
      </w:pPr>
      <w:r w:rsidRPr="00C509D1">
        <w:rPr>
          <w:sz w:val="19"/>
          <w:lang w:val="fr-FR"/>
        </w:rPr>
        <w:t xml:space="preserve">* Coûts d’appui d’agence non compris. </w:t>
      </w:r>
    </w:p>
    <w:p w14:paraId="210218CD" w14:textId="77777777" w:rsidR="00C509D1" w:rsidRPr="00C509D1" w:rsidRDefault="00C509D1" w:rsidP="00C509D1">
      <w:pPr>
        <w:rPr>
          <w:sz w:val="19"/>
          <w:szCs w:val="19"/>
          <w:lang w:val="fr-FR"/>
        </w:rPr>
      </w:pPr>
      <w:r w:rsidRPr="00C509D1">
        <w:rPr>
          <w:sz w:val="19"/>
          <w:lang w:val="fr-FR"/>
        </w:rPr>
        <w:t>** 45,5 tm (65 242 tonnes éq. CO</w:t>
      </w:r>
      <w:r w:rsidRPr="00C509D1">
        <w:rPr>
          <w:sz w:val="19"/>
          <w:vertAlign w:val="subscript"/>
          <w:lang w:val="fr-FR"/>
        </w:rPr>
        <w:t>2</w:t>
      </w:r>
      <w:r w:rsidRPr="00C509D1">
        <w:rPr>
          <w:sz w:val="19"/>
          <w:lang w:val="fr-FR"/>
        </w:rPr>
        <w:t>) sur 48,9 tm (70 104 tonnes éq. CO</w:t>
      </w:r>
      <w:r w:rsidRPr="00C509D1">
        <w:rPr>
          <w:sz w:val="19"/>
          <w:vertAlign w:val="subscript"/>
          <w:lang w:val="fr-FR"/>
        </w:rPr>
        <w:t>2</w:t>
      </w:r>
      <w:r w:rsidRPr="00C509D1">
        <w:rPr>
          <w:sz w:val="19"/>
          <w:lang w:val="fr-FR"/>
        </w:rPr>
        <w:t>) de HFC ont été éliminées.</w:t>
      </w:r>
    </w:p>
    <w:p w14:paraId="687E3F98" w14:textId="77777777" w:rsidR="00C509D1" w:rsidRPr="00C509D1" w:rsidRDefault="00C509D1" w:rsidP="00C509D1">
      <w:pPr>
        <w:rPr>
          <w:sz w:val="20"/>
          <w:szCs w:val="20"/>
          <w:lang w:val="fr-FR"/>
        </w:rPr>
      </w:pPr>
    </w:p>
    <w:p w14:paraId="4E5AA33A" w14:textId="77777777" w:rsidR="00C509D1" w:rsidRPr="00C509D1" w:rsidRDefault="00C509D1" w:rsidP="00C509D1">
      <w:pPr>
        <w:pStyle w:val="Heading1"/>
        <w:rPr>
          <w:lang w:val="fr-FR"/>
        </w:rPr>
      </w:pPr>
      <w:r w:rsidRPr="00C509D1">
        <w:rPr>
          <w:lang w:val="fr-FR"/>
        </w:rPr>
        <w:t>À la fin de 2021, sur les 12 projets approuvés, deux projets d’investissement et deux activités habilitantes avaient été achevées, ce qui laissait huit projets en cours. Le report des dates d’achèvement des trois activités habilitantes en cours a été approuvé ; ces activités devraient être achevées en 2022.</w:t>
      </w:r>
    </w:p>
    <w:p w14:paraId="0634CF53" w14:textId="77777777" w:rsidR="00C509D1" w:rsidRPr="00C509D1" w:rsidRDefault="00C509D1" w:rsidP="00C509D1">
      <w:pPr>
        <w:pStyle w:val="Heading1"/>
        <w:widowControl w:val="0"/>
        <w:rPr>
          <w:lang w:val="fr-FR"/>
        </w:rPr>
      </w:pPr>
      <w:r w:rsidRPr="00C509D1">
        <w:rPr>
          <w:lang w:val="fr-FR"/>
        </w:rPr>
        <w:t>Les quatre activités de préparation de projet en cours concernent la préparation des plans de mise en œuvre de l’Amendement de Kigali pour les HFC et devraient être achevées en 2023. Le projet d’investissement en cours restant, approuvé lors de la 82</w:t>
      </w:r>
      <w:r w:rsidRPr="00C509D1">
        <w:rPr>
          <w:vertAlign w:val="superscript"/>
          <w:lang w:val="fr-FR"/>
        </w:rPr>
        <w:t>e</w:t>
      </w:r>
      <w:r w:rsidRPr="00C509D1">
        <w:rPr>
          <w:lang w:val="fr-FR"/>
        </w:rPr>
        <w:t xml:space="preserve"> réunion, dont aucun fonds n’a été décaissé, devrait être achevé en 2023. </w:t>
      </w:r>
    </w:p>
    <w:p w14:paraId="3302622B" w14:textId="77777777" w:rsidR="00C509D1" w:rsidRPr="00C509D1" w:rsidRDefault="00C509D1" w:rsidP="00C509D1">
      <w:pPr>
        <w:pStyle w:val="Heading1"/>
        <w:keepNext/>
        <w:keepLines/>
        <w:widowControl w:val="0"/>
        <w:rPr>
          <w:lang w:val="fr-FR"/>
        </w:rPr>
      </w:pPr>
      <w:r w:rsidRPr="00C509D1">
        <w:rPr>
          <w:lang w:val="fr-FR"/>
        </w:rPr>
        <w:t>Sur le total du financement cumulé approuvé d’un montant de 1 614 988 $ US, 954 988 $ US ont été décaissés, représentant un taux de décaissement de 59 pour cent.</w:t>
      </w:r>
    </w:p>
    <w:p w14:paraId="7D7CDC3E" w14:textId="77777777" w:rsidR="00C509D1" w:rsidRPr="00C509D1" w:rsidRDefault="00C509D1" w:rsidP="00C509D1">
      <w:pPr>
        <w:pStyle w:val="a--"/>
        <w:tabs>
          <w:tab w:val="clear" w:pos="-720"/>
          <w:tab w:val="clear" w:pos="0"/>
          <w:tab w:val="clear" w:pos="720"/>
          <w:tab w:val="clear" w:pos="1440"/>
          <w:tab w:val="clear" w:pos="2160"/>
          <w:tab w:val="clear" w:pos="2880"/>
          <w:tab w:val="clear" w:pos="3600"/>
        </w:tabs>
        <w:suppressAutoHyphens w:val="0"/>
        <w:rPr>
          <w:sz w:val="22"/>
          <w:szCs w:val="22"/>
        </w:rPr>
      </w:pPr>
      <w:r w:rsidRPr="00C509D1">
        <w:rPr>
          <w:sz w:val="22"/>
        </w:rPr>
        <w:t>I.2</w:t>
      </w:r>
      <w:r w:rsidRPr="00C509D1">
        <w:rPr>
          <w:sz w:val="22"/>
        </w:rPr>
        <w:tab/>
        <w:t>Problèmes identifiés dans la mise en œuvre des projets en 2021</w:t>
      </w:r>
    </w:p>
    <w:p w14:paraId="3A1A2172" w14:textId="77777777" w:rsidR="00C509D1" w:rsidRPr="00C509D1" w:rsidRDefault="00C509D1" w:rsidP="00C509D1">
      <w:pPr>
        <w:pStyle w:val="a--"/>
        <w:tabs>
          <w:tab w:val="clear" w:pos="-720"/>
          <w:tab w:val="clear" w:pos="0"/>
          <w:tab w:val="clear" w:pos="720"/>
          <w:tab w:val="clear" w:pos="1440"/>
          <w:tab w:val="clear" w:pos="2160"/>
          <w:tab w:val="clear" w:pos="2880"/>
          <w:tab w:val="clear" w:pos="3600"/>
        </w:tabs>
        <w:suppressAutoHyphens w:val="0"/>
        <w:rPr>
          <w:sz w:val="22"/>
          <w:szCs w:val="22"/>
        </w:rPr>
      </w:pPr>
    </w:p>
    <w:p w14:paraId="1781F40C" w14:textId="77777777" w:rsidR="00C509D1" w:rsidRPr="00C509D1" w:rsidRDefault="00C509D1" w:rsidP="00C509D1">
      <w:pPr>
        <w:pStyle w:val="Heading1"/>
        <w:keepNext/>
        <w:rPr>
          <w:lang w:val="fr-FR"/>
        </w:rPr>
      </w:pPr>
      <w:r w:rsidRPr="00C509D1">
        <w:rPr>
          <w:lang w:val="fr-FR"/>
        </w:rPr>
        <w:t>À l’issue du processus d’examen, plusieurs questions ont été discutées avec les agences bilatérales concernées et résolues de manière satisfaisante, sauf pour 13 projets classés comme projets avec des retards de mise en œuvre (dont 12 projets liés à des éléments d’accord pluriannuel qui sont assujettis à des procédures d’annulation de projet, conformément à la décision 84/45(c) ; et un projet d’investissement lié aux HFC). Ces projets classés comme ayant des retards de mise en œuvre figurent à l’Annexe III au présent document, ainsi que les recommandations du Secrétariat demandant la présentation d’un rapport à la 92</w:t>
      </w:r>
      <w:r w:rsidRPr="00C509D1">
        <w:rPr>
          <w:vertAlign w:val="superscript"/>
          <w:lang w:val="fr-FR"/>
        </w:rPr>
        <w:t>e</w:t>
      </w:r>
      <w:r w:rsidRPr="00C509D1">
        <w:rPr>
          <w:lang w:val="fr-FR"/>
        </w:rPr>
        <w:t> réunion.</w:t>
      </w:r>
    </w:p>
    <w:p w14:paraId="6F7C3DD5" w14:textId="77777777" w:rsidR="00C509D1" w:rsidRPr="00C509D1" w:rsidRDefault="00C509D1" w:rsidP="00C509D1">
      <w:pPr>
        <w:pStyle w:val="Heading1"/>
        <w:rPr>
          <w:lang w:val="fr-FR"/>
        </w:rPr>
      </w:pPr>
      <w:r w:rsidRPr="00C509D1">
        <w:rPr>
          <w:lang w:val="fr-FR"/>
        </w:rPr>
        <w:t>De plus, un problème a été identifié dans un projet d’accord pluriannuel. Ce problème en suspens est également présenté dans l’Annexe III au présent document et une recommandation est proposée pour examen par le Comité exécutif.</w:t>
      </w:r>
    </w:p>
    <w:p w14:paraId="0C5D0D8B" w14:textId="25186B89" w:rsidR="00C509D1" w:rsidRPr="00C509D1" w:rsidRDefault="00C509D1" w:rsidP="00C509D1">
      <w:pPr>
        <w:pStyle w:val="Heading1"/>
        <w:rPr>
          <w:lang w:val="fr-FR"/>
        </w:rPr>
      </w:pPr>
      <w:r w:rsidRPr="00C509D1">
        <w:rPr>
          <w:lang w:val="fr-FR"/>
        </w:rPr>
        <w:t>Les détails de l’avancement de la mise en œuvre des projets associés au PGEH pour la Chine (plan</w:t>
      </w:r>
      <w:r w:rsidR="00824678">
        <w:rPr>
          <w:lang w:val="fr-FR"/>
        </w:rPr>
        <w:t> </w:t>
      </w:r>
      <w:r w:rsidRPr="00C509D1">
        <w:rPr>
          <w:lang w:val="fr-FR"/>
        </w:rPr>
        <w:t>du secteur de l’entretien)</w:t>
      </w:r>
      <w:r w:rsidRPr="00C509D1">
        <w:rPr>
          <w:rStyle w:val="FootnoteReference"/>
          <w:lang w:val="fr-FR"/>
        </w:rPr>
        <w:footnoteReference w:id="11"/>
      </w:r>
      <w:r w:rsidRPr="00C509D1">
        <w:rPr>
          <w:lang w:val="fr-FR"/>
        </w:rPr>
        <w:t xml:space="preserve"> et l’Inde</w:t>
      </w:r>
      <w:r w:rsidRPr="00C509D1">
        <w:rPr>
          <w:rStyle w:val="FootnoteReference"/>
          <w:lang w:val="fr-FR"/>
        </w:rPr>
        <w:footnoteReference w:id="12"/>
      </w:r>
      <w:r w:rsidRPr="00C509D1">
        <w:rPr>
          <w:lang w:val="fr-FR"/>
        </w:rPr>
        <w:t xml:space="preserve"> (tous deux mis en œuvre par l’Allemagne) ont été présentés à la 91</w:t>
      </w:r>
      <w:r w:rsidRPr="00C509D1">
        <w:rPr>
          <w:vertAlign w:val="superscript"/>
          <w:lang w:val="fr-FR"/>
        </w:rPr>
        <w:t>e</w:t>
      </w:r>
      <w:r w:rsidRPr="00C509D1">
        <w:rPr>
          <w:lang w:val="fr-FR"/>
        </w:rPr>
        <w:t> réunion. Les recommandations sur les questions en suspens pour ces projets, incluant l’approbation des demandes de prorogation, le cas échéant, sont traitées dans les sections correspondantes de ces documents. Les questions en suspens des projets en cours restants non inclus dans l’Annexe III au présent document, en particulier les demandes de report de dates d’achèvement, sont examinées dans les paragraphes qui suivent.</w:t>
      </w:r>
    </w:p>
    <w:p w14:paraId="68DD3608" w14:textId="77777777" w:rsidR="00C509D1" w:rsidRPr="00C509D1" w:rsidRDefault="00C509D1" w:rsidP="00C509D1">
      <w:pPr>
        <w:pStyle w:val="Heading1"/>
        <w:rPr>
          <w:lang w:val="fr-FR"/>
        </w:rPr>
      </w:pPr>
      <w:r w:rsidRPr="00C509D1">
        <w:rPr>
          <w:lang w:val="fr-FR"/>
        </w:rPr>
        <w:t xml:space="preserve">Sur les 54 projets en cours, à l’exclusion des activités de préparation de projets, 21 ont des dates prévues d’achèvement révisées depuis le rapport périodique de 2020. </w:t>
      </w:r>
    </w:p>
    <w:p w14:paraId="096EB504" w14:textId="77777777" w:rsidR="00C509D1" w:rsidRPr="00C509D1" w:rsidRDefault="00C509D1" w:rsidP="00C509D1">
      <w:pPr>
        <w:pStyle w:val="Heading1"/>
        <w:rPr>
          <w:lang w:val="fr-FR"/>
        </w:rPr>
      </w:pPr>
      <w:r w:rsidRPr="00C509D1">
        <w:rPr>
          <w:lang w:val="fr-FR"/>
        </w:rPr>
        <w:t>Conformément à la décision 82/11(b),</w:t>
      </w:r>
      <w:r w:rsidRPr="00C509D1">
        <w:rPr>
          <w:rStyle w:val="FootnoteReference"/>
          <w:lang w:val="fr-FR"/>
        </w:rPr>
        <w:footnoteReference w:id="13"/>
      </w:r>
      <w:r w:rsidRPr="00C509D1">
        <w:rPr>
          <w:lang w:val="fr-FR"/>
        </w:rPr>
        <w:t xml:space="preserve"> le gouvernement de l’Allemagne a demandé la prorogation des deux projets comme indiqué dans le tableau 5.</w:t>
      </w:r>
    </w:p>
    <w:p w14:paraId="77230156" w14:textId="77777777" w:rsidR="00C509D1" w:rsidRPr="00C509D1" w:rsidRDefault="00C509D1" w:rsidP="00C509D1">
      <w:pPr>
        <w:pStyle w:val="Heading1"/>
        <w:keepNext/>
        <w:keepLines/>
        <w:numPr>
          <w:ilvl w:val="0"/>
          <w:numId w:val="0"/>
        </w:numPr>
        <w:spacing w:after="0"/>
        <w:rPr>
          <w:b/>
          <w:lang w:val="fr-FR"/>
        </w:rPr>
      </w:pPr>
      <w:r w:rsidRPr="00C509D1">
        <w:rPr>
          <w:lang w:val="fr-FR"/>
        </w:rPr>
        <w:lastRenderedPageBreak/>
        <w:t xml:space="preserve"> </w:t>
      </w:r>
      <w:r w:rsidRPr="00C509D1">
        <w:rPr>
          <w:b/>
          <w:lang w:val="fr-FR"/>
        </w:rPr>
        <w:t>Tableau 5. Projets pour lesquels la prorogation des dates d’achèvement a été demandée</w:t>
      </w:r>
    </w:p>
    <w:tbl>
      <w:tblPr>
        <w:tblStyle w:val="TableGrid"/>
        <w:tblW w:w="9731" w:type="dxa"/>
        <w:jc w:val="center"/>
        <w:tblLook w:val="04A0" w:firstRow="1" w:lastRow="0" w:firstColumn="1" w:lastColumn="0" w:noHBand="0" w:noVBand="1"/>
      </w:tblPr>
      <w:tblGrid>
        <w:gridCol w:w="1866"/>
        <w:gridCol w:w="2246"/>
        <w:gridCol w:w="1166"/>
        <w:gridCol w:w="2514"/>
        <w:gridCol w:w="1199"/>
        <w:gridCol w:w="1199"/>
      </w:tblGrid>
      <w:tr w:rsidR="00C509D1" w:rsidRPr="00C509D1" w14:paraId="5B386F11" w14:textId="77777777" w:rsidTr="00824678">
        <w:trPr>
          <w:trHeight w:val="626"/>
          <w:tblHeader/>
          <w:jc w:val="center"/>
        </w:trPr>
        <w:tc>
          <w:tcPr>
            <w:tcW w:w="1866" w:type="dxa"/>
            <w:noWrap/>
            <w:tcMar>
              <w:left w:w="0" w:type="dxa"/>
              <w:right w:w="0" w:type="dxa"/>
            </w:tcMar>
          </w:tcPr>
          <w:p w14:paraId="14F74ADD" w14:textId="77777777" w:rsidR="00C509D1" w:rsidRPr="00C509D1" w:rsidRDefault="00C509D1" w:rsidP="00535A0A">
            <w:pPr>
              <w:jc w:val="center"/>
              <w:rPr>
                <w:b/>
                <w:sz w:val="20"/>
                <w:szCs w:val="20"/>
                <w:lang w:val="fr-FR"/>
              </w:rPr>
            </w:pPr>
            <w:r w:rsidRPr="00C509D1">
              <w:rPr>
                <w:b/>
                <w:sz w:val="20"/>
                <w:lang w:val="fr-FR"/>
              </w:rPr>
              <w:t>Pays/Code du projet</w:t>
            </w:r>
          </w:p>
        </w:tc>
        <w:tc>
          <w:tcPr>
            <w:tcW w:w="2246" w:type="dxa"/>
            <w:noWrap/>
            <w:tcMar>
              <w:left w:w="0" w:type="dxa"/>
              <w:right w:w="0" w:type="dxa"/>
            </w:tcMar>
          </w:tcPr>
          <w:p w14:paraId="6DFFB542" w14:textId="77777777" w:rsidR="00C509D1" w:rsidRPr="00C509D1" w:rsidRDefault="00C509D1" w:rsidP="00535A0A">
            <w:pPr>
              <w:jc w:val="center"/>
              <w:rPr>
                <w:b/>
                <w:sz w:val="20"/>
                <w:szCs w:val="20"/>
                <w:lang w:val="fr-FR"/>
              </w:rPr>
            </w:pPr>
            <w:r w:rsidRPr="00C509D1">
              <w:rPr>
                <w:b/>
                <w:sz w:val="20"/>
                <w:lang w:val="fr-FR"/>
              </w:rPr>
              <w:t>Titre du projet</w:t>
            </w:r>
          </w:p>
        </w:tc>
        <w:tc>
          <w:tcPr>
            <w:tcW w:w="894" w:type="dxa"/>
            <w:noWrap/>
            <w:tcMar>
              <w:left w:w="0" w:type="dxa"/>
              <w:right w:w="0" w:type="dxa"/>
            </w:tcMar>
          </w:tcPr>
          <w:p w14:paraId="05D98EEE" w14:textId="77777777" w:rsidR="00C509D1" w:rsidRPr="00C509D1" w:rsidRDefault="00C509D1" w:rsidP="00535A0A">
            <w:pPr>
              <w:jc w:val="center"/>
              <w:rPr>
                <w:b/>
                <w:sz w:val="20"/>
                <w:szCs w:val="20"/>
                <w:lang w:val="fr-FR"/>
              </w:rPr>
            </w:pPr>
            <w:r w:rsidRPr="00C509D1">
              <w:rPr>
                <w:b/>
                <w:sz w:val="20"/>
                <w:lang w:val="fr-FR"/>
              </w:rPr>
              <w:t>Décaissement (%)</w:t>
            </w:r>
          </w:p>
        </w:tc>
        <w:tc>
          <w:tcPr>
            <w:tcW w:w="2514" w:type="dxa"/>
            <w:noWrap/>
            <w:tcMar>
              <w:left w:w="0" w:type="dxa"/>
              <w:right w:w="0" w:type="dxa"/>
            </w:tcMar>
          </w:tcPr>
          <w:p w14:paraId="064CEDF2" w14:textId="77777777" w:rsidR="00C509D1" w:rsidRPr="00C509D1" w:rsidRDefault="00C509D1" w:rsidP="00535A0A">
            <w:pPr>
              <w:jc w:val="center"/>
              <w:rPr>
                <w:b/>
                <w:sz w:val="20"/>
                <w:szCs w:val="20"/>
                <w:lang w:val="fr-FR"/>
              </w:rPr>
            </w:pPr>
            <w:r w:rsidRPr="00C509D1">
              <w:rPr>
                <w:b/>
                <w:sz w:val="20"/>
                <w:lang w:val="fr-FR"/>
              </w:rPr>
              <w:t>État/questions</w:t>
            </w:r>
          </w:p>
        </w:tc>
        <w:tc>
          <w:tcPr>
            <w:tcW w:w="1087" w:type="dxa"/>
            <w:noWrap/>
            <w:tcMar>
              <w:left w:w="0" w:type="dxa"/>
              <w:right w:w="0" w:type="dxa"/>
            </w:tcMar>
          </w:tcPr>
          <w:p w14:paraId="50511A34" w14:textId="77777777" w:rsidR="00C509D1" w:rsidRPr="00C509D1" w:rsidRDefault="00C509D1" w:rsidP="00535A0A">
            <w:pPr>
              <w:jc w:val="center"/>
              <w:rPr>
                <w:b/>
                <w:sz w:val="20"/>
                <w:szCs w:val="20"/>
                <w:lang w:val="fr-FR"/>
              </w:rPr>
            </w:pPr>
            <w:r w:rsidRPr="00C509D1">
              <w:rPr>
                <w:b/>
                <w:sz w:val="20"/>
                <w:lang w:val="fr-FR"/>
              </w:rPr>
              <w:t>Date originale d’achèvement</w:t>
            </w:r>
          </w:p>
        </w:tc>
        <w:tc>
          <w:tcPr>
            <w:tcW w:w="1124" w:type="dxa"/>
            <w:noWrap/>
            <w:tcMar>
              <w:left w:w="0" w:type="dxa"/>
              <w:right w:w="0" w:type="dxa"/>
            </w:tcMar>
          </w:tcPr>
          <w:p w14:paraId="52672D0F" w14:textId="77777777" w:rsidR="00C509D1" w:rsidRPr="00C509D1" w:rsidRDefault="00C509D1" w:rsidP="00535A0A">
            <w:pPr>
              <w:jc w:val="center"/>
              <w:rPr>
                <w:b/>
                <w:sz w:val="20"/>
                <w:szCs w:val="20"/>
                <w:lang w:val="fr-FR"/>
              </w:rPr>
            </w:pPr>
            <w:r w:rsidRPr="00C509D1">
              <w:rPr>
                <w:b/>
                <w:sz w:val="20"/>
                <w:lang w:val="fr-FR"/>
              </w:rPr>
              <w:t>Date d’achèvement demandée</w:t>
            </w:r>
          </w:p>
        </w:tc>
      </w:tr>
      <w:tr w:rsidR="00C509D1" w:rsidRPr="00C509D1" w14:paraId="07187BA9" w14:textId="77777777" w:rsidTr="00535A0A">
        <w:trPr>
          <w:trHeight w:val="1041"/>
          <w:jc w:val="center"/>
        </w:trPr>
        <w:tc>
          <w:tcPr>
            <w:tcW w:w="1866" w:type="dxa"/>
            <w:noWrap/>
            <w:tcMar>
              <w:left w:w="0" w:type="dxa"/>
              <w:right w:w="0" w:type="dxa"/>
            </w:tcMar>
          </w:tcPr>
          <w:p w14:paraId="1F09B81E" w14:textId="77777777" w:rsidR="00C509D1" w:rsidRPr="00C509D1" w:rsidRDefault="00C509D1" w:rsidP="00535A0A">
            <w:pPr>
              <w:jc w:val="left"/>
              <w:rPr>
                <w:sz w:val="20"/>
                <w:szCs w:val="20"/>
                <w:lang w:val="fr-FR"/>
              </w:rPr>
            </w:pPr>
            <w:r w:rsidRPr="00C509D1">
              <w:rPr>
                <w:sz w:val="20"/>
                <w:lang w:val="fr-FR"/>
              </w:rPr>
              <w:t>Zimbabwe</w:t>
            </w:r>
          </w:p>
          <w:p w14:paraId="52E921AD" w14:textId="77777777" w:rsidR="00C509D1" w:rsidRPr="00C509D1" w:rsidRDefault="00C509D1" w:rsidP="00535A0A">
            <w:pPr>
              <w:jc w:val="left"/>
              <w:rPr>
                <w:b/>
                <w:sz w:val="20"/>
                <w:szCs w:val="20"/>
                <w:lang w:val="fr-FR"/>
              </w:rPr>
            </w:pPr>
            <w:r w:rsidRPr="00C509D1">
              <w:rPr>
                <w:sz w:val="20"/>
                <w:lang w:val="fr-FR"/>
              </w:rPr>
              <w:t>ZIM/PHA/80/INV/54</w:t>
            </w:r>
          </w:p>
        </w:tc>
        <w:tc>
          <w:tcPr>
            <w:tcW w:w="2246" w:type="dxa"/>
            <w:noWrap/>
            <w:tcMar>
              <w:left w:w="0" w:type="dxa"/>
              <w:right w:w="0" w:type="dxa"/>
            </w:tcMar>
          </w:tcPr>
          <w:p w14:paraId="54BDCE53" w14:textId="77777777" w:rsidR="00C509D1" w:rsidRPr="00C509D1" w:rsidRDefault="00C509D1" w:rsidP="00535A0A">
            <w:pPr>
              <w:jc w:val="left"/>
              <w:rPr>
                <w:b/>
                <w:sz w:val="20"/>
                <w:szCs w:val="20"/>
                <w:lang w:val="fr-FR"/>
              </w:rPr>
            </w:pPr>
            <w:r w:rsidRPr="00C509D1">
              <w:rPr>
                <w:sz w:val="20"/>
                <w:lang w:val="fr-FR"/>
              </w:rPr>
              <w:t>Plan de gestion de l’élimination des HCFC (phase I, quatrième tranche) (secteur de l’entretien des équipements de réfrigération)</w:t>
            </w:r>
          </w:p>
        </w:tc>
        <w:tc>
          <w:tcPr>
            <w:tcW w:w="894" w:type="dxa"/>
            <w:shd w:val="clear" w:color="auto" w:fill="auto"/>
            <w:noWrap/>
            <w:tcMar>
              <w:left w:w="0" w:type="dxa"/>
              <w:right w:w="0" w:type="dxa"/>
            </w:tcMar>
          </w:tcPr>
          <w:p w14:paraId="10A13640" w14:textId="77777777" w:rsidR="00C509D1" w:rsidRPr="00C509D1" w:rsidRDefault="00C509D1" w:rsidP="00535A0A">
            <w:pPr>
              <w:jc w:val="center"/>
              <w:rPr>
                <w:bCs/>
                <w:sz w:val="20"/>
                <w:szCs w:val="20"/>
                <w:lang w:val="fr-FR"/>
              </w:rPr>
            </w:pPr>
            <w:r w:rsidRPr="00C509D1">
              <w:rPr>
                <w:sz w:val="20"/>
                <w:lang w:val="fr-FR"/>
              </w:rPr>
              <w:t>76</w:t>
            </w:r>
          </w:p>
        </w:tc>
        <w:tc>
          <w:tcPr>
            <w:tcW w:w="2514" w:type="dxa"/>
            <w:vMerge w:val="restart"/>
            <w:noWrap/>
            <w:tcMar>
              <w:left w:w="0" w:type="dxa"/>
              <w:right w:w="0" w:type="dxa"/>
            </w:tcMar>
          </w:tcPr>
          <w:p w14:paraId="13AADE8A" w14:textId="77777777" w:rsidR="00C509D1" w:rsidRPr="00C509D1" w:rsidRDefault="00C509D1" w:rsidP="00535A0A">
            <w:pPr>
              <w:jc w:val="left"/>
              <w:rPr>
                <w:sz w:val="20"/>
                <w:szCs w:val="20"/>
                <w:lang w:val="fr-FR"/>
              </w:rPr>
            </w:pPr>
            <w:r w:rsidRPr="00C509D1">
              <w:rPr>
                <w:sz w:val="20"/>
                <w:lang w:val="fr-FR"/>
              </w:rPr>
              <w:t>Temps supplémentaire nécessaire pour achever les activités restantes de formation des formateurs, fournir un soutien aux instituts de formation et pour la délivrance de licences aux techniciens, et préparer le rapport de projet final associé</w:t>
            </w:r>
          </w:p>
        </w:tc>
        <w:tc>
          <w:tcPr>
            <w:tcW w:w="1087" w:type="dxa"/>
            <w:noWrap/>
            <w:tcMar>
              <w:left w:w="0" w:type="dxa"/>
              <w:right w:w="0" w:type="dxa"/>
            </w:tcMar>
          </w:tcPr>
          <w:p w14:paraId="1D280AD5" w14:textId="77777777" w:rsidR="00C509D1" w:rsidRPr="00C509D1" w:rsidRDefault="00C509D1" w:rsidP="00535A0A">
            <w:pPr>
              <w:jc w:val="center"/>
              <w:rPr>
                <w:bCs/>
                <w:sz w:val="20"/>
                <w:szCs w:val="20"/>
                <w:lang w:val="fr-FR"/>
              </w:rPr>
            </w:pPr>
            <w:r w:rsidRPr="00C509D1">
              <w:rPr>
                <w:sz w:val="20"/>
                <w:lang w:val="fr-FR"/>
              </w:rPr>
              <w:t>Mar-2022</w:t>
            </w:r>
          </w:p>
        </w:tc>
        <w:tc>
          <w:tcPr>
            <w:tcW w:w="1124" w:type="dxa"/>
            <w:noWrap/>
            <w:tcMar>
              <w:left w:w="0" w:type="dxa"/>
              <w:right w:w="0" w:type="dxa"/>
            </w:tcMar>
          </w:tcPr>
          <w:p w14:paraId="243457C9" w14:textId="77777777" w:rsidR="00C509D1" w:rsidRPr="00C509D1" w:rsidRDefault="00C509D1" w:rsidP="00535A0A">
            <w:pPr>
              <w:jc w:val="center"/>
              <w:rPr>
                <w:bCs/>
                <w:sz w:val="20"/>
                <w:szCs w:val="20"/>
                <w:lang w:val="fr-FR"/>
              </w:rPr>
            </w:pPr>
            <w:r w:rsidRPr="00C509D1">
              <w:rPr>
                <w:sz w:val="20"/>
                <w:lang w:val="fr-FR"/>
              </w:rPr>
              <w:t>Jun-2023</w:t>
            </w:r>
          </w:p>
        </w:tc>
      </w:tr>
      <w:tr w:rsidR="00C509D1" w:rsidRPr="00C509D1" w14:paraId="5DD0BAD8" w14:textId="77777777" w:rsidTr="00535A0A">
        <w:trPr>
          <w:trHeight w:val="633"/>
          <w:jc w:val="center"/>
        </w:trPr>
        <w:tc>
          <w:tcPr>
            <w:tcW w:w="1866" w:type="dxa"/>
            <w:noWrap/>
            <w:tcMar>
              <w:left w:w="0" w:type="dxa"/>
              <w:right w:w="0" w:type="dxa"/>
            </w:tcMar>
          </w:tcPr>
          <w:p w14:paraId="514CBA5E" w14:textId="77777777" w:rsidR="00C509D1" w:rsidRPr="00C509D1" w:rsidRDefault="00C509D1" w:rsidP="00535A0A">
            <w:pPr>
              <w:jc w:val="left"/>
              <w:rPr>
                <w:sz w:val="20"/>
                <w:szCs w:val="20"/>
                <w:lang w:val="fr-FR"/>
              </w:rPr>
            </w:pPr>
            <w:r w:rsidRPr="00C509D1">
              <w:rPr>
                <w:sz w:val="20"/>
                <w:lang w:val="fr-FR"/>
              </w:rPr>
              <w:t>Zimbabwe</w:t>
            </w:r>
          </w:p>
          <w:p w14:paraId="079675EE" w14:textId="77777777" w:rsidR="00C509D1" w:rsidRPr="00C509D1" w:rsidRDefault="00C509D1" w:rsidP="00535A0A">
            <w:pPr>
              <w:jc w:val="left"/>
              <w:rPr>
                <w:b/>
                <w:sz w:val="20"/>
                <w:szCs w:val="20"/>
                <w:lang w:val="fr-FR"/>
              </w:rPr>
            </w:pPr>
            <w:r w:rsidRPr="00C509D1">
              <w:rPr>
                <w:sz w:val="20"/>
                <w:lang w:val="fr-FR"/>
              </w:rPr>
              <w:t>ZIM/PHA/86/INV/62</w:t>
            </w:r>
          </w:p>
        </w:tc>
        <w:tc>
          <w:tcPr>
            <w:tcW w:w="2246" w:type="dxa"/>
            <w:noWrap/>
            <w:tcMar>
              <w:left w:w="0" w:type="dxa"/>
              <w:right w:w="0" w:type="dxa"/>
            </w:tcMar>
          </w:tcPr>
          <w:p w14:paraId="3236CD68" w14:textId="77777777" w:rsidR="00C509D1" w:rsidRPr="00C509D1" w:rsidRDefault="00C509D1" w:rsidP="00535A0A">
            <w:pPr>
              <w:jc w:val="left"/>
              <w:rPr>
                <w:b/>
                <w:sz w:val="20"/>
                <w:szCs w:val="20"/>
                <w:lang w:val="fr-FR"/>
              </w:rPr>
            </w:pPr>
            <w:r w:rsidRPr="00C509D1">
              <w:rPr>
                <w:sz w:val="20"/>
                <w:lang w:val="fr-FR"/>
              </w:rPr>
              <w:t>Plan de gestion de l’élimination des HCFC (phase I, cinquième tranche)</w:t>
            </w:r>
          </w:p>
        </w:tc>
        <w:tc>
          <w:tcPr>
            <w:tcW w:w="894" w:type="dxa"/>
            <w:shd w:val="clear" w:color="auto" w:fill="auto"/>
            <w:noWrap/>
            <w:tcMar>
              <w:left w:w="0" w:type="dxa"/>
              <w:right w:w="0" w:type="dxa"/>
            </w:tcMar>
          </w:tcPr>
          <w:p w14:paraId="7B72CD1E" w14:textId="77777777" w:rsidR="00C509D1" w:rsidRPr="00C509D1" w:rsidRDefault="00C509D1" w:rsidP="00535A0A">
            <w:pPr>
              <w:jc w:val="center"/>
              <w:rPr>
                <w:bCs/>
                <w:sz w:val="20"/>
                <w:szCs w:val="20"/>
                <w:lang w:val="fr-FR"/>
              </w:rPr>
            </w:pPr>
            <w:r w:rsidRPr="00C509D1">
              <w:rPr>
                <w:sz w:val="20"/>
                <w:lang w:val="fr-FR"/>
              </w:rPr>
              <w:t>0</w:t>
            </w:r>
          </w:p>
        </w:tc>
        <w:tc>
          <w:tcPr>
            <w:tcW w:w="2514" w:type="dxa"/>
            <w:vMerge/>
            <w:noWrap/>
            <w:tcMar>
              <w:left w:w="0" w:type="dxa"/>
              <w:right w:w="0" w:type="dxa"/>
            </w:tcMar>
          </w:tcPr>
          <w:p w14:paraId="7E33FCE5" w14:textId="77777777" w:rsidR="00C509D1" w:rsidRPr="00C509D1" w:rsidRDefault="00C509D1" w:rsidP="00535A0A">
            <w:pPr>
              <w:jc w:val="left"/>
              <w:rPr>
                <w:sz w:val="20"/>
                <w:szCs w:val="20"/>
                <w:lang w:val="fr-FR"/>
              </w:rPr>
            </w:pPr>
          </w:p>
        </w:tc>
        <w:tc>
          <w:tcPr>
            <w:tcW w:w="1087" w:type="dxa"/>
            <w:noWrap/>
            <w:tcMar>
              <w:left w:w="0" w:type="dxa"/>
              <w:right w:w="0" w:type="dxa"/>
            </w:tcMar>
          </w:tcPr>
          <w:p w14:paraId="2B79C6EB" w14:textId="77777777" w:rsidR="00C509D1" w:rsidRPr="00C509D1" w:rsidRDefault="00C509D1" w:rsidP="00535A0A">
            <w:pPr>
              <w:jc w:val="center"/>
              <w:rPr>
                <w:bCs/>
                <w:sz w:val="20"/>
                <w:szCs w:val="20"/>
                <w:lang w:val="fr-FR"/>
              </w:rPr>
            </w:pPr>
            <w:r w:rsidRPr="00C509D1">
              <w:rPr>
                <w:sz w:val="20"/>
                <w:lang w:val="fr-FR"/>
              </w:rPr>
              <w:t>Jun-2022</w:t>
            </w:r>
          </w:p>
        </w:tc>
        <w:tc>
          <w:tcPr>
            <w:tcW w:w="1124" w:type="dxa"/>
            <w:noWrap/>
            <w:tcMar>
              <w:left w:w="0" w:type="dxa"/>
              <w:right w:w="0" w:type="dxa"/>
            </w:tcMar>
          </w:tcPr>
          <w:p w14:paraId="79D0E43C" w14:textId="77777777" w:rsidR="00C509D1" w:rsidRPr="00C509D1" w:rsidRDefault="00C509D1" w:rsidP="00535A0A">
            <w:pPr>
              <w:jc w:val="center"/>
              <w:rPr>
                <w:bCs/>
                <w:sz w:val="20"/>
                <w:szCs w:val="20"/>
                <w:lang w:val="fr-FR"/>
              </w:rPr>
            </w:pPr>
            <w:r w:rsidRPr="00C509D1">
              <w:rPr>
                <w:sz w:val="20"/>
                <w:lang w:val="fr-FR"/>
              </w:rPr>
              <w:t>Jun-2023</w:t>
            </w:r>
          </w:p>
        </w:tc>
      </w:tr>
    </w:tbl>
    <w:p w14:paraId="2B9CE3C9" w14:textId="77777777" w:rsidR="00C509D1" w:rsidRPr="00C509D1" w:rsidRDefault="00C509D1" w:rsidP="00C509D1">
      <w:pPr>
        <w:rPr>
          <w:lang w:val="fr-FR"/>
        </w:rPr>
      </w:pPr>
    </w:p>
    <w:p w14:paraId="3CDB5E67" w14:textId="77777777" w:rsidR="00C509D1" w:rsidRPr="00C509D1" w:rsidRDefault="00C509D1" w:rsidP="00C509D1">
      <w:pPr>
        <w:keepNext/>
        <w:ind w:left="720" w:hanging="720"/>
        <w:rPr>
          <w:b/>
          <w:bCs/>
          <w:sz w:val="24"/>
          <w:szCs w:val="24"/>
          <w:lang w:val="fr-FR"/>
        </w:rPr>
      </w:pPr>
      <w:r w:rsidRPr="00C509D1">
        <w:rPr>
          <w:b/>
          <w:sz w:val="24"/>
          <w:lang w:val="fr-FR"/>
        </w:rPr>
        <w:t>II.</w:t>
      </w:r>
      <w:r w:rsidRPr="00C509D1">
        <w:rPr>
          <w:b/>
          <w:sz w:val="24"/>
          <w:lang w:val="fr-FR"/>
        </w:rPr>
        <w:tab/>
        <w:t>Projets approuvés au titre des contributions volontaires supplémentaires afin de soutenir le démarrage rapide du processus de réduction progressive des HFC</w:t>
      </w:r>
    </w:p>
    <w:p w14:paraId="46C15ABA" w14:textId="77777777" w:rsidR="00C509D1" w:rsidRPr="00C509D1" w:rsidRDefault="00C509D1" w:rsidP="00C509D1">
      <w:pPr>
        <w:widowControl w:val="0"/>
        <w:ind w:left="720" w:hanging="720"/>
        <w:rPr>
          <w:b/>
          <w:bCs/>
          <w:sz w:val="24"/>
          <w:szCs w:val="24"/>
          <w:lang w:val="fr-FR"/>
        </w:rPr>
      </w:pPr>
    </w:p>
    <w:p w14:paraId="02C26C16" w14:textId="77777777" w:rsidR="00C509D1" w:rsidRPr="00C509D1" w:rsidRDefault="00C509D1" w:rsidP="00C509D1">
      <w:pPr>
        <w:pStyle w:val="Heading1"/>
        <w:rPr>
          <w:lang w:val="fr-FR"/>
        </w:rPr>
      </w:pPr>
      <w:r w:rsidRPr="00C509D1">
        <w:rPr>
          <w:lang w:val="fr-FR"/>
        </w:rPr>
        <w:t xml:space="preserve">Au 31 décembre 2021, le Comité exécutif avait approuvé sept projets liés aux HFC pour deux agences bilatérales (Allemagne et Italie) au titre des contributions volontaires supplémentaires, s’élevant à 480 000 $ US (hors coûts d’appui d’agence). Le tableau 6 contient un résumé de l’état de ces projets. </w:t>
      </w:r>
    </w:p>
    <w:p w14:paraId="77B94BA6" w14:textId="77777777" w:rsidR="00C509D1" w:rsidRPr="00C509D1" w:rsidRDefault="00C509D1" w:rsidP="00C509D1">
      <w:pPr>
        <w:pStyle w:val="Heading1"/>
        <w:numPr>
          <w:ilvl w:val="0"/>
          <w:numId w:val="0"/>
        </w:numPr>
        <w:spacing w:after="0"/>
        <w:rPr>
          <w:b/>
          <w:lang w:val="fr-FR"/>
        </w:rPr>
      </w:pPr>
      <w:r w:rsidRPr="00C509D1">
        <w:rPr>
          <w:b/>
          <w:lang w:val="fr-FR"/>
        </w:rPr>
        <w:t>Tableau 6. État des projets liés aux HFC approuvés à la fin de 2021</w:t>
      </w:r>
    </w:p>
    <w:tbl>
      <w:tblPr>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990"/>
        <w:gridCol w:w="1080"/>
        <w:gridCol w:w="1195"/>
        <w:gridCol w:w="1030"/>
        <w:gridCol w:w="1096"/>
        <w:gridCol w:w="1030"/>
        <w:gridCol w:w="1213"/>
      </w:tblGrid>
      <w:tr w:rsidR="00C509D1" w:rsidRPr="00C509D1" w14:paraId="14E841B2" w14:textId="77777777" w:rsidTr="00535A0A">
        <w:trPr>
          <w:trHeight w:val="80"/>
        </w:trPr>
        <w:tc>
          <w:tcPr>
            <w:tcW w:w="1710" w:type="dxa"/>
            <w:vMerge w:val="restart"/>
            <w:shd w:val="clear" w:color="auto" w:fill="auto"/>
            <w:noWrap/>
            <w:tcMar>
              <w:left w:w="29" w:type="dxa"/>
              <w:right w:w="0" w:type="dxa"/>
            </w:tcMar>
            <w:vAlign w:val="center"/>
            <w:hideMark/>
          </w:tcPr>
          <w:p w14:paraId="1A982056" w14:textId="77777777" w:rsidR="00C509D1" w:rsidRPr="00C509D1" w:rsidRDefault="00C509D1" w:rsidP="00535A0A">
            <w:pPr>
              <w:jc w:val="left"/>
              <w:rPr>
                <w:b/>
                <w:bCs/>
                <w:sz w:val="20"/>
                <w:szCs w:val="20"/>
                <w:lang w:val="fr-FR"/>
              </w:rPr>
            </w:pPr>
            <w:r w:rsidRPr="00C509D1">
              <w:rPr>
                <w:b/>
                <w:sz w:val="20"/>
                <w:lang w:val="fr-FR"/>
              </w:rPr>
              <w:t>Type</w:t>
            </w:r>
          </w:p>
        </w:tc>
        <w:tc>
          <w:tcPr>
            <w:tcW w:w="3265" w:type="dxa"/>
            <w:gridSpan w:val="3"/>
            <w:shd w:val="clear" w:color="auto" w:fill="auto"/>
            <w:noWrap/>
            <w:hideMark/>
          </w:tcPr>
          <w:p w14:paraId="591D458D" w14:textId="77777777" w:rsidR="00C509D1" w:rsidRPr="00C509D1" w:rsidRDefault="00C509D1" w:rsidP="00535A0A">
            <w:pPr>
              <w:jc w:val="center"/>
              <w:rPr>
                <w:b/>
                <w:bCs/>
                <w:sz w:val="20"/>
                <w:szCs w:val="20"/>
                <w:lang w:val="fr-FR"/>
              </w:rPr>
            </w:pPr>
            <w:r w:rsidRPr="00C509D1">
              <w:rPr>
                <w:b/>
                <w:sz w:val="20"/>
                <w:lang w:val="fr-FR"/>
              </w:rPr>
              <w:t>Nombre de projets</w:t>
            </w:r>
          </w:p>
        </w:tc>
        <w:tc>
          <w:tcPr>
            <w:tcW w:w="4369" w:type="dxa"/>
            <w:gridSpan w:val="4"/>
            <w:shd w:val="clear" w:color="auto" w:fill="auto"/>
            <w:noWrap/>
            <w:hideMark/>
          </w:tcPr>
          <w:p w14:paraId="530228E9" w14:textId="77777777" w:rsidR="00C509D1" w:rsidRPr="00C509D1" w:rsidRDefault="00C509D1" w:rsidP="00535A0A">
            <w:pPr>
              <w:jc w:val="center"/>
              <w:rPr>
                <w:b/>
                <w:bCs/>
                <w:sz w:val="20"/>
                <w:szCs w:val="20"/>
                <w:lang w:val="fr-FR"/>
              </w:rPr>
            </w:pPr>
            <w:r w:rsidRPr="00C509D1">
              <w:rPr>
                <w:b/>
                <w:sz w:val="20"/>
                <w:lang w:val="fr-FR"/>
              </w:rPr>
              <w:t>Financement ($ US)*</w:t>
            </w:r>
          </w:p>
        </w:tc>
      </w:tr>
      <w:tr w:rsidR="00C509D1" w:rsidRPr="00C509D1" w14:paraId="67A648C3" w14:textId="77777777" w:rsidTr="00535A0A">
        <w:trPr>
          <w:trHeight w:val="50"/>
        </w:trPr>
        <w:tc>
          <w:tcPr>
            <w:tcW w:w="1710" w:type="dxa"/>
            <w:vMerge/>
            <w:tcMar>
              <w:left w:w="29" w:type="dxa"/>
              <w:right w:w="0" w:type="dxa"/>
            </w:tcMar>
            <w:hideMark/>
          </w:tcPr>
          <w:p w14:paraId="2D2D1558" w14:textId="77777777" w:rsidR="00C509D1" w:rsidRPr="00C509D1" w:rsidRDefault="00C509D1" w:rsidP="00535A0A">
            <w:pPr>
              <w:jc w:val="left"/>
              <w:rPr>
                <w:b/>
                <w:bCs/>
                <w:sz w:val="20"/>
                <w:szCs w:val="20"/>
                <w:lang w:val="fr-FR" w:eastAsia="en-CA"/>
              </w:rPr>
            </w:pPr>
          </w:p>
        </w:tc>
        <w:tc>
          <w:tcPr>
            <w:tcW w:w="990" w:type="dxa"/>
            <w:shd w:val="clear" w:color="auto" w:fill="auto"/>
            <w:tcMar>
              <w:left w:w="0" w:type="dxa"/>
              <w:right w:w="0" w:type="dxa"/>
            </w:tcMar>
            <w:hideMark/>
          </w:tcPr>
          <w:p w14:paraId="359895FB" w14:textId="77777777" w:rsidR="00C509D1" w:rsidRPr="00C509D1" w:rsidRDefault="00C509D1" w:rsidP="00535A0A">
            <w:pPr>
              <w:ind w:left="-139" w:right="-95"/>
              <w:jc w:val="center"/>
              <w:rPr>
                <w:b/>
                <w:bCs/>
                <w:sz w:val="20"/>
                <w:szCs w:val="20"/>
                <w:lang w:val="fr-FR"/>
              </w:rPr>
            </w:pPr>
            <w:r w:rsidRPr="00C509D1">
              <w:rPr>
                <w:b/>
                <w:sz w:val="20"/>
                <w:lang w:val="fr-FR"/>
              </w:rPr>
              <w:t>Approuvés</w:t>
            </w:r>
          </w:p>
        </w:tc>
        <w:tc>
          <w:tcPr>
            <w:tcW w:w="1080" w:type="dxa"/>
            <w:shd w:val="clear" w:color="auto" w:fill="auto"/>
            <w:tcMar>
              <w:left w:w="0" w:type="dxa"/>
              <w:right w:w="0" w:type="dxa"/>
            </w:tcMar>
            <w:hideMark/>
          </w:tcPr>
          <w:p w14:paraId="39BE7CD3" w14:textId="77777777" w:rsidR="00C509D1" w:rsidRPr="00C509D1" w:rsidRDefault="00C509D1" w:rsidP="00535A0A">
            <w:pPr>
              <w:ind w:left="-121" w:right="-171"/>
              <w:jc w:val="center"/>
              <w:rPr>
                <w:b/>
                <w:bCs/>
                <w:sz w:val="20"/>
                <w:szCs w:val="20"/>
                <w:lang w:val="fr-FR"/>
              </w:rPr>
            </w:pPr>
            <w:r w:rsidRPr="00C509D1">
              <w:rPr>
                <w:b/>
                <w:sz w:val="20"/>
                <w:lang w:val="fr-FR"/>
              </w:rPr>
              <w:t>Achevés</w:t>
            </w:r>
          </w:p>
        </w:tc>
        <w:tc>
          <w:tcPr>
            <w:tcW w:w="1195" w:type="dxa"/>
            <w:shd w:val="clear" w:color="auto" w:fill="auto"/>
            <w:tcMar>
              <w:left w:w="0" w:type="dxa"/>
              <w:right w:w="0" w:type="dxa"/>
            </w:tcMar>
            <w:hideMark/>
          </w:tcPr>
          <w:p w14:paraId="5BC77ECC" w14:textId="77777777" w:rsidR="00C509D1" w:rsidRPr="00C509D1" w:rsidRDefault="00C509D1" w:rsidP="00535A0A">
            <w:pPr>
              <w:ind w:left="-187" w:right="-165"/>
              <w:jc w:val="center"/>
              <w:rPr>
                <w:b/>
                <w:bCs/>
                <w:sz w:val="20"/>
                <w:szCs w:val="20"/>
                <w:lang w:val="fr-FR"/>
              </w:rPr>
            </w:pPr>
            <w:r w:rsidRPr="00C509D1">
              <w:rPr>
                <w:b/>
                <w:sz w:val="20"/>
                <w:lang w:val="fr-FR"/>
              </w:rPr>
              <w:t>Achevés (%)</w:t>
            </w:r>
          </w:p>
        </w:tc>
        <w:tc>
          <w:tcPr>
            <w:tcW w:w="1030" w:type="dxa"/>
            <w:shd w:val="clear" w:color="auto" w:fill="auto"/>
            <w:tcMar>
              <w:left w:w="0" w:type="dxa"/>
              <w:right w:w="0" w:type="dxa"/>
            </w:tcMar>
            <w:hideMark/>
          </w:tcPr>
          <w:p w14:paraId="0F583147" w14:textId="77777777" w:rsidR="00C509D1" w:rsidRPr="00C509D1" w:rsidRDefault="00C509D1" w:rsidP="00535A0A">
            <w:pPr>
              <w:ind w:left="-210" w:right="-223"/>
              <w:jc w:val="center"/>
              <w:rPr>
                <w:b/>
                <w:bCs/>
                <w:sz w:val="20"/>
                <w:szCs w:val="20"/>
                <w:lang w:val="fr-FR"/>
              </w:rPr>
            </w:pPr>
            <w:r w:rsidRPr="00C509D1">
              <w:rPr>
                <w:b/>
                <w:sz w:val="20"/>
                <w:lang w:val="fr-FR"/>
              </w:rPr>
              <w:t>Approuvé</w:t>
            </w:r>
          </w:p>
        </w:tc>
        <w:tc>
          <w:tcPr>
            <w:tcW w:w="1096" w:type="dxa"/>
            <w:shd w:val="clear" w:color="auto" w:fill="auto"/>
            <w:tcMar>
              <w:left w:w="0" w:type="dxa"/>
              <w:right w:w="0" w:type="dxa"/>
            </w:tcMar>
            <w:hideMark/>
          </w:tcPr>
          <w:p w14:paraId="45672A1D" w14:textId="77777777" w:rsidR="00C509D1" w:rsidRPr="00C509D1" w:rsidRDefault="00C509D1" w:rsidP="00535A0A">
            <w:pPr>
              <w:jc w:val="center"/>
              <w:rPr>
                <w:b/>
                <w:bCs/>
                <w:sz w:val="20"/>
                <w:szCs w:val="20"/>
                <w:lang w:val="fr-FR"/>
              </w:rPr>
            </w:pPr>
            <w:r w:rsidRPr="00C509D1">
              <w:rPr>
                <w:b/>
                <w:sz w:val="20"/>
                <w:lang w:val="fr-FR"/>
              </w:rPr>
              <w:t>Décaissé</w:t>
            </w:r>
          </w:p>
        </w:tc>
        <w:tc>
          <w:tcPr>
            <w:tcW w:w="1030" w:type="dxa"/>
            <w:shd w:val="clear" w:color="auto" w:fill="auto"/>
            <w:tcMar>
              <w:left w:w="0" w:type="dxa"/>
              <w:right w:w="0" w:type="dxa"/>
            </w:tcMar>
            <w:hideMark/>
          </w:tcPr>
          <w:p w14:paraId="21C772A7" w14:textId="77777777" w:rsidR="00C509D1" w:rsidRPr="00C509D1" w:rsidRDefault="00C509D1" w:rsidP="00535A0A">
            <w:pPr>
              <w:jc w:val="center"/>
              <w:rPr>
                <w:b/>
                <w:bCs/>
                <w:sz w:val="20"/>
                <w:szCs w:val="20"/>
                <w:lang w:val="fr-FR"/>
              </w:rPr>
            </w:pPr>
            <w:r w:rsidRPr="00C509D1">
              <w:rPr>
                <w:b/>
                <w:sz w:val="20"/>
                <w:lang w:val="fr-FR"/>
              </w:rPr>
              <w:t>Solde</w:t>
            </w:r>
          </w:p>
        </w:tc>
        <w:tc>
          <w:tcPr>
            <w:tcW w:w="1213" w:type="dxa"/>
            <w:shd w:val="clear" w:color="auto" w:fill="auto"/>
            <w:tcMar>
              <w:left w:w="0" w:type="dxa"/>
              <w:right w:w="0" w:type="dxa"/>
            </w:tcMar>
            <w:hideMark/>
          </w:tcPr>
          <w:p w14:paraId="7B863B85" w14:textId="77777777" w:rsidR="00C509D1" w:rsidRPr="00C509D1" w:rsidRDefault="00C509D1" w:rsidP="00535A0A">
            <w:pPr>
              <w:ind w:left="-132" w:right="-111"/>
              <w:jc w:val="center"/>
              <w:rPr>
                <w:b/>
                <w:bCs/>
                <w:sz w:val="20"/>
                <w:szCs w:val="20"/>
                <w:lang w:val="fr-FR"/>
              </w:rPr>
            </w:pPr>
            <w:r w:rsidRPr="00C509D1">
              <w:rPr>
                <w:b/>
                <w:sz w:val="20"/>
                <w:lang w:val="fr-FR"/>
              </w:rPr>
              <w:t>Décaissé (%)</w:t>
            </w:r>
          </w:p>
        </w:tc>
      </w:tr>
      <w:tr w:rsidR="00C509D1" w:rsidRPr="00C509D1" w14:paraId="41FAC184" w14:textId="77777777" w:rsidTr="00535A0A">
        <w:trPr>
          <w:trHeight w:val="291"/>
        </w:trPr>
        <w:tc>
          <w:tcPr>
            <w:tcW w:w="1710" w:type="dxa"/>
            <w:shd w:val="clear" w:color="auto" w:fill="auto"/>
            <w:tcMar>
              <w:left w:w="29" w:type="dxa"/>
              <w:right w:w="0" w:type="dxa"/>
            </w:tcMar>
            <w:hideMark/>
          </w:tcPr>
          <w:p w14:paraId="71424CF5" w14:textId="77777777" w:rsidR="00C509D1" w:rsidRPr="00C509D1" w:rsidRDefault="00C509D1" w:rsidP="00535A0A">
            <w:pPr>
              <w:jc w:val="left"/>
              <w:rPr>
                <w:sz w:val="20"/>
                <w:szCs w:val="20"/>
                <w:lang w:val="fr-FR"/>
              </w:rPr>
            </w:pPr>
            <w:r w:rsidRPr="00C509D1">
              <w:rPr>
                <w:sz w:val="20"/>
                <w:lang w:val="fr-FR"/>
              </w:rPr>
              <w:t>Appui technique (activités habilitantes)</w:t>
            </w:r>
          </w:p>
        </w:tc>
        <w:tc>
          <w:tcPr>
            <w:tcW w:w="990" w:type="dxa"/>
            <w:shd w:val="clear" w:color="auto" w:fill="auto"/>
            <w:hideMark/>
          </w:tcPr>
          <w:p w14:paraId="178F5754" w14:textId="77777777" w:rsidR="00C509D1" w:rsidRPr="00C509D1" w:rsidRDefault="00C509D1" w:rsidP="00535A0A">
            <w:pPr>
              <w:jc w:val="right"/>
              <w:rPr>
                <w:sz w:val="20"/>
                <w:szCs w:val="20"/>
                <w:lang w:val="fr-FR"/>
              </w:rPr>
            </w:pPr>
            <w:r w:rsidRPr="00C509D1">
              <w:rPr>
                <w:sz w:val="20"/>
                <w:lang w:val="fr-FR"/>
              </w:rPr>
              <w:t>7</w:t>
            </w:r>
          </w:p>
        </w:tc>
        <w:tc>
          <w:tcPr>
            <w:tcW w:w="1080" w:type="dxa"/>
            <w:shd w:val="clear" w:color="auto" w:fill="auto"/>
            <w:hideMark/>
          </w:tcPr>
          <w:p w14:paraId="711602F6" w14:textId="77777777" w:rsidR="00C509D1" w:rsidRPr="00C509D1" w:rsidRDefault="00C509D1" w:rsidP="00535A0A">
            <w:pPr>
              <w:jc w:val="right"/>
              <w:rPr>
                <w:sz w:val="20"/>
                <w:szCs w:val="20"/>
                <w:lang w:val="fr-FR"/>
              </w:rPr>
            </w:pPr>
            <w:r w:rsidRPr="00C509D1">
              <w:rPr>
                <w:sz w:val="20"/>
                <w:lang w:val="fr-FR"/>
              </w:rPr>
              <w:t>5</w:t>
            </w:r>
          </w:p>
        </w:tc>
        <w:tc>
          <w:tcPr>
            <w:tcW w:w="1195" w:type="dxa"/>
            <w:shd w:val="clear" w:color="auto" w:fill="auto"/>
            <w:hideMark/>
          </w:tcPr>
          <w:p w14:paraId="747C8236" w14:textId="77777777" w:rsidR="00C509D1" w:rsidRPr="00C509D1" w:rsidRDefault="00C509D1" w:rsidP="00535A0A">
            <w:pPr>
              <w:jc w:val="right"/>
              <w:rPr>
                <w:sz w:val="20"/>
                <w:szCs w:val="20"/>
                <w:lang w:val="fr-FR"/>
              </w:rPr>
            </w:pPr>
            <w:r w:rsidRPr="00C509D1">
              <w:rPr>
                <w:sz w:val="20"/>
                <w:lang w:val="fr-FR"/>
              </w:rPr>
              <w:t>71</w:t>
            </w:r>
          </w:p>
        </w:tc>
        <w:tc>
          <w:tcPr>
            <w:tcW w:w="1030" w:type="dxa"/>
            <w:shd w:val="clear" w:color="auto" w:fill="auto"/>
            <w:hideMark/>
          </w:tcPr>
          <w:p w14:paraId="679C52B7" w14:textId="77777777" w:rsidR="00C509D1" w:rsidRPr="00C509D1" w:rsidRDefault="00C509D1" w:rsidP="00535A0A">
            <w:pPr>
              <w:jc w:val="right"/>
              <w:rPr>
                <w:sz w:val="20"/>
                <w:szCs w:val="20"/>
                <w:lang w:val="fr-FR"/>
              </w:rPr>
            </w:pPr>
            <w:r w:rsidRPr="00C509D1">
              <w:rPr>
                <w:sz w:val="20"/>
                <w:lang w:val="fr-FR"/>
              </w:rPr>
              <w:t>480 000</w:t>
            </w:r>
          </w:p>
        </w:tc>
        <w:tc>
          <w:tcPr>
            <w:tcW w:w="1096" w:type="dxa"/>
            <w:shd w:val="clear" w:color="auto" w:fill="auto"/>
            <w:hideMark/>
          </w:tcPr>
          <w:p w14:paraId="731E357B" w14:textId="77777777" w:rsidR="00C509D1" w:rsidRPr="00C509D1" w:rsidRDefault="00C509D1" w:rsidP="00535A0A">
            <w:pPr>
              <w:jc w:val="right"/>
              <w:rPr>
                <w:sz w:val="20"/>
                <w:szCs w:val="20"/>
                <w:lang w:val="fr-FR"/>
              </w:rPr>
            </w:pPr>
            <w:bookmarkStart w:id="2" w:name="_Hlk116168493"/>
            <w:r w:rsidRPr="00C509D1">
              <w:rPr>
                <w:sz w:val="20"/>
                <w:lang w:val="fr-FR"/>
              </w:rPr>
              <w:t>441 835</w:t>
            </w:r>
            <w:bookmarkEnd w:id="2"/>
          </w:p>
        </w:tc>
        <w:tc>
          <w:tcPr>
            <w:tcW w:w="1030" w:type="dxa"/>
            <w:shd w:val="clear" w:color="auto" w:fill="auto"/>
            <w:hideMark/>
          </w:tcPr>
          <w:p w14:paraId="68F6AB50" w14:textId="77777777" w:rsidR="00C509D1" w:rsidRPr="00C509D1" w:rsidRDefault="00C509D1" w:rsidP="00535A0A">
            <w:pPr>
              <w:jc w:val="right"/>
              <w:rPr>
                <w:sz w:val="20"/>
                <w:szCs w:val="20"/>
                <w:lang w:val="fr-FR"/>
              </w:rPr>
            </w:pPr>
            <w:r w:rsidRPr="00C509D1">
              <w:rPr>
                <w:sz w:val="20"/>
                <w:lang w:val="fr-FR"/>
              </w:rPr>
              <w:t>38 165</w:t>
            </w:r>
          </w:p>
        </w:tc>
        <w:tc>
          <w:tcPr>
            <w:tcW w:w="1213" w:type="dxa"/>
            <w:shd w:val="clear" w:color="auto" w:fill="auto"/>
            <w:hideMark/>
          </w:tcPr>
          <w:p w14:paraId="5A17112D" w14:textId="77777777" w:rsidR="00C509D1" w:rsidRPr="00C509D1" w:rsidRDefault="00C509D1" w:rsidP="00535A0A">
            <w:pPr>
              <w:jc w:val="right"/>
              <w:rPr>
                <w:sz w:val="20"/>
                <w:szCs w:val="20"/>
                <w:lang w:val="fr-FR"/>
              </w:rPr>
            </w:pPr>
            <w:r w:rsidRPr="00C509D1">
              <w:rPr>
                <w:sz w:val="20"/>
                <w:lang w:val="fr-FR"/>
              </w:rPr>
              <w:t>92</w:t>
            </w:r>
          </w:p>
        </w:tc>
      </w:tr>
    </w:tbl>
    <w:p w14:paraId="4BDEBA72" w14:textId="77777777" w:rsidR="00C509D1" w:rsidRPr="00C509D1" w:rsidRDefault="00C509D1" w:rsidP="00C509D1">
      <w:pPr>
        <w:spacing w:after="240"/>
        <w:rPr>
          <w:sz w:val="20"/>
          <w:szCs w:val="20"/>
          <w:lang w:val="fr-FR"/>
        </w:rPr>
      </w:pPr>
      <w:r w:rsidRPr="00C509D1">
        <w:rPr>
          <w:sz w:val="20"/>
          <w:lang w:val="fr-FR"/>
        </w:rPr>
        <w:t>* Coûts d’appui d’agence non compris.</w:t>
      </w:r>
    </w:p>
    <w:p w14:paraId="3AA38AEB" w14:textId="6126F3C8" w:rsidR="00C509D1" w:rsidRPr="00C509D1" w:rsidRDefault="00C509D1" w:rsidP="00C509D1">
      <w:pPr>
        <w:pStyle w:val="Heading1"/>
        <w:rPr>
          <w:lang w:val="fr-FR"/>
        </w:rPr>
      </w:pPr>
      <w:r w:rsidRPr="00C509D1">
        <w:rPr>
          <w:lang w:val="fr-FR"/>
        </w:rPr>
        <w:t>À la fin de 2021, sur les sept activités habilitantes approuvées, cinq activités ont été achevées. La prorogation des dates d’achèvement des deux projets en cours restants d’activités habilitantes a été approuvée ; l’un devrait être achevé en 2022 et l’achèvement de l’autre est traité dans le paragraphe 22 ci</w:t>
      </w:r>
      <w:r w:rsidR="00824678">
        <w:rPr>
          <w:lang w:val="fr-FR"/>
        </w:rPr>
        <w:noBreakHyphen/>
      </w:r>
      <w:r w:rsidRPr="00C509D1">
        <w:rPr>
          <w:lang w:val="fr-FR"/>
        </w:rPr>
        <w:t>dessous.</w:t>
      </w:r>
    </w:p>
    <w:p w14:paraId="2F153B9A" w14:textId="77777777" w:rsidR="00C509D1" w:rsidRPr="00C509D1" w:rsidRDefault="00C509D1" w:rsidP="00C509D1">
      <w:pPr>
        <w:pStyle w:val="Heading1"/>
        <w:rPr>
          <w:lang w:val="fr-FR"/>
        </w:rPr>
      </w:pPr>
      <w:r w:rsidRPr="00C509D1">
        <w:rPr>
          <w:lang w:val="fr-FR"/>
        </w:rPr>
        <w:t xml:space="preserve">Sur le total du financement cumulé approuvé d’un montant de 480 000 $ US, 441 835 $ US ont été décaissés, représentant un taux de décaissement de 92 pour cent. </w:t>
      </w:r>
    </w:p>
    <w:p w14:paraId="5C9C61CE" w14:textId="77777777" w:rsidR="00C509D1" w:rsidRPr="00C509D1" w:rsidRDefault="00C509D1" w:rsidP="00C509D1">
      <w:pPr>
        <w:pStyle w:val="Heading1"/>
        <w:rPr>
          <w:lang w:val="fr-FR"/>
        </w:rPr>
      </w:pPr>
      <w:r w:rsidRPr="00C509D1">
        <w:rPr>
          <w:lang w:val="fr-FR"/>
        </w:rPr>
        <w:t>À l’issue du processus d’examen, un projet d’activités habilitantes est classé comme projet présentant des retards de mise en œuvre et figure à l’Annexe III au présent document contenant la recommandation du Secrétariat demandant la présentation d’un rapport à la 92</w:t>
      </w:r>
      <w:r w:rsidRPr="00C509D1">
        <w:rPr>
          <w:vertAlign w:val="superscript"/>
          <w:lang w:val="fr-FR"/>
        </w:rPr>
        <w:t>e</w:t>
      </w:r>
      <w:r w:rsidRPr="00C509D1">
        <w:rPr>
          <w:lang w:val="fr-FR"/>
        </w:rPr>
        <w:t> réunion. Conformément à la décision 82/11(b), le gouvernement de l’Allemagne a également demandé une prorogation supplémentaire du projet mentionné ci-dessus, comme indiqué dans le tableau 7.</w:t>
      </w:r>
    </w:p>
    <w:p w14:paraId="7660F406" w14:textId="77777777" w:rsidR="00C509D1" w:rsidRPr="00C509D1" w:rsidRDefault="00C509D1" w:rsidP="00C509D1">
      <w:pPr>
        <w:keepNext/>
        <w:rPr>
          <w:b/>
          <w:lang w:val="fr-FR"/>
        </w:rPr>
      </w:pPr>
      <w:r w:rsidRPr="00C509D1">
        <w:rPr>
          <w:b/>
          <w:lang w:val="fr-FR"/>
        </w:rPr>
        <w:t>Tableau 7. Projet pour lequel une prorogation de la date d’achèvement a été demandée</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815"/>
        <w:gridCol w:w="795"/>
        <w:gridCol w:w="2728"/>
        <w:gridCol w:w="1024"/>
        <w:gridCol w:w="1198"/>
      </w:tblGrid>
      <w:tr w:rsidR="00C509D1" w:rsidRPr="00C509D1" w14:paraId="2F8FC9EB" w14:textId="77777777" w:rsidTr="00535A0A">
        <w:trPr>
          <w:tblHeader/>
        </w:trPr>
        <w:tc>
          <w:tcPr>
            <w:tcW w:w="998" w:type="pct"/>
            <w:shd w:val="clear" w:color="auto" w:fill="auto"/>
            <w:noWrap/>
            <w:tcMar>
              <w:left w:w="0" w:type="dxa"/>
              <w:right w:w="0" w:type="dxa"/>
            </w:tcMar>
            <w:vAlign w:val="center"/>
            <w:hideMark/>
          </w:tcPr>
          <w:p w14:paraId="007E825E" w14:textId="77777777" w:rsidR="00C509D1" w:rsidRPr="00C509D1" w:rsidRDefault="00C509D1" w:rsidP="00535A0A">
            <w:pPr>
              <w:jc w:val="center"/>
              <w:rPr>
                <w:b/>
                <w:bCs/>
                <w:sz w:val="20"/>
                <w:szCs w:val="20"/>
                <w:lang w:val="fr-FR"/>
              </w:rPr>
            </w:pPr>
            <w:r w:rsidRPr="00C509D1">
              <w:rPr>
                <w:b/>
                <w:sz w:val="20"/>
                <w:lang w:val="fr-FR"/>
              </w:rPr>
              <w:t>Pays/Code du projet</w:t>
            </w:r>
          </w:p>
        </w:tc>
        <w:tc>
          <w:tcPr>
            <w:tcW w:w="961" w:type="pct"/>
            <w:shd w:val="clear" w:color="auto" w:fill="auto"/>
            <w:noWrap/>
            <w:tcMar>
              <w:left w:w="0" w:type="dxa"/>
              <w:right w:w="0" w:type="dxa"/>
            </w:tcMar>
            <w:vAlign w:val="center"/>
            <w:hideMark/>
          </w:tcPr>
          <w:p w14:paraId="105C111D" w14:textId="77777777" w:rsidR="00C509D1" w:rsidRPr="00C509D1" w:rsidRDefault="00C509D1" w:rsidP="00535A0A">
            <w:pPr>
              <w:jc w:val="center"/>
              <w:rPr>
                <w:b/>
                <w:bCs/>
                <w:sz w:val="20"/>
                <w:szCs w:val="20"/>
                <w:lang w:val="fr-FR"/>
              </w:rPr>
            </w:pPr>
            <w:r w:rsidRPr="00C509D1">
              <w:rPr>
                <w:b/>
                <w:sz w:val="20"/>
                <w:lang w:val="fr-FR"/>
              </w:rPr>
              <w:t>Titre du projet</w:t>
            </w:r>
          </w:p>
        </w:tc>
        <w:tc>
          <w:tcPr>
            <w:tcW w:w="421" w:type="pct"/>
            <w:shd w:val="clear" w:color="auto" w:fill="auto"/>
            <w:noWrap/>
            <w:tcMar>
              <w:left w:w="0" w:type="dxa"/>
              <w:right w:w="0" w:type="dxa"/>
            </w:tcMar>
            <w:vAlign w:val="center"/>
            <w:hideMark/>
          </w:tcPr>
          <w:p w14:paraId="37094B85" w14:textId="77777777" w:rsidR="00C509D1" w:rsidRPr="00C509D1" w:rsidRDefault="00C509D1" w:rsidP="00535A0A">
            <w:pPr>
              <w:jc w:val="center"/>
              <w:rPr>
                <w:b/>
                <w:bCs/>
                <w:sz w:val="20"/>
                <w:szCs w:val="20"/>
                <w:lang w:val="fr-FR"/>
              </w:rPr>
            </w:pPr>
            <w:r w:rsidRPr="00C509D1">
              <w:rPr>
                <w:b/>
                <w:sz w:val="20"/>
                <w:lang w:val="fr-FR"/>
              </w:rPr>
              <w:t>Décaissement</w:t>
            </w:r>
          </w:p>
          <w:p w14:paraId="7AA30551" w14:textId="77777777" w:rsidR="00C509D1" w:rsidRPr="00C509D1" w:rsidRDefault="00C509D1" w:rsidP="00535A0A">
            <w:pPr>
              <w:jc w:val="center"/>
              <w:rPr>
                <w:b/>
                <w:bCs/>
                <w:sz w:val="20"/>
                <w:szCs w:val="20"/>
                <w:lang w:val="fr-FR"/>
              </w:rPr>
            </w:pPr>
            <w:r w:rsidRPr="00C509D1">
              <w:rPr>
                <w:b/>
                <w:sz w:val="20"/>
                <w:lang w:val="fr-FR"/>
              </w:rPr>
              <w:t>(%)</w:t>
            </w:r>
          </w:p>
        </w:tc>
        <w:tc>
          <w:tcPr>
            <w:tcW w:w="1444" w:type="pct"/>
            <w:tcMar>
              <w:left w:w="0" w:type="dxa"/>
              <w:right w:w="0" w:type="dxa"/>
            </w:tcMar>
            <w:vAlign w:val="center"/>
          </w:tcPr>
          <w:p w14:paraId="5B0FEE68" w14:textId="77777777" w:rsidR="00C509D1" w:rsidRPr="00C509D1" w:rsidRDefault="00C509D1" w:rsidP="00535A0A">
            <w:pPr>
              <w:jc w:val="center"/>
              <w:rPr>
                <w:b/>
                <w:bCs/>
                <w:sz w:val="20"/>
                <w:szCs w:val="20"/>
                <w:lang w:val="fr-FR"/>
              </w:rPr>
            </w:pPr>
            <w:r w:rsidRPr="00C509D1">
              <w:rPr>
                <w:b/>
                <w:sz w:val="20"/>
                <w:lang w:val="fr-FR"/>
              </w:rPr>
              <w:t>État/questions</w:t>
            </w:r>
          </w:p>
        </w:tc>
        <w:tc>
          <w:tcPr>
            <w:tcW w:w="542" w:type="pct"/>
            <w:noWrap/>
            <w:tcMar>
              <w:left w:w="0" w:type="dxa"/>
              <w:right w:w="0" w:type="dxa"/>
            </w:tcMar>
            <w:hideMark/>
          </w:tcPr>
          <w:p w14:paraId="0D3A00E6" w14:textId="77777777" w:rsidR="00C509D1" w:rsidRPr="00C509D1" w:rsidRDefault="00C509D1" w:rsidP="00535A0A">
            <w:pPr>
              <w:jc w:val="center"/>
              <w:rPr>
                <w:b/>
                <w:bCs/>
                <w:sz w:val="20"/>
                <w:szCs w:val="20"/>
                <w:lang w:val="fr-FR"/>
              </w:rPr>
            </w:pPr>
            <w:r w:rsidRPr="00C509D1">
              <w:rPr>
                <w:b/>
                <w:sz w:val="20"/>
                <w:lang w:val="fr-FR"/>
              </w:rPr>
              <w:t>Date originale d’achèvement</w:t>
            </w:r>
          </w:p>
        </w:tc>
        <w:tc>
          <w:tcPr>
            <w:tcW w:w="634" w:type="pct"/>
            <w:noWrap/>
            <w:tcMar>
              <w:left w:w="0" w:type="dxa"/>
              <w:right w:w="0" w:type="dxa"/>
            </w:tcMar>
            <w:hideMark/>
          </w:tcPr>
          <w:p w14:paraId="0541275D" w14:textId="77777777" w:rsidR="00C509D1" w:rsidRPr="00C509D1" w:rsidRDefault="00C509D1" w:rsidP="00535A0A">
            <w:pPr>
              <w:jc w:val="center"/>
              <w:rPr>
                <w:b/>
                <w:bCs/>
                <w:sz w:val="20"/>
                <w:szCs w:val="20"/>
                <w:lang w:val="fr-FR"/>
              </w:rPr>
            </w:pPr>
            <w:r w:rsidRPr="00C509D1">
              <w:rPr>
                <w:b/>
                <w:sz w:val="20"/>
                <w:lang w:val="fr-FR"/>
              </w:rPr>
              <w:t>Date d’achèvement demandée</w:t>
            </w:r>
          </w:p>
        </w:tc>
      </w:tr>
      <w:tr w:rsidR="00C509D1" w:rsidRPr="00C509D1" w14:paraId="324F0021" w14:textId="77777777" w:rsidTr="00535A0A">
        <w:tc>
          <w:tcPr>
            <w:tcW w:w="998" w:type="pct"/>
            <w:noWrap/>
            <w:tcMar>
              <w:left w:w="14" w:type="dxa"/>
              <w:right w:w="0" w:type="dxa"/>
            </w:tcMar>
          </w:tcPr>
          <w:p w14:paraId="3A41F983" w14:textId="77777777" w:rsidR="00C509D1" w:rsidRPr="00C509D1" w:rsidRDefault="00C509D1" w:rsidP="00535A0A">
            <w:pPr>
              <w:rPr>
                <w:sz w:val="20"/>
                <w:szCs w:val="20"/>
                <w:lang w:val="fr-FR"/>
              </w:rPr>
            </w:pPr>
            <w:r w:rsidRPr="00C509D1">
              <w:rPr>
                <w:sz w:val="20"/>
                <w:lang w:val="fr-FR"/>
              </w:rPr>
              <w:t>Libéria</w:t>
            </w:r>
          </w:p>
          <w:p w14:paraId="100DF8D3" w14:textId="77777777" w:rsidR="00C509D1" w:rsidRPr="00C509D1" w:rsidRDefault="00C509D1" w:rsidP="00535A0A">
            <w:pPr>
              <w:rPr>
                <w:sz w:val="20"/>
                <w:szCs w:val="20"/>
                <w:lang w:val="fr-FR"/>
              </w:rPr>
            </w:pPr>
            <w:r w:rsidRPr="00C509D1">
              <w:rPr>
                <w:sz w:val="20"/>
                <w:lang w:val="fr-FR"/>
              </w:rPr>
              <w:t>LIR/SEV/80/TAS/01+</w:t>
            </w:r>
          </w:p>
        </w:tc>
        <w:tc>
          <w:tcPr>
            <w:tcW w:w="961" w:type="pct"/>
            <w:tcMar>
              <w:left w:w="58" w:type="dxa"/>
              <w:right w:w="58" w:type="dxa"/>
            </w:tcMar>
          </w:tcPr>
          <w:p w14:paraId="030F6F27" w14:textId="77777777" w:rsidR="00C509D1" w:rsidRPr="00C509D1" w:rsidRDefault="00C509D1" w:rsidP="00535A0A">
            <w:pPr>
              <w:jc w:val="left"/>
              <w:rPr>
                <w:sz w:val="20"/>
                <w:szCs w:val="20"/>
                <w:lang w:val="fr-FR"/>
              </w:rPr>
            </w:pPr>
            <w:r w:rsidRPr="00C509D1">
              <w:rPr>
                <w:sz w:val="20"/>
                <w:lang w:val="fr-FR"/>
              </w:rPr>
              <w:t>Activités habilitantes pour la réduction progressive des HFC</w:t>
            </w:r>
          </w:p>
        </w:tc>
        <w:tc>
          <w:tcPr>
            <w:tcW w:w="421" w:type="pct"/>
            <w:shd w:val="clear" w:color="auto" w:fill="auto"/>
            <w:noWrap/>
            <w:tcMar>
              <w:left w:w="58" w:type="dxa"/>
              <w:right w:w="58" w:type="dxa"/>
            </w:tcMar>
          </w:tcPr>
          <w:p w14:paraId="0227DD00" w14:textId="77777777" w:rsidR="00C509D1" w:rsidRPr="00C509D1" w:rsidRDefault="00C509D1" w:rsidP="00535A0A">
            <w:pPr>
              <w:jc w:val="center"/>
              <w:rPr>
                <w:sz w:val="20"/>
                <w:szCs w:val="20"/>
                <w:lang w:val="fr-FR"/>
              </w:rPr>
            </w:pPr>
            <w:r w:rsidRPr="00C509D1">
              <w:rPr>
                <w:sz w:val="20"/>
                <w:lang w:val="fr-FR"/>
              </w:rPr>
              <w:t>89</w:t>
            </w:r>
          </w:p>
        </w:tc>
        <w:tc>
          <w:tcPr>
            <w:tcW w:w="1444" w:type="pct"/>
            <w:tcMar>
              <w:left w:w="58" w:type="dxa"/>
              <w:right w:w="58" w:type="dxa"/>
            </w:tcMar>
          </w:tcPr>
          <w:p w14:paraId="4E55F476" w14:textId="77777777" w:rsidR="00C509D1" w:rsidRPr="00C509D1" w:rsidRDefault="00C509D1" w:rsidP="00535A0A">
            <w:pPr>
              <w:jc w:val="left"/>
              <w:rPr>
                <w:sz w:val="20"/>
                <w:szCs w:val="20"/>
                <w:lang w:val="fr-FR"/>
              </w:rPr>
            </w:pPr>
            <w:r w:rsidRPr="00C509D1">
              <w:rPr>
                <w:sz w:val="20"/>
                <w:lang w:val="fr-FR"/>
              </w:rPr>
              <w:t>En raison des restrictions imposées par la COVID-19, l’achèvement des activités liées au processus de ratification de l’Amendement de Kigali nécessite plus de temps</w:t>
            </w:r>
          </w:p>
        </w:tc>
        <w:tc>
          <w:tcPr>
            <w:tcW w:w="542" w:type="pct"/>
            <w:shd w:val="clear" w:color="auto" w:fill="auto"/>
            <w:noWrap/>
            <w:tcMar>
              <w:left w:w="58" w:type="dxa"/>
              <w:right w:w="58" w:type="dxa"/>
            </w:tcMar>
          </w:tcPr>
          <w:p w14:paraId="52902AD4" w14:textId="77777777" w:rsidR="00C509D1" w:rsidRPr="00C509D1" w:rsidRDefault="00C509D1" w:rsidP="00535A0A">
            <w:pPr>
              <w:jc w:val="center"/>
              <w:rPr>
                <w:sz w:val="20"/>
                <w:szCs w:val="20"/>
                <w:lang w:val="fr-FR"/>
              </w:rPr>
            </w:pPr>
            <w:r w:rsidRPr="00C509D1">
              <w:rPr>
                <w:sz w:val="20"/>
                <w:lang w:val="fr-FR"/>
              </w:rPr>
              <w:t>Jun-2022</w:t>
            </w:r>
          </w:p>
        </w:tc>
        <w:tc>
          <w:tcPr>
            <w:tcW w:w="634" w:type="pct"/>
            <w:shd w:val="clear" w:color="auto" w:fill="auto"/>
            <w:noWrap/>
            <w:tcMar>
              <w:left w:w="58" w:type="dxa"/>
              <w:right w:w="58" w:type="dxa"/>
            </w:tcMar>
          </w:tcPr>
          <w:p w14:paraId="7FC7E2A6" w14:textId="77777777" w:rsidR="00C509D1" w:rsidRPr="00C509D1" w:rsidRDefault="00C509D1" w:rsidP="00535A0A">
            <w:pPr>
              <w:jc w:val="center"/>
              <w:rPr>
                <w:sz w:val="20"/>
                <w:szCs w:val="20"/>
                <w:lang w:val="fr-FR"/>
              </w:rPr>
            </w:pPr>
            <w:r w:rsidRPr="00C509D1">
              <w:rPr>
                <w:sz w:val="20"/>
                <w:lang w:val="fr-FR"/>
              </w:rPr>
              <w:t>Déc-2022</w:t>
            </w:r>
          </w:p>
        </w:tc>
      </w:tr>
    </w:tbl>
    <w:p w14:paraId="646DFC7C" w14:textId="77777777" w:rsidR="00C509D1" w:rsidRPr="00C509D1" w:rsidRDefault="00C509D1" w:rsidP="00C509D1">
      <w:pPr>
        <w:pStyle w:val="a--"/>
        <w:keepNext/>
        <w:keepLines/>
        <w:tabs>
          <w:tab w:val="clear" w:pos="-720"/>
          <w:tab w:val="clear" w:pos="0"/>
          <w:tab w:val="clear" w:pos="720"/>
          <w:tab w:val="clear" w:pos="1440"/>
          <w:tab w:val="clear" w:pos="2160"/>
          <w:tab w:val="clear" w:pos="2880"/>
          <w:tab w:val="clear" w:pos="3600"/>
        </w:tabs>
        <w:suppressAutoHyphens w:val="0"/>
        <w:jc w:val="left"/>
      </w:pPr>
      <w:r w:rsidRPr="00C509D1">
        <w:lastRenderedPageBreak/>
        <w:t>III.</w:t>
      </w:r>
      <w:r w:rsidRPr="00C509D1">
        <w:tab/>
        <w:t>Recommandation</w:t>
      </w:r>
    </w:p>
    <w:p w14:paraId="6A7C0320" w14:textId="77777777" w:rsidR="00C509D1" w:rsidRPr="00C509D1" w:rsidRDefault="00C509D1" w:rsidP="00C509D1">
      <w:pPr>
        <w:keepNext/>
        <w:rPr>
          <w:lang w:val="fr-FR"/>
        </w:rPr>
      </w:pPr>
    </w:p>
    <w:p w14:paraId="3290D9E9" w14:textId="77777777" w:rsidR="00C509D1" w:rsidRPr="00C509D1" w:rsidRDefault="00C509D1" w:rsidP="00C509D1">
      <w:pPr>
        <w:pStyle w:val="Heading1"/>
        <w:rPr>
          <w:lang w:val="fr-FR"/>
        </w:rPr>
      </w:pPr>
      <w:r w:rsidRPr="00C509D1">
        <w:rPr>
          <w:snapToGrid w:val="0"/>
          <w:lang w:val="fr-FR"/>
        </w:rPr>
        <w:t>Le Comité exécutif pourrait envisager :</w:t>
      </w:r>
    </w:p>
    <w:p w14:paraId="7A04A013" w14:textId="77777777" w:rsidR="00C509D1" w:rsidRPr="00C509D1" w:rsidRDefault="00C509D1" w:rsidP="00C509D1">
      <w:pPr>
        <w:pStyle w:val="Heading2"/>
        <w:numPr>
          <w:ilvl w:val="1"/>
          <w:numId w:val="1"/>
        </w:numPr>
        <w:rPr>
          <w:lang w:val="fr-FR"/>
        </w:rPr>
      </w:pPr>
      <w:r w:rsidRPr="00C509D1">
        <w:rPr>
          <w:snapToGrid w:val="0"/>
          <w:lang w:val="fr-FR"/>
        </w:rPr>
        <w:t xml:space="preserve">de prendre note, avec satisfaction, des rapports périodiques soumis par les gouvernements de l’Allemagne, de l’Australie, du Canada, de l’Espagne, de la France, de l’Italie et du Japon, présentés dans le </w:t>
      </w:r>
      <w:r w:rsidRPr="00C509D1">
        <w:rPr>
          <w:lang w:val="fr-FR"/>
        </w:rPr>
        <w:t xml:space="preserve">document UNEP/OzL.Pro/ExCom/91/13 ; </w:t>
      </w:r>
    </w:p>
    <w:p w14:paraId="1E7DF057" w14:textId="77777777" w:rsidR="00C509D1" w:rsidRPr="00C509D1" w:rsidRDefault="00C509D1" w:rsidP="00C509D1">
      <w:pPr>
        <w:pStyle w:val="Heading2"/>
        <w:numPr>
          <w:ilvl w:val="1"/>
          <w:numId w:val="1"/>
        </w:numPr>
        <w:rPr>
          <w:lang w:val="fr-FR"/>
        </w:rPr>
      </w:pPr>
      <w:r w:rsidRPr="00C509D1">
        <w:rPr>
          <w:lang w:val="fr-FR"/>
        </w:rPr>
        <w:t>d’approuver la prorogation, jusqu’au 30 juin 2023, du plan de gestion de l’élimination des HCFC (PGEH) pour le Zimbabwe (phase I, quatrième tranche – secteur de l’entretien des équipements de réfrigération) (ZIM/PHA/80/INV/54) et de la cinquième tranche (ZIM/PHA/86/INV/62), afin de permettre l’achèvement des activités en cours restantes comme indiqué dans le tableau 5 du document UNEP/OzL.Pro/ExCom/91/13 ;</w:t>
      </w:r>
    </w:p>
    <w:p w14:paraId="607A01C2" w14:textId="77777777" w:rsidR="00C509D1" w:rsidRPr="00C509D1" w:rsidRDefault="00C509D1" w:rsidP="00C509D1">
      <w:pPr>
        <w:pStyle w:val="Heading2"/>
        <w:numPr>
          <w:ilvl w:val="1"/>
          <w:numId w:val="1"/>
        </w:numPr>
        <w:rPr>
          <w:lang w:val="fr-FR"/>
        </w:rPr>
      </w:pPr>
      <w:r w:rsidRPr="00C509D1">
        <w:rPr>
          <w:lang w:val="fr-FR"/>
        </w:rPr>
        <w:t>d’approuver la prorogation, jusqu'au 31 décembre 2022, des activités habilitantes pour la réduction progressive des HFC pour le Libéria (LIR/SEV/80/TAS/01+), afin de permettre l’achèvement des activités en cours restantes, telles qu’indiquées dans le tableau 7 du document UNEP/OzL.Pro/ExCom/91/13 ; et</w:t>
      </w:r>
    </w:p>
    <w:p w14:paraId="43A26C9B" w14:textId="77777777" w:rsidR="00C509D1" w:rsidRPr="00C509D1" w:rsidRDefault="00C509D1" w:rsidP="00C509D1">
      <w:pPr>
        <w:pStyle w:val="Heading2"/>
        <w:keepNext/>
        <w:keepLines/>
        <w:numPr>
          <w:ilvl w:val="1"/>
          <w:numId w:val="1"/>
        </w:numPr>
        <w:rPr>
          <w:rFonts w:eastAsiaTheme="minorHAnsi"/>
          <w:lang w:val="fr-FR"/>
        </w:rPr>
      </w:pPr>
      <w:r w:rsidRPr="00C509D1">
        <w:rPr>
          <w:lang w:val="fr-FR"/>
        </w:rPr>
        <w:t xml:space="preserve">d’approuver les recommandations relatives aux projets en cours comportant des questions en suspens, présentés à l’Annexe III au présent document. </w:t>
      </w:r>
    </w:p>
    <w:p w14:paraId="2C8AE833" w14:textId="77777777" w:rsidR="00441083" w:rsidRPr="00C509D1" w:rsidRDefault="00441083">
      <w:pPr>
        <w:rPr>
          <w:lang w:val="fr-FR"/>
        </w:rPr>
        <w:sectPr w:rsidR="00441083" w:rsidRPr="00C509D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92998C6" w14:textId="77777777" w:rsidR="00C509D1" w:rsidRPr="00C509D1" w:rsidRDefault="00C509D1" w:rsidP="00C509D1">
      <w:pPr>
        <w:jc w:val="center"/>
        <w:rPr>
          <w:b/>
          <w:bCs/>
          <w:lang w:val="fr-FR"/>
        </w:rPr>
      </w:pPr>
      <w:r w:rsidRPr="00C509D1">
        <w:rPr>
          <w:b/>
          <w:lang w:val="fr-FR"/>
        </w:rPr>
        <w:lastRenderedPageBreak/>
        <w:t>Annexe I</w:t>
      </w:r>
    </w:p>
    <w:p w14:paraId="6BD69335" w14:textId="77777777" w:rsidR="00C509D1" w:rsidRPr="00C509D1" w:rsidRDefault="00C509D1" w:rsidP="00C509D1">
      <w:pPr>
        <w:jc w:val="center"/>
        <w:rPr>
          <w:b/>
          <w:bCs/>
          <w:lang w:val="fr-FR"/>
        </w:rPr>
      </w:pPr>
    </w:p>
    <w:p w14:paraId="21DA49B3" w14:textId="77777777" w:rsidR="00C509D1" w:rsidRPr="00C509D1" w:rsidRDefault="00C509D1" w:rsidP="00C509D1">
      <w:pPr>
        <w:pStyle w:val="Title1"/>
        <w:rPr>
          <w:caps w:val="0"/>
          <w:lang w:val="fr-FR"/>
        </w:rPr>
      </w:pPr>
      <w:r w:rsidRPr="00C509D1">
        <w:rPr>
          <w:caps w:val="0"/>
          <w:lang w:val="fr-FR"/>
        </w:rPr>
        <w:t>APERÇU DE L’ÉTAT DE LA MISE EN ŒUVRE DES PROJETS POUR LES AGENCES BILATÉRALES PAR PAYS POUR 2021</w:t>
      </w:r>
    </w:p>
    <w:p w14:paraId="4E4A0BCD" w14:textId="77777777" w:rsidR="00C509D1" w:rsidRPr="00C509D1" w:rsidRDefault="00C509D1" w:rsidP="00C509D1">
      <w:pPr>
        <w:pStyle w:val="Title1"/>
        <w:rPr>
          <w:lang w:val="fr-FR"/>
        </w:rPr>
      </w:pPr>
    </w:p>
    <w:p w14:paraId="09B3A505" w14:textId="77777777" w:rsidR="00C509D1" w:rsidRPr="00C509D1" w:rsidRDefault="00C509D1" w:rsidP="00C509D1">
      <w:pPr>
        <w:pStyle w:val="Heading1"/>
        <w:numPr>
          <w:ilvl w:val="0"/>
          <w:numId w:val="23"/>
        </w:numPr>
        <w:rPr>
          <w:lang w:val="fr-FR"/>
        </w:rPr>
      </w:pPr>
      <w:r w:rsidRPr="00C509D1">
        <w:rPr>
          <w:lang w:val="fr-FR"/>
        </w:rPr>
        <w:t xml:space="preserve">Le tableau 1 de l’Annexe I présente l’état de la mise en œuvre des projets par pays pour 2021 en matière d’élimination achevée, de décaissements prévus et réalisés, et d’achèvement de projet. </w:t>
      </w:r>
    </w:p>
    <w:p w14:paraId="4BCE79B9" w14:textId="77777777" w:rsidR="00C509D1" w:rsidRPr="00C509D1" w:rsidRDefault="00C509D1" w:rsidP="00C509D1">
      <w:pPr>
        <w:pStyle w:val="Title1"/>
        <w:keepNext/>
        <w:jc w:val="both"/>
        <w:rPr>
          <w:caps w:val="0"/>
          <w:lang w:val="fr-FR"/>
        </w:rPr>
      </w:pPr>
      <w:bookmarkStart w:id="3" w:name="_Hlk115855444"/>
      <w:r w:rsidRPr="00C509D1">
        <w:rPr>
          <w:caps w:val="0"/>
          <w:lang w:val="fr-FR"/>
        </w:rPr>
        <w:t>Tableau 1. État de la mise en œuvre des projets pour 2021</w:t>
      </w:r>
    </w:p>
    <w:tbl>
      <w:tblPr>
        <w:tblW w:w="9715" w:type="dxa"/>
        <w:tblLook w:val="04A0" w:firstRow="1" w:lastRow="0" w:firstColumn="1" w:lastColumn="0" w:noHBand="0" w:noVBand="1"/>
      </w:tblPr>
      <w:tblGrid>
        <w:gridCol w:w="2335"/>
        <w:gridCol w:w="1080"/>
        <w:gridCol w:w="1080"/>
        <w:gridCol w:w="1170"/>
        <w:gridCol w:w="1170"/>
        <w:gridCol w:w="1440"/>
        <w:gridCol w:w="1440"/>
      </w:tblGrid>
      <w:tr w:rsidR="00C509D1" w:rsidRPr="00696588" w14:paraId="6D9F29F9" w14:textId="77777777" w:rsidTr="00535A0A">
        <w:trPr>
          <w:trHeight w:val="783"/>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4B207DEE" w14:textId="77777777" w:rsidR="00C509D1" w:rsidRPr="00C509D1" w:rsidRDefault="00C509D1" w:rsidP="00535A0A">
            <w:pPr>
              <w:jc w:val="center"/>
              <w:rPr>
                <w:b/>
                <w:bCs/>
                <w:sz w:val="20"/>
                <w:szCs w:val="20"/>
                <w:lang w:val="fr-FR"/>
              </w:rPr>
            </w:pPr>
            <w:r w:rsidRPr="00C509D1">
              <w:rPr>
                <w:b/>
                <w:sz w:val="20"/>
                <w:lang w:val="fr-FR"/>
              </w:rPr>
              <w:t>Pays</w:t>
            </w:r>
          </w:p>
        </w:tc>
        <w:tc>
          <w:tcPr>
            <w:tcW w:w="1080" w:type="dxa"/>
            <w:tcBorders>
              <w:top w:val="single" w:sz="4" w:space="0" w:color="auto"/>
              <w:left w:val="nil"/>
              <w:bottom w:val="single" w:sz="4" w:space="0" w:color="auto"/>
              <w:right w:val="single" w:sz="4" w:space="0" w:color="auto"/>
            </w:tcBorders>
            <w:shd w:val="clear" w:color="auto" w:fill="auto"/>
            <w:hideMark/>
          </w:tcPr>
          <w:p w14:paraId="388BF77E" w14:textId="77777777" w:rsidR="00C509D1" w:rsidRPr="00C509D1" w:rsidRDefault="00C509D1" w:rsidP="00535A0A">
            <w:pPr>
              <w:ind w:left="-108" w:right="-104"/>
              <w:jc w:val="center"/>
              <w:rPr>
                <w:b/>
                <w:bCs/>
                <w:sz w:val="20"/>
                <w:szCs w:val="20"/>
                <w:lang w:val="fr-FR"/>
              </w:rPr>
            </w:pPr>
            <w:r w:rsidRPr="00C509D1">
              <w:rPr>
                <w:b/>
                <w:sz w:val="20"/>
                <w:lang w:val="fr-FR"/>
              </w:rPr>
              <w:t>Éliminée en 2021 (tonnes PAO)</w:t>
            </w:r>
          </w:p>
        </w:tc>
        <w:tc>
          <w:tcPr>
            <w:tcW w:w="1080" w:type="dxa"/>
            <w:tcBorders>
              <w:top w:val="single" w:sz="4" w:space="0" w:color="auto"/>
              <w:left w:val="nil"/>
              <w:bottom w:val="single" w:sz="4" w:space="0" w:color="auto"/>
              <w:right w:val="single" w:sz="4" w:space="0" w:color="auto"/>
            </w:tcBorders>
            <w:shd w:val="clear" w:color="auto" w:fill="auto"/>
            <w:hideMark/>
          </w:tcPr>
          <w:p w14:paraId="6CA2630E" w14:textId="77777777" w:rsidR="00C509D1" w:rsidRPr="00C509D1" w:rsidRDefault="00C509D1" w:rsidP="00535A0A">
            <w:pPr>
              <w:ind w:left="-106" w:right="-108"/>
              <w:jc w:val="center"/>
              <w:rPr>
                <w:b/>
                <w:bCs/>
                <w:sz w:val="20"/>
                <w:szCs w:val="20"/>
                <w:lang w:val="fr-FR"/>
              </w:rPr>
            </w:pPr>
            <w:r w:rsidRPr="00C509D1">
              <w:rPr>
                <w:b/>
                <w:sz w:val="20"/>
                <w:lang w:val="fr-FR"/>
              </w:rPr>
              <w:t>Éliminée en 2021 (tonnes éq. CO</w:t>
            </w:r>
            <w:r w:rsidRPr="00C509D1">
              <w:rPr>
                <w:b/>
                <w:sz w:val="20"/>
                <w:vertAlign w:val="subscript"/>
                <w:lang w:val="fr-FR"/>
              </w:rPr>
              <w:t>2</w:t>
            </w:r>
            <w:r w:rsidRPr="00C509D1">
              <w:rPr>
                <w:b/>
                <w:sz w:val="20"/>
                <w:lang w:val="fr-FR"/>
              </w:rPr>
              <w:t>)*</w:t>
            </w:r>
          </w:p>
        </w:tc>
        <w:tc>
          <w:tcPr>
            <w:tcW w:w="1170" w:type="dxa"/>
            <w:tcBorders>
              <w:top w:val="single" w:sz="4" w:space="0" w:color="auto"/>
              <w:left w:val="nil"/>
              <w:bottom w:val="single" w:sz="4" w:space="0" w:color="auto"/>
              <w:right w:val="single" w:sz="4" w:space="0" w:color="auto"/>
            </w:tcBorders>
            <w:shd w:val="clear" w:color="auto" w:fill="auto"/>
            <w:hideMark/>
          </w:tcPr>
          <w:p w14:paraId="2CBEF876" w14:textId="77777777" w:rsidR="00C509D1" w:rsidRPr="00C509D1" w:rsidRDefault="00C509D1" w:rsidP="00535A0A">
            <w:pPr>
              <w:ind w:left="-112" w:right="-112"/>
              <w:jc w:val="center"/>
              <w:rPr>
                <w:b/>
                <w:bCs/>
                <w:sz w:val="20"/>
                <w:szCs w:val="20"/>
                <w:lang w:val="fr-FR"/>
              </w:rPr>
            </w:pPr>
            <w:r w:rsidRPr="00C509D1">
              <w:rPr>
                <w:b/>
                <w:sz w:val="20"/>
                <w:lang w:val="fr-FR"/>
              </w:rPr>
              <w:t>Estimation des sommes décaissées en 2021 ($ US)</w:t>
            </w:r>
          </w:p>
        </w:tc>
        <w:tc>
          <w:tcPr>
            <w:tcW w:w="1170" w:type="dxa"/>
            <w:tcBorders>
              <w:top w:val="single" w:sz="4" w:space="0" w:color="auto"/>
              <w:left w:val="nil"/>
              <w:bottom w:val="single" w:sz="4" w:space="0" w:color="auto"/>
              <w:right w:val="single" w:sz="4" w:space="0" w:color="auto"/>
            </w:tcBorders>
            <w:shd w:val="clear" w:color="auto" w:fill="auto"/>
            <w:hideMark/>
          </w:tcPr>
          <w:p w14:paraId="354EA1C2" w14:textId="77777777" w:rsidR="00C509D1" w:rsidRPr="00C509D1" w:rsidRDefault="00C509D1" w:rsidP="00535A0A">
            <w:pPr>
              <w:jc w:val="center"/>
              <w:rPr>
                <w:b/>
                <w:bCs/>
                <w:sz w:val="20"/>
                <w:szCs w:val="20"/>
                <w:lang w:val="fr-FR"/>
              </w:rPr>
            </w:pPr>
            <w:r w:rsidRPr="00C509D1">
              <w:rPr>
                <w:b/>
                <w:sz w:val="20"/>
                <w:lang w:val="fr-FR"/>
              </w:rPr>
              <w:t>Fonds décaissés en 2021 ($ US)</w:t>
            </w:r>
          </w:p>
        </w:tc>
        <w:tc>
          <w:tcPr>
            <w:tcW w:w="1440" w:type="dxa"/>
            <w:tcBorders>
              <w:top w:val="single" w:sz="4" w:space="0" w:color="auto"/>
              <w:left w:val="nil"/>
              <w:bottom w:val="single" w:sz="4" w:space="0" w:color="auto"/>
              <w:right w:val="single" w:sz="4" w:space="0" w:color="auto"/>
            </w:tcBorders>
            <w:shd w:val="clear" w:color="auto" w:fill="auto"/>
            <w:hideMark/>
          </w:tcPr>
          <w:p w14:paraId="24A04F9E" w14:textId="77777777" w:rsidR="00C509D1" w:rsidRPr="00C509D1" w:rsidRDefault="00C509D1" w:rsidP="00535A0A">
            <w:pPr>
              <w:ind w:left="-104" w:right="-104"/>
              <w:jc w:val="center"/>
              <w:rPr>
                <w:b/>
                <w:bCs/>
                <w:sz w:val="20"/>
                <w:szCs w:val="20"/>
                <w:lang w:val="fr-FR"/>
              </w:rPr>
            </w:pPr>
            <w:r w:rsidRPr="00C509D1">
              <w:rPr>
                <w:b/>
                <w:sz w:val="20"/>
                <w:lang w:val="fr-FR"/>
              </w:rPr>
              <w:t>Pourcentage de fonds décaissés supérieur aux estimations en 2021</w:t>
            </w:r>
          </w:p>
        </w:tc>
        <w:tc>
          <w:tcPr>
            <w:tcW w:w="1440" w:type="dxa"/>
            <w:tcBorders>
              <w:top w:val="single" w:sz="4" w:space="0" w:color="auto"/>
              <w:left w:val="nil"/>
              <w:bottom w:val="single" w:sz="4" w:space="0" w:color="auto"/>
              <w:right w:val="single" w:sz="4" w:space="0" w:color="auto"/>
            </w:tcBorders>
            <w:shd w:val="clear" w:color="auto" w:fill="auto"/>
            <w:hideMark/>
          </w:tcPr>
          <w:p w14:paraId="351B2675" w14:textId="77777777" w:rsidR="00C509D1" w:rsidRPr="00C509D1" w:rsidRDefault="00C509D1" w:rsidP="00535A0A">
            <w:pPr>
              <w:ind w:left="-106" w:right="-141"/>
              <w:jc w:val="center"/>
              <w:rPr>
                <w:b/>
                <w:bCs/>
                <w:sz w:val="20"/>
                <w:szCs w:val="20"/>
                <w:lang w:val="fr-FR"/>
              </w:rPr>
            </w:pPr>
            <w:r w:rsidRPr="00C509D1">
              <w:rPr>
                <w:b/>
                <w:sz w:val="20"/>
                <w:lang w:val="fr-FR"/>
              </w:rPr>
              <w:t>Pourcentage de projets prévus achevés en 2021**</w:t>
            </w:r>
          </w:p>
        </w:tc>
      </w:tr>
      <w:tr w:rsidR="00C509D1" w:rsidRPr="00C509D1" w14:paraId="0AC9BEFB" w14:textId="77777777" w:rsidTr="00535A0A">
        <w:trPr>
          <w:trHeight w:val="144"/>
        </w:trPr>
        <w:tc>
          <w:tcPr>
            <w:tcW w:w="2335" w:type="dxa"/>
            <w:tcBorders>
              <w:top w:val="nil"/>
              <w:left w:val="single" w:sz="4" w:space="0" w:color="auto"/>
              <w:bottom w:val="single" w:sz="4" w:space="0" w:color="auto"/>
              <w:right w:val="single" w:sz="4" w:space="0" w:color="auto"/>
            </w:tcBorders>
            <w:shd w:val="clear" w:color="auto" w:fill="auto"/>
            <w:noWrap/>
            <w:hideMark/>
          </w:tcPr>
          <w:p w14:paraId="0E1A1CA3" w14:textId="77777777" w:rsidR="00C509D1" w:rsidRPr="00C509D1" w:rsidRDefault="00C509D1" w:rsidP="00535A0A">
            <w:pPr>
              <w:jc w:val="left"/>
              <w:rPr>
                <w:sz w:val="20"/>
                <w:szCs w:val="20"/>
                <w:lang w:val="fr-FR"/>
              </w:rPr>
            </w:pPr>
            <w:r w:rsidRPr="00C509D1">
              <w:rPr>
                <w:sz w:val="20"/>
                <w:lang w:val="fr-FR"/>
              </w:rPr>
              <w:t>Argentine</w:t>
            </w:r>
          </w:p>
        </w:tc>
        <w:tc>
          <w:tcPr>
            <w:tcW w:w="1080" w:type="dxa"/>
            <w:tcBorders>
              <w:top w:val="nil"/>
              <w:left w:val="nil"/>
              <w:bottom w:val="single" w:sz="4" w:space="0" w:color="auto"/>
              <w:right w:val="single" w:sz="4" w:space="0" w:color="auto"/>
            </w:tcBorders>
            <w:shd w:val="clear" w:color="auto" w:fill="auto"/>
            <w:noWrap/>
            <w:hideMark/>
          </w:tcPr>
          <w:p w14:paraId="1AC95157"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38422BF5"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5D9D1611" w14:textId="77777777" w:rsidR="00C509D1" w:rsidRPr="00C509D1" w:rsidRDefault="00C509D1" w:rsidP="00535A0A">
            <w:pPr>
              <w:jc w:val="right"/>
              <w:rPr>
                <w:sz w:val="20"/>
                <w:szCs w:val="20"/>
                <w:lang w:val="fr-FR"/>
              </w:rPr>
            </w:pPr>
            <w:r w:rsidRPr="00C509D1">
              <w:rPr>
                <w:sz w:val="20"/>
                <w:lang w:val="fr-FR"/>
              </w:rPr>
              <w:t>10 000</w:t>
            </w:r>
          </w:p>
        </w:tc>
        <w:tc>
          <w:tcPr>
            <w:tcW w:w="1170" w:type="dxa"/>
            <w:tcBorders>
              <w:top w:val="nil"/>
              <w:left w:val="nil"/>
              <w:bottom w:val="single" w:sz="4" w:space="0" w:color="auto"/>
              <w:right w:val="single" w:sz="4" w:space="0" w:color="auto"/>
            </w:tcBorders>
            <w:shd w:val="clear" w:color="auto" w:fill="auto"/>
            <w:noWrap/>
            <w:hideMark/>
          </w:tcPr>
          <w:p w14:paraId="6E646FA0" w14:textId="77777777" w:rsidR="00C509D1" w:rsidRPr="00C509D1" w:rsidRDefault="00C509D1" w:rsidP="00535A0A">
            <w:pPr>
              <w:jc w:val="right"/>
              <w:rPr>
                <w:sz w:val="20"/>
                <w:szCs w:val="20"/>
                <w:lang w:val="fr-FR"/>
              </w:rPr>
            </w:pPr>
            <w:r w:rsidRPr="00C509D1">
              <w:rPr>
                <w:sz w:val="20"/>
                <w:lang w:val="fr-FR"/>
              </w:rPr>
              <w:t>0</w:t>
            </w:r>
          </w:p>
        </w:tc>
        <w:tc>
          <w:tcPr>
            <w:tcW w:w="1440" w:type="dxa"/>
            <w:tcBorders>
              <w:top w:val="nil"/>
              <w:left w:val="nil"/>
              <w:bottom w:val="single" w:sz="4" w:space="0" w:color="auto"/>
              <w:right w:val="single" w:sz="4" w:space="0" w:color="auto"/>
            </w:tcBorders>
            <w:shd w:val="clear" w:color="auto" w:fill="auto"/>
            <w:noWrap/>
            <w:hideMark/>
          </w:tcPr>
          <w:p w14:paraId="1E1B4B15" w14:textId="77777777" w:rsidR="00C509D1" w:rsidRPr="00C509D1" w:rsidRDefault="00C509D1" w:rsidP="00535A0A">
            <w:pPr>
              <w:jc w:val="right"/>
              <w:rPr>
                <w:sz w:val="20"/>
                <w:szCs w:val="20"/>
                <w:lang w:val="fr-FR"/>
              </w:rPr>
            </w:pPr>
            <w:r w:rsidRPr="00C509D1">
              <w:rPr>
                <w:sz w:val="20"/>
                <w:lang w:val="fr-FR"/>
              </w:rPr>
              <w:t>0</w:t>
            </w:r>
          </w:p>
        </w:tc>
        <w:tc>
          <w:tcPr>
            <w:tcW w:w="1440" w:type="dxa"/>
            <w:tcBorders>
              <w:top w:val="nil"/>
              <w:left w:val="nil"/>
              <w:bottom w:val="single" w:sz="4" w:space="0" w:color="auto"/>
              <w:right w:val="single" w:sz="4" w:space="0" w:color="auto"/>
            </w:tcBorders>
            <w:shd w:val="clear" w:color="auto" w:fill="auto"/>
            <w:noWrap/>
            <w:hideMark/>
          </w:tcPr>
          <w:p w14:paraId="181C2525" w14:textId="77777777" w:rsidR="00C509D1" w:rsidRPr="00C509D1" w:rsidRDefault="00C509D1" w:rsidP="00535A0A">
            <w:pPr>
              <w:jc w:val="left"/>
              <w:rPr>
                <w:sz w:val="20"/>
                <w:szCs w:val="20"/>
                <w:lang w:val="fr-FR"/>
              </w:rPr>
            </w:pPr>
            <w:r w:rsidRPr="00C509D1">
              <w:rPr>
                <w:sz w:val="20"/>
                <w:lang w:val="fr-FR"/>
              </w:rPr>
              <w:t> </w:t>
            </w:r>
          </w:p>
        </w:tc>
      </w:tr>
      <w:tr w:rsidR="00C509D1" w:rsidRPr="00C509D1" w14:paraId="32C0A278" w14:textId="77777777" w:rsidTr="00535A0A">
        <w:trPr>
          <w:trHeight w:val="176"/>
        </w:trPr>
        <w:tc>
          <w:tcPr>
            <w:tcW w:w="2335" w:type="dxa"/>
            <w:tcBorders>
              <w:top w:val="nil"/>
              <w:left w:val="single" w:sz="4" w:space="0" w:color="auto"/>
              <w:bottom w:val="single" w:sz="4" w:space="0" w:color="auto"/>
              <w:right w:val="single" w:sz="4" w:space="0" w:color="auto"/>
            </w:tcBorders>
            <w:shd w:val="clear" w:color="auto" w:fill="auto"/>
            <w:noWrap/>
            <w:hideMark/>
          </w:tcPr>
          <w:p w14:paraId="78B0620C" w14:textId="77777777" w:rsidR="00C509D1" w:rsidRPr="00C509D1" w:rsidRDefault="00C509D1" w:rsidP="00535A0A">
            <w:pPr>
              <w:jc w:val="left"/>
              <w:rPr>
                <w:sz w:val="20"/>
                <w:szCs w:val="20"/>
                <w:lang w:val="fr-FR"/>
              </w:rPr>
            </w:pPr>
            <w:r w:rsidRPr="00C509D1">
              <w:rPr>
                <w:sz w:val="20"/>
                <w:lang w:val="fr-FR"/>
              </w:rPr>
              <w:t>Belize</w:t>
            </w:r>
          </w:p>
        </w:tc>
        <w:tc>
          <w:tcPr>
            <w:tcW w:w="1080" w:type="dxa"/>
            <w:tcBorders>
              <w:top w:val="nil"/>
              <w:left w:val="nil"/>
              <w:bottom w:val="single" w:sz="4" w:space="0" w:color="auto"/>
              <w:right w:val="single" w:sz="4" w:space="0" w:color="auto"/>
            </w:tcBorders>
            <w:shd w:val="clear" w:color="auto" w:fill="auto"/>
            <w:noWrap/>
            <w:hideMark/>
          </w:tcPr>
          <w:p w14:paraId="21AE4F69"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37293C19"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43F35376" w14:textId="77777777" w:rsidR="00C509D1" w:rsidRPr="00C509D1" w:rsidRDefault="00C509D1" w:rsidP="00535A0A">
            <w:pPr>
              <w:jc w:val="right"/>
              <w:rPr>
                <w:sz w:val="20"/>
                <w:szCs w:val="20"/>
                <w:lang w:val="fr-FR"/>
              </w:rPr>
            </w:pPr>
            <w:r w:rsidRPr="00C509D1">
              <w:rPr>
                <w:sz w:val="20"/>
                <w:lang w:val="fr-FR"/>
              </w:rPr>
              <w:t>40 000</w:t>
            </w:r>
          </w:p>
        </w:tc>
        <w:tc>
          <w:tcPr>
            <w:tcW w:w="1170" w:type="dxa"/>
            <w:tcBorders>
              <w:top w:val="nil"/>
              <w:left w:val="nil"/>
              <w:bottom w:val="single" w:sz="4" w:space="0" w:color="auto"/>
              <w:right w:val="single" w:sz="4" w:space="0" w:color="auto"/>
            </w:tcBorders>
            <w:shd w:val="clear" w:color="auto" w:fill="auto"/>
            <w:noWrap/>
            <w:hideMark/>
          </w:tcPr>
          <w:p w14:paraId="68D5C189" w14:textId="77777777" w:rsidR="00C509D1" w:rsidRPr="00C509D1" w:rsidRDefault="00C509D1" w:rsidP="00535A0A">
            <w:pPr>
              <w:jc w:val="right"/>
              <w:rPr>
                <w:sz w:val="20"/>
                <w:szCs w:val="20"/>
                <w:lang w:val="fr-FR"/>
              </w:rPr>
            </w:pPr>
            <w:r w:rsidRPr="00C509D1">
              <w:rPr>
                <w:sz w:val="20"/>
                <w:lang w:val="fr-FR"/>
              </w:rPr>
              <w:t>40 000</w:t>
            </w:r>
          </w:p>
        </w:tc>
        <w:tc>
          <w:tcPr>
            <w:tcW w:w="1440" w:type="dxa"/>
            <w:tcBorders>
              <w:top w:val="nil"/>
              <w:left w:val="nil"/>
              <w:bottom w:val="single" w:sz="4" w:space="0" w:color="auto"/>
              <w:right w:val="single" w:sz="4" w:space="0" w:color="auto"/>
            </w:tcBorders>
            <w:shd w:val="clear" w:color="auto" w:fill="auto"/>
            <w:noWrap/>
            <w:hideMark/>
          </w:tcPr>
          <w:p w14:paraId="6B6EA5A5" w14:textId="77777777" w:rsidR="00C509D1" w:rsidRPr="00C509D1" w:rsidRDefault="00C509D1" w:rsidP="00535A0A">
            <w:pPr>
              <w:jc w:val="right"/>
              <w:rPr>
                <w:sz w:val="20"/>
                <w:szCs w:val="20"/>
                <w:lang w:val="fr-FR"/>
              </w:rPr>
            </w:pPr>
            <w:r w:rsidRPr="00C509D1">
              <w:rPr>
                <w:sz w:val="20"/>
                <w:lang w:val="fr-FR"/>
              </w:rPr>
              <w:t>100</w:t>
            </w:r>
          </w:p>
        </w:tc>
        <w:tc>
          <w:tcPr>
            <w:tcW w:w="1440" w:type="dxa"/>
            <w:tcBorders>
              <w:top w:val="nil"/>
              <w:left w:val="nil"/>
              <w:bottom w:val="single" w:sz="4" w:space="0" w:color="auto"/>
              <w:right w:val="single" w:sz="4" w:space="0" w:color="auto"/>
            </w:tcBorders>
            <w:shd w:val="clear" w:color="auto" w:fill="auto"/>
            <w:noWrap/>
            <w:hideMark/>
          </w:tcPr>
          <w:p w14:paraId="0ED594F8" w14:textId="77777777" w:rsidR="00C509D1" w:rsidRPr="00C509D1" w:rsidRDefault="00C509D1" w:rsidP="00535A0A">
            <w:pPr>
              <w:jc w:val="left"/>
              <w:rPr>
                <w:sz w:val="20"/>
                <w:szCs w:val="20"/>
                <w:lang w:val="fr-FR"/>
              </w:rPr>
            </w:pPr>
            <w:r w:rsidRPr="00C509D1">
              <w:rPr>
                <w:sz w:val="20"/>
                <w:lang w:val="fr-FR"/>
              </w:rPr>
              <w:t> </w:t>
            </w:r>
          </w:p>
        </w:tc>
      </w:tr>
      <w:tr w:rsidR="00C509D1" w:rsidRPr="00C509D1" w14:paraId="62ECA705" w14:textId="77777777" w:rsidTr="00535A0A">
        <w:trPr>
          <w:trHeight w:val="80"/>
        </w:trPr>
        <w:tc>
          <w:tcPr>
            <w:tcW w:w="2335" w:type="dxa"/>
            <w:tcBorders>
              <w:top w:val="nil"/>
              <w:left w:val="single" w:sz="4" w:space="0" w:color="auto"/>
              <w:bottom w:val="single" w:sz="4" w:space="0" w:color="auto"/>
              <w:right w:val="single" w:sz="4" w:space="0" w:color="auto"/>
            </w:tcBorders>
            <w:shd w:val="clear" w:color="auto" w:fill="auto"/>
            <w:noWrap/>
            <w:hideMark/>
          </w:tcPr>
          <w:p w14:paraId="2325AE29" w14:textId="77777777" w:rsidR="00C509D1" w:rsidRPr="00C509D1" w:rsidRDefault="00C509D1" w:rsidP="00535A0A">
            <w:pPr>
              <w:jc w:val="left"/>
              <w:rPr>
                <w:sz w:val="20"/>
                <w:szCs w:val="20"/>
                <w:lang w:val="fr-FR"/>
              </w:rPr>
            </w:pPr>
            <w:r w:rsidRPr="00C509D1">
              <w:rPr>
                <w:sz w:val="20"/>
                <w:lang w:val="fr-FR"/>
              </w:rPr>
              <w:t>Brésil</w:t>
            </w:r>
          </w:p>
        </w:tc>
        <w:tc>
          <w:tcPr>
            <w:tcW w:w="1080" w:type="dxa"/>
            <w:tcBorders>
              <w:top w:val="nil"/>
              <w:left w:val="nil"/>
              <w:bottom w:val="single" w:sz="4" w:space="0" w:color="auto"/>
              <w:right w:val="single" w:sz="4" w:space="0" w:color="auto"/>
            </w:tcBorders>
            <w:shd w:val="clear" w:color="auto" w:fill="auto"/>
            <w:noWrap/>
            <w:hideMark/>
          </w:tcPr>
          <w:p w14:paraId="77972931" w14:textId="77777777" w:rsidR="00C509D1" w:rsidRPr="00C509D1" w:rsidRDefault="00C509D1" w:rsidP="00535A0A">
            <w:pPr>
              <w:jc w:val="right"/>
              <w:rPr>
                <w:sz w:val="20"/>
                <w:szCs w:val="20"/>
                <w:lang w:val="fr-FR"/>
              </w:rPr>
            </w:pPr>
            <w:r w:rsidRPr="00C509D1">
              <w:rPr>
                <w:sz w:val="20"/>
                <w:lang w:val="fr-FR"/>
              </w:rPr>
              <w:t>18,0</w:t>
            </w:r>
          </w:p>
        </w:tc>
        <w:tc>
          <w:tcPr>
            <w:tcW w:w="1080" w:type="dxa"/>
            <w:tcBorders>
              <w:top w:val="nil"/>
              <w:left w:val="nil"/>
              <w:bottom w:val="single" w:sz="4" w:space="0" w:color="auto"/>
              <w:right w:val="single" w:sz="4" w:space="0" w:color="auto"/>
            </w:tcBorders>
            <w:shd w:val="clear" w:color="auto" w:fill="auto"/>
            <w:noWrap/>
            <w:hideMark/>
          </w:tcPr>
          <w:p w14:paraId="7D1435E2"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0B640D53" w14:textId="77777777" w:rsidR="00C509D1" w:rsidRPr="00C509D1" w:rsidRDefault="00C509D1" w:rsidP="00535A0A">
            <w:pPr>
              <w:jc w:val="right"/>
              <w:rPr>
                <w:sz w:val="20"/>
                <w:szCs w:val="20"/>
                <w:lang w:val="fr-FR"/>
              </w:rPr>
            </w:pPr>
            <w:r w:rsidRPr="00C509D1">
              <w:rPr>
                <w:sz w:val="20"/>
                <w:lang w:val="fr-FR"/>
              </w:rPr>
              <w:t>990 000</w:t>
            </w:r>
          </w:p>
        </w:tc>
        <w:tc>
          <w:tcPr>
            <w:tcW w:w="1170" w:type="dxa"/>
            <w:tcBorders>
              <w:top w:val="nil"/>
              <w:left w:val="nil"/>
              <w:bottom w:val="single" w:sz="4" w:space="0" w:color="auto"/>
              <w:right w:val="single" w:sz="4" w:space="0" w:color="auto"/>
            </w:tcBorders>
            <w:shd w:val="clear" w:color="auto" w:fill="auto"/>
            <w:noWrap/>
            <w:hideMark/>
          </w:tcPr>
          <w:p w14:paraId="185FE420" w14:textId="77777777" w:rsidR="00C509D1" w:rsidRPr="00C509D1" w:rsidRDefault="00C509D1" w:rsidP="00535A0A">
            <w:pPr>
              <w:jc w:val="right"/>
              <w:rPr>
                <w:sz w:val="20"/>
                <w:szCs w:val="20"/>
                <w:lang w:val="fr-FR"/>
              </w:rPr>
            </w:pPr>
            <w:r w:rsidRPr="00C509D1">
              <w:rPr>
                <w:sz w:val="20"/>
                <w:lang w:val="fr-FR"/>
              </w:rPr>
              <w:t>472 431</w:t>
            </w:r>
          </w:p>
        </w:tc>
        <w:tc>
          <w:tcPr>
            <w:tcW w:w="1440" w:type="dxa"/>
            <w:tcBorders>
              <w:top w:val="nil"/>
              <w:left w:val="nil"/>
              <w:bottom w:val="single" w:sz="4" w:space="0" w:color="auto"/>
              <w:right w:val="single" w:sz="4" w:space="0" w:color="auto"/>
            </w:tcBorders>
            <w:shd w:val="clear" w:color="auto" w:fill="auto"/>
            <w:noWrap/>
            <w:hideMark/>
          </w:tcPr>
          <w:p w14:paraId="31BF513B" w14:textId="77777777" w:rsidR="00C509D1" w:rsidRPr="00C509D1" w:rsidRDefault="00C509D1" w:rsidP="00535A0A">
            <w:pPr>
              <w:jc w:val="right"/>
              <w:rPr>
                <w:sz w:val="20"/>
                <w:szCs w:val="20"/>
                <w:lang w:val="fr-FR"/>
              </w:rPr>
            </w:pPr>
            <w:r w:rsidRPr="00C509D1">
              <w:rPr>
                <w:sz w:val="20"/>
                <w:lang w:val="fr-FR"/>
              </w:rPr>
              <w:t>48</w:t>
            </w:r>
          </w:p>
        </w:tc>
        <w:tc>
          <w:tcPr>
            <w:tcW w:w="1440" w:type="dxa"/>
            <w:tcBorders>
              <w:top w:val="nil"/>
              <w:left w:val="nil"/>
              <w:bottom w:val="single" w:sz="4" w:space="0" w:color="auto"/>
              <w:right w:val="single" w:sz="4" w:space="0" w:color="auto"/>
            </w:tcBorders>
            <w:shd w:val="clear" w:color="auto" w:fill="auto"/>
            <w:noWrap/>
            <w:hideMark/>
          </w:tcPr>
          <w:p w14:paraId="139C015A" w14:textId="77777777" w:rsidR="00C509D1" w:rsidRPr="00C509D1" w:rsidRDefault="00C509D1" w:rsidP="00535A0A">
            <w:pPr>
              <w:jc w:val="left"/>
              <w:rPr>
                <w:sz w:val="20"/>
                <w:szCs w:val="20"/>
                <w:lang w:val="fr-FR"/>
              </w:rPr>
            </w:pPr>
            <w:r w:rsidRPr="00C509D1">
              <w:rPr>
                <w:sz w:val="20"/>
                <w:lang w:val="fr-FR"/>
              </w:rPr>
              <w:t> </w:t>
            </w:r>
          </w:p>
        </w:tc>
      </w:tr>
      <w:tr w:rsidR="00C509D1" w:rsidRPr="00C509D1" w14:paraId="035784EC" w14:textId="77777777" w:rsidTr="00535A0A">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2BD0560A" w14:textId="77777777" w:rsidR="00C509D1" w:rsidRPr="00C509D1" w:rsidRDefault="00C509D1" w:rsidP="00535A0A">
            <w:pPr>
              <w:jc w:val="left"/>
              <w:rPr>
                <w:sz w:val="20"/>
                <w:szCs w:val="20"/>
                <w:lang w:val="fr-FR"/>
              </w:rPr>
            </w:pPr>
            <w:r w:rsidRPr="00C509D1">
              <w:rPr>
                <w:sz w:val="20"/>
                <w:lang w:val="fr-FR"/>
              </w:rPr>
              <w:t>Chine</w:t>
            </w:r>
          </w:p>
        </w:tc>
        <w:tc>
          <w:tcPr>
            <w:tcW w:w="1080" w:type="dxa"/>
            <w:tcBorders>
              <w:top w:val="nil"/>
              <w:left w:val="nil"/>
              <w:bottom w:val="single" w:sz="4" w:space="0" w:color="auto"/>
              <w:right w:val="single" w:sz="4" w:space="0" w:color="auto"/>
            </w:tcBorders>
            <w:shd w:val="clear" w:color="auto" w:fill="auto"/>
            <w:noWrap/>
            <w:hideMark/>
          </w:tcPr>
          <w:p w14:paraId="728194B2"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70327369"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5A8281FF" w14:textId="77777777" w:rsidR="00C509D1" w:rsidRPr="00C509D1" w:rsidRDefault="00C509D1" w:rsidP="00535A0A">
            <w:pPr>
              <w:jc w:val="right"/>
              <w:rPr>
                <w:sz w:val="20"/>
                <w:szCs w:val="20"/>
                <w:lang w:val="fr-FR"/>
              </w:rPr>
            </w:pPr>
            <w:r w:rsidRPr="00C509D1">
              <w:rPr>
                <w:sz w:val="20"/>
                <w:lang w:val="fr-FR"/>
              </w:rPr>
              <w:t>182 230</w:t>
            </w:r>
          </w:p>
        </w:tc>
        <w:tc>
          <w:tcPr>
            <w:tcW w:w="1170" w:type="dxa"/>
            <w:tcBorders>
              <w:top w:val="nil"/>
              <w:left w:val="nil"/>
              <w:bottom w:val="single" w:sz="4" w:space="0" w:color="auto"/>
              <w:right w:val="single" w:sz="4" w:space="0" w:color="auto"/>
            </w:tcBorders>
            <w:shd w:val="clear" w:color="auto" w:fill="auto"/>
            <w:noWrap/>
            <w:hideMark/>
          </w:tcPr>
          <w:p w14:paraId="5BC20168" w14:textId="77777777" w:rsidR="00C509D1" w:rsidRPr="00C509D1" w:rsidRDefault="00C509D1" w:rsidP="00535A0A">
            <w:pPr>
              <w:jc w:val="right"/>
              <w:rPr>
                <w:sz w:val="20"/>
                <w:szCs w:val="20"/>
                <w:lang w:val="fr-FR"/>
              </w:rPr>
            </w:pPr>
            <w:r w:rsidRPr="00C509D1">
              <w:rPr>
                <w:sz w:val="20"/>
                <w:lang w:val="fr-FR"/>
              </w:rPr>
              <w:t>151 097</w:t>
            </w:r>
          </w:p>
        </w:tc>
        <w:tc>
          <w:tcPr>
            <w:tcW w:w="1440" w:type="dxa"/>
            <w:tcBorders>
              <w:top w:val="nil"/>
              <w:left w:val="nil"/>
              <w:bottom w:val="single" w:sz="4" w:space="0" w:color="auto"/>
              <w:right w:val="single" w:sz="4" w:space="0" w:color="auto"/>
            </w:tcBorders>
            <w:shd w:val="clear" w:color="auto" w:fill="auto"/>
            <w:noWrap/>
            <w:hideMark/>
          </w:tcPr>
          <w:p w14:paraId="3CBCD098" w14:textId="77777777" w:rsidR="00C509D1" w:rsidRPr="00C509D1" w:rsidRDefault="00C509D1" w:rsidP="00535A0A">
            <w:pPr>
              <w:jc w:val="right"/>
              <w:rPr>
                <w:sz w:val="20"/>
                <w:szCs w:val="20"/>
                <w:lang w:val="fr-FR"/>
              </w:rPr>
            </w:pPr>
            <w:r w:rsidRPr="00C509D1">
              <w:rPr>
                <w:sz w:val="20"/>
                <w:lang w:val="fr-FR"/>
              </w:rPr>
              <w:t>83</w:t>
            </w:r>
          </w:p>
        </w:tc>
        <w:tc>
          <w:tcPr>
            <w:tcW w:w="1440" w:type="dxa"/>
            <w:tcBorders>
              <w:top w:val="nil"/>
              <w:left w:val="nil"/>
              <w:bottom w:val="single" w:sz="4" w:space="0" w:color="auto"/>
              <w:right w:val="single" w:sz="4" w:space="0" w:color="auto"/>
            </w:tcBorders>
            <w:shd w:val="clear" w:color="auto" w:fill="auto"/>
            <w:noWrap/>
            <w:hideMark/>
          </w:tcPr>
          <w:p w14:paraId="329B1A95" w14:textId="77777777" w:rsidR="00C509D1" w:rsidRPr="00C509D1" w:rsidRDefault="00C509D1" w:rsidP="00535A0A">
            <w:pPr>
              <w:jc w:val="right"/>
              <w:rPr>
                <w:sz w:val="20"/>
                <w:szCs w:val="20"/>
                <w:lang w:val="fr-FR"/>
              </w:rPr>
            </w:pPr>
            <w:r w:rsidRPr="00C509D1">
              <w:rPr>
                <w:sz w:val="20"/>
                <w:lang w:val="fr-FR"/>
              </w:rPr>
              <w:t>0</w:t>
            </w:r>
          </w:p>
        </w:tc>
      </w:tr>
      <w:tr w:rsidR="00C509D1" w:rsidRPr="00C509D1" w14:paraId="2F9DFC45" w14:textId="77777777" w:rsidTr="00535A0A">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4F930D74" w14:textId="77777777" w:rsidR="00C509D1" w:rsidRPr="00C509D1" w:rsidRDefault="00C509D1" w:rsidP="00535A0A">
            <w:pPr>
              <w:jc w:val="left"/>
              <w:rPr>
                <w:sz w:val="20"/>
                <w:szCs w:val="20"/>
                <w:lang w:val="fr-FR"/>
              </w:rPr>
            </w:pPr>
            <w:r w:rsidRPr="00C509D1">
              <w:rPr>
                <w:sz w:val="20"/>
                <w:lang w:val="fr-FR"/>
              </w:rPr>
              <w:t>Colombie</w:t>
            </w:r>
          </w:p>
        </w:tc>
        <w:tc>
          <w:tcPr>
            <w:tcW w:w="1080" w:type="dxa"/>
            <w:tcBorders>
              <w:top w:val="nil"/>
              <w:left w:val="nil"/>
              <w:bottom w:val="single" w:sz="4" w:space="0" w:color="auto"/>
              <w:right w:val="single" w:sz="4" w:space="0" w:color="auto"/>
            </w:tcBorders>
            <w:shd w:val="clear" w:color="auto" w:fill="auto"/>
            <w:noWrap/>
            <w:hideMark/>
          </w:tcPr>
          <w:p w14:paraId="5777EC10"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2EA8023F"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7E6AFBF5" w14:textId="77777777" w:rsidR="00C509D1" w:rsidRPr="00C509D1" w:rsidRDefault="00C509D1" w:rsidP="00535A0A">
            <w:pPr>
              <w:jc w:val="right"/>
              <w:rPr>
                <w:sz w:val="20"/>
                <w:szCs w:val="20"/>
                <w:lang w:val="fr-FR"/>
              </w:rPr>
            </w:pPr>
            <w:r w:rsidRPr="00C509D1">
              <w:rPr>
                <w:sz w:val="20"/>
                <w:lang w:val="fr-FR"/>
              </w:rPr>
              <w:t>0</w:t>
            </w:r>
          </w:p>
        </w:tc>
        <w:tc>
          <w:tcPr>
            <w:tcW w:w="1170" w:type="dxa"/>
            <w:tcBorders>
              <w:top w:val="nil"/>
              <w:left w:val="nil"/>
              <w:bottom w:val="single" w:sz="4" w:space="0" w:color="auto"/>
              <w:right w:val="single" w:sz="4" w:space="0" w:color="auto"/>
            </w:tcBorders>
            <w:shd w:val="clear" w:color="auto" w:fill="auto"/>
            <w:noWrap/>
            <w:hideMark/>
          </w:tcPr>
          <w:p w14:paraId="6950D45F" w14:textId="77777777" w:rsidR="00C509D1" w:rsidRPr="00C509D1" w:rsidRDefault="00C509D1" w:rsidP="00535A0A">
            <w:pPr>
              <w:jc w:val="right"/>
              <w:rPr>
                <w:sz w:val="20"/>
                <w:szCs w:val="20"/>
                <w:lang w:val="fr-FR"/>
              </w:rPr>
            </w:pPr>
            <w:r w:rsidRPr="00C509D1">
              <w:rPr>
                <w:sz w:val="20"/>
                <w:lang w:val="fr-FR"/>
              </w:rPr>
              <w:t>11 500</w:t>
            </w:r>
          </w:p>
        </w:tc>
        <w:tc>
          <w:tcPr>
            <w:tcW w:w="1440" w:type="dxa"/>
            <w:tcBorders>
              <w:top w:val="nil"/>
              <w:left w:val="nil"/>
              <w:bottom w:val="single" w:sz="4" w:space="0" w:color="auto"/>
              <w:right w:val="single" w:sz="4" w:space="0" w:color="auto"/>
            </w:tcBorders>
            <w:shd w:val="clear" w:color="auto" w:fill="auto"/>
            <w:noWrap/>
            <w:hideMark/>
          </w:tcPr>
          <w:p w14:paraId="5CF02FC7" w14:textId="77777777" w:rsidR="00C509D1" w:rsidRPr="00C509D1" w:rsidRDefault="00C509D1" w:rsidP="00535A0A">
            <w:pPr>
              <w:jc w:val="right"/>
              <w:rPr>
                <w:sz w:val="20"/>
                <w:szCs w:val="20"/>
                <w:lang w:val="fr-FR"/>
              </w:rPr>
            </w:pPr>
            <w:r w:rsidRPr="00C509D1">
              <w:rPr>
                <w:sz w:val="20"/>
                <w:lang w:val="fr-FR"/>
              </w:rPr>
              <w:t>Dépassement</w:t>
            </w:r>
          </w:p>
        </w:tc>
        <w:tc>
          <w:tcPr>
            <w:tcW w:w="1440" w:type="dxa"/>
            <w:tcBorders>
              <w:top w:val="nil"/>
              <w:left w:val="nil"/>
              <w:bottom w:val="single" w:sz="4" w:space="0" w:color="auto"/>
              <w:right w:val="single" w:sz="4" w:space="0" w:color="auto"/>
            </w:tcBorders>
            <w:shd w:val="clear" w:color="auto" w:fill="auto"/>
            <w:noWrap/>
            <w:hideMark/>
          </w:tcPr>
          <w:p w14:paraId="0565DB62" w14:textId="77777777" w:rsidR="00C509D1" w:rsidRPr="00C509D1" w:rsidRDefault="00C509D1" w:rsidP="00535A0A">
            <w:pPr>
              <w:jc w:val="left"/>
              <w:rPr>
                <w:sz w:val="20"/>
                <w:szCs w:val="20"/>
                <w:lang w:val="fr-FR"/>
              </w:rPr>
            </w:pPr>
            <w:r w:rsidRPr="00C509D1">
              <w:rPr>
                <w:sz w:val="20"/>
                <w:lang w:val="fr-FR"/>
              </w:rPr>
              <w:t> </w:t>
            </w:r>
          </w:p>
        </w:tc>
      </w:tr>
      <w:tr w:rsidR="00C509D1" w:rsidRPr="00C509D1" w14:paraId="2AEEF782" w14:textId="77777777" w:rsidTr="00535A0A">
        <w:trPr>
          <w:trHeight w:val="76"/>
        </w:trPr>
        <w:tc>
          <w:tcPr>
            <w:tcW w:w="2335" w:type="dxa"/>
            <w:tcBorders>
              <w:top w:val="nil"/>
              <w:left w:val="single" w:sz="4" w:space="0" w:color="auto"/>
              <w:bottom w:val="single" w:sz="4" w:space="0" w:color="auto"/>
              <w:right w:val="single" w:sz="4" w:space="0" w:color="auto"/>
            </w:tcBorders>
            <w:shd w:val="clear" w:color="auto" w:fill="auto"/>
            <w:noWrap/>
            <w:hideMark/>
          </w:tcPr>
          <w:p w14:paraId="5AE3A959" w14:textId="77777777" w:rsidR="00C509D1" w:rsidRPr="00C509D1" w:rsidRDefault="00C509D1" w:rsidP="00535A0A">
            <w:pPr>
              <w:jc w:val="left"/>
              <w:rPr>
                <w:sz w:val="20"/>
                <w:szCs w:val="20"/>
                <w:lang w:val="fr-FR"/>
              </w:rPr>
            </w:pPr>
            <w:r w:rsidRPr="00C509D1">
              <w:rPr>
                <w:sz w:val="20"/>
                <w:lang w:val="fr-FR"/>
              </w:rPr>
              <w:t>Cuba</w:t>
            </w:r>
          </w:p>
        </w:tc>
        <w:tc>
          <w:tcPr>
            <w:tcW w:w="1080" w:type="dxa"/>
            <w:tcBorders>
              <w:top w:val="nil"/>
              <w:left w:val="nil"/>
              <w:bottom w:val="single" w:sz="4" w:space="0" w:color="auto"/>
              <w:right w:val="single" w:sz="4" w:space="0" w:color="auto"/>
            </w:tcBorders>
            <w:shd w:val="clear" w:color="auto" w:fill="auto"/>
            <w:noWrap/>
            <w:hideMark/>
          </w:tcPr>
          <w:p w14:paraId="6AE4A3B4"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60693191"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3E9F6736" w14:textId="77777777" w:rsidR="00C509D1" w:rsidRPr="00C509D1" w:rsidRDefault="00C509D1" w:rsidP="00535A0A">
            <w:pPr>
              <w:jc w:val="right"/>
              <w:rPr>
                <w:sz w:val="20"/>
                <w:szCs w:val="20"/>
                <w:lang w:val="fr-FR"/>
              </w:rPr>
            </w:pPr>
            <w:r w:rsidRPr="00C509D1">
              <w:rPr>
                <w:sz w:val="20"/>
                <w:lang w:val="fr-FR"/>
              </w:rPr>
              <w:t>0</w:t>
            </w:r>
          </w:p>
        </w:tc>
        <w:tc>
          <w:tcPr>
            <w:tcW w:w="1170" w:type="dxa"/>
            <w:tcBorders>
              <w:top w:val="nil"/>
              <w:left w:val="nil"/>
              <w:bottom w:val="single" w:sz="4" w:space="0" w:color="auto"/>
              <w:right w:val="single" w:sz="4" w:space="0" w:color="auto"/>
            </w:tcBorders>
            <w:shd w:val="clear" w:color="auto" w:fill="auto"/>
            <w:noWrap/>
            <w:hideMark/>
          </w:tcPr>
          <w:p w14:paraId="04474CCD" w14:textId="77777777" w:rsidR="00C509D1" w:rsidRPr="00C509D1" w:rsidRDefault="00C509D1" w:rsidP="00535A0A">
            <w:pPr>
              <w:jc w:val="right"/>
              <w:rPr>
                <w:sz w:val="20"/>
                <w:szCs w:val="20"/>
                <w:lang w:val="fr-FR"/>
              </w:rPr>
            </w:pPr>
            <w:r w:rsidRPr="00C509D1">
              <w:rPr>
                <w:sz w:val="20"/>
                <w:lang w:val="fr-FR"/>
              </w:rPr>
              <w:t>0</w:t>
            </w:r>
          </w:p>
        </w:tc>
        <w:tc>
          <w:tcPr>
            <w:tcW w:w="1440" w:type="dxa"/>
            <w:tcBorders>
              <w:top w:val="nil"/>
              <w:left w:val="nil"/>
              <w:bottom w:val="single" w:sz="4" w:space="0" w:color="auto"/>
              <w:right w:val="single" w:sz="4" w:space="0" w:color="auto"/>
            </w:tcBorders>
            <w:shd w:val="clear" w:color="auto" w:fill="auto"/>
            <w:noWrap/>
            <w:hideMark/>
          </w:tcPr>
          <w:p w14:paraId="3E5A0135" w14:textId="77777777" w:rsidR="00C509D1" w:rsidRPr="00C509D1" w:rsidRDefault="00C509D1" w:rsidP="00535A0A">
            <w:pPr>
              <w:jc w:val="left"/>
              <w:rPr>
                <w:sz w:val="20"/>
                <w:szCs w:val="20"/>
                <w:lang w:val="fr-FR"/>
              </w:rPr>
            </w:pPr>
            <w:r w:rsidRPr="00C509D1">
              <w:rPr>
                <w:sz w:val="20"/>
                <w:lang w:val="fr-FR"/>
              </w:rPr>
              <w:t> </w:t>
            </w:r>
          </w:p>
        </w:tc>
        <w:tc>
          <w:tcPr>
            <w:tcW w:w="1440" w:type="dxa"/>
            <w:tcBorders>
              <w:top w:val="nil"/>
              <w:left w:val="nil"/>
              <w:bottom w:val="single" w:sz="4" w:space="0" w:color="auto"/>
              <w:right w:val="single" w:sz="4" w:space="0" w:color="auto"/>
            </w:tcBorders>
            <w:shd w:val="clear" w:color="auto" w:fill="auto"/>
            <w:noWrap/>
            <w:hideMark/>
          </w:tcPr>
          <w:p w14:paraId="1DED1297" w14:textId="77777777" w:rsidR="00C509D1" w:rsidRPr="00C509D1" w:rsidRDefault="00C509D1" w:rsidP="00535A0A">
            <w:pPr>
              <w:jc w:val="right"/>
              <w:rPr>
                <w:sz w:val="20"/>
                <w:szCs w:val="20"/>
                <w:lang w:val="fr-FR"/>
              </w:rPr>
            </w:pPr>
            <w:r w:rsidRPr="00C509D1">
              <w:rPr>
                <w:sz w:val="20"/>
                <w:lang w:val="fr-FR"/>
              </w:rPr>
              <w:t>0</w:t>
            </w:r>
          </w:p>
        </w:tc>
      </w:tr>
      <w:tr w:rsidR="00C509D1" w:rsidRPr="00C509D1" w14:paraId="0A56EBF5" w14:textId="77777777" w:rsidTr="00535A0A">
        <w:trPr>
          <w:trHeight w:val="108"/>
        </w:trPr>
        <w:tc>
          <w:tcPr>
            <w:tcW w:w="2335" w:type="dxa"/>
            <w:tcBorders>
              <w:top w:val="nil"/>
              <w:left w:val="single" w:sz="4" w:space="0" w:color="auto"/>
              <w:bottom w:val="single" w:sz="4" w:space="0" w:color="auto"/>
              <w:right w:val="single" w:sz="4" w:space="0" w:color="auto"/>
            </w:tcBorders>
            <w:shd w:val="clear" w:color="auto" w:fill="auto"/>
            <w:noWrap/>
            <w:hideMark/>
          </w:tcPr>
          <w:p w14:paraId="2C9A0919" w14:textId="77777777" w:rsidR="00C509D1" w:rsidRPr="00C509D1" w:rsidRDefault="00C509D1" w:rsidP="00535A0A">
            <w:pPr>
              <w:jc w:val="left"/>
              <w:rPr>
                <w:sz w:val="20"/>
                <w:szCs w:val="20"/>
                <w:lang w:val="fr-FR"/>
              </w:rPr>
            </w:pPr>
            <w:r w:rsidRPr="00C509D1">
              <w:rPr>
                <w:sz w:val="20"/>
                <w:lang w:val="fr-FR"/>
              </w:rPr>
              <w:t>Égypte</w:t>
            </w:r>
          </w:p>
        </w:tc>
        <w:tc>
          <w:tcPr>
            <w:tcW w:w="1080" w:type="dxa"/>
            <w:tcBorders>
              <w:top w:val="nil"/>
              <w:left w:val="nil"/>
              <w:bottom w:val="single" w:sz="4" w:space="0" w:color="auto"/>
              <w:right w:val="single" w:sz="4" w:space="0" w:color="auto"/>
            </w:tcBorders>
            <w:shd w:val="clear" w:color="auto" w:fill="auto"/>
            <w:noWrap/>
            <w:hideMark/>
          </w:tcPr>
          <w:p w14:paraId="2C5BD9E0"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5AC23F63"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6906B113" w14:textId="77777777" w:rsidR="00C509D1" w:rsidRPr="00C509D1" w:rsidRDefault="00C509D1" w:rsidP="00535A0A">
            <w:pPr>
              <w:jc w:val="right"/>
              <w:rPr>
                <w:sz w:val="20"/>
                <w:szCs w:val="20"/>
                <w:lang w:val="fr-FR"/>
              </w:rPr>
            </w:pPr>
            <w:r w:rsidRPr="00C509D1">
              <w:rPr>
                <w:sz w:val="20"/>
                <w:lang w:val="fr-FR"/>
              </w:rPr>
              <w:t>22 289</w:t>
            </w:r>
          </w:p>
        </w:tc>
        <w:tc>
          <w:tcPr>
            <w:tcW w:w="1170" w:type="dxa"/>
            <w:tcBorders>
              <w:top w:val="nil"/>
              <w:left w:val="nil"/>
              <w:bottom w:val="single" w:sz="4" w:space="0" w:color="auto"/>
              <w:right w:val="single" w:sz="4" w:space="0" w:color="auto"/>
            </w:tcBorders>
            <w:shd w:val="clear" w:color="auto" w:fill="auto"/>
            <w:noWrap/>
            <w:hideMark/>
          </w:tcPr>
          <w:p w14:paraId="40C40643" w14:textId="77777777" w:rsidR="00C509D1" w:rsidRPr="00C509D1" w:rsidRDefault="00C509D1" w:rsidP="00535A0A">
            <w:pPr>
              <w:jc w:val="right"/>
              <w:rPr>
                <w:sz w:val="20"/>
                <w:szCs w:val="20"/>
                <w:lang w:val="fr-FR"/>
              </w:rPr>
            </w:pPr>
            <w:r w:rsidRPr="00C509D1">
              <w:rPr>
                <w:sz w:val="20"/>
                <w:lang w:val="fr-FR"/>
              </w:rPr>
              <w:t>3 181</w:t>
            </w:r>
          </w:p>
        </w:tc>
        <w:tc>
          <w:tcPr>
            <w:tcW w:w="1440" w:type="dxa"/>
            <w:tcBorders>
              <w:top w:val="nil"/>
              <w:left w:val="nil"/>
              <w:bottom w:val="single" w:sz="4" w:space="0" w:color="auto"/>
              <w:right w:val="single" w:sz="4" w:space="0" w:color="auto"/>
            </w:tcBorders>
            <w:shd w:val="clear" w:color="auto" w:fill="auto"/>
            <w:noWrap/>
            <w:hideMark/>
          </w:tcPr>
          <w:p w14:paraId="3B310272" w14:textId="77777777" w:rsidR="00C509D1" w:rsidRPr="00C509D1" w:rsidRDefault="00C509D1" w:rsidP="00535A0A">
            <w:pPr>
              <w:jc w:val="right"/>
              <w:rPr>
                <w:sz w:val="20"/>
                <w:szCs w:val="20"/>
                <w:lang w:val="fr-FR"/>
              </w:rPr>
            </w:pPr>
            <w:r w:rsidRPr="00C509D1">
              <w:rPr>
                <w:sz w:val="20"/>
                <w:lang w:val="fr-FR"/>
              </w:rPr>
              <w:t>14</w:t>
            </w:r>
          </w:p>
        </w:tc>
        <w:tc>
          <w:tcPr>
            <w:tcW w:w="1440" w:type="dxa"/>
            <w:tcBorders>
              <w:top w:val="nil"/>
              <w:left w:val="nil"/>
              <w:bottom w:val="single" w:sz="4" w:space="0" w:color="auto"/>
              <w:right w:val="single" w:sz="4" w:space="0" w:color="auto"/>
            </w:tcBorders>
            <w:shd w:val="clear" w:color="auto" w:fill="auto"/>
            <w:noWrap/>
            <w:hideMark/>
          </w:tcPr>
          <w:p w14:paraId="62379B8A" w14:textId="77777777" w:rsidR="00C509D1" w:rsidRPr="00C509D1" w:rsidRDefault="00C509D1" w:rsidP="00535A0A">
            <w:pPr>
              <w:jc w:val="left"/>
              <w:rPr>
                <w:sz w:val="20"/>
                <w:szCs w:val="20"/>
                <w:lang w:val="fr-FR"/>
              </w:rPr>
            </w:pPr>
            <w:r w:rsidRPr="00C509D1">
              <w:rPr>
                <w:sz w:val="20"/>
                <w:lang w:val="fr-FR"/>
              </w:rPr>
              <w:t> </w:t>
            </w:r>
          </w:p>
        </w:tc>
      </w:tr>
      <w:tr w:rsidR="00C509D1" w:rsidRPr="00C509D1" w14:paraId="19C33A59" w14:textId="77777777" w:rsidTr="00535A0A">
        <w:trPr>
          <w:trHeight w:val="154"/>
        </w:trPr>
        <w:tc>
          <w:tcPr>
            <w:tcW w:w="2335" w:type="dxa"/>
            <w:tcBorders>
              <w:top w:val="nil"/>
              <w:left w:val="single" w:sz="4" w:space="0" w:color="auto"/>
              <w:bottom w:val="single" w:sz="4" w:space="0" w:color="auto"/>
              <w:right w:val="single" w:sz="4" w:space="0" w:color="auto"/>
            </w:tcBorders>
            <w:shd w:val="clear" w:color="auto" w:fill="auto"/>
            <w:noWrap/>
            <w:hideMark/>
          </w:tcPr>
          <w:p w14:paraId="43A6BBEB" w14:textId="77777777" w:rsidR="00C509D1" w:rsidRPr="00C509D1" w:rsidRDefault="00C509D1" w:rsidP="00535A0A">
            <w:pPr>
              <w:jc w:val="left"/>
              <w:rPr>
                <w:sz w:val="20"/>
                <w:szCs w:val="20"/>
                <w:lang w:val="fr-FR"/>
              </w:rPr>
            </w:pPr>
            <w:r w:rsidRPr="00C509D1">
              <w:rPr>
                <w:sz w:val="20"/>
                <w:lang w:val="fr-FR"/>
              </w:rPr>
              <w:t>El Salvador</w:t>
            </w:r>
          </w:p>
        </w:tc>
        <w:tc>
          <w:tcPr>
            <w:tcW w:w="1080" w:type="dxa"/>
            <w:tcBorders>
              <w:top w:val="nil"/>
              <w:left w:val="nil"/>
              <w:bottom w:val="single" w:sz="4" w:space="0" w:color="auto"/>
              <w:right w:val="single" w:sz="4" w:space="0" w:color="auto"/>
            </w:tcBorders>
            <w:shd w:val="clear" w:color="auto" w:fill="auto"/>
            <w:noWrap/>
            <w:hideMark/>
          </w:tcPr>
          <w:p w14:paraId="6E83FCC3"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5884AF3D"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75438E4D" w14:textId="77777777" w:rsidR="00C509D1" w:rsidRPr="00C509D1" w:rsidRDefault="00C509D1" w:rsidP="00535A0A">
            <w:pPr>
              <w:jc w:val="right"/>
              <w:rPr>
                <w:sz w:val="20"/>
                <w:szCs w:val="20"/>
                <w:lang w:val="fr-FR"/>
              </w:rPr>
            </w:pPr>
            <w:r w:rsidRPr="00C509D1">
              <w:rPr>
                <w:sz w:val="20"/>
                <w:lang w:val="fr-FR"/>
              </w:rPr>
              <w:t>0</w:t>
            </w:r>
          </w:p>
        </w:tc>
        <w:tc>
          <w:tcPr>
            <w:tcW w:w="1170" w:type="dxa"/>
            <w:tcBorders>
              <w:top w:val="nil"/>
              <w:left w:val="nil"/>
              <w:bottom w:val="single" w:sz="4" w:space="0" w:color="auto"/>
              <w:right w:val="single" w:sz="4" w:space="0" w:color="auto"/>
            </w:tcBorders>
            <w:shd w:val="clear" w:color="auto" w:fill="auto"/>
            <w:noWrap/>
            <w:hideMark/>
          </w:tcPr>
          <w:p w14:paraId="3BB70354" w14:textId="77777777" w:rsidR="00C509D1" w:rsidRPr="00C509D1" w:rsidRDefault="00C509D1" w:rsidP="00535A0A">
            <w:pPr>
              <w:jc w:val="right"/>
              <w:rPr>
                <w:sz w:val="20"/>
                <w:szCs w:val="20"/>
                <w:lang w:val="fr-FR"/>
              </w:rPr>
            </w:pPr>
            <w:r w:rsidRPr="00C509D1">
              <w:rPr>
                <w:sz w:val="20"/>
                <w:lang w:val="fr-FR"/>
              </w:rPr>
              <w:t>0</w:t>
            </w:r>
          </w:p>
        </w:tc>
        <w:tc>
          <w:tcPr>
            <w:tcW w:w="1440" w:type="dxa"/>
            <w:tcBorders>
              <w:top w:val="nil"/>
              <w:left w:val="nil"/>
              <w:bottom w:val="single" w:sz="4" w:space="0" w:color="auto"/>
              <w:right w:val="single" w:sz="4" w:space="0" w:color="auto"/>
            </w:tcBorders>
            <w:shd w:val="clear" w:color="auto" w:fill="auto"/>
            <w:noWrap/>
            <w:hideMark/>
          </w:tcPr>
          <w:p w14:paraId="770781F5" w14:textId="77777777" w:rsidR="00C509D1" w:rsidRPr="00C509D1" w:rsidRDefault="00C509D1" w:rsidP="00535A0A">
            <w:pPr>
              <w:jc w:val="left"/>
              <w:rPr>
                <w:sz w:val="20"/>
                <w:szCs w:val="20"/>
                <w:lang w:val="fr-FR"/>
              </w:rPr>
            </w:pPr>
            <w:r w:rsidRPr="00C509D1">
              <w:rPr>
                <w:sz w:val="20"/>
                <w:lang w:val="fr-FR"/>
              </w:rPr>
              <w:t> </w:t>
            </w:r>
          </w:p>
        </w:tc>
        <w:tc>
          <w:tcPr>
            <w:tcW w:w="1440" w:type="dxa"/>
            <w:tcBorders>
              <w:top w:val="nil"/>
              <w:left w:val="nil"/>
              <w:bottom w:val="single" w:sz="4" w:space="0" w:color="auto"/>
              <w:right w:val="single" w:sz="4" w:space="0" w:color="auto"/>
            </w:tcBorders>
            <w:shd w:val="clear" w:color="auto" w:fill="auto"/>
            <w:noWrap/>
            <w:hideMark/>
          </w:tcPr>
          <w:p w14:paraId="7611890A"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4C02FD6B" w14:textId="77777777" w:rsidTr="00535A0A">
        <w:trPr>
          <w:trHeight w:val="59"/>
        </w:trPr>
        <w:tc>
          <w:tcPr>
            <w:tcW w:w="2335" w:type="dxa"/>
            <w:tcBorders>
              <w:top w:val="nil"/>
              <w:left w:val="single" w:sz="4" w:space="0" w:color="auto"/>
              <w:bottom w:val="single" w:sz="4" w:space="0" w:color="auto"/>
              <w:right w:val="single" w:sz="4" w:space="0" w:color="auto"/>
            </w:tcBorders>
            <w:shd w:val="clear" w:color="auto" w:fill="auto"/>
            <w:noWrap/>
            <w:hideMark/>
          </w:tcPr>
          <w:p w14:paraId="71A22998" w14:textId="77777777" w:rsidR="00C509D1" w:rsidRPr="00C509D1" w:rsidRDefault="00C509D1" w:rsidP="00535A0A">
            <w:pPr>
              <w:jc w:val="left"/>
              <w:rPr>
                <w:sz w:val="20"/>
                <w:szCs w:val="20"/>
                <w:lang w:val="fr-FR"/>
              </w:rPr>
            </w:pPr>
            <w:r w:rsidRPr="00C509D1">
              <w:rPr>
                <w:sz w:val="20"/>
                <w:lang w:val="fr-FR"/>
              </w:rPr>
              <w:t>Ghana</w:t>
            </w:r>
          </w:p>
        </w:tc>
        <w:tc>
          <w:tcPr>
            <w:tcW w:w="1080" w:type="dxa"/>
            <w:tcBorders>
              <w:top w:val="nil"/>
              <w:left w:val="nil"/>
              <w:bottom w:val="single" w:sz="4" w:space="0" w:color="auto"/>
              <w:right w:val="single" w:sz="4" w:space="0" w:color="auto"/>
            </w:tcBorders>
            <w:shd w:val="clear" w:color="auto" w:fill="auto"/>
            <w:noWrap/>
            <w:hideMark/>
          </w:tcPr>
          <w:p w14:paraId="75228E12" w14:textId="77777777" w:rsidR="00C509D1" w:rsidRPr="00C509D1" w:rsidRDefault="00C509D1" w:rsidP="00535A0A">
            <w:pPr>
              <w:jc w:val="right"/>
              <w:rPr>
                <w:sz w:val="20"/>
                <w:szCs w:val="20"/>
                <w:lang w:val="fr-FR"/>
              </w:rPr>
            </w:pPr>
            <w:r w:rsidRPr="00C509D1">
              <w:rPr>
                <w:sz w:val="20"/>
                <w:lang w:val="fr-FR"/>
              </w:rPr>
              <w:t>1,9</w:t>
            </w:r>
          </w:p>
        </w:tc>
        <w:tc>
          <w:tcPr>
            <w:tcW w:w="1080" w:type="dxa"/>
            <w:tcBorders>
              <w:top w:val="nil"/>
              <w:left w:val="nil"/>
              <w:bottom w:val="single" w:sz="4" w:space="0" w:color="auto"/>
              <w:right w:val="single" w:sz="4" w:space="0" w:color="auto"/>
            </w:tcBorders>
            <w:shd w:val="clear" w:color="auto" w:fill="auto"/>
            <w:noWrap/>
            <w:hideMark/>
          </w:tcPr>
          <w:p w14:paraId="49B1516F"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328DE3C5" w14:textId="77777777" w:rsidR="00C509D1" w:rsidRPr="00C509D1" w:rsidRDefault="00C509D1" w:rsidP="00535A0A">
            <w:pPr>
              <w:jc w:val="right"/>
              <w:rPr>
                <w:sz w:val="20"/>
                <w:szCs w:val="20"/>
                <w:lang w:val="fr-FR"/>
              </w:rPr>
            </w:pPr>
            <w:r w:rsidRPr="00C509D1">
              <w:rPr>
                <w:sz w:val="20"/>
                <w:lang w:val="fr-FR"/>
              </w:rPr>
              <w:t>34 183</w:t>
            </w:r>
          </w:p>
        </w:tc>
        <w:tc>
          <w:tcPr>
            <w:tcW w:w="1170" w:type="dxa"/>
            <w:tcBorders>
              <w:top w:val="nil"/>
              <w:left w:val="nil"/>
              <w:bottom w:val="single" w:sz="4" w:space="0" w:color="auto"/>
              <w:right w:val="single" w:sz="4" w:space="0" w:color="auto"/>
            </w:tcBorders>
            <w:shd w:val="clear" w:color="auto" w:fill="auto"/>
            <w:noWrap/>
            <w:hideMark/>
          </w:tcPr>
          <w:p w14:paraId="0867CB3F" w14:textId="77777777" w:rsidR="00C509D1" w:rsidRPr="00C509D1" w:rsidRDefault="00C509D1" w:rsidP="00535A0A">
            <w:pPr>
              <w:jc w:val="right"/>
              <w:rPr>
                <w:sz w:val="20"/>
                <w:szCs w:val="20"/>
                <w:lang w:val="fr-FR"/>
              </w:rPr>
            </w:pPr>
            <w:r w:rsidRPr="00C509D1">
              <w:rPr>
                <w:sz w:val="20"/>
                <w:lang w:val="fr-FR"/>
              </w:rPr>
              <w:t>34 183</w:t>
            </w:r>
          </w:p>
        </w:tc>
        <w:tc>
          <w:tcPr>
            <w:tcW w:w="1440" w:type="dxa"/>
            <w:tcBorders>
              <w:top w:val="nil"/>
              <w:left w:val="nil"/>
              <w:bottom w:val="single" w:sz="4" w:space="0" w:color="auto"/>
              <w:right w:val="single" w:sz="4" w:space="0" w:color="auto"/>
            </w:tcBorders>
            <w:shd w:val="clear" w:color="auto" w:fill="auto"/>
            <w:noWrap/>
            <w:hideMark/>
          </w:tcPr>
          <w:p w14:paraId="10ECD8BA" w14:textId="77777777" w:rsidR="00C509D1" w:rsidRPr="00C509D1" w:rsidRDefault="00C509D1" w:rsidP="00535A0A">
            <w:pPr>
              <w:jc w:val="right"/>
              <w:rPr>
                <w:sz w:val="20"/>
                <w:szCs w:val="20"/>
                <w:lang w:val="fr-FR"/>
              </w:rPr>
            </w:pPr>
            <w:r w:rsidRPr="00C509D1">
              <w:rPr>
                <w:sz w:val="20"/>
                <w:lang w:val="fr-FR"/>
              </w:rPr>
              <w:t>100</w:t>
            </w:r>
          </w:p>
        </w:tc>
        <w:tc>
          <w:tcPr>
            <w:tcW w:w="1440" w:type="dxa"/>
            <w:tcBorders>
              <w:top w:val="nil"/>
              <w:left w:val="nil"/>
              <w:bottom w:val="single" w:sz="4" w:space="0" w:color="auto"/>
              <w:right w:val="single" w:sz="4" w:space="0" w:color="auto"/>
            </w:tcBorders>
            <w:shd w:val="clear" w:color="auto" w:fill="auto"/>
            <w:noWrap/>
            <w:hideMark/>
          </w:tcPr>
          <w:p w14:paraId="69430AD2"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68A6C44F" w14:textId="77777777" w:rsidTr="00535A0A">
        <w:trPr>
          <w:trHeight w:val="104"/>
        </w:trPr>
        <w:tc>
          <w:tcPr>
            <w:tcW w:w="2335" w:type="dxa"/>
            <w:tcBorders>
              <w:top w:val="nil"/>
              <w:left w:val="single" w:sz="4" w:space="0" w:color="auto"/>
              <w:bottom w:val="single" w:sz="4" w:space="0" w:color="auto"/>
              <w:right w:val="single" w:sz="4" w:space="0" w:color="auto"/>
            </w:tcBorders>
            <w:shd w:val="clear" w:color="auto" w:fill="auto"/>
            <w:noWrap/>
            <w:hideMark/>
          </w:tcPr>
          <w:p w14:paraId="29C0D7A0" w14:textId="77777777" w:rsidR="00C509D1" w:rsidRPr="00C509D1" w:rsidRDefault="00C509D1" w:rsidP="00535A0A">
            <w:pPr>
              <w:jc w:val="left"/>
              <w:rPr>
                <w:sz w:val="20"/>
                <w:szCs w:val="20"/>
                <w:lang w:val="fr-FR"/>
              </w:rPr>
            </w:pPr>
            <w:r w:rsidRPr="00C509D1">
              <w:rPr>
                <w:sz w:val="20"/>
                <w:lang w:val="fr-FR"/>
              </w:rPr>
              <w:t>Inde</w:t>
            </w:r>
          </w:p>
        </w:tc>
        <w:tc>
          <w:tcPr>
            <w:tcW w:w="1080" w:type="dxa"/>
            <w:tcBorders>
              <w:top w:val="nil"/>
              <w:left w:val="nil"/>
              <w:bottom w:val="single" w:sz="4" w:space="0" w:color="auto"/>
              <w:right w:val="single" w:sz="4" w:space="0" w:color="auto"/>
            </w:tcBorders>
            <w:shd w:val="clear" w:color="auto" w:fill="auto"/>
            <w:noWrap/>
            <w:hideMark/>
          </w:tcPr>
          <w:p w14:paraId="661CE239"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7D1FA162"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417F3665" w14:textId="77777777" w:rsidR="00C509D1" w:rsidRPr="00C509D1" w:rsidRDefault="00C509D1" w:rsidP="00535A0A">
            <w:pPr>
              <w:jc w:val="right"/>
              <w:rPr>
                <w:sz w:val="20"/>
                <w:szCs w:val="20"/>
                <w:lang w:val="fr-FR"/>
              </w:rPr>
            </w:pPr>
            <w:r w:rsidRPr="00C509D1">
              <w:rPr>
                <w:sz w:val="20"/>
                <w:lang w:val="fr-FR"/>
              </w:rPr>
              <w:t>685 796</w:t>
            </w:r>
          </w:p>
        </w:tc>
        <w:tc>
          <w:tcPr>
            <w:tcW w:w="1170" w:type="dxa"/>
            <w:tcBorders>
              <w:top w:val="nil"/>
              <w:left w:val="nil"/>
              <w:bottom w:val="single" w:sz="4" w:space="0" w:color="auto"/>
              <w:right w:val="single" w:sz="4" w:space="0" w:color="auto"/>
            </w:tcBorders>
            <w:shd w:val="clear" w:color="auto" w:fill="auto"/>
            <w:noWrap/>
            <w:hideMark/>
          </w:tcPr>
          <w:p w14:paraId="48569C07" w14:textId="77777777" w:rsidR="00C509D1" w:rsidRPr="00C509D1" w:rsidRDefault="00C509D1" w:rsidP="00535A0A">
            <w:pPr>
              <w:jc w:val="right"/>
              <w:rPr>
                <w:sz w:val="20"/>
                <w:szCs w:val="20"/>
                <w:lang w:val="fr-FR"/>
              </w:rPr>
            </w:pPr>
            <w:r w:rsidRPr="00C509D1">
              <w:rPr>
                <w:sz w:val="20"/>
                <w:lang w:val="fr-FR"/>
              </w:rPr>
              <w:t>2 008 351</w:t>
            </w:r>
          </w:p>
        </w:tc>
        <w:tc>
          <w:tcPr>
            <w:tcW w:w="1440" w:type="dxa"/>
            <w:tcBorders>
              <w:top w:val="nil"/>
              <w:left w:val="nil"/>
              <w:bottom w:val="single" w:sz="4" w:space="0" w:color="auto"/>
              <w:right w:val="single" w:sz="4" w:space="0" w:color="auto"/>
            </w:tcBorders>
            <w:shd w:val="clear" w:color="auto" w:fill="auto"/>
            <w:noWrap/>
            <w:hideMark/>
          </w:tcPr>
          <w:p w14:paraId="3DACA27E" w14:textId="77777777" w:rsidR="00C509D1" w:rsidRPr="00C509D1" w:rsidRDefault="00C509D1" w:rsidP="00535A0A">
            <w:pPr>
              <w:jc w:val="right"/>
              <w:rPr>
                <w:sz w:val="20"/>
                <w:szCs w:val="20"/>
                <w:lang w:val="fr-FR"/>
              </w:rPr>
            </w:pPr>
            <w:r w:rsidRPr="00C509D1">
              <w:rPr>
                <w:sz w:val="20"/>
                <w:lang w:val="fr-FR"/>
              </w:rPr>
              <w:t>293</w:t>
            </w:r>
          </w:p>
        </w:tc>
        <w:tc>
          <w:tcPr>
            <w:tcW w:w="1440" w:type="dxa"/>
            <w:tcBorders>
              <w:top w:val="nil"/>
              <w:left w:val="nil"/>
              <w:bottom w:val="single" w:sz="4" w:space="0" w:color="auto"/>
              <w:right w:val="single" w:sz="4" w:space="0" w:color="auto"/>
            </w:tcBorders>
            <w:shd w:val="clear" w:color="auto" w:fill="auto"/>
            <w:noWrap/>
            <w:hideMark/>
          </w:tcPr>
          <w:p w14:paraId="22E28F78" w14:textId="77777777" w:rsidR="00C509D1" w:rsidRPr="00C509D1" w:rsidRDefault="00C509D1" w:rsidP="00535A0A">
            <w:pPr>
              <w:jc w:val="left"/>
              <w:rPr>
                <w:sz w:val="20"/>
                <w:szCs w:val="20"/>
                <w:lang w:val="fr-FR"/>
              </w:rPr>
            </w:pPr>
            <w:r w:rsidRPr="00C509D1">
              <w:rPr>
                <w:sz w:val="20"/>
                <w:lang w:val="fr-FR"/>
              </w:rPr>
              <w:t> </w:t>
            </w:r>
          </w:p>
        </w:tc>
      </w:tr>
      <w:tr w:rsidR="00C509D1" w:rsidRPr="00C509D1" w14:paraId="49F4853E" w14:textId="77777777" w:rsidTr="00535A0A">
        <w:trPr>
          <w:trHeight w:val="150"/>
        </w:trPr>
        <w:tc>
          <w:tcPr>
            <w:tcW w:w="2335" w:type="dxa"/>
            <w:tcBorders>
              <w:top w:val="nil"/>
              <w:left w:val="single" w:sz="4" w:space="0" w:color="auto"/>
              <w:bottom w:val="single" w:sz="4" w:space="0" w:color="auto"/>
              <w:right w:val="single" w:sz="4" w:space="0" w:color="auto"/>
            </w:tcBorders>
            <w:shd w:val="clear" w:color="auto" w:fill="auto"/>
            <w:noWrap/>
            <w:hideMark/>
          </w:tcPr>
          <w:p w14:paraId="60C6031B" w14:textId="77777777" w:rsidR="00C509D1" w:rsidRPr="00C509D1" w:rsidRDefault="00C509D1" w:rsidP="00535A0A">
            <w:pPr>
              <w:jc w:val="left"/>
              <w:rPr>
                <w:sz w:val="20"/>
                <w:szCs w:val="20"/>
                <w:lang w:val="fr-FR"/>
              </w:rPr>
            </w:pPr>
            <w:r w:rsidRPr="00C509D1">
              <w:rPr>
                <w:sz w:val="20"/>
                <w:lang w:val="fr-FR"/>
              </w:rPr>
              <w:t>Iran (République islamique d’)</w:t>
            </w:r>
          </w:p>
        </w:tc>
        <w:tc>
          <w:tcPr>
            <w:tcW w:w="1080" w:type="dxa"/>
            <w:tcBorders>
              <w:top w:val="nil"/>
              <w:left w:val="nil"/>
              <w:bottom w:val="single" w:sz="4" w:space="0" w:color="auto"/>
              <w:right w:val="single" w:sz="4" w:space="0" w:color="auto"/>
            </w:tcBorders>
            <w:shd w:val="clear" w:color="auto" w:fill="auto"/>
            <w:noWrap/>
            <w:hideMark/>
          </w:tcPr>
          <w:p w14:paraId="27721F0B"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601DA29D"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6BF45506" w14:textId="77777777" w:rsidR="00C509D1" w:rsidRPr="00C509D1" w:rsidRDefault="00C509D1" w:rsidP="00535A0A">
            <w:pPr>
              <w:jc w:val="right"/>
              <w:rPr>
                <w:sz w:val="20"/>
                <w:szCs w:val="20"/>
                <w:lang w:val="fr-FR"/>
              </w:rPr>
            </w:pPr>
            <w:r w:rsidRPr="00C509D1">
              <w:rPr>
                <w:sz w:val="20"/>
                <w:lang w:val="fr-FR"/>
              </w:rPr>
              <w:t>215 553</w:t>
            </w:r>
          </w:p>
        </w:tc>
        <w:tc>
          <w:tcPr>
            <w:tcW w:w="1170" w:type="dxa"/>
            <w:tcBorders>
              <w:top w:val="nil"/>
              <w:left w:val="nil"/>
              <w:bottom w:val="single" w:sz="4" w:space="0" w:color="auto"/>
              <w:right w:val="single" w:sz="4" w:space="0" w:color="auto"/>
            </w:tcBorders>
            <w:shd w:val="clear" w:color="auto" w:fill="auto"/>
            <w:noWrap/>
            <w:hideMark/>
          </w:tcPr>
          <w:p w14:paraId="176EA7EA" w14:textId="77777777" w:rsidR="00C509D1" w:rsidRPr="00C509D1" w:rsidRDefault="00C509D1" w:rsidP="00535A0A">
            <w:pPr>
              <w:jc w:val="right"/>
              <w:rPr>
                <w:sz w:val="20"/>
                <w:szCs w:val="20"/>
                <w:lang w:val="fr-FR"/>
              </w:rPr>
            </w:pPr>
            <w:r w:rsidRPr="00C509D1">
              <w:rPr>
                <w:sz w:val="20"/>
                <w:lang w:val="fr-FR"/>
              </w:rPr>
              <w:t>144 087</w:t>
            </w:r>
          </w:p>
        </w:tc>
        <w:tc>
          <w:tcPr>
            <w:tcW w:w="1440" w:type="dxa"/>
            <w:tcBorders>
              <w:top w:val="nil"/>
              <w:left w:val="nil"/>
              <w:bottom w:val="single" w:sz="4" w:space="0" w:color="auto"/>
              <w:right w:val="single" w:sz="4" w:space="0" w:color="auto"/>
            </w:tcBorders>
            <w:shd w:val="clear" w:color="auto" w:fill="auto"/>
            <w:noWrap/>
            <w:hideMark/>
          </w:tcPr>
          <w:p w14:paraId="0B2C82AB" w14:textId="77777777" w:rsidR="00C509D1" w:rsidRPr="00C509D1" w:rsidRDefault="00C509D1" w:rsidP="00535A0A">
            <w:pPr>
              <w:jc w:val="right"/>
              <w:rPr>
                <w:sz w:val="20"/>
                <w:szCs w:val="20"/>
                <w:lang w:val="fr-FR"/>
              </w:rPr>
            </w:pPr>
            <w:r w:rsidRPr="00C509D1">
              <w:rPr>
                <w:sz w:val="20"/>
                <w:lang w:val="fr-FR"/>
              </w:rPr>
              <w:t>67</w:t>
            </w:r>
          </w:p>
        </w:tc>
        <w:tc>
          <w:tcPr>
            <w:tcW w:w="1440" w:type="dxa"/>
            <w:tcBorders>
              <w:top w:val="nil"/>
              <w:left w:val="nil"/>
              <w:bottom w:val="single" w:sz="4" w:space="0" w:color="auto"/>
              <w:right w:val="single" w:sz="4" w:space="0" w:color="auto"/>
            </w:tcBorders>
            <w:shd w:val="clear" w:color="auto" w:fill="auto"/>
            <w:noWrap/>
            <w:hideMark/>
          </w:tcPr>
          <w:p w14:paraId="459D989C" w14:textId="77777777" w:rsidR="00C509D1" w:rsidRPr="00C509D1" w:rsidRDefault="00C509D1" w:rsidP="00535A0A">
            <w:pPr>
              <w:jc w:val="right"/>
              <w:rPr>
                <w:sz w:val="20"/>
                <w:szCs w:val="20"/>
                <w:lang w:val="fr-FR"/>
              </w:rPr>
            </w:pPr>
            <w:r w:rsidRPr="00C509D1">
              <w:rPr>
                <w:sz w:val="20"/>
                <w:lang w:val="fr-FR"/>
              </w:rPr>
              <w:t>50</w:t>
            </w:r>
          </w:p>
        </w:tc>
      </w:tr>
      <w:tr w:rsidR="00C509D1" w:rsidRPr="00C509D1" w14:paraId="2BF50A79" w14:textId="77777777" w:rsidTr="00535A0A">
        <w:trPr>
          <w:trHeight w:val="54"/>
        </w:trPr>
        <w:tc>
          <w:tcPr>
            <w:tcW w:w="2335" w:type="dxa"/>
            <w:tcBorders>
              <w:top w:val="nil"/>
              <w:left w:val="single" w:sz="4" w:space="0" w:color="auto"/>
              <w:bottom w:val="single" w:sz="4" w:space="0" w:color="auto"/>
              <w:right w:val="single" w:sz="4" w:space="0" w:color="auto"/>
            </w:tcBorders>
            <w:shd w:val="clear" w:color="auto" w:fill="auto"/>
            <w:noWrap/>
            <w:hideMark/>
          </w:tcPr>
          <w:p w14:paraId="44A87CEE" w14:textId="77777777" w:rsidR="00C509D1" w:rsidRPr="00C509D1" w:rsidRDefault="00C509D1" w:rsidP="00535A0A">
            <w:pPr>
              <w:jc w:val="left"/>
              <w:rPr>
                <w:sz w:val="20"/>
                <w:szCs w:val="20"/>
                <w:lang w:val="fr-FR"/>
              </w:rPr>
            </w:pPr>
            <w:r w:rsidRPr="00C509D1">
              <w:rPr>
                <w:sz w:val="20"/>
                <w:lang w:val="fr-FR"/>
              </w:rPr>
              <w:t>Kenya</w:t>
            </w:r>
          </w:p>
        </w:tc>
        <w:tc>
          <w:tcPr>
            <w:tcW w:w="1080" w:type="dxa"/>
            <w:tcBorders>
              <w:top w:val="nil"/>
              <w:left w:val="nil"/>
              <w:bottom w:val="single" w:sz="4" w:space="0" w:color="auto"/>
              <w:right w:val="single" w:sz="4" w:space="0" w:color="auto"/>
            </w:tcBorders>
            <w:shd w:val="clear" w:color="auto" w:fill="auto"/>
            <w:noWrap/>
            <w:hideMark/>
          </w:tcPr>
          <w:p w14:paraId="0ECD9566"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7FE922D9"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2DEAD2E6" w14:textId="77777777" w:rsidR="00C509D1" w:rsidRPr="00C509D1" w:rsidRDefault="00C509D1" w:rsidP="00535A0A">
            <w:pPr>
              <w:jc w:val="right"/>
              <w:rPr>
                <w:sz w:val="20"/>
                <w:szCs w:val="20"/>
                <w:lang w:val="fr-FR"/>
              </w:rPr>
            </w:pPr>
            <w:r w:rsidRPr="00C509D1">
              <w:rPr>
                <w:sz w:val="20"/>
                <w:lang w:val="fr-FR"/>
              </w:rPr>
              <w:t>75 021</w:t>
            </w:r>
          </w:p>
        </w:tc>
        <w:tc>
          <w:tcPr>
            <w:tcW w:w="1170" w:type="dxa"/>
            <w:tcBorders>
              <w:top w:val="nil"/>
              <w:left w:val="nil"/>
              <w:bottom w:val="single" w:sz="4" w:space="0" w:color="auto"/>
              <w:right w:val="single" w:sz="4" w:space="0" w:color="auto"/>
            </w:tcBorders>
            <w:shd w:val="clear" w:color="auto" w:fill="auto"/>
            <w:noWrap/>
            <w:hideMark/>
          </w:tcPr>
          <w:p w14:paraId="24A982F8" w14:textId="77777777" w:rsidR="00C509D1" w:rsidRPr="00C509D1" w:rsidRDefault="00C509D1" w:rsidP="00535A0A">
            <w:pPr>
              <w:jc w:val="right"/>
              <w:rPr>
                <w:sz w:val="20"/>
                <w:szCs w:val="20"/>
                <w:lang w:val="fr-FR"/>
              </w:rPr>
            </w:pPr>
            <w:r w:rsidRPr="00C509D1">
              <w:rPr>
                <w:sz w:val="20"/>
                <w:lang w:val="fr-FR"/>
              </w:rPr>
              <w:t>49 733</w:t>
            </w:r>
          </w:p>
        </w:tc>
        <w:tc>
          <w:tcPr>
            <w:tcW w:w="1440" w:type="dxa"/>
            <w:tcBorders>
              <w:top w:val="nil"/>
              <w:left w:val="nil"/>
              <w:bottom w:val="single" w:sz="4" w:space="0" w:color="auto"/>
              <w:right w:val="single" w:sz="4" w:space="0" w:color="auto"/>
            </w:tcBorders>
            <w:shd w:val="clear" w:color="auto" w:fill="auto"/>
            <w:noWrap/>
            <w:hideMark/>
          </w:tcPr>
          <w:p w14:paraId="16122D87" w14:textId="77777777" w:rsidR="00C509D1" w:rsidRPr="00C509D1" w:rsidRDefault="00C509D1" w:rsidP="00535A0A">
            <w:pPr>
              <w:jc w:val="right"/>
              <w:rPr>
                <w:sz w:val="20"/>
                <w:szCs w:val="20"/>
                <w:lang w:val="fr-FR"/>
              </w:rPr>
            </w:pPr>
            <w:r w:rsidRPr="00C509D1">
              <w:rPr>
                <w:sz w:val="20"/>
                <w:lang w:val="fr-FR"/>
              </w:rPr>
              <w:t>66</w:t>
            </w:r>
          </w:p>
        </w:tc>
        <w:tc>
          <w:tcPr>
            <w:tcW w:w="1440" w:type="dxa"/>
            <w:tcBorders>
              <w:top w:val="nil"/>
              <w:left w:val="nil"/>
              <w:bottom w:val="single" w:sz="4" w:space="0" w:color="auto"/>
              <w:right w:val="single" w:sz="4" w:space="0" w:color="auto"/>
            </w:tcBorders>
            <w:shd w:val="clear" w:color="auto" w:fill="auto"/>
            <w:noWrap/>
            <w:hideMark/>
          </w:tcPr>
          <w:p w14:paraId="526947D1" w14:textId="77777777" w:rsidR="00C509D1" w:rsidRPr="00C509D1" w:rsidRDefault="00C509D1" w:rsidP="00535A0A">
            <w:pPr>
              <w:jc w:val="left"/>
              <w:rPr>
                <w:sz w:val="20"/>
                <w:szCs w:val="20"/>
                <w:lang w:val="fr-FR"/>
              </w:rPr>
            </w:pPr>
            <w:r w:rsidRPr="00C509D1">
              <w:rPr>
                <w:sz w:val="20"/>
                <w:lang w:val="fr-FR"/>
              </w:rPr>
              <w:t> </w:t>
            </w:r>
          </w:p>
        </w:tc>
      </w:tr>
      <w:tr w:rsidR="00C509D1" w:rsidRPr="00C509D1" w14:paraId="341115AC" w14:textId="77777777" w:rsidTr="00535A0A">
        <w:trPr>
          <w:trHeight w:val="264"/>
        </w:trPr>
        <w:tc>
          <w:tcPr>
            <w:tcW w:w="2335" w:type="dxa"/>
            <w:tcBorders>
              <w:top w:val="nil"/>
              <w:left w:val="single" w:sz="4" w:space="0" w:color="auto"/>
              <w:bottom w:val="single" w:sz="4" w:space="0" w:color="auto"/>
              <w:right w:val="single" w:sz="4" w:space="0" w:color="auto"/>
            </w:tcBorders>
            <w:shd w:val="clear" w:color="auto" w:fill="auto"/>
            <w:noWrap/>
            <w:hideMark/>
          </w:tcPr>
          <w:p w14:paraId="729F8CDC" w14:textId="77777777" w:rsidR="00C509D1" w:rsidRPr="00C509D1" w:rsidRDefault="00C509D1" w:rsidP="00535A0A">
            <w:pPr>
              <w:jc w:val="left"/>
              <w:rPr>
                <w:sz w:val="20"/>
                <w:szCs w:val="20"/>
                <w:lang w:val="fr-FR"/>
              </w:rPr>
            </w:pPr>
            <w:r w:rsidRPr="00C509D1">
              <w:rPr>
                <w:sz w:val="20"/>
                <w:lang w:val="fr-FR"/>
              </w:rPr>
              <w:t>Rép. démocratique populaire lao</w:t>
            </w:r>
          </w:p>
        </w:tc>
        <w:tc>
          <w:tcPr>
            <w:tcW w:w="1080" w:type="dxa"/>
            <w:tcBorders>
              <w:top w:val="nil"/>
              <w:left w:val="nil"/>
              <w:bottom w:val="single" w:sz="4" w:space="0" w:color="auto"/>
              <w:right w:val="single" w:sz="4" w:space="0" w:color="auto"/>
            </w:tcBorders>
            <w:shd w:val="clear" w:color="auto" w:fill="auto"/>
            <w:noWrap/>
            <w:hideMark/>
          </w:tcPr>
          <w:p w14:paraId="6DEBCA02"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09B192C2"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7C57E2D5" w14:textId="77777777" w:rsidR="00C509D1" w:rsidRPr="00C509D1" w:rsidRDefault="00C509D1" w:rsidP="00535A0A">
            <w:pPr>
              <w:jc w:val="right"/>
              <w:rPr>
                <w:sz w:val="20"/>
                <w:szCs w:val="20"/>
                <w:lang w:val="fr-FR"/>
              </w:rPr>
            </w:pPr>
            <w:r w:rsidRPr="00C509D1">
              <w:rPr>
                <w:sz w:val="20"/>
                <w:lang w:val="fr-FR"/>
              </w:rPr>
              <w:t>0</w:t>
            </w:r>
          </w:p>
        </w:tc>
        <w:tc>
          <w:tcPr>
            <w:tcW w:w="1170" w:type="dxa"/>
            <w:tcBorders>
              <w:top w:val="nil"/>
              <w:left w:val="nil"/>
              <w:bottom w:val="single" w:sz="4" w:space="0" w:color="auto"/>
              <w:right w:val="single" w:sz="4" w:space="0" w:color="auto"/>
            </w:tcBorders>
            <w:shd w:val="clear" w:color="auto" w:fill="auto"/>
            <w:noWrap/>
            <w:hideMark/>
          </w:tcPr>
          <w:p w14:paraId="52A5F4B9" w14:textId="77777777" w:rsidR="00C509D1" w:rsidRPr="00C509D1" w:rsidRDefault="00C509D1" w:rsidP="00535A0A">
            <w:pPr>
              <w:jc w:val="right"/>
              <w:rPr>
                <w:sz w:val="20"/>
                <w:szCs w:val="20"/>
                <w:lang w:val="fr-FR"/>
              </w:rPr>
            </w:pPr>
            <w:r w:rsidRPr="00C509D1">
              <w:rPr>
                <w:sz w:val="20"/>
                <w:lang w:val="fr-FR"/>
              </w:rPr>
              <w:t>0</w:t>
            </w:r>
          </w:p>
        </w:tc>
        <w:tc>
          <w:tcPr>
            <w:tcW w:w="1440" w:type="dxa"/>
            <w:tcBorders>
              <w:top w:val="nil"/>
              <w:left w:val="nil"/>
              <w:bottom w:val="single" w:sz="4" w:space="0" w:color="auto"/>
              <w:right w:val="single" w:sz="4" w:space="0" w:color="auto"/>
            </w:tcBorders>
            <w:shd w:val="clear" w:color="auto" w:fill="auto"/>
            <w:noWrap/>
            <w:hideMark/>
          </w:tcPr>
          <w:p w14:paraId="43AA340D" w14:textId="77777777" w:rsidR="00C509D1" w:rsidRPr="00C509D1" w:rsidRDefault="00C509D1" w:rsidP="00535A0A">
            <w:pPr>
              <w:jc w:val="left"/>
              <w:rPr>
                <w:sz w:val="20"/>
                <w:szCs w:val="20"/>
                <w:lang w:val="fr-FR"/>
              </w:rPr>
            </w:pPr>
            <w:r w:rsidRPr="00C509D1">
              <w:rPr>
                <w:sz w:val="20"/>
                <w:lang w:val="fr-FR"/>
              </w:rPr>
              <w:t> </w:t>
            </w:r>
          </w:p>
        </w:tc>
        <w:tc>
          <w:tcPr>
            <w:tcW w:w="1440" w:type="dxa"/>
            <w:tcBorders>
              <w:top w:val="nil"/>
              <w:left w:val="nil"/>
              <w:bottom w:val="single" w:sz="4" w:space="0" w:color="auto"/>
              <w:right w:val="single" w:sz="4" w:space="0" w:color="auto"/>
            </w:tcBorders>
            <w:shd w:val="clear" w:color="auto" w:fill="auto"/>
            <w:noWrap/>
            <w:hideMark/>
          </w:tcPr>
          <w:p w14:paraId="739B9E34" w14:textId="77777777" w:rsidR="00C509D1" w:rsidRPr="00C509D1" w:rsidRDefault="00C509D1" w:rsidP="00535A0A">
            <w:pPr>
              <w:jc w:val="right"/>
              <w:rPr>
                <w:sz w:val="20"/>
                <w:szCs w:val="20"/>
                <w:lang w:val="fr-FR"/>
              </w:rPr>
            </w:pPr>
            <w:r w:rsidRPr="00C509D1">
              <w:rPr>
                <w:sz w:val="20"/>
                <w:lang w:val="fr-FR"/>
              </w:rPr>
              <w:t>0</w:t>
            </w:r>
          </w:p>
        </w:tc>
      </w:tr>
      <w:tr w:rsidR="00C509D1" w:rsidRPr="00C509D1" w14:paraId="1DDE0770" w14:textId="77777777" w:rsidTr="00535A0A">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0E7926CD" w14:textId="77777777" w:rsidR="00C509D1" w:rsidRPr="00C509D1" w:rsidRDefault="00C509D1" w:rsidP="00535A0A">
            <w:pPr>
              <w:jc w:val="left"/>
              <w:rPr>
                <w:sz w:val="20"/>
                <w:szCs w:val="20"/>
                <w:lang w:val="fr-FR"/>
              </w:rPr>
            </w:pPr>
            <w:r w:rsidRPr="00C509D1">
              <w:rPr>
                <w:sz w:val="20"/>
                <w:lang w:val="fr-FR"/>
              </w:rPr>
              <w:t>Royaume du Lesotho</w:t>
            </w:r>
          </w:p>
        </w:tc>
        <w:tc>
          <w:tcPr>
            <w:tcW w:w="1080" w:type="dxa"/>
            <w:tcBorders>
              <w:top w:val="nil"/>
              <w:left w:val="nil"/>
              <w:bottom w:val="single" w:sz="4" w:space="0" w:color="auto"/>
              <w:right w:val="single" w:sz="4" w:space="0" w:color="auto"/>
            </w:tcBorders>
            <w:shd w:val="clear" w:color="auto" w:fill="auto"/>
            <w:noWrap/>
            <w:hideMark/>
          </w:tcPr>
          <w:p w14:paraId="58D24C9B"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16D1B0C0"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05767272" w14:textId="77777777" w:rsidR="00C509D1" w:rsidRPr="00C509D1" w:rsidRDefault="00C509D1" w:rsidP="00535A0A">
            <w:pPr>
              <w:jc w:val="right"/>
              <w:rPr>
                <w:sz w:val="20"/>
                <w:szCs w:val="20"/>
                <w:lang w:val="fr-FR"/>
              </w:rPr>
            </w:pPr>
            <w:r w:rsidRPr="00C509D1">
              <w:rPr>
                <w:sz w:val="20"/>
                <w:lang w:val="fr-FR"/>
              </w:rPr>
              <w:t>75 596</w:t>
            </w:r>
          </w:p>
        </w:tc>
        <w:tc>
          <w:tcPr>
            <w:tcW w:w="1170" w:type="dxa"/>
            <w:tcBorders>
              <w:top w:val="nil"/>
              <w:left w:val="nil"/>
              <w:bottom w:val="single" w:sz="4" w:space="0" w:color="auto"/>
              <w:right w:val="single" w:sz="4" w:space="0" w:color="auto"/>
            </w:tcBorders>
            <w:shd w:val="clear" w:color="auto" w:fill="auto"/>
            <w:noWrap/>
            <w:hideMark/>
          </w:tcPr>
          <w:p w14:paraId="2C1137D6" w14:textId="77777777" w:rsidR="00C509D1" w:rsidRPr="00C509D1" w:rsidRDefault="00C509D1" w:rsidP="00535A0A">
            <w:pPr>
              <w:jc w:val="right"/>
              <w:rPr>
                <w:sz w:val="20"/>
                <w:szCs w:val="20"/>
                <w:lang w:val="fr-FR"/>
              </w:rPr>
            </w:pPr>
            <w:r w:rsidRPr="00C509D1">
              <w:rPr>
                <w:sz w:val="20"/>
                <w:lang w:val="fr-FR"/>
              </w:rPr>
              <w:t>70 134</w:t>
            </w:r>
          </w:p>
        </w:tc>
        <w:tc>
          <w:tcPr>
            <w:tcW w:w="1440" w:type="dxa"/>
            <w:tcBorders>
              <w:top w:val="nil"/>
              <w:left w:val="nil"/>
              <w:bottom w:val="single" w:sz="4" w:space="0" w:color="auto"/>
              <w:right w:val="single" w:sz="4" w:space="0" w:color="auto"/>
            </w:tcBorders>
            <w:shd w:val="clear" w:color="auto" w:fill="auto"/>
            <w:noWrap/>
            <w:hideMark/>
          </w:tcPr>
          <w:p w14:paraId="2B97DDF7" w14:textId="77777777" w:rsidR="00C509D1" w:rsidRPr="00C509D1" w:rsidRDefault="00C509D1" w:rsidP="00535A0A">
            <w:pPr>
              <w:jc w:val="right"/>
              <w:rPr>
                <w:sz w:val="20"/>
                <w:szCs w:val="20"/>
                <w:lang w:val="fr-FR"/>
              </w:rPr>
            </w:pPr>
            <w:r w:rsidRPr="00C509D1">
              <w:rPr>
                <w:sz w:val="20"/>
                <w:lang w:val="fr-FR"/>
              </w:rPr>
              <w:t>93</w:t>
            </w:r>
          </w:p>
        </w:tc>
        <w:tc>
          <w:tcPr>
            <w:tcW w:w="1440" w:type="dxa"/>
            <w:tcBorders>
              <w:top w:val="nil"/>
              <w:left w:val="nil"/>
              <w:bottom w:val="single" w:sz="4" w:space="0" w:color="auto"/>
              <w:right w:val="single" w:sz="4" w:space="0" w:color="auto"/>
            </w:tcBorders>
            <w:shd w:val="clear" w:color="auto" w:fill="auto"/>
            <w:noWrap/>
            <w:hideMark/>
          </w:tcPr>
          <w:p w14:paraId="7C2B22AB"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59F78275" w14:textId="77777777" w:rsidTr="00535A0A">
        <w:trPr>
          <w:trHeight w:val="96"/>
        </w:trPr>
        <w:tc>
          <w:tcPr>
            <w:tcW w:w="2335" w:type="dxa"/>
            <w:tcBorders>
              <w:top w:val="nil"/>
              <w:left w:val="single" w:sz="4" w:space="0" w:color="auto"/>
              <w:bottom w:val="single" w:sz="4" w:space="0" w:color="auto"/>
              <w:right w:val="single" w:sz="4" w:space="0" w:color="auto"/>
            </w:tcBorders>
            <w:shd w:val="clear" w:color="auto" w:fill="auto"/>
            <w:noWrap/>
            <w:hideMark/>
          </w:tcPr>
          <w:p w14:paraId="69D01D57" w14:textId="77777777" w:rsidR="00C509D1" w:rsidRPr="00C509D1" w:rsidRDefault="00C509D1" w:rsidP="00535A0A">
            <w:pPr>
              <w:jc w:val="left"/>
              <w:rPr>
                <w:sz w:val="20"/>
                <w:szCs w:val="20"/>
                <w:lang w:val="fr-FR"/>
              </w:rPr>
            </w:pPr>
            <w:r w:rsidRPr="00C509D1">
              <w:rPr>
                <w:sz w:val="20"/>
                <w:lang w:val="fr-FR"/>
              </w:rPr>
              <w:t>Libéria</w:t>
            </w:r>
          </w:p>
        </w:tc>
        <w:tc>
          <w:tcPr>
            <w:tcW w:w="1080" w:type="dxa"/>
            <w:tcBorders>
              <w:top w:val="nil"/>
              <w:left w:val="nil"/>
              <w:bottom w:val="single" w:sz="4" w:space="0" w:color="auto"/>
              <w:right w:val="single" w:sz="4" w:space="0" w:color="auto"/>
            </w:tcBorders>
            <w:shd w:val="clear" w:color="auto" w:fill="auto"/>
            <w:noWrap/>
            <w:hideMark/>
          </w:tcPr>
          <w:p w14:paraId="700281A6"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2B349E7D"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1CB0EB84" w14:textId="77777777" w:rsidR="00C509D1" w:rsidRPr="00C509D1" w:rsidRDefault="00C509D1" w:rsidP="00535A0A">
            <w:pPr>
              <w:jc w:val="right"/>
              <w:rPr>
                <w:sz w:val="20"/>
                <w:szCs w:val="20"/>
                <w:lang w:val="fr-FR"/>
              </w:rPr>
            </w:pPr>
            <w:r w:rsidRPr="00C509D1">
              <w:rPr>
                <w:sz w:val="20"/>
                <w:lang w:val="fr-FR"/>
              </w:rPr>
              <w:t>46 212</w:t>
            </w:r>
          </w:p>
        </w:tc>
        <w:tc>
          <w:tcPr>
            <w:tcW w:w="1170" w:type="dxa"/>
            <w:tcBorders>
              <w:top w:val="nil"/>
              <w:left w:val="nil"/>
              <w:bottom w:val="single" w:sz="4" w:space="0" w:color="auto"/>
              <w:right w:val="single" w:sz="4" w:space="0" w:color="auto"/>
            </w:tcBorders>
            <w:shd w:val="clear" w:color="auto" w:fill="auto"/>
            <w:noWrap/>
            <w:hideMark/>
          </w:tcPr>
          <w:p w14:paraId="4A47F314" w14:textId="77777777" w:rsidR="00C509D1" w:rsidRPr="00C509D1" w:rsidRDefault="00C509D1" w:rsidP="00535A0A">
            <w:pPr>
              <w:jc w:val="right"/>
              <w:rPr>
                <w:sz w:val="20"/>
                <w:szCs w:val="20"/>
                <w:lang w:val="fr-FR"/>
              </w:rPr>
            </w:pPr>
            <w:r w:rsidRPr="00C509D1">
              <w:rPr>
                <w:sz w:val="20"/>
                <w:lang w:val="fr-FR"/>
              </w:rPr>
              <w:t>30 362</w:t>
            </w:r>
          </w:p>
        </w:tc>
        <w:tc>
          <w:tcPr>
            <w:tcW w:w="1440" w:type="dxa"/>
            <w:tcBorders>
              <w:top w:val="nil"/>
              <w:left w:val="nil"/>
              <w:bottom w:val="single" w:sz="4" w:space="0" w:color="auto"/>
              <w:right w:val="single" w:sz="4" w:space="0" w:color="auto"/>
            </w:tcBorders>
            <w:shd w:val="clear" w:color="auto" w:fill="auto"/>
            <w:noWrap/>
            <w:hideMark/>
          </w:tcPr>
          <w:p w14:paraId="45453516" w14:textId="77777777" w:rsidR="00C509D1" w:rsidRPr="00C509D1" w:rsidRDefault="00C509D1" w:rsidP="00535A0A">
            <w:pPr>
              <w:jc w:val="right"/>
              <w:rPr>
                <w:sz w:val="20"/>
                <w:szCs w:val="20"/>
                <w:lang w:val="fr-FR"/>
              </w:rPr>
            </w:pPr>
            <w:r w:rsidRPr="00C509D1">
              <w:rPr>
                <w:sz w:val="20"/>
                <w:lang w:val="fr-FR"/>
              </w:rPr>
              <w:t>66</w:t>
            </w:r>
          </w:p>
        </w:tc>
        <w:tc>
          <w:tcPr>
            <w:tcW w:w="1440" w:type="dxa"/>
            <w:tcBorders>
              <w:top w:val="nil"/>
              <w:left w:val="nil"/>
              <w:bottom w:val="single" w:sz="4" w:space="0" w:color="auto"/>
              <w:right w:val="single" w:sz="4" w:space="0" w:color="auto"/>
            </w:tcBorders>
            <w:shd w:val="clear" w:color="auto" w:fill="auto"/>
            <w:noWrap/>
            <w:hideMark/>
          </w:tcPr>
          <w:p w14:paraId="0B125946" w14:textId="77777777" w:rsidR="00C509D1" w:rsidRPr="00C509D1" w:rsidRDefault="00C509D1" w:rsidP="00535A0A">
            <w:pPr>
              <w:jc w:val="right"/>
              <w:rPr>
                <w:sz w:val="20"/>
                <w:szCs w:val="20"/>
                <w:lang w:val="fr-FR"/>
              </w:rPr>
            </w:pPr>
            <w:r w:rsidRPr="00C509D1">
              <w:rPr>
                <w:sz w:val="20"/>
                <w:lang w:val="fr-FR"/>
              </w:rPr>
              <w:t>50</w:t>
            </w:r>
          </w:p>
        </w:tc>
      </w:tr>
      <w:tr w:rsidR="00C509D1" w:rsidRPr="00C509D1" w14:paraId="20A870A2" w14:textId="77777777" w:rsidTr="00535A0A">
        <w:trPr>
          <w:trHeight w:val="128"/>
        </w:trPr>
        <w:tc>
          <w:tcPr>
            <w:tcW w:w="2335" w:type="dxa"/>
            <w:tcBorders>
              <w:top w:val="nil"/>
              <w:left w:val="single" w:sz="4" w:space="0" w:color="auto"/>
              <w:bottom w:val="single" w:sz="4" w:space="0" w:color="auto"/>
              <w:right w:val="single" w:sz="4" w:space="0" w:color="auto"/>
            </w:tcBorders>
            <w:shd w:val="clear" w:color="auto" w:fill="auto"/>
            <w:noWrap/>
            <w:hideMark/>
          </w:tcPr>
          <w:p w14:paraId="0754ACE8" w14:textId="77777777" w:rsidR="00C509D1" w:rsidRPr="00C509D1" w:rsidRDefault="00C509D1" w:rsidP="00535A0A">
            <w:pPr>
              <w:jc w:val="left"/>
              <w:rPr>
                <w:sz w:val="20"/>
                <w:szCs w:val="20"/>
                <w:lang w:val="fr-FR"/>
              </w:rPr>
            </w:pPr>
            <w:r w:rsidRPr="00C509D1">
              <w:rPr>
                <w:sz w:val="20"/>
                <w:lang w:val="fr-FR"/>
              </w:rPr>
              <w:t>Maurice</w:t>
            </w:r>
          </w:p>
        </w:tc>
        <w:tc>
          <w:tcPr>
            <w:tcW w:w="1080" w:type="dxa"/>
            <w:tcBorders>
              <w:top w:val="nil"/>
              <w:left w:val="nil"/>
              <w:bottom w:val="single" w:sz="4" w:space="0" w:color="auto"/>
              <w:right w:val="single" w:sz="4" w:space="0" w:color="auto"/>
            </w:tcBorders>
            <w:shd w:val="clear" w:color="auto" w:fill="auto"/>
            <w:noWrap/>
            <w:hideMark/>
          </w:tcPr>
          <w:p w14:paraId="5679F10F"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1F21AFCE"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6A624621" w14:textId="77777777" w:rsidR="00C509D1" w:rsidRPr="00C509D1" w:rsidRDefault="00C509D1" w:rsidP="00535A0A">
            <w:pPr>
              <w:jc w:val="right"/>
              <w:rPr>
                <w:sz w:val="20"/>
                <w:szCs w:val="20"/>
                <w:lang w:val="fr-FR"/>
              </w:rPr>
            </w:pPr>
            <w:r w:rsidRPr="00C509D1">
              <w:rPr>
                <w:sz w:val="20"/>
                <w:lang w:val="fr-FR"/>
              </w:rPr>
              <w:t>42 231</w:t>
            </w:r>
          </w:p>
        </w:tc>
        <w:tc>
          <w:tcPr>
            <w:tcW w:w="1170" w:type="dxa"/>
            <w:tcBorders>
              <w:top w:val="nil"/>
              <w:left w:val="nil"/>
              <w:bottom w:val="single" w:sz="4" w:space="0" w:color="auto"/>
              <w:right w:val="single" w:sz="4" w:space="0" w:color="auto"/>
            </w:tcBorders>
            <w:shd w:val="clear" w:color="auto" w:fill="auto"/>
            <w:noWrap/>
            <w:hideMark/>
          </w:tcPr>
          <w:p w14:paraId="57294717" w14:textId="77777777" w:rsidR="00C509D1" w:rsidRPr="00C509D1" w:rsidRDefault="00C509D1" w:rsidP="00535A0A">
            <w:pPr>
              <w:jc w:val="right"/>
              <w:rPr>
                <w:sz w:val="20"/>
                <w:szCs w:val="20"/>
                <w:lang w:val="fr-FR"/>
              </w:rPr>
            </w:pPr>
            <w:r w:rsidRPr="00C509D1">
              <w:rPr>
                <w:sz w:val="20"/>
                <w:lang w:val="fr-FR"/>
              </w:rPr>
              <w:t>11 588</w:t>
            </w:r>
          </w:p>
        </w:tc>
        <w:tc>
          <w:tcPr>
            <w:tcW w:w="1440" w:type="dxa"/>
            <w:tcBorders>
              <w:top w:val="nil"/>
              <w:left w:val="nil"/>
              <w:bottom w:val="single" w:sz="4" w:space="0" w:color="auto"/>
              <w:right w:val="single" w:sz="4" w:space="0" w:color="auto"/>
            </w:tcBorders>
            <w:shd w:val="clear" w:color="auto" w:fill="auto"/>
            <w:noWrap/>
            <w:hideMark/>
          </w:tcPr>
          <w:p w14:paraId="659914CB" w14:textId="77777777" w:rsidR="00C509D1" w:rsidRPr="00C509D1" w:rsidRDefault="00C509D1" w:rsidP="00535A0A">
            <w:pPr>
              <w:jc w:val="right"/>
              <w:rPr>
                <w:sz w:val="20"/>
                <w:szCs w:val="20"/>
                <w:lang w:val="fr-FR"/>
              </w:rPr>
            </w:pPr>
            <w:r w:rsidRPr="00C509D1">
              <w:rPr>
                <w:sz w:val="20"/>
                <w:lang w:val="fr-FR"/>
              </w:rPr>
              <w:t>27</w:t>
            </w:r>
          </w:p>
        </w:tc>
        <w:tc>
          <w:tcPr>
            <w:tcW w:w="1440" w:type="dxa"/>
            <w:tcBorders>
              <w:top w:val="nil"/>
              <w:left w:val="nil"/>
              <w:bottom w:val="single" w:sz="4" w:space="0" w:color="auto"/>
              <w:right w:val="single" w:sz="4" w:space="0" w:color="auto"/>
            </w:tcBorders>
            <w:shd w:val="clear" w:color="auto" w:fill="auto"/>
            <w:noWrap/>
            <w:hideMark/>
          </w:tcPr>
          <w:p w14:paraId="3CBFAEFA" w14:textId="77777777" w:rsidR="00C509D1" w:rsidRPr="00C509D1" w:rsidRDefault="00C509D1" w:rsidP="00535A0A">
            <w:pPr>
              <w:jc w:val="left"/>
              <w:rPr>
                <w:sz w:val="20"/>
                <w:szCs w:val="20"/>
                <w:lang w:val="fr-FR"/>
              </w:rPr>
            </w:pPr>
            <w:r w:rsidRPr="00C509D1">
              <w:rPr>
                <w:sz w:val="20"/>
                <w:lang w:val="fr-FR"/>
              </w:rPr>
              <w:t> </w:t>
            </w:r>
          </w:p>
        </w:tc>
      </w:tr>
      <w:tr w:rsidR="00C509D1" w:rsidRPr="00C509D1" w14:paraId="2D63D0F2" w14:textId="77777777" w:rsidTr="00535A0A">
        <w:trPr>
          <w:trHeight w:val="174"/>
        </w:trPr>
        <w:tc>
          <w:tcPr>
            <w:tcW w:w="2335" w:type="dxa"/>
            <w:tcBorders>
              <w:top w:val="nil"/>
              <w:left w:val="single" w:sz="4" w:space="0" w:color="auto"/>
              <w:bottom w:val="single" w:sz="4" w:space="0" w:color="auto"/>
              <w:right w:val="single" w:sz="4" w:space="0" w:color="auto"/>
            </w:tcBorders>
            <w:shd w:val="clear" w:color="auto" w:fill="auto"/>
            <w:noWrap/>
            <w:hideMark/>
          </w:tcPr>
          <w:p w14:paraId="78F5B916" w14:textId="77777777" w:rsidR="00C509D1" w:rsidRPr="00C509D1" w:rsidRDefault="00C509D1" w:rsidP="00535A0A">
            <w:pPr>
              <w:jc w:val="left"/>
              <w:rPr>
                <w:sz w:val="20"/>
                <w:szCs w:val="20"/>
                <w:lang w:val="fr-FR"/>
              </w:rPr>
            </w:pPr>
            <w:r w:rsidRPr="00C509D1">
              <w:rPr>
                <w:sz w:val="20"/>
                <w:lang w:val="fr-FR"/>
              </w:rPr>
              <w:t>Mexique</w:t>
            </w:r>
          </w:p>
        </w:tc>
        <w:tc>
          <w:tcPr>
            <w:tcW w:w="1080" w:type="dxa"/>
            <w:tcBorders>
              <w:top w:val="nil"/>
              <w:left w:val="nil"/>
              <w:bottom w:val="single" w:sz="4" w:space="0" w:color="auto"/>
              <w:right w:val="single" w:sz="4" w:space="0" w:color="auto"/>
            </w:tcBorders>
            <w:shd w:val="clear" w:color="auto" w:fill="auto"/>
            <w:noWrap/>
            <w:hideMark/>
          </w:tcPr>
          <w:p w14:paraId="05CA70B7" w14:textId="77777777" w:rsidR="00C509D1" w:rsidRPr="00C509D1" w:rsidRDefault="00C509D1" w:rsidP="00535A0A">
            <w:pPr>
              <w:jc w:val="right"/>
              <w:rPr>
                <w:sz w:val="20"/>
                <w:szCs w:val="20"/>
                <w:lang w:val="fr-FR"/>
              </w:rPr>
            </w:pPr>
            <w:r w:rsidRPr="00C509D1">
              <w:rPr>
                <w:sz w:val="20"/>
                <w:lang w:val="fr-FR"/>
              </w:rPr>
              <w:t>7,0</w:t>
            </w:r>
          </w:p>
        </w:tc>
        <w:tc>
          <w:tcPr>
            <w:tcW w:w="1080" w:type="dxa"/>
            <w:tcBorders>
              <w:top w:val="nil"/>
              <w:left w:val="nil"/>
              <w:bottom w:val="single" w:sz="4" w:space="0" w:color="auto"/>
              <w:right w:val="single" w:sz="4" w:space="0" w:color="auto"/>
            </w:tcBorders>
            <w:shd w:val="clear" w:color="auto" w:fill="auto"/>
            <w:noWrap/>
            <w:hideMark/>
          </w:tcPr>
          <w:p w14:paraId="4252C95D"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7D03C70E" w14:textId="77777777" w:rsidR="00C509D1" w:rsidRPr="00C509D1" w:rsidRDefault="00C509D1" w:rsidP="00535A0A">
            <w:pPr>
              <w:jc w:val="right"/>
              <w:rPr>
                <w:sz w:val="20"/>
                <w:szCs w:val="20"/>
                <w:lang w:val="fr-FR"/>
              </w:rPr>
            </w:pPr>
            <w:r w:rsidRPr="00C509D1">
              <w:rPr>
                <w:sz w:val="20"/>
                <w:lang w:val="fr-FR"/>
              </w:rPr>
              <w:t>285 000</w:t>
            </w:r>
          </w:p>
        </w:tc>
        <w:tc>
          <w:tcPr>
            <w:tcW w:w="1170" w:type="dxa"/>
            <w:tcBorders>
              <w:top w:val="nil"/>
              <w:left w:val="nil"/>
              <w:bottom w:val="single" w:sz="4" w:space="0" w:color="auto"/>
              <w:right w:val="single" w:sz="4" w:space="0" w:color="auto"/>
            </w:tcBorders>
            <w:shd w:val="clear" w:color="auto" w:fill="auto"/>
            <w:noWrap/>
            <w:hideMark/>
          </w:tcPr>
          <w:p w14:paraId="14F84EDD" w14:textId="77777777" w:rsidR="00C509D1" w:rsidRPr="00C509D1" w:rsidRDefault="00C509D1" w:rsidP="00535A0A">
            <w:pPr>
              <w:jc w:val="right"/>
              <w:rPr>
                <w:sz w:val="20"/>
                <w:szCs w:val="20"/>
                <w:lang w:val="fr-FR"/>
              </w:rPr>
            </w:pPr>
            <w:r w:rsidRPr="00C509D1">
              <w:rPr>
                <w:sz w:val="20"/>
                <w:lang w:val="fr-FR"/>
              </w:rPr>
              <w:t>138 202</w:t>
            </w:r>
          </w:p>
        </w:tc>
        <w:tc>
          <w:tcPr>
            <w:tcW w:w="1440" w:type="dxa"/>
            <w:tcBorders>
              <w:top w:val="nil"/>
              <w:left w:val="nil"/>
              <w:bottom w:val="single" w:sz="4" w:space="0" w:color="auto"/>
              <w:right w:val="single" w:sz="4" w:space="0" w:color="auto"/>
            </w:tcBorders>
            <w:shd w:val="clear" w:color="auto" w:fill="auto"/>
            <w:noWrap/>
            <w:hideMark/>
          </w:tcPr>
          <w:p w14:paraId="14F6219F" w14:textId="77777777" w:rsidR="00C509D1" w:rsidRPr="00C509D1" w:rsidRDefault="00C509D1" w:rsidP="00535A0A">
            <w:pPr>
              <w:jc w:val="right"/>
              <w:rPr>
                <w:sz w:val="20"/>
                <w:szCs w:val="20"/>
                <w:lang w:val="fr-FR"/>
              </w:rPr>
            </w:pPr>
            <w:r w:rsidRPr="00C509D1">
              <w:rPr>
                <w:sz w:val="20"/>
                <w:lang w:val="fr-FR"/>
              </w:rPr>
              <w:t>48</w:t>
            </w:r>
          </w:p>
        </w:tc>
        <w:tc>
          <w:tcPr>
            <w:tcW w:w="1440" w:type="dxa"/>
            <w:tcBorders>
              <w:top w:val="nil"/>
              <w:left w:val="nil"/>
              <w:bottom w:val="single" w:sz="4" w:space="0" w:color="auto"/>
              <w:right w:val="single" w:sz="4" w:space="0" w:color="auto"/>
            </w:tcBorders>
            <w:shd w:val="clear" w:color="auto" w:fill="auto"/>
            <w:noWrap/>
            <w:hideMark/>
          </w:tcPr>
          <w:p w14:paraId="4174801E" w14:textId="77777777" w:rsidR="00C509D1" w:rsidRPr="00C509D1" w:rsidRDefault="00C509D1" w:rsidP="00535A0A">
            <w:pPr>
              <w:jc w:val="right"/>
              <w:rPr>
                <w:sz w:val="20"/>
                <w:szCs w:val="20"/>
                <w:lang w:val="fr-FR"/>
              </w:rPr>
            </w:pPr>
            <w:r w:rsidRPr="00C509D1">
              <w:rPr>
                <w:sz w:val="20"/>
                <w:lang w:val="fr-FR"/>
              </w:rPr>
              <w:t>0</w:t>
            </w:r>
          </w:p>
        </w:tc>
      </w:tr>
      <w:tr w:rsidR="00C509D1" w:rsidRPr="00C509D1" w14:paraId="0FAD3051" w14:textId="77777777" w:rsidTr="00535A0A">
        <w:trPr>
          <w:trHeight w:val="78"/>
        </w:trPr>
        <w:tc>
          <w:tcPr>
            <w:tcW w:w="2335" w:type="dxa"/>
            <w:tcBorders>
              <w:top w:val="nil"/>
              <w:left w:val="single" w:sz="4" w:space="0" w:color="auto"/>
              <w:bottom w:val="single" w:sz="4" w:space="0" w:color="auto"/>
              <w:right w:val="single" w:sz="4" w:space="0" w:color="auto"/>
            </w:tcBorders>
            <w:shd w:val="clear" w:color="auto" w:fill="auto"/>
            <w:noWrap/>
            <w:hideMark/>
          </w:tcPr>
          <w:p w14:paraId="6953A9C8" w14:textId="77777777" w:rsidR="00C509D1" w:rsidRPr="00C509D1" w:rsidRDefault="00C509D1" w:rsidP="00535A0A">
            <w:pPr>
              <w:jc w:val="left"/>
              <w:rPr>
                <w:sz w:val="20"/>
                <w:szCs w:val="20"/>
                <w:lang w:val="fr-FR"/>
              </w:rPr>
            </w:pPr>
            <w:r w:rsidRPr="00C509D1">
              <w:rPr>
                <w:sz w:val="20"/>
                <w:lang w:val="fr-FR"/>
              </w:rPr>
              <w:t>Mongolie</w:t>
            </w:r>
          </w:p>
        </w:tc>
        <w:tc>
          <w:tcPr>
            <w:tcW w:w="1080" w:type="dxa"/>
            <w:tcBorders>
              <w:top w:val="nil"/>
              <w:left w:val="nil"/>
              <w:bottom w:val="single" w:sz="4" w:space="0" w:color="auto"/>
              <w:right w:val="single" w:sz="4" w:space="0" w:color="auto"/>
            </w:tcBorders>
            <w:shd w:val="clear" w:color="auto" w:fill="auto"/>
            <w:noWrap/>
            <w:hideMark/>
          </w:tcPr>
          <w:p w14:paraId="49A53DA4"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633A8A34"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57D4CD9F" w14:textId="77777777" w:rsidR="00C509D1" w:rsidRPr="00C509D1" w:rsidRDefault="00C509D1" w:rsidP="00535A0A">
            <w:pPr>
              <w:jc w:val="right"/>
              <w:rPr>
                <w:sz w:val="20"/>
                <w:szCs w:val="20"/>
                <w:lang w:val="fr-FR"/>
              </w:rPr>
            </w:pPr>
            <w:r w:rsidRPr="00C509D1">
              <w:rPr>
                <w:sz w:val="20"/>
                <w:lang w:val="fr-FR"/>
              </w:rPr>
              <w:t>3 000</w:t>
            </w:r>
          </w:p>
        </w:tc>
        <w:tc>
          <w:tcPr>
            <w:tcW w:w="1170" w:type="dxa"/>
            <w:tcBorders>
              <w:top w:val="nil"/>
              <w:left w:val="nil"/>
              <w:bottom w:val="single" w:sz="4" w:space="0" w:color="auto"/>
              <w:right w:val="single" w:sz="4" w:space="0" w:color="auto"/>
            </w:tcBorders>
            <w:shd w:val="clear" w:color="auto" w:fill="auto"/>
            <w:noWrap/>
            <w:hideMark/>
          </w:tcPr>
          <w:p w14:paraId="19E139B6" w14:textId="77777777" w:rsidR="00C509D1" w:rsidRPr="00C509D1" w:rsidRDefault="00C509D1" w:rsidP="00535A0A">
            <w:pPr>
              <w:jc w:val="right"/>
              <w:rPr>
                <w:sz w:val="20"/>
                <w:szCs w:val="20"/>
                <w:lang w:val="fr-FR"/>
              </w:rPr>
            </w:pPr>
            <w:r w:rsidRPr="00C509D1">
              <w:rPr>
                <w:sz w:val="20"/>
                <w:lang w:val="fr-FR"/>
              </w:rPr>
              <w:t>772</w:t>
            </w:r>
          </w:p>
        </w:tc>
        <w:tc>
          <w:tcPr>
            <w:tcW w:w="1440" w:type="dxa"/>
            <w:tcBorders>
              <w:top w:val="nil"/>
              <w:left w:val="nil"/>
              <w:bottom w:val="single" w:sz="4" w:space="0" w:color="auto"/>
              <w:right w:val="single" w:sz="4" w:space="0" w:color="auto"/>
            </w:tcBorders>
            <w:shd w:val="clear" w:color="auto" w:fill="auto"/>
            <w:noWrap/>
            <w:hideMark/>
          </w:tcPr>
          <w:p w14:paraId="706FB2A3" w14:textId="77777777" w:rsidR="00C509D1" w:rsidRPr="00C509D1" w:rsidRDefault="00C509D1" w:rsidP="00535A0A">
            <w:pPr>
              <w:jc w:val="right"/>
              <w:rPr>
                <w:sz w:val="20"/>
                <w:szCs w:val="20"/>
                <w:lang w:val="fr-FR"/>
              </w:rPr>
            </w:pPr>
            <w:r w:rsidRPr="00C509D1">
              <w:rPr>
                <w:sz w:val="20"/>
                <w:lang w:val="fr-FR"/>
              </w:rPr>
              <w:t>26</w:t>
            </w:r>
          </w:p>
        </w:tc>
        <w:tc>
          <w:tcPr>
            <w:tcW w:w="1440" w:type="dxa"/>
            <w:tcBorders>
              <w:top w:val="nil"/>
              <w:left w:val="nil"/>
              <w:bottom w:val="single" w:sz="4" w:space="0" w:color="auto"/>
              <w:right w:val="single" w:sz="4" w:space="0" w:color="auto"/>
            </w:tcBorders>
            <w:shd w:val="clear" w:color="auto" w:fill="auto"/>
            <w:noWrap/>
            <w:hideMark/>
          </w:tcPr>
          <w:p w14:paraId="082507E9" w14:textId="77777777" w:rsidR="00C509D1" w:rsidRPr="00C509D1" w:rsidRDefault="00C509D1" w:rsidP="00535A0A">
            <w:pPr>
              <w:jc w:val="left"/>
              <w:rPr>
                <w:sz w:val="20"/>
                <w:szCs w:val="20"/>
                <w:lang w:val="fr-FR"/>
              </w:rPr>
            </w:pPr>
            <w:r w:rsidRPr="00C509D1">
              <w:rPr>
                <w:sz w:val="20"/>
                <w:lang w:val="fr-FR"/>
              </w:rPr>
              <w:t> </w:t>
            </w:r>
          </w:p>
        </w:tc>
      </w:tr>
      <w:tr w:rsidR="00C509D1" w:rsidRPr="00C509D1" w14:paraId="4594383A" w14:textId="77777777" w:rsidTr="00535A0A">
        <w:trPr>
          <w:trHeight w:val="124"/>
        </w:trPr>
        <w:tc>
          <w:tcPr>
            <w:tcW w:w="2335" w:type="dxa"/>
            <w:tcBorders>
              <w:top w:val="nil"/>
              <w:left w:val="single" w:sz="4" w:space="0" w:color="auto"/>
              <w:bottom w:val="single" w:sz="4" w:space="0" w:color="auto"/>
              <w:right w:val="single" w:sz="4" w:space="0" w:color="auto"/>
            </w:tcBorders>
            <w:shd w:val="clear" w:color="auto" w:fill="auto"/>
            <w:noWrap/>
            <w:hideMark/>
          </w:tcPr>
          <w:p w14:paraId="02234F86" w14:textId="77777777" w:rsidR="00C509D1" w:rsidRPr="00C509D1" w:rsidRDefault="00C509D1" w:rsidP="00535A0A">
            <w:pPr>
              <w:jc w:val="left"/>
              <w:rPr>
                <w:sz w:val="20"/>
                <w:szCs w:val="20"/>
                <w:lang w:val="fr-FR"/>
              </w:rPr>
            </w:pPr>
            <w:r w:rsidRPr="00C509D1">
              <w:rPr>
                <w:sz w:val="20"/>
                <w:lang w:val="fr-FR"/>
              </w:rPr>
              <w:t>Namibie</w:t>
            </w:r>
          </w:p>
        </w:tc>
        <w:tc>
          <w:tcPr>
            <w:tcW w:w="1080" w:type="dxa"/>
            <w:tcBorders>
              <w:top w:val="nil"/>
              <w:left w:val="nil"/>
              <w:bottom w:val="single" w:sz="4" w:space="0" w:color="auto"/>
              <w:right w:val="single" w:sz="4" w:space="0" w:color="auto"/>
            </w:tcBorders>
            <w:shd w:val="clear" w:color="auto" w:fill="auto"/>
            <w:noWrap/>
            <w:hideMark/>
          </w:tcPr>
          <w:p w14:paraId="1FAE6EB8"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01DA54AD"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2FEF346F" w14:textId="77777777" w:rsidR="00C509D1" w:rsidRPr="00C509D1" w:rsidRDefault="00C509D1" w:rsidP="00535A0A">
            <w:pPr>
              <w:jc w:val="right"/>
              <w:rPr>
                <w:sz w:val="20"/>
                <w:szCs w:val="20"/>
                <w:lang w:val="fr-FR"/>
              </w:rPr>
            </w:pPr>
            <w:r w:rsidRPr="00C509D1">
              <w:rPr>
                <w:sz w:val="20"/>
                <w:lang w:val="fr-FR"/>
              </w:rPr>
              <w:t>33 443</w:t>
            </w:r>
          </w:p>
        </w:tc>
        <w:tc>
          <w:tcPr>
            <w:tcW w:w="1170" w:type="dxa"/>
            <w:tcBorders>
              <w:top w:val="nil"/>
              <w:left w:val="nil"/>
              <w:bottom w:val="single" w:sz="4" w:space="0" w:color="auto"/>
              <w:right w:val="single" w:sz="4" w:space="0" w:color="auto"/>
            </w:tcBorders>
            <w:shd w:val="clear" w:color="auto" w:fill="auto"/>
            <w:noWrap/>
            <w:hideMark/>
          </w:tcPr>
          <w:p w14:paraId="06BB5A06" w14:textId="77777777" w:rsidR="00C509D1" w:rsidRPr="00C509D1" w:rsidRDefault="00C509D1" w:rsidP="00535A0A">
            <w:pPr>
              <w:jc w:val="right"/>
              <w:rPr>
                <w:sz w:val="20"/>
                <w:szCs w:val="20"/>
                <w:lang w:val="fr-FR"/>
              </w:rPr>
            </w:pPr>
            <w:r w:rsidRPr="00C509D1">
              <w:rPr>
                <w:sz w:val="20"/>
                <w:lang w:val="fr-FR"/>
              </w:rPr>
              <w:t>13 251</w:t>
            </w:r>
          </w:p>
        </w:tc>
        <w:tc>
          <w:tcPr>
            <w:tcW w:w="1440" w:type="dxa"/>
            <w:tcBorders>
              <w:top w:val="nil"/>
              <w:left w:val="nil"/>
              <w:bottom w:val="single" w:sz="4" w:space="0" w:color="auto"/>
              <w:right w:val="single" w:sz="4" w:space="0" w:color="auto"/>
            </w:tcBorders>
            <w:shd w:val="clear" w:color="auto" w:fill="auto"/>
            <w:noWrap/>
            <w:hideMark/>
          </w:tcPr>
          <w:p w14:paraId="5C795E89" w14:textId="77777777" w:rsidR="00C509D1" w:rsidRPr="00C509D1" w:rsidRDefault="00C509D1" w:rsidP="00535A0A">
            <w:pPr>
              <w:jc w:val="right"/>
              <w:rPr>
                <w:sz w:val="20"/>
                <w:szCs w:val="20"/>
                <w:lang w:val="fr-FR"/>
              </w:rPr>
            </w:pPr>
            <w:r w:rsidRPr="00C509D1">
              <w:rPr>
                <w:sz w:val="20"/>
                <w:lang w:val="fr-FR"/>
              </w:rPr>
              <w:t>40</w:t>
            </w:r>
          </w:p>
        </w:tc>
        <w:tc>
          <w:tcPr>
            <w:tcW w:w="1440" w:type="dxa"/>
            <w:tcBorders>
              <w:top w:val="nil"/>
              <w:left w:val="nil"/>
              <w:bottom w:val="single" w:sz="4" w:space="0" w:color="auto"/>
              <w:right w:val="single" w:sz="4" w:space="0" w:color="auto"/>
            </w:tcBorders>
            <w:shd w:val="clear" w:color="auto" w:fill="auto"/>
            <w:noWrap/>
            <w:hideMark/>
          </w:tcPr>
          <w:p w14:paraId="372C9D1D"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14C3F6FA" w14:textId="77777777" w:rsidTr="00535A0A">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623DE8FA" w14:textId="77777777" w:rsidR="00C509D1" w:rsidRPr="00C509D1" w:rsidRDefault="00C509D1" w:rsidP="00535A0A">
            <w:pPr>
              <w:jc w:val="left"/>
              <w:rPr>
                <w:sz w:val="20"/>
                <w:szCs w:val="20"/>
                <w:lang w:val="fr-FR"/>
              </w:rPr>
            </w:pPr>
            <w:r w:rsidRPr="00C509D1">
              <w:rPr>
                <w:sz w:val="20"/>
                <w:lang w:val="fr-FR"/>
              </w:rPr>
              <w:t>Nigéria</w:t>
            </w:r>
          </w:p>
        </w:tc>
        <w:tc>
          <w:tcPr>
            <w:tcW w:w="1080" w:type="dxa"/>
            <w:tcBorders>
              <w:top w:val="nil"/>
              <w:left w:val="nil"/>
              <w:bottom w:val="single" w:sz="4" w:space="0" w:color="auto"/>
              <w:right w:val="single" w:sz="4" w:space="0" w:color="auto"/>
            </w:tcBorders>
            <w:shd w:val="clear" w:color="auto" w:fill="auto"/>
            <w:noWrap/>
            <w:hideMark/>
          </w:tcPr>
          <w:p w14:paraId="7C1FABD6"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66103BF5"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17D912BA" w14:textId="77777777" w:rsidR="00C509D1" w:rsidRPr="00C509D1" w:rsidRDefault="00C509D1" w:rsidP="00535A0A">
            <w:pPr>
              <w:jc w:val="right"/>
              <w:rPr>
                <w:sz w:val="20"/>
                <w:szCs w:val="20"/>
                <w:lang w:val="fr-FR"/>
              </w:rPr>
            </w:pPr>
            <w:r w:rsidRPr="00C509D1">
              <w:rPr>
                <w:sz w:val="20"/>
                <w:lang w:val="fr-FR"/>
              </w:rPr>
              <w:t>70 000</w:t>
            </w:r>
          </w:p>
        </w:tc>
        <w:tc>
          <w:tcPr>
            <w:tcW w:w="1170" w:type="dxa"/>
            <w:tcBorders>
              <w:top w:val="nil"/>
              <w:left w:val="nil"/>
              <w:bottom w:val="single" w:sz="4" w:space="0" w:color="auto"/>
              <w:right w:val="single" w:sz="4" w:space="0" w:color="auto"/>
            </w:tcBorders>
            <w:shd w:val="clear" w:color="auto" w:fill="auto"/>
            <w:noWrap/>
            <w:hideMark/>
          </w:tcPr>
          <w:p w14:paraId="7DB0328C" w14:textId="77777777" w:rsidR="00C509D1" w:rsidRPr="00C509D1" w:rsidRDefault="00C509D1" w:rsidP="00535A0A">
            <w:pPr>
              <w:jc w:val="right"/>
              <w:rPr>
                <w:sz w:val="20"/>
                <w:szCs w:val="20"/>
                <w:lang w:val="fr-FR"/>
              </w:rPr>
            </w:pPr>
            <w:r w:rsidRPr="00C509D1">
              <w:rPr>
                <w:sz w:val="20"/>
                <w:lang w:val="fr-FR"/>
              </w:rPr>
              <w:t>0</w:t>
            </w:r>
          </w:p>
        </w:tc>
        <w:tc>
          <w:tcPr>
            <w:tcW w:w="1440" w:type="dxa"/>
            <w:tcBorders>
              <w:top w:val="nil"/>
              <w:left w:val="nil"/>
              <w:bottom w:val="single" w:sz="4" w:space="0" w:color="auto"/>
              <w:right w:val="single" w:sz="4" w:space="0" w:color="auto"/>
            </w:tcBorders>
            <w:shd w:val="clear" w:color="auto" w:fill="auto"/>
            <w:noWrap/>
            <w:hideMark/>
          </w:tcPr>
          <w:p w14:paraId="6B9021EA" w14:textId="77777777" w:rsidR="00C509D1" w:rsidRPr="00C509D1" w:rsidRDefault="00C509D1" w:rsidP="00535A0A">
            <w:pPr>
              <w:jc w:val="right"/>
              <w:rPr>
                <w:sz w:val="20"/>
                <w:szCs w:val="20"/>
                <w:lang w:val="fr-FR"/>
              </w:rPr>
            </w:pPr>
            <w:r w:rsidRPr="00C509D1">
              <w:rPr>
                <w:sz w:val="20"/>
                <w:lang w:val="fr-FR"/>
              </w:rPr>
              <w:t>0</w:t>
            </w:r>
          </w:p>
        </w:tc>
        <w:tc>
          <w:tcPr>
            <w:tcW w:w="1440" w:type="dxa"/>
            <w:tcBorders>
              <w:top w:val="nil"/>
              <w:left w:val="nil"/>
              <w:bottom w:val="single" w:sz="4" w:space="0" w:color="auto"/>
              <w:right w:val="single" w:sz="4" w:space="0" w:color="auto"/>
            </w:tcBorders>
            <w:shd w:val="clear" w:color="auto" w:fill="auto"/>
            <w:noWrap/>
            <w:hideMark/>
          </w:tcPr>
          <w:p w14:paraId="1371EDFE" w14:textId="77777777" w:rsidR="00C509D1" w:rsidRPr="00C509D1" w:rsidRDefault="00C509D1" w:rsidP="00535A0A">
            <w:pPr>
              <w:jc w:val="left"/>
              <w:rPr>
                <w:sz w:val="20"/>
                <w:szCs w:val="20"/>
                <w:lang w:val="fr-FR"/>
              </w:rPr>
            </w:pPr>
            <w:r w:rsidRPr="00C509D1">
              <w:rPr>
                <w:sz w:val="20"/>
                <w:lang w:val="fr-FR"/>
              </w:rPr>
              <w:t> </w:t>
            </w:r>
          </w:p>
        </w:tc>
      </w:tr>
      <w:tr w:rsidR="00C509D1" w:rsidRPr="00C509D1" w14:paraId="1A7E7528" w14:textId="77777777" w:rsidTr="00535A0A">
        <w:trPr>
          <w:trHeight w:val="74"/>
        </w:trPr>
        <w:tc>
          <w:tcPr>
            <w:tcW w:w="2335" w:type="dxa"/>
            <w:tcBorders>
              <w:top w:val="nil"/>
              <w:left w:val="single" w:sz="4" w:space="0" w:color="auto"/>
              <w:bottom w:val="single" w:sz="4" w:space="0" w:color="auto"/>
              <w:right w:val="single" w:sz="4" w:space="0" w:color="auto"/>
            </w:tcBorders>
            <w:shd w:val="clear" w:color="auto" w:fill="auto"/>
            <w:noWrap/>
            <w:hideMark/>
          </w:tcPr>
          <w:p w14:paraId="3CE69629" w14:textId="77777777" w:rsidR="00C509D1" w:rsidRPr="00C509D1" w:rsidRDefault="00C509D1" w:rsidP="00535A0A">
            <w:pPr>
              <w:jc w:val="left"/>
              <w:rPr>
                <w:sz w:val="20"/>
                <w:szCs w:val="20"/>
                <w:lang w:val="fr-FR"/>
              </w:rPr>
            </w:pPr>
            <w:r w:rsidRPr="00C509D1">
              <w:rPr>
                <w:sz w:val="20"/>
                <w:lang w:val="fr-FR"/>
              </w:rPr>
              <w:t>Panama</w:t>
            </w:r>
          </w:p>
        </w:tc>
        <w:tc>
          <w:tcPr>
            <w:tcW w:w="1080" w:type="dxa"/>
            <w:tcBorders>
              <w:top w:val="nil"/>
              <w:left w:val="nil"/>
              <w:bottom w:val="single" w:sz="4" w:space="0" w:color="auto"/>
              <w:right w:val="single" w:sz="4" w:space="0" w:color="auto"/>
            </w:tcBorders>
            <w:shd w:val="clear" w:color="auto" w:fill="auto"/>
            <w:noWrap/>
            <w:hideMark/>
          </w:tcPr>
          <w:p w14:paraId="751B655A"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370C3252"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69F33ABE" w14:textId="77777777" w:rsidR="00C509D1" w:rsidRPr="00C509D1" w:rsidRDefault="00C509D1" w:rsidP="00535A0A">
            <w:pPr>
              <w:jc w:val="right"/>
              <w:rPr>
                <w:sz w:val="20"/>
                <w:szCs w:val="20"/>
                <w:lang w:val="fr-FR"/>
              </w:rPr>
            </w:pPr>
            <w:r w:rsidRPr="00C509D1">
              <w:rPr>
                <w:sz w:val="20"/>
                <w:lang w:val="fr-FR"/>
              </w:rPr>
              <w:t>0</w:t>
            </w:r>
          </w:p>
        </w:tc>
        <w:tc>
          <w:tcPr>
            <w:tcW w:w="1170" w:type="dxa"/>
            <w:tcBorders>
              <w:top w:val="nil"/>
              <w:left w:val="nil"/>
              <w:bottom w:val="single" w:sz="4" w:space="0" w:color="auto"/>
              <w:right w:val="single" w:sz="4" w:space="0" w:color="auto"/>
            </w:tcBorders>
            <w:shd w:val="clear" w:color="auto" w:fill="auto"/>
            <w:noWrap/>
            <w:hideMark/>
          </w:tcPr>
          <w:p w14:paraId="33218BC0" w14:textId="77777777" w:rsidR="00C509D1" w:rsidRPr="00C509D1" w:rsidRDefault="00C509D1" w:rsidP="00535A0A">
            <w:pPr>
              <w:jc w:val="right"/>
              <w:rPr>
                <w:sz w:val="20"/>
                <w:szCs w:val="20"/>
                <w:lang w:val="fr-FR"/>
              </w:rPr>
            </w:pPr>
            <w:r w:rsidRPr="00C509D1">
              <w:rPr>
                <w:sz w:val="20"/>
                <w:lang w:val="fr-FR"/>
              </w:rPr>
              <w:t>0</w:t>
            </w:r>
          </w:p>
        </w:tc>
        <w:tc>
          <w:tcPr>
            <w:tcW w:w="1440" w:type="dxa"/>
            <w:tcBorders>
              <w:top w:val="nil"/>
              <w:left w:val="nil"/>
              <w:bottom w:val="single" w:sz="4" w:space="0" w:color="auto"/>
              <w:right w:val="single" w:sz="4" w:space="0" w:color="auto"/>
            </w:tcBorders>
            <w:shd w:val="clear" w:color="auto" w:fill="auto"/>
            <w:noWrap/>
            <w:hideMark/>
          </w:tcPr>
          <w:p w14:paraId="28FB20D7" w14:textId="77777777" w:rsidR="00C509D1" w:rsidRPr="00C509D1" w:rsidRDefault="00C509D1" w:rsidP="00535A0A">
            <w:pPr>
              <w:jc w:val="left"/>
              <w:rPr>
                <w:sz w:val="20"/>
                <w:szCs w:val="20"/>
                <w:lang w:val="fr-FR"/>
              </w:rPr>
            </w:pPr>
            <w:r w:rsidRPr="00C509D1">
              <w:rPr>
                <w:sz w:val="20"/>
                <w:lang w:val="fr-FR"/>
              </w:rPr>
              <w:t> </w:t>
            </w:r>
          </w:p>
        </w:tc>
        <w:tc>
          <w:tcPr>
            <w:tcW w:w="1440" w:type="dxa"/>
            <w:tcBorders>
              <w:top w:val="nil"/>
              <w:left w:val="nil"/>
              <w:bottom w:val="single" w:sz="4" w:space="0" w:color="auto"/>
              <w:right w:val="single" w:sz="4" w:space="0" w:color="auto"/>
            </w:tcBorders>
            <w:shd w:val="clear" w:color="auto" w:fill="auto"/>
            <w:noWrap/>
            <w:hideMark/>
          </w:tcPr>
          <w:p w14:paraId="452794A6"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34FD00AC" w14:textId="77777777" w:rsidTr="00535A0A">
        <w:trPr>
          <w:trHeight w:val="107"/>
        </w:trPr>
        <w:tc>
          <w:tcPr>
            <w:tcW w:w="2335" w:type="dxa"/>
            <w:tcBorders>
              <w:top w:val="nil"/>
              <w:left w:val="single" w:sz="4" w:space="0" w:color="auto"/>
              <w:bottom w:val="single" w:sz="4" w:space="0" w:color="auto"/>
              <w:right w:val="single" w:sz="4" w:space="0" w:color="auto"/>
            </w:tcBorders>
            <w:shd w:val="clear" w:color="auto" w:fill="auto"/>
            <w:noWrap/>
            <w:hideMark/>
          </w:tcPr>
          <w:p w14:paraId="006132A3" w14:textId="77777777" w:rsidR="00C509D1" w:rsidRPr="00C509D1" w:rsidRDefault="00C509D1" w:rsidP="00535A0A">
            <w:pPr>
              <w:jc w:val="left"/>
              <w:rPr>
                <w:sz w:val="20"/>
                <w:szCs w:val="20"/>
                <w:lang w:val="fr-FR"/>
              </w:rPr>
            </w:pPr>
            <w:r w:rsidRPr="00C509D1">
              <w:rPr>
                <w:sz w:val="20"/>
                <w:lang w:val="fr-FR"/>
              </w:rPr>
              <w:t>Papouasie-Nouvelle-Guinée</w:t>
            </w:r>
          </w:p>
        </w:tc>
        <w:tc>
          <w:tcPr>
            <w:tcW w:w="1080" w:type="dxa"/>
            <w:tcBorders>
              <w:top w:val="nil"/>
              <w:left w:val="nil"/>
              <w:bottom w:val="single" w:sz="4" w:space="0" w:color="auto"/>
              <w:right w:val="single" w:sz="4" w:space="0" w:color="auto"/>
            </w:tcBorders>
            <w:shd w:val="clear" w:color="auto" w:fill="auto"/>
            <w:noWrap/>
            <w:hideMark/>
          </w:tcPr>
          <w:p w14:paraId="2BE0460C"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55EC01FE"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5A154803" w14:textId="77777777" w:rsidR="00C509D1" w:rsidRPr="00C509D1" w:rsidRDefault="00C509D1" w:rsidP="00535A0A">
            <w:pPr>
              <w:jc w:val="right"/>
              <w:rPr>
                <w:sz w:val="20"/>
                <w:szCs w:val="20"/>
                <w:lang w:val="fr-FR"/>
              </w:rPr>
            </w:pPr>
            <w:r w:rsidRPr="00C509D1">
              <w:rPr>
                <w:sz w:val="20"/>
                <w:lang w:val="fr-FR"/>
              </w:rPr>
              <w:t>111 825</w:t>
            </w:r>
          </w:p>
        </w:tc>
        <w:tc>
          <w:tcPr>
            <w:tcW w:w="1170" w:type="dxa"/>
            <w:tcBorders>
              <w:top w:val="nil"/>
              <w:left w:val="nil"/>
              <w:bottom w:val="single" w:sz="4" w:space="0" w:color="auto"/>
              <w:right w:val="single" w:sz="4" w:space="0" w:color="auto"/>
            </w:tcBorders>
            <w:shd w:val="clear" w:color="auto" w:fill="auto"/>
            <w:noWrap/>
            <w:hideMark/>
          </w:tcPr>
          <w:p w14:paraId="7D7873A7" w14:textId="77777777" w:rsidR="00C509D1" w:rsidRPr="00C509D1" w:rsidRDefault="00C509D1" w:rsidP="00535A0A">
            <w:pPr>
              <w:jc w:val="right"/>
              <w:rPr>
                <w:sz w:val="20"/>
                <w:szCs w:val="20"/>
                <w:lang w:val="fr-FR"/>
              </w:rPr>
            </w:pPr>
            <w:r w:rsidRPr="00C509D1">
              <w:rPr>
                <w:sz w:val="20"/>
                <w:lang w:val="fr-FR"/>
              </w:rPr>
              <w:t>144 379</w:t>
            </w:r>
          </w:p>
        </w:tc>
        <w:tc>
          <w:tcPr>
            <w:tcW w:w="1440" w:type="dxa"/>
            <w:tcBorders>
              <w:top w:val="nil"/>
              <w:left w:val="nil"/>
              <w:bottom w:val="single" w:sz="4" w:space="0" w:color="auto"/>
              <w:right w:val="single" w:sz="4" w:space="0" w:color="auto"/>
            </w:tcBorders>
            <w:shd w:val="clear" w:color="auto" w:fill="auto"/>
            <w:noWrap/>
            <w:hideMark/>
          </w:tcPr>
          <w:p w14:paraId="10F9C256" w14:textId="77777777" w:rsidR="00C509D1" w:rsidRPr="00C509D1" w:rsidRDefault="00C509D1" w:rsidP="00535A0A">
            <w:pPr>
              <w:jc w:val="right"/>
              <w:rPr>
                <w:sz w:val="20"/>
                <w:szCs w:val="20"/>
                <w:lang w:val="fr-FR"/>
              </w:rPr>
            </w:pPr>
            <w:r w:rsidRPr="00C509D1">
              <w:rPr>
                <w:sz w:val="20"/>
                <w:lang w:val="fr-FR"/>
              </w:rPr>
              <w:t>129</w:t>
            </w:r>
          </w:p>
        </w:tc>
        <w:tc>
          <w:tcPr>
            <w:tcW w:w="1440" w:type="dxa"/>
            <w:tcBorders>
              <w:top w:val="nil"/>
              <w:left w:val="nil"/>
              <w:bottom w:val="single" w:sz="4" w:space="0" w:color="auto"/>
              <w:right w:val="single" w:sz="4" w:space="0" w:color="auto"/>
            </w:tcBorders>
            <w:shd w:val="clear" w:color="auto" w:fill="auto"/>
            <w:noWrap/>
            <w:hideMark/>
          </w:tcPr>
          <w:p w14:paraId="58A109AC" w14:textId="77777777" w:rsidR="00C509D1" w:rsidRPr="00C509D1" w:rsidRDefault="00C509D1" w:rsidP="00535A0A">
            <w:pPr>
              <w:jc w:val="right"/>
              <w:rPr>
                <w:sz w:val="20"/>
                <w:szCs w:val="20"/>
                <w:lang w:val="fr-FR"/>
              </w:rPr>
            </w:pPr>
            <w:r w:rsidRPr="00C509D1">
              <w:rPr>
                <w:sz w:val="20"/>
                <w:lang w:val="fr-FR"/>
              </w:rPr>
              <w:t>50</w:t>
            </w:r>
          </w:p>
        </w:tc>
      </w:tr>
      <w:tr w:rsidR="00C509D1" w:rsidRPr="00C509D1" w14:paraId="25E3A9D5" w14:textId="77777777" w:rsidTr="00535A0A">
        <w:trPr>
          <w:trHeight w:val="56"/>
        </w:trPr>
        <w:tc>
          <w:tcPr>
            <w:tcW w:w="2335" w:type="dxa"/>
            <w:tcBorders>
              <w:top w:val="nil"/>
              <w:left w:val="single" w:sz="4" w:space="0" w:color="auto"/>
              <w:bottom w:val="single" w:sz="4" w:space="0" w:color="auto"/>
              <w:right w:val="single" w:sz="4" w:space="0" w:color="auto"/>
            </w:tcBorders>
            <w:shd w:val="clear" w:color="auto" w:fill="auto"/>
            <w:noWrap/>
            <w:hideMark/>
          </w:tcPr>
          <w:p w14:paraId="690FA39E" w14:textId="77777777" w:rsidR="00C509D1" w:rsidRPr="00C509D1" w:rsidRDefault="00C509D1" w:rsidP="00535A0A">
            <w:pPr>
              <w:jc w:val="left"/>
              <w:rPr>
                <w:sz w:val="20"/>
                <w:szCs w:val="20"/>
                <w:lang w:val="fr-FR"/>
              </w:rPr>
            </w:pPr>
            <w:r w:rsidRPr="00C509D1">
              <w:rPr>
                <w:sz w:val="20"/>
                <w:lang w:val="fr-FR"/>
              </w:rPr>
              <w:t>Seychelles</w:t>
            </w:r>
          </w:p>
        </w:tc>
        <w:tc>
          <w:tcPr>
            <w:tcW w:w="1080" w:type="dxa"/>
            <w:tcBorders>
              <w:top w:val="nil"/>
              <w:left w:val="nil"/>
              <w:bottom w:val="single" w:sz="4" w:space="0" w:color="auto"/>
              <w:right w:val="single" w:sz="4" w:space="0" w:color="auto"/>
            </w:tcBorders>
            <w:shd w:val="clear" w:color="auto" w:fill="auto"/>
            <w:noWrap/>
            <w:hideMark/>
          </w:tcPr>
          <w:p w14:paraId="1804DC23"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0D7DE83C"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3242FE25" w14:textId="77777777" w:rsidR="00C509D1" w:rsidRPr="00C509D1" w:rsidRDefault="00C509D1" w:rsidP="00535A0A">
            <w:pPr>
              <w:jc w:val="right"/>
              <w:rPr>
                <w:sz w:val="20"/>
                <w:szCs w:val="20"/>
                <w:lang w:val="fr-FR"/>
              </w:rPr>
            </w:pPr>
            <w:r w:rsidRPr="00C509D1">
              <w:rPr>
                <w:sz w:val="20"/>
                <w:lang w:val="fr-FR"/>
              </w:rPr>
              <w:t>5 000</w:t>
            </w:r>
          </w:p>
        </w:tc>
        <w:tc>
          <w:tcPr>
            <w:tcW w:w="1170" w:type="dxa"/>
            <w:tcBorders>
              <w:top w:val="nil"/>
              <w:left w:val="nil"/>
              <w:bottom w:val="single" w:sz="4" w:space="0" w:color="auto"/>
              <w:right w:val="single" w:sz="4" w:space="0" w:color="auto"/>
            </w:tcBorders>
            <w:shd w:val="clear" w:color="auto" w:fill="auto"/>
            <w:noWrap/>
            <w:hideMark/>
          </w:tcPr>
          <w:p w14:paraId="4F1C9BB2" w14:textId="77777777" w:rsidR="00C509D1" w:rsidRPr="00C509D1" w:rsidRDefault="00C509D1" w:rsidP="00535A0A">
            <w:pPr>
              <w:jc w:val="right"/>
              <w:rPr>
                <w:sz w:val="20"/>
                <w:szCs w:val="20"/>
                <w:lang w:val="fr-FR"/>
              </w:rPr>
            </w:pPr>
            <w:r w:rsidRPr="00C509D1">
              <w:rPr>
                <w:sz w:val="20"/>
                <w:lang w:val="fr-FR"/>
              </w:rPr>
              <w:t>1 070</w:t>
            </w:r>
          </w:p>
        </w:tc>
        <w:tc>
          <w:tcPr>
            <w:tcW w:w="1440" w:type="dxa"/>
            <w:tcBorders>
              <w:top w:val="nil"/>
              <w:left w:val="nil"/>
              <w:bottom w:val="single" w:sz="4" w:space="0" w:color="auto"/>
              <w:right w:val="single" w:sz="4" w:space="0" w:color="auto"/>
            </w:tcBorders>
            <w:shd w:val="clear" w:color="auto" w:fill="auto"/>
            <w:noWrap/>
            <w:hideMark/>
          </w:tcPr>
          <w:p w14:paraId="178DD5BB" w14:textId="77777777" w:rsidR="00C509D1" w:rsidRPr="00C509D1" w:rsidRDefault="00C509D1" w:rsidP="00535A0A">
            <w:pPr>
              <w:jc w:val="right"/>
              <w:rPr>
                <w:sz w:val="20"/>
                <w:szCs w:val="20"/>
                <w:lang w:val="fr-FR"/>
              </w:rPr>
            </w:pPr>
            <w:r w:rsidRPr="00C509D1">
              <w:rPr>
                <w:sz w:val="20"/>
                <w:lang w:val="fr-FR"/>
              </w:rPr>
              <w:t>21</w:t>
            </w:r>
          </w:p>
        </w:tc>
        <w:tc>
          <w:tcPr>
            <w:tcW w:w="1440" w:type="dxa"/>
            <w:tcBorders>
              <w:top w:val="nil"/>
              <w:left w:val="nil"/>
              <w:bottom w:val="single" w:sz="4" w:space="0" w:color="auto"/>
              <w:right w:val="single" w:sz="4" w:space="0" w:color="auto"/>
            </w:tcBorders>
            <w:shd w:val="clear" w:color="auto" w:fill="auto"/>
            <w:noWrap/>
            <w:hideMark/>
          </w:tcPr>
          <w:p w14:paraId="374D2726" w14:textId="77777777" w:rsidR="00C509D1" w:rsidRPr="00C509D1" w:rsidRDefault="00C509D1" w:rsidP="00535A0A">
            <w:pPr>
              <w:jc w:val="left"/>
              <w:rPr>
                <w:sz w:val="20"/>
                <w:szCs w:val="20"/>
                <w:lang w:val="fr-FR"/>
              </w:rPr>
            </w:pPr>
            <w:r w:rsidRPr="00C509D1">
              <w:rPr>
                <w:sz w:val="20"/>
                <w:lang w:val="fr-FR"/>
              </w:rPr>
              <w:t> </w:t>
            </w:r>
          </w:p>
        </w:tc>
      </w:tr>
      <w:tr w:rsidR="00C509D1" w:rsidRPr="00C509D1" w14:paraId="18AB5AC5" w14:textId="77777777" w:rsidTr="00535A0A">
        <w:trPr>
          <w:trHeight w:val="74"/>
        </w:trPr>
        <w:tc>
          <w:tcPr>
            <w:tcW w:w="2335" w:type="dxa"/>
            <w:tcBorders>
              <w:top w:val="nil"/>
              <w:left w:val="single" w:sz="4" w:space="0" w:color="auto"/>
              <w:bottom w:val="single" w:sz="4" w:space="0" w:color="auto"/>
              <w:right w:val="single" w:sz="4" w:space="0" w:color="auto"/>
            </w:tcBorders>
            <w:shd w:val="clear" w:color="auto" w:fill="auto"/>
            <w:noWrap/>
            <w:hideMark/>
          </w:tcPr>
          <w:p w14:paraId="29F71FBB" w14:textId="77777777" w:rsidR="00C509D1" w:rsidRPr="00C509D1" w:rsidRDefault="00C509D1" w:rsidP="00535A0A">
            <w:pPr>
              <w:jc w:val="left"/>
              <w:rPr>
                <w:sz w:val="20"/>
                <w:szCs w:val="20"/>
                <w:lang w:val="fr-FR"/>
              </w:rPr>
            </w:pPr>
            <w:r w:rsidRPr="00C509D1">
              <w:rPr>
                <w:sz w:val="20"/>
                <w:lang w:val="fr-FR"/>
              </w:rPr>
              <w:t>Tunisie</w:t>
            </w:r>
          </w:p>
        </w:tc>
        <w:tc>
          <w:tcPr>
            <w:tcW w:w="1080" w:type="dxa"/>
            <w:tcBorders>
              <w:top w:val="nil"/>
              <w:left w:val="nil"/>
              <w:bottom w:val="single" w:sz="4" w:space="0" w:color="auto"/>
              <w:right w:val="single" w:sz="4" w:space="0" w:color="auto"/>
            </w:tcBorders>
            <w:shd w:val="clear" w:color="auto" w:fill="auto"/>
            <w:noWrap/>
            <w:hideMark/>
          </w:tcPr>
          <w:p w14:paraId="08890A20"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0C562227"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5F68F24E" w14:textId="77777777" w:rsidR="00C509D1" w:rsidRPr="00C509D1" w:rsidRDefault="00C509D1" w:rsidP="00535A0A">
            <w:pPr>
              <w:jc w:val="right"/>
              <w:rPr>
                <w:sz w:val="20"/>
                <w:szCs w:val="20"/>
                <w:lang w:val="fr-FR"/>
              </w:rPr>
            </w:pPr>
            <w:r w:rsidRPr="00C509D1">
              <w:rPr>
                <w:sz w:val="20"/>
                <w:lang w:val="fr-FR"/>
              </w:rPr>
              <w:t>5 000</w:t>
            </w:r>
          </w:p>
        </w:tc>
        <w:tc>
          <w:tcPr>
            <w:tcW w:w="1170" w:type="dxa"/>
            <w:tcBorders>
              <w:top w:val="nil"/>
              <w:left w:val="nil"/>
              <w:bottom w:val="single" w:sz="4" w:space="0" w:color="auto"/>
              <w:right w:val="single" w:sz="4" w:space="0" w:color="auto"/>
            </w:tcBorders>
            <w:shd w:val="clear" w:color="auto" w:fill="auto"/>
            <w:noWrap/>
            <w:hideMark/>
          </w:tcPr>
          <w:p w14:paraId="582486C2" w14:textId="77777777" w:rsidR="00C509D1" w:rsidRPr="00C509D1" w:rsidRDefault="00C509D1" w:rsidP="00535A0A">
            <w:pPr>
              <w:jc w:val="right"/>
              <w:rPr>
                <w:sz w:val="20"/>
                <w:szCs w:val="20"/>
                <w:lang w:val="fr-FR"/>
              </w:rPr>
            </w:pPr>
            <w:r w:rsidRPr="00C509D1">
              <w:rPr>
                <w:sz w:val="20"/>
                <w:lang w:val="fr-FR"/>
              </w:rPr>
              <w:t>0</w:t>
            </w:r>
          </w:p>
        </w:tc>
        <w:tc>
          <w:tcPr>
            <w:tcW w:w="1440" w:type="dxa"/>
            <w:tcBorders>
              <w:top w:val="nil"/>
              <w:left w:val="nil"/>
              <w:bottom w:val="single" w:sz="4" w:space="0" w:color="auto"/>
              <w:right w:val="single" w:sz="4" w:space="0" w:color="auto"/>
            </w:tcBorders>
            <w:shd w:val="clear" w:color="auto" w:fill="auto"/>
            <w:noWrap/>
            <w:hideMark/>
          </w:tcPr>
          <w:p w14:paraId="0C5293F3" w14:textId="77777777" w:rsidR="00C509D1" w:rsidRPr="00C509D1" w:rsidRDefault="00C509D1" w:rsidP="00535A0A">
            <w:pPr>
              <w:jc w:val="right"/>
              <w:rPr>
                <w:sz w:val="20"/>
                <w:szCs w:val="20"/>
                <w:lang w:val="fr-FR"/>
              </w:rPr>
            </w:pPr>
            <w:r w:rsidRPr="00C509D1">
              <w:rPr>
                <w:sz w:val="20"/>
                <w:lang w:val="fr-FR"/>
              </w:rPr>
              <w:t>0</w:t>
            </w:r>
          </w:p>
        </w:tc>
        <w:tc>
          <w:tcPr>
            <w:tcW w:w="1440" w:type="dxa"/>
            <w:tcBorders>
              <w:top w:val="nil"/>
              <w:left w:val="nil"/>
              <w:bottom w:val="single" w:sz="4" w:space="0" w:color="auto"/>
              <w:right w:val="single" w:sz="4" w:space="0" w:color="auto"/>
            </w:tcBorders>
            <w:shd w:val="clear" w:color="auto" w:fill="auto"/>
            <w:noWrap/>
            <w:hideMark/>
          </w:tcPr>
          <w:p w14:paraId="57029217"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4C2BA2FE" w14:textId="77777777" w:rsidTr="00535A0A">
        <w:trPr>
          <w:trHeight w:val="148"/>
        </w:trPr>
        <w:tc>
          <w:tcPr>
            <w:tcW w:w="2335" w:type="dxa"/>
            <w:tcBorders>
              <w:top w:val="nil"/>
              <w:left w:val="single" w:sz="4" w:space="0" w:color="auto"/>
              <w:bottom w:val="single" w:sz="4" w:space="0" w:color="auto"/>
              <w:right w:val="single" w:sz="4" w:space="0" w:color="auto"/>
            </w:tcBorders>
            <w:shd w:val="clear" w:color="auto" w:fill="auto"/>
            <w:noWrap/>
            <w:hideMark/>
          </w:tcPr>
          <w:p w14:paraId="00C5E5F4" w14:textId="77777777" w:rsidR="00C509D1" w:rsidRPr="00C509D1" w:rsidRDefault="00C509D1" w:rsidP="00535A0A">
            <w:pPr>
              <w:jc w:val="left"/>
              <w:rPr>
                <w:sz w:val="20"/>
                <w:szCs w:val="20"/>
                <w:lang w:val="fr-FR"/>
              </w:rPr>
            </w:pPr>
            <w:r w:rsidRPr="00C509D1">
              <w:rPr>
                <w:sz w:val="20"/>
                <w:lang w:val="fr-FR"/>
              </w:rPr>
              <w:t>Viet Nam</w:t>
            </w:r>
          </w:p>
        </w:tc>
        <w:tc>
          <w:tcPr>
            <w:tcW w:w="1080" w:type="dxa"/>
            <w:tcBorders>
              <w:top w:val="nil"/>
              <w:left w:val="nil"/>
              <w:bottom w:val="single" w:sz="4" w:space="0" w:color="auto"/>
              <w:right w:val="single" w:sz="4" w:space="0" w:color="auto"/>
            </w:tcBorders>
            <w:shd w:val="clear" w:color="auto" w:fill="auto"/>
            <w:noWrap/>
            <w:hideMark/>
          </w:tcPr>
          <w:p w14:paraId="43135F76"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594216F2"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5777287D" w14:textId="77777777" w:rsidR="00C509D1" w:rsidRPr="00C509D1" w:rsidRDefault="00C509D1" w:rsidP="00535A0A">
            <w:pPr>
              <w:jc w:val="right"/>
              <w:rPr>
                <w:sz w:val="20"/>
                <w:szCs w:val="20"/>
                <w:lang w:val="fr-FR"/>
              </w:rPr>
            </w:pPr>
            <w:r w:rsidRPr="00C509D1">
              <w:rPr>
                <w:sz w:val="20"/>
                <w:lang w:val="fr-FR"/>
              </w:rPr>
              <w:t>152 984</w:t>
            </w:r>
          </w:p>
        </w:tc>
        <w:tc>
          <w:tcPr>
            <w:tcW w:w="1170" w:type="dxa"/>
            <w:tcBorders>
              <w:top w:val="nil"/>
              <w:left w:val="nil"/>
              <w:bottom w:val="single" w:sz="4" w:space="0" w:color="auto"/>
              <w:right w:val="single" w:sz="4" w:space="0" w:color="auto"/>
            </w:tcBorders>
            <w:shd w:val="clear" w:color="auto" w:fill="auto"/>
            <w:noWrap/>
            <w:hideMark/>
          </w:tcPr>
          <w:p w14:paraId="115936CE" w14:textId="77777777" w:rsidR="00C509D1" w:rsidRPr="00C509D1" w:rsidRDefault="00C509D1" w:rsidP="00535A0A">
            <w:pPr>
              <w:jc w:val="right"/>
              <w:rPr>
                <w:sz w:val="20"/>
                <w:szCs w:val="20"/>
                <w:lang w:val="fr-FR"/>
              </w:rPr>
            </w:pPr>
            <w:r w:rsidRPr="00C509D1">
              <w:rPr>
                <w:sz w:val="20"/>
                <w:lang w:val="fr-FR"/>
              </w:rPr>
              <w:t>19 209</w:t>
            </w:r>
          </w:p>
        </w:tc>
        <w:tc>
          <w:tcPr>
            <w:tcW w:w="1440" w:type="dxa"/>
            <w:tcBorders>
              <w:top w:val="nil"/>
              <w:left w:val="nil"/>
              <w:bottom w:val="single" w:sz="4" w:space="0" w:color="auto"/>
              <w:right w:val="single" w:sz="4" w:space="0" w:color="auto"/>
            </w:tcBorders>
            <w:shd w:val="clear" w:color="auto" w:fill="auto"/>
            <w:noWrap/>
            <w:hideMark/>
          </w:tcPr>
          <w:p w14:paraId="269825D3" w14:textId="77777777" w:rsidR="00C509D1" w:rsidRPr="00C509D1" w:rsidRDefault="00C509D1" w:rsidP="00535A0A">
            <w:pPr>
              <w:jc w:val="right"/>
              <w:rPr>
                <w:sz w:val="20"/>
                <w:szCs w:val="20"/>
                <w:lang w:val="fr-FR"/>
              </w:rPr>
            </w:pPr>
            <w:r w:rsidRPr="00C509D1">
              <w:rPr>
                <w:sz w:val="20"/>
                <w:lang w:val="fr-FR"/>
              </w:rPr>
              <w:t>13</w:t>
            </w:r>
          </w:p>
        </w:tc>
        <w:tc>
          <w:tcPr>
            <w:tcW w:w="1440" w:type="dxa"/>
            <w:tcBorders>
              <w:top w:val="nil"/>
              <w:left w:val="nil"/>
              <w:bottom w:val="single" w:sz="4" w:space="0" w:color="auto"/>
              <w:right w:val="single" w:sz="4" w:space="0" w:color="auto"/>
            </w:tcBorders>
            <w:shd w:val="clear" w:color="auto" w:fill="auto"/>
            <w:noWrap/>
            <w:hideMark/>
          </w:tcPr>
          <w:p w14:paraId="35EFD0D7"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23980D87" w14:textId="77777777" w:rsidTr="00535A0A">
        <w:trPr>
          <w:trHeight w:val="194"/>
        </w:trPr>
        <w:tc>
          <w:tcPr>
            <w:tcW w:w="2335" w:type="dxa"/>
            <w:tcBorders>
              <w:top w:val="nil"/>
              <w:left w:val="single" w:sz="4" w:space="0" w:color="auto"/>
              <w:bottom w:val="single" w:sz="4" w:space="0" w:color="auto"/>
              <w:right w:val="single" w:sz="4" w:space="0" w:color="auto"/>
            </w:tcBorders>
            <w:shd w:val="clear" w:color="auto" w:fill="auto"/>
            <w:noWrap/>
            <w:hideMark/>
          </w:tcPr>
          <w:p w14:paraId="4118D0C7" w14:textId="77777777" w:rsidR="00C509D1" w:rsidRPr="00C509D1" w:rsidRDefault="00C509D1" w:rsidP="00535A0A">
            <w:pPr>
              <w:jc w:val="left"/>
              <w:rPr>
                <w:sz w:val="20"/>
                <w:szCs w:val="20"/>
                <w:lang w:val="fr-FR"/>
              </w:rPr>
            </w:pPr>
            <w:r w:rsidRPr="00C509D1">
              <w:rPr>
                <w:sz w:val="20"/>
                <w:lang w:val="fr-FR"/>
              </w:rPr>
              <w:t>Zimbabwe</w:t>
            </w:r>
          </w:p>
        </w:tc>
        <w:tc>
          <w:tcPr>
            <w:tcW w:w="1080" w:type="dxa"/>
            <w:tcBorders>
              <w:top w:val="nil"/>
              <w:left w:val="nil"/>
              <w:bottom w:val="single" w:sz="4" w:space="0" w:color="auto"/>
              <w:right w:val="single" w:sz="4" w:space="0" w:color="auto"/>
            </w:tcBorders>
            <w:shd w:val="clear" w:color="auto" w:fill="auto"/>
            <w:noWrap/>
            <w:hideMark/>
          </w:tcPr>
          <w:p w14:paraId="700E2859"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6A2ED82A"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2227AA96" w14:textId="77777777" w:rsidR="00C509D1" w:rsidRPr="00C509D1" w:rsidRDefault="00C509D1" w:rsidP="00535A0A">
            <w:pPr>
              <w:jc w:val="right"/>
              <w:rPr>
                <w:sz w:val="20"/>
                <w:szCs w:val="20"/>
                <w:lang w:val="fr-FR"/>
              </w:rPr>
            </w:pPr>
            <w:r w:rsidRPr="00C509D1">
              <w:rPr>
                <w:sz w:val="20"/>
                <w:lang w:val="fr-FR"/>
              </w:rPr>
              <w:t>64 397</w:t>
            </w:r>
          </w:p>
        </w:tc>
        <w:tc>
          <w:tcPr>
            <w:tcW w:w="1170" w:type="dxa"/>
            <w:tcBorders>
              <w:top w:val="nil"/>
              <w:left w:val="nil"/>
              <w:bottom w:val="single" w:sz="4" w:space="0" w:color="auto"/>
              <w:right w:val="single" w:sz="4" w:space="0" w:color="auto"/>
            </w:tcBorders>
            <w:shd w:val="clear" w:color="auto" w:fill="auto"/>
            <w:noWrap/>
            <w:hideMark/>
          </w:tcPr>
          <w:p w14:paraId="66C80279" w14:textId="77777777" w:rsidR="00C509D1" w:rsidRPr="00C509D1" w:rsidRDefault="00C509D1" w:rsidP="00535A0A">
            <w:pPr>
              <w:jc w:val="right"/>
              <w:rPr>
                <w:sz w:val="20"/>
                <w:szCs w:val="20"/>
                <w:lang w:val="fr-FR"/>
              </w:rPr>
            </w:pPr>
            <w:r w:rsidRPr="00C509D1">
              <w:rPr>
                <w:sz w:val="20"/>
                <w:lang w:val="fr-FR"/>
              </w:rPr>
              <w:t>45 792</w:t>
            </w:r>
          </w:p>
        </w:tc>
        <w:tc>
          <w:tcPr>
            <w:tcW w:w="1440" w:type="dxa"/>
            <w:tcBorders>
              <w:top w:val="nil"/>
              <w:left w:val="nil"/>
              <w:bottom w:val="single" w:sz="4" w:space="0" w:color="auto"/>
              <w:right w:val="single" w:sz="4" w:space="0" w:color="auto"/>
            </w:tcBorders>
            <w:shd w:val="clear" w:color="auto" w:fill="auto"/>
            <w:noWrap/>
            <w:hideMark/>
          </w:tcPr>
          <w:p w14:paraId="2213CED3" w14:textId="77777777" w:rsidR="00C509D1" w:rsidRPr="00C509D1" w:rsidRDefault="00C509D1" w:rsidP="00535A0A">
            <w:pPr>
              <w:jc w:val="right"/>
              <w:rPr>
                <w:sz w:val="20"/>
                <w:szCs w:val="20"/>
                <w:lang w:val="fr-FR"/>
              </w:rPr>
            </w:pPr>
            <w:r w:rsidRPr="00C509D1">
              <w:rPr>
                <w:sz w:val="20"/>
                <w:lang w:val="fr-FR"/>
              </w:rPr>
              <w:t>71</w:t>
            </w:r>
          </w:p>
        </w:tc>
        <w:tc>
          <w:tcPr>
            <w:tcW w:w="1440" w:type="dxa"/>
            <w:tcBorders>
              <w:top w:val="nil"/>
              <w:left w:val="nil"/>
              <w:bottom w:val="single" w:sz="4" w:space="0" w:color="auto"/>
              <w:right w:val="single" w:sz="4" w:space="0" w:color="auto"/>
            </w:tcBorders>
            <w:shd w:val="clear" w:color="auto" w:fill="auto"/>
            <w:noWrap/>
            <w:hideMark/>
          </w:tcPr>
          <w:p w14:paraId="6CF23995" w14:textId="77777777" w:rsidR="00C509D1" w:rsidRPr="00C509D1" w:rsidRDefault="00C509D1" w:rsidP="00535A0A">
            <w:pPr>
              <w:jc w:val="left"/>
              <w:rPr>
                <w:sz w:val="20"/>
                <w:szCs w:val="20"/>
                <w:lang w:val="fr-FR"/>
              </w:rPr>
            </w:pPr>
            <w:r w:rsidRPr="00C509D1">
              <w:rPr>
                <w:sz w:val="20"/>
                <w:lang w:val="fr-FR"/>
              </w:rPr>
              <w:t> </w:t>
            </w:r>
          </w:p>
        </w:tc>
      </w:tr>
      <w:tr w:rsidR="00C509D1" w:rsidRPr="00C509D1" w14:paraId="41774C8F" w14:textId="77777777" w:rsidTr="00535A0A">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1B4BCC63" w14:textId="77777777" w:rsidR="00C509D1" w:rsidRPr="00C509D1" w:rsidRDefault="00C509D1" w:rsidP="00535A0A">
            <w:pPr>
              <w:jc w:val="left"/>
              <w:rPr>
                <w:sz w:val="20"/>
                <w:szCs w:val="20"/>
                <w:lang w:val="fr-FR"/>
              </w:rPr>
            </w:pPr>
            <w:r w:rsidRPr="00C509D1">
              <w:rPr>
                <w:sz w:val="20"/>
                <w:lang w:val="fr-FR"/>
              </w:rPr>
              <w:t>Région : ASP</w:t>
            </w:r>
          </w:p>
        </w:tc>
        <w:tc>
          <w:tcPr>
            <w:tcW w:w="1080" w:type="dxa"/>
            <w:tcBorders>
              <w:top w:val="nil"/>
              <w:left w:val="nil"/>
              <w:bottom w:val="single" w:sz="4" w:space="0" w:color="auto"/>
              <w:right w:val="single" w:sz="4" w:space="0" w:color="auto"/>
            </w:tcBorders>
            <w:shd w:val="clear" w:color="auto" w:fill="auto"/>
            <w:noWrap/>
            <w:hideMark/>
          </w:tcPr>
          <w:p w14:paraId="45ECAB5C" w14:textId="77777777" w:rsidR="00C509D1" w:rsidRPr="00C509D1" w:rsidRDefault="00C509D1" w:rsidP="00535A0A">
            <w:pPr>
              <w:jc w:val="right"/>
              <w:rPr>
                <w:sz w:val="20"/>
                <w:szCs w:val="20"/>
                <w:lang w:val="fr-FR"/>
              </w:rPr>
            </w:pPr>
            <w:r w:rsidRPr="00C509D1">
              <w:rPr>
                <w:sz w:val="20"/>
                <w:lang w:val="fr-FR"/>
              </w:rPr>
              <w:t>0,0</w:t>
            </w:r>
          </w:p>
        </w:tc>
        <w:tc>
          <w:tcPr>
            <w:tcW w:w="1080" w:type="dxa"/>
            <w:tcBorders>
              <w:top w:val="nil"/>
              <w:left w:val="nil"/>
              <w:bottom w:val="single" w:sz="4" w:space="0" w:color="auto"/>
              <w:right w:val="single" w:sz="4" w:space="0" w:color="auto"/>
            </w:tcBorders>
            <w:shd w:val="clear" w:color="auto" w:fill="auto"/>
            <w:noWrap/>
            <w:hideMark/>
          </w:tcPr>
          <w:p w14:paraId="2376C782" w14:textId="77777777" w:rsidR="00C509D1" w:rsidRPr="00C509D1" w:rsidRDefault="00C509D1" w:rsidP="00535A0A">
            <w:pPr>
              <w:jc w:val="right"/>
              <w:rPr>
                <w:sz w:val="20"/>
                <w:szCs w:val="20"/>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1ED08CF6" w14:textId="77777777" w:rsidR="00C509D1" w:rsidRPr="00C509D1" w:rsidRDefault="00C509D1" w:rsidP="00535A0A">
            <w:pPr>
              <w:jc w:val="right"/>
              <w:rPr>
                <w:sz w:val="20"/>
                <w:szCs w:val="20"/>
                <w:lang w:val="fr-FR"/>
              </w:rPr>
            </w:pPr>
            <w:r w:rsidRPr="00C509D1">
              <w:rPr>
                <w:sz w:val="20"/>
                <w:lang w:val="fr-FR"/>
              </w:rPr>
              <w:t>0</w:t>
            </w:r>
          </w:p>
        </w:tc>
        <w:tc>
          <w:tcPr>
            <w:tcW w:w="1170" w:type="dxa"/>
            <w:tcBorders>
              <w:top w:val="nil"/>
              <w:left w:val="nil"/>
              <w:bottom w:val="single" w:sz="4" w:space="0" w:color="auto"/>
              <w:right w:val="single" w:sz="4" w:space="0" w:color="auto"/>
            </w:tcBorders>
            <w:shd w:val="clear" w:color="auto" w:fill="auto"/>
            <w:noWrap/>
            <w:hideMark/>
          </w:tcPr>
          <w:p w14:paraId="41BC7ED3" w14:textId="77777777" w:rsidR="00C509D1" w:rsidRPr="00C509D1" w:rsidRDefault="00C509D1" w:rsidP="00535A0A">
            <w:pPr>
              <w:jc w:val="right"/>
              <w:rPr>
                <w:sz w:val="20"/>
                <w:szCs w:val="20"/>
                <w:lang w:val="fr-FR"/>
              </w:rPr>
            </w:pPr>
            <w:r w:rsidRPr="00C509D1">
              <w:rPr>
                <w:sz w:val="20"/>
                <w:lang w:val="fr-FR"/>
              </w:rPr>
              <w:t>53 000</w:t>
            </w:r>
          </w:p>
        </w:tc>
        <w:tc>
          <w:tcPr>
            <w:tcW w:w="1440" w:type="dxa"/>
            <w:tcBorders>
              <w:top w:val="nil"/>
              <w:left w:val="nil"/>
              <w:bottom w:val="single" w:sz="4" w:space="0" w:color="auto"/>
              <w:right w:val="single" w:sz="4" w:space="0" w:color="auto"/>
            </w:tcBorders>
            <w:shd w:val="clear" w:color="auto" w:fill="auto"/>
            <w:noWrap/>
            <w:hideMark/>
          </w:tcPr>
          <w:p w14:paraId="775A4D19" w14:textId="77777777" w:rsidR="00C509D1" w:rsidRPr="00C509D1" w:rsidRDefault="00C509D1" w:rsidP="00535A0A">
            <w:pPr>
              <w:jc w:val="right"/>
              <w:rPr>
                <w:sz w:val="20"/>
                <w:szCs w:val="20"/>
                <w:lang w:val="fr-FR"/>
              </w:rPr>
            </w:pPr>
            <w:r w:rsidRPr="00C509D1">
              <w:rPr>
                <w:sz w:val="20"/>
                <w:lang w:val="fr-FR"/>
              </w:rPr>
              <w:t> Dépassement</w:t>
            </w:r>
          </w:p>
        </w:tc>
        <w:tc>
          <w:tcPr>
            <w:tcW w:w="1440" w:type="dxa"/>
            <w:tcBorders>
              <w:top w:val="nil"/>
              <w:left w:val="nil"/>
              <w:bottom w:val="single" w:sz="4" w:space="0" w:color="auto"/>
              <w:right w:val="single" w:sz="4" w:space="0" w:color="auto"/>
            </w:tcBorders>
            <w:shd w:val="clear" w:color="auto" w:fill="auto"/>
            <w:noWrap/>
            <w:hideMark/>
          </w:tcPr>
          <w:p w14:paraId="5E4CC03A" w14:textId="77777777" w:rsidR="00C509D1" w:rsidRPr="00C509D1" w:rsidRDefault="00C509D1" w:rsidP="00535A0A">
            <w:pPr>
              <w:jc w:val="left"/>
              <w:rPr>
                <w:sz w:val="20"/>
                <w:szCs w:val="20"/>
                <w:lang w:val="fr-FR"/>
              </w:rPr>
            </w:pPr>
            <w:r w:rsidRPr="00C509D1">
              <w:rPr>
                <w:sz w:val="20"/>
                <w:lang w:val="fr-FR"/>
              </w:rPr>
              <w:t> </w:t>
            </w:r>
          </w:p>
        </w:tc>
      </w:tr>
      <w:tr w:rsidR="00C509D1" w:rsidRPr="00C509D1" w14:paraId="1B423884" w14:textId="77777777" w:rsidTr="00535A0A">
        <w:trPr>
          <w:trHeight w:val="84"/>
        </w:trPr>
        <w:tc>
          <w:tcPr>
            <w:tcW w:w="2335" w:type="dxa"/>
            <w:tcBorders>
              <w:top w:val="nil"/>
              <w:left w:val="single" w:sz="4" w:space="0" w:color="auto"/>
              <w:bottom w:val="single" w:sz="4" w:space="0" w:color="auto"/>
              <w:right w:val="single" w:sz="4" w:space="0" w:color="auto"/>
            </w:tcBorders>
            <w:shd w:val="clear" w:color="auto" w:fill="auto"/>
            <w:noWrap/>
            <w:hideMark/>
          </w:tcPr>
          <w:p w14:paraId="18C0DB79" w14:textId="77777777" w:rsidR="00C509D1" w:rsidRPr="00C509D1" w:rsidRDefault="00C509D1" w:rsidP="00535A0A">
            <w:pPr>
              <w:jc w:val="left"/>
              <w:rPr>
                <w:b/>
                <w:bCs/>
                <w:sz w:val="20"/>
                <w:szCs w:val="20"/>
                <w:lang w:val="fr-FR"/>
              </w:rPr>
            </w:pPr>
            <w:r w:rsidRPr="00C509D1">
              <w:rPr>
                <w:b/>
                <w:sz w:val="20"/>
                <w:lang w:val="fr-FR"/>
              </w:rPr>
              <w:t>Total global</w:t>
            </w:r>
          </w:p>
        </w:tc>
        <w:tc>
          <w:tcPr>
            <w:tcW w:w="1080" w:type="dxa"/>
            <w:tcBorders>
              <w:top w:val="nil"/>
              <w:left w:val="nil"/>
              <w:bottom w:val="single" w:sz="4" w:space="0" w:color="auto"/>
              <w:right w:val="single" w:sz="4" w:space="0" w:color="auto"/>
            </w:tcBorders>
            <w:shd w:val="clear" w:color="auto" w:fill="auto"/>
            <w:noWrap/>
            <w:hideMark/>
          </w:tcPr>
          <w:p w14:paraId="39B07C69" w14:textId="77777777" w:rsidR="00C509D1" w:rsidRPr="00C509D1" w:rsidRDefault="00C509D1" w:rsidP="00535A0A">
            <w:pPr>
              <w:jc w:val="right"/>
              <w:rPr>
                <w:b/>
                <w:bCs/>
                <w:sz w:val="20"/>
                <w:szCs w:val="20"/>
                <w:lang w:val="fr-FR"/>
              </w:rPr>
            </w:pPr>
            <w:r w:rsidRPr="00C509D1">
              <w:rPr>
                <w:b/>
                <w:sz w:val="20"/>
                <w:lang w:val="fr-FR"/>
              </w:rPr>
              <w:t>26,9</w:t>
            </w:r>
          </w:p>
        </w:tc>
        <w:tc>
          <w:tcPr>
            <w:tcW w:w="1080" w:type="dxa"/>
            <w:tcBorders>
              <w:top w:val="nil"/>
              <w:left w:val="nil"/>
              <w:bottom w:val="single" w:sz="4" w:space="0" w:color="auto"/>
              <w:right w:val="single" w:sz="4" w:space="0" w:color="auto"/>
            </w:tcBorders>
            <w:shd w:val="clear" w:color="auto" w:fill="auto"/>
            <w:noWrap/>
            <w:hideMark/>
          </w:tcPr>
          <w:p w14:paraId="42A19E9D" w14:textId="77777777" w:rsidR="00C509D1" w:rsidRPr="00C509D1" w:rsidRDefault="00C509D1" w:rsidP="00535A0A">
            <w:pPr>
              <w:jc w:val="right"/>
              <w:rPr>
                <w:b/>
                <w:bCs/>
                <w:sz w:val="20"/>
                <w:szCs w:val="20"/>
                <w:lang w:val="fr-FR"/>
              </w:rPr>
            </w:pPr>
            <w:r w:rsidRPr="00C509D1">
              <w:rPr>
                <w:b/>
                <w:sz w:val="20"/>
                <w:lang w:val="fr-FR"/>
              </w:rPr>
              <w:t>0</w:t>
            </w:r>
          </w:p>
        </w:tc>
        <w:tc>
          <w:tcPr>
            <w:tcW w:w="1170" w:type="dxa"/>
            <w:tcBorders>
              <w:top w:val="nil"/>
              <w:left w:val="nil"/>
              <w:bottom w:val="single" w:sz="4" w:space="0" w:color="auto"/>
              <w:right w:val="single" w:sz="4" w:space="0" w:color="auto"/>
            </w:tcBorders>
            <w:shd w:val="clear" w:color="auto" w:fill="auto"/>
            <w:noWrap/>
            <w:hideMark/>
          </w:tcPr>
          <w:p w14:paraId="4D4EB80A" w14:textId="77777777" w:rsidR="00C509D1" w:rsidRPr="00C509D1" w:rsidRDefault="00C509D1" w:rsidP="00535A0A">
            <w:pPr>
              <w:jc w:val="right"/>
              <w:rPr>
                <w:b/>
                <w:bCs/>
                <w:sz w:val="20"/>
                <w:szCs w:val="20"/>
                <w:lang w:val="fr-FR"/>
              </w:rPr>
            </w:pPr>
            <w:r w:rsidRPr="00C509D1">
              <w:rPr>
                <w:b/>
                <w:sz w:val="20"/>
                <w:lang w:val="fr-FR"/>
              </w:rPr>
              <w:t>3 149 760</w:t>
            </w:r>
          </w:p>
        </w:tc>
        <w:tc>
          <w:tcPr>
            <w:tcW w:w="1170" w:type="dxa"/>
            <w:tcBorders>
              <w:top w:val="nil"/>
              <w:left w:val="nil"/>
              <w:bottom w:val="single" w:sz="4" w:space="0" w:color="auto"/>
              <w:right w:val="single" w:sz="4" w:space="0" w:color="auto"/>
            </w:tcBorders>
            <w:shd w:val="clear" w:color="auto" w:fill="auto"/>
            <w:noWrap/>
            <w:hideMark/>
          </w:tcPr>
          <w:p w14:paraId="5FF72AA7" w14:textId="77777777" w:rsidR="00C509D1" w:rsidRPr="00C509D1" w:rsidRDefault="00C509D1" w:rsidP="00535A0A">
            <w:pPr>
              <w:jc w:val="right"/>
              <w:rPr>
                <w:b/>
                <w:bCs/>
                <w:sz w:val="20"/>
                <w:szCs w:val="20"/>
                <w:lang w:val="fr-FR"/>
              </w:rPr>
            </w:pPr>
            <w:r w:rsidRPr="00C509D1">
              <w:rPr>
                <w:b/>
                <w:sz w:val="20"/>
                <w:lang w:val="fr-FR"/>
              </w:rPr>
              <w:t>3 442 322</w:t>
            </w:r>
          </w:p>
        </w:tc>
        <w:tc>
          <w:tcPr>
            <w:tcW w:w="1440" w:type="dxa"/>
            <w:tcBorders>
              <w:top w:val="nil"/>
              <w:left w:val="nil"/>
              <w:bottom w:val="single" w:sz="4" w:space="0" w:color="auto"/>
              <w:right w:val="single" w:sz="4" w:space="0" w:color="auto"/>
            </w:tcBorders>
            <w:shd w:val="clear" w:color="auto" w:fill="auto"/>
            <w:noWrap/>
            <w:hideMark/>
          </w:tcPr>
          <w:p w14:paraId="282C2C66" w14:textId="77777777" w:rsidR="00C509D1" w:rsidRPr="00C509D1" w:rsidRDefault="00C509D1" w:rsidP="00535A0A">
            <w:pPr>
              <w:jc w:val="right"/>
              <w:rPr>
                <w:b/>
                <w:bCs/>
                <w:sz w:val="20"/>
                <w:szCs w:val="20"/>
                <w:lang w:val="fr-FR"/>
              </w:rPr>
            </w:pPr>
            <w:r w:rsidRPr="00C509D1">
              <w:rPr>
                <w:b/>
                <w:sz w:val="20"/>
                <w:lang w:val="fr-FR"/>
              </w:rPr>
              <w:t>109</w:t>
            </w:r>
          </w:p>
        </w:tc>
        <w:tc>
          <w:tcPr>
            <w:tcW w:w="1440" w:type="dxa"/>
            <w:tcBorders>
              <w:top w:val="nil"/>
              <w:left w:val="nil"/>
              <w:bottom w:val="single" w:sz="4" w:space="0" w:color="auto"/>
              <w:right w:val="single" w:sz="4" w:space="0" w:color="auto"/>
            </w:tcBorders>
            <w:shd w:val="clear" w:color="auto" w:fill="auto"/>
            <w:noWrap/>
            <w:hideMark/>
          </w:tcPr>
          <w:p w14:paraId="41B015D4" w14:textId="77777777" w:rsidR="00C509D1" w:rsidRPr="00C509D1" w:rsidRDefault="00C509D1" w:rsidP="00535A0A">
            <w:pPr>
              <w:jc w:val="right"/>
              <w:rPr>
                <w:b/>
                <w:bCs/>
                <w:sz w:val="20"/>
                <w:szCs w:val="20"/>
                <w:lang w:val="fr-FR"/>
              </w:rPr>
            </w:pPr>
            <w:r w:rsidRPr="00C509D1">
              <w:rPr>
                <w:b/>
                <w:sz w:val="20"/>
                <w:lang w:val="fr-FR"/>
              </w:rPr>
              <w:t>57</w:t>
            </w:r>
          </w:p>
        </w:tc>
      </w:tr>
    </w:tbl>
    <w:p w14:paraId="567ED2E7" w14:textId="77777777" w:rsidR="00C509D1" w:rsidRPr="00C509D1" w:rsidRDefault="00C509D1" w:rsidP="00C509D1">
      <w:pPr>
        <w:pStyle w:val="Title1"/>
        <w:keepNext/>
        <w:jc w:val="both"/>
        <w:rPr>
          <w:b w:val="0"/>
          <w:caps w:val="0"/>
          <w:sz w:val="19"/>
          <w:szCs w:val="19"/>
          <w:lang w:val="fr-FR"/>
        </w:rPr>
      </w:pPr>
      <w:r w:rsidRPr="00C509D1">
        <w:rPr>
          <w:b w:val="0"/>
          <w:caps w:val="0"/>
          <w:sz w:val="19"/>
          <w:lang w:val="fr-FR"/>
        </w:rPr>
        <w:t>* Pas d’élimination en 2021 pour des projets portant sur les HFC.</w:t>
      </w:r>
    </w:p>
    <w:p w14:paraId="5A6DD589" w14:textId="77777777" w:rsidR="00C509D1" w:rsidRPr="00C509D1" w:rsidRDefault="00C509D1" w:rsidP="00C509D1">
      <w:pPr>
        <w:pStyle w:val="Title1"/>
        <w:keepNext/>
        <w:jc w:val="both"/>
        <w:rPr>
          <w:b w:val="0"/>
          <w:caps w:val="0"/>
          <w:sz w:val="19"/>
          <w:szCs w:val="19"/>
          <w:lang w:val="fr-FR"/>
        </w:rPr>
      </w:pPr>
      <w:r w:rsidRPr="00C509D1">
        <w:rPr>
          <w:b w:val="0"/>
          <w:caps w:val="0"/>
          <w:sz w:val="19"/>
          <w:lang w:val="fr-FR"/>
        </w:rPr>
        <w:t>** Pour les projets dont l’achèvement était prévu en 2021.</w:t>
      </w:r>
    </w:p>
    <w:p w14:paraId="42A5DF02" w14:textId="77777777" w:rsidR="00C509D1" w:rsidRPr="00C509D1" w:rsidRDefault="00C509D1" w:rsidP="00C509D1">
      <w:pPr>
        <w:jc w:val="left"/>
        <w:rPr>
          <w:b/>
          <w:bCs/>
          <w:lang w:val="fr-FR"/>
        </w:rPr>
      </w:pPr>
    </w:p>
    <w:p w14:paraId="70691B54" w14:textId="77777777" w:rsidR="00C509D1" w:rsidRPr="00C509D1" w:rsidRDefault="00C509D1" w:rsidP="00C509D1">
      <w:pPr>
        <w:jc w:val="center"/>
        <w:rPr>
          <w:b/>
          <w:bCs/>
          <w:lang w:val="fr-FR"/>
        </w:rPr>
      </w:pPr>
    </w:p>
    <w:p w14:paraId="0B4A49EC" w14:textId="77777777" w:rsidR="00C509D1" w:rsidRPr="00C509D1" w:rsidRDefault="00C509D1" w:rsidP="00C509D1">
      <w:pPr>
        <w:jc w:val="center"/>
        <w:rPr>
          <w:b/>
          <w:bCs/>
          <w:lang w:val="fr-FR"/>
        </w:rPr>
      </w:pPr>
    </w:p>
    <w:p w14:paraId="3C02A57F" w14:textId="77777777" w:rsidR="00C509D1" w:rsidRPr="00C509D1" w:rsidRDefault="00C509D1" w:rsidP="00C509D1">
      <w:pPr>
        <w:jc w:val="center"/>
        <w:rPr>
          <w:b/>
          <w:bCs/>
          <w:lang w:val="fr-FR"/>
        </w:rPr>
      </w:pPr>
    </w:p>
    <w:p w14:paraId="4C93CCE8" w14:textId="77777777" w:rsidR="00C509D1" w:rsidRPr="00C509D1" w:rsidRDefault="00C509D1" w:rsidP="00C509D1">
      <w:pPr>
        <w:jc w:val="center"/>
        <w:rPr>
          <w:b/>
          <w:bCs/>
          <w:lang w:val="fr-FR"/>
        </w:rPr>
      </w:pPr>
    </w:p>
    <w:p w14:paraId="5D28BCF7" w14:textId="77777777" w:rsidR="00C509D1" w:rsidRPr="00C509D1" w:rsidRDefault="00C509D1" w:rsidP="00C509D1">
      <w:pPr>
        <w:jc w:val="center"/>
        <w:rPr>
          <w:b/>
          <w:bCs/>
          <w:lang w:val="fr-FR"/>
        </w:rPr>
      </w:pPr>
    </w:p>
    <w:p w14:paraId="7EE64404" w14:textId="77777777" w:rsidR="00C509D1" w:rsidRPr="00C509D1" w:rsidRDefault="00C509D1" w:rsidP="00C509D1">
      <w:pPr>
        <w:jc w:val="left"/>
        <w:rPr>
          <w:b/>
          <w:bCs/>
          <w:lang w:val="fr-FR"/>
        </w:rPr>
        <w:sectPr w:rsidR="00C509D1" w:rsidRPr="00C509D1" w:rsidSect="00FB1E9A">
          <w:headerReference w:type="first" r:id="rId15"/>
          <w:footerReference w:type="first" r:id="rId16"/>
          <w:pgSz w:w="12240" w:h="15840" w:code="1"/>
          <w:pgMar w:top="990" w:right="1440" w:bottom="864" w:left="1440" w:header="720" w:footer="475" w:gutter="0"/>
          <w:pgNumType w:start="1"/>
          <w:cols w:space="720"/>
          <w:titlePg/>
          <w:docGrid w:linePitch="299"/>
        </w:sectPr>
      </w:pPr>
    </w:p>
    <w:p w14:paraId="62CC4A0F" w14:textId="77777777" w:rsidR="00C509D1" w:rsidRPr="00C509D1" w:rsidRDefault="00C509D1" w:rsidP="00C509D1">
      <w:pPr>
        <w:jc w:val="center"/>
        <w:rPr>
          <w:lang w:val="fr-FR"/>
        </w:rPr>
      </w:pPr>
      <w:r w:rsidRPr="00C509D1">
        <w:rPr>
          <w:b/>
          <w:lang w:val="fr-FR"/>
        </w:rPr>
        <w:lastRenderedPageBreak/>
        <w:t>Annexe II</w:t>
      </w:r>
    </w:p>
    <w:p w14:paraId="5241FDFC" w14:textId="77777777" w:rsidR="00C509D1" w:rsidRPr="00C509D1" w:rsidRDefault="00C509D1" w:rsidP="00C509D1">
      <w:pPr>
        <w:jc w:val="center"/>
        <w:rPr>
          <w:b/>
          <w:bCs/>
          <w:lang w:val="fr-FR"/>
        </w:rPr>
      </w:pPr>
    </w:p>
    <w:p w14:paraId="48B992E6" w14:textId="77777777" w:rsidR="00C509D1" w:rsidRPr="00C509D1" w:rsidRDefault="00C509D1" w:rsidP="00C509D1">
      <w:pPr>
        <w:pStyle w:val="Title1"/>
        <w:rPr>
          <w:caps w:val="0"/>
          <w:lang w:val="fr-FR"/>
        </w:rPr>
      </w:pPr>
      <w:r w:rsidRPr="00C509D1">
        <w:rPr>
          <w:caps w:val="0"/>
          <w:lang w:val="fr-FR"/>
        </w:rPr>
        <w:t>APERÇU DE L’ÉTAT DE LA MISE EN ŒUVRE DES PROJETS POUR LES AGENCES BILATÉRALES PAR ANNÉE AU 31 DÉCEMBRE 2021</w:t>
      </w:r>
    </w:p>
    <w:bookmarkEnd w:id="3"/>
    <w:p w14:paraId="1245600B" w14:textId="77777777" w:rsidR="00C509D1" w:rsidRPr="00C509D1" w:rsidRDefault="00C509D1" w:rsidP="00C509D1">
      <w:pPr>
        <w:jc w:val="left"/>
        <w:rPr>
          <w:sz w:val="18"/>
          <w:szCs w:val="18"/>
          <w:lang w:val="fr-FR"/>
        </w:rPr>
      </w:pPr>
    </w:p>
    <w:p w14:paraId="0A823B59" w14:textId="77777777" w:rsidR="00C509D1" w:rsidRPr="00C509D1" w:rsidRDefault="00C509D1" w:rsidP="00C509D1">
      <w:pPr>
        <w:pStyle w:val="Heading1"/>
        <w:numPr>
          <w:ilvl w:val="0"/>
          <w:numId w:val="24"/>
        </w:numPr>
        <w:rPr>
          <w:lang w:val="fr-FR"/>
        </w:rPr>
      </w:pPr>
      <w:r w:rsidRPr="00C509D1">
        <w:rPr>
          <w:lang w:val="fr-FR"/>
        </w:rPr>
        <w:t>Le tableau 1 de l’Annexe II présente une vue d’ensemble de l’état de la mise en œuvre des projets par année.</w:t>
      </w:r>
      <w:r w:rsidRPr="00C509D1">
        <w:rPr>
          <w:rStyle w:val="FootnoteReference"/>
          <w:lang w:val="fr-FR"/>
        </w:rPr>
        <w:footnoteReference w:id="14"/>
      </w:r>
      <w:r w:rsidRPr="00C509D1">
        <w:rPr>
          <w:lang w:val="fr-FR"/>
        </w:rPr>
        <w:t xml:space="preserve"> Tous les projets et activités approuvés entre 1992 et 2012 sont maintenant achevés. </w:t>
      </w:r>
    </w:p>
    <w:p w14:paraId="412B8565" w14:textId="77777777" w:rsidR="00C509D1" w:rsidRPr="00C509D1" w:rsidRDefault="00C509D1" w:rsidP="00C509D1">
      <w:pPr>
        <w:keepNext/>
        <w:suppressAutoHyphens/>
        <w:jc w:val="left"/>
        <w:rPr>
          <w:b/>
          <w:spacing w:val="-3"/>
          <w:lang w:val="fr-FR"/>
        </w:rPr>
      </w:pPr>
      <w:r w:rsidRPr="00C509D1">
        <w:rPr>
          <w:b/>
          <w:lang w:val="fr-FR"/>
        </w:rPr>
        <w:t>Tableau 1. État d’avancement des projets par année</w:t>
      </w:r>
    </w:p>
    <w:tbl>
      <w:tblPr>
        <w:tblW w:w="9580" w:type="dxa"/>
        <w:tblLook w:val="04A0" w:firstRow="1" w:lastRow="0" w:firstColumn="1" w:lastColumn="0" w:noHBand="0" w:noVBand="1"/>
      </w:tblPr>
      <w:tblGrid>
        <w:gridCol w:w="988"/>
        <w:gridCol w:w="1150"/>
        <w:gridCol w:w="1150"/>
        <w:gridCol w:w="1254"/>
        <w:gridCol w:w="1284"/>
        <w:gridCol w:w="1284"/>
        <w:gridCol w:w="1159"/>
        <w:gridCol w:w="1389"/>
      </w:tblGrid>
      <w:tr w:rsidR="00C509D1" w:rsidRPr="00C509D1" w14:paraId="155A8EB0" w14:textId="77777777" w:rsidTr="00535A0A">
        <w:trPr>
          <w:trHeight w:val="75"/>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A95925" w14:textId="77777777" w:rsidR="00C509D1" w:rsidRPr="00C509D1" w:rsidRDefault="00C509D1" w:rsidP="00535A0A">
            <w:pPr>
              <w:jc w:val="left"/>
              <w:rPr>
                <w:b/>
                <w:bCs/>
                <w:sz w:val="20"/>
                <w:szCs w:val="20"/>
                <w:lang w:val="fr-FR"/>
              </w:rPr>
            </w:pPr>
            <w:r w:rsidRPr="00C509D1">
              <w:rPr>
                <w:b/>
                <w:sz w:val="20"/>
                <w:lang w:val="fr-FR"/>
              </w:rPr>
              <w:t>Année</w:t>
            </w:r>
          </w:p>
        </w:tc>
        <w:tc>
          <w:tcPr>
            <w:tcW w:w="3476" w:type="dxa"/>
            <w:gridSpan w:val="3"/>
            <w:tcBorders>
              <w:top w:val="single" w:sz="4" w:space="0" w:color="auto"/>
              <w:left w:val="nil"/>
              <w:bottom w:val="single" w:sz="4" w:space="0" w:color="auto"/>
              <w:right w:val="single" w:sz="4" w:space="0" w:color="auto"/>
            </w:tcBorders>
            <w:shd w:val="clear" w:color="auto" w:fill="auto"/>
            <w:noWrap/>
            <w:vAlign w:val="center"/>
            <w:hideMark/>
          </w:tcPr>
          <w:p w14:paraId="24CDB809" w14:textId="77777777" w:rsidR="00C509D1" w:rsidRPr="00C509D1" w:rsidRDefault="00C509D1" w:rsidP="00535A0A">
            <w:pPr>
              <w:jc w:val="center"/>
              <w:rPr>
                <w:b/>
                <w:bCs/>
                <w:sz w:val="20"/>
                <w:szCs w:val="20"/>
                <w:lang w:val="fr-FR"/>
              </w:rPr>
            </w:pPr>
            <w:r w:rsidRPr="00C509D1">
              <w:rPr>
                <w:b/>
                <w:sz w:val="20"/>
                <w:lang w:val="fr-FR"/>
              </w:rPr>
              <w:t>Nombre de projets*</w:t>
            </w:r>
          </w:p>
        </w:tc>
        <w:tc>
          <w:tcPr>
            <w:tcW w:w="511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319F1B6" w14:textId="77777777" w:rsidR="00C509D1" w:rsidRPr="00C509D1" w:rsidRDefault="00C509D1" w:rsidP="00535A0A">
            <w:pPr>
              <w:jc w:val="center"/>
              <w:rPr>
                <w:b/>
                <w:bCs/>
                <w:sz w:val="20"/>
                <w:szCs w:val="20"/>
                <w:lang w:val="fr-FR"/>
              </w:rPr>
            </w:pPr>
            <w:r w:rsidRPr="00C509D1">
              <w:rPr>
                <w:b/>
                <w:sz w:val="20"/>
                <w:lang w:val="fr-FR"/>
              </w:rPr>
              <w:t>Financement ($ US)**</w:t>
            </w:r>
          </w:p>
        </w:tc>
      </w:tr>
      <w:tr w:rsidR="00C509D1" w:rsidRPr="00C509D1" w14:paraId="1F8C9E5F" w14:textId="77777777" w:rsidTr="00535A0A">
        <w:trPr>
          <w:trHeight w:val="1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E20B8ED" w14:textId="77777777" w:rsidR="00C509D1" w:rsidRPr="00C509D1" w:rsidRDefault="00C509D1" w:rsidP="00535A0A">
            <w:pPr>
              <w:jc w:val="left"/>
              <w:rPr>
                <w:b/>
                <w:bCs/>
                <w:sz w:val="20"/>
                <w:szCs w:val="20"/>
                <w:lang w:val="fr-FR"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58633569" w14:textId="77777777" w:rsidR="00C509D1" w:rsidRPr="00C509D1" w:rsidRDefault="00C509D1" w:rsidP="00535A0A">
            <w:pPr>
              <w:jc w:val="center"/>
              <w:rPr>
                <w:b/>
                <w:bCs/>
                <w:sz w:val="20"/>
                <w:szCs w:val="20"/>
                <w:lang w:val="fr-FR"/>
              </w:rPr>
            </w:pPr>
            <w:r w:rsidRPr="00C509D1">
              <w:rPr>
                <w:b/>
                <w:sz w:val="20"/>
                <w:lang w:val="fr-FR"/>
              </w:rPr>
              <w:t>Approuvés</w:t>
            </w:r>
          </w:p>
        </w:tc>
        <w:tc>
          <w:tcPr>
            <w:tcW w:w="1150" w:type="dxa"/>
            <w:tcBorders>
              <w:top w:val="nil"/>
              <w:left w:val="nil"/>
              <w:bottom w:val="single" w:sz="4" w:space="0" w:color="auto"/>
              <w:right w:val="single" w:sz="4" w:space="0" w:color="auto"/>
            </w:tcBorders>
            <w:shd w:val="clear" w:color="auto" w:fill="auto"/>
            <w:noWrap/>
            <w:vAlign w:val="center"/>
            <w:hideMark/>
          </w:tcPr>
          <w:p w14:paraId="7104EAC3" w14:textId="77777777" w:rsidR="00C509D1" w:rsidRPr="00C509D1" w:rsidRDefault="00C509D1" w:rsidP="00535A0A">
            <w:pPr>
              <w:jc w:val="center"/>
              <w:rPr>
                <w:b/>
                <w:bCs/>
                <w:sz w:val="20"/>
                <w:szCs w:val="20"/>
                <w:lang w:val="fr-FR"/>
              </w:rPr>
            </w:pPr>
            <w:r w:rsidRPr="00C509D1">
              <w:rPr>
                <w:b/>
                <w:sz w:val="20"/>
                <w:lang w:val="fr-FR"/>
              </w:rPr>
              <w:t>Achevés</w:t>
            </w:r>
          </w:p>
        </w:tc>
        <w:tc>
          <w:tcPr>
            <w:tcW w:w="1254" w:type="dxa"/>
            <w:tcBorders>
              <w:top w:val="nil"/>
              <w:left w:val="nil"/>
              <w:bottom w:val="single" w:sz="4" w:space="0" w:color="auto"/>
              <w:right w:val="single" w:sz="4" w:space="0" w:color="auto"/>
            </w:tcBorders>
            <w:shd w:val="clear" w:color="auto" w:fill="auto"/>
            <w:noWrap/>
            <w:vAlign w:val="center"/>
            <w:hideMark/>
          </w:tcPr>
          <w:p w14:paraId="64AF3113" w14:textId="77777777" w:rsidR="00C509D1" w:rsidRPr="00C509D1" w:rsidRDefault="00C509D1" w:rsidP="00535A0A">
            <w:pPr>
              <w:ind w:left="-123" w:right="-123"/>
              <w:jc w:val="center"/>
              <w:rPr>
                <w:b/>
                <w:bCs/>
                <w:sz w:val="20"/>
                <w:szCs w:val="20"/>
                <w:lang w:val="fr-FR"/>
              </w:rPr>
            </w:pPr>
            <w:r w:rsidRPr="00C509D1">
              <w:rPr>
                <w:b/>
                <w:sz w:val="20"/>
                <w:lang w:val="fr-FR"/>
              </w:rPr>
              <w:t>Achevés (%)</w:t>
            </w:r>
          </w:p>
        </w:tc>
        <w:tc>
          <w:tcPr>
            <w:tcW w:w="1284" w:type="dxa"/>
            <w:tcBorders>
              <w:top w:val="nil"/>
              <w:left w:val="nil"/>
              <w:bottom w:val="single" w:sz="4" w:space="0" w:color="auto"/>
              <w:right w:val="single" w:sz="4" w:space="0" w:color="auto"/>
            </w:tcBorders>
            <w:shd w:val="clear" w:color="auto" w:fill="auto"/>
            <w:noWrap/>
            <w:vAlign w:val="center"/>
            <w:hideMark/>
          </w:tcPr>
          <w:p w14:paraId="2FFA9805" w14:textId="77777777" w:rsidR="00C509D1" w:rsidRPr="00C509D1" w:rsidRDefault="00C509D1" w:rsidP="00535A0A">
            <w:pPr>
              <w:jc w:val="center"/>
              <w:rPr>
                <w:b/>
                <w:bCs/>
                <w:sz w:val="20"/>
                <w:szCs w:val="20"/>
                <w:lang w:val="fr-FR"/>
              </w:rPr>
            </w:pPr>
            <w:r w:rsidRPr="00C509D1">
              <w:rPr>
                <w:b/>
                <w:sz w:val="20"/>
                <w:lang w:val="fr-FR"/>
              </w:rPr>
              <w:t>Approuvé</w:t>
            </w:r>
          </w:p>
        </w:tc>
        <w:tc>
          <w:tcPr>
            <w:tcW w:w="1284" w:type="dxa"/>
            <w:tcBorders>
              <w:top w:val="nil"/>
              <w:left w:val="nil"/>
              <w:bottom w:val="single" w:sz="4" w:space="0" w:color="auto"/>
              <w:right w:val="single" w:sz="4" w:space="0" w:color="auto"/>
            </w:tcBorders>
            <w:shd w:val="clear" w:color="auto" w:fill="auto"/>
            <w:noWrap/>
            <w:vAlign w:val="center"/>
            <w:hideMark/>
          </w:tcPr>
          <w:p w14:paraId="3BA6C3CB" w14:textId="77777777" w:rsidR="00C509D1" w:rsidRPr="00C509D1" w:rsidRDefault="00C509D1" w:rsidP="00535A0A">
            <w:pPr>
              <w:jc w:val="center"/>
              <w:rPr>
                <w:b/>
                <w:bCs/>
                <w:sz w:val="20"/>
                <w:szCs w:val="20"/>
                <w:lang w:val="fr-FR"/>
              </w:rPr>
            </w:pPr>
            <w:r w:rsidRPr="00C509D1">
              <w:rPr>
                <w:b/>
                <w:sz w:val="20"/>
                <w:lang w:val="fr-FR"/>
              </w:rPr>
              <w:t>Décaissé</w:t>
            </w:r>
          </w:p>
        </w:tc>
        <w:tc>
          <w:tcPr>
            <w:tcW w:w="1159" w:type="dxa"/>
            <w:tcBorders>
              <w:top w:val="nil"/>
              <w:left w:val="nil"/>
              <w:bottom w:val="single" w:sz="4" w:space="0" w:color="auto"/>
              <w:right w:val="single" w:sz="4" w:space="0" w:color="auto"/>
            </w:tcBorders>
            <w:shd w:val="clear" w:color="auto" w:fill="auto"/>
            <w:noWrap/>
            <w:vAlign w:val="center"/>
            <w:hideMark/>
          </w:tcPr>
          <w:p w14:paraId="07B223A2" w14:textId="77777777" w:rsidR="00C509D1" w:rsidRPr="00C509D1" w:rsidRDefault="00C509D1" w:rsidP="00535A0A">
            <w:pPr>
              <w:jc w:val="center"/>
              <w:rPr>
                <w:b/>
                <w:bCs/>
                <w:sz w:val="20"/>
                <w:szCs w:val="20"/>
                <w:lang w:val="fr-FR"/>
              </w:rPr>
            </w:pPr>
            <w:r w:rsidRPr="00C509D1">
              <w:rPr>
                <w:b/>
                <w:sz w:val="20"/>
                <w:lang w:val="fr-FR"/>
              </w:rPr>
              <w:t>Solde</w:t>
            </w:r>
          </w:p>
        </w:tc>
        <w:tc>
          <w:tcPr>
            <w:tcW w:w="1389" w:type="dxa"/>
            <w:tcBorders>
              <w:top w:val="nil"/>
              <w:left w:val="nil"/>
              <w:bottom w:val="single" w:sz="4" w:space="0" w:color="auto"/>
              <w:right w:val="single" w:sz="4" w:space="0" w:color="auto"/>
            </w:tcBorders>
            <w:shd w:val="clear" w:color="auto" w:fill="auto"/>
            <w:noWrap/>
            <w:vAlign w:val="center"/>
            <w:hideMark/>
          </w:tcPr>
          <w:p w14:paraId="580DAC02" w14:textId="77777777" w:rsidR="00C509D1" w:rsidRPr="00C509D1" w:rsidRDefault="00C509D1" w:rsidP="00535A0A">
            <w:pPr>
              <w:jc w:val="center"/>
              <w:rPr>
                <w:b/>
                <w:bCs/>
                <w:sz w:val="20"/>
                <w:szCs w:val="20"/>
                <w:lang w:val="fr-FR"/>
              </w:rPr>
            </w:pPr>
            <w:r w:rsidRPr="00C509D1">
              <w:rPr>
                <w:b/>
                <w:sz w:val="20"/>
                <w:lang w:val="fr-FR"/>
              </w:rPr>
              <w:t>Décaissé (%)</w:t>
            </w:r>
          </w:p>
        </w:tc>
      </w:tr>
      <w:tr w:rsidR="00C509D1" w:rsidRPr="00C509D1" w14:paraId="33B115FE"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0A46D96" w14:textId="77777777" w:rsidR="00C509D1" w:rsidRPr="00C509D1" w:rsidRDefault="00C509D1" w:rsidP="00535A0A">
            <w:pPr>
              <w:jc w:val="left"/>
              <w:rPr>
                <w:sz w:val="20"/>
                <w:szCs w:val="20"/>
                <w:lang w:val="fr-FR"/>
              </w:rPr>
            </w:pPr>
            <w:r w:rsidRPr="00C509D1">
              <w:rPr>
                <w:sz w:val="20"/>
                <w:lang w:val="fr-FR"/>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6F0D13D8" w14:textId="77777777" w:rsidR="00C509D1" w:rsidRPr="00C509D1" w:rsidRDefault="00C509D1" w:rsidP="00535A0A">
            <w:pPr>
              <w:jc w:val="right"/>
              <w:rPr>
                <w:sz w:val="20"/>
                <w:szCs w:val="20"/>
                <w:lang w:val="fr-FR"/>
              </w:rPr>
            </w:pPr>
            <w:r w:rsidRPr="00C509D1">
              <w:rPr>
                <w:sz w:val="20"/>
                <w:lang w:val="fr-FR"/>
              </w:rPr>
              <w:t>18</w:t>
            </w:r>
          </w:p>
        </w:tc>
        <w:tc>
          <w:tcPr>
            <w:tcW w:w="1150" w:type="dxa"/>
            <w:tcBorders>
              <w:top w:val="nil"/>
              <w:left w:val="nil"/>
              <w:bottom w:val="single" w:sz="4" w:space="0" w:color="auto"/>
              <w:right w:val="single" w:sz="4" w:space="0" w:color="auto"/>
            </w:tcBorders>
            <w:shd w:val="clear" w:color="auto" w:fill="auto"/>
            <w:noWrap/>
            <w:vAlign w:val="center"/>
            <w:hideMark/>
          </w:tcPr>
          <w:p w14:paraId="63BF2526" w14:textId="77777777" w:rsidR="00C509D1" w:rsidRPr="00C509D1" w:rsidRDefault="00C509D1" w:rsidP="00535A0A">
            <w:pPr>
              <w:jc w:val="right"/>
              <w:rPr>
                <w:sz w:val="20"/>
                <w:szCs w:val="20"/>
                <w:lang w:val="fr-FR"/>
              </w:rPr>
            </w:pPr>
            <w:r w:rsidRPr="00C509D1">
              <w:rPr>
                <w:sz w:val="20"/>
                <w:lang w:val="fr-FR"/>
              </w:rPr>
              <w:t>18</w:t>
            </w:r>
          </w:p>
        </w:tc>
        <w:tc>
          <w:tcPr>
            <w:tcW w:w="1254" w:type="dxa"/>
            <w:tcBorders>
              <w:top w:val="nil"/>
              <w:left w:val="nil"/>
              <w:bottom w:val="single" w:sz="4" w:space="0" w:color="auto"/>
              <w:right w:val="single" w:sz="4" w:space="0" w:color="auto"/>
            </w:tcBorders>
            <w:shd w:val="clear" w:color="auto" w:fill="auto"/>
            <w:noWrap/>
            <w:vAlign w:val="center"/>
            <w:hideMark/>
          </w:tcPr>
          <w:p w14:paraId="3701215C"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4169983E" w14:textId="77777777" w:rsidR="00C509D1" w:rsidRPr="00C509D1" w:rsidRDefault="00C509D1" w:rsidP="00535A0A">
            <w:pPr>
              <w:jc w:val="right"/>
              <w:rPr>
                <w:sz w:val="20"/>
                <w:szCs w:val="20"/>
                <w:lang w:val="fr-FR"/>
              </w:rPr>
            </w:pPr>
            <w:r w:rsidRPr="00C509D1">
              <w:rPr>
                <w:sz w:val="20"/>
                <w:lang w:val="fr-FR"/>
              </w:rPr>
              <w:t>2 883 669</w:t>
            </w:r>
          </w:p>
        </w:tc>
        <w:tc>
          <w:tcPr>
            <w:tcW w:w="1284" w:type="dxa"/>
            <w:tcBorders>
              <w:top w:val="nil"/>
              <w:left w:val="nil"/>
              <w:bottom w:val="single" w:sz="4" w:space="0" w:color="auto"/>
              <w:right w:val="single" w:sz="4" w:space="0" w:color="auto"/>
            </w:tcBorders>
            <w:shd w:val="clear" w:color="auto" w:fill="auto"/>
            <w:noWrap/>
            <w:vAlign w:val="center"/>
            <w:hideMark/>
          </w:tcPr>
          <w:p w14:paraId="0B0269DA" w14:textId="77777777" w:rsidR="00C509D1" w:rsidRPr="00C509D1" w:rsidRDefault="00C509D1" w:rsidP="00535A0A">
            <w:pPr>
              <w:jc w:val="right"/>
              <w:rPr>
                <w:sz w:val="20"/>
                <w:szCs w:val="20"/>
                <w:lang w:val="fr-FR"/>
              </w:rPr>
            </w:pPr>
            <w:r w:rsidRPr="00C509D1">
              <w:rPr>
                <w:sz w:val="20"/>
                <w:lang w:val="fr-FR"/>
              </w:rPr>
              <w:t>2 883 669</w:t>
            </w:r>
          </w:p>
        </w:tc>
        <w:tc>
          <w:tcPr>
            <w:tcW w:w="1159" w:type="dxa"/>
            <w:tcBorders>
              <w:top w:val="nil"/>
              <w:left w:val="nil"/>
              <w:bottom w:val="single" w:sz="4" w:space="0" w:color="auto"/>
              <w:right w:val="single" w:sz="4" w:space="0" w:color="auto"/>
            </w:tcBorders>
            <w:shd w:val="clear" w:color="auto" w:fill="auto"/>
            <w:noWrap/>
            <w:vAlign w:val="center"/>
            <w:hideMark/>
          </w:tcPr>
          <w:p w14:paraId="76A3962D"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7CC52F36"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7B3FC6D8" w14:textId="77777777" w:rsidTr="00535A0A">
        <w:trPr>
          <w:trHeight w:val="7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BA56FFD" w14:textId="77777777" w:rsidR="00C509D1" w:rsidRPr="00C509D1" w:rsidRDefault="00C509D1" w:rsidP="00535A0A">
            <w:pPr>
              <w:jc w:val="left"/>
              <w:rPr>
                <w:sz w:val="20"/>
                <w:szCs w:val="20"/>
                <w:lang w:val="fr-FR"/>
              </w:rPr>
            </w:pPr>
            <w:r w:rsidRPr="00C509D1">
              <w:rPr>
                <w:sz w:val="20"/>
                <w:lang w:val="fr-FR"/>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04C61807" w14:textId="77777777" w:rsidR="00C509D1" w:rsidRPr="00C509D1" w:rsidRDefault="00C509D1" w:rsidP="00535A0A">
            <w:pPr>
              <w:jc w:val="right"/>
              <w:rPr>
                <w:sz w:val="20"/>
                <w:szCs w:val="20"/>
                <w:lang w:val="fr-FR"/>
              </w:rPr>
            </w:pPr>
            <w:r w:rsidRPr="00C509D1">
              <w:rPr>
                <w:sz w:val="20"/>
                <w:lang w:val="fr-FR"/>
              </w:rPr>
              <w:t>10</w:t>
            </w:r>
          </w:p>
        </w:tc>
        <w:tc>
          <w:tcPr>
            <w:tcW w:w="1150" w:type="dxa"/>
            <w:tcBorders>
              <w:top w:val="nil"/>
              <w:left w:val="nil"/>
              <w:bottom w:val="single" w:sz="4" w:space="0" w:color="auto"/>
              <w:right w:val="single" w:sz="4" w:space="0" w:color="auto"/>
            </w:tcBorders>
            <w:shd w:val="clear" w:color="auto" w:fill="auto"/>
            <w:noWrap/>
            <w:vAlign w:val="center"/>
            <w:hideMark/>
          </w:tcPr>
          <w:p w14:paraId="3E947339" w14:textId="77777777" w:rsidR="00C509D1" w:rsidRPr="00C509D1" w:rsidRDefault="00C509D1" w:rsidP="00535A0A">
            <w:pPr>
              <w:jc w:val="right"/>
              <w:rPr>
                <w:sz w:val="20"/>
                <w:szCs w:val="20"/>
                <w:lang w:val="fr-FR"/>
              </w:rPr>
            </w:pPr>
            <w:r w:rsidRPr="00C509D1">
              <w:rPr>
                <w:sz w:val="20"/>
                <w:lang w:val="fr-FR"/>
              </w:rPr>
              <w:t>10</w:t>
            </w:r>
          </w:p>
        </w:tc>
        <w:tc>
          <w:tcPr>
            <w:tcW w:w="1254" w:type="dxa"/>
            <w:tcBorders>
              <w:top w:val="nil"/>
              <w:left w:val="nil"/>
              <w:bottom w:val="single" w:sz="4" w:space="0" w:color="auto"/>
              <w:right w:val="single" w:sz="4" w:space="0" w:color="auto"/>
            </w:tcBorders>
            <w:shd w:val="clear" w:color="auto" w:fill="auto"/>
            <w:noWrap/>
            <w:vAlign w:val="center"/>
            <w:hideMark/>
          </w:tcPr>
          <w:p w14:paraId="601531C3"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82300CD" w14:textId="77777777" w:rsidR="00C509D1" w:rsidRPr="00C509D1" w:rsidRDefault="00C509D1" w:rsidP="00535A0A">
            <w:pPr>
              <w:jc w:val="right"/>
              <w:rPr>
                <w:sz w:val="20"/>
                <w:szCs w:val="20"/>
                <w:lang w:val="fr-FR"/>
              </w:rPr>
            </w:pPr>
            <w:r w:rsidRPr="00C509D1">
              <w:rPr>
                <w:sz w:val="20"/>
                <w:lang w:val="fr-FR"/>
              </w:rPr>
              <w:t>1 445 586</w:t>
            </w:r>
          </w:p>
        </w:tc>
        <w:tc>
          <w:tcPr>
            <w:tcW w:w="1284" w:type="dxa"/>
            <w:tcBorders>
              <w:top w:val="nil"/>
              <w:left w:val="nil"/>
              <w:bottom w:val="single" w:sz="4" w:space="0" w:color="auto"/>
              <w:right w:val="single" w:sz="4" w:space="0" w:color="auto"/>
            </w:tcBorders>
            <w:shd w:val="clear" w:color="auto" w:fill="auto"/>
            <w:noWrap/>
            <w:vAlign w:val="center"/>
            <w:hideMark/>
          </w:tcPr>
          <w:p w14:paraId="61E26EB8" w14:textId="77777777" w:rsidR="00C509D1" w:rsidRPr="00C509D1" w:rsidRDefault="00C509D1" w:rsidP="00535A0A">
            <w:pPr>
              <w:jc w:val="right"/>
              <w:rPr>
                <w:sz w:val="20"/>
                <w:szCs w:val="20"/>
                <w:lang w:val="fr-FR"/>
              </w:rPr>
            </w:pPr>
            <w:r w:rsidRPr="00C509D1">
              <w:rPr>
                <w:sz w:val="20"/>
                <w:lang w:val="fr-FR"/>
              </w:rPr>
              <w:t>1 445 586</w:t>
            </w:r>
          </w:p>
        </w:tc>
        <w:tc>
          <w:tcPr>
            <w:tcW w:w="1159" w:type="dxa"/>
            <w:tcBorders>
              <w:top w:val="nil"/>
              <w:left w:val="nil"/>
              <w:bottom w:val="single" w:sz="4" w:space="0" w:color="auto"/>
              <w:right w:val="single" w:sz="4" w:space="0" w:color="auto"/>
            </w:tcBorders>
            <w:shd w:val="clear" w:color="auto" w:fill="auto"/>
            <w:noWrap/>
            <w:vAlign w:val="center"/>
            <w:hideMark/>
          </w:tcPr>
          <w:p w14:paraId="46BE762A"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13C803A0"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204F326F" w14:textId="77777777" w:rsidTr="00535A0A">
        <w:trPr>
          <w:trHeight w:val="10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8BC55BC" w14:textId="77777777" w:rsidR="00C509D1" w:rsidRPr="00C509D1" w:rsidRDefault="00C509D1" w:rsidP="00535A0A">
            <w:pPr>
              <w:jc w:val="left"/>
              <w:rPr>
                <w:sz w:val="20"/>
                <w:szCs w:val="20"/>
                <w:lang w:val="fr-FR"/>
              </w:rPr>
            </w:pPr>
            <w:r w:rsidRPr="00C509D1">
              <w:rPr>
                <w:sz w:val="20"/>
                <w:lang w:val="fr-FR"/>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4C320482" w14:textId="77777777" w:rsidR="00C509D1" w:rsidRPr="00C509D1" w:rsidRDefault="00C509D1" w:rsidP="00535A0A">
            <w:pPr>
              <w:jc w:val="right"/>
              <w:rPr>
                <w:sz w:val="20"/>
                <w:szCs w:val="20"/>
                <w:lang w:val="fr-FR"/>
              </w:rPr>
            </w:pPr>
            <w:r w:rsidRPr="00C509D1">
              <w:rPr>
                <w:sz w:val="20"/>
                <w:lang w:val="fr-FR"/>
              </w:rPr>
              <w:t>30</w:t>
            </w:r>
          </w:p>
        </w:tc>
        <w:tc>
          <w:tcPr>
            <w:tcW w:w="1150" w:type="dxa"/>
            <w:tcBorders>
              <w:top w:val="nil"/>
              <w:left w:val="nil"/>
              <w:bottom w:val="single" w:sz="4" w:space="0" w:color="auto"/>
              <w:right w:val="single" w:sz="4" w:space="0" w:color="auto"/>
            </w:tcBorders>
            <w:shd w:val="clear" w:color="auto" w:fill="auto"/>
            <w:noWrap/>
            <w:vAlign w:val="center"/>
            <w:hideMark/>
          </w:tcPr>
          <w:p w14:paraId="35E3C8B1" w14:textId="77777777" w:rsidR="00C509D1" w:rsidRPr="00C509D1" w:rsidRDefault="00C509D1" w:rsidP="00535A0A">
            <w:pPr>
              <w:jc w:val="right"/>
              <w:rPr>
                <w:sz w:val="20"/>
                <w:szCs w:val="20"/>
                <w:lang w:val="fr-FR"/>
              </w:rPr>
            </w:pPr>
            <w:r w:rsidRPr="00C509D1">
              <w:rPr>
                <w:sz w:val="20"/>
                <w:lang w:val="fr-FR"/>
              </w:rPr>
              <w:t>30</w:t>
            </w:r>
          </w:p>
        </w:tc>
        <w:tc>
          <w:tcPr>
            <w:tcW w:w="1254" w:type="dxa"/>
            <w:tcBorders>
              <w:top w:val="nil"/>
              <w:left w:val="nil"/>
              <w:bottom w:val="single" w:sz="4" w:space="0" w:color="auto"/>
              <w:right w:val="single" w:sz="4" w:space="0" w:color="auto"/>
            </w:tcBorders>
            <w:shd w:val="clear" w:color="auto" w:fill="auto"/>
            <w:noWrap/>
            <w:vAlign w:val="center"/>
            <w:hideMark/>
          </w:tcPr>
          <w:p w14:paraId="7E97037E"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26DE6C6" w14:textId="77777777" w:rsidR="00C509D1" w:rsidRPr="00C509D1" w:rsidRDefault="00C509D1" w:rsidP="00535A0A">
            <w:pPr>
              <w:jc w:val="right"/>
              <w:rPr>
                <w:sz w:val="20"/>
                <w:szCs w:val="20"/>
                <w:lang w:val="fr-FR"/>
              </w:rPr>
            </w:pPr>
            <w:r w:rsidRPr="00C509D1">
              <w:rPr>
                <w:sz w:val="20"/>
                <w:lang w:val="fr-FR"/>
              </w:rPr>
              <w:t>3 190 374</w:t>
            </w:r>
          </w:p>
        </w:tc>
        <w:tc>
          <w:tcPr>
            <w:tcW w:w="1284" w:type="dxa"/>
            <w:tcBorders>
              <w:top w:val="nil"/>
              <w:left w:val="nil"/>
              <w:bottom w:val="single" w:sz="4" w:space="0" w:color="auto"/>
              <w:right w:val="single" w:sz="4" w:space="0" w:color="auto"/>
            </w:tcBorders>
            <w:shd w:val="clear" w:color="auto" w:fill="auto"/>
            <w:noWrap/>
            <w:vAlign w:val="center"/>
            <w:hideMark/>
          </w:tcPr>
          <w:p w14:paraId="4D3ADFEB" w14:textId="77777777" w:rsidR="00C509D1" w:rsidRPr="00C509D1" w:rsidRDefault="00C509D1" w:rsidP="00535A0A">
            <w:pPr>
              <w:jc w:val="right"/>
              <w:rPr>
                <w:sz w:val="20"/>
                <w:szCs w:val="20"/>
                <w:lang w:val="fr-FR"/>
              </w:rPr>
            </w:pPr>
            <w:r w:rsidRPr="00C509D1">
              <w:rPr>
                <w:sz w:val="20"/>
                <w:lang w:val="fr-FR"/>
              </w:rPr>
              <w:t>3 190 374</w:t>
            </w:r>
          </w:p>
        </w:tc>
        <w:tc>
          <w:tcPr>
            <w:tcW w:w="1159" w:type="dxa"/>
            <w:tcBorders>
              <w:top w:val="nil"/>
              <w:left w:val="nil"/>
              <w:bottom w:val="single" w:sz="4" w:space="0" w:color="auto"/>
              <w:right w:val="single" w:sz="4" w:space="0" w:color="auto"/>
            </w:tcBorders>
            <w:shd w:val="clear" w:color="auto" w:fill="auto"/>
            <w:noWrap/>
            <w:vAlign w:val="center"/>
            <w:hideMark/>
          </w:tcPr>
          <w:p w14:paraId="66AD17BB"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19745E37"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7E88CC06" w14:textId="77777777" w:rsidTr="00535A0A">
        <w:trPr>
          <w:trHeight w:val="14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94E869F" w14:textId="77777777" w:rsidR="00C509D1" w:rsidRPr="00C509D1" w:rsidRDefault="00C509D1" w:rsidP="00535A0A">
            <w:pPr>
              <w:jc w:val="left"/>
              <w:rPr>
                <w:sz w:val="20"/>
                <w:szCs w:val="20"/>
                <w:lang w:val="fr-FR"/>
              </w:rPr>
            </w:pPr>
            <w:r w:rsidRPr="00C509D1">
              <w:rPr>
                <w:sz w:val="20"/>
                <w:lang w:val="fr-FR"/>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748F415F" w14:textId="77777777" w:rsidR="00C509D1" w:rsidRPr="00C509D1" w:rsidRDefault="00C509D1" w:rsidP="00535A0A">
            <w:pPr>
              <w:jc w:val="right"/>
              <w:rPr>
                <w:sz w:val="20"/>
                <w:szCs w:val="20"/>
                <w:lang w:val="fr-FR"/>
              </w:rPr>
            </w:pPr>
            <w:r w:rsidRPr="00C509D1">
              <w:rPr>
                <w:sz w:val="20"/>
                <w:lang w:val="fr-FR"/>
              </w:rPr>
              <w:t>17</w:t>
            </w:r>
          </w:p>
        </w:tc>
        <w:tc>
          <w:tcPr>
            <w:tcW w:w="1150" w:type="dxa"/>
            <w:tcBorders>
              <w:top w:val="nil"/>
              <w:left w:val="nil"/>
              <w:bottom w:val="single" w:sz="4" w:space="0" w:color="auto"/>
              <w:right w:val="single" w:sz="4" w:space="0" w:color="auto"/>
            </w:tcBorders>
            <w:shd w:val="clear" w:color="auto" w:fill="auto"/>
            <w:noWrap/>
            <w:vAlign w:val="center"/>
            <w:hideMark/>
          </w:tcPr>
          <w:p w14:paraId="36CBE1E2" w14:textId="77777777" w:rsidR="00C509D1" w:rsidRPr="00C509D1" w:rsidRDefault="00C509D1" w:rsidP="00535A0A">
            <w:pPr>
              <w:jc w:val="right"/>
              <w:rPr>
                <w:sz w:val="20"/>
                <w:szCs w:val="20"/>
                <w:lang w:val="fr-FR"/>
              </w:rPr>
            </w:pPr>
            <w:r w:rsidRPr="00C509D1">
              <w:rPr>
                <w:sz w:val="20"/>
                <w:lang w:val="fr-FR"/>
              </w:rPr>
              <w:t>17</w:t>
            </w:r>
          </w:p>
        </w:tc>
        <w:tc>
          <w:tcPr>
            <w:tcW w:w="1254" w:type="dxa"/>
            <w:tcBorders>
              <w:top w:val="nil"/>
              <w:left w:val="nil"/>
              <w:bottom w:val="single" w:sz="4" w:space="0" w:color="auto"/>
              <w:right w:val="single" w:sz="4" w:space="0" w:color="auto"/>
            </w:tcBorders>
            <w:shd w:val="clear" w:color="auto" w:fill="auto"/>
            <w:noWrap/>
            <w:vAlign w:val="center"/>
            <w:hideMark/>
          </w:tcPr>
          <w:p w14:paraId="46A5650E"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5222AEA4" w14:textId="77777777" w:rsidR="00C509D1" w:rsidRPr="00C509D1" w:rsidRDefault="00C509D1" w:rsidP="00535A0A">
            <w:pPr>
              <w:jc w:val="right"/>
              <w:rPr>
                <w:sz w:val="20"/>
                <w:szCs w:val="20"/>
                <w:lang w:val="fr-FR"/>
              </w:rPr>
            </w:pPr>
            <w:r w:rsidRPr="00C509D1">
              <w:rPr>
                <w:sz w:val="20"/>
                <w:lang w:val="fr-FR"/>
              </w:rPr>
              <w:t>4 654 902</w:t>
            </w:r>
          </w:p>
        </w:tc>
        <w:tc>
          <w:tcPr>
            <w:tcW w:w="1284" w:type="dxa"/>
            <w:tcBorders>
              <w:top w:val="nil"/>
              <w:left w:val="nil"/>
              <w:bottom w:val="single" w:sz="4" w:space="0" w:color="auto"/>
              <w:right w:val="single" w:sz="4" w:space="0" w:color="auto"/>
            </w:tcBorders>
            <w:shd w:val="clear" w:color="auto" w:fill="auto"/>
            <w:noWrap/>
            <w:vAlign w:val="center"/>
            <w:hideMark/>
          </w:tcPr>
          <w:p w14:paraId="17929A47" w14:textId="77777777" w:rsidR="00C509D1" w:rsidRPr="00C509D1" w:rsidRDefault="00C509D1" w:rsidP="00535A0A">
            <w:pPr>
              <w:jc w:val="right"/>
              <w:rPr>
                <w:sz w:val="20"/>
                <w:szCs w:val="20"/>
                <w:lang w:val="fr-FR"/>
              </w:rPr>
            </w:pPr>
            <w:r w:rsidRPr="00C509D1">
              <w:rPr>
                <w:sz w:val="20"/>
                <w:lang w:val="fr-FR"/>
              </w:rPr>
              <w:t>4 654 902</w:t>
            </w:r>
          </w:p>
        </w:tc>
        <w:tc>
          <w:tcPr>
            <w:tcW w:w="1159" w:type="dxa"/>
            <w:tcBorders>
              <w:top w:val="nil"/>
              <w:left w:val="nil"/>
              <w:bottom w:val="single" w:sz="4" w:space="0" w:color="auto"/>
              <w:right w:val="single" w:sz="4" w:space="0" w:color="auto"/>
            </w:tcBorders>
            <w:shd w:val="clear" w:color="auto" w:fill="auto"/>
            <w:noWrap/>
            <w:vAlign w:val="center"/>
            <w:hideMark/>
          </w:tcPr>
          <w:p w14:paraId="6E356151"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10E3643A"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17190088" w14:textId="77777777" w:rsidTr="00535A0A">
        <w:trPr>
          <w:trHeight w:val="5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10802E8" w14:textId="77777777" w:rsidR="00C509D1" w:rsidRPr="00C509D1" w:rsidRDefault="00C509D1" w:rsidP="00535A0A">
            <w:pPr>
              <w:jc w:val="left"/>
              <w:rPr>
                <w:sz w:val="20"/>
                <w:szCs w:val="20"/>
                <w:lang w:val="fr-FR"/>
              </w:rPr>
            </w:pPr>
            <w:r w:rsidRPr="00C509D1">
              <w:rPr>
                <w:sz w:val="20"/>
                <w:lang w:val="fr-FR"/>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0B645A86" w14:textId="77777777" w:rsidR="00C509D1" w:rsidRPr="00C509D1" w:rsidRDefault="00C509D1" w:rsidP="00535A0A">
            <w:pPr>
              <w:jc w:val="right"/>
              <w:rPr>
                <w:sz w:val="20"/>
                <w:szCs w:val="20"/>
                <w:lang w:val="fr-FR"/>
              </w:rPr>
            </w:pPr>
            <w:r w:rsidRPr="00C509D1">
              <w:rPr>
                <w:sz w:val="20"/>
                <w:lang w:val="fr-FR"/>
              </w:rPr>
              <w:t>26</w:t>
            </w:r>
          </w:p>
        </w:tc>
        <w:tc>
          <w:tcPr>
            <w:tcW w:w="1150" w:type="dxa"/>
            <w:tcBorders>
              <w:top w:val="nil"/>
              <w:left w:val="nil"/>
              <w:bottom w:val="single" w:sz="4" w:space="0" w:color="auto"/>
              <w:right w:val="single" w:sz="4" w:space="0" w:color="auto"/>
            </w:tcBorders>
            <w:shd w:val="clear" w:color="auto" w:fill="auto"/>
            <w:noWrap/>
            <w:vAlign w:val="center"/>
            <w:hideMark/>
          </w:tcPr>
          <w:p w14:paraId="23F16ACC" w14:textId="77777777" w:rsidR="00C509D1" w:rsidRPr="00C509D1" w:rsidRDefault="00C509D1" w:rsidP="00535A0A">
            <w:pPr>
              <w:jc w:val="right"/>
              <w:rPr>
                <w:sz w:val="20"/>
                <w:szCs w:val="20"/>
                <w:lang w:val="fr-FR"/>
              </w:rPr>
            </w:pPr>
            <w:r w:rsidRPr="00C509D1">
              <w:rPr>
                <w:sz w:val="20"/>
                <w:lang w:val="fr-FR"/>
              </w:rPr>
              <w:t>26</w:t>
            </w:r>
          </w:p>
        </w:tc>
        <w:tc>
          <w:tcPr>
            <w:tcW w:w="1254" w:type="dxa"/>
            <w:tcBorders>
              <w:top w:val="nil"/>
              <w:left w:val="nil"/>
              <w:bottom w:val="single" w:sz="4" w:space="0" w:color="auto"/>
              <w:right w:val="single" w:sz="4" w:space="0" w:color="auto"/>
            </w:tcBorders>
            <w:shd w:val="clear" w:color="auto" w:fill="auto"/>
            <w:noWrap/>
            <w:vAlign w:val="center"/>
            <w:hideMark/>
          </w:tcPr>
          <w:p w14:paraId="7F9ADCB6"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31232B1" w14:textId="77777777" w:rsidR="00C509D1" w:rsidRPr="00C509D1" w:rsidRDefault="00C509D1" w:rsidP="00535A0A">
            <w:pPr>
              <w:jc w:val="right"/>
              <w:rPr>
                <w:sz w:val="20"/>
                <w:szCs w:val="20"/>
                <w:lang w:val="fr-FR"/>
              </w:rPr>
            </w:pPr>
            <w:r w:rsidRPr="00C509D1">
              <w:rPr>
                <w:sz w:val="20"/>
                <w:lang w:val="fr-FR"/>
              </w:rPr>
              <w:t>3 468 211</w:t>
            </w:r>
          </w:p>
        </w:tc>
        <w:tc>
          <w:tcPr>
            <w:tcW w:w="1284" w:type="dxa"/>
            <w:tcBorders>
              <w:top w:val="nil"/>
              <w:left w:val="nil"/>
              <w:bottom w:val="single" w:sz="4" w:space="0" w:color="auto"/>
              <w:right w:val="single" w:sz="4" w:space="0" w:color="auto"/>
            </w:tcBorders>
            <w:shd w:val="clear" w:color="auto" w:fill="auto"/>
            <w:noWrap/>
            <w:vAlign w:val="center"/>
            <w:hideMark/>
          </w:tcPr>
          <w:p w14:paraId="1C2FA4D1" w14:textId="77777777" w:rsidR="00C509D1" w:rsidRPr="00C509D1" w:rsidRDefault="00C509D1" w:rsidP="00535A0A">
            <w:pPr>
              <w:jc w:val="right"/>
              <w:rPr>
                <w:sz w:val="20"/>
                <w:szCs w:val="20"/>
                <w:lang w:val="fr-FR"/>
              </w:rPr>
            </w:pPr>
            <w:r w:rsidRPr="00C509D1">
              <w:rPr>
                <w:sz w:val="20"/>
                <w:lang w:val="fr-FR"/>
              </w:rPr>
              <w:t>3 468 211</w:t>
            </w:r>
          </w:p>
        </w:tc>
        <w:tc>
          <w:tcPr>
            <w:tcW w:w="1159" w:type="dxa"/>
            <w:tcBorders>
              <w:top w:val="nil"/>
              <w:left w:val="nil"/>
              <w:bottom w:val="single" w:sz="4" w:space="0" w:color="auto"/>
              <w:right w:val="single" w:sz="4" w:space="0" w:color="auto"/>
            </w:tcBorders>
            <w:shd w:val="clear" w:color="auto" w:fill="auto"/>
            <w:noWrap/>
            <w:vAlign w:val="center"/>
            <w:hideMark/>
          </w:tcPr>
          <w:p w14:paraId="6AD2AAC8"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2EEEB816"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1279562B" w14:textId="77777777" w:rsidTr="00535A0A">
        <w:trPr>
          <w:trHeight w:val="9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5362165" w14:textId="77777777" w:rsidR="00C509D1" w:rsidRPr="00C509D1" w:rsidRDefault="00C509D1" w:rsidP="00535A0A">
            <w:pPr>
              <w:jc w:val="left"/>
              <w:rPr>
                <w:sz w:val="20"/>
                <w:szCs w:val="20"/>
                <w:lang w:val="fr-FR"/>
              </w:rPr>
            </w:pPr>
            <w:r w:rsidRPr="00C509D1">
              <w:rPr>
                <w:sz w:val="20"/>
                <w:lang w:val="fr-FR"/>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78ABFE2C" w14:textId="77777777" w:rsidR="00C509D1" w:rsidRPr="00C509D1" w:rsidRDefault="00C509D1" w:rsidP="00535A0A">
            <w:pPr>
              <w:jc w:val="right"/>
              <w:rPr>
                <w:sz w:val="20"/>
                <w:szCs w:val="20"/>
                <w:lang w:val="fr-FR"/>
              </w:rPr>
            </w:pPr>
            <w:r w:rsidRPr="00C509D1">
              <w:rPr>
                <w:sz w:val="20"/>
                <w:lang w:val="fr-FR"/>
              </w:rPr>
              <w:t>32</w:t>
            </w:r>
          </w:p>
        </w:tc>
        <w:tc>
          <w:tcPr>
            <w:tcW w:w="1150" w:type="dxa"/>
            <w:tcBorders>
              <w:top w:val="nil"/>
              <w:left w:val="nil"/>
              <w:bottom w:val="single" w:sz="4" w:space="0" w:color="auto"/>
              <w:right w:val="single" w:sz="4" w:space="0" w:color="auto"/>
            </w:tcBorders>
            <w:shd w:val="clear" w:color="auto" w:fill="auto"/>
            <w:noWrap/>
            <w:vAlign w:val="center"/>
            <w:hideMark/>
          </w:tcPr>
          <w:p w14:paraId="7942E00F" w14:textId="77777777" w:rsidR="00C509D1" w:rsidRPr="00C509D1" w:rsidRDefault="00C509D1" w:rsidP="00535A0A">
            <w:pPr>
              <w:jc w:val="right"/>
              <w:rPr>
                <w:sz w:val="20"/>
                <w:szCs w:val="20"/>
                <w:lang w:val="fr-FR"/>
              </w:rPr>
            </w:pPr>
            <w:r w:rsidRPr="00C509D1">
              <w:rPr>
                <w:sz w:val="20"/>
                <w:lang w:val="fr-FR"/>
              </w:rPr>
              <w:t>32</w:t>
            </w:r>
          </w:p>
        </w:tc>
        <w:tc>
          <w:tcPr>
            <w:tcW w:w="1254" w:type="dxa"/>
            <w:tcBorders>
              <w:top w:val="nil"/>
              <w:left w:val="nil"/>
              <w:bottom w:val="single" w:sz="4" w:space="0" w:color="auto"/>
              <w:right w:val="single" w:sz="4" w:space="0" w:color="auto"/>
            </w:tcBorders>
            <w:shd w:val="clear" w:color="auto" w:fill="auto"/>
            <w:noWrap/>
            <w:vAlign w:val="center"/>
            <w:hideMark/>
          </w:tcPr>
          <w:p w14:paraId="159A85E1"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40EC7E7" w14:textId="77777777" w:rsidR="00C509D1" w:rsidRPr="00C509D1" w:rsidRDefault="00C509D1" w:rsidP="00535A0A">
            <w:pPr>
              <w:jc w:val="right"/>
              <w:rPr>
                <w:sz w:val="20"/>
                <w:szCs w:val="20"/>
                <w:lang w:val="fr-FR"/>
              </w:rPr>
            </w:pPr>
            <w:r w:rsidRPr="00C509D1">
              <w:rPr>
                <w:sz w:val="20"/>
                <w:lang w:val="fr-FR"/>
              </w:rPr>
              <w:t>4 040 251</w:t>
            </w:r>
          </w:p>
        </w:tc>
        <w:tc>
          <w:tcPr>
            <w:tcW w:w="1284" w:type="dxa"/>
            <w:tcBorders>
              <w:top w:val="nil"/>
              <w:left w:val="nil"/>
              <w:bottom w:val="single" w:sz="4" w:space="0" w:color="auto"/>
              <w:right w:val="single" w:sz="4" w:space="0" w:color="auto"/>
            </w:tcBorders>
            <w:shd w:val="clear" w:color="auto" w:fill="auto"/>
            <w:noWrap/>
            <w:vAlign w:val="center"/>
            <w:hideMark/>
          </w:tcPr>
          <w:p w14:paraId="2617C77B" w14:textId="77777777" w:rsidR="00C509D1" w:rsidRPr="00C509D1" w:rsidRDefault="00C509D1" w:rsidP="00535A0A">
            <w:pPr>
              <w:jc w:val="right"/>
              <w:rPr>
                <w:sz w:val="20"/>
                <w:szCs w:val="20"/>
                <w:lang w:val="fr-FR"/>
              </w:rPr>
            </w:pPr>
            <w:r w:rsidRPr="00C509D1">
              <w:rPr>
                <w:sz w:val="20"/>
                <w:lang w:val="fr-FR"/>
              </w:rPr>
              <w:t>4 040 251</w:t>
            </w:r>
          </w:p>
        </w:tc>
        <w:tc>
          <w:tcPr>
            <w:tcW w:w="1159" w:type="dxa"/>
            <w:tcBorders>
              <w:top w:val="nil"/>
              <w:left w:val="nil"/>
              <w:bottom w:val="single" w:sz="4" w:space="0" w:color="auto"/>
              <w:right w:val="single" w:sz="4" w:space="0" w:color="auto"/>
            </w:tcBorders>
            <w:shd w:val="clear" w:color="auto" w:fill="auto"/>
            <w:noWrap/>
            <w:vAlign w:val="center"/>
            <w:hideMark/>
          </w:tcPr>
          <w:p w14:paraId="794C75FF"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0557C04F"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777110B6" w14:textId="77777777" w:rsidTr="00535A0A">
        <w:trPr>
          <w:trHeight w:val="14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3EB5D54" w14:textId="77777777" w:rsidR="00C509D1" w:rsidRPr="00C509D1" w:rsidRDefault="00C509D1" w:rsidP="00535A0A">
            <w:pPr>
              <w:jc w:val="left"/>
              <w:rPr>
                <w:sz w:val="20"/>
                <w:szCs w:val="20"/>
                <w:lang w:val="fr-FR"/>
              </w:rPr>
            </w:pPr>
            <w:r w:rsidRPr="00C509D1">
              <w:rPr>
                <w:sz w:val="20"/>
                <w:lang w:val="fr-FR"/>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076831B7" w14:textId="77777777" w:rsidR="00C509D1" w:rsidRPr="00C509D1" w:rsidRDefault="00C509D1" w:rsidP="00535A0A">
            <w:pPr>
              <w:jc w:val="right"/>
              <w:rPr>
                <w:sz w:val="20"/>
                <w:szCs w:val="20"/>
                <w:lang w:val="fr-FR"/>
              </w:rPr>
            </w:pPr>
            <w:r w:rsidRPr="00C509D1">
              <w:rPr>
                <w:sz w:val="20"/>
                <w:lang w:val="fr-FR"/>
              </w:rPr>
              <w:t>39</w:t>
            </w:r>
          </w:p>
        </w:tc>
        <w:tc>
          <w:tcPr>
            <w:tcW w:w="1150" w:type="dxa"/>
            <w:tcBorders>
              <w:top w:val="nil"/>
              <w:left w:val="nil"/>
              <w:bottom w:val="single" w:sz="4" w:space="0" w:color="auto"/>
              <w:right w:val="single" w:sz="4" w:space="0" w:color="auto"/>
            </w:tcBorders>
            <w:shd w:val="clear" w:color="auto" w:fill="auto"/>
            <w:noWrap/>
            <w:vAlign w:val="center"/>
            <w:hideMark/>
          </w:tcPr>
          <w:p w14:paraId="4347F6EC" w14:textId="77777777" w:rsidR="00C509D1" w:rsidRPr="00C509D1" w:rsidRDefault="00C509D1" w:rsidP="00535A0A">
            <w:pPr>
              <w:jc w:val="right"/>
              <w:rPr>
                <w:sz w:val="20"/>
                <w:szCs w:val="20"/>
                <w:lang w:val="fr-FR"/>
              </w:rPr>
            </w:pPr>
            <w:r w:rsidRPr="00C509D1">
              <w:rPr>
                <w:sz w:val="20"/>
                <w:lang w:val="fr-FR"/>
              </w:rPr>
              <w:t>39</w:t>
            </w:r>
          </w:p>
        </w:tc>
        <w:tc>
          <w:tcPr>
            <w:tcW w:w="1254" w:type="dxa"/>
            <w:tcBorders>
              <w:top w:val="nil"/>
              <w:left w:val="nil"/>
              <w:bottom w:val="single" w:sz="4" w:space="0" w:color="auto"/>
              <w:right w:val="single" w:sz="4" w:space="0" w:color="auto"/>
            </w:tcBorders>
            <w:shd w:val="clear" w:color="auto" w:fill="auto"/>
            <w:noWrap/>
            <w:vAlign w:val="center"/>
            <w:hideMark/>
          </w:tcPr>
          <w:p w14:paraId="3AD8937A"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19E7DB3" w14:textId="77777777" w:rsidR="00C509D1" w:rsidRPr="00C509D1" w:rsidRDefault="00C509D1" w:rsidP="00535A0A">
            <w:pPr>
              <w:jc w:val="right"/>
              <w:rPr>
                <w:sz w:val="20"/>
                <w:szCs w:val="20"/>
                <w:lang w:val="fr-FR"/>
              </w:rPr>
            </w:pPr>
            <w:r w:rsidRPr="00C509D1">
              <w:rPr>
                <w:sz w:val="20"/>
                <w:lang w:val="fr-FR"/>
              </w:rPr>
              <w:t>4 108 525</w:t>
            </w:r>
          </w:p>
        </w:tc>
        <w:tc>
          <w:tcPr>
            <w:tcW w:w="1284" w:type="dxa"/>
            <w:tcBorders>
              <w:top w:val="nil"/>
              <w:left w:val="nil"/>
              <w:bottom w:val="single" w:sz="4" w:space="0" w:color="auto"/>
              <w:right w:val="single" w:sz="4" w:space="0" w:color="auto"/>
            </w:tcBorders>
            <w:shd w:val="clear" w:color="auto" w:fill="auto"/>
            <w:noWrap/>
            <w:vAlign w:val="center"/>
            <w:hideMark/>
          </w:tcPr>
          <w:p w14:paraId="5848EF5A" w14:textId="77777777" w:rsidR="00C509D1" w:rsidRPr="00C509D1" w:rsidRDefault="00C509D1" w:rsidP="00535A0A">
            <w:pPr>
              <w:jc w:val="right"/>
              <w:rPr>
                <w:sz w:val="20"/>
                <w:szCs w:val="20"/>
                <w:lang w:val="fr-FR"/>
              </w:rPr>
            </w:pPr>
            <w:r w:rsidRPr="00C509D1">
              <w:rPr>
                <w:sz w:val="20"/>
                <w:lang w:val="fr-FR"/>
              </w:rPr>
              <w:t>4 108 525</w:t>
            </w:r>
          </w:p>
        </w:tc>
        <w:tc>
          <w:tcPr>
            <w:tcW w:w="1159" w:type="dxa"/>
            <w:tcBorders>
              <w:top w:val="nil"/>
              <w:left w:val="nil"/>
              <w:bottom w:val="single" w:sz="4" w:space="0" w:color="auto"/>
              <w:right w:val="single" w:sz="4" w:space="0" w:color="auto"/>
            </w:tcBorders>
            <w:shd w:val="clear" w:color="auto" w:fill="auto"/>
            <w:noWrap/>
            <w:vAlign w:val="center"/>
            <w:hideMark/>
          </w:tcPr>
          <w:p w14:paraId="011339CC"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599D0260"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35734DEA"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79B1ABD" w14:textId="77777777" w:rsidR="00C509D1" w:rsidRPr="00C509D1" w:rsidRDefault="00C509D1" w:rsidP="00535A0A">
            <w:pPr>
              <w:jc w:val="left"/>
              <w:rPr>
                <w:sz w:val="20"/>
                <w:szCs w:val="20"/>
                <w:lang w:val="fr-FR"/>
              </w:rPr>
            </w:pPr>
            <w:r w:rsidRPr="00C509D1">
              <w:rPr>
                <w:sz w:val="20"/>
                <w:lang w:val="fr-FR"/>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245DB1FC" w14:textId="77777777" w:rsidR="00C509D1" w:rsidRPr="00C509D1" w:rsidRDefault="00C509D1" w:rsidP="00535A0A">
            <w:pPr>
              <w:jc w:val="right"/>
              <w:rPr>
                <w:sz w:val="20"/>
                <w:szCs w:val="20"/>
                <w:lang w:val="fr-FR"/>
              </w:rPr>
            </w:pPr>
            <w:r w:rsidRPr="00C509D1">
              <w:rPr>
                <w:sz w:val="20"/>
                <w:lang w:val="fr-FR"/>
              </w:rPr>
              <w:t>59</w:t>
            </w:r>
          </w:p>
        </w:tc>
        <w:tc>
          <w:tcPr>
            <w:tcW w:w="1150" w:type="dxa"/>
            <w:tcBorders>
              <w:top w:val="nil"/>
              <w:left w:val="nil"/>
              <w:bottom w:val="single" w:sz="4" w:space="0" w:color="auto"/>
              <w:right w:val="single" w:sz="4" w:space="0" w:color="auto"/>
            </w:tcBorders>
            <w:shd w:val="clear" w:color="auto" w:fill="auto"/>
            <w:noWrap/>
            <w:vAlign w:val="center"/>
            <w:hideMark/>
          </w:tcPr>
          <w:p w14:paraId="3981C48C" w14:textId="77777777" w:rsidR="00C509D1" w:rsidRPr="00C509D1" w:rsidRDefault="00C509D1" w:rsidP="00535A0A">
            <w:pPr>
              <w:jc w:val="right"/>
              <w:rPr>
                <w:sz w:val="20"/>
                <w:szCs w:val="20"/>
                <w:lang w:val="fr-FR"/>
              </w:rPr>
            </w:pPr>
            <w:r w:rsidRPr="00C509D1">
              <w:rPr>
                <w:sz w:val="20"/>
                <w:lang w:val="fr-FR"/>
              </w:rPr>
              <w:t>59</w:t>
            </w:r>
          </w:p>
        </w:tc>
        <w:tc>
          <w:tcPr>
            <w:tcW w:w="1254" w:type="dxa"/>
            <w:tcBorders>
              <w:top w:val="nil"/>
              <w:left w:val="nil"/>
              <w:bottom w:val="single" w:sz="4" w:space="0" w:color="auto"/>
              <w:right w:val="single" w:sz="4" w:space="0" w:color="auto"/>
            </w:tcBorders>
            <w:shd w:val="clear" w:color="auto" w:fill="auto"/>
            <w:noWrap/>
            <w:vAlign w:val="center"/>
            <w:hideMark/>
          </w:tcPr>
          <w:p w14:paraId="425E0AF2"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CD6C8D2" w14:textId="77777777" w:rsidR="00C509D1" w:rsidRPr="00C509D1" w:rsidRDefault="00C509D1" w:rsidP="00535A0A">
            <w:pPr>
              <w:jc w:val="right"/>
              <w:rPr>
                <w:sz w:val="20"/>
                <w:szCs w:val="20"/>
                <w:lang w:val="fr-FR"/>
              </w:rPr>
            </w:pPr>
            <w:r w:rsidRPr="00C509D1">
              <w:rPr>
                <w:sz w:val="20"/>
                <w:lang w:val="fr-FR"/>
              </w:rPr>
              <w:t>12 131 407</w:t>
            </w:r>
          </w:p>
        </w:tc>
        <w:tc>
          <w:tcPr>
            <w:tcW w:w="1284" w:type="dxa"/>
            <w:tcBorders>
              <w:top w:val="nil"/>
              <w:left w:val="nil"/>
              <w:bottom w:val="single" w:sz="4" w:space="0" w:color="auto"/>
              <w:right w:val="single" w:sz="4" w:space="0" w:color="auto"/>
            </w:tcBorders>
            <w:shd w:val="clear" w:color="auto" w:fill="auto"/>
            <w:noWrap/>
            <w:vAlign w:val="center"/>
            <w:hideMark/>
          </w:tcPr>
          <w:p w14:paraId="46E2F123" w14:textId="77777777" w:rsidR="00C509D1" w:rsidRPr="00C509D1" w:rsidRDefault="00C509D1" w:rsidP="00535A0A">
            <w:pPr>
              <w:jc w:val="right"/>
              <w:rPr>
                <w:sz w:val="20"/>
                <w:szCs w:val="20"/>
                <w:lang w:val="fr-FR"/>
              </w:rPr>
            </w:pPr>
            <w:r w:rsidRPr="00C509D1">
              <w:rPr>
                <w:sz w:val="20"/>
                <w:lang w:val="fr-FR"/>
              </w:rPr>
              <w:t>12 131 407</w:t>
            </w:r>
          </w:p>
        </w:tc>
        <w:tc>
          <w:tcPr>
            <w:tcW w:w="1159" w:type="dxa"/>
            <w:tcBorders>
              <w:top w:val="nil"/>
              <w:left w:val="nil"/>
              <w:bottom w:val="single" w:sz="4" w:space="0" w:color="auto"/>
              <w:right w:val="single" w:sz="4" w:space="0" w:color="auto"/>
            </w:tcBorders>
            <w:shd w:val="clear" w:color="auto" w:fill="auto"/>
            <w:noWrap/>
            <w:vAlign w:val="center"/>
            <w:hideMark/>
          </w:tcPr>
          <w:p w14:paraId="0B49A52F"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2352AAE8"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5E7B7428" w14:textId="77777777" w:rsidTr="00535A0A">
        <w:trPr>
          <w:trHeight w:val="8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380D65D" w14:textId="77777777" w:rsidR="00C509D1" w:rsidRPr="00C509D1" w:rsidRDefault="00C509D1" w:rsidP="00535A0A">
            <w:pPr>
              <w:jc w:val="left"/>
              <w:rPr>
                <w:sz w:val="20"/>
                <w:szCs w:val="20"/>
                <w:lang w:val="fr-FR"/>
              </w:rPr>
            </w:pPr>
            <w:r w:rsidRPr="00C509D1">
              <w:rPr>
                <w:sz w:val="20"/>
                <w:lang w:val="fr-FR"/>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20AC64C9" w14:textId="77777777" w:rsidR="00C509D1" w:rsidRPr="00C509D1" w:rsidRDefault="00C509D1" w:rsidP="00535A0A">
            <w:pPr>
              <w:jc w:val="right"/>
              <w:rPr>
                <w:sz w:val="20"/>
                <w:szCs w:val="20"/>
                <w:lang w:val="fr-FR"/>
              </w:rPr>
            </w:pPr>
            <w:r w:rsidRPr="00C509D1">
              <w:rPr>
                <w:sz w:val="20"/>
                <w:lang w:val="fr-FR"/>
              </w:rPr>
              <w:t>29</w:t>
            </w:r>
          </w:p>
        </w:tc>
        <w:tc>
          <w:tcPr>
            <w:tcW w:w="1150" w:type="dxa"/>
            <w:tcBorders>
              <w:top w:val="nil"/>
              <w:left w:val="nil"/>
              <w:bottom w:val="single" w:sz="4" w:space="0" w:color="auto"/>
              <w:right w:val="single" w:sz="4" w:space="0" w:color="auto"/>
            </w:tcBorders>
            <w:shd w:val="clear" w:color="auto" w:fill="auto"/>
            <w:noWrap/>
            <w:vAlign w:val="center"/>
            <w:hideMark/>
          </w:tcPr>
          <w:p w14:paraId="10A332F0" w14:textId="77777777" w:rsidR="00C509D1" w:rsidRPr="00C509D1" w:rsidRDefault="00C509D1" w:rsidP="00535A0A">
            <w:pPr>
              <w:jc w:val="right"/>
              <w:rPr>
                <w:sz w:val="20"/>
                <w:szCs w:val="20"/>
                <w:lang w:val="fr-FR"/>
              </w:rPr>
            </w:pPr>
            <w:r w:rsidRPr="00C509D1">
              <w:rPr>
                <w:sz w:val="20"/>
                <w:lang w:val="fr-FR"/>
              </w:rPr>
              <w:t>29</w:t>
            </w:r>
          </w:p>
        </w:tc>
        <w:tc>
          <w:tcPr>
            <w:tcW w:w="1254" w:type="dxa"/>
            <w:tcBorders>
              <w:top w:val="nil"/>
              <w:left w:val="nil"/>
              <w:bottom w:val="single" w:sz="4" w:space="0" w:color="auto"/>
              <w:right w:val="single" w:sz="4" w:space="0" w:color="auto"/>
            </w:tcBorders>
            <w:shd w:val="clear" w:color="auto" w:fill="auto"/>
            <w:noWrap/>
            <w:vAlign w:val="center"/>
            <w:hideMark/>
          </w:tcPr>
          <w:p w14:paraId="5FE5D257"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EC33371" w14:textId="77777777" w:rsidR="00C509D1" w:rsidRPr="00C509D1" w:rsidRDefault="00C509D1" w:rsidP="00535A0A">
            <w:pPr>
              <w:jc w:val="right"/>
              <w:rPr>
                <w:sz w:val="20"/>
                <w:szCs w:val="20"/>
                <w:lang w:val="fr-FR"/>
              </w:rPr>
            </w:pPr>
            <w:r w:rsidRPr="00C509D1">
              <w:rPr>
                <w:sz w:val="20"/>
                <w:lang w:val="fr-FR"/>
              </w:rPr>
              <w:t>4 808 878</w:t>
            </w:r>
          </w:p>
        </w:tc>
        <w:tc>
          <w:tcPr>
            <w:tcW w:w="1284" w:type="dxa"/>
            <w:tcBorders>
              <w:top w:val="nil"/>
              <w:left w:val="nil"/>
              <w:bottom w:val="single" w:sz="4" w:space="0" w:color="auto"/>
              <w:right w:val="single" w:sz="4" w:space="0" w:color="auto"/>
            </w:tcBorders>
            <w:shd w:val="clear" w:color="auto" w:fill="auto"/>
            <w:noWrap/>
            <w:vAlign w:val="center"/>
            <w:hideMark/>
          </w:tcPr>
          <w:p w14:paraId="719935BD" w14:textId="77777777" w:rsidR="00C509D1" w:rsidRPr="00C509D1" w:rsidRDefault="00C509D1" w:rsidP="00535A0A">
            <w:pPr>
              <w:jc w:val="right"/>
              <w:rPr>
                <w:sz w:val="20"/>
                <w:szCs w:val="20"/>
                <w:lang w:val="fr-FR"/>
              </w:rPr>
            </w:pPr>
            <w:r w:rsidRPr="00C509D1">
              <w:rPr>
                <w:sz w:val="20"/>
                <w:lang w:val="fr-FR"/>
              </w:rPr>
              <w:t>4 808 878</w:t>
            </w:r>
          </w:p>
        </w:tc>
        <w:tc>
          <w:tcPr>
            <w:tcW w:w="1159" w:type="dxa"/>
            <w:tcBorders>
              <w:top w:val="nil"/>
              <w:left w:val="nil"/>
              <w:bottom w:val="single" w:sz="4" w:space="0" w:color="auto"/>
              <w:right w:val="single" w:sz="4" w:space="0" w:color="auto"/>
            </w:tcBorders>
            <w:shd w:val="clear" w:color="auto" w:fill="auto"/>
            <w:noWrap/>
            <w:vAlign w:val="center"/>
            <w:hideMark/>
          </w:tcPr>
          <w:p w14:paraId="1DAF7CA3"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704D3F1F"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692629F1"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12411F3" w14:textId="77777777" w:rsidR="00C509D1" w:rsidRPr="00C509D1" w:rsidRDefault="00C509D1" w:rsidP="00535A0A">
            <w:pPr>
              <w:jc w:val="left"/>
              <w:rPr>
                <w:sz w:val="20"/>
                <w:szCs w:val="20"/>
                <w:lang w:val="fr-FR"/>
              </w:rPr>
            </w:pPr>
            <w:r w:rsidRPr="00C509D1">
              <w:rPr>
                <w:sz w:val="20"/>
                <w:lang w:val="fr-FR"/>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1FD174F1" w14:textId="77777777" w:rsidR="00C509D1" w:rsidRPr="00C509D1" w:rsidRDefault="00C509D1" w:rsidP="00535A0A">
            <w:pPr>
              <w:jc w:val="right"/>
              <w:rPr>
                <w:sz w:val="20"/>
                <w:szCs w:val="20"/>
                <w:lang w:val="fr-FR"/>
              </w:rPr>
            </w:pPr>
            <w:r w:rsidRPr="00C509D1">
              <w:rPr>
                <w:sz w:val="20"/>
                <w:lang w:val="fr-FR"/>
              </w:rPr>
              <w:t>41</w:t>
            </w:r>
          </w:p>
        </w:tc>
        <w:tc>
          <w:tcPr>
            <w:tcW w:w="1150" w:type="dxa"/>
            <w:tcBorders>
              <w:top w:val="nil"/>
              <w:left w:val="nil"/>
              <w:bottom w:val="single" w:sz="4" w:space="0" w:color="auto"/>
              <w:right w:val="single" w:sz="4" w:space="0" w:color="auto"/>
            </w:tcBorders>
            <w:shd w:val="clear" w:color="auto" w:fill="auto"/>
            <w:noWrap/>
            <w:vAlign w:val="center"/>
            <w:hideMark/>
          </w:tcPr>
          <w:p w14:paraId="417FF6FA" w14:textId="77777777" w:rsidR="00C509D1" w:rsidRPr="00C509D1" w:rsidRDefault="00C509D1" w:rsidP="00535A0A">
            <w:pPr>
              <w:jc w:val="right"/>
              <w:rPr>
                <w:sz w:val="20"/>
                <w:szCs w:val="20"/>
                <w:lang w:val="fr-FR"/>
              </w:rPr>
            </w:pPr>
            <w:r w:rsidRPr="00C509D1">
              <w:rPr>
                <w:sz w:val="20"/>
                <w:lang w:val="fr-FR"/>
              </w:rPr>
              <w:t>41</w:t>
            </w:r>
          </w:p>
        </w:tc>
        <w:tc>
          <w:tcPr>
            <w:tcW w:w="1254" w:type="dxa"/>
            <w:tcBorders>
              <w:top w:val="nil"/>
              <w:left w:val="nil"/>
              <w:bottom w:val="single" w:sz="4" w:space="0" w:color="auto"/>
              <w:right w:val="single" w:sz="4" w:space="0" w:color="auto"/>
            </w:tcBorders>
            <w:shd w:val="clear" w:color="auto" w:fill="auto"/>
            <w:noWrap/>
            <w:vAlign w:val="center"/>
            <w:hideMark/>
          </w:tcPr>
          <w:p w14:paraId="65329BDA"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191DB87" w14:textId="77777777" w:rsidR="00C509D1" w:rsidRPr="00C509D1" w:rsidRDefault="00C509D1" w:rsidP="00535A0A">
            <w:pPr>
              <w:jc w:val="right"/>
              <w:rPr>
                <w:sz w:val="20"/>
                <w:szCs w:val="20"/>
                <w:lang w:val="fr-FR"/>
              </w:rPr>
            </w:pPr>
            <w:r w:rsidRPr="00C509D1">
              <w:rPr>
                <w:sz w:val="20"/>
                <w:lang w:val="fr-FR"/>
              </w:rPr>
              <w:t>7 523 213</w:t>
            </w:r>
          </w:p>
        </w:tc>
        <w:tc>
          <w:tcPr>
            <w:tcW w:w="1284" w:type="dxa"/>
            <w:tcBorders>
              <w:top w:val="nil"/>
              <w:left w:val="nil"/>
              <w:bottom w:val="single" w:sz="4" w:space="0" w:color="auto"/>
              <w:right w:val="single" w:sz="4" w:space="0" w:color="auto"/>
            </w:tcBorders>
            <w:shd w:val="clear" w:color="auto" w:fill="auto"/>
            <w:noWrap/>
            <w:vAlign w:val="center"/>
            <w:hideMark/>
          </w:tcPr>
          <w:p w14:paraId="339FA203" w14:textId="77777777" w:rsidR="00C509D1" w:rsidRPr="00C509D1" w:rsidRDefault="00C509D1" w:rsidP="00535A0A">
            <w:pPr>
              <w:jc w:val="right"/>
              <w:rPr>
                <w:sz w:val="20"/>
                <w:szCs w:val="20"/>
                <w:lang w:val="fr-FR"/>
              </w:rPr>
            </w:pPr>
            <w:r w:rsidRPr="00C509D1">
              <w:rPr>
                <w:sz w:val="20"/>
                <w:lang w:val="fr-FR"/>
              </w:rPr>
              <w:t>7 523 213</w:t>
            </w:r>
          </w:p>
        </w:tc>
        <w:tc>
          <w:tcPr>
            <w:tcW w:w="1159" w:type="dxa"/>
            <w:tcBorders>
              <w:top w:val="nil"/>
              <w:left w:val="nil"/>
              <w:bottom w:val="single" w:sz="4" w:space="0" w:color="auto"/>
              <w:right w:val="single" w:sz="4" w:space="0" w:color="auto"/>
            </w:tcBorders>
            <w:shd w:val="clear" w:color="auto" w:fill="auto"/>
            <w:noWrap/>
            <w:vAlign w:val="center"/>
            <w:hideMark/>
          </w:tcPr>
          <w:p w14:paraId="0E170A03"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24E7BC0E"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05539518"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823FFFA" w14:textId="77777777" w:rsidR="00C509D1" w:rsidRPr="00C509D1" w:rsidRDefault="00C509D1" w:rsidP="00535A0A">
            <w:pPr>
              <w:jc w:val="left"/>
              <w:rPr>
                <w:sz w:val="20"/>
                <w:szCs w:val="20"/>
                <w:lang w:val="fr-FR"/>
              </w:rPr>
            </w:pPr>
            <w:r w:rsidRPr="00C509D1">
              <w:rPr>
                <w:sz w:val="20"/>
                <w:lang w:val="fr-FR"/>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18201C93" w14:textId="77777777" w:rsidR="00C509D1" w:rsidRPr="00C509D1" w:rsidRDefault="00C509D1" w:rsidP="00535A0A">
            <w:pPr>
              <w:jc w:val="right"/>
              <w:rPr>
                <w:sz w:val="20"/>
                <w:szCs w:val="20"/>
                <w:lang w:val="fr-FR"/>
              </w:rPr>
            </w:pPr>
            <w:r w:rsidRPr="00C509D1">
              <w:rPr>
                <w:sz w:val="20"/>
                <w:lang w:val="fr-FR"/>
              </w:rPr>
              <w:t>61</w:t>
            </w:r>
          </w:p>
        </w:tc>
        <w:tc>
          <w:tcPr>
            <w:tcW w:w="1150" w:type="dxa"/>
            <w:tcBorders>
              <w:top w:val="nil"/>
              <w:left w:val="nil"/>
              <w:bottom w:val="single" w:sz="4" w:space="0" w:color="auto"/>
              <w:right w:val="single" w:sz="4" w:space="0" w:color="auto"/>
            </w:tcBorders>
            <w:shd w:val="clear" w:color="auto" w:fill="auto"/>
            <w:noWrap/>
            <w:vAlign w:val="center"/>
            <w:hideMark/>
          </w:tcPr>
          <w:p w14:paraId="22F4E588" w14:textId="77777777" w:rsidR="00C509D1" w:rsidRPr="00C509D1" w:rsidRDefault="00C509D1" w:rsidP="00535A0A">
            <w:pPr>
              <w:jc w:val="right"/>
              <w:rPr>
                <w:sz w:val="20"/>
                <w:szCs w:val="20"/>
                <w:lang w:val="fr-FR"/>
              </w:rPr>
            </w:pPr>
            <w:r w:rsidRPr="00C509D1">
              <w:rPr>
                <w:sz w:val="20"/>
                <w:lang w:val="fr-FR"/>
              </w:rPr>
              <w:t>61</w:t>
            </w:r>
          </w:p>
        </w:tc>
        <w:tc>
          <w:tcPr>
            <w:tcW w:w="1254" w:type="dxa"/>
            <w:tcBorders>
              <w:top w:val="nil"/>
              <w:left w:val="nil"/>
              <w:bottom w:val="single" w:sz="4" w:space="0" w:color="auto"/>
              <w:right w:val="single" w:sz="4" w:space="0" w:color="auto"/>
            </w:tcBorders>
            <w:shd w:val="clear" w:color="auto" w:fill="auto"/>
            <w:noWrap/>
            <w:vAlign w:val="center"/>
            <w:hideMark/>
          </w:tcPr>
          <w:p w14:paraId="281659BD"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C7D7E80" w14:textId="77777777" w:rsidR="00C509D1" w:rsidRPr="00C509D1" w:rsidRDefault="00C509D1" w:rsidP="00535A0A">
            <w:pPr>
              <w:jc w:val="right"/>
              <w:rPr>
                <w:sz w:val="20"/>
                <w:szCs w:val="20"/>
                <w:lang w:val="fr-FR"/>
              </w:rPr>
            </w:pPr>
            <w:r w:rsidRPr="00C509D1">
              <w:rPr>
                <w:sz w:val="20"/>
                <w:lang w:val="fr-FR"/>
              </w:rPr>
              <w:t>7 910 174</w:t>
            </w:r>
          </w:p>
        </w:tc>
        <w:tc>
          <w:tcPr>
            <w:tcW w:w="1284" w:type="dxa"/>
            <w:tcBorders>
              <w:top w:val="nil"/>
              <w:left w:val="nil"/>
              <w:bottom w:val="single" w:sz="4" w:space="0" w:color="auto"/>
              <w:right w:val="single" w:sz="4" w:space="0" w:color="auto"/>
            </w:tcBorders>
            <w:shd w:val="clear" w:color="auto" w:fill="auto"/>
            <w:noWrap/>
            <w:vAlign w:val="center"/>
            <w:hideMark/>
          </w:tcPr>
          <w:p w14:paraId="756AE258" w14:textId="77777777" w:rsidR="00C509D1" w:rsidRPr="00C509D1" w:rsidRDefault="00C509D1" w:rsidP="00535A0A">
            <w:pPr>
              <w:jc w:val="right"/>
              <w:rPr>
                <w:sz w:val="20"/>
                <w:szCs w:val="20"/>
                <w:lang w:val="fr-FR"/>
              </w:rPr>
            </w:pPr>
            <w:r w:rsidRPr="00C509D1">
              <w:rPr>
                <w:sz w:val="20"/>
                <w:lang w:val="fr-FR"/>
              </w:rPr>
              <w:t>7 910 174</w:t>
            </w:r>
          </w:p>
        </w:tc>
        <w:tc>
          <w:tcPr>
            <w:tcW w:w="1159" w:type="dxa"/>
            <w:tcBorders>
              <w:top w:val="nil"/>
              <w:left w:val="nil"/>
              <w:bottom w:val="single" w:sz="4" w:space="0" w:color="auto"/>
              <w:right w:val="single" w:sz="4" w:space="0" w:color="auto"/>
            </w:tcBorders>
            <w:shd w:val="clear" w:color="auto" w:fill="auto"/>
            <w:noWrap/>
            <w:vAlign w:val="center"/>
            <w:hideMark/>
          </w:tcPr>
          <w:p w14:paraId="207A2EE6"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0A65FACF"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56C6C93B"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28B6E8A" w14:textId="77777777" w:rsidR="00C509D1" w:rsidRPr="00C509D1" w:rsidRDefault="00C509D1" w:rsidP="00535A0A">
            <w:pPr>
              <w:jc w:val="left"/>
              <w:rPr>
                <w:sz w:val="20"/>
                <w:szCs w:val="20"/>
                <w:lang w:val="fr-FR"/>
              </w:rPr>
            </w:pPr>
            <w:r w:rsidRPr="00C509D1">
              <w:rPr>
                <w:sz w:val="20"/>
                <w:lang w:val="fr-FR"/>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6A1CA681" w14:textId="77777777" w:rsidR="00C509D1" w:rsidRPr="00C509D1" w:rsidRDefault="00C509D1" w:rsidP="00535A0A">
            <w:pPr>
              <w:jc w:val="right"/>
              <w:rPr>
                <w:sz w:val="20"/>
                <w:szCs w:val="20"/>
                <w:lang w:val="fr-FR"/>
              </w:rPr>
            </w:pPr>
            <w:r w:rsidRPr="00C509D1">
              <w:rPr>
                <w:sz w:val="20"/>
                <w:lang w:val="fr-FR"/>
              </w:rPr>
              <w:t>32</w:t>
            </w:r>
          </w:p>
        </w:tc>
        <w:tc>
          <w:tcPr>
            <w:tcW w:w="1150" w:type="dxa"/>
            <w:tcBorders>
              <w:top w:val="nil"/>
              <w:left w:val="nil"/>
              <w:bottom w:val="single" w:sz="4" w:space="0" w:color="auto"/>
              <w:right w:val="single" w:sz="4" w:space="0" w:color="auto"/>
            </w:tcBorders>
            <w:shd w:val="clear" w:color="auto" w:fill="auto"/>
            <w:noWrap/>
            <w:vAlign w:val="center"/>
            <w:hideMark/>
          </w:tcPr>
          <w:p w14:paraId="682CA529" w14:textId="77777777" w:rsidR="00C509D1" w:rsidRPr="00C509D1" w:rsidRDefault="00C509D1" w:rsidP="00535A0A">
            <w:pPr>
              <w:jc w:val="right"/>
              <w:rPr>
                <w:sz w:val="20"/>
                <w:szCs w:val="20"/>
                <w:lang w:val="fr-FR"/>
              </w:rPr>
            </w:pPr>
            <w:r w:rsidRPr="00C509D1">
              <w:rPr>
                <w:sz w:val="20"/>
                <w:lang w:val="fr-FR"/>
              </w:rPr>
              <w:t>32</w:t>
            </w:r>
          </w:p>
        </w:tc>
        <w:tc>
          <w:tcPr>
            <w:tcW w:w="1254" w:type="dxa"/>
            <w:tcBorders>
              <w:top w:val="nil"/>
              <w:left w:val="nil"/>
              <w:bottom w:val="single" w:sz="4" w:space="0" w:color="auto"/>
              <w:right w:val="single" w:sz="4" w:space="0" w:color="auto"/>
            </w:tcBorders>
            <w:shd w:val="clear" w:color="auto" w:fill="auto"/>
            <w:noWrap/>
            <w:vAlign w:val="center"/>
            <w:hideMark/>
          </w:tcPr>
          <w:p w14:paraId="13C9113B"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3A6B729" w14:textId="77777777" w:rsidR="00C509D1" w:rsidRPr="00C509D1" w:rsidRDefault="00C509D1" w:rsidP="00535A0A">
            <w:pPr>
              <w:jc w:val="right"/>
              <w:rPr>
                <w:sz w:val="20"/>
                <w:szCs w:val="20"/>
                <w:lang w:val="fr-FR"/>
              </w:rPr>
            </w:pPr>
            <w:r w:rsidRPr="00C509D1">
              <w:rPr>
                <w:sz w:val="20"/>
                <w:lang w:val="fr-FR"/>
              </w:rPr>
              <w:t>6 810 120</w:t>
            </w:r>
          </w:p>
        </w:tc>
        <w:tc>
          <w:tcPr>
            <w:tcW w:w="1284" w:type="dxa"/>
            <w:tcBorders>
              <w:top w:val="nil"/>
              <w:left w:val="nil"/>
              <w:bottom w:val="single" w:sz="4" w:space="0" w:color="auto"/>
              <w:right w:val="single" w:sz="4" w:space="0" w:color="auto"/>
            </w:tcBorders>
            <w:shd w:val="clear" w:color="auto" w:fill="auto"/>
            <w:noWrap/>
            <w:vAlign w:val="center"/>
            <w:hideMark/>
          </w:tcPr>
          <w:p w14:paraId="4DCD789C" w14:textId="77777777" w:rsidR="00C509D1" w:rsidRPr="00C509D1" w:rsidRDefault="00C509D1" w:rsidP="00535A0A">
            <w:pPr>
              <w:jc w:val="right"/>
              <w:rPr>
                <w:sz w:val="20"/>
                <w:szCs w:val="20"/>
                <w:lang w:val="fr-FR"/>
              </w:rPr>
            </w:pPr>
            <w:r w:rsidRPr="00C509D1">
              <w:rPr>
                <w:sz w:val="20"/>
                <w:lang w:val="fr-FR"/>
              </w:rPr>
              <w:t>6 810 120</w:t>
            </w:r>
          </w:p>
        </w:tc>
        <w:tc>
          <w:tcPr>
            <w:tcW w:w="1159" w:type="dxa"/>
            <w:tcBorders>
              <w:top w:val="nil"/>
              <w:left w:val="nil"/>
              <w:bottom w:val="single" w:sz="4" w:space="0" w:color="auto"/>
              <w:right w:val="single" w:sz="4" w:space="0" w:color="auto"/>
            </w:tcBorders>
            <w:shd w:val="clear" w:color="auto" w:fill="auto"/>
            <w:noWrap/>
            <w:vAlign w:val="center"/>
            <w:hideMark/>
          </w:tcPr>
          <w:p w14:paraId="5E98D4E8"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282CB920"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22D6B32E" w14:textId="77777777" w:rsidTr="00535A0A">
        <w:trPr>
          <w:trHeight w:val="123"/>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322B6A6" w14:textId="77777777" w:rsidR="00C509D1" w:rsidRPr="00C509D1" w:rsidRDefault="00C509D1" w:rsidP="00535A0A">
            <w:pPr>
              <w:jc w:val="left"/>
              <w:rPr>
                <w:sz w:val="20"/>
                <w:szCs w:val="20"/>
                <w:lang w:val="fr-FR"/>
              </w:rPr>
            </w:pPr>
            <w:r w:rsidRPr="00C509D1">
              <w:rPr>
                <w:sz w:val="20"/>
                <w:lang w:val="fr-FR"/>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05C5CC75" w14:textId="77777777" w:rsidR="00C509D1" w:rsidRPr="00C509D1" w:rsidRDefault="00C509D1" w:rsidP="00535A0A">
            <w:pPr>
              <w:jc w:val="right"/>
              <w:rPr>
                <w:sz w:val="20"/>
                <w:szCs w:val="20"/>
                <w:lang w:val="fr-FR"/>
              </w:rPr>
            </w:pPr>
            <w:r w:rsidRPr="00C509D1">
              <w:rPr>
                <w:sz w:val="20"/>
                <w:lang w:val="fr-FR"/>
              </w:rPr>
              <w:t>30</w:t>
            </w:r>
          </w:p>
        </w:tc>
        <w:tc>
          <w:tcPr>
            <w:tcW w:w="1150" w:type="dxa"/>
            <w:tcBorders>
              <w:top w:val="nil"/>
              <w:left w:val="nil"/>
              <w:bottom w:val="single" w:sz="4" w:space="0" w:color="auto"/>
              <w:right w:val="single" w:sz="4" w:space="0" w:color="auto"/>
            </w:tcBorders>
            <w:shd w:val="clear" w:color="auto" w:fill="auto"/>
            <w:noWrap/>
            <w:vAlign w:val="center"/>
            <w:hideMark/>
          </w:tcPr>
          <w:p w14:paraId="1041694B" w14:textId="77777777" w:rsidR="00C509D1" w:rsidRPr="00C509D1" w:rsidRDefault="00C509D1" w:rsidP="00535A0A">
            <w:pPr>
              <w:jc w:val="right"/>
              <w:rPr>
                <w:sz w:val="20"/>
                <w:szCs w:val="20"/>
                <w:lang w:val="fr-FR"/>
              </w:rPr>
            </w:pPr>
            <w:r w:rsidRPr="00C509D1">
              <w:rPr>
                <w:sz w:val="20"/>
                <w:lang w:val="fr-FR"/>
              </w:rPr>
              <w:t>30</w:t>
            </w:r>
          </w:p>
        </w:tc>
        <w:tc>
          <w:tcPr>
            <w:tcW w:w="1254" w:type="dxa"/>
            <w:tcBorders>
              <w:top w:val="nil"/>
              <w:left w:val="nil"/>
              <w:bottom w:val="single" w:sz="4" w:space="0" w:color="auto"/>
              <w:right w:val="single" w:sz="4" w:space="0" w:color="auto"/>
            </w:tcBorders>
            <w:shd w:val="clear" w:color="auto" w:fill="auto"/>
            <w:noWrap/>
            <w:vAlign w:val="center"/>
            <w:hideMark/>
          </w:tcPr>
          <w:p w14:paraId="38710BFB"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3E57CB0" w14:textId="77777777" w:rsidR="00C509D1" w:rsidRPr="00C509D1" w:rsidRDefault="00C509D1" w:rsidP="00535A0A">
            <w:pPr>
              <w:jc w:val="right"/>
              <w:rPr>
                <w:sz w:val="20"/>
                <w:szCs w:val="20"/>
                <w:lang w:val="fr-FR"/>
              </w:rPr>
            </w:pPr>
            <w:r w:rsidRPr="00C509D1">
              <w:rPr>
                <w:sz w:val="20"/>
                <w:lang w:val="fr-FR"/>
              </w:rPr>
              <w:t>15 005 412</w:t>
            </w:r>
          </w:p>
        </w:tc>
        <w:tc>
          <w:tcPr>
            <w:tcW w:w="1284" w:type="dxa"/>
            <w:tcBorders>
              <w:top w:val="nil"/>
              <w:left w:val="nil"/>
              <w:bottom w:val="single" w:sz="4" w:space="0" w:color="auto"/>
              <w:right w:val="single" w:sz="4" w:space="0" w:color="auto"/>
            </w:tcBorders>
            <w:shd w:val="clear" w:color="auto" w:fill="auto"/>
            <w:noWrap/>
            <w:vAlign w:val="center"/>
            <w:hideMark/>
          </w:tcPr>
          <w:p w14:paraId="75ED6A57" w14:textId="77777777" w:rsidR="00C509D1" w:rsidRPr="00C509D1" w:rsidRDefault="00C509D1" w:rsidP="00535A0A">
            <w:pPr>
              <w:jc w:val="right"/>
              <w:rPr>
                <w:sz w:val="20"/>
                <w:szCs w:val="20"/>
                <w:lang w:val="fr-FR"/>
              </w:rPr>
            </w:pPr>
            <w:r w:rsidRPr="00C509D1">
              <w:rPr>
                <w:sz w:val="20"/>
                <w:lang w:val="fr-FR"/>
              </w:rPr>
              <w:t>15 005 412</w:t>
            </w:r>
          </w:p>
        </w:tc>
        <w:tc>
          <w:tcPr>
            <w:tcW w:w="1159" w:type="dxa"/>
            <w:tcBorders>
              <w:top w:val="nil"/>
              <w:left w:val="nil"/>
              <w:bottom w:val="single" w:sz="4" w:space="0" w:color="auto"/>
              <w:right w:val="single" w:sz="4" w:space="0" w:color="auto"/>
            </w:tcBorders>
            <w:shd w:val="clear" w:color="auto" w:fill="auto"/>
            <w:noWrap/>
            <w:vAlign w:val="center"/>
            <w:hideMark/>
          </w:tcPr>
          <w:p w14:paraId="301575DB"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42571BEA"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753A840E"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1A4B704" w14:textId="77777777" w:rsidR="00C509D1" w:rsidRPr="00C509D1" w:rsidRDefault="00C509D1" w:rsidP="00535A0A">
            <w:pPr>
              <w:jc w:val="left"/>
              <w:rPr>
                <w:sz w:val="20"/>
                <w:szCs w:val="20"/>
                <w:lang w:val="fr-FR"/>
              </w:rPr>
            </w:pPr>
            <w:r w:rsidRPr="00C509D1">
              <w:rPr>
                <w:sz w:val="20"/>
                <w:lang w:val="fr-FR"/>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470DDCFC" w14:textId="77777777" w:rsidR="00C509D1" w:rsidRPr="00C509D1" w:rsidRDefault="00C509D1" w:rsidP="00535A0A">
            <w:pPr>
              <w:jc w:val="right"/>
              <w:rPr>
                <w:sz w:val="20"/>
                <w:szCs w:val="20"/>
                <w:lang w:val="fr-FR"/>
              </w:rPr>
            </w:pPr>
            <w:r w:rsidRPr="00C509D1">
              <w:rPr>
                <w:sz w:val="20"/>
                <w:lang w:val="fr-FR"/>
              </w:rPr>
              <w:t>28</w:t>
            </w:r>
          </w:p>
        </w:tc>
        <w:tc>
          <w:tcPr>
            <w:tcW w:w="1150" w:type="dxa"/>
            <w:tcBorders>
              <w:top w:val="nil"/>
              <w:left w:val="nil"/>
              <w:bottom w:val="single" w:sz="4" w:space="0" w:color="auto"/>
              <w:right w:val="single" w:sz="4" w:space="0" w:color="auto"/>
            </w:tcBorders>
            <w:shd w:val="clear" w:color="auto" w:fill="auto"/>
            <w:noWrap/>
            <w:vAlign w:val="center"/>
            <w:hideMark/>
          </w:tcPr>
          <w:p w14:paraId="79E382CA" w14:textId="77777777" w:rsidR="00C509D1" w:rsidRPr="00C509D1" w:rsidRDefault="00C509D1" w:rsidP="00535A0A">
            <w:pPr>
              <w:jc w:val="right"/>
              <w:rPr>
                <w:sz w:val="20"/>
                <w:szCs w:val="20"/>
                <w:lang w:val="fr-FR"/>
              </w:rPr>
            </w:pPr>
            <w:r w:rsidRPr="00C509D1">
              <w:rPr>
                <w:sz w:val="20"/>
                <w:lang w:val="fr-FR"/>
              </w:rPr>
              <w:t>28</w:t>
            </w:r>
          </w:p>
        </w:tc>
        <w:tc>
          <w:tcPr>
            <w:tcW w:w="1254" w:type="dxa"/>
            <w:tcBorders>
              <w:top w:val="nil"/>
              <w:left w:val="nil"/>
              <w:bottom w:val="single" w:sz="4" w:space="0" w:color="auto"/>
              <w:right w:val="single" w:sz="4" w:space="0" w:color="auto"/>
            </w:tcBorders>
            <w:shd w:val="clear" w:color="auto" w:fill="auto"/>
            <w:noWrap/>
            <w:vAlign w:val="center"/>
            <w:hideMark/>
          </w:tcPr>
          <w:p w14:paraId="281D7805"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D921C61" w14:textId="77777777" w:rsidR="00C509D1" w:rsidRPr="00C509D1" w:rsidRDefault="00C509D1" w:rsidP="00535A0A">
            <w:pPr>
              <w:jc w:val="right"/>
              <w:rPr>
                <w:sz w:val="20"/>
                <w:szCs w:val="20"/>
                <w:lang w:val="fr-FR"/>
              </w:rPr>
            </w:pPr>
            <w:r w:rsidRPr="00C509D1">
              <w:rPr>
                <w:sz w:val="20"/>
                <w:lang w:val="fr-FR"/>
              </w:rPr>
              <w:t>18 183 034</w:t>
            </w:r>
          </w:p>
        </w:tc>
        <w:tc>
          <w:tcPr>
            <w:tcW w:w="1284" w:type="dxa"/>
            <w:tcBorders>
              <w:top w:val="nil"/>
              <w:left w:val="nil"/>
              <w:bottom w:val="single" w:sz="4" w:space="0" w:color="auto"/>
              <w:right w:val="single" w:sz="4" w:space="0" w:color="auto"/>
            </w:tcBorders>
            <w:shd w:val="clear" w:color="auto" w:fill="auto"/>
            <w:noWrap/>
            <w:vAlign w:val="center"/>
            <w:hideMark/>
          </w:tcPr>
          <w:p w14:paraId="3957706F" w14:textId="77777777" w:rsidR="00C509D1" w:rsidRPr="00C509D1" w:rsidRDefault="00C509D1" w:rsidP="00535A0A">
            <w:pPr>
              <w:jc w:val="right"/>
              <w:rPr>
                <w:sz w:val="20"/>
                <w:szCs w:val="20"/>
                <w:lang w:val="fr-FR"/>
              </w:rPr>
            </w:pPr>
            <w:r w:rsidRPr="00C509D1">
              <w:rPr>
                <w:sz w:val="20"/>
                <w:lang w:val="fr-FR"/>
              </w:rPr>
              <w:t>18 183 034</w:t>
            </w:r>
          </w:p>
        </w:tc>
        <w:tc>
          <w:tcPr>
            <w:tcW w:w="1159" w:type="dxa"/>
            <w:tcBorders>
              <w:top w:val="nil"/>
              <w:left w:val="nil"/>
              <w:bottom w:val="single" w:sz="4" w:space="0" w:color="auto"/>
              <w:right w:val="single" w:sz="4" w:space="0" w:color="auto"/>
            </w:tcBorders>
            <w:shd w:val="clear" w:color="auto" w:fill="auto"/>
            <w:noWrap/>
            <w:vAlign w:val="center"/>
            <w:hideMark/>
          </w:tcPr>
          <w:p w14:paraId="6A8118D4"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75A27A4B"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2B9FA9A8" w14:textId="77777777" w:rsidTr="00535A0A">
        <w:trPr>
          <w:trHeight w:val="5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0E9142E" w14:textId="77777777" w:rsidR="00C509D1" w:rsidRPr="00C509D1" w:rsidRDefault="00C509D1" w:rsidP="00535A0A">
            <w:pPr>
              <w:jc w:val="left"/>
              <w:rPr>
                <w:sz w:val="20"/>
                <w:szCs w:val="20"/>
                <w:lang w:val="fr-FR"/>
              </w:rPr>
            </w:pPr>
            <w:r w:rsidRPr="00C509D1">
              <w:rPr>
                <w:sz w:val="20"/>
                <w:lang w:val="fr-FR"/>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68B815BB" w14:textId="77777777" w:rsidR="00C509D1" w:rsidRPr="00C509D1" w:rsidRDefault="00C509D1" w:rsidP="00535A0A">
            <w:pPr>
              <w:jc w:val="right"/>
              <w:rPr>
                <w:sz w:val="20"/>
                <w:szCs w:val="20"/>
                <w:lang w:val="fr-FR"/>
              </w:rPr>
            </w:pPr>
            <w:r w:rsidRPr="00C509D1">
              <w:rPr>
                <w:sz w:val="20"/>
                <w:lang w:val="fr-FR"/>
              </w:rPr>
              <w:t>25</w:t>
            </w:r>
          </w:p>
        </w:tc>
        <w:tc>
          <w:tcPr>
            <w:tcW w:w="1150" w:type="dxa"/>
            <w:tcBorders>
              <w:top w:val="nil"/>
              <w:left w:val="nil"/>
              <w:bottom w:val="single" w:sz="4" w:space="0" w:color="auto"/>
              <w:right w:val="single" w:sz="4" w:space="0" w:color="auto"/>
            </w:tcBorders>
            <w:shd w:val="clear" w:color="auto" w:fill="auto"/>
            <w:noWrap/>
            <w:vAlign w:val="center"/>
            <w:hideMark/>
          </w:tcPr>
          <w:p w14:paraId="79268BC9" w14:textId="77777777" w:rsidR="00C509D1" w:rsidRPr="00C509D1" w:rsidRDefault="00C509D1" w:rsidP="00535A0A">
            <w:pPr>
              <w:jc w:val="right"/>
              <w:rPr>
                <w:sz w:val="20"/>
                <w:szCs w:val="20"/>
                <w:lang w:val="fr-FR"/>
              </w:rPr>
            </w:pPr>
            <w:r w:rsidRPr="00C509D1">
              <w:rPr>
                <w:sz w:val="20"/>
                <w:lang w:val="fr-FR"/>
              </w:rPr>
              <w:t>25</w:t>
            </w:r>
          </w:p>
        </w:tc>
        <w:tc>
          <w:tcPr>
            <w:tcW w:w="1254" w:type="dxa"/>
            <w:tcBorders>
              <w:top w:val="nil"/>
              <w:left w:val="nil"/>
              <w:bottom w:val="single" w:sz="4" w:space="0" w:color="auto"/>
              <w:right w:val="single" w:sz="4" w:space="0" w:color="auto"/>
            </w:tcBorders>
            <w:shd w:val="clear" w:color="auto" w:fill="auto"/>
            <w:noWrap/>
            <w:vAlign w:val="center"/>
            <w:hideMark/>
          </w:tcPr>
          <w:p w14:paraId="56CD8A97"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64AA457" w14:textId="77777777" w:rsidR="00C509D1" w:rsidRPr="00C509D1" w:rsidRDefault="00C509D1" w:rsidP="00535A0A">
            <w:pPr>
              <w:jc w:val="right"/>
              <w:rPr>
                <w:sz w:val="20"/>
                <w:szCs w:val="20"/>
                <w:lang w:val="fr-FR"/>
              </w:rPr>
            </w:pPr>
            <w:r w:rsidRPr="00C509D1">
              <w:rPr>
                <w:sz w:val="20"/>
                <w:lang w:val="fr-FR"/>
              </w:rPr>
              <w:t>7 128 808</w:t>
            </w:r>
          </w:p>
        </w:tc>
        <w:tc>
          <w:tcPr>
            <w:tcW w:w="1284" w:type="dxa"/>
            <w:tcBorders>
              <w:top w:val="nil"/>
              <w:left w:val="nil"/>
              <w:bottom w:val="single" w:sz="4" w:space="0" w:color="auto"/>
              <w:right w:val="single" w:sz="4" w:space="0" w:color="auto"/>
            </w:tcBorders>
            <w:shd w:val="clear" w:color="auto" w:fill="auto"/>
            <w:noWrap/>
            <w:vAlign w:val="center"/>
            <w:hideMark/>
          </w:tcPr>
          <w:p w14:paraId="188F5D26" w14:textId="77777777" w:rsidR="00C509D1" w:rsidRPr="00C509D1" w:rsidRDefault="00C509D1" w:rsidP="00535A0A">
            <w:pPr>
              <w:jc w:val="right"/>
              <w:rPr>
                <w:sz w:val="20"/>
                <w:szCs w:val="20"/>
                <w:lang w:val="fr-FR"/>
              </w:rPr>
            </w:pPr>
            <w:r w:rsidRPr="00C509D1">
              <w:rPr>
                <w:sz w:val="20"/>
                <w:lang w:val="fr-FR"/>
              </w:rPr>
              <w:t>7 128 808</w:t>
            </w:r>
          </w:p>
        </w:tc>
        <w:tc>
          <w:tcPr>
            <w:tcW w:w="1159" w:type="dxa"/>
            <w:tcBorders>
              <w:top w:val="nil"/>
              <w:left w:val="nil"/>
              <w:bottom w:val="single" w:sz="4" w:space="0" w:color="auto"/>
              <w:right w:val="single" w:sz="4" w:space="0" w:color="auto"/>
            </w:tcBorders>
            <w:shd w:val="clear" w:color="auto" w:fill="auto"/>
            <w:noWrap/>
            <w:vAlign w:val="center"/>
            <w:hideMark/>
          </w:tcPr>
          <w:p w14:paraId="4EF52F7B"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2F2B4FC3"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745E70D5" w14:textId="77777777" w:rsidTr="00535A0A">
        <w:trPr>
          <w:trHeight w:val="10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73C6641" w14:textId="77777777" w:rsidR="00C509D1" w:rsidRPr="00C509D1" w:rsidRDefault="00C509D1" w:rsidP="00535A0A">
            <w:pPr>
              <w:jc w:val="left"/>
              <w:rPr>
                <w:sz w:val="20"/>
                <w:szCs w:val="20"/>
                <w:lang w:val="fr-FR"/>
              </w:rPr>
            </w:pPr>
            <w:r w:rsidRPr="00C509D1">
              <w:rPr>
                <w:sz w:val="20"/>
                <w:lang w:val="fr-FR"/>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532B8562" w14:textId="77777777" w:rsidR="00C509D1" w:rsidRPr="00C509D1" w:rsidRDefault="00C509D1" w:rsidP="00535A0A">
            <w:pPr>
              <w:jc w:val="right"/>
              <w:rPr>
                <w:sz w:val="20"/>
                <w:szCs w:val="20"/>
                <w:lang w:val="fr-FR"/>
              </w:rPr>
            </w:pPr>
            <w:r w:rsidRPr="00C509D1">
              <w:rPr>
                <w:sz w:val="20"/>
                <w:lang w:val="fr-FR"/>
              </w:rPr>
              <w:t>13</w:t>
            </w:r>
          </w:p>
        </w:tc>
        <w:tc>
          <w:tcPr>
            <w:tcW w:w="1150" w:type="dxa"/>
            <w:tcBorders>
              <w:top w:val="nil"/>
              <w:left w:val="nil"/>
              <w:bottom w:val="single" w:sz="4" w:space="0" w:color="auto"/>
              <w:right w:val="single" w:sz="4" w:space="0" w:color="auto"/>
            </w:tcBorders>
            <w:shd w:val="clear" w:color="auto" w:fill="auto"/>
            <w:noWrap/>
            <w:vAlign w:val="center"/>
            <w:hideMark/>
          </w:tcPr>
          <w:p w14:paraId="47A8DC2A" w14:textId="77777777" w:rsidR="00C509D1" w:rsidRPr="00C509D1" w:rsidRDefault="00C509D1" w:rsidP="00535A0A">
            <w:pPr>
              <w:jc w:val="right"/>
              <w:rPr>
                <w:sz w:val="20"/>
                <w:szCs w:val="20"/>
                <w:lang w:val="fr-FR"/>
              </w:rPr>
            </w:pPr>
            <w:r w:rsidRPr="00C509D1">
              <w:rPr>
                <w:sz w:val="20"/>
                <w:lang w:val="fr-FR"/>
              </w:rPr>
              <w:t>13</w:t>
            </w:r>
          </w:p>
        </w:tc>
        <w:tc>
          <w:tcPr>
            <w:tcW w:w="1254" w:type="dxa"/>
            <w:tcBorders>
              <w:top w:val="nil"/>
              <w:left w:val="nil"/>
              <w:bottom w:val="single" w:sz="4" w:space="0" w:color="auto"/>
              <w:right w:val="single" w:sz="4" w:space="0" w:color="auto"/>
            </w:tcBorders>
            <w:shd w:val="clear" w:color="auto" w:fill="auto"/>
            <w:noWrap/>
            <w:vAlign w:val="center"/>
            <w:hideMark/>
          </w:tcPr>
          <w:p w14:paraId="34130FC0"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5A500015" w14:textId="77777777" w:rsidR="00C509D1" w:rsidRPr="00C509D1" w:rsidRDefault="00C509D1" w:rsidP="00535A0A">
            <w:pPr>
              <w:jc w:val="right"/>
              <w:rPr>
                <w:sz w:val="20"/>
                <w:szCs w:val="20"/>
                <w:lang w:val="fr-FR"/>
              </w:rPr>
            </w:pPr>
            <w:r w:rsidRPr="00C509D1">
              <w:rPr>
                <w:sz w:val="20"/>
                <w:lang w:val="fr-FR"/>
              </w:rPr>
              <w:t>3 138 440</w:t>
            </w:r>
          </w:p>
        </w:tc>
        <w:tc>
          <w:tcPr>
            <w:tcW w:w="1284" w:type="dxa"/>
            <w:tcBorders>
              <w:top w:val="nil"/>
              <w:left w:val="nil"/>
              <w:bottom w:val="single" w:sz="4" w:space="0" w:color="auto"/>
              <w:right w:val="single" w:sz="4" w:space="0" w:color="auto"/>
            </w:tcBorders>
            <w:shd w:val="clear" w:color="auto" w:fill="auto"/>
            <w:noWrap/>
            <w:vAlign w:val="center"/>
            <w:hideMark/>
          </w:tcPr>
          <w:p w14:paraId="4A1FFC78" w14:textId="77777777" w:rsidR="00C509D1" w:rsidRPr="00C509D1" w:rsidRDefault="00C509D1" w:rsidP="00535A0A">
            <w:pPr>
              <w:jc w:val="right"/>
              <w:rPr>
                <w:sz w:val="20"/>
                <w:szCs w:val="20"/>
                <w:lang w:val="fr-FR"/>
              </w:rPr>
            </w:pPr>
            <w:r w:rsidRPr="00C509D1">
              <w:rPr>
                <w:sz w:val="20"/>
                <w:lang w:val="fr-FR"/>
              </w:rPr>
              <w:t>3 138 440</w:t>
            </w:r>
          </w:p>
        </w:tc>
        <w:tc>
          <w:tcPr>
            <w:tcW w:w="1159" w:type="dxa"/>
            <w:tcBorders>
              <w:top w:val="nil"/>
              <w:left w:val="nil"/>
              <w:bottom w:val="single" w:sz="4" w:space="0" w:color="auto"/>
              <w:right w:val="single" w:sz="4" w:space="0" w:color="auto"/>
            </w:tcBorders>
            <w:shd w:val="clear" w:color="auto" w:fill="auto"/>
            <w:noWrap/>
            <w:vAlign w:val="center"/>
            <w:hideMark/>
          </w:tcPr>
          <w:p w14:paraId="48257570"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60172E77"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7C5A7206"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61B80E8" w14:textId="77777777" w:rsidR="00C509D1" w:rsidRPr="00C509D1" w:rsidRDefault="00C509D1" w:rsidP="00535A0A">
            <w:pPr>
              <w:jc w:val="left"/>
              <w:rPr>
                <w:sz w:val="20"/>
                <w:szCs w:val="20"/>
                <w:lang w:val="fr-FR"/>
              </w:rPr>
            </w:pPr>
            <w:r w:rsidRPr="00C509D1">
              <w:rPr>
                <w:sz w:val="20"/>
                <w:lang w:val="fr-FR"/>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482D22EA" w14:textId="77777777" w:rsidR="00C509D1" w:rsidRPr="00C509D1" w:rsidRDefault="00C509D1" w:rsidP="00535A0A">
            <w:pPr>
              <w:jc w:val="right"/>
              <w:rPr>
                <w:sz w:val="20"/>
                <w:szCs w:val="20"/>
                <w:lang w:val="fr-FR"/>
              </w:rPr>
            </w:pPr>
            <w:r w:rsidRPr="00C509D1">
              <w:rPr>
                <w:sz w:val="20"/>
                <w:lang w:val="fr-FR"/>
              </w:rPr>
              <w:t>33</w:t>
            </w:r>
          </w:p>
        </w:tc>
        <w:tc>
          <w:tcPr>
            <w:tcW w:w="1150" w:type="dxa"/>
            <w:tcBorders>
              <w:top w:val="nil"/>
              <w:left w:val="nil"/>
              <w:bottom w:val="single" w:sz="4" w:space="0" w:color="auto"/>
              <w:right w:val="single" w:sz="4" w:space="0" w:color="auto"/>
            </w:tcBorders>
            <w:shd w:val="clear" w:color="auto" w:fill="auto"/>
            <w:noWrap/>
            <w:vAlign w:val="center"/>
            <w:hideMark/>
          </w:tcPr>
          <w:p w14:paraId="06A154A9" w14:textId="77777777" w:rsidR="00C509D1" w:rsidRPr="00C509D1" w:rsidRDefault="00C509D1" w:rsidP="00535A0A">
            <w:pPr>
              <w:jc w:val="right"/>
              <w:rPr>
                <w:sz w:val="20"/>
                <w:szCs w:val="20"/>
                <w:lang w:val="fr-FR"/>
              </w:rPr>
            </w:pPr>
            <w:r w:rsidRPr="00C509D1">
              <w:rPr>
                <w:sz w:val="20"/>
                <w:lang w:val="fr-FR"/>
              </w:rPr>
              <w:t>33</w:t>
            </w:r>
          </w:p>
        </w:tc>
        <w:tc>
          <w:tcPr>
            <w:tcW w:w="1254" w:type="dxa"/>
            <w:tcBorders>
              <w:top w:val="nil"/>
              <w:left w:val="nil"/>
              <w:bottom w:val="single" w:sz="4" w:space="0" w:color="auto"/>
              <w:right w:val="single" w:sz="4" w:space="0" w:color="auto"/>
            </w:tcBorders>
            <w:shd w:val="clear" w:color="auto" w:fill="auto"/>
            <w:noWrap/>
            <w:vAlign w:val="center"/>
            <w:hideMark/>
          </w:tcPr>
          <w:p w14:paraId="76398F37"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938172F" w14:textId="77777777" w:rsidR="00C509D1" w:rsidRPr="00C509D1" w:rsidRDefault="00C509D1" w:rsidP="00535A0A">
            <w:pPr>
              <w:jc w:val="right"/>
              <w:rPr>
                <w:sz w:val="20"/>
                <w:szCs w:val="20"/>
                <w:lang w:val="fr-FR"/>
              </w:rPr>
            </w:pPr>
            <w:r w:rsidRPr="00C509D1">
              <w:rPr>
                <w:sz w:val="20"/>
                <w:lang w:val="fr-FR"/>
              </w:rPr>
              <w:t>7 531 037</w:t>
            </w:r>
          </w:p>
        </w:tc>
        <w:tc>
          <w:tcPr>
            <w:tcW w:w="1284" w:type="dxa"/>
            <w:tcBorders>
              <w:top w:val="nil"/>
              <w:left w:val="nil"/>
              <w:bottom w:val="single" w:sz="4" w:space="0" w:color="auto"/>
              <w:right w:val="single" w:sz="4" w:space="0" w:color="auto"/>
            </w:tcBorders>
            <w:shd w:val="clear" w:color="auto" w:fill="auto"/>
            <w:noWrap/>
            <w:vAlign w:val="center"/>
            <w:hideMark/>
          </w:tcPr>
          <w:p w14:paraId="17DE36A0" w14:textId="77777777" w:rsidR="00C509D1" w:rsidRPr="00C509D1" w:rsidRDefault="00C509D1" w:rsidP="00535A0A">
            <w:pPr>
              <w:jc w:val="right"/>
              <w:rPr>
                <w:sz w:val="20"/>
                <w:szCs w:val="20"/>
                <w:lang w:val="fr-FR"/>
              </w:rPr>
            </w:pPr>
            <w:r w:rsidRPr="00C509D1">
              <w:rPr>
                <w:sz w:val="20"/>
                <w:lang w:val="fr-FR"/>
              </w:rPr>
              <w:t>7 531 037</w:t>
            </w:r>
          </w:p>
        </w:tc>
        <w:tc>
          <w:tcPr>
            <w:tcW w:w="1159" w:type="dxa"/>
            <w:tcBorders>
              <w:top w:val="nil"/>
              <w:left w:val="nil"/>
              <w:bottom w:val="single" w:sz="4" w:space="0" w:color="auto"/>
              <w:right w:val="single" w:sz="4" w:space="0" w:color="auto"/>
            </w:tcBorders>
            <w:shd w:val="clear" w:color="auto" w:fill="auto"/>
            <w:noWrap/>
            <w:vAlign w:val="center"/>
            <w:hideMark/>
          </w:tcPr>
          <w:p w14:paraId="42E255B7" w14:textId="77777777" w:rsidR="00C509D1" w:rsidRPr="00C509D1" w:rsidRDefault="00C509D1" w:rsidP="00535A0A">
            <w:pPr>
              <w:jc w:val="right"/>
              <w:rPr>
                <w:sz w:val="20"/>
                <w:szCs w:val="20"/>
                <w:lang w:val="fr-FR"/>
              </w:rPr>
            </w:pPr>
            <w:r w:rsidRPr="00C509D1">
              <w:rPr>
                <w:sz w:val="20"/>
                <w:lang w:val="fr-FR"/>
              </w:rPr>
              <w:t>-1</w:t>
            </w:r>
          </w:p>
        </w:tc>
        <w:tc>
          <w:tcPr>
            <w:tcW w:w="1389" w:type="dxa"/>
            <w:tcBorders>
              <w:top w:val="nil"/>
              <w:left w:val="nil"/>
              <w:bottom w:val="single" w:sz="4" w:space="0" w:color="auto"/>
              <w:right w:val="single" w:sz="4" w:space="0" w:color="auto"/>
            </w:tcBorders>
            <w:shd w:val="clear" w:color="auto" w:fill="auto"/>
            <w:noWrap/>
            <w:vAlign w:val="center"/>
            <w:hideMark/>
          </w:tcPr>
          <w:p w14:paraId="7FFF3328"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12DA632E" w14:textId="77777777" w:rsidTr="00535A0A">
        <w:trPr>
          <w:trHeight w:val="5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4D550FC" w14:textId="77777777" w:rsidR="00C509D1" w:rsidRPr="00C509D1" w:rsidRDefault="00C509D1" w:rsidP="00535A0A">
            <w:pPr>
              <w:jc w:val="left"/>
              <w:rPr>
                <w:sz w:val="20"/>
                <w:szCs w:val="20"/>
                <w:lang w:val="fr-FR"/>
              </w:rPr>
            </w:pPr>
            <w:r w:rsidRPr="00C509D1">
              <w:rPr>
                <w:sz w:val="20"/>
                <w:lang w:val="fr-FR"/>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76909050" w14:textId="77777777" w:rsidR="00C509D1" w:rsidRPr="00C509D1" w:rsidRDefault="00C509D1" w:rsidP="00535A0A">
            <w:pPr>
              <w:jc w:val="right"/>
              <w:rPr>
                <w:sz w:val="20"/>
                <w:szCs w:val="20"/>
                <w:lang w:val="fr-FR"/>
              </w:rPr>
            </w:pPr>
            <w:r w:rsidRPr="00C509D1">
              <w:rPr>
                <w:sz w:val="20"/>
                <w:lang w:val="fr-FR"/>
              </w:rPr>
              <w:t>21</w:t>
            </w:r>
          </w:p>
        </w:tc>
        <w:tc>
          <w:tcPr>
            <w:tcW w:w="1150" w:type="dxa"/>
            <w:tcBorders>
              <w:top w:val="nil"/>
              <w:left w:val="nil"/>
              <w:bottom w:val="single" w:sz="4" w:space="0" w:color="auto"/>
              <w:right w:val="single" w:sz="4" w:space="0" w:color="auto"/>
            </w:tcBorders>
            <w:shd w:val="clear" w:color="auto" w:fill="auto"/>
            <w:noWrap/>
            <w:vAlign w:val="center"/>
            <w:hideMark/>
          </w:tcPr>
          <w:p w14:paraId="22FD32D1" w14:textId="77777777" w:rsidR="00C509D1" w:rsidRPr="00C509D1" w:rsidRDefault="00C509D1" w:rsidP="00535A0A">
            <w:pPr>
              <w:jc w:val="right"/>
              <w:rPr>
                <w:sz w:val="20"/>
                <w:szCs w:val="20"/>
                <w:lang w:val="fr-FR"/>
              </w:rPr>
            </w:pPr>
            <w:r w:rsidRPr="00C509D1">
              <w:rPr>
                <w:sz w:val="20"/>
                <w:lang w:val="fr-FR"/>
              </w:rPr>
              <w:t>21</w:t>
            </w:r>
          </w:p>
        </w:tc>
        <w:tc>
          <w:tcPr>
            <w:tcW w:w="1254" w:type="dxa"/>
            <w:tcBorders>
              <w:top w:val="nil"/>
              <w:left w:val="nil"/>
              <w:bottom w:val="single" w:sz="4" w:space="0" w:color="auto"/>
              <w:right w:val="single" w:sz="4" w:space="0" w:color="auto"/>
            </w:tcBorders>
            <w:shd w:val="clear" w:color="auto" w:fill="auto"/>
            <w:noWrap/>
            <w:vAlign w:val="center"/>
            <w:hideMark/>
          </w:tcPr>
          <w:p w14:paraId="6693492D"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B6B279A" w14:textId="77777777" w:rsidR="00C509D1" w:rsidRPr="00C509D1" w:rsidRDefault="00C509D1" w:rsidP="00535A0A">
            <w:pPr>
              <w:jc w:val="right"/>
              <w:rPr>
                <w:sz w:val="20"/>
                <w:szCs w:val="20"/>
                <w:lang w:val="fr-FR"/>
              </w:rPr>
            </w:pPr>
            <w:r w:rsidRPr="00C509D1">
              <w:rPr>
                <w:sz w:val="20"/>
                <w:lang w:val="fr-FR"/>
              </w:rPr>
              <w:t>2 347 228</w:t>
            </w:r>
          </w:p>
        </w:tc>
        <w:tc>
          <w:tcPr>
            <w:tcW w:w="1284" w:type="dxa"/>
            <w:tcBorders>
              <w:top w:val="nil"/>
              <w:left w:val="nil"/>
              <w:bottom w:val="single" w:sz="4" w:space="0" w:color="auto"/>
              <w:right w:val="single" w:sz="4" w:space="0" w:color="auto"/>
            </w:tcBorders>
            <w:shd w:val="clear" w:color="auto" w:fill="auto"/>
            <w:noWrap/>
            <w:vAlign w:val="center"/>
            <w:hideMark/>
          </w:tcPr>
          <w:p w14:paraId="18DB1A23" w14:textId="77777777" w:rsidR="00C509D1" w:rsidRPr="00C509D1" w:rsidRDefault="00C509D1" w:rsidP="00535A0A">
            <w:pPr>
              <w:jc w:val="right"/>
              <w:rPr>
                <w:sz w:val="20"/>
                <w:szCs w:val="20"/>
                <w:lang w:val="fr-FR"/>
              </w:rPr>
            </w:pPr>
            <w:r w:rsidRPr="00C509D1">
              <w:rPr>
                <w:sz w:val="20"/>
                <w:lang w:val="fr-FR"/>
              </w:rPr>
              <w:t>2 347 228</w:t>
            </w:r>
          </w:p>
        </w:tc>
        <w:tc>
          <w:tcPr>
            <w:tcW w:w="1159" w:type="dxa"/>
            <w:tcBorders>
              <w:top w:val="nil"/>
              <w:left w:val="nil"/>
              <w:bottom w:val="single" w:sz="4" w:space="0" w:color="auto"/>
              <w:right w:val="single" w:sz="4" w:space="0" w:color="auto"/>
            </w:tcBorders>
            <w:shd w:val="clear" w:color="auto" w:fill="auto"/>
            <w:noWrap/>
            <w:vAlign w:val="center"/>
            <w:hideMark/>
          </w:tcPr>
          <w:p w14:paraId="2886665E"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4711D9B9"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233F57A3" w14:textId="77777777" w:rsidTr="00535A0A">
        <w:trPr>
          <w:trHeight w:val="10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F1B8E70" w14:textId="77777777" w:rsidR="00C509D1" w:rsidRPr="00C509D1" w:rsidRDefault="00C509D1" w:rsidP="00535A0A">
            <w:pPr>
              <w:jc w:val="left"/>
              <w:rPr>
                <w:sz w:val="20"/>
                <w:szCs w:val="20"/>
                <w:lang w:val="fr-FR"/>
              </w:rPr>
            </w:pPr>
            <w:r w:rsidRPr="00C509D1">
              <w:rPr>
                <w:sz w:val="20"/>
                <w:lang w:val="fr-FR"/>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3F343767" w14:textId="77777777" w:rsidR="00C509D1" w:rsidRPr="00C509D1" w:rsidRDefault="00C509D1" w:rsidP="00535A0A">
            <w:pPr>
              <w:jc w:val="right"/>
              <w:rPr>
                <w:sz w:val="20"/>
                <w:szCs w:val="20"/>
                <w:lang w:val="fr-FR"/>
              </w:rPr>
            </w:pPr>
            <w:r w:rsidRPr="00C509D1">
              <w:rPr>
                <w:sz w:val="20"/>
                <w:lang w:val="fr-FR"/>
              </w:rPr>
              <w:t>20</w:t>
            </w:r>
          </w:p>
        </w:tc>
        <w:tc>
          <w:tcPr>
            <w:tcW w:w="1150" w:type="dxa"/>
            <w:tcBorders>
              <w:top w:val="nil"/>
              <w:left w:val="nil"/>
              <w:bottom w:val="single" w:sz="4" w:space="0" w:color="auto"/>
              <w:right w:val="single" w:sz="4" w:space="0" w:color="auto"/>
            </w:tcBorders>
            <w:shd w:val="clear" w:color="auto" w:fill="auto"/>
            <w:noWrap/>
            <w:vAlign w:val="center"/>
            <w:hideMark/>
          </w:tcPr>
          <w:p w14:paraId="513E46A7" w14:textId="77777777" w:rsidR="00C509D1" w:rsidRPr="00C509D1" w:rsidRDefault="00C509D1" w:rsidP="00535A0A">
            <w:pPr>
              <w:jc w:val="right"/>
              <w:rPr>
                <w:sz w:val="20"/>
                <w:szCs w:val="20"/>
                <w:lang w:val="fr-FR"/>
              </w:rPr>
            </w:pPr>
            <w:r w:rsidRPr="00C509D1">
              <w:rPr>
                <w:sz w:val="20"/>
                <w:lang w:val="fr-FR"/>
              </w:rPr>
              <w:t>20</w:t>
            </w:r>
          </w:p>
        </w:tc>
        <w:tc>
          <w:tcPr>
            <w:tcW w:w="1254" w:type="dxa"/>
            <w:tcBorders>
              <w:top w:val="nil"/>
              <w:left w:val="nil"/>
              <w:bottom w:val="single" w:sz="4" w:space="0" w:color="auto"/>
              <w:right w:val="single" w:sz="4" w:space="0" w:color="auto"/>
            </w:tcBorders>
            <w:shd w:val="clear" w:color="auto" w:fill="auto"/>
            <w:noWrap/>
            <w:vAlign w:val="center"/>
            <w:hideMark/>
          </w:tcPr>
          <w:p w14:paraId="5D296582"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8281B33" w14:textId="77777777" w:rsidR="00C509D1" w:rsidRPr="00C509D1" w:rsidRDefault="00C509D1" w:rsidP="00535A0A">
            <w:pPr>
              <w:jc w:val="right"/>
              <w:rPr>
                <w:sz w:val="20"/>
                <w:szCs w:val="20"/>
                <w:lang w:val="fr-FR"/>
              </w:rPr>
            </w:pPr>
            <w:r w:rsidRPr="00C509D1">
              <w:rPr>
                <w:sz w:val="20"/>
                <w:lang w:val="fr-FR"/>
              </w:rPr>
              <w:t>3 278 389</w:t>
            </w:r>
          </w:p>
        </w:tc>
        <w:tc>
          <w:tcPr>
            <w:tcW w:w="1284" w:type="dxa"/>
            <w:tcBorders>
              <w:top w:val="nil"/>
              <w:left w:val="nil"/>
              <w:bottom w:val="single" w:sz="4" w:space="0" w:color="auto"/>
              <w:right w:val="single" w:sz="4" w:space="0" w:color="auto"/>
            </w:tcBorders>
            <w:shd w:val="clear" w:color="auto" w:fill="auto"/>
            <w:noWrap/>
            <w:vAlign w:val="center"/>
            <w:hideMark/>
          </w:tcPr>
          <w:p w14:paraId="55A82760" w14:textId="77777777" w:rsidR="00C509D1" w:rsidRPr="00C509D1" w:rsidRDefault="00C509D1" w:rsidP="00535A0A">
            <w:pPr>
              <w:jc w:val="right"/>
              <w:rPr>
                <w:sz w:val="20"/>
                <w:szCs w:val="20"/>
                <w:lang w:val="fr-FR"/>
              </w:rPr>
            </w:pPr>
            <w:r w:rsidRPr="00C509D1">
              <w:rPr>
                <w:sz w:val="20"/>
                <w:lang w:val="fr-FR"/>
              </w:rPr>
              <w:t>3 278 389</w:t>
            </w:r>
          </w:p>
        </w:tc>
        <w:tc>
          <w:tcPr>
            <w:tcW w:w="1159" w:type="dxa"/>
            <w:tcBorders>
              <w:top w:val="nil"/>
              <w:left w:val="nil"/>
              <w:bottom w:val="single" w:sz="4" w:space="0" w:color="auto"/>
              <w:right w:val="single" w:sz="4" w:space="0" w:color="auto"/>
            </w:tcBorders>
            <w:shd w:val="clear" w:color="auto" w:fill="auto"/>
            <w:noWrap/>
            <w:vAlign w:val="center"/>
            <w:hideMark/>
          </w:tcPr>
          <w:p w14:paraId="2EFB8264" w14:textId="77777777" w:rsidR="00C509D1" w:rsidRPr="00C509D1" w:rsidRDefault="00C509D1" w:rsidP="00535A0A">
            <w:pPr>
              <w:jc w:val="right"/>
              <w:rPr>
                <w:sz w:val="20"/>
                <w:szCs w:val="20"/>
                <w:lang w:val="fr-FR"/>
              </w:rPr>
            </w:pPr>
            <w:r w:rsidRPr="00C509D1">
              <w:rPr>
                <w:sz w:val="20"/>
                <w:lang w:val="fr-FR"/>
              </w:rPr>
              <w:t>-1</w:t>
            </w:r>
          </w:p>
        </w:tc>
        <w:tc>
          <w:tcPr>
            <w:tcW w:w="1389" w:type="dxa"/>
            <w:tcBorders>
              <w:top w:val="nil"/>
              <w:left w:val="nil"/>
              <w:bottom w:val="single" w:sz="4" w:space="0" w:color="auto"/>
              <w:right w:val="single" w:sz="4" w:space="0" w:color="auto"/>
            </w:tcBorders>
            <w:shd w:val="clear" w:color="auto" w:fill="auto"/>
            <w:noWrap/>
            <w:vAlign w:val="center"/>
            <w:hideMark/>
          </w:tcPr>
          <w:p w14:paraId="01C5FB1E"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6B306A23"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011C25C" w14:textId="77777777" w:rsidR="00C509D1" w:rsidRPr="00C509D1" w:rsidRDefault="00C509D1" w:rsidP="00535A0A">
            <w:pPr>
              <w:jc w:val="left"/>
              <w:rPr>
                <w:sz w:val="20"/>
                <w:szCs w:val="20"/>
                <w:lang w:val="fr-FR"/>
              </w:rPr>
            </w:pPr>
            <w:r w:rsidRPr="00C509D1">
              <w:rPr>
                <w:sz w:val="20"/>
                <w:lang w:val="fr-FR"/>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545A3277" w14:textId="77777777" w:rsidR="00C509D1" w:rsidRPr="00C509D1" w:rsidRDefault="00C509D1" w:rsidP="00535A0A">
            <w:pPr>
              <w:jc w:val="right"/>
              <w:rPr>
                <w:sz w:val="20"/>
                <w:szCs w:val="20"/>
                <w:lang w:val="fr-FR"/>
              </w:rPr>
            </w:pPr>
            <w:r w:rsidRPr="00C509D1">
              <w:rPr>
                <w:sz w:val="20"/>
                <w:lang w:val="fr-FR"/>
              </w:rPr>
              <w:t>20</w:t>
            </w:r>
          </w:p>
        </w:tc>
        <w:tc>
          <w:tcPr>
            <w:tcW w:w="1150" w:type="dxa"/>
            <w:tcBorders>
              <w:top w:val="nil"/>
              <w:left w:val="nil"/>
              <w:bottom w:val="single" w:sz="4" w:space="0" w:color="auto"/>
              <w:right w:val="single" w:sz="4" w:space="0" w:color="auto"/>
            </w:tcBorders>
            <w:shd w:val="clear" w:color="auto" w:fill="auto"/>
            <w:noWrap/>
            <w:vAlign w:val="center"/>
            <w:hideMark/>
          </w:tcPr>
          <w:p w14:paraId="234EE06A" w14:textId="77777777" w:rsidR="00C509D1" w:rsidRPr="00C509D1" w:rsidRDefault="00C509D1" w:rsidP="00535A0A">
            <w:pPr>
              <w:jc w:val="right"/>
              <w:rPr>
                <w:sz w:val="20"/>
                <w:szCs w:val="20"/>
                <w:lang w:val="fr-FR"/>
              </w:rPr>
            </w:pPr>
            <w:r w:rsidRPr="00C509D1">
              <w:rPr>
                <w:sz w:val="20"/>
                <w:lang w:val="fr-FR"/>
              </w:rPr>
              <w:t>20</w:t>
            </w:r>
          </w:p>
        </w:tc>
        <w:tc>
          <w:tcPr>
            <w:tcW w:w="1254" w:type="dxa"/>
            <w:tcBorders>
              <w:top w:val="nil"/>
              <w:left w:val="nil"/>
              <w:bottom w:val="single" w:sz="4" w:space="0" w:color="auto"/>
              <w:right w:val="single" w:sz="4" w:space="0" w:color="auto"/>
            </w:tcBorders>
            <w:shd w:val="clear" w:color="auto" w:fill="auto"/>
            <w:noWrap/>
            <w:vAlign w:val="center"/>
            <w:hideMark/>
          </w:tcPr>
          <w:p w14:paraId="24040C8A"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4A61CF4B" w14:textId="77777777" w:rsidR="00C509D1" w:rsidRPr="00C509D1" w:rsidRDefault="00C509D1" w:rsidP="00535A0A">
            <w:pPr>
              <w:jc w:val="right"/>
              <w:rPr>
                <w:sz w:val="20"/>
                <w:szCs w:val="20"/>
                <w:lang w:val="fr-FR"/>
              </w:rPr>
            </w:pPr>
            <w:r w:rsidRPr="00C509D1">
              <w:rPr>
                <w:sz w:val="20"/>
                <w:lang w:val="fr-FR"/>
              </w:rPr>
              <w:t>6 821 798</w:t>
            </w:r>
          </w:p>
        </w:tc>
        <w:tc>
          <w:tcPr>
            <w:tcW w:w="1284" w:type="dxa"/>
            <w:tcBorders>
              <w:top w:val="nil"/>
              <w:left w:val="nil"/>
              <w:bottom w:val="single" w:sz="4" w:space="0" w:color="auto"/>
              <w:right w:val="single" w:sz="4" w:space="0" w:color="auto"/>
            </w:tcBorders>
            <w:shd w:val="clear" w:color="auto" w:fill="auto"/>
            <w:noWrap/>
            <w:vAlign w:val="center"/>
            <w:hideMark/>
          </w:tcPr>
          <w:p w14:paraId="255A3CD3" w14:textId="77777777" w:rsidR="00C509D1" w:rsidRPr="00C509D1" w:rsidRDefault="00C509D1" w:rsidP="00535A0A">
            <w:pPr>
              <w:jc w:val="right"/>
              <w:rPr>
                <w:sz w:val="20"/>
                <w:szCs w:val="20"/>
                <w:lang w:val="fr-FR"/>
              </w:rPr>
            </w:pPr>
            <w:r w:rsidRPr="00C509D1">
              <w:rPr>
                <w:sz w:val="20"/>
                <w:lang w:val="fr-FR"/>
              </w:rPr>
              <w:t>6 821 798</w:t>
            </w:r>
          </w:p>
        </w:tc>
        <w:tc>
          <w:tcPr>
            <w:tcW w:w="1159" w:type="dxa"/>
            <w:tcBorders>
              <w:top w:val="nil"/>
              <w:left w:val="nil"/>
              <w:bottom w:val="single" w:sz="4" w:space="0" w:color="auto"/>
              <w:right w:val="single" w:sz="4" w:space="0" w:color="auto"/>
            </w:tcBorders>
            <w:shd w:val="clear" w:color="auto" w:fill="auto"/>
            <w:noWrap/>
            <w:vAlign w:val="center"/>
            <w:hideMark/>
          </w:tcPr>
          <w:p w14:paraId="11DC368F"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4825BF80"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19E3B824"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B64BC59" w14:textId="77777777" w:rsidR="00C509D1" w:rsidRPr="00C509D1" w:rsidRDefault="00C509D1" w:rsidP="00535A0A">
            <w:pPr>
              <w:jc w:val="left"/>
              <w:rPr>
                <w:sz w:val="20"/>
                <w:szCs w:val="20"/>
                <w:lang w:val="fr-FR"/>
              </w:rPr>
            </w:pPr>
            <w:r w:rsidRPr="00C509D1">
              <w:rPr>
                <w:sz w:val="20"/>
                <w:lang w:val="fr-FR"/>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229A7115" w14:textId="77777777" w:rsidR="00C509D1" w:rsidRPr="00C509D1" w:rsidRDefault="00C509D1" w:rsidP="00535A0A">
            <w:pPr>
              <w:jc w:val="right"/>
              <w:rPr>
                <w:sz w:val="20"/>
                <w:szCs w:val="20"/>
                <w:lang w:val="fr-FR"/>
              </w:rPr>
            </w:pPr>
            <w:r w:rsidRPr="00C509D1">
              <w:rPr>
                <w:sz w:val="20"/>
                <w:lang w:val="fr-FR"/>
              </w:rPr>
              <w:t>11</w:t>
            </w:r>
          </w:p>
        </w:tc>
        <w:tc>
          <w:tcPr>
            <w:tcW w:w="1150" w:type="dxa"/>
            <w:tcBorders>
              <w:top w:val="nil"/>
              <w:left w:val="nil"/>
              <w:bottom w:val="single" w:sz="4" w:space="0" w:color="auto"/>
              <w:right w:val="single" w:sz="4" w:space="0" w:color="auto"/>
            </w:tcBorders>
            <w:shd w:val="clear" w:color="auto" w:fill="auto"/>
            <w:noWrap/>
            <w:vAlign w:val="center"/>
            <w:hideMark/>
          </w:tcPr>
          <w:p w14:paraId="19F108CD" w14:textId="77777777" w:rsidR="00C509D1" w:rsidRPr="00C509D1" w:rsidRDefault="00C509D1" w:rsidP="00535A0A">
            <w:pPr>
              <w:jc w:val="right"/>
              <w:rPr>
                <w:sz w:val="20"/>
                <w:szCs w:val="20"/>
                <w:lang w:val="fr-FR"/>
              </w:rPr>
            </w:pPr>
            <w:r w:rsidRPr="00C509D1">
              <w:rPr>
                <w:sz w:val="20"/>
                <w:lang w:val="fr-FR"/>
              </w:rPr>
              <w:t>11</w:t>
            </w:r>
          </w:p>
        </w:tc>
        <w:tc>
          <w:tcPr>
            <w:tcW w:w="1254" w:type="dxa"/>
            <w:tcBorders>
              <w:top w:val="nil"/>
              <w:left w:val="nil"/>
              <w:bottom w:val="single" w:sz="4" w:space="0" w:color="auto"/>
              <w:right w:val="single" w:sz="4" w:space="0" w:color="auto"/>
            </w:tcBorders>
            <w:shd w:val="clear" w:color="auto" w:fill="auto"/>
            <w:noWrap/>
            <w:vAlign w:val="center"/>
            <w:hideMark/>
          </w:tcPr>
          <w:p w14:paraId="4EEB4F9A" w14:textId="77777777" w:rsidR="00C509D1" w:rsidRPr="00C509D1" w:rsidRDefault="00C509D1" w:rsidP="00535A0A">
            <w:pPr>
              <w:jc w:val="right"/>
              <w:rPr>
                <w:sz w:val="20"/>
                <w:szCs w:val="20"/>
                <w:lang w:val="fr-FR"/>
              </w:rPr>
            </w:pPr>
            <w:r w:rsidRPr="00C509D1">
              <w:rPr>
                <w:sz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459AA73" w14:textId="77777777" w:rsidR="00C509D1" w:rsidRPr="00C509D1" w:rsidRDefault="00C509D1" w:rsidP="00535A0A">
            <w:pPr>
              <w:jc w:val="right"/>
              <w:rPr>
                <w:sz w:val="20"/>
                <w:szCs w:val="20"/>
                <w:lang w:val="fr-FR"/>
              </w:rPr>
            </w:pPr>
            <w:r w:rsidRPr="00C509D1">
              <w:rPr>
                <w:sz w:val="20"/>
                <w:lang w:val="fr-FR"/>
              </w:rPr>
              <w:t>6 594 959</w:t>
            </w:r>
          </w:p>
        </w:tc>
        <w:tc>
          <w:tcPr>
            <w:tcW w:w="1284" w:type="dxa"/>
            <w:tcBorders>
              <w:top w:val="nil"/>
              <w:left w:val="nil"/>
              <w:bottom w:val="single" w:sz="4" w:space="0" w:color="auto"/>
              <w:right w:val="single" w:sz="4" w:space="0" w:color="auto"/>
            </w:tcBorders>
            <w:shd w:val="clear" w:color="auto" w:fill="auto"/>
            <w:noWrap/>
            <w:vAlign w:val="center"/>
            <w:hideMark/>
          </w:tcPr>
          <w:p w14:paraId="6EECE001" w14:textId="77777777" w:rsidR="00C509D1" w:rsidRPr="00C509D1" w:rsidRDefault="00C509D1" w:rsidP="00535A0A">
            <w:pPr>
              <w:jc w:val="right"/>
              <w:rPr>
                <w:sz w:val="20"/>
                <w:szCs w:val="20"/>
                <w:lang w:val="fr-FR"/>
              </w:rPr>
            </w:pPr>
            <w:r w:rsidRPr="00C509D1">
              <w:rPr>
                <w:sz w:val="20"/>
                <w:lang w:val="fr-FR"/>
              </w:rPr>
              <w:t>6 594 959</w:t>
            </w:r>
          </w:p>
        </w:tc>
        <w:tc>
          <w:tcPr>
            <w:tcW w:w="1159" w:type="dxa"/>
            <w:tcBorders>
              <w:top w:val="nil"/>
              <w:left w:val="nil"/>
              <w:bottom w:val="single" w:sz="4" w:space="0" w:color="auto"/>
              <w:right w:val="single" w:sz="4" w:space="0" w:color="auto"/>
            </w:tcBorders>
            <w:shd w:val="clear" w:color="auto" w:fill="auto"/>
            <w:noWrap/>
            <w:vAlign w:val="center"/>
            <w:hideMark/>
          </w:tcPr>
          <w:p w14:paraId="105A8B97" w14:textId="77777777" w:rsidR="00C509D1" w:rsidRPr="00C509D1" w:rsidRDefault="00C509D1" w:rsidP="00535A0A">
            <w:pPr>
              <w:jc w:val="right"/>
              <w:rPr>
                <w:sz w:val="20"/>
                <w:szCs w:val="20"/>
                <w:lang w:val="fr-FR"/>
              </w:rPr>
            </w:pPr>
            <w:r w:rsidRPr="00C509D1">
              <w:rPr>
                <w:sz w:val="20"/>
                <w:lang w:val="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7CA9D1D4" w14:textId="77777777" w:rsidR="00C509D1" w:rsidRPr="00C509D1" w:rsidRDefault="00C509D1" w:rsidP="00535A0A">
            <w:pPr>
              <w:jc w:val="right"/>
              <w:rPr>
                <w:sz w:val="20"/>
                <w:szCs w:val="20"/>
                <w:lang w:val="fr-FR"/>
              </w:rPr>
            </w:pPr>
            <w:r w:rsidRPr="00C509D1">
              <w:rPr>
                <w:sz w:val="20"/>
                <w:lang w:val="fr-FR"/>
              </w:rPr>
              <w:t>100</w:t>
            </w:r>
          </w:p>
        </w:tc>
      </w:tr>
      <w:tr w:rsidR="00C509D1" w:rsidRPr="00C509D1" w14:paraId="10165F1F" w14:textId="77777777" w:rsidTr="00535A0A">
        <w:trPr>
          <w:trHeight w:val="8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01BF5F3" w14:textId="77777777" w:rsidR="00C509D1" w:rsidRPr="00C509D1" w:rsidRDefault="00C509D1" w:rsidP="00535A0A">
            <w:pPr>
              <w:jc w:val="left"/>
              <w:rPr>
                <w:sz w:val="20"/>
                <w:szCs w:val="20"/>
                <w:lang w:val="fr-FR"/>
              </w:rPr>
            </w:pPr>
            <w:r w:rsidRPr="00C509D1">
              <w:rPr>
                <w:sz w:val="20"/>
                <w:lang w:val="fr-FR"/>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5BB73FF2" w14:textId="77777777" w:rsidR="00C509D1" w:rsidRPr="00C509D1" w:rsidRDefault="00C509D1" w:rsidP="00535A0A">
            <w:pPr>
              <w:jc w:val="right"/>
              <w:rPr>
                <w:sz w:val="20"/>
                <w:szCs w:val="20"/>
                <w:lang w:val="fr-FR"/>
              </w:rPr>
            </w:pPr>
            <w:r w:rsidRPr="00C509D1">
              <w:rPr>
                <w:sz w:val="20"/>
                <w:lang w:val="fr-FR"/>
              </w:rPr>
              <w:t>7</w:t>
            </w:r>
          </w:p>
        </w:tc>
        <w:tc>
          <w:tcPr>
            <w:tcW w:w="1150" w:type="dxa"/>
            <w:tcBorders>
              <w:top w:val="nil"/>
              <w:left w:val="nil"/>
              <w:bottom w:val="single" w:sz="4" w:space="0" w:color="auto"/>
              <w:right w:val="single" w:sz="4" w:space="0" w:color="auto"/>
            </w:tcBorders>
            <w:shd w:val="clear" w:color="auto" w:fill="auto"/>
            <w:noWrap/>
            <w:vAlign w:val="center"/>
            <w:hideMark/>
          </w:tcPr>
          <w:p w14:paraId="201D0A7F" w14:textId="77777777" w:rsidR="00C509D1" w:rsidRPr="00C509D1" w:rsidRDefault="00C509D1" w:rsidP="00535A0A">
            <w:pPr>
              <w:jc w:val="right"/>
              <w:rPr>
                <w:sz w:val="20"/>
                <w:szCs w:val="20"/>
                <w:lang w:val="fr-FR"/>
              </w:rPr>
            </w:pPr>
            <w:r w:rsidRPr="00C509D1">
              <w:rPr>
                <w:sz w:val="20"/>
                <w:lang w:val="fr-FR"/>
              </w:rPr>
              <w:t>6</w:t>
            </w:r>
          </w:p>
        </w:tc>
        <w:tc>
          <w:tcPr>
            <w:tcW w:w="1254" w:type="dxa"/>
            <w:tcBorders>
              <w:top w:val="nil"/>
              <w:left w:val="nil"/>
              <w:bottom w:val="single" w:sz="4" w:space="0" w:color="auto"/>
              <w:right w:val="single" w:sz="4" w:space="0" w:color="auto"/>
            </w:tcBorders>
            <w:shd w:val="clear" w:color="auto" w:fill="auto"/>
            <w:noWrap/>
            <w:vAlign w:val="center"/>
            <w:hideMark/>
          </w:tcPr>
          <w:p w14:paraId="15286CFA" w14:textId="77777777" w:rsidR="00C509D1" w:rsidRPr="00C509D1" w:rsidRDefault="00C509D1" w:rsidP="00535A0A">
            <w:pPr>
              <w:jc w:val="right"/>
              <w:rPr>
                <w:sz w:val="20"/>
                <w:szCs w:val="20"/>
                <w:lang w:val="fr-FR"/>
              </w:rPr>
            </w:pPr>
            <w:r w:rsidRPr="00C509D1">
              <w:rPr>
                <w:sz w:val="20"/>
                <w:lang w:val="fr-FR"/>
              </w:rPr>
              <w:t>86</w:t>
            </w:r>
          </w:p>
        </w:tc>
        <w:tc>
          <w:tcPr>
            <w:tcW w:w="1284" w:type="dxa"/>
            <w:tcBorders>
              <w:top w:val="nil"/>
              <w:left w:val="nil"/>
              <w:bottom w:val="single" w:sz="4" w:space="0" w:color="auto"/>
              <w:right w:val="single" w:sz="4" w:space="0" w:color="auto"/>
            </w:tcBorders>
            <w:shd w:val="clear" w:color="auto" w:fill="auto"/>
            <w:noWrap/>
            <w:vAlign w:val="center"/>
            <w:hideMark/>
          </w:tcPr>
          <w:p w14:paraId="4AE96732" w14:textId="77777777" w:rsidR="00C509D1" w:rsidRPr="00C509D1" w:rsidRDefault="00C509D1" w:rsidP="00535A0A">
            <w:pPr>
              <w:jc w:val="right"/>
              <w:rPr>
                <w:sz w:val="20"/>
                <w:szCs w:val="20"/>
                <w:lang w:val="fr-FR"/>
              </w:rPr>
            </w:pPr>
            <w:r w:rsidRPr="00C509D1">
              <w:rPr>
                <w:sz w:val="20"/>
                <w:lang w:val="fr-FR"/>
              </w:rPr>
              <w:t>2 276 412</w:t>
            </w:r>
          </w:p>
        </w:tc>
        <w:tc>
          <w:tcPr>
            <w:tcW w:w="1284" w:type="dxa"/>
            <w:tcBorders>
              <w:top w:val="nil"/>
              <w:left w:val="nil"/>
              <w:bottom w:val="single" w:sz="4" w:space="0" w:color="auto"/>
              <w:right w:val="single" w:sz="4" w:space="0" w:color="auto"/>
            </w:tcBorders>
            <w:shd w:val="clear" w:color="auto" w:fill="auto"/>
            <w:noWrap/>
            <w:vAlign w:val="center"/>
            <w:hideMark/>
          </w:tcPr>
          <w:p w14:paraId="7728C1BA" w14:textId="77777777" w:rsidR="00C509D1" w:rsidRPr="00C509D1" w:rsidRDefault="00C509D1" w:rsidP="00535A0A">
            <w:pPr>
              <w:jc w:val="right"/>
              <w:rPr>
                <w:sz w:val="20"/>
                <w:szCs w:val="20"/>
                <w:lang w:val="fr-FR"/>
              </w:rPr>
            </w:pPr>
            <w:r w:rsidRPr="00C509D1">
              <w:rPr>
                <w:sz w:val="20"/>
                <w:lang w:val="fr-FR"/>
              </w:rPr>
              <w:t>2 264 534</w:t>
            </w:r>
          </w:p>
        </w:tc>
        <w:tc>
          <w:tcPr>
            <w:tcW w:w="1159" w:type="dxa"/>
            <w:tcBorders>
              <w:top w:val="nil"/>
              <w:left w:val="nil"/>
              <w:bottom w:val="single" w:sz="4" w:space="0" w:color="auto"/>
              <w:right w:val="single" w:sz="4" w:space="0" w:color="auto"/>
            </w:tcBorders>
            <w:shd w:val="clear" w:color="auto" w:fill="auto"/>
            <w:noWrap/>
            <w:vAlign w:val="center"/>
            <w:hideMark/>
          </w:tcPr>
          <w:p w14:paraId="719CF13B" w14:textId="77777777" w:rsidR="00C509D1" w:rsidRPr="00C509D1" w:rsidRDefault="00C509D1" w:rsidP="00535A0A">
            <w:pPr>
              <w:jc w:val="right"/>
              <w:rPr>
                <w:sz w:val="20"/>
                <w:szCs w:val="20"/>
                <w:lang w:val="fr-FR"/>
              </w:rPr>
            </w:pPr>
            <w:r w:rsidRPr="00C509D1">
              <w:rPr>
                <w:sz w:val="20"/>
                <w:lang w:val="fr-FR"/>
              </w:rPr>
              <w:t>11 878</w:t>
            </w:r>
          </w:p>
        </w:tc>
        <w:tc>
          <w:tcPr>
            <w:tcW w:w="1389" w:type="dxa"/>
            <w:tcBorders>
              <w:top w:val="nil"/>
              <w:left w:val="nil"/>
              <w:bottom w:val="single" w:sz="4" w:space="0" w:color="auto"/>
              <w:right w:val="single" w:sz="4" w:space="0" w:color="auto"/>
            </w:tcBorders>
            <w:shd w:val="clear" w:color="auto" w:fill="auto"/>
            <w:noWrap/>
            <w:vAlign w:val="center"/>
            <w:hideMark/>
          </w:tcPr>
          <w:p w14:paraId="2CDF5D98" w14:textId="77777777" w:rsidR="00C509D1" w:rsidRPr="00C509D1" w:rsidRDefault="00C509D1" w:rsidP="00535A0A">
            <w:pPr>
              <w:jc w:val="right"/>
              <w:rPr>
                <w:sz w:val="20"/>
                <w:szCs w:val="20"/>
                <w:lang w:val="fr-FR"/>
              </w:rPr>
            </w:pPr>
            <w:r w:rsidRPr="00C509D1">
              <w:rPr>
                <w:sz w:val="20"/>
                <w:lang w:val="fr-FR"/>
              </w:rPr>
              <w:t>99</w:t>
            </w:r>
          </w:p>
        </w:tc>
      </w:tr>
      <w:tr w:rsidR="00C509D1" w:rsidRPr="00C509D1" w14:paraId="55936897" w14:textId="77777777" w:rsidTr="00535A0A">
        <w:trPr>
          <w:trHeight w:val="12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54BE601" w14:textId="77777777" w:rsidR="00C509D1" w:rsidRPr="00C509D1" w:rsidRDefault="00C509D1" w:rsidP="00535A0A">
            <w:pPr>
              <w:jc w:val="left"/>
              <w:rPr>
                <w:sz w:val="20"/>
                <w:szCs w:val="20"/>
                <w:lang w:val="fr-FR"/>
              </w:rPr>
            </w:pPr>
            <w:r w:rsidRPr="00C509D1">
              <w:rPr>
                <w:sz w:val="20"/>
                <w:lang w:val="fr-FR"/>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0BC3819E" w14:textId="77777777" w:rsidR="00C509D1" w:rsidRPr="00C509D1" w:rsidRDefault="00C509D1" w:rsidP="00535A0A">
            <w:pPr>
              <w:jc w:val="right"/>
              <w:rPr>
                <w:sz w:val="20"/>
                <w:szCs w:val="20"/>
                <w:lang w:val="fr-FR"/>
              </w:rPr>
            </w:pPr>
            <w:r w:rsidRPr="00C509D1">
              <w:rPr>
                <w:sz w:val="20"/>
                <w:lang w:val="fr-FR"/>
              </w:rPr>
              <w:t>14</w:t>
            </w:r>
          </w:p>
        </w:tc>
        <w:tc>
          <w:tcPr>
            <w:tcW w:w="1150" w:type="dxa"/>
            <w:tcBorders>
              <w:top w:val="nil"/>
              <w:left w:val="nil"/>
              <w:bottom w:val="single" w:sz="4" w:space="0" w:color="auto"/>
              <w:right w:val="single" w:sz="4" w:space="0" w:color="auto"/>
            </w:tcBorders>
            <w:shd w:val="clear" w:color="auto" w:fill="auto"/>
            <w:noWrap/>
            <w:vAlign w:val="center"/>
            <w:hideMark/>
          </w:tcPr>
          <w:p w14:paraId="6650484A" w14:textId="77777777" w:rsidR="00C509D1" w:rsidRPr="00C509D1" w:rsidRDefault="00C509D1" w:rsidP="00535A0A">
            <w:pPr>
              <w:jc w:val="right"/>
              <w:rPr>
                <w:sz w:val="20"/>
                <w:szCs w:val="20"/>
                <w:lang w:val="fr-FR"/>
              </w:rPr>
            </w:pPr>
            <w:r w:rsidRPr="00C509D1">
              <w:rPr>
                <w:sz w:val="20"/>
                <w:lang w:val="fr-FR"/>
              </w:rPr>
              <w:t>13</w:t>
            </w:r>
          </w:p>
        </w:tc>
        <w:tc>
          <w:tcPr>
            <w:tcW w:w="1254" w:type="dxa"/>
            <w:tcBorders>
              <w:top w:val="nil"/>
              <w:left w:val="nil"/>
              <w:bottom w:val="single" w:sz="4" w:space="0" w:color="auto"/>
              <w:right w:val="single" w:sz="4" w:space="0" w:color="auto"/>
            </w:tcBorders>
            <w:shd w:val="clear" w:color="auto" w:fill="auto"/>
            <w:noWrap/>
            <w:vAlign w:val="center"/>
            <w:hideMark/>
          </w:tcPr>
          <w:p w14:paraId="30F21A12" w14:textId="77777777" w:rsidR="00C509D1" w:rsidRPr="00C509D1" w:rsidRDefault="00C509D1" w:rsidP="00535A0A">
            <w:pPr>
              <w:jc w:val="right"/>
              <w:rPr>
                <w:sz w:val="20"/>
                <w:szCs w:val="20"/>
                <w:lang w:val="fr-FR"/>
              </w:rPr>
            </w:pPr>
            <w:r w:rsidRPr="00C509D1">
              <w:rPr>
                <w:sz w:val="20"/>
                <w:lang w:val="fr-FR"/>
              </w:rPr>
              <w:t>93</w:t>
            </w:r>
          </w:p>
        </w:tc>
        <w:tc>
          <w:tcPr>
            <w:tcW w:w="1284" w:type="dxa"/>
            <w:tcBorders>
              <w:top w:val="nil"/>
              <w:left w:val="nil"/>
              <w:bottom w:val="single" w:sz="4" w:space="0" w:color="auto"/>
              <w:right w:val="single" w:sz="4" w:space="0" w:color="auto"/>
            </w:tcBorders>
            <w:shd w:val="clear" w:color="auto" w:fill="auto"/>
            <w:noWrap/>
            <w:vAlign w:val="center"/>
            <w:hideMark/>
          </w:tcPr>
          <w:p w14:paraId="52DF008D" w14:textId="77777777" w:rsidR="00C509D1" w:rsidRPr="00C509D1" w:rsidRDefault="00C509D1" w:rsidP="00535A0A">
            <w:pPr>
              <w:jc w:val="right"/>
              <w:rPr>
                <w:sz w:val="20"/>
                <w:szCs w:val="20"/>
                <w:lang w:val="fr-FR"/>
              </w:rPr>
            </w:pPr>
            <w:r w:rsidRPr="00C509D1">
              <w:rPr>
                <w:sz w:val="20"/>
                <w:lang w:val="fr-FR"/>
              </w:rPr>
              <w:t>1 365 834</w:t>
            </w:r>
          </w:p>
        </w:tc>
        <w:tc>
          <w:tcPr>
            <w:tcW w:w="1284" w:type="dxa"/>
            <w:tcBorders>
              <w:top w:val="nil"/>
              <w:left w:val="nil"/>
              <w:bottom w:val="single" w:sz="4" w:space="0" w:color="auto"/>
              <w:right w:val="single" w:sz="4" w:space="0" w:color="auto"/>
            </w:tcBorders>
            <w:shd w:val="clear" w:color="auto" w:fill="auto"/>
            <w:noWrap/>
            <w:vAlign w:val="center"/>
            <w:hideMark/>
          </w:tcPr>
          <w:p w14:paraId="5024FD29" w14:textId="77777777" w:rsidR="00C509D1" w:rsidRPr="00C509D1" w:rsidRDefault="00C509D1" w:rsidP="00535A0A">
            <w:pPr>
              <w:jc w:val="right"/>
              <w:rPr>
                <w:sz w:val="20"/>
                <w:szCs w:val="20"/>
                <w:lang w:val="fr-FR"/>
              </w:rPr>
            </w:pPr>
            <w:r w:rsidRPr="00C509D1">
              <w:rPr>
                <w:sz w:val="20"/>
                <w:lang w:val="fr-FR"/>
              </w:rPr>
              <w:t>1 351 141</w:t>
            </w:r>
          </w:p>
        </w:tc>
        <w:tc>
          <w:tcPr>
            <w:tcW w:w="1159" w:type="dxa"/>
            <w:tcBorders>
              <w:top w:val="nil"/>
              <w:left w:val="nil"/>
              <w:bottom w:val="single" w:sz="4" w:space="0" w:color="auto"/>
              <w:right w:val="single" w:sz="4" w:space="0" w:color="auto"/>
            </w:tcBorders>
            <w:shd w:val="clear" w:color="auto" w:fill="auto"/>
            <w:noWrap/>
            <w:vAlign w:val="center"/>
            <w:hideMark/>
          </w:tcPr>
          <w:p w14:paraId="3610E2DD" w14:textId="77777777" w:rsidR="00C509D1" w:rsidRPr="00C509D1" w:rsidRDefault="00C509D1" w:rsidP="00535A0A">
            <w:pPr>
              <w:jc w:val="right"/>
              <w:rPr>
                <w:sz w:val="20"/>
                <w:szCs w:val="20"/>
                <w:lang w:val="fr-FR"/>
              </w:rPr>
            </w:pPr>
            <w:r w:rsidRPr="00C509D1">
              <w:rPr>
                <w:sz w:val="20"/>
                <w:lang w:val="fr-FR"/>
              </w:rPr>
              <w:t>14 693</w:t>
            </w:r>
          </w:p>
        </w:tc>
        <w:tc>
          <w:tcPr>
            <w:tcW w:w="1389" w:type="dxa"/>
            <w:tcBorders>
              <w:top w:val="nil"/>
              <w:left w:val="nil"/>
              <w:bottom w:val="single" w:sz="4" w:space="0" w:color="auto"/>
              <w:right w:val="single" w:sz="4" w:space="0" w:color="auto"/>
            </w:tcBorders>
            <w:shd w:val="clear" w:color="auto" w:fill="auto"/>
            <w:noWrap/>
            <w:vAlign w:val="center"/>
            <w:hideMark/>
          </w:tcPr>
          <w:p w14:paraId="40DC1160" w14:textId="77777777" w:rsidR="00C509D1" w:rsidRPr="00C509D1" w:rsidRDefault="00C509D1" w:rsidP="00535A0A">
            <w:pPr>
              <w:jc w:val="right"/>
              <w:rPr>
                <w:sz w:val="20"/>
                <w:szCs w:val="20"/>
                <w:lang w:val="fr-FR"/>
              </w:rPr>
            </w:pPr>
            <w:r w:rsidRPr="00C509D1">
              <w:rPr>
                <w:sz w:val="20"/>
                <w:lang w:val="fr-FR"/>
              </w:rPr>
              <w:t>99</w:t>
            </w:r>
          </w:p>
        </w:tc>
      </w:tr>
      <w:tr w:rsidR="00C509D1" w:rsidRPr="00C509D1" w14:paraId="53A673AE"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3204518" w14:textId="77777777" w:rsidR="00C509D1" w:rsidRPr="00C509D1" w:rsidRDefault="00C509D1" w:rsidP="00535A0A">
            <w:pPr>
              <w:jc w:val="left"/>
              <w:rPr>
                <w:sz w:val="20"/>
                <w:szCs w:val="20"/>
                <w:lang w:val="fr-FR"/>
              </w:rPr>
            </w:pPr>
            <w:r w:rsidRPr="00C509D1">
              <w:rPr>
                <w:sz w:val="20"/>
                <w:lang w:val="fr-FR"/>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58077432" w14:textId="77777777" w:rsidR="00C509D1" w:rsidRPr="00C509D1" w:rsidRDefault="00C509D1" w:rsidP="00535A0A">
            <w:pPr>
              <w:jc w:val="right"/>
              <w:rPr>
                <w:sz w:val="20"/>
                <w:szCs w:val="20"/>
                <w:lang w:val="fr-FR"/>
              </w:rPr>
            </w:pPr>
            <w:r w:rsidRPr="00C509D1">
              <w:rPr>
                <w:sz w:val="20"/>
                <w:lang w:val="fr-FR"/>
              </w:rPr>
              <w:t>27</w:t>
            </w:r>
          </w:p>
        </w:tc>
        <w:tc>
          <w:tcPr>
            <w:tcW w:w="1150" w:type="dxa"/>
            <w:tcBorders>
              <w:top w:val="nil"/>
              <w:left w:val="nil"/>
              <w:bottom w:val="single" w:sz="4" w:space="0" w:color="auto"/>
              <w:right w:val="single" w:sz="4" w:space="0" w:color="auto"/>
            </w:tcBorders>
            <w:shd w:val="clear" w:color="auto" w:fill="auto"/>
            <w:noWrap/>
            <w:vAlign w:val="center"/>
            <w:hideMark/>
          </w:tcPr>
          <w:p w14:paraId="31019122" w14:textId="77777777" w:rsidR="00C509D1" w:rsidRPr="00C509D1" w:rsidRDefault="00C509D1" w:rsidP="00535A0A">
            <w:pPr>
              <w:jc w:val="right"/>
              <w:rPr>
                <w:sz w:val="20"/>
                <w:szCs w:val="20"/>
                <w:lang w:val="fr-FR"/>
              </w:rPr>
            </w:pPr>
            <w:r w:rsidRPr="00C509D1">
              <w:rPr>
                <w:sz w:val="20"/>
                <w:lang w:val="fr-FR"/>
              </w:rPr>
              <w:t>25</w:t>
            </w:r>
          </w:p>
        </w:tc>
        <w:tc>
          <w:tcPr>
            <w:tcW w:w="1254" w:type="dxa"/>
            <w:tcBorders>
              <w:top w:val="nil"/>
              <w:left w:val="nil"/>
              <w:bottom w:val="single" w:sz="4" w:space="0" w:color="auto"/>
              <w:right w:val="single" w:sz="4" w:space="0" w:color="auto"/>
            </w:tcBorders>
            <w:shd w:val="clear" w:color="auto" w:fill="auto"/>
            <w:noWrap/>
            <w:vAlign w:val="center"/>
            <w:hideMark/>
          </w:tcPr>
          <w:p w14:paraId="24299F91" w14:textId="77777777" w:rsidR="00C509D1" w:rsidRPr="00C509D1" w:rsidRDefault="00C509D1" w:rsidP="00535A0A">
            <w:pPr>
              <w:jc w:val="right"/>
              <w:rPr>
                <w:sz w:val="20"/>
                <w:szCs w:val="20"/>
                <w:lang w:val="fr-FR"/>
              </w:rPr>
            </w:pPr>
            <w:r w:rsidRPr="00C509D1">
              <w:rPr>
                <w:sz w:val="20"/>
                <w:lang w:val="fr-FR"/>
              </w:rPr>
              <w:t>93</w:t>
            </w:r>
          </w:p>
        </w:tc>
        <w:tc>
          <w:tcPr>
            <w:tcW w:w="1284" w:type="dxa"/>
            <w:tcBorders>
              <w:top w:val="nil"/>
              <w:left w:val="nil"/>
              <w:bottom w:val="single" w:sz="4" w:space="0" w:color="auto"/>
              <w:right w:val="single" w:sz="4" w:space="0" w:color="auto"/>
            </w:tcBorders>
            <w:shd w:val="clear" w:color="auto" w:fill="auto"/>
            <w:noWrap/>
            <w:vAlign w:val="center"/>
            <w:hideMark/>
          </w:tcPr>
          <w:p w14:paraId="6BDB4BD3" w14:textId="77777777" w:rsidR="00C509D1" w:rsidRPr="00C509D1" w:rsidRDefault="00C509D1" w:rsidP="00535A0A">
            <w:pPr>
              <w:jc w:val="right"/>
              <w:rPr>
                <w:sz w:val="20"/>
                <w:szCs w:val="20"/>
                <w:lang w:val="fr-FR"/>
              </w:rPr>
            </w:pPr>
            <w:r w:rsidRPr="00C509D1">
              <w:rPr>
                <w:sz w:val="20"/>
                <w:lang w:val="fr-FR"/>
              </w:rPr>
              <w:t>4 921 949</w:t>
            </w:r>
          </w:p>
        </w:tc>
        <w:tc>
          <w:tcPr>
            <w:tcW w:w="1284" w:type="dxa"/>
            <w:tcBorders>
              <w:top w:val="nil"/>
              <w:left w:val="nil"/>
              <w:bottom w:val="single" w:sz="4" w:space="0" w:color="auto"/>
              <w:right w:val="single" w:sz="4" w:space="0" w:color="auto"/>
            </w:tcBorders>
            <w:shd w:val="clear" w:color="auto" w:fill="auto"/>
            <w:noWrap/>
            <w:vAlign w:val="center"/>
            <w:hideMark/>
          </w:tcPr>
          <w:p w14:paraId="56F8C8CC" w14:textId="77777777" w:rsidR="00C509D1" w:rsidRPr="00C509D1" w:rsidRDefault="00C509D1" w:rsidP="00535A0A">
            <w:pPr>
              <w:jc w:val="right"/>
              <w:rPr>
                <w:sz w:val="20"/>
                <w:szCs w:val="20"/>
                <w:lang w:val="fr-FR"/>
              </w:rPr>
            </w:pPr>
            <w:r w:rsidRPr="00C509D1">
              <w:rPr>
                <w:sz w:val="20"/>
                <w:lang w:val="fr-FR"/>
              </w:rPr>
              <w:t>4 701 449</w:t>
            </w:r>
          </w:p>
        </w:tc>
        <w:tc>
          <w:tcPr>
            <w:tcW w:w="1159" w:type="dxa"/>
            <w:tcBorders>
              <w:top w:val="nil"/>
              <w:left w:val="nil"/>
              <w:bottom w:val="single" w:sz="4" w:space="0" w:color="auto"/>
              <w:right w:val="single" w:sz="4" w:space="0" w:color="auto"/>
            </w:tcBorders>
            <w:shd w:val="clear" w:color="auto" w:fill="auto"/>
            <w:noWrap/>
            <w:vAlign w:val="center"/>
            <w:hideMark/>
          </w:tcPr>
          <w:p w14:paraId="213C30B9" w14:textId="77777777" w:rsidR="00C509D1" w:rsidRPr="00C509D1" w:rsidRDefault="00C509D1" w:rsidP="00535A0A">
            <w:pPr>
              <w:jc w:val="right"/>
              <w:rPr>
                <w:sz w:val="20"/>
                <w:szCs w:val="20"/>
                <w:lang w:val="fr-FR"/>
              </w:rPr>
            </w:pPr>
            <w:r w:rsidRPr="00C509D1">
              <w:rPr>
                <w:sz w:val="20"/>
                <w:lang w:val="fr-FR"/>
              </w:rPr>
              <w:t>220 500</w:t>
            </w:r>
          </w:p>
        </w:tc>
        <w:tc>
          <w:tcPr>
            <w:tcW w:w="1389" w:type="dxa"/>
            <w:tcBorders>
              <w:top w:val="nil"/>
              <w:left w:val="nil"/>
              <w:bottom w:val="single" w:sz="4" w:space="0" w:color="auto"/>
              <w:right w:val="single" w:sz="4" w:space="0" w:color="auto"/>
            </w:tcBorders>
            <w:shd w:val="clear" w:color="auto" w:fill="auto"/>
            <w:noWrap/>
            <w:vAlign w:val="center"/>
            <w:hideMark/>
          </w:tcPr>
          <w:p w14:paraId="1D25F14A" w14:textId="77777777" w:rsidR="00C509D1" w:rsidRPr="00C509D1" w:rsidRDefault="00C509D1" w:rsidP="00535A0A">
            <w:pPr>
              <w:jc w:val="right"/>
              <w:rPr>
                <w:sz w:val="20"/>
                <w:szCs w:val="20"/>
                <w:lang w:val="fr-FR"/>
              </w:rPr>
            </w:pPr>
            <w:r w:rsidRPr="00C509D1">
              <w:rPr>
                <w:sz w:val="20"/>
                <w:lang w:val="fr-FR"/>
              </w:rPr>
              <w:t>96</w:t>
            </w:r>
          </w:p>
        </w:tc>
      </w:tr>
      <w:tr w:rsidR="00C509D1" w:rsidRPr="00C509D1" w14:paraId="7EBB480A"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3B0C536" w14:textId="77777777" w:rsidR="00C509D1" w:rsidRPr="00C509D1" w:rsidRDefault="00C509D1" w:rsidP="00535A0A">
            <w:pPr>
              <w:jc w:val="left"/>
              <w:rPr>
                <w:sz w:val="20"/>
                <w:szCs w:val="20"/>
                <w:lang w:val="fr-FR"/>
              </w:rPr>
            </w:pPr>
            <w:r w:rsidRPr="00C509D1">
              <w:rPr>
                <w:sz w:val="20"/>
                <w:lang w:val="fr-FR"/>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1F8A6AC8" w14:textId="77777777" w:rsidR="00C509D1" w:rsidRPr="00C509D1" w:rsidRDefault="00C509D1" w:rsidP="00535A0A">
            <w:pPr>
              <w:jc w:val="right"/>
              <w:rPr>
                <w:sz w:val="20"/>
                <w:szCs w:val="20"/>
                <w:lang w:val="fr-FR"/>
              </w:rPr>
            </w:pPr>
            <w:r w:rsidRPr="00C509D1">
              <w:rPr>
                <w:sz w:val="20"/>
                <w:lang w:val="fr-FR"/>
              </w:rPr>
              <w:t>16</w:t>
            </w:r>
          </w:p>
        </w:tc>
        <w:tc>
          <w:tcPr>
            <w:tcW w:w="1150" w:type="dxa"/>
            <w:tcBorders>
              <w:top w:val="nil"/>
              <w:left w:val="nil"/>
              <w:bottom w:val="single" w:sz="4" w:space="0" w:color="auto"/>
              <w:right w:val="single" w:sz="4" w:space="0" w:color="auto"/>
            </w:tcBorders>
            <w:shd w:val="clear" w:color="auto" w:fill="auto"/>
            <w:noWrap/>
            <w:vAlign w:val="center"/>
            <w:hideMark/>
          </w:tcPr>
          <w:p w14:paraId="1C2F3D0C" w14:textId="77777777" w:rsidR="00C509D1" w:rsidRPr="00C509D1" w:rsidRDefault="00C509D1" w:rsidP="00535A0A">
            <w:pPr>
              <w:jc w:val="right"/>
              <w:rPr>
                <w:sz w:val="20"/>
                <w:szCs w:val="20"/>
                <w:lang w:val="fr-FR"/>
              </w:rPr>
            </w:pPr>
            <w:r w:rsidRPr="00C509D1">
              <w:rPr>
                <w:sz w:val="20"/>
                <w:lang w:val="fr-FR"/>
              </w:rPr>
              <w:t>10</w:t>
            </w:r>
          </w:p>
        </w:tc>
        <w:tc>
          <w:tcPr>
            <w:tcW w:w="1254" w:type="dxa"/>
            <w:tcBorders>
              <w:top w:val="nil"/>
              <w:left w:val="nil"/>
              <w:bottom w:val="single" w:sz="4" w:space="0" w:color="auto"/>
              <w:right w:val="single" w:sz="4" w:space="0" w:color="auto"/>
            </w:tcBorders>
            <w:shd w:val="clear" w:color="auto" w:fill="auto"/>
            <w:noWrap/>
            <w:vAlign w:val="center"/>
            <w:hideMark/>
          </w:tcPr>
          <w:p w14:paraId="5B45A649" w14:textId="77777777" w:rsidR="00C509D1" w:rsidRPr="00C509D1" w:rsidRDefault="00C509D1" w:rsidP="00535A0A">
            <w:pPr>
              <w:jc w:val="right"/>
              <w:rPr>
                <w:sz w:val="20"/>
                <w:szCs w:val="20"/>
                <w:lang w:val="fr-FR"/>
              </w:rPr>
            </w:pPr>
            <w:r w:rsidRPr="00C509D1">
              <w:rPr>
                <w:sz w:val="20"/>
                <w:lang w:val="fr-FR"/>
              </w:rPr>
              <w:t>63</w:t>
            </w:r>
          </w:p>
        </w:tc>
        <w:tc>
          <w:tcPr>
            <w:tcW w:w="1284" w:type="dxa"/>
            <w:tcBorders>
              <w:top w:val="nil"/>
              <w:left w:val="nil"/>
              <w:bottom w:val="single" w:sz="4" w:space="0" w:color="auto"/>
              <w:right w:val="single" w:sz="4" w:space="0" w:color="auto"/>
            </w:tcBorders>
            <w:shd w:val="clear" w:color="auto" w:fill="auto"/>
            <w:noWrap/>
            <w:vAlign w:val="center"/>
            <w:hideMark/>
          </w:tcPr>
          <w:p w14:paraId="1A092FD0" w14:textId="77777777" w:rsidR="00C509D1" w:rsidRPr="00C509D1" w:rsidRDefault="00C509D1" w:rsidP="00535A0A">
            <w:pPr>
              <w:jc w:val="right"/>
              <w:rPr>
                <w:sz w:val="20"/>
                <w:szCs w:val="20"/>
                <w:lang w:val="fr-FR"/>
              </w:rPr>
            </w:pPr>
            <w:r w:rsidRPr="00C509D1">
              <w:rPr>
                <w:sz w:val="20"/>
                <w:lang w:val="fr-FR"/>
              </w:rPr>
              <w:t>5 129 894</w:t>
            </w:r>
          </w:p>
        </w:tc>
        <w:tc>
          <w:tcPr>
            <w:tcW w:w="1284" w:type="dxa"/>
            <w:tcBorders>
              <w:top w:val="nil"/>
              <w:left w:val="nil"/>
              <w:bottom w:val="single" w:sz="4" w:space="0" w:color="auto"/>
              <w:right w:val="single" w:sz="4" w:space="0" w:color="auto"/>
            </w:tcBorders>
            <w:shd w:val="clear" w:color="auto" w:fill="auto"/>
            <w:noWrap/>
            <w:vAlign w:val="center"/>
            <w:hideMark/>
          </w:tcPr>
          <w:p w14:paraId="6D7C0A9D" w14:textId="77777777" w:rsidR="00C509D1" w:rsidRPr="00C509D1" w:rsidRDefault="00C509D1" w:rsidP="00535A0A">
            <w:pPr>
              <w:jc w:val="right"/>
              <w:rPr>
                <w:sz w:val="20"/>
                <w:szCs w:val="20"/>
                <w:lang w:val="fr-FR"/>
              </w:rPr>
            </w:pPr>
            <w:r w:rsidRPr="00C509D1">
              <w:rPr>
                <w:sz w:val="20"/>
                <w:lang w:val="fr-FR"/>
              </w:rPr>
              <w:t>3 328 893</w:t>
            </w:r>
          </w:p>
        </w:tc>
        <w:tc>
          <w:tcPr>
            <w:tcW w:w="1159" w:type="dxa"/>
            <w:tcBorders>
              <w:top w:val="nil"/>
              <w:left w:val="nil"/>
              <w:bottom w:val="single" w:sz="4" w:space="0" w:color="auto"/>
              <w:right w:val="single" w:sz="4" w:space="0" w:color="auto"/>
            </w:tcBorders>
            <w:shd w:val="clear" w:color="auto" w:fill="auto"/>
            <w:noWrap/>
            <w:vAlign w:val="center"/>
            <w:hideMark/>
          </w:tcPr>
          <w:p w14:paraId="4AB010E3" w14:textId="77777777" w:rsidR="00C509D1" w:rsidRPr="00C509D1" w:rsidRDefault="00C509D1" w:rsidP="00535A0A">
            <w:pPr>
              <w:jc w:val="right"/>
              <w:rPr>
                <w:sz w:val="20"/>
                <w:szCs w:val="20"/>
                <w:lang w:val="fr-FR"/>
              </w:rPr>
            </w:pPr>
            <w:r w:rsidRPr="00C509D1">
              <w:rPr>
                <w:sz w:val="20"/>
                <w:lang w:val="fr-FR"/>
              </w:rPr>
              <w:t>1 801 001</w:t>
            </w:r>
          </w:p>
        </w:tc>
        <w:tc>
          <w:tcPr>
            <w:tcW w:w="1389" w:type="dxa"/>
            <w:tcBorders>
              <w:top w:val="nil"/>
              <w:left w:val="nil"/>
              <w:bottom w:val="single" w:sz="4" w:space="0" w:color="auto"/>
              <w:right w:val="single" w:sz="4" w:space="0" w:color="auto"/>
            </w:tcBorders>
            <w:shd w:val="clear" w:color="auto" w:fill="auto"/>
            <w:noWrap/>
            <w:vAlign w:val="center"/>
            <w:hideMark/>
          </w:tcPr>
          <w:p w14:paraId="5F84A503" w14:textId="77777777" w:rsidR="00C509D1" w:rsidRPr="00C509D1" w:rsidRDefault="00C509D1" w:rsidP="00535A0A">
            <w:pPr>
              <w:jc w:val="right"/>
              <w:rPr>
                <w:sz w:val="20"/>
                <w:szCs w:val="20"/>
                <w:lang w:val="fr-FR"/>
              </w:rPr>
            </w:pPr>
            <w:r w:rsidRPr="00C509D1">
              <w:rPr>
                <w:sz w:val="20"/>
                <w:lang w:val="fr-FR"/>
              </w:rPr>
              <w:t>65</w:t>
            </w:r>
          </w:p>
        </w:tc>
      </w:tr>
      <w:tr w:rsidR="00C509D1" w:rsidRPr="00C509D1" w14:paraId="051B0305" w14:textId="77777777" w:rsidTr="00535A0A">
        <w:trPr>
          <w:trHeight w:val="11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1C7B3AC" w14:textId="77777777" w:rsidR="00C509D1" w:rsidRPr="00C509D1" w:rsidRDefault="00C509D1" w:rsidP="00535A0A">
            <w:pPr>
              <w:jc w:val="left"/>
              <w:rPr>
                <w:sz w:val="20"/>
                <w:szCs w:val="20"/>
                <w:lang w:val="fr-FR"/>
              </w:rPr>
            </w:pPr>
            <w:r w:rsidRPr="00C509D1">
              <w:rPr>
                <w:sz w:val="20"/>
                <w:lang w:val="fr-FR"/>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1544BA0F" w14:textId="77777777" w:rsidR="00C509D1" w:rsidRPr="00C509D1" w:rsidRDefault="00C509D1" w:rsidP="00535A0A">
            <w:pPr>
              <w:jc w:val="right"/>
              <w:rPr>
                <w:sz w:val="20"/>
                <w:szCs w:val="20"/>
                <w:lang w:val="fr-FR"/>
              </w:rPr>
            </w:pPr>
            <w:r w:rsidRPr="00C509D1">
              <w:rPr>
                <w:sz w:val="20"/>
                <w:lang w:val="fr-FR"/>
              </w:rPr>
              <w:t>9</w:t>
            </w:r>
          </w:p>
        </w:tc>
        <w:tc>
          <w:tcPr>
            <w:tcW w:w="1150" w:type="dxa"/>
            <w:tcBorders>
              <w:top w:val="nil"/>
              <w:left w:val="nil"/>
              <w:bottom w:val="single" w:sz="4" w:space="0" w:color="auto"/>
              <w:right w:val="single" w:sz="4" w:space="0" w:color="auto"/>
            </w:tcBorders>
            <w:shd w:val="clear" w:color="auto" w:fill="auto"/>
            <w:noWrap/>
            <w:vAlign w:val="center"/>
            <w:hideMark/>
          </w:tcPr>
          <w:p w14:paraId="08A28C92" w14:textId="77777777" w:rsidR="00C509D1" w:rsidRPr="00C509D1" w:rsidRDefault="00C509D1" w:rsidP="00535A0A">
            <w:pPr>
              <w:jc w:val="right"/>
              <w:rPr>
                <w:sz w:val="20"/>
                <w:szCs w:val="20"/>
                <w:lang w:val="fr-FR"/>
              </w:rPr>
            </w:pPr>
            <w:r w:rsidRPr="00C509D1">
              <w:rPr>
                <w:sz w:val="20"/>
                <w:lang w:val="fr-FR"/>
              </w:rPr>
              <w:t>3</w:t>
            </w:r>
          </w:p>
        </w:tc>
        <w:tc>
          <w:tcPr>
            <w:tcW w:w="1254" w:type="dxa"/>
            <w:tcBorders>
              <w:top w:val="nil"/>
              <w:left w:val="nil"/>
              <w:bottom w:val="single" w:sz="4" w:space="0" w:color="auto"/>
              <w:right w:val="single" w:sz="4" w:space="0" w:color="auto"/>
            </w:tcBorders>
            <w:shd w:val="clear" w:color="auto" w:fill="auto"/>
            <w:noWrap/>
            <w:vAlign w:val="center"/>
            <w:hideMark/>
          </w:tcPr>
          <w:p w14:paraId="5EF77C94" w14:textId="77777777" w:rsidR="00C509D1" w:rsidRPr="00C509D1" w:rsidRDefault="00C509D1" w:rsidP="00535A0A">
            <w:pPr>
              <w:jc w:val="right"/>
              <w:rPr>
                <w:sz w:val="20"/>
                <w:szCs w:val="20"/>
                <w:lang w:val="fr-FR"/>
              </w:rPr>
            </w:pPr>
            <w:r w:rsidRPr="00C509D1">
              <w:rPr>
                <w:sz w:val="20"/>
                <w:lang w:val="fr-FR"/>
              </w:rPr>
              <w:t>33</w:t>
            </w:r>
          </w:p>
        </w:tc>
        <w:tc>
          <w:tcPr>
            <w:tcW w:w="1284" w:type="dxa"/>
            <w:tcBorders>
              <w:top w:val="nil"/>
              <w:left w:val="nil"/>
              <w:bottom w:val="single" w:sz="4" w:space="0" w:color="auto"/>
              <w:right w:val="single" w:sz="4" w:space="0" w:color="auto"/>
            </w:tcBorders>
            <w:shd w:val="clear" w:color="auto" w:fill="auto"/>
            <w:noWrap/>
            <w:vAlign w:val="center"/>
            <w:hideMark/>
          </w:tcPr>
          <w:p w14:paraId="577314CD" w14:textId="77777777" w:rsidR="00C509D1" w:rsidRPr="00C509D1" w:rsidRDefault="00C509D1" w:rsidP="00535A0A">
            <w:pPr>
              <w:jc w:val="right"/>
              <w:rPr>
                <w:sz w:val="20"/>
                <w:szCs w:val="20"/>
                <w:lang w:val="fr-FR"/>
              </w:rPr>
            </w:pPr>
            <w:r w:rsidRPr="00C509D1">
              <w:rPr>
                <w:sz w:val="20"/>
                <w:lang w:val="fr-FR"/>
              </w:rPr>
              <w:t>2 605 614</w:t>
            </w:r>
          </w:p>
        </w:tc>
        <w:tc>
          <w:tcPr>
            <w:tcW w:w="1284" w:type="dxa"/>
            <w:tcBorders>
              <w:top w:val="nil"/>
              <w:left w:val="nil"/>
              <w:bottom w:val="single" w:sz="4" w:space="0" w:color="auto"/>
              <w:right w:val="single" w:sz="4" w:space="0" w:color="auto"/>
            </w:tcBorders>
            <w:shd w:val="clear" w:color="auto" w:fill="auto"/>
            <w:noWrap/>
            <w:vAlign w:val="center"/>
            <w:hideMark/>
          </w:tcPr>
          <w:p w14:paraId="74F1F0E9" w14:textId="77777777" w:rsidR="00C509D1" w:rsidRPr="00C509D1" w:rsidRDefault="00C509D1" w:rsidP="00535A0A">
            <w:pPr>
              <w:jc w:val="right"/>
              <w:rPr>
                <w:sz w:val="20"/>
                <w:szCs w:val="20"/>
                <w:lang w:val="fr-FR"/>
              </w:rPr>
            </w:pPr>
            <w:r w:rsidRPr="00C509D1">
              <w:rPr>
                <w:sz w:val="20"/>
                <w:lang w:val="fr-FR"/>
              </w:rPr>
              <w:t>1 891 285</w:t>
            </w:r>
          </w:p>
        </w:tc>
        <w:tc>
          <w:tcPr>
            <w:tcW w:w="1159" w:type="dxa"/>
            <w:tcBorders>
              <w:top w:val="nil"/>
              <w:left w:val="nil"/>
              <w:bottom w:val="single" w:sz="4" w:space="0" w:color="auto"/>
              <w:right w:val="single" w:sz="4" w:space="0" w:color="auto"/>
            </w:tcBorders>
            <w:shd w:val="clear" w:color="auto" w:fill="auto"/>
            <w:noWrap/>
            <w:vAlign w:val="center"/>
            <w:hideMark/>
          </w:tcPr>
          <w:p w14:paraId="00B3FED4" w14:textId="77777777" w:rsidR="00C509D1" w:rsidRPr="00C509D1" w:rsidRDefault="00C509D1" w:rsidP="00535A0A">
            <w:pPr>
              <w:jc w:val="right"/>
              <w:rPr>
                <w:sz w:val="20"/>
                <w:szCs w:val="20"/>
                <w:lang w:val="fr-FR"/>
              </w:rPr>
            </w:pPr>
            <w:r w:rsidRPr="00C509D1">
              <w:rPr>
                <w:sz w:val="20"/>
                <w:lang w:val="fr-FR"/>
              </w:rPr>
              <w:t>714 329</w:t>
            </w:r>
          </w:p>
        </w:tc>
        <w:tc>
          <w:tcPr>
            <w:tcW w:w="1389" w:type="dxa"/>
            <w:tcBorders>
              <w:top w:val="nil"/>
              <w:left w:val="nil"/>
              <w:bottom w:val="single" w:sz="4" w:space="0" w:color="auto"/>
              <w:right w:val="single" w:sz="4" w:space="0" w:color="auto"/>
            </w:tcBorders>
            <w:shd w:val="clear" w:color="auto" w:fill="auto"/>
            <w:noWrap/>
            <w:vAlign w:val="center"/>
            <w:hideMark/>
          </w:tcPr>
          <w:p w14:paraId="1443B8F3" w14:textId="77777777" w:rsidR="00C509D1" w:rsidRPr="00C509D1" w:rsidRDefault="00C509D1" w:rsidP="00535A0A">
            <w:pPr>
              <w:jc w:val="right"/>
              <w:rPr>
                <w:sz w:val="20"/>
                <w:szCs w:val="20"/>
                <w:lang w:val="fr-FR"/>
              </w:rPr>
            </w:pPr>
            <w:r w:rsidRPr="00C509D1">
              <w:rPr>
                <w:sz w:val="20"/>
                <w:lang w:val="fr-FR"/>
              </w:rPr>
              <w:t>73</w:t>
            </w:r>
          </w:p>
        </w:tc>
      </w:tr>
      <w:tr w:rsidR="00C509D1" w:rsidRPr="00C509D1" w14:paraId="65B7FD2A"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84F9365" w14:textId="77777777" w:rsidR="00C509D1" w:rsidRPr="00C509D1" w:rsidRDefault="00C509D1" w:rsidP="00535A0A">
            <w:pPr>
              <w:jc w:val="left"/>
              <w:rPr>
                <w:sz w:val="20"/>
                <w:szCs w:val="20"/>
                <w:lang w:val="fr-FR"/>
              </w:rPr>
            </w:pPr>
            <w:r w:rsidRPr="00C509D1">
              <w:rPr>
                <w:sz w:val="20"/>
                <w:lang w:val="fr-FR"/>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1FD67135" w14:textId="77777777" w:rsidR="00C509D1" w:rsidRPr="00C509D1" w:rsidRDefault="00C509D1" w:rsidP="00535A0A">
            <w:pPr>
              <w:jc w:val="right"/>
              <w:rPr>
                <w:sz w:val="20"/>
                <w:szCs w:val="20"/>
                <w:lang w:val="fr-FR"/>
              </w:rPr>
            </w:pPr>
            <w:r w:rsidRPr="00C509D1">
              <w:rPr>
                <w:sz w:val="20"/>
                <w:lang w:val="fr-FR"/>
              </w:rPr>
              <w:t>16</w:t>
            </w:r>
          </w:p>
        </w:tc>
        <w:tc>
          <w:tcPr>
            <w:tcW w:w="1150" w:type="dxa"/>
            <w:tcBorders>
              <w:top w:val="nil"/>
              <w:left w:val="nil"/>
              <w:bottom w:val="single" w:sz="4" w:space="0" w:color="auto"/>
              <w:right w:val="single" w:sz="4" w:space="0" w:color="auto"/>
            </w:tcBorders>
            <w:shd w:val="clear" w:color="auto" w:fill="auto"/>
            <w:noWrap/>
            <w:vAlign w:val="center"/>
            <w:hideMark/>
          </w:tcPr>
          <w:p w14:paraId="00C1C285" w14:textId="77777777" w:rsidR="00C509D1" w:rsidRPr="00C509D1" w:rsidRDefault="00C509D1" w:rsidP="00535A0A">
            <w:pPr>
              <w:jc w:val="right"/>
              <w:rPr>
                <w:sz w:val="20"/>
                <w:szCs w:val="20"/>
                <w:lang w:val="fr-FR"/>
              </w:rPr>
            </w:pPr>
            <w:r w:rsidRPr="00C509D1">
              <w:rPr>
                <w:sz w:val="20"/>
                <w:lang w:val="fr-FR"/>
              </w:rPr>
              <w:t>7</w:t>
            </w:r>
          </w:p>
        </w:tc>
        <w:tc>
          <w:tcPr>
            <w:tcW w:w="1254" w:type="dxa"/>
            <w:tcBorders>
              <w:top w:val="nil"/>
              <w:left w:val="nil"/>
              <w:bottom w:val="single" w:sz="4" w:space="0" w:color="auto"/>
              <w:right w:val="single" w:sz="4" w:space="0" w:color="auto"/>
            </w:tcBorders>
            <w:shd w:val="clear" w:color="auto" w:fill="auto"/>
            <w:noWrap/>
            <w:vAlign w:val="center"/>
            <w:hideMark/>
          </w:tcPr>
          <w:p w14:paraId="245007A3" w14:textId="77777777" w:rsidR="00C509D1" w:rsidRPr="00C509D1" w:rsidRDefault="00C509D1" w:rsidP="00535A0A">
            <w:pPr>
              <w:jc w:val="right"/>
              <w:rPr>
                <w:sz w:val="20"/>
                <w:szCs w:val="20"/>
                <w:lang w:val="fr-FR"/>
              </w:rPr>
            </w:pPr>
            <w:r w:rsidRPr="00C509D1">
              <w:rPr>
                <w:sz w:val="20"/>
                <w:lang w:val="fr-FR"/>
              </w:rPr>
              <w:t>44</w:t>
            </w:r>
          </w:p>
        </w:tc>
        <w:tc>
          <w:tcPr>
            <w:tcW w:w="1284" w:type="dxa"/>
            <w:tcBorders>
              <w:top w:val="nil"/>
              <w:left w:val="nil"/>
              <w:bottom w:val="single" w:sz="4" w:space="0" w:color="auto"/>
              <w:right w:val="single" w:sz="4" w:space="0" w:color="auto"/>
            </w:tcBorders>
            <w:shd w:val="clear" w:color="auto" w:fill="auto"/>
            <w:noWrap/>
            <w:vAlign w:val="center"/>
            <w:hideMark/>
          </w:tcPr>
          <w:p w14:paraId="2D41CF36" w14:textId="77777777" w:rsidR="00C509D1" w:rsidRPr="00C509D1" w:rsidRDefault="00C509D1" w:rsidP="00535A0A">
            <w:pPr>
              <w:jc w:val="right"/>
              <w:rPr>
                <w:sz w:val="20"/>
                <w:szCs w:val="20"/>
                <w:lang w:val="fr-FR"/>
              </w:rPr>
            </w:pPr>
            <w:r w:rsidRPr="00C509D1">
              <w:rPr>
                <w:sz w:val="20"/>
                <w:lang w:val="fr-FR"/>
              </w:rPr>
              <w:t>7 050 550</w:t>
            </w:r>
          </w:p>
        </w:tc>
        <w:tc>
          <w:tcPr>
            <w:tcW w:w="1284" w:type="dxa"/>
            <w:tcBorders>
              <w:top w:val="nil"/>
              <w:left w:val="nil"/>
              <w:bottom w:val="single" w:sz="4" w:space="0" w:color="auto"/>
              <w:right w:val="single" w:sz="4" w:space="0" w:color="auto"/>
            </w:tcBorders>
            <w:shd w:val="clear" w:color="auto" w:fill="auto"/>
            <w:noWrap/>
            <w:vAlign w:val="center"/>
            <w:hideMark/>
          </w:tcPr>
          <w:p w14:paraId="50B7052C" w14:textId="77777777" w:rsidR="00C509D1" w:rsidRPr="00C509D1" w:rsidRDefault="00C509D1" w:rsidP="00535A0A">
            <w:pPr>
              <w:jc w:val="right"/>
              <w:rPr>
                <w:sz w:val="20"/>
                <w:szCs w:val="20"/>
                <w:lang w:val="fr-FR"/>
              </w:rPr>
            </w:pPr>
            <w:r w:rsidRPr="00C509D1">
              <w:rPr>
                <w:sz w:val="20"/>
                <w:lang w:val="fr-FR"/>
              </w:rPr>
              <w:t>4 239 588</w:t>
            </w:r>
          </w:p>
        </w:tc>
        <w:tc>
          <w:tcPr>
            <w:tcW w:w="1159" w:type="dxa"/>
            <w:tcBorders>
              <w:top w:val="nil"/>
              <w:left w:val="nil"/>
              <w:bottom w:val="single" w:sz="4" w:space="0" w:color="auto"/>
              <w:right w:val="single" w:sz="4" w:space="0" w:color="auto"/>
            </w:tcBorders>
            <w:shd w:val="clear" w:color="auto" w:fill="auto"/>
            <w:noWrap/>
            <w:vAlign w:val="center"/>
            <w:hideMark/>
          </w:tcPr>
          <w:p w14:paraId="184E542C" w14:textId="77777777" w:rsidR="00C509D1" w:rsidRPr="00C509D1" w:rsidRDefault="00C509D1" w:rsidP="00535A0A">
            <w:pPr>
              <w:jc w:val="right"/>
              <w:rPr>
                <w:sz w:val="20"/>
                <w:szCs w:val="20"/>
                <w:lang w:val="fr-FR"/>
              </w:rPr>
            </w:pPr>
            <w:r w:rsidRPr="00C509D1">
              <w:rPr>
                <w:sz w:val="20"/>
                <w:lang w:val="fr-FR"/>
              </w:rPr>
              <w:t>2 810 962</w:t>
            </w:r>
          </w:p>
        </w:tc>
        <w:tc>
          <w:tcPr>
            <w:tcW w:w="1389" w:type="dxa"/>
            <w:tcBorders>
              <w:top w:val="nil"/>
              <w:left w:val="nil"/>
              <w:bottom w:val="single" w:sz="4" w:space="0" w:color="auto"/>
              <w:right w:val="single" w:sz="4" w:space="0" w:color="auto"/>
            </w:tcBorders>
            <w:shd w:val="clear" w:color="auto" w:fill="auto"/>
            <w:noWrap/>
            <w:vAlign w:val="center"/>
            <w:hideMark/>
          </w:tcPr>
          <w:p w14:paraId="0FFFDC6D" w14:textId="77777777" w:rsidR="00C509D1" w:rsidRPr="00C509D1" w:rsidRDefault="00C509D1" w:rsidP="00535A0A">
            <w:pPr>
              <w:jc w:val="right"/>
              <w:rPr>
                <w:sz w:val="20"/>
                <w:szCs w:val="20"/>
                <w:lang w:val="fr-FR"/>
              </w:rPr>
            </w:pPr>
            <w:r w:rsidRPr="00C509D1">
              <w:rPr>
                <w:sz w:val="20"/>
                <w:lang w:val="fr-FR"/>
              </w:rPr>
              <w:t>60</w:t>
            </w:r>
          </w:p>
        </w:tc>
      </w:tr>
      <w:tr w:rsidR="00C509D1" w:rsidRPr="00C509D1" w14:paraId="4ADDEA72" w14:textId="77777777" w:rsidTr="00535A0A">
        <w:trPr>
          <w:trHeight w:val="6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E781D9B" w14:textId="77777777" w:rsidR="00C509D1" w:rsidRPr="00C509D1" w:rsidRDefault="00C509D1" w:rsidP="00535A0A">
            <w:pPr>
              <w:jc w:val="left"/>
              <w:rPr>
                <w:sz w:val="20"/>
                <w:szCs w:val="20"/>
                <w:lang w:val="fr-FR"/>
              </w:rPr>
            </w:pPr>
            <w:r w:rsidRPr="00C509D1">
              <w:rPr>
                <w:sz w:val="20"/>
                <w:lang w:val="fr-FR"/>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4114ABFC" w14:textId="77777777" w:rsidR="00C509D1" w:rsidRPr="00C509D1" w:rsidRDefault="00C509D1" w:rsidP="00535A0A">
            <w:pPr>
              <w:jc w:val="right"/>
              <w:rPr>
                <w:sz w:val="20"/>
                <w:szCs w:val="20"/>
                <w:lang w:val="fr-FR"/>
              </w:rPr>
            </w:pPr>
            <w:r w:rsidRPr="00C509D1">
              <w:rPr>
                <w:sz w:val="20"/>
                <w:lang w:val="fr-FR"/>
              </w:rPr>
              <w:t>6</w:t>
            </w:r>
          </w:p>
        </w:tc>
        <w:tc>
          <w:tcPr>
            <w:tcW w:w="1150" w:type="dxa"/>
            <w:tcBorders>
              <w:top w:val="nil"/>
              <w:left w:val="nil"/>
              <w:bottom w:val="single" w:sz="4" w:space="0" w:color="auto"/>
              <w:right w:val="single" w:sz="4" w:space="0" w:color="auto"/>
            </w:tcBorders>
            <w:shd w:val="clear" w:color="auto" w:fill="auto"/>
            <w:noWrap/>
            <w:vAlign w:val="center"/>
            <w:hideMark/>
          </w:tcPr>
          <w:p w14:paraId="5116B2DF" w14:textId="77777777" w:rsidR="00C509D1" w:rsidRPr="00C509D1" w:rsidRDefault="00C509D1" w:rsidP="00535A0A">
            <w:pPr>
              <w:jc w:val="right"/>
              <w:rPr>
                <w:sz w:val="20"/>
                <w:szCs w:val="20"/>
                <w:lang w:val="fr-FR"/>
              </w:rPr>
            </w:pPr>
            <w:r w:rsidRPr="00C509D1">
              <w:rPr>
                <w:sz w:val="20"/>
                <w:lang w:val="fr-FR"/>
              </w:rPr>
              <w:t>2</w:t>
            </w:r>
          </w:p>
        </w:tc>
        <w:tc>
          <w:tcPr>
            <w:tcW w:w="1254" w:type="dxa"/>
            <w:tcBorders>
              <w:top w:val="nil"/>
              <w:left w:val="nil"/>
              <w:bottom w:val="single" w:sz="4" w:space="0" w:color="auto"/>
              <w:right w:val="single" w:sz="4" w:space="0" w:color="auto"/>
            </w:tcBorders>
            <w:shd w:val="clear" w:color="auto" w:fill="auto"/>
            <w:noWrap/>
            <w:vAlign w:val="center"/>
            <w:hideMark/>
          </w:tcPr>
          <w:p w14:paraId="6ED8E40F" w14:textId="77777777" w:rsidR="00C509D1" w:rsidRPr="00C509D1" w:rsidRDefault="00C509D1" w:rsidP="00535A0A">
            <w:pPr>
              <w:jc w:val="right"/>
              <w:rPr>
                <w:sz w:val="20"/>
                <w:szCs w:val="20"/>
                <w:lang w:val="fr-FR"/>
              </w:rPr>
            </w:pPr>
            <w:r w:rsidRPr="00C509D1">
              <w:rPr>
                <w:sz w:val="20"/>
                <w:lang w:val="fr-FR"/>
              </w:rPr>
              <w:t>33</w:t>
            </w:r>
          </w:p>
        </w:tc>
        <w:tc>
          <w:tcPr>
            <w:tcW w:w="1284" w:type="dxa"/>
            <w:tcBorders>
              <w:top w:val="nil"/>
              <w:left w:val="nil"/>
              <w:bottom w:val="single" w:sz="4" w:space="0" w:color="auto"/>
              <w:right w:val="single" w:sz="4" w:space="0" w:color="auto"/>
            </w:tcBorders>
            <w:shd w:val="clear" w:color="auto" w:fill="auto"/>
            <w:noWrap/>
            <w:vAlign w:val="center"/>
            <w:hideMark/>
          </w:tcPr>
          <w:p w14:paraId="11B2057E" w14:textId="77777777" w:rsidR="00C509D1" w:rsidRPr="00C509D1" w:rsidRDefault="00C509D1" w:rsidP="00535A0A">
            <w:pPr>
              <w:jc w:val="right"/>
              <w:rPr>
                <w:sz w:val="20"/>
                <w:szCs w:val="20"/>
                <w:lang w:val="fr-FR"/>
              </w:rPr>
            </w:pPr>
            <w:r w:rsidRPr="00C509D1">
              <w:rPr>
                <w:sz w:val="20"/>
                <w:lang w:val="fr-FR"/>
              </w:rPr>
              <w:t>1 941 319</w:t>
            </w:r>
          </w:p>
        </w:tc>
        <w:tc>
          <w:tcPr>
            <w:tcW w:w="1284" w:type="dxa"/>
            <w:tcBorders>
              <w:top w:val="nil"/>
              <w:left w:val="nil"/>
              <w:bottom w:val="single" w:sz="4" w:space="0" w:color="auto"/>
              <w:right w:val="single" w:sz="4" w:space="0" w:color="auto"/>
            </w:tcBorders>
            <w:shd w:val="clear" w:color="auto" w:fill="auto"/>
            <w:noWrap/>
            <w:vAlign w:val="center"/>
            <w:hideMark/>
          </w:tcPr>
          <w:p w14:paraId="758977EE" w14:textId="77777777" w:rsidR="00C509D1" w:rsidRPr="00C509D1" w:rsidRDefault="00C509D1" w:rsidP="00535A0A">
            <w:pPr>
              <w:jc w:val="right"/>
              <w:rPr>
                <w:sz w:val="20"/>
                <w:szCs w:val="20"/>
                <w:lang w:val="fr-FR"/>
              </w:rPr>
            </w:pPr>
            <w:r w:rsidRPr="00C509D1">
              <w:rPr>
                <w:sz w:val="20"/>
                <w:lang w:val="fr-FR"/>
              </w:rPr>
              <w:t>1 041 233</w:t>
            </w:r>
          </w:p>
        </w:tc>
        <w:tc>
          <w:tcPr>
            <w:tcW w:w="1159" w:type="dxa"/>
            <w:tcBorders>
              <w:top w:val="nil"/>
              <w:left w:val="nil"/>
              <w:bottom w:val="single" w:sz="4" w:space="0" w:color="auto"/>
              <w:right w:val="single" w:sz="4" w:space="0" w:color="auto"/>
            </w:tcBorders>
            <w:shd w:val="clear" w:color="auto" w:fill="auto"/>
            <w:noWrap/>
            <w:vAlign w:val="center"/>
            <w:hideMark/>
          </w:tcPr>
          <w:p w14:paraId="35CAD867" w14:textId="77777777" w:rsidR="00C509D1" w:rsidRPr="00C509D1" w:rsidRDefault="00C509D1" w:rsidP="00535A0A">
            <w:pPr>
              <w:jc w:val="right"/>
              <w:rPr>
                <w:sz w:val="20"/>
                <w:szCs w:val="20"/>
                <w:lang w:val="fr-FR"/>
              </w:rPr>
            </w:pPr>
            <w:r w:rsidRPr="00C509D1">
              <w:rPr>
                <w:sz w:val="20"/>
                <w:lang w:val="fr-FR"/>
              </w:rPr>
              <w:t>900 086</w:t>
            </w:r>
          </w:p>
        </w:tc>
        <w:tc>
          <w:tcPr>
            <w:tcW w:w="1389" w:type="dxa"/>
            <w:tcBorders>
              <w:top w:val="nil"/>
              <w:left w:val="nil"/>
              <w:bottom w:val="single" w:sz="4" w:space="0" w:color="auto"/>
              <w:right w:val="single" w:sz="4" w:space="0" w:color="auto"/>
            </w:tcBorders>
            <w:shd w:val="clear" w:color="auto" w:fill="auto"/>
            <w:noWrap/>
            <w:vAlign w:val="center"/>
            <w:hideMark/>
          </w:tcPr>
          <w:p w14:paraId="41DCB378" w14:textId="77777777" w:rsidR="00C509D1" w:rsidRPr="00C509D1" w:rsidRDefault="00C509D1" w:rsidP="00535A0A">
            <w:pPr>
              <w:jc w:val="right"/>
              <w:rPr>
                <w:sz w:val="20"/>
                <w:szCs w:val="20"/>
                <w:lang w:val="fr-FR"/>
              </w:rPr>
            </w:pPr>
            <w:r w:rsidRPr="00C509D1">
              <w:rPr>
                <w:sz w:val="20"/>
                <w:lang w:val="fr-FR"/>
              </w:rPr>
              <w:t>54</w:t>
            </w:r>
          </w:p>
        </w:tc>
      </w:tr>
      <w:tr w:rsidR="00C509D1" w:rsidRPr="00C509D1" w14:paraId="15B6BE4D" w14:textId="77777777" w:rsidTr="00535A0A">
        <w:trPr>
          <w:trHeight w:val="10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E77E7D0" w14:textId="77777777" w:rsidR="00C509D1" w:rsidRPr="00C509D1" w:rsidRDefault="00C509D1" w:rsidP="00535A0A">
            <w:pPr>
              <w:jc w:val="left"/>
              <w:rPr>
                <w:sz w:val="20"/>
                <w:szCs w:val="20"/>
                <w:lang w:val="fr-FR"/>
              </w:rPr>
            </w:pPr>
            <w:r w:rsidRPr="00C509D1">
              <w:rPr>
                <w:sz w:val="20"/>
                <w:lang w:val="fr-FR"/>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1904EC95" w14:textId="77777777" w:rsidR="00C509D1" w:rsidRPr="00C509D1" w:rsidRDefault="00C509D1" w:rsidP="00535A0A">
            <w:pPr>
              <w:jc w:val="right"/>
              <w:rPr>
                <w:sz w:val="20"/>
                <w:szCs w:val="20"/>
                <w:lang w:val="fr-FR"/>
              </w:rPr>
            </w:pPr>
            <w:r w:rsidRPr="00C509D1">
              <w:rPr>
                <w:sz w:val="20"/>
                <w:lang w:val="fr-FR"/>
              </w:rPr>
              <w:t>14</w:t>
            </w:r>
          </w:p>
        </w:tc>
        <w:tc>
          <w:tcPr>
            <w:tcW w:w="1150" w:type="dxa"/>
            <w:tcBorders>
              <w:top w:val="nil"/>
              <w:left w:val="nil"/>
              <w:bottom w:val="single" w:sz="4" w:space="0" w:color="auto"/>
              <w:right w:val="single" w:sz="4" w:space="0" w:color="auto"/>
            </w:tcBorders>
            <w:shd w:val="clear" w:color="auto" w:fill="auto"/>
            <w:noWrap/>
            <w:vAlign w:val="center"/>
            <w:hideMark/>
          </w:tcPr>
          <w:p w14:paraId="6CF4D7AF" w14:textId="77777777" w:rsidR="00C509D1" w:rsidRPr="00C509D1" w:rsidRDefault="00C509D1" w:rsidP="00535A0A">
            <w:pPr>
              <w:jc w:val="right"/>
              <w:rPr>
                <w:sz w:val="20"/>
                <w:szCs w:val="20"/>
                <w:lang w:val="fr-FR"/>
              </w:rPr>
            </w:pPr>
            <w:r w:rsidRPr="00C509D1">
              <w:rPr>
                <w:sz w:val="20"/>
                <w:lang w:val="fr-FR"/>
              </w:rPr>
              <w:t>2</w:t>
            </w:r>
          </w:p>
        </w:tc>
        <w:tc>
          <w:tcPr>
            <w:tcW w:w="1254" w:type="dxa"/>
            <w:tcBorders>
              <w:top w:val="nil"/>
              <w:left w:val="nil"/>
              <w:bottom w:val="single" w:sz="4" w:space="0" w:color="auto"/>
              <w:right w:val="single" w:sz="4" w:space="0" w:color="auto"/>
            </w:tcBorders>
            <w:shd w:val="clear" w:color="auto" w:fill="auto"/>
            <w:noWrap/>
            <w:vAlign w:val="center"/>
            <w:hideMark/>
          </w:tcPr>
          <w:p w14:paraId="08034053" w14:textId="77777777" w:rsidR="00C509D1" w:rsidRPr="00C509D1" w:rsidRDefault="00C509D1" w:rsidP="00535A0A">
            <w:pPr>
              <w:jc w:val="right"/>
              <w:rPr>
                <w:sz w:val="20"/>
                <w:szCs w:val="20"/>
                <w:lang w:val="fr-FR"/>
              </w:rPr>
            </w:pPr>
            <w:r w:rsidRPr="00C509D1">
              <w:rPr>
                <w:sz w:val="20"/>
                <w:lang w:val="fr-FR"/>
              </w:rPr>
              <w:t>14</w:t>
            </w:r>
          </w:p>
        </w:tc>
        <w:tc>
          <w:tcPr>
            <w:tcW w:w="1284" w:type="dxa"/>
            <w:tcBorders>
              <w:top w:val="nil"/>
              <w:left w:val="nil"/>
              <w:bottom w:val="single" w:sz="4" w:space="0" w:color="auto"/>
              <w:right w:val="single" w:sz="4" w:space="0" w:color="auto"/>
            </w:tcBorders>
            <w:shd w:val="clear" w:color="auto" w:fill="auto"/>
            <w:noWrap/>
            <w:vAlign w:val="center"/>
            <w:hideMark/>
          </w:tcPr>
          <w:p w14:paraId="7FC76B6B" w14:textId="77777777" w:rsidR="00C509D1" w:rsidRPr="00C509D1" w:rsidRDefault="00C509D1" w:rsidP="00535A0A">
            <w:pPr>
              <w:jc w:val="right"/>
              <w:rPr>
                <w:sz w:val="20"/>
                <w:szCs w:val="20"/>
                <w:lang w:val="fr-FR"/>
              </w:rPr>
            </w:pPr>
            <w:r w:rsidRPr="00C509D1">
              <w:rPr>
                <w:sz w:val="20"/>
                <w:lang w:val="fr-FR"/>
              </w:rPr>
              <w:t>4 136 467</w:t>
            </w:r>
          </w:p>
        </w:tc>
        <w:tc>
          <w:tcPr>
            <w:tcW w:w="1284" w:type="dxa"/>
            <w:tcBorders>
              <w:top w:val="nil"/>
              <w:left w:val="nil"/>
              <w:bottom w:val="single" w:sz="4" w:space="0" w:color="auto"/>
              <w:right w:val="single" w:sz="4" w:space="0" w:color="auto"/>
            </w:tcBorders>
            <w:shd w:val="clear" w:color="auto" w:fill="auto"/>
            <w:noWrap/>
            <w:vAlign w:val="center"/>
            <w:hideMark/>
          </w:tcPr>
          <w:p w14:paraId="2070DBB6" w14:textId="77777777" w:rsidR="00C509D1" w:rsidRPr="00C509D1" w:rsidRDefault="00C509D1" w:rsidP="00535A0A">
            <w:pPr>
              <w:jc w:val="right"/>
              <w:rPr>
                <w:sz w:val="20"/>
                <w:szCs w:val="20"/>
                <w:lang w:val="fr-FR"/>
              </w:rPr>
            </w:pPr>
            <w:r w:rsidRPr="00C509D1">
              <w:rPr>
                <w:sz w:val="20"/>
                <w:lang w:val="fr-FR"/>
              </w:rPr>
              <w:t>953 486</w:t>
            </w:r>
          </w:p>
        </w:tc>
        <w:tc>
          <w:tcPr>
            <w:tcW w:w="1159" w:type="dxa"/>
            <w:tcBorders>
              <w:top w:val="nil"/>
              <w:left w:val="nil"/>
              <w:bottom w:val="single" w:sz="4" w:space="0" w:color="auto"/>
              <w:right w:val="single" w:sz="4" w:space="0" w:color="auto"/>
            </w:tcBorders>
            <w:shd w:val="clear" w:color="auto" w:fill="auto"/>
            <w:noWrap/>
            <w:vAlign w:val="center"/>
            <w:hideMark/>
          </w:tcPr>
          <w:p w14:paraId="24A9A811" w14:textId="77777777" w:rsidR="00C509D1" w:rsidRPr="00C509D1" w:rsidRDefault="00C509D1" w:rsidP="00535A0A">
            <w:pPr>
              <w:jc w:val="right"/>
              <w:rPr>
                <w:sz w:val="20"/>
                <w:szCs w:val="20"/>
                <w:lang w:val="fr-FR"/>
              </w:rPr>
            </w:pPr>
            <w:r w:rsidRPr="00C509D1">
              <w:rPr>
                <w:sz w:val="20"/>
                <w:lang w:val="fr-FR"/>
              </w:rPr>
              <w:t>3 182 981</w:t>
            </w:r>
          </w:p>
        </w:tc>
        <w:tc>
          <w:tcPr>
            <w:tcW w:w="1389" w:type="dxa"/>
            <w:tcBorders>
              <w:top w:val="nil"/>
              <w:left w:val="nil"/>
              <w:bottom w:val="single" w:sz="4" w:space="0" w:color="auto"/>
              <w:right w:val="single" w:sz="4" w:space="0" w:color="auto"/>
            </w:tcBorders>
            <w:shd w:val="clear" w:color="auto" w:fill="auto"/>
            <w:noWrap/>
            <w:vAlign w:val="center"/>
            <w:hideMark/>
          </w:tcPr>
          <w:p w14:paraId="1BA14A94" w14:textId="77777777" w:rsidR="00C509D1" w:rsidRPr="00C509D1" w:rsidRDefault="00C509D1" w:rsidP="00535A0A">
            <w:pPr>
              <w:jc w:val="right"/>
              <w:rPr>
                <w:sz w:val="20"/>
                <w:szCs w:val="20"/>
                <w:lang w:val="fr-FR"/>
              </w:rPr>
            </w:pPr>
            <w:r w:rsidRPr="00C509D1">
              <w:rPr>
                <w:sz w:val="20"/>
                <w:lang w:val="fr-FR"/>
              </w:rPr>
              <w:t>23</w:t>
            </w:r>
          </w:p>
        </w:tc>
      </w:tr>
      <w:tr w:rsidR="00C509D1" w:rsidRPr="00C509D1" w14:paraId="1C0E2C77"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EAF3BBC" w14:textId="77777777" w:rsidR="00C509D1" w:rsidRPr="00C509D1" w:rsidRDefault="00C509D1" w:rsidP="00535A0A">
            <w:pPr>
              <w:jc w:val="left"/>
              <w:rPr>
                <w:sz w:val="20"/>
                <w:szCs w:val="20"/>
                <w:lang w:val="fr-FR"/>
              </w:rPr>
            </w:pPr>
            <w:r w:rsidRPr="00C509D1">
              <w:rPr>
                <w:sz w:val="20"/>
                <w:lang w:val="fr-FR"/>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439351C5" w14:textId="77777777" w:rsidR="00C509D1" w:rsidRPr="00C509D1" w:rsidRDefault="00C509D1" w:rsidP="00535A0A">
            <w:pPr>
              <w:jc w:val="right"/>
              <w:rPr>
                <w:sz w:val="20"/>
                <w:szCs w:val="20"/>
                <w:lang w:val="fr-FR"/>
              </w:rPr>
            </w:pPr>
            <w:r w:rsidRPr="00C509D1">
              <w:rPr>
                <w:sz w:val="20"/>
                <w:lang w:val="fr-FR"/>
              </w:rPr>
              <w:t>21</w:t>
            </w:r>
          </w:p>
        </w:tc>
        <w:tc>
          <w:tcPr>
            <w:tcW w:w="1150" w:type="dxa"/>
            <w:tcBorders>
              <w:top w:val="nil"/>
              <w:left w:val="nil"/>
              <w:bottom w:val="single" w:sz="4" w:space="0" w:color="auto"/>
              <w:right w:val="single" w:sz="4" w:space="0" w:color="auto"/>
            </w:tcBorders>
            <w:shd w:val="clear" w:color="auto" w:fill="auto"/>
            <w:noWrap/>
            <w:vAlign w:val="center"/>
            <w:hideMark/>
          </w:tcPr>
          <w:p w14:paraId="05B4CE6F" w14:textId="77777777" w:rsidR="00C509D1" w:rsidRPr="00C509D1" w:rsidRDefault="00C509D1" w:rsidP="00535A0A">
            <w:pPr>
              <w:jc w:val="right"/>
              <w:rPr>
                <w:sz w:val="20"/>
                <w:szCs w:val="20"/>
                <w:lang w:val="fr-FR"/>
              </w:rPr>
            </w:pPr>
            <w:r w:rsidRPr="00C509D1">
              <w:rPr>
                <w:sz w:val="20"/>
                <w:lang w:val="fr-FR"/>
              </w:rPr>
              <w:t>0</w:t>
            </w:r>
          </w:p>
        </w:tc>
        <w:tc>
          <w:tcPr>
            <w:tcW w:w="1254" w:type="dxa"/>
            <w:tcBorders>
              <w:top w:val="nil"/>
              <w:left w:val="nil"/>
              <w:bottom w:val="single" w:sz="4" w:space="0" w:color="auto"/>
              <w:right w:val="single" w:sz="4" w:space="0" w:color="auto"/>
            </w:tcBorders>
            <w:shd w:val="clear" w:color="auto" w:fill="auto"/>
            <w:noWrap/>
            <w:vAlign w:val="center"/>
            <w:hideMark/>
          </w:tcPr>
          <w:p w14:paraId="04601FF7" w14:textId="77777777" w:rsidR="00C509D1" w:rsidRPr="00C509D1" w:rsidRDefault="00C509D1" w:rsidP="00535A0A">
            <w:pPr>
              <w:jc w:val="right"/>
              <w:rPr>
                <w:sz w:val="20"/>
                <w:szCs w:val="20"/>
                <w:lang w:val="fr-FR"/>
              </w:rPr>
            </w:pPr>
            <w:r w:rsidRPr="00C509D1">
              <w:rPr>
                <w:sz w:val="20"/>
                <w:lang w:val="fr-FR"/>
              </w:rPr>
              <w:t>0</w:t>
            </w:r>
          </w:p>
        </w:tc>
        <w:tc>
          <w:tcPr>
            <w:tcW w:w="1284" w:type="dxa"/>
            <w:tcBorders>
              <w:top w:val="nil"/>
              <w:left w:val="nil"/>
              <w:bottom w:val="single" w:sz="4" w:space="0" w:color="auto"/>
              <w:right w:val="single" w:sz="4" w:space="0" w:color="auto"/>
            </w:tcBorders>
            <w:shd w:val="clear" w:color="auto" w:fill="auto"/>
            <w:noWrap/>
            <w:vAlign w:val="center"/>
            <w:hideMark/>
          </w:tcPr>
          <w:p w14:paraId="76B6FD93" w14:textId="77777777" w:rsidR="00C509D1" w:rsidRPr="00C509D1" w:rsidRDefault="00C509D1" w:rsidP="00535A0A">
            <w:pPr>
              <w:jc w:val="right"/>
              <w:rPr>
                <w:sz w:val="20"/>
                <w:szCs w:val="20"/>
                <w:lang w:val="fr-FR"/>
              </w:rPr>
            </w:pPr>
            <w:r w:rsidRPr="00C509D1">
              <w:rPr>
                <w:sz w:val="20"/>
                <w:lang w:val="fr-FR"/>
              </w:rPr>
              <w:t>4 708 887</w:t>
            </w:r>
          </w:p>
        </w:tc>
        <w:tc>
          <w:tcPr>
            <w:tcW w:w="1284" w:type="dxa"/>
            <w:tcBorders>
              <w:top w:val="nil"/>
              <w:left w:val="nil"/>
              <w:bottom w:val="single" w:sz="4" w:space="0" w:color="auto"/>
              <w:right w:val="single" w:sz="4" w:space="0" w:color="auto"/>
            </w:tcBorders>
            <w:shd w:val="clear" w:color="auto" w:fill="auto"/>
            <w:noWrap/>
            <w:vAlign w:val="center"/>
            <w:hideMark/>
          </w:tcPr>
          <w:p w14:paraId="652AEF1B" w14:textId="77777777" w:rsidR="00C509D1" w:rsidRPr="00C509D1" w:rsidRDefault="00C509D1" w:rsidP="00535A0A">
            <w:pPr>
              <w:jc w:val="right"/>
              <w:rPr>
                <w:sz w:val="20"/>
                <w:szCs w:val="20"/>
                <w:lang w:val="fr-FR"/>
              </w:rPr>
            </w:pPr>
            <w:r w:rsidRPr="00C509D1">
              <w:rPr>
                <w:sz w:val="20"/>
                <w:lang w:val="fr-FR"/>
              </w:rPr>
              <w:t>104 243</w:t>
            </w:r>
          </w:p>
        </w:tc>
        <w:tc>
          <w:tcPr>
            <w:tcW w:w="1159" w:type="dxa"/>
            <w:tcBorders>
              <w:top w:val="nil"/>
              <w:left w:val="nil"/>
              <w:bottom w:val="single" w:sz="4" w:space="0" w:color="auto"/>
              <w:right w:val="single" w:sz="4" w:space="0" w:color="auto"/>
            </w:tcBorders>
            <w:shd w:val="clear" w:color="auto" w:fill="auto"/>
            <w:noWrap/>
            <w:vAlign w:val="center"/>
            <w:hideMark/>
          </w:tcPr>
          <w:p w14:paraId="3B23BEA4" w14:textId="77777777" w:rsidR="00C509D1" w:rsidRPr="00C509D1" w:rsidRDefault="00C509D1" w:rsidP="00535A0A">
            <w:pPr>
              <w:jc w:val="right"/>
              <w:rPr>
                <w:sz w:val="20"/>
                <w:szCs w:val="20"/>
                <w:lang w:val="fr-FR"/>
              </w:rPr>
            </w:pPr>
            <w:r w:rsidRPr="00C509D1">
              <w:rPr>
                <w:sz w:val="20"/>
                <w:lang w:val="fr-FR"/>
              </w:rPr>
              <w:t>4 604 644</w:t>
            </w:r>
          </w:p>
        </w:tc>
        <w:tc>
          <w:tcPr>
            <w:tcW w:w="1389" w:type="dxa"/>
            <w:tcBorders>
              <w:top w:val="nil"/>
              <w:left w:val="nil"/>
              <w:bottom w:val="single" w:sz="4" w:space="0" w:color="auto"/>
              <w:right w:val="single" w:sz="4" w:space="0" w:color="auto"/>
            </w:tcBorders>
            <w:shd w:val="clear" w:color="auto" w:fill="auto"/>
            <w:noWrap/>
            <w:vAlign w:val="center"/>
            <w:hideMark/>
          </w:tcPr>
          <w:p w14:paraId="65557FA1" w14:textId="77777777" w:rsidR="00C509D1" w:rsidRPr="00C509D1" w:rsidRDefault="00C509D1" w:rsidP="00535A0A">
            <w:pPr>
              <w:jc w:val="right"/>
              <w:rPr>
                <w:sz w:val="20"/>
                <w:szCs w:val="20"/>
                <w:lang w:val="fr-FR"/>
              </w:rPr>
            </w:pPr>
            <w:r w:rsidRPr="00C509D1">
              <w:rPr>
                <w:sz w:val="20"/>
                <w:lang w:val="fr-FR"/>
              </w:rPr>
              <w:t>2</w:t>
            </w:r>
          </w:p>
        </w:tc>
      </w:tr>
      <w:tr w:rsidR="00C509D1" w:rsidRPr="00C509D1" w14:paraId="0377DEBA" w14:textId="77777777" w:rsidTr="00535A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6CC9710" w14:textId="77777777" w:rsidR="00C509D1" w:rsidRPr="00C509D1" w:rsidRDefault="00C509D1" w:rsidP="00535A0A">
            <w:pPr>
              <w:jc w:val="left"/>
              <w:rPr>
                <w:b/>
                <w:bCs/>
                <w:sz w:val="20"/>
                <w:szCs w:val="20"/>
                <w:lang w:val="fr-FR"/>
              </w:rPr>
            </w:pPr>
            <w:r w:rsidRPr="00C509D1">
              <w:rPr>
                <w:b/>
                <w:sz w:val="20"/>
                <w:lang w:val="fr-FR"/>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51CC25BD" w14:textId="77777777" w:rsidR="00C509D1" w:rsidRPr="00C509D1" w:rsidRDefault="00C509D1" w:rsidP="00535A0A">
            <w:pPr>
              <w:jc w:val="right"/>
              <w:rPr>
                <w:b/>
                <w:bCs/>
                <w:sz w:val="20"/>
                <w:szCs w:val="20"/>
                <w:lang w:val="fr-FR"/>
              </w:rPr>
            </w:pPr>
            <w:r w:rsidRPr="00C509D1">
              <w:rPr>
                <w:b/>
                <w:sz w:val="20"/>
                <w:lang w:val="fr-FR"/>
              </w:rPr>
              <w:t>725</w:t>
            </w:r>
          </w:p>
        </w:tc>
        <w:tc>
          <w:tcPr>
            <w:tcW w:w="1150" w:type="dxa"/>
            <w:tcBorders>
              <w:top w:val="nil"/>
              <w:left w:val="nil"/>
              <w:bottom w:val="single" w:sz="4" w:space="0" w:color="auto"/>
              <w:right w:val="single" w:sz="4" w:space="0" w:color="auto"/>
            </w:tcBorders>
            <w:shd w:val="clear" w:color="auto" w:fill="auto"/>
            <w:noWrap/>
            <w:vAlign w:val="center"/>
            <w:hideMark/>
          </w:tcPr>
          <w:p w14:paraId="1FD0B734" w14:textId="77777777" w:rsidR="00C509D1" w:rsidRPr="00C509D1" w:rsidRDefault="00C509D1" w:rsidP="00535A0A">
            <w:pPr>
              <w:jc w:val="right"/>
              <w:rPr>
                <w:b/>
                <w:bCs/>
                <w:sz w:val="20"/>
                <w:szCs w:val="20"/>
                <w:lang w:val="fr-FR"/>
              </w:rPr>
            </w:pPr>
            <w:r w:rsidRPr="00C509D1">
              <w:rPr>
                <w:b/>
                <w:sz w:val="20"/>
                <w:lang w:val="fr-FR"/>
              </w:rPr>
              <w:t>663</w:t>
            </w:r>
          </w:p>
        </w:tc>
        <w:tc>
          <w:tcPr>
            <w:tcW w:w="1254" w:type="dxa"/>
            <w:tcBorders>
              <w:top w:val="nil"/>
              <w:left w:val="nil"/>
              <w:bottom w:val="single" w:sz="4" w:space="0" w:color="auto"/>
              <w:right w:val="single" w:sz="4" w:space="0" w:color="auto"/>
            </w:tcBorders>
            <w:shd w:val="clear" w:color="auto" w:fill="auto"/>
            <w:noWrap/>
            <w:vAlign w:val="center"/>
            <w:hideMark/>
          </w:tcPr>
          <w:p w14:paraId="2510FCD1" w14:textId="77777777" w:rsidR="00C509D1" w:rsidRPr="00C509D1" w:rsidRDefault="00C509D1" w:rsidP="00535A0A">
            <w:pPr>
              <w:jc w:val="right"/>
              <w:rPr>
                <w:b/>
                <w:bCs/>
                <w:sz w:val="20"/>
                <w:szCs w:val="20"/>
                <w:lang w:val="fr-FR"/>
              </w:rPr>
            </w:pPr>
            <w:r w:rsidRPr="00C509D1">
              <w:rPr>
                <w:b/>
                <w:sz w:val="20"/>
                <w:lang w:val="fr-FR"/>
              </w:rPr>
              <w:t>91</w:t>
            </w:r>
          </w:p>
        </w:tc>
        <w:tc>
          <w:tcPr>
            <w:tcW w:w="1284" w:type="dxa"/>
            <w:tcBorders>
              <w:top w:val="nil"/>
              <w:left w:val="nil"/>
              <w:bottom w:val="single" w:sz="4" w:space="0" w:color="auto"/>
              <w:right w:val="single" w:sz="4" w:space="0" w:color="auto"/>
            </w:tcBorders>
            <w:shd w:val="clear" w:color="auto" w:fill="auto"/>
            <w:noWrap/>
            <w:vAlign w:val="center"/>
            <w:hideMark/>
          </w:tcPr>
          <w:p w14:paraId="17BF96E0" w14:textId="77777777" w:rsidR="00C509D1" w:rsidRPr="00C509D1" w:rsidRDefault="00C509D1" w:rsidP="00535A0A">
            <w:pPr>
              <w:jc w:val="right"/>
              <w:rPr>
                <w:b/>
                <w:bCs/>
                <w:sz w:val="20"/>
                <w:szCs w:val="20"/>
                <w:lang w:val="fr-FR"/>
              </w:rPr>
            </w:pPr>
            <w:r w:rsidRPr="00C509D1">
              <w:rPr>
                <w:b/>
                <w:sz w:val="20"/>
                <w:lang w:val="fr-FR"/>
              </w:rPr>
              <w:t>167 141 340</w:t>
            </w:r>
          </w:p>
        </w:tc>
        <w:tc>
          <w:tcPr>
            <w:tcW w:w="1284" w:type="dxa"/>
            <w:tcBorders>
              <w:top w:val="nil"/>
              <w:left w:val="nil"/>
              <w:bottom w:val="single" w:sz="4" w:space="0" w:color="auto"/>
              <w:right w:val="single" w:sz="4" w:space="0" w:color="auto"/>
            </w:tcBorders>
            <w:shd w:val="clear" w:color="auto" w:fill="auto"/>
            <w:noWrap/>
            <w:vAlign w:val="center"/>
            <w:hideMark/>
          </w:tcPr>
          <w:p w14:paraId="2C0BC4A7" w14:textId="77777777" w:rsidR="00C509D1" w:rsidRPr="00C509D1" w:rsidRDefault="00C509D1" w:rsidP="00535A0A">
            <w:pPr>
              <w:jc w:val="right"/>
              <w:rPr>
                <w:b/>
                <w:bCs/>
                <w:sz w:val="20"/>
                <w:szCs w:val="20"/>
                <w:lang w:val="fr-FR"/>
              </w:rPr>
            </w:pPr>
            <w:r w:rsidRPr="00C509D1">
              <w:rPr>
                <w:b/>
                <w:sz w:val="20"/>
                <w:lang w:val="fr-FR"/>
              </w:rPr>
              <w:t>152 880 268</w:t>
            </w:r>
          </w:p>
        </w:tc>
        <w:tc>
          <w:tcPr>
            <w:tcW w:w="1159" w:type="dxa"/>
            <w:tcBorders>
              <w:top w:val="nil"/>
              <w:left w:val="nil"/>
              <w:bottom w:val="single" w:sz="4" w:space="0" w:color="auto"/>
              <w:right w:val="single" w:sz="4" w:space="0" w:color="auto"/>
            </w:tcBorders>
            <w:shd w:val="clear" w:color="auto" w:fill="auto"/>
            <w:noWrap/>
            <w:vAlign w:val="center"/>
            <w:hideMark/>
          </w:tcPr>
          <w:p w14:paraId="5A83F3C3" w14:textId="77777777" w:rsidR="00C509D1" w:rsidRPr="00C509D1" w:rsidRDefault="00C509D1" w:rsidP="00535A0A">
            <w:pPr>
              <w:jc w:val="right"/>
              <w:rPr>
                <w:b/>
                <w:bCs/>
                <w:sz w:val="20"/>
                <w:szCs w:val="20"/>
                <w:lang w:val="fr-FR"/>
              </w:rPr>
            </w:pPr>
            <w:r w:rsidRPr="00C509D1">
              <w:rPr>
                <w:b/>
                <w:sz w:val="20"/>
                <w:lang w:val="fr-FR"/>
              </w:rPr>
              <w:t>14 261 072</w:t>
            </w:r>
          </w:p>
        </w:tc>
        <w:tc>
          <w:tcPr>
            <w:tcW w:w="1389" w:type="dxa"/>
            <w:tcBorders>
              <w:top w:val="nil"/>
              <w:left w:val="nil"/>
              <w:bottom w:val="single" w:sz="4" w:space="0" w:color="auto"/>
              <w:right w:val="single" w:sz="4" w:space="0" w:color="auto"/>
            </w:tcBorders>
            <w:shd w:val="clear" w:color="auto" w:fill="auto"/>
            <w:noWrap/>
            <w:vAlign w:val="center"/>
            <w:hideMark/>
          </w:tcPr>
          <w:p w14:paraId="132B696B" w14:textId="77777777" w:rsidR="00C509D1" w:rsidRPr="00C509D1" w:rsidRDefault="00C509D1" w:rsidP="00535A0A">
            <w:pPr>
              <w:jc w:val="right"/>
              <w:rPr>
                <w:b/>
                <w:bCs/>
                <w:sz w:val="20"/>
                <w:szCs w:val="20"/>
                <w:lang w:val="fr-FR"/>
              </w:rPr>
            </w:pPr>
            <w:r w:rsidRPr="00C509D1">
              <w:rPr>
                <w:b/>
                <w:sz w:val="20"/>
                <w:lang w:val="fr-FR"/>
              </w:rPr>
              <w:t>91</w:t>
            </w:r>
          </w:p>
        </w:tc>
      </w:tr>
    </w:tbl>
    <w:p w14:paraId="28A84988" w14:textId="77777777" w:rsidR="00C509D1" w:rsidRPr="00C509D1" w:rsidRDefault="00C509D1" w:rsidP="00C509D1">
      <w:pPr>
        <w:rPr>
          <w:sz w:val="19"/>
          <w:szCs w:val="19"/>
          <w:lang w:val="fr-FR"/>
        </w:rPr>
      </w:pPr>
      <w:r w:rsidRPr="00C509D1">
        <w:rPr>
          <w:sz w:val="19"/>
          <w:lang w:val="fr-FR"/>
        </w:rPr>
        <w:t>* Projets clos ou transférés non compris.</w:t>
      </w:r>
    </w:p>
    <w:p w14:paraId="5B19B694" w14:textId="77777777" w:rsidR="00C509D1" w:rsidRPr="00C509D1" w:rsidRDefault="00C509D1" w:rsidP="00C509D1">
      <w:pPr>
        <w:rPr>
          <w:sz w:val="19"/>
          <w:szCs w:val="19"/>
          <w:lang w:val="fr-FR"/>
        </w:rPr>
      </w:pPr>
      <w:r w:rsidRPr="00C509D1">
        <w:rPr>
          <w:sz w:val="19"/>
          <w:lang w:val="fr-FR"/>
        </w:rPr>
        <w:t xml:space="preserve">** Coûts d’appui d’agence non compris. </w:t>
      </w:r>
    </w:p>
    <w:p w14:paraId="047E333F" w14:textId="77777777" w:rsidR="00C509D1" w:rsidRPr="00C509D1" w:rsidRDefault="00C509D1" w:rsidP="00C509D1">
      <w:pPr>
        <w:rPr>
          <w:sz w:val="20"/>
          <w:szCs w:val="20"/>
          <w:lang w:val="fr-FR"/>
        </w:rPr>
      </w:pPr>
    </w:p>
    <w:p w14:paraId="7880A571" w14:textId="77777777" w:rsidR="00C509D1" w:rsidRPr="00C509D1" w:rsidRDefault="00C509D1" w:rsidP="00C509D1">
      <w:pPr>
        <w:rPr>
          <w:lang w:val="fr-FR"/>
        </w:rPr>
        <w:sectPr w:rsidR="00C509D1" w:rsidRPr="00C509D1" w:rsidSect="00FB1E9A">
          <w:headerReference w:type="first" r:id="rId17"/>
          <w:footnotePr>
            <w:numRestart w:val="eachSect"/>
          </w:footnotePr>
          <w:pgSz w:w="12240" w:h="15840" w:code="1"/>
          <w:pgMar w:top="990" w:right="1440" w:bottom="864" w:left="1440" w:header="720" w:footer="475" w:gutter="0"/>
          <w:pgNumType w:start="1"/>
          <w:cols w:space="720"/>
          <w:titlePg/>
          <w:docGrid w:linePitch="299"/>
        </w:sectPr>
      </w:pPr>
    </w:p>
    <w:p w14:paraId="7A57CAAC" w14:textId="77777777" w:rsidR="00C509D1" w:rsidRPr="00C509D1" w:rsidRDefault="00C509D1" w:rsidP="00C509D1">
      <w:pPr>
        <w:keepNext/>
        <w:jc w:val="center"/>
        <w:rPr>
          <w:b/>
          <w:bCs/>
          <w:lang w:val="fr-FR"/>
        </w:rPr>
      </w:pPr>
      <w:r w:rsidRPr="00C509D1">
        <w:rPr>
          <w:b/>
          <w:lang w:val="fr-FR"/>
        </w:rPr>
        <w:lastRenderedPageBreak/>
        <w:t>Annexe III</w:t>
      </w:r>
    </w:p>
    <w:p w14:paraId="1507149C" w14:textId="77777777" w:rsidR="00C509D1" w:rsidRPr="00C509D1" w:rsidRDefault="00C509D1" w:rsidP="00C509D1">
      <w:pPr>
        <w:keepNext/>
        <w:jc w:val="center"/>
        <w:rPr>
          <w:b/>
          <w:bCs/>
          <w:lang w:val="fr-FR"/>
        </w:rPr>
      </w:pPr>
    </w:p>
    <w:p w14:paraId="4BAE5C58" w14:textId="77777777" w:rsidR="00C509D1" w:rsidRPr="00C509D1" w:rsidRDefault="00C509D1" w:rsidP="00C509D1">
      <w:pPr>
        <w:pStyle w:val="Heading2"/>
        <w:numPr>
          <w:ilvl w:val="0"/>
          <w:numId w:val="0"/>
        </w:numPr>
        <w:jc w:val="center"/>
        <w:rPr>
          <w:b/>
          <w:lang w:val="fr-FR"/>
        </w:rPr>
      </w:pPr>
      <w:r w:rsidRPr="00C509D1">
        <w:rPr>
          <w:b/>
          <w:lang w:val="fr-FR"/>
        </w:rPr>
        <w:t>PROJETS EN COURS AVEC QUESTIONS EN SUSPENS DANS LE RAPPORT PÉRIODIQUE POUR LES AGENCES BILATÉRALES</w:t>
      </w:r>
    </w:p>
    <w:tbl>
      <w:tblPr>
        <w:tblW w:w="14170" w:type="dxa"/>
        <w:tblLook w:val="04A0" w:firstRow="1" w:lastRow="0" w:firstColumn="1" w:lastColumn="0" w:noHBand="0" w:noVBand="1"/>
      </w:tblPr>
      <w:tblGrid>
        <w:gridCol w:w="2301"/>
        <w:gridCol w:w="1096"/>
        <w:gridCol w:w="3261"/>
        <w:gridCol w:w="1405"/>
        <w:gridCol w:w="1735"/>
        <w:gridCol w:w="4372"/>
      </w:tblGrid>
      <w:tr w:rsidR="00C509D1" w:rsidRPr="00C509D1" w14:paraId="777FCD95" w14:textId="77777777" w:rsidTr="00535A0A">
        <w:trPr>
          <w:trHeight w:val="528"/>
          <w:tblHeader/>
        </w:trPr>
        <w:tc>
          <w:tcPr>
            <w:tcW w:w="2301" w:type="dxa"/>
            <w:tcBorders>
              <w:top w:val="single" w:sz="4" w:space="0" w:color="auto"/>
              <w:left w:val="single" w:sz="4" w:space="0" w:color="auto"/>
              <w:bottom w:val="single" w:sz="4" w:space="0" w:color="auto"/>
              <w:right w:val="single" w:sz="4" w:space="0" w:color="auto"/>
            </w:tcBorders>
            <w:shd w:val="clear" w:color="auto" w:fill="auto"/>
            <w:hideMark/>
          </w:tcPr>
          <w:p w14:paraId="7B19743B" w14:textId="77777777" w:rsidR="00C509D1" w:rsidRPr="00C509D1" w:rsidRDefault="00C509D1" w:rsidP="00535A0A">
            <w:pPr>
              <w:jc w:val="center"/>
              <w:rPr>
                <w:rFonts w:asciiTheme="majorBidi" w:hAnsiTheme="majorBidi" w:cstheme="majorBidi"/>
                <w:b/>
                <w:bCs/>
                <w:sz w:val="20"/>
                <w:szCs w:val="20"/>
                <w:lang w:val="fr-FR"/>
              </w:rPr>
            </w:pPr>
            <w:r w:rsidRPr="00C509D1">
              <w:rPr>
                <w:rFonts w:asciiTheme="majorBidi" w:hAnsiTheme="majorBidi"/>
                <w:b/>
                <w:sz w:val="20"/>
                <w:lang w:val="fr-FR"/>
              </w:rPr>
              <w:t>Pays/Code du projet</w:t>
            </w:r>
          </w:p>
        </w:tc>
        <w:tc>
          <w:tcPr>
            <w:tcW w:w="1096" w:type="dxa"/>
            <w:tcBorders>
              <w:top w:val="single" w:sz="4" w:space="0" w:color="auto"/>
              <w:left w:val="nil"/>
              <w:bottom w:val="single" w:sz="4" w:space="0" w:color="auto"/>
              <w:right w:val="single" w:sz="4" w:space="0" w:color="auto"/>
            </w:tcBorders>
            <w:shd w:val="clear" w:color="auto" w:fill="auto"/>
            <w:hideMark/>
          </w:tcPr>
          <w:p w14:paraId="1A8CFA97" w14:textId="77777777" w:rsidR="00C509D1" w:rsidRPr="00C509D1" w:rsidRDefault="00C509D1" w:rsidP="00535A0A">
            <w:pPr>
              <w:jc w:val="center"/>
              <w:rPr>
                <w:rFonts w:asciiTheme="majorBidi" w:hAnsiTheme="majorBidi" w:cstheme="majorBidi"/>
                <w:b/>
                <w:bCs/>
                <w:sz w:val="20"/>
                <w:szCs w:val="20"/>
                <w:lang w:val="fr-FR"/>
              </w:rPr>
            </w:pPr>
            <w:r w:rsidRPr="00C509D1">
              <w:rPr>
                <w:rFonts w:asciiTheme="majorBidi" w:hAnsiTheme="majorBidi"/>
                <w:b/>
                <w:sz w:val="20"/>
                <w:lang w:val="fr-FR"/>
              </w:rPr>
              <w:t>Agence</w:t>
            </w:r>
          </w:p>
        </w:tc>
        <w:tc>
          <w:tcPr>
            <w:tcW w:w="3261" w:type="dxa"/>
            <w:tcBorders>
              <w:top w:val="single" w:sz="4" w:space="0" w:color="auto"/>
              <w:left w:val="nil"/>
              <w:bottom w:val="single" w:sz="4" w:space="0" w:color="auto"/>
              <w:right w:val="single" w:sz="4" w:space="0" w:color="auto"/>
            </w:tcBorders>
            <w:shd w:val="clear" w:color="auto" w:fill="auto"/>
            <w:hideMark/>
          </w:tcPr>
          <w:p w14:paraId="2D762FC6" w14:textId="77777777" w:rsidR="00C509D1" w:rsidRPr="00C509D1" w:rsidRDefault="00C509D1" w:rsidP="00535A0A">
            <w:pPr>
              <w:jc w:val="center"/>
              <w:rPr>
                <w:rFonts w:asciiTheme="majorBidi" w:hAnsiTheme="majorBidi" w:cstheme="majorBidi"/>
                <w:b/>
                <w:bCs/>
                <w:sz w:val="20"/>
                <w:szCs w:val="20"/>
                <w:lang w:val="fr-FR"/>
              </w:rPr>
            </w:pPr>
            <w:r w:rsidRPr="00C509D1">
              <w:rPr>
                <w:rFonts w:asciiTheme="majorBidi" w:hAnsiTheme="majorBidi"/>
                <w:b/>
                <w:sz w:val="20"/>
                <w:lang w:val="fr-FR"/>
              </w:rPr>
              <w:t>Titre du projet</w:t>
            </w:r>
          </w:p>
        </w:tc>
        <w:tc>
          <w:tcPr>
            <w:tcW w:w="1405" w:type="dxa"/>
            <w:tcBorders>
              <w:top w:val="single" w:sz="4" w:space="0" w:color="auto"/>
              <w:left w:val="nil"/>
              <w:bottom w:val="single" w:sz="4" w:space="0" w:color="auto"/>
              <w:right w:val="single" w:sz="4" w:space="0" w:color="auto"/>
            </w:tcBorders>
            <w:shd w:val="clear" w:color="auto" w:fill="auto"/>
            <w:hideMark/>
          </w:tcPr>
          <w:p w14:paraId="2A138C42" w14:textId="77777777" w:rsidR="00C509D1" w:rsidRPr="00C509D1" w:rsidRDefault="00C509D1" w:rsidP="00535A0A">
            <w:pPr>
              <w:jc w:val="center"/>
              <w:rPr>
                <w:rFonts w:asciiTheme="majorBidi" w:hAnsiTheme="majorBidi" w:cstheme="majorBidi"/>
                <w:b/>
                <w:bCs/>
                <w:sz w:val="20"/>
                <w:szCs w:val="20"/>
                <w:lang w:val="fr-FR"/>
              </w:rPr>
            </w:pPr>
            <w:r w:rsidRPr="00C509D1">
              <w:rPr>
                <w:rFonts w:asciiTheme="majorBidi" w:hAnsiTheme="majorBidi"/>
                <w:b/>
                <w:sz w:val="20"/>
                <w:lang w:val="fr-FR"/>
              </w:rPr>
              <w:t>Taux de décaissement (%)</w:t>
            </w:r>
          </w:p>
        </w:tc>
        <w:tc>
          <w:tcPr>
            <w:tcW w:w="1735" w:type="dxa"/>
            <w:tcBorders>
              <w:top w:val="single" w:sz="4" w:space="0" w:color="auto"/>
              <w:left w:val="nil"/>
              <w:bottom w:val="single" w:sz="4" w:space="0" w:color="auto"/>
              <w:right w:val="single" w:sz="4" w:space="0" w:color="auto"/>
            </w:tcBorders>
            <w:shd w:val="clear" w:color="auto" w:fill="auto"/>
            <w:hideMark/>
          </w:tcPr>
          <w:p w14:paraId="4AF884D6" w14:textId="77777777" w:rsidR="00C509D1" w:rsidRPr="00C509D1" w:rsidRDefault="00C509D1" w:rsidP="00535A0A">
            <w:pPr>
              <w:jc w:val="center"/>
              <w:rPr>
                <w:rFonts w:asciiTheme="majorBidi" w:hAnsiTheme="majorBidi" w:cstheme="majorBidi"/>
                <w:b/>
                <w:bCs/>
                <w:sz w:val="20"/>
                <w:szCs w:val="20"/>
                <w:lang w:val="fr-FR"/>
              </w:rPr>
            </w:pPr>
            <w:r w:rsidRPr="00C509D1">
              <w:rPr>
                <w:rFonts w:asciiTheme="majorBidi" w:hAnsiTheme="majorBidi"/>
                <w:b/>
                <w:sz w:val="20"/>
                <w:lang w:val="fr-FR"/>
              </w:rPr>
              <w:t>État/Questions</w:t>
            </w:r>
          </w:p>
        </w:tc>
        <w:tc>
          <w:tcPr>
            <w:tcW w:w="4372" w:type="dxa"/>
            <w:tcBorders>
              <w:top w:val="single" w:sz="4" w:space="0" w:color="auto"/>
              <w:left w:val="nil"/>
              <w:bottom w:val="single" w:sz="4" w:space="0" w:color="auto"/>
              <w:right w:val="single" w:sz="4" w:space="0" w:color="auto"/>
            </w:tcBorders>
            <w:shd w:val="clear" w:color="auto" w:fill="auto"/>
            <w:hideMark/>
          </w:tcPr>
          <w:p w14:paraId="3B0CDCCF" w14:textId="77777777" w:rsidR="00C509D1" w:rsidRPr="00C509D1" w:rsidRDefault="00C509D1" w:rsidP="00535A0A">
            <w:pPr>
              <w:jc w:val="center"/>
              <w:rPr>
                <w:rFonts w:asciiTheme="majorBidi" w:hAnsiTheme="majorBidi" w:cstheme="majorBidi"/>
                <w:b/>
                <w:bCs/>
                <w:sz w:val="20"/>
                <w:szCs w:val="20"/>
                <w:lang w:val="fr-FR"/>
              </w:rPr>
            </w:pPr>
            <w:r w:rsidRPr="00C509D1">
              <w:rPr>
                <w:rFonts w:asciiTheme="majorBidi" w:hAnsiTheme="majorBidi"/>
                <w:b/>
                <w:sz w:val="20"/>
                <w:lang w:val="fr-FR"/>
              </w:rPr>
              <w:t>Recommandation</w:t>
            </w:r>
          </w:p>
        </w:tc>
      </w:tr>
      <w:tr w:rsidR="00C509D1" w:rsidRPr="002B10DE" w14:paraId="39F0ADD2" w14:textId="77777777" w:rsidTr="00535A0A">
        <w:trPr>
          <w:trHeight w:val="253"/>
        </w:trPr>
        <w:tc>
          <w:tcPr>
            <w:tcW w:w="2301" w:type="dxa"/>
            <w:tcBorders>
              <w:top w:val="nil"/>
              <w:left w:val="single" w:sz="4" w:space="0" w:color="auto"/>
              <w:bottom w:val="single" w:sz="4" w:space="0" w:color="auto"/>
              <w:right w:val="single" w:sz="4" w:space="0" w:color="auto"/>
            </w:tcBorders>
            <w:shd w:val="clear" w:color="auto" w:fill="auto"/>
            <w:hideMark/>
          </w:tcPr>
          <w:p w14:paraId="7CFECBE7"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Rép. démocratique populaire lao</w:t>
            </w:r>
          </w:p>
          <w:p w14:paraId="55E16A02"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LAO/PHA/74/INV/28</w:t>
            </w:r>
          </w:p>
        </w:tc>
        <w:tc>
          <w:tcPr>
            <w:tcW w:w="1096" w:type="dxa"/>
            <w:tcBorders>
              <w:top w:val="nil"/>
              <w:left w:val="nil"/>
              <w:bottom w:val="single" w:sz="4" w:space="0" w:color="auto"/>
              <w:right w:val="single" w:sz="4" w:space="0" w:color="auto"/>
            </w:tcBorders>
            <w:shd w:val="clear" w:color="auto" w:fill="auto"/>
            <w:hideMark/>
          </w:tcPr>
          <w:p w14:paraId="43ACA9C4"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France</w:t>
            </w:r>
          </w:p>
        </w:tc>
        <w:tc>
          <w:tcPr>
            <w:tcW w:w="3261" w:type="dxa"/>
            <w:tcBorders>
              <w:top w:val="nil"/>
              <w:left w:val="nil"/>
              <w:bottom w:val="single" w:sz="4" w:space="0" w:color="auto"/>
              <w:right w:val="single" w:sz="4" w:space="0" w:color="auto"/>
            </w:tcBorders>
            <w:shd w:val="clear" w:color="auto" w:fill="auto"/>
            <w:hideMark/>
          </w:tcPr>
          <w:p w14:paraId="51F99247"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Plan de gestion de l’élimination des HCFC (phase I, deuxième tranche)</w:t>
            </w:r>
          </w:p>
        </w:tc>
        <w:tc>
          <w:tcPr>
            <w:tcW w:w="1405" w:type="dxa"/>
            <w:tcBorders>
              <w:top w:val="nil"/>
              <w:left w:val="nil"/>
              <w:bottom w:val="single" w:sz="4" w:space="0" w:color="auto"/>
              <w:right w:val="single" w:sz="4" w:space="0" w:color="auto"/>
            </w:tcBorders>
            <w:shd w:val="clear" w:color="auto" w:fill="auto"/>
            <w:hideMark/>
          </w:tcPr>
          <w:p w14:paraId="6E6D91F8"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0</w:t>
            </w:r>
          </w:p>
        </w:tc>
        <w:tc>
          <w:tcPr>
            <w:tcW w:w="1735" w:type="dxa"/>
            <w:tcBorders>
              <w:top w:val="nil"/>
              <w:left w:val="nil"/>
              <w:bottom w:val="single" w:sz="4" w:space="0" w:color="auto"/>
              <w:right w:val="single" w:sz="4" w:space="0" w:color="auto"/>
            </w:tcBorders>
            <w:shd w:val="clear" w:color="auto" w:fill="auto"/>
            <w:hideMark/>
          </w:tcPr>
          <w:p w14:paraId="7C85D1AC"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18 mois</w:t>
            </w:r>
          </w:p>
        </w:tc>
        <w:tc>
          <w:tcPr>
            <w:tcW w:w="4372" w:type="dxa"/>
            <w:tcBorders>
              <w:top w:val="nil"/>
              <w:left w:val="nil"/>
              <w:bottom w:val="single" w:sz="4" w:space="0" w:color="auto"/>
              <w:right w:val="single" w:sz="4" w:space="0" w:color="auto"/>
            </w:tcBorders>
            <w:shd w:val="clear" w:color="auto" w:fill="auto"/>
            <w:hideMark/>
          </w:tcPr>
          <w:p w14:paraId="34C9B9FB"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la France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réunion sur ce projet comportant des retards de mise en œuvre</w:t>
            </w:r>
          </w:p>
        </w:tc>
      </w:tr>
      <w:tr w:rsidR="00C509D1" w:rsidRPr="002B10DE" w14:paraId="624219DE" w14:textId="77777777" w:rsidTr="00535A0A">
        <w:trPr>
          <w:trHeight w:val="688"/>
        </w:trPr>
        <w:tc>
          <w:tcPr>
            <w:tcW w:w="2301" w:type="dxa"/>
            <w:tcBorders>
              <w:top w:val="nil"/>
              <w:left w:val="single" w:sz="4" w:space="0" w:color="auto"/>
              <w:bottom w:val="single" w:sz="4" w:space="0" w:color="auto"/>
              <w:right w:val="single" w:sz="4" w:space="0" w:color="auto"/>
            </w:tcBorders>
            <w:shd w:val="clear" w:color="auto" w:fill="auto"/>
            <w:hideMark/>
          </w:tcPr>
          <w:p w14:paraId="614930BF"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Zimbabwe ZIM/REF/82/INV/56</w:t>
            </w:r>
          </w:p>
        </w:tc>
        <w:tc>
          <w:tcPr>
            <w:tcW w:w="1096" w:type="dxa"/>
            <w:tcBorders>
              <w:top w:val="nil"/>
              <w:left w:val="nil"/>
              <w:bottom w:val="single" w:sz="4" w:space="0" w:color="auto"/>
              <w:right w:val="single" w:sz="4" w:space="0" w:color="auto"/>
            </w:tcBorders>
            <w:shd w:val="clear" w:color="auto" w:fill="auto"/>
            <w:hideMark/>
          </w:tcPr>
          <w:p w14:paraId="4FDFF8F6"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France</w:t>
            </w:r>
          </w:p>
        </w:tc>
        <w:tc>
          <w:tcPr>
            <w:tcW w:w="3261" w:type="dxa"/>
            <w:tcBorders>
              <w:top w:val="nil"/>
              <w:left w:val="nil"/>
              <w:bottom w:val="single" w:sz="4" w:space="0" w:color="auto"/>
              <w:right w:val="single" w:sz="4" w:space="0" w:color="auto"/>
            </w:tcBorders>
            <w:shd w:val="clear" w:color="auto" w:fill="auto"/>
            <w:hideMark/>
          </w:tcPr>
          <w:p w14:paraId="5E5ECC95"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Reconversion du HFC-134a à l’isobutane dans la production de réfrigérateurs ménagers chez Capri (SME Harare)</w:t>
            </w:r>
          </w:p>
        </w:tc>
        <w:tc>
          <w:tcPr>
            <w:tcW w:w="1405" w:type="dxa"/>
            <w:tcBorders>
              <w:top w:val="nil"/>
              <w:left w:val="nil"/>
              <w:bottom w:val="single" w:sz="4" w:space="0" w:color="auto"/>
              <w:right w:val="single" w:sz="4" w:space="0" w:color="auto"/>
            </w:tcBorders>
            <w:shd w:val="clear" w:color="auto" w:fill="auto"/>
            <w:hideMark/>
          </w:tcPr>
          <w:p w14:paraId="75DB5A73"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0</w:t>
            </w:r>
          </w:p>
        </w:tc>
        <w:tc>
          <w:tcPr>
            <w:tcW w:w="1735" w:type="dxa"/>
            <w:tcBorders>
              <w:top w:val="nil"/>
              <w:left w:val="nil"/>
              <w:bottom w:val="single" w:sz="4" w:space="0" w:color="auto"/>
              <w:right w:val="single" w:sz="4" w:space="0" w:color="auto"/>
            </w:tcBorders>
            <w:shd w:val="clear" w:color="auto" w:fill="auto"/>
            <w:hideMark/>
          </w:tcPr>
          <w:p w14:paraId="7B29E450"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18 mois</w:t>
            </w:r>
          </w:p>
        </w:tc>
        <w:tc>
          <w:tcPr>
            <w:tcW w:w="4372" w:type="dxa"/>
            <w:tcBorders>
              <w:top w:val="nil"/>
              <w:left w:val="nil"/>
              <w:bottom w:val="single" w:sz="4" w:space="0" w:color="auto"/>
              <w:right w:val="single" w:sz="4" w:space="0" w:color="auto"/>
            </w:tcBorders>
            <w:shd w:val="clear" w:color="auto" w:fill="auto"/>
            <w:hideMark/>
          </w:tcPr>
          <w:p w14:paraId="1128B8B1"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la France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réunion sur ce projet comportant des retards de mise en œuvre</w:t>
            </w:r>
          </w:p>
        </w:tc>
      </w:tr>
      <w:tr w:rsidR="00C509D1" w:rsidRPr="002B10DE" w14:paraId="39FABF2B" w14:textId="77777777" w:rsidTr="00535A0A">
        <w:trPr>
          <w:trHeight w:val="461"/>
        </w:trPr>
        <w:tc>
          <w:tcPr>
            <w:tcW w:w="2301" w:type="dxa"/>
            <w:tcBorders>
              <w:top w:val="nil"/>
              <w:left w:val="single" w:sz="4" w:space="0" w:color="auto"/>
              <w:bottom w:val="single" w:sz="4" w:space="0" w:color="auto"/>
              <w:right w:val="single" w:sz="4" w:space="0" w:color="auto"/>
            </w:tcBorders>
            <w:shd w:val="clear" w:color="auto" w:fill="auto"/>
            <w:hideMark/>
          </w:tcPr>
          <w:p w14:paraId="1CE74300"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Brésil BRA/PHA/82/TAS/321</w:t>
            </w:r>
          </w:p>
        </w:tc>
        <w:tc>
          <w:tcPr>
            <w:tcW w:w="1096" w:type="dxa"/>
            <w:tcBorders>
              <w:top w:val="nil"/>
              <w:left w:val="nil"/>
              <w:bottom w:val="single" w:sz="4" w:space="0" w:color="auto"/>
              <w:right w:val="single" w:sz="4" w:space="0" w:color="auto"/>
            </w:tcBorders>
            <w:shd w:val="clear" w:color="auto" w:fill="auto"/>
            <w:hideMark/>
          </w:tcPr>
          <w:p w14:paraId="6F02194F"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Allemagne</w:t>
            </w:r>
          </w:p>
        </w:tc>
        <w:tc>
          <w:tcPr>
            <w:tcW w:w="3261" w:type="dxa"/>
            <w:tcBorders>
              <w:top w:val="nil"/>
              <w:left w:val="nil"/>
              <w:bottom w:val="single" w:sz="4" w:space="0" w:color="auto"/>
              <w:right w:val="single" w:sz="4" w:space="0" w:color="auto"/>
            </w:tcBorders>
            <w:shd w:val="clear" w:color="auto" w:fill="auto"/>
            <w:hideMark/>
          </w:tcPr>
          <w:p w14:paraId="3E91E263"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Plan de gestion de l’élimination des HCFC (phase II, troisième tranche) (secteur de l’entretien des équipements de réfrigération)</w:t>
            </w:r>
          </w:p>
        </w:tc>
        <w:tc>
          <w:tcPr>
            <w:tcW w:w="1405" w:type="dxa"/>
            <w:tcBorders>
              <w:top w:val="nil"/>
              <w:left w:val="nil"/>
              <w:bottom w:val="single" w:sz="4" w:space="0" w:color="auto"/>
              <w:right w:val="single" w:sz="4" w:space="0" w:color="auto"/>
            </w:tcBorders>
            <w:shd w:val="clear" w:color="auto" w:fill="auto"/>
            <w:hideMark/>
          </w:tcPr>
          <w:p w14:paraId="7DA6BF03"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42</w:t>
            </w:r>
          </w:p>
        </w:tc>
        <w:tc>
          <w:tcPr>
            <w:tcW w:w="1735" w:type="dxa"/>
            <w:tcBorders>
              <w:top w:val="nil"/>
              <w:left w:val="nil"/>
              <w:bottom w:val="single" w:sz="4" w:space="0" w:color="auto"/>
              <w:right w:val="single" w:sz="4" w:space="0" w:color="auto"/>
            </w:tcBorders>
            <w:shd w:val="clear" w:color="auto" w:fill="auto"/>
            <w:hideMark/>
          </w:tcPr>
          <w:p w14:paraId="00FAC823"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12 mois</w:t>
            </w:r>
          </w:p>
        </w:tc>
        <w:tc>
          <w:tcPr>
            <w:tcW w:w="4372" w:type="dxa"/>
            <w:tcBorders>
              <w:top w:val="nil"/>
              <w:left w:val="nil"/>
              <w:bottom w:val="single" w:sz="4" w:space="0" w:color="auto"/>
              <w:right w:val="single" w:sz="4" w:space="0" w:color="auto"/>
            </w:tcBorders>
            <w:shd w:val="clear" w:color="auto" w:fill="auto"/>
            <w:hideMark/>
          </w:tcPr>
          <w:p w14:paraId="2FDC8583"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l’Allemagne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réunion sur ce projet comportant des retards de mise en œuvre</w:t>
            </w:r>
          </w:p>
        </w:tc>
      </w:tr>
      <w:tr w:rsidR="00C509D1" w:rsidRPr="002B10DE" w14:paraId="6432FE67" w14:textId="77777777" w:rsidTr="00535A0A">
        <w:trPr>
          <w:trHeight w:val="528"/>
        </w:trPr>
        <w:tc>
          <w:tcPr>
            <w:tcW w:w="2301" w:type="dxa"/>
            <w:tcBorders>
              <w:top w:val="nil"/>
              <w:left w:val="single" w:sz="4" w:space="0" w:color="auto"/>
              <w:bottom w:val="single" w:sz="4" w:space="0" w:color="auto"/>
              <w:right w:val="single" w:sz="4" w:space="0" w:color="auto"/>
            </w:tcBorders>
            <w:shd w:val="clear" w:color="auto" w:fill="auto"/>
            <w:hideMark/>
          </w:tcPr>
          <w:p w14:paraId="6384AC06"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Libéria LIR/SEV/80/TAS/01+</w:t>
            </w:r>
          </w:p>
        </w:tc>
        <w:tc>
          <w:tcPr>
            <w:tcW w:w="1096" w:type="dxa"/>
            <w:tcBorders>
              <w:top w:val="nil"/>
              <w:left w:val="nil"/>
              <w:bottom w:val="single" w:sz="4" w:space="0" w:color="auto"/>
              <w:right w:val="single" w:sz="4" w:space="0" w:color="auto"/>
            </w:tcBorders>
            <w:shd w:val="clear" w:color="auto" w:fill="auto"/>
            <w:hideMark/>
          </w:tcPr>
          <w:p w14:paraId="73C84AC7"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Allemagne</w:t>
            </w:r>
          </w:p>
        </w:tc>
        <w:tc>
          <w:tcPr>
            <w:tcW w:w="3261" w:type="dxa"/>
            <w:tcBorders>
              <w:top w:val="nil"/>
              <w:left w:val="nil"/>
              <w:bottom w:val="single" w:sz="4" w:space="0" w:color="auto"/>
              <w:right w:val="single" w:sz="4" w:space="0" w:color="auto"/>
            </w:tcBorders>
            <w:shd w:val="clear" w:color="auto" w:fill="auto"/>
            <w:hideMark/>
          </w:tcPr>
          <w:p w14:paraId="65E9A402"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Activités habilitantes pour la réduction progressive des HFC</w:t>
            </w:r>
          </w:p>
        </w:tc>
        <w:tc>
          <w:tcPr>
            <w:tcW w:w="1405" w:type="dxa"/>
            <w:tcBorders>
              <w:top w:val="nil"/>
              <w:left w:val="nil"/>
              <w:bottom w:val="single" w:sz="4" w:space="0" w:color="auto"/>
              <w:right w:val="single" w:sz="4" w:space="0" w:color="auto"/>
            </w:tcBorders>
            <w:shd w:val="clear" w:color="auto" w:fill="auto"/>
            <w:hideMark/>
          </w:tcPr>
          <w:p w14:paraId="4F45DA56"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89</w:t>
            </w:r>
          </w:p>
        </w:tc>
        <w:tc>
          <w:tcPr>
            <w:tcW w:w="1735" w:type="dxa"/>
            <w:tcBorders>
              <w:top w:val="nil"/>
              <w:left w:val="nil"/>
              <w:bottom w:val="single" w:sz="4" w:space="0" w:color="auto"/>
              <w:right w:val="single" w:sz="4" w:space="0" w:color="auto"/>
            </w:tcBorders>
            <w:shd w:val="clear" w:color="auto" w:fill="auto"/>
            <w:hideMark/>
          </w:tcPr>
          <w:p w14:paraId="45D5E783"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12 mois</w:t>
            </w:r>
          </w:p>
        </w:tc>
        <w:tc>
          <w:tcPr>
            <w:tcW w:w="4372" w:type="dxa"/>
            <w:tcBorders>
              <w:top w:val="nil"/>
              <w:left w:val="nil"/>
              <w:bottom w:val="single" w:sz="4" w:space="0" w:color="auto"/>
              <w:right w:val="single" w:sz="4" w:space="0" w:color="auto"/>
            </w:tcBorders>
            <w:shd w:val="clear" w:color="auto" w:fill="auto"/>
            <w:hideMark/>
          </w:tcPr>
          <w:p w14:paraId="3A1F775D"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l’Allemagne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réunion sur ce projet comportant des retards de mise en œuvre</w:t>
            </w:r>
          </w:p>
        </w:tc>
      </w:tr>
      <w:tr w:rsidR="00C509D1" w:rsidRPr="002B10DE" w14:paraId="1A2A0333" w14:textId="77777777" w:rsidTr="00535A0A">
        <w:trPr>
          <w:trHeight w:val="638"/>
        </w:trPr>
        <w:tc>
          <w:tcPr>
            <w:tcW w:w="2301" w:type="dxa"/>
            <w:tcBorders>
              <w:top w:val="nil"/>
              <w:left w:val="single" w:sz="4" w:space="0" w:color="auto"/>
              <w:bottom w:val="single" w:sz="4" w:space="0" w:color="auto"/>
              <w:right w:val="single" w:sz="4" w:space="0" w:color="auto"/>
            </w:tcBorders>
            <w:shd w:val="clear" w:color="auto" w:fill="auto"/>
          </w:tcPr>
          <w:p w14:paraId="1356AA89"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Maurice</w:t>
            </w:r>
          </w:p>
          <w:p w14:paraId="7ED8F992"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MAR/PHA/86/INV/30</w:t>
            </w:r>
          </w:p>
        </w:tc>
        <w:tc>
          <w:tcPr>
            <w:tcW w:w="1096" w:type="dxa"/>
            <w:tcBorders>
              <w:top w:val="nil"/>
              <w:left w:val="nil"/>
              <w:bottom w:val="single" w:sz="4" w:space="0" w:color="auto"/>
              <w:right w:val="single" w:sz="4" w:space="0" w:color="auto"/>
            </w:tcBorders>
            <w:shd w:val="clear" w:color="auto" w:fill="auto"/>
          </w:tcPr>
          <w:p w14:paraId="64EB51E5"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Allemagne</w:t>
            </w:r>
          </w:p>
        </w:tc>
        <w:tc>
          <w:tcPr>
            <w:tcW w:w="3261" w:type="dxa"/>
            <w:tcBorders>
              <w:top w:val="nil"/>
              <w:left w:val="nil"/>
              <w:bottom w:val="single" w:sz="4" w:space="0" w:color="auto"/>
              <w:right w:val="single" w:sz="4" w:space="0" w:color="auto"/>
            </w:tcBorders>
            <w:shd w:val="clear" w:color="auto" w:fill="auto"/>
          </w:tcPr>
          <w:p w14:paraId="32B1A1C6"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Plan de gestion de l’élimination des HCFC (phase I, quatrième tranche)</w:t>
            </w:r>
          </w:p>
        </w:tc>
        <w:tc>
          <w:tcPr>
            <w:tcW w:w="1405" w:type="dxa"/>
            <w:tcBorders>
              <w:top w:val="nil"/>
              <w:left w:val="nil"/>
              <w:bottom w:val="single" w:sz="4" w:space="0" w:color="auto"/>
              <w:right w:val="single" w:sz="4" w:space="0" w:color="auto"/>
            </w:tcBorders>
            <w:shd w:val="clear" w:color="auto" w:fill="auto"/>
          </w:tcPr>
          <w:p w14:paraId="6397EBC4"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0</w:t>
            </w:r>
          </w:p>
        </w:tc>
        <w:tc>
          <w:tcPr>
            <w:tcW w:w="1735" w:type="dxa"/>
            <w:tcBorders>
              <w:top w:val="nil"/>
              <w:left w:val="nil"/>
              <w:bottom w:val="single" w:sz="4" w:space="0" w:color="auto"/>
              <w:right w:val="single" w:sz="4" w:space="0" w:color="auto"/>
            </w:tcBorders>
            <w:shd w:val="clear" w:color="auto" w:fill="auto"/>
          </w:tcPr>
          <w:p w14:paraId="563C98F1"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 des activités de mise en œuvre</w:t>
            </w:r>
          </w:p>
        </w:tc>
        <w:tc>
          <w:tcPr>
            <w:tcW w:w="4372" w:type="dxa"/>
            <w:tcBorders>
              <w:top w:val="nil"/>
              <w:left w:val="nil"/>
              <w:bottom w:val="single" w:sz="4" w:space="0" w:color="auto"/>
              <w:right w:val="single" w:sz="4" w:space="0" w:color="auto"/>
            </w:tcBorders>
            <w:shd w:val="clear" w:color="auto" w:fill="auto"/>
          </w:tcPr>
          <w:p w14:paraId="6DC42E1D"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l’Allemagne de fournir un rapport de situation à la 92</w:t>
            </w:r>
            <w:r w:rsidRPr="00C509D1">
              <w:rPr>
                <w:rFonts w:asciiTheme="majorBidi" w:hAnsiTheme="majorBidi"/>
                <w:sz w:val="20"/>
                <w:vertAlign w:val="superscript"/>
                <w:lang w:val="fr-FR"/>
              </w:rPr>
              <w:t>e</w:t>
            </w:r>
            <w:r w:rsidRPr="00C509D1">
              <w:rPr>
                <w:rFonts w:asciiTheme="majorBidi" w:hAnsiTheme="majorBidi"/>
                <w:sz w:val="20"/>
                <w:lang w:val="fr-FR"/>
              </w:rPr>
              <w:t xml:space="preserve"> réunion sur l’avancement de la mise en œuvre et le niveau de décaissement </w:t>
            </w:r>
          </w:p>
        </w:tc>
      </w:tr>
      <w:tr w:rsidR="00C509D1" w:rsidRPr="002B10DE" w14:paraId="71166FE7" w14:textId="77777777" w:rsidTr="00535A0A">
        <w:trPr>
          <w:trHeight w:val="551"/>
        </w:trPr>
        <w:tc>
          <w:tcPr>
            <w:tcW w:w="2301" w:type="dxa"/>
            <w:tcBorders>
              <w:top w:val="nil"/>
              <w:left w:val="single" w:sz="4" w:space="0" w:color="auto"/>
              <w:bottom w:val="single" w:sz="4" w:space="0" w:color="auto"/>
              <w:right w:val="single" w:sz="4" w:space="0" w:color="auto"/>
            </w:tcBorders>
            <w:shd w:val="clear" w:color="auto" w:fill="auto"/>
            <w:hideMark/>
          </w:tcPr>
          <w:p w14:paraId="58C98E52"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Mexique MEX/PHA/77/INV/179</w:t>
            </w:r>
          </w:p>
        </w:tc>
        <w:tc>
          <w:tcPr>
            <w:tcW w:w="1096" w:type="dxa"/>
            <w:tcBorders>
              <w:top w:val="nil"/>
              <w:left w:val="nil"/>
              <w:bottom w:val="single" w:sz="4" w:space="0" w:color="auto"/>
              <w:right w:val="single" w:sz="4" w:space="0" w:color="auto"/>
            </w:tcBorders>
            <w:shd w:val="clear" w:color="auto" w:fill="auto"/>
            <w:hideMark/>
          </w:tcPr>
          <w:p w14:paraId="4765D4FA"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Allemagne</w:t>
            </w:r>
          </w:p>
        </w:tc>
        <w:tc>
          <w:tcPr>
            <w:tcW w:w="3261" w:type="dxa"/>
            <w:tcBorders>
              <w:top w:val="nil"/>
              <w:left w:val="nil"/>
              <w:bottom w:val="single" w:sz="4" w:space="0" w:color="auto"/>
              <w:right w:val="single" w:sz="4" w:space="0" w:color="auto"/>
            </w:tcBorders>
            <w:shd w:val="clear" w:color="auto" w:fill="auto"/>
            <w:hideMark/>
          </w:tcPr>
          <w:p w14:paraId="28A857F5"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Plan de gestion de l’élimination des HCFC (phase II, deuxième tranche) (démonstration et formation HC)</w:t>
            </w:r>
          </w:p>
        </w:tc>
        <w:tc>
          <w:tcPr>
            <w:tcW w:w="1405" w:type="dxa"/>
            <w:tcBorders>
              <w:top w:val="nil"/>
              <w:left w:val="nil"/>
              <w:bottom w:val="single" w:sz="4" w:space="0" w:color="auto"/>
              <w:right w:val="single" w:sz="4" w:space="0" w:color="auto"/>
            </w:tcBorders>
            <w:shd w:val="clear" w:color="auto" w:fill="auto"/>
            <w:hideMark/>
          </w:tcPr>
          <w:p w14:paraId="5D432360"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12</w:t>
            </w:r>
          </w:p>
        </w:tc>
        <w:tc>
          <w:tcPr>
            <w:tcW w:w="1735" w:type="dxa"/>
            <w:tcBorders>
              <w:top w:val="nil"/>
              <w:left w:val="nil"/>
              <w:bottom w:val="single" w:sz="4" w:space="0" w:color="auto"/>
              <w:right w:val="single" w:sz="4" w:space="0" w:color="auto"/>
            </w:tcBorders>
            <w:shd w:val="clear" w:color="auto" w:fill="auto"/>
            <w:hideMark/>
          </w:tcPr>
          <w:p w14:paraId="73B0FDC0"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12 mois</w:t>
            </w:r>
          </w:p>
        </w:tc>
        <w:tc>
          <w:tcPr>
            <w:tcW w:w="4372" w:type="dxa"/>
            <w:tcBorders>
              <w:top w:val="nil"/>
              <w:left w:val="nil"/>
              <w:bottom w:val="single" w:sz="4" w:space="0" w:color="auto"/>
              <w:right w:val="single" w:sz="4" w:space="0" w:color="auto"/>
            </w:tcBorders>
            <w:shd w:val="clear" w:color="auto" w:fill="auto"/>
            <w:hideMark/>
          </w:tcPr>
          <w:p w14:paraId="6803B3D2"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l’Allemagne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réunion sur ce projet comportant des retards de mise en œuvre</w:t>
            </w:r>
          </w:p>
        </w:tc>
      </w:tr>
      <w:tr w:rsidR="00C509D1" w:rsidRPr="002B10DE" w14:paraId="0179D464" w14:textId="77777777" w:rsidTr="00535A0A">
        <w:trPr>
          <w:trHeight w:val="528"/>
        </w:trPr>
        <w:tc>
          <w:tcPr>
            <w:tcW w:w="2301" w:type="dxa"/>
            <w:tcBorders>
              <w:top w:val="nil"/>
              <w:left w:val="single" w:sz="4" w:space="0" w:color="auto"/>
              <w:bottom w:val="single" w:sz="4" w:space="0" w:color="auto"/>
              <w:right w:val="single" w:sz="4" w:space="0" w:color="auto"/>
            </w:tcBorders>
            <w:shd w:val="clear" w:color="auto" w:fill="auto"/>
            <w:hideMark/>
          </w:tcPr>
          <w:p w14:paraId="04CFF159"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Papouasie-Nouvelle-Guinée PNG/PHA/77/INV/15</w:t>
            </w:r>
          </w:p>
        </w:tc>
        <w:tc>
          <w:tcPr>
            <w:tcW w:w="1096" w:type="dxa"/>
            <w:tcBorders>
              <w:top w:val="nil"/>
              <w:left w:val="nil"/>
              <w:bottom w:val="single" w:sz="4" w:space="0" w:color="auto"/>
              <w:right w:val="single" w:sz="4" w:space="0" w:color="auto"/>
            </w:tcBorders>
            <w:shd w:val="clear" w:color="auto" w:fill="auto"/>
            <w:hideMark/>
          </w:tcPr>
          <w:p w14:paraId="386AA3B2"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Allemagne</w:t>
            </w:r>
          </w:p>
        </w:tc>
        <w:tc>
          <w:tcPr>
            <w:tcW w:w="3261" w:type="dxa"/>
            <w:tcBorders>
              <w:top w:val="nil"/>
              <w:left w:val="nil"/>
              <w:bottom w:val="single" w:sz="4" w:space="0" w:color="auto"/>
              <w:right w:val="single" w:sz="4" w:space="0" w:color="auto"/>
            </w:tcBorders>
            <w:shd w:val="clear" w:color="auto" w:fill="auto"/>
            <w:hideMark/>
          </w:tcPr>
          <w:p w14:paraId="6E16BEA0"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Plan de gestion de l’élimination des HCFC (troisième tranche)</w:t>
            </w:r>
          </w:p>
        </w:tc>
        <w:tc>
          <w:tcPr>
            <w:tcW w:w="1405" w:type="dxa"/>
            <w:tcBorders>
              <w:top w:val="nil"/>
              <w:left w:val="nil"/>
              <w:bottom w:val="single" w:sz="4" w:space="0" w:color="auto"/>
              <w:right w:val="single" w:sz="4" w:space="0" w:color="auto"/>
            </w:tcBorders>
            <w:shd w:val="clear" w:color="auto" w:fill="auto"/>
            <w:hideMark/>
          </w:tcPr>
          <w:p w14:paraId="799BED98"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72</w:t>
            </w:r>
          </w:p>
        </w:tc>
        <w:tc>
          <w:tcPr>
            <w:tcW w:w="1735" w:type="dxa"/>
            <w:tcBorders>
              <w:top w:val="nil"/>
              <w:left w:val="nil"/>
              <w:bottom w:val="single" w:sz="4" w:space="0" w:color="auto"/>
              <w:right w:val="single" w:sz="4" w:space="0" w:color="auto"/>
            </w:tcBorders>
            <w:shd w:val="clear" w:color="auto" w:fill="auto"/>
            <w:hideMark/>
          </w:tcPr>
          <w:p w14:paraId="6DF6C897"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12 mois</w:t>
            </w:r>
          </w:p>
        </w:tc>
        <w:tc>
          <w:tcPr>
            <w:tcW w:w="4372" w:type="dxa"/>
            <w:tcBorders>
              <w:top w:val="nil"/>
              <w:left w:val="nil"/>
              <w:bottom w:val="single" w:sz="4" w:space="0" w:color="auto"/>
              <w:right w:val="single" w:sz="4" w:space="0" w:color="auto"/>
            </w:tcBorders>
            <w:shd w:val="clear" w:color="auto" w:fill="auto"/>
            <w:hideMark/>
          </w:tcPr>
          <w:p w14:paraId="2F7A4A1C"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l’Allemagne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réunion sur ce projet comportant des retards de mise en œuvre</w:t>
            </w:r>
          </w:p>
        </w:tc>
      </w:tr>
      <w:tr w:rsidR="00C509D1" w:rsidRPr="002B10DE" w14:paraId="45135468" w14:textId="77777777" w:rsidTr="00535A0A">
        <w:trPr>
          <w:trHeight w:val="528"/>
        </w:trPr>
        <w:tc>
          <w:tcPr>
            <w:tcW w:w="2301" w:type="dxa"/>
            <w:tcBorders>
              <w:top w:val="nil"/>
              <w:left w:val="single" w:sz="4" w:space="0" w:color="auto"/>
              <w:bottom w:val="single" w:sz="4" w:space="0" w:color="auto"/>
              <w:right w:val="single" w:sz="4" w:space="0" w:color="auto"/>
            </w:tcBorders>
            <w:shd w:val="clear" w:color="auto" w:fill="auto"/>
            <w:hideMark/>
          </w:tcPr>
          <w:p w14:paraId="39D5A6FE"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Seychelles SEY/PHA/75/INV/23</w:t>
            </w:r>
          </w:p>
        </w:tc>
        <w:tc>
          <w:tcPr>
            <w:tcW w:w="1096" w:type="dxa"/>
            <w:tcBorders>
              <w:top w:val="nil"/>
              <w:left w:val="nil"/>
              <w:bottom w:val="single" w:sz="4" w:space="0" w:color="auto"/>
              <w:right w:val="single" w:sz="4" w:space="0" w:color="auto"/>
            </w:tcBorders>
            <w:shd w:val="clear" w:color="auto" w:fill="auto"/>
            <w:hideMark/>
          </w:tcPr>
          <w:p w14:paraId="54742D9F"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Allemagne</w:t>
            </w:r>
          </w:p>
        </w:tc>
        <w:tc>
          <w:tcPr>
            <w:tcW w:w="3261" w:type="dxa"/>
            <w:tcBorders>
              <w:top w:val="nil"/>
              <w:left w:val="nil"/>
              <w:bottom w:val="single" w:sz="4" w:space="0" w:color="auto"/>
              <w:right w:val="single" w:sz="4" w:space="0" w:color="auto"/>
            </w:tcBorders>
            <w:shd w:val="clear" w:color="auto" w:fill="auto"/>
            <w:hideMark/>
          </w:tcPr>
          <w:p w14:paraId="08071FC8"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Plan de gestion de l’élimination des HCFC (phase I, troisième tranche)</w:t>
            </w:r>
          </w:p>
        </w:tc>
        <w:tc>
          <w:tcPr>
            <w:tcW w:w="1405" w:type="dxa"/>
            <w:tcBorders>
              <w:top w:val="nil"/>
              <w:left w:val="nil"/>
              <w:bottom w:val="single" w:sz="4" w:space="0" w:color="auto"/>
              <w:right w:val="single" w:sz="4" w:space="0" w:color="auto"/>
            </w:tcBorders>
            <w:shd w:val="clear" w:color="auto" w:fill="auto"/>
            <w:hideMark/>
          </w:tcPr>
          <w:p w14:paraId="145AE82B"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0</w:t>
            </w:r>
          </w:p>
        </w:tc>
        <w:tc>
          <w:tcPr>
            <w:tcW w:w="1735" w:type="dxa"/>
            <w:tcBorders>
              <w:top w:val="nil"/>
              <w:left w:val="nil"/>
              <w:bottom w:val="single" w:sz="4" w:space="0" w:color="auto"/>
              <w:right w:val="single" w:sz="4" w:space="0" w:color="auto"/>
            </w:tcBorders>
            <w:shd w:val="clear" w:color="auto" w:fill="auto"/>
            <w:hideMark/>
          </w:tcPr>
          <w:p w14:paraId="7E89690C"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18 mois</w:t>
            </w:r>
          </w:p>
        </w:tc>
        <w:tc>
          <w:tcPr>
            <w:tcW w:w="4372" w:type="dxa"/>
            <w:tcBorders>
              <w:top w:val="nil"/>
              <w:left w:val="nil"/>
              <w:bottom w:val="single" w:sz="4" w:space="0" w:color="auto"/>
              <w:right w:val="single" w:sz="4" w:space="0" w:color="auto"/>
            </w:tcBorders>
            <w:shd w:val="clear" w:color="auto" w:fill="auto"/>
            <w:hideMark/>
          </w:tcPr>
          <w:p w14:paraId="788FF0BC"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l’Allemagne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réunion sur ce projet comportant des retards de mise en œuvre</w:t>
            </w:r>
          </w:p>
        </w:tc>
      </w:tr>
      <w:tr w:rsidR="00C509D1" w:rsidRPr="002B10DE" w14:paraId="0E8A105E" w14:textId="77777777" w:rsidTr="00535A0A">
        <w:trPr>
          <w:trHeight w:val="528"/>
        </w:trPr>
        <w:tc>
          <w:tcPr>
            <w:tcW w:w="2301" w:type="dxa"/>
            <w:tcBorders>
              <w:top w:val="nil"/>
              <w:left w:val="single" w:sz="4" w:space="0" w:color="auto"/>
              <w:bottom w:val="single" w:sz="4" w:space="0" w:color="auto"/>
              <w:right w:val="single" w:sz="4" w:space="0" w:color="auto"/>
            </w:tcBorders>
            <w:shd w:val="clear" w:color="auto" w:fill="auto"/>
            <w:hideMark/>
          </w:tcPr>
          <w:p w14:paraId="1199FA38"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Zimbabwe ZIM/PHA/86/INV/62</w:t>
            </w:r>
          </w:p>
        </w:tc>
        <w:tc>
          <w:tcPr>
            <w:tcW w:w="1096" w:type="dxa"/>
            <w:tcBorders>
              <w:top w:val="nil"/>
              <w:left w:val="nil"/>
              <w:bottom w:val="single" w:sz="4" w:space="0" w:color="auto"/>
              <w:right w:val="single" w:sz="4" w:space="0" w:color="auto"/>
            </w:tcBorders>
            <w:shd w:val="clear" w:color="auto" w:fill="auto"/>
            <w:hideMark/>
          </w:tcPr>
          <w:p w14:paraId="5B20E10D"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Allemagne</w:t>
            </w:r>
          </w:p>
        </w:tc>
        <w:tc>
          <w:tcPr>
            <w:tcW w:w="3261" w:type="dxa"/>
            <w:tcBorders>
              <w:top w:val="nil"/>
              <w:left w:val="nil"/>
              <w:bottom w:val="single" w:sz="4" w:space="0" w:color="auto"/>
              <w:right w:val="single" w:sz="4" w:space="0" w:color="auto"/>
            </w:tcBorders>
            <w:shd w:val="clear" w:color="auto" w:fill="auto"/>
            <w:hideMark/>
          </w:tcPr>
          <w:p w14:paraId="17669E18"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Plan de gestion de l’élimination des HCFC (phase I, cinquième tranche)</w:t>
            </w:r>
          </w:p>
        </w:tc>
        <w:tc>
          <w:tcPr>
            <w:tcW w:w="1405" w:type="dxa"/>
            <w:tcBorders>
              <w:top w:val="nil"/>
              <w:left w:val="nil"/>
              <w:bottom w:val="single" w:sz="4" w:space="0" w:color="auto"/>
              <w:right w:val="single" w:sz="4" w:space="0" w:color="auto"/>
            </w:tcBorders>
            <w:shd w:val="clear" w:color="auto" w:fill="auto"/>
            <w:hideMark/>
          </w:tcPr>
          <w:p w14:paraId="56CBC78C"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0</w:t>
            </w:r>
          </w:p>
        </w:tc>
        <w:tc>
          <w:tcPr>
            <w:tcW w:w="1735" w:type="dxa"/>
            <w:tcBorders>
              <w:top w:val="nil"/>
              <w:left w:val="nil"/>
              <w:bottom w:val="single" w:sz="4" w:space="0" w:color="auto"/>
              <w:right w:val="single" w:sz="4" w:space="0" w:color="auto"/>
            </w:tcBorders>
            <w:shd w:val="clear" w:color="auto" w:fill="auto"/>
            <w:hideMark/>
          </w:tcPr>
          <w:p w14:paraId="62B334FA"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12 mois</w:t>
            </w:r>
          </w:p>
        </w:tc>
        <w:tc>
          <w:tcPr>
            <w:tcW w:w="4372" w:type="dxa"/>
            <w:tcBorders>
              <w:top w:val="nil"/>
              <w:left w:val="nil"/>
              <w:bottom w:val="single" w:sz="4" w:space="0" w:color="auto"/>
              <w:right w:val="single" w:sz="4" w:space="0" w:color="auto"/>
            </w:tcBorders>
            <w:shd w:val="clear" w:color="auto" w:fill="auto"/>
            <w:hideMark/>
          </w:tcPr>
          <w:p w14:paraId="100442F9"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l’Allemagne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réunion sur ce projet comportant des retards de mise en œuvre</w:t>
            </w:r>
          </w:p>
        </w:tc>
      </w:tr>
      <w:tr w:rsidR="00C509D1" w:rsidRPr="002B10DE" w14:paraId="002EFBC1" w14:textId="77777777" w:rsidTr="00535A0A">
        <w:trPr>
          <w:trHeight w:val="725"/>
        </w:trPr>
        <w:tc>
          <w:tcPr>
            <w:tcW w:w="2301" w:type="dxa"/>
            <w:tcBorders>
              <w:top w:val="nil"/>
              <w:left w:val="single" w:sz="4" w:space="0" w:color="auto"/>
              <w:bottom w:val="single" w:sz="4" w:space="0" w:color="auto"/>
              <w:right w:val="single" w:sz="4" w:space="0" w:color="auto"/>
            </w:tcBorders>
            <w:shd w:val="clear" w:color="auto" w:fill="auto"/>
            <w:hideMark/>
          </w:tcPr>
          <w:p w14:paraId="61A2ABAE"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lastRenderedPageBreak/>
              <w:t>Chine CPR/PHA/77/INV/574</w:t>
            </w:r>
          </w:p>
        </w:tc>
        <w:tc>
          <w:tcPr>
            <w:tcW w:w="1096" w:type="dxa"/>
            <w:tcBorders>
              <w:top w:val="nil"/>
              <w:left w:val="nil"/>
              <w:bottom w:val="single" w:sz="4" w:space="0" w:color="auto"/>
              <w:right w:val="single" w:sz="4" w:space="0" w:color="auto"/>
            </w:tcBorders>
            <w:shd w:val="clear" w:color="auto" w:fill="auto"/>
            <w:hideMark/>
          </w:tcPr>
          <w:p w14:paraId="38A121A1"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Italie</w:t>
            </w:r>
          </w:p>
        </w:tc>
        <w:tc>
          <w:tcPr>
            <w:tcW w:w="3261" w:type="dxa"/>
            <w:tcBorders>
              <w:top w:val="nil"/>
              <w:left w:val="nil"/>
              <w:bottom w:val="single" w:sz="4" w:space="0" w:color="auto"/>
              <w:right w:val="single" w:sz="4" w:space="0" w:color="auto"/>
            </w:tcBorders>
            <w:shd w:val="clear" w:color="auto" w:fill="auto"/>
            <w:hideMark/>
          </w:tcPr>
          <w:p w14:paraId="1893FB27"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Plan de gestion de l’élimination des HCFC (phase II, première tranche) (plan du secteur de la fabrication de climatiseurs de salle)</w:t>
            </w:r>
          </w:p>
        </w:tc>
        <w:tc>
          <w:tcPr>
            <w:tcW w:w="1405" w:type="dxa"/>
            <w:tcBorders>
              <w:top w:val="nil"/>
              <w:left w:val="nil"/>
              <w:bottom w:val="single" w:sz="4" w:space="0" w:color="auto"/>
              <w:right w:val="single" w:sz="4" w:space="0" w:color="auto"/>
            </w:tcBorders>
            <w:shd w:val="clear" w:color="auto" w:fill="auto"/>
            <w:hideMark/>
          </w:tcPr>
          <w:p w14:paraId="0016BC99"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1</w:t>
            </w:r>
          </w:p>
        </w:tc>
        <w:tc>
          <w:tcPr>
            <w:tcW w:w="1735" w:type="dxa"/>
            <w:tcBorders>
              <w:top w:val="nil"/>
              <w:left w:val="nil"/>
              <w:bottom w:val="single" w:sz="4" w:space="0" w:color="auto"/>
              <w:right w:val="single" w:sz="4" w:space="0" w:color="auto"/>
            </w:tcBorders>
            <w:shd w:val="clear" w:color="auto" w:fill="auto"/>
            <w:hideMark/>
          </w:tcPr>
          <w:p w14:paraId="034DDA41"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12 mois</w:t>
            </w:r>
          </w:p>
        </w:tc>
        <w:tc>
          <w:tcPr>
            <w:tcW w:w="4372" w:type="dxa"/>
            <w:tcBorders>
              <w:top w:val="nil"/>
              <w:left w:val="nil"/>
              <w:bottom w:val="single" w:sz="4" w:space="0" w:color="auto"/>
              <w:right w:val="single" w:sz="4" w:space="0" w:color="auto"/>
            </w:tcBorders>
            <w:shd w:val="clear" w:color="auto" w:fill="auto"/>
            <w:hideMark/>
          </w:tcPr>
          <w:p w14:paraId="5CBAAA95"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l’Italie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réunion sur ce projet comportant des retards de mise en œuvre</w:t>
            </w:r>
          </w:p>
        </w:tc>
      </w:tr>
      <w:tr w:rsidR="00C509D1" w:rsidRPr="002B10DE" w14:paraId="2F8BAA1D" w14:textId="77777777" w:rsidTr="00535A0A">
        <w:trPr>
          <w:trHeight w:val="357"/>
        </w:trPr>
        <w:tc>
          <w:tcPr>
            <w:tcW w:w="2301" w:type="dxa"/>
            <w:tcBorders>
              <w:top w:val="nil"/>
              <w:left w:val="single" w:sz="4" w:space="0" w:color="auto"/>
              <w:bottom w:val="single" w:sz="4" w:space="0" w:color="auto"/>
              <w:right w:val="single" w:sz="4" w:space="0" w:color="auto"/>
            </w:tcBorders>
            <w:shd w:val="clear" w:color="auto" w:fill="auto"/>
            <w:hideMark/>
          </w:tcPr>
          <w:p w14:paraId="257CD26A" w14:textId="77777777" w:rsidR="00C509D1" w:rsidRPr="00C509D1" w:rsidRDefault="00C509D1" w:rsidP="00535A0A">
            <w:pPr>
              <w:ind w:right="-108"/>
              <w:jc w:val="left"/>
              <w:rPr>
                <w:rFonts w:asciiTheme="majorBidi" w:hAnsiTheme="majorBidi" w:cstheme="majorBidi"/>
                <w:sz w:val="20"/>
                <w:szCs w:val="20"/>
                <w:lang w:val="fr-FR"/>
              </w:rPr>
            </w:pPr>
            <w:r w:rsidRPr="00C509D1">
              <w:rPr>
                <w:rFonts w:asciiTheme="majorBidi" w:hAnsiTheme="majorBidi"/>
                <w:sz w:val="20"/>
                <w:lang w:val="fr-FR"/>
              </w:rPr>
              <w:t>Iran (République islamique d’)</w:t>
            </w:r>
          </w:p>
          <w:p w14:paraId="40A0E1EF"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IRA/PHA/77/INV/224</w:t>
            </w:r>
          </w:p>
        </w:tc>
        <w:tc>
          <w:tcPr>
            <w:tcW w:w="1096" w:type="dxa"/>
            <w:tcBorders>
              <w:top w:val="nil"/>
              <w:left w:val="nil"/>
              <w:bottom w:val="single" w:sz="4" w:space="0" w:color="auto"/>
              <w:right w:val="single" w:sz="4" w:space="0" w:color="auto"/>
            </w:tcBorders>
            <w:shd w:val="clear" w:color="auto" w:fill="auto"/>
            <w:hideMark/>
          </w:tcPr>
          <w:p w14:paraId="7708633D"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Italie</w:t>
            </w:r>
          </w:p>
        </w:tc>
        <w:tc>
          <w:tcPr>
            <w:tcW w:w="3261" w:type="dxa"/>
            <w:tcBorders>
              <w:top w:val="nil"/>
              <w:left w:val="nil"/>
              <w:bottom w:val="single" w:sz="4" w:space="0" w:color="auto"/>
              <w:right w:val="single" w:sz="4" w:space="0" w:color="auto"/>
            </w:tcBorders>
            <w:shd w:val="clear" w:color="auto" w:fill="auto"/>
            <w:hideMark/>
          </w:tcPr>
          <w:p w14:paraId="17D41E10"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Plan de gestion de l’élimination des HCFC (phase II, première tranche) (secteur des mousses)</w:t>
            </w:r>
          </w:p>
        </w:tc>
        <w:tc>
          <w:tcPr>
            <w:tcW w:w="1405" w:type="dxa"/>
            <w:tcBorders>
              <w:top w:val="nil"/>
              <w:left w:val="nil"/>
              <w:bottom w:val="single" w:sz="4" w:space="0" w:color="auto"/>
              <w:right w:val="single" w:sz="4" w:space="0" w:color="auto"/>
            </w:tcBorders>
            <w:shd w:val="clear" w:color="auto" w:fill="auto"/>
            <w:hideMark/>
          </w:tcPr>
          <w:p w14:paraId="3F920BE0"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15</w:t>
            </w:r>
          </w:p>
        </w:tc>
        <w:tc>
          <w:tcPr>
            <w:tcW w:w="1735" w:type="dxa"/>
            <w:tcBorders>
              <w:top w:val="nil"/>
              <w:left w:val="nil"/>
              <w:bottom w:val="single" w:sz="4" w:space="0" w:color="auto"/>
              <w:right w:val="single" w:sz="4" w:space="0" w:color="auto"/>
            </w:tcBorders>
            <w:shd w:val="clear" w:color="auto" w:fill="auto"/>
            <w:hideMark/>
          </w:tcPr>
          <w:p w14:paraId="60DE75D4"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12 mois</w:t>
            </w:r>
          </w:p>
        </w:tc>
        <w:tc>
          <w:tcPr>
            <w:tcW w:w="4372" w:type="dxa"/>
            <w:tcBorders>
              <w:top w:val="nil"/>
              <w:left w:val="nil"/>
              <w:bottom w:val="single" w:sz="4" w:space="0" w:color="auto"/>
              <w:right w:val="single" w:sz="4" w:space="0" w:color="auto"/>
            </w:tcBorders>
            <w:shd w:val="clear" w:color="auto" w:fill="auto"/>
            <w:hideMark/>
          </w:tcPr>
          <w:p w14:paraId="515B1D9B"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l’Italie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xml:space="preserve"> réunion sur ce projet comportant des retards de mise en œuvre </w:t>
            </w:r>
          </w:p>
        </w:tc>
      </w:tr>
      <w:tr w:rsidR="00C509D1" w:rsidRPr="002B10DE" w14:paraId="546DF459" w14:textId="77777777" w:rsidTr="00535A0A">
        <w:trPr>
          <w:trHeight w:val="411"/>
        </w:trPr>
        <w:tc>
          <w:tcPr>
            <w:tcW w:w="2301" w:type="dxa"/>
            <w:tcBorders>
              <w:top w:val="nil"/>
              <w:left w:val="single" w:sz="4" w:space="0" w:color="auto"/>
              <w:bottom w:val="single" w:sz="4" w:space="0" w:color="auto"/>
              <w:right w:val="single" w:sz="4" w:space="0" w:color="auto"/>
            </w:tcBorders>
            <w:shd w:val="clear" w:color="auto" w:fill="auto"/>
            <w:hideMark/>
          </w:tcPr>
          <w:p w14:paraId="1C09D61B" w14:textId="77777777" w:rsidR="00C509D1" w:rsidRPr="00C509D1" w:rsidRDefault="00C509D1" w:rsidP="00535A0A">
            <w:pPr>
              <w:ind w:right="-108"/>
              <w:jc w:val="left"/>
              <w:rPr>
                <w:rFonts w:asciiTheme="majorBidi" w:hAnsiTheme="majorBidi" w:cstheme="majorBidi"/>
                <w:sz w:val="20"/>
                <w:szCs w:val="20"/>
                <w:lang w:val="fr-FR"/>
              </w:rPr>
            </w:pPr>
            <w:r w:rsidRPr="00C509D1">
              <w:rPr>
                <w:rFonts w:asciiTheme="majorBidi" w:hAnsiTheme="majorBidi"/>
                <w:sz w:val="20"/>
                <w:lang w:val="fr-FR"/>
              </w:rPr>
              <w:t>Iran (République islamique d’)</w:t>
            </w:r>
          </w:p>
          <w:p w14:paraId="40678CCB"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IRA/PHA/84/INV/237</w:t>
            </w:r>
          </w:p>
        </w:tc>
        <w:tc>
          <w:tcPr>
            <w:tcW w:w="1096" w:type="dxa"/>
            <w:tcBorders>
              <w:top w:val="nil"/>
              <w:left w:val="nil"/>
              <w:bottom w:val="single" w:sz="4" w:space="0" w:color="auto"/>
              <w:right w:val="single" w:sz="4" w:space="0" w:color="auto"/>
            </w:tcBorders>
            <w:shd w:val="clear" w:color="auto" w:fill="auto"/>
            <w:hideMark/>
          </w:tcPr>
          <w:p w14:paraId="5F91306B"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Italie</w:t>
            </w:r>
          </w:p>
        </w:tc>
        <w:tc>
          <w:tcPr>
            <w:tcW w:w="3261" w:type="dxa"/>
            <w:tcBorders>
              <w:top w:val="nil"/>
              <w:left w:val="nil"/>
              <w:bottom w:val="single" w:sz="4" w:space="0" w:color="auto"/>
              <w:right w:val="single" w:sz="4" w:space="0" w:color="auto"/>
            </w:tcBorders>
            <w:shd w:val="clear" w:color="auto" w:fill="auto"/>
            <w:hideMark/>
          </w:tcPr>
          <w:p w14:paraId="5FFB6F8E"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Plan de gestion de l’élimination des HCFC (phase II, deuxième tranche) (secteur des mousses)</w:t>
            </w:r>
          </w:p>
        </w:tc>
        <w:tc>
          <w:tcPr>
            <w:tcW w:w="1405" w:type="dxa"/>
            <w:tcBorders>
              <w:top w:val="nil"/>
              <w:left w:val="nil"/>
              <w:bottom w:val="single" w:sz="4" w:space="0" w:color="auto"/>
              <w:right w:val="single" w:sz="4" w:space="0" w:color="auto"/>
            </w:tcBorders>
            <w:shd w:val="clear" w:color="auto" w:fill="auto"/>
            <w:hideMark/>
          </w:tcPr>
          <w:p w14:paraId="4BF39000"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0</w:t>
            </w:r>
          </w:p>
        </w:tc>
        <w:tc>
          <w:tcPr>
            <w:tcW w:w="1735" w:type="dxa"/>
            <w:tcBorders>
              <w:top w:val="nil"/>
              <w:left w:val="nil"/>
              <w:bottom w:val="single" w:sz="4" w:space="0" w:color="auto"/>
              <w:right w:val="single" w:sz="4" w:space="0" w:color="auto"/>
            </w:tcBorders>
            <w:shd w:val="clear" w:color="auto" w:fill="auto"/>
            <w:hideMark/>
          </w:tcPr>
          <w:p w14:paraId="59E81BAD"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12 et 18 mois</w:t>
            </w:r>
          </w:p>
        </w:tc>
        <w:tc>
          <w:tcPr>
            <w:tcW w:w="4372" w:type="dxa"/>
            <w:tcBorders>
              <w:top w:val="nil"/>
              <w:left w:val="nil"/>
              <w:bottom w:val="single" w:sz="4" w:space="0" w:color="auto"/>
              <w:right w:val="single" w:sz="4" w:space="0" w:color="auto"/>
            </w:tcBorders>
            <w:shd w:val="clear" w:color="auto" w:fill="auto"/>
            <w:hideMark/>
          </w:tcPr>
          <w:p w14:paraId="387AA738"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l’Italie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réunion sur ce projet comportant des retards de mise en œuvre</w:t>
            </w:r>
          </w:p>
        </w:tc>
      </w:tr>
      <w:tr w:rsidR="00C509D1" w:rsidRPr="002B10DE" w14:paraId="008974CF" w14:textId="77777777" w:rsidTr="00535A0A">
        <w:trPr>
          <w:trHeight w:val="447"/>
        </w:trPr>
        <w:tc>
          <w:tcPr>
            <w:tcW w:w="2301" w:type="dxa"/>
            <w:tcBorders>
              <w:top w:val="nil"/>
              <w:left w:val="single" w:sz="4" w:space="0" w:color="auto"/>
              <w:bottom w:val="single" w:sz="4" w:space="0" w:color="auto"/>
              <w:right w:val="single" w:sz="4" w:space="0" w:color="auto"/>
            </w:tcBorders>
            <w:shd w:val="clear" w:color="auto" w:fill="auto"/>
            <w:hideMark/>
          </w:tcPr>
          <w:p w14:paraId="1943CE7B"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Mexique MEX/PHA/73/INV/171</w:t>
            </w:r>
          </w:p>
        </w:tc>
        <w:tc>
          <w:tcPr>
            <w:tcW w:w="1096" w:type="dxa"/>
            <w:tcBorders>
              <w:top w:val="nil"/>
              <w:left w:val="nil"/>
              <w:bottom w:val="single" w:sz="4" w:space="0" w:color="auto"/>
              <w:right w:val="single" w:sz="4" w:space="0" w:color="auto"/>
            </w:tcBorders>
            <w:shd w:val="clear" w:color="auto" w:fill="auto"/>
            <w:hideMark/>
          </w:tcPr>
          <w:p w14:paraId="5954F77C"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Italie</w:t>
            </w:r>
          </w:p>
        </w:tc>
        <w:tc>
          <w:tcPr>
            <w:tcW w:w="3261" w:type="dxa"/>
            <w:tcBorders>
              <w:top w:val="nil"/>
              <w:left w:val="nil"/>
              <w:bottom w:val="single" w:sz="4" w:space="0" w:color="auto"/>
              <w:right w:val="single" w:sz="4" w:space="0" w:color="auto"/>
            </w:tcBorders>
            <w:shd w:val="clear" w:color="auto" w:fill="auto"/>
            <w:hideMark/>
          </w:tcPr>
          <w:p w14:paraId="2BA72FBB"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Plan de gestion de l’élimination des HCFC (phase II, première tranche) (réhabilitation des frigorigènes à base de HCFC)</w:t>
            </w:r>
          </w:p>
        </w:tc>
        <w:tc>
          <w:tcPr>
            <w:tcW w:w="1405" w:type="dxa"/>
            <w:tcBorders>
              <w:top w:val="nil"/>
              <w:left w:val="nil"/>
              <w:bottom w:val="single" w:sz="4" w:space="0" w:color="auto"/>
              <w:right w:val="single" w:sz="4" w:space="0" w:color="auto"/>
            </w:tcBorders>
            <w:shd w:val="clear" w:color="auto" w:fill="auto"/>
            <w:hideMark/>
          </w:tcPr>
          <w:p w14:paraId="47DEF10D"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97</w:t>
            </w:r>
          </w:p>
        </w:tc>
        <w:tc>
          <w:tcPr>
            <w:tcW w:w="1735" w:type="dxa"/>
            <w:tcBorders>
              <w:top w:val="nil"/>
              <w:left w:val="nil"/>
              <w:bottom w:val="single" w:sz="4" w:space="0" w:color="auto"/>
              <w:right w:val="single" w:sz="4" w:space="0" w:color="auto"/>
            </w:tcBorders>
            <w:shd w:val="clear" w:color="auto" w:fill="auto"/>
            <w:hideMark/>
          </w:tcPr>
          <w:p w14:paraId="4ED24A93"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12 mois</w:t>
            </w:r>
          </w:p>
        </w:tc>
        <w:tc>
          <w:tcPr>
            <w:tcW w:w="4372" w:type="dxa"/>
            <w:tcBorders>
              <w:top w:val="nil"/>
              <w:left w:val="nil"/>
              <w:bottom w:val="single" w:sz="4" w:space="0" w:color="auto"/>
              <w:right w:val="single" w:sz="4" w:space="0" w:color="auto"/>
            </w:tcBorders>
            <w:shd w:val="clear" w:color="auto" w:fill="auto"/>
            <w:hideMark/>
          </w:tcPr>
          <w:p w14:paraId="7483D4D9"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l’Italie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réunion sur ce projet comportant des retards de mise en œuvre</w:t>
            </w:r>
          </w:p>
        </w:tc>
      </w:tr>
      <w:tr w:rsidR="00C509D1" w:rsidRPr="002B10DE" w14:paraId="57A8BC2C" w14:textId="77777777" w:rsidTr="00535A0A">
        <w:trPr>
          <w:trHeight w:val="517"/>
        </w:trPr>
        <w:tc>
          <w:tcPr>
            <w:tcW w:w="2301" w:type="dxa"/>
            <w:tcBorders>
              <w:top w:val="nil"/>
              <w:left w:val="single" w:sz="4" w:space="0" w:color="auto"/>
              <w:bottom w:val="single" w:sz="4" w:space="0" w:color="auto"/>
              <w:right w:val="single" w:sz="4" w:space="0" w:color="auto"/>
            </w:tcBorders>
            <w:shd w:val="clear" w:color="auto" w:fill="auto"/>
            <w:hideMark/>
          </w:tcPr>
          <w:p w14:paraId="3452D2EF"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Nigéria NIR/PHA/81/INV/151</w:t>
            </w:r>
          </w:p>
        </w:tc>
        <w:tc>
          <w:tcPr>
            <w:tcW w:w="1096" w:type="dxa"/>
            <w:tcBorders>
              <w:top w:val="nil"/>
              <w:left w:val="nil"/>
              <w:bottom w:val="single" w:sz="4" w:space="0" w:color="auto"/>
              <w:right w:val="single" w:sz="4" w:space="0" w:color="auto"/>
            </w:tcBorders>
            <w:shd w:val="clear" w:color="auto" w:fill="auto"/>
            <w:hideMark/>
          </w:tcPr>
          <w:p w14:paraId="6872FB55"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Italie</w:t>
            </w:r>
          </w:p>
        </w:tc>
        <w:tc>
          <w:tcPr>
            <w:tcW w:w="3261" w:type="dxa"/>
            <w:tcBorders>
              <w:top w:val="nil"/>
              <w:left w:val="nil"/>
              <w:bottom w:val="single" w:sz="4" w:space="0" w:color="auto"/>
              <w:right w:val="single" w:sz="4" w:space="0" w:color="auto"/>
            </w:tcBorders>
            <w:shd w:val="clear" w:color="auto" w:fill="auto"/>
            <w:hideMark/>
          </w:tcPr>
          <w:p w14:paraId="1E20CF6C"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Plan de gestion de l’élimination des HCFC (phase II, première tranche) (secteur de la mousse de polyuréthane)</w:t>
            </w:r>
          </w:p>
        </w:tc>
        <w:tc>
          <w:tcPr>
            <w:tcW w:w="1405" w:type="dxa"/>
            <w:tcBorders>
              <w:top w:val="nil"/>
              <w:left w:val="nil"/>
              <w:bottom w:val="single" w:sz="4" w:space="0" w:color="auto"/>
              <w:right w:val="single" w:sz="4" w:space="0" w:color="auto"/>
            </w:tcBorders>
            <w:shd w:val="clear" w:color="auto" w:fill="auto"/>
            <w:hideMark/>
          </w:tcPr>
          <w:p w14:paraId="6BC234CE"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0</w:t>
            </w:r>
          </w:p>
        </w:tc>
        <w:tc>
          <w:tcPr>
            <w:tcW w:w="1735" w:type="dxa"/>
            <w:tcBorders>
              <w:top w:val="nil"/>
              <w:left w:val="nil"/>
              <w:bottom w:val="single" w:sz="4" w:space="0" w:color="auto"/>
              <w:right w:val="single" w:sz="4" w:space="0" w:color="auto"/>
            </w:tcBorders>
            <w:shd w:val="clear" w:color="auto" w:fill="auto"/>
            <w:hideMark/>
          </w:tcPr>
          <w:p w14:paraId="1470A31F"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12 et 18 mois</w:t>
            </w:r>
          </w:p>
        </w:tc>
        <w:tc>
          <w:tcPr>
            <w:tcW w:w="4372" w:type="dxa"/>
            <w:tcBorders>
              <w:top w:val="nil"/>
              <w:left w:val="nil"/>
              <w:bottom w:val="single" w:sz="4" w:space="0" w:color="auto"/>
              <w:right w:val="single" w:sz="4" w:space="0" w:color="auto"/>
            </w:tcBorders>
            <w:shd w:val="clear" w:color="auto" w:fill="auto"/>
            <w:hideMark/>
          </w:tcPr>
          <w:p w14:paraId="402E9F79"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l’Italie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réunion sur ce projet comportant des retards de mise en œuvre</w:t>
            </w:r>
          </w:p>
        </w:tc>
      </w:tr>
      <w:tr w:rsidR="00C509D1" w:rsidRPr="002B10DE" w14:paraId="61DB1BD7" w14:textId="77777777" w:rsidTr="00535A0A">
        <w:trPr>
          <w:trHeight w:val="527"/>
        </w:trPr>
        <w:tc>
          <w:tcPr>
            <w:tcW w:w="2301" w:type="dxa"/>
            <w:tcBorders>
              <w:top w:val="nil"/>
              <w:left w:val="single" w:sz="4" w:space="0" w:color="auto"/>
              <w:bottom w:val="single" w:sz="4" w:space="0" w:color="auto"/>
              <w:right w:val="single" w:sz="4" w:space="0" w:color="auto"/>
            </w:tcBorders>
            <w:shd w:val="clear" w:color="auto" w:fill="auto"/>
            <w:hideMark/>
          </w:tcPr>
          <w:p w14:paraId="7F47CE4E"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Nigéria NIR/PHA/81/TAS/149</w:t>
            </w:r>
          </w:p>
        </w:tc>
        <w:tc>
          <w:tcPr>
            <w:tcW w:w="1096" w:type="dxa"/>
            <w:tcBorders>
              <w:top w:val="nil"/>
              <w:left w:val="nil"/>
              <w:bottom w:val="single" w:sz="4" w:space="0" w:color="auto"/>
              <w:right w:val="single" w:sz="4" w:space="0" w:color="auto"/>
            </w:tcBorders>
            <w:shd w:val="clear" w:color="auto" w:fill="auto"/>
            <w:hideMark/>
          </w:tcPr>
          <w:p w14:paraId="00C27CE0"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Italie</w:t>
            </w:r>
          </w:p>
        </w:tc>
        <w:tc>
          <w:tcPr>
            <w:tcW w:w="3261" w:type="dxa"/>
            <w:tcBorders>
              <w:top w:val="nil"/>
              <w:left w:val="nil"/>
              <w:bottom w:val="single" w:sz="4" w:space="0" w:color="auto"/>
              <w:right w:val="single" w:sz="4" w:space="0" w:color="auto"/>
            </w:tcBorders>
            <w:shd w:val="clear" w:color="auto" w:fill="auto"/>
            <w:hideMark/>
          </w:tcPr>
          <w:p w14:paraId="403D5EA3"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Plan de gestion de l’élimination des HCFC (phase II, première tranche) (secteur de l’entretien des équipements de réfrigération)</w:t>
            </w:r>
          </w:p>
        </w:tc>
        <w:tc>
          <w:tcPr>
            <w:tcW w:w="1405" w:type="dxa"/>
            <w:tcBorders>
              <w:top w:val="nil"/>
              <w:left w:val="nil"/>
              <w:bottom w:val="single" w:sz="4" w:space="0" w:color="auto"/>
              <w:right w:val="single" w:sz="4" w:space="0" w:color="auto"/>
            </w:tcBorders>
            <w:shd w:val="clear" w:color="auto" w:fill="auto"/>
            <w:hideMark/>
          </w:tcPr>
          <w:p w14:paraId="0D647513" w14:textId="77777777" w:rsidR="00C509D1" w:rsidRPr="00C509D1" w:rsidRDefault="00C509D1" w:rsidP="00535A0A">
            <w:pPr>
              <w:jc w:val="center"/>
              <w:rPr>
                <w:rFonts w:asciiTheme="majorBidi" w:hAnsiTheme="majorBidi" w:cstheme="majorBidi"/>
                <w:sz w:val="20"/>
                <w:szCs w:val="20"/>
                <w:lang w:val="fr-FR"/>
              </w:rPr>
            </w:pPr>
            <w:r w:rsidRPr="00C509D1">
              <w:rPr>
                <w:rFonts w:asciiTheme="majorBidi" w:hAnsiTheme="majorBidi"/>
                <w:sz w:val="20"/>
                <w:lang w:val="fr-FR"/>
              </w:rPr>
              <w:t>0</w:t>
            </w:r>
          </w:p>
        </w:tc>
        <w:tc>
          <w:tcPr>
            <w:tcW w:w="1735" w:type="dxa"/>
            <w:tcBorders>
              <w:top w:val="nil"/>
              <w:left w:val="nil"/>
              <w:bottom w:val="single" w:sz="4" w:space="0" w:color="auto"/>
              <w:right w:val="single" w:sz="4" w:space="0" w:color="auto"/>
            </w:tcBorders>
            <w:shd w:val="clear" w:color="auto" w:fill="auto"/>
            <w:hideMark/>
          </w:tcPr>
          <w:p w14:paraId="61EC2162"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Retards de 12 et 18 mois</w:t>
            </w:r>
          </w:p>
        </w:tc>
        <w:tc>
          <w:tcPr>
            <w:tcW w:w="4372" w:type="dxa"/>
            <w:tcBorders>
              <w:top w:val="nil"/>
              <w:left w:val="nil"/>
              <w:bottom w:val="single" w:sz="4" w:space="0" w:color="auto"/>
              <w:right w:val="single" w:sz="4" w:space="0" w:color="auto"/>
            </w:tcBorders>
            <w:shd w:val="clear" w:color="auto" w:fill="auto"/>
            <w:hideMark/>
          </w:tcPr>
          <w:p w14:paraId="3AC99161" w14:textId="77777777" w:rsidR="00C509D1" w:rsidRPr="00C509D1" w:rsidRDefault="00C509D1" w:rsidP="00535A0A">
            <w:pPr>
              <w:jc w:val="left"/>
              <w:rPr>
                <w:rFonts w:asciiTheme="majorBidi" w:hAnsiTheme="majorBidi" w:cstheme="majorBidi"/>
                <w:sz w:val="20"/>
                <w:szCs w:val="20"/>
                <w:lang w:val="fr-FR"/>
              </w:rPr>
            </w:pPr>
            <w:r w:rsidRPr="00C509D1">
              <w:rPr>
                <w:rFonts w:asciiTheme="majorBidi" w:hAnsiTheme="majorBidi"/>
                <w:sz w:val="20"/>
                <w:lang w:val="fr-FR"/>
              </w:rPr>
              <w:t>Demander au gouvernement de l’Italie de rendre compte à la 92</w:t>
            </w:r>
            <w:r w:rsidRPr="00C509D1">
              <w:rPr>
                <w:rFonts w:asciiTheme="majorBidi" w:hAnsiTheme="majorBidi"/>
                <w:sz w:val="20"/>
                <w:vertAlign w:val="superscript"/>
                <w:lang w:val="fr-FR"/>
              </w:rPr>
              <w:t>e</w:t>
            </w:r>
            <w:r w:rsidRPr="00C509D1">
              <w:rPr>
                <w:rFonts w:asciiTheme="majorBidi" w:hAnsiTheme="majorBidi"/>
                <w:sz w:val="20"/>
                <w:lang w:val="fr-FR"/>
              </w:rPr>
              <w:t> réunion sur ce projet comportant des retards de mise en œuvre</w:t>
            </w:r>
          </w:p>
        </w:tc>
      </w:tr>
    </w:tbl>
    <w:p w14:paraId="2DC7ECA2" w14:textId="77777777" w:rsidR="00C509D1" w:rsidRPr="00C509D1" w:rsidRDefault="00C509D1" w:rsidP="00C509D1">
      <w:pPr>
        <w:rPr>
          <w:sz w:val="20"/>
          <w:szCs w:val="20"/>
          <w:lang w:val="fr-FR"/>
        </w:rPr>
      </w:pPr>
      <w:r w:rsidRPr="00C509D1">
        <w:rPr>
          <w:sz w:val="20"/>
          <w:lang w:val="fr-FR"/>
        </w:rPr>
        <w:t>*Les codes se terminant par « + » dénotent des contributions supplémentaires.</w:t>
      </w:r>
    </w:p>
    <w:p w14:paraId="69CDE169" w14:textId="77777777" w:rsidR="00C509D1" w:rsidRPr="00C509D1" w:rsidRDefault="00C509D1" w:rsidP="00C509D1">
      <w:pPr>
        <w:rPr>
          <w:sz w:val="20"/>
          <w:szCs w:val="20"/>
          <w:lang w:val="fr-FR"/>
        </w:rPr>
      </w:pPr>
    </w:p>
    <w:p w14:paraId="1A4D5BD4" w14:textId="77777777" w:rsidR="00C509D1" w:rsidRPr="00C509D1" w:rsidRDefault="00C509D1" w:rsidP="00C509D1">
      <w:pPr>
        <w:rPr>
          <w:lang w:val="fr-FR"/>
        </w:rPr>
      </w:pPr>
    </w:p>
    <w:sectPr w:rsidR="00C509D1" w:rsidRPr="00C509D1" w:rsidSect="00230E22">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CE03D" w14:textId="77777777" w:rsidR="004712CB" w:rsidRDefault="004712CB">
      <w:r>
        <w:separator/>
      </w:r>
    </w:p>
  </w:endnote>
  <w:endnote w:type="continuationSeparator" w:id="0">
    <w:p w14:paraId="10DEB442" w14:textId="77777777" w:rsidR="004712CB" w:rsidRDefault="00471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07817"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B6F79"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B69B8"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683633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1982886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44EBC" w14:textId="77777777" w:rsidR="00C509D1" w:rsidRPr="0033525D" w:rsidRDefault="00C509D1" w:rsidP="00FB1E9A">
    <w:pPr>
      <w:jc w:val="center"/>
    </w:pPr>
    <w:r>
      <w:fldChar w:fldCharType="begin"/>
    </w:r>
    <w:r>
      <w:instrText xml:space="preserve"> PAGE </w:instrText>
    </w:r>
    <w:r>
      <w:fldChar w:fldCharType="separate"/>
    </w:r>
    <w:r>
      <w:t>7</w:t>
    </w:r>
    <w:r>
      <w:fldChar w:fldCharType="end"/>
    </w:r>
  </w:p>
  <w:p w14:paraId="723D83C5" w14:textId="77777777" w:rsidR="00C509D1" w:rsidRPr="00FB1E9A" w:rsidRDefault="00C509D1" w:rsidP="00FB1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7CBA6" w14:textId="77777777" w:rsidR="00DC6A10" w:rsidRPr="0033525D" w:rsidRDefault="00562218">
    <w:pPr>
      <w:jc w:val="center"/>
    </w:pPr>
    <w:r>
      <w:fldChar w:fldCharType="begin"/>
    </w:r>
    <w:r>
      <w:instrText xml:space="preserve"> PAGE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04DDD" w14:textId="77777777" w:rsidR="00DC6A10" w:rsidRPr="0033525D" w:rsidRDefault="00562218">
    <w:pPr>
      <w:jc w:val="center"/>
    </w:pPr>
    <w:r>
      <w:fldChar w:fldCharType="begin"/>
    </w:r>
    <w:r>
      <w:instrText xml:space="preserve"> PAGE </w:instrText>
    </w:r>
    <w:r>
      <w:fldChar w:fldCharType="separate"/>
    </w:r>
    <w:r>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657368"/>
      <w:docPartObj>
        <w:docPartGallery w:val="Page Numbers (Bottom of Page)"/>
        <w:docPartUnique/>
      </w:docPartObj>
    </w:sdtPr>
    <w:sdtEndPr>
      <w:rPr>
        <w:noProof/>
      </w:rPr>
    </w:sdtEndPr>
    <w:sdtContent>
      <w:p w14:paraId="0C24DFDD" w14:textId="77777777" w:rsidR="002E151B" w:rsidRDefault="00562218" w:rsidP="002E151B">
        <w:pPr>
          <w:pStyle w:val="Footer"/>
          <w:jc w:val="center"/>
        </w:pPr>
        <w:r>
          <w:fldChar w:fldCharType="begin"/>
        </w:r>
        <w:r>
          <w:instrText xml:space="preserve"> PAGE   \* MERGEFORMAT </w:instrText>
        </w:r>
        <w:r>
          <w:fldChar w:fldCharType="separate"/>
        </w:r>
        <w:r>
          <w:t>2</w:t>
        </w:r>
        <w:r>
          <w:fldChar w:fldCharType="end"/>
        </w:r>
      </w:p>
    </w:sdtContent>
  </w:sdt>
  <w:p w14:paraId="7DACC64C" w14:textId="77777777" w:rsidR="004E7F9C" w:rsidRPr="002E151B" w:rsidRDefault="00696588" w:rsidP="002E15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C49B4" w14:textId="77777777" w:rsidR="004712CB" w:rsidRDefault="004712CB">
      <w:r>
        <w:separator/>
      </w:r>
    </w:p>
  </w:footnote>
  <w:footnote w:type="continuationSeparator" w:id="0">
    <w:p w14:paraId="1260AA7A" w14:textId="77777777" w:rsidR="004712CB" w:rsidRDefault="004712CB">
      <w:r>
        <w:continuationSeparator/>
      </w:r>
    </w:p>
  </w:footnote>
  <w:footnote w:id="1">
    <w:p w14:paraId="5B8D8DB6" w14:textId="77777777" w:rsidR="00C509D1" w:rsidRPr="00C509D1" w:rsidRDefault="00C509D1" w:rsidP="00C509D1">
      <w:pPr>
        <w:pStyle w:val="FootnoteText"/>
        <w:rPr>
          <w:lang w:val="fr-FR"/>
        </w:rPr>
      </w:pPr>
      <w:r w:rsidRPr="00C509D1">
        <w:rPr>
          <w:rStyle w:val="FootnoteReference"/>
          <w:lang w:val="fr-FR"/>
        </w:rPr>
        <w:footnoteRef/>
      </w:r>
      <w:r w:rsidRPr="00C509D1">
        <w:rPr>
          <w:lang w:val="fr-FR"/>
        </w:rPr>
        <w:t xml:space="preserve"> UNEP/OzL.Pro/ExCom/91/1</w:t>
      </w:r>
    </w:p>
  </w:footnote>
  <w:footnote w:id="2">
    <w:p w14:paraId="492D5D2F" w14:textId="77777777" w:rsidR="00C509D1" w:rsidRPr="00C509D1" w:rsidRDefault="00C509D1" w:rsidP="00C509D1">
      <w:pPr>
        <w:pStyle w:val="Heading1"/>
        <w:numPr>
          <w:ilvl w:val="0"/>
          <w:numId w:val="0"/>
        </w:numPr>
        <w:spacing w:after="0"/>
        <w:rPr>
          <w:sz w:val="20"/>
          <w:szCs w:val="20"/>
          <w:lang w:val="fr-FR"/>
        </w:rPr>
      </w:pPr>
      <w:r w:rsidRPr="00C509D1">
        <w:rPr>
          <w:rStyle w:val="FootnoteReference"/>
          <w:sz w:val="20"/>
          <w:szCs w:val="20"/>
          <w:lang w:val="fr-FR"/>
        </w:rPr>
        <w:footnoteRef/>
      </w:r>
      <w:r w:rsidRPr="00C509D1">
        <w:rPr>
          <w:sz w:val="20"/>
          <w:lang w:val="fr-FR"/>
        </w:rPr>
        <w:t xml:space="preserve"> Les rapports périodiques constituent le seul moyen pour indiquer la clôture finale de tous les comptes de financement liés aux projets approuvés par le Comité exécutif pour la coopération bilatérale.</w:t>
      </w:r>
    </w:p>
  </w:footnote>
  <w:footnote w:id="3">
    <w:p w14:paraId="6C5CBCF9" w14:textId="77777777" w:rsidR="00C509D1" w:rsidRPr="00C509D1" w:rsidRDefault="00C509D1" w:rsidP="00C509D1">
      <w:pPr>
        <w:pStyle w:val="Heading1"/>
        <w:numPr>
          <w:ilvl w:val="0"/>
          <w:numId w:val="0"/>
        </w:numPr>
        <w:spacing w:after="0"/>
        <w:rPr>
          <w:sz w:val="20"/>
          <w:szCs w:val="20"/>
          <w:lang w:val="fr-FR"/>
        </w:rPr>
      </w:pPr>
      <w:r w:rsidRPr="00C509D1">
        <w:rPr>
          <w:rStyle w:val="FootnoteReference"/>
          <w:sz w:val="20"/>
          <w:szCs w:val="20"/>
          <w:lang w:val="fr-FR"/>
        </w:rPr>
        <w:footnoteRef/>
      </w:r>
      <w:r w:rsidRPr="00C509D1">
        <w:rPr>
          <w:sz w:val="20"/>
          <w:lang w:val="fr-FR"/>
        </w:rPr>
        <w:t xml:space="preserve"> Afrique du Sud, Autriche, Belgique, Danemark, États-Unis d’Amérique, Finlande, Hongrie, Israël, Pologne, Portugal, République slovaque, République tchèque, Royaume-Uni de Grande-Bretagne et d'Irlande du Nord, Singapour, Suède et Suisse.</w:t>
      </w:r>
    </w:p>
  </w:footnote>
  <w:footnote w:id="4">
    <w:p w14:paraId="3CCA81B0" w14:textId="77777777" w:rsidR="00C509D1" w:rsidRPr="00C509D1" w:rsidRDefault="00C509D1" w:rsidP="00C509D1">
      <w:pPr>
        <w:pStyle w:val="FootnoteText"/>
        <w:rPr>
          <w:lang w:val="fr-FR"/>
        </w:rPr>
      </w:pPr>
      <w:r w:rsidRPr="00C509D1">
        <w:rPr>
          <w:rStyle w:val="FootnoteReference"/>
          <w:lang w:val="fr-FR"/>
        </w:rPr>
        <w:footnoteRef/>
      </w:r>
      <w:r w:rsidRPr="00C509D1">
        <w:rPr>
          <w:lang w:val="fr-FR"/>
        </w:rPr>
        <w:t xml:space="preserve"> UNEP/OzL.Pro/ExCom/91/12</w:t>
      </w:r>
    </w:p>
  </w:footnote>
  <w:footnote w:id="5">
    <w:p w14:paraId="3FDDFFB3" w14:textId="52E76E0D" w:rsidR="00C509D1" w:rsidRDefault="00C509D1" w:rsidP="00C509D1">
      <w:pPr>
        <w:pStyle w:val="FootnoteText"/>
        <w:rPr>
          <w:lang w:val="fr-FR"/>
        </w:rPr>
      </w:pPr>
      <w:r w:rsidRPr="00C509D1">
        <w:rPr>
          <w:rStyle w:val="FootnoteReference"/>
          <w:lang w:val="fr-FR"/>
        </w:rPr>
        <w:footnoteRef/>
      </w:r>
      <w:r w:rsidRPr="00C509D1">
        <w:rPr>
          <w:lang w:val="fr-FR"/>
        </w:rPr>
        <w:t xml:space="preserve"> Conformément à la décision 84/12(a)(iv), la mesure des HFC exprimée en tonnes éq. CO</w:t>
      </w:r>
      <w:r w:rsidRPr="00C509D1">
        <w:rPr>
          <w:vertAlign w:val="subscript"/>
          <w:lang w:val="fr-FR"/>
        </w:rPr>
        <w:t>2</w:t>
      </w:r>
      <w:r w:rsidRPr="00C509D1">
        <w:rPr>
          <w:lang w:val="fr-FR"/>
        </w:rPr>
        <w:t xml:space="preserve"> est incluse dans les rapports périodiques soumis à la 91</w:t>
      </w:r>
      <w:r w:rsidRPr="00C509D1">
        <w:rPr>
          <w:vertAlign w:val="superscript"/>
          <w:lang w:val="fr-FR"/>
        </w:rPr>
        <w:t>e</w:t>
      </w:r>
      <w:r w:rsidRPr="00C509D1">
        <w:rPr>
          <w:lang w:val="fr-FR"/>
        </w:rPr>
        <w:t> réunion.</w:t>
      </w:r>
    </w:p>
    <w:p w14:paraId="1375D958" w14:textId="77777777" w:rsidR="002B10DE" w:rsidRPr="00C509D1" w:rsidRDefault="002B10DE" w:rsidP="00C509D1">
      <w:pPr>
        <w:pStyle w:val="FootnoteText"/>
        <w:rPr>
          <w:lang w:val="fr-FR"/>
        </w:rPr>
      </w:pPr>
    </w:p>
  </w:footnote>
  <w:footnote w:id="6">
    <w:p w14:paraId="42A749CC" w14:textId="77777777" w:rsidR="00C509D1" w:rsidRPr="00C509D1" w:rsidRDefault="00C509D1" w:rsidP="00C509D1">
      <w:pPr>
        <w:pStyle w:val="FootnoteText"/>
        <w:rPr>
          <w:lang w:val="fr-FR"/>
        </w:rPr>
      </w:pPr>
      <w:r w:rsidRPr="00C509D1">
        <w:rPr>
          <w:rStyle w:val="FootnoteReference"/>
          <w:lang w:val="fr-FR"/>
        </w:rPr>
        <w:footnoteRef/>
      </w:r>
      <w:r w:rsidRPr="00C509D1">
        <w:rPr>
          <w:lang w:val="fr-FR"/>
        </w:rPr>
        <w:t xml:space="preserve"> Les projets en cours sont tous les projets qui étaient en cours de mise en œuvre au 31 décembre 2021. Les principaux indicateurs de progrès comprennent : le pourcentage de fonds décaissés et le pourcentage de projets ayant commencé à décaisser des fonds ; le financement devant être décaissé d’ici la fin de l’année exprimé en pourcentage du financement approuvé ; la durée moyenne des retards prévus dans la mise en œuvre ; et les renseignements consignés dans la colonne réservée aux remarques dans la base de données des rapports périodiques.</w:t>
      </w:r>
    </w:p>
  </w:footnote>
  <w:footnote w:id="7">
    <w:p w14:paraId="26C6F3CC" w14:textId="77777777" w:rsidR="00C509D1" w:rsidRPr="00C509D1" w:rsidRDefault="00C509D1" w:rsidP="00C509D1">
      <w:pPr>
        <w:pStyle w:val="FootnoteText"/>
        <w:rPr>
          <w:lang w:val="fr-FR"/>
        </w:rPr>
      </w:pPr>
      <w:r w:rsidRPr="00C509D1">
        <w:rPr>
          <w:rStyle w:val="FootnoteReference"/>
          <w:lang w:val="fr-FR"/>
        </w:rPr>
        <w:footnoteRef/>
      </w:r>
      <w:r w:rsidRPr="00C509D1">
        <w:rPr>
          <w:lang w:val="fr-FR"/>
        </w:rPr>
        <w:t xml:space="preserve"> Conformément à la décision 84/12(b), un rapport périodique détaillé offrant un aperçu des objectifs, de l’état de la mise en œuvre, des principales conclusions et des enseignements tirés, des quantités de HFC éliminées s’il y a lieu, du niveau de financement approuvé et décaissé, et des difficultés potentielles pouvant survenir pour mener à bien les projets et les activités est présenté dans le rapport périodique global (UNEP/OzL.Pro/ExCom/91/12).</w:t>
      </w:r>
    </w:p>
  </w:footnote>
  <w:footnote w:id="8">
    <w:p w14:paraId="3983A709" w14:textId="77777777" w:rsidR="00C509D1" w:rsidRPr="00C509D1" w:rsidRDefault="00C509D1" w:rsidP="00C509D1">
      <w:pPr>
        <w:pStyle w:val="FootnoteText"/>
        <w:rPr>
          <w:lang w:val="fr-FR"/>
        </w:rPr>
      </w:pPr>
      <w:r w:rsidRPr="00C509D1">
        <w:rPr>
          <w:rStyle w:val="FootnoteReference"/>
          <w:lang w:val="fr-FR"/>
        </w:rPr>
        <w:footnoteRef/>
      </w:r>
      <w:r w:rsidRPr="00C509D1">
        <w:rPr>
          <w:lang w:val="fr-FR"/>
        </w:rPr>
        <w:t xml:space="preserve"> L’élimination des SAO est exprimée en tonnes PAO et celle des HFC en tonnes éq. CO</w:t>
      </w:r>
      <w:r w:rsidRPr="00C509D1">
        <w:rPr>
          <w:vertAlign w:val="subscript"/>
          <w:lang w:val="fr-FR"/>
        </w:rPr>
        <w:t>2</w:t>
      </w:r>
      <w:r w:rsidRPr="00C509D1">
        <w:rPr>
          <w:lang w:val="fr-FR"/>
        </w:rPr>
        <w:t>.</w:t>
      </w:r>
    </w:p>
  </w:footnote>
  <w:footnote w:id="9">
    <w:p w14:paraId="0AABDA84" w14:textId="77777777" w:rsidR="00C509D1" w:rsidRPr="00C509D1" w:rsidRDefault="00C509D1" w:rsidP="00C509D1">
      <w:pPr>
        <w:pStyle w:val="Title1"/>
        <w:widowControl w:val="0"/>
        <w:jc w:val="both"/>
        <w:rPr>
          <w:sz w:val="20"/>
          <w:szCs w:val="20"/>
          <w:lang w:val="fr-FR"/>
        </w:rPr>
      </w:pPr>
      <w:r w:rsidRPr="00C509D1">
        <w:rPr>
          <w:rStyle w:val="FootnoteReference"/>
          <w:b w:val="0"/>
          <w:sz w:val="20"/>
          <w:szCs w:val="20"/>
          <w:lang w:val="fr-FR"/>
        </w:rPr>
        <w:footnoteRef/>
      </w:r>
      <w:r w:rsidRPr="00C509D1">
        <w:rPr>
          <w:b w:val="0"/>
          <w:caps w:val="0"/>
          <w:sz w:val="20"/>
          <w:lang w:val="fr-FR"/>
        </w:rPr>
        <w:t xml:space="preserve"> </w:t>
      </w:r>
      <w:r w:rsidRPr="00C509D1">
        <w:rPr>
          <w:b w:val="0"/>
          <w:caps w:val="0"/>
          <w:sz w:val="19"/>
          <w:lang w:val="fr-FR"/>
        </w:rPr>
        <w:t>Aucune élimination pour les projets liés aux HFC en 2021.</w:t>
      </w:r>
    </w:p>
  </w:footnote>
  <w:footnote w:id="10">
    <w:p w14:paraId="7DEAB00C" w14:textId="77777777" w:rsidR="00C509D1" w:rsidRPr="00C509D1" w:rsidRDefault="00C509D1" w:rsidP="00C509D1">
      <w:pPr>
        <w:pStyle w:val="FootnoteText"/>
        <w:rPr>
          <w:lang w:val="fr-FR"/>
        </w:rPr>
      </w:pPr>
      <w:r w:rsidRPr="00C509D1">
        <w:rPr>
          <w:rStyle w:val="FootnoteReference"/>
          <w:lang w:val="fr-FR"/>
        </w:rPr>
        <w:footnoteRef/>
      </w:r>
      <w:r w:rsidRPr="00C509D1">
        <w:rPr>
          <w:lang w:val="fr-FR"/>
        </w:rPr>
        <w:t xml:space="preserve"> Les projets approuvés depuis plus de 18 moins et pour lesquels le taux de décaissement est inférieur à 1 pour cent et les projets non achevés 12 mois après la date d’achèvement indiquée dans le rapport périodique (décision 22/61). </w:t>
      </w:r>
    </w:p>
  </w:footnote>
  <w:footnote w:id="11">
    <w:p w14:paraId="2F70C21C" w14:textId="77777777" w:rsidR="00C509D1" w:rsidRPr="00C509D1" w:rsidRDefault="00C509D1" w:rsidP="00C509D1">
      <w:pPr>
        <w:pStyle w:val="FootnoteText"/>
        <w:rPr>
          <w:lang w:val="fr-FR"/>
        </w:rPr>
      </w:pPr>
      <w:r w:rsidRPr="00C509D1">
        <w:rPr>
          <w:rStyle w:val="FootnoteReference"/>
          <w:lang w:val="fr-FR"/>
        </w:rPr>
        <w:footnoteRef/>
      </w:r>
      <w:r w:rsidRPr="00C509D1">
        <w:rPr>
          <w:lang w:val="fr-FR"/>
        </w:rPr>
        <w:t xml:space="preserve"> UNEP/OzL.Pro/ExCom/91/38</w:t>
      </w:r>
    </w:p>
  </w:footnote>
  <w:footnote w:id="12">
    <w:p w14:paraId="13D3687E" w14:textId="77777777" w:rsidR="00C509D1" w:rsidRPr="00C509D1" w:rsidRDefault="00C509D1" w:rsidP="00C509D1">
      <w:pPr>
        <w:pStyle w:val="FootnoteText"/>
        <w:rPr>
          <w:lang w:val="fr-FR"/>
        </w:rPr>
      </w:pPr>
      <w:r w:rsidRPr="00C509D1">
        <w:rPr>
          <w:rStyle w:val="FootnoteReference"/>
          <w:lang w:val="fr-FR"/>
        </w:rPr>
        <w:footnoteRef/>
      </w:r>
      <w:r w:rsidRPr="00C509D1">
        <w:rPr>
          <w:lang w:val="fr-FR"/>
        </w:rPr>
        <w:t xml:space="preserve"> UNEP/OzL.Pro/ExCom/91/42</w:t>
      </w:r>
    </w:p>
  </w:footnote>
  <w:footnote w:id="13">
    <w:p w14:paraId="305C65B8" w14:textId="77777777" w:rsidR="00C509D1" w:rsidRPr="00C509D1" w:rsidRDefault="00C509D1" w:rsidP="00C509D1">
      <w:pPr>
        <w:pStyle w:val="FootnoteText"/>
        <w:rPr>
          <w:lang w:val="fr-FR"/>
        </w:rPr>
      </w:pPr>
      <w:r w:rsidRPr="00C509D1">
        <w:rPr>
          <w:rStyle w:val="FootnoteReference"/>
          <w:lang w:val="fr-FR"/>
        </w:rPr>
        <w:footnoteRef/>
      </w:r>
      <w:r w:rsidRPr="00C509D1">
        <w:rPr>
          <w:lang w:val="fr-FR"/>
        </w:rPr>
        <w:t xml:space="preserve"> Toute demande de prorogation devrait être soumise à l’approbation du Comité exécutif, préalablement à la date d’achèvement du projet, en notant qu’aucun nouvel engagement ne devrait être pris avant l’approbation de la demande de prorogation.</w:t>
      </w:r>
    </w:p>
  </w:footnote>
  <w:footnote w:id="14">
    <w:p w14:paraId="526AD141" w14:textId="77777777" w:rsidR="00C509D1" w:rsidRPr="00C509D1" w:rsidRDefault="00C509D1" w:rsidP="00C509D1">
      <w:pPr>
        <w:pStyle w:val="FootnoteText"/>
        <w:rPr>
          <w:lang w:val="fr-FR"/>
        </w:rPr>
      </w:pPr>
      <w:r w:rsidRPr="00C509D1">
        <w:rPr>
          <w:rStyle w:val="FootnoteReference"/>
          <w:lang w:val="fr-FR"/>
        </w:rPr>
        <w:footnoteRef/>
      </w:r>
      <w:r w:rsidRPr="00C509D1">
        <w:rPr>
          <w:lang w:val="fr-FR"/>
        </w:rPr>
        <w:t xml:space="preserve"> Les données sont présentées selon l’année où un projet a été approuvé par le Comité exécutif. Tous les projets approuvés (projets d’investissement et projets non liés aux investissements) sont traités de façon égale (c’est-à-dire un projet d’investissement ou une tranche de financement d’un accord pluriannuel de 1 million $ US est considéré comme un projet, tout comme une préparation de programme de pays de 30 000 $ US). Les indicateurs clés de ce sommaire annuel sont : le pourcentage de projets achevés, les tonnes PAO/tonnes éq. CO</w:t>
      </w:r>
      <w:r w:rsidRPr="00C509D1">
        <w:rPr>
          <w:vertAlign w:val="subscript"/>
          <w:lang w:val="fr-FR"/>
        </w:rPr>
        <w:t>2</w:t>
      </w:r>
      <w:r w:rsidRPr="00C509D1">
        <w:rPr>
          <w:lang w:val="fr-FR"/>
        </w:rPr>
        <w:t xml:space="preserve"> éliminées et le pourcentage de fonds décaissés. Il existe trois types de décaissement : durant la mise en œuvre, après la mise en œuvre et financement rétroactif.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E9804" w14:textId="651D4068" w:rsidR="00441083" w:rsidRDefault="00562218">
    <w:r>
      <w:fldChar w:fldCharType="begin"/>
    </w:r>
    <w:r>
      <w:instrText xml:space="preserve"> DOCPROPERTY "Document number"  \* MERGEFORMAT </w:instrText>
    </w:r>
    <w:r>
      <w:fldChar w:fldCharType="separate"/>
    </w:r>
    <w:r w:rsidR="00824678">
      <w:t>UNEP/</w:t>
    </w:r>
    <w:proofErr w:type="spellStart"/>
    <w:r w:rsidR="00824678">
      <w:t>OzL.Pro</w:t>
    </w:r>
    <w:proofErr w:type="spellEnd"/>
    <w:r w:rsidR="00824678">
      <w:t>/ExCom/91/13</w:t>
    </w:r>
    <w:r>
      <w:fldChar w:fldCharType="end"/>
    </w:r>
  </w:p>
  <w:p w14:paraId="624AAC7D" w14:textId="77777777" w:rsidR="00441083" w:rsidRDefault="00441083"/>
  <w:p w14:paraId="65C82BD9"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B2F4E" w14:textId="727D39EC" w:rsidR="00441083" w:rsidRDefault="00562218">
    <w:pPr>
      <w:jc w:val="right"/>
    </w:pPr>
    <w:r>
      <w:fldChar w:fldCharType="begin"/>
    </w:r>
    <w:r>
      <w:instrText xml:space="preserve"> DOCPROPERTY "Document number"  \* MERGEFORMAT </w:instrText>
    </w:r>
    <w:r>
      <w:fldChar w:fldCharType="separate"/>
    </w:r>
    <w:r w:rsidR="00824678">
      <w:t>UNEP/</w:t>
    </w:r>
    <w:proofErr w:type="spellStart"/>
    <w:r w:rsidR="00824678">
      <w:t>OzL.Pro</w:t>
    </w:r>
    <w:proofErr w:type="spellEnd"/>
    <w:r w:rsidR="00824678">
      <w:t>/ExCom/91/13</w:t>
    </w:r>
    <w:r>
      <w:fldChar w:fldCharType="end"/>
    </w:r>
  </w:p>
  <w:p w14:paraId="6B22C9D4" w14:textId="77777777" w:rsidR="00441083" w:rsidRDefault="00441083"/>
  <w:p w14:paraId="30A5CC04"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5ABEC" w14:textId="662C16C4" w:rsidR="00C509D1" w:rsidRPr="0033525D" w:rsidRDefault="00C509D1" w:rsidP="00FB1E9A">
    <w:pPr>
      <w:jc w:val="right"/>
    </w:pPr>
    <w:r>
      <w:fldChar w:fldCharType="begin"/>
    </w:r>
    <w:r>
      <w:instrText xml:space="preserve"> DOCPROPERTY "Document number"  \* MERGEFORMAT </w:instrText>
    </w:r>
    <w:r>
      <w:fldChar w:fldCharType="separate"/>
    </w:r>
    <w:r w:rsidR="00824678">
      <w:t>UNEP/</w:t>
    </w:r>
    <w:proofErr w:type="spellStart"/>
    <w:r w:rsidR="00824678">
      <w:t>OzL.Pro</w:t>
    </w:r>
    <w:proofErr w:type="spellEnd"/>
    <w:r w:rsidR="00824678">
      <w:t>/ExCom/91/13</w:t>
    </w:r>
    <w:r>
      <w:fldChar w:fldCharType="end"/>
    </w:r>
  </w:p>
  <w:p w14:paraId="5A00E6DC" w14:textId="77777777" w:rsidR="00C509D1" w:rsidRDefault="00C509D1" w:rsidP="00FB1E9A">
    <w:pPr>
      <w:pStyle w:val="Header"/>
      <w:jc w:val="right"/>
    </w:pPr>
    <w:r>
      <w:t>Annexe I</w:t>
    </w:r>
  </w:p>
  <w:p w14:paraId="6FA577F6" w14:textId="77777777" w:rsidR="00C509D1" w:rsidRDefault="00C509D1" w:rsidP="00FB1E9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8FB6A" w14:textId="6F73D31C" w:rsidR="00C509D1" w:rsidRPr="0033525D" w:rsidRDefault="00C509D1" w:rsidP="00FB1E9A">
    <w:pPr>
      <w:jc w:val="right"/>
    </w:pPr>
    <w:r>
      <w:fldChar w:fldCharType="begin"/>
    </w:r>
    <w:r>
      <w:instrText xml:space="preserve"> DOCPROPERTY "Document number"  \* MERGEFORMAT </w:instrText>
    </w:r>
    <w:r>
      <w:fldChar w:fldCharType="separate"/>
    </w:r>
    <w:r w:rsidR="00824678">
      <w:t>UNEP/</w:t>
    </w:r>
    <w:proofErr w:type="spellStart"/>
    <w:r w:rsidR="00824678">
      <w:t>OzL.Pro</w:t>
    </w:r>
    <w:proofErr w:type="spellEnd"/>
    <w:r w:rsidR="00824678">
      <w:t>/ExCom/91/13</w:t>
    </w:r>
    <w:r>
      <w:fldChar w:fldCharType="end"/>
    </w:r>
  </w:p>
  <w:p w14:paraId="65498194" w14:textId="37FEB268" w:rsidR="00C509D1" w:rsidRDefault="00C509D1" w:rsidP="00FB1E9A">
    <w:pPr>
      <w:pStyle w:val="Header"/>
      <w:jc w:val="right"/>
    </w:pPr>
    <w:r>
      <w:t>Annexe II</w:t>
    </w:r>
  </w:p>
  <w:p w14:paraId="7F8F80D3" w14:textId="410F1F04" w:rsidR="00C509D1" w:rsidRDefault="00C509D1" w:rsidP="00FB1E9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51EB5" w14:textId="2BDE6134" w:rsidR="00DC6A10" w:rsidRPr="0033525D" w:rsidRDefault="00562218">
    <w:r>
      <w:fldChar w:fldCharType="begin"/>
    </w:r>
    <w:r>
      <w:instrText xml:space="preserve"> DOCPROPERTY "Document number"  \* MERGEFORMAT </w:instrText>
    </w:r>
    <w:r>
      <w:fldChar w:fldCharType="separate"/>
    </w:r>
    <w:r w:rsidR="00824678">
      <w:t>UNEP/</w:t>
    </w:r>
    <w:proofErr w:type="spellStart"/>
    <w:r w:rsidR="00824678">
      <w:t>OzL.Pro</w:t>
    </w:r>
    <w:proofErr w:type="spellEnd"/>
    <w:r w:rsidR="00824678">
      <w:t>/ExCom/91/13</w:t>
    </w:r>
    <w:r>
      <w:fldChar w:fldCharType="end"/>
    </w:r>
  </w:p>
  <w:p w14:paraId="7C67E2BD" w14:textId="77777777" w:rsidR="00DC6A10" w:rsidRPr="0033525D" w:rsidRDefault="00562218">
    <w:r>
      <w:t>Annexe III</w:t>
    </w:r>
  </w:p>
  <w:p w14:paraId="38725676" w14:textId="77777777" w:rsidR="00DC6A10" w:rsidRPr="0033525D" w:rsidRDefault="0069658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08215" w14:textId="77777777" w:rsidR="00DC6A10" w:rsidRPr="0033525D" w:rsidRDefault="00562218">
    <w:pPr>
      <w:jc w:val="right"/>
    </w:pPr>
    <w:r>
      <w:fldChar w:fldCharType="begin"/>
    </w:r>
    <w:r>
      <w:instrText xml:space="preserve"> DOCPROPERTY "Document number"  \* MERGEFORMAT </w:instrText>
    </w:r>
    <w:r>
      <w:fldChar w:fldCharType="separate"/>
    </w:r>
    <w:r>
      <w:t>UNEP/</w:t>
    </w:r>
    <w:proofErr w:type="spellStart"/>
    <w:r>
      <w:t>OzL.Pro</w:t>
    </w:r>
    <w:proofErr w:type="spellEnd"/>
    <w:r>
      <w:t>/ExCom/91/13</w:t>
    </w:r>
    <w:r>
      <w:fldChar w:fldCharType="end"/>
    </w:r>
  </w:p>
  <w:p w14:paraId="117B574B" w14:textId="77777777" w:rsidR="00DC6A10" w:rsidRPr="0033525D" w:rsidRDefault="00562218" w:rsidP="002E151B">
    <w:pPr>
      <w:jc w:val="right"/>
    </w:pPr>
    <w:r>
      <w:t>Annexe II</w:t>
    </w:r>
  </w:p>
  <w:p w14:paraId="43D08ECB" w14:textId="77777777" w:rsidR="00DC6A10" w:rsidRPr="0033525D" w:rsidRDefault="006965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6C3A4" w14:textId="3FBD2D40" w:rsidR="002E151B" w:rsidRPr="0033525D" w:rsidRDefault="00562218" w:rsidP="00EF16D4">
    <w:pPr>
      <w:jc w:val="right"/>
    </w:pPr>
    <w:r>
      <w:fldChar w:fldCharType="begin"/>
    </w:r>
    <w:r>
      <w:instrText xml:space="preserve"> DOCPROPERTY "Document number"  \* MERGEFORMAT </w:instrText>
    </w:r>
    <w:r>
      <w:fldChar w:fldCharType="separate"/>
    </w:r>
    <w:r w:rsidR="00824678">
      <w:t>UNEP/</w:t>
    </w:r>
    <w:proofErr w:type="spellStart"/>
    <w:r w:rsidR="00824678">
      <w:t>OzL.Pro</w:t>
    </w:r>
    <w:proofErr w:type="spellEnd"/>
    <w:r w:rsidR="00824678">
      <w:t>/ExCom/91/13</w:t>
    </w:r>
    <w:r>
      <w:fldChar w:fldCharType="end"/>
    </w:r>
  </w:p>
  <w:p w14:paraId="482C6C6E" w14:textId="77777777" w:rsidR="002E151B" w:rsidRDefault="00562218" w:rsidP="00EF16D4">
    <w:pPr>
      <w:pStyle w:val="Header"/>
      <w:jc w:val="right"/>
    </w:pPr>
    <w:r>
      <w:t>Annexe III</w:t>
    </w:r>
  </w:p>
  <w:p w14:paraId="6B48898E" w14:textId="77777777" w:rsidR="002E151B" w:rsidRDefault="00696588" w:rsidP="00EF16D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 w:numId="23" w16cid:durableId="1878159536">
    <w:abstractNumId w:val="10"/>
    <w:lvlOverride w:ilvl="0">
      <w:startOverride w:val="1"/>
    </w:lvlOverride>
  </w:num>
  <w:num w:numId="24" w16cid:durableId="342781927">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A01"/>
    <w:rsid w:val="0005110A"/>
    <w:rsid w:val="000F6C8E"/>
    <w:rsid w:val="00177D11"/>
    <w:rsid w:val="001C3D0C"/>
    <w:rsid w:val="001D4CE7"/>
    <w:rsid w:val="00265AF0"/>
    <w:rsid w:val="002B10DE"/>
    <w:rsid w:val="002C06D4"/>
    <w:rsid w:val="002F0B57"/>
    <w:rsid w:val="003029F8"/>
    <w:rsid w:val="003A0CA4"/>
    <w:rsid w:val="00403EDF"/>
    <w:rsid w:val="00441083"/>
    <w:rsid w:val="00444619"/>
    <w:rsid w:val="004712CB"/>
    <w:rsid w:val="004B1B59"/>
    <w:rsid w:val="004C2C87"/>
    <w:rsid w:val="004D7878"/>
    <w:rsid w:val="004E3A36"/>
    <w:rsid w:val="00562218"/>
    <w:rsid w:val="005B3CAD"/>
    <w:rsid w:val="005C278F"/>
    <w:rsid w:val="00605093"/>
    <w:rsid w:val="00696588"/>
    <w:rsid w:val="007034FA"/>
    <w:rsid w:val="0075750B"/>
    <w:rsid w:val="00775FBB"/>
    <w:rsid w:val="00824678"/>
    <w:rsid w:val="00843511"/>
    <w:rsid w:val="00847BDB"/>
    <w:rsid w:val="0091161A"/>
    <w:rsid w:val="00972E99"/>
    <w:rsid w:val="009A5180"/>
    <w:rsid w:val="009F6617"/>
    <w:rsid w:val="009F709E"/>
    <w:rsid w:val="00A97E14"/>
    <w:rsid w:val="00AC013C"/>
    <w:rsid w:val="00AE63D8"/>
    <w:rsid w:val="00B55AA4"/>
    <w:rsid w:val="00B811F2"/>
    <w:rsid w:val="00BC3C7D"/>
    <w:rsid w:val="00C16E3F"/>
    <w:rsid w:val="00C34C3E"/>
    <w:rsid w:val="00C509D1"/>
    <w:rsid w:val="00C6443E"/>
    <w:rsid w:val="00C9547D"/>
    <w:rsid w:val="00CC2B33"/>
    <w:rsid w:val="00D7654A"/>
    <w:rsid w:val="00DB4E64"/>
    <w:rsid w:val="00DD3433"/>
    <w:rsid w:val="00E348C6"/>
    <w:rsid w:val="00E54871"/>
    <w:rsid w:val="00E60D9C"/>
    <w:rsid w:val="00EB2067"/>
    <w:rsid w:val="00F218B0"/>
    <w:rsid w:val="00F37A42"/>
    <w:rsid w:val="00F557F5"/>
    <w:rsid w:val="00F576CF"/>
    <w:rsid w:val="00F94A01"/>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88B69"/>
  <w15:docId w15:val="{F4EFD09E-6DB5-43B1-93E8-D14A57ECD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2C06D4"/>
    <w:rPr>
      <w:lang w:val="en-GB"/>
    </w:rPr>
  </w:style>
  <w:style w:type="character" w:styleId="FootnoteReference">
    <w:name w:val="footnote reference"/>
    <w:aliases w:val="Footnote text,16 Point,Superscript 6 Point,Footnote Text1,Footnote Text2"/>
    <w:basedOn w:val="DefaultParagraphFont"/>
    <w:uiPriority w:val="99"/>
    <w:unhideWhenUsed/>
    <w:rsid w:val="002C06D4"/>
    <w:rPr>
      <w:vertAlign w:val="superscript"/>
    </w:rPr>
  </w:style>
  <w:style w:type="paragraph" w:customStyle="1" w:styleId="Heading">
    <w:name w:val="Heading"/>
    <w:basedOn w:val="Header"/>
    <w:next w:val="Header"/>
    <w:uiPriority w:val="99"/>
    <w:rsid w:val="00C509D1"/>
    <w:pPr>
      <w:tabs>
        <w:tab w:val="clear" w:pos="4320"/>
        <w:tab w:val="clear" w:pos="8640"/>
      </w:tabs>
    </w:pPr>
    <w:rPr>
      <w:b/>
      <w:bCs/>
      <w:sz w:val="24"/>
      <w:szCs w:val="24"/>
      <w:u w:val="single"/>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C509D1"/>
    <w:rPr>
      <w:sz w:val="22"/>
      <w:szCs w:val="22"/>
      <w:lang w:val="en-GB"/>
    </w:rPr>
  </w:style>
  <w:style w:type="paragraph" w:customStyle="1" w:styleId="a--">
    <w:name w:val="a-(-)"/>
    <w:basedOn w:val="Normal"/>
    <w:rsid w:val="00C509D1"/>
    <w:pPr>
      <w:tabs>
        <w:tab w:val="left" w:pos="-720"/>
        <w:tab w:val="left" w:pos="0"/>
        <w:tab w:val="left" w:pos="720"/>
        <w:tab w:val="left" w:pos="1440"/>
        <w:tab w:val="left" w:pos="2160"/>
        <w:tab w:val="left" w:pos="2880"/>
        <w:tab w:val="left" w:pos="3600"/>
      </w:tabs>
      <w:suppressAutoHyphens/>
    </w:pPr>
    <w:rPr>
      <w:b/>
      <w:bCs/>
      <w:sz w:val="24"/>
      <w:szCs w:val="24"/>
      <w:lang w:val="fr-FR" w:eastAsia="fr-FR"/>
    </w:rPr>
  </w:style>
  <w:style w:type="character" w:customStyle="1" w:styleId="HeaderChar">
    <w:name w:val="Header Char"/>
    <w:basedOn w:val="DefaultParagraphFont"/>
    <w:link w:val="Header"/>
    <w:rsid w:val="00C509D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1\F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4F3ACB13930A3499925094B122F62AC" ma:contentTypeVersion="5" ma:contentTypeDescription="Create a new document." ma:contentTypeScope="" ma:versionID="1e1052a7a493f5cf0dad87d02d3a0c1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7475A2C0-E296-4BB6-96A1-09E4FB817FBE}"/>
</file>

<file path=customXml/itemProps3.xml><?xml version="1.0" encoding="utf-8"?>
<ds:datastoreItem xmlns:ds="http://schemas.openxmlformats.org/officeDocument/2006/customXml" ds:itemID="{0BDBE8D5-2E09-4854-BE46-40C179C09924}"/>
</file>

<file path=customXml/itemProps4.xml><?xml version="1.0" encoding="utf-8"?>
<ds:datastoreItem xmlns:ds="http://schemas.openxmlformats.org/officeDocument/2006/customXml" ds:itemID="{4183CBBF-003E-4EBE-BB84-EC896F06718A}"/>
</file>

<file path=docProps/app.xml><?xml version="1.0" encoding="utf-8"?>
<Properties xmlns="http://schemas.openxmlformats.org/officeDocument/2006/extended-properties" xmlns:vt="http://schemas.openxmlformats.org/officeDocument/2006/docPropsVTypes">
  <Template>F91-Template</Template>
  <TotalTime>4</TotalTime>
  <Pages>14</Pages>
  <Words>3724</Words>
  <Characters>21231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Rapport périodique de la coopération bilatérale au 31 décembre 2021</vt:lpstr>
    </vt:vector>
  </TitlesOfParts>
  <Company>UNMFS</Company>
  <LinksUpToDate>false</LinksUpToDate>
  <CharactersWithSpaces>24906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la coopération bilatérale au 31 décembre 2021                                                                                             .</dc:title>
  <dc:creator>Julien Griffon</dc:creator>
  <cp:lastModifiedBy>HBE</cp:lastModifiedBy>
  <cp:revision>5</cp:revision>
  <cp:lastPrinted>2001-05-26T16:40:00Z</cp:lastPrinted>
  <dcterms:created xsi:type="dcterms:W3CDTF">2022-11-10T09:30:00Z</dcterms:created>
  <dcterms:modified xsi:type="dcterms:W3CDTF">2022-11-23T22:10:00Z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UNEP/OzL.Pro/ExCom/91/13</vt:lpwstr>
  </property>
  <property fmtid="{D5CDD505-2E9C-101B-9397-08002B2CF9AE}" pid="3" name="Revision date">
    <vt:lpwstr>11/9/2022</vt:lpwstr>
  </property>
  <property fmtid="{D5CDD505-2E9C-101B-9397-08002B2CF9AE}" pid="4" name="ContentTypeId">
    <vt:lpwstr>0x01010034F3ACB13930A3499925094B122F62AC</vt:lpwstr>
  </property>
</Properties>
</file>