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FE0B8" w14:textId="77777777" w:rsidR="00571A20" w:rsidRPr="003E392C" w:rsidRDefault="00571A20"/>
    <w:tbl>
      <w:tblPr>
        <w:tblW w:w="10080" w:type="dxa"/>
        <w:tblInd w:w="-432" w:type="dxa"/>
        <w:tblLayout w:type="fixed"/>
        <w:tblLook w:val="0000" w:firstRow="0" w:lastRow="0" w:firstColumn="0" w:lastColumn="0" w:noHBand="0" w:noVBand="0"/>
      </w:tblPr>
      <w:tblGrid>
        <w:gridCol w:w="2070"/>
        <w:gridCol w:w="3420"/>
        <w:gridCol w:w="4590"/>
      </w:tblGrid>
      <w:tr w:rsidR="00C15867" w:rsidRPr="003E392C" w14:paraId="271A6CD9" w14:textId="77777777" w:rsidTr="00571A20">
        <w:trPr>
          <w:trHeight w:val="720"/>
        </w:trPr>
        <w:tc>
          <w:tcPr>
            <w:tcW w:w="5490" w:type="dxa"/>
            <w:gridSpan w:val="2"/>
            <w:tcBorders>
              <w:bottom w:val="single" w:sz="18" w:space="0" w:color="auto"/>
            </w:tcBorders>
          </w:tcPr>
          <w:p w14:paraId="66BBD9E1" w14:textId="77777777" w:rsidR="00C15867" w:rsidRPr="003E392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E392C">
              <w:rPr>
                <w:rFonts w:ascii="Univers" w:hAnsi="Univers"/>
                <w:b/>
                <w:sz w:val="28"/>
                <w:szCs w:val="28"/>
              </w:rPr>
              <w:t>UNITED</w:t>
            </w:r>
            <w:r w:rsidRPr="003E392C">
              <w:rPr>
                <w:rFonts w:ascii="Univers" w:hAnsi="Univers"/>
                <w:b/>
                <w:sz w:val="28"/>
                <w:szCs w:val="28"/>
              </w:rPr>
              <w:br/>
              <w:t>NATIONS</w:t>
            </w:r>
          </w:p>
        </w:tc>
        <w:tc>
          <w:tcPr>
            <w:tcW w:w="4590" w:type="dxa"/>
            <w:tcBorders>
              <w:bottom w:val="single" w:sz="18" w:space="0" w:color="auto"/>
            </w:tcBorders>
          </w:tcPr>
          <w:p w14:paraId="4FA27975" w14:textId="77777777" w:rsidR="00C15867" w:rsidRPr="003E392C" w:rsidRDefault="00C15867" w:rsidP="009C59F7">
            <w:pPr>
              <w:jc w:val="right"/>
              <w:rPr>
                <w:sz w:val="52"/>
                <w:szCs w:val="52"/>
              </w:rPr>
            </w:pPr>
            <w:r w:rsidRPr="003E392C">
              <w:rPr>
                <w:rFonts w:ascii="Univers Bold" w:hAnsi="Univers Bold"/>
                <w:b/>
                <w:sz w:val="72"/>
              </w:rPr>
              <w:t>EP</w:t>
            </w:r>
          </w:p>
        </w:tc>
      </w:tr>
      <w:tr w:rsidR="00C15867" w:rsidRPr="003E392C" w14:paraId="78AD9E01" w14:textId="77777777" w:rsidTr="00571A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3E392C" w:rsidRDefault="00E52838" w:rsidP="009C59F7">
            <w:pPr>
              <w:spacing w:before="120"/>
            </w:pPr>
            <w:r w:rsidRPr="003E392C">
              <w:rPr>
                <w:noProof/>
                <w:lang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3E392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E392C">
              <w:rPr>
                <w:rFonts w:ascii="Univers" w:hAnsi="Univers"/>
                <w:b/>
                <w:sz w:val="32"/>
              </w:rPr>
              <w:t>United Nations</w:t>
            </w:r>
          </w:p>
          <w:p w14:paraId="7E039A82" w14:textId="77777777" w:rsidR="00C15867" w:rsidRPr="003E392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E392C">
              <w:rPr>
                <w:rFonts w:ascii="Univers" w:hAnsi="Univers"/>
                <w:b/>
                <w:sz w:val="32"/>
              </w:rPr>
              <w:t>Environment</w:t>
            </w:r>
          </w:p>
          <w:p w14:paraId="6B4B7884" w14:textId="77777777" w:rsidR="00C15867" w:rsidRPr="003E392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E392C">
              <w:rPr>
                <w:rFonts w:ascii="Univers" w:hAnsi="Univers"/>
                <w:b/>
                <w:sz w:val="32"/>
              </w:rPr>
              <w:t>Programme</w:t>
            </w:r>
          </w:p>
          <w:p w14:paraId="495B5391" w14:textId="77777777" w:rsidR="00C15867" w:rsidRPr="003E392C" w:rsidRDefault="00C15867" w:rsidP="009C59F7">
            <w:pPr>
              <w:spacing w:before="720"/>
              <w:ind w:left="158"/>
            </w:pPr>
          </w:p>
        </w:tc>
        <w:tc>
          <w:tcPr>
            <w:tcW w:w="4590" w:type="dxa"/>
            <w:tcBorders>
              <w:top w:val="nil"/>
              <w:left w:val="nil"/>
              <w:bottom w:val="single" w:sz="36" w:space="0" w:color="auto"/>
              <w:right w:val="nil"/>
            </w:tcBorders>
          </w:tcPr>
          <w:p w14:paraId="4FA1C601" w14:textId="77777777" w:rsidR="00C15867" w:rsidRPr="003E392C" w:rsidRDefault="00C15867" w:rsidP="009C59F7">
            <w:r w:rsidRPr="003E392C">
              <w:t>Distr.</w:t>
            </w:r>
          </w:p>
          <w:p w14:paraId="0C35F686" w14:textId="77777777" w:rsidR="00923540" w:rsidRPr="003E392C" w:rsidRDefault="00923540" w:rsidP="00923540">
            <w:r w:rsidRPr="003E392C">
              <w:t>GENERAL</w:t>
            </w:r>
          </w:p>
          <w:p w14:paraId="0D3F2436" w14:textId="77777777" w:rsidR="00C15867" w:rsidRPr="003E392C" w:rsidRDefault="00C15867" w:rsidP="009C59F7"/>
          <w:p w14:paraId="4A5CE191" w14:textId="77777777" w:rsidR="00C15867" w:rsidRPr="003E392C" w:rsidRDefault="00C15867" w:rsidP="009C59F7"/>
          <w:p w14:paraId="6846491F" w14:textId="247E14AA" w:rsidR="00C15867" w:rsidRPr="003E392C" w:rsidRDefault="00C80AD7" w:rsidP="009C59F7">
            <w:fldSimple w:instr=" DOCPROPERTY &quot;Document number&quot;  \* MERGEFORMAT ">
              <w:r w:rsidR="00582C41" w:rsidRPr="003E392C">
                <w:t>UNEP/OzL.Pro/ExCom/91/42</w:t>
              </w:r>
            </w:fldSimple>
          </w:p>
          <w:p w14:paraId="6B70151B" w14:textId="23FDFA1F" w:rsidR="00C15867" w:rsidRPr="003E392C" w:rsidRDefault="00BC2495" w:rsidP="009C59F7">
            <w:r w:rsidRPr="003E392C">
              <w:fldChar w:fldCharType="begin"/>
            </w:r>
            <w:r w:rsidR="00851352" w:rsidRPr="003E392C">
              <w:instrText xml:space="preserve"> DOCPROPERTY "Revision date" \@ "d MMMM YYYY"  \* MERGEFORMAT </w:instrText>
            </w:r>
            <w:r w:rsidRPr="003E392C">
              <w:fldChar w:fldCharType="separate"/>
            </w:r>
            <w:r w:rsidR="006E3856">
              <w:t>18 November 2022</w:t>
            </w:r>
            <w:r w:rsidRPr="003E392C">
              <w:fldChar w:fldCharType="end"/>
            </w:r>
          </w:p>
          <w:p w14:paraId="45E6ADC3" w14:textId="77777777" w:rsidR="00C15867" w:rsidRPr="003E392C" w:rsidRDefault="00C15867" w:rsidP="009C59F7">
            <w:pPr>
              <w:rPr>
                <w:caps/>
              </w:rPr>
            </w:pPr>
          </w:p>
          <w:p w14:paraId="3DA4DC8B" w14:textId="77777777" w:rsidR="00C15867" w:rsidRPr="003E392C" w:rsidRDefault="00C15867" w:rsidP="009C59F7">
            <w:r w:rsidRPr="003E392C">
              <w:t>ORIGINAL: ENGLISH</w:t>
            </w:r>
          </w:p>
        </w:tc>
      </w:tr>
    </w:tbl>
    <w:p w14:paraId="37938094" w14:textId="77777777" w:rsidR="00CA59FB" w:rsidRPr="003E392C" w:rsidRDefault="00C15867" w:rsidP="00CA59FB">
      <w:pPr>
        <w:jc w:val="left"/>
      </w:pPr>
      <w:r w:rsidRPr="003E392C">
        <w:t>EXECUTIVE COMMITTEE OF</w:t>
      </w:r>
      <w:r w:rsidRPr="003E392C">
        <w:br/>
        <w:t xml:space="preserve">  THE MULTILATERAL FUND FOR THE</w:t>
      </w:r>
      <w:r w:rsidRPr="003E392C">
        <w:br/>
        <w:t xml:space="preserve">  IMPLEMENTATION OF THE MONTREAL PROTOCOL</w:t>
      </w:r>
      <w:r w:rsidRPr="003E392C">
        <w:br/>
      </w:r>
      <w:r w:rsidR="00CA59FB" w:rsidRPr="003E392C">
        <w:t>Ninety-first Meeting</w:t>
      </w:r>
    </w:p>
    <w:p w14:paraId="30B87D1E" w14:textId="77777777" w:rsidR="00CA59FB" w:rsidRPr="003E392C" w:rsidRDefault="00CA59FB" w:rsidP="00CA59FB">
      <w:pPr>
        <w:jc w:val="left"/>
      </w:pPr>
      <w:r w:rsidRPr="003E392C">
        <w:t>Montreal, 5-9 December 2022</w:t>
      </w:r>
    </w:p>
    <w:p w14:paraId="327A0E31" w14:textId="08CF42D4" w:rsidR="002C5F08" w:rsidRPr="003E392C" w:rsidRDefault="002C5F08" w:rsidP="002C5F08">
      <w:pPr>
        <w:jc w:val="left"/>
      </w:pPr>
      <w:r w:rsidRPr="003E392C">
        <w:t>Item 9(d) of the provisional agenda</w:t>
      </w:r>
      <w:r w:rsidRPr="003E392C">
        <w:rPr>
          <w:rStyle w:val="FootnoteReference"/>
        </w:rPr>
        <w:footnoteReference w:id="1"/>
      </w:r>
    </w:p>
    <w:p w14:paraId="7A1C25E8" w14:textId="77777777" w:rsidR="00101513" w:rsidRPr="003E392C" w:rsidRDefault="00101513" w:rsidP="00101513"/>
    <w:p w14:paraId="5207A9BB" w14:textId="77777777" w:rsidR="00101513" w:rsidRPr="003E392C" w:rsidRDefault="00101513" w:rsidP="00101513"/>
    <w:p w14:paraId="3247C1B2" w14:textId="77777777" w:rsidR="00101513" w:rsidRPr="003E392C" w:rsidRDefault="00101513" w:rsidP="00101513"/>
    <w:p w14:paraId="5AD6CF3C" w14:textId="0D2AF94B" w:rsidR="00437B20" w:rsidRPr="003E392C" w:rsidRDefault="00437B20" w:rsidP="00101513">
      <w:pPr>
        <w:jc w:val="center"/>
        <w:rPr>
          <w:b/>
        </w:rPr>
      </w:pPr>
      <w:r w:rsidRPr="003E392C">
        <w:rPr>
          <w:b/>
        </w:rPr>
        <w:t>PROJECT PROPOSAL</w:t>
      </w:r>
      <w:r w:rsidR="006B3EE7" w:rsidRPr="003E392C">
        <w:rPr>
          <w:b/>
        </w:rPr>
        <w:t>S</w:t>
      </w:r>
      <w:r w:rsidRPr="003E392C">
        <w:rPr>
          <w:b/>
        </w:rPr>
        <w:t xml:space="preserve">: </w:t>
      </w:r>
      <w:r w:rsidR="00724C67" w:rsidRPr="003E392C">
        <w:rPr>
          <w:b/>
        </w:rPr>
        <w:t>INDIA</w:t>
      </w:r>
    </w:p>
    <w:p w14:paraId="7DD91041" w14:textId="77777777" w:rsidR="00437B20" w:rsidRPr="003E392C" w:rsidRDefault="00437B20" w:rsidP="00437B20"/>
    <w:p w14:paraId="0B517731" w14:textId="77777777" w:rsidR="00437B20" w:rsidRPr="003E392C" w:rsidRDefault="00437B20" w:rsidP="00437B20"/>
    <w:p w14:paraId="4F5643BA" w14:textId="7E16DDDF" w:rsidR="00437B20" w:rsidRPr="003E392C" w:rsidRDefault="00437B20" w:rsidP="00437B20">
      <w:pPr>
        <w:ind w:firstLine="720"/>
      </w:pPr>
      <w:r w:rsidRPr="003E392C">
        <w:t>This document consists of the comments and recommendation of the Secretariat on the following project proposal</w:t>
      </w:r>
      <w:r w:rsidR="006B3EE7" w:rsidRPr="003E392C">
        <w:t>s</w:t>
      </w:r>
      <w:r w:rsidRPr="003E392C">
        <w:t xml:space="preserve">: </w:t>
      </w:r>
    </w:p>
    <w:p w14:paraId="3B7127DD" w14:textId="77777777" w:rsidR="00437B20" w:rsidRPr="003E392C" w:rsidRDefault="00437B20" w:rsidP="00437B20"/>
    <w:p w14:paraId="7F131555" w14:textId="77777777" w:rsidR="00437B20" w:rsidRPr="003E392C" w:rsidRDefault="00437B20" w:rsidP="00437B20">
      <w:pPr>
        <w:rPr>
          <w:u w:val="single"/>
        </w:rPr>
      </w:pPr>
      <w:r w:rsidRPr="003E392C">
        <w:rPr>
          <w:u w:val="single"/>
        </w:rPr>
        <w:t>Phase-out</w:t>
      </w:r>
    </w:p>
    <w:p w14:paraId="1A266C18" w14:textId="77777777" w:rsidR="00437B20" w:rsidRPr="003E392C" w:rsidRDefault="00437B20" w:rsidP="00437B20"/>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8"/>
        <w:gridCol w:w="2338"/>
      </w:tblGrid>
      <w:tr w:rsidR="0029299B" w:rsidRPr="003E392C" w14:paraId="1F07E3B6" w14:textId="77777777" w:rsidTr="00F261DD">
        <w:trPr>
          <w:trHeight w:val="324"/>
        </w:trPr>
        <w:tc>
          <w:tcPr>
            <w:tcW w:w="7018" w:type="dxa"/>
          </w:tcPr>
          <w:p w14:paraId="4F0DA544" w14:textId="1A2D592D" w:rsidR="0029299B" w:rsidRPr="003E392C" w:rsidRDefault="0029299B" w:rsidP="00FE38E9">
            <w:pPr>
              <w:pStyle w:val="ListParagraph"/>
              <w:numPr>
                <w:ilvl w:val="0"/>
                <w:numId w:val="7"/>
              </w:numPr>
              <w:ind w:hanging="830"/>
              <w:rPr>
                <w:lang w:val="en-CA"/>
              </w:rPr>
            </w:pPr>
            <w:r w:rsidRPr="003E392C">
              <w:rPr>
                <w:lang w:val="en-CA"/>
              </w:rPr>
              <w:t>HCFC phase-out management plan (stage II, fourth tranche)</w:t>
            </w:r>
          </w:p>
        </w:tc>
        <w:tc>
          <w:tcPr>
            <w:tcW w:w="2338" w:type="dxa"/>
          </w:tcPr>
          <w:p w14:paraId="4A2FFD55" w14:textId="453353D9" w:rsidR="0029299B" w:rsidRPr="003E392C" w:rsidRDefault="00F261DD" w:rsidP="00B84FAC">
            <w:pPr>
              <w:jc w:val="right"/>
              <w:rPr>
                <w:highlight w:val="cyan"/>
              </w:rPr>
            </w:pPr>
            <w:r w:rsidRPr="003E392C">
              <w:t>UNDP, UNEP, and Germany</w:t>
            </w:r>
          </w:p>
        </w:tc>
      </w:tr>
    </w:tbl>
    <w:p w14:paraId="0CB78341" w14:textId="69A45934" w:rsidR="00437B20" w:rsidRPr="003E392C" w:rsidRDefault="00437B20" w:rsidP="006B3EE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B3EE7" w:rsidRPr="003E392C" w14:paraId="3950E68A" w14:textId="77777777" w:rsidTr="0056731E">
        <w:tc>
          <w:tcPr>
            <w:tcW w:w="6941" w:type="dxa"/>
          </w:tcPr>
          <w:p w14:paraId="33882C89" w14:textId="60BAECAF" w:rsidR="006B3EE7" w:rsidRPr="003E392C" w:rsidRDefault="006B3EE7" w:rsidP="00FE38E9">
            <w:pPr>
              <w:pStyle w:val="ListParagraph"/>
              <w:numPr>
                <w:ilvl w:val="0"/>
                <w:numId w:val="7"/>
              </w:numPr>
              <w:ind w:hanging="830"/>
              <w:rPr>
                <w:lang w:val="en-CA"/>
              </w:rPr>
            </w:pPr>
            <w:r w:rsidRPr="003E392C">
              <w:rPr>
                <w:lang w:val="en-CA"/>
              </w:rPr>
              <w:t>HCFC phase-out management plan (stage III, first tranche)</w:t>
            </w:r>
          </w:p>
        </w:tc>
        <w:tc>
          <w:tcPr>
            <w:tcW w:w="2409" w:type="dxa"/>
          </w:tcPr>
          <w:p w14:paraId="0A214496" w14:textId="26E2277F" w:rsidR="006B3EE7" w:rsidRPr="003E392C" w:rsidRDefault="00B54998" w:rsidP="0056731E">
            <w:pPr>
              <w:jc w:val="right"/>
            </w:pPr>
            <w:r w:rsidRPr="003E392C">
              <w:t>UNDP</w:t>
            </w:r>
            <w:r w:rsidR="00F261DD" w:rsidRPr="003E392C">
              <w:t xml:space="preserve">, </w:t>
            </w:r>
            <w:r w:rsidRPr="003E392C">
              <w:t>UNEP</w:t>
            </w:r>
            <w:r w:rsidR="00F261DD" w:rsidRPr="003E392C">
              <w:t>, and Germany</w:t>
            </w:r>
          </w:p>
        </w:tc>
      </w:tr>
    </w:tbl>
    <w:p w14:paraId="60FF0C4F" w14:textId="77777777" w:rsidR="006B3EE7" w:rsidRPr="003E392C" w:rsidRDefault="006B3EE7" w:rsidP="006B3EE7"/>
    <w:p w14:paraId="773308AF" w14:textId="77777777" w:rsidR="00437B20" w:rsidRPr="003E392C" w:rsidRDefault="00437B20" w:rsidP="00437B20"/>
    <w:p w14:paraId="7BE12AFD" w14:textId="69C22264" w:rsidR="00437B20" w:rsidRPr="003E392C" w:rsidRDefault="00437B20" w:rsidP="00437B20"/>
    <w:p w14:paraId="083B3136" w14:textId="77777777" w:rsidR="00437B20" w:rsidRPr="003E392C" w:rsidRDefault="00437B20" w:rsidP="00437B20">
      <w:r w:rsidRPr="003E392C">
        <w:br w:type="page"/>
      </w:r>
    </w:p>
    <w:p w14:paraId="61DB9D7C" w14:textId="59BCF130" w:rsidR="00437B20" w:rsidRPr="003E392C" w:rsidRDefault="00437B20" w:rsidP="00437B20">
      <w:pPr>
        <w:jc w:val="center"/>
        <w:rPr>
          <w:b/>
        </w:rPr>
      </w:pPr>
      <w:bookmarkStart w:id="0" w:name="_Hlk109224408"/>
      <w:bookmarkStart w:id="1" w:name="_Hlk119316994"/>
      <w:r w:rsidRPr="003E392C">
        <w:rPr>
          <w:b/>
        </w:rPr>
        <w:lastRenderedPageBreak/>
        <w:t>PROJECT EVALUATION SHEET – MULTI-YEAR PROJECTS</w:t>
      </w:r>
    </w:p>
    <w:p w14:paraId="407DB460" w14:textId="77777777" w:rsidR="008A6F28" w:rsidRPr="003E392C" w:rsidRDefault="008A6F28" w:rsidP="00437B20">
      <w:pPr>
        <w:jc w:val="center"/>
        <w:rPr>
          <w:b/>
          <w:bCs/>
        </w:rPr>
      </w:pPr>
    </w:p>
    <w:p w14:paraId="403E77D8" w14:textId="3D64C180" w:rsidR="00437B20" w:rsidRPr="003E392C" w:rsidRDefault="007A014A" w:rsidP="00437B20">
      <w:pPr>
        <w:jc w:val="center"/>
        <w:rPr>
          <w:b/>
          <w:bCs/>
        </w:rPr>
      </w:pPr>
      <w:r w:rsidRPr="003E392C">
        <w:rPr>
          <w:b/>
          <w:bCs/>
        </w:rPr>
        <w:t>I</w:t>
      </w:r>
      <w:r>
        <w:rPr>
          <w:b/>
          <w:bCs/>
        </w:rPr>
        <w:t>NDIA</w:t>
      </w:r>
    </w:p>
    <w:p w14:paraId="2F470F44" w14:textId="77777777" w:rsidR="00830019" w:rsidRPr="003E392C" w:rsidRDefault="00830019" w:rsidP="00437B20">
      <w:pPr>
        <w:jc w:val="center"/>
      </w:pPr>
    </w:p>
    <w:tbl>
      <w:tblPr>
        <w:tblStyle w:val="TableGrid"/>
        <w:tblW w:w="10578" w:type="dxa"/>
        <w:tblInd w:w="-635" w:type="dxa"/>
        <w:tblLook w:val="04A0" w:firstRow="1" w:lastRow="0" w:firstColumn="1" w:lastColumn="0" w:noHBand="0" w:noVBand="1"/>
      </w:tblPr>
      <w:tblGrid>
        <w:gridCol w:w="2842"/>
        <w:gridCol w:w="2697"/>
        <w:gridCol w:w="2547"/>
        <w:gridCol w:w="2492"/>
      </w:tblGrid>
      <w:tr w:rsidR="0039481A" w:rsidRPr="003E392C" w14:paraId="457FE69C" w14:textId="77777777" w:rsidTr="008C57BE">
        <w:trPr>
          <w:trHeight w:val="256"/>
        </w:trPr>
        <w:tc>
          <w:tcPr>
            <w:tcW w:w="2842" w:type="dxa"/>
            <w:hideMark/>
          </w:tcPr>
          <w:p w14:paraId="6AF6D1B6" w14:textId="77777777" w:rsidR="0039481A" w:rsidRPr="003E392C" w:rsidRDefault="0039481A">
            <w:pPr>
              <w:jc w:val="left"/>
              <w:rPr>
                <w:b/>
                <w:sz w:val="18"/>
                <w:szCs w:val="18"/>
              </w:rPr>
            </w:pPr>
            <w:bookmarkStart w:id="2" w:name="_Hlk115352703"/>
            <w:r w:rsidRPr="003E392C">
              <w:rPr>
                <w:b/>
                <w:sz w:val="18"/>
                <w:szCs w:val="18"/>
              </w:rPr>
              <w:t>(I) PROJECT TITLE</w:t>
            </w:r>
          </w:p>
        </w:tc>
        <w:tc>
          <w:tcPr>
            <w:tcW w:w="2697" w:type="dxa"/>
            <w:hideMark/>
          </w:tcPr>
          <w:p w14:paraId="19D815F3" w14:textId="77777777" w:rsidR="0039481A" w:rsidRPr="003E392C" w:rsidRDefault="0039481A">
            <w:pPr>
              <w:jc w:val="center"/>
              <w:rPr>
                <w:b/>
                <w:sz w:val="18"/>
                <w:szCs w:val="18"/>
              </w:rPr>
            </w:pPr>
            <w:r w:rsidRPr="003E392C">
              <w:rPr>
                <w:b/>
                <w:sz w:val="18"/>
                <w:szCs w:val="18"/>
              </w:rPr>
              <w:t>AGENCY</w:t>
            </w:r>
          </w:p>
        </w:tc>
        <w:tc>
          <w:tcPr>
            <w:tcW w:w="2547" w:type="dxa"/>
            <w:hideMark/>
          </w:tcPr>
          <w:p w14:paraId="11CED53C" w14:textId="77777777" w:rsidR="0039481A" w:rsidRPr="003E392C" w:rsidRDefault="0039481A">
            <w:pPr>
              <w:jc w:val="center"/>
              <w:rPr>
                <w:b/>
                <w:sz w:val="18"/>
                <w:szCs w:val="18"/>
              </w:rPr>
            </w:pPr>
            <w:r w:rsidRPr="003E392C">
              <w:rPr>
                <w:b/>
                <w:sz w:val="18"/>
                <w:szCs w:val="18"/>
              </w:rPr>
              <w:t>MEETING APPROVED</w:t>
            </w:r>
          </w:p>
        </w:tc>
        <w:tc>
          <w:tcPr>
            <w:tcW w:w="2492" w:type="dxa"/>
            <w:hideMark/>
          </w:tcPr>
          <w:p w14:paraId="46D71CFD" w14:textId="77777777" w:rsidR="0039481A" w:rsidRPr="003E392C" w:rsidRDefault="0039481A">
            <w:pPr>
              <w:jc w:val="center"/>
              <w:rPr>
                <w:b/>
                <w:sz w:val="18"/>
                <w:szCs w:val="18"/>
              </w:rPr>
            </w:pPr>
            <w:r w:rsidRPr="003E392C">
              <w:rPr>
                <w:b/>
                <w:sz w:val="18"/>
                <w:szCs w:val="18"/>
              </w:rPr>
              <w:t>CONTROL MEASURE</w:t>
            </w:r>
          </w:p>
        </w:tc>
      </w:tr>
      <w:tr w:rsidR="0039481A" w:rsidRPr="003E392C" w14:paraId="5CA7C6E9" w14:textId="77777777" w:rsidTr="008C57BE">
        <w:trPr>
          <w:trHeight w:val="256"/>
        </w:trPr>
        <w:tc>
          <w:tcPr>
            <w:tcW w:w="2842" w:type="dxa"/>
            <w:vAlign w:val="center"/>
            <w:hideMark/>
          </w:tcPr>
          <w:p w14:paraId="56BEBA33" w14:textId="0FC6BA6F" w:rsidR="0039481A" w:rsidRPr="003E392C" w:rsidRDefault="0039481A" w:rsidP="00830019">
            <w:pPr>
              <w:jc w:val="center"/>
              <w:rPr>
                <w:sz w:val="18"/>
                <w:szCs w:val="18"/>
              </w:rPr>
            </w:pPr>
            <w:r w:rsidRPr="003E392C">
              <w:rPr>
                <w:sz w:val="18"/>
                <w:szCs w:val="18"/>
              </w:rPr>
              <w:t>HCFC phase-out plan (stage </w:t>
            </w:r>
            <w:r w:rsidR="001509E4" w:rsidRPr="003E392C">
              <w:rPr>
                <w:sz w:val="18"/>
                <w:szCs w:val="18"/>
              </w:rPr>
              <w:t>I</w:t>
            </w:r>
            <w:r w:rsidR="00DF0C6F" w:rsidRPr="003E392C">
              <w:rPr>
                <w:sz w:val="18"/>
                <w:szCs w:val="18"/>
              </w:rPr>
              <w:t>I</w:t>
            </w:r>
            <w:r w:rsidR="001509E4" w:rsidRPr="003E392C">
              <w:rPr>
                <w:sz w:val="18"/>
                <w:szCs w:val="18"/>
              </w:rPr>
              <w:t>)</w:t>
            </w:r>
          </w:p>
        </w:tc>
        <w:tc>
          <w:tcPr>
            <w:tcW w:w="2697" w:type="dxa"/>
            <w:vAlign w:val="center"/>
          </w:tcPr>
          <w:p w14:paraId="6DFA13F6" w14:textId="6DDC7414" w:rsidR="0039481A" w:rsidRPr="003E392C" w:rsidRDefault="00DF0C6F" w:rsidP="00830019">
            <w:pPr>
              <w:jc w:val="center"/>
              <w:rPr>
                <w:sz w:val="18"/>
                <w:szCs w:val="18"/>
              </w:rPr>
            </w:pPr>
            <w:r w:rsidRPr="003E392C">
              <w:rPr>
                <w:color w:val="000000" w:themeColor="text1"/>
                <w:sz w:val="18"/>
                <w:szCs w:val="18"/>
              </w:rPr>
              <w:t>UNDP</w:t>
            </w:r>
            <w:r w:rsidR="001509E4" w:rsidRPr="003E392C">
              <w:rPr>
                <w:color w:val="000000" w:themeColor="text1"/>
                <w:sz w:val="18"/>
                <w:szCs w:val="18"/>
              </w:rPr>
              <w:t xml:space="preserve"> (lead), </w:t>
            </w:r>
            <w:r w:rsidRPr="003E392C">
              <w:rPr>
                <w:color w:val="000000" w:themeColor="text1"/>
                <w:sz w:val="18"/>
                <w:szCs w:val="18"/>
              </w:rPr>
              <w:t>UNEP, Germany</w:t>
            </w:r>
          </w:p>
        </w:tc>
        <w:tc>
          <w:tcPr>
            <w:tcW w:w="2547" w:type="dxa"/>
            <w:vAlign w:val="center"/>
          </w:tcPr>
          <w:p w14:paraId="2DDCB19D" w14:textId="1E13E633" w:rsidR="0039481A" w:rsidRPr="003E392C" w:rsidRDefault="00DF0C6F" w:rsidP="00830019">
            <w:pPr>
              <w:jc w:val="center"/>
              <w:rPr>
                <w:sz w:val="18"/>
                <w:szCs w:val="18"/>
              </w:rPr>
            </w:pPr>
            <w:r w:rsidRPr="003E392C">
              <w:rPr>
                <w:sz w:val="18"/>
                <w:szCs w:val="18"/>
              </w:rPr>
              <w:t>77</w:t>
            </w:r>
            <w:r w:rsidRPr="003E392C">
              <w:rPr>
                <w:sz w:val="18"/>
                <w:szCs w:val="18"/>
                <w:vertAlign w:val="superscript"/>
              </w:rPr>
              <w:t>th</w:t>
            </w:r>
          </w:p>
        </w:tc>
        <w:tc>
          <w:tcPr>
            <w:tcW w:w="2492" w:type="dxa"/>
            <w:vAlign w:val="center"/>
          </w:tcPr>
          <w:p w14:paraId="0696A796" w14:textId="5F61D54A" w:rsidR="0039481A" w:rsidRPr="003E392C" w:rsidRDefault="00DF0C6F" w:rsidP="00830019">
            <w:pPr>
              <w:jc w:val="center"/>
              <w:rPr>
                <w:sz w:val="18"/>
                <w:szCs w:val="18"/>
              </w:rPr>
            </w:pPr>
            <w:r w:rsidRPr="003E392C">
              <w:rPr>
                <w:sz w:val="18"/>
                <w:szCs w:val="18"/>
              </w:rPr>
              <w:t>60</w:t>
            </w:r>
            <w:r w:rsidR="003A04AE" w:rsidRPr="003E392C">
              <w:rPr>
                <w:sz w:val="18"/>
                <w:szCs w:val="18"/>
              </w:rPr>
              <w:t>%</w:t>
            </w:r>
            <w:r w:rsidRPr="003E392C">
              <w:rPr>
                <w:sz w:val="18"/>
                <w:szCs w:val="18"/>
              </w:rPr>
              <w:t xml:space="preserve"> phase-out</w:t>
            </w:r>
            <w:r w:rsidR="00183415" w:rsidRPr="003E392C">
              <w:rPr>
                <w:sz w:val="18"/>
                <w:szCs w:val="18"/>
              </w:rPr>
              <w:t xml:space="preserve"> </w:t>
            </w:r>
            <w:r w:rsidR="002D61B6" w:rsidRPr="003E392C">
              <w:rPr>
                <w:sz w:val="18"/>
                <w:szCs w:val="18"/>
              </w:rPr>
              <w:t>by 20</w:t>
            </w:r>
            <w:r w:rsidRPr="003E392C">
              <w:rPr>
                <w:sz w:val="18"/>
                <w:szCs w:val="18"/>
              </w:rPr>
              <w:t>23</w:t>
            </w:r>
          </w:p>
        </w:tc>
      </w:tr>
    </w:tbl>
    <w:p w14:paraId="2B86B2EF" w14:textId="77777777" w:rsidR="0039481A" w:rsidRPr="003E392C" w:rsidRDefault="0039481A" w:rsidP="0039481A">
      <w:pPr>
        <w:jc w:val="center"/>
        <w:rPr>
          <w:sz w:val="18"/>
          <w:szCs w:val="18"/>
        </w:rPr>
      </w:pPr>
    </w:p>
    <w:tbl>
      <w:tblPr>
        <w:tblStyle w:val="TableGrid"/>
        <w:tblW w:w="10581"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05"/>
        <w:gridCol w:w="2538"/>
        <w:gridCol w:w="2538"/>
      </w:tblGrid>
      <w:tr w:rsidR="0039481A" w:rsidRPr="003E392C" w14:paraId="3060F626" w14:textId="77777777" w:rsidTr="0048347D">
        <w:trPr>
          <w:trHeight w:val="258"/>
        </w:trPr>
        <w:tc>
          <w:tcPr>
            <w:tcW w:w="5505" w:type="dxa"/>
            <w:tcBorders>
              <w:top w:val="single" w:sz="4" w:space="0" w:color="666699"/>
              <w:left w:val="single" w:sz="4" w:space="0" w:color="666699"/>
              <w:bottom w:val="single" w:sz="4" w:space="0" w:color="666699"/>
              <w:right w:val="single" w:sz="4" w:space="0" w:color="666699"/>
            </w:tcBorders>
            <w:hideMark/>
          </w:tcPr>
          <w:p w14:paraId="698B4FF1" w14:textId="77777777" w:rsidR="0039481A" w:rsidRPr="003E392C" w:rsidRDefault="0039481A">
            <w:pPr>
              <w:jc w:val="left"/>
              <w:rPr>
                <w:b/>
                <w:sz w:val="18"/>
                <w:szCs w:val="18"/>
              </w:rPr>
            </w:pPr>
            <w:r w:rsidRPr="003E392C">
              <w:rPr>
                <w:b/>
                <w:sz w:val="18"/>
                <w:szCs w:val="18"/>
              </w:rPr>
              <w:t>(II) LATEST ARTICLE-7 DATA (Annex C Group l)</w:t>
            </w:r>
          </w:p>
        </w:tc>
        <w:tc>
          <w:tcPr>
            <w:tcW w:w="2538" w:type="dxa"/>
            <w:tcBorders>
              <w:top w:val="single" w:sz="4" w:space="0" w:color="666699"/>
              <w:left w:val="single" w:sz="4" w:space="0" w:color="666699"/>
              <w:bottom w:val="single" w:sz="4" w:space="0" w:color="666699"/>
              <w:right w:val="single" w:sz="4" w:space="0" w:color="666699"/>
            </w:tcBorders>
            <w:hideMark/>
          </w:tcPr>
          <w:p w14:paraId="2086B794" w14:textId="60B66F28" w:rsidR="0039481A" w:rsidRPr="003E392C" w:rsidRDefault="0039481A">
            <w:pPr>
              <w:jc w:val="center"/>
              <w:rPr>
                <w:sz w:val="18"/>
                <w:szCs w:val="18"/>
              </w:rPr>
            </w:pPr>
            <w:r w:rsidRPr="003E392C">
              <w:rPr>
                <w:sz w:val="18"/>
                <w:szCs w:val="18"/>
              </w:rPr>
              <w:t>Year: 202</w:t>
            </w:r>
            <w:r w:rsidR="00C92748" w:rsidRPr="003E392C">
              <w:rPr>
                <w:sz w:val="18"/>
                <w:szCs w:val="18"/>
              </w:rPr>
              <w:t>1</w:t>
            </w:r>
          </w:p>
        </w:tc>
        <w:tc>
          <w:tcPr>
            <w:tcW w:w="2538" w:type="dxa"/>
            <w:tcBorders>
              <w:top w:val="single" w:sz="4" w:space="0" w:color="666699"/>
              <w:left w:val="single" w:sz="4" w:space="0" w:color="666699"/>
              <w:bottom w:val="single" w:sz="4" w:space="0" w:color="666699"/>
              <w:right w:val="single" w:sz="4" w:space="0" w:color="666699"/>
            </w:tcBorders>
            <w:hideMark/>
          </w:tcPr>
          <w:p w14:paraId="6B3D793C" w14:textId="7493BE1B" w:rsidR="0039481A" w:rsidRPr="003E392C" w:rsidRDefault="00130665">
            <w:pPr>
              <w:jc w:val="right"/>
              <w:rPr>
                <w:sz w:val="18"/>
                <w:szCs w:val="18"/>
              </w:rPr>
            </w:pPr>
            <w:r w:rsidRPr="003E392C">
              <w:rPr>
                <w:color w:val="000000" w:themeColor="text1"/>
                <w:sz w:val="18"/>
                <w:szCs w:val="18"/>
              </w:rPr>
              <w:t>2</w:t>
            </w:r>
            <w:r w:rsidR="00342287" w:rsidRPr="003E392C">
              <w:rPr>
                <w:color w:val="000000" w:themeColor="text1"/>
                <w:sz w:val="18"/>
                <w:szCs w:val="18"/>
              </w:rPr>
              <w:t>18.47</w:t>
            </w:r>
            <w:r w:rsidRPr="003E392C">
              <w:rPr>
                <w:color w:val="000000" w:themeColor="text1"/>
                <w:sz w:val="18"/>
                <w:szCs w:val="18"/>
              </w:rPr>
              <w:t xml:space="preserve"> </w:t>
            </w:r>
            <w:r w:rsidR="0039481A" w:rsidRPr="003E392C">
              <w:rPr>
                <w:sz w:val="18"/>
                <w:szCs w:val="18"/>
              </w:rPr>
              <w:t>ODP tonnes</w:t>
            </w:r>
          </w:p>
        </w:tc>
      </w:tr>
    </w:tbl>
    <w:p w14:paraId="12CFD351" w14:textId="77777777" w:rsidR="0039481A" w:rsidRPr="003E392C" w:rsidRDefault="0039481A" w:rsidP="0039481A">
      <w:pPr>
        <w:jc w:val="center"/>
        <w:rPr>
          <w:sz w:val="18"/>
          <w:szCs w:val="18"/>
        </w:rPr>
      </w:pPr>
    </w:p>
    <w:tbl>
      <w:tblPr>
        <w:tblStyle w:val="TableGrid"/>
        <w:tblW w:w="10591"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46"/>
        <w:gridCol w:w="900"/>
        <w:gridCol w:w="748"/>
        <w:gridCol w:w="905"/>
        <w:gridCol w:w="1500"/>
        <w:gridCol w:w="1351"/>
        <w:gridCol w:w="900"/>
        <w:gridCol w:w="903"/>
        <w:gridCol w:w="598"/>
        <w:gridCol w:w="1440"/>
      </w:tblGrid>
      <w:tr w:rsidR="0039481A" w:rsidRPr="003E392C" w14:paraId="1AEF5767" w14:textId="77777777" w:rsidTr="0048347D">
        <w:trPr>
          <w:trHeight w:val="216"/>
        </w:trPr>
        <w:tc>
          <w:tcPr>
            <w:tcW w:w="8553" w:type="dxa"/>
            <w:gridSpan w:val="8"/>
            <w:tcBorders>
              <w:top w:val="single" w:sz="4" w:space="0" w:color="666699"/>
              <w:left w:val="single" w:sz="4" w:space="0" w:color="666699"/>
              <w:bottom w:val="single" w:sz="4" w:space="0" w:color="666699"/>
              <w:right w:val="single" w:sz="4" w:space="0" w:color="666699"/>
            </w:tcBorders>
            <w:hideMark/>
          </w:tcPr>
          <w:p w14:paraId="49EA9727" w14:textId="77777777" w:rsidR="0039481A" w:rsidRPr="003E392C" w:rsidRDefault="0039481A">
            <w:pPr>
              <w:jc w:val="left"/>
              <w:rPr>
                <w:b/>
                <w:sz w:val="18"/>
                <w:szCs w:val="18"/>
              </w:rPr>
            </w:pPr>
            <w:r w:rsidRPr="003E392C">
              <w:rPr>
                <w:b/>
                <w:sz w:val="18"/>
                <w:szCs w:val="18"/>
              </w:rPr>
              <w:t>(III) LATEST COUNTRY PROGRAMME SECTORAL DATA (ODP tonnes)</w:t>
            </w:r>
          </w:p>
        </w:tc>
        <w:tc>
          <w:tcPr>
            <w:tcW w:w="2038" w:type="dxa"/>
            <w:gridSpan w:val="2"/>
            <w:tcBorders>
              <w:top w:val="single" w:sz="4" w:space="0" w:color="666699"/>
              <w:left w:val="single" w:sz="4" w:space="0" w:color="666699"/>
              <w:bottom w:val="single" w:sz="4" w:space="0" w:color="666699"/>
              <w:right w:val="single" w:sz="4" w:space="0" w:color="666699"/>
            </w:tcBorders>
            <w:hideMark/>
          </w:tcPr>
          <w:p w14:paraId="47B58D02" w14:textId="77777777" w:rsidR="0039481A" w:rsidRPr="003E392C" w:rsidRDefault="0039481A">
            <w:pPr>
              <w:jc w:val="right"/>
              <w:rPr>
                <w:b/>
                <w:sz w:val="18"/>
                <w:szCs w:val="18"/>
              </w:rPr>
            </w:pPr>
            <w:r w:rsidRPr="003E392C">
              <w:rPr>
                <w:b/>
                <w:sz w:val="18"/>
                <w:szCs w:val="18"/>
              </w:rPr>
              <w:t>Year: 2021</w:t>
            </w:r>
          </w:p>
        </w:tc>
      </w:tr>
      <w:tr w:rsidR="0039481A" w:rsidRPr="003E392C" w14:paraId="5B66F1E1" w14:textId="77777777" w:rsidTr="0048347D">
        <w:trPr>
          <w:trHeight w:val="393"/>
        </w:trPr>
        <w:tc>
          <w:tcPr>
            <w:tcW w:w="1346" w:type="dxa"/>
            <w:tcBorders>
              <w:top w:val="single" w:sz="4" w:space="0" w:color="666699"/>
              <w:left w:val="single" w:sz="4" w:space="0" w:color="666699"/>
              <w:bottom w:val="single" w:sz="4" w:space="0" w:color="666699"/>
              <w:right w:val="single" w:sz="4" w:space="0" w:color="666699"/>
            </w:tcBorders>
            <w:hideMark/>
          </w:tcPr>
          <w:p w14:paraId="6AF8BD71" w14:textId="77777777" w:rsidR="0039481A" w:rsidRPr="003E392C" w:rsidRDefault="0039481A">
            <w:pPr>
              <w:jc w:val="center"/>
              <w:rPr>
                <w:sz w:val="18"/>
                <w:szCs w:val="18"/>
              </w:rPr>
            </w:pPr>
            <w:r w:rsidRPr="003E392C">
              <w:rPr>
                <w:sz w:val="18"/>
                <w:szCs w:val="18"/>
              </w:rPr>
              <w:t>Chemical</w:t>
            </w:r>
          </w:p>
        </w:tc>
        <w:tc>
          <w:tcPr>
            <w:tcW w:w="900" w:type="dxa"/>
            <w:tcBorders>
              <w:top w:val="single" w:sz="4" w:space="0" w:color="666699"/>
              <w:left w:val="single" w:sz="4" w:space="0" w:color="666699"/>
              <w:bottom w:val="single" w:sz="4" w:space="0" w:color="666699"/>
              <w:right w:val="single" w:sz="4" w:space="0" w:color="666699"/>
            </w:tcBorders>
            <w:hideMark/>
          </w:tcPr>
          <w:p w14:paraId="63888CA3" w14:textId="77777777" w:rsidR="0039481A" w:rsidRPr="003E392C" w:rsidRDefault="0039481A">
            <w:pPr>
              <w:jc w:val="center"/>
              <w:rPr>
                <w:sz w:val="18"/>
                <w:szCs w:val="18"/>
              </w:rPr>
            </w:pPr>
            <w:r w:rsidRPr="003E392C">
              <w:rPr>
                <w:sz w:val="18"/>
                <w:szCs w:val="18"/>
              </w:rPr>
              <w:t>Aerosol</w:t>
            </w:r>
          </w:p>
        </w:tc>
        <w:tc>
          <w:tcPr>
            <w:tcW w:w="748" w:type="dxa"/>
            <w:tcBorders>
              <w:top w:val="single" w:sz="4" w:space="0" w:color="666699"/>
              <w:left w:val="single" w:sz="4" w:space="0" w:color="666699"/>
              <w:bottom w:val="single" w:sz="4" w:space="0" w:color="666699"/>
              <w:right w:val="single" w:sz="4" w:space="0" w:color="666699"/>
            </w:tcBorders>
            <w:hideMark/>
          </w:tcPr>
          <w:p w14:paraId="08883B56" w14:textId="77777777" w:rsidR="0039481A" w:rsidRPr="003E392C" w:rsidRDefault="0039481A">
            <w:pPr>
              <w:jc w:val="center"/>
              <w:rPr>
                <w:sz w:val="18"/>
                <w:szCs w:val="18"/>
              </w:rPr>
            </w:pPr>
            <w:r w:rsidRPr="003E392C">
              <w:rPr>
                <w:sz w:val="18"/>
                <w:szCs w:val="18"/>
              </w:rPr>
              <w:t>Foam</w:t>
            </w:r>
          </w:p>
        </w:tc>
        <w:tc>
          <w:tcPr>
            <w:tcW w:w="904" w:type="dxa"/>
            <w:tcBorders>
              <w:top w:val="single" w:sz="4" w:space="0" w:color="666699"/>
              <w:left w:val="single" w:sz="4" w:space="0" w:color="666699"/>
              <w:bottom w:val="single" w:sz="4" w:space="0" w:color="666699"/>
              <w:right w:val="single" w:sz="4" w:space="0" w:color="666699"/>
            </w:tcBorders>
            <w:hideMark/>
          </w:tcPr>
          <w:p w14:paraId="6D58F7DB" w14:textId="77777777" w:rsidR="0039481A" w:rsidRPr="003E392C" w:rsidRDefault="0039481A">
            <w:pPr>
              <w:jc w:val="center"/>
              <w:rPr>
                <w:sz w:val="18"/>
                <w:szCs w:val="18"/>
              </w:rPr>
            </w:pPr>
            <w:r w:rsidRPr="003E392C">
              <w:rPr>
                <w:sz w:val="18"/>
                <w:szCs w:val="18"/>
              </w:rPr>
              <w:t>Fire fighting</w:t>
            </w:r>
          </w:p>
        </w:tc>
        <w:tc>
          <w:tcPr>
            <w:tcW w:w="2851" w:type="dxa"/>
            <w:gridSpan w:val="2"/>
            <w:tcBorders>
              <w:top w:val="single" w:sz="4" w:space="0" w:color="666699"/>
              <w:left w:val="single" w:sz="4" w:space="0" w:color="666699"/>
              <w:bottom w:val="single" w:sz="4" w:space="0" w:color="666699"/>
              <w:right w:val="single" w:sz="4" w:space="0" w:color="666699"/>
            </w:tcBorders>
            <w:hideMark/>
          </w:tcPr>
          <w:p w14:paraId="09296D72" w14:textId="77777777" w:rsidR="0039481A" w:rsidRPr="003E392C" w:rsidRDefault="0039481A">
            <w:pPr>
              <w:jc w:val="center"/>
              <w:rPr>
                <w:sz w:val="18"/>
                <w:szCs w:val="18"/>
              </w:rPr>
            </w:pPr>
            <w:r w:rsidRPr="003E392C">
              <w:rPr>
                <w:sz w:val="18"/>
                <w:szCs w:val="18"/>
              </w:rPr>
              <w:t>Refrigeration</w:t>
            </w:r>
          </w:p>
        </w:tc>
        <w:tc>
          <w:tcPr>
            <w:tcW w:w="900" w:type="dxa"/>
            <w:tcBorders>
              <w:top w:val="single" w:sz="4" w:space="0" w:color="666699"/>
              <w:left w:val="single" w:sz="4" w:space="0" w:color="666699"/>
              <w:bottom w:val="single" w:sz="4" w:space="0" w:color="666699"/>
              <w:right w:val="single" w:sz="4" w:space="0" w:color="666699"/>
            </w:tcBorders>
            <w:hideMark/>
          </w:tcPr>
          <w:p w14:paraId="15585CA6" w14:textId="77777777" w:rsidR="0039481A" w:rsidRPr="003E392C" w:rsidRDefault="0039481A">
            <w:pPr>
              <w:jc w:val="center"/>
              <w:rPr>
                <w:sz w:val="18"/>
                <w:szCs w:val="18"/>
              </w:rPr>
            </w:pPr>
            <w:r w:rsidRPr="003E392C">
              <w:rPr>
                <w:sz w:val="18"/>
                <w:szCs w:val="18"/>
              </w:rPr>
              <w:t>Solvent</w:t>
            </w:r>
          </w:p>
        </w:tc>
        <w:tc>
          <w:tcPr>
            <w:tcW w:w="902" w:type="dxa"/>
            <w:tcBorders>
              <w:top w:val="single" w:sz="4" w:space="0" w:color="666699"/>
              <w:left w:val="single" w:sz="4" w:space="0" w:color="666699"/>
              <w:bottom w:val="single" w:sz="4" w:space="0" w:color="666699"/>
              <w:right w:val="single" w:sz="4" w:space="0" w:color="666699"/>
            </w:tcBorders>
            <w:hideMark/>
          </w:tcPr>
          <w:p w14:paraId="79E7028D" w14:textId="77777777" w:rsidR="0039481A" w:rsidRPr="003E392C" w:rsidRDefault="0039481A">
            <w:pPr>
              <w:jc w:val="center"/>
              <w:rPr>
                <w:sz w:val="18"/>
                <w:szCs w:val="18"/>
              </w:rPr>
            </w:pPr>
            <w:r w:rsidRPr="003E392C">
              <w:rPr>
                <w:sz w:val="18"/>
                <w:szCs w:val="18"/>
              </w:rPr>
              <w:t>Process agent</w:t>
            </w:r>
          </w:p>
        </w:tc>
        <w:tc>
          <w:tcPr>
            <w:tcW w:w="598" w:type="dxa"/>
            <w:tcBorders>
              <w:top w:val="single" w:sz="4" w:space="0" w:color="666699"/>
              <w:left w:val="single" w:sz="4" w:space="0" w:color="666699"/>
              <w:bottom w:val="single" w:sz="4" w:space="0" w:color="666699"/>
              <w:right w:val="single" w:sz="4" w:space="0" w:color="666699"/>
            </w:tcBorders>
            <w:hideMark/>
          </w:tcPr>
          <w:p w14:paraId="2E59C88B" w14:textId="77777777" w:rsidR="0039481A" w:rsidRPr="003E392C" w:rsidRDefault="0039481A">
            <w:pPr>
              <w:jc w:val="center"/>
              <w:rPr>
                <w:sz w:val="18"/>
                <w:szCs w:val="18"/>
              </w:rPr>
            </w:pPr>
            <w:r w:rsidRPr="003E392C">
              <w:rPr>
                <w:sz w:val="18"/>
                <w:szCs w:val="18"/>
              </w:rPr>
              <w:t>Lab use</w:t>
            </w:r>
          </w:p>
        </w:tc>
        <w:tc>
          <w:tcPr>
            <w:tcW w:w="1440" w:type="dxa"/>
            <w:tcBorders>
              <w:top w:val="single" w:sz="4" w:space="0" w:color="666699"/>
              <w:left w:val="single" w:sz="4" w:space="0" w:color="666699"/>
              <w:bottom w:val="single" w:sz="4" w:space="0" w:color="666699"/>
              <w:right w:val="single" w:sz="4" w:space="0" w:color="666699"/>
            </w:tcBorders>
            <w:hideMark/>
          </w:tcPr>
          <w:p w14:paraId="456F56EF" w14:textId="77777777" w:rsidR="0039481A" w:rsidRPr="003E392C" w:rsidRDefault="0039481A">
            <w:pPr>
              <w:jc w:val="center"/>
              <w:rPr>
                <w:sz w:val="18"/>
                <w:szCs w:val="18"/>
              </w:rPr>
            </w:pPr>
            <w:r w:rsidRPr="003E392C">
              <w:rPr>
                <w:sz w:val="18"/>
                <w:szCs w:val="18"/>
              </w:rPr>
              <w:t>Total sector consumption</w:t>
            </w:r>
          </w:p>
        </w:tc>
      </w:tr>
      <w:tr w:rsidR="0039481A" w:rsidRPr="003E392C" w14:paraId="252F37C1" w14:textId="77777777" w:rsidTr="0048347D">
        <w:trPr>
          <w:trHeight w:val="216"/>
        </w:trPr>
        <w:tc>
          <w:tcPr>
            <w:tcW w:w="3899" w:type="dxa"/>
            <w:gridSpan w:val="4"/>
            <w:tcBorders>
              <w:top w:val="single" w:sz="4" w:space="0" w:color="666699"/>
              <w:left w:val="single" w:sz="4" w:space="0" w:color="666699"/>
              <w:bottom w:val="single" w:sz="4" w:space="0" w:color="666699"/>
              <w:right w:val="single" w:sz="4" w:space="0" w:color="666699"/>
            </w:tcBorders>
            <w:hideMark/>
          </w:tcPr>
          <w:p w14:paraId="175A2386" w14:textId="77777777" w:rsidR="0039481A" w:rsidRPr="003E392C" w:rsidRDefault="0039481A">
            <w:pPr>
              <w:jc w:val="center"/>
              <w:rPr>
                <w:sz w:val="18"/>
                <w:szCs w:val="18"/>
              </w:rPr>
            </w:pPr>
            <w:r w:rsidRPr="003E392C">
              <w:rPr>
                <w:sz w:val="18"/>
                <w:szCs w:val="18"/>
              </w:rPr>
              <w:t xml:space="preserve"> </w:t>
            </w:r>
          </w:p>
        </w:tc>
        <w:tc>
          <w:tcPr>
            <w:tcW w:w="1500" w:type="dxa"/>
            <w:tcBorders>
              <w:top w:val="single" w:sz="4" w:space="0" w:color="666699"/>
              <w:left w:val="single" w:sz="4" w:space="0" w:color="666699"/>
              <w:bottom w:val="single" w:sz="4" w:space="0" w:color="666699"/>
              <w:right w:val="single" w:sz="4" w:space="0" w:color="666699"/>
            </w:tcBorders>
            <w:hideMark/>
          </w:tcPr>
          <w:p w14:paraId="78119CE6" w14:textId="77777777" w:rsidR="0039481A" w:rsidRPr="003E392C" w:rsidRDefault="0039481A">
            <w:pPr>
              <w:jc w:val="center"/>
              <w:rPr>
                <w:sz w:val="18"/>
                <w:szCs w:val="18"/>
              </w:rPr>
            </w:pPr>
            <w:r w:rsidRPr="003E392C">
              <w:rPr>
                <w:sz w:val="18"/>
                <w:szCs w:val="18"/>
              </w:rPr>
              <w:t>Manufacturing</w:t>
            </w:r>
          </w:p>
        </w:tc>
        <w:tc>
          <w:tcPr>
            <w:tcW w:w="1351" w:type="dxa"/>
            <w:tcBorders>
              <w:top w:val="single" w:sz="4" w:space="0" w:color="666699"/>
              <w:left w:val="single" w:sz="4" w:space="0" w:color="666699"/>
              <w:bottom w:val="single" w:sz="4" w:space="0" w:color="666699"/>
              <w:right w:val="single" w:sz="4" w:space="0" w:color="666699"/>
            </w:tcBorders>
            <w:hideMark/>
          </w:tcPr>
          <w:p w14:paraId="56BD1FDC" w14:textId="77777777" w:rsidR="0039481A" w:rsidRPr="003E392C" w:rsidRDefault="0039481A">
            <w:pPr>
              <w:jc w:val="center"/>
              <w:rPr>
                <w:sz w:val="18"/>
                <w:szCs w:val="18"/>
              </w:rPr>
            </w:pPr>
            <w:r w:rsidRPr="003E392C">
              <w:rPr>
                <w:sz w:val="18"/>
                <w:szCs w:val="18"/>
              </w:rPr>
              <w:t>Servicing</w:t>
            </w:r>
          </w:p>
        </w:tc>
        <w:tc>
          <w:tcPr>
            <w:tcW w:w="3841" w:type="dxa"/>
            <w:gridSpan w:val="4"/>
            <w:tcBorders>
              <w:top w:val="single" w:sz="4" w:space="0" w:color="666699"/>
              <w:left w:val="single" w:sz="4" w:space="0" w:color="666699"/>
              <w:bottom w:val="single" w:sz="4" w:space="0" w:color="666699"/>
              <w:right w:val="single" w:sz="4" w:space="0" w:color="666699"/>
            </w:tcBorders>
          </w:tcPr>
          <w:p w14:paraId="307C21F3" w14:textId="77777777" w:rsidR="0039481A" w:rsidRPr="003E392C" w:rsidRDefault="0039481A">
            <w:pPr>
              <w:jc w:val="center"/>
              <w:rPr>
                <w:sz w:val="18"/>
                <w:szCs w:val="18"/>
              </w:rPr>
            </w:pPr>
          </w:p>
        </w:tc>
      </w:tr>
      <w:tr w:rsidR="008C0AE2" w:rsidRPr="003E392C" w14:paraId="45E82256" w14:textId="77777777" w:rsidTr="0048347D">
        <w:trPr>
          <w:trHeight w:val="216"/>
        </w:trPr>
        <w:tc>
          <w:tcPr>
            <w:tcW w:w="1346" w:type="dxa"/>
            <w:tcBorders>
              <w:top w:val="single" w:sz="4" w:space="0" w:color="666699"/>
              <w:left w:val="single" w:sz="4" w:space="0" w:color="666699"/>
              <w:bottom w:val="single" w:sz="4" w:space="0" w:color="666699"/>
              <w:right w:val="single" w:sz="4" w:space="0" w:color="666699"/>
            </w:tcBorders>
            <w:hideMark/>
          </w:tcPr>
          <w:p w14:paraId="1F7A9DBD" w14:textId="77777777" w:rsidR="008C0AE2" w:rsidRPr="003E392C" w:rsidRDefault="008C0AE2" w:rsidP="008C0AE2">
            <w:pPr>
              <w:jc w:val="left"/>
              <w:rPr>
                <w:sz w:val="18"/>
                <w:szCs w:val="18"/>
              </w:rPr>
            </w:pPr>
            <w:r w:rsidRPr="003E392C">
              <w:rPr>
                <w:sz w:val="18"/>
                <w:szCs w:val="18"/>
              </w:rPr>
              <w:t>HCFC-22</w:t>
            </w:r>
          </w:p>
        </w:tc>
        <w:tc>
          <w:tcPr>
            <w:tcW w:w="900" w:type="dxa"/>
            <w:tcBorders>
              <w:top w:val="single" w:sz="4" w:space="0" w:color="666699"/>
              <w:left w:val="single" w:sz="4" w:space="0" w:color="666699"/>
              <w:bottom w:val="single" w:sz="4" w:space="0" w:color="666699"/>
              <w:right w:val="single" w:sz="4" w:space="0" w:color="666699"/>
            </w:tcBorders>
          </w:tcPr>
          <w:p w14:paraId="3E021F19" w14:textId="77777777" w:rsidR="008C0AE2" w:rsidRPr="003E392C" w:rsidRDefault="008C0AE2" w:rsidP="008C0AE2">
            <w:pPr>
              <w:jc w:val="right"/>
              <w:rPr>
                <w:sz w:val="18"/>
                <w:szCs w:val="18"/>
              </w:rPr>
            </w:pPr>
          </w:p>
        </w:tc>
        <w:tc>
          <w:tcPr>
            <w:tcW w:w="748" w:type="dxa"/>
            <w:tcBorders>
              <w:top w:val="single" w:sz="4" w:space="0" w:color="666699"/>
              <w:left w:val="single" w:sz="4" w:space="0" w:color="666699"/>
              <w:bottom w:val="single" w:sz="4" w:space="0" w:color="666699"/>
              <w:right w:val="single" w:sz="4" w:space="0" w:color="666699"/>
            </w:tcBorders>
          </w:tcPr>
          <w:p w14:paraId="726FC7D6" w14:textId="77777777" w:rsidR="008C0AE2" w:rsidRPr="003E392C" w:rsidRDefault="008C0AE2" w:rsidP="008C0AE2">
            <w:pPr>
              <w:jc w:val="right"/>
              <w:rPr>
                <w:sz w:val="18"/>
                <w:szCs w:val="18"/>
              </w:rPr>
            </w:pPr>
          </w:p>
        </w:tc>
        <w:tc>
          <w:tcPr>
            <w:tcW w:w="904" w:type="dxa"/>
            <w:tcBorders>
              <w:top w:val="single" w:sz="4" w:space="0" w:color="666699"/>
              <w:left w:val="single" w:sz="4" w:space="0" w:color="666699"/>
              <w:bottom w:val="single" w:sz="4" w:space="0" w:color="666699"/>
              <w:right w:val="single" w:sz="4" w:space="0" w:color="666699"/>
            </w:tcBorders>
          </w:tcPr>
          <w:p w14:paraId="45526111" w14:textId="77777777" w:rsidR="008C0AE2" w:rsidRPr="003E392C" w:rsidRDefault="008C0AE2" w:rsidP="008C0AE2">
            <w:pPr>
              <w:jc w:val="right"/>
              <w:rPr>
                <w:sz w:val="18"/>
                <w:szCs w:val="18"/>
              </w:rPr>
            </w:pPr>
          </w:p>
        </w:tc>
        <w:tc>
          <w:tcPr>
            <w:tcW w:w="1500" w:type="dxa"/>
            <w:tcBorders>
              <w:top w:val="single" w:sz="4" w:space="0" w:color="666699"/>
              <w:left w:val="single" w:sz="4" w:space="0" w:color="666699"/>
              <w:bottom w:val="single" w:sz="4" w:space="0" w:color="666699"/>
              <w:right w:val="single" w:sz="4" w:space="0" w:color="666699"/>
            </w:tcBorders>
          </w:tcPr>
          <w:p w14:paraId="04629AA0" w14:textId="6E92D107" w:rsidR="008C0AE2" w:rsidRPr="003E392C" w:rsidRDefault="008C0AE2" w:rsidP="008C0AE2">
            <w:pPr>
              <w:jc w:val="right"/>
              <w:rPr>
                <w:sz w:val="18"/>
                <w:szCs w:val="18"/>
              </w:rPr>
            </w:pPr>
            <w:r w:rsidRPr="003E392C">
              <w:rPr>
                <w:sz w:val="18"/>
                <w:szCs w:val="18"/>
              </w:rPr>
              <w:t>31.94</w:t>
            </w:r>
          </w:p>
        </w:tc>
        <w:tc>
          <w:tcPr>
            <w:tcW w:w="1351" w:type="dxa"/>
            <w:tcBorders>
              <w:top w:val="single" w:sz="4" w:space="0" w:color="666699"/>
              <w:left w:val="single" w:sz="4" w:space="0" w:color="666699"/>
              <w:bottom w:val="single" w:sz="4" w:space="0" w:color="666699"/>
              <w:right w:val="single" w:sz="4" w:space="0" w:color="666699"/>
            </w:tcBorders>
          </w:tcPr>
          <w:p w14:paraId="55D2B09C" w14:textId="1169F674" w:rsidR="008C0AE2" w:rsidRPr="003E392C" w:rsidRDefault="008C0AE2" w:rsidP="008C0AE2">
            <w:pPr>
              <w:jc w:val="right"/>
              <w:rPr>
                <w:sz w:val="18"/>
                <w:szCs w:val="18"/>
              </w:rPr>
            </w:pPr>
            <w:r w:rsidRPr="003E392C">
              <w:rPr>
                <w:sz w:val="18"/>
                <w:szCs w:val="18"/>
              </w:rPr>
              <w:t>203.40</w:t>
            </w:r>
          </w:p>
        </w:tc>
        <w:tc>
          <w:tcPr>
            <w:tcW w:w="900" w:type="dxa"/>
            <w:tcBorders>
              <w:top w:val="single" w:sz="4" w:space="0" w:color="666699"/>
              <w:left w:val="single" w:sz="4" w:space="0" w:color="666699"/>
              <w:bottom w:val="single" w:sz="4" w:space="0" w:color="666699"/>
              <w:right w:val="single" w:sz="4" w:space="0" w:color="666699"/>
            </w:tcBorders>
          </w:tcPr>
          <w:p w14:paraId="0ECE2B43" w14:textId="77777777" w:rsidR="008C0AE2" w:rsidRPr="003E392C" w:rsidRDefault="008C0AE2" w:rsidP="008C0AE2">
            <w:pPr>
              <w:jc w:val="right"/>
              <w:rPr>
                <w:sz w:val="18"/>
                <w:szCs w:val="18"/>
              </w:rPr>
            </w:pPr>
          </w:p>
        </w:tc>
        <w:tc>
          <w:tcPr>
            <w:tcW w:w="902" w:type="dxa"/>
            <w:tcBorders>
              <w:top w:val="single" w:sz="4" w:space="0" w:color="666699"/>
              <w:left w:val="single" w:sz="4" w:space="0" w:color="666699"/>
              <w:bottom w:val="single" w:sz="4" w:space="0" w:color="666699"/>
              <w:right w:val="single" w:sz="4" w:space="0" w:color="666699"/>
            </w:tcBorders>
          </w:tcPr>
          <w:p w14:paraId="165E73F9" w14:textId="77777777" w:rsidR="008C0AE2" w:rsidRPr="003E392C" w:rsidRDefault="008C0AE2" w:rsidP="008C0AE2">
            <w:pPr>
              <w:jc w:val="right"/>
              <w:rPr>
                <w:sz w:val="18"/>
                <w:szCs w:val="18"/>
              </w:rPr>
            </w:pPr>
          </w:p>
        </w:tc>
        <w:tc>
          <w:tcPr>
            <w:tcW w:w="598" w:type="dxa"/>
            <w:tcBorders>
              <w:top w:val="single" w:sz="4" w:space="0" w:color="666699"/>
              <w:left w:val="single" w:sz="4" w:space="0" w:color="666699"/>
              <w:bottom w:val="single" w:sz="4" w:space="0" w:color="666699"/>
              <w:right w:val="single" w:sz="4" w:space="0" w:color="666699"/>
            </w:tcBorders>
          </w:tcPr>
          <w:p w14:paraId="4093C7A3" w14:textId="77777777" w:rsidR="008C0AE2" w:rsidRPr="003E392C" w:rsidRDefault="008C0AE2" w:rsidP="008C0AE2">
            <w:pPr>
              <w:jc w:val="right"/>
              <w:rPr>
                <w:sz w:val="18"/>
                <w:szCs w:val="18"/>
              </w:rPr>
            </w:pPr>
          </w:p>
        </w:tc>
        <w:tc>
          <w:tcPr>
            <w:tcW w:w="1440" w:type="dxa"/>
            <w:tcBorders>
              <w:top w:val="single" w:sz="4" w:space="0" w:color="666699"/>
              <w:left w:val="single" w:sz="4" w:space="0" w:color="666699"/>
              <w:bottom w:val="single" w:sz="4" w:space="0" w:color="666699"/>
              <w:right w:val="single" w:sz="4" w:space="0" w:color="666699"/>
            </w:tcBorders>
          </w:tcPr>
          <w:p w14:paraId="005E8A31" w14:textId="5BD55385" w:rsidR="008C0AE2" w:rsidRPr="003E392C" w:rsidRDefault="008C0AE2" w:rsidP="008C0AE2">
            <w:pPr>
              <w:jc w:val="right"/>
              <w:rPr>
                <w:sz w:val="18"/>
                <w:szCs w:val="18"/>
              </w:rPr>
            </w:pPr>
            <w:r w:rsidRPr="003E392C">
              <w:rPr>
                <w:color w:val="000000" w:themeColor="text1"/>
                <w:sz w:val="18"/>
                <w:szCs w:val="18"/>
              </w:rPr>
              <w:t>235.34</w:t>
            </w:r>
          </w:p>
        </w:tc>
      </w:tr>
      <w:tr w:rsidR="008C0AE2" w:rsidRPr="003E392C" w14:paraId="58942358" w14:textId="77777777" w:rsidTr="0048347D">
        <w:trPr>
          <w:trHeight w:val="216"/>
        </w:trPr>
        <w:tc>
          <w:tcPr>
            <w:tcW w:w="1346" w:type="dxa"/>
            <w:tcBorders>
              <w:top w:val="single" w:sz="4" w:space="0" w:color="666699"/>
              <w:left w:val="single" w:sz="4" w:space="0" w:color="666699"/>
              <w:bottom w:val="single" w:sz="4" w:space="0" w:color="666699"/>
              <w:right w:val="single" w:sz="4" w:space="0" w:color="666699"/>
            </w:tcBorders>
            <w:hideMark/>
          </w:tcPr>
          <w:p w14:paraId="757A2158" w14:textId="77777777" w:rsidR="008C0AE2" w:rsidRPr="003E392C" w:rsidRDefault="008C0AE2" w:rsidP="008C0AE2">
            <w:pPr>
              <w:jc w:val="left"/>
              <w:rPr>
                <w:sz w:val="18"/>
                <w:szCs w:val="18"/>
              </w:rPr>
            </w:pPr>
            <w:r w:rsidRPr="003E392C">
              <w:rPr>
                <w:sz w:val="18"/>
                <w:szCs w:val="18"/>
              </w:rPr>
              <w:t>HCFC-123</w:t>
            </w:r>
          </w:p>
        </w:tc>
        <w:tc>
          <w:tcPr>
            <w:tcW w:w="900" w:type="dxa"/>
            <w:tcBorders>
              <w:top w:val="single" w:sz="4" w:space="0" w:color="666699"/>
              <w:left w:val="single" w:sz="4" w:space="0" w:color="666699"/>
              <w:bottom w:val="single" w:sz="4" w:space="0" w:color="666699"/>
              <w:right w:val="single" w:sz="4" w:space="0" w:color="666699"/>
            </w:tcBorders>
          </w:tcPr>
          <w:p w14:paraId="695E2EF8" w14:textId="77777777" w:rsidR="008C0AE2" w:rsidRPr="003E392C" w:rsidRDefault="008C0AE2" w:rsidP="008C0AE2">
            <w:pPr>
              <w:jc w:val="right"/>
              <w:rPr>
                <w:sz w:val="18"/>
                <w:szCs w:val="18"/>
              </w:rPr>
            </w:pPr>
          </w:p>
        </w:tc>
        <w:tc>
          <w:tcPr>
            <w:tcW w:w="748" w:type="dxa"/>
            <w:tcBorders>
              <w:top w:val="single" w:sz="4" w:space="0" w:color="666699"/>
              <w:left w:val="single" w:sz="4" w:space="0" w:color="666699"/>
              <w:bottom w:val="single" w:sz="4" w:space="0" w:color="666699"/>
              <w:right w:val="single" w:sz="4" w:space="0" w:color="666699"/>
            </w:tcBorders>
          </w:tcPr>
          <w:p w14:paraId="5D3CBFA0" w14:textId="77777777" w:rsidR="008C0AE2" w:rsidRPr="003E392C" w:rsidRDefault="008C0AE2" w:rsidP="008C0AE2">
            <w:pPr>
              <w:jc w:val="right"/>
              <w:rPr>
                <w:sz w:val="18"/>
                <w:szCs w:val="18"/>
              </w:rPr>
            </w:pPr>
          </w:p>
        </w:tc>
        <w:tc>
          <w:tcPr>
            <w:tcW w:w="904" w:type="dxa"/>
            <w:tcBorders>
              <w:top w:val="single" w:sz="4" w:space="0" w:color="666699"/>
              <w:left w:val="single" w:sz="4" w:space="0" w:color="666699"/>
              <w:bottom w:val="single" w:sz="4" w:space="0" w:color="666699"/>
              <w:right w:val="single" w:sz="4" w:space="0" w:color="666699"/>
            </w:tcBorders>
          </w:tcPr>
          <w:p w14:paraId="7E904DAA" w14:textId="21F1F54D" w:rsidR="008C0AE2" w:rsidRPr="003E392C" w:rsidRDefault="008C0AE2" w:rsidP="008C0AE2">
            <w:pPr>
              <w:jc w:val="right"/>
              <w:rPr>
                <w:sz w:val="18"/>
                <w:szCs w:val="18"/>
              </w:rPr>
            </w:pPr>
            <w:r w:rsidRPr="003E392C">
              <w:rPr>
                <w:sz w:val="18"/>
                <w:szCs w:val="18"/>
              </w:rPr>
              <w:t>0.48</w:t>
            </w:r>
          </w:p>
        </w:tc>
        <w:tc>
          <w:tcPr>
            <w:tcW w:w="1500" w:type="dxa"/>
            <w:tcBorders>
              <w:top w:val="single" w:sz="4" w:space="0" w:color="666699"/>
              <w:left w:val="single" w:sz="4" w:space="0" w:color="666699"/>
              <w:bottom w:val="single" w:sz="4" w:space="0" w:color="666699"/>
              <w:right w:val="single" w:sz="4" w:space="0" w:color="666699"/>
            </w:tcBorders>
          </w:tcPr>
          <w:p w14:paraId="01006C39" w14:textId="77777777" w:rsidR="008C0AE2" w:rsidRPr="003E392C" w:rsidRDefault="008C0AE2" w:rsidP="008C0AE2">
            <w:pPr>
              <w:jc w:val="right"/>
              <w:rPr>
                <w:sz w:val="18"/>
                <w:szCs w:val="18"/>
              </w:rPr>
            </w:pPr>
          </w:p>
        </w:tc>
        <w:tc>
          <w:tcPr>
            <w:tcW w:w="1351" w:type="dxa"/>
            <w:tcBorders>
              <w:top w:val="single" w:sz="4" w:space="0" w:color="666699"/>
              <w:left w:val="single" w:sz="4" w:space="0" w:color="666699"/>
              <w:bottom w:val="single" w:sz="4" w:space="0" w:color="666699"/>
              <w:right w:val="single" w:sz="4" w:space="0" w:color="666699"/>
            </w:tcBorders>
          </w:tcPr>
          <w:p w14:paraId="084464C2" w14:textId="5A5C5899" w:rsidR="008C0AE2" w:rsidRPr="003E392C" w:rsidRDefault="008C0AE2" w:rsidP="008C0AE2">
            <w:pPr>
              <w:jc w:val="right"/>
              <w:rPr>
                <w:sz w:val="18"/>
                <w:szCs w:val="18"/>
              </w:rPr>
            </w:pPr>
            <w:r w:rsidRPr="003E392C">
              <w:rPr>
                <w:sz w:val="18"/>
                <w:szCs w:val="18"/>
              </w:rPr>
              <w:t>0.46</w:t>
            </w:r>
          </w:p>
        </w:tc>
        <w:tc>
          <w:tcPr>
            <w:tcW w:w="900" w:type="dxa"/>
            <w:tcBorders>
              <w:top w:val="single" w:sz="4" w:space="0" w:color="666699"/>
              <w:left w:val="single" w:sz="4" w:space="0" w:color="666699"/>
              <w:bottom w:val="single" w:sz="4" w:space="0" w:color="666699"/>
              <w:right w:val="single" w:sz="4" w:space="0" w:color="666699"/>
            </w:tcBorders>
          </w:tcPr>
          <w:p w14:paraId="42DA13BC" w14:textId="77777777" w:rsidR="008C0AE2" w:rsidRPr="003E392C" w:rsidRDefault="008C0AE2" w:rsidP="008C0AE2">
            <w:pPr>
              <w:jc w:val="right"/>
              <w:rPr>
                <w:sz w:val="18"/>
                <w:szCs w:val="18"/>
              </w:rPr>
            </w:pPr>
          </w:p>
        </w:tc>
        <w:tc>
          <w:tcPr>
            <w:tcW w:w="902" w:type="dxa"/>
            <w:tcBorders>
              <w:top w:val="single" w:sz="4" w:space="0" w:color="666699"/>
              <w:left w:val="single" w:sz="4" w:space="0" w:color="666699"/>
              <w:bottom w:val="single" w:sz="4" w:space="0" w:color="666699"/>
              <w:right w:val="single" w:sz="4" w:space="0" w:color="666699"/>
            </w:tcBorders>
          </w:tcPr>
          <w:p w14:paraId="4333ED8C" w14:textId="77777777" w:rsidR="008C0AE2" w:rsidRPr="003E392C" w:rsidRDefault="008C0AE2" w:rsidP="008C0AE2">
            <w:pPr>
              <w:jc w:val="right"/>
              <w:rPr>
                <w:sz w:val="18"/>
                <w:szCs w:val="18"/>
              </w:rPr>
            </w:pPr>
          </w:p>
        </w:tc>
        <w:tc>
          <w:tcPr>
            <w:tcW w:w="598" w:type="dxa"/>
            <w:tcBorders>
              <w:top w:val="single" w:sz="4" w:space="0" w:color="666699"/>
              <w:left w:val="single" w:sz="4" w:space="0" w:color="666699"/>
              <w:bottom w:val="single" w:sz="4" w:space="0" w:color="666699"/>
              <w:right w:val="single" w:sz="4" w:space="0" w:color="666699"/>
            </w:tcBorders>
          </w:tcPr>
          <w:p w14:paraId="3A2CF8B7" w14:textId="77777777" w:rsidR="008C0AE2" w:rsidRPr="003E392C" w:rsidRDefault="008C0AE2" w:rsidP="008C0AE2">
            <w:pPr>
              <w:jc w:val="right"/>
              <w:rPr>
                <w:sz w:val="18"/>
                <w:szCs w:val="18"/>
              </w:rPr>
            </w:pPr>
          </w:p>
        </w:tc>
        <w:tc>
          <w:tcPr>
            <w:tcW w:w="1440" w:type="dxa"/>
            <w:tcBorders>
              <w:top w:val="single" w:sz="4" w:space="0" w:color="666699"/>
              <w:left w:val="single" w:sz="4" w:space="0" w:color="666699"/>
              <w:bottom w:val="single" w:sz="4" w:space="0" w:color="666699"/>
              <w:right w:val="single" w:sz="4" w:space="0" w:color="666699"/>
            </w:tcBorders>
          </w:tcPr>
          <w:p w14:paraId="6A4E4AB0" w14:textId="0F27D803" w:rsidR="008C0AE2" w:rsidRPr="003E392C" w:rsidRDefault="008C0AE2" w:rsidP="008C0AE2">
            <w:pPr>
              <w:jc w:val="right"/>
              <w:rPr>
                <w:sz w:val="18"/>
                <w:szCs w:val="18"/>
              </w:rPr>
            </w:pPr>
            <w:r w:rsidRPr="003E392C">
              <w:rPr>
                <w:color w:val="000000" w:themeColor="text1"/>
                <w:sz w:val="18"/>
                <w:szCs w:val="18"/>
              </w:rPr>
              <w:t>0.94</w:t>
            </w:r>
          </w:p>
        </w:tc>
      </w:tr>
    </w:tbl>
    <w:p w14:paraId="1AF421E3" w14:textId="77777777" w:rsidR="0039481A" w:rsidRPr="003E392C" w:rsidRDefault="0039481A" w:rsidP="0039481A">
      <w:pPr>
        <w:jc w:val="center"/>
        <w:rPr>
          <w:sz w:val="18"/>
          <w:szCs w:val="18"/>
        </w:rPr>
      </w:pPr>
    </w:p>
    <w:tbl>
      <w:tblPr>
        <w:tblStyle w:val="TableGrid"/>
        <w:tblW w:w="10584"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1"/>
        <w:gridCol w:w="1803"/>
        <w:gridCol w:w="4660"/>
        <w:gridCol w:w="1570"/>
      </w:tblGrid>
      <w:tr w:rsidR="0039481A" w:rsidRPr="003E392C" w14:paraId="70416901" w14:textId="77777777" w:rsidTr="0048347D">
        <w:trPr>
          <w:trHeight w:val="254"/>
        </w:trPr>
        <w:tc>
          <w:tcPr>
            <w:tcW w:w="0" w:type="auto"/>
            <w:gridSpan w:val="4"/>
            <w:tcBorders>
              <w:top w:val="single" w:sz="4" w:space="0" w:color="666699"/>
              <w:left w:val="single" w:sz="4" w:space="0" w:color="666699"/>
              <w:bottom w:val="single" w:sz="4" w:space="0" w:color="666699"/>
              <w:right w:val="single" w:sz="4" w:space="0" w:color="666699"/>
            </w:tcBorders>
            <w:hideMark/>
          </w:tcPr>
          <w:p w14:paraId="22C4BADD" w14:textId="77777777" w:rsidR="0039481A" w:rsidRPr="003E392C" w:rsidRDefault="0039481A">
            <w:pPr>
              <w:jc w:val="left"/>
              <w:rPr>
                <w:b/>
                <w:sz w:val="18"/>
                <w:szCs w:val="18"/>
              </w:rPr>
            </w:pPr>
            <w:r w:rsidRPr="003E392C">
              <w:rPr>
                <w:b/>
                <w:sz w:val="18"/>
                <w:szCs w:val="18"/>
              </w:rPr>
              <w:t>(IV) CONSUMPTION DATA (ODP tonnes)</w:t>
            </w:r>
          </w:p>
        </w:tc>
      </w:tr>
      <w:tr w:rsidR="0039481A" w:rsidRPr="003E392C" w14:paraId="6CA8CFFB" w14:textId="77777777" w:rsidTr="0048347D">
        <w:trPr>
          <w:trHeight w:val="254"/>
        </w:trPr>
        <w:tc>
          <w:tcPr>
            <w:tcW w:w="2550" w:type="dxa"/>
            <w:tcBorders>
              <w:top w:val="single" w:sz="4" w:space="0" w:color="666699"/>
              <w:left w:val="single" w:sz="4" w:space="0" w:color="666699"/>
              <w:bottom w:val="single" w:sz="4" w:space="0" w:color="666699"/>
              <w:right w:val="single" w:sz="4" w:space="0" w:color="666699"/>
            </w:tcBorders>
            <w:hideMark/>
          </w:tcPr>
          <w:p w14:paraId="18663876" w14:textId="62E3797A" w:rsidR="0039481A" w:rsidRPr="003E392C" w:rsidRDefault="0039481A">
            <w:pPr>
              <w:jc w:val="center"/>
              <w:rPr>
                <w:sz w:val="18"/>
                <w:szCs w:val="18"/>
              </w:rPr>
            </w:pPr>
            <w:r w:rsidRPr="003E392C">
              <w:rPr>
                <w:sz w:val="18"/>
                <w:szCs w:val="18"/>
              </w:rPr>
              <w:t>2009-2010 baseline:</w:t>
            </w:r>
          </w:p>
        </w:tc>
        <w:tc>
          <w:tcPr>
            <w:tcW w:w="1803" w:type="dxa"/>
            <w:tcBorders>
              <w:top w:val="single" w:sz="4" w:space="0" w:color="666699"/>
              <w:left w:val="single" w:sz="4" w:space="0" w:color="666699"/>
              <w:bottom w:val="single" w:sz="4" w:space="0" w:color="666699"/>
              <w:right w:val="single" w:sz="4" w:space="0" w:color="666699"/>
            </w:tcBorders>
            <w:hideMark/>
          </w:tcPr>
          <w:p w14:paraId="2490CC54" w14:textId="502B5FAE" w:rsidR="0039481A" w:rsidRPr="003E392C" w:rsidRDefault="00C753CC">
            <w:pPr>
              <w:jc w:val="right"/>
              <w:rPr>
                <w:sz w:val="18"/>
                <w:szCs w:val="18"/>
              </w:rPr>
            </w:pPr>
            <w:r w:rsidRPr="003E392C">
              <w:rPr>
                <w:color w:val="000000" w:themeColor="text1"/>
                <w:sz w:val="18"/>
                <w:szCs w:val="18"/>
              </w:rPr>
              <w:t>1,608.2</w:t>
            </w:r>
          </w:p>
        </w:tc>
        <w:tc>
          <w:tcPr>
            <w:tcW w:w="4659" w:type="dxa"/>
            <w:tcBorders>
              <w:top w:val="single" w:sz="4" w:space="0" w:color="666699"/>
              <w:left w:val="single" w:sz="4" w:space="0" w:color="666699"/>
              <w:bottom w:val="single" w:sz="4" w:space="0" w:color="666699"/>
              <w:right w:val="single" w:sz="4" w:space="0" w:color="666699"/>
            </w:tcBorders>
            <w:hideMark/>
          </w:tcPr>
          <w:p w14:paraId="61FB749A" w14:textId="77777777" w:rsidR="0039481A" w:rsidRPr="003E392C" w:rsidRDefault="0039481A">
            <w:pPr>
              <w:jc w:val="center"/>
              <w:rPr>
                <w:sz w:val="18"/>
                <w:szCs w:val="18"/>
              </w:rPr>
            </w:pPr>
            <w:r w:rsidRPr="003E392C">
              <w:rPr>
                <w:sz w:val="18"/>
                <w:szCs w:val="18"/>
              </w:rPr>
              <w:t>Starting point for sustained aggregate reductions:</w:t>
            </w:r>
          </w:p>
        </w:tc>
        <w:tc>
          <w:tcPr>
            <w:tcW w:w="1570" w:type="dxa"/>
            <w:tcBorders>
              <w:top w:val="single" w:sz="4" w:space="0" w:color="666699"/>
              <w:left w:val="single" w:sz="4" w:space="0" w:color="666699"/>
              <w:bottom w:val="single" w:sz="4" w:space="0" w:color="666699"/>
              <w:right w:val="single" w:sz="4" w:space="0" w:color="666699"/>
            </w:tcBorders>
            <w:hideMark/>
          </w:tcPr>
          <w:p w14:paraId="06B519BB" w14:textId="373D408F" w:rsidR="0039481A" w:rsidRPr="003E392C" w:rsidRDefault="00C753CC">
            <w:pPr>
              <w:jc w:val="right"/>
              <w:rPr>
                <w:sz w:val="18"/>
                <w:szCs w:val="18"/>
              </w:rPr>
            </w:pPr>
            <w:r w:rsidRPr="003E392C">
              <w:rPr>
                <w:color w:val="000000" w:themeColor="text1"/>
                <w:sz w:val="18"/>
                <w:szCs w:val="18"/>
              </w:rPr>
              <w:t>1,691.25</w:t>
            </w:r>
          </w:p>
        </w:tc>
      </w:tr>
      <w:tr w:rsidR="0039481A" w:rsidRPr="003E392C" w14:paraId="5FDFD218" w14:textId="77777777" w:rsidTr="0048347D">
        <w:trPr>
          <w:trHeight w:val="254"/>
        </w:trPr>
        <w:tc>
          <w:tcPr>
            <w:tcW w:w="0" w:type="auto"/>
            <w:gridSpan w:val="4"/>
            <w:tcBorders>
              <w:top w:val="single" w:sz="4" w:space="0" w:color="666699"/>
              <w:left w:val="single" w:sz="4" w:space="0" w:color="666699"/>
              <w:bottom w:val="single" w:sz="4" w:space="0" w:color="666699"/>
              <w:right w:val="single" w:sz="4" w:space="0" w:color="666699"/>
            </w:tcBorders>
            <w:hideMark/>
          </w:tcPr>
          <w:p w14:paraId="233FC11A" w14:textId="77777777" w:rsidR="0039481A" w:rsidRPr="003E392C" w:rsidRDefault="0039481A">
            <w:pPr>
              <w:jc w:val="center"/>
              <w:rPr>
                <w:b/>
                <w:sz w:val="18"/>
                <w:szCs w:val="18"/>
              </w:rPr>
            </w:pPr>
            <w:r w:rsidRPr="003E392C">
              <w:rPr>
                <w:b/>
                <w:sz w:val="18"/>
                <w:szCs w:val="18"/>
              </w:rPr>
              <w:t>CONSUMPTION ELIGIBLE FOR FUNDING (ODP tonnes)</w:t>
            </w:r>
          </w:p>
        </w:tc>
      </w:tr>
      <w:tr w:rsidR="0039481A" w:rsidRPr="003E392C" w14:paraId="51AAF54F" w14:textId="77777777" w:rsidTr="0048347D">
        <w:trPr>
          <w:trHeight w:val="254"/>
        </w:trPr>
        <w:tc>
          <w:tcPr>
            <w:tcW w:w="2550" w:type="dxa"/>
            <w:tcBorders>
              <w:top w:val="single" w:sz="4" w:space="0" w:color="666699"/>
              <w:left w:val="single" w:sz="4" w:space="0" w:color="666699"/>
              <w:bottom w:val="single" w:sz="4" w:space="0" w:color="666699"/>
              <w:right w:val="single" w:sz="4" w:space="0" w:color="666699"/>
            </w:tcBorders>
            <w:hideMark/>
          </w:tcPr>
          <w:p w14:paraId="288BBFC8" w14:textId="77777777" w:rsidR="0039481A" w:rsidRPr="003E392C" w:rsidRDefault="0039481A">
            <w:pPr>
              <w:jc w:val="center"/>
              <w:rPr>
                <w:sz w:val="18"/>
                <w:szCs w:val="18"/>
              </w:rPr>
            </w:pPr>
            <w:r w:rsidRPr="003E392C">
              <w:rPr>
                <w:sz w:val="18"/>
                <w:szCs w:val="18"/>
              </w:rPr>
              <w:t>Already approved:</w:t>
            </w:r>
          </w:p>
        </w:tc>
        <w:tc>
          <w:tcPr>
            <w:tcW w:w="1803" w:type="dxa"/>
            <w:tcBorders>
              <w:top w:val="single" w:sz="4" w:space="0" w:color="666699"/>
              <w:left w:val="single" w:sz="4" w:space="0" w:color="666699"/>
              <w:bottom w:val="single" w:sz="4" w:space="0" w:color="666699"/>
              <w:right w:val="single" w:sz="4" w:space="0" w:color="666699"/>
            </w:tcBorders>
            <w:hideMark/>
          </w:tcPr>
          <w:p w14:paraId="14492610" w14:textId="1493D4CA" w:rsidR="0039481A" w:rsidRPr="003E392C" w:rsidRDefault="00C753CC">
            <w:pPr>
              <w:jc w:val="right"/>
              <w:rPr>
                <w:sz w:val="18"/>
                <w:szCs w:val="18"/>
              </w:rPr>
            </w:pPr>
            <w:r w:rsidRPr="003E392C">
              <w:rPr>
                <w:color w:val="000000" w:themeColor="text1"/>
                <w:sz w:val="18"/>
                <w:szCs w:val="18"/>
              </w:rPr>
              <w:t>1,111.26</w:t>
            </w:r>
          </w:p>
        </w:tc>
        <w:tc>
          <w:tcPr>
            <w:tcW w:w="4659" w:type="dxa"/>
            <w:tcBorders>
              <w:top w:val="single" w:sz="4" w:space="0" w:color="666699"/>
              <w:left w:val="single" w:sz="4" w:space="0" w:color="666699"/>
              <w:bottom w:val="single" w:sz="4" w:space="0" w:color="666699"/>
              <w:right w:val="single" w:sz="4" w:space="0" w:color="666699"/>
            </w:tcBorders>
            <w:hideMark/>
          </w:tcPr>
          <w:p w14:paraId="5545F573" w14:textId="77777777" w:rsidR="0039481A" w:rsidRPr="003E392C" w:rsidRDefault="0039481A">
            <w:pPr>
              <w:jc w:val="center"/>
              <w:rPr>
                <w:i/>
                <w:sz w:val="18"/>
                <w:szCs w:val="18"/>
              </w:rPr>
            </w:pPr>
            <w:r w:rsidRPr="003E392C">
              <w:rPr>
                <w:sz w:val="18"/>
                <w:szCs w:val="18"/>
              </w:rPr>
              <w:t>Remaining:</w:t>
            </w:r>
          </w:p>
        </w:tc>
        <w:tc>
          <w:tcPr>
            <w:tcW w:w="1570" w:type="dxa"/>
            <w:tcBorders>
              <w:top w:val="single" w:sz="4" w:space="0" w:color="666699"/>
              <w:left w:val="single" w:sz="4" w:space="0" w:color="666699"/>
              <w:bottom w:val="single" w:sz="4" w:space="0" w:color="666699"/>
              <w:right w:val="single" w:sz="4" w:space="0" w:color="666699"/>
            </w:tcBorders>
            <w:hideMark/>
          </w:tcPr>
          <w:p w14:paraId="77E61B1C" w14:textId="17605D77" w:rsidR="0039481A" w:rsidRPr="003E392C" w:rsidRDefault="00C753CC">
            <w:pPr>
              <w:jc w:val="right"/>
              <w:rPr>
                <w:sz w:val="18"/>
                <w:szCs w:val="18"/>
              </w:rPr>
            </w:pPr>
            <w:r w:rsidRPr="003E392C">
              <w:rPr>
                <w:color w:val="000000" w:themeColor="text1"/>
                <w:sz w:val="18"/>
                <w:szCs w:val="18"/>
              </w:rPr>
              <w:t>579.99</w:t>
            </w:r>
          </w:p>
        </w:tc>
      </w:tr>
    </w:tbl>
    <w:p w14:paraId="2691C685" w14:textId="77777777" w:rsidR="0039481A" w:rsidRPr="003E392C" w:rsidRDefault="0039481A" w:rsidP="0039481A">
      <w:pPr>
        <w:jc w:val="center"/>
        <w:rPr>
          <w:sz w:val="18"/>
          <w:szCs w:val="18"/>
        </w:rPr>
      </w:pPr>
    </w:p>
    <w:tbl>
      <w:tblPr>
        <w:tblStyle w:val="TableGrid"/>
        <w:tblW w:w="5669"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01"/>
        <w:gridCol w:w="2822"/>
        <w:gridCol w:w="1550"/>
        <w:gridCol w:w="1550"/>
        <w:gridCol w:w="1550"/>
        <w:gridCol w:w="1628"/>
      </w:tblGrid>
      <w:tr w:rsidR="0039481A" w:rsidRPr="003E392C" w14:paraId="23B1A9F9" w14:textId="77777777" w:rsidTr="00845872">
        <w:trPr>
          <w:trHeight w:val="278"/>
        </w:trPr>
        <w:tc>
          <w:tcPr>
            <w:tcW w:w="2039" w:type="pct"/>
            <w:gridSpan w:val="2"/>
            <w:tcBorders>
              <w:top w:val="single" w:sz="4" w:space="0" w:color="666699"/>
              <w:left w:val="single" w:sz="4" w:space="0" w:color="666699"/>
              <w:bottom w:val="single" w:sz="4" w:space="0" w:color="666699"/>
              <w:right w:val="single" w:sz="4" w:space="0" w:color="666699"/>
            </w:tcBorders>
            <w:hideMark/>
          </w:tcPr>
          <w:p w14:paraId="4179A898" w14:textId="618199F7" w:rsidR="0039481A" w:rsidRPr="003E392C" w:rsidRDefault="0039481A">
            <w:pPr>
              <w:jc w:val="left"/>
              <w:rPr>
                <w:b/>
                <w:sz w:val="18"/>
                <w:szCs w:val="18"/>
              </w:rPr>
            </w:pPr>
            <w:bookmarkStart w:id="3" w:name="_Hlk119332941"/>
            <w:r w:rsidRPr="003E392C">
              <w:rPr>
                <w:b/>
                <w:sz w:val="18"/>
                <w:szCs w:val="18"/>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7345A59C" w14:textId="77777777" w:rsidR="0039481A" w:rsidRPr="003E392C" w:rsidRDefault="0039481A">
            <w:pPr>
              <w:jc w:val="center"/>
              <w:rPr>
                <w:b/>
                <w:sz w:val="18"/>
                <w:szCs w:val="18"/>
              </w:rPr>
            </w:pPr>
            <w:r w:rsidRPr="003E392C">
              <w:rPr>
                <w:b/>
                <w:sz w:val="18"/>
                <w:szCs w:val="18"/>
              </w:rPr>
              <w:t>2022</w:t>
            </w:r>
          </w:p>
        </w:tc>
        <w:tc>
          <w:tcPr>
            <w:tcW w:w="731" w:type="pct"/>
            <w:tcBorders>
              <w:top w:val="single" w:sz="4" w:space="0" w:color="666699"/>
              <w:left w:val="single" w:sz="4" w:space="0" w:color="666699"/>
              <w:bottom w:val="single" w:sz="4" w:space="0" w:color="666699"/>
              <w:right w:val="single" w:sz="4" w:space="0" w:color="666699"/>
            </w:tcBorders>
            <w:hideMark/>
          </w:tcPr>
          <w:p w14:paraId="51EF3C12" w14:textId="77777777" w:rsidR="0039481A" w:rsidRPr="003E392C" w:rsidRDefault="0039481A">
            <w:pPr>
              <w:jc w:val="center"/>
              <w:rPr>
                <w:b/>
                <w:sz w:val="18"/>
                <w:szCs w:val="18"/>
              </w:rPr>
            </w:pPr>
            <w:r w:rsidRPr="003E392C">
              <w:rPr>
                <w:b/>
                <w:sz w:val="18"/>
                <w:szCs w:val="18"/>
              </w:rPr>
              <w:t>2023</w:t>
            </w:r>
          </w:p>
        </w:tc>
        <w:tc>
          <w:tcPr>
            <w:tcW w:w="731" w:type="pct"/>
            <w:tcBorders>
              <w:top w:val="single" w:sz="4" w:space="0" w:color="666699"/>
              <w:left w:val="single" w:sz="4" w:space="0" w:color="666699"/>
              <w:bottom w:val="single" w:sz="4" w:space="0" w:color="666699"/>
              <w:right w:val="single" w:sz="4" w:space="0" w:color="666699"/>
            </w:tcBorders>
            <w:hideMark/>
          </w:tcPr>
          <w:p w14:paraId="61E055AE" w14:textId="77777777" w:rsidR="0039481A" w:rsidRPr="003E392C" w:rsidRDefault="0039481A">
            <w:pPr>
              <w:jc w:val="center"/>
              <w:rPr>
                <w:b/>
                <w:sz w:val="18"/>
                <w:szCs w:val="18"/>
              </w:rPr>
            </w:pPr>
            <w:r w:rsidRPr="003E392C">
              <w:rPr>
                <w:b/>
                <w:sz w:val="18"/>
                <w:szCs w:val="18"/>
              </w:rPr>
              <w:t>2024</w:t>
            </w:r>
          </w:p>
        </w:tc>
        <w:tc>
          <w:tcPr>
            <w:tcW w:w="768" w:type="pct"/>
            <w:tcBorders>
              <w:top w:val="single" w:sz="4" w:space="0" w:color="666699"/>
              <w:left w:val="single" w:sz="4" w:space="0" w:color="666699"/>
              <w:bottom w:val="single" w:sz="4" w:space="0" w:color="666699"/>
              <w:right w:val="single" w:sz="4" w:space="0" w:color="666699"/>
            </w:tcBorders>
            <w:hideMark/>
          </w:tcPr>
          <w:p w14:paraId="7643D790" w14:textId="77777777" w:rsidR="0039481A" w:rsidRPr="003E392C" w:rsidRDefault="0039481A">
            <w:pPr>
              <w:jc w:val="center"/>
              <w:rPr>
                <w:b/>
                <w:sz w:val="18"/>
                <w:szCs w:val="18"/>
              </w:rPr>
            </w:pPr>
            <w:r w:rsidRPr="003E392C">
              <w:rPr>
                <w:b/>
                <w:sz w:val="18"/>
                <w:szCs w:val="18"/>
              </w:rPr>
              <w:t>Total</w:t>
            </w:r>
          </w:p>
        </w:tc>
      </w:tr>
      <w:tr w:rsidR="0087068E" w:rsidRPr="003E392C" w14:paraId="4B3CF2F3" w14:textId="77777777" w:rsidTr="00845872">
        <w:trPr>
          <w:trHeight w:val="250"/>
        </w:trPr>
        <w:tc>
          <w:tcPr>
            <w:tcW w:w="708" w:type="pct"/>
            <w:vMerge w:val="restart"/>
            <w:tcBorders>
              <w:top w:val="single" w:sz="4" w:space="0" w:color="666699"/>
              <w:left w:val="single" w:sz="4" w:space="0" w:color="666699"/>
              <w:bottom w:val="single" w:sz="4" w:space="0" w:color="666699"/>
              <w:right w:val="single" w:sz="4" w:space="0" w:color="666699"/>
            </w:tcBorders>
            <w:vAlign w:val="center"/>
            <w:hideMark/>
          </w:tcPr>
          <w:p w14:paraId="71D27644" w14:textId="405ADB58" w:rsidR="0087068E" w:rsidRPr="003E392C" w:rsidRDefault="0087068E" w:rsidP="0087068E">
            <w:pPr>
              <w:jc w:val="center"/>
              <w:rPr>
                <w:sz w:val="18"/>
                <w:szCs w:val="18"/>
              </w:rPr>
            </w:pPr>
            <w:r w:rsidRPr="003E392C">
              <w:rPr>
                <w:color w:val="000000" w:themeColor="text1"/>
                <w:sz w:val="18"/>
                <w:szCs w:val="18"/>
              </w:rPr>
              <w:t>UNDP</w:t>
            </w:r>
          </w:p>
        </w:tc>
        <w:tc>
          <w:tcPr>
            <w:tcW w:w="1331" w:type="pct"/>
            <w:tcBorders>
              <w:top w:val="single" w:sz="4" w:space="0" w:color="666699"/>
              <w:left w:val="single" w:sz="4" w:space="0" w:color="666699"/>
              <w:bottom w:val="single" w:sz="4" w:space="0" w:color="666699"/>
              <w:right w:val="single" w:sz="4" w:space="0" w:color="666699"/>
            </w:tcBorders>
            <w:hideMark/>
          </w:tcPr>
          <w:p w14:paraId="3210137A" w14:textId="77777777" w:rsidR="0087068E" w:rsidRPr="003E392C" w:rsidRDefault="0087068E" w:rsidP="0087068E">
            <w:pPr>
              <w:jc w:val="left"/>
              <w:rPr>
                <w:sz w:val="18"/>
                <w:szCs w:val="18"/>
              </w:rPr>
            </w:pPr>
            <w:r w:rsidRPr="003E392C">
              <w:rPr>
                <w:sz w:val="18"/>
                <w:szCs w:val="18"/>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2DC80411" w14:textId="3D9E66B7" w:rsidR="0087068E" w:rsidRPr="003E392C" w:rsidRDefault="0087068E" w:rsidP="0087068E">
            <w:pPr>
              <w:jc w:val="right"/>
              <w:rPr>
                <w:sz w:val="18"/>
                <w:szCs w:val="18"/>
              </w:rPr>
            </w:pPr>
            <w:r w:rsidRPr="003E392C">
              <w:rPr>
                <w:sz w:val="18"/>
                <w:szCs w:val="18"/>
              </w:rPr>
              <w:t>51.4</w:t>
            </w:r>
            <w:r w:rsidR="002C5F08" w:rsidRPr="003E392C">
              <w:rPr>
                <w:sz w:val="18"/>
                <w:szCs w:val="18"/>
              </w:rPr>
              <w:t>3</w:t>
            </w:r>
          </w:p>
        </w:tc>
        <w:tc>
          <w:tcPr>
            <w:tcW w:w="731" w:type="pct"/>
            <w:tcBorders>
              <w:top w:val="single" w:sz="4" w:space="0" w:color="666699"/>
              <w:left w:val="single" w:sz="4" w:space="0" w:color="666699"/>
              <w:bottom w:val="single" w:sz="4" w:space="0" w:color="666699"/>
              <w:right w:val="single" w:sz="4" w:space="0" w:color="666699"/>
            </w:tcBorders>
          </w:tcPr>
          <w:p w14:paraId="6D50C45C" w14:textId="00D75A2B" w:rsidR="0087068E" w:rsidRPr="003E392C" w:rsidRDefault="0087068E" w:rsidP="0087068E">
            <w:pPr>
              <w:jc w:val="right"/>
              <w:rPr>
                <w:sz w:val="18"/>
                <w:szCs w:val="18"/>
              </w:rPr>
            </w:pPr>
            <w:r w:rsidRPr="003E392C">
              <w:rPr>
                <w:sz w:val="18"/>
                <w:szCs w:val="18"/>
              </w:rPr>
              <w:t>0.</w:t>
            </w:r>
            <w:r w:rsidR="002C5F08" w:rsidRPr="003E392C">
              <w:rPr>
                <w:sz w:val="18"/>
                <w:szCs w:val="18"/>
              </w:rPr>
              <w:t>0</w:t>
            </w:r>
            <w:r w:rsidRPr="003E392C">
              <w:rPr>
                <w:sz w:val="18"/>
                <w:szCs w:val="18"/>
              </w:rPr>
              <w:t>0</w:t>
            </w:r>
          </w:p>
        </w:tc>
        <w:tc>
          <w:tcPr>
            <w:tcW w:w="731" w:type="pct"/>
            <w:tcBorders>
              <w:top w:val="single" w:sz="4" w:space="0" w:color="666699"/>
              <w:left w:val="single" w:sz="4" w:space="0" w:color="666699"/>
              <w:bottom w:val="single" w:sz="4" w:space="0" w:color="666699"/>
              <w:right w:val="single" w:sz="4" w:space="0" w:color="666699"/>
            </w:tcBorders>
          </w:tcPr>
          <w:p w14:paraId="4E89E280" w14:textId="60AAD55F" w:rsidR="0087068E" w:rsidRPr="003E392C" w:rsidRDefault="0087068E" w:rsidP="0087068E">
            <w:pPr>
              <w:jc w:val="right"/>
              <w:rPr>
                <w:sz w:val="18"/>
                <w:szCs w:val="18"/>
              </w:rPr>
            </w:pPr>
            <w:r w:rsidRPr="003E392C">
              <w:rPr>
                <w:sz w:val="18"/>
                <w:szCs w:val="18"/>
              </w:rPr>
              <w:t>0.</w:t>
            </w:r>
            <w:r w:rsidR="002C5F08" w:rsidRPr="003E392C">
              <w:rPr>
                <w:sz w:val="18"/>
                <w:szCs w:val="18"/>
              </w:rPr>
              <w:t>0</w:t>
            </w:r>
            <w:r w:rsidRPr="003E392C">
              <w:rPr>
                <w:sz w:val="18"/>
                <w:szCs w:val="18"/>
              </w:rPr>
              <w:t>0</w:t>
            </w:r>
          </w:p>
        </w:tc>
        <w:tc>
          <w:tcPr>
            <w:tcW w:w="768" w:type="pct"/>
            <w:tcBorders>
              <w:top w:val="single" w:sz="4" w:space="0" w:color="666699"/>
              <w:left w:val="single" w:sz="4" w:space="0" w:color="666699"/>
              <w:bottom w:val="single" w:sz="4" w:space="0" w:color="666699"/>
              <w:right w:val="single" w:sz="4" w:space="0" w:color="666699"/>
            </w:tcBorders>
          </w:tcPr>
          <w:p w14:paraId="1AC323B1" w14:textId="1B229D52" w:rsidR="0087068E" w:rsidRPr="003E392C" w:rsidRDefault="00A53101" w:rsidP="0087068E">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002C5F08" w:rsidRPr="003E392C">
              <w:rPr>
                <w:noProof/>
                <w:sz w:val="18"/>
                <w:szCs w:val="18"/>
              </w:rPr>
              <w:t>51.43</w:t>
            </w:r>
            <w:r w:rsidRPr="003E392C">
              <w:rPr>
                <w:sz w:val="18"/>
                <w:szCs w:val="18"/>
              </w:rPr>
              <w:fldChar w:fldCharType="end"/>
            </w:r>
          </w:p>
        </w:tc>
      </w:tr>
      <w:tr w:rsidR="0087068E" w:rsidRPr="003E392C" w14:paraId="2817AC2F" w14:textId="77777777" w:rsidTr="00845872">
        <w:trPr>
          <w:trHeight w:val="250"/>
        </w:trPr>
        <w:tc>
          <w:tcPr>
            <w:tcW w:w="708" w:type="pct"/>
            <w:vMerge/>
            <w:tcBorders>
              <w:top w:val="single" w:sz="4" w:space="0" w:color="666699"/>
              <w:left w:val="single" w:sz="4" w:space="0" w:color="666699"/>
              <w:bottom w:val="single" w:sz="4" w:space="0" w:color="666699"/>
              <w:right w:val="single" w:sz="4" w:space="0" w:color="666699"/>
            </w:tcBorders>
            <w:vAlign w:val="center"/>
            <w:hideMark/>
          </w:tcPr>
          <w:p w14:paraId="7C413036" w14:textId="77777777" w:rsidR="0087068E" w:rsidRPr="003E392C" w:rsidRDefault="0087068E" w:rsidP="0087068E">
            <w:pPr>
              <w:rPr>
                <w:sz w:val="18"/>
                <w:szCs w:val="18"/>
              </w:rPr>
            </w:pPr>
          </w:p>
        </w:tc>
        <w:tc>
          <w:tcPr>
            <w:tcW w:w="1331" w:type="pct"/>
            <w:tcBorders>
              <w:top w:val="single" w:sz="4" w:space="0" w:color="666699"/>
              <w:left w:val="single" w:sz="4" w:space="0" w:color="666699"/>
              <w:bottom w:val="single" w:sz="4" w:space="0" w:color="666699"/>
              <w:right w:val="single" w:sz="4" w:space="0" w:color="666699"/>
            </w:tcBorders>
            <w:hideMark/>
          </w:tcPr>
          <w:p w14:paraId="6BE382F2" w14:textId="77777777" w:rsidR="0087068E" w:rsidRPr="003E392C" w:rsidRDefault="0087068E" w:rsidP="0087068E">
            <w:pPr>
              <w:jc w:val="left"/>
              <w:rPr>
                <w:sz w:val="18"/>
                <w:szCs w:val="18"/>
              </w:rPr>
            </w:pPr>
            <w:r w:rsidRPr="003E392C">
              <w:rPr>
                <w:sz w:val="18"/>
                <w:szCs w:val="18"/>
              </w:rPr>
              <w:t>Funding (US $)</w:t>
            </w:r>
          </w:p>
        </w:tc>
        <w:tc>
          <w:tcPr>
            <w:tcW w:w="731" w:type="pct"/>
            <w:tcBorders>
              <w:top w:val="single" w:sz="4" w:space="0" w:color="666699"/>
              <w:left w:val="single" w:sz="4" w:space="0" w:color="666699"/>
              <w:bottom w:val="single" w:sz="4" w:space="0" w:color="666699"/>
              <w:right w:val="single" w:sz="4" w:space="0" w:color="666699"/>
            </w:tcBorders>
          </w:tcPr>
          <w:p w14:paraId="12237D85" w14:textId="4AE2571E" w:rsidR="0087068E" w:rsidRPr="003E392C" w:rsidRDefault="0087068E" w:rsidP="0087068E">
            <w:pPr>
              <w:jc w:val="right"/>
              <w:rPr>
                <w:sz w:val="18"/>
                <w:szCs w:val="18"/>
              </w:rPr>
            </w:pPr>
            <w:r w:rsidRPr="003E392C">
              <w:rPr>
                <w:sz w:val="18"/>
                <w:szCs w:val="18"/>
              </w:rPr>
              <w:t>3,212,0</w:t>
            </w:r>
            <w:r w:rsidR="00645210" w:rsidRPr="003E392C">
              <w:rPr>
                <w:sz w:val="18"/>
                <w:szCs w:val="18"/>
              </w:rPr>
              <w:t>96</w:t>
            </w:r>
          </w:p>
        </w:tc>
        <w:tc>
          <w:tcPr>
            <w:tcW w:w="731" w:type="pct"/>
            <w:tcBorders>
              <w:top w:val="single" w:sz="4" w:space="0" w:color="666699"/>
              <w:left w:val="single" w:sz="4" w:space="0" w:color="666699"/>
              <w:bottom w:val="single" w:sz="4" w:space="0" w:color="666699"/>
              <w:right w:val="single" w:sz="4" w:space="0" w:color="666699"/>
            </w:tcBorders>
          </w:tcPr>
          <w:p w14:paraId="769317AD" w14:textId="76030A2E" w:rsidR="0087068E" w:rsidRPr="003E392C" w:rsidRDefault="0087068E" w:rsidP="0087068E">
            <w:pPr>
              <w:jc w:val="right"/>
              <w:rPr>
                <w:sz w:val="18"/>
                <w:szCs w:val="18"/>
              </w:rPr>
            </w:pPr>
            <w:r w:rsidRPr="003E392C">
              <w:rPr>
                <w:sz w:val="18"/>
                <w:szCs w:val="18"/>
              </w:rPr>
              <w:t>0</w:t>
            </w:r>
          </w:p>
        </w:tc>
        <w:tc>
          <w:tcPr>
            <w:tcW w:w="731" w:type="pct"/>
            <w:tcBorders>
              <w:top w:val="single" w:sz="4" w:space="0" w:color="666699"/>
              <w:left w:val="single" w:sz="4" w:space="0" w:color="666699"/>
              <w:bottom w:val="single" w:sz="4" w:space="0" w:color="666699"/>
              <w:right w:val="single" w:sz="4" w:space="0" w:color="666699"/>
            </w:tcBorders>
          </w:tcPr>
          <w:p w14:paraId="0400492E" w14:textId="5906D536" w:rsidR="0087068E" w:rsidRPr="003E392C" w:rsidRDefault="0087068E" w:rsidP="0087068E">
            <w:pPr>
              <w:jc w:val="right"/>
              <w:rPr>
                <w:sz w:val="18"/>
                <w:szCs w:val="18"/>
              </w:rPr>
            </w:pPr>
            <w:r w:rsidRPr="003E392C">
              <w:rPr>
                <w:sz w:val="18"/>
                <w:szCs w:val="18"/>
              </w:rPr>
              <w:t>0</w:t>
            </w:r>
          </w:p>
        </w:tc>
        <w:tc>
          <w:tcPr>
            <w:tcW w:w="768" w:type="pct"/>
            <w:tcBorders>
              <w:top w:val="single" w:sz="4" w:space="0" w:color="666699"/>
              <w:left w:val="single" w:sz="4" w:space="0" w:color="666699"/>
              <w:bottom w:val="single" w:sz="4" w:space="0" w:color="666699"/>
              <w:right w:val="single" w:sz="4" w:space="0" w:color="666699"/>
            </w:tcBorders>
          </w:tcPr>
          <w:p w14:paraId="1A040A9B" w14:textId="2A622A0A" w:rsidR="0087068E" w:rsidRPr="003E392C" w:rsidRDefault="00A53101" w:rsidP="0087068E">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Pr="003E392C">
              <w:rPr>
                <w:noProof/>
                <w:sz w:val="18"/>
                <w:szCs w:val="18"/>
              </w:rPr>
              <w:t>3,212,096</w:t>
            </w:r>
            <w:r w:rsidRPr="003E392C">
              <w:rPr>
                <w:sz w:val="18"/>
                <w:szCs w:val="18"/>
              </w:rPr>
              <w:fldChar w:fldCharType="end"/>
            </w:r>
          </w:p>
        </w:tc>
      </w:tr>
      <w:tr w:rsidR="00645210" w:rsidRPr="003E392C" w14:paraId="34346E7E" w14:textId="77777777" w:rsidTr="00845872">
        <w:trPr>
          <w:trHeight w:val="250"/>
        </w:trPr>
        <w:tc>
          <w:tcPr>
            <w:tcW w:w="708" w:type="pct"/>
            <w:vMerge w:val="restart"/>
            <w:tcBorders>
              <w:top w:val="single" w:sz="4" w:space="0" w:color="666699"/>
              <w:left w:val="single" w:sz="4" w:space="0" w:color="666699"/>
              <w:right w:val="single" w:sz="4" w:space="0" w:color="666699"/>
            </w:tcBorders>
            <w:vAlign w:val="center"/>
          </w:tcPr>
          <w:p w14:paraId="676A6D41" w14:textId="09F499B6" w:rsidR="00645210" w:rsidRPr="003E392C" w:rsidRDefault="00645210" w:rsidP="00645210">
            <w:pPr>
              <w:jc w:val="center"/>
              <w:rPr>
                <w:color w:val="000000" w:themeColor="text1"/>
                <w:sz w:val="18"/>
                <w:szCs w:val="18"/>
                <w:highlight w:val="cyan"/>
              </w:rPr>
            </w:pPr>
            <w:r w:rsidRPr="003E392C">
              <w:rPr>
                <w:color w:val="000000" w:themeColor="text1"/>
                <w:sz w:val="18"/>
                <w:szCs w:val="18"/>
              </w:rPr>
              <w:t>UNEP</w:t>
            </w:r>
          </w:p>
        </w:tc>
        <w:tc>
          <w:tcPr>
            <w:tcW w:w="1331" w:type="pct"/>
            <w:tcBorders>
              <w:top w:val="single" w:sz="4" w:space="0" w:color="666699"/>
              <w:left w:val="single" w:sz="4" w:space="0" w:color="666699"/>
              <w:bottom w:val="single" w:sz="4" w:space="0" w:color="666699"/>
              <w:right w:val="single" w:sz="4" w:space="0" w:color="666699"/>
            </w:tcBorders>
          </w:tcPr>
          <w:p w14:paraId="78EE3D30" w14:textId="67CB55B7" w:rsidR="00645210" w:rsidRPr="003E392C" w:rsidRDefault="00645210" w:rsidP="00645210">
            <w:pPr>
              <w:jc w:val="left"/>
              <w:rPr>
                <w:sz w:val="18"/>
                <w:szCs w:val="18"/>
              </w:rPr>
            </w:pPr>
            <w:r w:rsidRPr="003E392C">
              <w:rPr>
                <w:sz w:val="18"/>
                <w:szCs w:val="18"/>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66AE4DD3" w14:textId="14C88EBC" w:rsidR="00645210" w:rsidRPr="003E392C" w:rsidRDefault="00645210" w:rsidP="00645210">
            <w:pPr>
              <w:jc w:val="right"/>
              <w:rPr>
                <w:sz w:val="18"/>
                <w:szCs w:val="18"/>
              </w:rPr>
            </w:pPr>
            <w:r w:rsidRPr="003E392C">
              <w:rPr>
                <w:sz w:val="18"/>
                <w:szCs w:val="18"/>
              </w:rPr>
              <w:t>1.5</w:t>
            </w:r>
            <w:r w:rsidR="002C5F08" w:rsidRPr="003E392C">
              <w:rPr>
                <w:sz w:val="18"/>
                <w:szCs w:val="18"/>
              </w:rPr>
              <w:t>4</w:t>
            </w:r>
          </w:p>
        </w:tc>
        <w:tc>
          <w:tcPr>
            <w:tcW w:w="731" w:type="pct"/>
            <w:tcBorders>
              <w:top w:val="single" w:sz="4" w:space="0" w:color="666699"/>
              <w:left w:val="single" w:sz="4" w:space="0" w:color="666699"/>
              <w:bottom w:val="single" w:sz="4" w:space="0" w:color="666699"/>
              <w:right w:val="single" w:sz="4" w:space="0" w:color="666699"/>
            </w:tcBorders>
          </w:tcPr>
          <w:p w14:paraId="47EC8D5D" w14:textId="6D186C7B" w:rsidR="00645210" w:rsidRPr="003E392C" w:rsidRDefault="00645210" w:rsidP="00645210">
            <w:pPr>
              <w:jc w:val="right"/>
              <w:rPr>
                <w:sz w:val="18"/>
                <w:szCs w:val="18"/>
              </w:rPr>
            </w:pPr>
            <w:r w:rsidRPr="003E392C">
              <w:rPr>
                <w:sz w:val="18"/>
                <w:szCs w:val="18"/>
              </w:rPr>
              <w:t>0.</w:t>
            </w:r>
            <w:r w:rsidR="002C5F08" w:rsidRPr="003E392C">
              <w:rPr>
                <w:sz w:val="18"/>
                <w:szCs w:val="18"/>
              </w:rPr>
              <w:t>0</w:t>
            </w:r>
            <w:r w:rsidRPr="003E392C">
              <w:rPr>
                <w:sz w:val="18"/>
                <w:szCs w:val="18"/>
              </w:rPr>
              <w:t>0</w:t>
            </w:r>
          </w:p>
        </w:tc>
        <w:tc>
          <w:tcPr>
            <w:tcW w:w="731" w:type="pct"/>
            <w:tcBorders>
              <w:top w:val="single" w:sz="4" w:space="0" w:color="666699"/>
              <w:left w:val="single" w:sz="4" w:space="0" w:color="666699"/>
              <w:bottom w:val="single" w:sz="4" w:space="0" w:color="666699"/>
              <w:right w:val="single" w:sz="4" w:space="0" w:color="666699"/>
            </w:tcBorders>
          </w:tcPr>
          <w:p w14:paraId="58F81056" w14:textId="5D068EA3" w:rsidR="00645210" w:rsidRPr="003E392C" w:rsidRDefault="00645210" w:rsidP="00645210">
            <w:pPr>
              <w:jc w:val="right"/>
              <w:rPr>
                <w:sz w:val="18"/>
                <w:szCs w:val="18"/>
              </w:rPr>
            </w:pPr>
            <w:r w:rsidRPr="003E392C">
              <w:rPr>
                <w:sz w:val="18"/>
                <w:szCs w:val="18"/>
              </w:rPr>
              <w:t>0.</w:t>
            </w:r>
            <w:r w:rsidR="002C5F08" w:rsidRPr="003E392C">
              <w:rPr>
                <w:sz w:val="18"/>
                <w:szCs w:val="18"/>
              </w:rPr>
              <w:t>0</w:t>
            </w:r>
            <w:r w:rsidRPr="003E392C">
              <w:rPr>
                <w:sz w:val="18"/>
                <w:szCs w:val="18"/>
              </w:rPr>
              <w:t>0</w:t>
            </w:r>
          </w:p>
        </w:tc>
        <w:tc>
          <w:tcPr>
            <w:tcW w:w="768" w:type="pct"/>
            <w:tcBorders>
              <w:top w:val="single" w:sz="4" w:space="0" w:color="666699"/>
              <w:left w:val="single" w:sz="4" w:space="0" w:color="666699"/>
              <w:bottom w:val="single" w:sz="4" w:space="0" w:color="666699"/>
              <w:right w:val="single" w:sz="4" w:space="0" w:color="666699"/>
            </w:tcBorders>
          </w:tcPr>
          <w:p w14:paraId="3F978E21" w14:textId="54EB1F11" w:rsidR="00645210" w:rsidRPr="003E392C" w:rsidRDefault="00A53101" w:rsidP="00645210">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002C5F08" w:rsidRPr="003E392C">
              <w:rPr>
                <w:noProof/>
                <w:sz w:val="18"/>
                <w:szCs w:val="18"/>
              </w:rPr>
              <w:t>1.54</w:t>
            </w:r>
            <w:r w:rsidRPr="003E392C">
              <w:rPr>
                <w:sz w:val="18"/>
                <w:szCs w:val="18"/>
              </w:rPr>
              <w:fldChar w:fldCharType="end"/>
            </w:r>
          </w:p>
        </w:tc>
      </w:tr>
      <w:tr w:rsidR="00645210" w:rsidRPr="003E392C" w14:paraId="41E68209" w14:textId="77777777" w:rsidTr="00845872">
        <w:trPr>
          <w:trHeight w:val="250"/>
        </w:trPr>
        <w:tc>
          <w:tcPr>
            <w:tcW w:w="708" w:type="pct"/>
            <w:vMerge/>
            <w:tcBorders>
              <w:left w:val="single" w:sz="4" w:space="0" w:color="666699"/>
              <w:bottom w:val="single" w:sz="4" w:space="0" w:color="666699"/>
              <w:right w:val="single" w:sz="4" w:space="0" w:color="666699"/>
            </w:tcBorders>
            <w:vAlign w:val="center"/>
          </w:tcPr>
          <w:p w14:paraId="3B121801" w14:textId="77777777" w:rsidR="00645210" w:rsidRPr="003E392C" w:rsidRDefault="00645210" w:rsidP="00645210">
            <w:pPr>
              <w:jc w:val="center"/>
              <w:rPr>
                <w:color w:val="000000" w:themeColor="text1"/>
                <w:sz w:val="18"/>
                <w:szCs w:val="18"/>
                <w:highlight w:val="cyan"/>
              </w:rPr>
            </w:pPr>
          </w:p>
        </w:tc>
        <w:tc>
          <w:tcPr>
            <w:tcW w:w="1331" w:type="pct"/>
            <w:tcBorders>
              <w:top w:val="single" w:sz="4" w:space="0" w:color="666699"/>
              <w:left w:val="single" w:sz="4" w:space="0" w:color="666699"/>
              <w:bottom w:val="single" w:sz="4" w:space="0" w:color="666699"/>
              <w:right w:val="single" w:sz="4" w:space="0" w:color="666699"/>
            </w:tcBorders>
          </w:tcPr>
          <w:p w14:paraId="402FB5F4" w14:textId="7EA44EF4" w:rsidR="00645210" w:rsidRPr="003E392C" w:rsidRDefault="00645210" w:rsidP="00645210">
            <w:pPr>
              <w:jc w:val="left"/>
              <w:rPr>
                <w:sz w:val="18"/>
                <w:szCs w:val="18"/>
              </w:rPr>
            </w:pPr>
            <w:r w:rsidRPr="003E392C">
              <w:rPr>
                <w:sz w:val="18"/>
                <w:szCs w:val="18"/>
              </w:rPr>
              <w:t>Funding (US $)</w:t>
            </w:r>
          </w:p>
        </w:tc>
        <w:tc>
          <w:tcPr>
            <w:tcW w:w="731" w:type="pct"/>
            <w:tcBorders>
              <w:top w:val="single" w:sz="4" w:space="0" w:color="666699"/>
              <w:left w:val="single" w:sz="4" w:space="0" w:color="666699"/>
              <w:bottom w:val="single" w:sz="4" w:space="0" w:color="666699"/>
              <w:right w:val="single" w:sz="4" w:space="0" w:color="666699"/>
            </w:tcBorders>
          </w:tcPr>
          <w:p w14:paraId="01643872" w14:textId="4E9889C4" w:rsidR="00645210" w:rsidRPr="003E392C" w:rsidRDefault="00645210" w:rsidP="00645210">
            <w:pPr>
              <w:jc w:val="right"/>
              <w:rPr>
                <w:sz w:val="18"/>
                <w:szCs w:val="18"/>
              </w:rPr>
            </w:pPr>
            <w:r w:rsidRPr="003E392C">
              <w:rPr>
                <w:sz w:val="18"/>
                <w:szCs w:val="18"/>
              </w:rPr>
              <w:t>100,900</w:t>
            </w:r>
          </w:p>
        </w:tc>
        <w:tc>
          <w:tcPr>
            <w:tcW w:w="731" w:type="pct"/>
            <w:tcBorders>
              <w:top w:val="single" w:sz="4" w:space="0" w:color="666699"/>
              <w:left w:val="single" w:sz="4" w:space="0" w:color="666699"/>
              <w:bottom w:val="single" w:sz="4" w:space="0" w:color="666699"/>
              <w:right w:val="single" w:sz="4" w:space="0" w:color="666699"/>
            </w:tcBorders>
          </w:tcPr>
          <w:p w14:paraId="7CD628FB" w14:textId="2DFD12A1" w:rsidR="00645210" w:rsidRPr="003E392C" w:rsidRDefault="00645210" w:rsidP="00645210">
            <w:pPr>
              <w:jc w:val="right"/>
              <w:rPr>
                <w:sz w:val="18"/>
                <w:szCs w:val="18"/>
              </w:rPr>
            </w:pPr>
            <w:r w:rsidRPr="003E392C">
              <w:rPr>
                <w:sz w:val="18"/>
                <w:szCs w:val="18"/>
              </w:rPr>
              <w:t>0</w:t>
            </w:r>
          </w:p>
        </w:tc>
        <w:tc>
          <w:tcPr>
            <w:tcW w:w="731" w:type="pct"/>
            <w:tcBorders>
              <w:top w:val="single" w:sz="4" w:space="0" w:color="666699"/>
              <w:left w:val="single" w:sz="4" w:space="0" w:color="666699"/>
              <w:bottom w:val="single" w:sz="4" w:space="0" w:color="666699"/>
              <w:right w:val="single" w:sz="4" w:space="0" w:color="666699"/>
            </w:tcBorders>
          </w:tcPr>
          <w:p w14:paraId="3EEF0E89" w14:textId="60C07FC2" w:rsidR="00645210" w:rsidRPr="003E392C" w:rsidRDefault="00645210" w:rsidP="00645210">
            <w:pPr>
              <w:jc w:val="right"/>
              <w:rPr>
                <w:sz w:val="18"/>
                <w:szCs w:val="18"/>
              </w:rPr>
            </w:pPr>
            <w:r w:rsidRPr="003E392C">
              <w:rPr>
                <w:sz w:val="18"/>
                <w:szCs w:val="18"/>
              </w:rPr>
              <w:t>0</w:t>
            </w:r>
          </w:p>
        </w:tc>
        <w:tc>
          <w:tcPr>
            <w:tcW w:w="768" w:type="pct"/>
            <w:tcBorders>
              <w:top w:val="single" w:sz="4" w:space="0" w:color="666699"/>
              <w:left w:val="single" w:sz="4" w:space="0" w:color="666699"/>
              <w:bottom w:val="single" w:sz="4" w:space="0" w:color="666699"/>
              <w:right w:val="single" w:sz="4" w:space="0" w:color="666699"/>
            </w:tcBorders>
          </w:tcPr>
          <w:p w14:paraId="740D6B9E" w14:textId="46AEFEEA" w:rsidR="00645210" w:rsidRPr="003E392C" w:rsidRDefault="00A53101" w:rsidP="00645210">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Pr="003E392C">
              <w:rPr>
                <w:noProof/>
                <w:sz w:val="18"/>
                <w:szCs w:val="18"/>
              </w:rPr>
              <w:t>100,900</w:t>
            </w:r>
            <w:r w:rsidRPr="003E392C">
              <w:rPr>
                <w:sz w:val="18"/>
                <w:szCs w:val="18"/>
              </w:rPr>
              <w:fldChar w:fldCharType="end"/>
            </w:r>
          </w:p>
        </w:tc>
      </w:tr>
      <w:tr w:rsidR="0087068E" w:rsidRPr="003E392C" w14:paraId="1EF301C1" w14:textId="77777777" w:rsidTr="00845872">
        <w:trPr>
          <w:trHeight w:val="250"/>
        </w:trPr>
        <w:tc>
          <w:tcPr>
            <w:tcW w:w="708" w:type="pct"/>
            <w:vMerge w:val="restart"/>
            <w:tcBorders>
              <w:top w:val="single" w:sz="4" w:space="0" w:color="666699"/>
              <w:left w:val="single" w:sz="4" w:space="0" w:color="666699"/>
              <w:bottom w:val="single" w:sz="4" w:space="0" w:color="666699"/>
              <w:right w:val="single" w:sz="4" w:space="0" w:color="666699"/>
            </w:tcBorders>
            <w:vAlign w:val="center"/>
            <w:hideMark/>
          </w:tcPr>
          <w:p w14:paraId="2F3552AE" w14:textId="7AF4E956" w:rsidR="0087068E" w:rsidRPr="003E392C" w:rsidRDefault="0087068E" w:rsidP="0087068E">
            <w:pPr>
              <w:jc w:val="center"/>
              <w:rPr>
                <w:sz w:val="18"/>
                <w:szCs w:val="18"/>
              </w:rPr>
            </w:pPr>
            <w:r w:rsidRPr="003E392C">
              <w:rPr>
                <w:color w:val="000000" w:themeColor="text1"/>
                <w:sz w:val="18"/>
                <w:szCs w:val="18"/>
              </w:rPr>
              <w:t>Germany</w:t>
            </w:r>
          </w:p>
        </w:tc>
        <w:tc>
          <w:tcPr>
            <w:tcW w:w="1331" w:type="pct"/>
            <w:tcBorders>
              <w:top w:val="single" w:sz="4" w:space="0" w:color="666699"/>
              <w:left w:val="single" w:sz="4" w:space="0" w:color="666699"/>
              <w:bottom w:val="single" w:sz="4" w:space="0" w:color="666699"/>
              <w:right w:val="single" w:sz="4" w:space="0" w:color="666699"/>
            </w:tcBorders>
            <w:hideMark/>
          </w:tcPr>
          <w:p w14:paraId="2BB19B41" w14:textId="77777777" w:rsidR="0087068E" w:rsidRPr="003E392C" w:rsidRDefault="0087068E" w:rsidP="0087068E">
            <w:pPr>
              <w:jc w:val="left"/>
              <w:rPr>
                <w:sz w:val="18"/>
                <w:szCs w:val="18"/>
              </w:rPr>
            </w:pPr>
            <w:r w:rsidRPr="003E392C">
              <w:rPr>
                <w:sz w:val="18"/>
                <w:szCs w:val="18"/>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579DCF60" w14:textId="326CE578" w:rsidR="0087068E" w:rsidRPr="003E392C" w:rsidRDefault="0087068E" w:rsidP="0087068E">
            <w:pPr>
              <w:jc w:val="right"/>
              <w:rPr>
                <w:sz w:val="18"/>
                <w:szCs w:val="18"/>
              </w:rPr>
            </w:pPr>
            <w:r w:rsidRPr="003E392C">
              <w:rPr>
                <w:sz w:val="18"/>
                <w:szCs w:val="18"/>
              </w:rPr>
              <w:t>21.5</w:t>
            </w:r>
            <w:r w:rsidR="002C5F08" w:rsidRPr="003E392C">
              <w:rPr>
                <w:sz w:val="18"/>
                <w:szCs w:val="18"/>
              </w:rPr>
              <w:t>0</w:t>
            </w:r>
          </w:p>
        </w:tc>
        <w:tc>
          <w:tcPr>
            <w:tcW w:w="731" w:type="pct"/>
            <w:tcBorders>
              <w:top w:val="single" w:sz="4" w:space="0" w:color="666699"/>
              <w:left w:val="single" w:sz="4" w:space="0" w:color="666699"/>
              <w:bottom w:val="single" w:sz="4" w:space="0" w:color="666699"/>
              <w:right w:val="single" w:sz="4" w:space="0" w:color="666699"/>
            </w:tcBorders>
          </w:tcPr>
          <w:p w14:paraId="5C2969A5" w14:textId="16ABEB3D" w:rsidR="0087068E" w:rsidRPr="003E392C" w:rsidRDefault="0087068E" w:rsidP="0087068E">
            <w:pPr>
              <w:jc w:val="right"/>
              <w:rPr>
                <w:sz w:val="18"/>
                <w:szCs w:val="18"/>
              </w:rPr>
            </w:pPr>
            <w:r w:rsidRPr="003E392C">
              <w:rPr>
                <w:sz w:val="18"/>
                <w:szCs w:val="18"/>
              </w:rPr>
              <w:t>0.0</w:t>
            </w:r>
            <w:r w:rsidR="002C5F08" w:rsidRPr="003E392C">
              <w:rPr>
                <w:sz w:val="18"/>
                <w:szCs w:val="18"/>
              </w:rPr>
              <w:t>0</w:t>
            </w:r>
          </w:p>
        </w:tc>
        <w:tc>
          <w:tcPr>
            <w:tcW w:w="731" w:type="pct"/>
            <w:tcBorders>
              <w:top w:val="single" w:sz="4" w:space="0" w:color="666699"/>
              <w:left w:val="single" w:sz="4" w:space="0" w:color="666699"/>
              <w:bottom w:val="single" w:sz="4" w:space="0" w:color="666699"/>
              <w:right w:val="single" w:sz="4" w:space="0" w:color="666699"/>
            </w:tcBorders>
          </w:tcPr>
          <w:p w14:paraId="3BC6BBA1" w14:textId="5C6C30F1" w:rsidR="0087068E" w:rsidRPr="003E392C" w:rsidRDefault="0087068E" w:rsidP="0087068E">
            <w:pPr>
              <w:jc w:val="right"/>
              <w:rPr>
                <w:sz w:val="18"/>
                <w:szCs w:val="18"/>
              </w:rPr>
            </w:pPr>
            <w:r w:rsidRPr="003E392C">
              <w:rPr>
                <w:sz w:val="18"/>
                <w:szCs w:val="18"/>
              </w:rPr>
              <w:t>0.</w:t>
            </w:r>
            <w:r w:rsidR="002C5F08" w:rsidRPr="003E392C">
              <w:rPr>
                <w:sz w:val="18"/>
                <w:szCs w:val="18"/>
              </w:rPr>
              <w:t>0</w:t>
            </w:r>
            <w:r w:rsidRPr="003E392C">
              <w:rPr>
                <w:sz w:val="18"/>
                <w:szCs w:val="18"/>
              </w:rPr>
              <w:t>0</w:t>
            </w:r>
          </w:p>
        </w:tc>
        <w:tc>
          <w:tcPr>
            <w:tcW w:w="768" w:type="pct"/>
            <w:tcBorders>
              <w:top w:val="single" w:sz="4" w:space="0" w:color="666699"/>
              <w:left w:val="single" w:sz="4" w:space="0" w:color="666699"/>
              <w:bottom w:val="single" w:sz="4" w:space="0" w:color="666699"/>
              <w:right w:val="single" w:sz="4" w:space="0" w:color="666699"/>
            </w:tcBorders>
          </w:tcPr>
          <w:p w14:paraId="5218DD6A" w14:textId="42CC1753" w:rsidR="0087068E" w:rsidRPr="003E392C" w:rsidRDefault="00A53101" w:rsidP="0087068E">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002C5F08" w:rsidRPr="003E392C">
              <w:rPr>
                <w:noProof/>
                <w:sz w:val="18"/>
                <w:szCs w:val="18"/>
              </w:rPr>
              <w:t>21.5</w:t>
            </w:r>
            <w:r w:rsidRPr="003E392C">
              <w:rPr>
                <w:sz w:val="18"/>
                <w:szCs w:val="18"/>
              </w:rPr>
              <w:fldChar w:fldCharType="end"/>
            </w:r>
            <w:r w:rsidR="002C5F08" w:rsidRPr="003E392C">
              <w:rPr>
                <w:sz w:val="18"/>
                <w:szCs w:val="18"/>
              </w:rPr>
              <w:t>0</w:t>
            </w:r>
          </w:p>
        </w:tc>
      </w:tr>
      <w:tr w:rsidR="0087068E" w:rsidRPr="003E392C" w14:paraId="43B67FC4" w14:textId="77777777" w:rsidTr="00845872">
        <w:trPr>
          <w:trHeight w:val="250"/>
        </w:trPr>
        <w:tc>
          <w:tcPr>
            <w:tcW w:w="708" w:type="pct"/>
            <w:vMerge/>
            <w:tcBorders>
              <w:top w:val="single" w:sz="4" w:space="0" w:color="666699"/>
              <w:left w:val="single" w:sz="4" w:space="0" w:color="666699"/>
              <w:bottom w:val="single" w:sz="4" w:space="0" w:color="666699"/>
              <w:right w:val="single" w:sz="4" w:space="0" w:color="666699"/>
            </w:tcBorders>
            <w:vAlign w:val="center"/>
            <w:hideMark/>
          </w:tcPr>
          <w:p w14:paraId="6B96FF36" w14:textId="77777777" w:rsidR="0087068E" w:rsidRPr="003E392C" w:rsidRDefault="0087068E" w:rsidP="0087068E">
            <w:pPr>
              <w:rPr>
                <w:sz w:val="18"/>
                <w:szCs w:val="18"/>
              </w:rPr>
            </w:pPr>
          </w:p>
        </w:tc>
        <w:tc>
          <w:tcPr>
            <w:tcW w:w="1331" w:type="pct"/>
            <w:tcBorders>
              <w:top w:val="single" w:sz="4" w:space="0" w:color="666699"/>
              <w:left w:val="single" w:sz="4" w:space="0" w:color="666699"/>
              <w:bottom w:val="single" w:sz="4" w:space="0" w:color="666699"/>
              <w:right w:val="single" w:sz="4" w:space="0" w:color="666699"/>
            </w:tcBorders>
            <w:hideMark/>
          </w:tcPr>
          <w:p w14:paraId="1AC99A01" w14:textId="77777777" w:rsidR="0087068E" w:rsidRPr="003E392C" w:rsidRDefault="0087068E" w:rsidP="0087068E">
            <w:pPr>
              <w:jc w:val="left"/>
              <w:rPr>
                <w:sz w:val="18"/>
                <w:szCs w:val="18"/>
              </w:rPr>
            </w:pPr>
            <w:r w:rsidRPr="003E392C">
              <w:rPr>
                <w:sz w:val="18"/>
                <w:szCs w:val="18"/>
              </w:rPr>
              <w:t>Funding (US $)</w:t>
            </w:r>
          </w:p>
        </w:tc>
        <w:tc>
          <w:tcPr>
            <w:tcW w:w="731" w:type="pct"/>
            <w:tcBorders>
              <w:top w:val="single" w:sz="4" w:space="0" w:color="666699"/>
              <w:left w:val="single" w:sz="4" w:space="0" w:color="666699"/>
              <w:bottom w:val="single" w:sz="4" w:space="0" w:color="666699"/>
              <w:right w:val="single" w:sz="4" w:space="0" w:color="666699"/>
            </w:tcBorders>
          </w:tcPr>
          <w:p w14:paraId="4325D4AE" w14:textId="07BB80C2" w:rsidR="0087068E" w:rsidRPr="003E392C" w:rsidRDefault="0087068E" w:rsidP="0087068E">
            <w:pPr>
              <w:jc w:val="right"/>
              <w:rPr>
                <w:sz w:val="18"/>
                <w:szCs w:val="18"/>
              </w:rPr>
            </w:pPr>
            <w:r w:rsidRPr="003E392C">
              <w:rPr>
                <w:sz w:val="18"/>
                <w:szCs w:val="18"/>
              </w:rPr>
              <w:t>1,39</w:t>
            </w:r>
            <w:r w:rsidR="00645210" w:rsidRPr="003E392C">
              <w:rPr>
                <w:sz w:val="18"/>
                <w:szCs w:val="18"/>
              </w:rPr>
              <w:t>5</w:t>
            </w:r>
            <w:r w:rsidRPr="003E392C">
              <w:rPr>
                <w:sz w:val="18"/>
                <w:szCs w:val="18"/>
              </w:rPr>
              <w:t>,</w:t>
            </w:r>
            <w:r w:rsidR="00645210" w:rsidRPr="003E392C">
              <w:rPr>
                <w:sz w:val="18"/>
                <w:szCs w:val="18"/>
              </w:rPr>
              <w:t>511</w:t>
            </w:r>
          </w:p>
        </w:tc>
        <w:tc>
          <w:tcPr>
            <w:tcW w:w="731" w:type="pct"/>
            <w:tcBorders>
              <w:top w:val="single" w:sz="4" w:space="0" w:color="666699"/>
              <w:left w:val="single" w:sz="4" w:space="0" w:color="666699"/>
              <w:bottom w:val="single" w:sz="4" w:space="0" w:color="666699"/>
              <w:right w:val="single" w:sz="4" w:space="0" w:color="666699"/>
            </w:tcBorders>
          </w:tcPr>
          <w:p w14:paraId="1D5CF985" w14:textId="6E4367ED" w:rsidR="0087068E" w:rsidRPr="003E392C" w:rsidRDefault="0087068E" w:rsidP="0087068E">
            <w:pPr>
              <w:jc w:val="right"/>
              <w:rPr>
                <w:sz w:val="18"/>
                <w:szCs w:val="18"/>
              </w:rPr>
            </w:pPr>
            <w:r w:rsidRPr="003E392C">
              <w:rPr>
                <w:sz w:val="18"/>
                <w:szCs w:val="18"/>
              </w:rPr>
              <w:t>0</w:t>
            </w:r>
          </w:p>
        </w:tc>
        <w:tc>
          <w:tcPr>
            <w:tcW w:w="731" w:type="pct"/>
            <w:tcBorders>
              <w:top w:val="single" w:sz="4" w:space="0" w:color="666699"/>
              <w:left w:val="single" w:sz="4" w:space="0" w:color="666699"/>
              <w:bottom w:val="single" w:sz="4" w:space="0" w:color="666699"/>
              <w:right w:val="single" w:sz="4" w:space="0" w:color="666699"/>
            </w:tcBorders>
          </w:tcPr>
          <w:p w14:paraId="12DD22C9" w14:textId="30B4BA8A" w:rsidR="0087068E" w:rsidRPr="003E392C" w:rsidRDefault="0087068E" w:rsidP="0087068E">
            <w:pPr>
              <w:jc w:val="right"/>
              <w:rPr>
                <w:sz w:val="18"/>
                <w:szCs w:val="18"/>
              </w:rPr>
            </w:pPr>
            <w:r w:rsidRPr="003E392C">
              <w:rPr>
                <w:sz w:val="18"/>
                <w:szCs w:val="18"/>
              </w:rPr>
              <w:t>0</w:t>
            </w:r>
          </w:p>
        </w:tc>
        <w:tc>
          <w:tcPr>
            <w:tcW w:w="768" w:type="pct"/>
            <w:tcBorders>
              <w:top w:val="single" w:sz="4" w:space="0" w:color="666699"/>
              <w:left w:val="single" w:sz="4" w:space="0" w:color="666699"/>
              <w:bottom w:val="single" w:sz="4" w:space="0" w:color="666699"/>
              <w:right w:val="single" w:sz="4" w:space="0" w:color="666699"/>
            </w:tcBorders>
          </w:tcPr>
          <w:p w14:paraId="488C26BA" w14:textId="0D0D2C65" w:rsidR="0087068E" w:rsidRPr="003E392C" w:rsidRDefault="00A53101" w:rsidP="0087068E">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Pr="003E392C">
              <w:rPr>
                <w:noProof/>
                <w:sz w:val="18"/>
                <w:szCs w:val="18"/>
              </w:rPr>
              <w:t>1,395,511</w:t>
            </w:r>
            <w:r w:rsidRPr="003E392C">
              <w:rPr>
                <w:sz w:val="18"/>
                <w:szCs w:val="18"/>
              </w:rPr>
              <w:fldChar w:fldCharType="end"/>
            </w:r>
          </w:p>
        </w:tc>
      </w:tr>
      <w:bookmarkEnd w:id="0"/>
      <w:bookmarkEnd w:id="2"/>
      <w:bookmarkEnd w:id="3"/>
    </w:tbl>
    <w:p w14:paraId="4B506602" w14:textId="3D33F36A" w:rsidR="00862A84" w:rsidRPr="003E392C" w:rsidRDefault="00862A84" w:rsidP="0039481A">
      <w:pPr>
        <w:jc w:val="center"/>
        <w:rPr>
          <w:sz w:val="18"/>
          <w:szCs w:val="18"/>
        </w:rPr>
      </w:pPr>
    </w:p>
    <w:tbl>
      <w:tblPr>
        <w:tblStyle w:val="TableGrid"/>
        <w:tblW w:w="1064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84"/>
        <w:gridCol w:w="831"/>
        <w:gridCol w:w="1128"/>
        <w:gridCol w:w="864"/>
        <w:gridCol w:w="774"/>
        <w:gridCol w:w="954"/>
        <w:gridCol w:w="780"/>
        <w:gridCol w:w="990"/>
        <w:gridCol w:w="810"/>
        <w:gridCol w:w="900"/>
        <w:gridCol w:w="810"/>
        <w:gridCol w:w="1017"/>
      </w:tblGrid>
      <w:tr w:rsidR="00C9133A" w:rsidRPr="003E392C" w14:paraId="5B7B2727" w14:textId="77777777" w:rsidTr="0048347D">
        <w:trPr>
          <w:trHeight w:val="188"/>
          <w:jc w:val="center"/>
        </w:trPr>
        <w:tc>
          <w:tcPr>
            <w:tcW w:w="2743" w:type="dxa"/>
            <w:gridSpan w:val="3"/>
            <w:shd w:val="clear" w:color="auto" w:fill="auto"/>
            <w:tcMar>
              <w:left w:w="72" w:type="dxa"/>
              <w:right w:w="72" w:type="dxa"/>
            </w:tcMar>
          </w:tcPr>
          <w:p w14:paraId="706220F6" w14:textId="77777777" w:rsidR="000C2C0B" w:rsidRPr="003E392C" w:rsidRDefault="000C2C0B" w:rsidP="00863425">
            <w:pPr>
              <w:spacing w:after="60"/>
              <w:jc w:val="left"/>
              <w:rPr>
                <w:b/>
                <w:sz w:val="18"/>
              </w:rPr>
            </w:pPr>
            <w:r w:rsidRPr="003E392C">
              <w:rPr>
                <w:b/>
                <w:sz w:val="18"/>
              </w:rPr>
              <w:t>(VI) PROJECT DATA</w:t>
            </w:r>
          </w:p>
        </w:tc>
        <w:tc>
          <w:tcPr>
            <w:tcW w:w="864" w:type="dxa"/>
            <w:shd w:val="clear" w:color="auto" w:fill="auto"/>
            <w:tcMar>
              <w:left w:w="72" w:type="dxa"/>
              <w:right w:w="72" w:type="dxa"/>
            </w:tcMar>
          </w:tcPr>
          <w:p w14:paraId="7F977C38" w14:textId="77777777" w:rsidR="000C2C0B" w:rsidRPr="003E392C" w:rsidRDefault="000C2C0B" w:rsidP="00863425">
            <w:pPr>
              <w:spacing w:after="60"/>
              <w:jc w:val="center"/>
              <w:rPr>
                <w:b/>
                <w:sz w:val="18"/>
              </w:rPr>
            </w:pPr>
            <w:r w:rsidRPr="003E392C">
              <w:rPr>
                <w:b/>
                <w:sz w:val="18"/>
              </w:rPr>
              <w:t>2016</w:t>
            </w:r>
          </w:p>
        </w:tc>
        <w:tc>
          <w:tcPr>
            <w:tcW w:w="774" w:type="dxa"/>
            <w:shd w:val="clear" w:color="auto" w:fill="auto"/>
            <w:tcMar>
              <w:left w:w="72" w:type="dxa"/>
              <w:right w:w="72" w:type="dxa"/>
            </w:tcMar>
          </w:tcPr>
          <w:p w14:paraId="71855E1C" w14:textId="77777777" w:rsidR="000C2C0B" w:rsidRPr="003E392C" w:rsidRDefault="000C2C0B" w:rsidP="00863425">
            <w:pPr>
              <w:spacing w:after="60"/>
              <w:jc w:val="center"/>
              <w:rPr>
                <w:b/>
                <w:sz w:val="18"/>
              </w:rPr>
            </w:pPr>
            <w:r w:rsidRPr="003E392C">
              <w:rPr>
                <w:b/>
                <w:sz w:val="18"/>
              </w:rPr>
              <w:t>2017</w:t>
            </w:r>
          </w:p>
        </w:tc>
        <w:tc>
          <w:tcPr>
            <w:tcW w:w="954" w:type="dxa"/>
            <w:shd w:val="clear" w:color="auto" w:fill="auto"/>
            <w:tcMar>
              <w:left w:w="72" w:type="dxa"/>
              <w:right w:w="72" w:type="dxa"/>
            </w:tcMar>
          </w:tcPr>
          <w:p w14:paraId="24785C6C" w14:textId="77777777" w:rsidR="000C2C0B" w:rsidRPr="003E392C" w:rsidRDefault="000C2C0B" w:rsidP="00863425">
            <w:pPr>
              <w:spacing w:after="60"/>
              <w:jc w:val="center"/>
              <w:rPr>
                <w:b/>
                <w:sz w:val="18"/>
              </w:rPr>
            </w:pPr>
            <w:r w:rsidRPr="003E392C">
              <w:rPr>
                <w:b/>
                <w:sz w:val="18"/>
              </w:rPr>
              <w:t>2018</w:t>
            </w:r>
          </w:p>
        </w:tc>
        <w:tc>
          <w:tcPr>
            <w:tcW w:w="780" w:type="dxa"/>
            <w:shd w:val="clear" w:color="auto" w:fill="auto"/>
            <w:tcMar>
              <w:left w:w="72" w:type="dxa"/>
              <w:right w:w="72" w:type="dxa"/>
            </w:tcMar>
          </w:tcPr>
          <w:p w14:paraId="387E65A4" w14:textId="77777777" w:rsidR="000C2C0B" w:rsidRPr="003E392C" w:rsidRDefault="000C2C0B" w:rsidP="00863425">
            <w:pPr>
              <w:spacing w:after="60"/>
              <w:jc w:val="center"/>
              <w:rPr>
                <w:b/>
                <w:sz w:val="18"/>
              </w:rPr>
            </w:pPr>
            <w:r w:rsidRPr="003E392C">
              <w:rPr>
                <w:b/>
                <w:sz w:val="18"/>
              </w:rPr>
              <w:t>2019</w:t>
            </w:r>
          </w:p>
        </w:tc>
        <w:tc>
          <w:tcPr>
            <w:tcW w:w="990" w:type="dxa"/>
            <w:shd w:val="clear" w:color="auto" w:fill="auto"/>
            <w:tcMar>
              <w:left w:w="72" w:type="dxa"/>
              <w:right w:w="72" w:type="dxa"/>
            </w:tcMar>
          </w:tcPr>
          <w:p w14:paraId="640E0637" w14:textId="643175DB" w:rsidR="000C2C0B" w:rsidRPr="003E392C" w:rsidRDefault="000C2C0B" w:rsidP="00863425">
            <w:pPr>
              <w:spacing w:after="60"/>
              <w:jc w:val="center"/>
              <w:rPr>
                <w:b/>
                <w:sz w:val="18"/>
              </w:rPr>
            </w:pPr>
            <w:r w:rsidRPr="003E392C">
              <w:rPr>
                <w:b/>
                <w:sz w:val="18"/>
              </w:rPr>
              <w:t>2020</w:t>
            </w:r>
          </w:p>
        </w:tc>
        <w:tc>
          <w:tcPr>
            <w:tcW w:w="810" w:type="dxa"/>
            <w:shd w:val="clear" w:color="auto" w:fill="auto"/>
            <w:tcMar>
              <w:left w:w="72" w:type="dxa"/>
              <w:right w:w="72" w:type="dxa"/>
            </w:tcMar>
          </w:tcPr>
          <w:p w14:paraId="09114A52" w14:textId="77777777" w:rsidR="000C2C0B" w:rsidRPr="003E392C" w:rsidRDefault="000C2C0B" w:rsidP="00863425">
            <w:pPr>
              <w:spacing w:after="60"/>
              <w:jc w:val="center"/>
              <w:rPr>
                <w:b/>
                <w:sz w:val="18"/>
              </w:rPr>
            </w:pPr>
            <w:r w:rsidRPr="003E392C">
              <w:rPr>
                <w:b/>
                <w:sz w:val="18"/>
              </w:rPr>
              <w:t>2021</w:t>
            </w:r>
          </w:p>
        </w:tc>
        <w:tc>
          <w:tcPr>
            <w:tcW w:w="900" w:type="dxa"/>
            <w:shd w:val="clear" w:color="auto" w:fill="auto"/>
            <w:tcMar>
              <w:left w:w="72" w:type="dxa"/>
              <w:right w:w="72" w:type="dxa"/>
            </w:tcMar>
          </w:tcPr>
          <w:p w14:paraId="775CD333" w14:textId="77777777" w:rsidR="000C2C0B" w:rsidRPr="003E392C" w:rsidRDefault="000C2C0B" w:rsidP="00863425">
            <w:pPr>
              <w:spacing w:after="60"/>
              <w:jc w:val="center"/>
              <w:rPr>
                <w:b/>
                <w:sz w:val="18"/>
              </w:rPr>
            </w:pPr>
            <w:r w:rsidRPr="003E392C">
              <w:rPr>
                <w:b/>
                <w:sz w:val="18"/>
              </w:rPr>
              <w:t>2022</w:t>
            </w:r>
          </w:p>
        </w:tc>
        <w:tc>
          <w:tcPr>
            <w:tcW w:w="810" w:type="dxa"/>
            <w:shd w:val="clear" w:color="auto" w:fill="auto"/>
            <w:tcMar>
              <w:left w:w="72" w:type="dxa"/>
              <w:right w:w="72" w:type="dxa"/>
            </w:tcMar>
          </w:tcPr>
          <w:p w14:paraId="3F1F3A32" w14:textId="77777777" w:rsidR="000C2C0B" w:rsidRPr="003E392C" w:rsidRDefault="000C2C0B" w:rsidP="00863425">
            <w:pPr>
              <w:spacing w:after="60"/>
              <w:jc w:val="center"/>
              <w:rPr>
                <w:b/>
                <w:sz w:val="18"/>
              </w:rPr>
            </w:pPr>
            <w:r w:rsidRPr="003E392C">
              <w:rPr>
                <w:b/>
                <w:sz w:val="18"/>
              </w:rPr>
              <w:t>2023</w:t>
            </w:r>
          </w:p>
        </w:tc>
        <w:tc>
          <w:tcPr>
            <w:tcW w:w="1017" w:type="dxa"/>
            <w:shd w:val="clear" w:color="auto" w:fill="auto"/>
            <w:tcMar>
              <w:left w:w="72" w:type="dxa"/>
              <w:right w:w="72" w:type="dxa"/>
            </w:tcMar>
          </w:tcPr>
          <w:p w14:paraId="2C0874F2" w14:textId="77777777" w:rsidR="000C2C0B" w:rsidRPr="003E392C" w:rsidRDefault="000C2C0B" w:rsidP="00863425">
            <w:pPr>
              <w:spacing w:after="60"/>
              <w:jc w:val="center"/>
              <w:rPr>
                <w:b/>
                <w:sz w:val="18"/>
              </w:rPr>
            </w:pPr>
            <w:r w:rsidRPr="003E392C">
              <w:rPr>
                <w:b/>
                <w:sz w:val="18"/>
              </w:rPr>
              <w:t>Total</w:t>
            </w:r>
          </w:p>
        </w:tc>
      </w:tr>
      <w:tr w:rsidR="00C9133A" w:rsidRPr="003E392C" w14:paraId="010213C5" w14:textId="77777777" w:rsidTr="0048347D">
        <w:trPr>
          <w:trHeight w:val="278"/>
          <w:jc w:val="center"/>
        </w:trPr>
        <w:tc>
          <w:tcPr>
            <w:tcW w:w="2743" w:type="dxa"/>
            <w:gridSpan w:val="3"/>
            <w:shd w:val="clear" w:color="auto" w:fill="auto"/>
            <w:tcMar>
              <w:left w:w="72" w:type="dxa"/>
              <w:right w:w="72" w:type="dxa"/>
            </w:tcMar>
          </w:tcPr>
          <w:p w14:paraId="1E99E8B3" w14:textId="77777777" w:rsidR="000C2C0B" w:rsidRPr="003E392C" w:rsidRDefault="000C2C0B" w:rsidP="00863425">
            <w:pPr>
              <w:spacing w:after="60"/>
              <w:jc w:val="left"/>
              <w:rPr>
                <w:sz w:val="18"/>
              </w:rPr>
            </w:pPr>
            <w:r w:rsidRPr="003E392C">
              <w:rPr>
                <w:sz w:val="18"/>
              </w:rPr>
              <w:t>Montreal Protocol consumption limits</w:t>
            </w:r>
          </w:p>
        </w:tc>
        <w:tc>
          <w:tcPr>
            <w:tcW w:w="864" w:type="dxa"/>
            <w:shd w:val="clear" w:color="auto" w:fill="auto"/>
            <w:tcMar>
              <w:left w:w="72" w:type="dxa"/>
              <w:right w:w="72" w:type="dxa"/>
            </w:tcMar>
          </w:tcPr>
          <w:p w14:paraId="1180D33A" w14:textId="77777777" w:rsidR="000C2C0B" w:rsidRPr="003E392C" w:rsidRDefault="000C2C0B" w:rsidP="00863425">
            <w:pPr>
              <w:jc w:val="right"/>
              <w:rPr>
                <w:color w:val="000000"/>
                <w:sz w:val="18"/>
                <w:szCs w:val="18"/>
              </w:rPr>
            </w:pPr>
            <w:r w:rsidRPr="003E392C">
              <w:rPr>
                <w:color w:val="000000"/>
                <w:sz w:val="18"/>
                <w:szCs w:val="18"/>
              </w:rPr>
              <w:t>1,447.38</w:t>
            </w:r>
          </w:p>
        </w:tc>
        <w:tc>
          <w:tcPr>
            <w:tcW w:w="774" w:type="dxa"/>
            <w:shd w:val="clear" w:color="auto" w:fill="auto"/>
            <w:tcMar>
              <w:left w:w="72" w:type="dxa"/>
              <w:right w:w="72" w:type="dxa"/>
            </w:tcMar>
          </w:tcPr>
          <w:p w14:paraId="16341464" w14:textId="77777777" w:rsidR="000C2C0B" w:rsidRPr="003E392C" w:rsidRDefault="000C2C0B" w:rsidP="00863425">
            <w:pPr>
              <w:jc w:val="right"/>
              <w:rPr>
                <w:color w:val="000000"/>
                <w:sz w:val="18"/>
                <w:szCs w:val="18"/>
              </w:rPr>
            </w:pPr>
            <w:r w:rsidRPr="003E392C">
              <w:rPr>
                <w:color w:val="000000"/>
                <w:sz w:val="18"/>
                <w:szCs w:val="18"/>
              </w:rPr>
              <w:t>1,447.38</w:t>
            </w:r>
          </w:p>
        </w:tc>
        <w:tc>
          <w:tcPr>
            <w:tcW w:w="954" w:type="dxa"/>
            <w:shd w:val="clear" w:color="auto" w:fill="auto"/>
            <w:tcMar>
              <w:left w:w="72" w:type="dxa"/>
              <w:right w:w="72" w:type="dxa"/>
            </w:tcMar>
          </w:tcPr>
          <w:p w14:paraId="66FEFC45" w14:textId="77777777" w:rsidR="000C2C0B" w:rsidRPr="003E392C" w:rsidRDefault="000C2C0B" w:rsidP="00863425">
            <w:pPr>
              <w:jc w:val="right"/>
              <w:rPr>
                <w:color w:val="000000"/>
                <w:sz w:val="18"/>
                <w:szCs w:val="18"/>
              </w:rPr>
            </w:pPr>
            <w:r w:rsidRPr="003E392C">
              <w:rPr>
                <w:color w:val="000000"/>
                <w:sz w:val="18"/>
                <w:szCs w:val="18"/>
              </w:rPr>
              <w:t>1,447.38</w:t>
            </w:r>
          </w:p>
        </w:tc>
        <w:tc>
          <w:tcPr>
            <w:tcW w:w="780" w:type="dxa"/>
            <w:shd w:val="clear" w:color="auto" w:fill="auto"/>
            <w:tcMar>
              <w:left w:w="72" w:type="dxa"/>
              <w:right w:w="72" w:type="dxa"/>
            </w:tcMar>
          </w:tcPr>
          <w:p w14:paraId="5F20C8E4" w14:textId="77777777" w:rsidR="000C2C0B" w:rsidRPr="003E392C" w:rsidRDefault="000C2C0B" w:rsidP="00863425">
            <w:pPr>
              <w:jc w:val="right"/>
              <w:rPr>
                <w:color w:val="000000"/>
                <w:sz w:val="18"/>
                <w:szCs w:val="18"/>
              </w:rPr>
            </w:pPr>
            <w:r w:rsidRPr="003E392C">
              <w:rPr>
                <w:color w:val="000000"/>
                <w:sz w:val="18"/>
                <w:szCs w:val="18"/>
              </w:rPr>
              <w:t>1,447.38</w:t>
            </w:r>
          </w:p>
        </w:tc>
        <w:tc>
          <w:tcPr>
            <w:tcW w:w="990" w:type="dxa"/>
            <w:shd w:val="clear" w:color="auto" w:fill="auto"/>
            <w:tcMar>
              <w:left w:w="72" w:type="dxa"/>
              <w:right w:w="72" w:type="dxa"/>
            </w:tcMar>
          </w:tcPr>
          <w:p w14:paraId="07C7CD44" w14:textId="77777777" w:rsidR="000C2C0B" w:rsidRPr="003E392C" w:rsidRDefault="000C2C0B" w:rsidP="00863425">
            <w:pPr>
              <w:jc w:val="right"/>
              <w:rPr>
                <w:color w:val="000000"/>
                <w:sz w:val="18"/>
                <w:szCs w:val="18"/>
              </w:rPr>
            </w:pPr>
            <w:r w:rsidRPr="003E392C">
              <w:rPr>
                <w:color w:val="000000"/>
                <w:sz w:val="18"/>
                <w:szCs w:val="18"/>
              </w:rPr>
              <w:t>1,045.33</w:t>
            </w:r>
          </w:p>
        </w:tc>
        <w:tc>
          <w:tcPr>
            <w:tcW w:w="810" w:type="dxa"/>
            <w:shd w:val="clear" w:color="auto" w:fill="auto"/>
            <w:tcMar>
              <w:left w:w="72" w:type="dxa"/>
              <w:right w:w="72" w:type="dxa"/>
            </w:tcMar>
          </w:tcPr>
          <w:p w14:paraId="171A558A" w14:textId="77777777" w:rsidR="000C2C0B" w:rsidRPr="003E392C" w:rsidRDefault="000C2C0B" w:rsidP="00863425">
            <w:pPr>
              <w:jc w:val="right"/>
              <w:rPr>
                <w:color w:val="000000"/>
                <w:sz w:val="18"/>
                <w:szCs w:val="18"/>
              </w:rPr>
            </w:pPr>
            <w:r w:rsidRPr="003E392C">
              <w:rPr>
                <w:color w:val="000000"/>
                <w:sz w:val="18"/>
                <w:szCs w:val="18"/>
              </w:rPr>
              <w:t>1,045.33</w:t>
            </w:r>
          </w:p>
        </w:tc>
        <w:tc>
          <w:tcPr>
            <w:tcW w:w="900" w:type="dxa"/>
            <w:shd w:val="clear" w:color="auto" w:fill="auto"/>
            <w:tcMar>
              <w:left w:w="72" w:type="dxa"/>
              <w:right w:w="72" w:type="dxa"/>
            </w:tcMar>
          </w:tcPr>
          <w:p w14:paraId="68504C92" w14:textId="77777777" w:rsidR="000C2C0B" w:rsidRPr="003E392C" w:rsidRDefault="000C2C0B" w:rsidP="00863425">
            <w:pPr>
              <w:jc w:val="right"/>
              <w:rPr>
                <w:color w:val="000000"/>
                <w:sz w:val="18"/>
                <w:szCs w:val="18"/>
              </w:rPr>
            </w:pPr>
            <w:r w:rsidRPr="003E392C">
              <w:rPr>
                <w:color w:val="000000"/>
                <w:sz w:val="18"/>
                <w:szCs w:val="18"/>
              </w:rPr>
              <w:t>1,045.33</w:t>
            </w:r>
          </w:p>
        </w:tc>
        <w:tc>
          <w:tcPr>
            <w:tcW w:w="810" w:type="dxa"/>
            <w:shd w:val="clear" w:color="auto" w:fill="auto"/>
            <w:tcMar>
              <w:left w:w="72" w:type="dxa"/>
              <w:right w:w="72" w:type="dxa"/>
            </w:tcMar>
          </w:tcPr>
          <w:p w14:paraId="6B967B24" w14:textId="77777777" w:rsidR="000C2C0B" w:rsidRPr="003E392C" w:rsidRDefault="000C2C0B" w:rsidP="00863425">
            <w:pPr>
              <w:jc w:val="right"/>
              <w:rPr>
                <w:color w:val="000000"/>
                <w:sz w:val="18"/>
                <w:szCs w:val="18"/>
              </w:rPr>
            </w:pPr>
            <w:r w:rsidRPr="003E392C">
              <w:rPr>
                <w:color w:val="000000"/>
                <w:sz w:val="18"/>
                <w:szCs w:val="18"/>
              </w:rPr>
              <w:t>1,045.33</w:t>
            </w:r>
          </w:p>
        </w:tc>
        <w:tc>
          <w:tcPr>
            <w:tcW w:w="1017" w:type="dxa"/>
            <w:shd w:val="clear" w:color="auto" w:fill="auto"/>
            <w:tcMar>
              <w:left w:w="72" w:type="dxa"/>
              <w:right w:w="72" w:type="dxa"/>
            </w:tcMar>
          </w:tcPr>
          <w:p w14:paraId="06FF08D2" w14:textId="77777777" w:rsidR="000C2C0B" w:rsidRPr="003E392C" w:rsidRDefault="000C2C0B" w:rsidP="00863425">
            <w:pPr>
              <w:spacing w:after="60"/>
              <w:jc w:val="center"/>
              <w:rPr>
                <w:sz w:val="18"/>
              </w:rPr>
            </w:pPr>
            <w:r w:rsidRPr="003E392C">
              <w:rPr>
                <w:sz w:val="18"/>
              </w:rPr>
              <w:t>n/a</w:t>
            </w:r>
          </w:p>
        </w:tc>
      </w:tr>
      <w:tr w:rsidR="00C9133A" w:rsidRPr="003E392C" w14:paraId="1E12007D" w14:textId="77777777" w:rsidTr="0048347D">
        <w:trPr>
          <w:trHeight w:val="350"/>
          <w:jc w:val="center"/>
        </w:trPr>
        <w:tc>
          <w:tcPr>
            <w:tcW w:w="2743" w:type="dxa"/>
            <w:gridSpan w:val="3"/>
            <w:shd w:val="clear" w:color="auto" w:fill="auto"/>
            <w:tcMar>
              <w:left w:w="72" w:type="dxa"/>
              <w:right w:w="72" w:type="dxa"/>
            </w:tcMar>
          </w:tcPr>
          <w:p w14:paraId="47BD17E0" w14:textId="77777777" w:rsidR="000C2C0B" w:rsidRPr="003E392C" w:rsidRDefault="000C2C0B" w:rsidP="00863425">
            <w:pPr>
              <w:spacing w:after="60"/>
              <w:jc w:val="left"/>
              <w:rPr>
                <w:sz w:val="18"/>
              </w:rPr>
            </w:pPr>
            <w:r w:rsidRPr="003E392C">
              <w:rPr>
                <w:sz w:val="18"/>
              </w:rPr>
              <w:t>Maximum allowable consumption (ODP tonnes)</w:t>
            </w:r>
          </w:p>
        </w:tc>
        <w:tc>
          <w:tcPr>
            <w:tcW w:w="864" w:type="dxa"/>
            <w:shd w:val="clear" w:color="auto" w:fill="auto"/>
            <w:tcMar>
              <w:left w:w="72" w:type="dxa"/>
              <w:right w:w="72" w:type="dxa"/>
            </w:tcMar>
          </w:tcPr>
          <w:p w14:paraId="3C49C5C4" w14:textId="77777777" w:rsidR="000C2C0B" w:rsidRPr="003E392C" w:rsidRDefault="000C2C0B" w:rsidP="00863425">
            <w:pPr>
              <w:jc w:val="right"/>
              <w:rPr>
                <w:color w:val="000000"/>
                <w:sz w:val="18"/>
                <w:szCs w:val="18"/>
              </w:rPr>
            </w:pPr>
            <w:r w:rsidRPr="003E392C">
              <w:rPr>
                <w:color w:val="000000"/>
                <w:sz w:val="18"/>
                <w:szCs w:val="18"/>
              </w:rPr>
              <w:t>1,447.38</w:t>
            </w:r>
          </w:p>
        </w:tc>
        <w:tc>
          <w:tcPr>
            <w:tcW w:w="774" w:type="dxa"/>
            <w:shd w:val="clear" w:color="auto" w:fill="auto"/>
            <w:tcMar>
              <w:left w:w="72" w:type="dxa"/>
              <w:right w:w="72" w:type="dxa"/>
            </w:tcMar>
          </w:tcPr>
          <w:p w14:paraId="7534C9E4" w14:textId="77777777" w:rsidR="000C2C0B" w:rsidRPr="003E392C" w:rsidRDefault="000C2C0B" w:rsidP="00863425">
            <w:pPr>
              <w:jc w:val="right"/>
              <w:rPr>
                <w:color w:val="000000"/>
                <w:sz w:val="18"/>
                <w:szCs w:val="18"/>
              </w:rPr>
            </w:pPr>
            <w:r w:rsidRPr="003E392C">
              <w:rPr>
                <w:color w:val="000000"/>
                <w:sz w:val="18"/>
                <w:szCs w:val="18"/>
              </w:rPr>
              <w:t>1,447.38</w:t>
            </w:r>
          </w:p>
        </w:tc>
        <w:tc>
          <w:tcPr>
            <w:tcW w:w="954" w:type="dxa"/>
            <w:shd w:val="clear" w:color="auto" w:fill="auto"/>
            <w:tcMar>
              <w:left w:w="72" w:type="dxa"/>
              <w:right w:w="72" w:type="dxa"/>
            </w:tcMar>
          </w:tcPr>
          <w:p w14:paraId="053219EE" w14:textId="77777777" w:rsidR="000C2C0B" w:rsidRPr="003E392C" w:rsidRDefault="000C2C0B" w:rsidP="00863425">
            <w:pPr>
              <w:jc w:val="right"/>
              <w:rPr>
                <w:color w:val="000000"/>
                <w:sz w:val="18"/>
                <w:szCs w:val="18"/>
              </w:rPr>
            </w:pPr>
            <w:r w:rsidRPr="003E392C">
              <w:rPr>
                <w:color w:val="000000"/>
                <w:sz w:val="18"/>
                <w:szCs w:val="18"/>
              </w:rPr>
              <w:t>1,433.63</w:t>
            </w:r>
          </w:p>
        </w:tc>
        <w:tc>
          <w:tcPr>
            <w:tcW w:w="780" w:type="dxa"/>
            <w:shd w:val="clear" w:color="auto" w:fill="auto"/>
            <w:tcMar>
              <w:left w:w="72" w:type="dxa"/>
              <w:right w:w="72" w:type="dxa"/>
            </w:tcMar>
          </w:tcPr>
          <w:p w14:paraId="6E197ABA" w14:textId="77777777" w:rsidR="000C2C0B" w:rsidRPr="003E392C" w:rsidRDefault="000C2C0B" w:rsidP="00863425">
            <w:pPr>
              <w:jc w:val="right"/>
              <w:rPr>
                <w:color w:val="000000"/>
                <w:sz w:val="18"/>
                <w:szCs w:val="18"/>
              </w:rPr>
            </w:pPr>
            <w:r w:rsidRPr="003E392C">
              <w:rPr>
                <w:color w:val="000000"/>
                <w:sz w:val="18"/>
                <w:szCs w:val="18"/>
              </w:rPr>
              <w:t>1,103.85</w:t>
            </w:r>
          </w:p>
        </w:tc>
        <w:tc>
          <w:tcPr>
            <w:tcW w:w="990" w:type="dxa"/>
            <w:shd w:val="clear" w:color="auto" w:fill="auto"/>
            <w:tcMar>
              <w:left w:w="72" w:type="dxa"/>
              <w:right w:w="72" w:type="dxa"/>
            </w:tcMar>
          </w:tcPr>
          <w:p w14:paraId="62862568" w14:textId="77777777" w:rsidR="000C2C0B" w:rsidRPr="003E392C" w:rsidRDefault="000C2C0B" w:rsidP="00863425">
            <w:pPr>
              <w:jc w:val="right"/>
              <w:rPr>
                <w:color w:val="000000"/>
                <w:sz w:val="18"/>
                <w:szCs w:val="18"/>
              </w:rPr>
            </w:pPr>
            <w:r w:rsidRPr="003E392C">
              <w:rPr>
                <w:color w:val="000000"/>
                <w:sz w:val="18"/>
                <w:szCs w:val="18"/>
              </w:rPr>
              <w:t>832.32</w:t>
            </w:r>
          </w:p>
        </w:tc>
        <w:tc>
          <w:tcPr>
            <w:tcW w:w="810" w:type="dxa"/>
            <w:shd w:val="clear" w:color="auto" w:fill="auto"/>
            <w:tcMar>
              <w:left w:w="72" w:type="dxa"/>
              <w:right w:w="72" w:type="dxa"/>
            </w:tcMar>
          </w:tcPr>
          <w:p w14:paraId="4F560017" w14:textId="77777777" w:rsidR="000C2C0B" w:rsidRPr="003E392C" w:rsidRDefault="000C2C0B" w:rsidP="00863425">
            <w:pPr>
              <w:jc w:val="right"/>
              <w:rPr>
                <w:color w:val="000000"/>
                <w:sz w:val="18"/>
                <w:szCs w:val="18"/>
              </w:rPr>
            </w:pPr>
            <w:r w:rsidRPr="003E392C">
              <w:rPr>
                <w:color w:val="000000"/>
                <w:sz w:val="18"/>
                <w:szCs w:val="18"/>
              </w:rPr>
              <w:t>799.76</w:t>
            </w:r>
          </w:p>
        </w:tc>
        <w:tc>
          <w:tcPr>
            <w:tcW w:w="900" w:type="dxa"/>
            <w:shd w:val="clear" w:color="auto" w:fill="auto"/>
            <w:tcMar>
              <w:left w:w="72" w:type="dxa"/>
              <w:right w:w="72" w:type="dxa"/>
            </w:tcMar>
          </w:tcPr>
          <w:p w14:paraId="314E4F1E" w14:textId="77777777" w:rsidR="000C2C0B" w:rsidRPr="003E392C" w:rsidRDefault="000C2C0B" w:rsidP="00863425">
            <w:pPr>
              <w:jc w:val="right"/>
              <w:rPr>
                <w:color w:val="000000"/>
                <w:sz w:val="18"/>
                <w:szCs w:val="18"/>
              </w:rPr>
            </w:pPr>
            <w:r w:rsidRPr="003E392C">
              <w:rPr>
                <w:color w:val="000000"/>
                <w:sz w:val="18"/>
                <w:szCs w:val="18"/>
              </w:rPr>
              <w:t>698.82</w:t>
            </w:r>
          </w:p>
        </w:tc>
        <w:tc>
          <w:tcPr>
            <w:tcW w:w="810" w:type="dxa"/>
            <w:shd w:val="clear" w:color="auto" w:fill="auto"/>
            <w:tcMar>
              <w:left w:w="72" w:type="dxa"/>
              <w:right w:w="72" w:type="dxa"/>
            </w:tcMar>
          </w:tcPr>
          <w:p w14:paraId="243E06CB" w14:textId="77777777" w:rsidR="000C2C0B" w:rsidRPr="003E392C" w:rsidRDefault="000C2C0B" w:rsidP="00863425">
            <w:pPr>
              <w:jc w:val="right"/>
              <w:rPr>
                <w:color w:val="000000"/>
                <w:sz w:val="18"/>
                <w:szCs w:val="18"/>
              </w:rPr>
            </w:pPr>
            <w:r w:rsidRPr="003E392C">
              <w:rPr>
                <w:color w:val="000000"/>
                <w:sz w:val="18"/>
                <w:szCs w:val="18"/>
              </w:rPr>
              <w:t>643.28</w:t>
            </w:r>
          </w:p>
        </w:tc>
        <w:tc>
          <w:tcPr>
            <w:tcW w:w="1017" w:type="dxa"/>
            <w:shd w:val="clear" w:color="auto" w:fill="auto"/>
            <w:tcMar>
              <w:left w:w="72" w:type="dxa"/>
              <w:right w:w="72" w:type="dxa"/>
            </w:tcMar>
          </w:tcPr>
          <w:p w14:paraId="7A976BDD" w14:textId="77777777" w:rsidR="000C2C0B" w:rsidRPr="003E392C" w:rsidRDefault="000C2C0B" w:rsidP="00863425">
            <w:pPr>
              <w:spacing w:after="60"/>
              <w:jc w:val="center"/>
              <w:rPr>
                <w:sz w:val="18"/>
              </w:rPr>
            </w:pPr>
            <w:r w:rsidRPr="003E392C">
              <w:rPr>
                <w:sz w:val="18"/>
              </w:rPr>
              <w:t>n/a</w:t>
            </w:r>
          </w:p>
        </w:tc>
      </w:tr>
      <w:tr w:rsidR="00C9133A" w:rsidRPr="003E392C" w14:paraId="38E2460A" w14:textId="77777777" w:rsidTr="0048347D">
        <w:trPr>
          <w:trHeight w:val="47"/>
          <w:jc w:val="center"/>
        </w:trPr>
        <w:tc>
          <w:tcPr>
            <w:tcW w:w="784" w:type="dxa"/>
            <w:vMerge w:val="restart"/>
            <w:shd w:val="clear" w:color="auto" w:fill="auto"/>
            <w:tcMar>
              <w:left w:w="72" w:type="dxa"/>
              <w:right w:w="72" w:type="dxa"/>
            </w:tcMar>
          </w:tcPr>
          <w:p w14:paraId="33A970FC" w14:textId="2012E984" w:rsidR="000C2C0B" w:rsidRPr="003E392C" w:rsidRDefault="00396A9C" w:rsidP="00863425">
            <w:pPr>
              <w:spacing w:after="60"/>
              <w:jc w:val="left"/>
              <w:rPr>
                <w:sz w:val="18"/>
              </w:rPr>
            </w:pPr>
            <w:r w:rsidRPr="003E392C">
              <w:rPr>
                <w:sz w:val="18"/>
              </w:rPr>
              <w:t>F</w:t>
            </w:r>
            <w:r w:rsidR="000C2C0B" w:rsidRPr="003E392C">
              <w:rPr>
                <w:sz w:val="18"/>
              </w:rPr>
              <w:t>unding</w:t>
            </w:r>
            <w:r w:rsidRPr="003E392C">
              <w:rPr>
                <w:sz w:val="18"/>
              </w:rPr>
              <w:t xml:space="preserve"> agreed in principle</w:t>
            </w:r>
            <w:r w:rsidR="000C2C0B" w:rsidRPr="003E392C">
              <w:rPr>
                <w:sz w:val="18"/>
              </w:rPr>
              <w:t xml:space="preserve"> (US $)</w:t>
            </w:r>
          </w:p>
        </w:tc>
        <w:tc>
          <w:tcPr>
            <w:tcW w:w="831" w:type="dxa"/>
            <w:vMerge w:val="restart"/>
            <w:shd w:val="clear" w:color="auto" w:fill="auto"/>
            <w:tcMar>
              <w:left w:w="72" w:type="dxa"/>
              <w:right w:w="72" w:type="dxa"/>
            </w:tcMar>
          </w:tcPr>
          <w:p w14:paraId="06604885" w14:textId="77777777" w:rsidR="000C2C0B" w:rsidRPr="003E392C" w:rsidRDefault="000C2C0B" w:rsidP="00863425">
            <w:pPr>
              <w:spacing w:after="60"/>
              <w:jc w:val="center"/>
              <w:rPr>
                <w:sz w:val="18"/>
              </w:rPr>
            </w:pPr>
            <w:r w:rsidRPr="003E392C">
              <w:rPr>
                <w:sz w:val="18"/>
              </w:rPr>
              <w:t>UNDP</w:t>
            </w:r>
          </w:p>
        </w:tc>
        <w:tc>
          <w:tcPr>
            <w:tcW w:w="1128" w:type="dxa"/>
            <w:shd w:val="clear" w:color="auto" w:fill="auto"/>
            <w:tcMar>
              <w:left w:w="72" w:type="dxa"/>
              <w:right w:w="72" w:type="dxa"/>
            </w:tcMar>
          </w:tcPr>
          <w:p w14:paraId="36CAC90B" w14:textId="77777777" w:rsidR="000C2C0B" w:rsidRPr="003E392C" w:rsidRDefault="000C2C0B" w:rsidP="00863425">
            <w:pPr>
              <w:spacing w:after="60"/>
              <w:jc w:val="left"/>
              <w:rPr>
                <w:sz w:val="18"/>
              </w:rPr>
            </w:pPr>
            <w:r w:rsidRPr="003E392C">
              <w:rPr>
                <w:sz w:val="18"/>
              </w:rPr>
              <w:t>Project costs</w:t>
            </w:r>
          </w:p>
        </w:tc>
        <w:tc>
          <w:tcPr>
            <w:tcW w:w="864" w:type="dxa"/>
            <w:shd w:val="clear" w:color="auto" w:fill="auto"/>
            <w:tcMar>
              <w:left w:w="72" w:type="dxa"/>
              <w:right w:w="72" w:type="dxa"/>
            </w:tcMar>
          </w:tcPr>
          <w:p w14:paraId="1C8F83B7" w14:textId="77777777" w:rsidR="000C2C0B" w:rsidRPr="003E392C" w:rsidRDefault="000C2C0B" w:rsidP="00863425">
            <w:pPr>
              <w:spacing w:after="60"/>
              <w:jc w:val="right"/>
              <w:rPr>
                <w:sz w:val="18"/>
              </w:rPr>
            </w:pPr>
            <w:r w:rsidRPr="003E392C">
              <w:rPr>
                <w:sz w:val="18"/>
              </w:rPr>
              <w:t>9,256,000</w:t>
            </w:r>
          </w:p>
        </w:tc>
        <w:tc>
          <w:tcPr>
            <w:tcW w:w="774" w:type="dxa"/>
            <w:shd w:val="clear" w:color="auto" w:fill="auto"/>
            <w:tcMar>
              <w:left w:w="72" w:type="dxa"/>
              <w:right w:w="72" w:type="dxa"/>
            </w:tcMar>
          </w:tcPr>
          <w:p w14:paraId="48BCB95B" w14:textId="77777777" w:rsidR="000C2C0B" w:rsidRPr="003E392C" w:rsidRDefault="000C2C0B" w:rsidP="00863425">
            <w:pPr>
              <w:spacing w:after="60"/>
              <w:jc w:val="right"/>
              <w:rPr>
                <w:sz w:val="18"/>
              </w:rPr>
            </w:pPr>
            <w:r w:rsidRPr="003E392C">
              <w:rPr>
                <w:sz w:val="18"/>
              </w:rPr>
              <w:t>0</w:t>
            </w:r>
          </w:p>
        </w:tc>
        <w:tc>
          <w:tcPr>
            <w:tcW w:w="954" w:type="dxa"/>
            <w:shd w:val="clear" w:color="auto" w:fill="auto"/>
            <w:tcMar>
              <w:left w:w="72" w:type="dxa"/>
              <w:right w:w="72" w:type="dxa"/>
            </w:tcMar>
          </w:tcPr>
          <w:p w14:paraId="0B1FA28A" w14:textId="77777777" w:rsidR="000C2C0B" w:rsidRPr="003E392C" w:rsidRDefault="000C2C0B" w:rsidP="00863425">
            <w:pPr>
              <w:spacing w:after="60"/>
              <w:jc w:val="right"/>
              <w:rPr>
                <w:sz w:val="18"/>
              </w:rPr>
            </w:pPr>
            <w:r w:rsidRPr="003E392C">
              <w:rPr>
                <w:sz w:val="18"/>
              </w:rPr>
              <w:t>14,608,000</w:t>
            </w:r>
          </w:p>
        </w:tc>
        <w:tc>
          <w:tcPr>
            <w:tcW w:w="780" w:type="dxa"/>
            <w:shd w:val="clear" w:color="auto" w:fill="auto"/>
            <w:tcMar>
              <w:left w:w="72" w:type="dxa"/>
              <w:right w:w="72" w:type="dxa"/>
            </w:tcMar>
          </w:tcPr>
          <w:p w14:paraId="57AB50BD" w14:textId="77777777" w:rsidR="000C2C0B" w:rsidRPr="003E392C" w:rsidRDefault="000C2C0B" w:rsidP="00863425">
            <w:pPr>
              <w:spacing w:after="60"/>
              <w:jc w:val="right"/>
              <w:rPr>
                <w:sz w:val="18"/>
              </w:rPr>
            </w:pPr>
            <w:r w:rsidRPr="003E392C">
              <w:rPr>
                <w:sz w:val="18"/>
              </w:rPr>
              <w:t>0</w:t>
            </w:r>
          </w:p>
        </w:tc>
        <w:tc>
          <w:tcPr>
            <w:tcW w:w="990" w:type="dxa"/>
            <w:shd w:val="clear" w:color="auto" w:fill="auto"/>
            <w:tcMar>
              <w:left w:w="72" w:type="dxa"/>
              <w:right w:w="72" w:type="dxa"/>
            </w:tcMar>
          </w:tcPr>
          <w:p w14:paraId="62453CDF" w14:textId="2DB7C3E2" w:rsidR="000C2C0B" w:rsidRPr="003E392C" w:rsidRDefault="000C2C0B" w:rsidP="00863425">
            <w:pPr>
              <w:spacing w:after="60"/>
              <w:jc w:val="right"/>
              <w:rPr>
                <w:sz w:val="18"/>
              </w:rPr>
            </w:pPr>
            <w:r w:rsidRPr="003E392C">
              <w:rPr>
                <w:sz w:val="18"/>
              </w:rPr>
              <w:t>12,045,500</w:t>
            </w:r>
          </w:p>
        </w:tc>
        <w:tc>
          <w:tcPr>
            <w:tcW w:w="810" w:type="dxa"/>
            <w:shd w:val="clear" w:color="auto" w:fill="auto"/>
            <w:tcMar>
              <w:left w:w="72" w:type="dxa"/>
              <w:right w:w="72" w:type="dxa"/>
            </w:tcMar>
          </w:tcPr>
          <w:p w14:paraId="153D2B87" w14:textId="77777777" w:rsidR="000C2C0B" w:rsidRPr="003E392C" w:rsidRDefault="000C2C0B" w:rsidP="00863425">
            <w:pPr>
              <w:spacing w:after="60"/>
              <w:jc w:val="right"/>
              <w:rPr>
                <w:sz w:val="18"/>
              </w:rPr>
            </w:pPr>
            <w:r w:rsidRPr="003E392C">
              <w:rPr>
                <w:sz w:val="18"/>
              </w:rPr>
              <w:t>0</w:t>
            </w:r>
          </w:p>
        </w:tc>
        <w:tc>
          <w:tcPr>
            <w:tcW w:w="900" w:type="dxa"/>
            <w:shd w:val="clear" w:color="auto" w:fill="auto"/>
            <w:tcMar>
              <w:left w:w="72" w:type="dxa"/>
              <w:right w:w="72" w:type="dxa"/>
            </w:tcMar>
          </w:tcPr>
          <w:p w14:paraId="66BB9ED3" w14:textId="77777777" w:rsidR="000C2C0B" w:rsidRPr="003E392C" w:rsidRDefault="000C2C0B" w:rsidP="00863425">
            <w:pPr>
              <w:spacing w:after="60"/>
              <w:jc w:val="right"/>
              <w:rPr>
                <w:sz w:val="18"/>
              </w:rPr>
            </w:pPr>
            <w:r w:rsidRPr="003E392C">
              <w:rPr>
                <w:sz w:val="18"/>
              </w:rPr>
              <w:t>3,001,959</w:t>
            </w:r>
          </w:p>
        </w:tc>
        <w:tc>
          <w:tcPr>
            <w:tcW w:w="810" w:type="dxa"/>
            <w:shd w:val="clear" w:color="auto" w:fill="auto"/>
            <w:tcMar>
              <w:left w:w="72" w:type="dxa"/>
              <w:right w:w="72" w:type="dxa"/>
            </w:tcMar>
          </w:tcPr>
          <w:p w14:paraId="46C8FB1D" w14:textId="77777777" w:rsidR="000C2C0B" w:rsidRPr="003E392C" w:rsidRDefault="000C2C0B" w:rsidP="00863425">
            <w:pPr>
              <w:spacing w:after="60"/>
              <w:jc w:val="right"/>
              <w:rPr>
                <w:sz w:val="18"/>
              </w:rPr>
            </w:pPr>
            <w:r w:rsidRPr="003E392C">
              <w:rPr>
                <w:sz w:val="18"/>
              </w:rPr>
              <w:t>0</w:t>
            </w:r>
          </w:p>
        </w:tc>
        <w:tc>
          <w:tcPr>
            <w:tcW w:w="1017" w:type="dxa"/>
            <w:shd w:val="clear" w:color="auto" w:fill="auto"/>
            <w:tcMar>
              <w:left w:w="72" w:type="dxa"/>
              <w:right w:w="72" w:type="dxa"/>
            </w:tcMar>
          </w:tcPr>
          <w:p w14:paraId="2756680B" w14:textId="5485D7E1" w:rsidR="000C2C0B" w:rsidRPr="003E392C" w:rsidRDefault="006432AD" w:rsidP="00863425">
            <w:pPr>
              <w:spacing w:after="60"/>
              <w:jc w:val="right"/>
              <w:rPr>
                <w:sz w:val="18"/>
              </w:rPr>
            </w:pPr>
            <w:r w:rsidRPr="003E392C">
              <w:rPr>
                <w:sz w:val="18"/>
                <w:vertAlign w:val="superscript"/>
              </w:rPr>
              <w:t>*</w:t>
            </w:r>
            <w:r w:rsidR="000C2C0B" w:rsidRPr="003E392C">
              <w:rPr>
                <w:sz w:val="18"/>
              </w:rPr>
              <w:t>38,911,459</w:t>
            </w:r>
          </w:p>
        </w:tc>
      </w:tr>
      <w:tr w:rsidR="00C9133A" w:rsidRPr="003E392C" w14:paraId="1FEA7A78" w14:textId="77777777" w:rsidTr="0048347D">
        <w:trPr>
          <w:trHeight w:val="125"/>
          <w:jc w:val="center"/>
        </w:trPr>
        <w:tc>
          <w:tcPr>
            <w:tcW w:w="784" w:type="dxa"/>
            <w:vMerge/>
            <w:shd w:val="clear" w:color="auto" w:fill="auto"/>
            <w:tcMar>
              <w:left w:w="72" w:type="dxa"/>
              <w:right w:w="72" w:type="dxa"/>
            </w:tcMar>
          </w:tcPr>
          <w:p w14:paraId="5BA5B184" w14:textId="77777777" w:rsidR="000C2C0B" w:rsidRPr="003E392C" w:rsidRDefault="000C2C0B" w:rsidP="00863425">
            <w:pPr>
              <w:spacing w:after="60"/>
              <w:jc w:val="center"/>
              <w:rPr>
                <w:sz w:val="18"/>
              </w:rPr>
            </w:pPr>
          </w:p>
        </w:tc>
        <w:tc>
          <w:tcPr>
            <w:tcW w:w="831" w:type="dxa"/>
            <w:vMerge/>
            <w:shd w:val="clear" w:color="auto" w:fill="auto"/>
            <w:tcMar>
              <w:left w:w="72" w:type="dxa"/>
              <w:right w:w="72" w:type="dxa"/>
            </w:tcMar>
          </w:tcPr>
          <w:p w14:paraId="7E980485" w14:textId="77777777" w:rsidR="000C2C0B" w:rsidRPr="003E392C" w:rsidRDefault="000C2C0B" w:rsidP="00863425">
            <w:pPr>
              <w:spacing w:after="60"/>
              <w:jc w:val="center"/>
              <w:rPr>
                <w:sz w:val="18"/>
              </w:rPr>
            </w:pPr>
          </w:p>
        </w:tc>
        <w:tc>
          <w:tcPr>
            <w:tcW w:w="1128" w:type="dxa"/>
            <w:shd w:val="clear" w:color="auto" w:fill="auto"/>
            <w:tcMar>
              <w:left w:w="72" w:type="dxa"/>
              <w:right w:w="72" w:type="dxa"/>
            </w:tcMar>
          </w:tcPr>
          <w:p w14:paraId="28F24DEA" w14:textId="77777777" w:rsidR="000C2C0B" w:rsidRPr="003E392C" w:rsidRDefault="000C2C0B" w:rsidP="00863425">
            <w:pPr>
              <w:spacing w:after="60"/>
              <w:jc w:val="left"/>
              <w:rPr>
                <w:sz w:val="18"/>
              </w:rPr>
            </w:pPr>
            <w:r w:rsidRPr="003E392C">
              <w:rPr>
                <w:sz w:val="18"/>
              </w:rPr>
              <w:t>Support costs</w:t>
            </w:r>
          </w:p>
        </w:tc>
        <w:tc>
          <w:tcPr>
            <w:tcW w:w="864" w:type="dxa"/>
            <w:shd w:val="clear" w:color="auto" w:fill="auto"/>
            <w:tcMar>
              <w:left w:w="72" w:type="dxa"/>
              <w:right w:w="72" w:type="dxa"/>
            </w:tcMar>
          </w:tcPr>
          <w:p w14:paraId="72A3DD8D" w14:textId="77777777" w:rsidR="000C2C0B" w:rsidRPr="003E392C" w:rsidRDefault="000C2C0B" w:rsidP="00863425">
            <w:pPr>
              <w:spacing w:after="60"/>
              <w:jc w:val="right"/>
              <w:rPr>
                <w:sz w:val="18"/>
              </w:rPr>
            </w:pPr>
            <w:r w:rsidRPr="003E392C">
              <w:rPr>
                <w:sz w:val="18"/>
              </w:rPr>
              <w:t>647,920</w:t>
            </w:r>
          </w:p>
        </w:tc>
        <w:tc>
          <w:tcPr>
            <w:tcW w:w="774" w:type="dxa"/>
            <w:shd w:val="clear" w:color="auto" w:fill="auto"/>
            <w:tcMar>
              <w:left w:w="72" w:type="dxa"/>
              <w:right w:w="72" w:type="dxa"/>
            </w:tcMar>
          </w:tcPr>
          <w:p w14:paraId="1377585F" w14:textId="77777777" w:rsidR="000C2C0B" w:rsidRPr="003E392C" w:rsidRDefault="000C2C0B" w:rsidP="00863425">
            <w:pPr>
              <w:spacing w:after="60"/>
              <w:jc w:val="right"/>
              <w:rPr>
                <w:sz w:val="18"/>
              </w:rPr>
            </w:pPr>
            <w:r w:rsidRPr="003E392C">
              <w:rPr>
                <w:sz w:val="18"/>
              </w:rPr>
              <w:t>0</w:t>
            </w:r>
          </w:p>
        </w:tc>
        <w:tc>
          <w:tcPr>
            <w:tcW w:w="954" w:type="dxa"/>
            <w:shd w:val="clear" w:color="auto" w:fill="auto"/>
            <w:tcMar>
              <w:left w:w="72" w:type="dxa"/>
              <w:right w:w="72" w:type="dxa"/>
            </w:tcMar>
          </w:tcPr>
          <w:p w14:paraId="6485E896" w14:textId="77777777" w:rsidR="000C2C0B" w:rsidRPr="003E392C" w:rsidRDefault="000C2C0B" w:rsidP="00863425">
            <w:pPr>
              <w:spacing w:after="60"/>
              <w:jc w:val="right"/>
              <w:rPr>
                <w:sz w:val="18"/>
              </w:rPr>
            </w:pPr>
            <w:r w:rsidRPr="003E392C">
              <w:rPr>
                <w:sz w:val="18"/>
              </w:rPr>
              <w:t>1,022,560</w:t>
            </w:r>
          </w:p>
        </w:tc>
        <w:tc>
          <w:tcPr>
            <w:tcW w:w="780" w:type="dxa"/>
            <w:shd w:val="clear" w:color="auto" w:fill="auto"/>
            <w:tcMar>
              <w:left w:w="72" w:type="dxa"/>
              <w:right w:w="72" w:type="dxa"/>
            </w:tcMar>
          </w:tcPr>
          <w:p w14:paraId="0038A58D" w14:textId="77777777" w:rsidR="000C2C0B" w:rsidRPr="003E392C" w:rsidRDefault="000C2C0B" w:rsidP="00863425">
            <w:pPr>
              <w:spacing w:after="60"/>
              <w:jc w:val="right"/>
              <w:rPr>
                <w:sz w:val="18"/>
              </w:rPr>
            </w:pPr>
            <w:r w:rsidRPr="003E392C">
              <w:rPr>
                <w:sz w:val="18"/>
              </w:rPr>
              <w:t>0</w:t>
            </w:r>
          </w:p>
        </w:tc>
        <w:tc>
          <w:tcPr>
            <w:tcW w:w="990" w:type="dxa"/>
            <w:shd w:val="clear" w:color="auto" w:fill="auto"/>
            <w:tcMar>
              <w:left w:w="72" w:type="dxa"/>
              <w:right w:w="72" w:type="dxa"/>
            </w:tcMar>
          </w:tcPr>
          <w:p w14:paraId="1833CAA5" w14:textId="77777777" w:rsidR="000C2C0B" w:rsidRPr="003E392C" w:rsidRDefault="000C2C0B" w:rsidP="00863425">
            <w:pPr>
              <w:spacing w:after="60"/>
              <w:jc w:val="right"/>
              <w:rPr>
                <w:sz w:val="18"/>
              </w:rPr>
            </w:pPr>
            <w:r w:rsidRPr="003E392C">
              <w:rPr>
                <w:sz w:val="18"/>
              </w:rPr>
              <w:t>843,185</w:t>
            </w:r>
          </w:p>
        </w:tc>
        <w:tc>
          <w:tcPr>
            <w:tcW w:w="810" w:type="dxa"/>
            <w:shd w:val="clear" w:color="auto" w:fill="auto"/>
            <w:tcMar>
              <w:left w:w="72" w:type="dxa"/>
              <w:right w:w="72" w:type="dxa"/>
            </w:tcMar>
          </w:tcPr>
          <w:p w14:paraId="15F1ED2B" w14:textId="77777777" w:rsidR="000C2C0B" w:rsidRPr="003E392C" w:rsidRDefault="000C2C0B" w:rsidP="00863425">
            <w:pPr>
              <w:spacing w:after="60"/>
              <w:jc w:val="right"/>
              <w:rPr>
                <w:sz w:val="18"/>
              </w:rPr>
            </w:pPr>
            <w:r w:rsidRPr="003E392C">
              <w:rPr>
                <w:sz w:val="18"/>
              </w:rPr>
              <w:t>0</w:t>
            </w:r>
          </w:p>
        </w:tc>
        <w:tc>
          <w:tcPr>
            <w:tcW w:w="900" w:type="dxa"/>
            <w:shd w:val="clear" w:color="auto" w:fill="auto"/>
            <w:tcMar>
              <w:left w:w="72" w:type="dxa"/>
              <w:right w:w="72" w:type="dxa"/>
            </w:tcMar>
          </w:tcPr>
          <w:p w14:paraId="7D244891" w14:textId="77777777" w:rsidR="000C2C0B" w:rsidRPr="003E392C" w:rsidRDefault="000C2C0B" w:rsidP="00863425">
            <w:pPr>
              <w:spacing w:after="60"/>
              <w:jc w:val="right"/>
              <w:rPr>
                <w:sz w:val="18"/>
              </w:rPr>
            </w:pPr>
            <w:r w:rsidRPr="003E392C">
              <w:rPr>
                <w:sz w:val="18"/>
              </w:rPr>
              <w:t>210,137</w:t>
            </w:r>
          </w:p>
        </w:tc>
        <w:tc>
          <w:tcPr>
            <w:tcW w:w="810" w:type="dxa"/>
            <w:shd w:val="clear" w:color="auto" w:fill="auto"/>
            <w:tcMar>
              <w:left w:w="72" w:type="dxa"/>
              <w:right w:w="72" w:type="dxa"/>
            </w:tcMar>
          </w:tcPr>
          <w:p w14:paraId="7400CCAD" w14:textId="77777777" w:rsidR="000C2C0B" w:rsidRPr="003E392C" w:rsidRDefault="000C2C0B" w:rsidP="00863425">
            <w:pPr>
              <w:spacing w:after="60"/>
              <w:jc w:val="right"/>
              <w:rPr>
                <w:sz w:val="18"/>
              </w:rPr>
            </w:pPr>
            <w:r w:rsidRPr="003E392C">
              <w:rPr>
                <w:sz w:val="18"/>
              </w:rPr>
              <w:t>0</w:t>
            </w:r>
          </w:p>
        </w:tc>
        <w:tc>
          <w:tcPr>
            <w:tcW w:w="1017" w:type="dxa"/>
            <w:shd w:val="clear" w:color="auto" w:fill="auto"/>
            <w:tcMar>
              <w:left w:w="72" w:type="dxa"/>
              <w:right w:w="72" w:type="dxa"/>
            </w:tcMar>
          </w:tcPr>
          <w:p w14:paraId="5DB911BD" w14:textId="77777777" w:rsidR="000C2C0B" w:rsidRPr="003E392C" w:rsidRDefault="000C2C0B" w:rsidP="00863425">
            <w:pPr>
              <w:spacing w:after="60"/>
              <w:jc w:val="right"/>
              <w:rPr>
                <w:sz w:val="18"/>
              </w:rPr>
            </w:pPr>
            <w:r w:rsidRPr="003E392C">
              <w:rPr>
                <w:sz w:val="18"/>
              </w:rPr>
              <w:t>2,723,802</w:t>
            </w:r>
          </w:p>
        </w:tc>
      </w:tr>
      <w:tr w:rsidR="00C9133A" w:rsidRPr="003E392C" w14:paraId="674E7270" w14:textId="77777777" w:rsidTr="0048347D">
        <w:trPr>
          <w:trHeight w:val="116"/>
          <w:jc w:val="center"/>
        </w:trPr>
        <w:tc>
          <w:tcPr>
            <w:tcW w:w="784" w:type="dxa"/>
            <w:vMerge/>
            <w:shd w:val="clear" w:color="auto" w:fill="auto"/>
            <w:tcMar>
              <w:left w:w="72" w:type="dxa"/>
              <w:right w:w="72" w:type="dxa"/>
            </w:tcMar>
          </w:tcPr>
          <w:p w14:paraId="01691C46" w14:textId="77777777" w:rsidR="000C2C0B" w:rsidRPr="003E392C" w:rsidRDefault="000C2C0B" w:rsidP="00863425">
            <w:pPr>
              <w:spacing w:after="60"/>
              <w:jc w:val="center"/>
              <w:rPr>
                <w:sz w:val="18"/>
              </w:rPr>
            </w:pPr>
          </w:p>
        </w:tc>
        <w:tc>
          <w:tcPr>
            <w:tcW w:w="831" w:type="dxa"/>
            <w:vMerge w:val="restart"/>
            <w:shd w:val="clear" w:color="auto" w:fill="auto"/>
            <w:tcMar>
              <w:left w:w="72" w:type="dxa"/>
              <w:right w:w="72" w:type="dxa"/>
            </w:tcMar>
          </w:tcPr>
          <w:p w14:paraId="386E5244" w14:textId="77777777" w:rsidR="000C2C0B" w:rsidRPr="003E392C" w:rsidRDefault="000C2C0B" w:rsidP="00863425">
            <w:pPr>
              <w:spacing w:after="60"/>
              <w:jc w:val="center"/>
              <w:rPr>
                <w:sz w:val="18"/>
              </w:rPr>
            </w:pPr>
            <w:r w:rsidRPr="003E392C">
              <w:rPr>
                <w:sz w:val="18"/>
              </w:rPr>
              <w:t>UNEP</w:t>
            </w:r>
          </w:p>
        </w:tc>
        <w:tc>
          <w:tcPr>
            <w:tcW w:w="1128" w:type="dxa"/>
            <w:shd w:val="clear" w:color="auto" w:fill="auto"/>
            <w:tcMar>
              <w:left w:w="72" w:type="dxa"/>
              <w:right w:w="72" w:type="dxa"/>
            </w:tcMar>
          </w:tcPr>
          <w:p w14:paraId="7B56D451" w14:textId="77777777" w:rsidR="000C2C0B" w:rsidRPr="003E392C" w:rsidRDefault="000C2C0B" w:rsidP="00863425">
            <w:pPr>
              <w:spacing w:after="60"/>
              <w:jc w:val="left"/>
              <w:rPr>
                <w:sz w:val="18"/>
              </w:rPr>
            </w:pPr>
            <w:r w:rsidRPr="003E392C">
              <w:rPr>
                <w:sz w:val="18"/>
              </w:rPr>
              <w:t>Project costs</w:t>
            </w:r>
          </w:p>
        </w:tc>
        <w:tc>
          <w:tcPr>
            <w:tcW w:w="864" w:type="dxa"/>
            <w:shd w:val="clear" w:color="auto" w:fill="auto"/>
            <w:tcMar>
              <w:left w:w="72" w:type="dxa"/>
              <w:right w:w="72" w:type="dxa"/>
            </w:tcMar>
          </w:tcPr>
          <w:p w14:paraId="4D1C1605" w14:textId="77777777" w:rsidR="000C2C0B" w:rsidRPr="003E392C" w:rsidRDefault="000C2C0B" w:rsidP="00863425">
            <w:pPr>
              <w:spacing w:after="60"/>
              <w:jc w:val="right"/>
              <w:rPr>
                <w:sz w:val="18"/>
              </w:rPr>
            </w:pPr>
            <w:r w:rsidRPr="003E392C">
              <w:rPr>
                <w:sz w:val="18"/>
              </w:rPr>
              <w:t>300,000</w:t>
            </w:r>
          </w:p>
        </w:tc>
        <w:tc>
          <w:tcPr>
            <w:tcW w:w="774" w:type="dxa"/>
            <w:shd w:val="clear" w:color="auto" w:fill="auto"/>
            <w:tcMar>
              <w:left w:w="72" w:type="dxa"/>
              <w:right w:w="72" w:type="dxa"/>
            </w:tcMar>
          </w:tcPr>
          <w:p w14:paraId="49859B8D" w14:textId="77777777" w:rsidR="000C2C0B" w:rsidRPr="003E392C" w:rsidRDefault="000C2C0B" w:rsidP="00863425">
            <w:pPr>
              <w:spacing w:after="60"/>
              <w:jc w:val="right"/>
              <w:rPr>
                <w:sz w:val="18"/>
              </w:rPr>
            </w:pPr>
            <w:r w:rsidRPr="003E392C">
              <w:rPr>
                <w:sz w:val="18"/>
              </w:rPr>
              <w:t>0</w:t>
            </w:r>
          </w:p>
        </w:tc>
        <w:tc>
          <w:tcPr>
            <w:tcW w:w="954" w:type="dxa"/>
            <w:shd w:val="clear" w:color="auto" w:fill="auto"/>
            <w:tcMar>
              <w:left w:w="72" w:type="dxa"/>
              <w:right w:w="72" w:type="dxa"/>
            </w:tcMar>
          </w:tcPr>
          <w:p w14:paraId="25AD52FB" w14:textId="77777777" w:rsidR="000C2C0B" w:rsidRPr="003E392C" w:rsidRDefault="000C2C0B" w:rsidP="00863425">
            <w:pPr>
              <w:spacing w:after="60"/>
              <w:jc w:val="right"/>
              <w:rPr>
                <w:sz w:val="18"/>
              </w:rPr>
            </w:pPr>
            <w:r w:rsidRPr="003E392C">
              <w:rPr>
                <w:sz w:val="18"/>
              </w:rPr>
              <w:t>300,000</w:t>
            </w:r>
          </w:p>
        </w:tc>
        <w:tc>
          <w:tcPr>
            <w:tcW w:w="780" w:type="dxa"/>
            <w:shd w:val="clear" w:color="auto" w:fill="auto"/>
            <w:tcMar>
              <w:left w:w="72" w:type="dxa"/>
              <w:right w:w="72" w:type="dxa"/>
            </w:tcMar>
          </w:tcPr>
          <w:p w14:paraId="05552A19" w14:textId="77777777" w:rsidR="000C2C0B" w:rsidRPr="003E392C" w:rsidRDefault="000C2C0B" w:rsidP="00863425">
            <w:pPr>
              <w:spacing w:after="60"/>
              <w:jc w:val="right"/>
              <w:rPr>
                <w:sz w:val="18"/>
              </w:rPr>
            </w:pPr>
            <w:r w:rsidRPr="003E392C">
              <w:rPr>
                <w:sz w:val="18"/>
              </w:rPr>
              <w:t>0</w:t>
            </w:r>
          </w:p>
        </w:tc>
        <w:tc>
          <w:tcPr>
            <w:tcW w:w="990" w:type="dxa"/>
            <w:shd w:val="clear" w:color="auto" w:fill="auto"/>
            <w:tcMar>
              <w:left w:w="72" w:type="dxa"/>
              <w:right w:w="72" w:type="dxa"/>
            </w:tcMar>
          </w:tcPr>
          <w:p w14:paraId="2F3CBC6D" w14:textId="77777777" w:rsidR="000C2C0B" w:rsidRPr="003E392C" w:rsidRDefault="000C2C0B" w:rsidP="00863425">
            <w:pPr>
              <w:spacing w:after="60"/>
              <w:jc w:val="right"/>
              <w:rPr>
                <w:sz w:val="18"/>
              </w:rPr>
            </w:pPr>
            <w:r w:rsidRPr="003E392C">
              <w:rPr>
                <w:sz w:val="18"/>
              </w:rPr>
              <w:t>210,000</w:t>
            </w:r>
          </w:p>
        </w:tc>
        <w:tc>
          <w:tcPr>
            <w:tcW w:w="810" w:type="dxa"/>
            <w:shd w:val="clear" w:color="auto" w:fill="auto"/>
            <w:tcMar>
              <w:left w:w="72" w:type="dxa"/>
              <w:right w:w="72" w:type="dxa"/>
            </w:tcMar>
          </w:tcPr>
          <w:p w14:paraId="4815760B" w14:textId="77777777" w:rsidR="000C2C0B" w:rsidRPr="003E392C" w:rsidRDefault="000C2C0B" w:rsidP="00863425">
            <w:pPr>
              <w:spacing w:after="60"/>
              <w:jc w:val="right"/>
              <w:rPr>
                <w:sz w:val="18"/>
              </w:rPr>
            </w:pPr>
            <w:r w:rsidRPr="003E392C">
              <w:rPr>
                <w:sz w:val="18"/>
              </w:rPr>
              <w:t>0</w:t>
            </w:r>
          </w:p>
        </w:tc>
        <w:tc>
          <w:tcPr>
            <w:tcW w:w="900" w:type="dxa"/>
            <w:shd w:val="clear" w:color="auto" w:fill="auto"/>
            <w:tcMar>
              <w:left w:w="72" w:type="dxa"/>
              <w:right w:w="72" w:type="dxa"/>
            </w:tcMar>
          </w:tcPr>
          <w:p w14:paraId="7A5E52AB" w14:textId="77777777" w:rsidR="000C2C0B" w:rsidRPr="003E392C" w:rsidRDefault="000C2C0B" w:rsidP="00863425">
            <w:pPr>
              <w:spacing w:after="60"/>
              <w:jc w:val="right"/>
              <w:rPr>
                <w:sz w:val="18"/>
              </w:rPr>
            </w:pPr>
            <w:r w:rsidRPr="003E392C">
              <w:rPr>
                <w:sz w:val="18"/>
              </w:rPr>
              <w:t>90,000</w:t>
            </w:r>
          </w:p>
        </w:tc>
        <w:tc>
          <w:tcPr>
            <w:tcW w:w="810" w:type="dxa"/>
            <w:shd w:val="clear" w:color="auto" w:fill="auto"/>
            <w:tcMar>
              <w:left w:w="72" w:type="dxa"/>
              <w:right w:w="72" w:type="dxa"/>
            </w:tcMar>
          </w:tcPr>
          <w:p w14:paraId="0F965FB0" w14:textId="77777777" w:rsidR="000C2C0B" w:rsidRPr="003E392C" w:rsidRDefault="000C2C0B" w:rsidP="00863425">
            <w:pPr>
              <w:spacing w:after="60"/>
              <w:jc w:val="right"/>
              <w:rPr>
                <w:sz w:val="18"/>
              </w:rPr>
            </w:pPr>
            <w:r w:rsidRPr="003E392C">
              <w:rPr>
                <w:sz w:val="18"/>
              </w:rPr>
              <w:t>0</w:t>
            </w:r>
          </w:p>
        </w:tc>
        <w:tc>
          <w:tcPr>
            <w:tcW w:w="1017" w:type="dxa"/>
            <w:shd w:val="clear" w:color="auto" w:fill="auto"/>
            <w:tcMar>
              <w:left w:w="72" w:type="dxa"/>
              <w:right w:w="72" w:type="dxa"/>
            </w:tcMar>
          </w:tcPr>
          <w:p w14:paraId="16E19644" w14:textId="77777777" w:rsidR="000C2C0B" w:rsidRPr="003E392C" w:rsidRDefault="000C2C0B" w:rsidP="00863425">
            <w:pPr>
              <w:spacing w:after="60"/>
              <w:jc w:val="right"/>
              <w:rPr>
                <w:sz w:val="18"/>
              </w:rPr>
            </w:pPr>
            <w:r w:rsidRPr="003E392C">
              <w:rPr>
                <w:sz w:val="18"/>
              </w:rPr>
              <w:t>900,000</w:t>
            </w:r>
          </w:p>
        </w:tc>
      </w:tr>
      <w:tr w:rsidR="00C9133A" w:rsidRPr="003E392C" w14:paraId="6EA073A3" w14:textId="77777777" w:rsidTr="0048347D">
        <w:trPr>
          <w:trHeight w:val="107"/>
          <w:jc w:val="center"/>
        </w:trPr>
        <w:tc>
          <w:tcPr>
            <w:tcW w:w="784" w:type="dxa"/>
            <w:vMerge/>
            <w:shd w:val="clear" w:color="auto" w:fill="auto"/>
            <w:tcMar>
              <w:left w:w="72" w:type="dxa"/>
              <w:right w:w="72" w:type="dxa"/>
            </w:tcMar>
          </w:tcPr>
          <w:p w14:paraId="47891452" w14:textId="77777777" w:rsidR="000C2C0B" w:rsidRPr="003E392C" w:rsidRDefault="000C2C0B" w:rsidP="00863425">
            <w:pPr>
              <w:spacing w:after="60"/>
              <w:jc w:val="center"/>
              <w:rPr>
                <w:sz w:val="18"/>
              </w:rPr>
            </w:pPr>
          </w:p>
        </w:tc>
        <w:tc>
          <w:tcPr>
            <w:tcW w:w="831" w:type="dxa"/>
            <w:vMerge/>
            <w:shd w:val="clear" w:color="auto" w:fill="auto"/>
            <w:tcMar>
              <w:left w:w="72" w:type="dxa"/>
              <w:right w:w="72" w:type="dxa"/>
            </w:tcMar>
          </w:tcPr>
          <w:p w14:paraId="70DD5B43" w14:textId="77777777" w:rsidR="000C2C0B" w:rsidRPr="003E392C" w:rsidRDefault="000C2C0B" w:rsidP="00863425">
            <w:pPr>
              <w:spacing w:after="60"/>
              <w:jc w:val="center"/>
              <w:rPr>
                <w:sz w:val="18"/>
              </w:rPr>
            </w:pPr>
          </w:p>
        </w:tc>
        <w:tc>
          <w:tcPr>
            <w:tcW w:w="1128" w:type="dxa"/>
            <w:shd w:val="clear" w:color="auto" w:fill="auto"/>
            <w:tcMar>
              <w:left w:w="72" w:type="dxa"/>
              <w:right w:w="72" w:type="dxa"/>
            </w:tcMar>
          </w:tcPr>
          <w:p w14:paraId="7703127F" w14:textId="77777777" w:rsidR="000C2C0B" w:rsidRPr="003E392C" w:rsidRDefault="000C2C0B" w:rsidP="00863425">
            <w:pPr>
              <w:spacing w:after="60"/>
              <w:jc w:val="left"/>
              <w:rPr>
                <w:sz w:val="18"/>
              </w:rPr>
            </w:pPr>
            <w:r w:rsidRPr="003E392C">
              <w:rPr>
                <w:sz w:val="18"/>
              </w:rPr>
              <w:t>Support costs</w:t>
            </w:r>
          </w:p>
        </w:tc>
        <w:tc>
          <w:tcPr>
            <w:tcW w:w="864" w:type="dxa"/>
            <w:shd w:val="clear" w:color="auto" w:fill="auto"/>
            <w:tcMar>
              <w:left w:w="72" w:type="dxa"/>
              <w:right w:w="72" w:type="dxa"/>
            </w:tcMar>
          </w:tcPr>
          <w:p w14:paraId="4BE98766" w14:textId="77777777" w:rsidR="000C2C0B" w:rsidRPr="003E392C" w:rsidRDefault="000C2C0B" w:rsidP="00863425">
            <w:pPr>
              <w:spacing w:after="60"/>
              <w:jc w:val="right"/>
              <w:rPr>
                <w:sz w:val="18"/>
              </w:rPr>
            </w:pPr>
            <w:r w:rsidRPr="003E392C">
              <w:rPr>
                <w:sz w:val="18"/>
              </w:rPr>
              <w:t>36,333</w:t>
            </w:r>
          </w:p>
        </w:tc>
        <w:tc>
          <w:tcPr>
            <w:tcW w:w="774" w:type="dxa"/>
            <w:shd w:val="clear" w:color="auto" w:fill="auto"/>
            <w:tcMar>
              <w:left w:w="72" w:type="dxa"/>
              <w:right w:w="72" w:type="dxa"/>
            </w:tcMar>
          </w:tcPr>
          <w:p w14:paraId="58FC383C" w14:textId="77777777" w:rsidR="000C2C0B" w:rsidRPr="003E392C" w:rsidRDefault="000C2C0B" w:rsidP="00863425">
            <w:pPr>
              <w:spacing w:after="60"/>
              <w:jc w:val="right"/>
              <w:rPr>
                <w:sz w:val="18"/>
              </w:rPr>
            </w:pPr>
            <w:r w:rsidRPr="003E392C">
              <w:rPr>
                <w:sz w:val="18"/>
              </w:rPr>
              <w:t>0</w:t>
            </w:r>
          </w:p>
        </w:tc>
        <w:tc>
          <w:tcPr>
            <w:tcW w:w="954" w:type="dxa"/>
            <w:shd w:val="clear" w:color="auto" w:fill="auto"/>
            <w:tcMar>
              <w:left w:w="72" w:type="dxa"/>
              <w:right w:w="72" w:type="dxa"/>
            </w:tcMar>
          </w:tcPr>
          <w:p w14:paraId="5F062A04" w14:textId="77777777" w:rsidR="000C2C0B" w:rsidRPr="003E392C" w:rsidRDefault="000C2C0B" w:rsidP="00863425">
            <w:pPr>
              <w:spacing w:after="60"/>
              <w:jc w:val="right"/>
              <w:rPr>
                <w:sz w:val="18"/>
              </w:rPr>
            </w:pPr>
            <w:r w:rsidRPr="003E392C">
              <w:rPr>
                <w:sz w:val="18"/>
              </w:rPr>
              <w:t>36,333</w:t>
            </w:r>
          </w:p>
        </w:tc>
        <w:tc>
          <w:tcPr>
            <w:tcW w:w="780" w:type="dxa"/>
            <w:shd w:val="clear" w:color="auto" w:fill="auto"/>
            <w:tcMar>
              <w:left w:w="72" w:type="dxa"/>
              <w:right w:w="72" w:type="dxa"/>
            </w:tcMar>
          </w:tcPr>
          <w:p w14:paraId="0A86BB97" w14:textId="77777777" w:rsidR="000C2C0B" w:rsidRPr="003E392C" w:rsidRDefault="000C2C0B" w:rsidP="00863425">
            <w:pPr>
              <w:spacing w:after="60"/>
              <w:jc w:val="right"/>
              <w:rPr>
                <w:sz w:val="18"/>
              </w:rPr>
            </w:pPr>
            <w:r w:rsidRPr="003E392C">
              <w:rPr>
                <w:sz w:val="18"/>
              </w:rPr>
              <w:t>0</w:t>
            </w:r>
          </w:p>
        </w:tc>
        <w:tc>
          <w:tcPr>
            <w:tcW w:w="990" w:type="dxa"/>
            <w:shd w:val="clear" w:color="auto" w:fill="auto"/>
            <w:tcMar>
              <w:left w:w="72" w:type="dxa"/>
              <w:right w:w="72" w:type="dxa"/>
            </w:tcMar>
          </w:tcPr>
          <w:p w14:paraId="6DD7450D" w14:textId="77777777" w:rsidR="000C2C0B" w:rsidRPr="003E392C" w:rsidRDefault="000C2C0B" w:rsidP="00863425">
            <w:pPr>
              <w:spacing w:after="60"/>
              <w:jc w:val="right"/>
              <w:rPr>
                <w:sz w:val="18"/>
              </w:rPr>
            </w:pPr>
            <w:r w:rsidRPr="003E392C">
              <w:rPr>
                <w:sz w:val="18"/>
              </w:rPr>
              <w:t>25,433</w:t>
            </w:r>
          </w:p>
        </w:tc>
        <w:tc>
          <w:tcPr>
            <w:tcW w:w="810" w:type="dxa"/>
            <w:shd w:val="clear" w:color="auto" w:fill="auto"/>
            <w:tcMar>
              <w:left w:w="72" w:type="dxa"/>
              <w:right w:w="72" w:type="dxa"/>
            </w:tcMar>
          </w:tcPr>
          <w:p w14:paraId="76810293" w14:textId="77777777" w:rsidR="000C2C0B" w:rsidRPr="003E392C" w:rsidRDefault="000C2C0B" w:rsidP="00863425">
            <w:pPr>
              <w:spacing w:after="60"/>
              <w:jc w:val="right"/>
              <w:rPr>
                <w:sz w:val="18"/>
              </w:rPr>
            </w:pPr>
            <w:r w:rsidRPr="003E392C">
              <w:rPr>
                <w:sz w:val="18"/>
              </w:rPr>
              <w:t>0</w:t>
            </w:r>
          </w:p>
        </w:tc>
        <w:tc>
          <w:tcPr>
            <w:tcW w:w="900" w:type="dxa"/>
            <w:shd w:val="clear" w:color="auto" w:fill="auto"/>
            <w:tcMar>
              <w:left w:w="72" w:type="dxa"/>
              <w:right w:w="72" w:type="dxa"/>
            </w:tcMar>
          </w:tcPr>
          <w:p w14:paraId="4E4CAF2C" w14:textId="77777777" w:rsidR="000C2C0B" w:rsidRPr="003E392C" w:rsidRDefault="000C2C0B" w:rsidP="00863425">
            <w:pPr>
              <w:spacing w:after="60"/>
              <w:jc w:val="right"/>
              <w:rPr>
                <w:sz w:val="18"/>
              </w:rPr>
            </w:pPr>
            <w:r w:rsidRPr="003E392C">
              <w:rPr>
                <w:sz w:val="18"/>
              </w:rPr>
              <w:t>10,900</w:t>
            </w:r>
          </w:p>
        </w:tc>
        <w:tc>
          <w:tcPr>
            <w:tcW w:w="810" w:type="dxa"/>
            <w:shd w:val="clear" w:color="auto" w:fill="auto"/>
            <w:tcMar>
              <w:left w:w="72" w:type="dxa"/>
              <w:right w:w="72" w:type="dxa"/>
            </w:tcMar>
          </w:tcPr>
          <w:p w14:paraId="6EE908DE" w14:textId="77777777" w:rsidR="000C2C0B" w:rsidRPr="003E392C" w:rsidRDefault="000C2C0B" w:rsidP="00863425">
            <w:pPr>
              <w:spacing w:after="60"/>
              <w:jc w:val="right"/>
              <w:rPr>
                <w:sz w:val="18"/>
              </w:rPr>
            </w:pPr>
            <w:r w:rsidRPr="003E392C">
              <w:rPr>
                <w:sz w:val="18"/>
              </w:rPr>
              <w:t>0</w:t>
            </w:r>
          </w:p>
        </w:tc>
        <w:tc>
          <w:tcPr>
            <w:tcW w:w="1017" w:type="dxa"/>
            <w:shd w:val="clear" w:color="auto" w:fill="auto"/>
            <w:tcMar>
              <w:left w:w="72" w:type="dxa"/>
              <w:right w:w="72" w:type="dxa"/>
            </w:tcMar>
          </w:tcPr>
          <w:p w14:paraId="7D061D56" w14:textId="77777777" w:rsidR="000C2C0B" w:rsidRPr="003E392C" w:rsidRDefault="000C2C0B" w:rsidP="00863425">
            <w:pPr>
              <w:spacing w:after="60"/>
              <w:jc w:val="right"/>
              <w:rPr>
                <w:sz w:val="18"/>
              </w:rPr>
            </w:pPr>
            <w:r w:rsidRPr="003E392C">
              <w:rPr>
                <w:sz w:val="18"/>
              </w:rPr>
              <w:t>108,999</w:t>
            </w:r>
          </w:p>
        </w:tc>
      </w:tr>
      <w:tr w:rsidR="00C9133A" w:rsidRPr="003E392C" w14:paraId="2549E0F4" w14:textId="77777777" w:rsidTr="0048347D">
        <w:trPr>
          <w:trHeight w:val="188"/>
          <w:jc w:val="center"/>
        </w:trPr>
        <w:tc>
          <w:tcPr>
            <w:tcW w:w="784" w:type="dxa"/>
            <w:vMerge/>
            <w:shd w:val="clear" w:color="auto" w:fill="auto"/>
            <w:tcMar>
              <w:left w:w="72" w:type="dxa"/>
              <w:right w:w="72" w:type="dxa"/>
            </w:tcMar>
          </w:tcPr>
          <w:p w14:paraId="1C8116BF" w14:textId="77777777" w:rsidR="000C2C0B" w:rsidRPr="003E392C" w:rsidRDefault="000C2C0B" w:rsidP="00863425">
            <w:pPr>
              <w:spacing w:after="60"/>
              <w:jc w:val="center"/>
              <w:rPr>
                <w:sz w:val="18"/>
              </w:rPr>
            </w:pPr>
          </w:p>
        </w:tc>
        <w:tc>
          <w:tcPr>
            <w:tcW w:w="831" w:type="dxa"/>
            <w:vMerge w:val="restart"/>
            <w:shd w:val="clear" w:color="auto" w:fill="auto"/>
            <w:tcMar>
              <w:left w:w="72" w:type="dxa"/>
              <w:right w:w="72" w:type="dxa"/>
            </w:tcMar>
          </w:tcPr>
          <w:p w14:paraId="1F5271D5" w14:textId="77777777" w:rsidR="000C2C0B" w:rsidRPr="003E392C" w:rsidRDefault="000C2C0B" w:rsidP="00863425">
            <w:pPr>
              <w:spacing w:after="60"/>
              <w:jc w:val="center"/>
              <w:rPr>
                <w:sz w:val="18"/>
              </w:rPr>
            </w:pPr>
            <w:r w:rsidRPr="003E392C">
              <w:rPr>
                <w:sz w:val="18"/>
              </w:rPr>
              <w:t>Germany</w:t>
            </w:r>
          </w:p>
        </w:tc>
        <w:tc>
          <w:tcPr>
            <w:tcW w:w="1128" w:type="dxa"/>
            <w:shd w:val="clear" w:color="auto" w:fill="auto"/>
            <w:tcMar>
              <w:left w:w="72" w:type="dxa"/>
              <w:right w:w="72" w:type="dxa"/>
            </w:tcMar>
          </w:tcPr>
          <w:p w14:paraId="38E5C70E" w14:textId="77777777" w:rsidR="000C2C0B" w:rsidRPr="003E392C" w:rsidRDefault="000C2C0B" w:rsidP="00863425">
            <w:pPr>
              <w:spacing w:after="60"/>
              <w:jc w:val="left"/>
              <w:rPr>
                <w:sz w:val="18"/>
              </w:rPr>
            </w:pPr>
            <w:r w:rsidRPr="003E392C">
              <w:rPr>
                <w:sz w:val="18"/>
              </w:rPr>
              <w:t>Project costs</w:t>
            </w:r>
          </w:p>
        </w:tc>
        <w:tc>
          <w:tcPr>
            <w:tcW w:w="864" w:type="dxa"/>
            <w:shd w:val="clear" w:color="auto" w:fill="auto"/>
            <w:tcMar>
              <w:left w:w="72" w:type="dxa"/>
              <w:right w:w="72" w:type="dxa"/>
            </w:tcMar>
          </w:tcPr>
          <w:p w14:paraId="62123349" w14:textId="77777777" w:rsidR="000C2C0B" w:rsidRPr="003E392C" w:rsidRDefault="000C2C0B" w:rsidP="00863425">
            <w:pPr>
              <w:spacing w:after="60"/>
              <w:jc w:val="right"/>
              <w:rPr>
                <w:sz w:val="18"/>
              </w:rPr>
            </w:pPr>
            <w:r w:rsidRPr="003E392C">
              <w:rPr>
                <w:sz w:val="18"/>
              </w:rPr>
              <w:t>345,000</w:t>
            </w:r>
          </w:p>
        </w:tc>
        <w:tc>
          <w:tcPr>
            <w:tcW w:w="774" w:type="dxa"/>
            <w:shd w:val="clear" w:color="auto" w:fill="auto"/>
            <w:tcMar>
              <w:left w:w="72" w:type="dxa"/>
              <w:right w:w="72" w:type="dxa"/>
            </w:tcMar>
          </w:tcPr>
          <w:p w14:paraId="6F465122" w14:textId="77777777" w:rsidR="000C2C0B" w:rsidRPr="003E392C" w:rsidRDefault="000C2C0B" w:rsidP="00863425">
            <w:pPr>
              <w:spacing w:after="60"/>
              <w:jc w:val="right"/>
              <w:rPr>
                <w:sz w:val="18"/>
              </w:rPr>
            </w:pPr>
            <w:r w:rsidRPr="003E392C">
              <w:rPr>
                <w:sz w:val="18"/>
              </w:rPr>
              <w:t>0</w:t>
            </w:r>
          </w:p>
        </w:tc>
        <w:tc>
          <w:tcPr>
            <w:tcW w:w="954" w:type="dxa"/>
            <w:shd w:val="clear" w:color="auto" w:fill="auto"/>
            <w:tcMar>
              <w:left w:w="72" w:type="dxa"/>
              <w:right w:w="72" w:type="dxa"/>
            </w:tcMar>
          </w:tcPr>
          <w:p w14:paraId="77A3687B" w14:textId="77777777" w:rsidR="000C2C0B" w:rsidRPr="003E392C" w:rsidRDefault="000C2C0B" w:rsidP="00863425">
            <w:pPr>
              <w:spacing w:after="60"/>
              <w:jc w:val="right"/>
              <w:rPr>
                <w:sz w:val="18"/>
              </w:rPr>
            </w:pPr>
            <w:r w:rsidRPr="003E392C">
              <w:rPr>
                <w:sz w:val="18"/>
              </w:rPr>
              <w:t>2,000,000</w:t>
            </w:r>
          </w:p>
        </w:tc>
        <w:tc>
          <w:tcPr>
            <w:tcW w:w="780" w:type="dxa"/>
            <w:shd w:val="clear" w:color="auto" w:fill="auto"/>
            <w:tcMar>
              <w:left w:w="72" w:type="dxa"/>
              <w:right w:w="72" w:type="dxa"/>
            </w:tcMar>
          </w:tcPr>
          <w:p w14:paraId="52EC1C83" w14:textId="77777777" w:rsidR="000C2C0B" w:rsidRPr="003E392C" w:rsidRDefault="000C2C0B" w:rsidP="00863425">
            <w:pPr>
              <w:spacing w:after="60"/>
              <w:jc w:val="right"/>
              <w:rPr>
                <w:sz w:val="18"/>
              </w:rPr>
            </w:pPr>
            <w:r w:rsidRPr="003E392C">
              <w:rPr>
                <w:sz w:val="18"/>
              </w:rPr>
              <w:t>0</w:t>
            </w:r>
          </w:p>
        </w:tc>
        <w:tc>
          <w:tcPr>
            <w:tcW w:w="990" w:type="dxa"/>
            <w:shd w:val="clear" w:color="auto" w:fill="auto"/>
            <w:tcMar>
              <w:left w:w="72" w:type="dxa"/>
              <w:right w:w="72" w:type="dxa"/>
            </w:tcMar>
          </w:tcPr>
          <w:p w14:paraId="470EA1BC" w14:textId="7A18EFC3" w:rsidR="000C2C0B" w:rsidRPr="003E392C" w:rsidRDefault="00DE312B" w:rsidP="00863425">
            <w:pPr>
              <w:spacing w:after="60"/>
              <w:jc w:val="right"/>
              <w:rPr>
                <w:sz w:val="18"/>
              </w:rPr>
            </w:pPr>
            <w:r w:rsidRPr="003E392C">
              <w:rPr>
                <w:sz w:val="18"/>
                <w:vertAlign w:val="superscript"/>
              </w:rPr>
              <w:t>*</w:t>
            </w:r>
            <w:r w:rsidR="006432AD" w:rsidRPr="003E392C">
              <w:rPr>
                <w:sz w:val="18"/>
                <w:vertAlign w:val="superscript"/>
              </w:rPr>
              <w:t>*</w:t>
            </w:r>
            <w:r w:rsidR="000C2C0B" w:rsidRPr="003E392C">
              <w:rPr>
                <w:sz w:val="18"/>
              </w:rPr>
              <w:t>1,500,000</w:t>
            </w:r>
          </w:p>
        </w:tc>
        <w:tc>
          <w:tcPr>
            <w:tcW w:w="810" w:type="dxa"/>
            <w:shd w:val="clear" w:color="auto" w:fill="auto"/>
            <w:tcMar>
              <w:left w:w="72" w:type="dxa"/>
              <w:right w:w="72" w:type="dxa"/>
            </w:tcMar>
          </w:tcPr>
          <w:p w14:paraId="175F8277" w14:textId="77777777" w:rsidR="000C2C0B" w:rsidRPr="003E392C" w:rsidRDefault="000C2C0B" w:rsidP="00863425">
            <w:pPr>
              <w:spacing w:after="60"/>
              <w:jc w:val="right"/>
              <w:rPr>
                <w:sz w:val="18"/>
              </w:rPr>
            </w:pPr>
            <w:r w:rsidRPr="003E392C">
              <w:rPr>
                <w:sz w:val="18"/>
              </w:rPr>
              <w:t>0</w:t>
            </w:r>
          </w:p>
        </w:tc>
        <w:tc>
          <w:tcPr>
            <w:tcW w:w="900" w:type="dxa"/>
            <w:shd w:val="clear" w:color="auto" w:fill="auto"/>
            <w:tcMar>
              <w:left w:w="72" w:type="dxa"/>
              <w:right w:w="72" w:type="dxa"/>
            </w:tcMar>
          </w:tcPr>
          <w:p w14:paraId="461CC88D" w14:textId="77777777" w:rsidR="000C2C0B" w:rsidRPr="003E392C" w:rsidRDefault="000C2C0B" w:rsidP="00863425">
            <w:pPr>
              <w:spacing w:after="60"/>
              <w:jc w:val="right"/>
              <w:rPr>
                <w:sz w:val="18"/>
              </w:rPr>
            </w:pPr>
            <w:r w:rsidRPr="003E392C">
              <w:rPr>
                <w:sz w:val="18"/>
              </w:rPr>
              <w:t>1,255,000</w:t>
            </w:r>
          </w:p>
        </w:tc>
        <w:tc>
          <w:tcPr>
            <w:tcW w:w="810" w:type="dxa"/>
            <w:shd w:val="clear" w:color="auto" w:fill="auto"/>
            <w:tcMar>
              <w:left w:w="72" w:type="dxa"/>
              <w:right w:w="72" w:type="dxa"/>
            </w:tcMar>
          </w:tcPr>
          <w:p w14:paraId="5946A156" w14:textId="77777777" w:rsidR="000C2C0B" w:rsidRPr="003E392C" w:rsidRDefault="000C2C0B" w:rsidP="00863425">
            <w:pPr>
              <w:spacing w:after="60"/>
              <w:jc w:val="right"/>
              <w:rPr>
                <w:sz w:val="18"/>
              </w:rPr>
            </w:pPr>
            <w:r w:rsidRPr="003E392C">
              <w:rPr>
                <w:sz w:val="18"/>
              </w:rPr>
              <w:t>0</w:t>
            </w:r>
          </w:p>
        </w:tc>
        <w:tc>
          <w:tcPr>
            <w:tcW w:w="1017" w:type="dxa"/>
            <w:shd w:val="clear" w:color="auto" w:fill="auto"/>
            <w:tcMar>
              <w:left w:w="72" w:type="dxa"/>
              <w:right w:w="72" w:type="dxa"/>
            </w:tcMar>
          </w:tcPr>
          <w:p w14:paraId="05A85176" w14:textId="77777777" w:rsidR="000C2C0B" w:rsidRPr="003E392C" w:rsidRDefault="000C2C0B" w:rsidP="00863425">
            <w:pPr>
              <w:spacing w:after="60"/>
              <w:jc w:val="right"/>
              <w:rPr>
                <w:sz w:val="18"/>
              </w:rPr>
            </w:pPr>
            <w:r w:rsidRPr="003E392C">
              <w:rPr>
                <w:sz w:val="18"/>
              </w:rPr>
              <w:t>5,100,000</w:t>
            </w:r>
          </w:p>
        </w:tc>
      </w:tr>
      <w:tr w:rsidR="00C9133A" w:rsidRPr="003E392C" w14:paraId="5E7C6A1C" w14:textId="77777777" w:rsidTr="0048347D">
        <w:trPr>
          <w:trHeight w:val="98"/>
          <w:jc w:val="center"/>
        </w:trPr>
        <w:tc>
          <w:tcPr>
            <w:tcW w:w="784" w:type="dxa"/>
            <w:vMerge/>
            <w:shd w:val="clear" w:color="auto" w:fill="auto"/>
            <w:tcMar>
              <w:left w:w="72" w:type="dxa"/>
              <w:right w:w="72" w:type="dxa"/>
            </w:tcMar>
          </w:tcPr>
          <w:p w14:paraId="1E47B640" w14:textId="77777777" w:rsidR="000C2C0B" w:rsidRPr="003E392C" w:rsidRDefault="000C2C0B" w:rsidP="00863425">
            <w:pPr>
              <w:spacing w:after="60"/>
              <w:jc w:val="center"/>
              <w:rPr>
                <w:sz w:val="18"/>
              </w:rPr>
            </w:pPr>
          </w:p>
        </w:tc>
        <w:tc>
          <w:tcPr>
            <w:tcW w:w="831" w:type="dxa"/>
            <w:vMerge/>
            <w:shd w:val="clear" w:color="auto" w:fill="auto"/>
            <w:tcMar>
              <w:left w:w="72" w:type="dxa"/>
              <w:right w:w="72" w:type="dxa"/>
            </w:tcMar>
          </w:tcPr>
          <w:p w14:paraId="40278546" w14:textId="77777777" w:rsidR="000C2C0B" w:rsidRPr="003E392C" w:rsidRDefault="000C2C0B" w:rsidP="00863425">
            <w:pPr>
              <w:spacing w:after="60"/>
              <w:jc w:val="center"/>
              <w:rPr>
                <w:sz w:val="18"/>
              </w:rPr>
            </w:pPr>
          </w:p>
        </w:tc>
        <w:tc>
          <w:tcPr>
            <w:tcW w:w="1128" w:type="dxa"/>
            <w:shd w:val="clear" w:color="auto" w:fill="auto"/>
            <w:tcMar>
              <w:left w:w="72" w:type="dxa"/>
              <w:right w:w="72" w:type="dxa"/>
            </w:tcMar>
          </w:tcPr>
          <w:p w14:paraId="4730A7F8" w14:textId="77777777" w:rsidR="000C2C0B" w:rsidRPr="003E392C" w:rsidRDefault="000C2C0B" w:rsidP="00863425">
            <w:pPr>
              <w:spacing w:after="60"/>
              <w:jc w:val="left"/>
              <w:rPr>
                <w:sz w:val="18"/>
              </w:rPr>
            </w:pPr>
            <w:r w:rsidRPr="003E392C">
              <w:rPr>
                <w:sz w:val="18"/>
              </w:rPr>
              <w:t>Support costs</w:t>
            </w:r>
          </w:p>
        </w:tc>
        <w:tc>
          <w:tcPr>
            <w:tcW w:w="864" w:type="dxa"/>
            <w:shd w:val="clear" w:color="auto" w:fill="auto"/>
            <w:tcMar>
              <w:left w:w="72" w:type="dxa"/>
              <w:right w:w="72" w:type="dxa"/>
            </w:tcMar>
          </w:tcPr>
          <w:p w14:paraId="30A8B142" w14:textId="77777777" w:rsidR="000C2C0B" w:rsidRPr="003E392C" w:rsidRDefault="000C2C0B" w:rsidP="00863425">
            <w:pPr>
              <w:spacing w:after="60"/>
              <w:jc w:val="right"/>
              <w:rPr>
                <w:sz w:val="18"/>
              </w:rPr>
            </w:pPr>
            <w:r w:rsidRPr="003E392C">
              <w:rPr>
                <w:sz w:val="18"/>
              </w:rPr>
              <w:t>38,626</w:t>
            </w:r>
          </w:p>
        </w:tc>
        <w:tc>
          <w:tcPr>
            <w:tcW w:w="774" w:type="dxa"/>
            <w:shd w:val="clear" w:color="auto" w:fill="auto"/>
            <w:tcMar>
              <w:left w:w="72" w:type="dxa"/>
              <w:right w:w="72" w:type="dxa"/>
            </w:tcMar>
          </w:tcPr>
          <w:p w14:paraId="52A4F47C" w14:textId="77777777" w:rsidR="000C2C0B" w:rsidRPr="003E392C" w:rsidRDefault="000C2C0B" w:rsidP="00863425">
            <w:pPr>
              <w:spacing w:after="60"/>
              <w:jc w:val="right"/>
              <w:rPr>
                <w:sz w:val="18"/>
              </w:rPr>
            </w:pPr>
            <w:r w:rsidRPr="003E392C">
              <w:rPr>
                <w:sz w:val="18"/>
              </w:rPr>
              <w:t>0</w:t>
            </w:r>
          </w:p>
        </w:tc>
        <w:tc>
          <w:tcPr>
            <w:tcW w:w="954" w:type="dxa"/>
            <w:shd w:val="clear" w:color="auto" w:fill="auto"/>
            <w:tcMar>
              <w:left w:w="72" w:type="dxa"/>
              <w:right w:w="72" w:type="dxa"/>
            </w:tcMar>
          </w:tcPr>
          <w:p w14:paraId="1D442C24" w14:textId="77777777" w:rsidR="000C2C0B" w:rsidRPr="003E392C" w:rsidRDefault="000C2C0B" w:rsidP="00863425">
            <w:pPr>
              <w:spacing w:after="60"/>
              <w:jc w:val="right"/>
              <w:rPr>
                <w:sz w:val="18"/>
              </w:rPr>
            </w:pPr>
            <w:r w:rsidRPr="003E392C">
              <w:rPr>
                <w:sz w:val="18"/>
              </w:rPr>
              <w:t>223,922</w:t>
            </w:r>
          </w:p>
        </w:tc>
        <w:tc>
          <w:tcPr>
            <w:tcW w:w="780" w:type="dxa"/>
            <w:shd w:val="clear" w:color="auto" w:fill="auto"/>
            <w:tcMar>
              <w:left w:w="72" w:type="dxa"/>
              <w:right w:w="72" w:type="dxa"/>
            </w:tcMar>
          </w:tcPr>
          <w:p w14:paraId="5B5E148D" w14:textId="77777777" w:rsidR="000C2C0B" w:rsidRPr="003E392C" w:rsidRDefault="000C2C0B" w:rsidP="00863425">
            <w:pPr>
              <w:spacing w:after="60"/>
              <w:jc w:val="right"/>
              <w:rPr>
                <w:sz w:val="18"/>
              </w:rPr>
            </w:pPr>
            <w:r w:rsidRPr="003E392C">
              <w:rPr>
                <w:sz w:val="18"/>
              </w:rPr>
              <w:t>0</w:t>
            </w:r>
          </w:p>
        </w:tc>
        <w:tc>
          <w:tcPr>
            <w:tcW w:w="990" w:type="dxa"/>
            <w:shd w:val="clear" w:color="auto" w:fill="auto"/>
            <w:tcMar>
              <w:left w:w="72" w:type="dxa"/>
              <w:right w:w="72" w:type="dxa"/>
            </w:tcMar>
          </w:tcPr>
          <w:p w14:paraId="43475D42" w14:textId="29B309A5" w:rsidR="000C2C0B" w:rsidRPr="003E392C" w:rsidRDefault="00C323F7" w:rsidP="00354D5D">
            <w:pPr>
              <w:spacing w:after="60"/>
              <w:jc w:val="right"/>
              <w:rPr>
                <w:sz w:val="18"/>
              </w:rPr>
            </w:pPr>
            <w:r w:rsidRPr="003E392C">
              <w:rPr>
                <w:sz w:val="18"/>
                <w:vertAlign w:val="superscript"/>
              </w:rPr>
              <w:t>*</w:t>
            </w:r>
            <w:r w:rsidR="006432AD" w:rsidRPr="003E392C">
              <w:rPr>
                <w:sz w:val="18"/>
                <w:vertAlign w:val="superscript"/>
              </w:rPr>
              <w:t>*</w:t>
            </w:r>
            <w:r w:rsidR="00DE312B" w:rsidRPr="003E392C">
              <w:rPr>
                <w:sz w:val="18"/>
                <w:vertAlign w:val="superscript"/>
              </w:rPr>
              <w:t>*</w:t>
            </w:r>
            <w:r w:rsidR="000C2C0B" w:rsidRPr="003E392C">
              <w:rPr>
                <w:sz w:val="18"/>
              </w:rPr>
              <w:t>167,941</w:t>
            </w:r>
          </w:p>
        </w:tc>
        <w:tc>
          <w:tcPr>
            <w:tcW w:w="810" w:type="dxa"/>
            <w:shd w:val="clear" w:color="auto" w:fill="auto"/>
            <w:tcMar>
              <w:left w:w="72" w:type="dxa"/>
              <w:right w:w="72" w:type="dxa"/>
            </w:tcMar>
          </w:tcPr>
          <w:p w14:paraId="23D1865E" w14:textId="77777777" w:rsidR="000C2C0B" w:rsidRPr="003E392C" w:rsidRDefault="000C2C0B" w:rsidP="00863425">
            <w:pPr>
              <w:spacing w:after="60"/>
              <w:jc w:val="right"/>
              <w:rPr>
                <w:sz w:val="18"/>
              </w:rPr>
            </w:pPr>
            <w:r w:rsidRPr="003E392C">
              <w:rPr>
                <w:sz w:val="18"/>
              </w:rPr>
              <w:t>0</w:t>
            </w:r>
          </w:p>
        </w:tc>
        <w:tc>
          <w:tcPr>
            <w:tcW w:w="900" w:type="dxa"/>
            <w:shd w:val="clear" w:color="auto" w:fill="auto"/>
            <w:tcMar>
              <w:left w:w="72" w:type="dxa"/>
              <w:right w:w="72" w:type="dxa"/>
            </w:tcMar>
          </w:tcPr>
          <w:p w14:paraId="381C9260" w14:textId="77777777" w:rsidR="000C2C0B" w:rsidRPr="003E392C" w:rsidRDefault="000C2C0B" w:rsidP="00863425">
            <w:pPr>
              <w:spacing w:after="60"/>
              <w:jc w:val="right"/>
              <w:rPr>
                <w:sz w:val="18"/>
              </w:rPr>
            </w:pPr>
            <w:bookmarkStart w:id="4" w:name="_Hlk109213461"/>
            <w:r w:rsidRPr="003E392C">
              <w:rPr>
                <w:sz w:val="18"/>
              </w:rPr>
              <w:t>140,511</w:t>
            </w:r>
            <w:bookmarkEnd w:id="4"/>
          </w:p>
        </w:tc>
        <w:tc>
          <w:tcPr>
            <w:tcW w:w="810" w:type="dxa"/>
            <w:shd w:val="clear" w:color="auto" w:fill="auto"/>
            <w:tcMar>
              <w:left w:w="72" w:type="dxa"/>
              <w:right w:w="72" w:type="dxa"/>
            </w:tcMar>
          </w:tcPr>
          <w:p w14:paraId="3B2838A1" w14:textId="77777777" w:rsidR="000C2C0B" w:rsidRPr="003E392C" w:rsidRDefault="000C2C0B" w:rsidP="00863425">
            <w:pPr>
              <w:spacing w:after="60"/>
              <w:jc w:val="right"/>
              <w:rPr>
                <w:sz w:val="18"/>
              </w:rPr>
            </w:pPr>
            <w:r w:rsidRPr="003E392C">
              <w:rPr>
                <w:sz w:val="18"/>
              </w:rPr>
              <w:t>0</w:t>
            </w:r>
          </w:p>
        </w:tc>
        <w:tc>
          <w:tcPr>
            <w:tcW w:w="1017" w:type="dxa"/>
            <w:shd w:val="clear" w:color="auto" w:fill="auto"/>
            <w:tcMar>
              <w:left w:w="72" w:type="dxa"/>
              <w:right w:w="72" w:type="dxa"/>
            </w:tcMar>
          </w:tcPr>
          <w:p w14:paraId="11114478" w14:textId="77777777" w:rsidR="000C2C0B" w:rsidRPr="003E392C" w:rsidRDefault="000C2C0B" w:rsidP="00863425">
            <w:pPr>
              <w:spacing w:after="60"/>
              <w:jc w:val="right"/>
              <w:rPr>
                <w:sz w:val="18"/>
              </w:rPr>
            </w:pPr>
            <w:r w:rsidRPr="003E392C">
              <w:rPr>
                <w:sz w:val="18"/>
              </w:rPr>
              <w:t>571,000</w:t>
            </w:r>
          </w:p>
        </w:tc>
      </w:tr>
      <w:tr w:rsidR="00C9133A" w:rsidRPr="003E392C" w14:paraId="3667B6A4" w14:textId="77777777" w:rsidTr="0048347D">
        <w:trPr>
          <w:trHeight w:val="89"/>
          <w:jc w:val="center"/>
        </w:trPr>
        <w:tc>
          <w:tcPr>
            <w:tcW w:w="1615" w:type="dxa"/>
            <w:gridSpan w:val="2"/>
            <w:vMerge w:val="restart"/>
            <w:shd w:val="clear" w:color="auto" w:fill="auto"/>
            <w:tcMar>
              <w:left w:w="72" w:type="dxa"/>
              <w:right w:w="72" w:type="dxa"/>
            </w:tcMar>
          </w:tcPr>
          <w:p w14:paraId="65FFAF0D" w14:textId="77777777" w:rsidR="00D377AF" w:rsidRPr="003E392C" w:rsidRDefault="00D377AF" w:rsidP="00D377AF">
            <w:pPr>
              <w:spacing w:after="60"/>
              <w:jc w:val="left"/>
              <w:rPr>
                <w:sz w:val="18"/>
              </w:rPr>
            </w:pPr>
            <w:r w:rsidRPr="003E392C">
              <w:rPr>
                <w:sz w:val="18"/>
              </w:rPr>
              <w:t>Funds approved by ExCom (US $)</w:t>
            </w:r>
          </w:p>
        </w:tc>
        <w:tc>
          <w:tcPr>
            <w:tcW w:w="1128" w:type="dxa"/>
            <w:shd w:val="clear" w:color="auto" w:fill="auto"/>
            <w:tcMar>
              <w:left w:w="72" w:type="dxa"/>
              <w:right w:w="72" w:type="dxa"/>
            </w:tcMar>
          </w:tcPr>
          <w:p w14:paraId="1CEB81BB" w14:textId="77777777" w:rsidR="00D377AF" w:rsidRPr="003E392C" w:rsidRDefault="00D377AF" w:rsidP="00D377AF">
            <w:pPr>
              <w:spacing w:after="60"/>
              <w:jc w:val="left"/>
              <w:rPr>
                <w:sz w:val="18"/>
              </w:rPr>
            </w:pPr>
            <w:r w:rsidRPr="003E392C">
              <w:rPr>
                <w:sz w:val="18"/>
              </w:rPr>
              <w:t>Project costs</w:t>
            </w:r>
          </w:p>
        </w:tc>
        <w:tc>
          <w:tcPr>
            <w:tcW w:w="864" w:type="dxa"/>
            <w:shd w:val="clear" w:color="auto" w:fill="auto"/>
            <w:tcMar>
              <w:left w:w="72" w:type="dxa"/>
              <w:right w:w="72" w:type="dxa"/>
            </w:tcMar>
          </w:tcPr>
          <w:p w14:paraId="11DCAE04" w14:textId="77777777" w:rsidR="00D377AF" w:rsidRPr="003E392C" w:rsidRDefault="00D377AF" w:rsidP="00D377AF">
            <w:pPr>
              <w:spacing w:after="60"/>
              <w:jc w:val="right"/>
              <w:rPr>
                <w:sz w:val="18"/>
              </w:rPr>
            </w:pPr>
            <w:r w:rsidRPr="003E392C">
              <w:rPr>
                <w:sz w:val="18"/>
              </w:rPr>
              <w:t>9,901,000</w:t>
            </w:r>
          </w:p>
        </w:tc>
        <w:tc>
          <w:tcPr>
            <w:tcW w:w="774" w:type="dxa"/>
            <w:shd w:val="clear" w:color="auto" w:fill="auto"/>
            <w:tcMar>
              <w:left w:w="72" w:type="dxa"/>
              <w:right w:w="72" w:type="dxa"/>
            </w:tcMar>
          </w:tcPr>
          <w:p w14:paraId="5A0C8314" w14:textId="77777777" w:rsidR="00D377AF" w:rsidRPr="003E392C" w:rsidRDefault="00D377AF" w:rsidP="00D377AF">
            <w:pPr>
              <w:spacing w:after="60"/>
              <w:jc w:val="right"/>
              <w:rPr>
                <w:sz w:val="18"/>
              </w:rPr>
            </w:pPr>
            <w:r w:rsidRPr="003E392C">
              <w:rPr>
                <w:sz w:val="18"/>
              </w:rPr>
              <w:t>0</w:t>
            </w:r>
          </w:p>
        </w:tc>
        <w:tc>
          <w:tcPr>
            <w:tcW w:w="954" w:type="dxa"/>
            <w:shd w:val="clear" w:color="auto" w:fill="auto"/>
            <w:tcMar>
              <w:left w:w="72" w:type="dxa"/>
              <w:right w:w="72" w:type="dxa"/>
            </w:tcMar>
          </w:tcPr>
          <w:p w14:paraId="2D0D75E0" w14:textId="77777777" w:rsidR="00D377AF" w:rsidRPr="003E392C" w:rsidRDefault="00D377AF" w:rsidP="00D377AF">
            <w:pPr>
              <w:spacing w:after="60"/>
              <w:jc w:val="right"/>
              <w:rPr>
                <w:sz w:val="18"/>
              </w:rPr>
            </w:pPr>
            <w:r w:rsidRPr="003E392C">
              <w:rPr>
                <w:sz w:val="18"/>
              </w:rPr>
              <w:t>16,908,000</w:t>
            </w:r>
          </w:p>
        </w:tc>
        <w:tc>
          <w:tcPr>
            <w:tcW w:w="780" w:type="dxa"/>
            <w:shd w:val="clear" w:color="auto" w:fill="auto"/>
            <w:tcMar>
              <w:left w:w="72" w:type="dxa"/>
              <w:right w:w="72" w:type="dxa"/>
            </w:tcMar>
          </w:tcPr>
          <w:p w14:paraId="786FE385" w14:textId="77777777" w:rsidR="00D377AF" w:rsidRPr="003E392C" w:rsidRDefault="00D377AF" w:rsidP="00D377AF">
            <w:pPr>
              <w:spacing w:after="60"/>
              <w:jc w:val="right"/>
              <w:rPr>
                <w:sz w:val="18"/>
              </w:rPr>
            </w:pPr>
            <w:r w:rsidRPr="003E392C">
              <w:rPr>
                <w:sz w:val="18"/>
              </w:rPr>
              <w:t>0</w:t>
            </w:r>
          </w:p>
        </w:tc>
        <w:tc>
          <w:tcPr>
            <w:tcW w:w="990" w:type="dxa"/>
            <w:shd w:val="clear" w:color="auto" w:fill="auto"/>
            <w:tcMar>
              <w:left w:w="72" w:type="dxa"/>
              <w:right w:w="72" w:type="dxa"/>
            </w:tcMar>
          </w:tcPr>
          <w:p w14:paraId="77785AA7" w14:textId="1F99111E" w:rsidR="00D377AF" w:rsidRPr="003E392C" w:rsidRDefault="00D377AF" w:rsidP="00D377AF">
            <w:pPr>
              <w:spacing w:after="60"/>
              <w:jc w:val="right"/>
              <w:rPr>
                <w:sz w:val="18"/>
              </w:rPr>
            </w:pPr>
            <w:r w:rsidRPr="003E392C">
              <w:rPr>
                <w:sz w:val="18"/>
              </w:rPr>
              <w:t>13,755,500</w:t>
            </w:r>
          </w:p>
        </w:tc>
        <w:tc>
          <w:tcPr>
            <w:tcW w:w="810" w:type="dxa"/>
            <w:shd w:val="clear" w:color="auto" w:fill="auto"/>
            <w:tcMar>
              <w:left w:w="72" w:type="dxa"/>
              <w:right w:w="72" w:type="dxa"/>
            </w:tcMar>
          </w:tcPr>
          <w:p w14:paraId="5F3AA3E4" w14:textId="77777777" w:rsidR="00D377AF" w:rsidRPr="003E392C" w:rsidRDefault="00D377AF" w:rsidP="00D377AF">
            <w:pPr>
              <w:spacing w:after="60"/>
              <w:jc w:val="right"/>
              <w:rPr>
                <w:sz w:val="18"/>
              </w:rPr>
            </w:pPr>
            <w:r w:rsidRPr="003E392C">
              <w:rPr>
                <w:sz w:val="18"/>
              </w:rPr>
              <w:t>0</w:t>
            </w:r>
          </w:p>
        </w:tc>
        <w:tc>
          <w:tcPr>
            <w:tcW w:w="900" w:type="dxa"/>
            <w:shd w:val="clear" w:color="auto" w:fill="auto"/>
            <w:tcMar>
              <w:left w:w="72" w:type="dxa"/>
              <w:right w:w="72" w:type="dxa"/>
            </w:tcMar>
          </w:tcPr>
          <w:p w14:paraId="67AE38F8" w14:textId="400C78D3" w:rsidR="00D377AF" w:rsidRPr="003E392C" w:rsidRDefault="00D377AF" w:rsidP="00D377AF">
            <w:pPr>
              <w:spacing w:after="60"/>
              <w:jc w:val="right"/>
              <w:rPr>
                <w:sz w:val="18"/>
              </w:rPr>
            </w:pPr>
          </w:p>
        </w:tc>
        <w:tc>
          <w:tcPr>
            <w:tcW w:w="810" w:type="dxa"/>
            <w:shd w:val="clear" w:color="auto" w:fill="auto"/>
            <w:tcMar>
              <w:left w:w="72" w:type="dxa"/>
              <w:right w:w="72" w:type="dxa"/>
            </w:tcMar>
          </w:tcPr>
          <w:p w14:paraId="21CC6573" w14:textId="77777777" w:rsidR="00D377AF" w:rsidRPr="003E392C" w:rsidRDefault="00D377AF" w:rsidP="00D377AF">
            <w:pPr>
              <w:spacing w:after="60"/>
              <w:jc w:val="right"/>
              <w:rPr>
                <w:sz w:val="18"/>
              </w:rPr>
            </w:pPr>
            <w:r w:rsidRPr="003E392C">
              <w:rPr>
                <w:sz w:val="18"/>
              </w:rPr>
              <w:t>0</w:t>
            </w:r>
          </w:p>
        </w:tc>
        <w:tc>
          <w:tcPr>
            <w:tcW w:w="1017" w:type="dxa"/>
            <w:shd w:val="clear" w:color="auto" w:fill="auto"/>
            <w:tcMar>
              <w:left w:w="72" w:type="dxa"/>
              <w:right w:w="72" w:type="dxa"/>
            </w:tcMar>
          </w:tcPr>
          <w:p w14:paraId="395CC113" w14:textId="5EDA3417" w:rsidR="00D377AF" w:rsidRPr="003E392C" w:rsidRDefault="004259D3" w:rsidP="00D377AF">
            <w:pPr>
              <w:spacing w:after="60"/>
              <w:jc w:val="right"/>
              <w:rPr>
                <w:sz w:val="18"/>
              </w:rPr>
            </w:pPr>
            <w:r w:rsidRPr="003E392C">
              <w:rPr>
                <w:sz w:val="18"/>
              </w:rPr>
              <w:t>40,564,500</w:t>
            </w:r>
          </w:p>
        </w:tc>
      </w:tr>
      <w:tr w:rsidR="00C9133A" w:rsidRPr="003E392C" w14:paraId="47D8D067" w14:textId="77777777" w:rsidTr="0048347D">
        <w:trPr>
          <w:trHeight w:val="47"/>
          <w:jc w:val="center"/>
        </w:trPr>
        <w:tc>
          <w:tcPr>
            <w:tcW w:w="1615" w:type="dxa"/>
            <w:gridSpan w:val="2"/>
            <w:vMerge/>
            <w:shd w:val="clear" w:color="auto" w:fill="auto"/>
            <w:tcMar>
              <w:left w:w="72" w:type="dxa"/>
              <w:right w:w="72" w:type="dxa"/>
            </w:tcMar>
          </w:tcPr>
          <w:p w14:paraId="43D68905" w14:textId="77777777" w:rsidR="00D377AF" w:rsidRPr="003E392C" w:rsidRDefault="00D377AF" w:rsidP="00D377AF">
            <w:pPr>
              <w:spacing w:after="60"/>
              <w:jc w:val="center"/>
              <w:rPr>
                <w:sz w:val="18"/>
              </w:rPr>
            </w:pPr>
          </w:p>
        </w:tc>
        <w:tc>
          <w:tcPr>
            <w:tcW w:w="1128" w:type="dxa"/>
            <w:shd w:val="clear" w:color="auto" w:fill="auto"/>
            <w:tcMar>
              <w:left w:w="72" w:type="dxa"/>
              <w:right w:w="72" w:type="dxa"/>
            </w:tcMar>
          </w:tcPr>
          <w:p w14:paraId="18535DAF" w14:textId="77777777" w:rsidR="00D377AF" w:rsidRPr="003E392C" w:rsidRDefault="00D377AF" w:rsidP="00D377AF">
            <w:pPr>
              <w:spacing w:after="60"/>
              <w:jc w:val="left"/>
              <w:rPr>
                <w:sz w:val="18"/>
              </w:rPr>
            </w:pPr>
            <w:r w:rsidRPr="003E392C">
              <w:rPr>
                <w:sz w:val="18"/>
              </w:rPr>
              <w:t>Support costs</w:t>
            </w:r>
          </w:p>
        </w:tc>
        <w:tc>
          <w:tcPr>
            <w:tcW w:w="864" w:type="dxa"/>
            <w:shd w:val="clear" w:color="auto" w:fill="auto"/>
            <w:tcMar>
              <w:left w:w="72" w:type="dxa"/>
              <w:right w:w="72" w:type="dxa"/>
            </w:tcMar>
          </w:tcPr>
          <w:p w14:paraId="513DC662" w14:textId="77777777" w:rsidR="00D377AF" w:rsidRPr="003E392C" w:rsidRDefault="00D377AF" w:rsidP="00D377AF">
            <w:pPr>
              <w:spacing w:after="60"/>
              <w:jc w:val="right"/>
              <w:rPr>
                <w:sz w:val="18"/>
              </w:rPr>
            </w:pPr>
            <w:r w:rsidRPr="003E392C">
              <w:rPr>
                <w:sz w:val="18"/>
              </w:rPr>
              <w:t>722,880</w:t>
            </w:r>
          </w:p>
        </w:tc>
        <w:tc>
          <w:tcPr>
            <w:tcW w:w="774" w:type="dxa"/>
            <w:shd w:val="clear" w:color="auto" w:fill="auto"/>
            <w:tcMar>
              <w:left w:w="72" w:type="dxa"/>
              <w:right w:w="72" w:type="dxa"/>
            </w:tcMar>
          </w:tcPr>
          <w:p w14:paraId="49F08634" w14:textId="77777777" w:rsidR="00D377AF" w:rsidRPr="003E392C" w:rsidRDefault="00D377AF" w:rsidP="00D377AF">
            <w:pPr>
              <w:spacing w:after="60"/>
              <w:jc w:val="right"/>
              <w:rPr>
                <w:sz w:val="18"/>
              </w:rPr>
            </w:pPr>
            <w:r w:rsidRPr="003E392C">
              <w:rPr>
                <w:sz w:val="18"/>
              </w:rPr>
              <w:t>0</w:t>
            </w:r>
          </w:p>
        </w:tc>
        <w:tc>
          <w:tcPr>
            <w:tcW w:w="954" w:type="dxa"/>
            <w:shd w:val="clear" w:color="auto" w:fill="auto"/>
            <w:tcMar>
              <w:left w:w="72" w:type="dxa"/>
              <w:right w:w="72" w:type="dxa"/>
            </w:tcMar>
          </w:tcPr>
          <w:p w14:paraId="2B59423F" w14:textId="77777777" w:rsidR="00D377AF" w:rsidRPr="003E392C" w:rsidRDefault="00D377AF" w:rsidP="00D377AF">
            <w:pPr>
              <w:spacing w:after="60"/>
              <w:jc w:val="right"/>
              <w:rPr>
                <w:sz w:val="18"/>
              </w:rPr>
            </w:pPr>
            <w:r w:rsidRPr="003E392C">
              <w:rPr>
                <w:sz w:val="18"/>
              </w:rPr>
              <w:t>1,282,815</w:t>
            </w:r>
          </w:p>
        </w:tc>
        <w:tc>
          <w:tcPr>
            <w:tcW w:w="780" w:type="dxa"/>
            <w:shd w:val="clear" w:color="auto" w:fill="auto"/>
            <w:tcMar>
              <w:left w:w="72" w:type="dxa"/>
              <w:right w:w="72" w:type="dxa"/>
            </w:tcMar>
          </w:tcPr>
          <w:p w14:paraId="1A4F3E0F" w14:textId="77777777" w:rsidR="00D377AF" w:rsidRPr="003E392C" w:rsidRDefault="00D377AF" w:rsidP="00D377AF">
            <w:pPr>
              <w:spacing w:after="60"/>
              <w:jc w:val="right"/>
              <w:rPr>
                <w:sz w:val="18"/>
              </w:rPr>
            </w:pPr>
            <w:r w:rsidRPr="003E392C">
              <w:rPr>
                <w:sz w:val="18"/>
              </w:rPr>
              <w:t>0</w:t>
            </w:r>
          </w:p>
        </w:tc>
        <w:tc>
          <w:tcPr>
            <w:tcW w:w="990" w:type="dxa"/>
            <w:shd w:val="clear" w:color="auto" w:fill="auto"/>
            <w:tcMar>
              <w:left w:w="72" w:type="dxa"/>
              <w:right w:w="72" w:type="dxa"/>
            </w:tcMar>
          </w:tcPr>
          <w:p w14:paraId="6D0C90C0" w14:textId="4E326B5D" w:rsidR="00D377AF" w:rsidRPr="003E392C" w:rsidRDefault="00D377AF" w:rsidP="00D377AF">
            <w:pPr>
              <w:spacing w:after="60"/>
              <w:jc w:val="right"/>
              <w:rPr>
                <w:sz w:val="18"/>
              </w:rPr>
            </w:pPr>
            <w:r w:rsidRPr="003E392C">
              <w:rPr>
                <w:sz w:val="18"/>
              </w:rPr>
              <w:t>1,036,559</w:t>
            </w:r>
          </w:p>
        </w:tc>
        <w:tc>
          <w:tcPr>
            <w:tcW w:w="810" w:type="dxa"/>
            <w:shd w:val="clear" w:color="auto" w:fill="auto"/>
            <w:tcMar>
              <w:left w:w="72" w:type="dxa"/>
              <w:right w:w="72" w:type="dxa"/>
            </w:tcMar>
          </w:tcPr>
          <w:p w14:paraId="161A04A6" w14:textId="77777777" w:rsidR="00D377AF" w:rsidRPr="003E392C" w:rsidRDefault="00D377AF" w:rsidP="00D377AF">
            <w:pPr>
              <w:spacing w:after="60"/>
              <w:jc w:val="right"/>
              <w:rPr>
                <w:sz w:val="18"/>
              </w:rPr>
            </w:pPr>
            <w:r w:rsidRPr="003E392C">
              <w:rPr>
                <w:sz w:val="18"/>
              </w:rPr>
              <w:t>0</w:t>
            </w:r>
          </w:p>
        </w:tc>
        <w:tc>
          <w:tcPr>
            <w:tcW w:w="900" w:type="dxa"/>
            <w:shd w:val="clear" w:color="auto" w:fill="auto"/>
            <w:tcMar>
              <w:left w:w="72" w:type="dxa"/>
              <w:right w:w="72" w:type="dxa"/>
            </w:tcMar>
          </w:tcPr>
          <w:p w14:paraId="7F31012F" w14:textId="39840434" w:rsidR="00D377AF" w:rsidRPr="003E392C" w:rsidRDefault="00D377AF" w:rsidP="00D377AF">
            <w:pPr>
              <w:spacing w:after="60"/>
              <w:jc w:val="right"/>
              <w:rPr>
                <w:sz w:val="18"/>
              </w:rPr>
            </w:pPr>
          </w:p>
        </w:tc>
        <w:tc>
          <w:tcPr>
            <w:tcW w:w="810" w:type="dxa"/>
            <w:shd w:val="clear" w:color="auto" w:fill="auto"/>
            <w:tcMar>
              <w:left w:w="72" w:type="dxa"/>
              <w:right w:w="72" w:type="dxa"/>
            </w:tcMar>
          </w:tcPr>
          <w:p w14:paraId="160760B6" w14:textId="77777777" w:rsidR="00D377AF" w:rsidRPr="003E392C" w:rsidRDefault="00D377AF" w:rsidP="00D377AF">
            <w:pPr>
              <w:spacing w:after="60"/>
              <w:jc w:val="right"/>
              <w:rPr>
                <w:sz w:val="18"/>
              </w:rPr>
            </w:pPr>
            <w:r w:rsidRPr="003E392C">
              <w:rPr>
                <w:sz w:val="18"/>
              </w:rPr>
              <w:t>0</w:t>
            </w:r>
          </w:p>
        </w:tc>
        <w:tc>
          <w:tcPr>
            <w:tcW w:w="1017" w:type="dxa"/>
            <w:shd w:val="clear" w:color="auto" w:fill="auto"/>
            <w:tcMar>
              <w:left w:w="72" w:type="dxa"/>
              <w:right w:w="72" w:type="dxa"/>
            </w:tcMar>
          </w:tcPr>
          <w:p w14:paraId="3415EAAD" w14:textId="5B855189" w:rsidR="00D377AF" w:rsidRPr="003E392C" w:rsidRDefault="004259D3" w:rsidP="00D377AF">
            <w:pPr>
              <w:spacing w:after="60"/>
              <w:jc w:val="right"/>
              <w:rPr>
                <w:sz w:val="18"/>
              </w:rPr>
            </w:pPr>
            <w:r w:rsidRPr="003E392C">
              <w:rPr>
                <w:sz w:val="18"/>
              </w:rPr>
              <w:t>3</w:t>
            </w:r>
            <w:r w:rsidR="00D377AF" w:rsidRPr="003E392C">
              <w:rPr>
                <w:sz w:val="18"/>
              </w:rPr>
              <w:t>,0</w:t>
            </w:r>
            <w:r w:rsidRPr="003E392C">
              <w:rPr>
                <w:sz w:val="18"/>
              </w:rPr>
              <w:t>42</w:t>
            </w:r>
            <w:r w:rsidR="00D377AF" w:rsidRPr="003E392C">
              <w:rPr>
                <w:sz w:val="18"/>
              </w:rPr>
              <w:t>,</w:t>
            </w:r>
            <w:r w:rsidRPr="003E392C">
              <w:rPr>
                <w:sz w:val="18"/>
              </w:rPr>
              <w:t>2</w:t>
            </w:r>
            <w:r w:rsidR="00D377AF" w:rsidRPr="003E392C">
              <w:rPr>
                <w:sz w:val="18"/>
              </w:rPr>
              <w:t>5</w:t>
            </w:r>
            <w:r w:rsidRPr="003E392C">
              <w:rPr>
                <w:sz w:val="18"/>
              </w:rPr>
              <w:t>4</w:t>
            </w:r>
          </w:p>
        </w:tc>
      </w:tr>
      <w:tr w:rsidR="00C9133A" w:rsidRPr="003E392C" w14:paraId="297B2E7A" w14:textId="77777777" w:rsidTr="0048347D">
        <w:trPr>
          <w:trHeight w:val="47"/>
          <w:jc w:val="center"/>
        </w:trPr>
        <w:tc>
          <w:tcPr>
            <w:tcW w:w="1615" w:type="dxa"/>
            <w:gridSpan w:val="2"/>
            <w:vMerge w:val="restart"/>
            <w:shd w:val="clear" w:color="auto" w:fill="auto"/>
            <w:tcMar>
              <w:left w:w="72" w:type="dxa"/>
              <w:right w:w="72" w:type="dxa"/>
            </w:tcMar>
          </w:tcPr>
          <w:p w14:paraId="63BFEC49" w14:textId="277F8542" w:rsidR="004D796A" w:rsidRPr="003E392C" w:rsidRDefault="004D796A" w:rsidP="004D796A">
            <w:pPr>
              <w:spacing w:after="60"/>
              <w:jc w:val="left"/>
              <w:rPr>
                <w:sz w:val="18"/>
              </w:rPr>
            </w:pPr>
            <w:r w:rsidRPr="003E392C">
              <w:rPr>
                <w:sz w:val="18"/>
              </w:rPr>
              <w:t>Total funds r</w:t>
            </w:r>
            <w:r w:rsidR="00396A9C" w:rsidRPr="003E392C">
              <w:rPr>
                <w:sz w:val="18"/>
              </w:rPr>
              <w:t>ecommended</w:t>
            </w:r>
            <w:r w:rsidRPr="003E392C">
              <w:rPr>
                <w:sz w:val="18"/>
              </w:rPr>
              <w:t xml:space="preserve"> for approval at this meeting (US $)</w:t>
            </w:r>
          </w:p>
        </w:tc>
        <w:tc>
          <w:tcPr>
            <w:tcW w:w="1128" w:type="dxa"/>
            <w:shd w:val="clear" w:color="auto" w:fill="auto"/>
            <w:tcMar>
              <w:left w:w="72" w:type="dxa"/>
              <w:right w:w="72" w:type="dxa"/>
            </w:tcMar>
          </w:tcPr>
          <w:p w14:paraId="54D8A9CC" w14:textId="77777777" w:rsidR="004D796A" w:rsidRPr="003E392C" w:rsidRDefault="004D796A" w:rsidP="004D796A">
            <w:pPr>
              <w:spacing w:after="60"/>
              <w:jc w:val="left"/>
              <w:rPr>
                <w:sz w:val="18"/>
              </w:rPr>
            </w:pPr>
            <w:r w:rsidRPr="003E392C">
              <w:rPr>
                <w:sz w:val="18"/>
              </w:rPr>
              <w:t>Project costs</w:t>
            </w:r>
          </w:p>
        </w:tc>
        <w:tc>
          <w:tcPr>
            <w:tcW w:w="864" w:type="dxa"/>
            <w:shd w:val="clear" w:color="auto" w:fill="auto"/>
            <w:tcMar>
              <w:left w:w="72" w:type="dxa"/>
              <w:right w:w="72" w:type="dxa"/>
            </w:tcMar>
          </w:tcPr>
          <w:p w14:paraId="16F6EBED" w14:textId="77777777" w:rsidR="004D796A" w:rsidRPr="003E392C" w:rsidRDefault="004D796A" w:rsidP="004D796A">
            <w:pPr>
              <w:spacing w:after="60"/>
              <w:jc w:val="right"/>
              <w:rPr>
                <w:sz w:val="18"/>
              </w:rPr>
            </w:pPr>
          </w:p>
        </w:tc>
        <w:tc>
          <w:tcPr>
            <w:tcW w:w="774" w:type="dxa"/>
            <w:shd w:val="clear" w:color="auto" w:fill="auto"/>
            <w:tcMar>
              <w:left w:w="72" w:type="dxa"/>
              <w:right w:w="72" w:type="dxa"/>
            </w:tcMar>
          </w:tcPr>
          <w:p w14:paraId="19C59D65" w14:textId="77777777" w:rsidR="004D796A" w:rsidRPr="003E392C" w:rsidRDefault="004D796A" w:rsidP="004D796A">
            <w:pPr>
              <w:spacing w:after="60"/>
              <w:jc w:val="right"/>
              <w:rPr>
                <w:sz w:val="18"/>
              </w:rPr>
            </w:pPr>
          </w:p>
        </w:tc>
        <w:tc>
          <w:tcPr>
            <w:tcW w:w="954" w:type="dxa"/>
            <w:shd w:val="clear" w:color="auto" w:fill="auto"/>
            <w:tcMar>
              <w:left w:w="72" w:type="dxa"/>
              <w:right w:w="72" w:type="dxa"/>
            </w:tcMar>
          </w:tcPr>
          <w:p w14:paraId="4D33EB4E" w14:textId="77777777" w:rsidR="004D796A" w:rsidRPr="003E392C" w:rsidRDefault="004D796A" w:rsidP="004D796A">
            <w:pPr>
              <w:spacing w:after="60"/>
              <w:jc w:val="right"/>
              <w:rPr>
                <w:sz w:val="18"/>
              </w:rPr>
            </w:pPr>
          </w:p>
        </w:tc>
        <w:tc>
          <w:tcPr>
            <w:tcW w:w="780" w:type="dxa"/>
            <w:shd w:val="clear" w:color="auto" w:fill="auto"/>
            <w:tcMar>
              <w:left w:w="72" w:type="dxa"/>
              <w:right w:w="72" w:type="dxa"/>
            </w:tcMar>
          </w:tcPr>
          <w:p w14:paraId="5BD6F157" w14:textId="77777777" w:rsidR="004D796A" w:rsidRPr="003E392C" w:rsidRDefault="004D796A" w:rsidP="004D796A">
            <w:pPr>
              <w:spacing w:after="60"/>
              <w:jc w:val="right"/>
              <w:rPr>
                <w:sz w:val="18"/>
              </w:rPr>
            </w:pPr>
          </w:p>
        </w:tc>
        <w:tc>
          <w:tcPr>
            <w:tcW w:w="990" w:type="dxa"/>
            <w:shd w:val="clear" w:color="auto" w:fill="auto"/>
            <w:tcMar>
              <w:left w:w="72" w:type="dxa"/>
              <w:right w:w="72" w:type="dxa"/>
            </w:tcMar>
          </w:tcPr>
          <w:p w14:paraId="5FF586EC" w14:textId="2CB38B64" w:rsidR="004D796A" w:rsidRPr="003E392C" w:rsidRDefault="004D796A" w:rsidP="004D796A">
            <w:pPr>
              <w:spacing w:after="60"/>
              <w:jc w:val="right"/>
              <w:rPr>
                <w:sz w:val="18"/>
              </w:rPr>
            </w:pPr>
          </w:p>
        </w:tc>
        <w:tc>
          <w:tcPr>
            <w:tcW w:w="810" w:type="dxa"/>
            <w:shd w:val="clear" w:color="auto" w:fill="auto"/>
            <w:tcMar>
              <w:left w:w="72" w:type="dxa"/>
              <w:right w:w="72" w:type="dxa"/>
            </w:tcMar>
          </w:tcPr>
          <w:p w14:paraId="6945F049" w14:textId="77777777" w:rsidR="004D796A" w:rsidRPr="003E392C" w:rsidRDefault="004D796A" w:rsidP="004D796A">
            <w:pPr>
              <w:spacing w:after="60"/>
              <w:jc w:val="right"/>
              <w:rPr>
                <w:sz w:val="18"/>
              </w:rPr>
            </w:pPr>
          </w:p>
        </w:tc>
        <w:tc>
          <w:tcPr>
            <w:tcW w:w="900" w:type="dxa"/>
            <w:shd w:val="clear" w:color="auto" w:fill="auto"/>
            <w:tcMar>
              <w:left w:w="72" w:type="dxa"/>
              <w:right w:w="72" w:type="dxa"/>
            </w:tcMar>
          </w:tcPr>
          <w:p w14:paraId="3B201795" w14:textId="512EB05A" w:rsidR="004D796A" w:rsidRPr="003E392C" w:rsidRDefault="004D796A" w:rsidP="004D796A">
            <w:pPr>
              <w:spacing w:after="60"/>
              <w:jc w:val="right"/>
              <w:rPr>
                <w:sz w:val="18"/>
              </w:rPr>
            </w:pPr>
            <w:r w:rsidRPr="003E392C">
              <w:rPr>
                <w:sz w:val="18"/>
              </w:rPr>
              <w:t>4,346,959</w:t>
            </w:r>
          </w:p>
        </w:tc>
        <w:tc>
          <w:tcPr>
            <w:tcW w:w="810" w:type="dxa"/>
            <w:shd w:val="clear" w:color="auto" w:fill="auto"/>
            <w:tcMar>
              <w:left w:w="72" w:type="dxa"/>
              <w:right w:w="72" w:type="dxa"/>
            </w:tcMar>
          </w:tcPr>
          <w:p w14:paraId="59357AA8" w14:textId="77777777" w:rsidR="004D796A" w:rsidRPr="003E392C" w:rsidRDefault="004D796A" w:rsidP="004D796A">
            <w:pPr>
              <w:spacing w:after="60"/>
              <w:jc w:val="right"/>
              <w:rPr>
                <w:sz w:val="18"/>
              </w:rPr>
            </w:pPr>
          </w:p>
        </w:tc>
        <w:tc>
          <w:tcPr>
            <w:tcW w:w="1017" w:type="dxa"/>
            <w:shd w:val="clear" w:color="auto" w:fill="auto"/>
            <w:tcMar>
              <w:left w:w="72" w:type="dxa"/>
              <w:right w:w="72" w:type="dxa"/>
            </w:tcMar>
          </w:tcPr>
          <w:p w14:paraId="73AF5C77" w14:textId="3A839FAA" w:rsidR="004D796A" w:rsidRPr="003E392C" w:rsidRDefault="004D796A" w:rsidP="004D796A">
            <w:pPr>
              <w:spacing w:after="60"/>
              <w:jc w:val="right"/>
              <w:rPr>
                <w:sz w:val="18"/>
                <w:szCs w:val="18"/>
                <w:highlight w:val="yellow"/>
              </w:rPr>
            </w:pPr>
            <w:r w:rsidRPr="003E392C">
              <w:rPr>
                <w:sz w:val="18"/>
                <w:szCs w:val="18"/>
              </w:rPr>
              <w:t>4,346,959</w:t>
            </w:r>
          </w:p>
        </w:tc>
      </w:tr>
      <w:tr w:rsidR="00C9133A" w:rsidRPr="003E392C" w14:paraId="0C627695" w14:textId="77777777" w:rsidTr="0048347D">
        <w:trPr>
          <w:trHeight w:val="62"/>
          <w:jc w:val="center"/>
        </w:trPr>
        <w:tc>
          <w:tcPr>
            <w:tcW w:w="1615" w:type="dxa"/>
            <w:gridSpan w:val="2"/>
            <w:vMerge/>
            <w:shd w:val="clear" w:color="auto" w:fill="auto"/>
            <w:tcMar>
              <w:left w:w="72" w:type="dxa"/>
              <w:right w:w="72" w:type="dxa"/>
            </w:tcMar>
          </w:tcPr>
          <w:p w14:paraId="75B2D1DD" w14:textId="77777777" w:rsidR="004D796A" w:rsidRPr="003E392C" w:rsidRDefault="004D796A" w:rsidP="004D796A">
            <w:pPr>
              <w:spacing w:after="60"/>
              <w:jc w:val="center"/>
              <w:rPr>
                <w:sz w:val="18"/>
              </w:rPr>
            </w:pPr>
          </w:p>
        </w:tc>
        <w:tc>
          <w:tcPr>
            <w:tcW w:w="1128" w:type="dxa"/>
            <w:shd w:val="clear" w:color="auto" w:fill="auto"/>
            <w:tcMar>
              <w:left w:w="72" w:type="dxa"/>
              <w:right w:w="72" w:type="dxa"/>
            </w:tcMar>
          </w:tcPr>
          <w:p w14:paraId="6829F96D" w14:textId="77777777" w:rsidR="004D796A" w:rsidRPr="003E392C" w:rsidRDefault="004D796A" w:rsidP="004D796A">
            <w:pPr>
              <w:spacing w:after="60"/>
              <w:jc w:val="left"/>
              <w:rPr>
                <w:sz w:val="18"/>
              </w:rPr>
            </w:pPr>
            <w:r w:rsidRPr="003E392C">
              <w:rPr>
                <w:sz w:val="18"/>
              </w:rPr>
              <w:t>Support costs</w:t>
            </w:r>
          </w:p>
        </w:tc>
        <w:tc>
          <w:tcPr>
            <w:tcW w:w="864" w:type="dxa"/>
            <w:shd w:val="clear" w:color="auto" w:fill="auto"/>
            <w:tcMar>
              <w:left w:w="72" w:type="dxa"/>
              <w:right w:w="72" w:type="dxa"/>
            </w:tcMar>
          </w:tcPr>
          <w:p w14:paraId="2D52CB67" w14:textId="77777777" w:rsidR="004D796A" w:rsidRPr="003E392C" w:rsidRDefault="004D796A" w:rsidP="004D796A">
            <w:pPr>
              <w:spacing w:after="60"/>
              <w:jc w:val="right"/>
              <w:rPr>
                <w:sz w:val="18"/>
              </w:rPr>
            </w:pPr>
          </w:p>
        </w:tc>
        <w:tc>
          <w:tcPr>
            <w:tcW w:w="774" w:type="dxa"/>
            <w:shd w:val="clear" w:color="auto" w:fill="auto"/>
            <w:tcMar>
              <w:left w:w="72" w:type="dxa"/>
              <w:right w:w="72" w:type="dxa"/>
            </w:tcMar>
          </w:tcPr>
          <w:p w14:paraId="5C51EB1C" w14:textId="77777777" w:rsidR="004D796A" w:rsidRPr="003E392C" w:rsidRDefault="004D796A" w:rsidP="004D796A">
            <w:pPr>
              <w:spacing w:after="60"/>
              <w:jc w:val="right"/>
              <w:rPr>
                <w:sz w:val="18"/>
              </w:rPr>
            </w:pPr>
          </w:p>
        </w:tc>
        <w:tc>
          <w:tcPr>
            <w:tcW w:w="954" w:type="dxa"/>
            <w:shd w:val="clear" w:color="auto" w:fill="auto"/>
            <w:tcMar>
              <w:left w:w="72" w:type="dxa"/>
              <w:right w:w="72" w:type="dxa"/>
            </w:tcMar>
          </w:tcPr>
          <w:p w14:paraId="4DB56FF5" w14:textId="77777777" w:rsidR="004D796A" w:rsidRPr="003E392C" w:rsidRDefault="004D796A" w:rsidP="004D796A">
            <w:pPr>
              <w:spacing w:after="60"/>
              <w:jc w:val="right"/>
              <w:rPr>
                <w:sz w:val="18"/>
              </w:rPr>
            </w:pPr>
          </w:p>
        </w:tc>
        <w:tc>
          <w:tcPr>
            <w:tcW w:w="780" w:type="dxa"/>
            <w:shd w:val="clear" w:color="auto" w:fill="auto"/>
            <w:tcMar>
              <w:left w:w="72" w:type="dxa"/>
              <w:right w:w="72" w:type="dxa"/>
            </w:tcMar>
          </w:tcPr>
          <w:p w14:paraId="4494DB3A" w14:textId="77777777" w:rsidR="004D796A" w:rsidRPr="003E392C" w:rsidRDefault="004D796A" w:rsidP="004D796A">
            <w:pPr>
              <w:spacing w:after="60"/>
              <w:jc w:val="right"/>
              <w:rPr>
                <w:sz w:val="18"/>
              </w:rPr>
            </w:pPr>
          </w:p>
        </w:tc>
        <w:tc>
          <w:tcPr>
            <w:tcW w:w="990" w:type="dxa"/>
            <w:shd w:val="clear" w:color="auto" w:fill="auto"/>
            <w:tcMar>
              <w:left w:w="72" w:type="dxa"/>
              <w:right w:w="72" w:type="dxa"/>
            </w:tcMar>
          </w:tcPr>
          <w:p w14:paraId="1DAB1604" w14:textId="7EF75277" w:rsidR="004D796A" w:rsidRPr="003E392C" w:rsidRDefault="004D796A" w:rsidP="004D796A">
            <w:pPr>
              <w:spacing w:after="60"/>
              <w:jc w:val="right"/>
              <w:rPr>
                <w:sz w:val="18"/>
              </w:rPr>
            </w:pPr>
          </w:p>
        </w:tc>
        <w:tc>
          <w:tcPr>
            <w:tcW w:w="810" w:type="dxa"/>
            <w:shd w:val="clear" w:color="auto" w:fill="auto"/>
            <w:tcMar>
              <w:left w:w="72" w:type="dxa"/>
              <w:right w:w="72" w:type="dxa"/>
            </w:tcMar>
          </w:tcPr>
          <w:p w14:paraId="4778580B" w14:textId="77777777" w:rsidR="004D796A" w:rsidRPr="003E392C" w:rsidRDefault="004D796A" w:rsidP="004D796A">
            <w:pPr>
              <w:spacing w:after="60"/>
              <w:jc w:val="right"/>
              <w:rPr>
                <w:sz w:val="18"/>
              </w:rPr>
            </w:pPr>
          </w:p>
        </w:tc>
        <w:tc>
          <w:tcPr>
            <w:tcW w:w="900" w:type="dxa"/>
            <w:shd w:val="clear" w:color="auto" w:fill="auto"/>
            <w:tcMar>
              <w:left w:w="72" w:type="dxa"/>
              <w:right w:w="72" w:type="dxa"/>
            </w:tcMar>
          </w:tcPr>
          <w:p w14:paraId="6ED66780" w14:textId="13BF0971" w:rsidR="004D796A" w:rsidRPr="003E392C" w:rsidRDefault="004D796A" w:rsidP="004D796A">
            <w:pPr>
              <w:spacing w:after="60"/>
              <w:jc w:val="right"/>
              <w:rPr>
                <w:sz w:val="18"/>
              </w:rPr>
            </w:pPr>
            <w:r w:rsidRPr="003E392C">
              <w:rPr>
                <w:sz w:val="18"/>
              </w:rPr>
              <w:t>361,548</w:t>
            </w:r>
          </w:p>
        </w:tc>
        <w:tc>
          <w:tcPr>
            <w:tcW w:w="810" w:type="dxa"/>
            <w:shd w:val="clear" w:color="auto" w:fill="auto"/>
            <w:tcMar>
              <w:left w:w="72" w:type="dxa"/>
              <w:right w:w="72" w:type="dxa"/>
            </w:tcMar>
          </w:tcPr>
          <w:p w14:paraId="324D7A9C" w14:textId="77777777" w:rsidR="004D796A" w:rsidRPr="003E392C" w:rsidRDefault="004D796A" w:rsidP="004D796A">
            <w:pPr>
              <w:spacing w:after="60"/>
              <w:jc w:val="right"/>
              <w:rPr>
                <w:sz w:val="18"/>
              </w:rPr>
            </w:pPr>
          </w:p>
        </w:tc>
        <w:tc>
          <w:tcPr>
            <w:tcW w:w="1017" w:type="dxa"/>
            <w:shd w:val="clear" w:color="auto" w:fill="auto"/>
            <w:tcMar>
              <w:left w:w="72" w:type="dxa"/>
              <w:right w:w="72" w:type="dxa"/>
            </w:tcMar>
          </w:tcPr>
          <w:p w14:paraId="616575BB" w14:textId="66911A44" w:rsidR="004D796A" w:rsidRPr="003E392C" w:rsidRDefault="004D796A" w:rsidP="004D796A">
            <w:pPr>
              <w:spacing w:after="60"/>
              <w:jc w:val="right"/>
              <w:rPr>
                <w:sz w:val="18"/>
                <w:szCs w:val="18"/>
                <w:highlight w:val="yellow"/>
              </w:rPr>
            </w:pPr>
            <w:r w:rsidRPr="003E392C">
              <w:rPr>
                <w:sz w:val="18"/>
                <w:szCs w:val="18"/>
              </w:rPr>
              <w:t>361,548</w:t>
            </w:r>
          </w:p>
        </w:tc>
      </w:tr>
    </w:tbl>
    <w:p w14:paraId="01413251" w14:textId="1BE02A17" w:rsidR="0039481A" w:rsidRPr="003E392C" w:rsidRDefault="00D377AF" w:rsidP="0048347D">
      <w:pPr>
        <w:ind w:left="-630" w:right="-705"/>
        <w:rPr>
          <w:sz w:val="18"/>
          <w:szCs w:val="18"/>
        </w:rPr>
      </w:pPr>
      <w:r w:rsidRPr="003E392C">
        <w:rPr>
          <w:sz w:val="18"/>
          <w:szCs w:val="18"/>
        </w:rPr>
        <w:t>* </w:t>
      </w:r>
      <w:r w:rsidR="006432AD" w:rsidRPr="003E392C">
        <w:rPr>
          <w:sz w:val="18"/>
          <w:szCs w:val="18"/>
        </w:rPr>
        <w:t xml:space="preserve">US $4,062,046, plus agency support costs of US $284,343, </w:t>
      </w:r>
      <w:r w:rsidR="00BC0711" w:rsidRPr="003E392C">
        <w:rPr>
          <w:sz w:val="18"/>
          <w:szCs w:val="18"/>
        </w:rPr>
        <w:t>were</w:t>
      </w:r>
      <w:r w:rsidR="006432AD" w:rsidRPr="003E392C">
        <w:rPr>
          <w:sz w:val="18"/>
          <w:szCs w:val="18"/>
        </w:rPr>
        <w:t xml:space="preserve"> deducted from the approval for UNDP, in line with decision 77/43(d)(ii).</w:t>
      </w:r>
    </w:p>
    <w:p w14:paraId="7681D8A5" w14:textId="52873ECB" w:rsidR="00354D5D" w:rsidRPr="003E392C" w:rsidRDefault="00C323F7" w:rsidP="0048347D">
      <w:pPr>
        <w:ind w:left="-630" w:right="-705"/>
        <w:rPr>
          <w:sz w:val="18"/>
          <w:szCs w:val="18"/>
        </w:rPr>
      </w:pPr>
      <w:r w:rsidRPr="003E392C">
        <w:rPr>
          <w:sz w:val="18"/>
          <w:szCs w:val="18"/>
        </w:rPr>
        <w:t>**</w:t>
      </w:r>
      <w:r w:rsidR="00354D5D" w:rsidRPr="003E392C">
        <w:rPr>
          <w:sz w:val="18"/>
          <w:szCs w:val="18"/>
        </w:rPr>
        <w:t> </w:t>
      </w:r>
      <w:r w:rsidR="006432AD" w:rsidRPr="003E392C">
        <w:rPr>
          <w:sz w:val="18"/>
          <w:szCs w:val="18"/>
        </w:rPr>
        <w:t>Out of this amount, US $1,394,113 was allocated at the 86</w:t>
      </w:r>
      <w:r w:rsidR="006432AD" w:rsidRPr="003E392C">
        <w:rPr>
          <w:sz w:val="18"/>
          <w:szCs w:val="18"/>
          <w:vertAlign w:val="superscript"/>
        </w:rPr>
        <w:t>th</w:t>
      </w:r>
      <w:r w:rsidR="006432AD" w:rsidRPr="003E392C">
        <w:rPr>
          <w:sz w:val="18"/>
          <w:szCs w:val="18"/>
        </w:rPr>
        <w:t> meeting, and US $105,887 at the 87</w:t>
      </w:r>
      <w:r w:rsidR="006432AD" w:rsidRPr="003E392C">
        <w:rPr>
          <w:sz w:val="18"/>
          <w:szCs w:val="18"/>
          <w:vertAlign w:val="superscript"/>
        </w:rPr>
        <w:t>th</w:t>
      </w:r>
      <w:r w:rsidR="006432AD" w:rsidRPr="003E392C">
        <w:rPr>
          <w:sz w:val="18"/>
          <w:szCs w:val="18"/>
        </w:rPr>
        <w:t> meeting (decision 86/90(c)).</w:t>
      </w:r>
    </w:p>
    <w:p w14:paraId="0298FDD1" w14:textId="372F0216" w:rsidR="009119FC" w:rsidRPr="003E392C" w:rsidRDefault="0099182A" w:rsidP="0048347D">
      <w:pPr>
        <w:pStyle w:val="Heading3"/>
        <w:numPr>
          <w:ilvl w:val="0"/>
          <w:numId w:val="0"/>
        </w:numPr>
        <w:spacing w:after="120"/>
        <w:ind w:left="-630"/>
      </w:pPr>
      <w:r w:rsidRPr="003E392C">
        <w:rPr>
          <w:sz w:val="18"/>
          <w:szCs w:val="18"/>
        </w:rPr>
        <w:t>***</w:t>
      </w:r>
      <w:r w:rsidR="006432AD" w:rsidRPr="003E392C">
        <w:rPr>
          <w:sz w:val="18"/>
          <w:szCs w:val="18"/>
        </w:rPr>
        <w:t> Out of this amount, US $156,086 was allocated at the 86</w:t>
      </w:r>
      <w:r w:rsidR="006432AD" w:rsidRPr="003E392C">
        <w:rPr>
          <w:sz w:val="18"/>
          <w:szCs w:val="18"/>
          <w:vertAlign w:val="superscript"/>
        </w:rPr>
        <w:t>th</w:t>
      </w:r>
      <w:r w:rsidR="006432AD" w:rsidRPr="003E392C">
        <w:rPr>
          <w:sz w:val="18"/>
          <w:szCs w:val="18"/>
        </w:rPr>
        <w:t xml:space="preserve"> meeting, and US $11,855 at the 87</w:t>
      </w:r>
      <w:r w:rsidR="006432AD" w:rsidRPr="003E392C">
        <w:rPr>
          <w:sz w:val="18"/>
          <w:szCs w:val="18"/>
          <w:vertAlign w:val="superscript"/>
        </w:rPr>
        <w:t>th</w:t>
      </w:r>
      <w:r w:rsidR="006432AD" w:rsidRPr="003E392C">
        <w:rPr>
          <w:sz w:val="18"/>
          <w:szCs w:val="18"/>
        </w:rPr>
        <w:t> meeting (decision 86/90(c)).</w:t>
      </w:r>
    </w:p>
    <w:tbl>
      <w:tblPr>
        <w:tblStyle w:val="TableGrid"/>
        <w:tblW w:w="1062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19"/>
        <w:gridCol w:w="6701"/>
      </w:tblGrid>
      <w:tr w:rsidR="009119FC" w:rsidRPr="003E392C" w14:paraId="63DDAF3D" w14:textId="77777777" w:rsidTr="0048347D">
        <w:trPr>
          <w:trHeight w:val="240"/>
        </w:trPr>
        <w:tc>
          <w:tcPr>
            <w:tcW w:w="3919" w:type="dxa"/>
            <w:shd w:val="clear" w:color="auto" w:fill="auto"/>
          </w:tcPr>
          <w:p w14:paraId="424DE26A" w14:textId="77777777" w:rsidR="009119FC" w:rsidRPr="003E392C" w:rsidRDefault="009119FC" w:rsidP="00BD5F44">
            <w:pPr>
              <w:spacing w:after="60"/>
              <w:jc w:val="left"/>
              <w:rPr>
                <w:b/>
                <w:sz w:val="18"/>
              </w:rPr>
            </w:pPr>
            <w:r w:rsidRPr="003E392C">
              <w:rPr>
                <w:b/>
                <w:sz w:val="18"/>
              </w:rPr>
              <w:t>Secretariat's recommendation:</w:t>
            </w:r>
          </w:p>
        </w:tc>
        <w:tc>
          <w:tcPr>
            <w:tcW w:w="6701" w:type="dxa"/>
            <w:shd w:val="clear" w:color="auto" w:fill="auto"/>
          </w:tcPr>
          <w:p w14:paraId="40F3CBC9" w14:textId="77777777" w:rsidR="009119FC" w:rsidRPr="003E392C" w:rsidRDefault="009119FC" w:rsidP="00BD5F44">
            <w:pPr>
              <w:spacing w:after="60"/>
              <w:jc w:val="center"/>
              <w:rPr>
                <w:sz w:val="18"/>
              </w:rPr>
            </w:pPr>
            <w:r w:rsidRPr="003E392C">
              <w:rPr>
                <w:sz w:val="18"/>
              </w:rPr>
              <w:t>Individual consideration</w:t>
            </w:r>
          </w:p>
        </w:tc>
      </w:tr>
    </w:tbl>
    <w:p w14:paraId="6DC47D1F" w14:textId="77777777" w:rsidR="00437B20" w:rsidRPr="003E392C" w:rsidRDefault="00437B20" w:rsidP="00437B20">
      <w:pPr>
        <w:rPr>
          <w:sz w:val="18"/>
          <w:szCs w:val="18"/>
        </w:rPr>
      </w:pPr>
    </w:p>
    <w:p w14:paraId="29844993" w14:textId="77777777" w:rsidR="00845872" w:rsidRPr="003E392C" w:rsidRDefault="00845872" w:rsidP="00437B20">
      <w:pPr>
        <w:jc w:val="center"/>
        <w:rPr>
          <w:b/>
        </w:rPr>
      </w:pPr>
      <w:r w:rsidRPr="003E392C">
        <w:rPr>
          <w:b/>
        </w:rPr>
        <w:br w:type="page"/>
      </w:r>
    </w:p>
    <w:bookmarkEnd w:id="1"/>
    <w:p w14:paraId="2600F5AA" w14:textId="28A6FEA8" w:rsidR="00437B20" w:rsidRPr="003E392C" w:rsidRDefault="00437B20" w:rsidP="00437B20">
      <w:pPr>
        <w:jc w:val="center"/>
        <w:rPr>
          <w:b/>
        </w:rPr>
      </w:pPr>
      <w:r w:rsidRPr="003E392C">
        <w:rPr>
          <w:b/>
        </w:rPr>
        <w:lastRenderedPageBreak/>
        <w:t>PROJECT DESCRIPTION</w:t>
      </w:r>
    </w:p>
    <w:p w14:paraId="0DDD47B6" w14:textId="77777777" w:rsidR="00437B20" w:rsidRPr="003E392C" w:rsidRDefault="00437B20" w:rsidP="00437B20"/>
    <w:p w14:paraId="0D64D459" w14:textId="5E0E2283" w:rsidR="004D796A" w:rsidRPr="003E392C" w:rsidRDefault="004D796A" w:rsidP="004D796A">
      <w:pPr>
        <w:pStyle w:val="Heading1"/>
      </w:pPr>
      <w:r w:rsidRPr="003E392C">
        <w:t xml:space="preserve">On behalf of the Government of India, UNDP as the lead implementing agency has submitted a request for funding for the </w:t>
      </w:r>
      <w:r w:rsidR="00656064" w:rsidRPr="003E392C">
        <w:t>fourth</w:t>
      </w:r>
      <w:r w:rsidRPr="003E392C">
        <w:t xml:space="preserve"> </w:t>
      </w:r>
      <w:r w:rsidR="00C4141D" w:rsidRPr="003E392C">
        <w:t xml:space="preserve">and final </w:t>
      </w:r>
      <w:r w:rsidRPr="003E392C">
        <w:t xml:space="preserve">tranche of stage II of the HCFC phase-out management plan (HPMP), at a total cost of </w:t>
      </w:r>
      <w:r w:rsidR="00C81A09" w:rsidRPr="003E392C">
        <w:t>US $4,708,507, consisting of US $3,001,959, plus agency support costs of US $210,137 for UNDP, US $90,000, plus agency support costs of US $10,900 for UNEP, and US $1,255,000, plus agency support costs of US $140,511 for the Government of Germany.</w:t>
      </w:r>
      <w:r w:rsidRPr="003E392C">
        <w:rPr>
          <w:rStyle w:val="FootnoteReference"/>
        </w:rPr>
        <w:footnoteReference w:id="2"/>
      </w:r>
      <w:r w:rsidRPr="003E392C">
        <w:t xml:space="preserve"> The submission includes a progress report on the implementation of the </w:t>
      </w:r>
      <w:r w:rsidR="00C4141D" w:rsidRPr="003E392C">
        <w:t>third</w:t>
      </w:r>
      <w:r w:rsidRPr="003E392C">
        <w:t xml:space="preserve"> tranche, a report on the continuous foam panel manufacturing enterprises, the verification report on HCFC consumption for </w:t>
      </w:r>
      <w:r w:rsidR="00C4141D" w:rsidRPr="003E392C">
        <w:t>2020 and 2021</w:t>
      </w:r>
      <w:r w:rsidRPr="003E392C">
        <w:t>, and the tranche implementation plan for 202</w:t>
      </w:r>
      <w:r w:rsidR="00C4141D" w:rsidRPr="003E392C">
        <w:t>3</w:t>
      </w:r>
      <w:r w:rsidRPr="003E392C">
        <w:t xml:space="preserve"> to 202</w:t>
      </w:r>
      <w:r w:rsidR="00C4141D" w:rsidRPr="003E392C">
        <w:t>4</w:t>
      </w:r>
      <w:r w:rsidRPr="003E392C">
        <w:t>.</w:t>
      </w:r>
    </w:p>
    <w:p w14:paraId="23E8C8D0" w14:textId="77777777" w:rsidR="00437B20" w:rsidRPr="003E392C" w:rsidRDefault="00437B20" w:rsidP="00437B20">
      <w:pPr>
        <w:rPr>
          <w:u w:val="single"/>
        </w:rPr>
      </w:pPr>
      <w:r w:rsidRPr="003E392C">
        <w:rPr>
          <w:u w:val="single"/>
        </w:rPr>
        <w:t>Report on HCFC consumption</w:t>
      </w:r>
    </w:p>
    <w:p w14:paraId="346C87CA" w14:textId="77777777" w:rsidR="00437B20" w:rsidRPr="003E392C" w:rsidRDefault="00437B20" w:rsidP="00437B20"/>
    <w:p w14:paraId="42A21B03" w14:textId="19B2F2D6" w:rsidR="00437B20" w:rsidRPr="003E392C" w:rsidRDefault="00437B20" w:rsidP="00231FA7">
      <w:pPr>
        <w:pStyle w:val="Heading1"/>
      </w:pPr>
      <w:r w:rsidRPr="003E392C">
        <w:t xml:space="preserve">The Government of </w:t>
      </w:r>
      <w:r w:rsidR="00C4141D" w:rsidRPr="003E392C">
        <w:t>India</w:t>
      </w:r>
      <w:r w:rsidRPr="003E392C">
        <w:t xml:space="preserve"> reported a consumption of </w:t>
      </w:r>
      <w:r w:rsidR="004E0546" w:rsidRPr="003E392C">
        <w:t>2</w:t>
      </w:r>
      <w:r w:rsidR="00995C8E" w:rsidRPr="003E392C">
        <w:t>18.47</w:t>
      </w:r>
      <w:r w:rsidRPr="003E392C">
        <w:t xml:space="preserve"> ODP tonnes of HCFC in 2021, which is </w:t>
      </w:r>
      <w:r w:rsidR="00776A12" w:rsidRPr="003E392C">
        <w:t>8</w:t>
      </w:r>
      <w:r w:rsidR="00995C8E" w:rsidRPr="003E392C">
        <w:t>6</w:t>
      </w:r>
      <w:r w:rsidRPr="003E392C">
        <w:t> per cent below the HCFC baseline for compliance. The 2017</w:t>
      </w:r>
      <w:r w:rsidRPr="003E392C">
        <w:noBreakHyphen/>
        <w:t xml:space="preserve">2021 HCFC consumption is shown in </w:t>
      </w:r>
      <w:r w:rsidR="00396A9C" w:rsidRPr="003E392C">
        <w:t>t</w:t>
      </w:r>
      <w:r w:rsidRPr="003E392C">
        <w:t>able 1.</w:t>
      </w:r>
    </w:p>
    <w:p w14:paraId="7FD0FE20" w14:textId="0978B92E" w:rsidR="008562CC" w:rsidRPr="003E392C" w:rsidRDefault="008562CC" w:rsidP="008562CC">
      <w:pPr>
        <w:pStyle w:val="Heading1"/>
        <w:numPr>
          <w:ilvl w:val="0"/>
          <w:numId w:val="0"/>
        </w:numPr>
        <w:spacing w:after="0"/>
        <w:rPr>
          <w:b/>
          <w:bCs/>
        </w:rPr>
      </w:pPr>
      <w:r w:rsidRPr="003E392C">
        <w:rPr>
          <w:b/>
          <w:bCs/>
        </w:rPr>
        <w:t>Table 1. HCFC consumption in India (2017-2021 Article 7 data)</w:t>
      </w:r>
    </w:p>
    <w:tbl>
      <w:tblPr>
        <w:tblW w:w="5000" w:type="pct"/>
        <w:tblLook w:val="04A0" w:firstRow="1" w:lastRow="0" w:firstColumn="1" w:lastColumn="0" w:noHBand="0" w:noVBand="1"/>
      </w:tblPr>
      <w:tblGrid>
        <w:gridCol w:w="2062"/>
        <w:gridCol w:w="1213"/>
        <w:gridCol w:w="1215"/>
        <w:gridCol w:w="1216"/>
        <w:gridCol w:w="1216"/>
        <w:gridCol w:w="1216"/>
        <w:gridCol w:w="1212"/>
      </w:tblGrid>
      <w:tr w:rsidR="008562CC" w:rsidRPr="003E392C" w14:paraId="3741B8FA" w14:textId="77777777" w:rsidTr="0027413C">
        <w:trPr>
          <w:tblHeader/>
        </w:trPr>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98F2F5" w14:textId="77777777" w:rsidR="008562CC" w:rsidRPr="003E392C" w:rsidRDefault="008562CC" w:rsidP="008562CC">
            <w:pPr>
              <w:widowControl w:val="0"/>
              <w:jc w:val="left"/>
              <w:rPr>
                <w:b/>
                <w:bCs/>
                <w:color w:val="000000"/>
                <w:sz w:val="20"/>
                <w:szCs w:val="20"/>
              </w:rPr>
            </w:pPr>
            <w:r w:rsidRPr="003E392C">
              <w:rPr>
                <w:b/>
                <w:bCs/>
                <w:color w:val="000000"/>
                <w:sz w:val="20"/>
                <w:szCs w:val="20"/>
              </w:rPr>
              <w:t>HCFC</w:t>
            </w:r>
          </w:p>
        </w:tc>
        <w:tc>
          <w:tcPr>
            <w:tcW w:w="649" w:type="pct"/>
            <w:tcBorders>
              <w:top w:val="single" w:sz="4" w:space="0" w:color="auto"/>
              <w:left w:val="nil"/>
              <w:bottom w:val="single" w:sz="4" w:space="0" w:color="auto"/>
              <w:right w:val="single" w:sz="4" w:space="0" w:color="auto"/>
            </w:tcBorders>
            <w:shd w:val="clear" w:color="auto" w:fill="auto"/>
            <w:noWrap/>
            <w:vAlign w:val="center"/>
          </w:tcPr>
          <w:p w14:paraId="03AD73E1" w14:textId="37249E06" w:rsidR="008562CC" w:rsidRPr="003E392C" w:rsidRDefault="008562CC" w:rsidP="0027413C">
            <w:pPr>
              <w:widowControl w:val="0"/>
              <w:jc w:val="center"/>
              <w:rPr>
                <w:b/>
                <w:bCs/>
                <w:color w:val="000000"/>
                <w:sz w:val="20"/>
                <w:szCs w:val="20"/>
              </w:rPr>
            </w:pPr>
            <w:r w:rsidRPr="003E392C">
              <w:rPr>
                <w:b/>
                <w:bCs/>
                <w:color w:val="000000"/>
                <w:sz w:val="20"/>
                <w:szCs w:val="20"/>
              </w:rPr>
              <w:t>2017</w:t>
            </w:r>
          </w:p>
        </w:tc>
        <w:tc>
          <w:tcPr>
            <w:tcW w:w="650" w:type="pct"/>
            <w:tcBorders>
              <w:top w:val="single" w:sz="4" w:space="0" w:color="auto"/>
              <w:left w:val="nil"/>
              <w:bottom w:val="single" w:sz="4" w:space="0" w:color="auto"/>
              <w:right w:val="single" w:sz="4" w:space="0" w:color="auto"/>
            </w:tcBorders>
            <w:shd w:val="clear" w:color="auto" w:fill="auto"/>
            <w:noWrap/>
          </w:tcPr>
          <w:p w14:paraId="30432E2B" w14:textId="12CF195C" w:rsidR="008562CC" w:rsidRPr="003E392C" w:rsidRDefault="008562CC" w:rsidP="008562CC">
            <w:pPr>
              <w:widowControl w:val="0"/>
              <w:jc w:val="center"/>
              <w:rPr>
                <w:b/>
                <w:bCs/>
                <w:color w:val="000000"/>
                <w:sz w:val="20"/>
                <w:szCs w:val="20"/>
              </w:rPr>
            </w:pPr>
            <w:r w:rsidRPr="003E392C">
              <w:rPr>
                <w:b/>
                <w:bCs/>
                <w:color w:val="000000"/>
                <w:sz w:val="20"/>
                <w:szCs w:val="20"/>
              </w:rPr>
              <w:t>2018</w:t>
            </w:r>
          </w:p>
        </w:tc>
        <w:tc>
          <w:tcPr>
            <w:tcW w:w="650" w:type="pct"/>
            <w:tcBorders>
              <w:top w:val="single" w:sz="4" w:space="0" w:color="auto"/>
              <w:left w:val="nil"/>
              <w:bottom w:val="single" w:sz="4" w:space="0" w:color="auto"/>
              <w:right w:val="single" w:sz="4" w:space="0" w:color="auto"/>
            </w:tcBorders>
            <w:shd w:val="clear" w:color="auto" w:fill="auto"/>
            <w:noWrap/>
          </w:tcPr>
          <w:p w14:paraId="1C4F00A3" w14:textId="56752D00" w:rsidR="008562CC" w:rsidRPr="003E392C" w:rsidRDefault="008562CC" w:rsidP="008562CC">
            <w:pPr>
              <w:widowControl w:val="0"/>
              <w:jc w:val="center"/>
              <w:rPr>
                <w:b/>
                <w:bCs/>
                <w:color w:val="000000"/>
                <w:sz w:val="20"/>
                <w:szCs w:val="20"/>
              </w:rPr>
            </w:pPr>
            <w:r w:rsidRPr="003E392C">
              <w:rPr>
                <w:b/>
                <w:bCs/>
                <w:color w:val="000000"/>
                <w:sz w:val="20"/>
                <w:szCs w:val="20"/>
              </w:rPr>
              <w:t>2019</w:t>
            </w:r>
          </w:p>
        </w:tc>
        <w:tc>
          <w:tcPr>
            <w:tcW w:w="650" w:type="pct"/>
            <w:tcBorders>
              <w:top w:val="single" w:sz="4" w:space="0" w:color="auto"/>
              <w:left w:val="nil"/>
              <w:bottom w:val="single" w:sz="4" w:space="0" w:color="auto"/>
              <w:right w:val="single" w:sz="4" w:space="0" w:color="auto"/>
            </w:tcBorders>
          </w:tcPr>
          <w:p w14:paraId="1DD83EF7" w14:textId="4318876A" w:rsidR="008562CC" w:rsidRPr="003E392C" w:rsidRDefault="008562CC" w:rsidP="008562CC">
            <w:pPr>
              <w:widowControl w:val="0"/>
              <w:jc w:val="center"/>
              <w:rPr>
                <w:b/>
                <w:bCs/>
                <w:color w:val="000000"/>
                <w:sz w:val="20"/>
                <w:szCs w:val="20"/>
              </w:rPr>
            </w:pPr>
            <w:r w:rsidRPr="003E392C">
              <w:rPr>
                <w:b/>
                <w:bCs/>
                <w:color w:val="000000"/>
                <w:sz w:val="20"/>
                <w:szCs w:val="20"/>
              </w:rPr>
              <w:t>2020</w:t>
            </w:r>
          </w:p>
        </w:tc>
        <w:tc>
          <w:tcPr>
            <w:tcW w:w="650" w:type="pct"/>
            <w:tcBorders>
              <w:top w:val="single" w:sz="4" w:space="0" w:color="auto"/>
              <w:left w:val="single" w:sz="4" w:space="0" w:color="auto"/>
              <w:bottom w:val="single" w:sz="4" w:space="0" w:color="auto"/>
              <w:right w:val="single" w:sz="4" w:space="0" w:color="auto"/>
            </w:tcBorders>
          </w:tcPr>
          <w:p w14:paraId="0BF443BA" w14:textId="13BA205C" w:rsidR="008562CC" w:rsidRPr="003E392C" w:rsidRDefault="008562CC" w:rsidP="008562CC">
            <w:pPr>
              <w:widowControl w:val="0"/>
              <w:jc w:val="center"/>
              <w:rPr>
                <w:b/>
                <w:bCs/>
                <w:color w:val="000000"/>
                <w:sz w:val="20"/>
                <w:szCs w:val="20"/>
              </w:rPr>
            </w:pPr>
            <w:r w:rsidRPr="003E392C">
              <w:rPr>
                <w:b/>
                <w:bCs/>
                <w:color w:val="000000"/>
                <w:sz w:val="20"/>
                <w:szCs w:val="20"/>
              </w:rPr>
              <w:t>2021</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700AD" w14:textId="77777777" w:rsidR="008562CC" w:rsidRPr="003E392C" w:rsidRDefault="008562CC" w:rsidP="008562CC">
            <w:pPr>
              <w:widowControl w:val="0"/>
              <w:jc w:val="center"/>
              <w:rPr>
                <w:b/>
                <w:bCs/>
                <w:color w:val="000000"/>
                <w:sz w:val="20"/>
                <w:szCs w:val="20"/>
              </w:rPr>
            </w:pPr>
            <w:r w:rsidRPr="003E392C">
              <w:rPr>
                <w:b/>
                <w:bCs/>
                <w:color w:val="000000"/>
                <w:sz w:val="20"/>
                <w:szCs w:val="20"/>
              </w:rPr>
              <w:t>Baseline</w:t>
            </w:r>
          </w:p>
        </w:tc>
      </w:tr>
      <w:tr w:rsidR="008562CC" w:rsidRPr="003E392C" w14:paraId="2123CB12" w14:textId="77777777" w:rsidTr="0086342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621746" w14:textId="77777777" w:rsidR="008562CC" w:rsidRPr="003E392C" w:rsidRDefault="008562CC" w:rsidP="008562CC">
            <w:pPr>
              <w:widowControl w:val="0"/>
              <w:jc w:val="left"/>
              <w:rPr>
                <w:b/>
                <w:bCs/>
                <w:color w:val="000000"/>
                <w:sz w:val="20"/>
                <w:szCs w:val="20"/>
              </w:rPr>
            </w:pPr>
            <w:r w:rsidRPr="003E392C">
              <w:rPr>
                <w:b/>
                <w:bCs/>
                <w:color w:val="000000"/>
                <w:sz w:val="20"/>
                <w:szCs w:val="20"/>
              </w:rPr>
              <w:t>Metric tonnes (mt)</w:t>
            </w:r>
          </w:p>
        </w:tc>
      </w:tr>
      <w:tr w:rsidR="008562CC" w:rsidRPr="003E392C" w14:paraId="5FEE188F" w14:textId="77777777" w:rsidTr="00166901">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324814" w14:textId="77777777" w:rsidR="008562CC" w:rsidRPr="003E392C" w:rsidRDefault="008562CC" w:rsidP="008562CC">
            <w:pPr>
              <w:widowControl w:val="0"/>
              <w:jc w:val="left"/>
              <w:rPr>
                <w:color w:val="000000"/>
                <w:sz w:val="20"/>
                <w:szCs w:val="20"/>
              </w:rPr>
            </w:pPr>
            <w:r w:rsidRPr="003E392C">
              <w:rPr>
                <w:color w:val="000000"/>
                <w:sz w:val="20"/>
                <w:szCs w:val="20"/>
              </w:rPr>
              <w:t>HCFC-22</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25041F9A" w14:textId="0CA2C25C" w:rsidR="008562CC" w:rsidRPr="003E392C" w:rsidRDefault="008562CC" w:rsidP="008562CC">
            <w:pPr>
              <w:widowControl w:val="0"/>
              <w:jc w:val="right"/>
              <w:rPr>
                <w:sz w:val="20"/>
                <w:szCs w:val="20"/>
              </w:rPr>
            </w:pPr>
            <w:r w:rsidRPr="003E392C">
              <w:rPr>
                <w:color w:val="000000"/>
                <w:sz w:val="20"/>
                <w:szCs w:val="20"/>
              </w:rPr>
              <w:t>9,376.95</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2A3D25FF" w14:textId="5B070A14" w:rsidR="008562CC" w:rsidRPr="003E392C" w:rsidRDefault="008562CC" w:rsidP="008562CC">
            <w:pPr>
              <w:widowControl w:val="0"/>
              <w:jc w:val="right"/>
              <w:rPr>
                <w:sz w:val="20"/>
                <w:szCs w:val="20"/>
              </w:rPr>
            </w:pPr>
            <w:r w:rsidRPr="003E392C">
              <w:rPr>
                <w:color w:val="000000"/>
                <w:sz w:val="20"/>
                <w:szCs w:val="20"/>
              </w:rPr>
              <w:t>9,936.76</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06E77351" w14:textId="381A861F" w:rsidR="008562CC" w:rsidRPr="003E392C" w:rsidRDefault="008562CC" w:rsidP="008562CC">
            <w:pPr>
              <w:widowControl w:val="0"/>
              <w:jc w:val="right"/>
              <w:rPr>
                <w:color w:val="000000"/>
                <w:sz w:val="20"/>
                <w:szCs w:val="20"/>
              </w:rPr>
            </w:pPr>
            <w:r w:rsidRPr="003E392C">
              <w:rPr>
                <w:color w:val="000000"/>
                <w:sz w:val="20"/>
                <w:szCs w:val="20"/>
              </w:rPr>
              <w:t>9,988.45</w:t>
            </w:r>
          </w:p>
        </w:tc>
        <w:tc>
          <w:tcPr>
            <w:tcW w:w="650" w:type="pct"/>
            <w:tcBorders>
              <w:top w:val="single" w:sz="4" w:space="0" w:color="auto"/>
              <w:left w:val="nil"/>
              <w:bottom w:val="single" w:sz="4" w:space="0" w:color="auto"/>
              <w:right w:val="single" w:sz="4" w:space="0" w:color="auto"/>
            </w:tcBorders>
            <w:tcMar>
              <w:left w:w="115" w:type="dxa"/>
              <w:right w:w="173" w:type="dxa"/>
            </w:tcMar>
          </w:tcPr>
          <w:p w14:paraId="783FAF6E" w14:textId="1CECED8F" w:rsidR="008562CC" w:rsidRPr="003E392C" w:rsidRDefault="00986CDD" w:rsidP="008562CC">
            <w:pPr>
              <w:widowControl w:val="0"/>
              <w:jc w:val="right"/>
              <w:rPr>
                <w:color w:val="000000"/>
                <w:sz w:val="20"/>
                <w:szCs w:val="20"/>
              </w:rPr>
            </w:pPr>
            <w:r w:rsidRPr="003E392C">
              <w:rPr>
                <w:color w:val="000000"/>
                <w:sz w:val="20"/>
                <w:szCs w:val="20"/>
              </w:rPr>
              <w:t>5,404.19</w:t>
            </w:r>
          </w:p>
        </w:tc>
        <w:tc>
          <w:tcPr>
            <w:tcW w:w="650" w:type="pct"/>
            <w:tcBorders>
              <w:top w:val="nil"/>
              <w:left w:val="single" w:sz="4" w:space="0" w:color="auto"/>
              <w:bottom w:val="single" w:sz="4" w:space="0" w:color="auto"/>
              <w:right w:val="single" w:sz="4" w:space="0" w:color="auto"/>
            </w:tcBorders>
            <w:tcMar>
              <w:left w:w="115" w:type="dxa"/>
              <w:right w:w="173" w:type="dxa"/>
            </w:tcMar>
          </w:tcPr>
          <w:p w14:paraId="3E3A1A54" w14:textId="1F400D29" w:rsidR="008562CC" w:rsidRPr="003E392C" w:rsidRDefault="004E0546" w:rsidP="008562CC">
            <w:pPr>
              <w:widowControl w:val="0"/>
              <w:jc w:val="right"/>
              <w:rPr>
                <w:color w:val="000000"/>
                <w:sz w:val="20"/>
                <w:szCs w:val="20"/>
              </w:rPr>
            </w:pPr>
            <w:r w:rsidRPr="003E392C">
              <w:rPr>
                <w:color w:val="000000"/>
                <w:sz w:val="20"/>
                <w:szCs w:val="20"/>
              </w:rPr>
              <w:t>4,278.99</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5610DCA9" w14:textId="77777777" w:rsidR="008562CC" w:rsidRPr="003E392C" w:rsidRDefault="008562CC" w:rsidP="008562CC">
            <w:pPr>
              <w:widowControl w:val="0"/>
              <w:jc w:val="right"/>
              <w:rPr>
                <w:color w:val="000000"/>
                <w:sz w:val="20"/>
                <w:szCs w:val="20"/>
              </w:rPr>
            </w:pPr>
            <w:r w:rsidRPr="003E392C">
              <w:rPr>
                <w:color w:val="000000" w:themeColor="text1"/>
                <w:sz w:val="20"/>
                <w:szCs w:val="20"/>
              </w:rPr>
              <w:t>10,944.7</w:t>
            </w:r>
          </w:p>
        </w:tc>
      </w:tr>
      <w:tr w:rsidR="008562CC" w:rsidRPr="003E392C" w14:paraId="56AB2EFA" w14:textId="77777777" w:rsidTr="00166901">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3105A2" w14:textId="77777777" w:rsidR="008562CC" w:rsidRPr="003E392C" w:rsidRDefault="008562CC" w:rsidP="008562CC">
            <w:pPr>
              <w:widowControl w:val="0"/>
              <w:jc w:val="left"/>
              <w:rPr>
                <w:color w:val="000000"/>
                <w:sz w:val="20"/>
                <w:szCs w:val="20"/>
              </w:rPr>
            </w:pPr>
            <w:r w:rsidRPr="003E392C">
              <w:rPr>
                <w:color w:val="000000"/>
                <w:sz w:val="20"/>
                <w:szCs w:val="20"/>
              </w:rPr>
              <w:t>HCFC-123</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0FB1EFF8" w14:textId="6C981978" w:rsidR="008562CC" w:rsidRPr="003E392C" w:rsidRDefault="008562CC" w:rsidP="008562CC">
            <w:pPr>
              <w:widowControl w:val="0"/>
              <w:jc w:val="right"/>
              <w:rPr>
                <w:sz w:val="20"/>
                <w:szCs w:val="20"/>
              </w:rPr>
            </w:pPr>
            <w:r w:rsidRPr="003E392C">
              <w:rPr>
                <w:color w:val="000000"/>
                <w:sz w:val="20"/>
                <w:szCs w:val="20"/>
              </w:rPr>
              <w:t>253.47</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384FC7F3" w14:textId="2215F201" w:rsidR="008562CC" w:rsidRPr="003E392C" w:rsidRDefault="008562CC" w:rsidP="008562CC">
            <w:pPr>
              <w:widowControl w:val="0"/>
              <w:jc w:val="right"/>
              <w:rPr>
                <w:sz w:val="20"/>
                <w:szCs w:val="20"/>
              </w:rPr>
            </w:pPr>
            <w:r w:rsidRPr="003E392C">
              <w:rPr>
                <w:color w:val="000000"/>
                <w:sz w:val="20"/>
                <w:szCs w:val="20"/>
              </w:rPr>
              <w:t>82.38</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67B67A5C" w14:textId="3EF1C8EF" w:rsidR="008562CC" w:rsidRPr="003E392C" w:rsidRDefault="008562CC" w:rsidP="008562CC">
            <w:pPr>
              <w:widowControl w:val="0"/>
              <w:jc w:val="right"/>
              <w:rPr>
                <w:color w:val="000000"/>
                <w:sz w:val="20"/>
                <w:szCs w:val="20"/>
              </w:rPr>
            </w:pPr>
            <w:r w:rsidRPr="003E392C">
              <w:rPr>
                <w:color w:val="000000"/>
                <w:sz w:val="20"/>
                <w:szCs w:val="20"/>
              </w:rPr>
              <w:t>77.48</w:t>
            </w:r>
          </w:p>
        </w:tc>
        <w:tc>
          <w:tcPr>
            <w:tcW w:w="650" w:type="pct"/>
            <w:tcBorders>
              <w:top w:val="single" w:sz="4" w:space="0" w:color="auto"/>
              <w:left w:val="nil"/>
              <w:bottom w:val="single" w:sz="4" w:space="0" w:color="auto"/>
              <w:right w:val="single" w:sz="4" w:space="0" w:color="auto"/>
            </w:tcBorders>
            <w:tcMar>
              <w:left w:w="115" w:type="dxa"/>
              <w:right w:w="173" w:type="dxa"/>
            </w:tcMar>
          </w:tcPr>
          <w:p w14:paraId="5E810764" w14:textId="4AB78F53" w:rsidR="008562CC" w:rsidRPr="003E392C" w:rsidRDefault="00986CDD" w:rsidP="008562CC">
            <w:pPr>
              <w:widowControl w:val="0"/>
              <w:jc w:val="right"/>
              <w:rPr>
                <w:color w:val="000000"/>
                <w:sz w:val="20"/>
                <w:szCs w:val="20"/>
              </w:rPr>
            </w:pPr>
            <w:r w:rsidRPr="003E392C">
              <w:rPr>
                <w:color w:val="000000"/>
                <w:sz w:val="20"/>
                <w:szCs w:val="20"/>
              </w:rPr>
              <w:t>12.99</w:t>
            </w:r>
          </w:p>
        </w:tc>
        <w:tc>
          <w:tcPr>
            <w:tcW w:w="650" w:type="pct"/>
            <w:tcBorders>
              <w:top w:val="nil"/>
              <w:left w:val="single" w:sz="4" w:space="0" w:color="auto"/>
              <w:bottom w:val="single" w:sz="4" w:space="0" w:color="auto"/>
              <w:right w:val="single" w:sz="4" w:space="0" w:color="auto"/>
            </w:tcBorders>
            <w:tcMar>
              <w:left w:w="115" w:type="dxa"/>
              <w:right w:w="173" w:type="dxa"/>
            </w:tcMar>
          </w:tcPr>
          <w:p w14:paraId="17057DB8" w14:textId="2E3EE08A" w:rsidR="008562CC" w:rsidRPr="003E392C" w:rsidRDefault="004E0546" w:rsidP="008562CC">
            <w:pPr>
              <w:widowControl w:val="0"/>
              <w:jc w:val="right"/>
              <w:rPr>
                <w:color w:val="000000"/>
                <w:sz w:val="20"/>
                <w:szCs w:val="20"/>
              </w:rPr>
            </w:pPr>
            <w:r w:rsidRPr="003E392C">
              <w:rPr>
                <w:color w:val="000000"/>
                <w:sz w:val="20"/>
                <w:szCs w:val="20"/>
              </w:rPr>
              <w:t>47.19</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48B4AF05" w14:textId="77777777" w:rsidR="008562CC" w:rsidRPr="003E392C" w:rsidRDefault="008562CC" w:rsidP="008562CC">
            <w:pPr>
              <w:widowControl w:val="0"/>
              <w:jc w:val="right"/>
              <w:rPr>
                <w:color w:val="000000"/>
                <w:sz w:val="20"/>
                <w:szCs w:val="20"/>
              </w:rPr>
            </w:pPr>
            <w:r w:rsidRPr="003E392C">
              <w:rPr>
                <w:color w:val="000000" w:themeColor="text1"/>
                <w:sz w:val="20"/>
                <w:szCs w:val="20"/>
              </w:rPr>
              <w:t>176.5</w:t>
            </w:r>
          </w:p>
        </w:tc>
      </w:tr>
      <w:tr w:rsidR="008562CC" w:rsidRPr="003E392C" w14:paraId="27A8F4AA" w14:textId="77777777" w:rsidTr="00EA6B8C">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3616B3" w14:textId="77777777" w:rsidR="008562CC" w:rsidRPr="003E392C" w:rsidRDefault="008562CC" w:rsidP="008562CC">
            <w:pPr>
              <w:widowControl w:val="0"/>
              <w:jc w:val="left"/>
              <w:rPr>
                <w:color w:val="000000"/>
                <w:sz w:val="20"/>
                <w:szCs w:val="20"/>
              </w:rPr>
            </w:pPr>
            <w:r w:rsidRPr="003E392C">
              <w:rPr>
                <w:color w:val="000000"/>
                <w:sz w:val="20"/>
                <w:szCs w:val="20"/>
              </w:rPr>
              <w:t>HCFC-141b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36117764" w14:textId="5CB657FB" w:rsidR="008562CC" w:rsidRPr="003E392C" w:rsidRDefault="008562CC" w:rsidP="008562CC">
            <w:pPr>
              <w:widowControl w:val="0"/>
              <w:jc w:val="right"/>
              <w:rPr>
                <w:sz w:val="20"/>
                <w:szCs w:val="20"/>
              </w:rPr>
            </w:pPr>
            <w:r w:rsidRPr="003E392C">
              <w:rPr>
                <w:color w:val="000000"/>
                <w:sz w:val="20"/>
                <w:szCs w:val="20"/>
              </w:rPr>
              <w:t>2,526.25</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571E112B" w14:textId="5A5A2C3F" w:rsidR="008562CC" w:rsidRPr="003E392C" w:rsidRDefault="008562CC" w:rsidP="008562CC">
            <w:pPr>
              <w:widowControl w:val="0"/>
              <w:jc w:val="right"/>
              <w:rPr>
                <w:sz w:val="20"/>
                <w:szCs w:val="20"/>
              </w:rPr>
            </w:pPr>
            <w:r w:rsidRPr="003E392C">
              <w:rPr>
                <w:color w:val="000000"/>
                <w:sz w:val="20"/>
                <w:szCs w:val="20"/>
              </w:rPr>
              <w:t>2,896.29</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37857EAE" w14:textId="50605496" w:rsidR="008562CC" w:rsidRPr="003E392C" w:rsidRDefault="008562CC" w:rsidP="008562CC">
            <w:pPr>
              <w:widowControl w:val="0"/>
              <w:jc w:val="right"/>
              <w:rPr>
                <w:color w:val="000000"/>
                <w:sz w:val="20"/>
                <w:szCs w:val="20"/>
              </w:rPr>
            </w:pPr>
            <w:r w:rsidRPr="003E392C">
              <w:rPr>
                <w:color w:val="000000"/>
                <w:sz w:val="20"/>
                <w:szCs w:val="20"/>
              </w:rPr>
              <w:t>3,494.18</w:t>
            </w:r>
          </w:p>
        </w:tc>
        <w:tc>
          <w:tcPr>
            <w:tcW w:w="650"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1759ADCF" w14:textId="374B478C" w:rsidR="008562CC" w:rsidRPr="003E392C" w:rsidRDefault="00A626EA" w:rsidP="008562CC">
            <w:pPr>
              <w:widowControl w:val="0"/>
              <w:jc w:val="right"/>
              <w:rPr>
                <w:color w:val="000000"/>
                <w:sz w:val="20"/>
                <w:szCs w:val="20"/>
              </w:rPr>
            </w:pPr>
            <w:r w:rsidRPr="003E392C">
              <w:rPr>
                <w:color w:val="000000"/>
                <w:sz w:val="20"/>
                <w:szCs w:val="20"/>
              </w:rPr>
              <w:t>0.00</w:t>
            </w:r>
          </w:p>
        </w:tc>
        <w:tc>
          <w:tcPr>
            <w:tcW w:w="650"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666D9472" w14:textId="6C2A8417" w:rsidR="008562CC" w:rsidRPr="003E392C" w:rsidRDefault="004E0546" w:rsidP="008562CC">
            <w:pPr>
              <w:widowControl w:val="0"/>
              <w:jc w:val="right"/>
              <w:rPr>
                <w:color w:val="000000"/>
                <w:sz w:val="20"/>
                <w:szCs w:val="20"/>
              </w:rPr>
            </w:pPr>
            <w:r w:rsidRPr="003E392C">
              <w:rPr>
                <w:color w:val="000000"/>
                <w:sz w:val="20"/>
                <w:szCs w:val="20"/>
              </w:rPr>
              <w:t>0.00</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14E4C6BD" w14:textId="77777777" w:rsidR="008562CC" w:rsidRPr="003E392C" w:rsidRDefault="008562CC" w:rsidP="008562CC">
            <w:pPr>
              <w:widowControl w:val="0"/>
              <w:jc w:val="right"/>
              <w:rPr>
                <w:color w:val="000000"/>
                <w:sz w:val="20"/>
                <w:szCs w:val="20"/>
              </w:rPr>
            </w:pPr>
            <w:r w:rsidRPr="003E392C">
              <w:rPr>
                <w:color w:val="000000" w:themeColor="text1"/>
                <w:sz w:val="20"/>
                <w:szCs w:val="20"/>
              </w:rPr>
              <w:t>7,868.4</w:t>
            </w:r>
          </w:p>
        </w:tc>
      </w:tr>
      <w:tr w:rsidR="008562CC" w:rsidRPr="003E392C" w14:paraId="34FF1F06" w14:textId="77777777" w:rsidTr="00EA6B8C">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BED37C" w14:textId="77777777" w:rsidR="008562CC" w:rsidRPr="003E392C" w:rsidRDefault="008562CC" w:rsidP="008562CC">
            <w:pPr>
              <w:widowControl w:val="0"/>
              <w:jc w:val="left"/>
              <w:rPr>
                <w:color w:val="000000"/>
                <w:sz w:val="20"/>
                <w:szCs w:val="20"/>
              </w:rPr>
            </w:pPr>
            <w:r w:rsidRPr="003E392C">
              <w:rPr>
                <w:color w:val="000000"/>
                <w:sz w:val="20"/>
                <w:szCs w:val="20"/>
              </w:rPr>
              <w:t>HCFC-142b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0EC3F898" w14:textId="1A99E752" w:rsidR="008562CC" w:rsidRPr="003E392C" w:rsidRDefault="008562CC" w:rsidP="008562CC">
            <w:pPr>
              <w:widowControl w:val="0"/>
              <w:jc w:val="right"/>
              <w:rPr>
                <w:sz w:val="20"/>
                <w:szCs w:val="20"/>
              </w:rPr>
            </w:pPr>
            <w:r w:rsidRPr="003E392C">
              <w:rPr>
                <w:color w:val="000000"/>
                <w:sz w:val="20"/>
                <w:szCs w:val="20"/>
              </w:rPr>
              <w:t>120.00</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0F2489B5" w14:textId="585634C9" w:rsidR="008562CC" w:rsidRPr="003E392C" w:rsidRDefault="008562CC" w:rsidP="008562CC">
            <w:pPr>
              <w:widowControl w:val="0"/>
              <w:jc w:val="right"/>
              <w:rPr>
                <w:sz w:val="20"/>
                <w:szCs w:val="20"/>
              </w:rPr>
            </w:pPr>
            <w:r w:rsidRPr="003E392C">
              <w:rPr>
                <w:color w:val="000000"/>
                <w:sz w:val="20"/>
                <w:szCs w:val="20"/>
              </w:rPr>
              <w:t>0.0</w:t>
            </w:r>
            <w:r w:rsidR="004E0546" w:rsidRPr="003E392C">
              <w:rPr>
                <w:color w:val="000000"/>
                <w:sz w:val="20"/>
                <w:szCs w:val="20"/>
              </w:rPr>
              <w:t>0</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07C397DC" w14:textId="09F3448D" w:rsidR="008562CC" w:rsidRPr="003E392C" w:rsidRDefault="008562CC" w:rsidP="008562CC">
            <w:pPr>
              <w:widowControl w:val="0"/>
              <w:jc w:val="right"/>
              <w:rPr>
                <w:color w:val="000000"/>
                <w:sz w:val="20"/>
                <w:szCs w:val="20"/>
              </w:rPr>
            </w:pPr>
            <w:r w:rsidRPr="003E392C">
              <w:rPr>
                <w:color w:val="000000"/>
                <w:sz w:val="20"/>
                <w:szCs w:val="20"/>
              </w:rPr>
              <w:t>0.0</w:t>
            </w:r>
            <w:r w:rsidR="004E0546" w:rsidRPr="003E392C">
              <w:rPr>
                <w:color w:val="000000"/>
                <w:sz w:val="20"/>
                <w:szCs w:val="20"/>
              </w:rPr>
              <w:t>0</w:t>
            </w:r>
          </w:p>
        </w:tc>
        <w:tc>
          <w:tcPr>
            <w:tcW w:w="650"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75A581C0" w14:textId="5086C5B0" w:rsidR="008562CC" w:rsidRPr="003E392C" w:rsidRDefault="00A626EA" w:rsidP="008562CC">
            <w:pPr>
              <w:widowControl w:val="0"/>
              <w:jc w:val="right"/>
              <w:rPr>
                <w:color w:val="000000"/>
                <w:sz w:val="20"/>
                <w:szCs w:val="20"/>
              </w:rPr>
            </w:pPr>
            <w:r w:rsidRPr="003E392C">
              <w:rPr>
                <w:color w:val="000000"/>
                <w:sz w:val="20"/>
                <w:szCs w:val="20"/>
              </w:rPr>
              <w:t>0.0</w:t>
            </w:r>
            <w:r w:rsidR="004E0546" w:rsidRPr="003E392C">
              <w:rPr>
                <w:color w:val="000000"/>
                <w:sz w:val="20"/>
                <w:szCs w:val="20"/>
              </w:rPr>
              <w:t>0</w:t>
            </w:r>
          </w:p>
        </w:tc>
        <w:tc>
          <w:tcPr>
            <w:tcW w:w="650"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696F90BE" w14:textId="7BBFA197" w:rsidR="008562CC" w:rsidRPr="003E392C" w:rsidRDefault="004E0546" w:rsidP="008562CC">
            <w:pPr>
              <w:widowControl w:val="0"/>
              <w:jc w:val="right"/>
              <w:rPr>
                <w:color w:val="000000"/>
                <w:sz w:val="20"/>
                <w:szCs w:val="20"/>
              </w:rPr>
            </w:pPr>
            <w:r w:rsidRPr="003E392C">
              <w:rPr>
                <w:color w:val="000000"/>
                <w:sz w:val="20"/>
                <w:szCs w:val="20"/>
              </w:rPr>
              <w:t>0.00</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810BBBC" w14:textId="77777777" w:rsidR="008562CC" w:rsidRPr="003E392C" w:rsidRDefault="008562CC" w:rsidP="008562CC">
            <w:pPr>
              <w:widowControl w:val="0"/>
              <w:jc w:val="right"/>
              <w:rPr>
                <w:color w:val="000000"/>
                <w:sz w:val="20"/>
                <w:szCs w:val="20"/>
              </w:rPr>
            </w:pPr>
            <w:r w:rsidRPr="003E392C">
              <w:rPr>
                <w:color w:val="000000" w:themeColor="text1"/>
                <w:sz w:val="20"/>
                <w:szCs w:val="20"/>
              </w:rPr>
              <w:t>1,903.0</w:t>
            </w:r>
          </w:p>
        </w:tc>
      </w:tr>
      <w:tr w:rsidR="008562CC" w:rsidRPr="003E392C" w14:paraId="0EA3042A" w14:textId="77777777" w:rsidTr="00863425">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55E93E" w14:textId="77777777" w:rsidR="008562CC" w:rsidRPr="003E392C" w:rsidRDefault="008562CC" w:rsidP="008562CC">
            <w:pPr>
              <w:jc w:val="left"/>
              <w:rPr>
                <w:rFonts w:eastAsiaTheme="minorHAnsi"/>
                <w:b/>
                <w:color w:val="000000"/>
                <w:sz w:val="20"/>
                <w:szCs w:val="20"/>
              </w:rPr>
            </w:pPr>
            <w:r w:rsidRPr="003E392C">
              <w:rPr>
                <w:b/>
                <w:color w:val="000000"/>
                <w:sz w:val="20"/>
                <w:szCs w:val="20"/>
              </w:rPr>
              <w:t>Total (mt)</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0CE1D4FB" w14:textId="69DE85D0" w:rsidR="008562CC" w:rsidRPr="003E392C" w:rsidRDefault="008562CC" w:rsidP="008562CC">
            <w:pPr>
              <w:widowControl w:val="0"/>
              <w:jc w:val="right"/>
              <w:rPr>
                <w:b/>
                <w:color w:val="000000"/>
                <w:sz w:val="20"/>
                <w:szCs w:val="20"/>
              </w:rPr>
            </w:pPr>
            <w:r w:rsidRPr="003E392C">
              <w:rPr>
                <w:b/>
                <w:bCs/>
                <w:color w:val="000000"/>
                <w:sz w:val="20"/>
                <w:szCs w:val="20"/>
              </w:rPr>
              <w:t>12,276.67</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4EB45269" w14:textId="18C060E5" w:rsidR="008562CC" w:rsidRPr="003E392C" w:rsidRDefault="008562CC" w:rsidP="008562CC">
            <w:pPr>
              <w:widowControl w:val="0"/>
              <w:jc w:val="right"/>
              <w:rPr>
                <w:b/>
                <w:color w:val="000000"/>
                <w:sz w:val="20"/>
                <w:szCs w:val="20"/>
              </w:rPr>
            </w:pPr>
            <w:r w:rsidRPr="003E392C">
              <w:rPr>
                <w:b/>
                <w:color w:val="000000"/>
                <w:sz w:val="20"/>
                <w:szCs w:val="20"/>
              </w:rPr>
              <w:t>12,915.43</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76CA6CF1" w14:textId="2751ECFC" w:rsidR="008562CC" w:rsidRPr="003E392C" w:rsidRDefault="008562CC" w:rsidP="008562CC">
            <w:pPr>
              <w:widowControl w:val="0"/>
              <w:jc w:val="right"/>
              <w:rPr>
                <w:b/>
                <w:color w:val="000000"/>
                <w:sz w:val="20"/>
                <w:szCs w:val="20"/>
              </w:rPr>
            </w:pPr>
            <w:r w:rsidRPr="003E392C">
              <w:rPr>
                <w:b/>
                <w:color w:val="000000"/>
                <w:sz w:val="20"/>
                <w:szCs w:val="20"/>
              </w:rPr>
              <w:t>13,560.11</w:t>
            </w:r>
          </w:p>
        </w:tc>
        <w:tc>
          <w:tcPr>
            <w:tcW w:w="650" w:type="pct"/>
            <w:tcBorders>
              <w:top w:val="single" w:sz="4" w:space="0" w:color="auto"/>
              <w:left w:val="nil"/>
              <w:bottom w:val="single" w:sz="4" w:space="0" w:color="auto"/>
              <w:right w:val="single" w:sz="4" w:space="0" w:color="auto"/>
            </w:tcBorders>
            <w:tcMar>
              <w:left w:w="115" w:type="dxa"/>
              <w:right w:w="173" w:type="dxa"/>
            </w:tcMar>
          </w:tcPr>
          <w:p w14:paraId="4EC261D8" w14:textId="54E9D7FC" w:rsidR="008562CC" w:rsidRPr="003E392C" w:rsidRDefault="00A626EA" w:rsidP="008562CC">
            <w:pPr>
              <w:widowControl w:val="0"/>
              <w:jc w:val="right"/>
              <w:rPr>
                <w:b/>
                <w:color w:val="000000"/>
                <w:sz w:val="20"/>
                <w:szCs w:val="20"/>
              </w:rPr>
            </w:pPr>
            <w:r w:rsidRPr="003E392C">
              <w:rPr>
                <w:b/>
                <w:color w:val="000000"/>
                <w:sz w:val="20"/>
                <w:szCs w:val="20"/>
              </w:rPr>
              <w:t>5,417.18</w:t>
            </w:r>
          </w:p>
        </w:tc>
        <w:tc>
          <w:tcPr>
            <w:tcW w:w="650" w:type="pct"/>
            <w:tcBorders>
              <w:top w:val="nil"/>
              <w:left w:val="single" w:sz="4" w:space="0" w:color="auto"/>
              <w:bottom w:val="single" w:sz="4" w:space="0" w:color="auto"/>
              <w:right w:val="single" w:sz="4" w:space="0" w:color="auto"/>
            </w:tcBorders>
            <w:tcMar>
              <w:left w:w="115" w:type="dxa"/>
              <w:right w:w="173" w:type="dxa"/>
            </w:tcMar>
          </w:tcPr>
          <w:p w14:paraId="123084E5" w14:textId="78F8A42E" w:rsidR="008562CC" w:rsidRPr="003E392C" w:rsidRDefault="004E0546" w:rsidP="008562CC">
            <w:pPr>
              <w:widowControl w:val="0"/>
              <w:jc w:val="right"/>
              <w:rPr>
                <w:b/>
                <w:color w:val="000000"/>
                <w:sz w:val="20"/>
                <w:szCs w:val="20"/>
              </w:rPr>
            </w:pPr>
            <w:r w:rsidRPr="003E392C">
              <w:rPr>
                <w:b/>
                <w:color w:val="000000"/>
                <w:sz w:val="20"/>
                <w:szCs w:val="20"/>
              </w:rPr>
              <w:t>4,326.18</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A670E78" w14:textId="62C9B2B3" w:rsidR="008562CC" w:rsidRPr="003E392C" w:rsidRDefault="004512F0" w:rsidP="008562CC">
            <w:pPr>
              <w:widowControl w:val="0"/>
              <w:jc w:val="right"/>
              <w:rPr>
                <w:b/>
                <w:color w:val="000000"/>
                <w:sz w:val="20"/>
                <w:szCs w:val="20"/>
              </w:rPr>
            </w:pPr>
            <w:r w:rsidRPr="003E392C">
              <w:rPr>
                <w:b/>
                <w:color w:val="000000"/>
                <w:sz w:val="20"/>
                <w:szCs w:val="20"/>
                <w:vertAlign w:val="superscript"/>
              </w:rPr>
              <w:t>*</w:t>
            </w:r>
            <w:r w:rsidR="008562CC" w:rsidRPr="003E392C">
              <w:rPr>
                <w:b/>
                <w:color w:val="000000" w:themeColor="text1"/>
                <w:sz w:val="20"/>
                <w:szCs w:val="20"/>
              </w:rPr>
              <w:t>21,504.</w:t>
            </w:r>
            <w:r w:rsidR="00A600DB" w:rsidRPr="003E392C">
              <w:rPr>
                <w:b/>
                <w:color w:val="000000" w:themeColor="text1"/>
                <w:sz w:val="20"/>
                <w:szCs w:val="20"/>
              </w:rPr>
              <w:t>4</w:t>
            </w:r>
          </w:p>
        </w:tc>
      </w:tr>
      <w:tr w:rsidR="008562CC" w:rsidRPr="003E392C" w14:paraId="1525D9F3" w14:textId="77777777" w:rsidTr="00863425">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E36852" w14:textId="77777777" w:rsidR="008562CC" w:rsidRPr="003E392C" w:rsidRDefault="008562CC" w:rsidP="008562CC">
            <w:pPr>
              <w:widowControl w:val="0"/>
              <w:jc w:val="left"/>
              <w:rPr>
                <w:b/>
                <w:bCs/>
                <w:color w:val="000000"/>
                <w:sz w:val="20"/>
                <w:szCs w:val="20"/>
              </w:rPr>
            </w:pPr>
            <w:r w:rsidRPr="003E392C">
              <w:rPr>
                <w:b/>
                <w:bCs/>
                <w:color w:val="000000"/>
                <w:sz w:val="20"/>
                <w:szCs w:val="20"/>
              </w:rPr>
              <w:t>ODP tonnes</w:t>
            </w:r>
          </w:p>
        </w:tc>
      </w:tr>
      <w:tr w:rsidR="008562CC" w:rsidRPr="003E392C" w14:paraId="2E08F464" w14:textId="77777777" w:rsidTr="00A45A8F">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26EFAE" w14:textId="77777777" w:rsidR="008562CC" w:rsidRPr="003E392C" w:rsidRDefault="008562CC" w:rsidP="008562CC">
            <w:pPr>
              <w:widowControl w:val="0"/>
              <w:jc w:val="left"/>
              <w:rPr>
                <w:color w:val="000000"/>
                <w:sz w:val="20"/>
                <w:szCs w:val="20"/>
              </w:rPr>
            </w:pPr>
            <w:r w:rsidRPr="003E392C">
              <w:rPr>
                <w:color w:val="000000"/>
                <w:sz w:val="20"/>
                <w:szCs w:val="20"/>
              </w:rPr>
              <w:t>HCFC-22</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8C5CD17" w14:textId="72BB0702" w:rsidR="008562CC" w:rsidRPr="003E392C" w:rsidRDefault="008562CC" w:rsidP="008562CC">
            <w:pPr>
              <w:widowControl w:val="0"/>
              <w:jc w:val="right"/>
              <w:rPr>
                <w:color w:val="000000"/>
                <w:sz w:val="20"/>
                <w:szCs w:val="20"/>
                <w:lang w:eastAsia="en-CA"/>
              </w:rPr>
            </w:pPr>
            <w:r w:rsidRPr="003E392C">
              <w:rPr>
                <w:color w:val="000000"/>
                <w:sz w:val="20"/>
                <w:szCs w:val="20"/>
              </w:rPr>
              <w:t>515.73</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759ADE5" w14:textId="0C08CA5F" w:rsidR="008562CC" w:rsidRPr="003E392C" w:rsidRDefault="008562CC" w:rsidP="008562CC">
            <w:pPr>
              <w:widowControl w:val="0"/>
              <w:jc w:val="right"/>
              <w:rPr>
                <w:color w:val="000000"/>
                <w:sz w:val="20"/>
                <w:szCs w:val="20"/>
              </w:rPr>
            </w:pPr>
            <w:r w:rsidRPr="003E392C">
              <w:rPr>
                <w:color w:val="000000"/>
                <w:sz w:val="20"/>
                <w:szCs w:val="20"/>
              </w:rPr>
              <w:t>546.52</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670E90E" w14:textId="48484EB1" w:rsidR="008562CC" w:rsidRPr="003E392C" w:rsidRDefault="008562CC" w:rsidP="008562CC">
            <w:pPr>
              <w:widowControl w:val="0"/>
              <w:jc w:val="right"/>
              <w:rPr>
                <w:color w:val="000000"/>
                <w:sz w:val="20"/>
                <w:szCs w:val="20"/>
              </w:rPr>
            </w:pPr>
            <w:r w:rsidRPr="003E392C">
              <w:rPr>
                <w:color w:val="000000"/>
                <w:sz w:val="20"/>
                <w:szCs w:val="20"/>
              </w:rPr>
              <w:t>549.37</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14A9A723" w14:textId="49AF2E49" w:rsidR="008562CC" w:rsidRPr="003E392C" w:rsidRDefault="00A626EA" w:rsidP="008562CC">
            <w:pPr>
              <w:widowControl w:val="0"/>
              <w:jc w:val="right"/>
              <w:rPr>
                <w:color w:val="000000"/>
                <w:sz w:val="20"/>
                <w:szCs w:val="20"/>
              </w:rPr>
            </w:pPr>
            <w:r w:rsidRPr="003E392C">
              <w:rPr>
                <w:color w:val="000000"/>
                <w:sz w:val="20"/>
                <w:szCs w:val="20"/>
              </w:rPr>
              <w:t>297.23</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4B7DB684" w14:textId="4AF9641D" w:rsidR="008562CC" w:rsidRPr="003E392C" w:rsidRDefault="004E0546" w:rsidP="008562CC">
            <w:pPr>
              <w:widowControl w:val="0"/>
              <w:jc w:val="right"/>
              <w:rPr>
                <w:color w:val="000000"/>
                <w:sz w:val="20"/>
                <w:szCs w:val="20"/>
              </w:rPr>
            </w:pPr>
            <w:r w:rsidRPr="003E392C">
              <w:rPr>
                <w:color w:val="000000"/>
                <w:sz w:val="20"/>
                <w:szCs w:val="20"/>
              </w:rPr>
              <w:t>235.3</w:t>
            </w:r>
            <w:r w:rsidR="00BB55A4" w:rsidRPr="003E392C">
              <w:rPr>
                <w:color w:val="000000"/>
                <w:sz w:val="20"/>
                <w:szCs w:val="20"/>
              </w:rPr>
              <w:t>5</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30CFC6C3" w14:textId="77777777" w:rsidR="008562CC" w:rsidRPr="003E392C" w:rsidRDefault="008562CC" w:rsidP="008562CC">
            <w:pPr>
              <w:widowControl w:val="0"/>
              <w:jc w:val="right"/>
              <w:rPr>
                <w:color w:val="000000"/>
                <w:sz w:val="20"/>
                <w:szCs w:val="20"/>
              </w:rPr>
            </w:pPr>
            <w:r w:rsidRPr="003E392C">
              <w:rPr>
                <w:color w:val="000000"/>
                <w:sz w:val="20"/>
                <w:szCs w:val="20"/>
              </w:rPr>
              <w:t>602.0</w:t>
            </w:r>
          </w:p>
        </w:tc>
      </w:tr>
      <w:tr w:rsidR="008562CC" w:rsidRPr="003E392C" w14:paraId="2D41CB03" w14:textId="77777777" w:rsidTr="00A45A8F">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947A18" w14:textId="77777777" w:rsidR="008562CC" w:rsidRPr="003E392C" w:rsidRDefault="008562CC" w:rsidP="008562CC">
            <w:pPr>
              <w:widowControl w:val="0"/>
              <w:jc w:val="left"/>
              <w:rPr>
                <w:color w:val="000000"/>
                <w:sz w:val="20"/>
                <w:szCs w:val="20"/>
              </w:rPr>
            </w:pPr>
            <w:r w:rsidRPr="003E392C">
              <w:rPr>
                <w:color w:val="000000"/>
                <w:sz w:val="20"/>
                <w:szCs w:val="20"/>
              </w:rPr>
              <w:t>HCFC-123</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31CB56C" w14:textId="18FFAE46" w:rsidR="008562CC" w:rsidRPr="003E392C" w:rsidRDefault="008562CC" w:rsidP="008562CC">
            <w:pPr>
              <w:widowControl w:val="0"/>
              <w:jc w:val="right"/>
              <w:rPr>
                <w:color w:val="000000"/>
                <w:sz w:val="20"/>
                <w:szCs w:val="20"/>
                <w:lang w:eastAsia="en-CA"/>
              </w:rPr>
            </w:pPr>
            <w:r w:rsidRPr="003E392C">
              <w:rPr>
                <w:color w:val="000000"/>
                <w:sz w:val="20"/>
                <w:szCs w:val="20"/>
              </w:rPr>
              <w:t>5.07</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F68CDBE" w14:textId="23CD8255" w:rsidR="008562CC" w:rsidRPr="003E392C" w:rsidRDefault="008562CC" w:rsidP="008562CC">
            <w:pPr>
              <w:widowControl w:val="0"/>
              <w:jc w:val="right"/>
              <w:rPr>
                <w:color w:val="000000"/>
                <w:sz w:val="20"/>
                <w:szCs w:val="20"/>
              </w:rPr>
            </w:pPr>
            <w:r w:rsidRPr="003E392C">
              <w:rPr>
                <w:color w:val="000000"/>
                <w:sz w:val="20"/>
                <w:szCs w:val="20"/>
              </w:rPr>
              <w:t>1.65</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2A9E63D" w14:textId="1E0DB49F" w:rsidR="008562CC" w:rsidRPr="003E392C" w:rsidRDefault="008562CC" w:rsidP="008562CC">
            <w:pPr>
              <w:widowControl w:val="0"/>
              <w:jc w:val="right"/>
              <w:rPr>
                <w:color w:val="000000"/>
                <w:sz w:val="20"/>
                <w:szCs w:val="20"/>
              </w:rPr>
            </w:pPr>
            <w:r w:rsidRPr="003E392C">
              <w:rPr>
                <w:color w:val="000000"/>
                <w:sz w:val="20"/>
                <w:szCs w:val="20"/>
              </w:rPr>
              <w:t>1.55</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5AF2816F" w14:textId="339CB5BB" w:rsidR="008562CC" w:rsidRPr="003E392C" w:rsidRDefault="00EA6B8C" w:rsidP="008562CC">
            <w:pPr>
              <w:widowControl w:val="0"/>
              <w:jc w:val="right"/>
              <w:rPr>
                <w:color w:val="000000"/>
                <w:sz w:val="20"/>
                <w:szCs w:val="20"/>
              </w:rPr>
            </w:pPr>
            <w:r w:rsidRPr="003E392C">
              <w:rPr>
                <w:color w:val="000000"/>
                <w:sz w:val="20"/>
                <w:szCs w:val="20"/>
              </w:rPr>
              <w:t>0.26</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245C5FE9" w14:textId="1B82BCCA" w:rsidR="008562CC" w:rsidRPr="003E392C" w:rsidRDefault="004E0546" w:rsidP="008562CC">
            <w:pPr>
              <w:widowControl w:val="0"/>
              <w:jc w:val="right"/>
              <w:rPr>
                <w:color w:val="000000"/>
                <w:sz w:val="20"/>
                <w:szCs w:val="20"/>
              </w:rPr>
            </w:pPr>
            <w:r w:rsidRPr="003E392C">
              <w:rPr>
                <w:color w:val="000000"/>
                <w:sz w:val="20"/>
                <w:szCs w:val="20"/>
              </w:rPr>
              <w:t>0.94</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06D8264B" w14:textId="77777777" w:rsidR="008562CC" w:rsidRPr="003E392C" w:rsidRDefault="008562CC" w:rsidP="008562CC">
            <w:pPr>
              <w:widowControl w:val="0"/>
              <w:jc w:val="right"/>
              <w:rPr>
                <w:color w:val="000000"/>
                <w:sz w:val="20"/>
                <w:szCs w:val="20"/>
              </w:rPr>
            </w:pPr>
            <w:r w:rsidRPr="003E392C">
              <w:rPr>
                <w:color w:val="000000"/>
                <w:sz w:val="20"/>
                <w:szCs w:val="20"/>
              </w:rPr>
              <w:t>3.5</w:t>
            </w:r>
          </w:p>
        </w:tc>
      </w:tr>
      <w:tr w:rsidR="0048347D" w:rsidRPr="003E392C" w14:paraId="2E24059E" w14:textId="77777777" w:rsidTr="00A45A8F">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15FBAB" w14:textId="77777777" w:rsidR="0048347D" w:rsidRPr="003E392C" w:rsidRDefault="0048347D" w:rsidP="0048347D">
            <w:pPr>
              <w:widowControl w:val="0"/>
              <w:jc w:val="left"/>
              <w:rPr>
                <w:color w:val="000000"/>
                <w:sz w:val="20"/>
                <w:szCs w:val="20"/>
              </w:rPr>
            </w:pPr>
            <w:r w:rsidRPr="003E392C">
              <w:rPr>
                <w:color w:val="000000"/>
                <w:sz w:val="20"/>
                <w:szCs w:val="20"/>
              </w:rPr>
              <w:t>HCFC-141b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664B732" w14:textId="0ED70504" w:rsidR="0048347D" w:rsidRPr="003E392C" w:rsidRDefault="0048347D" w:rsidP="0048347D">
            <w:pPr>
              <w:widowControl w:val="0"/>
              <w:jc w:val="right"/>
              <w:rPr>
                <w:color w:val="000000"/>
                <w:sz w:val="20"/>
                <w:szCs w:val="20"/>
                <w:lang w:eastAsia="en-CA"/>
              </w:rPr>
            </w:pPr>
            <w:r w:rsidRPr="003E392C">
              <w:rPr>
                <w:color w:val="000000"/>
                <w:sz w:val="20"/>
                <w:szCs w:val="20"/>
              </w:rPr>
              <w:t>277.89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0D4DE78" w14:textId="69E82857" w:rsidR="0048347D" w:rsidRPr="003E392C" w:rsidRDefault="0048347D" w:rsidP="0048347D">
            <w:pPr>
              <w:widowControl w:val="0"/>
              <w:jc w:val="right"/>
              <w:rPr>
                <w:color w:val="000000"/>
                <w:sz w:val="20"/>
                <w:szCs w:val="20"/>
              </w:rPr>
            </w:pPr>
            <w:r w:rsidRPr="003E392C">
              <w:rPr>
                <w:color w:val="000000"/>
                <w:sz w:val="20"/>
                <w:szCs w:val="20"/>
              </w:rPr>
              <w:t>318.59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1676B3F" w14:textId="0A609329" w:rsidR="0048347D" w:rsidRPr="003E392C" w:rsidRDefault="0048347D" w:rsidP="0048347D">
            <w:pPr>
              <w:widowControl w:val="0"/>
              <w:jc w:val="right"/>
              <w:rPr>
                <w:color w:val="000000"/>
                <w:sz w:val="20"/>
                <w:szCs w:val="20"/>
              </w:rPr>
            </w:pPr>
            <w:r w:rsidRPr="003E392C">
              <w:rPr>
                <w:color w:val="000000"/>
                <w:sz w:val="20"/>
                <w:szCs w:val="20"/>
              </w:rPr>
              <w:t>384.36</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078A3EEF" w14:textId="1AE315DB" w:rsidR="0048347D" w:rsidRPr="003E392C" w:rsidRDefault="0048347D" w:rsidP="0048347D">
            <w:pPr>
              <w:widowControl w:val="0"/>
              <w:jc w:val="right"/>
              <w:rPr>
                <w:color w:val="000000"/>
                <w:sz w:val="20"/>
                <w:szCs w:val="20"/>
              </w:rPr>
            </w:pPr>
            <w:r w:rsidRPr="003E392C">
              <w:rPr>
                <w:color w:val="000000"/>
                <w:sz w:val="20"/>
                <w:szCs w:val="20"/>
              </w:rPr>
              <w:t>0.00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5D9D11A4" w14:textId="4BEBD8AB" w:rsidR="0048347D" w:rsidRPr="003E392C" w:rsidRDefault="0048347D" w:rsidP="0048347D">
            <w:pPr>
              <w:widowControl w:val="0"/>
              <w:jc w:val="right"/>
              <w:rPr>
                <w:color w:val="000000"/>
                <w:sz w:val="20"/>
                <w:szCs w:val="20"/>
              </w:rPr>
            </w:pPr>
            <w:r w:rsidRPr="003E392C">
              <w:rPr>
                <w:color w:val="000000"/>
                <w:sz w:val="20"/>
                <w:szCs w:val="20"/>
              </w:rPr>
              <w:t>0.00</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6DBAB0F8" w14:textId="77777777" w:rsidR="0048347D" w:rsidRPr="003E392C" w:rsidRDefault="0048347D" w:rsidP="0048347D">
            <w:pPr>
              <w:widowControl w:val="0"/>
              <w:jc w:val="right"/>
              <w:rPr>
                <w:color w:val="000000"/>
                <w:sz w:val="20"/>
                <w:szCs w:val="20"/>
              </w:rPr>
            </w:pPr>
            <w:r w:rsidRPr="003E392C">
              <w:rPr>
                <w:color w:val="000000"/>
                <w:sz w:val="20"/>
                <w:szCs w:val="20"/>
              </w:rPr>
              <w:t>865.5</w:t>
            </w:r>
          </w:p>
        </w:tc>
      </w:tr>
      <w:tr w:rsidR="0048347D" w:rsidRPr="003E392C" w14:paraId="4EE43250" w14:textId="77777777" w:rsidTr="00A45A8F">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F84B0D" w14:textId="77777777" w:rsidR="0048347D" w:rsidRPr="003E392C" w:rsidRDefault="0048347D" w:rsidP="0048347D">
            <w:pPr>
              <w:widowControl w:val="0"/>
              <w:jc w:val="left"/>
              <w:rPr>
                <w:color w:val="000000"/>
                <w:sz w:val="20"/>
                <w:szCs w:val="20"/>
              </w:rPr>
            </w:pPr>
            <w:r w:rsidRPr="003E392C">
              <w:rPr>
                <w:color w:val="000000"/>
                <w:sz w:val="20"/>
                <w:szCs w:val="20"/>
              </w:rPr>
              <w:t>HCFC-142b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E640497" w14:textId="35FA418B" w:rsidR="0048347D" w:rsidRPr="003E392C" w:rsidRDefault="0048347D" w:rsidP="0048347D">
            <w:pPr>
              <w:widowControl w:val="0"/>
              <w:jc w:val="right"/>
              <w:rPr>
                <w:color w:val="000000"/>
                <w:sz w:val="20"/>
                <w:szCs w:val="20"/>
                <w:lang w:eastAsia="en-CA"/>
              </w:rPr>
            </w:pPr>
            <w:r w:rsidRPr="003E392C">
              <w:rPr>
                <w:color w:val="000000"/>
                <w:sz w:val="20"/>
                <w:szCs w:val="20"/>
              </w:rPr>
              <w:t>7.80</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E111104" w14:textId="660C5B31" w:rsidR="0048347D" w:rsidRPr="003E392C" w:rsidRDefault="0048347D" w:rsidP="0048347D">
            <w:pPr>
              <w:widowControl w:val="0"/>
              <w:jc w:val="right"/>
              <w:rPr>
                <w:color w:val="000000"/>
                <w:sz w:val="20"/>
                <w:szCs w:val="20"/>
              </w:rPr>
            </w:pPr>
            <w:r w:rsidRPr="003E392C">
              <w:rPr>
                <w:color w:val="000000"/>
                <w:sz w:val="20"/>
                <w:szCs w:val="20"/>
              </w:rPr>
              <w:t>0.00</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FC6792E" w14:textId="5D66236B" w:rsidR="0048347D" w:rsidRPr="003E392C" w:rsidRDefault="0048347D" w:rsidP="0048347D">
            <w:pPr>
              <w:widowControl w:val="0"/>
              <w:jc w:val="right"/>
              <w:rPr>
                <w:color w:val="000000"/>
                <w:sz w:val="20"/>
                <w:szCs w:val="20"/>
              </w:rPr>
            </w:pPr>
            <w:r w:rsidRPr="003E392C">
              <w:rPr>
                <w:color w:val="000000"/>
                <w:sz w:val="20"/>
                <w:szCs w:val="20"/>
              </w:rPr>
              <w:t>0.00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3C23B26D" w14:textId="22BC1F87" w:rsidR="0048347D" w:rsidRPr="003E392C" w:rsidRDefault="0048347D" w:rsidP="0048347D">
            <w:pPr>
              <w:widowControl w:val="0"/>
              <w:jc w:val="right"/>
              <w:rPr>
                <w:color w:val="000000"/>
                <w:sz w:val="20"/>
                <w:szCs w:val="20"/>
              </w:rPr>
            </w:pPr>
            <w:r w:rsidRPr="003E392C">
              <w:rPr>
                <w:color w:val="000000"/>
                <w:sz w:val="20"/>
                <w:szCs w:val="20"/>
              </w:rPr>
              <w:t>0.00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4080DBD6" w14:textId="31E3FF4C" w:rsidR="0048347D" w:rsidRPr="003E392C" w:rsidRDefault="0048347D" w:rsidP="0048347D">
            <w:pPr>
              <w:widowControl w:val="0"/>
              <w:jc w:val="right"/>
              <w:rPr>
                <w:color w:val="000000"/>
                <w:sz w:val="20"/>
                <w:szCs w:val="20"/>
              </w:rPr>
            </w:pPr>
            <w:r w:rsidRPr="003E392C">
              <w:rPr>
                <w:color w:val="000000"/>
                <w:sz w:val="20"/>
                <w:szCs w:val="20"/>
              </w:rPr>
              <w:t>0.00</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A7E6B39" w14:textId="77777777" w:rsidR="0048347D" w:rsidRPr="003E392C" w:rsidRDefault="0048347D" w:rsidP="0048347D">
            <w:pPr>
              <w:widowControl w:val="0"/>
              <w:jc w:val="right"/>
              <w:rPr>
                <w:color w:val="000000"/>
                <w:sz w:val="20"/>
                <w:szCs w:val="20"/>
              </w:rPr>
            </w:pPr>
            <w:r w:rsidRPr="003E392C">
              <w:rPr>
                <w:color w:val="000000"/>
                <w:sz w:val="20"/>
                <w:szCs w:val="20"/>
              </w:rPr>
              <w:t>123.7</w:t>
            </w:r>
          </w:p>
        </w:tc>
      </w:tr>
      <w:tr w:rsidR="0048347D" w:rsidRPr="003E392C" w14:paraId="34193A2D" w14:textId="77777777" w:rsidTr="00A45A8F">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36B0147" w14:textId="77777777" w:rsidR="0048347D" w:rsidRPr="003E392C" w:rsidRDefault="0048347D" w:rsidP="0048347D">
            <w:pPr>
              <w:jc w:val="left"/>
              <w:rPr>
                <w:rFonts w:eastAsiaTheme="minorHAnsi"/>
                <w:b/>
                <w:sz w:val="20"/>
                <w:szCs w:val="20"/>
              </w:rPr>
            </w:pPr>
            <w:bookmarkStart w:id="5" w:name="_Hlk109215124"/>
            <w:r w:rsidRPr="003E392C">
              <w:rPr>
                <w:b/>
                <w:sz w:val="20"/>
                <w:szCs w:val="20"/>
              </w:rPr>
              <w:t>Total (ODP tonnes)</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B1CCEF1" w14:textId="7484C655" w:rsidR="0048347D" w:rsidRPr="003E392C" w:rsidRDefault="0048347D" w:rsidP="0048347D">
            <w:pPr>
              <w:widowControl w:val="0"/>
              <w:jc w:val="right"/>
              <w:rPr>
                <w:b/>
                <w:color w:val="000000"/>
                <w:sz w:val="20"/>
                <w:szCs w:val="20"/>
                <w:lang w:eastAsia="en-CA"/>
              </w:rPr>
            </w:pPr>
            <w:r w:rsidRPr="003E392C">
              <w:rPr>
                <w:b/>
                <w:bCs/>
                <w:color w:val="000000"/>
                <w:sz w:val="20"/>
                <w:szCs w:val="20"/>
              </w:rPr>
              <w:t>806.49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B3BDEB2" w14:textId="6ED968C6" w:rsidR="0048347D" w:rsidRPr="003E392C" w:rsidRDefault="004512F0" w:rsidP="0048347D">
            <w:pPr>
              <w:widowControl w:val="0"/>
              <w:jc w:val="right"/>
              <w:rPr>
                <w:b/>
                <w:color w:val="000000"/>
                <w:sz w:val="20"/>
                <w:szCs w:val="20"/>
              </w:rPr>
            </w:pPr>
            <w:r w:rsidRPr="003E392C">
              <w:rPr>
                <w:b/>
                <w:color w:val="000000"/>
                <w:sz w:val="20"/>
                <w:szCs w:val="20"/>
                <w:vertAlign w:val="superscript"/>
              </w:rPr>
              <w:t>*</w:t>
            </w:r>
            <w:r w:rsidR="0048347D" w:rsidRPr="003E392C">
              <w:rPr>
                <w:b/>
                <w:color w:val="000000"/>
                <w:sz w:val="20"/>
                <w:szCs w:val="20"/>
                <w:vertAlign w:val="superscript"/>
              </w:rPr>
              <w:t>*</w:t>
            </w:r>
            <w:r w:rsidR="0048347D" w:rsidRPr="003E392C">
              <w:rPr>
                <w:b/>
                <w:color w:val="000000"/>
                <w:sz w:val="20"/>
                <w:szCs w:val="20"/>
              </w:rPr>
              <w:t>866.76</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2DB4920" w14:textId="2595556A" w:rsidR="0048347D" w:rsidRPr="003E392C" w:rsidRDefault="004512F0" w:rsidP="0048347D">
            <w:pPr>
              <w:widowControl w:val="0"/>
              <w:jc w:val="right"/>
              <w:rPr>
                <w:b/>
                <w:color w:val="000000"/>
                <w:sz w:val="20"/>
                <w:szCs w:val="20"/>
              </w:rPr>
            </w:pPr>
            <w:r w:rsidRPr="003E392C">
              <w:rPr>
                <w:b/>
                <w:color w:val="000000"/>
                <w:sz w:val="20"/>
                <w:szCs w:val="20"/>
                <w:vertAlign w:val="superscript"/>
              </w:rPr>
              <w:t>*</w:t>
            </w:r>
            <w:r w:rsidR="0048347D" w:rsidRPr="003E392C">
              <w:rPr>
                <w:b/>
                <w:color w:val="000000"/>
                <w:sz w:val="20"/>
                <w:szCs w:val="20"/>
                <w:vertAlign w:val="superscript"/>
              </w:rPr>
              <w:t>*</w:t>
            </w:r>
            <w:r w:rsidR="0048347D" w:rsidRPr="003E392C">
              <w:rPr>
                <w:b/>
                <w:color w:val="000000"/>
                <w:sz w:val="20"/>
                <w:szCs w:val="20"/>
              </w:rPr>
              <w:t>935.27</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71913134" w14:textId="6B68EBA8" w:rsidR="0048347D" w:rsidRPr="003E392C" w:rsidRDefault="0048347D" w:rsidP="0048347D">
            <w:pPr>
              <w:jc w:val="right"/>
              <w:rPr>
                <w:b/>
                <w:color w:val="000000"/>
                <w:sz w:val="20"/>
                <w:szCs w:val="20"/>
              </w:rPr>
            </w:pPr>
            <w:r w:rsidRPr="003E392C">
              <w:rPr>
                <w:b/>
                <w:color w:val="000000"/>
                <w:sz w:val="20"/>
                <w:szCs w:val="20"/>
              </w:rPr>
              <w:t>297.49</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6A199D43" w14:textId="6CFA831F" w:rsidR="0048347D" w:rsidRPr="003E392C" w:rsidRDefault="004512F0" w:rsidP="0048347D">
            <w:pPr>
              <w:jc w:val="right"/>
              <w:rPr>
                <w:b/>
                <w:color w:val="000000"/>
                <w:sz w:val="20"/>
                <w:szCs w:val="20"/>
              </w:rPr>
            </w:pPr>
            <w:r w:rsidRPr="003E392C">
              <w:rPr>
                <w:b/>
                <w:color w:val="000000"/>
                <w:sz w:val="20"/>
                <w:szCs w:val="20"/>
                <w:vertAlign w:val="superscript"/>
              </w:rPr>
              <w:t>*</w:t>
            </w:r>
            <w:r w:rsidR="0048347D" w:rsidRPr="003E392C">
              <w:rPr>
                <w:b/>
                <w:color w:val="000000"/>
                <w:sz w:val="20"/>
                <w:szCs w:val="20"/>
                <w:vertAlign w:val="superscript"/>
              </w:rPr>
              <w:t>*</w:t>
            </w:r>
            <w:r w:rsidR="0048347D" w:rsidRPr="003E392C">
              <w:rPr>
                <w:b/>
                <w:color w:val="000000"/>
                <w:sz w:val="20"/>
                <w:szCs w:val="20"/>
              </w:rPr>
              <w:t>218.47</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3B2F977" w14:textId="4AE70705" w:rsidR="0048347D" w:rsidRPr="003E392C" w:rsidRDefault="004512F0" w:rsidP="0048347D">
            <w:pPr>
              <w:jc w:val="right"/>
              <w:rPr>
                <w:rFonts w:eastAsiaTheme="minorHAnsi"/>
                <w:b/>
                <w:color w:val="000000"/>
                <w:sz w:val="20"/>
                <w:szCs w:val="20"/>
              </w:rPr>
            </w:pPr>
            <w:r w:rsidRPr="003E392C">
              <w:rPr>
                <w:b/>
                <w:color w:val="000000"/>
                <w:sz w:val="20"/>
                <w:szCs w:val="20"/>
                <w:vertAlign w:val="superscript"/>
              </w:rPr>
              <w:t>*</w:t>
            </w:r>
            <w:r w:rsidR="0048347D" w:rsidRPr="003E392C">
              <w:rPr>
                <w:b/>
                <w:color w:val="000000"/>
                <w:sz w:val="20"/>
                <w:szCs w:val="20"/>
              </w:rPr>
              <w:t>1,608.2</w:t>
            </w:r>
          </w:p>
        </w:tc>
      </w:tr>
    </w:tbl>
    <w:bookmarkEnd w:id="5"/>
    <w:p w14:paraId="5C9B8325" w14:textId="112DC0B6" w:rsidR="004512F0" w:rsidRPr="003E392C" w:rsidRDefault="004512F0" w:rsidP="004512F0">
      <w:pPr>
        <w:rPr>
          <w:sz w:val="18"/>
          <w:szCs w:val="18"/>
        </w:rPr>
      </w:pPr>
      <w:r w:rsidRPr="003E392C">
        <w:rPr>
          <w:sz w:val="18"/>
          <w:szCs w:val="18"/>
          <w:vertAlign w:val="superscript"/>
        </w:rPr>
        <w:t>*</w:t>
      </w:r>
      <w:r w:rsidRPr="003E392C">
        <w:rPr>
          <w:sz w:val="18"/>
          <w:szCs w:val="18"/>
        </w:rPr>
        <w:t xml:space="preserve"> Total incudes 611.8 mt (13.5 ODP tonnes) of HCFC-124 that had been consumed during the baseline years </w:t>
      </w:r>
      <w:r w:rsidR="00E516B5" w:rsidRPr="003E392C">
        <w:rPr>
          <w:sz w:val="18"/>
          <w:szCs w:val="18"/>
        </w:rPr>
        <w:t>and</w:t>
      </w:r>
      <w:r w:rsidRPr="003E392C">
        <w:rPr>
          <w:sz w:val="18"/>
          <w:szCs w:val="18"/>
        </w:rPr>
        <w:t xml:space="preserve"> has not been reported since 2012.</w:t>
      </w:r>
    </w:p>
    <w:p w14:paraId="09DC06EA" w14:textId="0DF72036" w:rsidR="00B0768F" w:rsidRPr="003E392C" w:rsidRDefault="00D74515" w:rsidP="00B0768F">
      <w:pPr>
        <w:rPr>
          <w:sz w:val="18"/>
          <w:szCs w:val="18"/>
        </w:rPr>
      </w:pPr>
      <w:r w:rsidRPr="003E392C">
        <w:rPr>
          <w:sz w:val="18"/>
          <w:szCs w:val="18"/>
          <w:vertAlign w:val="superscript"/>
        </w:rPr>
        <w:t>*</w:t>
      </w:r>
      <w:r w:rsidR="004512F0" w:rsidRPr="003E392C">
        <w:rPr>
          <w:sz w:val="18"/>
          <w:szCs w:val="18"/>
          <w:vertAlign w:val="superscript"/>
        </w:rPr>
        <w:t>*</w:t>
      </w:r>
      <w:r w:rsidRPr="003E392C">
        <w:rPr>
          <w:sz w:val="18"/>
          <w:szCs w:val="18"/>
        </w:rPr>
        <w:t xml:space="preserve"> The calculated </w:t>
      </w:r>
      <w:r w:rsidR="00995C8E" w:rsidRPr="003E392C">
        <w:rPr>
          <w:sz w:val="18"/>
          <w:szCs w:val="18"/>
        </w:rPr>
        <w:t xml:space="preserve">2021 </w:t>
      </w:r>
      <w:r w:rsidRPr="003E392C">
        <w:rPr>
          <w:sz w:val="18"/>
          <w:szCs w:val="18"/>
        </w:rPr>
        <w:t xml:space="preserve">consumption of 218.47 ODP tonnes </w:t>
      </w:r>
      <w:r w:rsidR="00995C8E" w:rsidRPr="003E392C">
        <w:rPr>
          <w:sz w:val="18"/>
          <w:szCs w:val="18"/>
        </w:rPr>
        <w:t xml:space="preserve">reflects </w:t>
      </w:r>
      <w:r w:rsidRPr="003E392C">
        <w:rPr>
          <w:sz w:val="18"/>
          <w:szCs w:val="18"/>
        </w:rPr>
        <w:t xml:space="preserve">the export </w:t>
      </w:r>
      <w:r w:rsidR="00995C8E" w:rsidRPr="003E392C">
        <w:rPr>
          <w:sz w:val="18"/>
          <w:szCs w:val="18"/>
        </w:rPr>
        <w:t xml:space="preserve">of HCFC-225 </w:t>
      </w:r>
      <w:r w:rsidRPr="003E392C">
        <w:rPr>
          <w:sz w:val="18"/>
          <w:szCs w:val="18"/>
        </w:rPr>
        <w:t xml:space="preserve">for feedstock uses in </w:t>
      </w:r>
      <w:r w:rsidR="00995C8E" w:rsidRPr="003E392C">
        <w:rPr>
          <w:sz w:val="18"/>
          <w:szCs w:val="18"/>
        </w:rPr>
        <w:t>that year. At the time of finalization of the present document</w:t>
      </w:r>
      <w:r w:rsidR="008058DF" w:rsidRPr="003E392C">
        <w:rPr>
          <w:sz w:val="18"/>
          <w:szCs w:val="18"/>
        </w:rPr>
        <w:t>,</w:t>
      </w:r>
      <w:r w:rsidR="00995C8E" w:rsidRPr="003E392C">
        <w:rPr>
          <w:sz w:val="18"/>
          <w:szCs w:val="18"/>
        </w:rPr>
        <w:t xml:space="preserve"> the country was revising its 2018 and 2019 data reported under Article 7 of the Montreal Protocol to reflect production of HCFC-225 for feedstock uses that was subsequently exported in 2021</w:t>
      </w:r>
      <w:r w:rsidRPr="003E392C">
        <w:rPr>
          <w:sz w:val="18"/>
          <w:szCs w:val="18"/>
        </w:rPr>
        <w:t>.</w:t>
      </w:r>
    </w:p>
    <w:p w14:paraId="4872911D" w14:textId="77777777" w:rsidR="00D74515" w:rsidRPr="003E392C" w:rsidRDefault="00D74515" w:rsidP="00B0768F"/>
    <w:p w14:paraId="789375FE" w14:textId="11063FF7" w:rsidR="006C3554" w:rsidRPr="003E392C" w:rsidRDefault="0081706A" w:rsidP="00B276C2">
      <w:pPr>
        <w:pStyle w:val="Heading1"/>
      </w:pPr>
      <w:r w:rsidRPr="003E392C">
        <w:t xml:space="preserve">HCFC-22 is produced in India for both controlled and feedstock uses. The growing consumption of HCFC-22 in 2019 was </w:t>
      </w:r>
      <w:r w:rsidR="00590894" w:rsidRPr="003E392C">
        <w:t xml:space="preserve">due to increased demand for servicing; that trend reversed in 2020 and 2021 due to </w:t>
      </w:r>
      <w:r w:rsidRPr="003E392C">
        <w:t>restrictions caused by the COVID-19 pandemic</w:t>
      </w:r>
      <w:r w:rsidR="00590894" w:rsidRPr="003E392C">
        <w:t xml:space="preserve">, conversion of residential </w:t>
      </w:r>
      <w:r w:rsidR="006C3554" w:rsidRPr="003E392C">
        <w:t xml:space="preserve">air-conditioning (AC) manufacturing </w:t>
      </w:r>
      <w:r w:rsidR="00590894" w:rsidRPr="003E392C">
        <w:t>enterprises under the HPMP</w:t>
      </w:r>
      <w:r w:rsidR="00AB2B18" w:rsidRPr="003E392C">
        <w:t xml:space="preserve"> and </w:t>
      </w:r>
      <w:r w:rsidR="000416E4" w:rsidRPr="003E392C">
        <w:t xml:space="preserve">those that converted </w:t>
      </w:r>
      <w:r w:rsidR="00AB2B18" w:rsidRPr="003E392C">
        <w:t>using their own resources</w:t>
      </w:r>
      <w:r w:rsidR="00590894" w:rsidRPr="003E392C">
        <w:t xml:space="preserve">, and the implementation of improved servicing practices. Consumption of HCFC-141b was phased out in 2020, in line with </w:t>
      </w:r>
      <w:r w:rsidR="006C3554" w:rsidRPr="003E392C">
        <w:t>the ban in effect since 1 January 2020.</w:t>
      </w:r>
      <w:r w:rsidR="00590894" w:rsidRPr="003E392C">
        <w:t xml:space="preserve"> </w:t>
      </w:r>
      <w:r w:rsidR="002E4995" w:rsidRPr="003E392C">
        <w:t>C</w:t>
      </w:r>
      <w:r w:rsidR="00AB2B18" w:rsidRPr="003E392C">
        <w:t>ontrolled uses of HCFC-142b</w:t>
      </w:r>
      <w:r w:rsidR="00252DBF" w:rsidRPr="003E392C">
        <w:t xml:space="preserve">, which had been used in the manufacture of extruded polystyrene foam, </w:t>
      </w:r>
      <w:r w:rsidR="00AB2B18" w:rsidRPr="003E392C">
        <w:t>were phased out in 2017</w:t>
      </w:r>
      <w:r w:rsidR="002E4995" w:rsidRPr="003E392C">
        <w:t>; the country also imported HCFC</w:t>
      </w:r>
      <w:r w:rsidR="008058DF" w:rsidRPr="003E392C">
        <w:noBreakHyphen/>
      </w:r>
      <w:r w:rsidR="002E4995" w:rsidRPr="003E392C">
        <w:t>142b for feedstock uses and, in 2021, produced a small quantity for feedstock uses</w:t>
      </w:r>
      <w:r w:rsidR="00AB2B18" w:rsidRPr="003E392C">
        <w:t xml:space="preserve">. HCFC-123 is consumed to manufacture and service fire-protection equipment and to service chillers. That consumption </w:t>
      </w:r>
      <w:r w:rsidR="003C062C" w:rsidRPr="003E392C">
        <w:t xml:space="preserve">increased in 2021 after having experienced a steady decrease since 2016, which </w:t>
      </w:r>
      <w:r w:rsidR="00FF759F" w:rsidRPr="003E392C">
        <w:t>was</w:t>
      </w:r>
      <w:r w:rsidR="003C062C" w:rsidRPr="003E392C">
        <w:t xml:space="preserve"> attributed to fluctuations in market conditions as well as effects caused by the pandemic.</w:t>
      </w:r>
    </w:p>
    <w:p w14:paraId="1E75CD4C" w14:textId="0A4DC54C" w:rsidR="00437B20" w:rsidRPr="003E392C" w:rsidRDefault="00437B20" w:rsidP="00B0768F">
      <w:pPr>
        <w:keepNext/>
        <w:rPr>
          <w:i/>
        </w:rPr>
      </w:pPr>
      <w:r w:rsidRPr="003E392C">
        <w:rPr>
          <w:i/>
        </w:rPr>
        <w:lastRenderedPageBreak/>
        <w:t xml:space="preserve">Country programme (CP) implementation report </w:t>
      </w:r>
    </w:p>
    <w:p w14:paraId="6496AC6E" w14:textId="77777777" w:rsidR="003E6EA2" w:rsidRPr="003E392C" w:rsidRDefault="003E6EA2" w:rsidP="00B0768F">
      <w:pPr>
        <w:keepNext/>
        <w:rPr>
          <w:iCs/>
        </w:rPr>
      </w:pPr>
    </w:p>
    <w:p w14:paraId="285194A8" w14:textId="48EDE2B1" w:rsidR="00437B20" w:rsidRPr="003E392C" w:rsidRDefault="00437B20" w:rsidP="00B0768F">
      <w:pPr>
        <w:pStyle w:val="Heading1"/>
        <w:keepNext/>
      </w:pPr>
      <w:r w:rsidRPr="003E392C">
        <w:t xml:space="preserve">The Government of </w:t>
      </w:r>
      <w:r w:rsidR="00B0768F" w:rsidRPr="003E392C">
        <w:t>India</w:t>
      </w:r>
      <w:r w:rsidRPr="003E392C">
        <w:t xml:space="preserve"> reported HCFC</w:t>
      </w:r>
      <w:r w:rsidR="002E4995" w:rsidRPr="003E392C">
        <w:t>-22 and HCFC-123</w:t>
      </w:r>
      <w:r w:rsidRPr="003E392C">
        <w:t xml:space="preserve"> sector consumption data under the 20</w:t>
      </w:r>
      <w:r w:rsidR="00B0768F" w:rsidRPr="003E392C">
        <w:t>2</w:t>
      </w:r>
      <w:r w:rsidR="00776A12" w:rsidRPr="003E392C">
        <w:t>1</w:t>
      </w:r>
      <w:r w:rsidRPr="003E392C">
        <w:t xml:space="preserve"> CP implementation report that is consistent with the data reported under Article 7 of the Montreal Protocol. </w:t>
      </w:r>
      <w:r w:rsidR="002E4995" w:rsidRPr="003E392C">
        <w:t>The 2021 CP data report did not include the quantity of HCFC-225 that was exported for feedstock uses that year</w:t>
      </w:r>
      <w:r w:rsidR="006E16C2" w:rsidRPr="003E392C">
        <w:t>,</w:t>
      </w:r>
      <w:r w:rsidR="002E4995" w:rsidRPr="003E392C">
        <w:t xml:space="preserve"> and that had been deducted from the country’s calculated HCFC consumption under Article</w:t>
      </w:r>
      <w:r w:rsidR="00E65BBD" w:rsidRPr="003E392C">
        <w:t> </w:t>
      </w:r>
      <w:r w:rsidR="002E4995" w:rsidRPr="003E392C">
        <w:t>7 of the Montreal Protocol</w:t>
      </w:r>
      <w:r w:rsidR="006E16C2" w:rsidRPr="003E392C">
        <w:t>, as CP data reports do not include information on exports, imports, or production of HCFCs for feedstock uses</w:t>
      </w:r>
      <w:r w:rsidR="002E4995" w:rsidRPr="003E392C">
        <w:t>.</w:t>
      </w:r>
    </w:p>
    <w:p w14:paraId="6A70277A" w14:textId="3707CD25" w:rsidR="00437B20" w:rsidRPr="003E392C" w:rsidRDefault="00437B20" w:rsidP="00437B20">
      <w:pPr>
        <w:rPr>
          <w:i/>
        </w:rPr>
      </w:pPr>
      <w:r w:rsidRPr="003E392C">
        <w:rPr>
          <w:i/>
        </w:rPr>
        <w:t>Verification report</w:t>
      </w:r>
    </w:p>
    <w:p w14:paraId="6BA75865" w14:textId="77777777" w:rsidR="00437B20" w:rsidRPr="003E392C" w:rsidRDefault="00437B20" w:rsidP="00437B20"/>
    <w:p w14:paraId="7CF10620" w14:textId="69D35F25" w:rsidR="00BB55A4" w:rsidRPr="003E392C" w:rsidRDefault="0068238E" w:rsidP="009C27B6">
      <w:pPr>
        <w:pStyle w:val="Heading1"/>
      </w:pPr>
      <w:r w:rsidRPr="003E392C">
        <w:t>The verification report confirmed that the Government is implementing a licensing and quota system for HCFC imports and exports and that the total consumption of HCFC</w:t>
      </w:r>
      <w:r w:rsidR="00D74515" w:rsidRPr="003E392C">
        <w:t xml:space="preserve">s </w:t>
      </w:r>
      <w:r w:rsidR="00D212A1" w:rsidRPr="003E392C">
        <w:t>listed</w:t>
      </w:r>
      <w:r w:rsidR="002E4995" w:rsidRPr="003E392C">
        <w:t xml:space="preserve"> in </w:t>
      </w:r>
      <w:r w:rsidR="00D74515" w:rsidRPr="003E392C">
        <w:t xml:space="preserve">table 1 above </w:t>
      </w:r>
      <w:r w:rsidR="002E4995" w:rsidRPr="003E392C">
        <w:t xml:space="preserve">was correct. </w:t>
      </w:r>
      <w:r w:rsidR="002A0C0B" w:rsidRPr="003E392C">
        <w:t>The verification concluded that India is in compliance for the years 2020 and 2021 as per the accelerated phase</w:t>
      </w:r>
      <w:r w:rsidR="002A0C0B" w:rsidRPr="003E392C">
        <w:noBreakHyphen/>
        <w:t>out schedule of the Montreal Protocol</w:t>
      </w:r>
      <w:r w:rsidR="00BB55A4" w:rsidRPr="003E392C">
        <w:t>,</w:t>
      </w:r>
      <w:r w:rsidR="002A0C0B" w:rsidRPr="003E392C">
        <w:t xml:space="preserve"> and that consumption is below the maximum allowable consumption for the same years in the Agreement between the Government of India and the Executive Committee.</w:t>
      </w:r>
      <w:r w:rsidR="002A0C0B" w:rsidRPr="003E392C">
        <w:rPr>
          <w:highlight w:val="magenta"/>
        </w:rPr>
        <w:t xml:space="preserve"> </w:t>
      </w:r>
    </w:p>
    <w:p w14:paraId="6AFE5377" w14:textId="1A048CAA" w:rsidR="00FF759F" w:rsidRPr="003E392C" w:rsidRDefault="00FF759F" w:rsidP="00FF759F">
      <w:pPr>
        <w:pStyle w:val="Heading1"/>
      </w:pPr>
      <w:r w:rsidRPr="003E392C">
        <w:t>At the 86</w:t>
      </w:r>
      <w:r w:rsidRPr="003E392C">
        <w:rPr>
          <w:vertAlign w:val="superscript"/>
        </w:rPr>
        <w:t>th</w:t>
      </w:r>
      <w:r w:rsidRPr="003E392C">
        <w:t xml:space="preserve"> meeting, the Secretariat had noted a small difference between the 2019 verified HCFC consumption and that reported under Article 7 of the Montreal Protocol and that</w:t>
      </w:r>
      <w:r w:rsidR="00FD2C38" w:rsidRPr="003E392C">
        <w:t>,</w:t>
      </w:r>
      <w:r w:rsidRPr="003E392C">
        <w:t xml:space="preserve"> notwithstanding that small difference, the country was in compliance with its Agreement with the Executive Committee for stage II and with the Montreal Protocol.</w:t>
      </w:r>
      <w:r w:rsidRPr="003E392C">
        <w:rPr>
          <w:rStyle w:val="FootnoteReference"/>
        </w:rPr>
        <w:footnoteReference w:id="3"/>
      </w:r>
      <w:r w:rsidRPr="003E392C">
        <w:t xml:space="preserve"> </w:t>
      </w:r>
      <w:r w:rsidR="00F26F31" w:rsidRPr="003E392C">
        <w:t>T</w:t>
      </w:r>
      <w:r w:rsidRPr="003E392C">
        <w:t xml:space="preserve">he reason for that difference was </w:t>
      </w:r>
      <w:r w:rsidR="001A3726">
        <w:t xml:space="preserve">that </w:t>
      </w:r>
      <w:r w:rsidRPr="003E392C">
        <w:t>the verification report had included HCFC-123 used for feedstock</w:t>
      </w:r>
      <w:r w:rsidR="00F26F31" w:rsidRPr="003E392C">
        <w:t xml:space="preserve">; the Government of India confirmed </w:t>
      </w:r>
      <w:r w:rsidRPr="003E392C">
        <w:t>there was no such feedstock use in 2020 and 2021.</w:t>
      </w:r>
    </w:p>
    <w:p w14:paraId="5C0072AA" w14:textId="21FC334C" w:rsidR="00437B20" w:rsidRPr="003E392C" w:rsidRDefault="00437B20" w:rsidP="00437B20">
      <w:pPr>
        <w:rPr>
          <w:u w:val="single"/>
        </w:rPr>
      </w:pPr>
      <w:r w:rsidRPr="003E392C">
        <w:rPr>
          <w:u w:val="single"/>
        </w:rPr>
        <w:t xml:space="preserve">Progress report on the implementation of the </w:t>
      </w:r>
      <w:r w:rsidR="008B61F1" w:rsidRPr="003E392C">
        <w:rPr>
          <w:u w:val="single"/>
        </w:rPr>
        <w:t>third</w:t>
      </w:r>
      <w:r w:rsidRPr="003E392C">
        <w:rPr>
          <w:u w:val="single"/>
        </w:rPr>
        <w:t xml:space="preserve"> tranche of </w:t>
      </w:r>
      <w:r w:rsidR="0028239A" w:rsidRPr="003E392C">
        <w:rPr>
          <w:u w:val="single"/>
        </w:rPr>
        <w:t xml:space="preserve">stage II of </w:t>
      </w:r>
      <w:r w:rsidRPr="003E392C">
        <w:rPr>
          <w:u w:val="single"/>
        </w:rPr>
        <w:t>the HPMP</w:t>
      </w:r>
    </w:p>
    <w:p w14:paraId="183BC3D2" w14:textId="77777777" w:rsidR="00437B20" w:rsidRPr="003E392C" w:rsidRDefault="00437B20" w:rsidP="00437B20"/>
    <w:p w14:paraId="47D3FD85" w14:textId="77777777" w:rsidR="00437B20" w:rsidRPr="003E392C" w:rsidRDefault="00437B20" w:rsidP="00437B20">
      <w:pPr>
        <w:rPr>
          <w:i/>
        </w:rPr>
      </w:pPr>
      <w:r w:rsidRPr="003E392C">
        <w:rPr>
          <w:i/>
        </w:rPr>
        <w:t>Legal framework</w:t>
      </w:r>
    </w:p>
    <w:p w14:paraId="2AB1B3EE" w14:textId="77777777" w:rsidR="00437B20" w:rsidRPr="003E392C" w:rsidRDefault="00437B20" w:rsidP="00437B20">
      <w:pPr>
        <w:rPr>
          <w:i/>
        </w:rPr>
      </w:pPr>
    </w:p>
    <w:p w14:paraId="78C321B8" w14:textId="07C0C543" w:rsidR="003B15C6" w:rsidRPr="003E392C" w:rsidRDefault="00B72B92" w:rsidP="007C18B7">
      <w:pPr>
        <w:pStyle w:val="Heading1"/>
      </w:pPr>
      <w:r w:rsidRPr="003E392C">
        <w:t>In addition to the regulatory measures introduced under stage I, stage II included a ban on the import and use of HCFC-141b pure or contained in pre</w:t>
      </w:r>
      <w:r w:rsidRPr="003E392C">
        <w:noBreakHyphen/>
        <w:t xml:space="preserve">blended polyols, in effect since 1 January 2020, and the more </w:t>
      </w:r>
      <w:r w:rsidR="001A3726" w:rsidRPr="003E392C">
        <w:t>recently issued</w:t>
      </w:r>
      <w:r w:rsidRPr="003E392C">
        <w:t xml:space="preserve"> </w:t>
      </w:r>
      <w:r w:rsidR="003B15C6" w:rsidRPr="003E392C">
        <w:t xml:space="preserve">ban on the manufacture of HCFC-based products and equipment </w:t>
      </w:r>
      <w:r w:rsidR="00166DD8" w:rsidRPr="003E392C">
        <w:t xml:space="preserve">that will be </w:t>
      </w:r>
      <w:r w:rsidRPr="003E392C">
        <w:t>in effect</w:t>
      </w:r>
      <w:r w:rsidR="003B15C6" w:rsidRPr="003E392C">
        <w:t xml:space="preserve"> from 1 January 2025</w:t>
      </w:r>
      <w:r w:rsidR="00776A12" w:rsidRPr="003E392C">
        <w:t>.</w:t>
      </w:r>
      <w:r w:rsidR="00716C36" w:rsidRPr="003E392C">
        <w:t xml:space="preserve"> Pursuant to the country’s ratification of the Kigali Amendment, India established a licensing system for HFCs in March 2022.</w:t>
      </w:r>
    </w:p>
    <w:p w14:paraId="67F1E8D2" w14:textId="1D81761E" w:rsidR="00437B20" w:rsidRPr="003E392C" w:rsidRDefault="008B61F1" w:rsidP="0032523B">
      <w:pPr>
        <w:rPr>
          <w:i/>
        </w:rPr>
      </w:pPr>
      <w:r w:rsidRPr="003E392C">
        <w:rPr>
          <w:i/>
        </w:rPr>
        <w:t>AC m</w:t>
      </w:r>
      <w:r w:rsidR="00437B20" w:rsidRPr="003E392C">
        <w:rPr>
          <w:i/>
        </w:rPr>
        <w:t>anufacturing sector</w:t>
      </w:r>
    </w:p>
    <w:p w14:paraId="0A9D1DDD" w14:textId="77777777" w:rsidR="00185D51" w:rsidRPr="003E392C" w:rsidRDefault="00185D51" w:rsidP="0032523B">
      <w:pPr>
        <w:rPr>
          <w:i/>
        </w:rPr>
      </w:pPr>
    </w:p>
    <w:p w14:paraId="69B80D74" w14:textId="70ABCB9E" w:rsidR="009326BF" w:rsidRPr="003E392C" w:rsidRDefault="009326BF" w:rsidP="0032523B">
      <w:pPr>
        <w:pStyle w:val="Heading1"/>
      </w:pPr>
      <w:r w:rsidRPr="003E392C">
        <w:t>Memoranda of Agreement (MoA)</w:t>
      </w:r>
      <w:r w:rsidRPr="003E392C">
        <w:rPr>
          <w:rStyle w:val="FootnoteReference"/>
        </w:rPr>
        <w:footnoteReference w:id="4"/>
      </w:r>
      <w:r w:rsidRPr="003E392C">
        <w:t xml:space="preserve"> have been signed with five of the six AC manufacturing enterprises identified for conversion to HFC</w:t>
      </w:r>
      <w:r w:rsidRPr="003E392C">
        <w:noBreakHyphen/>
        <w:t>32 technology in stage II (Blue Star, E</w:t>
      </w:r>
      <w:r w:rsidRPr="003E392C">
        <w:noBreakHyphen/>
        <w:t>Vision, Leel Electricals</w:t>
      </w:r>
      <w:r w:rsidR="0032523B" w:rsidRPr="003E392C">
        <w:t xml:space="preserve"> Ltd</w:t>
      </w:r>
      <w:r w:rsidRPr="003E392C">
        <w:t xml:space="preserve">, </w:t>
      </w:r>
      <w:r w:rsidRPr="003E392C">
        <w:rPr>
          <w:color w:val="000000"/>
          <w:lang w:eastAsia="zh-CN"/>
        </w:rPr>
        <w:t>Universal Comforts Pvt Ltd</w:t>
      </w:r>
      <w:r w:rsidRPr="003E392C">
        <w:t xml:space="preserve"> (a wholly owned subsidiary of Voltas)</w:t>
      </w:r>
      <w:r w:rsidR="00313C1F" w:rsidRPr="003E392C">
        <w:t>, and Zamil (now Subros Ltd)</w:t>
      </w:r>
      <w:r w:rsidRPr="003E392C">
        <w:t>)</w:t>
      </w:r>
      <w:r w:rsidR="004A0764" w:rsidRPr="003E392C">
        <w:t>. Three of those enterprises (</w:t>
      </w:r>
      <w:r w:rsidR="007A6413" w:rsidRPr="003E392C">
        <w:t>Blue Star, E</w:t>
      </w:r>
      <w:r w:rsidR="007A6413" w:rsidRPr="003E392C">
        <w:noBreakHyphen/>
        <w:t xml:space="preserve">Vision, and </w:t>
      </w:r>
      <w:r w:rsidR="007A6413" w:rsidRPr="003E392C">
        <w:rPr>
          <w:color w:val="000000"/>
          <w:lang w:eastAsia="zh-CN"/>
        </w:rPr>
        <w:t>Universal Comforts Pvt Ltd</w:t>
      </w:r>
      <w:r w:rsidR="004A0764" w:rsidRPr="003E392C">
        <w:rPr>
          <w:color w:val="000000"/>
          <w:lang w:eastAsia="zh-CN"/>
        </w:rPr>
        <w:t>)</w:t>
      </w:r>
      <w:r w:rsidR="007A6413" w:rsidRPr="003E392C">
        <w:t xml:space="preserve"> have completed all conversion activities with </w:t>
      </w:r>
      <w:r w:rsidR="00A671C3" w:rsidRPr="003E392C">
        <w:t>disbursements</w:t>
      </w:r>
      <w:r w:rsidR="007A6413" w:rsidRPr="003E392C">
        <w:t xml:space="preserve"> made as of December</w:t>
      </w:r>
      <w:r w:rsidR="00C9133A">
        <w:t xml:space="preserve"> 2021</w:t>
      </w:r>
      <w:r w:rsidR="004A0764" w:rsidRPr="003E392C">
        <w:t xml:space="preserve">, </w:t>
      </w:r>
      <w:r w:rsidR="002D094D" w:rsidRPr="003E392C">
        <w:t xml:space="preserve">whereas </w:t>
      </w:r>
      <w:proofErr w:type="spellStart"/>
      <w:r w:rsidR="007A6413" w:rsidRPr="003E392C">
        <w:t>Subros</w:t>
      </w:r>
      <w:proofErr w:type="spellEnd"/>
      <w:r w:rsidR="007A6413" w:rsidRPr="003E392C">
        <w:t xml:space="preserve"> Ltd</w:t>
      </w:r>
      <w:r w:rsidR="004A0764" w:rsidRPr="003E392C">
        <w:t xml:space="preserve"> was</w:t>
      </w:r>
      <w:r w:rsidR="007A6413" w:rsidRPr="003E392C">
        <w:t xml:space="preserve"> expected to be completed by</w:t>
      </w:r>
      <w:r w:rsidR="00A671C3" w:rsidRPr="003E392C">
        <w:t> December</w:t>
      </w:r>
      <w:r w:rsidR="00C9133A">
        <w:t xml:space="preserve"> 2022</w:t>
      </w:r>
      <w:r w:rsidR="007A6413" w:rsidRPr="003E392C">
        <w:t xml:space="preserve">. </w:t>
      </w:r>
      <w:r w:rsidR="000D46C7" w:rsidRPr="003E392C">
        <w:t xml:space="preserve">Pursuant to the decision to sell its AC manufacturing lines, Leel Electricals Ltd decided to withdraw from the HPMP and complete the conversion to HFC-32 with its own funding, resulting in a return of US $1,672,902 to the Multilateral Fund. The sixth enterprise, Videocon, declared bankruptcy and is no longer manufacturing AC equipment nor consuming HCFCs on any of its </w:t>
      </w:r>
      <w:r w:rsidR="000D46C7" w:rsidRPr="003E392C">
        <w:lastRenderedPageBreak/>
        <w:t xml:space="preserve">five AC manufacturing lines. </w:t>
      </w:r>
      <w:r w:rsidR="00D47D9D" w:rsidRPr="003E392C">
        <w:t xml:space="preserve">The list of enterprises and the status of their conversion </w:t>
      </w:r>
      <w:r w:rsidR="00E079F7" w:rsidRPr="003E392C">
        <w:t>are</w:t>
      </w:r>
      <w:r w:rsidR="00D47D9D" w:rsidRPr="003E392C">
        <w:t xml:space="preserve"> presented in table</w:t>
      </w:r>
      <w:r w:rsidR="005910E8" w:rsidRPr="003E392C">
        <w:t> </w:t>
      </w:r>
      <w:r w:rsidR="00D47D9D" w:rsidRPr="003E392C">
        <w:t>2.</w:t>
      </w:r>
    </w:p>
    <w:p w14:paraId="7047766E" w14:textId="77777777" w:rsidR="00003956" w:rsidRPr="003E392C" w:rsidRDefault="00003956" w:rsidP="00003956">
      <w:pPr>
        <w:keepNext/>
        <w:keepLines/>
        <w:rPr>
          <w:b/>
        </w:rPr>
      </w:pPr>
      <w:r w:rsidRPr="003E392C">
        <w:rPr>
          <w:b/>
        </w:rPr>
        <w:t>Table 2. AC manufacturing enterprises included in stage II of the HPMP</w:t>
      </w:r>
    </w:p>
    <w:tbl>
      <w:tblPr>
        <w:tblStyle w:val="TableGrid"/>
        <w:tblW w:w="5000" w:type="pct"/>
        <w:tblLayout w:type="fixed"/>
        <w:tblLook w:val="04A0" w:firstRow="1" w:lastRow="0" w:firstColumn="1" w:lastColumn="0" w:noHBand="0" w:noVBand="1"/>
      </w:tblPr>
      <w:tblGrid>
        <w:gridCol w:w="1699"/>
        <w:gridCol w:w="1176"/>
        <w:gridCol w:w="1072"/>
        <w:gridCol w:w="1072"/>
        <w:gridCol w:w="1115"/>
        <w:gridCol w:w="3216"/>
      </w:tblGrid>
      <w:tr w:rsidR="0028239A" w:rsidRPr="003E392C" w14:paraId="30906C79" w14:textId="77777777" w:rsidTr="00097BCD">
        <w:trPr>
          <w:trHeight w:val="448"/>
          <w:tblHeader/>
        </w:trPr>
        <w:tc>
          <w:tcPr>
            <w:tcW w:w="909" w:type="pct"/>
            <w:tcMar>
              <w:left w:w="43" w:type="dxa"/>
              <w:right w:w="0" w:type="dxa"/>
            </w:tcMar>
            <w:vAlign w:val="center"/>
          </w:tcPr>
          <w:p w14:paraId="00228323" w14:textId="77777777" w:rsidR="0028239A" w:rsidRPr="003E392C" w:rsidRDefault="0028239A" w:rsidP="00097BCD">
            <w:pPr>
              <w:keepNext/>
              <w:keepLines/>
              <w:jc w:val="left"/>
              <w:rPr>
                <w:b/>
                <w:sz w:val="20"/>
                <w:szCs w:val="20"/>
              </w:rPr>
            </w:pPr>
            <w:r w:rsidRPr="003E392C">
              <w:rPr>
                <w:b/>
                <w:sz w:val="20"/>
                <w:szCs w:val="20"/>
              </w:rPr>
              <w:t>Enterprise</w:t>
            </w:r>
          </w:p>
        </w:tc>
        <w:tc>
          <w:tcPr>
            <w:tcW w:w="629" w:type="pct"/>
            <w:tcMar>
              <w:left w:w="0" w:type="dxa"/>
              <w:right w:w="0" w:type="dxa"/>
            </w:tcMar>
            <w:vAlign w:val="center"/>
          </w:tcPr>
          <w:p w14:paraId="470D95C7" w14:textId="77777777" w:rsidR="0028239A" w:rsidRPr="003E392C" w:rsidRDefault="0028239A" w:rsidP="00097BCD">
            <w:pPr>
              <w:keepNext/>
              <w:keepLines/>
              <w:jc w:val="center"/>
              <w:rPr>
                <w:b/>
                <w:sz w:val="20"/>
                <w:szCs w:val="20"/>
              </w:rPr>
            </w:pPr>
            <w:r w:rsidRPr="003E392C">
              <w:rPr>
                <w:b/>
                <w:sz w:val="20"/>
                <w:szCs w:val="20"/>
              </w:rPr>
              <w:t>Consumption (mt)</w:t>
            </w:r>
          </w:p>
        </w:tc>
        <w:tc>
          <w:tcPr>
            <w:tcW w:w="573" w:type="pct"/>
            <w:tcMar>
              <w:left w:w="0" w:type="dxa"/>
              <w:right w:w="0" w:type="dxa"/>
            </w:tcMar>
            <w:vAlign w:val="center"/>
          </w:tcPr>
          <w:p w14:paraId="6F37D8BF" w14:textId="77777777" w:rsidR="0028239A" w:rsidRPr="003E392C" w:rsidRDefault="0028239A" w:rsidP="00097BCD">
            <w:pPr>
              <w:keepNext/>
              <w:keepLines/>
              <w:jc w:val="center"/>
              <w:rPr>
                <w:b/>
                <w:sz w:val="20"/>
                <w:szCs w:val="20"/>
              </w:rPr>
            </w:pPr>
            <w:r w:rsidRPr="003E392C">
              <w:rPr>
                <w:b/>
                <w:sz w:val="20"/>
                <w:szCs w:val="20"/>
              </w:rPr>
              <w:t>Lines at enterprise</w:t>
            </w:r>
          </w:p>
        </w:tc>
        <w:tc>
          <w:tcPr>
            <w:tcW w:w="573" w:type="pct"/>
            <w:tcMar>
              <w:left w:w="0" w:type="dxa"/>
              <w:right w:w="0" w:type="dxa"/>
            </w:tcMar>
            <w:vAlign w:val="center"/>
          </w:tcPr>
          <w:p w14:paraId="4C82FD5D" w14:textId="77777777" w:rsidR="0028239A" w:rsidRPr="003E392C" w:rsidRDefault="0028239A" w:rsidP="00097BCD">
            <w:pPr>
              <w:keepNext/>
              <w:keepLines/>
              <w:jc w:val="center"/>
              <w:rPr>
                <w:b/>
                <w:sz w:val="20"/>
                <w:szCs w:val="20"/>
              </w:rPr>
            </w:pPr>
            <w:r w:rsidRPr="003E392C">
              <w:rPr>
                <w:b/>
                <w:sz w:val="20"/>
                <w:szCs w:val="20"/>
              </w:rPr>
              <w:t>Lines to be converted</w:t>
            </w:r>
          </w:p>
        </w:tc>
        <w:tc>
          <w:tcPr>
            <w:tcW w:w="596" w:type="pct"/>
            <w:vAlign w:val="center"/>
          </w:tcPr>
          <w:p w14:paraId="583EBADD" w14:textId="77777777" w:rsidR="0028239A" w:rsidRPr="003E392C" w:rsidRDefault="0028239A" w:rsidP="00097BCD">
            <w:pPr>
              <w:keepNext/>
              <w:keepLines/>
              <w:jc w:val="center"/>
              <w:rPr>
                <w:b/>
                <w:sz w:val="20"/>
                <w:szCs w:val="20"/>
              </w:rPr>
            </w:pPr>
            <w:r w:rsidRPr="003E392C">
              <w:rPr>
                <w:b/>
                <w:sz w:val="20"/>
                <w:szCs w:val="20"/>
              </w:rPr>
              <w:t>Cost (US $)</w:t>
            </w:r>
          </w:p>
        </w:tc>
        <w:tc>
          <w:tcPr>
            <w:tcW w:w="1720" w:type="pct"/>
            <w:vAlign w:val="center"/>
          </w:tcPr>
          <w:p w14:paraId="7993A791" w14:textId="77777777" w:rsidR="0028239A" w:rsidRPr="003E392C" w:rsidRDefault="0028239A" w:rsidP="00097BCD">
            <w:pPr>
              <w:keepNext/>
              <w:keepLines/>
              <w:jc w:val="center"/>
              <w:rPr>
                <w:b/>
                <w:sz w:val="20"/>
                <w:szCs w:val="20"/>
              </w:rPr>
            </w:pPr>
            <w:r w:rsidRPr="003E392C">
              <w:rPr>
                <w:b/>
                <w:sz w:val="20"/>
                <w:szCs w:val="20"/>
              </w:rPr>
              <w:t>Status (milestones achieved*)</w:t>
            </w:r>
          </w:p>
        </w:tc>
      </w:tr>
      <w:tr w:rsidR="0028239A" w:rsidRPr="003E392C" w14:paraId="2734091F" w14:textId="77777777" w:rsidTr="00097BCD">
        <w:trPr>
          <w:trHeight w:val="250"/>
        </w:trPr>
        <w:tc>
          <w:tcPr>
            <w:tcW w:w="909" w:type="pct"/>
            <w:tcMar>
              <w:left w:w="43" w:type="dxa"/>
              <w:right w:w="0" w:type="dxa"/>
            </w:tcMar>
          </w:tcPr>
          <w:p w14:paraId="2F9E2F1B" w14:textId="77777777" w:rsidR="0028239A" w:rsidRPr="003E392C" w:rsidRDefault="0028239A" w:rsidP="00097BCD">
            <w:pPr>
              <w:rPr>
                <w:sz w:val="20"/>
                <w:szCs w:val="20"/>
              </w:rPr>
            </w:pPr>
            <w:r w:rsidRPr="003E392C">
              <w:rPr>
                <w:sz w:val="20"/>
                <w:szCs w:val="20"/>
              </w:rPr>
              <w:t>Blue Star</w:t>
            </w:r>
          </w:p>
        </w:tc>
        <w:tc>
          <w:tcPr>
            <w:tcW w:w="629" w:type="pct"/>
          </w:tcPr>
          <w:p w14:paraId="6281EDC8" w14:textId="77777777" w:rsidR="0028239A" w:rsidRPr="003E392C" w:rsidRDefault="0028239A" w:rsidP="00097BCD">
            <w:pPr>
              <w:jc w:val="right"/>
              <w:rPr>
                <w:sz w:val="20"/>
                <w:szCs w:val="20"/>
              </w:rPr>
            </w:pPr>
            <w:r w:rsidRPr="003E392C">
              <w:rPr>
                <w:sz w:val="20"/>
                <w:szCs w:val="20"/>
              </w:rPr>
              <w:t>132.84</w:t>
            </w:r>
          </w:p>
        </w:tc>
        <w:tc>
          <w:tcPr>
            <w:tcW w:w="573" w:type="pct"/>
          </w:tcPr>
          <w:p w14:paraId="2D8BFCBB" w14:textId="77777777" w:rsidR="0028239A" w:rsidRPr="003E392C" w:rsidRDefault="0028239A" w:rsidP="00097BCD">
            <w:pPr>
              <w:jc w:val="center"/>
              <w:rPr>
                <w:sz w:val="20"/>
                <w:szCs w:val="20"/>
              </w:rPr>
            </w:pPr>
            <w:r w:rsidRPr="003E392C">
              <w:rPr>
                <w:sz w:val="20"/>
                <w:szCs w:val="20"/>
              </w:rPr>
              <w:t>3</w:t>
            </w:r>
          </w:p>
        </w:tc>
        <w:tc>
          <w:tcPr>
            <w:tcW w:w="573" w:type="pct"/>
          </w:tcPr>
          <w:p w14:paraId="6E6B5B10" w14:textId="77777777" w:rsidR="0028239A" w:rsidRPr="003E392C" w:rsidRDefault="0028239A" w:rsidP="00097BCD">
            <w:pPr>
              <w:jc w:val="center"/>
              <w:rPr>
                <w:sz w:val="20"/>
                <w:szCs w:val="20"/>
              </w:rPr>
            </w:pPr>
            <w:r w:rsidRPr="003E392C">
              <w:rPr>
                <w:sz w:val="20"/>
                <w:szCs w:val="20"/>
              </w:rPr>
              <w:t>2</w:t>
            </w:r>
          </w:p>
        </w:tc>
        <w:tc>
          <w:tcPr>
            <w:tcW w:w="596" w:type="pct"/>
            <w:tcMar>
              <w:left w:w="0" w:type="dxa"/>
              <w:right w:w="115" w:type="dxa"/>
            </w:tcMar>
          </w:tcPr>
          <w:p w14:paraId="27915971" w14:textId="77777777" w:rsidR="0028239A" w:rsidRPr="003E392C" w:rsidRDefault="0028239A" w:rsidP="00097BCD">
            <w:pPr>
              <w:jc w:val="right"/>
              <w:rPr>
                <w:sz w:val="20"/>
                <w:szCs w:val="20"/>
              </w:rPr>
            </w:pPr>
            <w:r w:rsidRPr="003E392C">
              <w:rPr>
                <w:sz w:val="20"/>
                <w:szCs w:val="20"/>
              </w:rPr>
              <w:t>1,785,917</w:t>
            </w:r>
          </w:p>
        </w:tc>
        <w:tc>
          <w:tcPr>
            <w:tcW w:w="1720" w:type="pct"/>
          </w:tcPr>
          <w:p w14:paraId="0E211BCC" w14:textId="77777777" w:rsidR="0028239A" w:rsidRPr="003E392C" w:rsidRDefault="0028239A" w:rsidP="00097BCD">
            <w:pPr>
              <w:jc w:val="left"/>
              <w:rPr>
                <w:sz w:val="20"/>
                <w:szCs w:val="20"/>
              </w:rPr>
            </w:pPr>
            <w:r w:rsidRPr="003E392C">
              <w:rPr>
                <w:sz w:val="20"/>
                <w:szCs w:val="20"/>
              </w:rPr>
              <w:t>Conversion is complete and IOCs disbursed</w:t>
            </w:r>
          </w:p>
        </w:tc>
      </w:tr>
      <w:tr w:rsidR="0028239A" w:rsidRPr="003E392C" w14:paraId="1B7E1EAE" w14:textId="77777777" w:rsidTr="00097BCD">
        <w:trPr>
          <w:trHeight w:val="269"/>
        </w:trPr>
        <w:tc>
          <w:tcPr>
            <w:tcW w:w="909" w:type="pct"/>
            <w:tcMar>
              <w:left w:w="43" w:type="dxa"/>
              <w:right w:w="0" w:type="dxa"/>
            </w:tcMar>
          </w:tcPr>
          <w:p w14:paraId="124EC3F4" w14:textId="77777777" w:rsidR="0028239A" w:rsidRPr="003E392C" w:rsidRDefault="0028239A" w:rsidP="00097BCD">
            <w:pPr>
              <w:rPr>
                <w:sz w:val="20"/>
                <w:szCs w:val="20"/>
              </w:rPr>
            </w:pPr>
            <w:r w:rsidRPr="003E392C">
              <w:rPr>
                <w:sz w:val="20"/>
                <w:szCs w:val="20"/>
              </w:rPr>
              <w:t>E-Vision</w:t>
            </w:r>
          </w:p>
        </w:tc>
        <w:tc>
          <w:tcPr>
            <w:tcW w:w="629" w:type="pct"/>
          </w:tcPr>
          <w:p w14:paraId="72C02B5F" w14:textId="77777777" w:rsidR="0028239A" w:rsidRPr="003E392C" w:rsidRDefault="0028239A" w:rsidP="00097BCD">
            <w:pPr>
              <w:jc w:val="right"/>
              <w:rPr>
                <w:sz w:val="20"/>
                <w:szCs w:val="20"/>
              </w:rPr>
            </w:pPr>
            <w:r w:rsidRPr="003E392C">
              <w:rPr>
                <w:sz w:val="20"/>
                <w:szCs w:val="20"/>
              </w:rPr>
              <w:t>113.00</w:t>
            </w:r>
          </w:p>
        </w:tc>
        <w:tc>
          <w:tcPr>
            <w:tcW w:w="573" w:type="pct"/>
          </w:tcPr>
          <w:p w14:paraId="514CE381" w14:textId="77777777" w:rsidR="0028239A" w:rsidRPr="003E392C" w:rsidRDefault="0028239A" w:rsidP="00097BCD">
            <w:pPr>
              <w:jc w:val="center"/>
              <w:rPr>
                <w:sz w:val="20"/>
                <w:szCs w:val="20"/>
              </w:rPr>
            </w:pPr>
            <w:r w:rsidRPr="003E392C">
              <w:rPr>
                <w:sz w:val="20"/>
                <w:szCs w:val="20"/>
              </w:rPr>
              <w:t>4</w:t>
            </w:r>
          </w:p>
        </w:tc>
        <w:tc>
          <w:tcPr>
            <w:tcW w:w="573" w:type="pct"/>
          </w:tcPr>
          <w:p w14:paraId="0DC0BFC8" w14:textId="77777777" w:rsidR="0028239A" w:rsidRPr="003E392C" w:rsidRDefault="0028239A" w:rsidP="00097BCD">
            <w:pPr>
              <w:jc w:val="center"/>
              <w:rPr>
                <w:sz w:val="20"/>
                <w:szCs w:val="20"/>
              </w:rPr>
            </w:pPr>
            <w:r w:rsidRPr="003E392C">
              <w:rPr>
                <w:sz w:val="20"/>
                <w:szCs w:val="20"/>
              </w:rPr>
              <w:t>2</w:t>
            </w:r>
          </w:p>
        </w:tc>
        <w:tc>
          <w:tcPr>
            <w:tcW w:w="596" w:type="pct"/>
            <w:tcMar>
              <w:left w:w="0" w:type="dxa"/>
              <w:right w:w="115" w:type="dxa"/>
            </w:tcMar>
          </w:tcPr>
          <w:p w14:paraId="368A0F0F" w14:textId="77777777" w:rsidR="0028239A" w:rsidRPr="003E392C" w:rsidRDefault="0028239A" w:rsidP="00097BCD">
            <w:pPr>
              <w:jc w:val="right"/>
              <w:rPr>
                <w:sz w:val="20"/>
                <w:szCs w:val="20"/>
              </w:rPr>
            </w:pPr>
            <w:r w:rsidRPr="003E392C">
              <w:rPr>
                <w:sz w:val="20"/>
                <w:szCs w:val="20"/>
              </w:rPr>
              <w:t>1,574,300</w:t>
            </w:r>
          </w:p>
        </w:tc>
        <w:tc>
          <w:tcPr>
            <w:tcW w:w="1720" w:type="pct"/>
          </w:tcPr>
          <w:p w14:paraId="69707D27" w14:textId="77777777" w:rsidR="0028239A" w:rsidRPr="003E392C" w:rsidRDefault="0028239A" w:rsidP="00097BCD">
            <w:pPr>
              <w:jc w:val="left"/>
              <w:rPr>
                <w:sz w:val="20"/>
                <w:szCs w:val="20"/>
              </w:rPr>
            </w:pPr>
            <w:r w:rsidRPr="003E392C">
              <w:rPr>
                <w:sz w:val="20"/>
                <w:szCs w:val="20"/>
              </w:rPr>
              <w:t>Conversion is complete and IOCs disbursed</w:t>
            </w:r>
          </w:p>
        </w:tc>
      </w:tr>
      <w:tr w:rsidR="0028239A" w:rsidRPr="003E392C" w14:paraId="369E1BCE" w14:textId="77777777" w:rsidTr="00097BCD">
        <w:trPr>
          <w:trHeight w:val="223"/>
        </w:trPr>
        <w:tc>
          <w:tcPr>
            <w:tcW w:w="909" w:type="pct"/>
            <w:tcMar>
              <w:left w:w="43" w:type="dxa"/>
              <w:right w:w="0" w:type="dxa"/>
            </w:tcMar>
          </w:tcPr>
          <w:p w14:paraId="506BC710" w14:textId="77777777" w:rsidR="0028239A" w:rsidRPr="003E392C" w:rsidRDefault="0028239A" w:rsidP="00097BCD">
            <w:pPr>
              <w:jc w:val="left"/>
              <w:rPr>
                <w:sz w:val="20"/>
                <w:szCs w:val="20"/>
              </w:rPr>
            </w:pPr>
            <w:r w:rsidRPr="003E392C">
              <w:rPr>
                <w:sz w:val="20"/>
                <w:szCs w:val="20"/>
              </w:rPr>
              <w:t>Universal Comforts Pvt Ltd (Voltas)</w:t>
            </w:r>
          </w:p>
        </w:tc>
        <w:tc>
          <w:tcPr>
            <w:tcW w:w="629" w:type="pct"/>
          </w:tcPr>
          <w:p w14:paraId="51C08016" w14:textId="77777777" w:rsidR="0028239A" w:rsidRPr="003E392C" w:rsidRDefault="0028239A" w:rsidP="00097BCD">
            <w:pPr>
              <w:jc w:val="right"/>
              <w:rPr>
                <w:sz w:val="20"/>
                <w:szCs w:val="20"/>
              </w:rPr>
            </w:pPr>
            <w:r w:rsidRPr="003E392C">
              <w:rPr>
                <w:sz w:val="20"/>
                <w:szCs w:val="20"/>
              </w:rPr>
              <w:t>529.65</w:t>
            </w:r>
          </w:p>
        </w:tc>
        <w:tc>
          <w:tcPr>
            <w:tcW w:w="573" w:type="pct"/>
          </w:tcPr>
          <w:p w14:paraId="60FEAC93" w14:textId="77777777" w:rsidR="0028239A" w:rsidRPr="003E392C" w:rsidRDefault="0028239A" w:rsidP="00097BCD">
            <w:pPr>
              <w:jc w:val="center"/>
              <w:rPr>
                <w:sz w:val="20"/>
                <w:szCs w:val="20"/>
              </w:rPr>
            </w:pPr>
            <w:r w:rsidRPr="003E392C">
              <w:rPr>
                <w:sz w:val="20"/>
                <w:szCs w:val="20"/>
              </w:rPr>
              <w:t>2</w:t>
            </w:r>
          </w:p>
        </w:tc>
        <w:tc>
          <w:tcPr>
            <w:tcW w:w="573" w:type="pct"/>
          </w:tcPr>
          <w:p w14:paraId="252F626A" w14:textId="77777777" w:rsidR="0028239A" w:rsidRPr="003E392C" w:rsidRDefault="0028239A" w:rsidP="00097BCD">
            <w:pPr>
              <w:jc w:val="center"/>
              <w:rPr>
                <w:sz w:val="20"/>
                <w:szCs w:val="20"/>
              </w:rPr>
            </w:pPr>
            <w:r w:rsidRPr="003E392C">
              <w:rPr>
                <w:sz w:val="20"/>
                <w:szCs w:val="20"/>
              </w:rPr>
              <w:t>1</w:t>
            </w:r>
          </w:p>
        </w:tc>
        <w:tc>
          <w:tcPr>
            <w:tcW w:w="596" w:type="pct"/>
            <w:tcMar>
              <w:left w:w="0" w:type="dxa"/>
              <w:right w:w="115" w:type="dxa"/>
            </w:tcMar>
          </w:tcPr>
          <w:p w14:paraId="25DF3C46" w14:textId="77777777" w:rsidR="0028239A" w:rsidRPr="003E392C" w:rsidRDefault="0028239A" w:rsidP="00097BCD">
            <w:pPr>
              <w:jc w:val="right"/>
              <w:rPr>
                <w:sz w:val="20"/>
                <w:szCs w:val="20"/>
              </w:rPr>
            </w:pPr>
            <w:r w:rsidRPr="003E392C">
              <w:rPr>
                <w:sz w:val="20"/>
                <w:szCs w:val="20"/>
              </w:rPr>
              <w:t>4,303,695</w:t>
            </w:r>
          </w:p>
        </w:tc>
        <w:tc>
          <w:tcPr>
            <w:tcW w:w="1720" w:type="pct"/>
          </w:tcPr>
          <w:p w14:paraId="00181303" w14:textId="77777777" w:rsidR="0028239A" w:rsidRPr="003E392C" w:rsidRDefault="0028239A" w:rsidP="00097BCD">
            <w:pPr>
              <w:jc w:val="left"/>
              <w:rPr>
                <w:sz w:val="20"/>
                <w:szCs w:val="20"/>
              </w:rPr>
            </w:pPr>
            <w:r w:rsidRPr="003E392C">
              <w:rPr>
                <w:sz w:val="20"/>
                <w:szCs w:val="20"/>
              </w:rPr>
              <w:t>Conversion is complete and IOCs disbursed</w:t>
            </w:r>
          </w:p>
        </w:tc>
      </w:tr>
      <w:tr w:rsidR="0028239A" w:rsidRPr="003E392C" w14:paraId="4AECF1A9" w14:textId="77777777" w:rsidTr="00097BCD">
        <w:trPr>
          <w:trHeight w:val="223"/>
        </w:trPr>
        <w:tc>
          <w:tcPr>
            <w:tcW w:w="909" w:type="pct"/>
            <w:tcMar>
              <w:left w:w="43" w:type="dxa"/>
              <w:right w:w="0" w:type="dxa"/>
            </w:tcMar>
          </w:tcPr>
          <w:p w14:paraId="6A9D6CC6" w14:textId="77777777" w:rsidR="0028239A" w:rsidRPr="003E392C" w:rsidRDefault="0028239A" w:rsidP="00097BCD">
            <w:pPr>
              <w:jc w:val="left"/>
              <w:rPr>
                <w:sz w:val="20"/>
                <w:szCs w:val="20"/>
              </w:rPr>
            </w:pPr>
            <w:r w:rsidRPr="003E392C">
              <w:rPr>
                <w:sz w:val="20"/>
                <w:szCs w:val="20"/>
              </w:rPr>
              <w:t>Subros Ltd**</w:t>
            </w:r>
          </w:p>
        </w:tc>
        <w:tc>
          <w:tcPr>
            <w:tcW w:w="629" w:type="pct"/>
          </w:tcPr>
          <w:p w14:paraId="3462E596" w14:textId="77777777" w:rsidR="0028239A" w:rsidRPr="003E392C" w:rsidRDefault="0028239A" w:rsidP="00097BCD">
            <w:pPr>
              <w:jc w:val="right"/>
              <w:rPr>
                <w:sz w:val="20"/>
                <w:szCs w:val="20"/>
              </w:rPr>
            </w:pPr>
            <w:r w:rsidRPr="003E392C">
              <w:rPr>
                <w:sz w:val="20"/>
                <w:szCs w:val="20"/>
              </w:rPr>
              <w:t>60.00</w:t>
            </w:r>
          </w:p>
        </w:tc>
        <w:tc>
          <w:tcPr>
            <w:tcW w:w="573" w:type="pct"/>
          </w:tcPr>
          <w:p w14:paraId="510E766B" w14:textId="77777777" w:rsidR="0028239A" w:rsidRPr="003E392C" w:rsidRDefault="0028239A" w:rsidP="00097BCD">
            <w:pPr>
              <w:jc w:val="center"/>
              <w:rPr>
                <w:sz w:val="20"/>
                <w:szCs w:val="20"/>
              </w:rPr>
            </w:pPr>
            <w:r w:rsidRPr="003E392C">
              <w:rPr>
                <w:sz w:val="20"/>
                <w:szCs w:val="20"/>
              </w:rPr>
              <w:t>2</w:t>
            </w:r>
          </w:p>
        </w:tc>
        <w:tc>
          <w:tcPr>
            <w:tcW w:w="573" w:type="pct"/>
          </w:tcPr>
          <w:p w14:paraId="32E1D94A" w14:textId="77777777" w:rsidR="0028239A" w:rsidRPr="003E392C" w:rsidRDefault="0028239A" w:rsidP="00097BCD">
            <w:pPr>
              <w:jc w:val="center"/>
              <w:rPr>
                <w:sz w:val="20"/>
                <w:szCs w:val="20"/>
              </w:rPr>
            </w:pPr>
            <w:r w:rsidRPr="003E392C">
              <w:rPr>
                <w:sz w:val="20"/>
                <w:szCs w:val="20"/>
              </w:rPr>
              <w:t>1</w:t>
            </w:r>
          </w:p>
        </w:tc>
        <w:tc>
          <w:tcPr>
            <w:tcW w:w="596" w:type="pct"/>
            <w:tcMar>
              <w:left w:w="0" w:type="dxa"/>
              <w:right w:w="115" w:type="dxa"/>
            </w:tcMar>
          </w:tcPr>
          <w:p w14:paraId="1D59AD5F" w14:textId="77777777" w:rsidR="0028239A" w:rsidRPr="003E392C" w:rsidRDefault="0028239A" w:rsidP="00097BCD">
            <w:pPr>
              <w:jc w:val="right"/>
              <w:rPr>
                <w:sz w:val="20"/>
                <w:szCs w:val="20"/>
              </w:rPr>
            </w:pPr>
            <w:r w:rsidRPr="003E392C">
              <w:rPr>
                <w:sz w:val="20"/>
                <w:szCs w:val="20"/>
              </w:rPr>
              <w:t>1,161,200</w:t>
            </w:r>
          </w:p>
        </w:tc>
        <w:tc>
          <w:tcPr>
            <w:tcW w:w="1720" w:type="pct"/>
          </w:tcPr>
          <w:p w14:paraId="145CE5EA" w14:textId="77777777" w:rsidR="0028239A" w:rsidRPr="003E392C" w:rsidRDefault="0028239A" w:rsidP="00097BCD">
            <w:pPr>
              <w:jc w:val="left"/>
              <w:rPr>
                <w:sz w:val="20"/>
                <w:szCs w:val="20"/>
              </w:rPr>
            </w:pPr>
            <w:r w:rsidRPr="003E392C">
              <w:rPr>
                <w:sz w:val="20"/>
                <w:szCs w:val="20"/>
              </w:rPr>
              <w:t>Conversion is complete; awaiting third-party verification</w:t>
            </w:r>
          </w:p>
        </w:tc>
      </w:tr>
      <w:tr w:rsidR="0028239A" w:rsidRPr="003E392C" w14:paraId="5243D03D" w14:textId="77777777" w:rsidTr="00097BCD">
        <w:trPr>
          <w:trHeight w:val="393"/>
        </w:trPr>
        <w:tc>
          <w:tcPr>
            <w:tcW w:w="909" w:type="pct"/>
            <w:tcMar>
              <w:left w:w="43" w:type="dxa"/>
              <w:right w:w="0" w:type="dxa"/>
            </w:tcMar>
          </w:tcPr>
          <w:p w14:paraId="7EFFCE50" w14:textId="77777777" w:rsidR="0028239A" w:rsidRPr="003E392C" w:rsidRDefault="0028239A" w:rsidP="00097BCD">
            <w:pPr>
              <w:jc w:val="left"/>
              <w:rPr>
                <w:sz w:val="20"/>
                <w:szCs w:val="20"/>
              </w:rPr>
            </w:pPr>
            <w:r w:rsidRPr="003E392C">
              <w:rPr>
                <w:sz w:val="20"/>
                <w:szCs w:val="20"/>
              </w:rPr>
              <w:t>Leel Electricals Ltd (Lloyd Elec.)</w:t>
            </w:r>
          </w:p>
        </w:tc>
        <w:tc>
          <w:tcPr>
            <w:tcW w:w="629" w:type="pct"/>
          </w:tcPr>
          <w:p w14:paraId="369ABECF" w14:textId="77777777" w:rsidR="0028239A" w:rsidRPr="003E392C" w:rsidRDefault="0028239A" w:rsidP="00097BCD">
            <w:pPr>
              <w:jc w:val="right"/>
              <w:rPr>
                <w:sz w:val="20"/>
                <w:szCs w:val="20"/>
              </w:rPr>
            </w:pPr>
            <w:r w:rsidRPr="003E392C">
              <w:rPr>
                <w:sz w:val="20"/>
                <w:szCs w:val="20"/>
              </w:rPr>
              <w:t>141.43</w:t>
            </w:r>
          </w:p>
        </w:tc>
        <w:tc>
          <w:tcPr>
            <w:tcW w:w="573" w:type="pct"/>
          </w:tcPr>
          <w:p w14:paraId="6996ECD4" w14:textId="77777777" w:rsidR="0028239A" w:rsidRPr="003E392C" w:rsidRDefault="0028239A" w:rsidP="00097BCD">
            <w:pPr>
              <w:jc w:val="center"/>
              <w:rPr>
                <w:sz w:val="20"/>
                <w:szCs w:val="20"/>
              </w:rPr>
            </w:pPr>
            <w:r w:rsidRPr="003E392C">
              <w:rPr>
                <w:sz w:val="20"/>
                <w:szCs w:val="20"/>
              </w:rPr>
              <w:t>5</w:t>
            </w:r>
          </w:p>
        </w:tc>
        <w:tc>
          <w:tcPr>
            <w:tcW w:w="573" w:type="pct"/>
          </w:tcPr>
          <w:p w14:paraId="5E0874DA" w14:textId="77777777" w:rsidR="0028239A" w:rsidRPr="003E392C" w:rsidRDefault="0028239A" w:rsidP="00097BCD">
            <w:pPr>
              <w:jc w:val="center"/>
              <w:rPr>
                <w:sz w:val="20"/>
                <w:szCs w:val="20"/>
              </w:rPr>
            </w:pPr>
            <w:r w:rsidRPr="003E392C">
              <w:rPr>
                <w:sz w:val="20"/>
                <w:szCs w:val="20"/>
              </w:rPr>
              <w:t>3</w:t>
            </w:r>
          </w:p>
        </w:tc>
        <w:tc>
          <w:tcPr>
            <w:tcW w:w="596" w:type="pct"/>
            <w:tcMar>
              <w:left w:w="0" w:type="dxa"/>
              <w:right w:w="115" w:type="dxa"/>
            </w:tcMar>
          </w:tcPr>
          <w:p w14:paraId="0577C85C" w14:textId="77777777" w:rsidR="0028239A" w:rsidRPr="003E392C" w:rsidRDefault="0028239A" w:rsidP="00097BCD">
            <w:pPr>
              <w:jc w:val="right"/>
              <w:rPr>
                <w:sz w:val="20"/>
                <w:szCs w:val="20"/>
              </w:rPr>
            </w:pPr>
            <w:r w:rsidRPr="003E392C">
              <w:rPr>
                <w:sz w:val="20"/>
                <w:szCs w:val="20"/>
              </w:rPr>
              <w:t>1,868,372</w:t>
            </w:r>
          </w:p>
        </w:tc>
        <w:tc>
          <w:tcPr>
            <w:tcW w:w="1720" w:type="pct"/>
          </w:tcPr>
          <w:p w14:paraId="5F4E19E2" w14:textId="77777777" w:rsidR="0028239A" w:rsidRPr="003E392C" w:rsidRDefault="0028239A" w:rsidP="00097BCD">
            <w:pPr>
              <w:jc w:val="left"/>
              <w:rPr>
                <w:sz w:val="20"/>
                <w:szCs w:val="20"/>
              </w:rPr>
            </w:pPr>
            <w:r w:rsidRPr="003E392C">
              <w:rPr>
                <w:sz w:val="20"/>
                <w:szCs w:val="20"/>
              </w:rPr>
              <w:t>Withdrawn</w:t>
            </w:r>
          </w:p>
        </w:tc>
      </w:tr>
      <w:tr w:rsidR="0028239A" w:rsidRPr="003E392C" w14:paraId="7DF014CA" w14:textId="77777777" w:rsidTr="00097BCD">
        <w:trPr>
          <w:trHeight w:val="223"/>
        </w:trPr>
        <w:tc>
          <w:tcPr>
            <w:tcW w:w="909" w:type="pct"/>
            <w:tcMar>
              <w:left w:w="43" w:type="dxa"/>
              <w:right w:w="0" w:type="dxa"/>
            </w:tcMar>
          </w:tcPr>
          <w:p w14:paraId="0E988589" w14:textId="77777777" w:rsidR="0028239A" w:rsidRPr="003E392C" w:rsidRDefault="0028239A" w:rsidP="00097BCD">
            <w:pPr>
              <w:rPr>
                <w:sz w:val="20"/>
                <w:szCs w:val="20"/>
              </w:rPr>
            </w:pPr>
            <w:r w:rsidRPr="003E392C">
              <w:rPr>
                <w:sz w:val="20"/>
                <w:szCs w:val="20"/>
              </w:rPr>
              <w:t>Videocon</w:t>
            </w:r>
          </w:p>
        </w:tc>
        <w:tc>
          <w:tcPr>
            <w:tcW w:w="629" w:type="pct"/>
          </w:tcPr>
          <w:p w14:paraId="0C47964A" w14:textId="77777777" w:rsidR="0028239A" w:rsidRPr="003E392C" w:rsidRDefault="0028239A" w:rsidP="00097BCD">
            <w:pPr>
              <w:jc w:val="right"/>
              <w:rPr>
                <w:sz w:val="20"/>
                <w:szCs w:val="20"/>
              </w:rPr>
            </w:pPr>
            <w:r w:rsidRPr="003E392C">
              <w:rPr>
                <w:sz w:val="20"/>
                <w:szCs w:val="20"/>
              </w:rPr>
              <w:t>163.38</w:t>
            </w:r>
          </w:p>
        </w:tc>
        <w:tc>
          <w:tcPr>
            <w:tcW w:w="573" w:type="pct"/>
          </w:tcPr>
          <w:p w14:paraId="315D4D3B" w14:textId="77777777" w:rsidR="0028239A" w:rsidRPr="003E392C" w:rsidRDefault="0028239A" w:rsidP="00097BCD">
            <w:pPr>
              <w:jc w:val="center"/>
              <w:rPr>
                <w:sz w:val="20"/>
                <w:szCs w:val="20"/>
              </w:rPr>
            </w:pPr>
            <w:r w:rsidRPr="003E392C">
              <w:rPr>
                <w:sz w:val="20"/>
                <w:szCs w:val="20"/>
              </w:rPr>
              <w:t>1</w:t>
            </w:r>
          </w:p>
        </w:tc>
        <w:tc>
          <w:tcPr>
            <w:tcW w:w="573" w:type="pct"/>
          </w:tcPr>
          <w:p w14:paraId="63689AB0" w14:textId="77777777" w:rsidR="0028239A" w:rsidRPr="003E392C" w:rsidRDefault="0028239A" w:rsidP="00097BCD">
            <w:pPr>
              <w:jc w:val="center"/>
              <w:rPr>
                <w:sz w:val="20"/>
                <w:szCs w:val="20"/>
              </w:rPr>
            </w:pPr>
            <w:r w:rsidRPr="003E392C">
              <w:rPr>
                <w:sz w:val="20"/>
                <w:szCs w:val="20"/>
              </w:rPr>
              <w:t>1</w:t>
            </w:r>
          </w:p>
        </w:tc>
        <w:tc>
          <w:tcPr>
            <w:tcW w:w="596" w:type="pct"/>
            <w:tcMar>
              <w:left w:w="0" w:type="dxa"/>
              <w:right w:w="115" w:type="dxa"/>
            </w:tcMar>
          </w:tcPr>
          <w:p w14:paraId="3F032C00" w14:textId="77777777" w:rsidR="0028239A" w:rsidRPr="003E392C" w:rsidRDefault="0028239A" w:rsidP="00097BCD">
            <w:pPr>
              <w:jc w:val="right"/>
              <w:rPr>
                <w:sz w:val="20"/>
                <w:szCs w:val="20"/>
              </w:rPr>
            </w:pPr>
            <w:r w:rsidRPr="003E392C">
              <w:rPr>
                <w:sz w:val="20"/>
                <w:szCs w:val="20"/>
              </w:rPr>
              <w:t>1,817,975</w:t>
            </w:r>
          </w:p>
        </w:tc>
        <w:tc>
          <w:tcPr>
            <w:tcW w:w="1720" w:type="pct"/>
          </w:tcPr>
          <w:p w14:paraId="77BBE293" w14:textId="77777777" w:rsidR="0028239A" w:rsidRPr="003E392C" w:rsidRDefault="0028239A" w:rsidP="00097BCD">
            <w:pPr>
              <w:jc w:val="left"/>
              <w:rPr>
                <w:sz w:val="20"/>
                <w:szCs w:val="20"/>
              </w:rPr>
            </w:pPr>
            <w:r w:rsidRPr="003E392C">
              <w:rPr>
                <w:sz w:val="20"/>
                <w:szCs w:val="20"/>
              </w:rPr>
              <w:t>Withdrawn</w:t>
            </w:r>
          </w:p>
        </w:tc>
      </w:tr>
      <w:tr w:rsidR="0028239A" w:rsidRPr="003E392C" w14:paraId="185CACC0" w14:textId="77777777" w:rsidTr="00097BCD">
        <w:trPr>
          <w:trHeight w:val="223"/>
        </w:trPr>
        <w:tc>
          <w:tcPr>
            <w:tcW w:w="909" w:type="pct"/>
            <w:tcMar>
              <w:left w:w="43" w:type="dxa"/>
              <w:right w:w="0" w:type="dxa"/>
            </w:tcMar>
          </w:tcPr>
          <w:p w14:paraId="7E5A7F17" w14:textId="77777777" w:rsidR="0028239A" w:rsidRPr="003E392C" w:rsidRDefault="0028239A" w:rsidP="00097BCD">
            <w:pPr>
              <w:jc w:val="left"/>
              <w:rPr>
                <w:b/>
                <w:sz w:val="20"/>
                <w:szCs w:val="20"/>
              </w:rPr>
            </w:pPr>
            <w:r w:rsidRPr="003E392C">
              <w:rPr>
                <w:b/>
                <w:sz w:val="20"/>
                <w:szCs w:val="20"/>
              </w:rPr>
              <w:t xml:space="preserve">Total </w:t>
            </w:r>
          </w:p>
        </w:tc>
        <w:tc>
          <w:tcPr>
            <w:tcW w:w="629" w:type="pct"/>
          </w:tcPr>
          <w:p w14:paraId="70CAA358" w14:textId="77777777" w:rsidR="0028239A" w:rsidRPr="003E392C" w:rsidRDefault="0028239A" w:rsidP="00097BCD">
            <w:pPr>
              <w:jc w:val="right"/>
              <w:rPr>
                <w:b/>
                <w:sz w:val="20"/>
                <w:szCs w:val="20"/>
              </w:rPr>
            </w:pPr>
            <w:r w:rsidRPr="003E392C">
              <w:rPr>
                <w:b/>
                <w:sz w:val="20"/>
                <w:szCs w:val="20"/>
              </w:rPr>
              <w:t>1,140.3</w:t>
            </w:r>
          </w:p>
        </w:tc>
        <w:tc>
          <w:tcPr>
            <w:tcW w:w="573" w:type="pct"/>
          </w:tcPr>
          <w:p w14:paraId="28E948E7" w14:textId="77777777" w:rsidR="0028239A" w:rsidRPr="003E392C" w:rsidRDefault="0028239A" w:rsidP="00097BCD">
            <w:pPr>
              <w:jc w:val="center"/>
              <w:rPr>
                <w:b/>
                <w:sz w:val="20"/>
                <w:szCs w:val="20"/>
              </w:rPr>
            </w:pPr>
            <w:r w:rsidRPr="003E392C">
              <w:rPr>
                <w:b/>
                <w:sz w:val="20"/>
                <w:szCs w:val="20"/>
              </w:rPr>
              <w:t>17</w:t>
            </w:r>
          </w:p>
        </w:tc>
        <w:tc>
          <w:tcPr>
            <w:tcW w:w="573" w:type="pct"/>
          </w:tcPr>
          <w:p w14:paraId="189E88FB" w14:textId="77777777" w:rsidR="0028239A" w:rsidRPr="003E392C" w:rsidRDefault="0028239A" w:rsidP="00097BCD">
            <w:pPr>
              <w:jc w:val="center"/>
              <w:rPr>
                <w:b/>
                <w:sz w:val="20"/>
                <w:szCs w:val="20"/>
              </w:rPr>
            </w:pPr>
            <w:r w:rsidRPr="003E392C">
              <w:rPr>
                <w:b/>
                <w:sz w:val="20"/>
                <w:szCs w:val="20"/>
              </w:rPr>
              <w:t>10</w:t>
            </w:r>
          </w:p>
        </w:tc>
        <w:tc>
          <w:tcPr>
            <w:tcW w:w="596" w:type="pct"/>
            <w:tcMar>
              <w:left w:w="0" w:type="dxa"/>
              <w:right w:w="115" w:type="dxa"/>
            </w:tcMar>
          </w:tcPr>
          <w:p w14:paraId="14F9CE77" w14:textId="77777777" w:rsidR="0028239A" w:rsidRPr="003E392C" w:rsidRDefault="0028239A" w:rsidP="00097BCD">
            <w:pPr>
              <w:jc w:val="right"/>
              <w:rPr>
                <w:b/>
                <w:sz w:val="20"/>
                <w:szCs w:val="20"/>
              </w:rPr>
            </w:pPr>
            <w:r w:rsidRPr="003E392C">
              <w:rPr>
                <w:b/>
                <w:sz w:val="20"/>
                <w:szCs w:val="20"/>
              </w:rPr>
              <w:t>12,511,459</w:t>
            </w:r>
          </w:p>
        </w:tc>
        <w:tc>
          <w:tcPr>
            <w:tcW w:w="1720" w:type="pct"/>
          </w:tcPr>
          <w:p w14:paraId="4E72776F" w14:textId="77777777" w:rsidR="0028239A" w:rsidRPr="003E392C" w:rsidRDefault="0028239A" w:rsidP="00097BCD">
            <w:pPr>
              <w:rPr>
                <w:b/>
                <w:sz w:val="20"/>
                <w:szCs w:val="20"/>
              </w:rPr>
            </w:pPr>
          </w:p>
        </w:tc>
      </w:tr>
    </w:tbl>
    <w:p w14:paraId="5DB244AF" w14:textId="77777777" w:rsidR="00003956" w:rsidRPr="006E3856" w:rsidRDefault="00003956" w:rsidP="006E3856">
      <w:pPr>
        <w:rPr>
          <w:sz w:val="18"/>
          <w:szCs w:val="18"/>
        </w:rPr>
      </w:pPr>
      <w:r w:rsidRPr="006E3856">
        <w:rPr>
          <w:sz w:val="18"/>
          <w:szCs w:val="18"/>
        </w:rPr>
        <w:t>*As per the MoA, payments are based on the following milestones: 20 per cent upon signature of the MoA, 40 per cent upon initialization of equipment procurement, 25 per cent upon conversion of the enterprise, 15 per cent once trials and certifications are completed, and IOCs after operationalization of new technology.</w:t>
      </w:r>
    </w:p>
    <w:p w14:paraId="1B01DF18" w14:textId="44A13D73" w:rsidR="00003956" w:rsidRPr="006E3856" w:rsidRDefault="00003956" w:rsidP="00003956">
      <w:pPr>
        <w:spacing w:after="240"/>
        <w:rPr>
          <w:sz w:val="18"/>
          <w:szCs w:val="18"/>
        </w:rPr>
      </w:pPr>
      <w:r w:rsidRPr="006E3856">
        <w:rPr>
          <w:sz w:val="18"/>
          <w:szCs w:val="18"/>
        </w:rPr>
        <w:t xml:space="preserve">** </w:t>
      </w:r>
      <w:r w:rsidR="00647951" w:rsidRPr="006E3856">
        <w:rPr>
          <w:sz w:val="18"/>
          <w:szCs w:val="18"/>
        </w:rPr>
        <w:t>Previously</w:t>
      </w:r>
      <w:r w:rsidRPr="006E3856">
        <w:rPr>
          <w:sz w:val="18"/>
          <w:szCs w:val="18"/>
        </w:rPr>
        <w:t xml:space="preserve"> Zamil</w:t>
      </w:r>
      <w:r w:rsidR="006317D7" w:rsidRPr="006E3856">
        <w:rPr>
          <w:sz w:val="18"/>
          <w:szCs w:val="18"/>
        </w:rPr>
        <w:t>.</w:t>
      </w:r>
    </w:p>
    <w:p w14:paraId="467AA2D7" w14:textId="5423C723" w:rsidR="008C17AA" w:rsidRPr="003E392C" w:rsidRDefault="00022E7D" w:rsidP="001F71B3">
      <w:pPr>
        <w:pStyle w:val="Heading1"/>
      </w:pPr>
      <w:r w:rsidRPr="003E392C">
        <w:t xml:space="preserve">The Government of India was proposing to redirect part of the savings associated with the withdrawal of Videocon (US $1,817,975) to support the conversion of the third eligible residential AC manufacturing line </w:t>
      </w:r>
      <w:r w:rsidR="00ED611D" w:rsidRPr="003E392C">
        <w:t>at</w:t>
      </w:r>
      <w:r w:rsidRPr="003E392C">
        <w:t xml:space="preserve"> Blue Star to HFC-32 subsequent to an independent verification that had confirmed the eligibility of </w:t>
      </w:r>
      <w:r w:rsidR="00ED611D" w:rsidRPr="003E392C">
        <w:t xml:space="preserve">the </w:t>
      </w:r>
      <w:r w:rsidRPr="003E392C">
        <w:t xml:space="preserve">line, which in 2021 consumed 57.25 mt of HCFC-22. </w:t>
      </w:r>
      <w:r w:rsidR="00354505" w:rsidRPr="003E392C">
        <w:t xml:space="preserve">Incremental capital costs (ICCs) were estimated at US $584,100, and incremental operating costs (IOCs) at US $6.30/kg resulting in requested IOCs of US $360,675; based on co-financing provided by the enterprise of US $316,743, the total funding requested for the conversion was US $628,032, as shown in </w:t>
      </w:r>
      <w:r w:rsidR="007C24A8" w:rsidRPr="003E392C">
        <w:t>t</w:t>
      </w:r>
      <w:r w:rsidR="00354505" w:rsidRPr="003E392C">
        <w:t xml:space="preserve">able </w:t>
      </w:r>
      <w:r w:rsidR="00983FAD" w:rsidRPr="003E392C">
        <w:t>3</w:t>
      </w:r>
      <w:r w:rsidR="00354505" w:rsidRPr="003E392C">
        <w:t xml:space="preserve">. </w:t>
      </w:r>
    </w:p>
    <w:p w14:paraId="793A16F4" w14:textId="0DD00F1F" w:rsidR="00022E7D" w:rsidRPr="003E392C" w:rsidRDefault="00983FAD" w:rsidP="00983FAD">
      <w:pPr>
        <w:keepNext/>
        <w:keepLines/>
        <w:rPr>
          <w:b/>
        </w:rPr>
      </w:pPr>
      <w:r w:rsidRPr="003E392C">
        <w:rPr>
          <w:b/>
        </w:rPr>
        <w:t xml:space="preserve">Table 3. Incremental cost of conversion of the third AC manufacturing line at Blue Star, as submitted </w:t>
      </w:r>
    </w:p>
    <w:tbl>
      <w:tblPr>
        <w:tblW w:w="5000" w:type="pct"/>
        <w:tblLook w:val="04A0" w:firstRow="1" w:lastRow="0" w:firstColumn="1" w:lastColumn="0" w:noHBand="0" w:noVBand="1"/>
      </w:tblPr>
      <w:tblGrid>
        <w:gridCol w:w="7196"/>
        <w:gridCol w:w="2154"/>
      </w:tblGrid>
      <w:tr w:rsidR="00354505" w:rsidRPr="003E392C" w14:paraId="48945F64" w14:textId="77777777" w:rsidTr="008E2C62">
        <w:trPr>
          <w:trHeight w:val="89"/>
        </w:trPr>
        <w:tc>
          <w:tcPr>
            <w:tcW w:w="3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6ACED1" w14:textId="30459F34" w:rsidR="00354505" w:rsidRPr="003E392C" w:rsidRDefault="00354505" w:rsidP="008E2C62">
            <w:pPr>
              <w:spacing w:before="20" w:after="20"/>
              <w:jc w:val="left"/>
              <w:rPr>
                <w:b/>
                <w:bCs/>
                <w:color w:val="000000"/>
                <w:sz w:val="20"/>
                <w:szCs w:val="20"/>
                <w:lang w:eastAsia="en-CA"/>
              </w:rPr>
            </w:pPr>
            <w:r w:rsidRPr="003E392C">
              <w:rPr>
                <w:b/>
                <w:bCs/>
                <w:color w:val="000000"/>
                <w:sz w:val="20"/>
                <w:szCs w:val="20"/>
                <w:lang w:eastAsia="en-CA"/>
              </w:rPr>
              <w:t>Item</w:t>
            </w:r>
          </w:p>
        </w:tc>
        <w:tc>
          <w:tcPr>
            <w:tcW w:w="1152" w:type="pct"/>
            <w:tcBorders>
              <w:top w:val="single" w:sz="4" w:space="0" w:color="auto"/>
              <w:left w:val="nil"/>
              <w:bottom w:val="single" w:sz="4" w:space="0" w:color="auto"/>
              <w:right w:val="single" w:sz="4" w:space="0" w:color="auto"/>
            </w:tcBorders>
            <w:shd w:val="clear" w:color="auto" w:fill="auto"/>
            <w:vAlign w:val="center"/>
            <w:hideMark/>
          </w:tcPr>
          <w:p w14:paraId="288D1CBE" w14:textId="191BE0BA" w:rsidR="00354505" w:rsidRPr="003E392C" w:rsidRDefault="00354505" w:rsidP="008E2C62">
            <w:pPr>
              <w:spacing w:before="20" w:after="20"/>
              <w:jc w:val="center"/>
              <w:rPr>
                <w:b/>
                <w:bCs/>
                <w:color w:val="000000"/>
                <w:sz w:val="20"/>
                <w:szCs w:val="20"/>
                <w:lang w:eastAsia="en-CA"/>
              </w:rPr>
            </w:pPr>
            <w:r w:rsidRPr="003E392C">
              <w:rPr>
                <w:b/>
                <w:bCs/>
                <w:color w:val="000000"/>
                <w:sz w:val="20"/>
                <w:szCs w:val="20"/>
                <w:lang w:eastAsia="en-CA"/>
              </w:rPr>
              <w:t>Amount </w:t>
            </w:r>
            <w:r w:rsidR="00983FAD" w:rsidRPr="003E392C">
              <w:rPr>
                <w:b/>
                <w:bCs/>
                <w:color w:val="000000"/>
                <w:sz w:val="20"/>
                <w:szCs w:val="20"/>
                <w:lang w:eastAsia="en-CA"/>
              </w:rPr>
              <w:t>(US</w:t>
            </w:r>
            <w:r w:rsidR="008E2C62" w:rsidRPr="003E392C">
              <w:rPr>
                <w:b/>
                <w:bCs/>
                <w:color w:val="000000"/>
                <w:sz w:val="20"/>
                <w:szCs w:val="20"/>
                <w:lang w:eastAsia="en-CA"/>
              </w:rPr>
              <w:t> </w:t>
            </w:r>
            <w:r w:rsidR="00983FAD" w:rsidRPr="003E392C">
              <w:rPr>
                <w:b/>
                <w:bCs/>
                <w:color w:val="000000"/>
                <w:sz w:val="20"/>
                <w:szCs w:val="20"/>
                <w:lang w:eastAsia="en-CA"/>
              </w:rPr>
              <w:t>$)</w:t>
            </w:r>
          </w:p>
        </w:tc>
      </w:tr>
      <w:tr w:rsidR="008E2C62" w:rsidRPr="003E392C" w14:paraId="49661F43" w14:textId="77777777" w:rsidTr="008E2C62">
        <w:trPr>
          <w:trHeight w:val="89"/>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B741DB" w14:textId="4048916C" w:rsidR="008E2C62" w:rsidRPr="003E392C" w:rsidRDefault="008E2C62" w:rsidP="008E2C62">
            <w:pPr>
              <w:spacing w:before="20" w:after="20"/>
              <w:jc w:val="left"/>
              <w:rPr>
                <w:b/>
                <w:bCs/>
                <w:color w:val="000000"/>
                <w:sz w:val="20"/>
                <w:szCs w:val="20"/>
                <w:lang w:eastAsia="en-CA"/>
              </w:rPr>
            </w:pPr>
            <w:r w:rsidRPr="003E392C">
              <w:rPr>
                <w:b/>
                <w:bCs/>
                <w:color w:val="000000"/>
                <w:sz w:val="20"/>
                <w:szCs w:val="20"/>
                <w:lang w:eastAsia="en-CA"/>
              </w:rPr>
              <w:t>ICCs</w:t>
            </w:r>
          </w:p>
        </w:tc>
      </w:tr>
      <w:tr w:rsidR="00354505" w:rsidRPr="003E392C" w14:paraId="4723C8D4" w14:textId="77777777" w:rsidTr="008E2C62">
        <w:trPr>
          <w:trHeight w:val="170"/>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7F1C6C45" w14:textId="77777777" w:rsidR="00354505" w:rsidRPr="003E392C" w:rsidRDefault="00354505" w:rsidP="00E079F7">
            <w:pPr>
              <w:spacing w:before="20" w:after="20"/>
              <w:ind w:left="163"/>
              <w:jc w:val="left"/>
              <w:rPr>
                <w:color w:val="000000"/>
                <w:sz w:val="20"/>
                <w:szCs w:val="20"/>
                <w:lang w:eastAsia="en-CA"/>
              </w:rPr>
            </w:pPr>
            <w:r w:rsidRPr="003E392C">
              <w:rPr>
                <w:color w:val="000000"/>
                <w:sz w:val="20"/>
                <w:szCs w:val="20"/>
                <w:lang w:eastAsia="en-CA"/>
              </w:rPr>
              <w:t>System, component and process redesign</w:t>
            </w:r>
          </w:p>
        </w:tc>
        <w:tc>
          <w:tcPr>
            <w:tcW w:w="1152" w:type="pct"/>
            <w:tcBorders>
              <w:top w:val="nil"/>
              <w:left w:val="nil"/>
              <w:bottom w:val="single" w:sz="4" w:space="0" w:color="auto"/>
              <w:right w:val="single" w:sz="4" w:space="0" w:color="auto"/>
            </w:tcBorders>
            <w:shd w:val="clear" w:color="auto" w:fill="auto"/>
            <w:vAlign w:val="center"/>
            <w:hideMark/>
          </w:tcPr>
          <w:p w14:paraId="00729752" w14:textId="7777777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105,000</w:t>
            </w:r>
          </w:p>
        </w:tc>
      </w:tr>
      <w:tr w:rsidR="00354505" w:rsidRPr="003E392C" w14:paraId="34CC7E86" w14:textId="77777777" w:rsidTr="008E2C62">
        <w:trPr>
          <w:trHeight w:val="107"/>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3DC33579" w14:textId="56E4FFE3" w:rsidR="00354505" w:rsidRPr="003E392C" w:rsidRDefault="00354505" w:rsidP="00E079F7">
            <w:pPr>
              <w:spacing w:before="20" w:after="20"/>
              <w:ind w:left="163"/>
              <w:jc w:val="left"/>
              <w:rPr>
                <w:color w:val="000000"/>
                <w:sz w:val="20"/>
                <w:szCs w:val="20"/>
                <w:lang w:eastAsia="en-CA"/>
              </w:rPr>
            </w:pPr>
            <w:r w:rsidRPr="003E392C">
              <w:rPr>
                <w:color w:val="000000"/>
                <w:sz w:val="20"/>
                <w:szCs w:val="20"/>
                <w:lang w:eastAsia="en-CA"/>
              </w:rPr>
              <w:t>Sheet metal processing modifications</w:t>
            </w:r>
          </w:p>
        </w:tc>
        <w:tc>
          <w:tcPr>
            <w:tcW w:w="1152" w:type="pct"/>
            <w:tcBorders>
              <w:top w:val="nil"/>
              <w:left w:val="nil"/>
              <w:bottom w:val="single" w:sz="4" w:space="0" w:color="auto"/>
              <w:right w:val="single" w:sz="4" w:space="0" w:color="auto"/>
            </w:tcBorders>
            <w:shd w:val="clear" w:color="auto" w:fill="auto"/>
            <w:vAlign w:val="center"/>
            <w:hideMark/>
          </w:tcPr>
          <w:p w14:paraId="04E73442" w14:textId="7777777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150,000</w:t>
            </w:r>
          </w:p>
        </w:tc>
      </w:tr>
      <w:tr w:rsidR="00354505" w:rsidRPr="003E392C" w14:paraId="56731D2E" w14:textId="77777777" w:rsidTr="008E2C62">
        <w:trPr>
          <w:trHeight w:val="143"/>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241EBD83" w14:textId="77777777" w:rsidR="00354505" w:rsidRPr="003E392C" w:rsidRDefault="00354505" w:rsidP="00E079F7">
            <w:pPr>
              <w:spacing w:before="20" w:after="20"/>
              <w:ind w:left="163"/>
              <w:jc w:val="left"/>
              <w:rPr>
                <w:color w:val="000000"/>
                <w:sz w:val="20"/>
                <w:szCs w:val="20"/>
                <w:lang w:eastAsia="en-CA"/>
              </w:rPr>
            </w:pPr>
            <w:r w:rsidRPr="003E392C">
              <w:rPr>
                <w:color w:val="000000"/>
                <w:sz w:val="20"/>
                <w:szCs w:val="20"/>
                <w:lang w:eastAsia="en-CA"/>
              </w:rPr>
              <w:t>Assembly line modifications</w:t>
            </w:r>
          </w:p>
        </w:tc>
        <w:tc>
          <w:tcPr>
            <w:tcW w:w="1152" w:type="pct"/>
            <w:tcBorders>
              <w:top w:val="nil"/>
              <w:left w:val="nil"/>
              <w:bottom w:val="single" w:sz="4" w:space="0" w:color="auto"/>
              <w:right w:val="single" w:sz="4" w:space="0" w:color="auto"/>
            </w:tcBorders>
            <w:shd w:val="clear" w:color="auto" w:fill="auto"/>
            <w:vAlign w:val="center"/>
            <w:hideMark/>
          </w:tcPr>
          <w:p w14:paraId="4A591478" w14:textId="7777777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190,000</w:t>
            </w:r>
          </w:p>
        </w:tc>
      </w:tr>
      <w:tr w:rsidR="00354505" w:rsidRPr="003E392C" w14:paraId="41B01CE8" w14:textId="77777777" w:rsidTr="008E2C62">
        <w:trPr>
          <w:trHeight w:val="80"/>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19334288" w14:textId="60981432" w:rsidR="00354505" w:rsidRPr="003E392C" w:rsidRDefault="00354505" w:rsidP="00E079F7">
            <w:pPr>
              <w:spacing w:before="20" w:after="20"/>
              <w:ind w:left="163"/>
              <w:jc w:val="left"/>
              <w:rPr>
                <w:color w:val="000000"/>
                <w:sz w:val="20"/>
                <w:szCs w:val="20"/>
                <w:lang w:eastAsia="en-CA"/>
              </w:rPr>
            </w:pPr>
            <w:r w:rsidRPr="003E392C">
              <w:rPr>
                <w:color w:val="000000"/>
                <w:sz w:val="20"/>
                <w:szCs w:val="20"/>
                <w:lang w:eastAsia="en-CA"/>
              </w:rPr>
              <w:t xml:space="preserve">Fire safety equipment and alarm system </w:t>
            </w:r>
          </w:p>
        </w:tc>
        <w:tc>
          <w:tcPr>
            <w:tcW w:w="1152" w:type="pct"/>
            <w:tcBorders>
              <w:top w:val="nil"/>
              <w:left w:val="nil"/>
              <w:bottom w:val="single" w:sz="4" w:space="0" w:color="auto"/>
              <w:right w:val="single" w:sz="4" w:space="0" w:color="auto"/>
            </w:tcBorders>
            <w:shd w:val="clear" w:color="auto" w:fill="auto"/>
            <w:vAlign w:val="center"/>
            <w:hideMark/>
          </w:tcPr>
          <w:p w14:paraId="5E8C268F" w14:textId="7777777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45,000</w:t>
            </w:r>
          </w:p>
        </w:tc>
      </w:tr>
      <w:tr w:rsidR="00354505" w:rsidRPr="003E392C" w14:paraId="56733BCF" w14:textId="77777777" w:rsidTr="008E2C62">
        <w:trPr>
          <w:trHeight w:val="107"/>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1C51CBC5" w14:textId="794F278F" w:rsidR="00354505" w:rsidRPr="003E392C" w:rsidRDefault="0054678E" w:rsidP="00E079F7">
            <w:pPr>
              <w:spacing w:before="20" w:after="20"/>
              <w:ind w:left="163"/>
              <w:jc w:val="left"/>
              <w:rPr>
                <w:color w:val="000000"/>
                <w:sz w:val="20"/>
                <w:szCs w:val="20"/>
                <w:lang w:eastAsia="en-CA"/>
              </w:rPr>
            </w:pPr>
            <w:r w:rsidRPr="003E392C">
              <w:rPr>
                <w:color w:val="000000"/>
                <w:sz w:val="20"/>
                <w:szCs w:val="20"/>
                <w:lang w:eastAsia="en-CA"/>
              </w:rPr>
              <w:t>L</w:t>
            </w:r>
            <w:r w:rsidR="00354505" w:rsidRPr="003E392C">
              <w:rPr>
                <w:color w:val="000000"/>
                <w:sz w:val="20"/>
                <w:szCs w:val="20"/>
                <w:lang w:eastAsia="en-CA"/>
              </w:rPr>
              <w:t>eak detectors</w:t>
            </w:r>
            <w:r w:rsidR="008E2C62" w:rsidRPr="003E392C">
              <w:rPr>
                <w:color w:val="000000"/>
                <w:sz w:val="20"/>
                <w:szCs w:val="20"/>
                <w:lang w:eastAsia="en-CA"/>
              </w:rPr>
              <w:t xml:space="preserve"> and</w:t>
            </w:r>
            <w:r w:rsidR="00354505" w:rsidRPr="003E392C">
              <w:rPr>
                <w:color w:val="000000"/>
                <w:sz w:val="20"/>
                <w:szCs w:val="20"/>
                <w:lang w:eastAsia="en-CA"/>
              </w:rPr>
              <w:t xml:space="preserve"> flame sensors</w:t>
            </w:r>
          </w:p>
        </w:tc>
        <w:tc>
          <w:tcPr>
            <w:tcW w:w="1152" w:type="pct"/>
            <w:tcBorders>
              <w:top w:val="nil"/>
              <w:left w:val="nil"/>
              <w:bottom w:val="single" w:sz="4" w:space="0" w:color="auto"/>
              <w:right w:val="single" w:sz="4" w:space="0" w:color="auto"/>
            </w:tcBorders>
            <w:shd w:val="clear" w:color="auto" w:fill="auto"/>
            <w:vAlign w:val="center"/>
            <w:hideMark/>
          </w:tcPr>
          <w:p w14:paraId="09031618" w14:textId="7777777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13,500</w:t>
            </w:r>
          </w:p>
        </w:tc>
      </w:tr>
      <w:tr w:rsidR="00354505" w:rsidRPr="003E392C" w14:paraId="1E5E97A6" w14:textId="77777777" w:rsidTr="008E2C62">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1DCA4AAB" w14:textId="77777777" w:rsidR="00354505" w:rsidRPr="003E392C" w:rsidRDefault="00354505" w:rsidP="00E079F7">
            <w:pPr>
              <w:spacing w:before="20" w:after="20"/>
              <w:ind w:left="163"/>
              <w:jc w:val="left"/>
              <w:rPr>
                <w:color w:val="000000"/>
                <w:sz w:val="20"/>
                <w:szCs w:val="20"/>
                <w:lang w:eastAsia="en-CA"/>
              </w:rPr>
            </w:pPr>
            <w:r w:rsidRPr="003E392C">
              <w:rPr>
                <w:color w:val="000000"/>
                <w:sz w:val="20"/>
                <w:szCs w:val="20"/>
                <w:lang w:eastAsia="en-CA"/>
              </w:rPr>
              <w:t>Quality inspection, finishing and testing modifications</w:t>
            </w:r>
          </w:p>
        </w:tc>
        <w:tc>
          <w:tcPr>
            <w:tcW w:w="1152" w:type="pct"/>
            <w:tcBorders>
              <w:top w:val="nil"/>
              <w:left w:val="nil"/>
              <w:bottom w:val="single" w:sz="4" w:space="0" w:color="auto"/>
              <w:right w:val="single" w:sz="4" w:space="0" w:color="auto"/>
            </w:tcBorders>
            <w:shd w:val="clear" w:color="auto" w:fill="auto"/>
            <w:vAlign w:val="center"/>
            <w:hideMark/>
          </w:tcPr>
          <w:p w14:paraId="749F4D1F" w14:textId="7777777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7,500</w:t>
            </w:r>
          </w:p>
        </w:tc>
      </w:tr>
      <w:tr w:rsidR="00354505" w:rsidRPr="003E392C" w14:paraId="5DC7C979" w14:textId="77777777" w:rsidTr="008E2C62">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2DEC78AC" w14:textId="77777777" w:rsidR="00354505" w:rsidRPr="003E392C" w:rsidRDefault="00354505" w:rsidP="00E079F7">
            <w:pPr>
              <w:spacing w:before="20" w:after="20"/>
              <w:ind w:left="163"/>
              <w:jc w:val="left"/>
              <w:rPr>
                <w:color w:val="000000"/>
                <w:sz w:val="20"/>
                <w:szCs w:val="20"/>
                <w:lang w:eastAsia="en-CA"/>
              </w:rPr>
            </w:pPr>
            <w:r w:rsidRPr="003E392C">
              <w:rPr>
                <w:color w:val="000000"/>
                <w:sz w:val="20"/>
                <w:szCs w:val="20"/>
                <w:lang w:eastAsia="en-CA"/>
              </w:rPr>
              <w:t>Product certification from external agencies</w:t>
            </w:r>
          </w:p>
        </w:tc>
        <w:tc>
          <w:tcPr>
            <w:tcW w:w="1152" w:type="pct"/>
            <w:tcBorders>
              <w:top w:val="nil"/>
              <w:left w:val="nil"/>
              <w:bottom w:val="single" w:sz="4" w:space="0" w:color="auto"/>
              <w:right w:val="single" w:sz="4" w:space="0" w:color="auto"/>
            </w:tcBorders>
            <w:shd w:val="clear" w:color="auto" w:fill="auto"/>
            <w:vAlign w:val="center"/>
            <w:hideMark/>
          </w:tcPr>
          <w:p w14:paraId="63DE2F41" w14:textId="7777777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1,000</w:t>
            </w:r>
          </w:p>
        </w:tc>
      </w:tr>
      <w:tr w:rsidR="00354505" w:rsidRPr="003E392C" w14:paraId="6B43E3CF" w14:textId="77777777" w:rsidTr="008E2C62">
        <w:trPr>
          <w:trHeight w:val="107"/>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54890045" w14:textId="77777777" w:rsidR="00354505" w:rsidRPr="003E392C" w:rsidRDefault="00354505" w:rsidP="00E079F7">
            <w:pPr>
              <w:spacing w:before="20" w:after="20"/>
              <w:ind w:left="163"/>
              <w:jc w:val="left"/>
              <w:rPr>
                <w:color w:val="000000"/>
                <w:sz w:val="20"/>
                <w:szCs w:val="20"/>
                <w:lang w:eastAsia="en-CA"/>
              </w:rPr>
            </w:pPr>
            <w:r w:rsidRPr="003E392C">
              <w:rPr>
                <w:color w:val="000000"/>
                <w:sz w:val="20"/>
                <w:szCs w:val="20"/>
                <w:lang w:eastAsia="en-CA"/>
              </w:rPr>
              <w:t xml:space="preserve">Prototype manufacturing, trials and testing </w:t>
            </w:r>
          </w:p>
        </w:tc>
        <w:tc>
          <w:tcPr>
            <w:tcW w:w="1152" w:type="pct"/>
            <w:tcBorders>
              <w:top w:val="nil"/>
              <w:left w:val="nil"/>
              <w:bottom w:val="single" w:sz="4" w:space="0" w:color="auto"/>
              <w:right w:val="single" w:sz="4" w:space="0" w:color="auto"/>
            </w:tcBorders>
            <w:shd w:val="clear" w:color="auto" w:fill="auto"/>
            <w:vAlign w:val="center"/>
            <w:hideMark/>
          </w:tcPr>
          <w:p w14:paraId="26DC44B0" w14:textId="7777777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7,500</w:t>
            </w:r>
          </w:p>
        </w:tc>
      </w:tr>
      <w:tr w:rsidR="00354505" w:rsidRPr="003E392C" w14:paraId="18A68D64" w14:textId="77777777" w:rsidTr="008E2C62">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26876E2B" w14:textId="77777777" w:rsidR="00354505" w:rsidRPr="003E392C" w:rsidRDefault="00354505" w:rsidP="00E079F7">
            <w:pPr>
              <w:spacing w:before="20" w:after="20"/>
              <w:ind w:left="163"/>
              <w:jc w:val="left"/>
              <w:rPr>
                <w:color w:val="000000"/>
                <w:sz w:val="20"/>
                <w:szCs w:val="20"/>
                <w:lang w:eastAsia="en-CA"/>
              </w:rPr>
            </w:pPr>
            <w:r w:rsidRPr="003E392C">
              <w:rPr>
                <w:color w:val="000000"/>
                <w:sz w:val="20"/>
                <w:szCs w:val="20"/>
                <w:lang w:eastAsia="en-CA"/>
              </w:rPr>
              <w:t>Process, operation, maintenance and safety training</w:t>
            </w:r>
          </w:p>
        </w:tc>
        <w:tc>
          <w:tcPr>
            <w:tcW w:w="1152" w:type="pct"/>
            <w:tcBorders>
              <w:top w:val="nil"/>
              <w:left w:val="nil"/>
              <w:bottom w:val="single" w:sz="4" w:space="0" w:color="auto"/>
              <w:right w:val="single" w:sz="4" w:space="0" w:color="auto"/>
            </w:tcBorders>
            <w:shd w:val="clear" w:color="auto" w:fill="auto"/>
            <w:vAlign w:val="center"/>
            <w:hideMark/>
          </w:tcPr>
          <w:p w14:paraId="349A25BD" w14:textId="7777777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6,500</w:t>
            </w:r>
          </w:p>
        </w:tc>
      </w:tr>
      <w:tr w:rsidR="00354505" w:rsidRPr="003E392C" w14:paraId="07E2F382" w14:textId="77777777" w:rsidTr="008E2C62">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488B04FA" w14:textId="77777777" w:rsidR="00354505" w:rsidRPr="003E392C" w:rsidRDefault="00354505" w:rsidP="00E079F7">
            <w:pPr>
              <w:spacing w:before="20" w:after="20"/>
              <w:ind w:left="163"/>
              <w:jc w:val="left"/>
              <w:rPr>
                <w:color w:val="000000"/>
                <w:sz w:val="20"/>
                <w:szCs w:val="20"/>
                <w:lang w:eastAsia="en-CA"/>
              </w:rPr>
            </w:pPr>
            <w:r w:rsidRPr="003E392C">
              <w:rPr>
                <w:color w:val="000000"/>
                <w:sz w:val="20"/>
                <w:szCs w:val="20"/>
                <w:lang w:eastAsia="en-CA"/>
              </w:rPr>
              <w:t>Technical assistance from external experts</w:t>
            </w:r>
          </w:p>
        </w:tc>
        <w:tc>
          <w:tcPr>
            <w:tcW w:w="1152" w:type="pct"/>
            <w:tcBorders>
              <w:top w:val="nil"/>
              <w:left w:val="nil"/>
              <w:bottom w:val="single" w:sz="4" w:space="0" w:color="auto"/>
              <w:right w:val="single" w:sz="4" w:space="0" w:color="auto"/>
            </w:tcBorders>
            <w:shd w:val="clear" w:color="auto" w:fill="auto"/>
            <w:vAlign w:val="center"/>
            <w:hideMark/>
          </w:tcPr>
          <w:p w14:paraId="184AC7E2" w14:textId="7777777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5,000</w:t>
            </w:r>
          </w:p>
        </w:tc>
      </w:tr>
      <w:tr w:rsidR="008E2C62" w:rsidRPr="003E392C" w14:paraId="45F3B0ED" w14:textId="77777777" w:rsidTr="008E2C62">
        <w:trPr>
          <w:trHeight w:val="143"/>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1E7017FB" w14:textId="77777777" w:rsidR="008E2C62" w:rsidRPr="003E392C" w:rsidRDefault="008E2C62" w:rsidP="00E079F7">
            <w:pPr>
              <w:spacing w:before="20" w:after="20"/>
              <w:ind w:left="163"/>
              <w:jc w:val="left"/>
              <w:rPr>
                <w:sz w:val="20"/>
                <w:szCs w:val="20"/>
                <w:lang w:eastAsia="en-CA"/>
              </w:rPr>
            </w:pPr>
            <w:r w:rsidRPr="003E392C">
              <w:rPr>
                <w:sz w:val="20"/>
                <w:szCs w:val="20"/>
                <w:lang w:eastAsia="en-CA"/>
              </w:rPr>
              <w:t>Contingencies (10%)</w:t>
            </w:r>
          </w:p>
        </w:tc>
        <w:tc>
          <w:tcPr>
            <w:tcW w:w="1152" w:type="pct"/>
            <w:tcBorders>
              <w:top w:val="nil"/>
              <w:left w:val="nil"/>
              <w:bottom w:val="single" w:sz="4" w:space="0" w:color="auto"/>
              <w:right w:val="single" w:sz="4" w:space="0" w:color="auto"/>
            </w:tcBorders>
            <w:shd w:val="clear" w:color="auto" w:fill="auto"/>
            <w:vAlign w:val="center"/>
            <w:hideMark/>
          </w:tcPr>
          <w:p w14:paraId="4D54B6C0" w14:textId="77777777" w:rsidR="008E2C62" w:rsidRPr="003E392C" w:rsidRDefault="008E2C62" w:rsidP="00C148D4">
            <w:pPr>
              <w:spacing w:before="20" w:after="20"/>
              <w:jc w:val="right"/>
              <w:rPr>
                <w:sz w:val="20"/>
                <w:szCs w:val="20"/>
                <w:lang w:eastAsia="en-CA"/>
              </w:rPr>
            </w:pPr>
            <w:r w:rsidRPr="003E392C">
              <w:rPr>
                <w:sz w:val="20"/>
                <w:szCs w:val="20"/>
                <w:lang w:eastAsia="en-CA"/>
              </w:rPr>
              <w:t>53,100</w:t>
            </w:r>
          </w:p>
        </w:tc>
      </w:tr>
      <w:tr w:rsidR="00354505" w:rsidRPr="003E392C" w14:paraId="69230889" w14:textId="77777777" w:rsidTr="008E2C62">
        <w:trPr>
          <w:trHeight w:val="64"/>
        </w:trPr>
        <w:tc>
          <w:tcPr>
            <w:tcW w:w="3848" w:type="pct"/>
            <w:tcBorders>
              <w:top w:val="nil"/>
              <w:left w:val="single" w:sz="4" w:space="0" w:color="auto"/>
              <w:bottom w:val="single" w:sz="4" w:space="0" w:color="auto"/>
              <w:right w:val="single" w:sz="4" w:space="0" w:color="auto"/>
            </w:tcBorders>
            <w:shd w:val="clear" w:color="auto" w:fill="auto"/>
            <w:noWrap/>
            <w:vAlign w:val="center"/>
          </w:tcPr>
          <w:p w14:paraId="28A483DE" w14:textId="5CD038D3" w:rsidR="00354505" w:rsidRPr="003E392C" w:rsidRDefault="00354505" w:rsidP="008E2C62">
            <w:pPr>
              <w:spacing w:before="20" w:after="20"/>
              <w:jc w:val="left"/>
              <w:rPr>
                <w:b/>
                <w:bCs/>
                <w:color w:val="000000"/>
                <w:sz w:val="20"/>
                <w:szCs w:val="20"/>
                <w:lang w:eastAsia="en-CA"/>
              </w:rPr>
            </w:pPr>
            <w:r w:rsidRPr="003E392C">
              <w:rPr>
                <w:b/>
                <w:bCs/>
                <w:color w:val="000000"/>
                <w:sz w:val="20"/>
                <w:szCs w:val="20"/>
                <w:lang w:eastAsia="en-CA"/>
              </w:rPr>
              <w:t>Sub-total</w:t>
            </w:r>
            <w:r w:rsidR="008E2C62" w:rsidRPr="003E392C">
              <w:rPr>
                <w:b/>
                <w:bCs/>
                <w:color w:val="000000"/>
                <w:sz w:val="20"/>
                <w:szCs w:val="20"/>
                <w:lang w:eastAsia="en-CA"/>
              </w:rPr>
              <w:t xml:space="preserve"> (ICCs)</w:t>
            </w:r>
          </w:p>
        </w:tc>
        <w:tc>
          <w:tcPr>
            <w:tcW w:w="1152" w:type="pct"/>
            <w:tcBorders>
              <w:top w:val="nil"/>
              <w:left w:val="nil"/>
              <w:bottom w:val="single" w:sz="4" w:space="0" w:color="auto"/>
              <w:right w:val="single" w:sz="4" w:space="0" w:color="auto"/>
            </w:tcBorders>
            <w:shd w:val="clear" w:color="auto" w:fill="auto"/>
            <w:vAlign w:val="center"/>
          </w:tcPr>
          <w:p w14:paraId="4A63939F" w14:textId="13CBAA9E" w:rsidR="00354505" w:rsidRPr="003E392C" w:rsidRDefault="008E2C62" w:rsidP="008E2C62">
            <w:pPr>
              <w:spacing w:before="20" w:after="20"/>
              <w:jc w:val="right"/>
              <w:rPr>
                <w:b/>
                <w:bCs/>
                <w:color w:val="000000"/>
                <w:sz w:val="20"/>
                <w:szCs w:val="20"/>
                <w:lang w:eastAsia="en-CA"/>
              </w:rPr>
            </w:pPr>
            <w:r w:rsidRPr="003E392C">
              <w:rPr>
                <w:b/>
                <w:bCs/>
                <w:sz w:val="20"/>
                <w:szCs w:val="20"/>
                <w:lang w:eastAsia="en-CA"/>
              </w:rPr>
              <w:t>584,100</w:t>
            </w:r>
          </w:p>
        </w:tc>
      </w:tr>
      <w:tr w:rsidR="008E2C62" w:rsidRPr="003E392C" w14:paraId="58569310" w14:textId="77777777" w:rsidTr="008E2C62">
        <w:trPr>
          <w:trHeight w:val="64"/>
        </w:trPr>
        <w:tc>
          <w:tcPr>
            <w:tcW w:w="5000" w:type="pct"/>
            <w:gridSpan w:val="2"/>
            <w:tcBorders>
              <w:top w:val="nil"/>
              <w:left w:val="single" w:sz="4" w:space="0" w:color="auto"/>
              <w:bottom w:val="single" w:sz="4" w:space="0" w:color="auto"/>
              <w:right w:val="single" w:sz="4" w:space="0" w:color="auto"/>
            </w:tcBorders>
            <w:shd w:val="clear" w:color="auto" w:fill="auto"/>
            <w:noWrap/>
            <w:vAlign w:val="center"/>
          </w:tcPr>
          <w:p w14:paraId="3177B48F" w14:textId="1AC6FAB4" w:rsidR="008E2C62" w:rsidRPr="003E392C" w:rsidRDefault="008E2C62" w:rsidP="008E2C62">
            <w:pPr>
              <w:spacing w:before="20" w:after="20"/>
              <w:jc w:val="left"/>
              <w:rPr>
                <w:b/>
                <w:bCs/>
                <w:sz w:val="20"/>
                <w:szCs w:val="20"/>
                <w:lang w:eastAsia="en-CA"/>
              </w:rPr>
            </w:pPr>
            <w:r w:rsidRPr="003E392C">
              <w:rPr>
                <w:b/>
                <w:bCs/>
                <w:color w:val="000000"/>
                <w:sz w:val="20"/>
                <w:szCs w:val="20"/>
                <w:lang w:eastAsia="en-CA"/>
              </w:rPr>
              <w:t>IOCs</w:t>
            </w:r>
          </w:p>
        </w:tc>
      </w:tr>
      <w:tr w:rsidR="00354505" w:rsidRPr="003E392C" w14:paraId="68E3F698" w14:textId="77777777" w:rsidTr="008E2C62">
        <w:trPr>
          <w:trHeight w:val="64"/>
        </w:trPr>
        <w:tc>
          <w:tcPr>
            <w:tcW w:w="3848" w:type="pct"/>
            <w:tcBorders>
              <w:top w:val="nil"/>
              <w:left w:val="single" w:sz="4" w:space="0" w:color="auto"/>
              <w:bottom w:val="single" w:sz="4" w:space="0" w:color="auto"/>
              <w:right w:val="single" w:sz="4" w:space="0" w:color="auto"/>
            </w:tcBorders>
            <w:shd w:val="clear" w:color="auto" w:fill="auto"/>
            <w:vAlign w:val="center"/>
          </w:tcPr>
          <w:p w14:paraId="3233D3DD" w14:textId="09A55AFB" w:rsidR="00354505" w:rsidRPr="003E392C" w:rsidRDefault="00354505" w:rsidP="00E079F7">
            <w:pPr>
              <w:spacing w:before="20" w:after="20"/>
              <w:ind w:left="163"/>
              <w:jc w:val="left"/>
              <w:rPr>
                <w:sz w:val="20"/>
                <w:szCs w:val="20"/>
                <w:lang w:eastAsia="en-CA"/>
              </w:rPr>
            </w:pPr>
            <w:r w:rsidRPr="003E392C">
              <w:rPr>
                <w:sz w:val="20"/>
                <w:szCs w:val="20"/>
                <w:lang w:eastAsia="en-CA"/>
              </w:rPr>
              <w:t>IOCs</w:t>
            </w:r>
            <w:r w:rsidR="00983FAD" w:rsidRPr="003E392C">
              <w:rPr>
                <w:sz w:val="20"/>
                <w:szCs w:val="20"/>
                <w:lang w:eastAsia="en-CA"/>
              </w:rPr>
              <w:t xml:space="preserve"> (US $6.30/kg)</w:t>
            </w:r>
          </w:p>
        </w:tc>
        <w:tc>
          <w:tcPr>
            <w:tcW w:w="1152" w:type="pct"/>
            <w:tcBorders>
              <w:top w:val="nil"/>
              <w:left w:val="nil"/>
              <w:bottom w:val="single" w:sz="4" w:space="0" w:color="auto"/>
              <w:right w:val="single" w:sz="4" w:space="0" w:color="auto"/>
            </w:tcBorders>
            <w:shd w:val="clear" w:color="auto" w:fill="auto"/>
            <w:vAlign w:val="center"/>
          </w:tcPr>
          <w:p w14:paraId="0953A4BF" w14:textId="2BAA56D7" w:rsidR="00354505" w:rsidRPr="003E392C" w:rsidRDefault="00354505" w:rsidP="008E2C62">
            <w:pPr>
              <w:spacing w:before="20" w:after="20"/>
              <w:jc w:val="right"/>
              <w:rPr>
                <w:sz w:val="20"/>
                <w:szCs w:val="20"/>
                <w:lang w:eastAsia="en-CA"/>
              </w:rPr>
            </w:pPr>
            <w:r w:rsidRPr="003E392C">
              <w:rPr>
                <w:sz w:val="20"/>
                <w:szCs w:val="20"/>
                <w:lang w:eastAsia="en-CA"/>
              </w:rPr>
              <w:t>360,675</w:t>
            </w:r>
          </w:p>
        </w:tc>
      </w:tr>
      <w:tr w:rsidR="008E2C62" w:rsidRPr="003E392C" w14:paraId="62063DA5" w14:textId="77777777" w:rsidTr="008E2C62">
        <w:trPr>
          <w:trHeight w:val="64"/>
        </w:trPr>
        <w:tc>
          <w:tcPr>
            <w:tcW w:w="3848" w:type="pct"/>
            <w:tcBorders>
              <w:top w:val="nil"/>
              <w:left w:val="single" w:sz="4" w:space="0" w:color="auto"/>
              <w:bottom w:val="single" w:sz="4" w:space="0" w:color="auto"/>
              <w:right w:val="single" w:sz="4" w:space="0" w:color="auto"/>
            </w:tcBorders>
            <w:shd w:val="clear" w:color="auto" w:fill="auto"/>
            <w:vAlign w:val="center"/>
          </w:tcPr>
          <w:p w14:paraId="6248C11D" w14:textId="3F18FAAA" w:rsidR="008E2C62" w:rsidRPr="003E392C" w:rsidRDefault="008E2C62" w:rsidP="008E2C62">
            <w:pPr>
              <w:spacing w:before="20" w:after="20"/>
              <w:jc w:val="left"/>
              <w:rPr>
                <w:sz w:val="20"/>
                <w:szCs w:val="20"/>
                <w:lang w:eastAsia="en-CA"/>
              </w:rPr>
            </w:pPr>
            <w:r w:rsidRPr="003E392C">
              <w:rPr>
                <w:b/>
                <w:bCs/>
                <w:color w:val="000000"/>
                <w:sz w:val="20"/>
                <w:szCs w:val="20"/>
                <w:lang w:eastAsia="en-CA"/>
              </w:rPr>
              <w:t>Sub-total (IOCs)</w:t>
            </w:r>
          </w:p>
        </w:tc>
        <w:tc>
          <w:tcPr>
            <w:tcW w:w="1152" w:type="pct"/>
            <w:tcBorders>
              <w:top w:val="nil"/>
              <w:left w:val="nil"/>
              <w:bottom w:val="single" w:sz="4" w:space="0" w:color="auto"/>
              <w:right w:val="single" w:sz="4" w:space="0" w:color="auto"/>
            </w:tcBorders>
            <w:shd w:val="clear" w:color="auto" w:fill="auto"/>
            <w:vAlign w:val="center"/>
          </w:tcPr>
          <w:p w14:paraId="1C2567A7" w14:textId="46C5E095" w:rsidR="008E2C62" w:rsidRPr="003E392C" w:rsidRDefault="008E2C62" w:rsidP="008E2C62">
            <w:pPr>
              <w:spacing w:before="20" w:after="20"/>
              <w:jc w:val="right"/>
              <w:rPr>
                <w:b/>
                <w:bCs/>
                <w:sz w:val="20"/>
                <w:szCs w:val="20"/>
                <w:lang w:eastAsia="en-CA"/>
              </w:rPr>
            </w:pPr>
            <w:r w:rsidRPr="003E392C">
              <w:rPr>
                <w:b/>
                <w:bCs/>
                <w:sz w:val="20"/>
                <w:szCs w:val="20"/>
                <w:lang w:eastAsia="en-CA"/>
              </w:rPr>
              <w:t>360,675</w:t>
            </w:r>
          </w:p>
        </w:tc>
      </w:tr>
      <w:tr w:rsidR="00354505" w:rsidRPr="003E392C" w14:paraId="24187861" w14:textId="77777777" w:rsidTr="008E2C62">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737A8E1F" w14:textId="2900BF1F" w:rsidR="00354505" w:rsidRPr="003E392C" w:rsidRDefault="00354505" w:rsidP="008E2C62">
            <w:pPr>
              <w:spacing w:before="20" w:after="20"/>
              <w:jc w:val="left"/>
              <w:rPr>
                <w:b/>
                <w:bCs/>
                <w:sz w:val="20"/>
                <w:szCs w:val="20"/>
                <w:lang w:eastAsia="en-CA"/>
              </w:rPr>
            </w:pPr>
            <w:r w:rsidRPr="003E392C">
              <w:rPr>
                <w:b/>
                <w:bCs/>
                <w:sz w:val="20"/>
                <w:szCs w:val="20"/>
                <w:lang w:eastAsia="en-CA"/>
              </w:rPr>
              <w:t xml:space="preserve">Total </w:t>
            </w:r>
          </w:p>
        </w:tc>
        <w:tc>
          <w:tcPr>
            <w:tcW w:w="1152" w:type="pct"/>
            <w:tcBorders>
              <w:top w:val="nil"/>
              <w:left w:val="nil"/>
              <w:bottom w:val="single" w:sz="4" w:space="0" w:color="auto"/>
              <w:right w:val="single" w:sz="4" w:space="0" w:color="auto"/>
            </w:tcBorders>
            <w:shd w:val="clear" w:color="auto" w:fill="auto"/>
            <w:vAlign w:val="center"/>
            <w:hideMark/>
          </w:tcPr>
          <w:p w14:paraId="3FAB2789" w14:textId="77777777" w:rsidR="00354505" w:rsidRPr="003E392C" w:rsidRDefault="00354505" w:rsidP="008E2C62">
            <w:pPr>
              <w:spacing w:before="20" w:after="20"/>
              <w:jc w:val="right"/>
              <w:rPr>
                <w:b/>
                <w:bCs/>
                <w:sz w:val="20"/>
                <w:szCs w:val="20"/>
                <w:lang w:eastAsia="en-CA"/>
              </w:rPr>
            </w:pPr>
            <w:r w:rsidRPr="003E392C">
              <w:rPr>
                <w:b/>
                <w:bCs/>
                <w:sz w:val="20"/>
                <w:szCs w:val="20"/>
                <w:lang w:eastAsia="en-CA"/>
              </w:rPr>
              <w:t>944,775</w:t>
            </w:r>
          </w:p>
        </w:tc>
      </w:tr>
      <w:tr w:rsidR="00354505" w:rsidRPr="003E392C" w14:paraId="729943E6" w14:textId="77777777" w:rsidTr="008E2C62">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59CEF143" w14:textId="74E39FB2" w:rsidR="00354505" w:rsidRPr="003E392C" w:rsidRDefault="00354505" w:rsidP="00E079F7">
            <w:pPr>
              <w:spacing w:before="20" w:after="20"/>
              <w:ind w:left="163"/>
              <w:jc w:val="left"/>
              <w:rPr>
                <w:sz w:val="20"/>
                <w:szCs w:val="20"/>
                <w:lang w:eastAsia="en-CA"/>
              </w:rPr>
            </w:pPr>
            <w:r w:rsidRPr="003E392C">
              <w:rPr>
                <w:sz w:val="20"/>
                <w:szCs w:val="20"/>
                <w:lang w:eastAsia="en-CA"/>
              </w:rPr>
              <w:t xml:space="preserve">Enterprise co-financing </w:t>
            </w:r>
          </w:p>
        </w:tc>
        <w:tc>
          <w:tcPr>
            <w:tcW w:w="1152" w:type="pct"/>
            <w:tcBorders>
              <w:top w:val="nil"/>
              <w:left w:val="nil"/>
              <w:bottom w:val="single" w:sz="4" w:space="0" w:color="auto"/>
              <w:right w:val="single" w:sz="4" w:space="0" w:color="auto"/>
            </w:tcBorders>
            <w:shd w:val="clear" w:color="auto" w:fill="auto"/>
            <w:vAlign w:val="center"/>
            <w:hideMark/>
          </w:tcPr>
          <w:p w14:paraId="730A70E0" w14:textId="570C2D21" w:rsidR="00354505" w:rsidRPr="003E392C" w:rsidRDefault="00E079F7" w:rsidP="008E2C62">
            <w:pPr>
              <w:spacing w:before="20" w:after="20"/>
              <w:jc w:val="right"/>
              <w:rPr>
                <w:sz w:val="20"/>
                <w:szCs w:val="20"/>
                <w:lang w:eastAsia="en-CA"/>
              </w:rPr>
            </w:pPr>
            <w:r w:rsidRPr="003E392C">
              <w:rPr>
                <w:sz w:val="20"/>
                <w:szCs w:val="20"/>
                <w:lang w:eastAsia="en-CA"/>
              </w:rPr>
              <w:t>(</w:t>
            </w:r>
            <w:r w:rsidR="00354505" w:rsidRPr="003E392C">
              <w:rPr>
                <w:sz w:val="20"/>
                <w:szCs w:val="20"/>
                <w:lang w:eastAsia="en-CA"/>
              </w:rPr>
              <w:t>316,743</w:t>
            </w:r>
            <w:r w:rsidRPr="003E392C">
              <w:rPr>
                <w:sz w:val="20"/>
                <w:szCs w:val="20"/>
                <w:lang w:eastAsia="en-CA"/>
              </w:rPr>
              <w:t>)</w:t>
            </w:r>
          </w:p>
        </w:tc>
      </w:tr>
      <w:tr w:rsidR="00354505" w:rsidRPr="003E392C" w14:paraId="69747F5A" w14:textId="77777777" w:rsidTr="008E2C62">
        <w:trPr>
          <w:trHeight w:val="71"/>
        </w:trPr>
        <w:tc>
          <w:tcPr>
            <w:tcW w:w="3848" w:type="pct"/>
            <w:tcBorders>
              <w:top w:val="nil"/>
              <w:left w:val="single" w:sz="4" w:space="0" w:color="auto"/>
              <w:bottom w:val="single" w:sz="4" w:space="0" w:color="auto"/>
              <w:right w:val="single" w:sz="4" w:space="0" w:color="auto"/>
            </w:tcBorders>
            <w:shd w:val="clear" w:color="auto" w:fill="auto"/>
            <w:vAlign w:val="center"/>
          </w:tcPr>
          <w:p w14:paraId="4BE881B5" w14:textId="10C2BCE8" w:rsidR="00354505" w:rsidRPr="003E392C" w:rsidRDefault="00354505" w:rsidP="008E2C62">
            <w:pPr>
              <w:spacing w:before="20" w:after="20"/>
              <w:jc w:val="left"/>
              <w:rPr>
                <w:b/>
                <w:bCs/>
                <w:sz w:val="20"/>
                <w:szCs w:val="20"/>
                <w:lang w:eastAsia="en-CA"/>
              </w:rPr>
            </w:pPr>
            <w:r w:rsidRPr="003E392C">
              <w:rPr>
                <w:b/>
                <w:bCs/>
                <w:sz w:val="20"/>
                <w:szCs w:val="20"/>
                <w:lang w:eastAsia="en-CA"/>
              </w:rPr>
              <w:t>Requested funding</w:t>
            </w:r>
          </w:p>
        </w:tc>
        <w:tc>
          <w:tcPr>
            <w:tcW w:w="1152" w:type="pct"/>
            <w:tcBorders>
              <w:top w:val="nil"/>
              <w:left w:val="nil"/>
              <w:bottom w:val="single" w:sz="4" w:space="0" w:color="auto"/>
              <w:right w:val="single" w:sz="4" w:space="0" w:color="auto"/>
            </w:tcBorders>
            <w:shd w:val="clear" w:color="auto" w:fill="auto"/>
            <w:vAlign w:val="center"/>
          </w:tcPr>
          <w:p w14:paraId="31C4E43B" w14:textId="279A2965" w:rsidR="00354505" w:rsidRPr="003E392C" w:rsidRDefault="00354505" w:rsidP="008E2C62">
            <w:pPr>
              <w:spacing w:before="20" w:after="20"/>
              <w:jc w:val="right"/>
              <w:rPr>
                <w:b/>
                <w:bCs/>
                <w:sz w:val="20"/>
                <w:szCs w:val="20"/>
                <w:lang w:eastAsia="en-CA"/>
              </w:rPr>
            </w:pPr>
            <w:r w:rsidRPr="003E392C">
              <w:rPr>
                <w:b/>
                <w:bCs/>
                <w:sz w:val="20"/>
                <w:szCs w:val="20"/>
                <w:lang w:eastAsia="en-CA"/>
              </w:rPr>
              <w:t>628,032</w:t>
            </w:r>
          </w:p>
        </w:tc>
      </w:tr>
    </w:tbl>
    <w:p w14:paraId="7258E032" w14:textId="73AFFF92" w:rsidR="005644BD" w:rsidRPr="003E392C" w:rsidRDefault="00B25D2B" w:rsidP="00437CDF">
      <w:pPr>
        <w:pStyle w:val="Heading1"/>
      </w:pPr>
      <w:r w:rsidRPr="003E392C">
        <w:lastRenderedPageBreak/>
        <w:t>UNDP verified t</w:t>
      </w:r>
      <w:r w:rsidR="001F71B3" w:rsidRPr="003E392C">
        <w:t>he acquisition of the manufacturing line by Subros Ltd from Zamil</w:t>
      </w:r>
      <w:r w:rsidRPr="003E392C">
        <w:t>, and that the Article 5 ownership of Subros Ltd was 66.11 per cent,</w:t>
      </w:r>
      <w:r w:rsidRPr="003E392C">
        <w:rPr>
          <w:rStyle w:val="FootnoteReference"/>
        </w:rPr>
        <w:footnoteReference w:id="5"/>
      </w:r>
      <w:r w:rsidRPr="003E392C">
        <w:t xml:space="preserve"> resulting in a return of </w:t>
      </w:r>
      <w:r w:rsidR="001F71B3" w:rsidRPr="003E392C">
        <w:t>US $393,531</w:t>
      </w:r>
      <w:r w:rsidRPr="003E392C">
        <w:t xml:space="preserve"> to the 91</w:t>
      </w:r>
      <w:r w:rsidRPr="003E392C">
        <w:rPr>
          <w:vertAlign w:val="superscript"/>
        </w:rPr>
        <w:t>st</w:t>
      </w:r>
      <w:r w:rsidR="007A29D4" w:rsidRPr="003E392C">
        <w:t> </w:t>
      </w:r>
      <w:r w:rsidRPr="003E392C">
        <w:t>meeting, in line with</w:t>
      </w:r>
      <w:r w:rsidR="001F71B3" w:rsidRPr="003E392C">
        <w:t xml:space="preserve"> </w:t>
      </w:r>
      <w:r w:rsidR="007A29D4" w:rsidRPr="003E392C">
        <w:t>decision </w:t>
      </w:r>
      <w:r w:rsidR="001F71B3" w:rsidRPr="003E392C">
        <w:t>86/90(b)(i)</w:t>
      </w:r>
      <w:r w:rsidRPr="003E392C">
        <w:t xml:space="preserve">. </w:t>
      </w:r>
    </w:p>
    <w:p w14:paraId="727139EA" w14:textId="586C94AF" w:rsidR="008B61F1" w:rsidRPr="003E392C" w:rsidRDefault="008B61F1" w:rsidP="008B61F1">
      <w:pPr>
        <w:keepNext/>
        <w:keepLines/>
        <w:spacing w:after="240"/>
        <w:rPr>
          <w:i/>
        </w:rPr>
      </w:pPr>
      <w:r w:rsidRPr="003E392C">
        <w:rPr>
          <w:i/>
        </w:rPr>
        <w:t>Polyurethane (PU) foam manufacturing sector</w:t>
      </w:r>
    </w:p>
    <w:p w14:paraId="1F39BF46" w14:textId="6952C30E" w:rsidR="00CD4000" w:rsidRPr="003E392C" w:rsidRDefault="00CD4000" w:rsidP="00CD4000">
      <w:pPr>
        <w:pStyle w:val="Heading1"/>
      </w:pPr>
      <w:r w:rsidRPr="003E392C">
        <w:t>Upon approval of stage II of the HPMP, UNDP commissioned a firm to verify and determine the eligibility of the foam enterprises. A total of 204 enterprises in the PU foam manufacturing sector with a consumption of 3,312.39 mt of HCFC</w:t>
      </w:r>
      <w:r w:rsidRPr="003E392C">
        <w:noBreakHyphen/>
        <w:t>141b were found eligible. Of these, 160 enterprises with a consumption of 2,630.11 mt of HCFC</w:t>
      </w:r>
      <w:r w:rsidRPr="003E392C">
        <w:noBreakHyphen/>
        <w:t>141b ha</w:t>
      </w:r>
      <w:r w:rsidR="00B25D2B" w:rsidRPr="003E392C">
        <w:t>d</w:t>
      </w:r>
      <w:r w:rsidRPr="003E392C">
        <w:t xml:space="preserve"> been included in stage II, while the 44 remaining enterprises, with a consumption of 682.28 mt of HCFC-141b, ha</w:t>
      </w:r>
      <w:r w:rsidR="00B25D2B" w:rsidRPr="003E392C">
        <w:t>d</w:t>
      </w:r>
      <w:r w:rsidRPr="003E392C">
        <w:t xml:space="preserve"> not sought support for conversion to non</w:t>
      </w:r>
      <w:r w:rsidRPr="003E392C">
        <w:noBreakHyphen/>
        <w:t>HCFC</w:t>
      </w:r>
      <w:r w:rsidRPr="003E392C">
        <w:noBreakHyphen/>
        <w:t>141b technology as they converted with their own resources.</w:t>
      </w:r>
    </w:p>
    <w:p w14:paraId="5F948B0F" w14:textId="1E304890" w:rsidR="008B61F1" w:rsidRPr="003E392C" w:rsidRDefault="00452BFA" w:rsidP="0001442A">
      <w:pPr>
        <w:pStyle w:val="Heading1"/>
      </w:pPr>
      <w:r w:rsidRPr="003E392C">
        <w:t xml:space="preserve">Of the 160 enterprises assisted, </w:t>
      </w:r>
      <w:r w:rsidR="003E5A08" w:rsidRPr="003E392C">
        <w:t>158</w:t>
      </w:r>
      <w:r w:rsidRPr="003E392C">
        <w:t xml:space="preserve"> have signed M</w:t>
      </w:r>
      <w:r w:rsidR="000932A0" w:rsidRPr="003E392C">
        <w:t>o</w:t>
      </w:r>
      <w:r w:rsidRPr="003E392C">
        <w:t>A</w:t>
      </w:r>
      <w:r w:rsidR="00384482" w:rsidRPr="003E392C">
        <w:t>, with physical site visits verifying they have phased out the use of HCFC-141b and that no stocks remain</w:t>
      </w:r>
      <w:r w:rsidR="00484DB6" w:rsidRPr="003E392C">
        <w:t xml:space="preserve">. </w:t>
      </w:r>
      <w:r w:rsidR="00BF52A4" w:rsidRPr="003E392C">
        <w:t>Of those, 92 have completed all milestones and are fully operational with the new technology and 66 enterprises were completing trials and certification; t</w:t>
      </w:r>
      <w:r w:rsidR="00484DB6" w:rsidRPr="003E392C">
        <w:t>he remaining two enterprises</w:t>
      </w:r>
      <w:r w:rsidR="00484DB6" w:rsidRPr="003E392C">
        <w:rPr>
          <w:rStyle w:val="FootnoteReference"/>
        </w:rPr>
        <w:footnoteReference w:id="6"/>
      </w:r>
      <w:r w:rsidR="00484DB6" w:rsidRPr="003E392C">
        <w:t xml:space="preserve"> ha</w:t>
      </w:r>
      <w:r w:rsidR="00BF52A4" w:rsidRPr="003E392C">
        <w:t>d</w:t>
      </w:r>
      <w:r w:rsidR="00484DB6" w:rsidRPr="003E392C">
        <w:t xml:space="preserve"> closed down operations and are no longer manufacturing foam panels nor consuming HCFC</w:t>
      </w:r>
      <w:r w:rsidR="00484DB6" w:rsidRPr="003E392C">
        <w:noBreakHyphen/>
        <w:t>141b.</w:t>
      </w:r>
      <w:r w:rsidR="00BF52A4" w:rsidRPr="003E392C">
        <w:t xml:space="preserve"> </w:t>
      </w:r>
    </w:p>
    <w:p w14:paraId="0849AA03" w14:textId="6C7AB8E4" w:rsidR="0001442A" w:rsidRPr="003E392C" w:rsidRDefault="00646693" w:rsidP="00F72552">
      <w:pPr>
        <w:pStyle w:val="Heading1"/>
      </w:pPr>
      <w:bookmarkStart w:id="6" w:name="_Hlk116654242"/>
      <w:r w:rsidRPr="003E392C">
        <w:t>The conversion of the 158 enterprises was supported by the Central Institute of Petrochemicals Engineering and Technology</w:t>
      </w:r>
      <w:r w:rsidR="00811C56" w:rsidRPr="003E392C">
        <w:t xml:space="preserve"> (CIPET)</w:t>
      </w:r>
      <w:r w:rsidRPr="003E392C">
        <w:t xml:space="preserve">, which provided </w:t>
      </w:r>
      <w:r w:rsidR="008B61F1" w:rsidRPr="003E392C">
        <w:t>technical support to the enterprises through training workshops, trials</w:t>
      </w:r>
      <w:r w:rsidR="0001442A" w:rsidRPr="003E392C">
        <w:t xml:space="preserve"> and on</w:t>
      </w:r>
      <w:r w:rsidR="00110634" w:rsidRPr="003E392C">
        <w:t>-</w:t>
      </w:r>
      <w:r w:rsidR="0001442A" w:rsidRPr="003E392C">
        <w:t>site demonstrations</w:t>
      </w:r>
      <w:r w:rsidR="008B61F1" w:rsidRPr="003E392C">
        <w:t>, testing facilities, practical hands</w:t>
      </w:r>
      <w:r w:rsidR="008B61F1" w:rsidRPr="003E392C">
        <w:noBreakHyphen/>
        <w:t>on training</w:t>
      </w:r>
      <w:r w:rsidR="00110634" w:rsidRPr="003E392C">
        <w:t>,</w:t>
      </w:r>
      <w:r w:rsidR="008B61F1" w:rsidRPr="003E392C">
        <w:t xml:space="preserve"> and product validation.</w:t>
      </w:r>
      <w:r w:rsidR="0001442A" w:rsidRPr="003E392C">
        <w:rPr>
          <w:rFonts w:eastAsia="SimSun"/>
        </w:rPr>
        <w:t xml:space="preserve"> </w:t>
      </w:r>
      <w:r w:rsidR="00F72552" w:rsidRPr="003E392C">
        <w:rPr>
          <w:rFonts w:eastAsia="SimSun"/>
        </w:rPr>
        <w:t xml:space="preserve">The preparation of a </w:t>
      </w:r>
      <w:r w:rsidR="00F72552" w:rsidRPr="003E392C">
        <w:t>compendium of global best practices in the conversion to low</w:t>
      </w:r>
      <w:r w:rsidR="00406A4E" w:rsidRPr="003E392C">
        <w:noBreakHyphen/>
        <w:t>global</w:t>
      </w:r>
      <w:r w:rsidR="00406A4E" w:rsidRPr="003E392C">
        <w:noBreakHyphen/>
        <w:t>warming-potential (</w:t>
      </w:r>
      <w:r w:rsidR="00F72552" w:rsidRPr="003E392C">
        <w:t>GWP</w:t>
      </w:r>
      <w:r w:rsidR="00406A4E" w:rsidRPr="003E392C">
        <w:t>)</w:t>
      </w:r>
      <w:r w:rsidR="00F72552" w:rsidRPr="003E392C">
        <w:t xml:space="preserve"> alternatives in the foam manufacturing sector was delayed due to </w:t>
      </w:r>
      <w:r w:rsidR="00110634" w:rsidRPr="003E392C">
        <w:t xml:space="preserve">the </w:t>
      </w:r>
      <w:r w:rsidR="00F72552" w:rsidRPr="003E392C">
        <w:t xml:space="preserve">COVID-19 </w:t>
      </w:r>
      <w:r w:rsidR="00110634" w:rsidRPr="003E392C">
        <w:t xml:space="preserve">pandemic </w:t>
      </w:r>
      <w:r w:rsidR="00F72552" w:rsidRPr="003E392C">
        <w:t>and was expected to be launched by July 2023.</w:t>
      </w:r>
    </w:p>
    <w:p w14:paraId="1F6A1C59" w14:textId="123AD17D" w:rsidR="00F72552" w:rsidRPr="003E392C" w:rsidRDefault="00F72552" w:rsidP="00F72552">
      <w:pPr>
        <w:pStyle w:val="Heading1"/>
        <w:rPr>
          <w:rFonts w:eastAsia="SimSun"/>
        </w:rPr>
      </w:pPr>
      <w:r w:rsidRPr="003E392C">
        <w:rPr>
          <w:rFonts w:eastAsia="SimSun"/>
        </w:rPr>
        <w:t xml:space="preserve">Of US $19,936,234 allocated to the PU foam sector, US $17,562,499 had been disbursed; </w:t>
      </w:r>
      <w:r w:rsidRPr="003E392C">
        <w:t>US</w:t>
      </w:r>
      <w:r w:rsidR="00110634" w:rsidRPr="003E392C">
        <w:t> </w:t>
      </w:r>
      <w:r w:rsidRPr="003E392C">
        <w:t xml:space="preserve">$62,175 associated with the two enterprises that had ceased operating will be returned to the Multilateral Fund; and the remaining US $2,311,560 was expected to be disbursed by June 2023, once the Government completed its monitoring and sustainability strategy activities to assure the uptake of the low-GWP technologies (cyclopentane, </w:t>
      </w:r>
      <w:r w:rsidR="00A153EA" w:rsidRPr="003E392C">
        <w:t xml:space="preserve">HFOs, </w:t>
      </w:r>
      <w:r w:rsidR="0080612A" w:rsidRPr="003E392C">
        <w:t xml:space="preserve">methyl formate, methylal and water-based technology) in </w:t>
      </w:r>
      <w:r w:rsidRPr="003E392C">
        <w:t>the market</w:t>
      </w:r>
      <w:r w:rsidR="0080612A" w:rsidRPr="003E392C">
        <w:t>.</w:t>
      </w:r>
    </w:p>
    <w:bookmarkEnd w:id="6"/>
    <w:p w14:paraId="16010AC9" w14:textId="77777777" w:rsidR="00437B20" w:rsidRPr="003E392C" w:rsidRDefault="00437B20" w:rsidP="00437B20">
      <w:pPr>
        <w:rPr>
          <w:i/>
        </w:rPr>
      </w:pPr>
      <w:r w:rsidRPr="003E392C">
        <w:rPr>
          <w:i/>
        </w:rPr>
        <w:t>Refrigeration servicing sector</w:t>
      </w:r>
    </w:p>
    <w:p w14:paraId="41078248" w14:textId="2CB6D20E" w:rsidR="00437B20" w:rsidRPr="003E392C" w:rsidRDefault="00437B20" w:rsidP="00437B20"/>
    <w:p w14:paraId="128B5ABE" w14:textId="77777777" w:rsidR="008A5690" w:rsidRPr="003E392C" w:rsidRDefault="004A43E4" w:rsidP="006B2377">
      <w:pPr>
        <w:pStyle w:val="Heading1"/>
      </w:pPr>
      <w:r w:rsidRPr="003E392C">
        <w:t xml:space="preserve">The Government of Germany has completed the following activities under the </w:t>
      </w:r>
      <w:r w:rsidR="006B2377" w:rsidRPr="003E392C">
        <w:t>third</w:t>
      </w:r>
      <w:r w:rsidRPr="003E392C">
        <w:t xml:space="preserve"> tranche: </w:t>
      </w:r>
    </w:p>
    <w:p w14:paraId="11EC49A2" w14:textId="4F2EB9AF" w:rsidR="008A5690" w:rsidRPr="003E392C" w:rsidRDefault="008A5690" w:rsidP="008A5690">
      <w:pPr>
        <w:pStyle w:val="Heading2"/>
      </w:pPr>
      <w:r w:rsidRPr="003E392C">
        <w:t>T</w:t>
      </w:r>
      <w:r w:rsidR="004A43E4" w:rsidRPr="003E392C">
        <w:t>raining</w:t>
      </w:r>
      <w:r w:rsidR="00D5741C" w:rsidRPr="003E392C">
        <w:t xml:space="preserve"> </w:t>
      </w:r>
      <w:r w:rsidR="00017EC2" w:rsidRPr="003E392C">
        <w:t>6,1</w:t>
      </w:r>
      <w:r w:rsidR="009318F1" w:rsidRPr="003E392C">
        <w:t>52</w:t>
      </w:r>
      <w:r w:rsidR="004A43E4" w:rsidRPr="003E392C">
        <w:t xml:space="preserve"> </w:t>
      </w:r>
      <w:r w:rsidR="00CC1504" w:rsidRPr="003E392C">
        <w:t>refrigeration and air-conditioning (</w:t>
      </w:r>
      <w:r w:rsidR="004A43E4" w:rsidRPr="003E392C">
        <w:t>RAC</w:t>
      </w:r>
      <w:r w:rsidR="00CC1504" w:rsidRPr="003E392C">
        <w:t>)</w:t>
      </w:r>
      <w:r w:rsidR="004A43E4" w:rsidRPr="003E392C">
        <w:t xml:space="preserve"> technicians on good refrigeration practices</w:t>
      </w:r>
      <w:r w:rsidR="004672D8" w:rsidRPr="003E392C">
        <w:t xml:space="preserve"> and in the installation </w:t>
      </w:r>
      <w:r w:rsidR="00017EC2" w:rsidRPr="003E392C">
        <w:t xml:space="preserve">and servicing </w:t>
      </w:r>
      <w:r w:rsidR="004672D8" w:rsidRPr="003E392C">
        <w:t>of room air</w:t>
      </w:r>
      <w:r w:rsidR="00110634" w:rsidRPr="003E392C">
        <w:noBreakHyphen/>
      </w:r>
      <w:r w:rsidR="004672D8" w:rsidRPr="003E392C">
        <w:t>conditioners</w:t>
      </w:r>
      <w:r w:rsidR="00F72552" w:rsidRPr="003E392C">
        <w:t xml:space="preserve"> with flammable refrigerants</w:t>
      </w:r>
      <w:r w:rsidR="00D87EAB" w:rsidRPr="003E392C">
        <w:t xml:space="preserve">; </w:t>
      </w:r>
    </w:p>
    <w:p w14:paraId="348467E3" w14:textId="0F0311F0" w:rsidR="00307A78" w:rsidRPr="003E392C" w:rsidRDefault="008A5690" w:rsidP="008A5690">
      <w:pPr>
        <w:pStyle w:val="Heading2"/>
      </w:pPr>
      <w:r w:rsidRPr="003E392C">
        <w:t>T</w:t>
      </w:r>
      <w:r w:rsidR="00D87EAB" w:rsidRPr="003E392C">
        <w:t>wo train</w:t>
      </w:r>
      <w:r w:rsidR="00B367BD" w:rsidRPr="003E392C">
        <w:t>-the-trainers</w:t>
      </w:r>
      <w:r w:rsidR="00D87EAB" w:rsidRPr="003E392C">
        <w:t xml:space="preserve"> workshops for </w:t>
      </w:r>
      <w:r w:rsidR="00307A78" w:rsidRPr="003E392C">
        <w:t xml:space="preserve">approximately 40 Industrial Technical Institute </w:t>
      </w:r>
      <w:r w:rsidR="00B367BD" w:rsidRPr="003E392C">
        <w:t>instructors</w:t>
      </w:r>
      <w:r w:rsidR="00D5741C" w:rsidRPr="003E392C">
        <w:t xml:space="preserve"> </w:t>
      </w:r>
      <w:r w:rsidR="00307A78" w:rsidRPr="003E392C">
        <w:t xml:space="preserve">had been </w:t>
      </w:r>
      <w:r w:rsidR="004672D8" w:rsidRPr="003E392C">
        <w:t xml:space="preserve">planned </w:t>
      </w:r>
      <w:r w:rsidR="00307A78" w:rsidRPr="003E392C">
        <w:t>for 2022 but were delayed; those trainings will be completed by April 2023;</w:t>
      </w:r>
    </w:p>
    <w:p w14:paraId="536A3B28" w14:textId="6FA3D656" w:rsidR="00CC1504" w:rsidRPr="003E392C" w:rsidRDefault="00967B14" w:rsidP="00C94802">
      <w:pPr>
        <w:pStyle w:val="Heading2"/>
        <w:widowControl/>
      </w:pPr>
      <w:r w:rsidRPr="003E392C">
        <w:t xml:space="preserve">Development of a concept note for the national implementation of a technician </w:t>
      </w:r>
      <w:r w:rsidR="00CC1504" w:rsidRPr="003E392C">
        <w:t>qualification, certification, and registration (QCR)</w:t>
      </w:r>
      <w:r w:rsidRPr="003E392C">
        <w:t xml:space="preserve"> s</w:t>
      </w:r>
      <w:r w:rsidR="00CC1504" w:rsidRPr="003E392C">
        <w:t>cheme</w:t>
      </w:r>
      <w:r w:rsidRPr="003E392C">
        <w:t xml:space="preserve"> and a concept note </w:t>
      </w:r>
      <w:r w:rsidR="00CC1504" w:rsidRPr="003E392C">
        <w:t>for a state</w:t>
      </w:r>
      <w:r w:rsidR="00110634" w:rsidRPr="003E392C">
        <w:noBreakHyphen/>
      </w:r>
      <w:r w:rsidR="00CC1504" w:rsidRPr="003E392C">
        <w:t>of-the-art RAC training centre to support the QCR scheme</w:t>
      </w:r>
      <w:r w:rsidRPr="003E392C">
        <w:t xml:space="preserve">, and a workshop on the </w:t>
      </w:r>
      <w:r w:rsidR="00CC1504" w:rsidRPr="003E392C">
        <w:t>QCR scheme</w:t>
      </w:r>
      <w:r w:rsidR="00394E6A" w:rsidRPr="003E392C">
        <w:t xml:space="preserve">; </w:t>
      </w:r>
      <w:r w:rsidR="004A43E4" w:rsidRPr="003E392C">
        <w:t xml:space="preserve">and </w:t>
      </w:r>
    </w:p>
    <w:p w14:paraId="0E0DE379" w14:textId="2E1797E4" w:rsidR="00437B20" w:rsidRPr="003E392C" w:rsidRDefault="00CC1504" w:rsidP="006D7171">
      <w:pPr>
        <w:pStyle w:val="Heading2"/>
      </w:pPr>
      <w:r w:rsidRPr="003E392C">
        <w:lastRenderedPageBreak/>
        <w:t>D</w:t>
      </w:r>
      <w:r w:rsidR="00DF47F3" w:rsidRPr="003E392C">
        <w:t>evelopment of training materials, distributed in three languages across the country.</w:t>
      </w:r>
    </w:p>
    <w:p w14:paraId="702B5293" w14:textId="2CD39202" w:rsidR="00903937" w:rsidRPr="003E392C" w:rsidRDefault="00E630FC" w:rsidP="00903937">
      <w:pPr>
        <w:pStyle w:val="Heading1"/>
        <w:widowControl w:val="0"/>
        <w:numPr>
          <w:ilvl w:val="0"/>
          <w:numId w:val="0"/>
        </w:numPr>
      </w:pPr>
      <w:r w:rsidRPr="003E392C">
        <w:rPr>
          <w:i/>
          <w:iCs/>
          <w:color w:val="000000"/>
        </w:rPr>
        <w:t>Enabling activities in the servicing sector</w:t>
      </w:r>
      <w:r w:rsidR="00903937" w:rsidRPr="003E392C">
        <w:rPr>
          <w:i/>
          <w:iCs/>
          <w:color w:val="000000"/>
        </w:rPr>
        <w:t xml:space="preserve"> </w:t>
      </w:r>
    </w:p>
    <w:p w14:paraId="3C924DD2" w14:textId="178E4129" w:rsidR="00097640" w:rsidRPr="003E392C" w:rsidRDefault="006A52F0" w:rsidP="00AD121A">
      <w:pPr>
        <w:pStyle w:val="Heading1"/>
      </w:pPr>
      <w:r w:rsidRPr="003E392C">
        <w:t>Under the MoA between the Ozone Cell and</w:t>
      </w:r>
      <w:r w:rsidR="00097640" w:rsidRPr="003E392C">
        <w:t xml:space="preserve"> the National Academy of Customs, Indirect Taxes and Narcotics (NACIN)</w:t>
      </w:r>
      <w:r w:rsidRPr="003E392C">
        <w:t xml:space="preserve">, </w:t>
      </w:r>
      <w:r w:rsidR="00F40168" w:rsidRPr="003E392C">
        <w:t>c</w:t>
      </w:r>
      <w:r w:rsidR="00A60B0B" w:rsidRPr="003E392C">
        <w:t xml:space="preserve">ustoms and enforcement officers </w:t>
      </w:r>
      <w:r w:rsidR="003C16F1" w:rsidRPr="003E392C">
        <w:t>were sensitized to the prohibition of HCFC</w:t>
      </w:r>
      <w:r w:rsidR="00110634" w:rsidRPr="003E392C">
        <w:noBreakHyphen/>
      </w:r>
      <w:r w:rsidR="003C16F1" w:rsidRPr="003E392C">
        <w:t xml:space="preserve">141b imports through a </w:t>
      </w:r>
      <w:r w:rsidR="00A60B0B" w:rsidRPr="003E392C">
        <w:t xml:space="preserve">new module </w:t>
      </w:r>
      <w:r w:rsidR="003C16F1" w:rsidRPr="003E392C">
        <w:t xml:space="preserve">that was introduced in customs training, and five </w:t>
      </w:r>
      <w:r w:rsidR="000D2AA1" w:rsidRPr="003E392C">
        <w:t>training</w:t>
      </w:r>
      <w:r w:rsidR="00110634" w:rsidRPr="003E392C">
        <w:t>s</w:t>
      </w:r>
      <w:r w:rsidR="000D2AA1" w:rsidRPr="003E392C">
        <w:t xml:space="preserve"> </w:t>
      </w:r>
      <w:r w:rsidR="003C16F1" w:rsidRPr="003E392C">
        <w:t xml:space="preserve">for </w:t>
      </w:r>
      <w:r w:rsidR="000D2AA1" w:rsidRPr="003E392C">
        <w:t>157 customs and enforcement officers in the enforcement of the Montreal Protocol and HCFC control</w:t>
      </w:r>
      <w:r w:rsidR="003C16F1" w:rsidRPr="003E392C">
        <w:t xml:space="preserve"> were undertaken.</w:t>
      </w:r>
      <w:r w:rsidR="00097640" w:rsidRPr="003E392C">
        <w:t xml:space="preserve"> In addition, the following activities were </w:t>
      </w:r>
      <w:r w:rsidR="00110634" w:rsidRPr="003E392C">
        <w:t>implemented</w:t>
      </w:r>
      <w:r w:rsidR="00097640" w:rsidRPr="003E392C">
        <w:t>:</w:t>
      </w:r>
    </w:p>
    <w:p w14:paraId="041D9F57" w14:textId="77777777" w:rsidR="00097640" w:rsidRPr="003E392C" w:rsidRDefault="00097640" w:rsidP="00097640">
      <w:pPr>
        <w:pStyle w:val="Heading2"/>
      </w:pPr>
      <w:r w:rsidRPr="003E392C">
        <w:t xml:space="preserve">The national handbook on regulations related to ODS monitoring and control was updated; </w:t>
      </w:r>
    </w:p>
    <w:p w14:paraId="403327FE" w14:textId="779AA50E" w:rsidR="00097640" w:rsidRPr="003E392C" w:rsidRDefault="00406A4E" w:rsidP="00097640">
      <w:pPr>
        <w:pStyle w:val="Heading2"/>
      </w:pPr>
      <w:r w:rsidRPr="003E392C">
        <w:t>Seventy</w:t>
      </w:r>
      <w:r w:rsidR="00097640" w:rsidRPr="003E392C">
        <w:t xml:space="preserve"> customs trainers that had </w:t>
      </w:r>
      <w:r w:rsidRPr="003E392C">
        <w:t>been trained under</w:t>
      </w:r>
      <w:r w:rsidR="00097640" w:rsidRPr="003E392C">
        <w:t xml:space="preserve"> stage I of the HPMP participated in a virtual refresher course, including on the prohibition of imports of HCFC-141b pure and pre-blended; </w:t>
      </w:r>
    </w:p>
    <w:p w14:paraId="5251B369" w14:textId="5A1FFB29" w:rsidR="00097640" w:rsidRPr="003E392C" w:rsidRDefault="00097640" w:rsidP="00097640">
      <w:pPr>
        <w:pStyle w:val="Heading2"/>
      </w:pPr>
      <w:r w:rsidRPr="003E392C">
        <w:t>Completion of studies on</w:t>
      </w:r>
      <w:r w:rsidR="00406A4E" w:rsidRPr="003E392C">
        <w:t>:</w:t>
      </w:r>
      <w:r w:rsidRPr="003E392C">
        <w:t xml:space="preserve"> opportunities for </w:t>
      </w:r>
      <w:r w:rsidR="00406A4E" w:rsidRPr="003E392C">
        <w:t xml:space="preserve">the </w:t>
      </w:r>
      <w:r w:rsidRPr="003E392C">
        <w:t>application of low</w:t>
      </w:r>
      <w:r w:rsidRPr="003E392C">
        <w:noBreakHyphen/>
        <w:t>GWP alternatives in building cooling; the use of flammable refrigerants in split AC units and heat pumps; good management practices for energy efficient buildings via passive cooling design;</w:t>
      </w:r>
      <w:r w:rsidR="006F074F" w:rsidRPr="003E392C">
        <w:t xml:space="preserve"> bulk procurement of low</w:t>
      </w:r>
      <w:r w:rsidR="006F074F" w:rsidRPr="003E392C">
        <w:noBreakHyphen/>
        <w:t>GWP air conditioners to promote energy</w:t>
      </w:r>
      <w:r w:rsidR="006F074F" w:rsidRPr="003E392C">
        <w:noBreakHyphen/>
        <w:t>efficient and climate</w:t>
      </w:r>
      <w:r w:rsidR="006F074F" w:rsidRPr="003E392C">
        <w:noBreakHyphen/>
        <w:t>friendly cooling equipment; and application of low-GWP alternatives in the cold</w:t>
      </w:r>
      <w:r w:rsidR="00406A4E" w:rsidRPr="003E392C">
        <w:noBreakHyphen/>
      </w:r>
      <w:r w:rsidR="006F074F" w:rsidRPr="003E392C">
        <w:t>chain sector;</w:t>
      </w:r>
    </w:p>
    <w:p w14:paraId="05751887" w14:textId="447E1ADC" w:rsidR="006F074F" w:rsidRPr="003E392C" w:rsidRDefault="006F074F" w:rsidP="006F074F">
      <w:pPr>
        <w:pStyle w:val="Heading2"/>
      </w:pPr>
      <w:r w:rsidRPr="003E392C">
        <w:t>Two studies (on good management practices for cold storage infrastructure of e-commerce businesses, and on public procurement policies for hiring trained and certified RAC technicians) were commissioned and were expected to be completed by December 2022;</w:t>
      </w:r>
    </w:p>
    <w:p w14:paraId="35683DFC" w14:textId="77777777" w:rsidR="00BE582C" w:rsidRPr="003E392C" w:rsidRDefault="006F074F" w:rsidP="006F074F">
      <w:pPr>
        <w:pStyle w:val="Heading2"/>
      </w:pPr>
      <w:r w:rsidRPr="003E392C">
        <w:t>A database of trained servicing sector technicians continues to be updated, with a database of service enterprises and technicians established in one state</w:t>
      </w:r>
      <w:r w:rsidR="00BE582C" w:rsidRPr="003E392C">
        <w:t>;</w:t>
      </w:r>
    </w:p>
    <w:p w14:paraId="36221A70" w14:textId="46FD04AD" w:rsidR="008E599A" w:rsidRPr="003E392C" w:rsidRDefault="008E599A" w:rsidP="00D4201F">
      <w:pPr>
        <w:pStyle w:val="Heading2"/>
      </w:pPr>
      <w:r w:rsidRPr="003E392C">
        <w:t xml:space="preserve">The organization of border dialogues was delayed due to </w:t>
      </w:r>
      <w:r w:rsidR="006E70D6" w:rsidRPr="003E392C">
        <w:t xml:space="preserve">the </w:t>
      </w:r>
      <w:r w:rsidRPr="003E392C">
        <w:t>COVID-19</w:t>
      </w:r>
      <w:r w:rsidR="006E70D6" w:rsidRPr="003E392C">
        <w:t xml:space="preserve"> pandemic</w:t>
      </w:r>
      <w:r w:rsidR="00AF61F6" w:rsidRPr="003E392C">
        <w:t>; those dialogues were expected to take place in 2023;</w:t>
      </w:r>
    </w:p>
    <w:p w14:paraId="7F3DAA08" w14:textId="3F991F6D" w:rsidR="00BE582C" w:rsidRPr="003E392C" w:rsidRDefault="00BE582C" w:rsidP="006F074F">
      <w:pPr>
        <w:pStyle w:val="Heading2"/>
      </w:pPr>
      <w:r w:rsidRPr="003E392C">
        <w:t xml:space="preserve">Development of </w:t>
      </w:r>
      <w:r w:rsidR="006E70D6" w:rsidRPr="003E392C">
        <w:t xml:space="preserve">a </w:t>
      </w:r>
      <w:r w:rsidRPr="003E392C">
        <w:t>quarterly e-newsletter for RAC technicians on the importance of good servicing practices, including handling of different types of refrigerants, related safety issues and updates on refrigerant transition under the Montreal Protocol;</w:t>
      </w:r>
      <w:r w:rsidR="008E599A" w:rsidRPr="003E392C">
        <w:t xml:space="preserve"> and</w:t>
      </w:r>
    </w:p>
    <w:p w14:paraId="47D04BA1" w14:textId="4FCB30CD" w:rsidR="006F074F" w:rsidRPr="003E392C" w:rsidRDefault="008E599A" w:rsidP="006F074F">
      <w:pPr>
        <w:pStyle w:val="Heading2"/>
      </w:pPr>
      <w:r w:rsidRPr="003E392C">
        <w:t>Continued implementation of awareness-raising activities, including</w:t>
      </w:r>
      <w:r w:rsidR="006E70D6" w:rsidRPr="003E392C">
        <w:t>:</w:t>
      </w:r>
      <w:r w:rsidRPr="003E392C">
        <w:t xml:space="preserve"> i</w:t>
      </w:r>
      <w:r w:rsidR="006F074F" w:rsidRPr="003E392C">
        <w:t>nformation and outreach materials for RAC technicians on good servicing practices for the improvement of energy efficiency in RAC equipment continue to be disseminated through different means</w:t>
      </w:r>
      <w:r w:rsidR="006E70D6" w:rsidRPr="003E392C">
        <w:t>,</w:t>
      </w:r>
      <w:r w:rsidR="006F074F" w:rsidRPr="003E392C">
        <w:t xml:space="preserve"> including a YouTube channel, Facebook and Twitter; the Ozone Cell website is regularly updated</w:t>
      </w:r>
      <w:r w:rsidRPr="003E392C">
        <w:t>; t</w:t>
      </w:r>
      <w:r w:rsidR="006F074F" w:rsidRPr="003E392C">
        <w:t xml:space="preserve">en awareness-raising workshops </w:t>
      </w:r>
      <w:r w:rsidRPr="003E392C">
        <w:t>for</w:t>
      </w:r>
      <w:r w:rsidR="006F074F" w:rsidRPr="003E392C">
        <w:t xml:space="preserve"> </w:t>
      </w:r>
      <w:r w:rsidRPr="003E392C">
        <w:t>RAC dealers’ technicians</w:t>
      </w:r>
      <w:r w:rsidR="006F074F" w:rsidRPr="003E392C">
        <w:t xml:space="preserve"> were conducted</w:t>
      </w:r>
      <w:r w:rsidRPr="003E392C">
        <w:t>;</w:t>
      </w:r>
      <w:r w:rsidR="006F074F" w:rsidRPr="003E392C">
        <w:t xml:space="preserve"> and awareness-raising materials marketing good servicing practices, energy efficiency, and how to become an RAC technician were disseminated</w:t>
      </w:r>
      <w:r w:rsidRPr="003E392C">
        <w:t>.</w:t>
      </w:r>
    </w:p>
    <w:p w14:paraId="45DC5F64" w14:textId="1EC0F88A" w:rsidR="00437B20" w:rsidRPr="003E392C" w:rsidRDefault="00437B20" w:rsidP="00E630FC">
      <w:pPr>
        <w:pStyle w:val="Heading1"/>
        <w:widowControl w:val="0"/>
        <w:numPr>
          <w:ilvl w:val="0"/>
          <w:numId w:val="0"/>
        </w:numPr>
        <w:rPr>
          <w:i/>
        </w:rPr>
      </w:pPr>
      <w:r w:rsidRPr="003E392C">
        <w:rPr>
          <w:i/>
        </w:rPr>
        <w:t xml:space="preserve">Project </w:t>
      </w:r>
      <w:r w:rsidR="00016A2B" w:rsidRPr="003E392C">
        <w:rPr>
          <w:i/>
        </w:rPr>
        <w:t xml:space="preserve">management and </w:t>
      </w:r>
      <w:r w:rsidRPr="003E392C">
        <w:rPr>
          <w:i/>
        </w:rPr>
        <w:t xml:space="preserve">implementation </w:t>
      </w:r>
      <w:r w:rsidR="00D15F0A" w:rsidRPr="003E392C">
        <w:rPr>
          <w:i/>
        </w:rPr>
        <w:t>unit (PMU)</w:t>
      </w:r>
    </w:p>
    <w:p w14:paraId="42CA33BF" w14:textId="08DFB91A" w:rsidR="009F6FA1" w:rsidRPr="003E392C" w:rsidRDefault="009F6FA1" w:rsidP="009F6FA1">
      <w:pPr>
        <w:pStyle w:val="Heading1"/>
      </w:pPr>
      <w:r w:rsidRPr="003E392C">
        <w:t xml:space="preserve">The PMU, established within the Ozone Cell, coordinates the implementation of the HPMP, facilitating communication among key stakeholders and increasing awareness on ODS issues amongst senior decision makers. Tasks undertaken by the PMU include </w:t>
      </w:r>
      <w:r w:rsidRPr="003E392C">
        <w:rPr>
          <w:i/>
        </w:rPr>
        <w:t>inter alia</w:t>
      </w:r>
      <w:r w:rsidRPr="003E392C">
        <w:t xml:space="preserve"> commissioning and facilitating third-party verification of enterprises for eligibility and implementation milestones through physical on</w:t>
      </w:r>
      <w:r w:rsidRPr="003E392C">
        <w:noBreakHyphen/>
        <w:t>site visits; technical assistance to eligible enterprises; manag</w:t>
      </w:r>
      <w:r w:rsidR="0030495B" w:rsidRPr="003E392C">
        <w:t xml:space="preserve">ing </w:t>
      </w:r>
      <w:r w:rsidRPr="003E392C">
        <w:t>the implementation of investment projects; organiz</w:t>
      </w:r>
      <w:r w:rsidR="0030495B" w:rsidRPr="003E392C">
        <w:t>ing</w:t>
      </w:r>
      <w:r w:rsidRPr="003E392C">
        <w:t xml:space="preserve"> missions, meetings and technical visits to enterprises; day-to-day administration of HPMP </w:t>
      </w:r>
      <w:r w:rsidRPr="003E392C">
        <w:lastRenderedPageBreak/>
        <w:t>activities; and prepar</w:t>
      </w:r>
      <w:r w:rsidR="0030495B" w:rsidRPr="003E392C">
        <w:t>ing</w:t>
      </w:r>
      <w:r w:rsidRPr="003E392C">
        <w:t xml:space="preserve"> periodic progress and financial reports to the Project Steering Committee, the Ozone Cell, MoEF&amp;CC and UNDP. The PMU disbursement for the first </w:t>
      </w:r>
      <w:r w:rsidR="005917E9" w:rsidRPr="003E392C">
        <w:t>three</w:t>
      </w:r>
      <w:r w:rsidRPr="003E392C">
        <w:t xml:space="preserve"> tranches and the </w:t>
      </w:r>
      <w:r w:rsidR="001C7651" w:rsidRPr="003E392C">
        <w:t xml:space="preserve">2023-2024 </w:t>
      </w:r>
      <w:r w:rsidRPr="003E392C">
        <w:t xml:space="preserve">budget are presented in </w:t>
      </w:r>
      <w:r w:rsidR="00396A9C" w:rsidRPr="003E392C">
        <w:t>t</w:t>
      </w:r>
      <w:r w:rsidRPr="003E392C">
        <w:t xml:space="preserve">able 4. </w:t>
      </w:r>
    </w:p>
    <w:p w14:paraId="622FFD87" w14:textId="1AEB2542" w:rsidR="009F6FA1" w:rsidRPr="003E392C" w:rsidRDefault="009F6FA1" w:rsidP="006E70D6">
      <w:pPr>
        <w:rPr>
          <w:b/>
        </w:rPr>
      </w:pPr>
      <w:bookmarkStart w:id="7" w:name="_Hlk116661777"/>
      <w:r w:rsidRPr="003E392C">
        <w:rPr>
          <w:b/>
        </w:rPr>
        <w:t xml:space="preserve">Table 4. PMU </w:t>
      </w:r>
      <w:r w:rsidR="001C7651" w:rsidRPr="003E392C">
        <w:rPr>
          <w:b/>
        </w:rPr>
        <w:t xml:space="preserve">budget and </w:t>
      </w:r>
      <w:r w:rsidRPr="003E392C">
        <w:rPr>
          <w:b/>
        </w:rPr>
        <w:t>disbursement (US $)</w:t>
      </w:r>
    </w:p>
    <w:tbl>
      <w:tblPr>
        <w:tblW w:w="9342" w:type="dxa"/>
        <w:tblLook w:val="04A0" w:firstRow="1" w:lastRow="0" w:firstColumn="1" w:lastColumn="0" w:noHBand="0" w:noVBand="1"/>
      </w:tblPr>
      <w:tblGrid>
        <w:gridCol w:w="3440"/>
        <w:gridCol w:w="1291"/>
        <w:gridCol w:w="1455"/>
        <w:gridCol w:w="1578"/>
        <w:gridCol w:w="1578"/>
      </w:tblGrid>
      <w:tr w:rsidR="001C7651" w:rsidRPr="003E392C" w14:paraId="63C068D4" w14:textId="77777777" w:rsidTr="006E70D6">
        <w:trPr>
          <w:trHeight w:val="116"/>
        </w:trPr>
        <w:tc>
          <w:tcPr>
            <w:tcW w:w="3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335EC" w14:textId="77777777" w:rsidR="001C7651" w:rsidRPr="003E392C" w:rsidRDefault="001C7651" w:rsidP="001A17C2">
            <w:pPr>
              <w:jc w:val="left"/>
              <w:rPr>
                <w:b/>
                <w:bCs/>
                <w:color w:val="000000"/>
                <w:sz w:val="20"/>
                <w:szCs w:val="20"/>
                <w:lang w:eastAsia="en-CA"/>
              </w:rPr>
            </w:pPr>
            <w:r w:rsidRPr="003E392C">
              <w:rPr>
                <w:b/>
                <w:bCs/>
                <w:color w:val="000000"/>
                <w:sz w:val="20"/>
                <w:szCs w:val="20"/>
                <w:lang w:eastAsia="en-IN"/>
              </w:rPr>
              <w:t>Particulars</w:t>
            </w:r>
          </w:p>
        </w:tc>
        <w:tc>
          <w:tcPr>
            <w:tcW w:w="1291" w:type="dxa"/>
            <w:tcBorders>
              <w:top w:val="single" w:sz="4" w:space="0" w:color="auto"/>
              <w:left w:val="nil"/>
              <w:bottom w:val="single" w:sz="4" w:space="0" w:color="auto"/>
              <w:right w:val="single" w:sz="4" w:space="0" w:color="auto"/>
            </w:tcBorders>
            <w:shd w:val="clear" w:color="auto" w:fill="auto"/>
            <w:noWrap/>
            <w:vAlign w:val="center"/>
            <w:hideMark/>
          </w:tcPr>
          <w:p w14:paraId="2D9865EB" w14:textId="77777777" w:rsidR="001C7651" w:rsidRPr="003E392C" w:rsidRDefault="001C7651" w:rsidP="001C7651">
            <w:pPr>
              <w:jc w:val="center"/>
              <w:rPr>
                <w:b/>
                <w:bCs/>
                <w:color w:val="000000"/>
                <w:sz w:val="20"/>
                <w:szCs w:val="20"/>
                <w:lang w:eastAsia="en-CA"/>
              </w:rPr>
            </w:pPr>
            <w:r w:rsidRPr="003E392C">
              <w:rPr>
                <w:b/>
                <w:bCs/>
                <w:color w:val="000000"/>
                <w:sz w:val="20"/>
                <w:szCs w:val="20"/>
                <w:lang w:eastAsia="en-CA"/>
              </w:rPr>
              <w:t>Budget</w:t>
            </w:r>
          </w:p>
        </w:tc>
        <w:tc>
          <w:tcPr>
            <w:tcW w:w="1455" w:type="dxa"/>
            <w:tcBorders>
              <w:top w:val="single" w:sz="4" w:space="0" w:color="auto"/>
              <w:left w:val="nil"/>
              <w:bottom w:val="single" w:sz="4" w:space="0" w:color="auto"/>
              <w:right w:val="single" w:sz="4" w:space="0" w:color="auto"/>
            </w:tcBorders>
            <w:shd w:val="clear" w:color="auto" w:fill="auto"/>
            <w:noWrap/>
            <w:vAlign w:val="center"/>
            <w:hideMark/>
          </w:tcPr>
          <w:p w14:paraId="4A8AB147" w14:textId="56A6FA55" w:rsidR="001C7651" w:rsidRPr="003E392C" w:rsidRDefault="001C7651" w:rsidP="001C7651">
            <w:pPr>
              <w:jc w:val="center"/>
              <w:rPr>
                <w:b/>
                <w:bCs/>
                <w:color w:val="000000"/>
                <w:sz w:val="20"/>
                <w:szCs w:val="20"/>
                <w:lang w:eastAsia="en-CA"/>
              </w:rPr>
            </w:pPr>
            <w:r w:rsidRPr="003E392C">
              <w:rPr>
                <w:b/>
                <w:bCs/>
                <w:color w:val="000000"/>
                <w:sz w:val="20"/>
                <w:szCs w:val="20"/>
                <w:lang w:eastAsia="en-IN"/>
              </w:rPr>
              <w:t>Cumulative disbursement</w:t>
            </w:r>
            <w:r w:rsidRPr="003E392C">
              <w:rPr>
                <w:b/>
                <w:bCs/>
                <w:color w:val="000000"/>
                <w:sz w:val="20"/>
                <w:szCs w:val="20"/>
                <w:vertAlign w:val="superscript"/>
                <w:lang w:eastAsia="en-IN"/>
              </w:rPr>
              <w:t>*</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14:paraId="45BFC084" w14:textId="77777777" w:rsidR="001C7651" w:rsidRPr="003E392C" w:rsidRDefault="001C7651" w:rsidP="001C7651">
            <w:pPr>
              <w:jc w:val="center"/>
              <w:rPr>
                <w:b/>
                <w:bCs/>
                <w:color w:val="000000"/>
                <w:sz w:val="20"/>
                <w:szCs w:val="20"/>
                <w:lang w:eastAsia="en-CA"/>
              </w:rPr>
            </w:pPr>
            <w:r w:rsidRPr="003E392C">
              <w:rPr>
                <w:b/>
                <w:bCs/>
                <w:color w:val="000000"/>
                <w:sz w:val="20"/>
                <w:szCs w:val="20"/>
                <w:lang w:eastAsia="en-IN"/>
              </w:rPr>
              <w:t>Expected by December 2022</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14:paraId="68496BFB" w14:textId="77777777" w:rsidR="001C7651" w:rsidRPr="003E392C" w:rsidRDefault="001C7651" w:rsidP="001C7651">
            <w:pPr>
              <w:jc w:val="center"/>
              <w:rPr>
                <w:b/>
                <w:bCs/>
                <w:color w:val="000000"/>
                <w:sz w:val="20"/>
                <w:szCs w:val="20"/>
                <w:lang w:eastAsia="en-CA"/>
              </w:rPr>
            </w:pPr>
            <w:r w:rsidRPr="003E392C">
              <w:rPr>
                <w:b/>
                <w:bCs/>
                <w:color w:val="000000"/>
                <w:sz w:val="20"/>
                <w:szCs w:val="20"/>
                <w:lang w:eastAsia="en-IN"/>
              </w:rPr>
              <w:t>2023-2024 budget</w:t>
            </w:r>
          </w:p>
        </w:tc>
      </w:tr>
      <w:tr w:rsidR="001C7651" w:rsidRPr="003E392C" w14:paraId="55FC7557" w14:textId="77777777" w:rsidTr="006E70D6">
        <w:trPr>
          <w:trHeight w:val="54"/>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67827563" w14:textId="77777777" w:rsidR="001C7651" w:rsidRPr="003E392C" w:rsidRDefault="001C7651" w:rsidP="006E70D6">
            <w:pPr>
              <w:jc w:val="left"/>
              <w:rPr>
                <w:color w:val="000000"/>
                <w:sz w:val="20"/>
                <w:szCs w:val="20"/>
                <w:lang w:eastAsia="en-CA"/>
              </w:rPr>
            </w:pPr>
            <w:r w:rsidRPr="003E392C">
              <w:rPr>
                <w:color w:val="000000"/>
                <w:sz w:val="20"/>
                <w:szCs w:val="20"/>
                <w:lang w:eastAsia="en-IN"/>
              </w:rPr>
              <w:t>Staff and consultants</w:t>
            </w:r>
          </w:p>
        </w:tc>
        <w:tc>
          <w:tcPr>
            <w:tcW w:w="1291" w:type="dxa"/>
            <w:tcBorders>
              <w:top w:val="nil"/>
              <w:left w:val="nil"/>
              <w:bottom w:val="single" w:sz="4" w:space="0" w:color="auto"/>
              <w:right w:val="single" w:sz="4" w:space="0" w:color="auto"/>
            </w:tcBorders>
            <w:shd w:val="clear" w:color="auto" w:fill="auto"/>
            <w:noWrap/>
            <w:vAlign w:val="center"/>
            <w:hideMark/>
          </w:tcPr>
          <w:p w14:paraId="12DE5825" w14:textId="63F1D7EA" w:rsidR="001C7651" w:rsidRPr="003E392C" w:rsidRDefault="001C7651" w:rsidP="006E70D6">
            <w:pPr>
              <w:jc w:val="right"/>
              <w:rPr>
                <w:color w:val="000000"/>
                <w:sz w:val="20"/>
                <w:szCs w:val="20"/>
                <w:lang w:eastAsia="en-CA"/>
              </w:rPr>
            </w:pPr>
            <w:r w:rsidRPr="003E392C">
              <w:rPr>
                <w:color w:val="000000"/>
                <w:sz w:val="20"/>
                <w:szCs w:val="20"/>
                <w:lang w:eastAsia="en-CA"/>
              </w:rPr>
              <w:t xml:space="preserve">734,454 </w:t>
            </w:r>
          </w:p>
        </w:tc>
        <w:tc>
          <w:tcPr>
            <w:tcW w:w="1455" w:type="dxa"/>
            <w:tcBorders>
              <w:top w:val="nil"/>
              <w:left w:val="nil"/>
              <w:bottom w:val="single" w:sz="4" w:space="0" w:color="auto"/>
              <w:right w:val="single" w:sz="4" w:space="0" w:color="auto"/>
            </w:tcBorders>
            <w:shd w:val="clear" w:color="auto" w:fill="auto"/>
            <w:noWrap/>
            <w:vAlign w:val="center"/>
            <w:hideMark/>
          </w:tcPr>
          <w:p w14:paraId="76E83C9C" w14:textId="37D08E39" w:rsidR="001C7651" w:rsidRPr="003E392C" w:rsidRDefault="001C7651" w:rsidP="006E70D6">
            <w:pPr>
              <w:jc w:val="right"/>
              <w:rPr>
                <w:color w:val="000000"/>
                <w:sz w:val="20"/>
                <w:szCs w:val="20"/>
                <w:lang w:eastAsia="en-CA"/>
              </w:rPr>
            </w:pPr>
            <w:r w:rsidRPr="003E392C">
              <w:rPr>
                <w:color w:val="000000"/>
                <w:sz w:val="20"/>
                <w:szCs w:val="20"/>
                <w:lang w:eastAsia="en-IN"/>
              </w:rPr>
              <w:t xml:space="preserve">394,142 </w:t>
            </w:r>
          </w:p>
        </w:tc>
        <w:tc>
          <w:tcPr>
            <w:tcW w:w="1578" w:type="dxa"/>
            <w:tcBorders>
              <w:top w:val="nil"/>
              <w:left w:val="nil"/>
              <w:bottom w:val="single" w:sz="4" w:space="0" w:color="auto"/>
              <w:right w:val="single" w:sz="4" w:space="0" w:color="auto"/>
            </w:tcBorders>
            <w:shd w:val="clear" w:color="auto" w:fill="auto"/>
            <w:noWrap/>
            <w:vAlign w:val="center"/>
            <w:hideMark/>
          </w:tcPr>
          <w:p w14:paraId="466A1D37" w14:textId="15398A7A" w:rsidR="001C7651" w:rsidRPr="003E392C" w:rsidRDefault="001C7651" w:rsidP="006E70D6">
            <w:pPr>
              <w:jc w:val="right"/>
              <w:rPr>
                <w:color w:val="000000"/>
                <w:sz w:val="20"/>
                <w:szCs w:val="20"/>
                <w:lang w:eastAsia="en-CA"/>
              </w:rPr>
            </w:pPr>
            <w:r w:rsidRPr="003E392C">
              <w:rPr>
                <w:color w:val="000000"/>
                <w:sz w:val="20"/>
                <w:szCs w:val="20"/>
                <w:lang w:eastAsia="en-IN"/>
              </w:rPr>
              <w:t xml:space="preserve">140,312 </w:t>
            </w:r>
          </w:p>
        </w:tc>
        <w:tc>
          <w:tcPr>
            <w:tcW w:w="1578" w:type="dxa"/>
            <w:tcBorders>
              <w:top w:val="nil"/>
              <w:left w:val="nil"/>
              <w:bottom w:val="single" w:sz="4" w:space="0" w:color="auto"/>
              <w:right w:val="single" w:sz="4" w:space="0" w:color="auto"/>
            </w:tcBorders>
            <w:shd w:val="clear" w:color="auto" w:fill="auto"/>
            <w:noWrap/>
            <w:vAlign w:val="center"/>
            <w:hideMark/>
          </w:tcPr>
          <w:p w14:paraId="6FEF9A39" w14:textId="78678660" w:rsidR="001C7651" w:rsidRPr="003E392C" w:rsidRDefault="001C7651" w:rsidP="006E70D6">
            <w:pPr>
              <w:jc w:val="right"/>
              <w:rPr>
                <w:color w:val="000000"/>
                <w:sz w:val="20"/>
                <w:szCs w:val="20"/>
                <w:lang w:eastAsia="en-CA"/>
              </w:rPr>
            </w:pPr>
            <w:r w:rsidRPr="003E392C">
              <w:rPr>
                <w:color w:val="000000"/>
                <w:sz w:val="20"/>
                <w:szCs w:val="20"/>
                <w:lang w:eastAsia="en-IN"/>
              </w:rPr>
              <w:t xml:space="preserve">200,000 </w:t>
            </w:r>
          </w:p>
        </w:tc>
      </w:tr>
      <w:tr w:rsidR="001C7651" w:rsidRPr="003E392C" w14:paraId="37E8AB1B" w14:textId="77777777" w:rsidTr="006E70D6">
        <w:trPr>
          <w:trHeight w:val="132"/>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512E7587" w14:textId="77777777" w:rsidR="001C7651" w:rsidRPr="003E392C" w:rsidRDefault="001C7651" w:rsidP="006E70D6">
            <w:pPr>
              <w:jc w:val="left"/>
              <w:rPr>
                <w:color w:val="000000"/>
                <w:sz w:val="20"/>
                <w:szCs w:val="20"/>
                <w:lang w:eastAsia="en-CA"/>
              </w:rPr>
            </w:pPr>
            <w:r w:rsidRPr="003E392C">
              <w:rPr>
                <w:color w:val="000000"/>
                <w:sz w:val="20"/>
                <w:szCs w:val="20"/>
                <w:lang w:eastAsia="en-IN"/>
              </w:rPr>
              <w:t>Travel</w:t>
            </w:r>
          </w:p>
        </w:tc>
        <w:tc>
          <w:tcPr>
            <w:tcW w:w="1291" w:type="dxa"/>
            <w:tcBorders>
              <w:top w:val="nil"/>
              <w:left w:val="nil"/>
              <w:bottom w:val="single" w:sz="4" w:space="0" w:color="auto"/>
              <w:right w:val="single" w:sz="4" w:space="0" w:color="auto"/>
            </w:tcBorders>
            <w:shd w:val="clear" w:color="auto" w:fill="auto"/>
            <w:noWrap/>
            <w:vAlign w:val="center"/>
            <w:hideMark/>
          </w:tcPr>
          <w:p w14:paraId="7E5F9D99" w14:textId="4FF517FB" w:rsidR="001C7651" w:rsidRPr="003E392C" w:rsidRDefault="001C7651" w:rsidP="006E70D6">
            <w:pPr>
              <w:jc w:val="right"/>
              <w:rPr>
                <w:color w:val="000000"/>
                <w:sz w:val="20"/>
                <w:szCs w:val="20"/>
                <w:lang w:eastAsia="en-CA"/>
              </w:rPr>
            </w:pPr>
            <w:r w:rsidRPr="003E392C">
              <w:rPr>
                <w:color w:val="000000"/>
                <w:sz w:val="20"/>
                <w:szCs w:val="20"/>
                <w:lang w:eastAsia="en-CA"/>
              </w:rPr>
              <w:t xml:space="preserve">148,098 </w:t>
            </w:r>
          </w:p>
        </w:tc>
        <w:tc>
          <w:tcPr>
            <w:tcW w:w="1455" w:type="dxa"/>
            <w:tcBorders>
              <w:top w:val="nil"/>
              <w:left w:val="nil"/>
              <w:bottom w:val="single" w:sz="4" w:space="0" w:color="auto"/>
              <w:right w:val="single" w:sz="4" w:space="0" w:color="auto"/>
            </w:tcBorders>
            <w:shd w:val="clear" w:color="auto" w:fill="auto"/>
            <w:noWrap/>
            <w:vAlign w:val="center"/>
            <w:hideMark/>
          </w:tcPr>
          <w:p w14:paraId="352DE374" w14:textId="56ECE09F" w:rsidR="001C7651" w:rsidRPr="003E392C" w:rsidRDefault="001C7651" w:rsidP="006E70D6">
            <w:pPr>
              <w:jc w:val="right"/>
              <w:rPr>
                <w:color w:val="000000"/>
                <w:sz w:val="20"/>
                <w:szCs w:val="20"/>
                <w:lang w:eastAsia="en-CA"/>
              </w:rPr>
            </w:pPr>
            <w:r w:rsidRPr="003E392C">
              <w:rPr>
                <w:color w:val="000000"/>
                <w:sz w:val="20"/>
                <w:szCs w:val="20"/>
                <w:lang w:eastAsia="en-IN"/>
              </w:rPr>
              <w:t xml:space="preserve">66,145 </w:t>
            </w:r>
          </w:p>
        </w:tc>
        <w:tc>
          <w:tcPr>
            <w:tcW w:w="1578" w:type="dxa"/>
            <w:tcBorders>
              <w:top w:val="nil"/>
              <w:left w:val="nil"/>
              <w:bottom w:val="single" w:sz="4" w:space="0" w:color="auto"/>
              <w:right w:val="single" w:sz="4" w:space="0" w:color="auto"/>
            </w:tcBorders>
            <w:shd w:val="clear" w:color="auto" w:fill="auto"/>
            <w:noWrap/>
            <w:vAlign w:val="center"/>
            <w:hideMark/>
          </w:tcPr>
          <w:p w14:paraId="3C7BB022" w14:textId="36896E8B" w:rsidR="001C7651" w:rsidRPr="003E392C" w:rsidRDefault="001C7651" w:rsidP="006E70D6">
            <w:pPr>
              <w:jc w:val="right"/>
              <w:rPr>
                <w:color w:val="000000"/>
                <w:sz w:val="20"/>
                <w:szCs w:val="20"/>
                <w:lang w:eastAsia="en-CA"/>
              </w:rPr>
            </w:pPr>
            <w:r w:rsidRPr="003E392C">
              <w:rPr>
                <w:color w:val="000000"/>
                <w:sz w:val="20"/>
                <w:szCs w:val="20"/>
                <w:lang w:eastAsia="en-IN"/>
              </w:rPr>
              <w:t xml:space="preserve">6,953 </w:t>
            </w:r>
          </w:p>
        </w:tc>
        <w:tc>
          <w:tcPr>
            <w:tcW w:w="1578" w:type="dxa"/>
            <w:tcBorders>
              <w:top w:val="nil"/>
              <w:left w:val="nil"/>
              <w:bottom w:val="single" w:sz="4" w:space="0" w:color="auto"/>
              <w:right w:val="single" w:sz="4" w:space="0" w:color="auto"/>
            </w:tcBorders>
            <w:shd w:val="clear" w:color="auto" w:fill="auto"/>
            <w:noWrap/>
            <w:vAlign w:val="center"/>
            <w:hideMark/>
          </w:tcPr>
          <w:p w14:paraId="7020DDC4" w14:textId="369AF85A" w:rsidR="001C7651" w:rsidRPr="003E392C" w:rsidRDefault="001C7651" w:rsidP="006E70D6">
            <w:pPr>
              <w:jc w:val="right"/>
              <w:rPr>
                <w:color w:val="000000"/>
                <w:sz w:val="20"/>
                <w:szCs w:val="20"/>
                <w:lang w:eastAsia="en-CA"/>
              </w:rPr>
            </w:pPr>
            <w:r w:rsidRPr="003E392C">
              <w:rPr>
                <w:color w:val="000000"/>
                <w:sz w:val="20"/>
                <w:szCs w:val="20"/>
                <w:lang w:eastAsia="en-IN"/>
              </w:rPr>
              <w:t xml:space="preserve">75,000 </w:t>
            </w:r>
          </w:p>
        </w:tc>
      </w:tr>
      <w:tr w:rsidR="001C7651" w:rsidRPr="003E392C" w14:paraId="2651E347" w14:textId="77777777" w:rsidTr="006E70D6">
        <w:trPr>
          <w:trHeight w:val="89"/>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73F8EADF" w14:textId="7D7F303C" w:rsidR="001C7651" w:rsidRPr="003E392C" w:rsidRDefault="001C7651" w:rsidP="006E70D6">
            <w:pPr>
              <w:jc w:val="left"/>
              <w:rPr>
                <w:color w:val="000000"/>
                <w:sz w:val="20"/>
                <w:szCs w:val="20"/>
                <w:lang w:eastAsia="en-CA"/>
              </w:rPr>
            </w:pPr>
            <w:r w:rsidRPr="003E392C">
              <w:rPr>
                <w:color w:val="000000"/>
                <w:sz w:val="20"/>
                <w:szCs w:val="20"/>
                <w:lang w:eastAsia="en-IN"/>
              </w:rPr>
              <w:t>Workshops/meetings</w:t>
            </w:r>
          </w:p>
        </w:tc>
        <w:tc>
          <w:tcPr>
            <w:tcW w:w="1291" w:type="dxa"/>
            <w:tcBorders>
              <w:top w:val="nil"/>
              <w:left w:val="nil"/>
              <w:bottom w:val="single" w:sz="4" w:space="0" w:color="auto"/>
              <w:right w:val="single" w:sz="4" w:space="0" w:color="auto"/>
            </w:tcBorders>
            <w:shd w:val="clear" w:color="auto" w:fill="auto"/>
            <w:noWrap/>
            <w:vAlign w:val="center"/>
            <w:hideMark/>
          </w:tcPr>
          <w:p w14:paraId="2F575277" w14:textId="08A5C836" w:rsidR="001C7651" w:rsidRPr="003E392C" w:rsidRDefault="001C7651" w:rsidP="006E70D6">
            <w:pPr>
              <w:jc w:val="right"/>
              <w:rPr>
                <w:color w:val="000000"/>
                <w:sz w:val="20"/>
                <w:szCs w:val="20"/>
                <w:lang w:eastAsia="en-CA"/>
              </w:rPr>
            </w:pPr>
            <w:r w:rsidRPr="003E392C">
              <w:rPr>
                <w:color w:val="000000"/>
                <w:sz w:val="20"/>
                <w:szCs w:val="20"/>
                <w:lang w:eastAsia="en-CA"/>
              </w:rPr>
              <w:t xml:space="preserve">222,526 </w:t>
            </w:r>
          </w:p>
        </w:tc>
        <w:tc>
          <w:tcPr>
            <w:tcW w:w="1455" w:type="dxa"/>
            <w:tcBorders>
              <w:top w:val="nil"/>
              <w:left w:val="nil"/>
              <w:bottom w:val="single" w:sz="4" w:space="0" w:color="auto"/>
              <w:right w:val="single" w:sz="4" w:space="0" w:color="auto"/>
            </w:tcBorders>
            <w:shd w:val="clear" w:color="auto" w:fill="auto"/>
            <w:noWrap/>
            <w:vAlign w:val="center"/>
            <w:hideMark/>
          </w:tcPr>
          <w:p w14:paraId="440376F9" w14:textId="58720B47" w:rsidR="001C7651" w:rsidRPr="003E392C" w:rsidRDefault="001C7651" w:rsidP="006E70D6">
            <w:pPr>
              <w:jc w:val="right"/>
              <w:rPr>
                <w:color w:val="000000"/>
                <w:sz w:val="20"/>
                <w:szCs w:val="20"/>
                <w:lang w:eastAsia="en-CA"/>
              </w:rPr>
            </w:pPr>
            <w:r w:rsidRPr="003E392C">
              <w:rPr>
                <w:color w:val="000000"/>
                <w:sz w:val="20"/>
                <w:szCs w:val="20"/>
                <w:lang w:eastAsia="en-IN"/>
              </w:rPr>
              <w:t xml:space="preserve">89,377 </w:t>
            </w:r>
          </w:p>
        </w:tc>
        <w:tc>
          <w:tcPr>
            <w:tcW w:w="1578" w:type="dxa"/>
            <w:tcBorders>
              <w:top w:val="nil"/>
              <w:left w:val="nil"/>
              <w:bottom w:val="single" w:sz="4" w:space="0" w:color="auto"/>
              <w:right w:val="single" w:sz="4" w:space="0" w:color="auto"/>
            </w:tcBorders>
            <w:shd w:val="clear" w:color="auto" w:fill="auto"/>
            <w:noWrap/>
            <w:vAlign w:val="center"/>
            <w:hideMark/>
          </w:tcPr>
          <w:p w14:paraId="53F7FCD5" w14:textId="5162A622" w:rsidR="001C7651" w:rsidRPr="003E392C" w:rsidRDefault="001C7651" w:rsidP="006E70D6">
            <w:pPr>
              <w:jc w:val="right"/>
              <w:rPr>
                <w:color w:val="000000"/>
                <w:sz w:val="20"/>
                <w:szCs w:val="20"/>
                <w:lang w:eastAsia="en-CA"/>
              </w:rPr>
            </w:pPr>
            <w:r w:rsidRPr="003E392C">
              <w:rPr>
                <w:color w:val="000000"/>
                <w:sz w:val="20"/>
                <w:szCs w:val="20"/>
                <w:lang w:eastAsia="en-IN"/>
              </w:rPr>
              <w:t xml:space="preserve">8,149 </w:t>
            </w:r>
          </w:p>
        </w:tc>
        <w:tc>
          <w:tcPr>
            <w:tcW w:w="1578" w:type="dxa"/>
            <w:tcBorders>
              <w:top w:val="nil"/>
              <w:left w:val="nil"/>
              <w:bottom w:val="single" w:sz="4" w:space="0" w:color="auto"/>
              <w:right w:val="single" w:sz="4" w:space="0" w:color="auto"/>
            </w:tcBorders>
            <w:shd w:val="clear" w:color="auto" w:fill="auto"/>
            <w:noWrap/>
            <w:vAlign w:val="center"/>
            <w:hideMark/>
          </w:tcPr>
          <w:p w14:paraId="6BAB5111" w14:textId="2DDC0CC4" w:rsidR="001C7651" w:rsidRPr="003E392C" w:rsidRDefault="001C7651" w:rsidP="006E70D6">
            <w:pPr>
              <w:jc w:val="right"/>
              <w:rPr>
                <w:color w:val="000000"/>
                <w:sz w:val="20"/>
                <w:szCs w:val="20"/>
                <w:lang w:eastAsia="en-CA"/>
              </w:rPr>
            </w:pPr>
            <w:r w:rsidRPr="003E392C">
              <w:rPr>
                <w:color w:val="000000"/>
                <w:sz w:val="20"/>
                <w:szCs w:val="20"/>
                <w:lang w:eastAsia="en-IN"/>
              </w:rPr>
              <w:t xml:space="preserve">125,000 </w:t>
            </w:r>
          </w:p>
        </w:tc>
      </w:tr>
      <w:tr w:rsidR="001C7651" w:rsidRPr="003E392C" w14:paraId="0AEEC528" w14:textId="77777777" w:rsidTr="006E70D6">
        <w:trPr>
          <w:trHeight w:val="116"/>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2E88D610" w14:textId="77777777" w:rsidR="001C7651" w:rsidRPr="003E392C" w:rsidRDefault="001C7651" w:rsidP="006E70D6">
            <w:pPr>
              <w:jc w:val="left"/>
              <w:rPr>
                <w:color w:val="000000"/>
                <w:sz w:val="20"/>
                <w:szCs w:val="20"/>
                <w:lang w:eastAsia="en-CA"/>
              </w:rPr>
            </w:pPr>
            <w:r w:rsidRPr="003E392C">
              <w:rPr>
                <w:color w:val="000000"/>
                <w:sz w:val="20"/>
                <w:szCs w:val="20"/>
                <w:lang w:eastAsia="en-IN"/>
              </w:rPr>
              <w:t>Monitoring</w:t>
            </w:r>
          </w:p>
        </w:tc>
        <w:tc>
          <w:tcPr>
            <w:tcW w:w="1291" w:type="dxa"/>
            <w:tcBorders>
              <w:top w:val="nil"/>
              <w:left w:val="nil"/>
              <w:bottom w:val="single" w:sz="4" w:space="0" w:color="auto"/>
              <w:right w:val="single" w:sz="4" w:space="0" w:color="auto"/>
            </w:tcBorders>
            <w:shd w:val="clear" w:color="auto" w:fill="auto"/>
            <w:noWrap/>
            <w:vAlign w:val="center"/>
            <w:hideMark/>
          </w:tcPr>
          <w:p w14:paraId="5288F14A" w14:textId="5AFE72CB" w:rsidR="001C7651" w:rsidRPr="003E392C" w:rsidRDefault="001C7651" w:rsidP="006E70D6">
            <w:pPr>
              <w:jc w:val="right"/>
              <w:rPr>
                <w:color w:val="000000"/>
                <w:sz w:val="20"/>
                <w:szCs w:val="20"/>
                <w:lang w:eastAsia="en-CA"/>
              </w:rPr>
            </w:pPr>
            <w:r w:rsidRPr="003E392C">
              <w:rPr>
                <w:color w:val="000000"/>
                <w:sz w:val="20"/>
                <w:szCs w:val="20"/>
                <w:lang w:eastAsia="en-CA"/>
              </w:rPr>
              <w:t xml:space="preserve">807,775 </w:t>
            </w:r>
          </w:p>
        </w:tc>
        <w:tc>
          <w:tcPr>
            <w:tcW w:w="1455" w:type="dxa"/>
            <w:tcBorders>
              <w:top w:val="nil"/>
              <w:left w:val="nil"/>
              <w:bottom w:val="single" w:sz="4" w:space="0" w:color="auto"/>
              <w:right w:val="single" w:sz="4" w:space="0" w:color="auto"/>
            </w:tcBorders>
            <w:shd w:val="clear" w:color="auto" w:fill="auto"/>
            <w:noWrap/>
            <w:vAlign w:val="center"/>
            <w:hideMark/>
          </w:tcPr>
          <w:p w14:paraId="6A9D76AD" w14:textId="2A2782A1" w:rsidR="001C7651" w:rsidRPr="003E392C" w:rsidRDefault="001C7651" w:rsidP="006E70D6">
            <w:pPr>
              <w:jc w:val="right"/>
              <w:rPr>
                <w:color w:val="000000"/>
                <w:sz w:val="20"/>
                <w:szCs w:val="20"/>
                <w:lang w:eastAsia="en-CA"/>
              </w:rPr>
            </w:pPr>
            <w:r w:rsidRPr="003E392C">
              <w:rPr>
                <w:color w:val="000000"/>
                <w:sz w:val="20"/>
                <w:szCs w:val="20"/>
                <w:lang w:eastAsia="en-IN"/>
              </w:rPr>
              <w:t xml:space="preserve">415,607 </w:t>
            </w:r>
          </w:p>
        </w:tc>
        <w:tc>
          <w:tcPr>
            <w:tcW w:w="1578" w:type="dxa"/>
            <w:tcBorders>
              <w:top w:val="nil"/>
              <w:left w:val="nil"/>
              <w:bottom w:val="single" w:sz="4" w:space="0" w:color="auto"/>
              <w:right w:val="single" w:sz="4" w:space="0" w:color="auto"/>
            </w:tcBorders>
            <w:shd w:val="clear" w:color="auto" w:fill="auto"/>
            <w:noWrap/>
            <w:vAlign w:val="center"/>
            <w:hideMark/>
          </w:tcPr>
          <w:p w14:paraId="35DEC009" w14:textId="508C45CF" w:rsidR="001C7651" w:rsidRPr="003E392C" w:rsidRDefault="001C7651" w:rsidP="006E70D6">
            <w:pPr>
              <w:jc w:val="right"/>
              <w:rPr>
                <w:color w:val="000000"/>
                <w:sz w:val="20"/>
                <w:szCs w:val="20"/>
                <w:lang w:eastAsia="en-CA"/>
              </w:rPr>
            </w:pPr>
            <w:r w:rsidRPr="003E392C">
              <w:rPr>
                <w:color w:val="000000"/>
                <w:sz w:val="20"/>
                <w:szCs w:val="20"/>
                <w:lang w:eastAsia="en-IN"/>
              </w:rPr>
              <w:t xml:space="preserve">92,168 </w:t>
            </w:r>
          </w:p>
        </w:tc>
        <w:tc>
          <w:tcPr>
            <w:tcW w:w="1578" w:type="dxa"/>
            <w:tcBorders>
              <w:top w:val="nil"/>
              <w:left w:val="nil"/>
              <w:bottom w:val="single" w:sz="4" w:space="0" w:color="auto"/>
              <w:right w:val="single" w:sz="4" w:space="0" w:color="auto"/>
            </w:tcBorders>
            <w:shd w:val="clear" w:color="auto" w:fill="auto"/>
            <w:noWrap/>
            <w:vAlign w:val="center"/>
            <w:hideMark/>
          </w:tcPr>
          <w:p w14:paraId="3D79F668" w14:textId="6DE28322" w:rsidR="001C7651" w:rsidRPr="003E392C" w:rsidRDefault="001C7651" w:rsidP="006E70D6">
            <w:pPr>
              <w:jc w:val="right"/>
              <w:rPr>
                <w:color w:val="000000"/>
                <w:sz w:val="20"/>
                <w:szCs w:val="20"/>
                <w:lang w:eastAsia="en-CA"/>
              </w:rPr>
            </w:pPr>
            <w:r w:rsidRPr="003E392C">
              <w:rPr>
                <w:color w:val="000000"/>
                <w:sz w:val="20"/>
                <w:szCs w:val="20"/>
                <w:lang w:eastAsia="en-IN"/>
              </w:rPr>
              <w:t xml:space="preserve">300,000 </w:t>
            </w:r>
          </w:p>
        </w:tc>
      </w:tr>
      <w:tr w:rsidR="001C7651" w:rsidRPr="003E392C" w14:paraId="77A87B51" w14:textId="77777777" w:rsidTr="006E70D6">
        <w:trPr>
          <w:trHeight w:val="152"/>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050E4D0D" w14:textId="20B1E6D9" w:rsidR="001C7651" w:rsidRPr="003E392C" w:rsidRDefault="001C7651" w:rsidP="006E70D6">
            <w:pPr>
              <w:jc w:val="left"/>
              <w:rPr>
                <w:color w:val="000000"/>
                <w:sz w:val="20"/>
                <w:szCs w:val="20"/>
                <w:lang w:eastAsia="en-CA"/>
              </w:rPr>
            </w:pPr>
            <w:r w:rsidRPr="003E392C">
              <w:rPr>
                <w:color w:val="000000"/>
                <w:sz w:val="20"/>
                <w:szCs w:val="20"/>
                <w:lang w:eastAsia="en-IN"/>
              </w:rPr>
              <w:t xml:space="preserve">Others </w:t>
            </w:r>
          </w:p>
        </w:tc>
        <w:tc>
          <w:tcPr>
            <w:tcW w:w="1291" w:type="dxa"/>
            <w:tcBorders>
              <w:top w:val="nil"/>
              <w:left w:val="nil"/>
              <w:bottom w:val="single" w:sz="4" w:space="0" w:color="auto"/>
              <w:right w:val="single" w:sz="4" w:space="0" w:color="auto"/>
            </w:tcBorders>
            <w:shd w:val="clear" w:color="auto" w:fill="auto"/>
            <w:noWrap/>
            <w:vAlign w:val="center"/>
            <w:hideMark/>
          </w:tcPr>
          <w:p w14:paraId="10AEA412" w14:textId="6E86B1E8" w:rsidR="001C7651" w:rsidRPr="003E392C" w:rsidRDefault="001C7651" w:rsidP="006E70D6">
            <w:pPr>
              <w:jc w:val="right"/>
              <w:rPr>
                <w:color w:val="000000"/>
                <w:sz w:val="20"/>
                <w:szCs w:val="20"/>
                <w:lang w:eastAsia="en-CA"/>
              </w:rPr>
            </w:pPr>
            <w:r w:rsidRPr="003E392C">
              <w:rPr>
                <w:color w:val="000000"/>
                <w:sz w:val="20"/>
                <w:szCs w:val="20"/>
                <w:lang w:eastAsia="en-CA"/>
              </w:rPr>
              <w:t xml:space="preserve">487,147 </w:t>
            </w:r>
          </w:p>
        </w:tc>
        <w:tc>
          <w:tcPr>
            <w:tcW w:w="1455" w:type="dxa"/>
            <w:tcBorders>
              <w:top w:val="nil"/>
              <w:left w:val="nil"/>
              <w:bottom w:val="single" w:sz="4" w:space="0" w:color="auto"/>
              <w:right w:val="single" w:sz="4" w:space="0" w:color="auto"/>
            </w:tcBorders>
            <w:shd w:val="clear" w:color="auto" w:fill="auto"/>
            <w:noWrap/>
            <w:vAlign w:val="center"/>
            <w:hideMark/>
          </w:tcPr>
          <w:p w14:paraId="16D910CC" w14:textId="48CB1A2D" w:rsidR="001C7651" w:rsidRPr="003E392C" w:rsidRDefault="001C7651" w:rsidP="006E70D6">
            <w:pPr>
              <w:jc w:val="right"/>
              <w:rPr>
                <w:color w:val="000000"/>
                <w:sz w:val="20"/>
                <w:szCs w:val="20"/>
                <w:lang w:eastAsia="en-CA"/>
              </w:rPr>
            </w:pPr>
            <w:r w:rsidRPr="003E392C">
              <w:rPr>
                <w:color w:val="000000"/>
                <w:sz w:val="20"/>
                <w:szCs w:val="20"/>
                <w:lang w:eastAsia="en-IN"/>
              </w:rPr>
              <w:t xml:space="preserve">236,658 </w:t>
            </w:r>
          </w:p>
        </w:tc>
        <w:tc>
          <w:tcPr>
            <w:tcW w:w="1578" w:type="dxa"/>
            <w:tcBorders>
              <w:top w:val="nil"/>
              <w:left w:val="nil"/>
              <w:bottom w:val="single" w:sz="4" w:space="0" w:color="auto"/>
              <w:right w:val="single" w:sz="4" w:space="0" w:color="auto"/>
            </w:tcBorders>
            <w:shd w:val="clear" w:color="auto" w:fill="auto"/>
            <w:noWrap/>
            <w:vAlign w:val="center"/>
            <w:hideMark/>
          </w:tcPr>
          <w:p w14:paraId="206615D0" w14:textId="305EFFC6" w:rsidR="001C7651" w:rsidRPr="003E392C" w:rsidRDefault="001C7651" w:rsidP="006E70D6">
            <w:pPr>
              <w:jc w:val="right"/>
              <w:rPr>
                <w:color w:val="000000"/>
                <w:sz w:val="20"/>
                <w:szCs w:val="20"/>
                <w:lang w:eastAsia="en-CA"/>
              </w:rPr>
            </w:pPr>
            <w:r w:rsidRPr="003E392C">
              <w:rPr>
                <w:color w:val="000000"/>
                <w:sz w:val="20"/>
                <w:szCs w:val="20"/>
                <w:lang w:eastAsia="en-IN"/>
              </w:rPr>
              <w:t xml:space="preserve">76,601 </w:t>
            </w:r>
          </w:p>
        </w:tc>
        <w:tc>
          <w:tcPr>
            <w:tcW w:w="1578" w:type="dxa"/>
            <w:tcBorders>
              <w:top w:val="nil"/>
              <w:left w:val="nil"/>
              <w:bottom w:val="single" w:sz="4" w:space="0" w:color="auto"/>
              <w:right w:val="single" w:sz="4" w:space="0" w:color="auto"/>
            </w:tcBorders>
            <w:shd w:val="clear" w:color="auto" w:fill="auto"/>
            <w:noWrap/>
            <w:vAlign w:val="center"/>
            <w:hideMark/>
          </w:tcPr>
          <w:p w14:paraId="075F8CC8" w14:textId="25CD9794" w:rsidR="001C7651" w:rsidRPr="003E392C" w:rsidRDefault="001C7651" w:rsidP="006E70D6">
            <w:pPr>
              <w:jc w:val="right"/>
              <w:rPr>
                <w:color w:val="000000"/>
                <w:sz w:val="20"/>
                <w:szCs w:val="20"/>
                <w:lang w:eastAsia="en-CA"/>
              </w:rPr>
            </w:pPr>
            <w:r w:rsidRPr="003E392C">
              <w:rPr>
                <w:color w:val="000000"/>
                <w:sz w:val="20"/>
                <w:szCs w:val="20"/>
                <w:lang w:eastAsia="en-IN"/>
              </w:rPr>
              <w:t xml:space="preserve">173,888 </w:t>
            </w:r>
          </w:p>
        </w:tc>
      </w:tr>
      <w:tr w:rsidR="001C7651" w:rsidRPr="003E392C" w14:paraId="6B555064" w14:textId="77777777" w:rsidTr="006E70D6">
        <w:trPr>
          <w:trHeight w:val="89"/>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158FC824" w14:textId="77777777" w:rsidR="001C7651" w:rsidRPr="003E392C" w:rsidRDefault="001C7651" w:rsidP="006E70D6">
            <w:pPr>
              <w:jc w:val="left"/>
              <w:rPr>
                <w:b/>
                <w:bCs/>
                <w:color w:val="000000"/>
                <w:sz w:val="20"/>
                <w:szCs w:val="20"/>
                <w:lang w:eastAsia="en-CA"/>
              </w:rPr>
            </w:pPr>
            <w:r w:rsidRPr="003E392C">
              <w:rPr>
                <w:b/>
                <w:bCs/>
                <w:color w:val="000000"/>
                <w:sz w:val="20"/>
                <w:szCs w:val="20"/>
                <w:lang w:eastAsia="en-IN"/>
              </w:rPr>
              <w:t>Total</w:t>
            </w:r>
          </w:p>
        </w:tc>
        <w:tc>
          <w:tcPr>
            <w:tcW w:w="1291" w:type="dxa"/>
            <w:tcBorders>
              <w:top w:val="nil"/>
              <w:left w:val="nil"/>
              <w:bottom w:val="single" w:sz="4" w:space="0" w:color="auto"/>
              <w:right w:val="single" w:sz="4" w:space="0" w:color="auto"/>
            </w:tcBorders>
            <w:shd w:val="clear" w:color="auto" w:fill="auto"/>
            <w:noWrap/>
            <w:vAlign w:val="center"/>
            <w:hideMark/>
          </w:tcPr>
          <w:p w14:paraId="47FDCE57" w14:textId="4063FB28" w:rsidR="001C7651" w:rsidRPr="003E392C" w:rsidRDefault="001C7651" w:rsidP="006E70D6">
            <w:pPr>
              <w:jc w:val="right"/>
              <w:rPr>
                <w:b/>
                <w:bCs/>
                <w:color w:val="000000"/>
                <w:sz w:val="20"/>
                <w:szCs w:val="20"/>
                <w:lang w:eastAsia="en-CA"/>
              </w:rPr>
            </w:pPr>
            <w:r w:rsidRPr="003E392C">
              <w:rPr>
                <w:b/>
                <w:bCs/>
                <w:color w:val="000000"/>
                <w:sz w:val="20"/>
                <w:szCs w:val="20"/>
                <w:lang w:eastAsia="en-CA"/>
              </w:rPr>
              <w:t xml:space="preserve">2,400,000 </w:t>
            </w:r>
          </w:p>
        </w:tc>
        <w:tc>
          <w:tcPr>
            <w:tcW w:w="1455" w:type="dxa"/>
            <w:tcBorders>
              <w:top w:val="nil"/>
              <w:left w:val="nil"/>
              <w:bottom w:val="single" w:sz="4" w:space="0" w:color="auto"/>
              <w:right w:val="single" w:sz="4" w:space="0" w:color="auto"/>
            </w:tcBorders>
            <w:shd w:val="clear" w:color="auto" w:fill="auto"/>
            <w:noWrap/>
            <w:vAlign w:val="center"/>
            <w:hideMark/>
          </w:tcPr>
          <w:p w14:paraId="6EE1C176" w14:textId="5BB04AFC" w:rsidR="001C7651" w:rsidRPr="003E392C" w:rsidRDefault="001C7651" w:rsidP="006E70D6">
            <w:pPr>
              <w:jc w:val="right"/>
              <w:rPr>
                <w:b/>
                <w:bCs/>
                <w:color w:val="000000"/>
                <w:sz w:val="20"/>
                <w:szCs w:val="20"/>
                <w:lang w:eastAsia="en-CA"/>
              </w:rPr>
            </w:pPr>
            <w:r w:rsidRPr="003E392C">
              <w:rPr>
                <w:b/>
                <w:bCs/>
                <w:color w:val="000000"/>
                <w:sz w:val="20"/>
                <w:szCs w:val="20"/>
                <w:lang w:eastAsia="en-IN"/>
              </w:rPr>
              <w:t>1,201,929</w:t>
            </w:r>
          </w:p>
        </w:tc>
        <w:tc>
          <w:tcPr>
            <w:tcW w:w="1578" w:type="dxa"/>
            <w:tcBorders>
              <w:top w:val="nil"/>
              <w:left w:val="nil"/>
              <w:bottom w:val="single" w:sz="4" w:space="0" w:color="auto"/>
              <w:right w:val="single" w:sz="4" w:space="0" w:color="auto"/>
            </w:tcBorders>
            <w:shd w:val="clear" w:color="auto" w:fill="auto"/>
            <w:noWrap/>
            <w:vAlign w:val="center"/>
            <w:hideMark/>
          </w:tcPr>
          <w:p w14:paraId="65C7AE3F" w14:textId="26CF43C4" w:rsidR="001C7651" w:rsidRPr="003E392C" w:rsidRDefault="001C7651" w:rsidP="006E70D6">
            <w:pPr>
              <w:jc w:val="right"/>
              <w:rPr>
                <w:b/>
                <w:bCs/>
                <w:color w:val="000000"/>
                <w:sz w:val="20"/>
                <w:szCs w:val="20"/>
                <w:lang w:eastAsia="en-CA"/>
              </w:rPr>
            </w:pPr>
            <w:r w:rsidRPr="003E392C">
              <w:rPr>
                <w:b/>
                <w:bCs/>
                <w:color w:val="000000"/>
                <w:sz w:val="20"/>
                <w:szCs w:val="20"/>
                <w:lang w:eastAsia="en-IN"/>
              </w:rPr>
              <w:t>324,183</w:t>
            </w:r>
          </w:p>
        </w:tc>
        <w:tc>
          <w:tcPr>
            <w:tcW w:w="1578" w:type="dxa"/>
            <w:tcBorders>
              <w:top w:val="nil"/>
              <w:left w:val="nil"/>
              <w:bottom w:val="single" w:sz="4" w:space="0" w:color="auto"/>
              <w:right w:val="single" w:sz="4" w:space="0" w:color="auto"/>
            </w:tcBorders>
            <w:shd w:val="clear" w:color="auto" w:fill="auto"/>
            <w:noWrap/>
            <w:vAlign w:val="center"/>
            <w:hideMark/>
          </w:tcPr>
          <w:p w14:paraId="387493C2" w14:textId="5B3CD5B7" w:rsidR="001C7651" w:rsidRPr="003E392C" w:rsidRDefault="001C7651" w:rsidP="006E70D6">
            <w:pPr>
              <w:jc w:val="right"/>
              <w:rPr>
                <w:b/>
                <w:bCs/>
                <w:color w:val="000000"/>
                <w:sz w:val="20"/>
                <w:szCs w:val="20"/>
                <w:lang w:eastAsia="en-CA"/>
              </w:rPr>
            </w:pPr>
            <w:r w:rsidRPr="003E392C">
              <w:rPr>
                <w:b/>
                <w:bCs/>
                <w:color w:val="000000"/>
                <w:sz w:val="20"/>
                <w:szCs w:val="20"/>
                <w:lang w:eastAsia="en-IN"/>
              </w:rPr>
              <w:t xml:space="preserve">873,888 </w:t>
            </w:r>
          </w:p>
        </w:tc>
      </w:tr>
    </w:tbl>
    <w:p w14:paraId="043ACD42" w14:textId="7CD9B202" w:rsidR="001C7651" w:rsidRPr="003E392C" w:rsidRDefault="001C7651" w:rsidP="001C7651">
      <w:pPr>
        <w:pStyle w:val="Heading1"/>
        <w:numPr>
          <w:ilvl w:val="0"/>
          <w:numId w:val="0"/>
        </w:numPr>
        <w:rPr>
          <w:sz w:val="18"/>
          <w:szCs w:val="18"/>
        </w:rPr>
      </w:pPr>
      <w:r w:rsidRPr="003E392C">
        <w:rPr>
          <w:sz w:val="18"/>
          <w:szCs w:val="18"/>
          <w:vertAlign w:val="superscript"/>
        </w:rPr>
        <w:t>*</w:t>
      </w:r>
      <w:r w:rsidRPr="003E392C">
        <w:rPr>
          <w:sz w:val="18"/>
          <w:szCs w:val="18"/>
        </w:rPr>
        <w:t xml:space="preserve"> As of </w:t>
      </w:r>
      <w:r w:rsidR="007747BE" w:rsidRPr="003E392C">
        <w:rPr>
          <w:sz w:val="18"/>
          <w:szCs w:val="18"/>
        </w:rPr>
        <w:t>August</w:t>
      </w:r>
      <w:r w:rsidRPr="003E392C">
        <w:rPr>
          <w:sz w:val="18"/>
          <w:szCs w:val="18"/>
        </w:rPr>
        <w:t xml:space="preserve"> 20</w:t>
      </w:r>
      <w:r w:rsidR="007747BE" w:rsidRPr="003E392C">
        <w:rPr>
          <w:sz w:val="18"/>
          <w:szCs w:val="18"/>
        </w:rPr>
        <w:t>22</w:t>
      </w:r>
      <w:r w:rsidR="00A07317">
        <w:rPr>
          <w:sz w:val="18"/>
          <w:szCs w:val="18"/>
        </w:rPr>
        <w:t>.</w:t>
      </w:r>
    </w:p>
    <w:bookmarkEnd w:id="7"/>
    <w:p w14:paraId="4519B511" w14:textId="0282FB0A" w:rsidR="00437B20" w:rsidRPr="003E392C" w:rsidRDefault="00437B20" w:rsidP="00437B20">
      <w:r w:rsidRPr="003E392C">
        <w:rPr>
          <w:u w:val="single"/>
        </w:rPr>
        <w:t>Level of fund disbursement</w:t>
      </w:r>
    </w:p>
    <w:p w14:paraId="3D428BF8" w14:textId="77777777" w:rsidR="0010116E" w:rsidRPr="003E392C" w:rsidRDefault="0010116E" w:rsidP="00437B20"/>
    <w:p w14:paraId="7FF21C44" w14:textId="3863AFA5" w:rsidR="009F6FA1" w:rsidRPr="003E392C" w:rsidRDefault="009F6FA1" w:rsidP="009F6FA1">
      <w:pPr>
        <w:pStyle w:val="Heading1"/>
      </w:pPr>
      <w:r w:rsidRPr="003E392C">
        <w:t xml:space="preserve">As of </w:t>
      </w:r>
      <w:r w:rsidR="009450F0" w:rsidRPr="003E392C">
        <w:t>August 2022,</w:t>
      </w:r>
      <w:r w:rsidRPr="003E392C">
        <w:t xml:space="preserve"> of the US $</w:t>
      </w:r>
      <w:r w:rsidR="009450F0" w:rsidRPr="003E392C">
        <w:t>36,502,454</w:t>
      </w:r>
      <w:r w:rsidR="0010116E" w:rsidRPr="003E392C">
        <w:t xml:space="preserve"> </w:t>
      </w:r>
      <w:r w:rsidRPr="003E392C">
        <w:t>approved so far, US $</w:t>
      </w:r>
      <w:r w:rsidR="00955080" w:rsidRPr="003E392C">
        <w:t>30,</w:t>
      </w:r>
      <w:r w:rsidR="006423F7" w:rsidRPr="003E392C">
        <w:t>333,274</w:t>
      </w:r>
      <w:r w:rsidRPr="003E392C">
        <w:rPr>
          <w:b/>
          <w:sz w:val="20"/>
          <w:szCs w:val="20"/>
        </w:rPr>
        <w:t xml:space="preserve"> </w:t>
      </w:r>
      <w:r w:rsidRPr="003E392C">
        <w:t>had been disbursed (US $</w:t>
      </w:r>
      <w:r w:rsidR="004D67AB" w:rsidRPr="003E392C">
        <w:t>26,934,474</w:t>
      </w:r>
      <w:r w:rsidRPr="003E392C">
        <w:rPr>
          <w:sz w:val="20"/>
          <w:szCs w:val="20"/>
        </w:rPr>
        <w:t xml:space="preserve"> </w:t>
      </w:r>
      <w:r w:rsidRPr="003E392C">
        <w:t>for UNDP, US $</w:t>
      </w:r>
      <w:r w:rsidR="00955080" w:rsidRPr="003E392C">
        <w:t>2,795,000</w:t>
      </w:r>
      <w:r w:rsidRPr="003E392C">
        <w:t xml:space="preserve"> for Germany, and US $</w:t>
      </w:r>
      <w:r w:rsidR="00955080" w:rsidRPr="003E392C">
        <w:t>603,800</w:t>
      </w:r>
      <w:r w:rsidRPr="003E392C">
        <w:t xml:space="preserve"> for UNEP) as shown in </w:t>
      </w:r>
      <w:r w:rsidR="00396A9C" w:rsidRPr="003E392C">
        <w:t>t</w:t>
      </w:r>
      <w:r w:rsidRPr="003E392C">
        <w:t>able 5. The balance of US $</w:t>
      </w:r>
      <w:r w:rsidR="004D67AB" w:rsidRPr="003E392C">
        <w:t>6,169,180</w:t>
      </w:r>
      <w:r w:rsidRPr="003E392C">
        <w:t xml:space="preserve"> will be disbursed in 202</w:t>
      </w:r>
      <w:r w:rsidR="0010116E" w:rsidRPr="003E392C">
        <w:t>3</w:t>
      </w:r>
      <w:r w:rsidRPr="003E392C">
        <w:t xml:space="preserve"> and 202</w:t>
      </w:r>
      <w:r w:rsidR="0010116E" w:rsidRPr="003E392C">
        <w:t>4</w:t>
      </w:r>
      <w:r w:rsidRPr="003E392C">
        <w:t>.</w:t>
      </w:r>
    </w:p>
    <w:p w14:paraId="47685F4D" w14:textId="1857A785" w:rsidR="00812D54" w:rsidRPr="003E392C" w:rsidRDefault="00951649" w:rsidP="00951649">
      <w:r w:rsidRPr="003E392C">
        <w:rPr>
          <w:b/>
        </w:rPr>
        <w:t>Table </w:t>
      </w:r>
      <w:r w:rsidR="00396A9C" w:rsidRPr="003E392C">
        <w:rPr>
          <w:b/>
        </w:rPr>
        <w:t>5</w:t>
      </w:r>
      <w:r w:rsidRPr="003E392C">
        <w:rPr>
          <w:b/>
        </w:rPr>
        <w:t>. Financial report of stage II of the HPMP for India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1084"/>
        <w:gridCol w:w="1324"/>
        <w:gridCol w:w="1318"/>
        <w:gridCol w:w="1318"/>
        <w:gridCol w:w="1318"/>
        <w:gridCol w:w="2183"/>
      </w:tblGrid>
      <w:tr w:rsidR="004F76A3" w:rsidRPr="003E392C" w14:paraId="3BB190DB" w14:textId="77777777" w:rsidTr="004F76A3">
        <w:trPr>
          <w:trHeight w:val="404"/>
          <w:tblHeader/>
        </w:trPr>
        <w:tc>
          <w:tcPr>
            <w:tcW w:w="1010" w:type="pct"/>
            <w:gridSpan w:val="2"/>
            <w:shd w:val="clear" w:color="auto" w:fill="auto"/>
            <w:noWrap/>
            <w:vAlign w:val="center"/>
            <w:hideMark/>
          </w:tcPr>
          <w:p w14:paraId="0AC1466F" w14:textId="171BF24D" w:rsidR="004F76A3" w:rsidRPr="003E392C" w:rsidRDefault="004F76A3" w:rsidP="00951649">
            <w:pPr>
              <w:jc w:val="left"/>
              <w:rPr>
                <w:b/>
                <w:bCs/>
                <w:color w:val="000000"/>
                <w:sz w:val="20"/>
                <w:szCs w:val="20"/>
                <w:lang w:eastAsia="en-CA"/>
              </w:rPr>
            </w:pPr>
            <w:r w:rsidRPr="003E392C">
              <w:rPr>
                <w:b/>
                <w:bCs/>
                <w:color w:val="000000"/>
                <w:sz w:val="20"/>
                <w:szCs w:val="20"/>
                <w:lang w:eastAsia="en-CA"/>
              </w:rPr>
              <w:t>Tranche no.</w:t>
            </w:r>
          </w:p>
        </w:tc>
        <w:tc>
          <w:tcPr>
            <w:tcW w:w="708" w:type="pct"/>
            <w:shd w:val="clear" w:color="auto" w:fill="auto"/>
            <w:noWrap/>
            <w:vAlign w:val="center"/>
            <w:hideMark/>
          </w:tcPr>
          <w:p w14:paraId="33B7D915" w14:textId="5AD3BD6A" w:rsidR="004F76A3" w:rsidRPr="003E392C" w:rsidRDefault="004F76A3" w:rsidP="004F76A3">
            <w:pPr>
              <w:jc w:val="center"/>
              <w:rPr>
                <w:b/>
                <w:color w:val="000000"/>
                <w:sz w:val="20"/>
                <w:szCs w:val="20"/>
                <w:lang w:eastAsia="en-CA"/>
              </w:rPr>
            </w:pPr>
            <w:r w:rsidRPr="003E392C">
              <w:rPr>
                <w:b/>
                <w:color w:val="000000"/>
                <w:sz w:val="20"/>
                <w:szCs w:val="20"/>
                <w:lang w:eastAsia="en-CA"/>
              </w:rPr>
              <w:t>UNDP</w:t>
            </w:r>
          </w:p>
        </w:tc>
        <w:tc>
          <w:tcPr>
            <w:tcW w:w="705" w:type="pct"/>
            <w:vAlign w:val="center"/>
          </w:tcPr>
          <w:p w14:paraId="2F0FBC6B" w14:textId="7ED65D79" w:rsidR="004F76A3" w:rsidRPr="003E392C" w:rsidRDefault="004F76A3" w:rsidP="004F76A3">
            <w:pPr>
              <w:jc w:val="center"/>
              <w:rPr>
                <w:b/>
                <w:color w:val="000000"/>
                <w:sz w:val="20"/>
                <w:szCs w:val="20"/>
                <w:lang w:eastAsia="en-CA"/>
              </w:rPr>
            </w:pPr>
            <w:r w:rsidRPr="003E392C">
              <w:rPr>
                <w:b/>
                <w:color w:val="000000"/>
                <w:sz w:val="20"/>
                <w:szCs w:val="20"/>
                <w:lang w:eastAsia="en-CA"/>
              </w:rPr>
              <w:t>UNEP</w:t>
            </w:r>
          </w:p>
        </w:tc>
        <w:tc>
          <w:tcPr>
            <w:tcW w:w="705" w:type="pct"/>
            <w:vAlign w:val="center"/>
          </w:tcPr>
          <w:p w14:paraId="51646119" w14:textId="0DDD17CF" w:rsidR="004F76A3" w:rsidRPr="003E392C" w:rsidRDefault="004F76A3" w:rsidP="004F76A3">
            <w:pPr>
              <w:jc w:val="center"/>
              <w:rPr>
                <w:b/>
                <w:color w:val="000000"/>
                <w:sz w:val="20"/>
                <w:szCs w:val="20"/>
                <w:lang w:eastAsia="en-CA"/>
              </w:rPr>
            </w:pPr>
            <w:r w:rsidRPr="003E392C">
              <w:rPr>
                <w:b/>
                <w:color w:val="000000"/>
                <w:sz w:val="20"/>
                <w:szCs w:val="20"/>
                <w:lang w:eastAsia="en-CA"/>
              </w:rPr>
              <w:t>Germany</w:t>
            </w:r>
          </w:p>
        </w:tc>
        <w:tc>
          <w:tcPr>
            <w:tcW w:w="705" w:type="pct"/>
            <w:shd w:val="clear" w:color="auto" w:fill="auto"/>
            <w:noWrap/>
            <w:vAlign w:val="center"/>
            <w:hideMark/>
          </w:tcPr>
          <w:p w14:paraId="09BC1AC8" w14:textId="3C562F61" w:rsidR="004F76A3" w:rsidRPr="003E392C" w:rsidRDefault="004F76A3" w:rsidP="004F76A3">
            <w:pPr>
              <w:jc w:val="center"/>
              <w:rPr>
                <w:b/>
                <w:color w:val="000000"/>
                <w:sz w:val="20"/>
                <w:szCs w:val="20"/>
                <w:lang w:eastAsia="en-CA"/>
              </w:rPr>
            </w:pPr>
            <w:r w:rsidRPr="003E392C">
              <w:rPr>
                <w:b/>
                <w:color w:val="000000"/>
                <w:sz w:val="20"/>
                <w:szCs w:val="20"/>
                <w:lang w:eastAsia="en-CA"/>
              </w:rPr>
              <w:t>Total</w:t>
            </w:r>
          </w:p>
        </w:tc>
        <w:tc>
          <w:tcPr>
            <w:tcW w:w="1167" w:type="pct"/>
            <w:shd w:val="clear" w:color="auto" w:fill="auto"/>
            <w:noWrap/>
            <w:vAlign w:val="center"/>
            <w:hideMark/>
          </w:tcPr>
          <w:p w14:paraId="105C3031" w14:textId="77777777" w:rsidR="004F76A3" w:rsidRPr="003E392C" w:rsidRDefault="004F76A3" w:rsidP="004F76A3">
            <w:pPr>
              <w:jc w:val="center"/>
              <w:rPr>
                <w:b/>
                <w:color w:val="000000"/>
                <w:sz w:val="20"/>
                <w:szCs w:val="20"/>
                <w:lang w:eastAsia="en-CA"/>
              </w:rPr>
            </w:pPr>
            <w:r w:rsidRPr="003E392C">
              <w:rPr>
                <w:b/>
                <w:color w:val="000000"/>
                <w:sz w:val="20"/>
                <w:szCs w:val="20"/>
                <w:lang w:eastAsia="en-CA"/>
              </w:rPr>
              <w:t>Disbursement rate (%)</w:t>
            </w:r>
          </w:p>
        </w:tc>
      </w:tr>
      <w:tr w:rsidR="004F76A3" w:rsidRPr="003E392C" w14:paraId="78B27CD2" w14:textId="77777777" w:rsidTr="004F43CD">
        <w:trPr>
          <w:trHeight w:val="179"/>
        </w:trPr>
        <w:tc>
          <w:tcPr>
            <w:tcW w:w="430" w:type="pct"/>
            <w:vMerge w:val="restart"/>
            <w:shd w:val="clear" w:color="auto" w:fill="auto"/>
            <w:noWrap/>
            <w:vAlign w:val="center"/>
            <w:hideMark/>
          </w:tcPr>
          <w:p w14:paraId="260EFF39" w14:textId="77777777" w:rsidR="004F76A3" w:rsidRPr="003E392C" w:rsidRDefault="004F76A3" w:rsidP="00863425">
            <w:pPr>
              <w:jc w:val="left"/>
              <w:rPr>
                <w:bCs/>
                <w:color w:val="000000"/>
                <w:sz w:val="20"/>
                <w:szCs w:val="20"/>
                <w:lang w:eastAsia="en-CA"/>
              </w:rPr>
            </w:pPr>
            <w:r w:rsidRPr="003E392C">
              <w:rPr>
                <w:bCs/>
                <w:color w:val="000000"/>
                <w:sz w:val="20"/>
                <w:szCs w:val="20"/>
                <w:lang w:eastAsia="en-CA"/>
              </w:rPr>
              <w:t xml:space="preserve">First </w:t>
            </w:r>
          </w:p>
        </w:tc>
        <w:tc>
          <w:tcPr>
            <w:tcW w:w="580" w:type="pct"/>
            <w:shd w:val="clear" w:color="auto" w:fill="auto"/>
            <w:noWrap/>
            <w:vAlign w:val="center"/>
            <w:hideMark/>
          </w:tcPr>
          <w:p w14:paraId="2861E322" w14:textId="77777777" w:rsidR="004F76A3" w:rsidRPr="003E392C" w:rsidRDefault="004F76A3" w:rsidP="00863425">
            <w:pPr>
              <w:rPr>
                <w:bCs/>
                <w:color w:val="000000"/>
                <w:sz w:val="20"/>
                <w:szCs w:val="20"/>
                <w:lang w:eastAsia="en-CA"/>
              </w:rPr>
            </w:pPr>
            <w:r w:rsidRPr="003E392C">
              <w:rPr>
                <w:bCs/>
                <w:color w:val="000000"/>
                <w:sz w:val="20"/>
                <w:szCs w:val="20"/>
                <w:lang w:eastAsia="en-CA"/>
              </w:rPr>
              <w:t xml:space="preserve">Approved </w:t>
            </w:r>
          </w:p>
        </w:tc>
        <w:tc>
          <w:tcPr>
            <w:tcW w:w="708" w:type="pct"/>
            <w:shd w:val="clear" w:color="auto" w:fill="auto"/>
            <w:noWrap/>
          </w:tcPr>
          <w:p w14:paraId="4E535662" w14:textId="1F0BC284" w:rsidR="004F76A3" w:rsidRPr="003E392C" w:rsidRDefault="004F76A3" w:rsidP="00863425">
            <w:pPr>
              <w:jc w:val="right"/>
              <w:rPr>
                <w:color w:val="000000"/>
                <w:sz w:val="20"/>
                <w:szCs w:val="20"/>
                <w:lang w:eastAsia="en-CA"/>
              </w:rPr>
            </w:pPr>
            <w:r w:rsidRPr="003E392C">
              <w:rPr>
                <w:sz w:val="20"/>
                <w:szCs w:val="20"/>
              </w:rPr>
              <w:t>9,256,000</w:t>
            </w:r>
          </w:p>
        </w:tc>
        <w:tc>
          <w:tcPr>
            <w:tcW w:w="705" w:type="pct"/>
          </w:tcPr>
          <w:p w14:paraId="6E25CEEE" w14:textId="63D347AE" w:rsidR="004F76A3" w:rsidRPr="003E392C" w:rsidRDefault="004F76A3" w:rsidP="00863425">
            <w:pPr>
              <w:jc w:val="right"/>
              <w:rPr>
                <w:color w:val="000000"/>
                <w:sz w:val="20"/>
                <w:szCs w:val="20"/>
                <w:lang w:eastAsia="en-CA"/>
              </w:rPr>
            </w:pPr>
            <w:r w:rsidRPr="003E392C">
              <w:rPr>
                <w:sz w:val="20"/>
                <w:szCs w:val="20"/>
              </w:rPr>
              <w:t>300,000</w:t>
            </w:r>
          </w:p>
        </w:tc>
        <w:tc>
          <w:tcPr>
            <w:tcW w:w="705" w:type="pct"/>
          </w:tcPr>
          <w:p w14:paraId="48CA3531" w14:textId="7F94A239" w:rsidR="004F76A3" w:rsidRPr="003E392C" w:rsidRDefault="004F76A3" w:rsidP="00863425">
            <w:pPr>
              <w:jc w:val="right"/>
              <w:rPr>
                <w:color w:val="000000"/>
                <w:sz w:val="20"/>
                <w:szCs w:val="20"/>
                <w:lang w:eastAsia="en-CA"/>
              </w:rPr>
            </w:pPr>
            <w:r w:rsidRPr="003E392C">
              <w:rPr>
                <w:sz w:val="20"/>
                <w:szCs w:val="20"/>
              </w:rPr>
              <w:t>345,000</w:t>
            </w:r>
          </w:p>
        </w:tc>
        <w:tc>
          <w:tcPr>
            <w:tcW w:w="705" w:type="pct"/>
            <w:shd w:val="clear" w:color="auto" w:fill="auto"/>
            <w:noWrap/>
          </w:tcPr>
          <w:p w14:paraId="3B807ECA" w14:textId="272EDAA9" w:rsidR="004F76A3" w:rsidRPr="003E392C" w:rsidRDefault="004F43CD" w:rsidP="00863425">
            <w:pPr>
              <w:jc w:val="right"/>
              <w:rPr>
                <w:color w:val="000000"/>
                <w:sz w:val="20"/>
                <w:szCs w:val="20"/>
                <w:lang w:eastAsia="en-CA"/>
              </w:rPr>
            </w:pPr>
            <w:r w:rsidRPr="003E392C">
              <w:rPr>
                <w:color w:val="000000"/>
                <w:sz w:val="20"/>
                <w:szCs w:val="20"/>
                <w:lang w:eastAsia="en-CA"/>
              </w:rPr>
              <w:t>9,901,000</w:t>
            </w:r>
          </w:p>
        </w:tc>
        <w:tc>
          <w:tcPr>
            <w:tcW w:w="1167" w:type="pct"/>
            <w:vMerge w:val="restart"/>
            <w:shd w:val="clear" w:color="auto" w:fill="auto"/>
            <w:noWrap/>
            <w:vAlign w:val="center"/>
          </w:tcPr>
          <w:p w14:paraId="4B8CEED0" w14:textId="10EC9F01" w:rsidR="004F76A3" w:rsidRPr="003E392C" w:rsidRDefault="00CE1E94" w:rsidP="00863425">
            <w:pPr>
              <w:jc w:val="center"/>
              <w:rPr>
                <w:color w:val="000000"/>
                <w:sz w:val="20"/>
                <w:szCs w:val="20"/>
                <w:lang w:eastAsia="en-CA"/>
              </w:rPr>
            </w:pPr>
            <w:r w:rsidRPr="003E392C">
              <w:rPr>
                <w:color w:val="000000"/>
                <w:sz w:val="20"/>
                <w:szCs w:val="20"/>
                <w:lang w:eastAsia="en-CA"/>
              </w:rPr>
              <w:t>100</w:t>
            </w:r>
          </w:p>
        </w:tc>
      </w:tr>
      <w:tr w:rsidR="004F76A3" w:rsidRPr="003E392C" w14:paraId="685A05AB" w14:textId="77777777" w:rsidTr="004F43CD">
        <w:trPr>
          <w:trHeight w:val="215"/>
        </w:trPr>
        <w:tc>
          <w:tcPr>
            <w:tcW w:w="430" w:type="pct"/>
            <w:vMerge/>
            <w:vAlign w:val="center"/>
            <w:hideMark/>
          </w:tcPr>
          <w:p w14:paraId="726B8DA1" w14:textId="77777777" w:rsidR="004F76A3" w:rsidRPr="003E392C" w:rsidRDefault="004F76A3" w:rsidP="00863425">
            <w:pPr>
              <w:jc w:val="left"/>
              <w:rPr>
                <w:bCs/>
                <w:color w:val="000000"/>
                <w:sz w:val="20"/>
                <w:szCs w:val="20"/>
                <w:lang w:eastAsia="en-CA"/>
              </w:rPr>
            </w:pPr>
          </w:p>
        </w:tc>
        <w:tc>
          <w:tcPr>
            <w:tcW w:w="580" w:type="pct"/>
            <w:shd w:val="clear" w:color="auto" w:fill="auto"/>
            <w:noWrap/>
            <w:vAlign w:val="center"/>
            <w:hideMark/>
          </w:tcPr>
          <w:p w14:paraId="232557BF" w14:textId="77777777" w:rsidR="004F76A3" w:rsidRPr="003E392C" w:rsidRDefault="004F76A3" w:rsidP="00863425">
            <w:pPr>
              <w:rPr>
                <w:bCs/>
                <w:color w:val="000000"/>
                <w:sz w:val="20"/>
                <w:szCs w:val="20"/>
                <w:lang w:eastAsia="en-CA"/>
              </w:rPr>
            </w:pPr>
            <w:r w:rsidRPr="003E392C">
              <w:rPr>
                <w:bCs/>
                <w:color w:val="000000"/>
                <w:sz w:val="20"/>
                <w:szCs w:val="20"/>
                <w:lang w:eastAsia="en-CA"/>
              </w:rPr>
              <w:t xml:space="preserve">Disbursed </w:t>
            </w:r>
          </w:p>
        </w:tc>
        <w:tc>
          <w:tcPr>
            <w:tcW w:w="708" w:type="pct"/>
            <w:shd w:val="clear" w:color="auto" w:fill="auto"/>
            <w:noWrap/>
          </w:tcPr>
          <w:p w14:paraId="6AA3F068" w14:textId="7705F51D" w:rsidR="004F76A3" w:rsidRPr="003E392C" w:rsidRDefault="00CE1E94" w:rsidP="00863425">
            <w:pPr>
              <w:jc w:val="right"/>
              <w:rPr>
                <w:color w:val="000000"/>
                <w:sz w:val="20"/>
                <w:szCs w:val="20"/>
                <w:lang w:eastAsia="en-CA"/>
              </w:rPr>
            </w:pPr>
            <w:r w:rsidRPr="003E392C">
              <w:rPr>
                <w:sz w:val="20"/>
                <w:szCs w:val="20"/>
              </w:rPr>
              <w:t>9,256,000</w:t>
            </w:r>
          </w:p>
        </w:tc>
        <w:tc>
          <w:tcPr>
            <w:tcW w:w="705" w:type="pct"/>
          </w:tcPr>
          <w:p w14:paraId="2E4AC490" w14:textId="282A3A62" w:rsidR="004F76A3" w:rsidRPr="003E392C" w:rsidRDefault="00CE1E94" w:rsidP="00863425">
            <w:pPr>
              <w:jc w:val="right"/>
              <w:rPr>
                <w:color w:val="000000"/>
                <w:sz w:val="20"/>
                <w:szCs w:val="20"/>
                <w:lang w:eastAsia="en-CA"/>
              </w:rPr>
            </w:pPr>
            <w:r w:rsidRPr="003E392C">
              <w:rPr>
                <w:sz w:val="20"/>
                <w:szCs w:val="20"/>
              </w:rPr>
              <w:t>300,000</w:t>
            </w:r>
          </w:p>
        </w:tc>
        <w:tc>
          <w:tcPr>
            <w:tcW w:w="705" w:type="pct"/>
          </w:tcPr>
          <w:p w14:paraId="6B6F31B4" w14:textId="04206942" w:rsidR="004F76A3" w:rsidRPr="003E392C" w:rsidRDefault="004F76A3" w:rsidP="00863425">
            <w:pPr>
              <w:jc w:val="right"/>
              <w:rPr>
                <w:color w:val="000000"/>
                <w:sz w:val="20"/>
                <w:szCs w:val="20"/>
                <w:lang w:eastAsia="en-CA"/>
              </w:rPr>
            </w:pPr>
            <w:r w:rsidRPr="003E392C">
              <w:rPr>
                <w:sz w:val="20"/>
                <w:szCs w:val="20"/>
              </w:rPr>
              <w:t>345,000</w:t>
            </w:r>
          </w:p>
        </w:tc>
        <w:tc>
          <w:tcPr>
            <w:tcW w:w="705" w:type="pct"/>
            <w:shd w:val="clear" w:color="auto" w:fill="auto"/>
            <w:noWrap/>
          </w:tcPr>
          <w:p w14:paraId="056388AE" w14:textId="5CE3EA36" w:rsidR="004F76A3" w:rsidRPr="003E392C" w:rsidRDefault="00CE1E94" w:rsidP="00863425">
            <w:pPr>
              <w:jc w:val="right"/>
              <w:rPr>
                <w:color w:val="000000"/>
                <w:sz w:val="20"/>
                <w:szCs w:val="20"/>
                <w:lang w:eastAsia="en-CA"/>
              </w:rPr>
            </w:pPr>
            <w:r w:rsidRPr="003E392C">
              <w:rPr>
                <w:color w:val="000000"/>
                <w:sz w:val="20"/>
                <w:szCs w:val="20"/>
                <w:lang w:eastAsia="en-CA"/>
              </w:rPr>
              <w:t>9,901,000</w:t>
            </w:r>
          </w:p>
        </w:tc>
        <w:tc>
          <w:tcPr>
            <w:tcW w:w="1167" w:type="pct"/>
            <w:vMerge/>
            <w:vAlign w:val="center"/>
          </w:tcPr>
          <w:p w14:paraId="567F2FCF" w14:textId="77777777" w:rsidR="004F76A3" w:rsidRPr="003E392C" w:rsidRDefault="004F76A3" w:rsidP="00863425">
            <w:pPr>
              <w:jc w:val="center"/>
              <w:rPr>
                <w:color w:val="000000"/>
                <w:sz w:val="20"/>
                <w:szCs w:val="20"/>
                <w:lang w:eastAsia="en-CA"/>
              </w:rPr>
            </w:pPr>
          </w:p>
        </w:tc>
      </w:tr>
      <w:tr w:rsidR="004F76A3" w:rsidRPr="003E392C" w14:paraId="0A538D7A" w14:textId="77777777" w:rsidTr="004F43CD">
        <w:trPr>
          <w:trHeight w:val="152"/>
        </w:trPr>
        <w:tc>
          <w:tcPr>
            <w:tcW w:w="430" w:type="pct"/>
            <w:vMerge w:val="restart"/>
            <w:shd w:val="clear" w:color="auto" w:fill="auto"/>
            <w:noWrap/>
            <w:vAlign w:val="center"/>
            <w:hideMark/>
          </w:tcPr>
          <w:p w14:paraId="6098596B" w14:textId="77777777" w:rsidR="004F76A3" w:rsidRPr="003E392C" w:rsidRDefault="004F76A3" w:rsidP="00863425">
            <w:pPr>
              <w:jc w:val="left"/>
              <w:rPr>
                <w:bCs/>
                <w:color w:val="000000"/>
                <w:sz w:val="20"/>
                <w:szCs w:val="20"/>
                <w:lang w:eastAsia="en-CA"/>
              </w:rPr>
            </w:pPr>
            <w:r w:rsidRPr="003E392C">
              <w:rPr>
                <w:bCs/>
                <w:color w:val="000000"/>
                <w:sz w:val="20"/>
                <w:szCs w:val="20"/>
                <w:lang w:eastAsia="en-CA"/>
              </w:rPr>
              <w:t xml:space="preserve">Second </w:t>
            </w:r>
          </w:p>
        </w:tc>
        <w:tc>
          <w:tcPr>
            <w:tcW w:w="580" w:type="pct"/>
            <w:shd w:val="clear" w:color="auto" w:fill="auto"/>
            <w:noWrap/>
            <w:vAlign w:val="center"/>
            <w:hideMark/>
          </w:tcPr>
          <w:p w14:paraId="4FAB5814" w14:textId="77777777" w:rsidR="004F76A3" w:rsidRPr="003E392C" w:rsidRDefault="004F76A3" w:rsidP="00863425">
            <w:pPr>
              <w:rPr>
                <w:bCs/>
                <w:color w:val="000000"/>
                <w:sz w:val="20"/>
                <w:szCs w:val="20"/>
                <w:lang w:eastAsia="en-CA"/>
              </w:rPr>
            </w:pPr>
            <w:r w:rsidRPr="003E392C">
              <w:rPr>
                <w:bCs/>
                <w:color w:val="000000"/>
                <w:sz w:val="20"/>
                <w:szCs w:val="20"/>
                <w:lang w:eastAsia="en-CA"/>
              </w:rPr>
              <w:t xml:space="preserve">Approved </w:t>
            </w:r>
          </w:p>
        </w:tc>
        <w:tc>
          <w:tcPr>
            <w:tcW w:w="708" w:type="pct"/>
            <w:shd w:val="clear" w:color="auto" w:fill="auto"/>
            <w:noWrap/>
          </w:tcPr>
          <w:p w14:paraId="7B5EDAEB" w14:textId="7F40D1CC" w:rsidR="004F76A3" w:rsidRPr="003E392C" w:rsidRDefault="004F76A3" w:rsidP="00863425">
            <w:pPr>
              <w:jc w:val="right"/>
              <w:rPr>
                <w:color w:val="000000"/>
                <w:sz w:val="20"/>
                <w:szCs w:val="20"/>
                <w:lang w:eastAsia="en-CA"/>
              </w:rPr>
            </w:pPr>
            <w:r w:rsidRPr="003E392C">
              <w:rPr>
                <w:sz w:val="20"/>
                <w:szCs w:val="20"/>
              </w:rPr>
              <w:t>14,608,000</w:t>
            </w:r>
          </w:p>
        </w:tc>
        <w:tc>
          <w:tcPr>
            <w:tcW w:w="705" w:type="pct"/>
          </w:tcPr>
          <w:p w14:paraId="0101598B" w14:textId="2926BEAF" w:rsidR="004F76A3" w:rsidRPr="003E392C" w:rsidRDefault="004F76A3" w:rsidP="00863425">
            <w:pPr>
              <w:jc w:val="right"/>
              <w:rPr>
                <w:color w:val="000000"/>
                <w:sz w:val="20"/>
                <w:szCs w:val="20"/>
                <w:lang w:eastAsia="en-CA"/>
              </w:rPr>
            </w:pPr>
            <w:r w:rsidRPr="003E392C">
              <w:rPr>
                <w:sz w:val="20"/>
                <w:szCs w:val="20"/>
              </w:rPr>
              <w:t>300,000</w:t>
            </w:r>
          </w:p>
        </w:tc>
        <w:tc>
          <w:tcPr>
            <w:tcW w:w="705" w:type="pct"/>
          </w:tcPr>
          <w:p w14:paraId="6844A519" w14:textId="10522F1E" w:rsidR="004F76A3" w:rsidRPr="003E392C" w:rsidRDefault="004F43CD" w:rsidP="00863425">
            <w:pPr>
              <w:jc w:val="right"/>
              <w:rPr>
                <w:color w:val="000000"/>
                <w:sz w:val="20"/>
                <w:szCs w:val="20"/>
                <w:lang w:eastAsia="en-CA"/>
              </w:rPr>
            </w:pPr>
            <w:r w:rsidRPr="003E392C">
              <w:rPr>
                <w:sz w:val="20"/>
                <w:szCs w:val="20"/>
              </w:rPr>
              <w:t>2,000,000</w:t>
            </w:r>
          </w:p>
        </w:tc>
        <w:tc>
          <w:tcPr>
            <w:tcW w:w="705" w:type="pct"/>
            <w:shd w:val="clear" w:color="auto" w:fill="auto"/>
            <w:noWrap/>
          </w:tcPr>
          <w:p w14:paraId="2BD4D9D4" w14:textId="4DFCBDA3" w:rsidR="004F76A3" w:rsidRPr="003E392C" w:rsidRDefault="00D120A7" w:rsidP="00863425">
            <w:pPr>
              <w:jc w:val="right"/>
              <w:rPr>
                <w:color w:val="000000"/>
                <w:sz w:val="20"/>
                <w:szCs w:val="20"/>
                <w:lang w:eastAsia="en-CA"/>
              </w:rPr>
            </w:pPr>
            <w:r w:rsidRPr="003E392C">
              <w:rPr>
                <w:color w:val="000000"/>
                <w:sz w:val="20"/>
                <w:szCs w:val="20"/>
                <w:lang w:eastAsia="en-CA"/>
              </w:rPr>
              <w:t>16,908,000</w:t>
            </w:r>
          </w:p>
        </w:tc>
        <w:tc>
          <w:tcPr>
            <w:tcW w:w="1167" w:type="pct"/>
            <w:vMerge w:val="restart"/>
            <w:shd w:val="clear" w:color="auto" w:fill="auto"/>
            <w:noWrap/>
            <w:vAlign w:val="center"/>
          </w:tcPr>
          <w:p w14:paraId="1FB55390" w14:textId="23A1A8DD" w:rsidR="004F76A3" w:rsidRPr="003E392C" w:rsidRDefault="00423532" w:rsidP="00863425">
            <w:pPr>
              <w:jc w:val="center"/>
              <w:rPr>
                <w:color w:val="000000"/>
                <w:sz w:val="20"/>
                <w:szCs w:val="20"/>
                <w:lang w:eastAsia="en-CA"/>
              </w:rPr>
            </w:pPr>
            <w:r w:rsidRPr="003E392C">
              <w:rPr>
                <w:color w:val="000000"/>
                <w:sz w:val="20"/>
                <w:szCs w:val="20"/>
                <w:lang w:eastAsia="en-CA"/>
              </w:rPr>
              <w:t>99</w:t>
            </w:r>
          </w:p>
        </w:tc>
      </w:tr>
      <w:tr w:rsidR="004F76A3" w:rsidRPr="003E392C" w14:paraId="05DC21AD" w14:textId="77777777" w:rsidTr="004F43CD">
        <w:trPr>
          <w:trHeight w:val="179"/>
        </w:trPr>
        <w:tc>
          <w:tcPr>
            <w:tcW w:w="430" w:type="pct"/>
            <w:vMerge/>
            <w:vAlign w:val="center"/>
            <w:hideMark/>
          </w:tcPr>
          <w:p w14:paraId="42672819" w14:textId="77777777" w:rsidR="004F76A3" w:rsidRPr="003E392C" w:rsidRDefault="004F76A3" w:rsidP="00863425">
            <w:pPr>
              <w:jc w:val="left"/>
              <w:rPr>
                <w:bCs/>
                <w:color w:val="000000"/>
                <w:sz w:val="20"/>
                <w:szCs w:val="20"/>
                <w:lang w:eastAsia="en-CA"/>
              </w:rPr>
            </w:pPr>
          </w:p>
        </w:tc>
        <w:tc>
          <w:tcPr>
            <w:tcW w:w="580" w:type="pct"/>
            <w:shd w:val="clear" w:color="auto" w:fill="auto"/>
            <w:noWrap/>
            <w:vAlign w:val="center"/>
            <w:hideMark/>
          </w:tcPr>
          <w:p w14:paraId="0A7A0DB5" w14:textId="77777777" w:rsidR="004F76A3" w:rsidRPr="003E392C" w:rsidRDefault="004F76A3" w:rsidP="00863425">
            <w:pPr>
              <w:rPr>
                <w:bCs/>
                <w:color w:val="000000"/>
                <w:sz w:val="20"/>
                <w:szCs w:val="20"/>
                <w:lang w:eastAsia="en-CA"/>
              </w:rPr>
            </w:pPr>
            <w:r w:rsidRPr="003E392C">
              <w:rPr>
                <w:bCs/>
                <w:color w:val="000000"/>
                <w:sz w:val="20"/>
                <w:szCs w:val="20"/>
                <w:lang w:eastAsia="en-CA"/>
              </w:rPr>
              <w:t xml:space="preserve">Disbursed </w:t>
            </w:r>
          </w:p>
        </w:tc>
        <w:tc>
          <w:tcPr>
            <w:tcW w:w="708" w:type="pct"/>
            <w:shd w:val="clear" w:color="auto" w:fill="auto"/>
            <w:noWrap/>
          </w:tcPr>
          <w:p w14:paraId="076C809F" w14:textId="0CF60214" w:rsidR="004F76A3" w:rsidRPr="003E392C" w:rsidRDefault="00CE1E94" w:rsidP="00863425">
            <w:pPr>
              <w:jc w:val="right"/>
              <w:rPr>
                <w:color w:val="000000"/>
                <w:sz w:val="20"/>
                <w:szCs w:val="20"/>
                <w:lang w:eastAsia="en-CA"/>
              </w:rPr>
            </w:pPr>
            <w:r w:rsidRPr="003E392C">
              <w:rPr>
                <w:color w:val="000000"/>
                <w:sz w:val="20"/>
                <w:szCs w:val="20"/>
                <w:lang w:eastAsia="en-CA"/>
              </w:rPr>
              <w:t>14,409,929</w:t>
            </w:r>
          </w:p>
        </w:tc>
        <w:tc>
          <w:tcPr>
            <w:tcW w:w="705" w:type="pct"/>
          </w:tcPr>
          <w:p w14:paraId="688EF926" w14:textId="61576A31" w:rsidR="004F76A3" w:rsidRPr="003E392C" w:rsidRDefault="00CE1E94" w:rsidP="00863425">
            <w:pPr>
              <w:jc w:val="right"/>
              <w:rPr>
                <w:color w:val="000000"/>
                <w:sz w:val="20"/>
                <w:szCs w:val="20"/>
                <w:lang w:eastAsia="en-CA"/>
              </w:rPr>
            </w:pPr>
            <w:r w:rsidRPr="003E392C">
              <w:rPr>
                <w:color w:val="000000"/>
                <w:sz w:val="20"/>
                <w:szCs w:val="20"/>
                <w:lang w:eastAsia="en-CA"/>
              </w:rPr>
              <w:t>245,000</w:t>
            </w:r>
          </w:p>
        </w:tc>
        <w:tc>
          <w:tcPr>
            <w:tcW w:w="705" w:type="pct"/>
          </w:tcPr>
          <w:p w14:paraId="11BF6365" w14:textId="31752310" w:rsidR="004F76A3" w:rsidRPr="003E392C" w:rsidRDefault="00CE1E94" w:rsidP="00863425">
            <w:pPr>
              <w:jc w:val="right"/>
              <w:rPr>
                <w:color w:val="000000"/>
                <w:sz w:val="20"/>
                <w:szCs w:val="20"/>
                <w:lang w:eastAsia="en-CA"/>
              </w:rPr>
            </w:pPr>
            <w:r w:rsidRPr="003E392C">
              <w:rPr>
                <w:color w:val="000000"/>
                <w:sz w:val="20"/>
                <w:szCs w:val="20"/>
                <w:lang w:eastAsia="en-CA"/>
              </w:rPr>
              <w:t>2,000,000</w:t>
            </w:r>
          </w:p>
        </w:tc>
        <w:tc>
          <w:tcPr>
            <w:tcW w:w="705" w:type="pct"/>
            <w:shd w:val="clear" w:color="auto" w:fill="auto"/>
            <w:noWrap/>
          </w:tcPr>
          <w:p w14:paraId="4FF91925" w14:textId="1CC3C4B5" w:rsidR="004F76A3" w:rsidRPr="003E392C" w:rsidRDefault="00CE1E94" w:rsidP="00863425">
            <w:pPr>
              <w:jc w:val="right"/>
              <w:rPr>
                <w:color w:val="000000"/>
                <w:sz w:val="20"/>
                <w:szCs w:val="20"/>
                <w:lang w:eastAsia="en-CA"/>
              </w:rPr>
            </w:pPr>
            <w:r w:rsidRPr="003E392C">
              <w:rPr>
                <w:color w:val="000000"/>
                <w:sz w:val="20"/>
                <w:szCs w:val="20"/>
                <w:lang w:eastAsia="en-CA"/>
              </w:rPr>
              <w:t>16,654,929</w:t>
            </w:r>
          </w:p>
        </w:tc>
        <w:tc>
          <w:tcPr>
            <w:tcW w:w="1167" w:type="pct"/>
            <w:vMerge/>
            <w:vAlign w:val="center"/>
          </w:tcPr>
          <w:p w14:paraId="22468153" w14:textId="77777777" w:rsidR="004F76A3" w:rsidRPr="003E392C" w:rsidRDefault="004F76A3" w:rsidP="00863425">
            <w:pPr>
              <w:jc w:val="center"/>
              <w:rPr>
                <w:color w:val="000000"/>
                <w:sz w:val="20"/>
                <w:szCs w:val="20"/>
                <w:lang w:eastAsia="en-CA"/>
              </w:rPr>
            </w:pPr>
          </w:p>
        </w:tc>
      </w:tr>
      <w:tr w:rsidR="004F76A3" w:rsidRPr="003E392C" w14:paraId="23FB1CE8" w14:textId="77777777" w:rsidTr="004F43CD">
        <w:trPr>
          <w:trHeight w:val="125"/>
        </w:trPr>
        <w:tc>
          <w:tcPr>
            <w:tcW w:w="430" w:type="pct"/>
            <w:vMerge w:val="restart"/>
            <w:shd w:val="clear" w:color="auto" w:fill="auto"/>
            <w:noWrap/>
            <w:vAlign w:val="center"/>
            <w:hideMark/>
          </w:tcPr>
          <w:p w14:paraId="69049920" w14:textId="77777777" w:rsidR="004F76A3" w:rsidRPr="003E392C" w:rsidRDefault="004F76A3" w:rsidP="00863425">
            <w:pPr>
              <w:jc w:val="left"/>
              <w:rPr>
                <w:bCs/>
                <w:color w:val="000000"/>
                <w:sz w:val="20"/>
                <w:szCs w:val="20"/>
                <w:lang w:eastAsia="en-CA"/>
              </w:rPr>
            </w:pPr>
            <w:r w:rsidRPr="003E392C">
              <w:rPr>
                <w:bCs/>
                <w:color w:val="000000"/>
                <w:sz w:val="20"/>
                <w:szCs w:val="20"/>
                <w:lang w:eastAsia="en-CA"/>
              </w:rPr>
              <w:t xml:space="preserve">Third </w:t>
            </w:r>
          </w:p>
        </w:tc>
        <w:tc>
          <w:tcPr>
            <w:tcW w:w="580" w:type="pct"/>
            <w:shd w:val="clear" w:color="auto" w:fill="auto"/>
            <w:noWrap/>
            <w:vAlign w:val="center"/>
            <w:hideMark/>
          </w:tcPr>
          <w:p w14:paraId="70735210" w14:textId="77777777" w:rsidR="004F76A3" w:rsidRPr="003E392C" w:rsidRDefault="004F76A3" w:rsidP="00863425">
            <w:pPr>
              <w:rPr>
                <w:bCs/>
                <w:color w:val="000000"/>
                <w:sz w:val="20"/>
                <w:szCs w:val="20"/>
                <w:lang w:eastAsia="en-CA"/>
              </w:rPr>
            </w:pPr>
            <w:r w:rsidRPr="003E392C">
              <w:rPr>
                <w:bCs/>
                <w:color w:val="000000"/>
                <w:sz w:val="20"/>
                <w:szCs w:val="20"/>
                <w:lang w:eastAsia="en-CA"/>
              </w:rPr>
              <w:t xml:space="preserve">Approved </w:t>
            </w:r>
          </w:p>
        </w:tc>
        <w:tc>
          <w:tcPr>
            <w:tcW w:w="708" w:type="pct"/>
            <w:shd w:val="clear" w:color="auto" w:fill="auto"/>
            <w:noWrap/>
          </w:tcPr>
          <w:p w14:paraId="1320302B" w14:textId="3C794857" w:rsidR="004F76A3" w:rsidRPr="003E392C" w:rsidRDefault="00387024" w:rsidP="00863425">
            <w:pPr>
              <w:jc w:val="right"/>
              <w:rPr>
                <w:color w:val="000000"/>
                <w:sz w:val="20"/>
                <w:szCs w:val="20"/>
                <w:highlight w:val="green"/>
                <w:lang w:eastAsia="en-CA"/>
              </w:rPr>
            </w:pPr>
            <w:r w:rsidRPr="003E392C">
              <w:rPr>
                <w:color w:val="000000"/>
                <w:sz w:val="20"/>
                <w:szCs w:val="20"/>
                <w:lang w:eastAsia="en-CA"/>
              </w:rPr>
              <w:t>7,983,454*</w:t>
            </w:r>
          </w:p>
        </w:tc>
        <w:tc>
          <w:tcPr>
            <w:tcW w:w="705" w:type="pct"/>
          </w:tcPr>
          <w:p w14:paraId="54E49AF1" w14:textId="0EF15EA8" w:rsidR="004F76A3" w:rsidRPr="003E392C" w:rsidRDefault="004F43CD" w:rsidP="00863425">
            <w:pPr>
              <w:jc w:val="right"/>
              <w:rPr>
                <w:color w:val="000000"/>
                <w:sz w:val="20"/>
                <w:szCs w:val="20"/>
                <w:lang w:eastAsia="en-CA"/>
              </w:rPr>
            </w:pPr>
            <w:r w:rsidRPr="003E392C">
              <w:rPr>
                <w:color w:val="000000"/>
                <w:sz w:val="20"/>
                <w:szCs w:val="20"/>
                <w:lang w:eastAsia="en-CA"/>
              </w:rPr>
              <w:t>210,000</w:t>
            </w:r>
          </w:p>
        </w:tc>
        <w:tc>
          <w:tcPr>
            <w:tcW w:w="705" w:type="pct"/>
          </w:tcPr>
          <w:p w14:paraId="2FE50A0F" w14:textId="4D563B84" w:rsidR="004F76A3" w:rsidRPr="003E392C" w:rsidRDefault="004F43CD" w:rsidP="00863425">
            <w:pPr>
              <w:jc w:val="right"/>
              <w:rPr>
                <w:color w:val="000000"/>
                <w:sz w:val="20"/>
                <w:szCs w:val="20"/>
                <w:lang w:eastAsia="en-CA"/>
              </w:rPr>
            </w:pPr>
            <w:r w:rsidRPr="003E392C">
              <w:rPr>
                <w:color w:val="000000"/>
                <w:sz w:val="20"/>
                <w:szCs w:val="20"/>
                <w:lang w:eastAsia="en-CA"/>
              </w:rPr>
              <w:t>1,500,000</w:t>
            </w:r>
          </w:p>
        </w:tc>
        <w:tc>
          <w:tcPr>
            <w:tcW w:w="705" w:type="pct"/>
            <w:shd w:val="clear" w:color="auto" w:fill="auto"/>
            <w:noWrap/>
          </w:tcPr>
          <w:p w14:paraId="6118E7AA" w14:textId="56E10CF5" w:rsidR="004F76A3" w:rsidRPr="003E392C" w:rsidRDefault="00387024" w:rsidP="00863425">
            <w:pPr>
              <w:jc w:val="right"/>
              <w:rPr>
                <w:color w:val="000000"/>
                <w:sz w:val="20"/>
                <w:szCs w:val="20"/>
                <w:lang w:eastAsia="en-CA"/>
              </w:rPr>
            </w:pPr>
            <w:r w:rsidRPr="003E392C">
              <w:rPr>
                <w:color w:val="000000"/>
                <w:sz w:val="20"/>
                <w:szCs w:val="20"/>
                <w:lang w:eastAsia="en-CA"/>
              </w:rPr>
              <w:t>9,693,454</w:t>
            </w:r>
          </w:p>
        </w:tc>
        <w:tc>
          <w:tcPr>
            <w:tcW w:w="1167" w:type="pct"/>
            <w:vMerge w:val="restart"/>
            <w:shd w:val="clear" w:color="auto" w:fill="auto"/>
            <w:noWrap/>
            <w:vAlign w:val="center"/>
          </w:tcPr>
          <w:p w14:paraId="137C55FA" w14:textId="53C34E37" w:rsidR="004F76A3" w:rsidRPr="003E392C" w:rsidRDefault="00955080" w:rsidP="00863425">
            <w:pPr>
              <w:jc w:val="center"/>
              <w:rPr>
                <w:color w:val="000000"/>
                <w:sz w:val="20"/>
                <w:szCs w:val="20"/>
                <w:lang w:eastAsia="en-CA"/>
              </w:rPr>
            </w:pPr>
            <w:r w:rsidRPr="003E392C">
              <w:rPr>
                <w:color w:val="000000"/>
                <w:sz w:val="20"/>
                <w:szCs w:val="20"/>
                <w:lang w:eastAsia="en-CA"/>
              </w:rPr>
              <w:t>39</w:t>
            </w:r>
          </w:p>
        </w:tc>
      </w:tr>
      <w:tr w:rsidR="004F76A3" w:rsidRPr="003E392C" w14:paraId="7F684B91" w14:textId="77777777" w:rsidTr="004F43CD">
        <w:trPr>
          <w:trHeight w:val="58"/>
        </w:trPr>
        <w:tc>
          <w:tcPr>
            <w:tcW w:w="430" w:type="pct"/>
            <w:vMerge/>
            <w:vAlign w:val="center"/>
            <w:hideMark/>
          </w:tcPr>
          <w:p w14:paraId="7390B5E3" w14:textId="77777777" w:rsidR="004F76A3" w:rsidRPr="003E392C" w:rsidRDefault="004F76A3" w:rsidP="00863425">
            <w:pPr>
              <w:jc w:val="left"/>
              <w:rPr>
                <w:bCs/>
                <w:color w:val="000000"/>
                <w:sz w:val="20"/>
                <w:szCs w:val="20"/>
                <w:lang w:eastAsia="en-CA"/>
              </w:rPr>
            </w:pPr>
          </w:p>
        </w:tc>
        <w:tc>
          <w:tcPr>
            <w:tcW w:w="580" w:type="pct"/>
            <w:shd w:val="clear" w:color="auto" w:fill="auto"/>
            <w:noWrap/>
            <w:vAlign w:val="center"/>
            <w:hideMark/>
          </w:tcPr>
          <w:p w14:paraId="119EBBDB" w14:textId="77777777" w:rsidR="004F76A3" w:rsidRPr="003E392C" w:rsidRDefault="004F76A3" w:rsidP="00863425">
            <w:pPr>
              <w:rPr>
                <w:bCs/>
                <w:color w:val="000000"/>
                <w:sz w:val="20"/>
                <w:szCs w:val="20"/>
                <w:lang w:eastAsia="en-CA"/>
              </w:rPr>
            </w:pPr>
            <w:r w:rsidRPr="003E392C">
              <w:rPr>
                <w:bCs/>
                <w:color w:val="000000"/>
                <w:sz w:val="20"/>
                <w:szCs w:val="20"/>
                <w:lang w:eastAsia="en-CA"/>
              </w:rPr>
              <w:t xml:space="preserve">Disbursed </w:t>
            </w:r>
          </w:p>
        </w:tc>
        <w:tc>
          <w:tcPr>
            <w:tcW w:w="708" w:type="pct"/>
            <w:shd w:val="clear" w:color="auto" w:fill="auto"/>
            <w:noWrap/>
          </w:tcPr>
          <w:p w14:paraId="119973BD" w14:textId="65A2F2F7" w:rsidR="004F76A3" w:rsidRPr="003E392C" w:rsidRDefault="00423532" w:rsidP="00863425">
            <w:pPr>
              <w:jc w:val="right"/>
              <w:rPr>
                <w:color w:val="000000"/>
                <w:sz w:val="20"/>
                <w:szCs w:val="20"/>
                <w:highlight w:val="green"/>
                <w:lang w:eastAsia="en-CA"/>
              </w:rPr>
            </w:pPr>
            <w:r w:rsidRPr="003E392C">
              <w:rPr>
                <w:color w:val="000000"/>
                <w:sz w:val="20"/>
                <w:szCs w:val="20"/>
                <w:lang w:eastAsia="en-CA"/>
              </w:rPr>
              <w:t>3</w:t>
            </w:r>
            <w:r w:rsidR="00955080" w:rsidRPr="003E392C">
              <w:rPr>
                <w:color w:val="000000"/>
                <w:sz w:val="20"/>
                <w:szCs w:val="20"/>
                <w:lang w:eastAsia="en-CA"/>
              </w:rPr>
              <w:t>,268,545</w:t>
            </w:r>
          </w:p>
        </w:tc>
        <w:tc>
          <w:tcPr>
            <w:tcW w:w="705" w:type="pct"/>
          </w:tcPr>
          <w:p w14:paraId="46F9CF75" w14:textId="611EB4D9" w:rsidR="004F76A3" w:rsidRPr="003E392C" w:rsidRDefault="00423532" w:rsidP="00863425">
            <w:pPr>
              <w:jc w:val="right"/>
              <w:rPr>
                <w:color w:val="000000"/>
                <w:sz w:val="20"/>
                <w:szCs w:val="20"/>
                <w:lang w:eastAsia="en-CA"/>
              </w:rPr>
            </w:pPr>
            <w:r w:rsidRPr="003E392C">
              <w:rPr>
                <w:color w:val="000000"/>
                <w:sz w:val="20"/>
                <w:szCs w:val="20"/>
                <w:lang w:eastAsia="en-CA"/>
              </w:rPr>
              <w:t>58,800</w:t>
            </w:r>
          </w:p>
        </w:tc>
        <w:tc>
          <w:tcPr>
            <w:tcW w:w="705" w:type="pct"/>
          </w:tcPr>
          <w:p w14:paraId="559AE1E6" w14:textId="56FBB20D" w:rsidR="004F76A3" w:rsidRPr="003E392C" w:rsidRDefault="00423532" w:rsidP="00863425">
            <w:pPr>
              <w:jc w:val="right"/>
              <w:rPr>
                <w:color w:val="000000"/>
                <w:sz w:val="20"/>
                <w:szCs w:val="20"/>
                <w:lang w:eastAsia="en-CA"/>
              </w:rPr>
            </w:pPr>
            <w:r w:rsidRPr="003E392C">
              <w:rPr>
                <w:color w:val="000000"/>
                <w:sz w:val="20"/>
                <w:szCs w:val="20"/>
                <w:lang w:eastAsia="en-CA"/>
              </w:rPr>
              <w:t>450,000</w:t>
            </w:r>
          </w:p>
        </w:tc>
        <w:tc>
          <w:tcPr>
            <w:tcW w:w="705" w:type="pct"/>
            <w:shd w:val="clear" w:color="auto" w:fill="auto"/>
            <w:noWrap/>
          </w:tcPr>
          <w:p w14:paraId="7898A560" w14:textId="21A42FEC" w:rsidR="004F76A3" w:rsidRPr="003E392C" w:rsidRDefault="00955080" w:rsidP="00863425">
            <w:pPr>
              <w:jc w:val="right"/>
              <w:rPr>
                <w:color w:val="000000"/>
                <w:sz w:val="20"/>
                <w:szCs w:val="20"/>
                <w:lang w:eastAsia="en-CA"/>
              </w:rPr>
            </w:pPr>
            <w:r w:rsidRPr="003E392C">
              <w:rPr>
                <w:color w:val="000000"/>
                <w:sz w:val="20"/>
                <w:szCs w:val="20"/>
                <w:lang w:eastAsia="en-CA"/>
              </w:rPr>
              <w:t>3,777,345</w:t>
            </w:r>
          </w:p>
        </w:tc>
        <w:tc>
          <w:tcPr>
            <w:tcW w:w="1167" w:type="pct"/>
            <w:vMerge/>
            <w:vAlign w:val="center"/>
          </w:tcPr>
          <w:p w14:paraId="130D46F8" w14:textId="77777777" w:rsidR="004F76A3" w:rsidRPr="003E392C" w:rsidRDefault="004F76A3" w:rsidP="00863425">
            <w:pPr>
              <w:jc w:val="center"/>
              <w:rPr>
                <w:color w:val="000000"/>
                <w:sz w:val="20"/>
                <w:szCs w:val="20"/>
                <w:lang w:eastAsia="en-CA"/>
              </w:rPr>
            </w:pPr>
          </w:p>
        </w:tc>
      </w:tr>
      <w:tr w:rsidR="004F76A3" w:rsidRPr="003E392C" w14:paraId="01396256" w14:textId="77777777" w:rsidTr="004F43CD">
        <w:trPr>
          <w:trHeight w:val="58"/>
        </w:trPr>
        <w:tc>
          <w:tcPr>
            <w:tcW w:w="430" w:type="pct"/>
            <w:vMerge w:val="restart"/>
            <w:shd w:val="clear" w:color="auto" w:fill="auto"/>
            <w:vAlign w:val="center"/>
            <w:hideMark/>
          </w:tcPr>
          <w:p w14:paraId="5E90E35F" w14:textId="77777777" w:rsidR="004F76A3" w:rsidRPr="003E392C" w:rsidRDefault="004F76A3" w:rsidP="00863425">
            <w:pPr>
              <w:jc w:val="left"/>
              <w:rPr>
                <w:b/>
                <w:bCs/>
                <w:color w:val="000000"/>
                <w:sz w:val="20"/>
                <w:szCs w:val="20"/>
                <w:lang w:eastAsia="en-CA"/>
              </w:rPr>
            </w:pPr>
            <w:r w:rsidRPr="003E392C">
              <w:rPr>
                <w:b/>
                <w:bCs/>
                <w:color w:val="000000"/>
                <w:sz w:val="20"/>
                <w:szCs w:val="20"/>
                <w:lang w:eastAsia="en-CA"/>
              </w:rPr>
              <w:t>Total</w:t>
            </w:r>
          </w:p>
        </w:tc>
        <w:tc>
          <w:tcPr>
            <w:tcW w:w="580" w:type="pct"/>
            <w:shd w:val="clear" w:color="auto" w:fill="auto"/>
            <w:vAlign w:val="center"/>
            <w:hideMark/>
          </w:tcPr>
          <w:p w14:paraId="776FA6F9" w14:textId="77777777" w:rsidR="004F76A3" w:rsidRPr="003E392C" w:rsidRDefault="004F76A3" w:rsidP="00863425">
            <w:pPr>
              <w:rPr>
                <w:b/>
                <w:bCs/>
                <w:color w:val="000000"/>
                <w:sz w:val="20"/>
                <w:szCs w:val="20"/>
                <w:lang w:eastAsia="en-CA"/>
              </w:rPr>
            </w:pPr>
            <w:r w:rsidRPr="003E392C">
              <w:rPr>
                <w:b/>
                <w:bCs/>
                <w:color w:val="000000"/>
                <w:sz w:val="20"/>
                <w:szCs w:val="20"/>
                <w:lang w:eastAsia="en-CA"/>
              </w:rPr>
              <w:t xml:space="preserve">Approved </w:t>
            </w:r>
          </w:p>
        </w:tc>
        <w:tc>
          <w:tcPr>
            <w:tcW w:w="708" w:type="pct"/>
            <w:shd w:val="clear" w:color="auto" w:fill="auto"/>
          </w:tcPr>
          <w:p w14:paraId="11659B24" w14:textId="4929DC18" w:rsidR="004F76A3" w:rsidRPr="003E392C" w:rsidRDefault="00387024" w:rsidP="00863425">
            <w:pPr>
              <w:jc w:val="right"/>
              <w:rPr>
                <w:b/>
                <w:color w:val="000000"/>
                <w:sz w:val="20"/>
                <w:szCs w:val="20"/>
                <w:lang w:eastAsia="en-CA"/>
              </w:rPr>
            </w:pPr>
            <w:r w:rsidRPr="003E392C">
              <w:rPr>
                <w:b/>
                <w:color w:val="000000"/>
                <w:sz w:val="20"/>
                <w:szCs w:val="20"/>
                <w:lang w:eastAsia="en-CA"/>
              </w:rPr>
              <w:t>31,847,454*</w:t>
            </w:r>
          </w:p>
        </w:tc>
        <w:tc>
          <w:tcPr>
            <w:tcW w:w="705" w:type="pct"/>
          </w:tcPr>
          <w:p w14:paraId="01FD7126" w14:textId="444CB1EF" w:rsidR="004F76A3" w:rsidRPr="003E392C" w:rsidRDefault="00D120A7" w:rsidP="00863425">
            <w:pPr>
              <w:jc w:val="right"/>
              <w:rPr>
                <w:b/>
                <w:color w:val="000000"/>
                <w:sz w:val="20"/>
                <w:szCs w:val="20"/>
                <w:lang w:eastAsia="en-CA"/>
              </w:rPr>
            </w:pPr>
            <w:r w:rsidRPr="003E392C">
              <w:rPr>
                <w:b/>
                <w:color w:val="000000"/>
                <w:sz w:val="20"/>
                <w:szCs w:val="20"/>
                <w:lang w:eastAsia="en-CA"/>
              </w:rPr>
              <w:t>810,000</w:t>
            </w:r>
          </w:p>
        </w:tc>
        <w:tc>
          <w:tcPr>
            <w:tcW w:w="705" w:type="pct"/>
          </w:tcPr>
          <w:p w14:paraId="14B10E16" w14:textId="23A68918" w:rsidR="004F76A3" w:rsidRPr="003E392C" w:rsidRDefault="00D120A7" w:rsidP="00863425">
            <w:pPr>
              <w:jc w:val="right"/>
              <w:rPr>
                <w:b/>
                <w:color w:val="000000"/>
                <w:sz w:val="20"/>
                <w:szCs w:val="20"/>
                <w:lang w:eastAsia="en-CA"/>
              </w:rPr>
            </w:pPr>
            <w:r w:rsidRPr="003E392C">
              <w:rPr>
                <w:b/>
                <w:color w:val="000000"/>
                <w:sz w:val="20"/>
                <w:szCs w:val="20"/>
                <w:lang w:eastAsia="en-CA"/>
              </w:rPr>
              <w:t>3,845,000</w:t>
            </w:r>
          </w:p>
        </w:tc>
        <w:tc>
          <w:tcPr>
            <w:tcW w:w="705" w:type="pct"/>
            <w:shd w:val="clear" w:color="auto" w:fill="auto"/>
          </w:tcPr>
          <w:p w14:paraId="72EA73B4" w14:textId="4561A9C4" w:rsidR="004F76A3" w:rsidRPr="003E392C" w:rsidRDefault="00DB120B" w:rsidP="00863425">
            <w:pPr>
              <w:jc w:val="right"/>
              <w:rPr>
                <w:b/>
                <w:color w:val="000000"/>
                <w:sz w:val="20"/>
                <w:szCs w:val="20"/>
                <w:lang w:eastAsia="en-CA"/>
              </w:rPr>
            </w:pPr>
            <w:r w:rsidRPr="003E392C">
              <w:rPr>
                <w:b/>
                <w:color w:val="000000"/>
                <w:sz w:val="20"/>
                <w:szCs w:val="20"/>
                <w:lang w:eastAsia="en-CA"/>
              </w:rPr>
              <w:t>36,502,454</w:t>
            </w:r>
          </w:p>
        </w:tc>
        <w:tc>
          <w:tcPr>
            <w:tcW w:w="1167" w:type="pct"/>
            <w:vMerge w:val="restart"/>
            <w:shd w:val="clear" w:color="auto" w:fill="auto"/>
            <w:vAlign w:val="center"/>
          </w:tcPr>
          <w:p w14:paraId="2765A360" w14:textId="44BA80C9" w:rsidR="004F76A3" w:rsidRPr="003E392C" w:rsidRDefault="00955080" w:rsidP="00863425">
            <w:pPr>
              <w:jc w:val="center"/>
              <w:rPr>
                <w:b/>
                <w:color w:val="000000"/>
                <w:sz w:val="20"/>
                <w:szCs w:val="20"/>
                <w:lang w:eastAsia="en-CA"/>
              </w:rPr>
            </w:pPr>
            <w:r w:rsidRPr="003E392C">
              <w:rPr>
                <w:b/>
                <w:color w:val="000000"/>
                <w:sz w:val="20"/>
                <w:szCs w:val="20"/>
                <w:lang w:eastAsia="en-CA"/>
              </w:rPr>
              <w:t>8</w:t>
            </w:r>
            <w:r w:rsidR="004D67AB" w:rsidRPr="003E392C">
              <w:rPr>
                <w:b/>
                <w:color w:val="000000"/>
                <w:sz w:val="20"/>
                <w:szCs w:val="20"/>
                <w:lang w:eastAsia="en-CA"/>
              </w:rPr>
              <w:t>3</w:t>
            </w:r>
          </w:p>
        </w:tc>
      </w:tr>
      <w:tr w:rsidR="004F76A3" w:rsidRPr="003E392C" w14:paraId="4C172176" w14:textId="77777777" w:rsidTr="004F43CD">
        <w:trPr>
          <w:trHeight w:val="179"/>
        </w:trPr>
        <w:tc>
          <w:tcPr>
            <w:tcW w:w="430" w:type="pct"/>
            <w:vMerge/>
            <w:shd w:val="clear" w:color="auto" w:fill="auto"/>
            <w:vAlign w:val="center"/>
          </w:tcPr>
          <w:p w14:paraId="117E2329" w14:textId="77777777" w:rsidR="004F76A3" w:rsidRPr="003E392C" w:rsidRDefault="004F76A3" w:rsidP="00863425">
            <w:pPr>
              <w:jc w:val="left"/>
              <w:rPr>
                <w:b/>
                <w:bCs/>
                <w:color w:val="000000"/>
                <w:sz w:val="20"/>
                <w:szCs w:val="20"/>
                <w:lang w:eastAsia="en-CA"/>
              </w:rPr>
            </w:pPr>
          </w:p>
        </w:tc>
        <w:tc>
          <w:tcPr>
            <w:tcW w:w="580" w:type="pct"/>
            <w:shd w:val="clear" w:color="auto" w:fill="auto"/>
            <w:vAlign w:val="center"/>
          </w:tcPr>
          <w:p w14:paraId="2F178BED" w14:textId="77777777" w:rsidR="004F76A3" w:rsidRPr="003E392C" w:rsidRDefault="004F76A3" w:rsidP="00863425">
            <w:pPr>
              <w:rPr>
                <w:b/>
                <w:bCs/>
                <w:color w:val="000000"/>
                <w:sz w:val="20"/>
                <w:szCs w:val="20"/>
                <w:lang w:eastAsia="en-CA"/>
              </w:rPr>
            </w:pPr>
            <w:r w:rsidRPr="003E392C">
              <w:rPr>
                <w:b/>
                <w:bCs/>
                <w:color w:val="000000"/>
                <w:sz w:val="20"/>
                <w:szCs w:val="20"/>
                <w:lang w:eastAsia="en-CA"/>
              </w:rPr>
              <w:t xml:space="preserve">Disbursed </w:t>
            </w:r>
          </w:p>
        </w:tc>
        <w:tc>
          <w:tcPr>
            <w:tcW w:w="708" w:type="pct"/>
            <w:shd w:val="clear" w:color="auto" w:fill="auto"/>
          </w:tcPr>
          <w:p w14:paraId="355FD2A3" w14:textId="0F5E87D2" w:rsidR="004F76A3" w:rsidRPr="003E392C" w:rsidRDefault="004D67AB" w:rsidP="00955080">
            <w:pPr>
              <w:jc w:val="right"/>
              <w:rPr>
                <w:b/>
                <w:bCs/>
                <w:color w:val="000000"/>
                <w:sz w:val="20"/>
                <w:szCs w:val="20"/>
                <w:highlight w:val="green"/>
                <w:lang w:eastAsia="en-CA"/>
              </w:rPr>
            </w:pPr>
            <w:r w:rsidRPr="003E392C">
              <w:rPr>
                <w:b/>
                <w:bCs/>
                <w:color w:val="000000"/>
                <w:sz w:val="20"/>
                <w:szCs w:val="20"/>
                <w:lang w:eastAsia="en-CA"/>
              </w:rPr>
              <w:t>26,934,474</w:t>
            </w:r>
          </w:p>
        </w:tc>
        <w:tc>
          <w:tcPr>
            <w:tcW w:w="705" w:type="pct"/>
          </w:tcPr>
          <w:p w14:paraId="382076A4" w14:textId="65D396C0" w:rsidR="004F76A3" w:rsidRPr="003E392C" w:rsidRDefault="00955080" w:rsidP="00863425">
            <w:pPr>
              <w:jc w:val="right"/>
              <w:rPr>
                <w:b/>
                <w:bCs/>
                <w:color w:val="000000"/>
                <w:sz w:val="20"/>
                <w:szCs w:val="20"/>
                <w:lang w:eastAsia="en-CA"/>
              </w:rPr>
            </w:pPr>
            <w:r w:rsidRPr="003E392C">
              <w:rPr>
                <w:b/>
                <w:bCs/>
                <w:color w:val="000000"/>
                <w:sz w:val="20"/>
                <w:szCs w:val="20"/>
                <w:lang w:eastAsia="en-CA"/>
              </w:rPr>
              <w:t>603,800</w:t>
            </w:r>
          </w:p>
        </w:tc>
        <w:tc>
          <w:tcPr>
            <w:tcW w:w="705" w:type="pct"/>
          </w:tcPr>
          <w:p w14:paraId="3B55A969" w14:textId="77BC30CB" w:rsidR="004F76A3" w:rsidRPr="003E392C" w:rsidRDefault="00955080" w:rsidP="00863425">
            <w:pPr>
              <w:jc w:val="right"/>
              <w:rPr>
                <w:b/>
                <w:bCs/>
                <w:color w:val="000000"/>
                <w:sz w:val="20"/>
                <w:szCs w:val="20"/>
                <w:lang w:eastAsia="en-CA"/>
              </w:rPr>
            </w:pPr>
            <w:r w:rsidRPr="003E392C">
              <w:rPr>
                <w:b/>
                <w:bCs/>
                <w:color w:val="000000"/>
                <w:sz w:val="20"/>
                <w:szCs w:val="20"/>
                <w:lang w:eastAsia="en-CA"/>
              </w:rPr>
              <w:t>2,795,000</w:t>
            </w:r>
          </w:p>
        </w:tc>
        <w:tc>
          <w:tcPr>
            <w:tcW w:w="705" w:type="pct"/>
            <w:shd w:val="clear" w:color="auto" w:fill="auto"/>
          </w:tcPr>
          <w:p w14:paraId="50745558" w14:textId="4B19C8CA" w:rsidR="004F76A3" w:rsidRPr="003E392C" w:rsidRDefault="004D67AB" w:rsidP="00863425">
            <w:pPr>
              <w:jc w:val="right"/>
              <w:rPr>
                <w:b/>
                <w:bCs/>
                <w:color w:val="000000"/>
                <w:sz w:val="20"/>
                <w:szCs w:val="20"/>
                <w:lang w:eastAsia="en-CA"/>
              </w:rPr>
            </w:pPr>
            <w:r w:rsidRPr="003E392C">
              <w:rPr>
                <w:b/>
                <w:bCs/>
                <w:color w:val="000000"/>
                <w:sz w:val="20"/>
                <w:szCs w:val="20"/>
                <w:lang w:eastAsia="en-CA"/>
              </w:rPr>
              <w:t>30,333,274</w:t>
            </w:r>
          </w:p>
        </w:tc>
        <w:tc>
          <w:tcPr>
            <w:tcW w:w="1167" w:type="pct"/>
            <w:vMerge/>
            <w:shd w:val="clear" w:color="auto" w:fill="auto"/>
            <w:vAlign w:val="center"/>
          </w:tcPr>
          <w:p w14:paraId="19FAF85F" w14:textId="77777777" w:rsidR="004F76A3" w:rsidRPr="003E392C" w:rsidRDefault="004F76A3" w:rsidP="00863425">
            <w:pPr>
              <w:jc w:val="center"/>
              <w:rPr>
                <w:color w:val="000000"/>
                <w:sz w:val="20"/>
                <w:szCs w:val="20"/>
                <w:lang w:eastAsia="en-CA"/>
              </w:rPr>
            </w:pPr>
          </w:p>
        </w:tc>
      </w:tr>
      <w:tr w:rsidR="004F76A3" w:rsidRPr="003E392C" w14:paraId="679C9203" w14:textId="77777777" w:rsidTr="004F43CD">
        <w:trPr>
          <w:trHeight w:val="179"/>
        </w:trPr>
        <w:tc>
          <w:tcPr>
            <w:tcW w:w="430" w:type="pct"/>
            <w:vMerge/>
            <w:shd w:val="clear" w:color="auto" w:fill="auto"/>
            <w:vAlign w:val="center"/>
          </w:tcPr>
          <w:p w14:paraId="2E6B9A9D" w14:textId="77777777" w:rsidR="004F76A3" w:rsidRPr="003E392C" w:rsidRDefault="004F76A3" w:rsidP="00863425">
            <w:pPr>
              <w:jc w:val="left"/>
              <w:rPr>
                <w:b/>
                <w:bCs/>
                <w:color w:val="000000"/>
                <w:sz w:val="20"/>
                <w:szCs w:val="20"/>
                <w:lang w:eastAsia="en-CA"/>
              </w:rPr>
            </w:pPr>
          </w:p>
        </w:tc>
        <w:tc>
          <w:tcPr>
            <w:tcW w:w="580" w:type="pct"/>
            <w:shd w:val="clear" w:color="auto" w:fill="auto"/>
            <w:vAlign w:val="center"/>
          </w:tcPr>
          <w:p w14:paraId="71173E57" w14:textId="77777777" w:rsidR="004F76A3" w:rsidRPr="003E392C" w:rsidRDefault="004F76A3" w:rsidP="00863425">
            <w:pPr>
              <w:rPr>
                <w:b/>
                <w:bCs/>
                <w:color w:val="000000"/>
                <w:sz w:val="20"/>
                <w:szCs w:val="20"/>
                <w:lang w:eastAsia="en-CA"/>
              </w:rPr>
            </w:pPr>
            <w:r w:rsidRPr="003E392C">
              <w:rPr>
                <w:b/>
                <w:bCs/>
                <w:color w:val="000000"/>
                <w:sz w:val="20"/>
                <w:szCs w:val="20"/>
                <w:lang w:eastAsia="en-CA"/>
              </w:rPr>
              <w:t>Balance</w:t>
            </w:r>
          </w:p>
        </w:tc>
        <w:tc>
          <w:tcPr>
            <w:tcW w:w="708" w:type="pct"/>
            <w:shd w:val="clear" w:color="auto" w:fill="auto"/>
          </w:tcPr>
          <w:p w14:paraId="23BF907C" w14:textId="4C393A49" w:rsidR="004F76A3" w:rsidRPr="003E392C" w:rsidRDefault="004D67AB" w:rsidP="00955080">
            <w:pPr>
              <w:jc w:val="right"/>
              <w:rPr>
                <w:b/>
                <w:bCs/>
                <w:color w:val="000000"/>
                <w:sz w:val="20"/>
                <w:szCs w:val="20"/>
                <w:lang w:eastAsia="en-CA"/>
              </w:rPr>
            </w:pPr>
            <w:r w:rsidRPr="003E392C">
              <w:rPr>
                <w:b/>
                <w:bCs/>
                <w:color w:val="000000"/>
                <w:sz w:val="20"/>
                <w:szCs w:val="20"/>
                <w:lang w:eastAsia="en-CA"/>
              </w:rPr>
              <w:t>4,912,980</w:t>
            </w:r>
          </w:p>
        </w:tc>
        <w:tc>
          <w:tcPr>
            <w:tcW w:w="705" w:type="pct"/>
          </w:tcPr>
          <w:p w14:paraId="0716A8B6" w14:textId="0C229370" w:rsidR="004F76A3" w:rsidRPr="003E392C" w:rsidRDefault="00955080" w:rsidP="00863425">
            <w:pPr>
              <w:jc w:val="right"/>
              <w:rPr>
                <w:b/>
                <w:bCs/>
                <w:color w:val="000000"/>
                <w:sz w:val="20"/>
                <w:szCs w:val="20"/>
                <w:lang w:eastAsia="en-CA"/>
              </w:rPr>
            </w:pPr>
            <w:r w:rsidRPr="003E392C">
              <w:rPr>
                <w:b/>
                <w:bCs/>
                <w:color w:val="000000"/>
                <w:sz w:val="20"/>
                <w:szCs w:val="20"/>
                <w:lang w:eastAsia="en-CA"/>
              </w:rPr>
              <w:t>206,200</w:t>
            </w:r>
          </w:p>
        </w:tc>
        <w:tc>
          <w:tcPr>
            <w:tcW w:w="705" w:type="pct"/>
          </w:tcPr>
          <w:p w14:paraId="1A1EB0BC" w14:textId="71CC63A2" w:rsidR="004F76A3" w:rsidRPr="003E392C" w:rsidRDefault="00955080" w:rsidP="00863425">
            <w:pPr>
              <w:jc w:val="right"/>
              <w:rPr>
                <w:b/>
                <w:bCs/>
                <w:color w:val="000000"/>
                <w:sz w:val="20"/>
                <w:szCs w:val="20"/>
                <w:lang w:eastAsia="en-CA"/>
              </w:rPr>
            </w:pPr>
            <w:r w:rsidRPr="003E392C">
              <w:rPr>
                <w:b/>
                <w:bCs/>
                <w:color w:val="000000"/>
                <w:sz w:val="20"/>
                <w:szCs w:val="20"/>
                <w:lang w:eastAsia="en-CA"/>
              </w:rPr>
              <w:t>1,050,000</w:t>
            </w:r>
          </w:p>
        </w:tc>
        <w:tc>
          <w:tcPr>
            <w:tcW w:w="705" w:type="pct"/>
            <w:shd w:val="clear" w:color="auto" w:fill="auto"/>
          </w:tcPr>
          <w:p w14:paraId="0B53026C" w14:textId="779CB58F" w:rsidR="004F76A3" w:rsidRPr="003E392C" w:rsidRDefault="004D67AB" w:rsidP="00863425">
            <w:pPr>
              <w:jc w:val="right"/>
              <w:rPr>
                <w:b/>
                <w:bCs/>
                <w:color w:val="000000"/>
                <w:sz w:val="20"/>
                <w:szCs w:val="20"/>
                <w:lang w:eastAsia="en-CA"/>
              </w:rPr>
            </w:pPr>
            <w:r w:rsidRPr="003E392C">
              <w:rPr>
                <w:b/>
                <w:bCs/>
                <w:color w:val="000000"/>
                <w:sz w:val="20"/>
                <w:szCs w:val="20"/>
                <w:lang w:eastAsia="en-CA"/>
              </w:rPr>
              <w:t>6,169,180</w:t>
            </w:r>
          </w:p>
        </w:tc>
        <w:tc>
          <w:tcPr>
            <w:tcW w:w="1167" w:type="pct"/>
            <w:vMerge/>
            <w:shd w:val="clear" w:color="auto" w:fill="auto"/>
            <w:vAlign w:val="center"/>
          </w:tcPr>
          <w:p w14:paraId="0A909479" w14:textId="262B3EC1" w:rsidR="004F76A3" w:rsidRPr="003E392C" w:rsidRDefault="004F76A3" w:rsidP="00863425">
            <w:pPr>
              <w:jc w:val="center"/>
              <w:rPr>
                <w:color w:val="000000"/>
                <w:sz w:val="20"/>
                <w:szCs w:val="20"/>
                <w:lang w:eastAsia="en-CA"/>
              </w:rPr>
            </w:pPr>
          </w:p>
        </w:tc>
      </w:tr>
    </w:tbl>
    <w:p w14:paraId="1E27A05D" w14:textId="7E62151A" w:rsidR="00437B20" w:rsidRPr="003E392C" w:rsidRDefault="00387024" w:rsidP="00951649">
      <w:pPr>
        <w:rPr>
          <w:sz w:val="18"/>
          <w:szCs w:val="18"/>
        </w:rPr>
      </w:pPr>
      <w:r w:rsidRPr="003E392C">
        <w:rPr>
          <w:sz w:val="18"/>
          <w:szCs w:val="18"/>
        </w:rPr>
        <w:t xml:space="preserve">* US $4,062,046 </w:t>
      </w:r>
      <w:r w:rsidR="001A17C2" w:rsidRPr="003E392C">
        <w:rPr>
          <w:sz w:val="18"/>
          <w:szCs w:val="18"/>
        </w:rPr>
        <w:t>was</w:t>
      </w:r>
      <w:r w:rsidRPr="003E392C">
        <w:rPr>
          <w:sz w:val="18"/>
          <w:szCs w:val="18"/>
        </w:rPr>
        <w:t xml:space="preserve"> deducted from the third tranche of stage II for UNDP, in line with decision 77/43(d)(ii).</w:t>
      </w:r>
    </w:p>
    <w:p w14:paraId="50B1F69C" w14:textId="77777777" w:rsidR="00387024" w:rsidRPr="003E392C" w:rsidRDefault="00387024" w:rsidP="00951649"/>
    <w:p w14:paraId="713FD132" w14:textId="1AB35508" w:rsidR="00437B20" w:rsidRPr="003E392C" w:rsidRDefault="00437B20" w:rsidP="00437B20">
      <w:pPr>
        <w:rPr>
          <w:u w:val="single"/>
        </w:rPr>
      </w:pPr>
      <w:r w:rsidRPr="003E392C">
        <w:rPr>
          <w:u w:val="single"/>
        </w:rPr>
        <w:t xml:space="preserve">Implementation plan for the </w:t>
      </w:r>
      <w:r w:rsidR="00951649" w:rsidRPr="003E392C">
        <w:rPr>
          <w:u w:val="single"/>
        </w:rPr>
        <w:t xml:space="preserve">fourth </w:t>
      </w:r>
      <w:r w:rsidRPr="003E392C">
        <w:rPr>
          <w:u w:val="single"/>
        </w:rPr>
        <w:t>and final tranche of the HPMP</w:t>
      </w:r>
    </w:p>
    <w:p w14:paraId="38495AF5" w14:textId="77777777" w:rsidR="00437B20" w:rsidRPr="003E392C" w:rsidRDefault="00437B20" w:rsidP="00437B20"/>
    <w:p w14:paraId="1F4B05F1" w14:textId="613F0A82" w:rsidR="00951649" w:rsidRPr="003E392C" w:rsidRDefault="00437B20" w:rsidP="00951649">
      <w:pPr>
        <w:pStyle w:val="Heading1"/>
      </w:pPr>
      <w:r w:rsidRPr="003E392C">
        <w:t xml:space="preserve">The following activities will be implemented between </w:t>
      </w:r>
      <w:r w:rsidR="00951649" w:rsidRPr="003E392C">
        <w:t xml:space="preserve">January </w:t>
      </w:r>
      <w:r w:rsidRPr="003E392C">
        <w:t>202</w:t>
      </w:r>
      <w:r w:rsidR="00231FA7" w:rsidRPr="003E392C">
        <w:t>3</w:t>
      </w:r>
      <w:r w:rsidRPr="003E392C">
        <w:t xml:space="preserve"> and </w:t>
      </w:r>
      <w:r w:rsidR="00951649" w:rsidRPr="003E392C">
        <w:t>December</w:t>
      </w:r>
      <w:r w:rsidRPr="003E392C">
        <w:t xml:space="preserve"> 20</w:t>
      </w:r>
      <w:r w:rsidR="00951649" w:rsidRPr="003E392C">
        <w:t>24:</w:t>
      </w:r>
      <w:r w:rsidR="00951649" w:rsidRPr="003E392C">
        <w:rPr>
          <w:rStyle w:val="FootnoteReference"/>
        </w:rPr>
        <w:footnoteReference w:id="7"/>
      </w:r>
    </w:p>
    <w:p w14:paraId="1C2FB968" w14:textId="4DB2DD24" w:rsidR="00951649" w:rsidRPr="003E392C" w:rsidRDefault="00951649" w:rsidP="00951649">
      <w:pPr>
        <w:pStyle w:val="Heading2"/>
      </w:pPr>
      <w:r w:rsidRPr="003E392C">
        <w:rPr>
          <w:i/>
        </w:rPr>
        <w:t>PU foam manufacturing</w:t>
      </w:r>
      <w:r w:rsidRPr="003E392C">
        <w:t xml:space="preserve">: </w:t>
      </w:r>
      <w:r w:rsidR="001A0732" w:rsidRPr="003E392C">
        <w:t>Complete</w:t>
      </w:r>
      <w:r w:rsidRPr="003E392C">
        <w:t xml:space="preserve"> the conversion of the remaining PU foam enterprises to low</w:t>
      </w:r>
      <w:r w:rsidRPr="003E392C">
        <w:noBreakHyphen/>
        <w:t>GWP alternatives</w:t>
      </w:r>
      <w:r w:rsidR="002428ED" w:rsidRPr="003E392C">
        <w:t>, including third-party verification, with</w:t>
      </w:r>
      <w:r w:rsidRPr="003E392C">
        <w:t xml:space="preserve"> technical assistance to the enterprises</w:t>
      </w:r>
      <w:r w:rsidR="0054471E" w:rsidRPr="003E392C">
        <w:t>, including to ensure the sustained conversion of the agreed technology</w:t>
      </w:r>
      <w:r w:rsidRPr="003E392C">
        <w:t xml:space="preserve"> (UNDP) (US $</w:t>
      </w:r>
      <w:r w:rsidR="002428ED" w:rsidRPr="003E392C">
        <w:t>2,3</w:t>
      </w:r>
      <w:r w:rsidR="003B74AE" w:rsidRPr="003E392C">
        <w:t>11,560</w:t>
      </w:r>
      <w:r w:rsidR="00943450" w:rsidRPr="003E392C">
        <w:rPr>
          <w:lang w:eastAsia="zh-CN"/>
        </w:rPr>
        <w:t xml:space="preserve"> from previous tranche</w:t>
      </w:r>
      <w:r w:rsidRPr="003E392C">
        <w:t xml:space="preserve">); </w:t>
      </w:r>
    </w:p>
    <w:p w14:paraId="6DE88FDD" w14:textId="7A283ABF" w:rsidR="00951649" w:rsidRPr="003E392C" w:rsidRDefault="00951649" w:rsidP="00951649">
      <w:pPr>
        <w:pStyle w:val="Heading2"/>
        <w:rPr>
          <w:lang w:eastAsia="zh-CN"/>
        </w:rPr>
      </w:pPr>
      <w:r w:rsidRPr="003E392C">
        <w:rPr>
          <w:i/>
        </w:rPr>
        <w:t>AC manufacturing</w:t>
      </w:r>
      <w:r w:rsidRPr="003E392C">
        <w:t xml:space="preserve">: </w:t>
      </w:r>
      <w:r w:rsidR="009C3A37" w:rsidRPr="003E392C">
        <w:t>S</w:t>
      </w:r>
      <w:r w:rsidRPr="003E392C">
        <w:t xml:space="preserve">ign MoA with </w:t>
      </w:r>
      <w:r w:rsidR="009C3A37" w:rsidRPr="003E392C">
        <w:t>Blue Star</w:t>
      </w:r>
      <w:r w:rsidRPr="003E392C">
        <w:t xml:space="preserve"> </w:t>
      </w:r>
      <w:r w:rsidR="003B74AE" w:rsidRPr="003E392C">
        <w:t xml:space="preserve">for the conversion of its third line </w:t>
      </w:r>
      <w:r w:rsidRPr="003E392C">
        <w:t>and complete the conversion</w:t>
      </w:r>
      <w:r w:rsidR="009C3A37" w:rsidRPr="003E392C">
        <w:t>s and verifications</w:t>
      </w:r>
      <w:r w:rsidRPr="003E392C">
        <w:t xml:space="preserve"> of </w:t>
      </w:r>
      <w:r w:rsidR="009C3A37" w:rsidRPr="003E392C">
        <w:t>Blue Star and Subros</w:t>
      </w:r>
      <w:r w:rsidRPr="003E392C">
        <w:t xml:space="preserve"> </w:t>
      </w:r>
      <w:r w:rsidR="009C3A37" w:rsidRPr="003E392C">
        <w:t xml:space="preserve">Ltd </w:t>
      </w:r>
      <w:r w:rsidRPr="003E392C">
        <w:t>(UNDP) (US $</w:t>
      </w:r>
      <w:r w:rsidR="00CF6E0A" w:rsidRPr="003E392C">
        <w:t>762,574</w:t>
      </w:r>
      <w:r w:rsidR="002428ED" w:rsidRPr="003E392C">
        <w:rPr>
          <w:lang w:eastAsia="zh-CN"/>
        </w:rPr>
        <w:t xml:space="preserve"> from previous tranche</w:t>
      </w:r>
      <w:r w:rsidRPr="003E392C">
        <w:rPr>
          <w:lang w:eastAsia="zh-CN"/>
        </w:rPr>
        <w:t>);</w:t>
      </w:r>
    </w:p>
    <w:p w14:paraId="0DE3FD43" w14:textId="445CF0CF" w:rsidR="00951649" w:rsidRPr="003E392C" w:rsidRDefault="00951649" w:rsidP="004D03CC">
      <w:pPr>
        <w:pStyle w:val="Heading2"/>
        <w:widowControl/>
      </w:pPr>
      <w:r w:rsidRPr="003E392C">
        <w:rPr>
          <w:i/>
        </w:rPr>
        <w:t>RAC servicing sector</w:t>
      </w:r>
      <w:r w:rsidRPr="003E392C">
        <w:t xml:space="preserve">: </w:t>
      </w:r>
      <w:r w:rsidR="00943450" w:rsidRPr="003E392C">
        <w:t>T</w:t>
      </w:r>
      <w:r w:rsidRPr="003E392C">
        <w:t xml:space="preserve">rain </w:t>
      </w:r>
      <w:r w:rsidR="00B4563B" w:rsidRPr="003E392C">
        <w:t xml:space="preserve">4,348 RAC technicians, and hold an additional six trainings for </w:t>
      </w:r>
      <w:r w:rsidR="00B367BD" w:rsidRPr="003E392C">
        <w:t xml:space="preserve">120 </w:t>
      </w:r>
      <w:r w:rsidR="00B4563B" w:rsidRPr="003E392C">
        <w:t xml:space="preserve">technicians in </w:t>
      </w:r>
      <w:r w:rsidR="000413B1" w:rsidRPr="003E392C">
        <w:t>industrial training institutes</w:t>
      </w:r>
      <w:r w:rsidRPr="003E392C">
        <w:t xml:space="preserve"> </w:t>
      </w:r>
      <w:r w:rsidR="00B4563B" w:rsidRPr="003E392C">
        <w:t>o</w:t>
      </w:r>
      <w:r w:rsidRPr="003E392C">
        <w:t>n good servicing practices and in the installation of room air</w:t>
      </w:r>
      <w:r w:rsidR="003F1FDF" w:rsidRPr="003E392C">
        <w:noBreakHyphen/>
      </w:r>
      <w:r w:rsidRPr="003E392C">
        <w:t xml:space="preserve">conditioners, including those with flammable refrigerants; </w:t>
      </w:r>
      <w:r w:rsidR="003F1FDF" w:rsidRPr="003E392C">
        <w:t xml:space="preserve">and </w:t>
      </w:r>
      <w:r w:rsidRPr="003E392C">
        <w:t>continue work related to the technician certification system</w:t>
      </w:r>
      <w:r w:rsidR="00B4563B" w:rsidRPr="003E392C">
        <w:t xml:space="preserve"> and </w:t>
      </w:r>
      <w:r w:rsidR="00465110" w:rsidRPr="003E392C">
        <w:t xml:space="preserve">to </w:t>
      </w:r>
      <w:r w:rsidR="00C20ECC" w:rsidRPr="003E392C">
        <w:t>the</w:t>
      </w:r>
      <w:r w:rsidR="00465110" w:rsidRPr="003E392C">
        <w:t xml:space="preserve"> strengthen</w:t>
      </w:r>
      <w:r w:rsidR="00C20ECC" w:rsidRPr="003E392C">
        <w:t xml:space="preserve">ing of </w:t>
      </w:r>
      <w:r w:rsidR="00465110" w:rsidRPr="003E392C">
        <w:t xml:space="preserve">an </w:t>
      </w:r>
      <w:r w:rsidR="00465110" w:rsidRPr="003E392C">
        <w:lastRenderedPageBreak/>
        <w:t xml:space="preserve">existing training facility with the latest equipment and tools, and </w:t>
      </w:r>
      <w:r w:rsidR="00B4563B" w:rsidRPr="003E392C">
        <w:t xml:space="preserve">prepare for </w:t>
      </w:r>
      <w:r w:rsidR="00465110" w:rsidRPr="003E392C">
        <w:t>their</w:t>
      </w:r>
      <w:r w:rsidR="00B4563B" w:rsidRPr="003E392C">
        <w:t xml:space="preserve"> implementation under stage III </w:t>
      </w:r>
      <w:r w:rsidRPr="003E392C">
        <w:t>(Germany) (US $</w:t>
      </w:r>
      <w:r w:rsidR="00943450" w:rsidRPr="003E392C">
        <w:t>1,255,000</w:t>
      </w:r>
      <w:r w:rsidRPr="003E392C">
        <w:t>);</w:t>
      </w:r>
    </w:p>
    <w:p w14:paraId="7E779D12" w14:textId="59FB44E1" w:rsidR="00951649" w:rsidRPr="003E392C" w:rsidRDefault="00951649" w:rsidP="006870F5">
      <w:pPr>
        <w:pStyle w:val="Heading2"/>
      </w:pPr>
      <w:r w:rsidRPr="003E392C">
        <w:rPr>
          <w:i/>
        </w:rPr>
        <w:t>Enabling activities in the servicing sector:</w:t>
      </w:r>
      <w:r w:rsidRPr="003E392C">
        <w:t xml:space="preserve"> </w:t>
      </w:r>
      <w:r w:rsidR="00B367BD" w:rsidRPr="003E392C">
        <w:t>T</w:t>
      </w:r>
      <w:r w:rsidRPr="003E392C">
        <w:t xml:space="preserve">rain </w:t>
      </w:r>
      <w:r w:rsidR="00B367BD" w:rsidRPr="003E392C">
        <w:t>250</w:t>
      </w:r>
      <w:r w:rsidRPr="003E392C">
        <w:t xml:space="preserve"> customs officers in the enforcement of the Montreal Protocol and HCFC control; promote public procurement policies for non</w:t>
      </w:r>
      <w:r w:rsidR="003F1FDF" w:rsidRPr="003E392C">
        <w:noBreakHyphen/>
      </w:r>
      <w:r w:rsidRPr="003E392C">
        <w:t>HCFC alternatives by disseminating the findings of the studies commissioned by stakeholders</w:t>
      </w:r>
      <w:bookmarkStart w:id="8" w:name="_Hlk116750581"/>
      <w:r w:rsidRPr="003E392C">
        <w:t xml:space="preserve">; </w:t>
      </w:r>
      <w:r w:rsidR="009E3F56" w:rsidRPr="003E392C">
        <w:t>conduct stakeholder consultations on HCFC</w:t>
      </w:r>
      <w:r w:rsidR="0079527E" w:rsidRPr="003E392C">
        <w:noBreakHyphen/>
      </w:r>
      <w:r w:rsidR="009E3F56" w:rsidRPr="003E392C">
        <w:t xml:space="preserve">based equipment policies and to promote the HCFC phase-out in the building </w:t>
      </w:r>
      <w:r w:rsidR="0079527E" w:rsidRPr="003E392C">
        <w:t xml:space="preserve">and </w:t>
      </w:r>
      <w:r w:rsidR="009E3F56" w:rsidRPr="003E392C">
        <w:t>cold chain sectors</w:t>
      </w:r>
      <w:bookmarkEnd w:id="8"/>
      <w:r w:rsidR="009E3F56" w:rsidRPr="003E392C">
        <w:t xml:space="preserve">; </w:t>
      </w:r>
      <w:r w:rsidR="006870F5" w:rsidRPr="003E392C">
        <w:t xml:space="preserve">disseminate the findings of the study on </w:t>
      </w:r>
      <w:r w:rsidR="00B367BD" w:rsidRPr="003E392C">
        <w:t xml:space="preserve">public </w:t>
      </w:r>
      <w:r w:rsidR="006870F5" w:rsidRPr="003E392C">
        <w:t>procurement policies for hiring trained and certified technicians</w:t>
      </w:r>
      <w:r w:rsidR="0079527E" w:rsidRPr="003E392C">
        <w:t>;</w:t>
      </w:r>
      <w:r w:rsidR="009E3F56" w:rsidRPr="003E392C">
        <w:t xml:space="preserve"> </w:t>
      </w:r>
      <w:r w:rsidRPr="003E392C">
        <w:t>conduct awareness and capacity</w:t>
      </w:r>
      <w:r w:rsidRPr="003E392C">
        <w:noBreakHyphen/>
        <w:t xml:space="preserve">building activities and wider dissemination of knowledge products produced in previous tranches; and </w:t>
      </w:r>
      <w:r w:rsidR="00911561" w:rsidRPr="003E392C">
        <w:t xml:space="preserve">continue to </w:t>
      </w:r>
      <w:r w:rsidRPr="003E392C">
        <w:t>update the Ozone Cell website regularly with material from the HPMP (UNEP) (US $</w:t>
      </w:r>
      <w:r w:rsidR="00943450" w:rsidRPr="003E392C">
        <w:t>90,000</w:t>
      </w:r>
      <w:r w:rsidRPr="003E392C">
        <w:t>); and</w:t>
      </w:r>
    </w:p>
    <w:p w14:paraId="35D08AA1" w14:textId="368ADA52" w:rsidR="00437B20" w:rsidRPr="003E392C" w:rsidRDefault="00951649" w:rsidP="00437B20">
      <w:pPr>
        <w:pStyle w:val="Heading2"/>
        <w:widowControl/>
      </w:pPr>
      <w:r w:rsidRPr="003E392C">
        <w:rPr>
          <w:i/>
        </w:rPr>
        <w:t>Project implementation and monitoring:</w:t>
      </w:r>
      <w:r w:rsidRPr="003E392C">
        <w:t xml:space="preserve"> </w:t>
      </w:r>
      <w:r w:rsidR="0030495B" w:rsidRPr="003E392C">
        <w:t>C</w:t>
      </w:r>
      <w:r w:rsidRPr="003E392C">
        <w:t>ontinue third-party verification of enterprise eligibility and implementation milestones through on</w:t>
      </w:r>
      <w:r w:rsidRPr="003E392C">
        <w:noBreakHyphen/>
        <w:t>site visits; manage the implementation of investment projects; organize missions, meetings and technical visits to enterprises; and prepare periodic progress and financial reports for submission to the Project Steering Committee, the Ozone Cell and UNDP (UNDP) (US $</w:t>
      </w:r>
      <w:r w:rsidR="00955080" w:rsidRPr="003E392C">
        <w:t>873</w:t>
      </w:r>
      <w:r w:rsidR="00943450" w:rsidRPr="003E392C">
        <w:t xml:space="preserve">,888 </w:t>
      </w:r>
      <w:r w:rsidR="00943450" w:rsidRPr="003E392C">
        <w:rPr>
          <w:lang w:eastAsia="zh-CN"/>
        </w:rPr>
        <w:t>from previous tranche</w:t>
      </w:r>
      <w:r w:rsidRPr="003E392C">
        <w:t>).</w:t>
      </w:r>
    </w:p>
    <w:p w14:paraId="1C6325C5" w14:textId="77777777" w:rsidR="00437B20" w:rsidRPr="003E392C" w:rsidRDefault="00437B20" w:rsidP="00437B20">
      <w:pPr>
        <w:jc w:val="center"/>
        <w:rPr>
          <w:b/>
        </w:rPr>
      </w:pPr>
      <w:r w:rsidRPr="003E392C">
        <w:rPr>
          <w:b/>
        </w:rPr>
        <w:t>SECRETARIAT’S COMMENTS AND RECOMMENDATION</w:t>
      </w:r>
    </w:p>
    <w:p w14:paraId="22ACC3E5" w14:textId="77777777" w:rsidR="00437B20" w:rsidRPr="003E392C" w:rsidRDefault="00437B20" w:rsidP="00437B20"/>
    <w:p w14:paraId="58E3ED0D" w14:textId="77777777" w:rsidR="00437B20" w:rsidRPr="003E392C" w:rsidRDefault="00437B20" w:rsidP="00437B20">
      <w:pPr>
        <w:rPr>
          <w:b/>
        </w:rPr>
      </w:pPr>
      <w:r w:rsidRPr="003E392C">
        <w:rPr>
          <w:b/>
        </w:rPr>
        <w:t>COMMENTS</w:t>
      </w:r>
    </w:p>
    <w:p w14:paraId="3B09E2CA" w14:textId="7A6635C1" w:rsidR="00437B20" w:rsidRPr="003E392C" w:rsidRDefault="00437B20" w:rsidP="00437B20"/>
    <w:p w14:paraId="7D444B34" w14:textId="4006042D" w:rsidR="00940D8F" w:rsidRPr="003E392C" w:rsidRDefault="00940D8F" w:rsidP="00940D8F">
      <w:pPr>
        <w:rPr>
          <w:u w:val="single"/>
        </w:rPr>
      </w:pPr>
      <w:r w:rsidRPr="003E392C">
        <w:rPr>
          <w:u w:val="single"/>
        </w:rPr>
        <w:t>Report on HCFC consumption</w:t>
      </w:r>
    </w:p>
    <w:p w14:paraId="41DAF69C" w14:textId="77777777" w:rsidR="00940D8F" w:rsidRPr="003E392C" w:rsidRDefault="00940D8F" w:rsidP="00940D8F">
      <w:pPr>
        <w:rPr>
          <w:u w:val="single"/>
        </w:rPr>
      </w:pPr>
    </w:p>
    <w:p w14:paraId="766D40C5" w14:textId="66FA0F65" w:rsidR="004F276B" w:rsidRPr="003E392C" w:rsidRDefault="002E4995" w:rsidP="00940D8F">
      <w:pPr>
        <w:pStyle w:val="Heading1"/>
      </w:pPr>
      <w:r w:rsidRPr="003E392C">
        <w:t xml:space="preserve">The Government of India reported production of HCFC-225 for feedstock uses in 2018 and 2019; however, some of that production was exported for feedstock uses in 2021, which was deducted from the country’s calculated </w:t>
      </w:r>
      <w:r w:rsidR="004F276B" w:rsidRPr="003E392C">
        <w:t>HCFC consumption under Article 7</w:t>
      </w:r>
      <w:r w:rsidR="00D212A1" w:rsidRPr="003E392C">
        <w:t xml:space="preserve"> for that year</w:t>
      </w:r>
      <w:r w:rsidR="004F276B" w:rsidRPr="003E392C">
        <w:t>. At the time of finalization of the present document</w:t>
      </w:r>
      <w:r w:rsidR="0030495B" w:rsidRPr="003E392C">
        <w:t>,</w:t>
      </w:r>
      <w:r w:rsidR="004F276B" w:rsidRPr="003E392C">
        <w:t xml:space="preserve"> the Government of India was revising its data reported under Article 7 for 2018 and 2019 to reflect the production that was subsequently exported, which would be added</w:t>
      </w:r>
      <w:r w:rsidR="0030495B" w:rsidRPr="003E392C">
        <w:t xml:space="preserve"> to</w:t>
      </w:r>
      <w:r w:rsidR="004F276B" w:rsidRPr="003E392C">
        <w:t xml:space="preserve"> the country’s calculated HCFC consumption for those years. The Secretariat notes that irrespective of how that production, and hence consumption, is allocated across 2018 and 2019, the country would remain in compliance with the targets specified</w:t>
      </w:r>
      <w:r w:rsidR="008A6437" w:rsidRPr="003E392C">
        <w:t xml:space="preserve"> in the Agreement</w:t>
      </w:r>
      <w:r w:rsidR="004F276B" w:rsidRPr="003E392C">
        <w:t xml:space="preserve"> between the country and the Executive Committee. </w:t>
      </w:r>
      <w:r w:rsidR="00D212A1" w:rsidRPr="003E392C">
        <w:t>In addition, the Secretariat notes that independent verification reports submitted under HPMPs generally do not include verification of production, imports or exports of HCFCs for feedstock uses.</w:t>
      </w:r>
    </w:p>
    <w:p w14:paraId="5B730F3A" w14:textId="61F8ABB4" w:rsidR="002E4995" w:rsidRPr="003E392C" w:rsidRDefault="004F276B" w:rsidP="00CA1FC9">
      <w:pPr>
        <w:pStyle w:val="Heading1"/>
      </w:pPr>
      <w:r w:rsidRPr="003E392C">
        <w:t>The Government of India has a comprehensive mechanism in place to monitor and regulate production of controlled substances for feedstock uses, and the import of controlled substances for feedstock uses. In addition to the production of HCFC-225 for feedstock uses in 2018 and 2019, the country produced a small quantity of HCFC-142b for feedstock uses in 2021</w:t>
      </w:r>
      <w:r w:rsidR="00CA1FC9" w:rsidRPr="003E392C">
        <w:t>; the country also produced other controlled substances f</w:t>
      </w:r>
      <w:r w:rsidRPr="003E392C">
        <w:t>or feedstock</w:t>
      </w:r>
      <w:r w:rsidR="00D212A1" w:rsidRPr="003E392C">
        <w:t xml:space="preserve"> and another exempted</w:t>
      </w:r>
      <w:r w:rsidRPr="003E392C">
        <w:t xml:space="preserve"> use. </w:t>
      </w:r>
      <w:r w:rsidR="00CA1FC9" w:rsidRPr="003E392C">
        <w:t xml:space="preserve">Over a variety of years India had imported for feedstock uses </w:t>
      </w:r>
      <w:r w:rsidR="002E4995" w:rsidRPr="003E392C">
        <w:t>HCFC-225</w:t>
      </w:r>
      <w:r w:rsidR="00CA1FC9" w:rsidRPr="003E392C">
        <w:t>,</w:t>
      </w:r>
      <w:r w:rsidR="002E4995" w:rsidRPr="003E392C">
        <w:t xml:space="preserve"> HCFC-133</w:t>
      </w:r>
      <w:r w:rsidR="00CA1FC9" w:rsidRPr="003E392C">
        <w:t>,</w:t>
      </w:r>
      <w:r w:rsidR="002E4995" w:rsidRPr="003E392C">
        <w:rPr>
          <w:rStyle w:val="FootnoteReference"/>
        </w:rPr>
        <w:footnoteReference w:id="8"/>
      </w:r>
      <w:r w:rsidR="002E4995" w:rsidRPr="003E392C">
        <w:t xml:space="preserve"> </w:t>
      </w:r>
      <w:r w:rsidR="006E16C2" w:rsidRPr="003E392C">
        <w:t xml:space="preserve">HCFC-142b </w:t>
      </w:r>
      <w:r w:rsidR="002E4995" w:rsidRPr="003E392C">
        <w:t>and, in 2019, HCFC-123.</w:t>
      </w:r>
    </w:p>
    <w:p w14:paraId="6B338FC7" w14:textId="7C3AD948" w:rsidR="00437B20" w:rsidRPr="003E392C" w:rsidRDefault="00437B20" w:rsidP="00C94802">
      <w:pPr>
        <w:keepNext/>
        <w:rPr>
          <w:u w:val="single"/>
        </w:rPr>
      </w:pPr>
      <w:r w:rsidRPr="003E392C">
        <w:rPr>
          <w:u w:val="single"/>
        </w:rPr>
        <w:t xml:space="preserve">Progress report on the implementation of the </w:t>
      </w:r>
      <w:r w:rsidR="009C0D8E" w:rsidRPr="003E392C">
        <w:rPr>
          <w:u w:val="single"/>
        </w:rPr>
        <w:t>third</w:t>
      </w:r>
      <w:r w:rsidRPr="003E392C">
        <w:rPr>
          <w:u w:val="single"/>
        </w:rPr>
        <w:t xml:space="preserve"> tranche of the HPMP</w:t>
      </w:r>
    </w:p>
    <w:p w14:paraId="341FAD98" w14:textId="77777777" w:rsidR="00437B20" w:rsidRPr="003E392C" w:rsidRDefault="00437B20" w:rsidP="00C94802">
      <w:pPr>
        <w:keepNext/>
      </w:pPr>
    </w:p>
    <w:p w14:paraId="3E869618" w14:textId="1F50A883" w:rsidR="00464DD4" w:rsidRPr="003E392C" w:rsidRDefault="00464DD4" w:rsidP="00C94802">
      <w:pPr>
        <w:keepNext/>
        <w:rPr>
          <w:i/>
        </w:rPr>
      </w:pPr>
      <w:r w:rsidRPr="003E392C">
        <w:rPr>
          <w:i/>
        </w:rPr>
        <w:t>Legal framework</w:t>
      </w:r>
    </w:p>
    <w:p w14:paraId="745D5DD0" w14:textId="3CE4E58E" w:rsidR="00464DD4" w:rsidRPr="003E392C" w:rsidRDefault="00464DD4" w:rsidP="00C94802">
      <w:pPr>
        <w:keepNext/>
        <w:rPr>
          <w:i/>
        </w:rPr>
      </w:pPr>
    </w:p>
    <w:p w14:paraId="4176D858" w14:textId="241B71D9" w:rsidR="00464DD4" w:rsidRPr="003E392C" w:rsidRDefault="00B01933" w:rsidP="004810E2">
      <w:pPr>
        <w:pStyle w:val="Heading1"/>
        <w:rPr>
          <w:i/>
        </w:rPr>
      </w:pPr>
      <w:r w:rsidRPr="003E392C">
        <w:t xml:space="preserve">The Government had established a quota for HCFC production for controlled uses for 2022 of 1,544.02 ODP tonnes. The Government will not issue HCFC-22 import quotas for 2022. </w:t>
      </w:r>
    </w:p>
    <w:p w14:paraId="3D46AE1C" w14:textId="4C38FE0B" w:rsidR="009C0D8E" w:rsidRPr="003E392C" w:rsidRDefault="009C0D8E" w:rsidP="004810E2">
      <w:pPr>
        <w:keepNext/>
        <w:rPr>
          <w:i/>
        </w:rPr>
      </w:pPr>
      <w:r w:rsidRPr="003E392C">
        <w:rPr>
          <w:i/>
        </w:rPr>
        <w:lastRenderedPageBreak/>
        <w:t>AC manufacturing sector</w:t>
      </w:r>
    </w:p>
    <w:p w14:paraId="5B923832" w14:textId="5E7393E0" w:rsidR="009C0D8E" w:rsidRPr="003E392C" w:rsidRDefault="009C0D8E" w:rsidP="004810E2">
      <w:pPr>
        <w:keepNext/>
      </w:pPr>
    </w:p>
    <w:p w14:paraId="75228A27" w14:textId="59A1BCCD" w:rsidR="006F3D34" w:rsidRPr="003E392C" w:rsidRDefault="008E636B" w:rsidP="004810E2">
      <w:pPr>
        <w:pStyle w:val="Heading1"/>
      </w:pPr>
      <w:r w:rsidRPr="003E392C">
        <w:t xml:space="preserve">Noting that stage II </w:t>
      </w:r>
      <w:r w:rsidR="004810E2" w:rsidRPr="003E392C">
        <w:t xml:space="preserve">of the HPMP </w:t>
      </w:r>
      <w:r w:rsidRPr="003E392C">
        <w:t xml:space="preserve">would be completed by 31 December 2024 and that stage III, which included conversions in the residential AC manufacturing sector, was being submitted to the present meeting, the Secretariat sought to better understand the rationale for including the conversion of the third line at Blue Star under stage II rather than stage III. </w:t>
      </w:r>
      <w:r w:rsidR="006F3D34" w:rsidRPr="003E392C">
        <w:t xml:space="preserve">UNDP explained that the enterprise was already expecting considerable demand for its HFC-32-based residential AC equipment and had confirmed it could complete its conversion by December 2023. Given the administrative steps that will be required for UNDP to establish financial accounts under stage III, the fastest way to support the conversion would be under stage II, which was an ongoing project in which funds would be already under UNDP financial accounts. </w:t>
      </w:r>
    </w:p>
    <w:p w14:paraId="5400E4C1" w14:textId="23EDF204" w:rsidR="006F3D34" w:rsidRPr="003E392C" w:rsidRDefault="006F3D34" w:rsidP="00B87B4E">
      <w:pPr>
        <w:pStyle w:val="Heading1"/>
      </w:pPr>
      <w:r w:rsidRPr="003E392C">
        <w:t>The Secretariat agreed with that rationale and undertook a detailed review of the costs to convert the manufacturing line. In particular, it appeared that UNDP was proposing costs for the new line at Blue Star that were higher than the costs agreed for the other lines assisted under stage II. The Secretariat proposed to set the ICC</w:t>
      </w:r>
      <w:r w:rsidR="004810E2" w:rsidRPr="003E392C">
        <w:t>s</w:t>
      </w:r>
      <w:r w:rsidRPr="003E392C">
        <w:t xml:space="preserve"> for the remaining line at Blue Star to be on par with the costs of the other lines assisted under stage II, resulting in ICCs of US $298,615. IOCs would be at US $6.30/kg, consistent with the other enterprises assisted under stage II. On that basis, the eligible incremental costs would be US $659,290</w:t>
      </w:r>
      <w:r w:rsidR="00AC1D88">
        <w:t xml:space="preserve">. Based on those agreed costs, the enterprise would provide co-financing of US $31,258, resulting in agreed incremental costs of </w:t>
      </w:r>
      <w:r w:rsidR="00AC1D88" w:rsidRPr="003E392C">
        <w:t>US $628,032</w:t>
      </w:r>
      <w:r w:rsidR="00AC1D88">
        <w:t xml:space="preserve"> and a cost-effectiveness of US $10.97/kg, in line with the average cost-effectiveness of the residential AC manufacturing </w:t>
      </w:r>
      <w:r w:rsidRPr="003E392C">
        <w:t xml:space="preserve">enterprises </w:t>
      </w:r>
      <w:r w:rsidR="00AC1D88">
        <w:t>agreed at the 77</w:t>
      </w:r>
      <w:r w:rsidR="00AC1D88" w:rsidRPr="00AC1D88">
        <w:rPr>
          <w:vertAlign w:val="superscript"/>
        </w:rPr>
        <w:t>th</w:t>
      </w:r>
      <w:r w:rsidR="00AC1D88">
        <w:t xml:space="preserve"> meeting. </w:t>
      </w:r>
    </w:p>
    <w:p w14:paraId="2A1807AB" w14:textId="5A70026C" w:rsidR="00B367BD" w:rsidRPr="003E392C" w:rsidRDefault="0073142A" w:rsidP="004C2307">
      <w:pPr>
        <w:pStyle w:val="Heading1"/>
        <w:keepNext/>
      </w:pPr>
      <w:r w:rsidRPr="003E392C">
        <w:t>E-Vision, Subros Ltd, and Universal Comforts Pvt Ltd have multiple HCFC</w:t>
      </w:r>
      <w:r w:rsidRPr="003E392C">
        <w:noBreakHyphen/>
        <w:t>22</w:t>
      </w:r>
      <w:r w:rsidRPr="003E392C">
        <w:noBreakHyphen/>
        <w:t xml:space="preserve">based AC manufacturing lines, only some of which will be converted under stage II. The MoA signed with each enterprise included a provision that the enterprise commits to </w:t>
      </w:r>
      <w:r w:rsidR="003F2B50" w:rsidRPr="003E392C">
        <w:t xml:space="preserve">not </w:t>
      </w:r>
      <w:r w:rsidRPr="003E392C">
        <w:t>increase consumption of HCFC-22 on the non-converted RAC manufacturing line(s) from the date of signing the MoA, in line with decision 77/43(e)(ii). UNDP confirmed that there had been no increase in manufacturing on the HCFC</w:t>
      </w:r>
      <w:r w:rsidRPr="003E392C">
        <w:noBreakHyphen/>
        <w:t xml:space="preserve">22 lines that had not been converted under the project. </w:t>
      </w:r>
      <w:r w:rsidR="003C02DF" w:rsidRPr="003E392C">
        <w:t>Regarding the two remaining lines at E-Vision and the remaining lines at Universal Comforts Pvt Ltd that had not been included under stage II, UNDP clarified that the eligibility of those lines could not be established; therefore, those lines would be converted without funding from the Multilateral Fund by 31 December 2024, in line with the ban on the manufacture of HCFC</w:t>
      </w:r>
      <w:r w:rsidR="004B39C6" w:rsidRPr="003E392C">
        <w:noBreakHyphen/>
      </w:r>
      <w:r w:rsidR="003C02DF" w:rsidRPr="003E392C">
        <w:t xml:space="preserve">22-based equipment. The remaining line at Subros Ltd </w:t>
      </w:r>
      <w:r w:rsidR="00ED611D" w:rsidRPr="003E392C">
        <w:t xml:space="preserve">(not funded under stage II) </w:t>
      </w:r>
      <w:r w:rsidR="003C02DF" w:rsidRPr="003E392C">
        <w:t xml:space="preserve">would be converted under stage III. </w:t>
      </w:r>
    </w:p>
    <w:p w14:paraId="65CD5017" w14:textId="3FB0AD58" w:rsidR="00A136E7" w:rsidRPr="003E392C" w:rsidRDefault="0073142A" w:rsidP="006273B0">
      <w:pPr>
        <w:pStyle w:val="Heading1"/>
      </w:pPr>
      <w:bookmarkStart w:id="9" w:name="_Hlk119315013"/>
      <w:r w:rsidRPr="003E392C">
        <w:t>The agreed funding for the conversion of Leel Electricals Ltd was US $1,868,372. As the enterprise ha</w:t>
      </w:r>
      <w:r w:rsidR="006E16C2" w:rsidRPr="003E392C">
        <w:t>d</w:t>
      </w:r>
      <w:r w:rsidRPr="003E392C">
        <w:t xml:space="preserve"> met the first milestone before its decision to </w:t>
      </w:r>
      <w:r w:rsidR="00ED611D" w:rsidRPr="003E392C">
        <w:t>withdraw from the project</w:t>
      </w:r>
      <w:r w:rsidR="00ED71F4" w:rsidRPr="003E392C">
        <w:t xml:space="preserve">, and as the enterprise had converted </w:t>
      </w:r>
      <w:r w:rsidR="006E16C2" w:rsidRPr="003E392C">
        <w:t xml:space="preserve">its AC manufacturing lines </w:t>
      </w:r>
      <w:r w:rsidR="00ED71F4" w:rsidRPr="003E392C">
        <w:t>to HFC-32 as stipulated in the M</w:t>
      </w:r>
      <w:r w:rsidR="006E16C2" w:rsidRPr="003E392C">
        <w:t>o</w:t>
      </w:r>
      <w:r w:rsidR="00ED71F4" w:rsidRPr="003E392C">
        <w:t xml:space="preserve">A, the return associated with the enterprise was US $1,672,902. In line with </w:t>
      </w:r>
      <w:r w:rsidR="00D146BD" w:rsidRPr="003E392C">
        <w:t xml:space="preserve">and in addition to </w:t>
      </w:r>
      <w:r w:rsidR="00ED71F4" w:rsidRPr="003E392C">
        <w:t xml:space="preserve">that return, </w:t>
      </w:r>
      <w:r w:rsidR="00D146BD" w:rsidRPr="003E392C">
        <w:t xml:space="preserve">adding </w:t>
      </w:r>
      <w:r w:rsidR="00ED71F4" w:rsidRPr="003E392C">
        <w:t>the return associated with the enterprise Videocon that had declared bankruptcy (US $1,817,975)</w:t>
      </w:r>
      <w:r w:rsidR="00D146BD" w:rsidRPr="003E392C">
        <w:t xml:space="preserve"> and</w:t>
      </w:r>
      <w:r w:rsidR="00ED71F4" w:rsidRPr="003E392C">
        <w:t xml:space="preserve"> the return associated with the non-Article</w:t>
      </w:r>
      <w:r w:rsidR="004B39C6" w:rsidRPr="003E392C">
        <w:noBreakHyphen/>
      </w:r>
      <w:r w:rsidR="00ED71F4" w:rsidRPr="003E392C">
        <w:t>5 ownership of Subros Ltd (US $393,531)</w:t>
      </w:r>
      <w:r w:rsidR="00B96964" w:rsidRPr="003E392C">
        <w:t xml:space="preserve">, and </w:t>
      </w:r>
      <w:r w:rsidR="00D146BD" w:rsidRPr="003E392C">
        <w:t xml:space="preserve">removing </w:t>
      </w:r>
      <w:r w:rsidR="00B96964" w:rsidRPr="003E392C">
        <w:t xml:space="preserve">the addition of the conversion of the third manufacturing line at Blue Star (US $628,032), results in a total return from the AC manufacturing sector of US $3,256,376. In addition, 3.15 ODP tonnes (57.25 mt) of HCFC-22 </w:t>
      </w:r>
      <w:r w:rsidR="00D146BD" w:rsidRPr="003E392C">
        <w:t xml:space="preserve">from the conversion </w:t>
      </w:r>
      <w:r w:rsidR="00260CE3">
        <w:t xml:space="preserve">of the third manufacturing line </w:t>
      </w:r>
      <w:r w:rsidR="00D146BD" w:rsidRPr="003E392C">
        <w:t xml:space="preserve">at Blue Star </w:t>
      </w:r>
      <w:r w:rsidR="00B96964" w:rsidRPr="003E392C">
        <w:t>would be deducted from the country’s remaining HCFC consumption eligible for funding under stage</w:t>
      </w:r>
      <w:r w:rsidR="00D146BD" w:rsidRPr="003E392C">
        <w:t> </w:t>
      </w:r>
      <w:r w:rsidR="00B96964" w:rsidRPr="003E392C">
        <w:t xml:space="preserve">III. </w:t>
      </w:r>
    </w:p>
    <w:bookmarkEnd w:id="9"/>
    <w:p w14:paraId="201EC407" w14:textId="6E33B4EF" w:rsidR="006273B0" w:rsidRPr="003E392C" w:rsidRDefault="006273B0" w:rsidP="00C94802">
      <w:pPr>
        <w:keepNext/>
        <w:rPr>
          <w:u w:val="single"/>
        </w:rPr>
      </w:pPr>
      <w:r w:rsidRPr="003E392C">
        <w:rPr>
          <w:u w:val="single"/>
        </w:rPr>
        <w:t>Return</w:t>
      </w:r>
      <w:r w:rsidR="00B800EC" w:rsidRPr="003E392C">
        <w:rPr>
          <w:u w:val="single"/>
        </w:rPr>
        <w:t>s</w:t>
      </w:r>
      <w:r w:rsidRPr="003E392C">
        <w:rPr>
          <w:u w:val="single"/>
        </w:rPr>
        <w:t xml:space="preserve"> to the Multilateral Fund</w:t>
      </w:r>
    </w:p>
    <w:p w14:paraId="26650FE5" w14:textId="0E1F841C" w:rsidR="006273B0" w:rsidRPr="003E392C" w:rsidRDefault="006273B0" w:rsidP="00C94802">
      <w:pPr>
        <w:keepNext/>
        <w:rPr>
          <w:u w:val="single"/>
        </w:rPr>
      </w:pPr>
    </w:p>
    <w:p w14:paraId="241A98FB" w14:textId="756BE7B9" w:rsidR="006273B0" w:rsidRPr="003E392C" w:rsidRDefault="006273B0" w:rsidP="00B02D33">
      <w:pPr>
        <w:pStyle w:val="Heading1"/>
      </w:pPr>
      <w:r w:rsidRPr="003E392C">
        <w:t>Given that the return from the AC manufacturing sector (US $3,256,376) and the two enterprises in the PU foam manufacturing sector (US $62,175) was greater than the funding for UNDP under the fourth tranche, it was agreed that UNDP would return US $3,001,959, plus agency support costs of US $210,137, to the 91</w:t>
      </w:r>
      <w:r w:rsidRPr="003E392C">
        <w:rPr>
          <w:vertAlign w:val="superscript"/>
        </w:rPr>
        <w:t>st</w:t>
      </w:r>
      <w:r w:rsidRPr="003E392C">
        <w:t xml:space="preserve"> meeting</w:t>
      </w:r>
      <w:r w:rsidR="00D146BD" w:rsidRPr="003E392C">
        <w:t>, and</w:t>
      </w:r>
      <w:r w:rsidRPr="003E392C">
        <w:t xml:space="preserve"> return the remaining US $316,592, plus agency costs of US $22,161, to the 92</w:t>
      </w:r>
      <w:r w:rsidRPr="003E392C">
        <w:rPr>
          <w:vertAlign w:val="superscript"/>
        </w:rPr>
        <w:t>nd</w:t>
      </w:r>
      <w:r w:rsidR="00BE5A09">
        <w:t> </w:t>
      </w:r>
      <w:r w:rsidRPr="003E392C">
        <w:t>meeting.</w:t>
      </w:r>
    </w:p>
    <w:p w14:paraId="2D7100F6" w14:textId="7CF9CE9A" w:rsidR="00B800EC" w:rsidRPr="003E392C" w:rsidRDefault="00B800EC" w:rsidP="00030412">
      <w:pPr>
        <w:keepNext/>
        <w:rPr>
          <w:u w:val="single"/>
        </w:rPr>
      </w:pPr>
      <w:r w:rsidRPr="003E392C">
        <w:rPr>
          <w:u w:val="single"/>
        </w:rPr>
        <w:lastRenderedPageBreak/>
        <w:t xml:space="preserve">Adjustment related to the </w:t>
      </w:r>
      <w:r w:rsidR="00D15F0A" w:rsidRPr="003E392C">
        <w:rPr>
          <w:u w:val="single"/>
        </w:rPr>
        <w:t>PMU</w:t>
      </w:r>
    </w:p>
    <w:p w14:paraId="23632436" w14:textId="77777777" w:rsidR="00B800EC" w:rsidRPr="003E392C" w:rsidRDefault="00B800EC" w:rsidP="00030412">
      <w:pPr>
        <w:keepNext/>
      </w:pPr>
    </w:p>
    <w:p w14:paraId="6C8B338D" w14:textId="23EB25F7" w:rsidR="00BB13E5" w:rsidRPr="003E392C" w:rsidRDefault="00B800EC" w:rsidP="006D7A88">
      <w:pPr>
        <w:pStyle w:val="Heading1"/>
      </w:pPr>
      <w:r w:rsidRPr="003E392C">
        <w:t>T</w:t>
      </w:r>
      <w:r w:rsidR="00852B9A" w:rsidRPr="003E392C">
        <w:t>he Secretariat recalled that at the 86</w:t>
      </w:r>
      <w:r w:rsidR="00852B9A" w:rsidRPr="003E392C">
        <w:rPr>
          <w:vertAlign w:val="superscript"/>
        </w:rPr>
        <w:t>th</w:t>
      </w:r>
      <w:r w:rsidR="00852B9A" w:rsidRPr="003E392C">
        <w:t xml:space="preserve"> meeting, UNDP returned US</w:t>
      </w:r>
      <w:r w:rsidR="00D15F0A" w:rsidRPr="003E392C">
        <w:t> </w:t>
      </w:r>
      <w:r w:rsidR="00852B9A" w:rsidRPr="003E392C">
        <w:t>$4,062,046, plus agency support costs of US</w:t>
      </w:r>
      <w:r w:rsidR="00016A2B" w:rsidRPr="003E392C">
        <w:t> </w:t>
      </w:r>
      <w:r w:rsidR="00852B9A" w:rsidRPr="003E392C">
        <w:t xml:space="preserve">$284,343, in line with decision 77/43(d)(ii). Based on the additional return of </w:t>
      </w:r>
      <w:r w:rsidR="00EE7653" w:rsidRPr="003E392C">
        <w:t xml:space="preserve">US $3,256,376 </w:t>
      </w:r>
      <w:r w:rsidR="00852B9A" w:rsidRPr="003E392C">
        <w:t xml:space="preserve">(plus agency support costs) associated with the residential AC manufacturing sector and US $62,175 (plus agency support costs) associated with the PU foam sector (M/s Industrial Foam and M/s Viking Engineers), the total returns under stage II will be </w:t>
      </w:r>
      <w:r w:rsidR="00852B9A" w:rsidRPr="00EE7653">
        <w:t>US $7,38</w:t>
      </w:r>
      <w:r w:rsidR="00EE7653" w:rsidRPr="00EE7653">
        <w:t>0</w:t>
      </w:r>
      <w:r w:rsidR="00852B9A" w:rsidRPr="00EE7653">
        <w:t>,</w:t>
      </w:r>
      <w:r w:rsidR="00EE7653" w:rsidRPr="00EE7653">
        <w:t>5</w:t>
      </w:r>
      <w:r w:rsidR="00EE7653">
        <w:t>97</w:t>
      </w:r>
      <w:r w:rsidR="00852B9A" w:rsidRPr="003E392C">
        <w:t>.</w:t>
      </w:r>
      <w:r w:rsidR="00F310F9" w:rsidRPr="003E392C">
        <w:t xml:space="preserve"> Noting the major adjustments made to stage II of the HPMP, which include removal of enterprises in both the PU foam and AC manufacturing sectors, it was expected that the needs for the PMU also changed. UNDP emphasized that the PMU had to screen all enterprises </w:t>
      </w:r>
      <w:r w:rsidR="00BB13E5" w:rsidRPr="003E392C">
        <w:t>irrespective of their subsequent decision not to participate in the project o</w:t>
      </w:r>
      <w:r w:rsidR="00FE608D" w:rsidRPr="003E392C">
        <w:t>r</w:t>
      </w:r>
      <w:r w:rsidR="00BB13E5" w:rsidRPr="003E392C">
        <w:t xml:space="preserve"> if that screening determined </w:t>
      </w:r>
      <w:r w:rsidR="00FE608D" w:rsidRPr="003E392C">
        <w:t>an enterprise was</w:t>
      </w:r>
      <w:r w:rsidR="00BB13E5" w:rsidRPr="003E392C">
        <w:t xml:space="preserve"> ineligible, and that the PMU undert</w:t>
      </w:r>
      <w:r w:rsidR="00016A2B" w:rsidRPr="003E392C">
        <w:t>ook</w:t>
      </w:r>
      <w:r w:rsidR="00BB13E5" w:rsidRPr="003E392C">
        <w:t xml:space="preserve"> additional tasks that had not originally been anticipated, such as verify</w:t>
      </w:r>
      <w:r w:rsidR="00016A2B" w:rsidRPr="003E392C">
        <w:t>ing</w:t>
      </w:r>
      <w:r w:rsidR="00BB13E5" w:rsidRPr="003E392C">
        <w:t xml:space="preserve"> changes in ownership and developing the MoA for the participation of the third line at Blue Star. </w:t>
      </w:r>
    </w:p>
    <w:p w14:paraId="5E91AF0F" w14:textId="0B109A5F" w:rsidR="00FE608D" w:rsidRPr="003E392C" w:rsidRDefault="00FE608D" w:rsidP="006A1FF5">
      <w:pPr>
        <w:pStyle w:val="Heading1"/>
      </w:pPr>
      <w:r w:rsidRPr="003E392C">
        <w:t xml:space="preserve">The Secretariat noted the additional efforts </w:t>
      </w:r>
      <w:r w:rsidR="00F310F9" w:rsidRPr="003E392C">
        <w:t xml:space="preserve">the PMU </w:t>
      </w:r>
      <w:r w:rsidRPr="003E392C">
        <w:t>would have to undertake in 2023 and 2024</w:t>
      </w:r>
      <w:r w:rsidR="00F310F9" w:rsidRPr="003E392C">
        <w:t xml:space="preserve"> to ensure the successful and sustainable implementation of stage II of the HPMP. Accordingly, </w:t>
      </w:r>
      <w:r w:rsidR="006A1FF5" w:rsidRPr="003E392C">
        <w:t xml:space="preserve">and in order to be equitable across Article 5 countries, </w:t>
      </w:r>
      <w:r w:rsidRPr="003E392C">
        <w:t xml:space="preserve">the Secretariat </w:t>
      </w:r>
      <w:r w:rsidR="00F310F9" w:rsidRPr="003E392C">
        <w:t>calculated the potential amount of funds that could be associated to the projects that did not participate</w:t>
      </w:r>
      <w:r w:rsidR="00E73398" w:rsidRPr="003E392C">
        <w:t xml:space="preserve"> (5.6 per cent of the funding to be returned)</w:t>
      </w:r>
      <w:r w:rsidR="00F310F9" w:rsidRPr="003E392C">
        <w:t xml:space="preserve">, deducted the (estimated) amount already spent </w:t>
      </w:r>
      <w:r w:rsidR="00E73398" w:rsidRPr="003E392C">
        <w:t xml:space="preserve">(50 per cent) </w:t>
      </w:r>
      <w:r w:rsidR="00F310F9" w:rsidRPr="003E392C">
        <w:t>and, as it has been done in precedent cases</w:t>
      </w:r>
      <w:r w:rsidR="006A1FF5" w:rsidRPr="003E392C">
        <w:t>,</w:t>
      </w:r>
      <w:r w:rsidR="00F310F9" w:rsidRPr="003E392C">
        <w:t xml:space="preserve"> associate</w:t>
      </w:r>
      <w:r w:rsidR="00E73398" w:rsidRPr="003E392C">
        <w:t>d</w:t>
      </w:r>
      <w:r w:rsidR="00F310F9" w:rsidRPr="003E392C">
        <w:t xml:space="preserve"> that </w:t>
      </w:r>
      <w:r w:rsidR="00E73398" w:rsidRPr="003E392C">
        <w:t xml:space="preserve">amount </w:t>
      </w:r>
      <w:r w:rsidR="00F310F9" w:rsidRPr="003E392C">
        <w:t xml:space="preserve">to additional HCFC-22 </w:t>
      </w:r>
      <w:r w:rsidR="00635F82">
        <w:t>consumption</w:t>
      </w:r>
      <w:r w:rsidR="001E6B11">
        <w:t xml:space="preserve"> </w:t>
      </w:r>
      <w:r w:rsidR="00F310F9" w:rsidRPr="003E392C">
        <w:t xml:space="preserve">to be reduced, </w:t>
      </w:r>
      <w:r w:rsidR="006A1FF5" w:rsidRPr="003E392C">
        <w:t xml:space="preserve">resulting in an additional reduction of </w:t>
      </w:r>
      <w:r w:rsidR="00F310F9" w:rsidRPr="003E392C">
        <w:t>43.42</w:t>
      </w:r>
      <w:r w:rsidR="00016A2B" w:rsidRPr="003E392C">
        <w:t> </w:t>
      </w:r>
      <w:r w:rsidR="00F310F9" w:rsidRPr="003E392C">
        <w:t>mt (2.39 ODP tonnes) of HCFC-22 from the country’s remaining HCFC consumption eligible for funding</w:t>
      </w:r>
      <w:r w:rsidR="006A1FF5" w:rsidRPr="003E392C">
        <w:t xml:space="preserve">. It was agreed that this reduction would be taken during stage III of the HPMP. </w:t>
      </w:r>
    </w:p>
    <w:p w14:paraId="39A47CCF" w14:textId="31133BCE" w:rsidR="00437B20" w:rsidRPr="003E392C" w:rsidRDefault="00437B20" w:rsidP="00437B20">
      <w:r w:rsidRPr="003E392C">
        <w:rPr>
          <w:u w:val="single"/>
        </w:rPr>
        <w:t>Completion of stage II</w:t>
      </w:r>
    </w:p>
    <w:p w14:paraId="7654F381" w14:textId="77777777" w:rsidR="00437B20" w:rsidRPr="003E392C" w:rsidRDefault="00437B20" w:rsidP="00437B20">
      <w:pPr>
        <w:rPr>
          <w:i/>
        </w:rPr>
      </w:pPr>
    </w:p>
    <w:p w14:paraId="340E81B1" w14:textId="2F817DEB" w:rsidR="00437B20" w:rsidRPr="003E392C" w:rsidRDefault="00D451E7" w:rsidP="00437B20">
      <w:pPr>
        <w:pStyle w:val="Heading1"/>
      </w:pPr>
      <w:bookmarkStart w:id="10" w:name="_Hlk116750996"/>
      <w:r w:rsidRPr="003E392C">
        <w:rPr>
          <w:noProof/>
        </w:rPr>
        <w:t>UNDP</w:t>
      </w:r>
      <w:r w:rsidR="00437B20" w:rsidRPr="003E392C">
        <w:rPr>
          <w:noProof/>
        </w:rPr>
        <w:t xml:space="preserve"> confirmed that stage</w:t>
      </w:r>
      <w:r w:rsidR="000153C1" w:rsidRPr="003E392C">
        <w:t> </w:t>
      </w:r>
      <w:r w:rsidR="00437B20" w:rsidRPr="003E392C">
        <w:t>II</w:t>
      </w:r>
      <w:r w:rsidR="00437B20" w:rsidRPr="003E392C">
        <w:rPr>
          <w:noProof/>
        </w:rPr>
        <w:t xml:space="preserve"> for </w:t>
      </w:r>
      <w:r w:rsidRPr="003E392C">
        <w:rPr>
          <w:noProof/>
        </w:rPr>
        <w:t>India</w:t>
      </w:r>
      <w:r w:rsidR="00437B20" w:rsidRPr="003E392C">
        <w:rPr>
          <w:noProof/>
        </w:rPr>
        <w:t xml:space="preserve"> will be completed </w:t>
      </w:r>
      <w:r w:rsidR="00471735" w:rsidRPr="003E392C">
        <w:rPr>
          <w:noProof/>
        </w:rPr>
        <w:t>by</w:t>
      </w:r>
      <w:r w:rsidR="00437B20" w:rsidRPr="003E392C">
        <w:rPr>
          <w:noProof/>
        </w:rPr>
        <w:t xml:space="preserve"> </w:t>
      </w:r>
      <w:r w:rsidR="00A07F61" w:rsidRPr="003E392C">
        <w:t>31 December</w:t>
      </w:r>
      <w:r w:rsidR="00437B20" w:rsidRPr="003E392C">
        <w:t xml:space="preserve"> </w:t>
      </w:r>
      <w:r w:rsidR="00A07F61" w:rsidRPr="003E392C">
        <w:t>2024</w:t>
      </w:r>
      <w:r w:rsidR="00437B20" w:rsidRPr="003E392C">
        <w:t xml:space="preserve"> as established in paragraph 14 of the Agreement</w:t>
      </w:r>
      <w:bookmarkEnd w:id="10"/>
      <w:r w:rsidR="00437B20" w:rsidRPr="003E392C">
        <w:t>.</w:t>
      </w:r>
    </w:p>
    <w:p w14:paraId="2B923772" w14:textId="50C02C0C" w:rsidR="00437B20" w:rsidRPr="003E392C" w:rsidRDefault="00437B20" w:rsidP="00437B20">
      <w:pPr>
        <w:rPr>
          <w:u w:val="single"/>
        </w:rPr>
      </w:pPr>
      <w:r w:rsidRPr="003E392C">
        <w:rPr>
          <w:u w:val="single"/>
        </w:rPr>
        <w:t>Gender policy implementation</w:t>
      </w:r>
      <w:r w:rsidR="004338E4" w:rsidRPr="003E392C">
        <w:rPr>
          <w:iCs/>
          <w:vertAlign w:val="superscript"/>
        </w:rPr>
        <w:footnoteReference w:id="9"/>
      </w:r>
    </w:p>
    <w:p w14:paraId="5A8E7341" w14:textId="77777777" w:rsidR="009C0D8E" w:rsidRPr="003E392C" w:rsidRDefault="009C0D8E" w:rsidP="009C0D8E"/>
    <w:p w14:paraId="440A014D" w14:textId="052449F5" w:rsidR="008442A1" w:rsidRPr="003E392C" w:rsidRDefault="009C0D8E" w:rsidP="008442A1">
      <w:pPr>
        <w:pStyle w:val="Heading1"/>
      </w:pPr>
      <w:r w:rsidRPr="003E392C">
        <w:t xml:space="preserve">In line with decision 84/92(d), the operational policy on gender mainstreaming </w:t>
      </w:r>
      <w:r w:rsidR="00542EA5" w:rsidRPr="003E392C">
        <w:t>was</w:t>
      </w:r>
      <w:r w:rsidRPr="003E392C">
        <w:t xml:space="preserve"> applied wherever feasible in the implementation of stage II of the HPMP by encouraging </w:t>
      </w:r>
      <w:r w:rsidR="00687E7A" w:rsidRPr="003E392C">
        <w:t xml:space="preserve">the </w:t>
      </w:r>
      <w:r w:rsidRPr="003E392C">
        <w:t>participation</w:t>
      </w:r>
      <w:r w:rsidR="00687E7A" w:rsidRPr="003E392C">
        <w:t xml:space="preserve"> of women</w:t>
      </w:r>
      <w:r w:rsidRPr="003E392C">
        <w:t xml:space="preserve"> in the events and activities organized under stage II, such as meetings, training courses, workshops, capacity</w:t>
      </w:r>
      <w:r w:rsidRPr="003E392C">
        <w:noBreakHyphen/>
        <w:t>building activities and outreach activities; promoting training and awareness campaigns to develop staff competency and awareness on gender mainstreaming; and discussing gender issues in thematic workshops to share experiences and lessons learned on gender mainstreaming.</w:t>
      </w:r>
      <w:r w:rsidR="00324798" w:rsidRPr="003E392C">
        <w:t xml:space="preserve"> </w:t>
      </w:r>
      <w:r w:rsidR="008442A1" w:rsidRPr="003E392C">
        <w:t xml:space="preserve">Participation of women in the workforce during site verifications of assisted enterprises was found at more than 50 per cent of assisted enterprises, with participation of women up to more than a third of the total workforce in some enterprises. </w:t>
      </w:r>
    </w:p>
    <w:p w14:paraId="25E8595C" w14:textId="10F4E71E" w:rsidR="009C0D8E" w:rsidRPr="003E392C" w:rsidRDefault="008442A1" w:rsidP="003564D2">
      <w:pPr>
        <w:pStyle w:val="Heading1"/>
      </w:pPr>
      <w:r w:rsidRPr="003E392C">
        <w:t>Gender disaggregated information was collected from all participating enterprises on the following parameters</w:t>
      </w:r>
      <w:r w:rsidR="00016A2B" w:rsidRPr="003E392C">
        <w:t>:</w:t>
      </w:r>
      <w:r w:rsidRPr="003E392C">
        <w:t xml:space="preserve"> percentage of women in</w:t>
      </w:r>
      <w:r w:rsidR="00016A2B" w:rsidRPr="003E392C">
        <w:t xml:space="preserve"> the</w:t>
      </w:r>
      <w:r w:rsidRPr="003E392C">
        <w:t xml:space="preserve"> shop floor area, special amenities for women for safety and hygiene; flexible working hours for women; financial and maternity benefits</w:t>
      </w:r>
      <w:r w:rsidRPr="003E392C">
        <w:rPr>
          <w:b/>
          <w:bCs/>
        </w:rPr>
        <w:t xml:space="preserve"> </w:t>
      </w:r>
      <w:r w:rsidRPr="003E392C">
        <w:t>for women; equal pay; women in leadership positions; steps taken for enhancing women</w:t>
      </w:r>
      <w:r w:rsidR="00016A2B" w:rsidRPr="003E392C">
        <w:t>’s</w:t>
      </w:r>
      <w:r w:rsidRPr="003E392C">
        <w:t xml:space="preserve"> participation in</w:t>
      </w:r>
      <w:r w:rsidR="00016A2B" w:rsidRPr="003E392C">
        <w:t xml:space="preserve"> the</w:t>
      </w:r>
      <w:r w:rsidRPr="003E392C">
        <w:t xml:space="preserve"> workforce; and counselling facilities. </w:t>
      </w:r>
      <w:r w:rsidR="003564D2" w:rsidRPr="003E392C">
        <w:t>Thirty-nine</w:t>
      </w:r>
      <w:r w:rsidRPr="003E392C">
        <w:t xml:space="preserve"> per cent of assisted enterprises had met most of those parameters; 18 per cent had met more than 50% per cent of the parameters; 13 per cent had met between 30 and 50 per cent of the parameters; and </w:t>
      </w:r>
      <w:r w:rsidR="003564D2" w:rsidRPr="003E392C">
        <w:t xml:space="preserve">30 per cent had met less than 30 per cent of the parameters. </w:t>
      </w:r>
    </w:p>
    <w:p w14:paraId="55E1512B" w14:textId="77777777" w:rsidR="00542EA5" w:rsidRPr="003E392C" w:rsidRDefault="00542EA5" w:rsidP="00542EA5">
      <w:pPr>
        <w:keepNext/>
        <w:keepLines/>
        <w:spacing w:after="240"/>
        <w:rPr>
          <w:iCs/>
          <w:u w:val="single"/>
        </w:rPr>
      </w:pPr>
      <w:r w:rsidRPr="003E392C">
        <w:rPr>
          <w:iCs/>
          <w:u w:val="single"/>
        </w:rPr>
        <w:lastRenderedPageBreak/>
        <w:t xml:space="preserve">Sustainability of the HCFC phase-out and assessment of risks </w:t>
      </w:r>
    </w:p>
    <w:p w14:paraId="1EF6FAFC" w14:textId="6D12EAA8" w:rsidR="00943B1A" w:rsidRPr="003E392C" w:rsidRDefault="00EA73E4" w:rsidP="00943B1A">
      <w:pPr>
        <w:pStyle w:val="Heading1"/>
        <w:keepNext/>
        <w:keepLines/>
      </w:pPr>
      <w:r w:rsidRPr="003E392C">
        <w:t>Implementation of the project was in line with UNDP’s enterprise risk management framework.</w:t>
      </w:r>
      <w:r w:rsidRPr="003E392C">
        <w:rPr>
          <w:rStyle w:val="FootnoteReference"/>
        </w:rPr>
        <w:footnoteReference w:id="10"/>
      </w:r>
      <w:r w:rsidRPr="003E392C">
        <w:t xml:space="preserve"> </w:t>
      </w:r>
      <w:r w:rsidR="00811C56" w:rsidRPr="003E392C">
        <w:t>In coordination with the Government, t</w:t>
      </w:r>
      <w:r w:rsidRPr="003E392C">
        <w:t xml:space="preserve">he PMU </w:t>
      </w:r>
      <w:r w:rsidR="00811C56" w:rsidRPr="003E392C">
        <w:t>undertook analyses and risk assessment of enterprises to ensure their financial viability during and after implementation</w:t>
      </w:r>
      <w:r w:rsidR="0054471E" w:rsidRPr="003E392C">
        <w:t xml:space="preserve">. In addition, for the PU foam sector, the PMU </w:t>
      </w:r>
      <w:r w:rsidR="00811C56" w:rsidRPr="003E392C">
        <w:t xml:space="preserve">supported the coordination and deployment of technical assistance from CIPET and liaised with systems houses to ensure the proper supply chain of alternatives for the PU foam sector. </w:t>
      </w:r>
      <w:r w:rsidR="00542EA5" w:rsidRPr="003E392C">
        <w:t>Regarding the availability and affordability of low-GWP technologies adopted by the PU foam enterprises, UNDP reported that participating enterprises had not raised concerns relating to the availability of cyclopentane, methyl formate, methylal or water</w:t>
      </w:r>
      <w:r w:rsidR="00542EA5" w:rsidRPr="003E392C">
        <w:noBreakHyphen/>
        <w:t xml:space="preserve">blown alternatives; however, </w:t>
      </w:r>
      <w:r w:rsidR="0006052A" w:rsidRPr="003E392C">
        <w:t xml:space="preserve">while </w:t>
      </w:r>
      <w:r w:rsidR="00542EA5" w:rsidRPr="003E392C">
        <w:t xml:space="preserve">the supply chain of HFOs </w:t>
      </w:r>
      <w:r w:rsidR="0006052A" w:rsidRPr="003E392C">
        <w:t>had improved since the 86</w:t>
      </w:r>
      <w:r w:rsidR="0006052A" w:rsidRPr="003E392C">
        <w:rPr>
          <w:vertAlign w:val="superscript"/>
        </w:rPr>
        <w:t>th</w:t>
      </w:r>
      <w:r w:rsidR="0006052A" w:rsidRPr="003E392C">
        <w:t xml:space="preserve"> meeting, </w:t>
      </w:r>
      <w:bookmarkStart w:id="11" w:name="_Hlk118793874"/>
      <w:r w:rsidR="00542EA5" w:rsidRPr="003E392C">
        <w:t>affordability continued to be an issue</w:t>
      </w:r>
      <w:bookmarkEnd w:id="11"/>
      <w:r w:rsidR="00542EA5" w:rsidRPr="003E392C">
        <w:t>. MoA signed by the enterprises specifically mandate the technology to be adopted by the enterprise</w:t>
      </w:r>
      <w:r w:rsidR="0054471E" w:rsidRPr="003E392C">
        <w:t>, and PU foam enterprises may request technical support from CIPET for a period of three years under a competency enhancement framework</w:t>
      </w:r>
      <w:r w:rsidR="00542EA5" w:rsidRPr="003E392C">
        <w:t xml:space="preserve">. </w:t>
      </w:r>
      <w:r w:rsidR="0054471E" w:rsidRPr="003E392C">
        <w:t xml:space="preserve">None of the </w:t>
      </w:r>
      <w:r w:rsidR="00C4653B" w:rsidRPr="003E392C">
        <w:t xml:space="preserve">AC manufacturing enterprises that had completed their conversion </w:t>
      </w:r>
      <w:r w:rsidR="0054471E" w:rsidRPr="003E392C">
        <w:t xml:space="preserve">reported challenges in selling HFC-32-based residential AC units manufactured on the converted lines in the market, and IOCs </w:t>
      </w:r>
      <w:r w:rsidR="00C4653B" w:rsidRPr="003E392C">
        <w:t>were</w:t>
      </w:r>
      <w:r w:rsidR="0054471E" w:rsidRPr="003E392C">
        <w:t xml:space="preserve"> disbursed in line with decision 77/35.</w:t>
      </w:r>
      <w:r w:rsidR="00C4653B" w:rsidRPr="003E392C">
        <w:t xml:space="preserve"> The 1 January 2025 ban on the manufacture and import of HCFC-22</w:t>
      </w:r>
      <w:r w:rsidR="00973EA2" w:rsidRPr="003E392C">
        <w:noBreakHyphen/>
      </w:r>
      <w:r w:rsidR="00C4653B" w:rsidRPr="003E392C">
        <w:t>based equipment will support the transition of the residential AC manufacturing sector to HFC</w:t>
      </w:r>
      <w:r w:rsidR="006E16C2" w:rsidRPr="003E392C">
        <w:noBreakHyphen/>
      </w:r>
      <w:r w:rsidR="00C4653B" w:rsidRPr="003E392C">
        <w:t>32.</w:t>
      </w:r>
    </w:p>
    <w:p w14:paraId="64C157AF" w14:textId="7C55E57D" w:rsidR="00542EA5" w:rsidRPr="003E392C" w:rsidRDefault="00C4653B" w:rsidP="00B43731">
      <w:pPr>
        <w:pStyle w:val="Heading1"/>
      </w:pPr>
      <w:r w:rsidRPr="003E392C">
        <w:t>T</w:t>
      </w:r>
      <w:r w:rsidR="00542EA5" w:rsidRPr="003E392C">
        <w:t>he relevant provisions in the ODS (Regulation and Control) Amendment Rules concerning already phased-out ODS for controlled uses have been widely disseminated to all concerned stakeholders. The national authorities operating the licensing system</w:t>
      </w:r>
      <w:r w:rsidR="00542EA5" w:rsidRPr="003E392C">
        <w:rPr>
          <w:rStyle w:val="FootnoteReference"/>
        </w:rPr>
        <w:footnoteReference w:id="11"/>
      </w:r>
      <w:r w:rsidR="00542EA5" w:rsidRPr="003E392C">
        <w:t xml:space="preserve"> also track the trade </w:t>
      </w:r>
      <w:r w:rsidR="00973EA2" w:rsidRPr="003E392C">
        <w:t>of</w:t>
      </w:r>
      <w:r w:rsidR="00542EA5" w:rsidRPr="003E392C">
        <w:t xml:space="preserve"> these chemicals and are aware of the provisions contained in the ODS Amendment Rules. The enforcement bodies and customs are also aware and informed about the relevant phased-out chemicals. The Ozone Cell interacts regularly with these bodies to enforce the bans. Subsequent to the implementation o</w:t>
      </w:r>
      <w:r w:rsidR="000E4DB2">
        <w:t>f</w:t>
      </w:r>
      <w:r w:rsidR="00542EA5" w:rsidRPr="003E392C">
        <w:t xml:space="preserve"> the ban on the import and use of HCFC-141b pure and contained in pre-blended polyols, and the activities to sensitize customs officers on that prohibition,</w:t>
      </w:r>
      <w:r w:rsidRPr="003E392C">
        <w:t xml:space="preserve"> there have been no reported cases of illegal imports of HCFC-141b in bulk or contained in pre-blended polyols. </w:t>
      </w:r>
      <w:r w:rsidR="00542EA5" w:rsidRPr="003E392C">
        <w:t>There is not any known controlled use of ODS that have been phased out in the market in India, and the data collected by the Ozone Cell indicates that there are no stocks of phased-out controlled substances in the country.</w:t>
      </w:r>
    </w:p>
    <w:p w14:paraId="5DB8E29B" w14:textId="77777777" w:rsidR="009C0D8E" w:rsidRPr="003E392C" w:rsidRDefault="009C0D8E" w:rsidP="009C0D8E">
      <w:pPr>
        <w:widowControl w:val="0"/>
        <w:rPr>
          <w:u w:val="single"/>
        </w:rPr>
      </w:pPr>
      <w:r w:rsidRPr="003E392C">
        <w:rPr>
          <w:u w:val="single"/>
        </w:rPr>
        <w:t xml:space="preserve">Conclusion </w:t>
      </w:r>
    </w:p>
    <w:p w14:paraId="18DA3964" w14:textId="77777777" w:rsidR="009C0D8E" w:rsidRPr="003E392C" w:rsidRDefault="009C0D8E" w:rsidP="009C0D8E">
      <w:pPr>
        <w:widowControl w:val="0"/>
      </w:pPr>
    </w:p>
    <w:p w14:paraId="274D2CB7" w14:textId="58D3A7F5" w:rsidR="00324798" w:rsidRPr="003E392C" w:rsidRDefault="00324798" w:rsidP="006C71CA">
      <w:pPr>
        <w:pStyle w:val="Heading1"/>
      </w:pPr>
      <w:r w:rsidRPr="003E392C">
        <w:t>The verified 2020 and 2021 consumption of the country was within the targets stipulated in the Agreement between the country and the Executive Committee, and the licensing and quota system is operational and will enable HCFC consumption reductions in line with the Montreal Protocol’s phase</w:t>
      </w:r>
      <w:r w:rsidRPr="003E392C">
        <w:noBreakHyphen/>
        <w:t>out schedule. The ban on the import and use of HCFC-141b pure and contained in pre-blended polyols came into force on 1 January 2020, and the conversions in the PU foam manufacturing sector have or will soon be completed. Three of the four AC manufacturing enterprises participating in the project have completed their conversion to HFC-32, and the fourth enterprise is expected to complete its conversion by December</w:t>
      </w:r>
      <w:r w:rsidR="004B6254" w:rsidRPr="003E392C">
        <w:t> </w:t>
      </w:r>
      <w:r w:rsidRPr="003E392C">
        <w:t xml:space="preserve">2022. The proposal to add the conversion of the third AC manufacturing line at Blue Star to stage II will help ensure that </w:t>
      </w:r>
      <w:r w:rsidR="008872A8">
        <w:t>th</w:t>
      </w:r>
      <w:r w:rsidR="00025D49">
        <w:t>e</w:t>
      </w:r>
      <w:r w:rsidR="008872A8">
        <w:t xml:space="preserve"> </w:t>
      </w:r>
      <w:r w:rsidR="0042215D" w:rsidRPr="003E392C">
        <w:t xml:space="preserve">line is converted </w:t>
      </w:r>
      <w:r w:rsidRPr="003E392C">
        <w:t>as soon as possible</w:t>
      </w:r>
      <w:r w:rsidR="0042215D" w:rsidRPr="003E392C">
        <w:t xml:space="preserve">, and that the enterprise is able to actively participate in the market </w:t>
      </w:r>
      <w:r w:rsidR="00C4653B" w:rsidRPr="003E392C">
        <w:t>transition</w:t>
      </w:r>
      <w:r w:rsidR="0042215D" w:rsidRPr="003E392C">
        <w:t xml:space="preserve"> to HFC-32 that is taking place</w:t>
      </w:r>
      <w:r w:rsidRPr="003E392C">
        <w:t xml:space="preserve">. </w:t>
      </w:r>
      <w:r w:rsidR="00C4653B" w:rsidRPr="003E392C">
        <w:t>Training continued to be provided to customs officers as well as to refrigeration technicians in good refrigeration practices and the installation of room air</w:t>
      </w:r>
      <w:r w:rsidR="006423F7" w:rsidRPr="003E392C">
        <w:noBreakHyphen/>
      </w:r>
      <w:r w:rsidR="00C4653B" w:rsidRPr="003E392C">
        <w:t xml:space="preserve">conditioners. </w:t>
      </w:r>
      <w:r w:rsidRPr="003E392C">
        <w:t>The country’s 2021 consumption was 8</w:t>
      </w:r>
      <w:r w:rsidR="008A6437" w:rsidRPr="003E392C">
        <w:t>6</w:t>
      </w:r>
      <w:r w:rsidRPr="003E392C">
        <w:t> per cent below the HCFC baseline for compliance, and 3</w:t>
      </w:r>
      <w:r w:rsidR="00BA16E3" w:rsidRPr="003E392C">
        <w:t>9</w:t>
      </w:r>
      <w:r w:rsidRPr="003E392C">
        <w:t xml:space="preserve"> per cent of the second tranche and </w:t>
      </w:r>
      <w:r w:rsidR="00BA16E3" w:rsidRPr="003E392C">
        <w:t>8</w:t>
      </w:r>
      <w:r w:rsidR="006423F7" w:rsidRPr="003E392C">
        <w:t>3</w:t>
      </w:r>
      <w:r w:rsidRPr="003E392C">
        <w:t xml:space="preserve"> per cent of the total funds approved have been disbursed.</w:t>
      </w:r>
    </w:p>
    <w:p w14:paraId="36D0E24F" w14:textId="496AFA00" w:rsidR="009C0D8E" w:rsidRPr="003E392C" w:rsidRDefault="009C0D8E" w:rsidP="00973EA2">
      <w:pPr>
        <w:keepNext/>
        <w:rPr>
          <w:b/>
        </w:rPr>
      </w:pPr>
      <w:r w:rsidRPr="003E392C">
        <w:rPr>
          <w:b/>
        </w:rPr>
        <w:lastRenderedPageBreak/>
        <w:t>RECOMMENDATION</w:t>
      </w:r>
      <w:r w:rsidR="005658C6" w:rsidRPr="003E392C">
        <w:rPr>
          <w:b/>
        </w:rPr>
        <w:t xml:space="preserve"> </w:t>
      </w:r>
    </w:p>
    <w:p w14:paraId="0686D0C3" w14:textId="77777777" w:rsidR="009C0D8E" w:rsidRPr="003E392C" w:rsidRDefault="009C0D8E" w:rsidP="009C0D8E">
      <w:pPr>
        <w:keepNext/>
        <w:keepLines/>
      </w:pPr>
    </w:p>
    <w:p w14:paraId="7D037711" w14:textId="77777777" w:rsidR="009C0D8E" w:rsidRPr="003E392C" w:rsidRDefault="009C0D8E" w:rsidP="009C0D8E">
      <w:pPr>
        <w:pStyle w:val="Heading1"/>
        <w:keepNext/>
        <w:keepLines/>
      </w:pPr>
      <w:r w:rsidRPr="003E392C">
        <w:t>The Executive Committee may wish to consider:</w:t>
      </w:r>
    </w:p>
    <w:p w14:paraId="08FBCA27" w14:textId="2E3D6540" w:rsidR="009C0D8E" w:rsidRPr="003E392C" w:rsidRDefault="009C0D8E" w:rsidP="00D04658">
      <w:pPr>
        <w:pStyle w:val="Heading2"/>
        <w:keepNext/>
        <w:keepLines/>
      </w:pPr>
      <w:r w:rsidRPr="003E392C">
        <w:t>Noting</w:t>
      </w:r>
      <w:r w:rsidR="00323A6C" w:rsidRPr="003E392C">
        <w:t xml:space="preserve"> t</w:t>
      </w:r>
      <w:r w:rsidRPr="003E392C">
        <w:t xml:space="preserve">he progress report on the implementation of the </w:t>
      </w:r>
      <w:r w:rsidR="005A7999" w:rsidRPr="003E392C">
        <w:t xml:space="preserve">third </w:t>
      </w:r>
      <w:r w:rsidRPr="003E392C">
        <w:t xml:space="preserve">tranche of stage II of the HCFC phase-out management plan (HPMP) for India; </w:t>
      </w:r>
    </w:p>
    <w:p w14:paraId="04621B93" w14:textId="39FC26D7" w:rsidR="00323A6C" w:rsidRPr="003E392C" w:rsidRDefault="00323A6C" w:rsidP="00323A6C">
      <w:pPr>
        <w:pStyle w:val="Heading2"/>
      </w:pPr>
      <w:r w:rsidRPr="003E392C">
        <w:t>Further noting:</w:t>
      </w:r>
    </w:p>
    <w:p w14:paraId="03231EA0" w14:textId="0BFC3187" w:rsidR="00B16938" w:rsidRPr="003E392C" w:rsidRDefault="00B16938" w:rsidP="005A7999">
      <w:pPr>
        <w:pStyle w:val="Heading3"/>
        <w:keepNext/>
        <w:widowControl/>
      </w:pPr>
      <w:r w:rsidRPr="003E392C">
        <w:t>That in the polyurethane foam manufacturing sector, the enterprises M/s Industrial Foam and M/s Viking Engineers</w:t>
      </w:r>
      <w:r w:rsidR="005E21DC" w:rsidRPr="003E392C">
        <w:t xml:space="preserve">, with an associated funding of US $62,175, </w:t>
      </w:r>
      <w:r w:rsidR="00DD6489">
        <w:t xml:space="preserve">plus agency support costs of US $4,352, </w:t>
      </w:r>
      <w:r w:rsidR="005E21DC" w:rsidRPr="003E392C">
        <w:t>had ceased manufacturing foam and would not participate in the project;</w:t>
      </w:r>
    </w:p>
    <w:p w14:paraId="7D02EE89" w14:textId="7B6485C7" w:rsidR="005E21DC" w:rsidRPr="003E392C" w:rsidRDefault="005E21DC" w:rsidP="00DB392E">
      <w:pPr>
        <w:pStyle w:val="Heading3"/>
        <w:tabs>
          <w:tab w:val="left" w:pos="4140"/>
        </w:tabs>
      </w:pPr>
      <w:r w:rsidRPr="003E392C">
        <w:t>That in the residential air</w:t>
      </w:r>
      <w:r w:rsidR="00ED611D" w:rsidRPr="003E392C">
        <w:noBreakHyphen/>
      </w:r>
      <w:r w:rsidRPr="003E392C">
        <w:t>conditioning</w:t>
      </w:r>
      <w:r w:rsidR="003B234A" w:rsidRPr="003E392C">
        <w:t xml:space="preserve"> (AC)</w:t>
      </w:r>
      <w:r w:rsidRPr="003E392C">
        <w:t xml:space="preserve"> manufacturing sector, the enterprise Videocon, with an associated funding of US $</w:t>
      </w:r>
      <w:r w:rsidR="00582C41" w:rsidRPr="003E392C">
        <w:t>1,817,975</w:t>
      </w:r>
      <w:r w:rsidRPr="003E392C">
        <w:t xml:space="preserve">, had gone into bankruptcy, and the enterprise Lloyd </w:t>
      </w:r>
      <w:r w:rsidR="009A6D47">
        <w:t xml:space="preserve">Electricals Ltd </w:t>
      </w:r>
      <w:r w:rsidRPr="003E392C">
        <w:t xml:space="preserve">(now </w:t>
      </w:r>
      <w:proofErr w:type="spellStart"/>
      <w:r w:rsidRPr="003E392C">
        <w:t>L</w:t>
      </w:r>
      <w:r w:rsidR="009A6D47">
        <w:t>eel</w:t>
      </w:r>
      <w:proofErr w:type="spellEnd"/>
      <w:r w:rsidR="009A6D47">
        <w:t xml:space="preserve"> Electricals Ltd</w:t>
      </w:r>
      <w:r w:rsidRPr="003E392C">
        <w:t>) had changed ownership and decided to complete its conversion to HFC</w:t>
      </w:r>
      <w:r w:rsidR="009A6D47">
        <w:noBreakHyphen/>
      </w:r>
      <w:r w:rsidRPr="003E392C">
        <w:t>32 with its own resources, resulting in a return of US $</w:t>
      </w:r>
      <w:r w:rsidR="00582C41" w:rsidRPr="003E392C">
        <w:t>1,672,902</w:t>
      </w:r>
      <w:r w:rsidR="00DD6489">
        <w:t>, plus agency support costs of US $117,103</w:t>
      </w:r>
      <w:r w:rsidRPr="003E392C">
        <w:t>;</w:t>
      </w:r>
    </w:p>
    <w:p w14:paraId="5C4302FD" w14:textId="14D45CE2" w:rsidR="009C0D8E" w:rsidRPr="003E392C" w:rsidRDefault="009C0D8E" w:rsidP="005A7999">
      <w:pPr>
        <w:pStyle w:val="Heading3"/>
        <w:keepNext/>
        <w:widowControl/>
      </w:pPr>
      <w:r w:rsidRPr="003E392C">
        <w:t xml:space="preserve">That </w:t>
      </w:r>
      <w:r w:rsidR="00323A6C" w:rsidRPr="003E392C">
        <w:t>in line with decision 86/90, the return associated with the 33.89 per cent non</w:t>
      </w:r>
      <w:r w:rsidR="004B6254" w:rsidRPr="003E392C">
        <w:noBreakHyphen/>
      </w:r>
      <w:r w:rsidR="00323A6C" w:rsidRPr="003E392C">
        <w:t>Article</w:t>
      </w:r>
      <w:r w:rsidR="004B6254" w:rsidRPr="003E392C">
        <w:noBreakHyphen/>
      </w:r>
      <w:r w:rsidR="00323A6C" w:rsidRPr="003E392C">
        <w:t xml:space="preserve">5 ownership of the residential </w:t>
      </w:r>
      <w:r w:rsidR="003B234A" w:rsidRPr="003E392C">
        <w:t>AC</w:t>
      </w:r>
      <w:r w:rsidR="00323A6C" w:rsidRPr="003E392C">
        <w:t xml:space="preserve"> manufacturing enterprise </w:t>
      </w:r>
      <w:proofErr w:type="spellStart"/>
      <w:r w:rsidR="00323A6C" w:rsidRPr="003E392C">
        <w:t>Subros</w:t>
      </w:r>
      <w:proofErr w:type="spellEnd"/>
      <w:r w:rsidR="00323A6C" w:rsidRPr="003E392C">
        <w:t xml:space="preserve"> was US $393,531</w:t>
      </w:r>
      <w:r w:rsidR="00DD6489">
        <w:t>, plus agency support costs of US $27,547</w:t>
      </w:r>
      <w:r w:rsidR="00323A6C" w:rsidRPr="003E392C">
        <w:t>;</w:t>
      </w:r>
      <w:r w:rsidRPr="003E392C">
        <w:t xml:space="preserve"> </w:t>
      </w:r>
    </w:p>
    <w:p w14:paraId="5304C718" w14:textId="09FAB0AF" w:rsidR="00323A6C" w:rsidRPr="003E392C" w:rsidRDefault="004B6254" w:rsidP="00CE16FA">
      <w:pPr>
        <w:pStyle w:val="Heading2"/>
      </w:pPr>
      <w:r w:rsidRPr="003E392C">
        <w:t>A</w:t>
      </w:r>
      <w:r w:rsidR="00C40207" w:rsidRPr="003E392C">
        <w:t>pprov</w:t>
      </w:r>
      <w:r w:rsidRPr="003E392C">
        <w:t>ing</w:t>
      </w:r>
      <w:r w:rsidR="00C40207" w:rsidRPr="003E392C">
        <w:t xml:space="preserve"> </w:t>
      </w:r>
      <w:r w:rsidR="00323A6C" w:rsidRPr="003E392C">
        <w:t xml:space="preserve">the </w:t>
      </w:r>
      <w:r w:rsidR="00C40207" w:rsidRPr="003E392C">
        <w:t xml:space="preserve">project for the </w:t>
      </w:r>
      <w:r w:rsidR="00323A6C" w:rsidRPr="003E392C">
        <w:t xml:space="preserve">conversion of </w:t>
      </w:r>
      <w:r w:rsidR="00C40207" w:rsidRPr="003E392C">
        <w:t xml:space="preserve">a </w:t>
      </w:r>
      <w:r w:rsidR="008463AA" w:rsidRPr="003E392C">
        <w:t xml:space="preserve">third </w:t>
      </w:r>
      <w:r w:rsidR="00C40207" w:rsidRPr="003E392C">
        <w:t xml:space="preserve">residential AC manufacturing line at the enterprise Blue Star, with an associated phaseout of </w:t>
      </w:r>
      <w:r w:rsidR="00582C41" w:rsidRPr="003E392C">
        <w:t>3.15</w:t>
      </w:r>
      <w:r w:rsidR="00C40207" w:rsidRPr="003E392C">
        <w:t xml:space="preserve"> ODP tonnes of HCFC</w:t>
      </w:r>
      <w:r w:rsidR="00C94802" w:rsidRPr="003E392C">
        <w:noBreakHyphen/>
      </w:r>
      <w:r w:rsidR="00C40207" w:rsidRPr="003E392C">
        <w:t>22, to HFC-32 in the amount of US $</w:t>
      </w:r>
      <w:r w:rsidR="00582C41" w:rsidRPr="003E392C">
        <w:t>628,032</w:t>
      </w:r>
      <w:r w:rsidR="00C40207" w:rsidRPr="003E392C">
        <w:t>, plus agency support costs of US </w:t>
      </w:r>
      <w:r w:rsidR="00582C41" w:rsidRPr="003E392C">
        <w:t>$</w:t>
      </w:r>
      <w:r w:rsidR="009A6D47">
        <w:t>43,962</w:t>
      </w:r>
      <w:r w:rsidR="00C40207" w:rsidRPr="003E392C">
        <w:t>;</w:t>
      </w:r>
      <w:r w:rsidR="00323A6C" w:rsidRPr="003E392C">
        <w:t xml:space="preserve"> </w:t>
      </w:r>
    </w:p>
    <w:p w14:paraId="18F7874A" w14:textId="2A155DF1" w:rsidR="00784581" w:rsidRPr="003E392C" w:rsidRDefault="00323A6C" w:rsidP="00CE16FA">
      <w:pPr>
        <w:pStyle w:val="Heading2"/>
      </w:pPr>
      <w:bookmarkStart w:id="12" w:name="_Hlk119333337"/>
      <w:r w:rsidRPr="003E392C">
        <w:t>Further noting</w:t>
      </w:r>
      <w:r w:rsidR="00784581" w:rsidRPr="003E392C">
        <w:t>,</w:t>
      </w:r>
      <w:r w:rsidRPr="003E392C">
        <w:t xml:space="preserve"> based on the returns described in sub-paragraph (b) above, </w:t>
      </w:r>
      <w:r w:rsidR="00784581" w:rsidRPr="003E392C">
        <w:t>the addition to stage II of the HPMP of the conversion at the enterprise Blue Star described in sub</w:t>
      </w:r>
      <w:r w:rsidR="004B6254" w:rsidRPr="003E392C">
        <w:noBreakHyphen/>
      </w:r>
      <w:r w:rsidR="00784581" w:rsidRPr="003E392C">
        <w:t>paragraph (c) above, and the agreed deduction from the country’s remaining HCFC</w:t>
      </w:r>
      <w:r w:rsidR="004B6254" w:rsidRPr="003E392C">
        <w:noBreakHyphen/>
      </w:r>
      <w:r w:rsidR="00784581" w:rsidRPr="003E392C">
        <w:t xml:space="preserve">22 consumption eligible for funding associated with the project management and implementation unit described in document </w:t>
      </w:r>
      <w:r w:rsidR="00582C41" w:rsidRPr="003E392C">
        <w:t>UNEP/OzL.Pro/ExCom/91/</w:t>
      </w:r>
      <w:r w:rsidR="008463AA" w:rsidRPr="003E392C">
        <w:t>42</w:t>
      </w:r>
      <w:r w:rsidR="00784581" w:rsidRPr="003E392C">
        <w:t xml:space="preserve">: </w:t>
      </w:r>
    </w:p>
    <w:p w14:paraId="6B54B12E" w14:textId="7112DF97" w:rsidR="00784581" w:rsidRPr="003E392C" w:rsidRDefault="00784581" w:rsidP="00784581">
      <w:pPr>
        <w:pStyle w:val="Heading3"/>
      </w:pPr>
      <w:r w:rsidRPr="003E392C">
        <w:t>The return to the 91</w:t>
      </w:r>
      <w:r w:rsidRPr="003E392C">
        <w:rPr>
          <w:vertAlign w:val="superscript"/>
        </w:rPr>
        <w:t>st</w:t>
      </w:r>
      <w:r w:rsidRPr="003E392C">
        <w:t xml:space="preserve"> meeting of US $3,001,959, plus agency support costs of US $210,137 for UNDP;</w:t>
      </w:r>
    </w:p>
    <w:p w14:paraId="2E795995" w14:textId="6A6FA292" w:rsidR="00784581" w:rsidRPr="003E392C" w:rsidRDefault="00784581" w:rsidP="00784581">
      <w:pPr>
        <w:pStyle w:val="Heading3"/>
      </w:pPr>
      <w:r w:rsidRPr="003E392C">
        <w:t>That UNDP would return US $316,5</w:t>
      </w:r>
      <w:r w:rsidR="00CF6E0A" w:rsidRPr="003E392C">
        <w:t>9</w:t>
      </w:r>
      <w:r w:rsidRPr="003E392C">
        <w:t>2, plus agency support costs of US $</w:t>
      </w:r>
      <w:r w:rsidR="00D11523" w:rsidRPr="003E392C">
        <w:t>2</w:t>
      </w:r>
      <w:r w:rsidR="00940D8F" w:rsidRPr="003E392C">
        <w:t>2,161</w:t>
      </w:r>
      <w:r w:rsidRPr="003E392C">
        <w:t>, to the 92</w:t>
      </w:r>
      <w:r w:rsidRPr="003E392C">
        <w:rPr>
          <w:vertAlign w:val="superscript"/>
        </w:rPr>
        <w:t>nd</w:t>
      </w:r>
      <w:r w:rsidRPr="003E392C">
        <w:t xml:space="preserve"> meeting; </w:t>
      </w:r>
    </w:p>
    <w:p w14:paraId="4AA55684" w14:textId="6129EAC8" w:rsidR="00784581" w:rsidRPr="003E392C" w:rsidRDefault="00784581" w:rsidP="00207714">
      <w:pPr>
        <w:pStyle w:val="Heading3"/>
      </w:pPr>
      <w:r w:rsidRPr="003E392C">
        <w:t xml:space="preserve">That an additional </w:t>
      </w:r>
      <w:r w:rsidR="008442A1" w:rsidRPr="003E392C">
        <w:t>5.54</w:t>
      </w:r>
      <w:r w:rsidRPr="003E392C">
        <w:t xml:space="preserve"> ODP tonnes of HCFC-22 associated with the conversion of the enterprise Blue Star </w:t>
      </w:r>
      <w:r w:rsidR="00FD3F5F" w:rsidRPr="003E392C">
        <w:t xml:space="preserve">(3.15 ODP tonnes) </w:t>
      </w:r>
      <w:r w:rsidRPr="003E392C">
        <w:t xml:space="preserve">and the project management and implementation unit </w:t>
      </w:r>
      <w:r w:rsidR="00FD3F5F" w:rsidRPr="003E392C">
        <w:t xml:space="preserve">(2.39 ODP tonnes) </w:t>
      </w:r>
      <w:r w:rsidRPr="003E392C">
        <w:t>would be deducted from the country’s remaining HCFC consumption eligible for funding under stage III of the HPMP;</w:t>
      </w:r>
    </w:p>
    <w:bookmarkEnd w:id="12"/>
    <w:p w14:paraId="7544308C" w14:textId="452DC739" w:rsidR="00CE16FA" w:rsidRPr="003E392C" w:rsidRDefault="00CE16FA" w:rsidP="00CE16FA">
      <w:pPr>
        <w:pStyle w:val="Heading2"/>
      </w:pPr>
      <w:r w:rsidRPr="003E392C">
        <w:t xml:space="preserve">Requesting the Government of India, UNDP, UNEP and the Government of Germany to submit a progress report on the implementation of the work programme associated with the final tranche </w:t>
      </w:r>
      <w:r w:rsidR="00784581" w:rsidRPr="003E392C">
        <w:t>to the first meeting of 2025</w:t>
      </w:r>
      <w:r w:rsidRPr="003E392C">
        <w:t>; and</w:t>
      </w:r>
    </w:p>
    <w:p w14:paraId="240A166D" w14:textId="25940482" w:rsidR="006B3EE7" w:rsidRPr="003E392C" w:rsidRDefault="009C0D8E" w:rsidP="00C94802">
      <w:pPr>
        <w:pStyle w:val="Heading2"/>
        <w:widowControl/>
      </w:pPr>
      <w:bookmarkStart w:id="13" w:name="_Hlk119315924"/>
      <w:r w:rsidRPr="003E392C">
        <w:t xml:space="preserve">Approving the </w:t>
      </w:r>
      <w:r w:rsidR="00C81A09" w:rsidRPr="003E392C">
        <w:t>fourth and final</w:t>
      </w:r>
      <w:r w:rsidRPr="003E392C">
        <w:t xml:space="preserve"> tranche of stage II of the HPMP for India and the corresponding 202</w:t>
      </w:r>
      <w:r w:rsidR="00C81A09" w:rsidRPr="003E392C">
        <w:t>3</w:t>
      </w:r>
      <w:r w:rsidRPr="003E392C">
        <w:noBreakHyphen/>
        <w:t>202</w:t>
      </w:r>
      <w:r w:rsidR="00C81A09" w:rsidRPr="003E392C">
        <w:t>4</w:t>
      </w:r>
      <w:r w:rsidRPr="003E392C">
        <w:t xml:space="preserve"> tranche implementation plan in the amount of </w:t>
      </w:r>
      <w:r w:rsidR="00C81A09" w:rsidRPr="003E392C">
        <w:t xml:space="preserve">US $4,708,507, consisting of US $3,001,959, plus agency support costs of US $210,137 for UNDP, </w:t>
      </w:r>
      <w:r w:rsidR="00C81A09" w:rsidRPr="003E392C">
        <w:lastRenderedPageBreak/>
        <w:t>US $90,000, plus agency support costs of US $10,900 for UNEP, and US $1,255,000, plus agency support costs of US $140,511 for the Government of Germany.</w:t>
      </w:r>
      <w:bookmarkEnd w:id="13"/>
      <w:r w:rsidR="006B3EE7" w:rsidRPr="003E392C">
        <w:br w:type="page"/>
      </w:r>
    </w:p>
    <w:p w14:paraId="15C6E272" w14:textId="77777777" w:rsidR="00833F3D" w:rsidRPr="003E392C" w:rsidRDefault="00833F3D" w:rsidP="00833F3D">
      <w:pPr>
        <w:jc w:val="center"/>
        <w:rPr>
          <w:b/>
        </w:rPr>
      </w:pPr>
    </w:p>
    <w:p w14:paraId="6D478FC6" w14:textId="77777777" w:rsidR="00833F3D" w:rsidRPr="003E392C" w:rsidRDefault="00833F3D" w:rsidP="00833F3D">
      <w:pPr>
        <w:jc w:val="center"/>
        <w:rPr>
          <w:b/>
        </w:rPr>
      </w:pPr>
    </w:p>
    <w:p w14:paraId="36B0F29C" w14:textId="09E9E6CA" w:rsidR="006B3EE7" w:rsidRPr="003E392C" w:rsidRDefault="006B3EE7" w:rsidP="00833F3D">
      <w:pPr>
        <w:jc w:val="center"/>
        <w:rPr>
          <w:b/>
        </w:rPr>
      </w:pPr>
      <w:r w:rsidRPr="003E392C">
        <w:rPr>
          <w:b/>
        </w:rPr>
        <w:t>PROJECT EVALUATION SHEET – MULTI-YEAR PROJECTS</w:t>
      </w:r>
    </w:p>
    <w:p w14:paraId="3D582662" w14:textId="77777777" w:rsidR="006B3EE7" w:rsidRPr="003E392C" w:rsidRDefault="006B3EE7" w:rsidP="006B3EE7">
      <w:pPr>
        <w:jc w:val="center"/>
        <w:rPr>
          <w:szCs w:val="44"/>
        </w:rPr>
      </w:pPr>
    </w:p>
    <w:p w14:paraId="79C56406" w14:textId="510AB09F" w:rsidR="006B3EE7" w:rsidRPr="003E392C" w:rsidRDefault="003141ED" w:rsidP="006B3EE7">
      <w:pPr>
        <w:jc w:val="center"/>
        <w:rPr>
          <w:b/>
        </w:rPr>
      </w:pPr>
      <w:r w:rsidRPr="003E392C">
        <w:rPr>
          <w:b/>
        </w:rPr>
        <w:t>INDIA</w:t>
      </w:r>
    </w:p>
    <w:p w14:paraId="249B45FF" w14:textId="77777777" w:rsidR="006B3EE7" w:rsidRPr="003E392C" w:rsidRDefault="006B3EE7" w:rsidP="006B3EE7">
      <w:pPr>
        <w:jc w:val="center"/>
        <w:rPr>
          <w:b/>
          <w:szCs w:val="44"/>
        </w:rPr>
      </w:pPr>
    </w:p>
    <w:tbl>
      <w:tblPr>
        <w:tblStyle w:val="TableGrid"/>
        <w:tblW w:w="5186" w:type="pct"/>
        <w:tblInd w:w="-113" w:type="dxa"/>
        <w:tblCellMar>
          <w:top w:w="28" w:type="dxa"/>
          <w:bottom w:w="28" w:type="dxa"/>
        </w:tblCellMar>
        <w:tblLook w:val="04A0" w:firstRow="1" w:lastRow="0" w:firstColumn="1" w:lastColumn="0" w:noHBand="0" w:noVBand="1"/>
      </w:tblPr>
      <w:tblGrid>
        <w:gridCol w:w="4570"/>
        <w:gridCol w:w="5128"/>
      </w:tblGrid>
      <w:tr w:rsidR="006B3EE7" w:rsidRPr="003E392C" w14:paraId="655952DF" w14:textId="77777777" w:rsidTr="00833F3D">
        <w:trPr>
          <w:trHeight w:val="215"/>
        </w:trPr>
        <w:tc>
          <w:tcPr>
            <w:tcW w:w="2356" w:type="pct"/>
            <w:shd w:val="clear" w:color="auto" w:fill="auto"/>
          </w:tcPr>
          <w:p w14:paraId="73D91F60" w14:textId="77777777" w:rsidR="006B3EE7" w:rsidRPr="003E392C" w:rsidRDefault="006B3EE7" w:rsidP="0056731E">
            <w:pPr>
              <w:rPr>
                <w:b/>
                <w:sz w:val="20"/>
              </w:rPr>
            </w:pPr>
            <w:r w:rsidRPr="003E392C">
              <w:rPr>
                <w:b/>
                <w:sz w:val="20"/>
              </w:rPr>
              <w:t>(I) PROJECT TITLE</w:t>
            </w:r>
          </w:p>
        </w:tc>
        <w:tc>
          <w:tcPr>
            <w:tcW w:w="2644" w:type="pct"/>
            <w:shd w:val="clear" w:color="auto" w:fill="auto"/>
          </w:tcPr>
          <w:p w14:paraId="6B959A9C" w14:textId="77777777" w:rsidR="006B3EE7" w:rsidRPr="003E392C" w:rsidRDefault="006B3EE7" w:rsidP="0056731E">
            <w:pPr>
              <w:jc w:val="center"/>
              <w:rPr>
                <w:b/>
                <w:sz w:val="20"/>
              </w:rPr>
            </w:pPr>
            <w:r w:rsidRPr="003E392C">
              <w:rPr>
                <w:b/>
                <w:sz w:val="20"/>
              </w:rPr>
              <w:t>AGENCY</w:t>
            </w:r>
          </w:p>
        </w:tc>
      </w:tr>
      <w:tr w:rsidR="006B3EE7" w:rsidRPr="003E392C" w14:paraId="569143DD" w14:textId="77777777" w:rsidTr="00833F3D">
        <w:trPr>
          <w:trHeight w:val="215"/>
        </w:trPr>
        <w:tc>
          <w:tcPr>
            <w:tcW w:w="2356" w:type="pct"/>
            <w:shd w:val="clear" w:color="auto" w:fill="auto"/>
            <w:vAlign w:val="center"/>
          </w:tcPr>
          <w:p w14:paraId="2ECD2D20" w14:textId="4344AEE0" w:rsidR="006B3EE7" w:rsidRPr="003E392C" w:rsidRDefault="006B3EE7" w:rsidP="00AE2751">
            <w:pPr>
              <w:jc w:val="left"/>
              <w:rPr>
                <w:color w:val="000000" w:themeColor="text1"/>
                <w:sz w:val="20"/>
              </w:rPr>
            </w:pPr>
            <w:r w:rsidRPr="003E392C">
              <w:rPr>
                <w:color w:val="000000" w:themeColor="text1"/>
                <w:sz w:val="20"/>
              </w:rPr>
              <w:t>HCFC phase-out plan (stage III)</w:t>
            </w:r>
          </w:p>
        </w:tc>
        <w:tc>
          <w:tcPr>
            <w:tcW w:w="2644" w:type="pct"/>
            <w:shd w:val="clear" w:color="auto" w:fill="auto"/>
            <w:vAlign w:val="center"/>
          </w:tcPr>
          <w:p w14:paraId="1048DE9F" w14:textId="6641AF29" w:rsidR="006B3EE7" w:rsidRPr="003E392C" w:rsidRDefault="00B54998" w:rsidP="0056731E">
            <w:pPr>
              <w:jc w:val="center"/>
              <w:rPr>
                <w:color w:val="000000" w:themeColor="text1"/>
                <w:sz w:val="20"/>
              </w:rPr>
            </w:pPr>
            <w:r w:rsidRPr="003E392C">
              <w:rPr>
                <w:color w:val="000000" w:themeColor="text1"/>
                <w:sz w:val="20"/>
              </w:rPr>
              <w:t>UNDP</w:t>
            </w:r>
            <w:r w:rsidR="006B3EE7" w:rsidRPr="003E392C">
              <w:rPr>
                <w:color w:val="000000" w:themeColor="text1"/>
                <w:sz w:val="20"/>
              </w:rPr>
              <w:t xml:space="preserve"> (lead), </w:t>
            </w:r>
            <w:r w:rsidRPr="003E392C">
              <w:rPr>
                <w:color w:val="000000" w:themeColor="text1"/>
                <w:sz w:val="20"/>
              </w:rPr>
              <w:t>UNEP</w:t>
            </w:r>
          </w:p>
        </w:tc>
      </w:tr>
    </w:tbl>
    <w:p w14:paraId="1DE567C7" w14:textId="77777777" w:rsidR="006B3EE7" w:rsidRPr="003E392C" w:rsidRDefault="006B3EE7" w:rsidP="006B3EE7">
      <w:pPr>
        <w:jc w:val="center"/>
        <w:rPr>
          <w:sz w:val="20"/>
        </w:rPr>
      </w:pPr>
    </w:p>
    <w:tbl>
      <w:tblPr>
        <w:tblStyle w:val="TableGrid"/>
        <w:tblW w:w="5189" w:type="pct"/>
        <w:tblInd w:w="-113" w:type="dxa"/>
        <w:tblCellMar>
          <w:top w:w="28" w:type="dxa"/>
          <w:bottom w:w="28" w:type="dxa"/>
        </w:tblCellMar>
        <w:tblLook w:val="04A0" w:firstRow="1" w:lastRow="0" w:firstColumn="1" w:lastColumn="0" w:noHBand="0" w:noVBand="1"/>
      </w:tblPr>
      <w:tblGrid>
        <w:gridCol w:w="6183"/>
        <w:gridCol w:w="1187"/>
        <w:gridCol w:w="2333"/>
      </w:tblGrid>
      <w:tr w:rsidR="006B3EE7" w:rsidRPr="003E392C" w14:paraId="4414904C" w14:textId="77777777" w:rsidTr="00833F3D">
        <w:trPr>
          <w:trHeight w:val="220"/>
        </w:trPr>
        <w:tc>
          <w:tcPr>
            <w:tcW w:w="6184" w:type="dxa"/>
            <w:shd w:val="clear" w:color="auto" w:fill="auto"/>
          </w:tcPr>
          <w:p w14:paraId="04CB05C1" w14:textId="77777777" w:rsidR="006B3EE7" w:rsidRPr="003E392C" w:rsidRDefault="006B3EE7" w:rsidP="0056731E">
            <w:pPr>
              <w:jc w:val="left"/>
              <w:rPr>
                <w:b/>
                <w:sz w:val="20"/>
              </w:rPr>
            </w:pPr>
            <w:r w:rsidRPr="003E392C">
              <w:rPr>
                <w:b/>
                <w:sz w:val="20"/>
              </w:rPr>
              <w:t>(II) LATEST ARTICLE 7 DATA (Annex C Group l)</w:t>
            </w:r>
          </w:p>
        </w:tc>
        <w:tc>
          <w:tcPr>
            <w:tcW w:w="1187" w:type="dxa"/>
            <w:shd w:val="clear" w:color="auto" w:fill="auto"/>
          </w:tcPr>
          <w:p w14:paraId="7BA86306" w14:textId="77777777" w:rsidR="006B3EE7" w:rsidRPr="003E392C" w:rsidRDefault="006B3EE7" w:rsidP="0056731E">
            <w:pPr>
              <w:jc w:val="center"/>
              <w:rPr>
                <w:sz w:val="20"/>
              </w:rPr>
            </w:pPr>
            <w:r w:rsidRPr="003E392C">
              <w:rPr>
                <w:sz w:val="20"/>
              </w:rPr>
              <w:t xml:space="preserve">Year: </w:t>
            </w:r>
            <w:r w:rsidRPr="003E392C">
              <w:rPr>
                <w:color w:val="000000" w:themeColor="text1"/>
                <w:sz w:val="20"/>
              </w:rPr>
              <w:t>2021</w:t>
            </w:r>
          </w:p>
        </w:tc>
        <w:tc>
          <w:tcPr>
            <w:tcW w:w="2333" w:type="dxa"/>
            <w:shd w:val="clear" w:color="auto" w:fill="auto"/>
          </w:tcPr>
          <w:p w14:paraId="05EBD9F0" w14:textId="6A5DB879" w:rsidR="006B3EE7" w:rsidRPr="003E392C" w:rsidRDefault="00DC294E" w:rsidP="0056731E">
            <w:pPr>
              <w:jc w:val="right"/>
              <w:rPr>
                <w:sz w:val="20"/>
              </w:rPr>
            </w:pPr>
            <w:r w:rsidRPr="003E392C">
              <w:rPr>
                <w:color w:val="000000" w:themeColor="text1"/>
                <w:sz w:val="20"/>
              </w:rPr>
              <w:t>218.47</w:t>
            </w:r>
            <w:r w:rsidR="006B3EE7" w:rsidRPr="003E392C">
              <w:rPr>
                <w:sz w:val="20"/>
              </w:rPr>
              <w:t xml:space="preserve"> (ODP tonnes)</w:t>
            </w:r>
          </w:p>
        </w:tc>
      </w:tr>
    </w:tbl>
    <w:p w14:paraId="63F091B8" w14:textId="77777777" w:rsidR="006B3EE7" w:rsidRPr="003E392C" w:rsidRDefault="006B3EE7" w:rsidP="006B3EE7">
      <w:pPr>
        <w:jc w:val="center"/>
        <w:rPr>
          <w:sz w:val="20"/>
        </w:rPr>
      </w:pPr>
    </w:p>
    <w:tbl>
      <w:tblPr>
        <w:tblStyle w:val="TableGrid"/>
        <w:tblW w:w="5186" w:type="pct"/>
        <w:tblInd w:w="-113" w:type="dxa"/>
        <w:tblLook w:val="04A0" w:firstRow="1" w:lastRow="0" w:firstColumn="1" w:lastColumn="0" w:noHBand="0" w:noVBand="1"/>
      </w:tblPr>
      <w:tblGrid>
        <w:gridCol w:w="1442"/>
        <w:gridCol w:w="850"/>
        <w:gridCol w:w="672"/>
        <w:gridCol w:w="850"/>
        <w:gridCol w:w="1405"/>
        <w:gridCol w:w="983"/>
        <w:gridCol w:w="828"/>
        <w:gridCol w:w="828"/>
        <w:gridCol w:w="527"/>
        <w:gridCol w:w="1313"/>
      </w:tblGrid>
      <w:tr w:rsidR="006B3EE7" w:rsidRPr="003E392C" w14:paraId="6E28B267" w14:textId="77777777" w:rsidTr="006E3856">
        <w:trPr>
          <w:trHeight w:val="187"/>
        </w:trPr>
        <w:tc>
          <w:tcPr>
            <w:tcW w:w="4017" w:type="pct"/>
            <w:gridSpan w:val="8"/>
            <w:shd w:val="clear" w:color="auto" w:fill="auto"/>
          </w:tcPr>
          <w:p w14:paraId="1F131F14" w14:textId="77777777" w:rsidR="006B3EE7" w:rsidRPr="003E392C" w:rsidRDefault="006B3EE7" w:rsidP="0056731E">
            <w:pPr>
              <w:jc w:val="left"/>
              <w:rPr>
                <w:b/>
                <w:sz w:val="20"/>
              </w:rPr>
            </w:pPr>
            <w:bookmarkStart w:id="14" w:name="_Hlk115347378"/>
            <w:r w:rsidRPr="003E392C">
              <w:rPr>
                <w:b/>
                <w:sz w:val="20"/>
              </w:rPr>
              <w:t>(III) LATEST COUNTRY PROGRAMME SECTORAL DATA (ODP tonnes)</w:t>
            </w:r>
          </w:p>
        </w:tc>
        <w:tc>
          <w:tcPr>
            <w:tcW w:w="983" w:type="pct"/>
            <w:gridSpan w:val="2"/>
            <w:shd w:val="clear" w:color="auto" w:fill="auto"/>
          </w:tcPr>
          <w:p w14:paraId="3B9C16EF" w14:textId="77777777" w:rsidR="006B3EE7" w:rsidRPr="003E392C" w:rsidRDefault="006B3EE7" w:rsidP="0056731E">
            <w:pPr>
              <w:spacing w:after="60"/>
              <w:jc w:val="right"/>
              <w:rPr>
                <w:b/>
                <w:sz w:val="20"/>
              </w:rPr>
            </w:pPr>
            <w:r w:rsidRPr="003E392C">
              <w:rPr>
                <w:b/>
                <w:sz w:val="20"/>
              </w:rPr>
              <w:t xml:space="preserve">Year: </w:t>
            </w:r>
            <w:r w:rsidRPr="003E392C">
              <w:rPr>
                <w:b/>
                <w:color w:val="000000" w:themeColor="text1"/>
                <w:sz w:val="20"/>
              </w:rPr>
              <w:t>2021</w:t>
            </w:r>
          </w:p>
        </w:tc>
      </w:tr>
      <w:tr w:rsidR="006B3EE7" w:rsidRPr="003E392C" w14:paraId="7B8B060B" w14:textId="77777777" w:rsidTr="006E3856">
        <w:trPr>
          <w:trHeight w:val="187"/>
        </w:trPr>
        <w:tc>
          <w:tcPr>
            <w:tcW w:w="785" w:type="pct"/>
            <w:shd w:val="clear" w:color="auto" w:fill="auto"/>
          </w:tcPr>
          <w:p w14:paraId="2A51029E" w14:textId="77777777" w:rsidR="006B3EE7" w:rsidRPr="003E392C" w:rsidRDefault="006B3EE7" w:rsidP="0056731E">
            <w:pPr>
              <w:spacing w:after="60"/>
              <w:jc w:val="center"/>
              <w:rPr>
                <w:sz w:val="20"/>
              </w:rPr>
            </w:pPr>
            <w:r w:rsidRPr="003E392C">
              <w:rPr>
                <w:sz w:val="20"/>
              </w:rPr>
              <w:t>Chemical</w:t>
            </w:r>
          </w:p>
        </w:tc>
        <w:tc>
          <w:tcPr>
            <w:tcW w:w="428" w:type="pct"/>
            <w:shd w:val="clear" w:color="auto" w:fill="auto"/>
          </w:tcPr>
          <w:p w14:paraId="00DE4224" w14:textId="77777777" w:rsidR="006B3EE7" w:rsidRPr="003E392C" w:rsidRDefault="006B3EE7" w:rsidP="0056731E">
            <w:pPr>
              <w:spacing w:after="60"/>
              <w:jc w:val="center"/>
              <w:rPr>
                <w:sz w:val="20"/>
              </w:rPr>
            </w:pPr>
            <w:r w:rsidRPr="003E392C">
              <w:rPr>
                <w:sz w:val="20"/>
              </w:rPr>
              <w:t>Aerosol</w:t>
            </w:r>
          </w:p>
        </w:tc>
        <w:tc>
          <w:tcPr>
            <w:tcW w:w="338" w:type="pct"/>
            <w:shd w:val="clear" w:color="auto" w:fill="auto"/>
          </w:tcPr>
          <w:p w14:paraId="699C1147" w14:textId="77777777" w:rsidR="006B3EE7" w:rsidRPr="003E392C" w:rsidRDefault="006B3EE7" w:rsidP="0056731E">
            <w:pPr>
              <w:spacing w:after="60"/>
              <w:jc w:val="center"/>
              <w:rPr>
                <w:sz w:val="20"/>
              </w:rPr>
            </w:pPr>
            <w:r w:rsidRPr="003E392C">
              <w:rPr>
                <w:sz w:val="20"/>
              </w:rPr>
              <w:t>Foam</w:t>
            </w:r>
          </w:p>
        </w:tc>
        <w:tc>
          <w:tcPr>
            <w:tcW w:w="428" w:type="pct"/>
            <w:shd w:val="clear" w:color="auto" w:fill="auto"/>
          </w:tcPr>
          <w:p w14:paraId="234FC576" w14:textId="77777777" w:rsidR="006B3EE7" w:rsidRPr="003E392C" w:rsidRDefault="006B3EE7" w:rsidP="0056731E">
            <w:pPr>
              <w:spacing w:after="60"/>
              <w:jc w:val="center"/>
              <w:rPr>
                <w:sz w:val="20"/>
              </w:rPr>
            </w:pPr>
            <w:r w:rsidRPr="003E392C">
              <w:rPr>
                <w:sz w:val="20"/>
              </w:rPr>
              <w:t>Fire- fighting</w:t>
            </w:r>
          </w:p>
        </w:tc>
        <w:tc>
          <w:tcPr>
            <w:tcW w:w="1202" w:type="pct"/>
            <w:gridSpan w:val="2"/>
            <w:shd w:val="clear" w:color="auto" w:fill="auto"/>
          </w:tcPr>
          <w:p w14:paraId="4656F7B0" w14:textId="77777777" w:rsidR="006B3EE7" w:rsidRPr="003E392C" w:rsidRDefault="006B3EE7" w:rsidP="0056731E">
            <w:pPr>
              <w:spacing w:after="60"/>
              <w:jc w:val="center"/>
              <w:rPr>
                <w:sz w:val="20"/>
              </w:rPr>
            </w:pPr>
            <w:r w:rsidRPr="003E392C">
              <w:rPr>
                <w:sz w:val="20"/>
              </w:rPr>
              <w:t>Refrigeration</w:t>
            </w:r>
          </w:p>
        </w:tc>
        <w:tc>
          <w:tcPr>
            <w:tcW w:w="417" w:type="pct"/>
            <w:shd w:val="clear" w:color="auto" w:fill="auto"/>
          </w:tcPr>
          <w:p w14:paraId="11690125" w14:textId="77777777" w:rsidR="006B3EE7" w:rsidRPr="003E392C" w:rsidRDefault="006B3EE7" w:rsidP="0056731E">
            <w:pPr>
              <w:spacing w:after="60"/>
              <w:jc w:val="center"/>
              <w:rPr>
                <w:sz w:val="20"/>
              </w:rPr>
            </w:pPr>
            <w:r w:rsidRPr="003E392C">
              <w:rPr>
                <w:sz w:val="20"/>
              </w:rPr>
              <w:t>Solvent</w:t>
            </w:r>
          </w:p>
        </w:tc>
        <w:tc>
          <w:tcPr>
            <w:tcW w:w="417" w:type="pct"/>
            <w:shd w:val="clear" w:color="auto" w:fill="auto"/>
          </w:tcPr>
          <w:p w14:paraId="045D92A1" w14:textId="77777777" w:rsidR="006B3EE7" w:rsidRPr="003E392C" w:rsidRDefault="006B3EE7" w:rsidP="0056731E">
            <w:pPr>
              <w:spacing w:after="60"/>
              <w:jc w:val="center"/>
              <w:rPr>
                <w:sz w:val="20"/>
              </w:rPr>
            </w:pPr>
            <w:r w:rsidRPr="003E392C">
              <w:rPr>
                <w:sz w:val="20"/>
              </w:rPr>
              <w:t>Process agent</w:t>
            </w:r>
          </w:p>
        </w:tc>
        <w:tc>
          <w:tcPr>
            <w:tcW w:w="265" w:type="pct"/>
            <w:shd w:val="clear" w:color="auto" w:fill="auto"/>
          </w:tcPr>
          <w:p w14:paraId="14CEE815" w14:textId="77777777" w:rsidR="006B3EE7" w:rsidRPr="003E392C" w:rsidRDefault="006B3EE7" w:rsidP="0056731E">
            <w:pPr>
              <w:spacing w:after="60"/>
              <w:jc w:val="center"/>
              <w:rPr>
                <w:sz w:val="20"/>
              </w:rPr>
            </w:pPr>
            <w:r w:rsidRPr="003E392C">
              <w:rPr>
                <w:sz w:val="20"/>
              </w:rPr>
              <w:t>Lab use</w:t>
            </w:r>
          </w:p>
        </w:tc>
        <w:tc>
          <w:tcPr>
            <w:tcW w:w="717" w:type="pct"/>
            <w:shd w:val="clear" w:color="auto" w:fill="auto"/>
          </w:tcPr>
          <w:p w14:paraId="60AA2CF1" w14:textId="77777777" w:rsidR="006B3EE7" w:rsidRPr="003E392C" w:rsidRDefault="006B3EE7" w:rsidP="0056731E">
            <w:pPr>
              <w:spacing w:after="60"/>
              <w:jc w:val="center"/>
              <w:rPr>
                <w:sz w:val="20"/>
              </w:rPr>
            </w:pPr>
            <w:r w:rsidRPr="003E392C">
              <w:rPr>
                <w:sz w:val="20"/>
              </w:rPr>
              <w:t>Total sector consumption</w:t>
            </w:r>
          </w:p>
        </w:tc>
      </w:tr>
      <w:tr w:rsidR="006B3EE7" w:rsidRPr="003E392C" w14:paraId="08781C7E" w14:textId="77777777" w:rsidTr="006E3856">
        <w:trPr>
          <w:trHeight w:val="187"/>
        </w:trPr>
        <w:tc>
          <w:tcPr>
            <w:tcW w:w="1980" w:type="pct"/>
            <w:gridSpan w:val="4"/>
            <w:shd w:val="clear" w:color="auto" w:fill="auto"/>
          </w:tcPr>
          <w:p w14:paraId="1F73D4CD" w14:textId="77777777" w:rsidR="006B3EE7" w:rsidRPr="003E392C" w:rsidRDefault="006B3EE7" w:rsidP="0056731E">
            <w:pPr>
              <w:spacing w:after="60"/>
              <w:jc w:val="center"/>
              <w:rPr>
                <w:sz w:val="20"/>
              </w:rPr>
            </w:pPr>
            <w:r w:rsidRPr="003E392C">
              <w:rPr>
                <w:sz w:val="20"/>
              </w:rPr>
              <w:t xml:space="preserve"> </w:t>
            </w:r>
          </w:p>
        </w:tc>
        <w:tc>
          <w:tcPr>
            <w:tcW w:w="707" w:type="pct"/>
            <w:shd w:val="clear" w:color="auto" w:fill="auto"/>
          </w:tcPr>
          <w:p w14:paraId="39B7793D" w14:textId="77777777" w:rsidR="006B3EE7" w:rsidRPr="003E392C" w:rsidRDefault="006B3EE7" w:rsidP="0056731E">
            <w:pPr>
              <w:spacing w:after="60"/>
              <w:jc w:val="center"/>
              <w:rPr>
                <w:sz w:val="20"/>
              </w:rPr>
            </w:pPr>
            <w:r w:rsidRPr="003E392C">
              <w:rPr>
                <w:sz w:val="20"/>
              </w:rPr>
              <w:t>Manufacturing</w:t>
            </w:r>
          </w:p>
        </w:tc>
        <w:tc>
          <w:tcPr>
            <w:tcW w:w="495" w:type="pct"/>
            <w:shd w:val="clear" w:color="auto" w:fill="auto"/>
          </w:tcPr>
          <w:p w14:paraId="4EB2FEEA" w14:textId="77777777" w:rsidR="006B3EE7" w:rsidRPr="003E392C" w:rsidRDefault="006B3EE7" w:rsidP="0056731E">
            <w:pPr>
              <w:spacing w:after="60"/>
              <w:jc w:val="center"/>
              <w:rPr>
                <w:sz w:val="20"/>
              </w:rPr>
            </w:pPr>
            <w:r w:rsidRPr="003E392C">
              <w:rPr>
                <w:sz w:val="20"/>
              </w:rPr>
              <w:t>Servicing</w:t>
            </w:r>
          </w:p>
        </w:tc>
        <w:tc>
          <w:tcPr>
            <w:tcW w:w="1817" w:type="pct"/>
            <w:gridSpan w:val="4"/>
            <w:shd w:val="clear" w:color="auto" w:fill="auto"/>
          </w:tcPr>
          <w:p w14:paraId="43EA241C" w14:textId="77777777" w:rsidR="006B3EE7" w:rsidRPr="003E392C" w:rsidRDefault="006B3EE7" w:rsidP="0056731E">
            <w:pPr>
              <w:spacing w:after="60"/>
              <w:jc w:val="center"/>
              <w:rPr>
                <w:sz w:val="20"/>
              </w:rPr>
            </w:pPr>
          </w:p>
        </w:tc>
      </w:tr>
      <w:tr w:rsidR="006B3EE7" w:rsidRPr="003E392C" w14:paraId="1D38B428" w14:textId="77777777" w:rsidTr="006E3856">
        <w:trPr>
          <w:trHeight w:val="187"/>
        </w:trPr>
        <w:tc>
          <w:tcPr>
            <w:tcW w:w="785" w:type="pct"/>
            <w:shd w:val="clear" w:color="auto" w:fill="auto"/>
          </w:tcPr>
          <w:p w14:paraId="02E9CAD8" w14:textId="77777777" w:rsidR="006B3EE7" w:rsidRPr="003E392C" w:rsidRDefault="006B3EE7" w:rsidP="0056731E">
            <w:pPr>
              <w:spacing w:after="60"/>
              <w:jc w:val="left"/>
              <w:rPr>
                <w:sz w:val="20"/>
              </w:rPr>
            </w:pPr>
            <w:r w:rsidRPr="003E392C">
              <w:rPr>
                <w:color w:val="000000" w:themeColor="text1"/>
                <w:sz w:val="20"/>
              </w:rPr>
              <w:t>HCFC-22</w:t>
            </w:r>
          </w:p>
        </w:tc>
        <w:tc>
          <w:tcPr>
            <w:tcW w:w="428" w:type="pct"/>
            <w:shd w:val="clear" w:color="auto" w:fill="auto"/>
          </w:tcPr>
          <w:p w14:paraId="5E17755E" w14:textId="77777777" w:rsidR="006B3EE7" w:rsidRPr="003E392C" w:rsidRDefault="006B3EE7" w:rsidP="0056731E">
            <w:pPr>
              <w:spacing w:after="60"/>
              <w:jc w:val="right"/>
              <w:rPr>
                <w:sz w:val="20"/>
              </w:rPr>
            </w:pPr>
          </w:p>
        </w:tc>
        <w:tc>
          <w:tcPr>
            <w:tcW w:w="338" w:type="pct"/>
            <w:shd w:val="clear" w:color="auto" w:fill="auto"/>
          </w:tcPr>
          <w:p w14:paraId="44FE7A22" w14:textId="77777777" w:rsidR="006B3EE7" w:rsidRPr="003E392C" w:rsidRDefault="006B3EE7" w:rsidP="0056731E">
            <w:pPr>
              <w:spacing w:after="60"/>
              <w:jc w:val="right"/>
              <w:rPr>
                <w:sz w:val="20"/>
              </w:rPr>
            </w:pPr>
          </w:p>
        </w:tc>
        <w:tc>
          <w:tcPr>
            <w:tcW w:w="428" w:type="pct"/>
            <w:shd w:val="clear" w:color="auto" w:fill="auto"/>
          </w:tcPr>
          <w:p w14:paraId="71A032CE" w14:textId="77777777" w:rsidR="006B3EE7" w:rsidRPr="003E392C" w:rsidRDefault="006B3EE7" w:rsidP="0056731E">
            <w:pPr>
              <w:spacing w:after="60"/>
              <w:jc w:val="right"/>
              <w:rPr>
                <w:sz w:val="20"/>
              </w:rPr>
            </w:pPr>
          </w:p>
        </w:tc>
        <w:tc>
          <w:tcPr>
            <w:tcW w:w="707" w:type="pct"/>
            <w:shd w:val="clear" w:color="auto" w:fill="auto"/>
          </w:tcPr>
          <w:p w14:paraId="29C9FB7A" w14:textId="477EEA33" w:rsidR="006B3EE7" w:rsidRPr="003E392C" w:rsidRDefault="001A5F7B" w:rsidP="0056731E">
            <w:pPr>
              <w:spacing w:after="60"/>
              <w:jc w:val="right"/>
              <w:rPr>
                <w:sz w:val="20"/>
              </w:rPr>
            </w:pPr>
            <w:r w:rsidRPr="003E392C">
              <w:rPr>
                <w:sz w:val="20"/>
              </w:rPr>
              <w:t>31.94</w:t>
            </w:r>
          </w:p>
        </w:tc>
        <w:tc>
          <w:tcPr>
            <w:tcW w:w="495" w:type="pct"/>
            <w:shd w:val="clear" w:color="auto" w:fill="auto"/>
          </w:tcPr>
          <w:p w14:paraId="44C14DDD" w14:textId="35248362" w:rsidR="006B3EE7" w:rsidRPr="003E392C" w:rsidRDefault="001A5F7B" w:rsidP="0056731E">
            <w:pPr>
              <w:spacing w:after="60"/>
              <w:jc w:val="right"/>
              <w:rPr>
                <w:sz w:val="20"/>
              </w:rPr>
            </w:pPr>
            <w:r w:rsidRPr="003E392C">
              <w:rPr>
                <w:sz w:val="20"/>
              </w:rPr>
              <w:t>203.40</w:t>
            </w:r>
          </w:p>
        </w:tc>
        <w:tc>
          <w:tcPr>
            <w:tcW w:w="417" w:type="pct"/>
            <w:shd w:val="clear" w:color="auto" w:fill="auto"/>
          </w:tcPr>
          <w:p w14:paraId="46D4E942" w14:textId="77777777" w:rsidR="006B3EE7" w:rsidRPr="003E392C" w:rsidRDefault="006B3EE7" w:rsidP="0056731E">
            <w:pPr>
              <w:spacing w:after="60"/>
              <w:jc w:val="right"/>
              <w:rPr>
                <w:sz w:val="20"/>
              </w:rPr>
            </w:pPr>
          </w:p>
        </w:tc>
        <w:tc>
          <w:tcPr>
            <w:tcW w:w="417" w:type="pct"/>
            <w:shd w:val="clear" w:color="auto" w:fill="auto"/>
          </w:tcPr>
          <w:p w14:paraId="710557E0" w14:textId="77777777" w:rsidR="006B3EE7" w:rsidRPr="003E392C" w:rsidRDefault="006B3EE7" w:rsidP="0056731E">
            <w:pPr>
              <w:spacing w:after="60"/>
              <w:jc w:val="right"/>
              <w:rPr>
                <w:sz w:val="20"/>
              </w:rPr>
            </w:pPr>
          </w:p>
        </w:tc>
        <w:tc>
          <w:tcPr>
            <w:tcW w:w="265" w:type="pct"/>
            <w:shd w:val="clear" w:color="auto" w:fill="auto"/>
          </w:tcPr>
          <w:p w14:paraId="7509107A" w14:textId="77777777" w:rsidR="006B3EE7" w:rsidRPr="003E392C" w:rsidRDefault="006B3EE7" w:rsidP="0056731E">
            <w:pPr>
              <w:spacing w:after="60"/>
              <w:jc w:val="right"/>
              <w:rPr>
                <w:sz w:val="20"/>
              </w:rPr>
            </w:pPr>
          </w:p>
        </w:tc>
        <w:tc>
          <w:tcPr>
            <w:tcW w:w="717" w:type="pct"/>
            <w:shd w:val="clear" w:color="auto" w:fill="auto"/>
          </w:tcPr>
          <w:p w14:paraId="77CA0BEE" w14:textId="27A1BE3F" w:rsidR="006B3EE7" w:rsidRPr="003E392C" w:rsidRDefault="001A5F7B" w:rsidP="0056731E">
            <w:pPr>
              <w:spacing w:after="60"/>
              <w:jc w:val="right"/>
              <w:rPr>
                <w:sz w:val="20"/>
              </w:rPr>
            </w:pPr>
            <w:r w:rsidRPr="003E392C">
              <w:rPr>
                <w:color w:val="000000" w:themeColor="text1"/>
                <w:sz w:val="20"/>
              </w:rPr>
              <w:t>235.34</w:t>
            </w:r>
          </w:p>
        </w:tc>
      </w:tr>
      <w:tr w:rsidR="006B3EE7" w:rsidRPr="003E392C" w14:paraId="073B2859" w14:textId="77777777" w:rsidTr="006E3856">
        <w:trPr>
          <w:trHeight w:val="187"/>
        </w:trPr>
        <w:tc>
          <w:tcPr>
            <w:tcW w:w="785" w:type="pct"/>
            <w:shd w:val="clear" w:color="auto" w:fill="auto"/>
          </w:tcPr>
          <w:p w14:paraId="23641E67" w14:textId="78C47C7B" w:rsidR="006B3EE7" w:rsidRPr="003E392C" w:rsidRDefault="006B3EE7" w:rsidP="0056731E">
            <w:pPr>
              <w:spacing w:after="60"/>
              <w:jc w:val="left"/>
              <w:rPr>
                <w:color w:val="000000" w:themeColor="text1"/>
                <w:sz w:val="20"/>
              </w:rPr>
            </w:pPr>
            <w:r w:rsidRPr="003E392C">
              <w:rPr>
                <w:color w:val="000000" w:themeColor="text1"/>
                <w:sz w:val="20"/>
              </w:rPr>
              <w:t>HCFC-</w:t>
            </w:r>
            <w:r w:rsidR="00B54998" w:rsidRPr="003E392C">
              <w:rPr>
                <w:color w:val="000000" w:themeColor="text1"/>
                <w:sz w:val="20"/>
              </w:rPr>
              <w:t>123</w:t>
            </w:r>
          </w:p>
        </w:tc>
        <w:tc>
          <w:tcPr>
            <w:tcW w:w="428" w:type="pct"/>
            <w:shd w:val="clear" w:color="auto" w:fill="auto"/>
          </w:tcPr>
          <w:p w14:paraId="52EF0DEA" w14:textId="77777777" w:rsidR="006B3EE7" w:rsidRPr="003E392C" w:rsidRDefault="006B3EE7" w:rsidP="0056731E">
            <w:pPr>
              <w:spacing w:after="60"/>
              <w:jc w:val="right"/>
              <w:rPr>
                <w:sz w:val="20"/>
              </w:rPr>
            </w:pPr>
          </w:p>
        </w:tc>
        <w:tc>
          <w:tcPr>
            <w:tcW w:w="338" w:type="pct"/>
            <w:shd w:val="clear" w:color="auto" w:fill="auto"/>
          </w:tcPr>
          <w:p w14:paraId="37F5A233" w14:textId="77777777" w:rsidR="006B3EE7" w:rsidRPr="003E392C" w:rsidRDefault="006B3EE7" w:rsidP="0056731E">
            <w:pPr>
              <w:spacing w:after="60"/>
              <w:jc w:val="right"/>
              <w:rPr>
                <w:sz w:val="20"/>
              </w:rPr>
            </w:pPr>
          </w:p>
        </w:tc>
        <w:tc>
          <w:tcPr>
            <w:tcW w:w="428" w:type="pct"/>
            <w:shd w:val="clear" w:color="auto" w:fill="auto"/>
          </w:tcPr>
          <w:p w14:paraId="655C5059" w14:textId="0B0EA790" w:rsidR="006B3EE7" w:rsidRPr="003E392C" w:rsidRDefault="001A5F7B" w:rsidP="0056731E">
            <w:pPr>
              <w:spacing w:after="60"/>
              <w:jc w:val="right"/>
              <w:rPr>
                <w:sz w:val="20"/>
              </w:rPr>
            </w:pPr>
            <w:r w:rsidRPr="003E392C">
              <w:rPr>
                <w:sz w:val="20"/>
              </w:rPr>
              <w:t>0.48</w:t>
            </w:r>
          </w:p>
        </w:tc>
        <w:tc>
          <w:tcPr>
            <w:tcW w:w="707" w:type="pct"/>
            <w:shd w:val="clear" w:color="auto" w:fill="auto"/>
          </w:tcPr>
          <w:p w14:paraId="21834DA9" w14:textId="42F680B4" w:rsidR="006B3EE7" w:rsidRPr="003E392C" w:rsidRDefault="006B3EE7" w:rsidP="0056731E">
            <w:pPr>
              <w:spacing w:after="60"/>
              <w:jc w:val="right"/>
              <w:rPr>
                <w:sz w:val="20"/>
              </w:rPr>
            </w:pPr>
          </w:p>
        </w:tc>
        <w:tc>
          <w:tcPr>
            <w:tcW w:w="495" w:type="pct"/>
            <w:shd w:val="clear" w:color="auto" w:fill="auto"/>
          </w:tcPr>
          <w:p w14:paraId="45471261" w14:textId="561D8FF4" w:rsidR="006B3EE7" w:rsidRPr="003E392C" w:rsidRDefault="001A5F7B" w:rsidP="0056731E">
            <w:pPr>
              <w:spacing w:after="60"/>
              <w:jc w:val="right"/>
              <w:rPr>
                <w:sz w:val="20"/>
              </w:rPr>
            </w:pPr>
            <w:r w:rsidRPr="003E392C">
              <w:rPr>
                <w:sz w:val="20"/>
              </w:rPr>
              <w:t>0.46</w:t>
            </w:r>
          </w:p>
        </w:tc>
        <w:tc>
          <w:tcPr>
            <w:tcW w:w="417" w:type="pct"/>
            <w:shd w:val="clear" w:color="auto" w:fill="auto"/>
          </w:tcPr>
          <w:p w14:paraId="5298DFBD" w14:textId="77777777" w:rsidR="006B3EE7" w:rsidRPr="003E392C" w:rsidRDefault="006B3EE7" w:rsidP="0056731E">
            <w:pPr>
              <w:spacing w:after="60"/>
              <w:jc w:val="right"/>
              <w:rPr>
                <w:sz w:val="20"/>
              </w:rPr>
            </w:pPr>
          </w:p>
        </w:tc>
        <w:tc>
          <w:tcPr>
            <w:tcW w:w="417" w:type="pct"/>
            <w:shd w:val="clear" w:color="auto" w:fill="auto"/>
          </w:tcPr>
          <w:p w14:paraId="4DCC40F5" w14:textId="77777777" w:rsidR="006B3EE7" w:rsidRPr="003E392C" w:rsidRDefault="006B3EE7" w:rsidP="0056731E">
            <w:pPr>
              <w:spacing w:after="60"/>
              <w:jc w:val="right"/>
              <w:rPr>
                <w:sz w:val="20"/>
              </w:rPr>
            </w:pPr>
          </w:p>
        </w:tc>
        <w:tc>
          <w:tcPr>
            <w:tcW w:w="265" w:type="pct"/>
            <w:shd w:val="clear" w:color="auto" w:fill="auto"/>
          </w:tcPr>
          <w:p w14:paraId="2FE4D50A" w14:textId="77777777" w:rsidR="006B3EE7" w:rsidRPr="003E392C" w:rsidRDefault="006B3EE7" w:rsidP="0056731E">
            <w:pPr>
              <w:spacing w:after="60"/>
              <w:jc w:val="right"/>
              <w:rPr>
                <w:sz w:val="20"/>
              </w:rPr>
            </w:pPr>
          </w:p>
        </w:tc>
        <w:tc>
          <w:tcPr>
            <w:tcW w:w="717" w:type="pct"/>
            <w:shd w:val="clear" w:color="auto" w:fill="auto"/>
          </w:tcPr>
          <w:p w14:paraId="78CDB8E5" w14:textId="75668FBA" w:rsidR="006B3EE7" w:rsidRPr="003E392C" w:rsidRDefault="001A5F7B" w:rsidP="0056731E">
            <w:pPr>
              <w:spacing w:after="60"/>
              <w:jc w:val="right"/>
              <w:rPr>
                <w:color w:val="000000" w:themeColor="text1"/>
                <w:sz w:val="20"/>
              </w:rPr>
            </w:pPr>
            <w:r w:rsidRPr="003E392C">
              <w:rPr>
                <w:color w:val="000000" w:themeColor="text1"/>
                <w:sz w:val="20"/>
              </w:rPr>
              <w:t>0.94</w:t>
            </w:r>
          </w:p>
        </w:tc>
      </w:tr>
      <w:bookmarkEnd w:id="14"/>
    </w:tbl>
    <w:p w14:paraId="03879B41" w14:textId="77777777" w:rsidR="006B3EE7" w:rsidRPr="003E392C" w:rsidRDefault="006B3EE7" w:rsidP="006B3EE7">
      <w:pPr>
        <w:jc w:val="center"/>
        <w:rPr>
          <w:sz w:val="20"/>
        </w:rPr>
      </w:pPr>
    </w:p>
    <w:tbl>
      <w:tblPr>
        <w:tblStyle w:val="TableGrid"/>
        <w:tblW w:w="5190" w:type="pct"/>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79"/>
        <w:gridCol w:w="1121"/>
        <w:gridCol w:w="5084"/>
        <w:gridCol w:w="1121"/>
      </w:tblGrid>
      <w:tr w:rsidR="006B3EE7" w:rsidRPr="003E392C" w14:paraId="4D04F9A0" w14:textId="77777777" w:rsidTr="00833F3D">
        <w:trPr>
          <w:trHeight w:val="236"/>
        </w:trPr>
        <w:tc>
          <w:tcPr>
            <w:tcW w:w="0" w:type="auto"/>
            <w:gridSpan w:val="4"/>
            <w:shd w:val="clear" w:color="auto" w:fill="auto"/>
          </w:tcPr>
          <w:p w14:paraId="045BB394" w14:textId="77777777" w:rsidR="006B3EE7" w:rsidRPr="003E392C" w:rsidRDefault="006B3EE7" w:rsidP="0056731E">
            <w:pPr>
              <w:jc w:val="left"/>
              <w:rPr>
                <w:b/>
                <w:sz w:val="20"/>
              </w:rPr>
            </w:pPr>
            <w:r w:rsidRPr="003E392C">
              <w:rPr>
                <w:b/>
                <w:sz w:val="20"/>
              </w:rPr>
              <w:t>(IV) CONSUMPTION DATA (ODP tonnes)</w:t>
            </w:r>
          </w:p>
        </w:tc>
      </w:tr>
      <w:tr w:rsidR="006B3EE7" w:rsidRPr="003E392C" w14:paraId="7A4520C5" w14:textId="77777777" w:rsidTr="00833F3D">
        <w:trPr>
          <w:trHeight w:val="236"/>
        </w:trPr>
        <w:tc>
          <w:tcPr>
            <w:tcW w:w="0" w:type="auto"/>
            <w:shd w:val="clear" w:color="auto" w:fill="auto"/>
          </w:tcPr>
          <w:p w14:paraId="52E94631" w14:textId="77777777" w:rsidR="006B3EE7" w:rsidRPr="003E392C" w:rsidRDefault="006B3EE7" w:rsidP="0056731E">
            <w:pPr>
              <w:spacing w:after="60"/>
              <w:jc w:val="center"/>
              <w:rPr>
                <w:sz w:val="20"/>
              </w:rPr>
            </w:pPr>
            <w:r w:rsidRPr="003E392C">
              <w:rPr>
                <w:sz w:val="20"/>
              </w:rPr>
              <w:t>2009 - 2010 baseline:</w:t>
            </w:r>
          </w:p>
        </w:tc>
        <w:tc>
          <w:tcPr>
            <w:tcW w:w="0" w:type="auto"/>
            <w:shd w:val="clear" w:color="auto" w:fill="auto"/>
          </w:tcPr>
          <w:p w14:paraId="5A36A230" w14:textId="66EB0059" w:rsidR="006B3EE7" w:rsidRPr="003E392C" w:rsidRDefault="00945069" w:rsidP="0056731E">
            <w:pPr>
              <w:spacing w:after="60"/>
              <w:jc w:val="right"/>
              <w:rPr>
                <w:sz w:val="20"/>
                <w:szCs w:val="20"/>
              </w:rPr>
            </w:pPr>
            <w:r w:rsidRPr="003E392C">
              <w:rPr>
                <w:color w:val="000000" w:themeColor="text1"/>
                <w:sz w:val="20"/>
                <w:szCs w:val="20"/>
              </w:rPr>
              <w:t>1,608.2</w:t>
            </w:r>
          </w:p>
        </w:tc>
        <w:tc>
          <w:tcPr>
            <w:tcW w:w="0" w:type="auto"/>
            <w:shd w:val="clear" w:color="auto" w:fill="auto"/>
          </w:tcPr>
          <w:p w14:paraId="7CF8E3D9" w14:textId="77777777" w:rsidR="006B3EE7" w:rsidRPr="003E392C" w:rsidRDefault="006B3EE7" w:rsidP="0056731E">
            <w:pPr>
              <w:spacing w:after="60"/>
              <w:jc w:val="center"/>
              <w:rPr>
                <w:sz w:val="20"/>
                <w:szCs w:val="20"/>
              </w:rPr>
            </w:pPr>
            <w:r w:rsidRPr="003E392C">
              <w:rPr>
                <w:sz w:val="20"/>
                <w:szCs w:val="20"/>
              </w:rPr>
              <w:t>Starting point for sustained aggregate reductions:</w:t>
            </w:r>
          </w:p>
        </w:tc>
        <w:tc>
          <w:tcPr>
            <w:tcW w:w="0" w:type="auto"/>
            <w:shd w:val="clear" w:color="auto" w:fill="auto"/>
          </w:tcPr>
          <w:p w14:paraId="734A08EB" w14:textId="17540A67" w:rsidR="006B3EE7" w:rsidRPr="003E392C" w:rsidRDefault="00945069" w:rsidP="0056731E">
            <w:pPr>
              <w:spacing w:after="60"/>
              <w:jc w:val="right"/>
              <w:rPr>
                <w:sz w:val="20"/>
                <w:szCs w:val="20"/>
              </w:rPr>
            </w:pPr>
            <w:r w:rsidRPr="003E392C">
              <w:rPr>
                <w:color w:val="000000" w:themeColor="text1"/>
                <w:sz w:val="20"/>
                <w:szCs w:val="20"/>
              </w:rPr>
              <w:t>1,691.25</w:t>
            </w:r>
          </w:p>
        </w:tc>
      </w:tr>
      <w:tr w:rsidR="006B3EE7" w:rsidRPr="003E392C" w14:paraId="30805C7D" w14:textId="77777777" w:rsidTr="00833F3D">
        <w:trPr>
          <w:trHeight w:val="236"/>
        </w:trPr>
        <w:tc>
          <w:tcPr>
            <w:tcW w:w="0" w:type="auto"/>
            <w:gridSpan w:val="4"/>
            <w:shd w:val="clear" w:color="auto" w:fill="auto"/>
          </w:tcPr>
          <w:p w14:paraId="49071A14" w14:textId="77777777" w:rsidR="006B3EE7" w:rsidRPr="003E392C" w:rsidRDefault="006B3EE7" w:rsidP="0056731E">
            <w:pPr>
              <w:jc w:val="center"/>
              <w:rPr>
                <w:b/>
                <w:sz w:val="20"/>
                <w:szCs w:val="20"/>
              </w:rPr>
            </w:pPr>
            <w:r w:rsidRPr="003E392C">
              <w:rPr>
                <w:b/>
                <w:sz w:val="20"/>
                <w:szCs w:val="20"/>
              </w:rPr>
              <w:t>CONSUMPTION ELIGIBLE FOR FUNDING (ODP tonnes)</w:t>
            </w:r>
          </w:p>
        </w:tc>
      </w:tr>
      <w:tr w:rsidR="006B3EE7" w:rsidRPr="003E392C" w14:paraId="7F4FF34B" w14:textId="77777777" w:rsidTr="00833F3D">
        <w:trPr>
          <w:trHeight w:val="236"/>
        </w:trPr>
        <w:tc>
          <w:tcPr>
            <w:tcW w:w="0" w:type="auto"/>
            <w:shd w:val="clear" w:color="auto" w:fill="auto"/>
          </w:tcPr>
          <w:p w14:paraId="4768FE7A" w14:textId="77777777" w:rsidR="006B3EE7" w:rsidRPr="003E392C" w:rsidRDefault="006B3EE7" w:rsidP="0056731E">
            <w:pPr>
              <w:spacing w:after="60"/>
              <w:jc w:val="center"/>
              <w:rPr>
                <w:sz w:val="20"/>
              </w:rPr>
            </w:pPr>
            <w:r w:rsidRPr="003E392C">
              <w:rPr>
                <w:sz w:val="20"/>
              </w:rPr>
              <w:t>Already approved:</w:t>
            </w:r>
          </w:p>
        </w:tc>
        <w:tc>
          <w:tcPr>
            <w:tcW w:w="0" w:type="auto"/>
            <w:shd w:val="clear" w:color="auto" w:fill="auto"/>
          </w:tcPr>
          <w:p w14:paraId="21F76AB6" w14:textId="05557DE2" w:rsidR="006B3EE7" w:rsidRPr="003E392C" w:rsidRDefault="00945069" w:rsidP="0056731E">
            <w:pPr>
              <w:spacing w:after="60"/>
              <w:jc w:val="right"/>
              <w:rPr>
                <w:sz w:val="20"/>
                <w:szCs w:val="20"/>
              </w:rPr>
            </w:pPr>
            <w:r w:rsidRPr="003E392C">
              <w:rPr>
                <w:color w:val="000000" w:themeColor="text1"/>
                <w:sz w:val="20"/>
                <w:szCs w:val="20"/>
              </w:rPr>
              <w:t>1,111.26</w:t>
            </w:r>
          </w:p>
        </w:tc>
        <w:tc>
          <w:tcPr>
            <w:tcW w:w="0" w:type="auto"/>
            <w:shd w:val="clear" w:color="auto" w:fill="auto"/>
          </w:tcPr>
          <w:p w14:paraId="2BC57A2C" w14:textId="77777777" w:rsidR="006B3EE7" w:rsidRPr="003E392C" w:rsidRDefault="006B3EE7" w:rsidP="0056731E">
            <w:pPr>
              <w:spacing w:after="60"/>
              <w:jc w:val="center"/>
              <w:rPr>
                <w:sz w:val="20"/>
                <w:szCs w:val="20"/>
              </w:rPr>
            </w:pPr>
            <w:r w:rsidRPr="003E392C">
              <w:rPr>
                <w:sz w:val="20"/>
                <w:szCs w:val="20"/>
              </w:rPr>
              <w:t>Remaining:</w:t>
            </w:r>
          </w:p>
        </w:tc>
        <w:tc>
          <w:tcPr>
            <w:tcW w:w="0" w:type="auto"/>
            <w:shd w:val="clear" w:color="auto" w:fill="auto"/>
          </w:tcPr>
          <w:p w14:paraId="51ECAA59" w14:textId="67870E28" w:rsidR="006B3EE7" w:rsidRPr="003E392C" w:rsidRDefault="00945069" w:rsidP="0056731E">
            <w:pPr>
              <w:spacing w:after="60"/>
              <w:jc w:val="right"/>
              <w:rPr>
                <w:sz w:val="20"/>
                <w:szCs w:val="20"/>
              </w:rPr>
            </w:pPr>
            <w:r w:rsidRPr="003E392C">
              <w:rPr>
                <w:color w:val="000000" w:themeColor="text1"/>
                <w:sz w:val="20"/>
                <w:szCs w:val="20"/>
              </w:rPr>
              <w:t>579.99</w:t>
            </w:r>
          </w:p>
        </w:tc>
      </w:tr>
    </w:tbl>
    <w:p w14:paraId="393571B8" w14:textId="77777777" w:rsidR="006B3EE7" w:rsidRPr="003E392C" w:rsidRDefault="006B3EE7" w:rsidP="006B3EE7">
      <w:pPr>
        <w:jc w:val="center"/>
        <w:rPr>
          <w:sz w:val="20"/>
        </w:rPr>
      </w:pPr>
    </w:p>
    <w:tbl>
      <w:tblPr>
        <w:tblStyle w:val="TableGrid"/>
        <w:tblW w:w="5184" w:type="pct"/>
        <w:tblInd w:w="-113" w:type="dxa"/>
        <w:tblLook w:val="04A0" w:firstRow="1" w:lastRow="0" w:firstColumn="1" w:lastColumn="0" w:noHBand="0" w:noVBand="1"/>
      </w:tblPr>
      <w:tblGrid>
        <w:gridCol w:w="1263"/>
        <w:gridCol w:w="2623"/>
        <w:gridCol w:w="1452"/>
        <w:gridCol w:w="1454"/>
        <w:gridCol w:w="1452"/>
        <w:gridCol w:w="1450"/>
      </w:tblGrid>
      <w:tr w:rsidR="006B3EE7" w:rsidRPr="003E392C" w14:paraId="478C03D8" w14:textId="77777777" w:rsidTr="00833F3D">
        <w:trPr>
          <w:trHeight w:val="218"/>
        </w:trPr>
        <w:tc>
          <w:tcPr>
            <w:tcW w:w="2004" w:type="pct"/>
            <w:gridSpan w:val="2"/>
            <w:shd w:val="clear" w:color="auto" w:fill="auto"/>
          </w:tcPr>
          <w:p w14:paraId="525861DB" w14:textId="77777777" w:rsidR="006B3EE7" w:rsidRPr="003E392C" w:rsidRDefault="006B3EE7" w:rsidP="0056731E">
            <w:pPr>
              <w:spacing w:after="60"/>
              <w:jc w:val="left"/>
              <w:rPr>
                <w:b/>
                <w:sz w:val="20"/>
              </w:rPr>
            </w:pPr>
            <w:bookmarkStart w:id="15" w:name="_Hlk119333024"/>
            <w:r w:rsidRPr="003E392C">
              <w:rPr>
                <w:b/>
                <w:sz w:val="20"/>
              </w:rPr>
              <w:t>(V) ENDORSED BUSINESS PLAN</w:t>
            </w:r>
          </w:p>
        </w:tc>
        <w:tc>
          <w:tcPr>
            <w:tcW w:w="749" w:type="pct"/>
          </w:tcPr>
          <w:p w14:paraId="23AEE960" w14:textId="77777777" w:rsidR="006B3EE7" w:rsidRPr="003E392C" w:rsidRDefault="006B3EE7" w:rsidP="0056731E">
            <w:pPr>
              <w:spacing w:after="60"/>
              <w:jc w:val="center"/>
              <w:rPr>
                <w:b/>
                <w:sz w:val="20"/>
              </w:rPr>
            </w:pPr>
            <w:r w:rsidRPr="003E392C">
              <w:rPr>
                <w:b/>
                <w:sz w:val="20"/>
              </w:rPr>
              <w:t>2022</w:t>
            </w:r>
          </w:p>
        </w:tc>
        <w:tc>
          <w:tcPr>
            <w:tcW w:w="750" w:type="pct"/>
          </w:tcPr>
          <w:p w14:paraId="083BC10D" w14:textId="77777777" w:rsidR="006B3EE7" w:rsidRPr="003E392C" w:rsidRDefault="006B3EE7" w:rsidP="0056731E">
            <w:pPr>
              <w:spacing w:after="60"/>
              <w:jc w:val="center"/>
              <w:rPr>
                <w:b/>
                <w:sz w:val="20"/>
              </w:rPr>
            </w:pPr>
            <w:r w:rsidRPr="003E392C">
              <w:rPr>
                <w:b/>
                <w:sz w:val="20"/>
              </w:rPr>
              <w:t>2023</w:t>
            </w:r>
          </w:p>
        </w:tc>
        <w:tc>
          <w:tcPr>
            <w:tcW w:w="749" w:type="pct"/>
          </w:tcPr>
          <w:p w14:paraId="7769B389" w14:textId="77777777" w:rsidR="006B3EE7" w:rsidRPr="003E392C" w:rsidRDefault="006B3EE7" w:rsidP="0056731E">
            <w:pPr>
              <w:spacing w:after="60"/>
              <w:jc w:val="center"/>
              <w:rPr>
                <w:b/>
                <w:sz w:val="20"/>
              </w:rPr>
            </w:pPr>
            <w:r w:rsidRPr="003E392C">
              <w:rPr>
                <w:b/>
                <w:sz w:val="20"/>
              </w:rPr>
              <w:t>2024</w:t>
            </w:r>
          </w:p>
        </w:tc>
        <w:tc>
          <w:tcPr>
            <w:tcW w:w="749" w:type="pct"/>
            <w:shd w:val="clear" w:color="auto" w:fill="auto"/>
          </w:tcPr>
          <w:p w14:paraId="2D19883B" w14:textId="77777777" w:rsidR="006B3EE7" w:rsidRPr="003E392C" w:rsidRDefault="006B3EE7" w:rsidP="0056731E">
            <w:pPr>
              <w:spacing w:after="60"/>
              <w:jc w:val="center"/>
              <w:rPr>
                <w:b/>
                <w:sz w:val="20"/>
              </w:rPr>
            </w:pPr>
            <w:r w:rsidRPr="003E392C">
              <w:rPr>
                <w:b/>
                <w:sz w:val="20"/>
              </w:rPr>
              <w:t>Total</w:t>
            </w:r>
          </w:p>
        </w:tc>
      </w:tr>
      <w:tr w:rsidR="006B3EE7" w:rsidRPr="003E392C" w14:paraId="78504A8B" w14:textId="77777777" w:rsidTr="00833F3D">
        <w:trPr>
          <w:trHeight w:val="218"/>
        </w:trPr>
        <w:tc>
          <w:tcPr>
            <w:tcW w:w="651" w:type="pct"/>
            <w:vMerge w:val="restart"/>
            <w:shd w:val="clear" w:color="auto" w:fill="auto"/>
            <w:vAlign w:val="center"/>
          </w:tcPr>
          <w:p w14:paraId="617C4916" w14:textId="217A8B4D" w:rsidR="006B3EE7" w:rsidRPr="003E392C" w:rsidRDefault="002D1D21" w:rsidP="0056731E">
            <w:pPr>
              <w:spacing w:after="60"/>
              <w:jc w:val="center"/>
              <w:rPr>
                <w:sz w:val="20"/>
              </w:rPr>
            </w:pPr>
            <w:r w:rsidRPr="003E392C">
              <w:rPr>
                <w:color w:val="000000" w:themeColor="text1"/>
                <w:sz w:val="20"/>
              </w:rPr>
              <w:t>UNDP</w:t>
            </w:r>
          </w:p>
        </w:tc>
        <w:tc>
          <w:tcPr>
            <w:tcW w:w="1352" w:type="pct"/>
            <w:shd w:val="clear" w:color="auto" w:fill="auto"/>
          </w:tcPr>
          <w:p w14:paraId="780CC61A" w14:textId="77777777" w:rsidR="006B3EE7" w:rsidRPr="003E392C" w:rsidRDefault="006B3EE7" w:rsidP="0056731E">
            <w:pPr>
              <w:spacing w:after="60"/>
              <w:jc w:val="left"/>
              <w:rPr>
                <w:sz w:val="20"/>
              </w:rPr>
            </w:pPr>
            <w:r w:rsidRPr="003E392C">
              <w:rPr>
                <w:sz w:val="20"/>
              </w:rPr>
              <w:t>ODS phase-out (ODP tonnes)</w:t>
            </w:r>
          </w:p>
        </w:tc>
        <w:tc>
          <w:tcPr>
            <w:tcW w:w="749" w:type="pct"/>
            <w:shd w:val="clear" w:color="auto" w:fill="auto"/>
          </w:tcPr>
          <w:p w14:paraId="1D18CFFB" w14:textId="5779F458" w:rsidR="006B3EE7" w:rsidRPr="003E392C" w:rsidRDefault="002D1D21" w:rsidP="0056731E">
            <w:pPr>
              <w:spacing w:after="60"/>
              <w:jc w:val="right"/>
              <w:rPr>
                <w:sz w:val="20"/>
              </w:rPr>
            </w:pPr>
            <w:r w:rsidRPr="003E392C">
              <w:rPr>
                <w:sz w:val="20"/>
              </w:rPr>
              <w:t>0.0</w:t>
            </w:r>
            <w:r w:rsidR="00AE2751" w:rsidRPr="003E392C">
              <w:rPr>
                <w:sz w:val="20"/>
              </w:rPr>
              <w:t>0</w:t>
            </w:r>
          </w:p>
        </w:tc>
        <w:tc>
          <w:tcPr>
            <w:tcW w:w="750" w:type="pct"/>
          </w:tcPr>
          <w:p w14:paraId="5BEF7F76" w14:textId="6D5A56CD" w:rsidR="006B3EE7" w:rsidRPr="003E392C" w:rsidRDefault="002D1D21" w:rsidP="0056731E">
            <w:pPr>
              <w:spacing w:after="60"/>
              <w:jc w:val="right"/>
              <w:rPr>
                <w:sz w:val="20"/>
              </w:rPr>
            </w:pPr>
            <w:r w:rsidRPr="003E392C">
              <w:rPr>
                <w:sz w:val="20"/>
              </w:rPr>
              <w:t>136.</w:t>
            </w:r>
            <w:r w:rsidR="00AE2751" w:rsidRPr="003E392C">
              <w:rPr>
                <w:sz w:val="20"/>
              </w:rPr>
              <w:t>18</w:t>
            </w:r>
          </w:p>
        </w:tc>
        <w:tc>
          <w:tcPr>
            <w:tcW w:w="749" w:type="pct"/>
            <w:shd w:val="clear" w:color="auto" w:fill="auto"/>
          </w:tcPr>
          <w:p w14:paraId="0DF9C350" w14:textId="3DC0F9BF" w:rsidR="006B3EE7" w:rsidRPr="003E392C" w:rsidRDefault="005F5AD0" w:rsidP="0056731E">
            <w:pPr>
              <w:spacing w:after="60"/>
              <w:jc w:val="right"/>
              <w:rPr>
                <w:sz w:val="20"/>
              </w:rPr>
            </w:pPr>
            <w:r w:rsidRPr="003E392C">
              <w:rPr>
                <w:sz w:val="20"/>
              </w:rPr>
              <w:t>307.5</w:t>
            </w:r>
            <w:r w:rsidR="00AE2751" w:rsidRPr="003E392C">
              <w:rPr>
                <w:sz w:val="20"/>
              </w:rPr>
              <w:t>0</w:t>
            </w:r>
          </w:p>
        </w:tc>
        <w:tc>
          <w:tcPr>
            <w:tcW w:w="749" w:type="pct"/>
            <w:shd w:val="clear" w:color="auto" w:fill="auto"/>
          </w:tcPr>
          <w:p w14:paraId="41C687B0" w14:textId="5DCDE939" w:rsidR="006B3EE7" w:rsidRPr="003E392C" w:rsidRDefault="0006144E" w:rsidP="0056731E">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00AE2751" w:rsidRPr="003E392C">
              <w:rPr>
                <w:noProof/>
                <w:sz w:val="20"/>
              </w:rPr>
              <w:t>443.68</w:t>
            </w:r>
            <w:r w:rsidRPr="003E392C">
              <w:rPr>
                <w:sz w:val="20"/>
              </w:rPr>
              <w:fldChar w:fldCharType="end"/>
            </w:r>
          </w:p>
        </w:tc>
      </w:tr>
      <w:tr w:rsidR="006B3EE7" w:rsidRPr="003E392C" w14:paraId="22F52120" w14:textId="77777777" w:rsidTr="00833F3D">
        <w:trPr>
          <w:trHeight w:val="218"/>
        </w:trPr>
        <w:tc>
          <w:tcPr>
            <w:tcW w:w="651" w:type="pct"/>
            <w:vMerge/>
            <w:shd w:val="clear" w:color="auto" w:fill="auto"/>
            <w:vAlign w:val="center"/>
          </w:tcPr>
          <w:p w14:paraId="3B48AE02" w14:textId="77777777" w:rsidR="006B3EE7" w:rsidRPr="003E392C" w:rsidRDefault="006B3EE7" w:rsidP="0056731E">
            <w:pPr>
              <w:spacing w:after="60"/>
              <w:jc w:val="center"/>
              <w:rPr>
                <w:sz w:val="20"/>
              </w:rPr>
            </w:pPr>
          </w:p>
        </w:tc>
        <w:tc>
          <w:tcPr>
            <w:tcW w:w="1352" w:type="pct"/>
            <w:shd w:val="clear" w:color="auto" w:fill="auto"/>
          </w:tcPr>
          <w:p w14:paraId="6E4851C6" w14:textId="77777777" w:rsidR="006B3EE7" w:rsidRPr="003E392C" w:rsidRDefault="006B3EE7" w:rsidP="0056731E">
            <w:pPr>
              <w:spacing w:after="60"/>
              <w:jc w:val="left"/>
              <w:rPr>
                <w:sz w:val="20"/>
              </w:rPr>
            </w:pPr>
            <w:r w:rsidRPr="003E392C">
              <w:rPr>
                <w:sz w:val="20"/>
              </w:rPr>
              <w:t>Funding (US $)</w:t>
            </w:r>
          </w:p>
        </w:tc>
        <w:tc>
          <w:tcPr>
            <w:tcW w:w="749" w:type="pct"/>
            <w:shd w:val="clear" w:color="auto" w:fill="auto"/>
          </w:tcPr>
          <w:p w14:paraId="67760AF8" w14:textId="562F266A" w:rsidR="006B3EE7" w:rsidRPr="003E392C" w:rsidRDefault="002D1D21" w:rsidP="0056731E">
            <w:pPr>
              <w:spacing w:after="60"/>
              <w:jc w:val="right"/>
              <w:rPr>
                <w:sz w:val="20"/>
              </w:rPr>
            </w:pPr>
            <w:r w:rsidRPr="003E392C">
              <w:rPr>
                <w:sz w:val="20"/>
              </w:rPr>
              <w:t>0</w:t>
            </w:r>
          </w:p>
        </w:tc>
        <w:tc>
          <w:tcPr>
            <w:tcW w:w="750" w:type="pct"/>
          </w:tcPr>
          <w:p w14:paraId="368FB79E" w14:textId="669AA815" w:rsidR="006B3EE7" w:rsidRPr="003E392C" w:rsidRDefault="002D1D21" w:rsidP="0056731E">
            <w:pPr>
              <w:spacing w:after="60"/>
              <w:jc w:val="right"/>
              <w:rPr>
                <w:sz w:val="20"/>
              </w:rPr>
            </w:pPr>
            <w:r w:rsidRPr="003E392C">
              <w:rPr>
                <w:sz w:val="20"/>
              </w:rPr>
              <w:t>16,409,000</w:t>
            </w:r>
          </w:p>
        </w:tc>
        <w:tc>
          <w:tcPr>
            <w:tcW w:w="749" w:type="pct"/>
            <w:shd w:val="clear" w:color="auto" w:fill="auto"/>
          </w:tcPr>
          <w:p w14:paraId="4283F4FA" w14:textId="610F3BD3" w:rsidR="006B3EE7" w:rsidRPr="003E392C" w:rsidRDefault="005F5AD0" w:rsidP="0056731E">
            <w:pPr>
              <w:spacing w:after="60"/>
              <w:jc w:val="right"/>
              <w:rPr>
                <w:sz w:val="20"/>
              </w:rPr>
            </w:pPr>
            <w:r w:rsidRPr="003E392C">
              <w:rPr>
                <w:sz w:val="20"/>
              </w:rPr>
              <w:t>24,613,000</w:t>
            </w:r>
          </w:p>
        </w:tc>
        <w:tc>
          <w:tcPr>
            <w:tcW w:w="749" w:type="pct"/>
            <w:shd w:val="clear" w:color="auto" w:fill="auto"/>
          </w:tcPr>
          <w:p w14:paraId="5B59E6B9" w14:textId="21FFCB11" w:rsidR="006B3EE7" w:rsidRPr="003E392C" w:rsidRDefault="0006144E" w:rsidP="0056731E">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00AE2751" w:rsidRPr="003E392C">
              <w:rPr>
                <w:noProof/>
                <w:sz w:val="20"/>
              </w:rPr>
              <w:t>41,022,000</w:t>
            </w:r>
            <w:r w:rsidRPr="003E392C">
              <w:rPr>
                <w:sz w:val="20"/>
              </w:rPr>
              <w:fldChar w:fldCharType="end"/>
            </w:r>
          </w:p>
        </w:tc>
      </w:tr>
      <w:tr w:rsidR="00EB60F6" w:rsidRPr="003E392C" w14:paraId="1A4E4451" w14:textId="77777777" w:rsidTr="00833F3D">
        <w:trPr>
          <w:trHeight w:val="218"/>
        </w:trPr>
        <w:tc>
          <w:tcPr>
            <w:tcW w:w="651" w:type="pct"/>
            <w:vMerge w:val="restart"/>
            <w:shd w:val="clear" w:color="auto" w:fill="auto"/>
            <w:vAlign w:val="center"/>
          </w:tcPr>
          <w:p w14:paraId="31047AE7" w14:textId="0A20FD36" w:rsidR="00EB60F6" w:rsidRPr="003E392C" w:rsidRDefault="00EB60F6" w:rsidP="00EB60F6">
            <w:pPr>
              <w:spacing w:after="60"/>
              <w:jc w:val="center"/>
              <w:rPr>
                <w:sz w:val="20"/>
              </w:rPr>
            </w:pPr>
            <w:r w:rsidRPr="003E392C">
              <w:rPr>
                <w:color w:val="000000" w:themeColor="text1"/>
                <w:sz w:val="20"/>
              </w:rPr>
              <w:t>UNEP</w:t>
            </w:r>
          </w:p>
        </w:tc>
        <w:tc>
          <w:tcPr>
            <w:tcW w:w="1352" w:type="pct"/>
            <w:shd w:val="clear" w:color="auto" w:fill="auto"/>
          </w:tcPr>
          <w:p w14:paraId="13EBC530" w14:textId="17EBBFDA" w:rsidR="00EB60F6" w:rsidRPr="003E392C" w:rsidRDefault="00EB60F6" w:rsidP="00EB60F6">
            <w:pPr>
              <w:spacing w:after="60"/>
              <w:jc w:val="left"/>
              <w:rPr>
                <w:sz w:val="20"/>
              </w:rPr>
            </w:pPr>
            <w:r w:rsidRPr="003E392C">
              <w:rPr>
                <w:sz w:val="20"/>
              </w:rPr>
              <w:t>ODS phase-out (ODP tonnes)</w:t>
            </w:r>
          </w:p>
        </w:tc>
        <w:tc>
          <w:tcPr>
            <w:tcW w:w="749" w:type="pct"/>
            <w:shd w:val="clear" w:color="auto" w:fill="auto"/>
          </w:tcPr>
          <w:p w14:paraId="56F89109" w14:textId="6492314B" w:rsidR="00EB60F6" w:rsidRPr="003E392C" w:rsidRDefault="00EB60F6" w:rsidP="00EB60F6">
            <w:pPr>
              <w:spacing w:after="60"/>
              <w:jc w:val="right"/>
              <w:rPr>
                <w:sz w:val="20"/>
              </w:rPr>
            </w:pPr>
            <w:r w:rsidRPr="003E392C">
              <w:rPr>
                <w:sz w:val="20"/>
              </w:rPr>
              <w:t>0.0</w:t>
            </w:r>
            <w:r w:rsidR="00AE2751" w:rsidRPr="003E392C">
              <w:rPr>
                <w:sz w:val="20"/>
              </w:rPr>
              <w:t>0</w:t>
            </w:r>
          </w:p>
        </w:tc>
        <w:tc>
          <w:tcPr>
            <w:tcW w:w="750" w:type="pct"/>
          </w:tcPr>
          <w:p w14:paraId="18E0F4DE" w14:textId="07E67E99" w:rsidR="00EB60F6" w:rsidRPr="003E392C" w:rsidRDefault="00EB60F6" w:rsidP="00EB60F6">
            <w:pPr>
              <w:spacing w:after="60"/>
              <w:jc w:val="right"/>
              <w:rPr>
                <w:sz w:val="20"/>
              </w:rPr>
            </w:pPr>
            <w:r w:rsidRPr="003E392C">
              <w:rPr>
                <w:sz w:val="20"/>
              </w:rPr>
              <w:t>33.</w:t>
            </w:r>
            <w:r w:rsidR="00AE2751" w:rsidRPr="003E392C">
              <w:rPr>
                <w:sz w:val="20"/>
              </w:rPr>
              <w:t>69</w:t>
            </w:r>
          </w:p>
        </w:tc>
        <w:tc>
          <w:tcPr>
            <w:tcW w:w="749" w:type="pct"/>
            <w:shd w:val="clear" w:color="auto" w:fill="auto"/>
          </w:tcPr>
          <w:p w14:paraId="091EA006" w14:textId="1606A26D" w:rsidR="00EB60F6" w:rsidRPr="003E392C" w:rsidRDefault="00EB60F6" w:rsidP="00EB60F6">
            <w:pPr>
              <w:spacing w:after="60"/>
              <w:jc w:val="right"/>
              <w:rPr>
                <w:sz w:val="20"/>
              </w:rPr>
            </w:pPr>
            <w:r w:rsidRPr="003E392C">
              <w:rPr>
                <w:sz w:val="20"/>
              </w:rPr>
              <w:t>0.0</w:t>
            </w:r>
            <w:r w:rsidR="00AE2751" w:rsidRPr="003E392C">
              <w:rPr>
                <w:sz w:val="20"/>
              </w:rPr>
              <w:t>0</w:t>
            </w:r>
          </w:p>
        </w:tc>
        <w:tc>
          <w:tcPr>
            <w:tcW w:w="749" w:type="pct"/>
            <w:shd w:val="clear" w:color="auto" w:fill="auto"/>
          </w:tcPr>
          <w:p w14:paraId="76EDC292" w14:textId="1BBCEA63" w:rsidR="00EB60F6" w:rsidRPr="003E392C" w:rsidRDefault="0006144E" w:rsidP="00EB60F6">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00AE2751" w:rsidRPr="003E392C">
              <w:rPr>
                <w:noProof/>
                <w:sz w:val="20"/>
              </w:rPr>
              <w:t>33.69</w:t>
            </w:r>
            <w:r w:rsidRPr="003E392C">
              <w:rPr>
                <w:sz w:val="20"/>
              </w:rPr>
              <w:fldChar w:fldCharType="end"/>
            </w:r>
          </w:p>
        </w:tc>
      </w:tr>
      <w:tr w:rsidR="00EB60F6" w:rsidRPr="003E392C" w14:paraId="7FDDD92D" w14:textId="77777777" w:rsidTr="00833F3D">
        <w:trPr>
          <w:trHeight w:val="218"/>
        </w:trPr>
        <w:tc>
          <w:tcPr>
            <w:tcW w:w="651" w:type="pct"/>
            <w:vMerge/>
            <w:shd w:val="clear" w:color="auto" w:fill="auto"/>
          </w:tcPr>
          <w:p w14:paraId="479F92D8" w14:textId="77777777" w:rsidR="00EB60F6" w:rsidRPr="003E392C" w:rsidRDefault="00EB60F6" w:rsidP="00EB60F6">
            <w:pPr>
              <w:spacing w:after="60"/>
              <w:jc w:val="center"/>
              <w:rPr>
                <w:sz w:val="20"/>
              </w:rPr>
            </w:pPr>
          </w:p>
        </w:tc>
        <w:tc>
          <w:tcPr>
            <w:tcW w:w="1352" w:type="pct"/>
            <w:shd w:val="clear" w:color="auto" w:fill="auto"/>
          </w:tcPr>
          <w:p w14:paraId="4FD143E1" w14:textId="59F23B15" w:rsidR="00EB60F6" w:rsidRPr="003E392C" w:rsidRDefault="00EB60F6" w:rsidP="00EB60F6">
            <w:pPr>
              <w:spacing w:after="60"/>
              <w:jc w:val="left"/>
              <w:rPr>
                <w:sz w:val="20"/>
              </w:rPr>
            </w:pPr>
            <w:r w:rsidRPr="003E392C">
              <w:rPr>
                <w:sz w:val="20"/>
              </w:rPr>
              <w:t>Funding (US $)</w:t>
            </w:r>
          </w:p>
        </w:tc>
        <w:tc>
          <w:tcPr>
            <w:tcW w:w="749" w:type="pct"/>
            <w:shd w:val="clear" w:color="auto" w:fill="auto"/>
          </w:tcPr>
          <w:p w14:paraId="2A25FFA8" w14:textId="48F249FE" w:rsidR="00EB60F6" w:rsidRPr="003E392C" w:rsidRDefault="00EB60F6" w:rsidP="00EB60F6">
            <w:pPr>
              <w:spacing w:after="60"/>
              <w:jc w:val="right"/>
              <w:rPr>
                <w:sz w:val="20"/>
              </w:rPr>
            </w:pPr>
            <w:r w:rsidRPr="003E392C">
              <w:rPr>
                <w:sz w:val="20"/>
              </w:rPr>
              <w:t>0</w:t>
            </w:r>
          </w:p>
        </w:tc>
        <w:tc>
          <w:tcPr>
            <w:tcW w:w="750" w:type="pct"/>
          </w:tcPr>
          <w:p w14:paraId="0ECD9F9C" w14:textId="25F9D967" w:rsidR="00EB60F6" w:rsidRPr="003E392C" w:rsidRDefault="00EB60F6" w:rsidP="00EB60F6">
            <w:pPr>
              <w:spacing w:after="60"/>
              <w:jc w:val="right"/>
              <w:rPr>
                <w:sz w:val="20"/>
              </w:rPr>
            </w:pPr>
            <w:r w:rsidRPr="003E392C">
              <w:rPr>
                <w:sz w:val="20"/>
              </w:rPr>
              <w:t>2,780,000</w:t>
            </w:r>
          </w:p>
        </w:tc>
        <w:tc>
          <w:tcPr>
            <w:tcW w:w="749" w:type="pct"/>
            <w:shd w:val="clear" w:color="auto" w:fill="auto"/>
          </w:tcPr>
          <w:p w14:paraId="0170D368" w14:textId="5129C2F6" w:rsidR="00EB60F6" w:rsidRPr="003E392C" w:rsidRDefault="00EB60F6" w:rsidP="00EB60F6">
            <w:pPr>
              <w:spacing w:after="60"/>
              <w:jc w:val="right"/>
              <w:rPr>
                <w:sz w:val="20"/>
              </w:rPr>
            </w:pPr>
            <w:r w:rsidRPr="003E392C">
              <w:rPr>
                <w:sz w:val="20"/>
              </w:rPr>
              <w:t>0</w:t>
            </w:r>
          </w:p>
        </w:tc>
        <w:tc>
          <w:tcPr>
            <w:tcW w:w="749" w:type="pct"/>
            <w:shd w:val="clear" w:color="auto" w:fill="auto"/>
          </w:tcPr>
          <w:p w14:paraId="606AE4F1" w14:textId="6361A6D6" w:rsidR="00EB60F6" w:rsidRPr="003E392C" w:rsidRDefault="0006144E" w:rsidP="00EB60F6">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Pr="003E392C">
              <w:rPr>
                <w:noProof/>
                <w:sz w:val="20"/>
              </w:rPr>
              <w:t>2,780,000</w:t>
            </w:r>
            <w:r w:rsidRPr="003E392C">
              <w:rPr>
                <w:sz w:val="20"/>
              </w:rPr>
              <w:fldChar w:fldCharType="end"/>
            </w:r>
          </w:p>
        </w:tc>
      </w:tr>
      <w:tr w:rsidR="001A386B" w:rsidRPr="003E392C" w14:paraId="725E73A2" w14:textId="77777777" w:rsidTr="00833F3D">
        <w:trPr>
          <w:trHeight w:val="218"/>
        </w:trPr>
        <w:tc>
          <w:tcPr>
            <w:tcW w:w="651" w:type="pct"/>
            <w:vMerge w:val="restart"/>
            <w:vAlign w:val="center"/>
          </w:tcPr>
          <w:p w14:paraId="3C5CA430" w14:textId="7310D8D5" w:rsidR="001A386B" w:rsidRPr="003E392C" w:rsidRDefault="001A386B" w:rsidP="001A386B">
            <w:pPr>
              <w:spacing w:after="60"/>
              <w:jc w:val="center"/>
              <w:rPr>
                <w:sz w:val="20"/>
              </w:rPr>
            </w:pPr>
            <w:r w:rsidRPr="003E392C">
              <w:rPr>
                <w:color w:val="000000" w:themeColor="text1"/>
                <w:sz w:val="20"/>
              </w:rPr>
              <w:t>Germany</w:t>
            </w:r>
          </w:p>
        </w:tc>
        <w:tc>
          <w:tcPr>
            <w:tcW w:w="1352" w:type="pct"/>
          </w:tcPr>
          <w:p w14:paraId="49139CF4" w14:textId="77777777" w:rsidR="001A386B" w:rsidRPr="003E392C" w:rsidRDefault="001A386B" w:rsidP="001A386B">
            <w:pPr>
              <w:spacing w:after="60"/>
              <w:jc w:val="left"/>
              <w:rPr>
                <w:sz w:val="20"/>
              </w:rPr>
            </w:pPr>
            <w:r w:rsidRPr="003E392C">
              <w:rPr>
                <w:sz w:val="20"/>
              </w:rPr>
              <w:t>ODS phase-out (ODP tonnes)</w:t>
            </w:r>
          </w:p>
        </w:tc>
        <w:tc>
          <w:tcPr>
            <w:tcW w:w="749" w:type="pct"/>
          </w:tcPr>
          <w:p w14:paraId="10791C7A" w14:textId="3978A657" w:rsidR="001A386B" w:rsidRPr="003E392C" w:rsidRDefault="001A386B" w:rsidP="001A386B">
            <w:pPr>
              <w:spacing w:after="60"/>
              <w:jc w:val="right"/>
              <w:rPr>
                <w:sz w:val="20"/>
              </w:rPr>
            </w:pPr>
            <w:r w:rsidRPr="003E392C">
              <w:rPr>
                <w:sz w:val="20"/>
              </w:rPr>
              <w:t>0.0</w:t>
            </w:r>
            <w:r w:rsidR="00AE2751" w:rsidRPr="003E392C">
              <w:rPr>
                <w:sz w:val="20"/>
              </w:rPr>
              <w:t>0</w:t>
            </w:r>
          </w:p>
        </w:tc>
        <w:tc>
          <w:tcPr>
            <w:tcW w:w="750" w:type="pct"/>
          </w:tcPr>
          <w:p w14:paraId="11463403" w14:textId="7C9FB599" w:rsidR="001A386B" w:rsidRPr="003E392C" w:rsidRDefault="001A386B" w:rsidP="001A386B">
            <w:pPr>
              <w:spacing w:after="60"/>
              <w:jc w:val="right"/>
              <w:rPr>
                <w:sz w:val="20"/>
              </w:rPr>
            </w:pPr>
            <w:r w:rsidRPr="003E392C">
              <w:rPr>
                <w:sz w:val="20"/>
              </w:rPr>
              <w:t>0.0</w:t>
            </w:r>
            <w:r w:rsidR="00AE2751" w:rsidRPr="003E392C">
              <w:rPr>
                <w:sz w:val="20"/>
              </w:rPr>
              <w:t>0</w:t>
            </w:r>
          </w:p>
        </w:tc>
        <w:tc>
          <w:tcPr>
            <w:tcW w:w="749" w:type="pct"/>
          </w:tcPr>
          <w:p w14:paraId="4D4619B3" w14:textId="1791DC2F" w:rsidR="001A386B" w:rsidRPr="003E392C" w:rsidRDefault="001A386B" w:rsidP="001A386B">
            <w:pPr>
              <w:spacing w:after="60"/>
              <w:jc w:val="right"/>
              <w:rPr>
                <w:sz w:val="20"/>
              </w:rPr>
            </w:pPr>
            <w:r w:rsidRPr="003E392C">
              <w:rPr>
                <w:sz w:val="20"/>
              </w:rPr>
              <w:t>0.</w:t>
            </w:r>
            <w:r w:rsidR="00AE2751" w:rsidRPr="003E392C">
              <w:rPr>
                <w:sz w:val="20"/>
              </w:rPr>
              <w:t>0</w:t>
            </w:r>
            <w:r w:rsidRPr="003E392C">
              <w:rPr>
                <w:sz w:val="20"/>
              </w:rPr>
              <w:t>0</w:t>
            </w:r>
          </w:p>
        </w:tc>
        <w:tc>
          <w:tcPr>
            <w:tcW w:w="749" w:type="pct"/>
          </w:tcPr>
          <w:p w14:paraId="1554D43A" w14:textId="22A9B052" w:rsidR="001A386B" w:rsidRPr="003E392C" w:rsidRDefault="0006144E" w:rsidP="001A386B">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00AE2751" w:rsidRPr="003E392C">
              <w:rPr>
                <w:noProof/>
                <w:sz w:val="20"/>
              </w:rPr>
              <w:t>0.0</w:t>
            </w:r>
            <w:r w:rsidRPr="003E392C">
              <w:rPr>
                <w:sz w:val="20"/>
              </w:rPr>
              <w:fldChar w:fldCharType="end"/>
            </w:r>
            <w:r w:rsidR="00AE2751" w:rsidRPr="003E392C">
              <w:rPr>
                <w:sz w:val="20"/>
              </w:rPr>
              <w:t>0</w:t>
            </w:r>
          </w:p>
        </w:tc>
      </w:tr>
      <w:tr w:rsidR="001A386B" w:rsidRPr="003E392C" w14:paraId="7414DD36" w14:textId="77777777" w:rsidTr="00833F3D">
        <w:trPr>
          <w:trHeight w:val="218"/>
        </w:trPr>
        <w:tc>
          <w:tcPr>
            <w:tcW w:w="651" w:type="pct"/>
            <w:vMerge/>
          </w:tcPr>
          <w:p w14:paraId="2C870164" w14:textId="77777777" w:rsidR="001A386B" w:rsidRPr="003E392C" w:rsidRDefault="001A386B" w:rsidP="001A386B">
            <w:pPr>
              <w:spacing w:after="60"/>
              <w:jc w:val="center"/>
              <w:rPr>
                <w:sz w:val="20"/>
              </w:rPr>
            </w:pPr>
          </w:p>
        </w:tc>
        <w:tc>
          <w:tcPr>
            <w:tcW w:w="1352" w:type="pct"/>
          </w:tcPr>
          <w:p w14:paraId="524D36C3" w14:textId="77777777" w:rsidR="001A386B" w:rsidRPr="003E392C" w:rsidRDefault="001A386B" w:rsidP="001A386B">
            <w:pPr>
              <w:spacing w:after="60"/>
              <w:jc w:val="left"/>
              <w:rPr>
                <w:sz w:val="20"/>
              </w:rPr>
            </w:pPr>
            <w:r w:rsidRPr="003E392C">
              <w:rPr>
                <w:sz w:val="20"/>
              </w:rPr>
              <w:t>Funding (US $)</w:t>
            </w:r>
          </w:p>
        </w:tc>
        <w:tc>
          <w:tcPr>
            <w:tcW w:w="749" w:type="pct"/>
          </w:tcPr>
          <w:p w14:paraId="773AC415" w14:textId="38C47D9A" w:rsidR="001A386B" w:rsidRPr="003E392C" w:rsidRDefault="001A386B" w:rsidP="001A386B">
            <w:pPr>
              <w:spacing w:after="60"/>
              <w:jc w:val="right"/>
              <w:rPr>
                <w:sz w:val="20"/>
              </w:rPr>
            </w:pPr>
            <w:r w:rsidRPr="003E392C">
              <w:rPr>
                <w:sz w:val="20"/>
              </w:rPr>
              <w:t>0</w:t>
            </w:r>
          </w:p>
        </w:tc>
        <w:tc>
          <w:tcPr>
            <w:tcW w:w="750" w:type="pct"/>
          </w:tcPr>
          <w:p w14:paraId="24815364" w14:textId="25C51E39" w:rsidR="001A386B" w:rsidRPr="003E392C" w:rsidRDefault="001A386B" w:rsidP="001A386B">
            <w:pPr>
              <w:spacing w:after="60"/>
              <w:jc w:val="right"/>
              <w:rPr>
                <w:sz w:val="20"/>
              </w:rPr>
            </w:pPr>
            <w:r w:rsidRPr="003E392C">
              <w:rPr>
                <w:sz w:val="20"/>
              </w:rPr>
              <w:t>0</w:t>
            </w:r>
          </w:p>
        </w:tc>
        <w:tc>
          <w:tcPr>
            <w:tcW w:w="749" w:type="pct"/>
          </w:tcPr>
          <w:p w14:paraId="1068DD40" w14:textId="097DCE9A" w:rsidR="001A386B" w:rsidRPr="003E392C" w:rsidRDefault="001A386B" w:rsidP="001A386B">
            <w:pPr>
              <w:spacing w:after="60"/>
              <w:jc w:val="right"/>
              <w:rPr>
                <w:sz w:val="20"/>
              </w:rPr>
            </w:pPr>
            <w:r w:rsidRPr="003E392C">
              <w:rPr>
                <w:sz w:val="20"/>
              </w:rPr>
              <w:t>0</w:t>
            </w:r>
          </w:p>
        </w:tc>
        <w:tc>
          <w:tcPr>
            <w:tcW w:w="749" w:type="pct"/>
          </w:tcPr>
          <w:p w14:paraId="21FCA363" w14:textId="42450E96" w:rsidR="001A386B" w:rsidRPr="003E392C" w:rsidRDefault="0006144E" w:rsidP="001A386B">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Pr="003E392C">
              <w:rPr>
                <w:noProof/>
                <w:sz w:val="20"/>
              </w:rPr>
              <w:t>0</w:t>
            </w:r>
            <w:r w:rsidRPr="003E392C">
              <w:rPr>
                <w:sz w:val="20"/>
              </w:rPr>
              <w:fldChar w:fldCharType="end"/>
            </w:r>
          </w:p>
        </w:tc>
      </w:tr>
      <w:bookmarkEnd w:id="15"/>
    </w:tbl>
    <w:p w14:paraId="7CE180AA" w14:textId="0D3EF9DF" w:rsidR="003F1131" w:rsidRPr="003E392C" w:rsidRDefault="003F1131" w:rsidP="006B3EE7">
      <w:pPr>
        <w:jc w:val="center"/>
        <w:rPr>
          <w:sz w:val="20"/>
        </w:rPr>
      </w:pPr>
    </w:p>
    <w:p w14:paraId="46692673" w14:textId="77777777" w:rsidR="003F1131" w:rsidRPr="003E392C" w:rsidRDefault="003F1131">
      <w:pPr>
        <w:jc w:val="left"/>
        <w:rPr>
          <w:sz w:val="20"/>
        </w:rPr>
        <w:sectPr w:rsidR="003F1131" w:rsidRPr="003E392C" w:rsidSect="00C94802">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tbl>
      <w:tblPr>
        <w:tblStyle w:val="TableGrid"/>
        <w:tblW w:w="5000" w:type="pct"/>
        <w:tblInd w:w="-113" w:type="dxa"/>
        <w:tblLayout w:type="fixed"/>
        <w:tblLook w:val="04A0" w:firstRow="1" w:lastRow="0" w:firstColumn="1" w:lastColumn="0" w:noHBand="0" w:noVBand="1"/>
      </w:tblPr>
      <w:tblGrid>
        <w:gridCol w:w="1099"/>
        <w:gridCol w:w="994"/>
        <w:gridCol w:w="1416"/>
        <w:gridCol w:w="1134"/>
        <w:gridCol w:w="994"/>
        <w:gridCol w:w="1134"/>
        <w:gridCol w:w="992"/>
        <w:gridCol w:w="1134"/>
        <w:gridCol w:w="992"/>
        <w:gridCol w:w="992"/>
        <w:gridCol w:w="1134"/>
        <w:gridCol w:w="994"/>
        <w:gridCol w:w="1237"/>
      </w:tblGrid>
      <w:tr w:rsidR="00EB60F6" w:rsidRPr="003E392C" w14:paraId="0BB22810" w14:textId="77777777" w:rsidTr="00EB60F6">
        <w:trPr>
          <w:trHeight w:val="216"/>
        </w:trPr>
        <w:tc>
          <w:tcPr>
            <w:tcW w:w="1232" w:type="pct"/>
            <w:gridSpan w:val="3"/>
            <w:shd w:val="clear" w:color="auto" w:fill="auto"/>
          </w:tcPr>
          <w:p w14:paraId="36C62315" w14:textId="6A2108E7" w:rsidR="003F1131" w:rsidRPr="003E392C" w:rsidRDefault="003F1131" w:rsidP="00843851">
            <w:pPr>
              <w:jc w:val="left"/>
              <w:rPr>
                <w:b/>
                <w:sz w:val="20"/>
              </w:rPr>
            </w:pPr>
            <w:bookmarkStart w:id="17" w:name="_Hlk119334082"/>
            <w:r w:rsidRPr="003E392C">
              <w:rPr>
                <w:b/>
                <w:sz w:val="20"/>
              </w:rPr>
              <w:lastRenderedPageBreak/>
              <w:t>(VI) PROJECT DATA</w:t>
            </w:r>
          </w:p>
        </w:tc>
        <w:tc>
          <w:tcPr>
            <w:tcW w:w="398" w:type="pct"/>
            <w:shd w:val="clear" w:color="auto" w:fill="auto"/>
            <w:vAlign w:val="center"/>
          </w:tcPr>
          <w:p w14:paraId="6A3C9C17" w14:textId="77777777" w:rsidR="003F1131" w:rsidRPr="003E392C" w:rsidRDefault="003F1131" w:rsidP="0056731E">
            <w:pPr>
              <w:jc w:val="center"/>
              <w:rPr>
                <w:b/>
                <w:sz w:val="20"/>
              </w:rPr>
            </w:pPr>
            <w:r w:rsidRPr="003E392C">
              <w:rPr>
                <w:b/>
                <w:sz w:val="20"/>
              </w:rPr>
              <w:t>2022</w:t>
            </w:r>
          </w:p>
        </w:tc>
        <w:tc>
          <w:tcPr>
            <w:tcW w:w="349" w:type="pct"/>
            <w:shd w:val="clear" w:color="auto" w:fill="auto"/>
            <w:vAlign w:val="center"/>
          </w:tcPr>
          <w:p w14:paraId="323D18CA" w14:textId="77777777" w:rsidR="003F1131" w:rsidRPr="003E392C" w:rsidRDefault="003F1131" w:rsidP="0056731E">
            <w:pPr>
              <w:jc w:val="center"/>
              <w:rPr>
                <w:b/>
                <w:sz w:val="20"/>
              </w:rPr>
            </w:pPr>
            <w:r w:rsidRPr="003E392C">
              <w:rPr>
                <w:b/>
                <w:sz w:val="20"/>
              </w:rPr>
              <w:t>2023</w:t>
            </w:r>
          </w:p>
        </w:tc>
        <w:tc>
          <w:tcPr>
            <w:tcW w:w="398" w:type="pct"/>
            <w:shd w:val="clear" w:color="auto" w:fill="auto"/>
            <w:vAlign w:val="center"/>
          </w:tcPr>
          <w:p w14:paraId="6DD74F1C" w14:textId="77777777" w:rsidR="003F1131" w:rsidRPr="003E392C" w:rsidRDefault="003F1131" w:rsidP="0056731E">
            <w:pPr>
              <w:jc w:val="center"/>
              <w:rPr>
                <w:b/>
                <w:sz w:val="20"/>
              </w:rPr>
            </w:pPr>
            <w:r w:rsidRPr="003E392C">
              <w:rPr>
                <w:b/>
                <w:sz w:val="20"/>
              </w:rPr>
              <w:t>2024</w:t>
            </w:r>
          </w:p>
        </w:tc>
        <w:tc>
          <w:tcPr>
            <w:tcW w:w="348" w:type="pct"/>
            <w:shd w:val="clear" w:color="auto" w:fill="auto"/>
            <w:vAlign w:val="center"/>
          </w:tcPr>
          <w:p w14:paraId="6CECCF94" w14:textId="4DA991A8" w:rsidR="003F1131" w:rsidRPr="003E392C" w:rsidRDefault="0043793A" w:rsidP="0056731E">
            <w:pPr>
              <w:jc w:val="center"/>
              <w:rPr>
                <w:b/>
                <w:sz w:val="20"/>
              </w:rPr>
            </w:pPr>
            <w:r w:rsidRPr="003E392C">
              <w:rPr>
                <w:b/>
                <w:sz w:val="20"/>
              </w:rPr>
              <w:t>2025</w:t>
            </w:r>
          </w:p>
        </w:tc>
        <w:tc>
          <w:tcPr>
            <w:tcW w:w="398" w:type="pct"/>
            <w:vAlign w:val="center"/>
          </w:tcPr>
          <w:p w14:paraId="3F5B8900" w14:textId="1C571D9D" w:rsidR="003F1131" w:rsidRPr="003E392C" w:rsidRDefault="0043793A" w:rsidP="0056731E">
            <w:pPr>
              <w:jc w:val="center"/>
              <w:rPr>
                <w:b/>
                <w:sz w:val="20"/>
              </w:rPr>
            </w:pPr>
            <w:r w:rsidRPr="003E392C">
              <w:rPr>
                <w:b/>
                <w:sz w:val="20"/>
              </w:rPr>
              <w:t>2026</w:t>
            </w:r>
          </w:p>
        </w:tc>
        <w:tc>
          <w:tcPr>
            <w:tcW w:w="348" w:type="pct"/>
            <w:vAlign w:val="center"/>
          </w:tcPr>
          <w:p w14:paraId="3CFDC899" w14:textId="3C4CCB3E" w:rsidR="003F1131" w:rsidRPr="003E392C" w:rsidRDefault="0043793A" w:rsidP="0056731E">
            <w:pPr>
              <w:jc w:val="center"/>
              <w:rPr>
                <w:b/>
                <w:sz w:val="20"/>
              </w:rPr>
            </w:pPr>
            <w:r w:rsidRPr="003E392C">
              <w:rPr>
                <w:b/>
                <w:sz w:val="20"/>
              </w:rPr>
              <w:t>2027</w:t>
            </w:r>
          </w:p>
        </w:tc>
        <w:tc>
          <w:tcPr>
            <w:tcW w:w="348" w:type="pct"/>
            <w:vAlign w:val="center"/>
          </w:tcPr>
          <w:p w14:paraId="53E44492" w14:textId="328EE7D9" w:rsidR="003F1131" w:rsidRPr="003E392C" w:rsidRDefault="0043793A" w:rsidP="0056731E">
            <w:pPr>
              <w:jc w:val="center"/>
              <w:rPr>
                <w:b/>
                <w:sz w:val="20"/>
              </w:rPr>
            </w:pPr>
            <w:r w:rsidRPr="003E392C">
              <w:rPr>
                <w:b/>
                <w:sz w:val="20"/>
              </w:rPr>
              <w:t>2028</w:t>
            </w:r>
          </w:p>
        </w:tc>
        <w:tc>
          <w:tcPr>
            <w:tcW w:w="398" w:type="pct"/>
            <w:vAlign w:val="center"/>
          </w:tcPr>
          <w:p w14:paraId="77276CC7" w14:textId="29829273" w:rsidR="003F1131" w:rsidRPr="003E392C" w:rsidRDefault="0043793A" w:rsidP="0056731E">
            <w:pPr>
              <w:jc w:val="center"/>
              <w:rPr>
                <w:b/>
                <w:sz w:val="20"/>
              </w:rPr>
            </w:pPr>
            <w:r w:rsidRPr="003E392C">
              <w:rPr>
                <w:b/>
                <w:sz w:val="20"/>
              </w:rPr>
              <w:t>2029</w:t>
            </w:r>
          </w:p>
        </w:tc>
        <w:tc>
          <w:tcPr>
            <w:tcW w:w="349" w:type="pct"/>
            <w:vAlign w:val="center"/>
          </w:tcPr>
          <w:p w14:paraId="3E850308" w14:textId="77777777" w:rsidR="003F1131" w:rsidRPr="003E392C" w:rsidRDefault="003F1131" w:rsidP="0056731E">
            <w:pPr>
              <w:jc w:val="center"/>
              <w:rPr>
                <w:b/>
                <w:sz w:val="20"/>
              </w:rPr>
            </w:pPr>
            <w:r w:rsidRPr="003E392C">
              <w:rPr>
                <w:b/>
                <w:sz w:val="20"/>
              </w:rPr>
              <w:t>2030</w:t>
            </w:r>
          </w:p>
        </w:tc>
        <w:tc>
          <w:tcPr>
            <w:tcW w:w="434" w:type="pct"/>
            <w:shd w:val="clear" w:color="auto" w:fill="auto"/>
            <w:vAlign w:val="center"/>
          </w:tcPr>
          <w:p w14:paraId="0FD223C0" w14:textId="77777777" w:rsidR="003F1131" w:rsidRPr="003E392C" w:rsidRDefault="003F1131" w:rsidP="0056731E">
            <w:pPr>
              <w:jc w:val="center"/>
              <w:rPr>
                <w:b/>
                <w:sz w:val="20"/>
              </w:rPr>
            </w:pPr>
            <w:r w:rsidRPr="003E392C">
              <w:rPr>
                <w:b/>
                <w:sz w:val="20"/>
              </w:rPr>
              <w:t>Total</w:t>
            </w:r>
          </w:p>
        </w:tc>
      </w:tr>
      <w:tr w:rsidR="00EB60F6" w:rsidRPr="003E392C" w14:paraId="142D210D" w14:textId="77777777" w:rsidTr="0006144E">
        <w:trPr>
          <w:trHeight w:val="238"/>
        </w:trPr>
        <w:tc>
          <w:tcPr>
            <w:tcW w:w="1232" w:type="pct"/>
            <w:gridSpan w:val="3"/>
            <w:shd w:val="clear" w:color="auto" w:fill="auto"/>
          </w:tcPr>
          <w:p w14:paraId="4CB7A0D7" w14:textId="77777777" w:rsidR="003F1131" w:rsidRPr="003E392C" w:rsidRDefault="003F1131" w:rsidP="003F1131">
            <w:pPr>
              <w:tabs>
                <w:tab w:val="left" w:pos="8280"/>
              </w:tabs>
              <w:spacing w:after="60"/>
              <w:jc w:val="left"/>
              <w:rPr>
                <w:sz w:val="20"/>
              </w:rPr>
            </w:pPr>
            <w:r w:rsidRPr="003E392C">
              <w:rPr>
                <w:sz w:val="20"/>
              </w:rPr>
              <w:t>Montreal Protocol consumption limits</w:t>
            </w:r>
          </w:p>
        </w:tc>
        <w:tc>
          <w:tcPr>
            <w:tcW w:w="398" w:type="pct"/>
            <w:shd w:val="clear" w:color="auto" w:fill="auto"/>
          </w:tcPr>
          <w:p w14:paraId="3BA22655" w14:textId="0E693239" w:rsidR="003F1131" w:rsidRPr="003E392C" w:rsidRDefault="003F1131" w:rsidP="003F1131">
            <w:pPr>
              <w:tabs>
                <w:tab w:val="left" w:pos="8280"/>
              </w:tabs>
              <w:spacing w:after="60"/>
              <w:jc w:val="right"/>
              <w:rPr>
                <w:sz w:val="20"/>
                <w:szCs w:val="20"/>
              </w:rPr>
            </w:pPr>
            <w:r w:rsidRPr="003E392C">
              <w:rPr>
                <w:color w:val="000000"/>
                <w:sz w:val="20"/>
                <w:szCs w:val="20"/>
              </w:rPr>
              <w:t>1,045.33</w:t>
            </w:r>
          </w:p>
        </w:tc>
        <w:tc>
          <w:tcPr>
            <w:tcW w:w="349" w:type="pct"/>
          </w:tcPr>
          <w:p w14:paraId="56A556A1" w14:textId="74B85FB7" w:rsidR="003F1131" w:rsidRPr="003E392C" w:rsidRDefault="003F1131" w:rsidP="003F1131">
            <w:pPr>
              <w:tabs>
                <w:tab w:val="left" w:pos="8280"/>
              </w:tabs>
              <w:spacing w:after="60"/>
              <w:jc w:val="right"/>
              <w:rPr>
                <w:sz w:val="20"/>
                <w:szCs w:val="20"/>
              </w:rPr>
            </w:pPr>
            <w:r w:rsidRPr="003E392C">
              <w:rPr>
                <w:color w:val="000000"/>
                <w:sz w:val="20"/>
                <w:szCs w:val="20"/>
              </w:rPr>
              <w:t>1,045.33</w:t>
            </w:r>
          </w:p>
        </w:tc>
        <w:tc>
          <w:tcPr>
            <w:tcW w:w="398" w:type="pct"/>
            <w:shd w:val="clear" w:color="auto" w:fill="auto"/>
          </w:tcPr>
          <w:p w14:paraId="4573FEF1" w14:textId="69429D96" w:rsidR="003F1131" w:rsidRPr="003E392C" w:rsidRDefault="003F1131" w:rsidP="003F1131">
            <w:pPr>
              <w:tabs>
                <w:tab w:val="left" w:pos="8280"/>
              </w:tabs>
              <w:spacing w:after="60"/>
              <w:jc w:val="right"/>
              <w:rPr>
                <w:sz w:val="20"/>
              </w:rPr>
            </w:pPr>
            <w:r w:rsidRPr="003E392C">
              <w:rPr>
                <w:sz w:val="20"/>
                <w:szCs w:val="20"/>
              </w:rPr>
              <w:t>1,045.33</w:t>
            </w:r>
          </w:p>
        </w:tc>
        <w:tc>
          <w:tcPr>
            <w:tcW w:w="348" w:type="pct"/>
            <w:shd w:val="clear" w:color="auto" w:fill="auto"/>
          </w:tcPr>
          <w:p w14:paraId="1FF950D5" w14:textId="3BA46FEA" w:rsidR="003F1131" w:rsidRPr="003E392C" w:rsidRDefault="003F1131" w:rsidP="003F1131">
            <w:pPr>
              <w:tabs>
                <w:tab w:val="left" w:pos="8280"/>
              </w:tabs>
              <w:spacing w:after="60"/>
              <w:jc w:val="right"/>
              <w:rPr>
                <w:sz w:val="20"/>
              </w:rPr>
            </w:pPr>
            <w:r w:rsidRPr="003E392C">
              <w:rPr>
                <w:sz w:val="20"/>
                <w:szCs w:val="20"/>
                <w:lang w:eastAsia="en-CA"/>
              </w:rPr>
              <w:t>522.67</w:t>
            </w:r>
          </w:p>
        </w:tc>
        <w:tc>
          <w:tcPr>
            <w:tcW w:w="398" w:type="pct"/>
          </w:tcPr>
          <w:p w14:paraId="52DE1D36" w14:textId="2E66377B" w:rsidR="003F1131" w:rsidRPr="003E392C" w:rsidRDefault="003F1131" w:rsidP="003F1131">
            <w:pPr>
              <w:tabs>
                <w:tab w:val="left" w:pos="8280"/>
              </w:tabs>
              <w:spacing w:after="60"/>
              <w:jc w:val="right"/>
              <w:rPr>
                <w:sz w:val="20"/>
              </w:rPr>
            </w:pPr>
            <w:r w:rsidRPr="003E392C">
              <w:rPr>
                <w:sz w:val="20"/>
                <w:szCs w:val="20"/>
                <w:lang w:eastAsia="en-CA"/>
              </w:rPr>
              <w:t>522.67</w:t>
            </w:r>
          </w:p>
        </w:tc>
        <w:tc>
          <w:tcPr>
            <w:tcW w:w="348" w:type="pct"/>
          </w:tcPr>
          <w:p w14:paraId="459C3648" w14:textId="226B2A80" w:rsidR="003F1131" w:rsidRPr="003E392C" w:rsidRDefault="003F1131" w:rsidP="003F1131">
            <w:pPr>
              <w:tabs>
                <w:tab w:val="left" w:pos="8280"/>
              </w:tabs>
              <w:spacing w:after="60"/>
              <w:jc w:val="right"/>
              <w:rPr>
                <w:sz w:val="20"/>
              </w:rPr>
            </w:pPr>
            <w:r w:rsidRPr="003E392C">
              <w:rPr>
                <w:sz w:val="20"/>
                <w:szCs w:val="20"/>
                <w:lang w:eastAsia="en-CA"/>
              </w:rPr>
              <w:t>522.67</w:t>
            </w:r>
          </w:p>
        </w:tc>
        <w:tc>
          <w:tcPr>
            <w:tcW w:w="348" w:type="pct"/>
          </w:tcPr>
          <w:p w14:paraId="3A9EB5E6" w14:textId="044A288D" w:rsidR="003F1131" w:rsidRPr="003E392C" w:rsidRDefault="003F1131" w:rsidP="003F1131">
            <w:pPr>
              <w:tabs>
                <w:tab w:val="left" w:pos="8280"/>
              </w:tabs>
              <w:spacing w:after="60"/>
              <w:jc w:val="right"/>
              <w:rPr>
                <w:sz w:val="20"/>
              </w:rPr>
            </w:pPr>
            <w:r w:rsidRPr="003E392C">
              <w:rPr>
                <w:sz w:val="20"/>
                <w:szCs w:val="20"/>
                <w:lang w:eastAsia="en-CA"/>
              </w:rPr>
              <w:t>522.67</w:t>
            </w:r>
          </w:p>
        </w:tc>
        <w:tc>
          <w:tcPr>
            <w:tcW w:w="398" w:type="pct"/>
          </w:tcPr>
          <w:p w14:paraId="75B50D12" w14:textId="2C02579B" w:rsidR="003F1131" w:rsidRPr="003E392C" w:rsidRDefault="003F1131" w:rsidP="003F1131">
            <w:pPr>
              <w:tabs>
                <w:tab w:val="left" w:pos="8280"/>
              </w:tabs>
              <w:spacing w:after="60"/>
              <w:jc w:val="right"/>
              <w:rPr>
                <w:sz w:val="20"/>
              </w:rPr>
            </w:pPr>
            <w:r w:rsidRPr="003E392C">
              <w:rPr>
                <w:sz w:val="20"/>
                <w:szCs w:val="20"/>
                <w:lang w:eastAsia="en-CA"/>
              </w:rPr>
              <w:t>522.67</w:t>
            </w:r>
          </w:p>
        </w:tc>
        <w:tc>
          <w:tcPr>
            <w:tcW w:w="349" w:type="pct"/>
          </w:tcPr>
          <w:p w14:paraId="3DC3678C" w14:textId="70569B46" w:rsidR="003F1131" w:rsidRPr="003E392C" w:rsidRDefault="0087564D" w:rsidP="003F1131">
            <w:pPr>
              <w:tabs>
                <w:tab w:val="left" w:pos="8280"/>
              </w:tabs>
              <w:spacing w:after="60"/>
              <w:jc w:val="right"/>
              <w:rPr>
                <w:sz w:val="20"/>
              </w:rPr>
            </w:pPr>
            <w:r w:rsidRPr="003E392C">
              <w:rPr>
                <w:sz w:val="20"/>
                <w:szCs w:val="20"/>
                <w:lang w:eastAsia="en-CA"/>
              </w:rPr>
              <w:t>0.00</w:t>
            </w:r>
          </w:p>
        </w:tc>
        <w:tc>
          <w:tcPr>
            <w:tcW w:w="434" w:type="pct"/>
          </w:tcPr>
          <w:p w14:paraId="0C683104" w14:textId="77777777" w:rsidR="003F1131" w:rsidRPr="003E392C" w:rsidRDefault="003F1131" w:rsidP="003F1131">
            <w:pPr>
              <w:tabs>
                <w:tab w:val="left" w:pos="8280"/>
              </w:tabs>
              <w:spacing w:after="60"/>
              <w:jc w:val="right"/>
              <w:rPr>
                <w:sz w:val="20"/>
              </w:rPr>
            </w:pPr>
            <w:r w:rsidRPr="003E392C">
              <w:rPr>
                <w:sz w:val="20"/>
              </w:rPr>
              <w:t>n/a</w:t>
            </w:r>
          </w:p>
        </w:tc>
      </w:tr>
      <w:tr w:rsidR="00EB60F6" w:rsidRPr="003E392C" w14:paraId="2BD42F0D" w14:textId="77777777" w:rsidTr="00EB60F6">
        <w:trPr>
          <w:trHeight w:val="66"/>
        </w:trPr>
        <w:tc>
          <w:tcPr>
            <w:tcW w:w="1232" w:type="pct"/>
            <w:gridSpan w:val="3"/>
            <w:shd w:val="clear" w:color="auto" w:fill="auto"/>
          </w:tcPr>
          <w:p w14:paraId="2259A4D9" w14:textId="77777777" w:rsidR="003F1131" w:rsidRPr="003E392C" w:rsidRDefault="003F1131" w:rsidP="003F1131">
            <w:pPr>
              <w:tabs>
                <w:tab w:val="left" w:pos="8280"/>
              </w:tabs>
              <w:spacing w:after="60"/>
              <w:jc w:val="left"/>
              <w:rPr>
                <w:sz w:val="20"/>
              </w:rPr>
            </w:pPr>
            <w:r w:rsidRPr="003E392C">
              <w:rPr>
                <w:sz w:val="20"/>
              </w:rPr>
              <w:t>Maximum allowable consumption (ODP tonnes)</w:t>
            </w:r>
          </w:p>
        </w:tc>
        <w:tc>
          <w:tcPr>
            <w:tcW w:w="398" w:type="pct"/>
            <w:shd w:val="clear" w:color="auto" w:fill="auto"/>
          </w:tcPr>
          <w:p w14:paraId="6415EA5A" w14:textId="603CD35C" w:rsidR="003F1131" w:rsidRPr="003E392C" w:rsidRDefault="003F1131" w:rsidP="003F1131">
            <w:pPr>
              <w:tabs>
                <w:tab w:val="left" w:pos="8280"/>
              </w:tabs>
              <w:spacing w:after="60"/>
              <w:jc w:val="right"/>
              <w:rPr>
                <w:sz w:val="20"/>
                <w:szCs w:val="20"/>
              </w:rPr>
            </w:pPr>
            <w:r w:rsidRPr="003E392C">
              <w:rPr>
                <w:color w:val="000000"/>
                <w:sz w:val="20"/>
                <w:szCs w:val="20"/>
              </w:rPr>
              <w:t xml:space="preserve">698.82 </w:t>
            </w:r>
          </w:p>
        </w:tc>
        <w:tc>
          <w:tcPr>
            <w:tcW w:w="349" w:type="pct"/>
          </w:tcPr>
          <w:p w14:paraId="37CC7083" w14:textId="18854F35" w:rsidR="003F1131" w:rsidRPr="003E392C" w:rsidRDefault="003F1131" w:rsidP="003F1131">
            <w:pPr>
              <w:tabs>
                <w:tab w:val="left" w:pos="8280"/>
              </w:tabs>
              <w:spacing w:after="60"/>
              <w:jc w:val="right"/>
              <w:rPr>
                <w:sz w:val="20"/>
                <w:szCs w:val="20"/>
              </w:rPr>
            </w:pPr>
            <w:r w:rsidRPr="003E392C">
              <w:rPr>
                <w:color w:val="000000"/>
                <w:sz w:val="20"/>
                <w:szCs w:val="20"/>
              </w:rPr>
              <w:t xml:space="preserve">643.28 </w:t>
            </w:r>
          </w:p>
        </w:tc>
        <w:tc>
          <w:tcPr>
            <w:tcW w:w="398" w:type="pct"/>
            <w:shd w:val="clear" w:color="auto" w:fill="auto"/>
          </w:tcPr>
          <w:p w14:paraId="7D1400DC" w14:textId="7FF85BD9" w:rsidR="003F1131" w:rsidRPr="003E392C" w:rsidRDefault="003F1131" w:rsidP="003F1131">
            <w:pPr>
              <w:tabs>
                <w:tab w:val="left" w:pos="8280"/>
              </w:tabs>
              <w:spacing w:after="60"/>
              <w:jc w:val="right"/>
              <w:rPr>
                <w:sz w:val="20"/>
              </w:rPr>
            </w:pPr>
            <w:r w:rsidRPr="003E392C">
              <w:rPr>
                <w:sz w:val="20"/>
                <w:szCs w:val="20"/>
              </w:rPr>
              <w:t>643.28</w:t>
            </w:r>
          </w:p>
        </w:tc>
        <w:tc>
          <w:tcPr>
            <w:tcW w:w="348" w:type="pct"/>
            <w:shd w:val="clear" w:color="auto" w:fill="auto"/>
          </w:tcPr>
          <w:p w14:paraId="3905280F" w14:textId="75E89561" w:rsidR="003F1131" w:rsidRPr="003E392C" w:rsidRDefault="003F1131" w:rsidP="003F1131">
            <w:pPr>
              <w:tabs>
                <w:tab w:val="left" w:pos="8280"/>
              </w:tabs>
              <w:spacing w:after="60"/>
              <w:jc w:val="right"/>
              <w:rPr>
                <w:sz w:val="20"/>
              </w:rPr>
            </w:pPr>
            <w:r w:rsidRPr="003E392C">
              <w:rPr>
                <w:sz w:val="20"/>
                <w:szCs w:val="20"/>
                <w:lang w:eastAsia="en-CA"/>
              </w:rPr>
              <w:t>75.85</w:t>
            </w:r>
          </w:p>
        </w:tc>
        <w:tc>
          <w:tcPr>
            <w:tcW w:w="398" w:type="pct"/>
          </w:tcPr>
          <w:p w14:paraId="1B5D74DD" w14:textId="76B7ACAF" w:rsidR="003F1131" w:rsidRPr="003E392C" w:rsidRDefault="003F1131" w:rsidP="003F1131">
            <w:pPr>
              <w:tabs>
                <w:tab w:val="left" w:pos="8280"/>
              </w:tabs>
              <w:spacing w:after="60"/>
              <w:jc w:val="right"/>
              <w:rPr>
                <w:sz w:val="20"/>
              </w:rPr>
            </w:pPr>
            <w:r w:rsidRPr="003E392C">
              <w:rPr>
                <w:sz w:val="20"/>
                <w:szCs w:val="20"/>
                <w:lang w:eastAsia="en-CA"/>
              </w:rPr>
              <w:t>75.85</w:t>
            </w:r>
          </w:p>
        </w:tc>
        <w:tc>
          <w:tcPr>
            <w:tcW w:w="348" w:type="pct"/>
          </w:tcPr>
          <w:p w14:paraId="5CB64547" w14:textId="7F68BEEA" w:rsidR="003F1131" w:rsidRPr="003E392C" w:rsidRDefault="003F1131" w:rsidP="003F1131">
            <w:pPr>
              <w:tabs>
                <w:tab w:val="left" w:pos="8280"/>
              </w:tabs>
              <w:spacing w:after="60"/>
              <w:jc w:val="right"/>
              <w:rPr>
                <w:sz w:val="20"/>
              </w:rPr>
            </w:pPr>
            <w:r w:rsidRPr="003E392C">
              <w:rPr>
                <w:sz w:val="20"/>
                <w:szCs w:val="20"/>
                <w:lang w:eastAsia="en-CA"/>
              </w:rPr>
              <w:t>75.85</w:t>
            </w:r>
          </w:p>
        </w:tc>
        <w:tc>
          <w:tcPr>
            <w:tcW w:w="348" w:type="pct"/>
          </w:tcPr>
          <w:p w14:paraId="15DE9275" w14:textId="70711542" w:rsidR="003F1131" w:rsidRPr="003E392C" w:rsidRDefault="003F1131" w:rsidP="003F1131">
            <w:pPr>
              <w:tabs>
                <w:tab w:val="left" w:pos="8280"/>
              </w:tabs>
              <w:spacing w:after="60"/>
              <w:jc w:val="right"/>
              <w:rPr>
                <w:sz w:val="20"/>
              </w:rPr>
            </w:pPr>
            <w:r w:rsidRPr="003E392C">
              <w:rPr>
                <w:sz w:val="20"/>
                <w:szCs w:val="20"/>
                <w:lang w:eastAsia="en-CA"/>
              </w:rPr>
              <w:t>75.85</w:t>
            </w:r>
          </w:p>
        </w:tc>
        <w:tc>
          <w:tcPr>
            <w:tcW w:w="398" w:type="pct"/>
          </w:tcPr>
          <w:p w14:paraId="16A53F2A" w14:textId="3D4987BA" w:rsidR="003F1131" w:rsidRPr="003E392C" w:rsidRDefault="003F1131" w:rsidP="003F1131">
            <w:pPr>
              <w:tabs>
                <w:tab w:val="left" w:pos="8280"/>
              </w:tabs>
              <w:spacing w:after="60"/>
              <w:jc w:val="right"/>
              <w:rPr>
                <w:sz w:val="20"/>
              </w:rPr>
            </w:pPr>
            <w:r w:rsidRPr="003E392C">
              <w:rPr>
                <w:sz w:val="20"/>
                <w:szCs w:val="20"/>
                <w:lang w:eastAsia="en-CA"/>
              </w:rPr>
              <w:t>75.85</w:t>
            </w:r>
          </w:p>
        </w:tc>
        <w:tc>
          <w:tcPr>
            <w:tcW w:w="349" w:type="pct"/>
          </w:tcPr>
          <w:p w14:paraId="5C74EB9F" w14:textId="751B2B75" w:rsidR="003F1131" w:rsidRPr="003E392C" w:rsidRDefault="0087564D" w:rsidP="003F1131">
            <w:pPr>
              <w:tabs>
                <w:tab w:val="left" w:pos="8280"/>
              </w:tabs>
              <w:spacing w:after="60"/>
              <w:jc w:val="right"/>
              <w:rPr>
                <w:sz w:val="20"/>
              </w:rPr>
            </w:pPr>
            <w:r w:rsidRPr="003E392C">
              <w:rPr>
                <w:sz w:val="20"/>
                <w:szCs w:val="20"/>
                <w:lang w:eastAsia="en-CA"/>
              </w:rPr>
              <w:t>0.00</w:t>
            </w:r>
          </w:p>
        </w:tc>
        <w:tc>
          <w:tcPr>
            <w:tcW w:w="434" w:type="pct"/>
          </w:tcPr>
          <w:p w14:paraId="0C8029E7" w14:textId="77777777" w:rsidR="003F1131" w:rsidRPr="003E392C" w:rsidRDefault="003F1131" w:rsidP="003F1131">
            <w:pPr>
              <w:tabs>
                <w:tab w:val="left" w:pos="8280"/>
              </w:tabs>
              <w:spacing w:after="60"/>
              <w:jc w:val="right"/>
              <w:rPr>
                <w:sz w:val="20"/>
              </w:rPr>
            </w:pPr>
            <w:r w:rsidRPr="003E392C">
              <w:rPr>
                <w:sz w:val="20"/>
              </w:rPr>
              <w:t>n/a</w:t>
            </w:r>
          </w:p>
        </w:tc>
      </w:tr>
      <w:tr w:rsidR="0087564D" w:rsidRPr="003E392C" w14:paraId="6E70C65B" w14:textId="77777777" w:rsidTr="00EB60F6">
        <w:trPr>
          <w:trHeight w:val="59"/>
        </w:trPr>
        <w:tc>
          <w:tcPr>
            <w:tcW w:w="386" w:type="pct"/>
            <w:vMerge w:val="restart"/>
            <w:shd w:val="clear" w:color="auto" w:fill="auto"/>
            <w:vAlign w:val="center"/>
          </w:tcPr>
          <w:p w14:paraId="061DDF0B" w14:textId="77777777" w:rsidR="0087564D" w:rsidRPr="003E392C" w:rsidRDefault="0087564D" w:rsidP="0087564D">
            <w:pPr>
              <w:tabs>
                <w:tab w:val="left" w:pos="8280"/>
              </w:tabs>
              <w:spacing w:after="60"/>
              <w:jc w:val="left"/>
              <w:rPr>
                <w:sz w:val="20"/>
              </w:rPr>
            </w:pPr>
            <w:r w:rsidRPr="003E392C">
              <w:rPr>
                <w:sz w:val="20"/>
                <w:szCs w:val="20"/>
              </w:rPr>
              <w:t>Project</w:t>
            </w:r>
            <w:r w:rsidRPr="003E392C">
              <w:rPr>
                <w:sz w:val="20"/>
              </w:rPr>
              <w:t xml:space="preserve"> costs requested in principle (US $)</w:t>
            </w:r>
          </w:p>
        </w:tc>
        <w:tc>
          <w:tcPr>
            <w:tcW w:w="349" w:type="pct"/>
            <w:vMerge w:val="restart"/>
            <w:shd w:val="clear" w:color="auto" w:fill="auto"/>
            <w:vAlign w:val="center"/>
          </w:tcPr>
          <w:p w14:paraId="430249E4" w14:textId="28C2225B" w:rsidR="0087564D" w:rsidRPr="003E392C" w:rsidRDefault="0087564D" w:rsidP="0087564D">
            <w:pPr>
              <w:tabs>
                <w:tab w:val="left" w:pos="8280"/>
              </w:tabs>
              <w:spacing w:after="60"/>
              <w:jc w:val="center"/>
              <w:rPr>
                <w:sz w:val="20"/>
              </w:rPr>
            </w:pPr>
            <w:r w:rsidRPr="003E392C">
              <w:rPr>
                <w:color w:val="000000" w:themeColor="text1"/>
                <w:sz w:val="20"/>
              </w:rPr>
              <w:t>UNDP</w:t>
            </w:r>
          </w:p>
        </w:tc>
        <w:tc>
          <w:tcPr>
            <w:tcW w:w="497" w:type="pct"/>
            <w:shd w:val="clear" w:color="auto" w:fill="auto"/>
          </w:tcPr>
          <w:p w14:paraId="49D97FB4" w14:textId="77777777" w:rsidR="0087564D" w:rsidRPr="003E392C" w:rsidRDefault="0087564D" w:rsidP="0087564D">
            <w:pPr>
              <w:tabs>
                <w:tab w:val="left" w:pos="8280"/>
              </w:tabs>
              <w:spacing w:after="60"/>
              <w:jc w:val="left"/>
              <w:rPr>
                <w:sz w:val="20"/>
              </w:rPr>
            </w:pPr>
            <w:r w:rsidRPr="003E392C">
              <w:rPr>
                <w:sz w:val="20"/>
              </w:rPr>
              <w:t>Project costs</w:t>
            </w:r>
          </w:p>
        </w:tc>
        <w:tc>
          <w:tcPr>
            <w:tcW w:w="398" w:type="pct"/>
            <w:shd w:val="clear" w:color="auto" w:fill="auto"/>
          </w:tcPr>
          <w:p w14:paraId="3804E7FE" w14:textId="4F188455" w:rsidR="0087564D" w:rsidRPr="003E392C" w:rsidRDefault="0087564D" w:rsidP="0087564D">
            <w:pPr>
              <w:tabs>
                <w:tab w:val="left" w:pos="8280"/>
              </w:tabs>
              <w:spacing w:after="60"/>
              <w:jc w:val="right"/>
              <w:rPr>
                <w:sz w:val="20"/>
                <w:szCs w:val="20"/>
              </w:rPr>
            </w:pPr>
            <w:r w:rsidRPr="003E392C">
              <w:rPr>
                <w:sz w:val="20"/>
                <w:szCs w:val="20"/>
                <w:lang w:eastAsia="en-CA"/>
              </w:rPr>
              <w:t>6,166,500</w:t>
            </w:r>
          </w:p>
        </w:tc>
        <w:tc>
          <w:tcPr>
            <w:tcW w:w="349" w:type="pct"/>
          </w:tcPr>
          <w:p w14:paraId="2F44DFAE" w14:textId="7131B214"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shd w:val="clear" w:color="auto" w:fill="auto"/>
          </w:tcPr>
          <w:p w14:paraId="361CD0FE" w14:textId="2E4E314F" w:rsidR="0087564D" w:rsidRPr="003E392C" w:rsidRDefault="0087564D" w:rsidP="0087564D">
            <w:pPr>
              <w:tabs>
                <w:tab w:val="left" w:pos="8280"/>
              </w:tabs>
              <w:spacing w:after="60"/>
              <w:jc w:val="right"/>
              <w:rPr>
                <w:sz w:val="20"/>
                <w:szCs w:val="20"/>
              </w:rPr>
            </w:pPr>
            <w:r w:rsidRPr="003E392C">
              <w:rPr>
                <w:sz w:val="20"/>
                <w:szCs w:val="20"/>
                <w:lang w:eastAsia="en-CA"/>
              </w:rPr>
              <w:t>5,495,933</w:t>
            </w:r>
          </w:p>
        </w:tc>
        <w:tc>
          <w:tcPr>
            <w:tcW w:w="348" w:type="pct"/>
            <w:shd w:val="clear" w:color="auto" w:fill="auto"/>
          </w:tcPr>
          <w:p w14:paraId="0045D8FA" w14:textId="3DD43675"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66A8700B" w14:textId="78A4E7B7" w:rsidR="0087564D" w:rsidRPr="003E392C" w:rsidRDefault="0087564D" w:rsidP="0087564D">
            <w:pPr>
              <w:tabs>
                <w:tab w:val="left" w:pos="8280"/>
              </w:tabs>
              <w:spacing w:after="60"/>
              <w:jc w:val="right"/>
              <w:rPr>
                <w:sz w:val="20"/>
                <w:szCs w:val="20"/>
              </w:rPr>
            </w:pPr>
            <w:r w:rsidRPr="003E392C">
              <w:rPr>
                <w:sz w:val="20"/>
                <w:szCs w:val="20"/>
                <w:lang w:eastAsia="en-CA"/>
              </w:rPr>
              <w:t>2,663,295</w:t>
            </w:r>
          </w:p>
        </w:tc>
        <w:tc>
          <w:tcPr>
            <w:tcW w:w="348" w:type="pct"/>
          </w:tcPr>
          <w:p w14:paraId="16B30E1A" w14:textId="4A1943F0"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48" w:type="pct"/>
          </w:tcPr>
          <w:p w14:paraId="12A19C3B" w14:textId="0DE571A8"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5CF339C2" w14:textId="332E4BFA" w:rsidR="0087564D" w:rsidRPr="003E392C" w:rsidRDefault="0087564D" w:rsidP="0087564D">
            <w:pPr>
              <w:tabs>
                <w:tab w:val="left" w:pos="8280"/>
              </w:tabs>
              <w:spacing w:after="60"/>
              <w:jc w:val="right"/>
              <w:rPr>
                <w:sz w:val="20"/>
                <w:szCs w:val="20"/>
              </w:rPr>
            </w:pPr>
            <w:r w:rsidRPr="003E392C">
              <w:rPr>
                <w:sz w:val="20"/>
                <w:szCs w:val="20"/>
                <w:lang w:eastAsia="en-CA"/>
              </w:rPr>
              <w:t>509,332</w:t>
            </w:r>
          </w:p>
        </w:tc>
        <w:tc>
          <w:tcPr>
            <w:tcW w:w="349" w:type="pct"/>
          </w:tcPr>
          <w:p w14:paraId="79FBA3C4" w14:textId="463BB59C"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45C695E2" w14:textId="1C1A05C2" w:rsidR="0087564D" w:rsidRPr="003E392C" w:rsidRDefault="0087564D" w:rsidP="0087564D">
            <w:pPr>
              <w:tabs>
                <w:tab w:val="left" w:pos="8280"/>
              </w:tabs>
              <w:spacing w:after="60"/>
              <w:jc w:val="right"/>
              <w:rPr>
                <w:sz w:val="20"/>
                <w:szCs w:val="20"/>
              </w:rPr>
            </w:pPr>
            <w:r w:rsidRPr="003E392C">
              <w:rPr>
                <w:color w:val="000000"/>
                <w:sz w:val="20"/>
                <w:szCs w:val="20"/>
              </w:rPr>
              <w:t>14,835,060</w:t>
            </w:r>
          </w:p>
        </w:tc>
      </w:tr>
      <w:tr w:rsidR="0087564D" w:rsidRPr="003E392C" w14:paraId="0F56B941" w14:textId="77777777" w:rsidTr="00EB60F6">
        <w:trPr>
          <w:trHeight w:val="127"/>
        </w:trPr>
        <w:tc>
          <w:tcPr>
            <w:tcW w:w="386" w:type="pct"/>
            <w:vMerge/>
            <w:shd w:val="clear" w:color="auto" w:fill="auto"/>
          </w:tcPr>
          <w:p w14:paraId="7776874B" w14:textId="77777777" w:rsidR="0087564D" w:rsidRPr="003E392C" w:rsidRDefault="0087564D" w:rsidP="0087564D">
            <w:pPr>
              <w:tabs>
                <w:tab w:val="left" w:pos="8280"/>
              </w:tabs>
              <w:spacing w:after="60"/>
              <w:jc w:val="left"/>
              <w:rPr>
                <w:sz w:val="20"/>
              </w:rPr>
            </w:pPr>
          </w:p>
        </w:tc>
        <w:tc>
          <w:tcPr>
            <w:tcW w:w="349" w:type="pct"/>
            <w:vMerge/>
            <w:shd w:val="clear" w:color="auto" w:fill="auto"/>
            <w:vAlign w:val="center"/>
          </w:tcPr>
          <w:p w14:paraId="19313A5D" w14:textId="77777777" w:rsidR="0087564D" w:rsidRPr="003E392C" w:rsidRDefault="0087564D" w:rsidP="0087564D">
            <w:pPr>
              <w:tabs>
                <w:tab w:val="left" w:pos="8280"/>
              </w:tabs>
              <w:spacing w:after="60"/>
              <w:jc w:val="left"/>
              <w:rPr>
                <w:sz w:val="20"/>
              </w:rPr>
            </w:pPr>
          </w:p>
        </w:tc>
        <w:tc>
          <w:tcPr>
            <w:tcW w:w="497" w:type="pct"/>
            <w:shd w:val="clear" w:color="auto" w:fill="auto"/>
          </w:tcPr>
          <w:p w14:paraId="1098CDD7" w14:textId="77777777" w:rsidR="0087564D" w:rsidRPr="003E392C" w:rsidRDefault="0087564D" w:rsidP="0087564D">
            <w:pPr>
              <w:tabs>
                <w:tab w:val="left" w:pos="8280"/>
              </w:tabs>
              <w:spacing w:after="60"/>
              <w:jc w:val="left"/>
              <w:rPr>
                <w:sz w:val="20"/>
              </w:rPr>
            </w:pPr>
            <w:r w:rsidRPr="003E392C">
              <w:rPr>
                <w:sz w:val="20"/>
              </w:rPr>
              <w:t>Support costs</w:t>
            </w:r>
          </w:p>
        </w:tc>
        <w:tc>
          <w:tcPr>
            <w:tcW w:w="398" w:type="pct"/>
            <w:shd w:val="clear" w:color="auto" w:fill="auto"/>
          </w:tcPr>
          <w:p w14:paraId="511D7298" w14:textId="2D19E78E" w:rsidR="0087564D" w:rsidRPr="003E392C" w:rsidRDefault="0087564D" w:rsidP="0087564D">
            <w:pPr>
              <w:tabs>
                <w:tab w:val="left" w:pos="8280"/>
              </w:tabs>
              <w:spacing w:after="60"/>
              <w:jc w:val="right"/>
              <w:rPr>
                <w:sz w:val="20"/>
                <w:szCs w:val="20"/>
              </w:rPr>
            </w:pPr>
            <w:r w:rsidRPr="003E392C">
              <w:rPr>
                <w:sz w:val="20"/>
                <w:szCs w:val="20"/>
                <w:lang w:eastAsia="en-CA"/>
              </w:rPr>
              <w:t>431,655</w:t>
            </w:r>
          </w:p>
        </w:tc>
        <w:tc>
          <w:tcPr>
            <w:tcW w:w="349" w:type="pct"/>
          </w:tcPr>
          <w:p w14:paraId="71C2019D" w14:textId="69504302"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shd w:val="clear" w:color="auto" w:fill="auto"/>
          </w:tcPr>
          <w:p w14:paraId="34469C24" w14:textId="557B4222" w:rsidR="0087564D" w:rsidRPr="003E392C" w:rsidRDefault="0087564D" w:rsidP="0087564D">
            <w:pPr>
              <w:tabs>
                <w:tab w:val="left" w:pos="8280"/>
              </w:tabs>
              <w:spacing w:after="60"/>
              <w:jc w:val="right"/>
              <w:rPr>
                <w:sz w:val="20"/>
                <w:szCs w:val="20"/>
              </w:rPr>
            </w:pPr>
            <w:r w:rsidRPr="003E392C">
              <w:rPr>
                <w:sz w:val="20"/>
                <w:szCs w:val="20"/>
                <w:lang w:eastAsia="en-CA"/>
              </w:rPr>
              <w:t>384,715</w:t>
            </w:r>
          </w:p>
        </w:tc>
        <w:tc>
          <w:tcPr>
            <w:tcW w:w="348" w:type="pct"/>
            <w:shd w:val="clear" w:color="auto" w:fill="auto"/>
          </w:tcPr>
          <w:p w14:paraId="3AC4E06B" w14:textId="789B07B9"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31E14B75" w14:textId="64DF2F44" w:rsidR="0087564D" w:rsidRPr="003E392C" w:rsidRDefault="0087564D" w:rsidP="0087564D">
            <w:pPr>
              <w:tabs>
                <w:tab w:val="left" w:pos="8280"/>
              </w:tabs>
              <w:spacing w:after="60"/>
              <w:jc w:val="right"/>
              <w:rPr>
                <w:sz w:val="20"/>
                <w:szCs w:val="20"/>
              </w:rPr>
            </w:pPr>
            <w:r w:rsidRPr="003E392C">
              <w:rPr>
                <w:sz w:val="20"/>
                <w:szCs w:val="20"/>
                <w:lang w:eastAsia="en-CA"/>
              </w:rPr>
              <w:t>186,431</w:t>
            </w:r>
          </w:p>
        </w:tc>
        <w:tc>
          <w:tcPr>
            <w:tcW w:w="348" w:type="pct"/>
          </w:tcPr>
          <w:p w14:paraId="7095E30E" w14:textId="6BF6009C"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48" w:type="pct"/>
          </w:tcPr>
          <w:p w14:paraId="2DE2306E" w14:textId="3BDD3063"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5968B158" w14:textId="2BF8E2E6" w:rsidR="0087564D" w:rsidRPr="003E392C" w:rsidRDefault="0087564D" w:rsidP="0087564D">
            <w:pPr>
              <w:tabs>
                <w:tab w:val="left" w:pos="8280"/>
              </w:tabs>
              <w:spacing w:after="60"/>
              <w:jc w:val="right"/>
              <w:rPr>
                <w:sz w:val="20"/>
                <w:szCs w:val="20"/>
              </w:rPr>
            </w:pPr>
            <w:r w:rsidRPr="003E392C">
              <w:rPr>
                <w:sz w:val="20"/>
                <w:szCs w:val="20"/>
                <w:lang w:eastAsia="en-CA"/>
              </w:rPr>
              <w:t>35,653</w:t>
            </w:r>
          </w:p>
        </w:tc>
        <w:tc>
          <w:tcPr>
            <w:tcW w:w="349" w:type="pct"/>
          </w:tcPr>
          <w:p w14:paraId="20685E74" w14:textId="6345827E"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5EFC47AE" w14:textId="6F2D94D9" w:rsidR="0087564D" w:rsidRPr="003E392C" w:rsidRDefault="0087564D" w:rsidP="0087564D">
            <w:pPr>
              <w:tabs>
                <w:tab w:val="left" w:pos="8280"/>
              </w:tabs>
              <w:spacing w:after="60"/>
              <w:jc w:val="right"/>
              <w:rPr>
                <w:sz w:val="20"/>
                <w:szCs w:val="20"/>
              </w:rPr>
            </w:pPr>
            <w:r w:rsidRPr="003E392C">
              <w:rPr>
                <w:color w:val="000000"/>
                <w:sz w:val="20"/>
                <w:szCs w:val="20"/>
              </w:rPr>
              <w:t>1,038,454</w:t>
            </w:r>
          </w:p>
        </w:tc>
      </w:tr>
      <w:tr w:rsidR="0087564D" w:rsidRPr="003E392C" w14:paraId="300EA94F" w14:textId="77777777" w:rsidTr="00EB60F6">
        <w:trPr>
          <w:trHeight w:val="59"/>
        </w:trPr>
        <w:tc>
          <w:tcPr>
            <w:tcW w:w="386" w:type="pct"/>
            <w:vMerge/>
            <w:shd w:val="clear" w:color="auto" w:fill="auto"/>
          </w:tcPr>
          <w:p w14:paraId="0D0D9A54" w14:textId="77777777" w:rsidR="0087564D" w:rsidRPr="003E392C" w:rsidRDefault="0087564D" w:rsidP="0087564D">
            <w:pPr>
              <w:tabs>
                <w:tab w:val="left" w:pos="8280"/>
              </w:tabs>
              <w:spacing w:after="60"/>
              <w:jc w:val="left"/>
              <w:rPr>
                <w:sz w:val="20"/>
              </w:rPr>
            </w:pPr>
          </w:p>
        </w:tc>
        <w:tc>
          <w:tcPr>
            <w:tcW w:w="349" w:type="pct"/>
            <w:vMerge w:val="restart"/>
            <w:shd w:val="clear" w:color="auto" w:fill="auto"/>
            <w:vAlign w:val="center"/>
          </w:tcPr>
          <w:p w14:paraId="5DE64654" w14:textId="03080131" w:rsidR="0087564D" w:rsidRPr="003E392C" w:rsidRDefault="0087564D" w:rsidP="0087564D">
            <w:pPr>
              <w:tabs>
                <w:tab w:val="left" w:pos="8280"/>
              </w:tabs>
              <w:spacing w:after="60"/>
              <w:jc w:val="center"/>
              <w:rPr>
                <w:sz w:val="20"/>
              </w:rPr>
            </w:pPr>
            <w:r w:rsidRPr="003E392C">
              <w:rPr>
                <w:color w:val="000000" w:themeColor="text1"/>
                <w:sz w:val="20"/>
              </w:rPr>
              <w:t>UNEP</w:t>
            </w:r>
          </w:p>
        </w:tc>
        <w:tc>
          <w:tcPr>
            <w:tcW w:w="497" w:type="pct"/>
            <w:shd w:val="clear" w:color="auto" w:fill="auto"/>
          </w:tcPr>
          <w:p w14:paraId="6624FF19" w14:textId="77777777" w:rsidR="0087564D" w:rsidRPr="003E392C" w:rsidRDefault="0087564D" w:rsidP="0087564D">
            <w:pPr>
              <w:tabs>
                <w:tab w:val="left" w:pos="8280"/>
              </w:tabs>
              <w:spacing w:after="60"/>
              <w:jc w:val="left"/>
              <w:rPr>
                <w:sz w:val="20"/>
              </w:rPr>
            </w:pPr>
            <w:r w:rsidRPr="003E392C">
              <w:rPr>
                <w:sz w:val="20"/>
              </w:rPr>
              <w:t>Project costs</w:t>
            </w:r>
          </w:p>
        </w:tc>
        <w:tc>
          <w:tcPr>
            <w:tcW w:w="398" w:type="pct"/>
            <w:shd w:val="clear" w:color="auto" w:fill="auto"/>
          </w:tcPr>
          <w:p w14:paraId="345B4237" w14:textId="15CAD967" w:rsidR="0087564D" w:rsidRPr="003E392C" w:rsidRDefault="0087564D" w:rsidP="0087564D">
            <w:pPr>
              <w:tabs>
                <w:tab w:val="left" w:pos="8280"/>
              </w:tabs>
              <w:spacing w:after="60"/>
              <w:jc w:val="right"/>
              <w:rPr>
                <w:sz w:val="20"/>
                <w:szCs w:val="20"/>
              </w:rPr>
            </w:pPr>
            <w:r w:rsidRPr="003E392C">
              <w:rPr>
                <w:sz w:val="20"/>
                <w:szCs w:val="20"/>
                <w:lang w:eastAsia="en-CA"/>
              </w:rPr>
              <w:t>668,215</w:t>
            </w:r>
          </w:p>
        </w:tc>
        <w:tc>
          <w:tcPr>
            <w:tcW w:w="349" w:type="pct"/>
          </w:tcPr>
          <w:p w14:paraId="2C08138B" w14:textId="6A0ED9C7"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shd w:val="clear" w:color="auto" w:fill="auto"/>
          </w:tcPr>
          <w:p w14:paraId="1547227C" w14:textId="77D163A4" w:rsidR="0087564D" w:rsidRPr="003E392C" w:rsidRDefault="0087564D" w:rsidP="0087564D">
            <w:pPr>
              <w:tabs>
                <w:tab w:val="left" w:pos="8280"/>
              </w:tabs>
              <w:spacing w:after="60"/>
              <w:jc w:val="right"/>
              <w:rPr>
                <w:sz w:val="20"/>
                <w:szCs w:val="20"/>
              </w:rPr>
            </w:pPr>
            <w:r w:rsidRPr="003E392C">
              <w:rPr>
                <w:sz w:val="20"/>
                <w:szCs w:val="20"/>
                <w:lang w:eastAsia="en-CA"/>
              </w:rPr>
              <w:t>1,011,000</w:t>
            </w:r>
          </w:p>
        </w:tc>
        <w:tc>
          <w:tcPr>
            <w:tcW w:w="348" w:type="pct"/>
            <w:shd w:val="clear" w:color="auto" w:fill="auto"/>
          </w:tcPr>
          <w:p w14:paraId="4CE293FC" w14:textId="12408B0F"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4F930095" w14:textId="58D07784" w:rsidR="0087564D" w:rsidRPr="003E392C" w:rsidRDefault="0087564D" w:rsidP="0087564D">
            <w:pPr>
              <w:tabs>
                <w:tab w:val="left" w:pos="8280"/>
              </w:tabs>
              <w:spacing w:after="60"/>
              <w:jc w:val="right"/>
              <w:rPr>
                <w:sz w:val="20"/>
                <w:szCs w:val="20"/>
              </w:rPr>
            </w:pPr>
            <w:r w:rsidRPr="003E392C">
              <w:rPr>
                <w:sz w:val="20"/>
                <w:szCs w:val="20"/>
                <w:lang w:eastAsia="en-CA"/>
              </w:rPr>
              <w:t>1,168,825</w:t>
            </w:r>
          </w:p>
        </w:tc>
        <w:tc>
          <w:tcPr>
            <w:tcW w:w="348" w:type="pct"/>
          </w:tcPr>
          <w:p w14:paraId="1E53FC23" w14:textId="3E25DEDF"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48" w:type="pct"/>
          </w:tcPr>
          <w:p w14:paraId="2B54183E" w14:textId="39AD3647"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5432D95D" w14:textId="5FD46D28" w:rsidR="0087564D" w:rsidRPr="003E392C" w:rsidRDefault="0087564D" w:rsidP="0087564D">
            <w:pPr>
              <w:tabs>
                <w:tab w:val="left" w:pos="8280"/>
              </w:tabs>
              <w:spacing w:after="60"/>
              <w:jc w:val="right"/>
              <w:rPr>
                <w:sz w:val="20"/>
                <w:szCs w:val="20"/>
              </w:rPr>
            </w:pPr>
            <w:r w:rsidRPr="003E392C">
              <w:rPr>
                <w:sz w:val="20"/>
                <w:szCs w:val="20"/>
                <w:lang w:eastAsia="en-CA"/>
              </w:rPr>
              <w:t>521,960</w:t>
            </w:r>
          </w:p>
        </w:tc>
        <w:tc>
          <w:tcPr>
            <w:tcW w:w="349" w:type="pct"/>
          </w:tcPr>
          <w:p w14:paraId="3DC9B2A1" w14:textId="23B32AC3"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7DD6AF43" w14:textId="58095414" w:rsidR="0087564D" w:rsidRPr="003E392C" w:rsidRDefault="0087564D" w:rsidP="0087564D">
            <w:pPr>
              <w:tabs>
                <w:tab w:val="left" w:pos="8280"/>
              </w:tabs>
              <w:spacing w:after="60"/>
              <w:jc w:val="right"/>
              <w:rPr>
                <w:sz w:val="20"/>
                <w:szCs w:val="20"/>
              </w:rPr>
            </w:pPr>
            <w:r w:rsidRPr="003E392C">
              <w:rPr>
                <w:color w:val="000000"/>
                <w:sz w:val="20"/>
                <w:szCs w:val="20"/>
              </w:rPr>
              <w:t>3,370,000</w:t>
            </w:r>
          </w:p>
        </w:tc>
      </w:tr>
      <w:tr w:rsidR="0087564D" w:rsidRPr="003E392C" w14:paraId="7DF85840" w14:textId="77777777" w:rsidTr="00EB60F6">
        <w:trPr>
          <w:trHeight w:val="59"/>
        </w:trPr>
        <w:tc>
          <w:tcPr>
            <w:tcW w:w="386" w:type="pct"/>
            <w:vMerge/>
            <w:shd w:val="clear" w:color="auto" w:fill="auto"/>
          </w:tcPr>
          <w:p w14:paraId="3D81FADD" w14:textId="77777777" w:rsidR="0087564D" w:rsidRPr="003E392C" w:rsidRDefault="0087564D" w:rsidP="0087564D">
            <w:pPr>
              <w:tabs>
                <w:tab w:val="left" w:pos="8280"/>
              </w:tabs>
              <w:spacing w:after="60"/>
              <w:jc w:val="center"/>
              <w:rPr>
                <w:sz w:val="20"/>
              </w:rPr>
            </w:pPr>
          </w:p>
        </w:tc>
        <w:tc>
          <w:tcPr>
            <w:tcW w:w="349" w:type="pct"/>
            <w:vMerge/>
            <w:shd w:val="clear" w:color="auto" w:fill="auto"/>
          </w:tcPr>
          <w:p w14:paraId="3E81CED8" w14:textId="77777777" w:rsidR="0087564D" w:rsidRPr="003E392C" w:rsidRDefault="0087564D" w:rsidP="0087564D">
            <w:pPr>
              <w:tabs>
                <w:tab w:val="left" w:pos="8280"/>
              </w:tabs>
              <w:spacing w:after="60"/>
              <w:jc w:val="center"/>
              <w:rPr>
                <w:sz w:val="20"/>
              </w:rPr>
            </w:pPr>
          </w:p>
        </w:tc>
        <w:tc>
          <w:tcPr>
            <w:tcW w:w="497" w:type="pct"/>
            <w:shd w:val="clear" w:color="auto" w:fill="auto"/>
          </w:tcPr>
          <w:p w14:paraId="14E91727" w14:textId="77777777" w:rsidR="0087564D" w:rsidRPr="003E392C" w:rsidRDefault="0087564D" w:rsidP="0087564D">
            <w:pPr>
              <w:tabs>
                <w:tab w:val="left" w:pos="8280"/>
              </w:tabs>
              <w:spacing w:after="60"/>
              <w:jc w:val="left"/>
              <w:rPr>
                <w:sz w:val="20"/>
              </w:rPr>
            </w:pPr>
            <w:r w:rsidRPr="003E392C">
              <w:rPr>
                <w:sz w:val="20"/>
              </w:rPr>
              <w:t>Support costs</w:t>
            </w:r>
          </w:p>
        </w:tc>
        <w:tc>
          <w:tcPr>
            <w:tcW w:w="398" w:type="pct"/>
            <w:shd w:val="clear" w:color="auto" w:fill="auto"/>
          </w:tcPr>
          <w:p w14:paraId="4D29EF1C" w14:textId="779C2F46" w:rsidR="0087564D" w:rsidRPr="003E392C" w:rsidRDefault="0087564D" w:rsidP="0087564D">
            <w:pPr>
              <w:tabs>
                <w:tab w:val="left" w:pos="8280"/>
              </w:tabs>
              <w:spacing w:after="60"/>
              <w:jc w:val="right"/>
              <w:rPr>
                <w:sz w:val="20"/>
                <w:szCs w:val="20"/>
                <w:highlight w:val="green"/>
              </w:rPr>
            </w:pPr>
            <w:r w:rsidRPr="003E392C">
              <w:rPr>
                <w:color w:val="000000"/>
                <w:sz w:val="20"/>
                <w:szCs w:val="20"/>
              </w:rPr>
              <w:t>75,486</w:t>
            </w:r>
          </w:p>
        </w:tc>
        <w:tc>
          <w:tcPr>
            <w:tcW w:w="349" w:type="pct"/>
          </w:tcPr>
          <w:p w14:paraId="5CC6EAFF" w14:textId="34849728"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shd w:val="clear" w:color="auto" w:fill="auto"/>
          </w:tcPr>
          <w:p w14:paraId="0E33DF40" w14:textId="04B03FAA" w:rsidR="0087564D" w:rsidRPr="003E392C" w:rsidRDefault="0087564D" w:rsidP="0087564D">
            <w:pPr>
              <w:tabs>
                <w:tab w:val="left" w:pos="8280"/>
              </w:tabs>
              <w:spacing w:after="60"/>
              <w:jc w:val="right"/>
              <w:rPr>
                <w:sz w:val="20"/>
                <w:szCs w:val="20"/>
                <w:highlight w:val="green"/>
              </w:rPr>
            </w:pPr>
            <w:r w:rsidRPr="003E392C">
              <w:rPr>
                <w:color w:val="000000"/>
                <w:sz w:val="20"/>
                <w:szCs w:val="20"/>
              </w:rPr>
              <w:t>114,210</w:t>
            </w:r>
          </w:p>
        </w:tc>
        <w:tc>
          <w:tcPr>
            <w:tcW w:w="348" w:type="pct"/>
            <w:shd w:val="clear" w:color="auto" w:fill="auto"/>
          </w:tcPr>
          <w:p w14:paraId="56323312" w14:textId="6EBD9407"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18F46EEF" w14:textId="5A907C7A" w:rsidR="0087564D" w:rsidRPr="003E392C" w:rsidRDefault="0087564D" w:rsidP="0087564D">
            <w:pPr>
              <w:tabs>
                <w:tab w:val="left" w:pos="8280"/>
              </w:tabs>
              <w:spacing w:after="60"/>
              <w:jc w:val="right"/>
              <w:rPr>
                <w:sz w:val="20"/>
                <w:szCs w:val="20"/>
                <w:highlight w:val="green"/>
              </w:rPr>
            </w:pPr>
            <w:r w:rsidRPr="003E392C">
              <w:rPr>
                <w:color w:val="000000"/>
                <w:sz w:val="20"/>
                <w:szCs w:val="20"/>
              </w:rPr>
              <w:t>132,039</w:t>
            </w:r>
          </w:p>
        </w:tc>
        <w:tc>
          <w:tcPr>
            <w:tcW w:w="348" w:type="pct"/>
          </w:tcPr>
          <w:p w14:paraId="431C211F" w14:textId="612C1864"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48" w:type="pct"/>
          </w:tcPr>
          <w:p w14:paraId="5EDE0BBC" w14:textId="58A3C9C6"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07750F1B" w14:textId="44EDF283" w:rsidR="0087564D" w:rsidRPr="003E392C" w:rsidRDefault="0087564D" w:rsidP="0087564D">
            <w:pPr>
              <w:tabs>
                <w:tab w:val="left" w:pos="8280"/>
              </w:tabs>
              <w:spacing w:after="60"/>
              <w:jc w:val="right"/>
              <w:rPr>
                <w:sz w:val="20"/>
                <w:szCs w:val="20"/>
                <w:highlight w:val="green"/>
              </w:rPr>
            </w:pPr>
            <w:r w:rsidRPr="003E392C">
              <w:rPr>
                <w:color w:val="000000"/>
                <w:sz w:val="20"/>
                <w:szCs w:val="20"/>
              </w:rPr>
              <w:t>58,965</w:t>
            </w:r>
          </w:p>
        </w:tc>
        <w:tc>
          <w:tcPr>
            <w:tcW w:w="349" w:type="pct"/>
          </w:tcPr>
          <w:p w14:paraId="30D13030" w14:textId="22F923FE" w:rsidR="0087564D" w:rsidRPr="003E392C" w:rsidRDefault="0087564D" w:rsidP="0087564D">
            <w:pPr>
              <w:tabs>
                <w:tab w:val="left" w:pos="8280"/>
              </w:tabs>
              <w:spacing w:after="60"/>
              <w:jc w:val="right"/>
              <w:rPr>
                <w:sz w:val="20"/>
                <w:szCs w:val="20"/>
                <w:highlight w:val="green"/>
              </w:rPr>
            </w:pPr>
            <w:r w:rsidRPr="003E392C">
              <w:rPr>
                <w:sz w:val="20"/>
                <w:szCs w:val="20"/>
                <w:lang w:eastAsia="en-CA"/>
              </w:rPr>
              <w:t>0</w:t>
            </w:r>
          </w:p>
        </w:tc>
        <w:tc>
          <w:tcPr>
            <w:tcW w:w="434" w:type="pct"/>
          </w:tcPr>
          <w:p w14:paraId="64326FD0" w14:textId="0BF0B086" w:rsidR="0087564D" w:rsidRPr="003E392C" w:rsidRDefault="0087564D" w:rsidP="0087564D">
            <w:pPr>
              <w:tabs>
                <w:tab w:val="left" w:pos="8280"/>
              </w:tabs>
              <w:spacing w:after="60"/>
              <w:jc w:val="right"/>
              <w:rPr>
                <w:sz w:val="20"/>
                <w:szCs w:val="20"/>
                <w:highlight w:val="green"/>
              </w:rPr>
            </w:pPr>
            <w:r w:rsidRPr="003E392C">
              <w:rPr>
                <w:color w:val="000000"/>
                <w:sz w:val="20"/>
                <w:szCs w:val="20"/>
              </w:rPr>
              <w:t>380,700</w:t>
            </w:r>
          </w:p>
        </w:tc>
      </w:tr>
      <w:tr w:rsidR="0087564D" w:rsidRPr="003E392C" w14:paraId="71BF19BB" w14:textId="77777777" w:rsidTr="00EB60F6">
        <w:trPr>
          <w:trHeight w:val="59"/>
        </w:trPr>
        <w:tc>
          <w:tcPr>
            <w:tcW w:w="386" w:type="pct"/>
            <w:vMerge/>
            <w:shd w:val="clear" w:color="auto" w:fill="auto"/>
          </w:tcPr>
          <w:p w14:paraId="3D080AD8" w14:textId="77777777" w:rsidR="0087564D" w:rsidRPr="003E392C" w:rsidRDefault="0087564D" w:rsidP="0087564D">
            <w:pPr>
              <w:tabs>
                <w:tab w:val="left" w:pos="8280"/>
              </w:tabs>
              <w:spacing w:after="60"/>
              <w:jc w:val="center"/>
              <w:rPr>
                <w:sz w:val="20"/>
              </w:rPr>
            </w:pPr>
          </w:p>
        </w:tc>
        <w:tc>
          <w:tcPr>
            <w:tcW w:w="349" w:type="pct"/>
            <w:vMerge w:val="restart"/>
            <w:shd w:val="clear" w:color="auto" w:fill="auto"/>
            <w:vAlign w:val="center"/>
          </w:tcPr>
          <w:p w14:paraId="7894E758" w14:textId="2B109DE1" w:rsidR="0087564D" w:rsidRPr="003E392C" w:rsidRDefault="0087564D" w:rsidP="0087564D">
            <w:pPr>
              <w:tabs>
                <w:tab w:val="left" w:pos="8280"/>
              </w:tabs>
              <w:spacing w:after="60"/>
              <w:jc w:val="center"/>
              <w:rPr>
                <w:color w:val="000000" w:themeColor="text1"/>
                <w:sz w:val="20"/>
              </w:rPr>
            </w:pPr>
            <w:r w:rsidRPr="003E392C">
              <w:rPr>
                <w:color w:val="000000" w:themeColor="text1"/>
                <w:sz w:val="20"/>
              </w:rPr>
              <w:t>Germany</w:t>
            </w:r>
          </w:p>
        </w:tc>
        <w:tc>
          <w:tcPr>
            <w:tcW w:w="497" w:type="pct"/>
            <w:shd w:val="clear" w:color="auto" w:fill="auto"/>
          </w:tcPr>
          <w:p w14:paraId="037C03DF" w14:textId="092C6B91" w:rsidR="0087564D" w:rsidRPr="003E392C" w:rsidRDefault="0087564D" w:rsidP="0087564D">
            <w:pPr>
              <w:tabs>
                <w:tab w:val="left" w:pos="8280"/>
              </w:tabs>
              <w:spacing w:after="60"/>
              <w:jc w:val="left"/>
              <w:rPr>
                <w:sz w:val="20"/>
              </w:rPr>
            </w:pPr>
            <w:r w:rsidRPr="003E392C">
              <w:rPr>
                <w:sz w:val="20"/>
              </w:rPr>
              <w:t>Project costs</w:t>
            </w:r>
          </w:p>
        </w:tc>
        <w:tc>
          <w:tcPr>
            <w:tcW w:w="398" w:type="pct"/>
            <w:shd w:val="clear" w:color="auto" w:fill="auto"/>
          </w:tcPr>
          <w:p w14:paraId="47AD40E0" w14:textId="33FD7A92" w:rsidR="0087564D" w:rsidRPr="003E392C" w:rsidRDefault="0087564D" w:rsidP="0087564D">
            <w:pPr>
              <w:tabs>
                <w:tab w:val="left" w:pos="8280"/>
              </w:tabs>
              <w:spacing w:after="60"/>
              <w:jc w:val="right"/>
              <w:rPr>
                <w:sz w:val="20"/>
                <w:szCs w:val="20"/>
              </w:rPr>
            </w:pPr>
            <w:r w:rsidRPr="003E392C">
              <w:rPr>
                <w:sz w:val="20"/>
                <w:szCs w:val="20"/>
                <w:lang w:eastAsia="en-CA"/>
              </w:rPr>
              <w:t>1,700,643</w:t>
            </w:r>
          </w:p>
        </w:tc>
        <w:tc>
          <w:tcPr>
            <w:tcW w:w="349" w:type="pct"/>
          </w:tcPr>
          <w:p w14:paraId="5C9EBA6C" w14:textId="15239797"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shd w:val="clear" w:color="auto" w:fill="auto"/>
          </w:tcPr>
          <w:p w14:paraId="7BB1D2CE" w14:textId="41AAB552" w:rsidR="0087564D" w:rsidRPr="003E392C" w:rsidRDefault="0087564D" w:rsidP="0087564D">
            <w:pPr>
              <w:tabs>
                <w:tab w:val="left" w:pos="8280"/>
              </w:tabs>
              <w:spacing w:after="60"/>
              <w:jc w:val="right"/>
              <w:rPr>
                <w:sz w:val="20"/>
                <w:szCs w:val="20"/>
              </w:rPr>
            </w:pPr>
            <w:r w:rsidRPr="003E392C">
              <w:rPr>
                <w:sz w:val="20"/>
                <w:szCs w:val="20"/>
                <w:lang w:eastAsia="en-CA"/>
              </w:rPr>
              <w:t>2,140,772</w:t>
            </w:r>
          </w:p>
        </w:tc>
        <w:tc>
          <w:tcPr>
            <w:tcW w:w="348" w:type="pct"/>
            <w:shd w:val="clear" w:color="auto" w:fill="auto"/>
          </w:tcPr>
          <w:p w14:paraId="5062B466" w14:textId="5191B59B"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597036DA" w14:textId="7C8C94B2" w:rsidR="0087564D" w:rsidRPr="003E392C" w:rsidRDefault="0087564D" w:rsidP="0087564D">
            <w:pPr>
              <w:tabs>
                <w:tab w:val="left" w:pos="8280"/>
              </w:tabs>
              <w:spacing w:after="60"/>
              <w:jc w:val="right"/>
              <w:rPr>
                <w:sz w:val="20"/>
                <w:szCs w:val="20"/>
              </w:rPr>
            </w:pPr>
            <w:r w:rsidRPr="003E392C">
              <w:rPr>
                <w:sz w:val="20"/>
                <w:szCs w:val="20"/>
                <w:lang w:eastAsia="en-CA"/>
              </w:rPr>
              <w:t>2,396,887</w:t>
            </w:r>
          </w:p>
        </w:tc>
        <w:tc>
          <w:tcPr>
            <w:tcW w:w="348" w:type="pct"/>
          </w:tcPr>
          <w:p w14:paraId="142BA34F" w14:textId="5B174E27"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48" w:type="pct"/>
          </w:tcPr>
          <w:p w14:paraId="75AF8DDC" w14:textId="26AF7DAA"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6AE224D5" w14:textId="5591A382" w:rsidR="0087564D" w:rsidRPr="003E392C" w:rsidRDefault="0087564D" w:rsidP="0087564D">
            <w:pPr>
              <w:tabs>
                <w:tab w:val="left" w:pos="8280"/>
              </w:tabs>
              <w:spacing w:after="60"/>
              <w:jc w:val="right"/>
              <w:rPr>
                <w:sz w:val="20"/>
                <w:szCs w:val="20"/>
              </w:rPr>
            </w:pPr>
            <w:r w:rsidRPr="003E392C">
              <w:rPr>
                <w:sz w:val="20"/>
                <w:szCs w:val="20"/>
                <w:lang w:eastAsia="en-CA"/>
              </w:rPr>
              <w:t>714,270</w:t>
            </w:r>
          </w:p>
        </w:tc>
        <w:tc>
          <w:tcPr>
            <w:tcW w:w="349" w:type="pct"/>
          </w:tcPr>
          <w:p w14:paraId="00ABFF96" w14:textId="183B2A63"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6178C8E0" w14:textId="18293A5A" w:rsidR="0087564D" w:rsidRPr="003E392C" w:rsidRDefault="0087564D" w:rsidP="0087564D">
            <w:pPr>
              <w:tabs>
                <w:tab w:val="left" w:pos="8280"/>
              </w:tabs>
              <w:spacing w:after="60"/>
              <w:jc w:val="right"/>
              <w:rPr>
                <w:sz w:val="20"/>
                <w:szCs w:val="20"/>
              </w:rPr>
            </w:pPr>
            <w:r w:rsidRPr="003E392C">
              <w:rPr>
                <w:color w:val="000000"/>
                <w:sz w:val="20"/>
                <w:szCs w:val="20"/>
              </w:rPr>
              <w:t>6,952,572</w:t>
            </w:r>
          </w:p>
        </w:tc>
      </w:tr>
      <w:tr w:rsidR="0087564D" w:rsidRPr="003E392C" w14:paraId="3EDD0D46" w14:textId="77777777" w:rsidTr="00EB60F6">
        <w:trPr>
          <w:trHeight w:val="59"/>
        </w:trPr>
        <w:tc>
          <w:tcPr>
            <w:tcW w:w="386" w:type="pct"/>
            <w:vMerge/>
            <w:shd w:val="clear" w:color="auto" w:fill="auto"/>
          </w:tcPr>
          <w:p w14:paraId="4B4B16DD" w14:textId="77777777" w:rsidR="0087564D" w:rsidRPr="003E392C" w:rsidRDefault="0087564D" w:rsidP="0087564D">
            <w:pPr>
              <w:tabs>
                <w:tab w:val="left" w:pos="8280"/>
              </w:tabs>
              <w:spacing w:after="60"/>
              <w:jc w:val="center"/>
              <w:rPr>
                <w:sz w:val="20"/>
              </w:rPr>
            </w:pPr>
          </w:p>
        </w:tc>
        <w:tc>
          <w:tcPr>
            <w:tcW w:w="349" w:type="pct"/>
            <w:vMerge/>
            <w:shd w:val="clear" w:color="auto" w:fill="auto"/>
          </w:tcPr>
          <w:p w14:paraId="1AB906E9" w14:textId="77777777" w:rsidR="0087564D" w:rsidRPr="003E392C" w:rsidRDefault="0087564D" w:rsidP="0087564D">
            <w:pPr>
              <w:tabs>
                <w:tab w:val="left" w:pos="8280"/>
              </w:tabs>
              <w:spacing w:after="60"/>
              <w:jc w:val="center"/>
              <w:rPr>
                <w:sz w:val="20"/>
              </w:rPr>
            </w:pPr>
          </w:p>
        </w:tc>
        <w:tc>
          <w:tcPr>
            <w:tcW w:w="497" w:type="pct"/>
            <w:shd w:val="clear" w:color="auto" w:fill="auto"/>
          </w:tcPr>
          <w:p w14:paraId="474ADE54" w14:textId="08275C11" w:rsidR="0087564D" w:rsidRPr="003E392C" w:rsidRDefault="0087564D" w:rsidP="0087564D">
            <w:pPr>
              <w:tabs>
                <w:tab w:val="left" w:pos="8280"/>
              </w:tabs>
              <w:spacing w:after="60"/>
              <w:jc w:val="left"/>
              <w:rPr>
                <w:sz w:val="20"/>
              </w:rPr>
            </w:pPr>
            <w:r w:rsidRPr="003E392C">
              <w:rPr>
                <w:sz w:val="20"/>
              </w:rPr>
              <w:t>Support costs</w:t>
            </w:r>
          </w:p>
        </w:tc>
        <w:tc>
          <w:tcPr>
            <w:tcW w:w="398" w:type="pct"/>
            <w:shd w:val="clear" w:color="auto" w:fill="auto"/>
          </w:tcPr>
          <w:p w14:paraId="1E401382" w14:textId="04940769" w:rsidR="0087564D" w:rsidRPr="003E392C" w:rsidRDefault="0087564D" w:rsidP="0087564D">
            <w:pPr>
              <w:tabs>
                <w:tab w:val="left" w:pos="8280"/>
              </w:tabs>
              <w:spacing w:after="60"/>
              <w:jc w:val="right"/>
              <w:rPr>
                <w:sz w:val="20"/>
                <w:szCs w:val="20"/>
                <w:highlight w:val="green"/>
              </w:rPr>
            </w:pPr>
            <w:r w:rsidRPr="003E392C">
              <w:rPr>
                <w:color w:val="000000"/>
                <w:sz w:val="20"/>
                <w:szCs w:val="20"/>
              </w:rPr>
              <w:t>189,517</w:t>
            </w:r>
          </w:p>
        </w:tc>
        <w:tc>
          <w:tcPr>
            <w:tcW w:w="349" w:type="pct"/>
          </w:tcPr>
          <w:p w14:paraId="1B3937A6" w14:textId="47EFDC13"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shd w:val="clear" w:color="auto" w:fill="auto"/>
          </w:tcPr>
          <w:p w14:paraId="3DF14FAE" w14:textId="7BC8F102" w:rsidR="0087564D" w:rsidRPr="003E392C" w:rsidRDefault="0087564D" w:rsidP="0087564D">
            <w:pPr>
              <w:tabs>
                <w:tab w:val="left" w:pos="8280"/>
              </w:tabs>
              <w:spacing w:after="60"/>
              <w:jc w:val="right"/>
              <w:rPr>
                <w:sz w:val="20"/>
                <w:szCs w:val="20"/>
                <w:highlight w:val="green"/>
              </w:rPr>
            </w:pPr>
            <w:r w:rsidRPr="003E392C">
              <w:rPr>
                <w:color w:val="000000"/>
                <w:sz w:val="20"/>
                <w:szCs w:val="20"/>
              </w:rPr>
              <w:t>238,564</w:t>
            </w:r>
          </w:p>
        </w:tc>
        <w:tc>
          <w:tcPr>
            <w:tcW w:w="348" w:type="pct"/>
            <w:shd w:val="clear" w:color="auto" w:fill="auto"/>
          </w:tcPr>
          <w:p w14:paraId="7D189179" w14:textId="40198724"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009B24FC" w14:textId="08E34EC4" w:rsidR="0087564D" w:rsidRPr="003E392C" w:rsidRDefault="0087564D" w:rsidP="0087564D">
            <w:pPr>
              <w:tabs>
                <w:tab w:val="left" w:pos="8280"/>
              </w:tabs>
              <w:spacing w:after="60"/>
              <w:jc w:val="right"/>
              <w:rPr>
                <w:sz w:val="20"/>
                <w:szCs w:val="20"/>
                <w:highlight w:val="green"/>
              </w:rPr>
            </w:pPr>
            <w:r w:rsidRPr="003E392C">
              <w:rPr>
                <w:color w:val="000000"/>
                <w:sz w:val="20"/>
                <w:szCs w:val="20"/>
              </w:rPr>
              <w:t>267,105</w:t>
            </w:r>
          </w:p>
        </w:tc>
        <w:tc>
          <w:tcPr>
            <w:tcW w:w="348" w:type="pct"/>
          </w:tcPr>
          <w:p w14:paraId="11107F13" w14:textId="361E01E4"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48" w:type="pct"/>
          </w:tcPr>
          <w:p w14:paraId="3291DBAC" w14:textId="584CD83C"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20A5341F" w14:textId="66D1DD23" w:rsidR="0087564D" w:rsidRPr="003E392C" w:rsidRDefault="0087564D" w:rsidP="0087564D">
            <w:pPr>
              <w:tabs>
                <w:tab w:val="left" w:pos="8280"/>
              </w:tabs>
              <w:spacing w:after="60"/>
              <w:jc w:val="right"/>
              <w:rPr>
                <w:sz w:val="20"/>
                <w:szCs w:val="20"/>
                <w:highlight w:val="green"/>
              </w:rPr>
            </w:pPr>
            <w:r w:rsidRPr="003E392C">
              <w:rPr>
                <w:color w:val="000000"/>
                <w:sz w:val="20"/>
                <w:szCs w:val="20"/>
              </w:rPr>
              <w:t>79,597</w:t>
            </w:r>
          </w:p>
        </w:tc>
        <w:tc>
          <w:tcPr>
            <w:tcW w:w="349" w:type="pct"/>
          </w:tcPr>
          <w:p w14:paraId="7CCD4C8B" w14:textId="301FE025" w:rsidR="0087564D" w:rsidRPr="003E392C" w:rsidRDefault="0087564D" w:rsidP="0087564D">
            <w:pPr>
              <w:tabs>
                <w:tab w:val="left" w:pos="8280"/>
              </w:tabs>
              <w:spacing w:after="60"/>
              <w:jc w:val="right"/>
              <w:rPr>
                <w:sz w:val="20"/>
                <w:szCs w:val="20"/>
                <w:highlight w:val="green"/>
              </w:rPr>
            </w:pPr>
            <w:r w:rsidRPr="003E392C">
              <w:rPr>
                <w:sz w:val="20"/>
                <w:szCs w:val="20"/>
                <w:lang w:eastAsia="en-CA"/>
              </w:rPr>
              <w:t>0</w:t>
            </w:r>
          </w:p>
        </w:tc>
        <w:tc>
          <w:tcPr>
            <w:tcW w:w="434" w:type="pct"/>
          </w:tcPr>
          <w:p w14:paraId="6AFE750B" w14:textId="1AFAA60D" w:rsidR="0087564D" w:rsidRPr="003E392C" w:rsidRDefault="0087564D" w:rsidP="0087564D">
            <w:pPr>
              <w:tabs>
                <w:tab w:val="left" w:pos="8280"/>
              </w:tabs>
              <w:spacing w:after="60"/>
              <w:jc w:val="right"/>
              <w:rPr>
                <w:sz w:val="20"/>
                <w:szCs w:val="20"/>
                <w:highlight w:val="green"/>
              </w:rPr>
            </w:pPr>
            <w:r w:rsidRPr="003E392C">
              <w:rPr>
                <w:color w:val="000000"/>
                <w:sz w:val="20"/>
                <w:szCs w:val="20"/>
              </w:rPr>
              <w:t>774,783</w:t>
            </w:r>
          </w:p>
        </w:tc>
      </w:tr>
      <w:tr w:rsidR="0087564D" w:rsidRPr="003E392C" w14:paraId="6C74E562" w14:textId="77777777" w:rsidTr="00EB60F6">
        <w:trPr>
          <w:trHeight w:val="157"/>
        </w:trPr>
        <w:tc>
          <w:tcPr>
            <w:tcW w:w="1232" w:type="pct"/>
            <w:gridSpan w:val="3"/>
            <w:shd w:val="clear" w:color="auto" w:fill="auto"/>
          </w:tcPr>
          <w:p w14:paraId="3B5E7959" w14:textId="77777777" w:rsidR="0087564D" w:rsidRPr="003E392C" w:rsidRDefault="0087564D" w:rsidP="0087564D">
            <w:pPr>
              <w:tabs>
                <w:tab w:val="left" w:pos="8280"/>
              </w:tabs>
              <w:spacing w:after="60"/>
              <w:jc w:val="left"/>
              <w:rPr>
                <w:sz w:val="20"/>
              </w:rPr>
            </w:pPr>
            <w:r w:rsidRPr="003E392C">
              <w:rPr>
                <w:sz w:val="20"/>
              </w:rPr>
              <w:t>Total project costs recommended in principle (US $)</w:t>
            </w:r>
          </w:p>
        </w:tc>
        <w:tc>
          <w:tcPr>
            <w:tcW w:w="398" w:type="pct"/>
            <w:shd w:val="clear" w:color="auto" w:fill="auto"/>
          </w:tcPr>
          <w:p w14:paraId="32622CF7" w14:textId="1D706C42" w:rsidR="0087564D" w:rsidRPr="003E392C" w:rsidRDefault="0087564D" w:rsidP="0087564D">
            <w:pPr>
              <w:tabs>
                <w:tab w:val="left" w:pos="8280"/>
              </w:tabs>
              <w:spacing w:after="60"/>
              <w:jc w:val="right"/>
              <w:rPr>
                <w:sz w:val="20"/>
                <w:szCs w:val="20"/>
              </w:rPr>
            </w:pPr>
            <w:r w:rsidRPr="003E392C">
              <w:rPr>
                <w:sz w:val="20"/>
                <w:szCs w:val="20"/>
                <w:lang w:eastAsia="en-CA"/>
              </w:rPr>
              <w:t>8,535,358</w:t>
            </w:r>
          </w:p>
        </w:tc>
        <w:tc>
          <w:tcPr>
            <w:tcW w:w="349" w:type="pct"/>
          </w:tcPr>
          <w:p w14:paraId="7B63CD34" w14:textId="7F44C938"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shd w:val="clear" w:color="auto" w:fill="auto"/>
          </w:tcPr>
          <w:p w14:paraId="5D43C8C4" w14:textId="532B2848" w:rsidR="0087564D" w:rsidRPr="003E392C" w:rsidRDefault="0087564D" w:rsidP="0087564D">
            <w:pPr>
              <w:tabs>
                <w:tab w:val="left" w:pos="8280"/>
              </w:tabs>
              <w:spacing w:after="60"/>
              <w:jc w:val="right"/>
              <w:rPr>
                <w:sz w:val="20"/>
                <w:szCs w:val="20"/>
              </w:rPr>
            </w:pPr>
            <w:r w:rsidRPr="003E392C">
              <w:rPr>
                <w:sz w:val="20"/>
                <w:szCs w:val="20"/>
                <w:lang w:eastAsia="en-CA"/>
              </w:rPr>
              <w:t>8,647,70</w:t>
            </w:r>
            <w:r w:rsidR="009C7657">
              <w:rPr>
                <w:sz w:val="20"/>
                <w:szCs w:val="20"/>
                <w:lang w:eastAsia="en-CA"/>
              </w:rPr>
              <w:t>5</w:t>
            </w:r>
          </w:p>
        </w:tc>
        <w:tc>
          <w:tcPr>
            <w:tcW w:w="348" w:type="pct"/>
            <w:shd w:val="clear" w:color="auto" w:fill="auto"/>
          </w:tcPr>
          <w:p w14:paraId="3EC43D0D" w14:textId="2C447CF8"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4F54546D" w14:textId="3C1F6C84" w:rsidR="0087564D" w:rsidRPr="003E392C" w:rsidRDefault="0087564D" w:rsidP="0087564D">
            <w:pPr>
              <w:tabs>
                <w:tab w:val="left" w:pos="8280"/>
              </w:tabs>
              <w:spacing w:after="60"/>
              <w:jc w:val="right"/>
              <w:rPr>
                <w:sz w:val="20"/>
                <w:szCs w:val="20"/>
              </w:rPr>
            </w:pPr>
            <w:r w:rsidRPr="003E392C">
              <w:rPr>
                <w:sz w:val="20"/>
                <w:szCs w:val="20"/>
                <w:lang w:eastAsia="en-CA"/>
              </w:rPr>
              <w:t>6,229,007</w:t>
            </w:r>
          </w:p>
        </w:tc>
        <w:tc>
          <w:tcPr>
            <w:tcW w:w="348" w:type="pct"/>
          </w:tcPr>
          <w:p w14:paraId="4DD98818" w14:textId="49F47F2D"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48" w:type="pct"/>
          </w:tcPr>
          <w:p w14:paraId="0966EAA0" w14:textId="2D54B3EC"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4C43B9DE" w14:textId="4D8D00B3" w:rsidR="0087564D" w:rsidRPr="003E392C" w:rsidRDefault="0087564D" w:rsidP="0087564D">
            <w:pPr>
              <w:tabs>
                <w:tab w:val="left" w:pos="8280"/>
              </w:tabs>
              <w:spacing w:after="60"/>
              <w:jc w:val="right"/>
              <w:rPr>
                <w:sz w:val="20"/>
                <w:szCs w:val="20"/>
              </w:rPr>
            </w:pPr>
            <w:r w:rsidRPr="003E392C">
              <w:rPr>
                <w:sz w:val="20"/>
                <w:szCs w:val="20"/>
                <w:lang w:eastAsia="en-CA"/>
              </w:rPr>
              <w:t>1,745,562</w:t>
            </w:r>
          </w:p>
        </w:tc>
        <w:tc>
          <w:tcPr>
            <w:tcW w:w="349" w:type="pct"/>
          </w:tcPr>
          <w:p w14:paraId="5D3E46E6" w14:textId="585BD7C0"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3932C9CF" w14:textId="4092E36C" w:rsidR="0087564D" w:rsidRPr="003E392C" w:rsidRDefault="0087564D" w:rsidP="0087564D">
            <w:pPr>
              <w:tabs>
                <w:tab w:val="left" w:pos="8280"/>
              </w:tabs>
              <w:spacing w:after="60"/>
              <w:jc w:val="right"/>
              <w:rPr>
                <w:sz w:val="20"/>
                <w:szCs w:val="20"/>
              </w:rPr>
            </w:pPr>
            <w:r w:rsidRPr="003E392C">
              <w:rPr>
                <w:color w:val="000000"/>
                <w:sz w:val="20"/>
                <w:szCs w:val="20"/>
              </w:rPr>
              <w:t>25,157,632</w:t>
            </w:r>
          </w:p>
        </w:tc>
      </w:tr>
      <w:tr w:rsidR="0087564D" w:rsidRPr="003E392C" w14:paraId="249AD57D" w14:textId="77777777" w:rsidTr="00EB60F6">
        <w:trPr>
          <w:trHeight w:val="201"/>
        </w:trPr>
        <w:tc>
          <w:tcPr>
            <w:tcW w:w="1232" w:type="pct"/>
            <w:gridSpan w:val="3"/>
            <w:shd w:val="clear" w:color="auto" w:fill="auto"/>
          </w:tcPr>
          <w:p w14:paraId="5B90E2FA" w14:textId="77777777" w:rsidR="0087564D" w:rsidRPr="003E392C" w:rsidRDefault="0087564D" w:rsidP="0087564D">
            <w:pPr>
              <w:tabs>
                <w:tab w:val="left" w:pos="8280"/>
              </w:tabs>
              <w:spacing w:after="60"/>
              <w:jc w:val="left"/>
              <w:rPr>
                <w:sz w:val="20"/>
              </w:rPr>
            </w:pPr>
            <w:r w:rsidRPr="003E392C">
              <w:rPr>
                <w:sz w:val="20"/>
              </w:rPr>
              <w:t>Total support costs recommended in principle (US $)</w:t>
            </w:r>
          </w:p>
        </w:tc>
        <w:tc>
          <w:tcPr>
            <w:tcW w:w="398" w:type="pct"/>
            <w:shd w:val="clear" w:color="auto" w:fill="auto"/>
          </w:tcPr>
          <w:p w14:paraId="60606CC1" w14:textId="42EC0C75" w:rsidR="0087564D" w:rsidRPr="003E392C" w:rsidRDefault="0087564D" w:rsidP="0087564D">
            <w:pPr>
              <w:tabs>
                <w:tab w:val="left" w:pos="8280"/>
              </w:tabs>
              <w:spacing w:after="60"/>
              <w:jc w:val="right"/>
              <w:rPr>
                <w:sz w:val="20"/>
                <w:szCs w:val="20"/>
                <w:highlight w:val="green"/>
              </w:rPr>
            </w:pPr>
            <w:r w:rsidRPr="003E392C">
              <w:rPr>
                <w:color w:val="000000"/>
                <w:sz w:val="20"/>
                <w:szCs w:val="20"/>
              </w:rPr>
              <w:t>696,658</w:t>
            </w:r>
          </w:p>
        </w:tc>
        <w:tc>
          <w:tcPr>
            <w:tcW w:w="349" w:type="pct"/>
          </w:tcPr>
          <w:p w14:paraId="6E392371" w14:textId="3CA47ED9"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shd w:val="clear" w:color="auto" w:fill="auto"/>
          </w:tcPr>
          <w:p w14:paraId="63702F72" w14:textId="44F6C0D9" w:rsidR="0087564D" w:rsidRPr="003E392C" w:rsidRDefault="0087564D" w:rsidP="0087564D">
            <w:pPr>
              <w:tabs>
                <w:tab w:val="left" w:pos="8280"/>
              </w:tabs>
              <w:spacing w:after="60"/>
              <w:jc w:val="right"/>
              <w:rPr>
                <w:sz w:val="20"/>
                <w:szCs w:val="20"/>
                <w:highlight w:val="green"/>
              </w:rPr>
            </w:pPr>
            <w:r w:rsidRPr="003E392C">
              <w:rPr>
                <w:color w:val="000000"/>
                <w:sz w:val="20"/>
                <w:szCs w:val="20"/>
              </w:rPr>
              <w:t>737,489</w:t>
            </w:r>
          </w:p>
        </w:tc>
        <w:tc>
          <w:tcPr>
            <w:tcW w:w="348" w:type="pct"/>
            <w:shd w:val="clear" w:color="auto" w:fill="auto"/>
          </w:tcPr>
          <w:p w14:paraId="2111A582" w14:textId="49153284"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32107B4D" w14:textId="25516736" w:rsidR="0087564D" w:rsidRPr="003E392C" w:rsidRDefault="0087564D" w:rsidP="0087564D">
            <w:pPr>
              <w:tabs>
                <w:tab w:val="left" w:pos="8280"/>
              </w:tabs>
              <w:spacing w:after="60"/>
              <w:jc w:val="right"/>
              <w:rPr>
                <w:sz w:val="20"/>
                <w:szCs w:val="20"/>
                <w:highlight w:val="green"/>
              </w:rPr>
            </w:pPr>
            <w:r w:rsidRPr="003E392C">
              <w:rPr>
                <w:color w:val="000000"/>
                <w:sz w:val="20"/>
                <w:szCs w:val="20"/>
              </w:rPr>
              <w:t>585,575</w:t>
            </w:r>
          </w:p>
        </w:tc>
        <w:tc>
          <w:tcPr>
            <w:tcW w:w="348" w:type="pct"/>
          </w:tcPr>
          <w:p w14:paraId="39778C06" w14:textId="48D72FD2"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48" w:type="pct"/>
          </w:tcPr>
          <w:p w14:paraId="3D071EA7" w14:textId="2B919099"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552FCFDF" w14:textId="5E9A6873" w:rsidR="0087564D" w:rsidRPr="003E392C" w:rsidRDefault="0087564D" w:rsidP="0087564D">
            <w:pPr>
              <w:tabs>
                <w:tab w:val="left" w:pos="8280"/>
              </w:tabs>
              <w:spacing w:after="60"/>
              <w:jc w:val="right"/>
              <w:rPr>
                <w:sz w:val="20"/>
                <w:szCs w:val="20"/>
                <w:highlight w:val="green"/>
              </w:rPr>
            </w:pPr>
            <w:r w:rsidRPr="003E392C">
              <w:rPr>
                <w:color w:val="000000"/>
                <w:sz w:val="20"/>
                <w:szCs w:val="20"/>
              </w:rPr>
              <w:t>174,215</w:t>
            </w:r>
          </w:p>
        </w:tc>
        <w:tc>
          <w:tcPr>
            <w:tcW w:w="349" w:type="pct"/>
          </w:tcPr>
          <w:p w14:paraId="26468ABC" w14:textId="4B7E5933" w:rsidR="0087564D" w:rsidRPr="003E392C" w:rsidRDefault="0087564D" w:rsidP="0087564D">
            <w:pPr>
              <w:tabs>
                <w:tab w:val="left" w:pos="8280"/>
              </w:tabs>
              <w:spacing w:after="60"/>
              <w:jc w:val="right"/>
              <w:rPr>
                <w:sz w:val="20"/>
                <w:szCs w:val="20"/>
                <w:highlight w:val="green"/>
              </w:rPr>
            </w:pPr>
            <w:r w:rsidRPr="003E392C">
              <w:rPr>
                <w:sz w:val="20"/>
                <w:szCs w:val="20"/>
                <w:lang w:eastAsia="en-CA"/>
              </w:rPr>
              <w:t>0</w:t>
            </w:r>
          </w:p>
        </w:tc>
        <w:tc>
          <w:tcPr>
            <w:tcW w:w="434" w:type="pct"/>
          </w:tcPr>
          <w:p w14:paraId="7B451746" w14:textId="6F100700" w:rsidR="0087564D" w:rsidRPr="003E392C" w:rsidRDefault="0087564D" w:rsidP="0087564D">
            <w:pPr>
              <w:tabs>
                <w:tab w:val="left" w:pos="8280"/>
              </w:tabs>
              <w:spacing w:after="60"/>
              <w:jc w:val="right"/>
              <w:rPr>
                <w:sz w:val="20"/>
                <w:szCs w:val="20"/>
                <w:highlight w:val="green"/>
              </w:rPr>
            </w:pPr>
            <w:r w:rsidRPr="003E392C">
              <w:rPr>
                <w:color w:val="000000"/>
                <w:sz w:val="20"/>
                <w:szCs w:val="20"/>
              </w:rPr>
              <w:t>2,193,937</w:t>
            </w:r>
          </w:p>
        </w:tc>
      </w:tr>
      <w:tr w:rsidR="0087564D" w:rsidRPr="003E392C" w14:paraId="0F1DA59C" w14:textId="77777777" w:rsidTr="00EB60F6">
        <w:trPr>
          <w:trHeight w:val="95"/>
        </w:trPr>
        <w:tc>
          <w:tcPr>
            <w:tcW w:w="1232" w:type="pct"/>
            <w:gridSpan w:val="3"/>
            <w:shd w:val="clear" w:color="auto" w:fill="auto"/>
          </w:tcPr>
          <w:p w14:paraId="62FCD607" w14:textId="77777777" w:rsidR="0087564D" w:rsidRPr="003E392C" w:rsidRDefault="0087564D" w:rsidP="0087564D">
            <w:pPr>
              <w:tabs>
                <w:tab w:val="left" w:pos="8280"/>
              </w:tabs>
              <w:spacing w:after="60"/>
              <w:jc w:val="left"/>
              <w:rPr>
                <w:sz w:val="20"/>
              </w:rPr>
            </w:pPr>
            <w:r w:rsidRPr="003E392C">
              <w:rPr>
                <w:sz w:val="20"/>
              </w:rPr>
              <w:t>Total funds recommended in principle (US $)</w:t>
            </w:r>
          </w:p>
        </w:tc>
        <w:tc>
          <w:tcPr>
            <w:tcW w:w="398" w:type="pct"/>
            <w:shd w:val="clear" w:color="auto" w:fill="auto"/>
          </w:tcPr>
          <w:p w14:paraId="18ABBE89" w14:textId="1EFE36AC" w:rsidR="0087564D" w:rsidRPr="003E392C" w:rsidRDefault="0087564D" w:rsidP="0087564D">
            <w:pPr>
              <w:tabs>
                <w:tab w:val="left" w:pos="8280"/>
              </w:tabs>
              <w:spacing w:after="60"/>
              <w:jc w:val="right"/>
              <w:rPr>
                <w:sz w:val="20"/>
                <w:szCs w:val="20"/>
              </w:rPr>
            </w:pPr>
            <w:r w:rsidRPr="003E392C">
              <w:rPr>
                <w:color w:val="000000"/>
                <w:sz w:val="20"/>
                <w:szCs w:val="20"/>
              </w:rPr>
              <w:t>9,232,016</w:t>
            </w:r>
          </w:p>
        </w:tc>
        <w:tc>
          <w:tcPr>
            <w:tcW w:w="349" w:type="pct"/>
          </w:tcPr>
          <w:p w14:paraId="0FB94824" w14:textId="7C869F4D" w:rsidR="0087564D" w:rsidRPr="003E392C" w:rsidRDefault="0087564D" w:rsidP="0087564D">
            <w:pPr>
              <w:tabs>
                <w:tab w:val="left" w:pos="8280"/>
              </w:tabs>
              <w:spacing w:after="60"/>
              <w:jc w:val="right"/>
              <w:rPr>
                <w:sz w:val="20"/>
                <w:szCs w:val="20"/>
              </w:rPr>
            </w:pPr>
            <w:r w:rsidRPr="003E392C">
              <w:rPr>
                <w:color w:val="000000"/>
                <w:sz w:val="20"/>
                <w:szCs w:val="20"/>
              </w:rPr>
              <w:t>0</w:t>
            </w:r>
          </w:p>
        </w:tc>
        <w:tc>
          <w:tcPr>
            <w:tcW w:w="398" w:type="pct"/>
            <w:shd w:val="clear" w:color="auto" w:fill="auto"/>
          </w:tcPr>
          <w:p w14:paraId="0F174B72" w14:textId="1DD40C22" w:rsidR="0087564D" w:rsidRPr="003E392C" w:rsidRDefault="0087564D" w:rsidP="0087564D">
            <w:pPr>
              <w:tabs>
                <w:tab w:val="left" w:pos="8280"/>
              </w:tabs>
              <w:spacing w:after="60"/>
              <w:jc w:val="right"/>
              <w:rPr>
                <w:sz w:val="20"/>
                <w:szCs w:val="20"/>
              </w:rPr>
            </w:pPr>
            <w:r w:rsidRPr="003E392C">
              <w:rPr>
                <w:color w:val="000000"/>
                <w:sz w:val="20"/>
                <w:szCs w:val="20"/>
              </w:rPr>
              <w:t>9,385,19</w:t>
            </w:r>
            <w:r w:rsidR="009C7657">
              <w:rPr>
                <w:color w:val="000000"/>
                <w:sz w:val="20"/>
                <w:szCs w:val="20"/>
              </w:rPr>
              <w:t>4</w:t>
            </w:r>
          </w:p>
        </w:tc>
        <w:tc>
          <w:tcPr>
            <w:tcW w:w="348" w:type="pct"/>
            <w:shd w:val="clear" w:color="auto" w:fill="auto"/>
          </w:tcPr>
          <w:p w14:paraId="521153A9" w14:textId="369A7CFB" w:rsidR="0087564D" w:rsidRPr="003E392C" w:rsidRDefault="0087564D" w:rsidP="0087564D">
            <w:pPr>
              <w:tabs>
                <w:tab w:val="left" w:pos="8280"/>
              </w:tabs>
              <w:spacing w:after="60"/>
              <w:jc w:val="right"/>
              <w:rPr>
                <w:sz w:val="20"/>
                <w:szCs w:val="20"/>
              </w:rPr>
            </w:pPr>
            <w:r w:rsidRPr="003E392C">
              <w:rPr>
                <w:color w:val="000000"/>
                <w:sz w:val="20"/>
                <w:szCs w:val="20"/>
              </w:rPr>
              <w:t>0</w:t>
            </w:r>
          </w:p>
        </w:tc>
        <w:tc>
          <w:tcPr>
            <w:tcW w:w="398" w:type="pct"/>
          </w:tcPr>
          <w:p w14:paraId="0007E4F1" w14:textId="6C401F33" w:rsidR="0087564D" w:rsidRPr="003E392C" w:rsidRDefault="0087564D" w:rsidP="0087564D">
            <w:pPr>
              <w:tabs>
                <w:tab w:val="left" w:pos="8280"/>
              </w:tabs>
              <w:spacing w:after="60"/>
              <w:jc w:val="right"/>
              <w:rPr>
                <w:sz w:val="20"/>
                <w:szCs w:val="20"/>
              </w:rPr>
            </w:pPr>
            <w:r w:rsidRPr="003E392C">
              <w:rPr>
                <w:color w:val="000000"/>
                <w:sz w:val="20"/>
                <w:szCs w:val="20"/>
              </w:rPr>
              <w:t>6,814,582</w:t>
            </w:r>
          </w:p>
        </w:tc>
        <w:tc>
          <w:tcPr>
            <w:tcW w:w="348" w:type="pct"/>
          </w:tcPr>
          <w:p w14:paraId="4380F7AD" w14:textId="782D6366" w:rsidR="0087564D" w:rsidRPr="003E392C" w:rsidRDefault="0087564D" w:rsidP="0087564D">
            <w:pPr>
              <w:tabs>
                <w:tab w:val="left" w:pos="8280"/>
              </w:tabs>
              <w:spacing w:after="60"/>
              <w:jc w:val="right"/>
              <w:rPr>
                <w:sz w:val="20"/>
                <w:szCs w:val="20"/>
              </w:rPr>
            </w:pPr>
            <w:r w:rsidRPr="003E392C">
              <w:rPr>
                <w:color w:val="000000"/>
                <w:sz w:val="20"/>
                <w:szCs w:val="20"/>
              </w:rPr>
              <w:t>0</w:t>
            </w:r>
          </w:p>
        </w:tc>
        <w:tc>
          <w:tcPr>
            <w:tcW w:w="348" w:type="pct"/>
          </w:tcPr>
          <w:p w14:paraId="7DC35847" w14:textId="614BFCF7" w:rsidR="0087564D" w:rsidRPr="003E392C" w:rsidRDefault="0087564D" w:rsidP="0087564D">
            <w:pPr>
              <w:tabs>
                <w:tab w:val="left" w:pos="8280"/>
              </w:tabs>
              <w:spacing w:after="60"/>
              <w:jc w:val="right"/>
              <w:rPr>
                <w:sz w:val="20"/>
                <w:szCs w:val="20"/>
              </w:rPr>
            </w:pPr>
            <w:r w:rsidRPr="003E392C">
              <w:rPr>
                <w:color w:val="000000"/>
                <w:sz w:val="20"/>
                <w:szCs w:val="20"/>
              </w:rPr>
              <w:t>0</w:t>
            </w:r>
          </w:p>
        </w:tc>
        <w:tc>
          <w:tcPr>
            <w:tcW w:w="398" w:type="pct"/>
          </w:tcPr>
          <w:p w14:paraId="4A1E8C7C" w14:textId="65D3F9CF" w:rsidR="0087564D" w:rsidRPr="003E392C" w:rsidRDefault="0087564D" w:rsidP="0087564D">
            <w:pPr>
              <w:tabs>
                <w:tab w:val="left" w:pos="8280"/>
              </w:tabs>
              <w:spacing w:after="60"/>
              <w:jc w:val="right"/>
              <w:rPr>
                <w:sz w:val="20"/>
                <w:szCs w:val="20"/>
              </w:rPr>
            </w:pPr>
            <w:r w:rsidRPr="003E392C">
              <w:rPr>
                <w:color w:val="000000"/>
                <w:sz w:val="20"/>
                <w:szCs w:val="20"/>
              </w:rPr>
              <w:t>1,919,777</w:t>
            </w:r>
          </w:p>
        </w:tc>
        <w:tc>
          <w:tcPr>
            <w:tcW w:w="349" w:type="pct"/>
          </w:tcPr>
          <w:p w14:paraId="11005215" w14:textId="3A2489B9"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5459ABB8" w14:textId="54394420" w:rsidR="0087564D" w:rsidRPr="003E392C" w:rsidRDefault="0087564D" w:rsidP="0087564D">
            <w:pPr>
              <w:tabs>
                <w:tab w:val="left" w:pos="8280"/>
              </w:tabs>
              <w:spacing w:after="60"/>
              <w:jc w:val="right"/>
              <w:rPr>
                <w:sz w:val="20"/>
                <w:szCs w:val="20"/>
              </w:rPr>
            </w:pPr>
            <w:r w:rsidRPr="003E392C">
              <w:rPr>
                <w:color w:val="000000"/>
                <w:sz w:val="20"/>
                <w:szCs w:val="20"/>
              </w:rPr>
              <w:t>27,351,569</w:t>
            </w:r>
          </w:p>
        </w:tc>
      </w:tr>
    </w:tbl>
    <w:p w14:paraId="7F671D7F" w14:textId="77777777" w:rsidR="006B3EE7" w:rsidRPr="003E392C" w:rsidRDefault="006B3EE7" w:rsidP="006B3EE7">
      <w:pPr>
        <w:jc w:val="center"/>
        <w:rPr>
          <w:sz w:val="20"/>
        </w:rPr>
      </w:pPr>
    </w:p>
    <w:tbl>
      <w:tblPr>
        <w:tblStyle w:val="TableGrid10"/>
        <w:tblW w:w="5000" w:type="pct"/>
        <w:tblInd w:w="-113" w:type="dxa"/>
        <w:tblLook w:val="04A0" w:firstRow="1" w:lastRow="0" w:firstColumn="1" w:lastColumn="0" w:noHBand="0" w:noVBand="1"/>
      </w:tblPr>
      <w:tblGrid>
        <w:gridCol w:w="4465"/>
        <w:gridCol w:w="4781"/>
        <w:gridCol w:w="5000"/>
      </w:tblGrid>
      <w:tr w:rsidR="006B3EE7" w:rsidRPr="003E392C" w14:paraId="01431441" w14:textId="77777777" w:rsidTr="0006144E">
        <w:trPr>
          <w:trHeight w:hRule="exact" w:val="238"/>
        </w:trPr>
        <w:tc>
          <w:tcPr>
            <w:tcW w:w="5000" w:type="pct"/>
            <w:gridSpan w:val="3"/>
            <w:shd w:val="clear" w:color="auto" w:fill="auto"/>
          </w:tcPr>
          <w:p w14:paraId="31E38A72" w14:textId="77777777" w:rsidR="006B3EE7" w:rsidRPr="003E392C" w:rsidRDefault="006B3EE7" w:rsidP="0056731E">
            <w:pPr>
              <w:rPr>
                <w:b/>
                <w:color w:val="000000" w:themeColor="text1"/>
                <w:sz w:val="20"/>
              </w:rPr>
            </w:pPr>
            <w:r w:rsidRPr="003E392C">
              <w:rPr>
                <w:b/>
                <w:color w:val="000000" w:themeColor="text1"/>
                <w:sz w:val="20"/>
              </w:rPr>
              <w:t>(VII) Request for approval of funding for the first tranche (2022)</w:t>
            </w:r>
          </w:p>
        </w:tc>
      </w:tr>
      <w:tr w:rsidR="006B3EE7" w:rsidRPr="003E392C" w14:paraId="0F8140B5" w14:textId="77777777" w:rsidTr="0006144E">
        <w:trPr>
          <w:trHeight w:hRule="exact" w:val="238"/>
        </w:trPr>
        <w:tc>
          <w:tcPr>
            <w:tcW w:w="1567" w:type="pct"/>
            <w:shd w:val="clear" w:color="auto" w:fill="auto"/>
          </w:tcPr>
          <w:p w14:paraId="056CB71E" w14:textId="77777777" w:rsidR="006B3EE7" w:rsidRPr="003E392C" w:rsidRDefault="006B3EE7" w:rsidP="0056731E">
            <w:pPr>
              <w:jc w:val="center"/>
              <w:rPr>
                <w:b/>
                <w:color w:val="000000" w:themeColor="text1"/>
                <w:sz w:val="20"/>
              </w:rPr>
            </w:pPr>
            <w:r w:rsidRPr="003E392C">
              <w:rPr>
                <w:b/>
                <w:color w:val="000000" w:themeColor="text1"/>
                <w:sz w:val="20"/>
              </w:rPr>
              <w:t>Implementing agency</w:t>
            </w:r>
          </w:p>
        </w:tc>
        <w:tc>
          <w:tcPr>
            <w:tcW w:w="1678" w:type="pct"/>
            <w:shd w:val="clear" w:color="auto" w:fill="auto"/>
          </w:tcPr>
          <w:p w14:paraId="36B9A18A" w14:textId="77777777" w:rsidR="006B3EE7" w:rsidRPr="003E392C" w:rsidRDefault="006B3EE7" w:rsidP="0056731E">
            <w:pPr>
              <w:jc w:val="center"/>
              <w:rPr>
                <w:b/>
                <w:color w:val="000000" w:themeColor="text1"/>
                <w:sz w:val="20"/>
              </w:rPr>
            </w:pPr>
            <w:r w:rsidRPr="003E392C">
              <w:rPr>
                <w:b/>
                <w:color w:val="000000" w:themeColor="text1"/>
                <w:sz w:val="20"/>
              </w:rPr>
              <w:t>Funds recommended (US $)</w:t>
            </w:r>
          </w:p>
        </w:tc>
        <w:tc>
          <w:tcPr>
            <w:tcW w:w="1755" w:type="pct"/>
            <w:shd w:val="clear" w:color="auto" w:fill="auto"/>
          </w:tcPr>
          <w:p w14:paraId="0A76ED7B" w14:textId="77777777" w:rsidR="006B3EE7" w:rsidRPr="003E392C" w:rsidRDefault="006B3EE7" w:rsidP="0056731E">
            <w:pPr>
              <w:jc w:val="center"/>
              <w:rPr>
                <w:b/>
                <w:color w:val="000000" w:themeColor="text1"/>
                <w:sz w:val="20"/>
              </w:rPr>
            </w:pPr>
            <w:r w:rsidRPr="003E392C">
              <w:rPr>
                <w:b/>
                <w:color w:val="000000" w:themeColor="text1"/>
                <w:sz w:val="20"/>
              </w:rPr>
              <w:t>Support costs (US $)</w:t>
            </w:r>
          </w:p>
        </w:tc>
      </w:tr>
      <w:tr w:rsidR="0087564D" w:rsidRPr="003E392C" w14:paraId="03C43B5A" w14:textId="77777777" w:rsidTr="0006144E">
        <w:trPr>
          <w:trHeight w:hRule="exact" w:val="238"/>
        </w:trPr>
        <w:tc>
          <w:tcPr>
            <w:tcW w:w="1567" w:type="pct"/>
            <w:shd w:val="clear" w:color="auto" w:fill="auto"/>
          </w:tcPr>
          <w:p w14:paraId="6C9C1BFE" w14:textId="4CA6E5AB" w:rsidR="0087564D" w:rsidRPr="003E392C" w:rsidRDefault="0087564D" w:rsidP="0087564D">
            <w:pPr>
              <w:rPr>
                <w:color w:val="000000" w:themeColor="text1"/>
                <w:sz w:val="20"/>
              </w:rPr>
            </w:pPr>
            <w:r w:rsidRPr="003E392C">
              <w:rPr>
                <w:color w:val="000000" w:themeColor="text1"/>
                <w:sz w:val="20"/>
              </w:rPr>
              <w:t>UNDP</w:t>
            </w:r>
          </w:p>
        </w:tc>
        <w:tc>
          <w:tcPr>
            <w:tcW w:w="1678" w:type="pct"/>
            <w:shd w:val="clear" w:color="auto" w:fill="auto"/>
          </w:tcPr>
          <w:p w14:paraId="3BEAE0FA" w14:textId="130E61D9" w:rsidR="0087564D" w:rsidRPr="003E392C" w:rsidRDefault="0087564D" w:rsidP="0087564D">
            <w:pPr>
              <w:jc w:val="right"/>
              <w:rPr>
                <w:color w:val="000000" w:themeColor="text1"/>
                <w:sz w:val="20"/>
              </w:rPr>
            </w:pPr>
            <w:r w:rsidRPr="003E392C">
              <w:rPr>
                <w:sz w:val="20"/>
                <w:szCs w:val="20"/>
                <w:lang w:eastAsia="en-CA"/>
              </w:rPr>
              <w:t>6,166,500</w:t>
            </w:r>
          </w:p>
        </w:tc>
        <w:tc>
          <w:tcPr>
            <w:tcW w:w="1755" w:type="pct"/>
            <w:shd w:val="clear" w:color="auto" w:fill="auto"/>
          </w:tcPr>
          <w:p w14:paraId="3CC59A7B" w14:textId="2EB374B8" w:rsidR="0087564D" w:rsidRPr="003E392C" w:rsidRDefault="0087564D" w:rsidP="0087564D">
            <w:pPr>
              <w:jc w:val="right"/>
              <w:rPr>
                <w:color w:val="000000" w:themeColor="text1"/>
                <w:sz w:val="20"/>
              </w:rPr>
            </w:pPr>
            <w:r w:rsidRPr="003E392C">
              <w:rPr>
                <w:sz w:val="20"/>
                <w:szCs w:val="20"/>
                <w:lang w:eastAsia="en-CA"/>
              </w:rPr>
              <w:t>431,655</w:t>
            </w:r>
          </w:p>
        </w:tc>
      </w:tr>
      <w:tr w:rsidR="0087564D" w:rsidRPr="003E392C" w14:paraId="13BD4129" w14:textId="77777777" w:rsidTr="0006144E">
        <w:trPr>
          <w:trHeight w:hRule="exact" w:val="238"/>
        </w:trPr>
        <w:tc>
          <w:tcPr>
            <w:tcW w:w="1567" w:type="pct"/>
            <w:shd w:val="clear" w:color="auto" w:fill="auto"/>
          </w:tcPr>
          <w:p w14:paraId="1A2596EE" w14:textId="52A410E7" w:rsidR="0087564D" w:rsidRPr="003E392C" w:rsidRDefault="0087564D" w:rsidP="0087564D">
            <w:pPr>
              <w:rPr>
                <w:color w:val="000000" w:themeColor="text1"/>
                <w:sz w:val="20"/>
              </w:rPr>
            </w:pPr>
            <w:r w:rsidRPr="003E392C">
              <w:rPr>
                <w:color w:val="000000" w:themeColor="text1"/>
                <w:sz w:val="20"/>
              </w:rPr>
              <w:t>UNEP</w:t>
            </w:r>
          </w:p>
        </w:tc>
        <w:tc>
          <w:tcPr>
            <w:tcW w:w="1678" w:type="pct"/>
            <w:shd w:val="clear" w:color="auto" w:fill="auto"/>
          </w:tcPr>
          <w:p w14:paraId="2F1BFAE2" w14:textId="720D8D8D" w:rsidR="0087564D" w:rsidRPr="003E392C" w:rsidRDefault="0087564D" w:rsidP="0087564D">
            <w:pPr>
              <w:jc w:val="right"/>
              <w:rPr>
                <w:color w:val="000000" w:themeColor="text1"/>
                <w:sz w:val="20"/>
              </w:rPr>
            </w:pPr>
            <w:r w:rsidRPr="003E392C">
              <w:rPr>
                <w:sz w:val="20"/>
                <w:szCs w:val="20"/>
                <w:lang w:eastAsia="en-CA"/>
              </w:rPr>
              <w:t>668,215</w:t>
            </w:r>
          </w:p>
        </w:tc>
        <w:tc>
          <w:tcPr>
            <w:tcW w:w="1755" w:type="pct"/>
            <w:shd w:val="clear" w:color="auto" w:fill="auto"/>
          </w:tcPr>
          <w:p w14:paraId="5F748272" w14:textId="50009B42" w:rsidR="0087564D" w:rsidRPr="003E392C" w:rsidRDefault="0087564D" w:rsidP="0087564D">
            <w:pPr>
              <w:jc w:val="right"/>
              <w:rPr>
                <w:color w:val="000000" w:themeColor="text1"/>
                <w:sz w:val="20"/>
              </w:rPr>
            </w:pPr>
            <w:r w:rsidRPr="003E392C">
              <w:rPr>
                <w:color w:val="000000"/>
                <w:sz w:val="20"/>
                <w:szCs w:val="20"/>
              </w:rPr>
              <w:t>75,486</w:t>
            </w:r>
          </w:p>
        </w:tc>
      </w:tr>
      <w:tr w:rsidR="0087564D" w:rsidRPr="003E392C" w14:paraId="3B149D52" w14:textId="77777777" w:rsidTr="0006144E">
        <w:trPr>
          <w:trHeight w:hRule="exact" w:val="238"/>
        </w:trPr>
        <w:tc>
          <w:tcPr>
            <w:tcW w:w="1567" w:type="pct"/>
            <w:shd w:val="clear" w:color="auto" w:fill="auto"/>
          </w:tcPr>
          <w:p w14:paraId="3F710976" w14:textId="1D04D6B6" w:rsidR="0087564D" w:rsidRPr="003E392C" w:rsidRDefault="0087564D" w:rsidP="0087564D">
            <w:pPr>
              <w:rPr>
                <w:color w:val="000000" w:themeColor="text1"/>
                <w:sz w:val="20"/>
              </w:rPr>
            </w:pPr>
            <w:r w:rsidRPr="003E392C">
              <w:rPr>
                <w:color w:val="000000" w:themeColor="text1"/>
                <w:sz w:val="20"/>
              </w:rPr>
              <w:t>Germany</w:t>
            </w:r>
          </w:p>
        </w:tc>
        <w:tc>
          <w:tcPr>
            <w:tcW w:w="1678" w:type="pct"/>
            <w:shd w:val="clear" w:color="auto" w:fill="auto"/>
          </w:tcPr>
          <w:p w14:paraId="6E84C131" w14:textId="35D5EC0C" w:rsidR="0087564D" w:rsidRPr="003E392C" w:rsidRDefault="0087564D" w:rsidP="0087564D">
            <w:pPr>
              <w:jc w:val="right"/>
              <w:rPr>
                <w:sz w:val="20"/>
              </w:rPr>
            </w:pPr>
            <w:r w:rsidRPr="003E392C">
              <w:rPr>
                <w:sz w:val="20"/>
                <w:szCs w:val="20"/>
                <w:lang w:eastAsia="en-CA"/>
              </w:rPr>
              <w:t>1,700,643</w:t>
            </w:r>
          </w:p>
        </w:tc>
        <w:tc>
          <w:tcPr>
            <w:tcW w:w="1755" w:type="pct"/>
            <w:shd w:val="clear" w:color="auto" w:fill="auto"/>
          </w:tcPr>
          <w:p w14:paraId="75F46005" w14:textId="0779DF3A" w:rsidR="0087564D" w:rsidRPr="003E392C" w:rsidRDefault="0087564D" w:rsidP="0087564D">
            <w:pPr>
              <w:jc w:val="right"/>
              <w:rPr>
                <w:sz w:val="20"/>
                <w:highlight w:val="green"/>
              </w:rPr>
            </w:pPr>
            <w:r w:rsidRPr="003E392C">
              <w:rPr>
                <w:color w:val="000000"/>
                <w:sz w:val="20"/>
                <w:szCs w:val="20"/>
              </w:rPr>
              <w:t>189,517</w:t>
            </w:r>
          </w:p>
        </w:tc>
      </w:tr>
      <w:tr w:rsidR="0087564D" w:rsidRPr="003E392C" w14:paraId="7C68828C" w14:textId="77777777" w:rsidTr="0006144E">
        <w:trPr>
          <w:trHeight w:hRule="exact" w:val="238"/>
        </w:trPr>
        <w:tc>
          <w:tcPr>
            <w:tcW w:w="1567" w:type="pct"/>
            <w:shd w:val="clear" w:color="auto" w:fill="auto"/>
          </w:tcPr>
          <w:p w14:paraId="5E796B07" w14:textId="77777777" w:rsidR="0087564D" w:rsidRPr="003E392C" w:rsidRDefault="0087564D" w:rsidP="0087564D">
            <w:pPr>
              <w:rPr>
                <w:color w:val="000000" w:themeColor="text1"/>
                <w:sz w:val="20"/>
                <w:highlight w:val="cyan"/>
              </w:rPr>
            </w:pPr>
            <w:r w:rsidRPr="003E392C">
              <w:rPr>
                <w:color w:val="000000" w:themeColor="text1"/>
                <w:sz w:val="20"/>
              </w:rPr>
              <w:t>Total</w:t>
            </w:r>
          </w:p>
        </w:tc>
        <w:tc>
          <w:tcPr>
            <w:tcW w:w="1678" w:type="pct"/>
            <w:shd w:val="clear" w:color="auto" w:fill="auto"/>
          </w:tcPr>
          <w:p w14:paraId="730BE107" w14:textId="260D2E99" w:rsidR="0087564D" w:rsidRPr="003E392C" w:rsidRDefault="0087564D" w:rsidP="0087564D">
            <w:pPr>
              <w:jc w:val="right"/>
              <w:rPr>
                <w:color w:val="000000" w:themeColor="text1"/>
                <w:sz w:val="20"/>
              </w:rPr>
            </w:pPr>
            <w:r w:rsidRPr="003E392C">
              <w:rPr>
                <w:sz w:val="20"/>
                <w:szCs w:val="20"/>
                <w:lang w:eastAsia="en-CA"/>
              </w:rPr>
              <w:t>8,535,358</w:t>
            </w:r>
          </w:p>
        </w:tc>
        <w:tc>
          <w:tcPr>
            <w:tcW w:w="1755" w:type="pct"/>
            <w:shd w:val="clear" w:color="auto" w:fill="auto"/>
          </w:tcPr>
          <w:p w14:paraId="29C4C28E" w14:textId="3B1CD76A" w:rsidR="0087564D" w:rsidRPr="003E392C" w:rsidRDefault="0087564D" w:rsidP="0087564D">
            <w:pPr>
              <w:jc w:val="right"/>
              <w:rPr>
                <w:color w:val="000000" w:themeColor="text1"/>
                <w:sz w:val="20"/>
                <w:highlight w:val="green"/>
              </w:rPr>
            </w:pPr>
            <w:r w:rsidRPr="003E392C">
              <w:rPr>
                <w:color w:val="000000"/>
                <w:sz w:val="20"/>
                <w:szCs w:val="20"/>
              </w:rPr>
              <w:t>696,658</w:t>
            </w:r>
          </w:p>
        </w:tc>
      </w:tr>
    </w:tbl>
    <w:p w14:paraId="50652134" w14:textId="77777777" w:rsidR="006B3EE7" w:rsidRPr="003E392C" w:rsidRDefault="006B3EE7" w:rsidP="006B3EE7">
      <w:pPr>
        <w:jc w:val="center"/>
        <w:rPr>
          <w:sz w:val="20"/>
        </w:rPr>
      </w:pPr>
    </w:p>
    <w:tbl>
      <w:tblPr>
        <w:tblStyle w:val="TableGrid"/>
        <w:tblW w:w="5000" w:type="pct"/>
        <w:tblInd w:w="-113" w:type="dxa"/>
        <w:tblLook w:val="04A0" w:firstRow="1" w:lastRow="0" w:firstColumn="1" w:lastColumn="0" w:noHBand="0" w:noVBand="1"/>
      </w:tblPr>
      <w:tblGrid>
        <w:gridCol w:w="4479"/>
        <w:gridCol w:w="9767"/>
      </w:tblGrid>
      <w:tr w:rsidR="006B3EE7" w:rsidRPr="003E392C" w14:paraId="685992F5" w14:textId="77777777" w:rsidTr="0043793A">
        <w:trPr>
          <w:trHeight w:hRule="exact" w:val="281"/>
        </w:trPr>
        <w:tc>
          <w:tcPr>
            <w:tcW w:w="1572" w:type="pct"/>
            <w:shd w:val="clear" w:color="auto" w:fill="auto"/>
          </w:tcPr>
          <w:p w14:paraId="52B7BAE8" w14:textId="77777777" w:rsidR="006B3EE7" w:rsidRPr="003E392C" w:rsidRDefault="006B3EE7" w:rsidP="0056731E">
            <w:pPr>
              <w:jc w:val="left"/>
              <w:rPr>
                <w:b/>
                <w:color w:val="000000" w:themeColor="text1"/>
                <w:sz w:val="20"/>
              </w:rPr>
            </w:pPr>
            <w:r w:rsidRPr="003E392C">
              <w:rPr>
                <w:b/>
                <w:color w:val="000000" w:themeColor="text1"/>
                <w:sz w:val="20"/>
              </w:rPr>
              <w:t>Secretariat's recommendation:</w:t>
            </w:r>
          </w:p>
        </w:tc>
        <w:tc>
          <w:tcPr>
            <w:tcW w:w="3428" w:type="pct"/>
            <w:shd w:val="clear" w:color="auto" w:fill="auto"/>
          </w:tcPr>
          <w:p w14:paraId="6D8A2926" w14:textId="77777777" w:rsidR="006B3EE7" w:rsidRPr="003E392C" w:rsidRDefault="006B3EE7" w:rsidP="0056731E">
            <w:pPr>
              <w:jc w:val="center"/>
              <w:rPr>
                <w:color w:val="000000" w:themeColor="text1"/>
                <w:sz w:val="20"/>
              </w:rPr>
            </w:pPr>
            <w:r w:rsidRPr="003E392C">
              <w:rPr>
                <w:color w:val="000000" w:themeColor="text1"/>
                <w:sz w:val="20"/>
              </w:rPr>
              <w:t>Individual consideration</w:t>
            </w:r>
          </w:p>
        </w:tc>
      </w:tr>
      <w:bookmarkEnd w:id="17"/>
    </w:tbl>
    <w:p w14:paraId="4F67C075" w14:textId="77777777" w:rsidR="006B3EE7" w:rsidRPr="003E392C" w:rsidRDefault="006B3EE7" w:rsidP="006B3EE7">
      <w:pPr>
        <w:widowControl w:val="0"/>
        <w:tabs>
          <w:tab w:val="left" w:pos="2880"/>
          <w:tab w:val="left" w:pos="5760"/>
        </w:tabs>
        <w:spacing w:after="240"/>
        <w:jc w:val="center"/>
        <w:rPr>
          <w:sz w:val="20"/>
        </w:rPr>
      </w:pPr>
    </w:p>
    <w:p w14:paraId="3A6BABE2" w14:textId="77777777" w:rsidR="001A386B" w:rsidRPr="003E392C" w:rsidRDefault="006B3EE7" w:rsidP="006B3EE7">
      <w:pPr>
        <w:jc w:val="left"/>
        <w:rPr>
          <w:b/>
        </w:rPr>
        <w:sectPr w:rsidR="001A386B" w:rsidRPr="003E392C" w:rsidSect="003F1131">
          <w:pgSz w:w="15840" w:h="12240" w:orient="landscape" w:code="1"/>
          <w:pgMar w:top="1440" w:right="720" w:bottom="1440" w:left="864" w:header="720" w:footer="475" w:gutter="0"/>
          <w:cols w:space="720"/>
          <w:docGrid w:linePitch="299"/>
        </w:sectPr>
      </w:pPr>
      <w:r w:rsidRPr="003E392C">
        <w:rPr>
          <w:b/>
        </w:rPr>
        <w:br w:type="page"/>
      </w:r>
    </w:p>
    <w:p w14:paraId="28BA3D95" w14:textId="77777777" w:rsidR="006B3EE7" w:rsidRPr="003E392C" w:rsidRDefault="006B3EE7" w:rsidP="006B3EE7">
      <w:pPr>
        <w:widowControl w:val="0"/>
        <w:tabs>
          <w:tab w:val="left" w:pos="2880"/>
          <w:tab w:val="left" w:pos="5760"/>
        </w:tabs>
        <w:spacing w:after="240"/>
        <w:jc w:val="center"/>
        <w:rPr>
          <w:b/>
        </w:rPr>
      </w:pPr>
      <w:r w:rsidRPr="003E392C">
        <w:rPr>
          <w:b/>
        </w:rPr>
        <w:lastRenderedPageBreak/>
        <w:t>PROJECT DESCRIPTION</w:t>
      </w:r>
    </w:p>
    <w:p w14:paraId="0BD9479C" w14:textId="77777777" w:rsidR="006B3EE7" w:rsidRPr="003E392C" w:rsidRDefault="006B3EE7" w:rsidP="006B3EE7">
      <w:pPr>
        <w:rPr>
          <w:b/>
        </w:rPr>
      </w:pPr>
      <w:r w:rsidRPr="003E392C">
        <w:rPr>
          <w:b/>
        </w:rPr>
        <w:t>Background</w:t>
      </w:r>
    </w:p>
    <w:p w14:paraId="299CF447" w14:textId="77777777" w:rsidR="006B3EE7" w:rsidRPr="003E392C" w:rsidRDefault="006B3EE7" w:rsidP="006B3EE7"/>
    <w:p w14:paraId="05542203" w14:textId="50BEB247" w:rsidR="006B3EE7" w:rsidRPr="003E392C" w:rsidRDefault="006B3EE7" w:rsidP="006B3EE7">
      <w:pPr>
        <w:numPr>
          <w:ilvl w:val="0"/>
          <w:numId w:val="1"/>
        </w:numPr>
        <w:spacing w:after="240"/>
        <w:outlineLvl w:val="0"/>
      </w:pPr>
      <w:r w:rsidRPr="003E392C">
        <w:t xml:space="preserve">On behalf of the Government of </w:t>
      </w:r>
      <w:r w:rsidR="00CB2E1C" w:rsidRPr="003E392C">
        <w:t>India</w:t>
      </w:r>
      <w:r w:rsidRPr="003E392C">
        <w:t xml:space="preserve">, </w:t>
      </w:r>
      <w:r w:rsidR="00CB2E1C" w:rsidRPr="003E392C">
        <w:t>UNDP</w:t>
      </w:r>
      <w:r w:rsidRPr="003E392C">
        <w:t xml:space="preserve"> as the lead implementing agency has submitted a request for stage I</w:t>
      </w:r>
      <w:r w:rsidR="00CB2E1C" w:rsidRPr="003E392C">
        <w:t>I</w:t>
      </w:r>
      <w:r w:rsidRPr="003E392C">
        <w:t>I of the HCFC phase</w:t>
      </w:r>
      <w:r w:rsidRPr="003E392C">
        <w:noBreakHyphen/>
        <w:t>out management plan (HPMP), at a total cost of US $</w:t>
      </w:r>
      <w:r w:rsidR="00CD010B" w:rsidRPr="003E392C">
        <w:t>31,224,848</w:t>
      </w:r>
      <w:r w:rsidRPr="003E392C">
        <w:t>, consisting of US $</w:t>
      </w:r>
      <w:r w:rsidR="006E2F2D" w:rsidRPr="003E392C">
        <w:t>17,832,517</w:t>
      </w:r>
      <w:r w:rsidRPr="003E392C">
        <w:t>, plus agency support costs of US $</w:t>
      </w:r>
      <w:r w:rsidR="006E2F2D" w:rsidRPr="003E392C">
        <w:t>1,248,276</w:t>
      </w:r>
      <w:r w:rsidRPr="003E392C">
        <w:t xml:space="preserve"> for </w:t>
      </w:r>
      <w:r w:rsidR="00CB2E1C" w:rsidRPr="003E392C">
        <w:t>UNDP</w:t>
      </w:r>
      <w:r w:rsidR="006E2F2D" w:rsidRPr="003E392C">
        <w:t>;</w:t>
      </w:r>
      <w:r w:rsidRPr="003E392C">
        <w:t xml:space="preserve"> US $</w:t>
      </w:r>
      <w:r w:rsidR="006E2F2D" w:rsidRPr="003E392C">
        <w:t>3,470,000</w:t>
      </w:r>
      <w:r w:rsidRPr="003E392C">
        <w:t>, plus agency support costs of US $</w:t>
      </w:r>
      <w:r w:rsidR="00E75A89" w:rsidRPr="003E392C">
        <w:t>391,700</w:t>
      </w:r>
      <w:r w:rsidRPr="003E392C">
        <w:t xml:space="preserve"> for </w:t>
      </w:r>
      <w:r w:rsidR="00CB2E1C" w:rsidRPr="003E392C">
        <w:t>UNEP</w:t>
      </w:r>
      <w:r w:rsidR="006E2F2D" w:rsidRPr="003E392C">
        <w:t>; and US $</w:t>
      </w:r>
      <w:r w:rsidR="00E75A89" w:rsidRPr="003E392C">
        <w:t>7,452,572</w:t>
      </w:r>
      <w:r w:rsidR="006E2F2D" w:rsidRPr="003E392C">
        <w:t>, plus agency support costs of US $</w:t>
      </w:r>
      <w:r w:rsidR="00E75A89" w:rsidRPr="003E392C">
        <w:t xml:space="preserve">829,783 </w:t>
      </w:r>
      <w:r w:rsidR="006E2F2D" w:rsidRPr="003E392C">
        <w:t>for the Government of Germany,</w:t>
      </w:r>
      <w:r w:rsidRPr="003E392C">
        <w:t xml:space="preserve"> as originally submitted.</w:t>
      </w:r>
      <w:r w:rsidRPr="003E392C">
        <w:rPr>
          <w:vertAlign w:val="superscript"/>
        </w:rPr>
        <w:footnoteReference w:id="12"/>
      </w:r>
      <w:r w:rsidRPr="003E392C">
        <w:t xml:space="preserve"> The implementation of stage II</w:t>
      </w:r>
      <w:r w:rsidR="000E4382" w:rsidRPr="003E392C">
        <w:t>I</w:t>
      </w:r>
      <w:r w:rsidRPr="003E392C">
        <w:t xml:space="preserve"> of the HPMP will phase out </w:t>
      </w:r>
      <w:r w:rsidR="003564D2" w:rsidRPr="003E392C">
        <w:t xml:space="preserve">97.5 per cent </w:t>
      </w:r>
      <w:r w:rsidRPr="003E392C">
        <w:t>of HCFCs by 20</w:t>
      </w:r>
      <w:r w:rsidR="007147DF" w:rsidRPr="003E392C">
        <w:t>30</w:t>
      </w:r>
      <w:r w:rsidRPr="003E392C">
        <w:t xml:space="preserve">. </w:t>
      </w:r>
    </w:p>
    <w:p w14:paraId="07A974E1" w14:textId="6FFE3CB8" w:rsidR="006B3EE7" w:rsidRPr="003E392C" w:rsidRDefault="006B3EE7" w:rsidP="006B3EE7">
      <w:pPr>
        <w:numPr>
          <w:ilvl w:val="0"/>
          <w:numId w:val="1"/>
        </w:numPr>
        <w:spacing w:after="240"/>
        <w:outlineLvl w:val="0"/>
      </w:pPr>
      <w:r w:rsidRPr="003E392C">
        <w:t>The first tranche of stage II of the HPMP being requested at this meeting amounts to US $</w:t>
      </w:r>
      <w:r w:rsidR="00E2457C" w:rsidRPr="003E392C">
        <w:t>11,007,564</w:t>
      </w:r>
      <w:r w:rsidRPr="003E392C">
        <w:t>, consisting of US $</w:t>
      </w:r>
      <w:r w:rsidR="007147DF" w:rsidRPr="003E392C">
        <w:t>8,592,462</w:t>
      </w:r>
      <w:r w:rsidRPr="003E392C">
        <w:t>, plus agency support costs of US $</w:t>
      </w:r>
      <w:r w:rsidR="001509C9" w:rsidRPr="003E392C">
        <w:t>601,472</w:t>
      </w:r>
      <w:r w:rsidRPr="003E392C">
        <w:t xml:space="preserve"> for </w:t>
      </w:r>
      <w:r w:rsidR="000E4382" w:rsidRPr="003E392C">
        <w:t>UNDP</w:t>
      </w:r>
      <w:r w:rsidR="007147DF" w:rsidRPr="003E392C">
        <w:t xml:space="preserve">; </w:t>
      </w:r>
      <w:r w:rsidRPr="003E392C">
        <w:t>US $</w:t>
      </w:r>
      <w:r w:rsidR="007147DF" w:rsidRPr="003E392C">
        <w:t>1,030,500</w:t>
      </w:r>
      <w:r w:rsidRPr="003E392C">
        <w:t>, plus agency support costs of US $</w:t>
      </w:r>
      <w:r w:rsidR="00E2457C" w:rsidRPr="003E392C">
        <w:t xml:space="preserve">116,325 </w:t>
      </w:r>
      <w:r w:rsidRPr="003E392C">
        <w:t xml:space="preserve">for </w:t>
      </w:r>
      <w:r w:rsidR="000E4382" w:rsidRPr="003E392C">
        <w:t>UNEP</w:t>
      </w:r>
      <w:r w:rsidR="007147DF" w:rsidRPr="003E392C">
        <w:t>; and US $</w:t>
      </w:r>
      <w:r w:rsidR="001509C9" w:rsidRPr="003E392C">
        <w:t>600,000</w:t>
      </w:r>
      <w:r w:rsidR="007147DF" w:rsidRPr="003E392C">
        <w:t>, plus agency support costs of US $</w:t>
      </w:r>
      <w:r w:rsidR="00E2457C" w:rsidRPr="003E392C">
        <w:t xml:space="preserve">66,805 </w:t>
      </w:r>
      <w:r w:rsidR="007147DF" w:rsidRPr="003E392C">
        <w:t>for the Government of Germany</w:t>
      </w:r>
      <w:r w:rsidRPr="003E392C">
        <w:t>, as originally submitted.</w:t>
      </w:r>
    </w:p>
    <w:p w14:paraId="0AF5A087" w14:textId="0EC32705" w:rsidR="006B3EE7" w:rsidRPr="003E392C" w:rsidRDefault="006B3EE7" w:rsidP="006B3EE7">
      <w:pPr>
        <w:spacing w:after="240"/>
        <w:outlineLvl w:val="0"/>
        <w:rPr>
          <w:b/>
        </w:rPr>
      </w:pPr>
      <w:r w:rsidRPr="003E392C">
        <w:rPr>
          <w:b/>
        </w:rPr>
        <w:t>Status of implementation of stage</w:t>
      </w:r>
      <w:r w:rsidR="007A756A" w:rsidRPr="003E392C">
        <w:rPr>
          <w:b/>
        </w:rPr>
        <w:t>s</w:t>
      </w:r>
      <w:r w:rsidRPr="003E392C">
        <w:rPr>
          <w:b/>
        </w:rPr>
        <w:t> I</w:t>
      </w:r>
      <w:r w:rsidR="007A756A" w:rsidRPr="003E392C">
        <w:rPr>
          <w:b/>
        </w:rPr>
        <w:t xml:space="preserve"> and II</w:t>
      </w:r>
      <w:r w:rsidRPr="003E392C">
        <w:rPr>
          <w:b/>
        </w:rPr>
        <w:t xml:space="preserve"> of the HPMP</w:t>
      </w:r>
    </w:p>
    <w:p w14:paraId="46C5F73B" w14:textId="786F9EE4" w:rsidR="007F62E6" w:rsidRPr="003E392C" w:rsidRDefault="006B3EE7" w:rsidP="00136A52">
      <w:pPr>
        <w:pStyle w:val="Heading1"/>
      </w:pPr>
      <w:r w:rsidRPr="003E392C">
        <w:t xml:space="preserve">Stage I of the HPMP for </w:t>
      </w:r>
      <w:r w:rsidR="000E4382" w:rsidRPr="003E392C">
        <w:t>India</w:t>
      </w:r>
      <w:r w:rsidRPr="003E392C">
        <w:t xml:space="preserve"> was </w:t>
      </w:r>
      <w:r w:rsidR="000E4382" w:rsidRPr="003E392C">
        <w:t xml:space="preserve">originally </w:t>
      </w:r>
      <w:r w:rsidRPr="003E392C">
        <w:t xml:space="preserve">approved at the </w:t>
      </w:r>
      <w:r w:rsidR="000E4382" w:rsidRPr="003E392C">
        <w:t>66</w:t>
      </w:r>
      <w:r w:rsidR="000E4382" w:rsidRPr="003E392C">
        <w:rPr>
          <w:vertAlign w:val="superscript"/>
        </w:rPr>
        <w:t>th</w:t>
      </w:r>
      <w:r w:rsidRPr="003E392C">
        <w:t xml:space="preserve"> meeting</w:t>
      </w:r>
      <w:r w:rsidRPr="003E392C">
        <w:rPr>
          <w:vertAlign w:val="superscript"/>
        </w:rPr>
        <w:footnoteReference w:id="13"/>
      </w:r>
      <w:r w:rsidRPr="003E392C">
        <w:t xml:space="preserve"> and revised at the </w:t>
      </w:r>
      <w:r w:rsidR="00221193" w:rsidRPr="003E392C">
        <w:t>71</w:t>
      </w:r>
      <w:r w:rsidR="00221193" w:rsidRPr="003E392C">
        <w:rPr>
          <w:vertAlign w:val="superscript"/>
        </w:rPr>
        <w:t>st</w:t>
      </w:r>
      <w:r w:rsidR="000C2E51" w:rsidRPr="003E392C">
        <w:t> </w:t>
      </w:r>
      <w:r w:rsidRPr="003E392C">
        <w:t>meeting</w:t>
      </w:r>
      <w:r w:rsidRPr="003E392C">
        <w:rPr>
          <w:vertAlign w:val="superscript"/>
        </w:rPr>
        <w:footnoteReference w:id="14"/>
      </w:r>
      <w:r w:rsidRPr="003E392C">
        <w:t xml:space="preserve"> to</w:t>
      </w:r>
      <w:r w:rsidR="00174DBD" w:rsidRPr="003E392C">
        <w:t xml:space="preserve"> meet the 10</w:t>
      </w:r>
      <w:r w:rsidR="007F62E6" w:rsidRPr="003E392C">
        <w:t> </w:t>
      </w:r>
      <w:r w:rsidR="00174DBD" w:rsidRPr="003E392C">
        <w:t xml:space="preserve">per cent reduction from the baseline by 2015 </w:t>
      </w:r>
      <w:r w:rsidR="007F62E6" w:rsidRPr="003E392C">
        <w:rPr>
          <w:bCs/>
        </w:rPr>
        <w:t xml:space="preserve">and </w:t>
      </w:r>
      <w:r w:rsidRPr="003E392C">
        <w:t xml:space="preserve">phase out </w:t>
      </w:r>
      <w:r w:rsidR="00B117BD" w:rsidRPr="003E392C">
        <w:t>341.77</w:t>
      </w:r>
      <w:r w:rsidRPr="003E392C">
        <w:t xml:space="preserve"> ODP tonnes of HCFCs </w:t>
      </w:r>
      <w:r w:rsidR="003564D2" w:rsidRPr="003E392C">
        <w:t>through conversions in the polyurethane (PU) foam manufacturing sector and activities in the servicing sector, as well as enabling activities to strengthen customs, at a total cost of US $21,294,490, plus agency support costs.</w:t>
      </w:r>
      <w:r w:rsidR="007A756A" w:rsidRPr="003E392C">
        <w:t xml:space="preserve"> The third and final tranche of stage I was approved at the 75</w:t>
      </w:r>
      <w:r w:rsidR="007A756A" w:rsidRPr="003E392C">
        <w:rPr>
          <w:vertAlign w:val="superscript"/>
        </w:rPr>
        <w:t>th</w:t>
      </w:r>
      <w:r w:rsidR="00833F3D" w:rsidRPr="003E392C">
        <w:t> </w:t>
      </w:r>
      <w:r w:rsidR="007A756A" w:rsidRPr="003E392C">
        <w:t>meeting.</w:t>
      </w:r>
    </w:p>
    <w:p w14:paraId="6AD361B1" w14:textId="36E3EA59" w:rsidR="00657076" w:rsidRPr="003E392C" w:rsidRDefault="00657076" w:rsidP="003564D2">
      <w:pPr>
        <w:pStyle w:val="Heading1"/>
      </w:pPr>
      <w:r w:rsidRPr="003E392C">
        <w:t>Stage II of the HPMP for India was approved at the 77</w:t>
      </w:r>
      <w:r w:rsidRPr="003E392C">
        <w:rPr>
          <w:vertAlign w:val="superscript"/>
        </w:rPr>
        <w:t>th</w:t>
      </w:r>
      <w:r w:rsidRPr="003E392C">
        <w:t xml:space="preserve"> meeting</w:t>
      </w:r>
      <w:r w:rsidRPr="003E392C">
        <w:rPr>
          <w:vertAlign w:val="superscript"/>
        </w:rPr>
        <w:footnoteReference w:id="15"/>
      </w:r>
      <w:r w:rsidRPr="003E392C">
        <w:t xml:space="preserve"> to meet the </w:t>
      </w:r>
      <w:r w:rsidR="006E21B3" w:rsidRPr="003E392C">
        <w:t>6</w:t>
      </w:r>
      <w:r w:rsidRPr="003E392C">
        <w:t>0 per cent reduction from the baseline by 20</w:t>
      </w:r>
      <w:r w:rsidR="006E21B3" w:rsidRPr="003E392C">
        <w:t>23</w:t>
      </w:r>
      <w:r w:rsidRPr="003E392C">
        <w:t xml:space="preserve"> </w:t>
      </w:r>
      <w:r w:rsidRPr="003E392C">
        <w:rPr>
          <w:bCs/>
        </w:rPr>
        <w:t xml:space="preserve">and </w:t>
      </w:r>
      <w:r w:rsidRPr="003E392C">
        <w:t xml:space="preserve">phase out </w:t>
      </w:r>
      <w:r w:rsidR="006E21B3" w:rsidRPr="003E392C">
        <w:t>769</w:t>
      </w:r>
      <w:r w:rsidRPr="003E392C">
        <w:t>.</w:t>
      </w:r>
      <w:r w:rsidR="006E21B3" w:rsidRPr="003E392C">
        <w:t>49</w:t>
      </w:r>
      <w:r w:rsidRPr="003E392C">
        <w:t xml:space="preserve"> ODP tonnes of HCFCs used in the </w:t>
      </w:r>
      <w:r w:rsidR="003B234A" w:rsidRPr="003E392C">
        <w:t>air</w:t>
      </w:r>
      <w:r w:rsidR="003B234A" w:rsidRPr="003E392C">
        <w:noBreakHyphen/>
        <w:t>conditioning (</w:t>
      </w:r>
      <w:r w:rsidR="003564D2" w:rsidRPr="003E392C">
        <w:t>AC</w:t>
      </w:r>
      <w:r w:rsidR="003B234A" w:rsidRPr="003E392C">
        <w:t>)</w:t>
      </w:r>
      <w:r w:rsidRPr="003E392C">
        <w:t xml:space="preserve"> </w:t>
      </w:r>
      <w:r w:rsidR="003564D2" w:rsidRPr="003E392C">
        <w:t xml:space="preserve">and PU foam </w:t>
      </w:r>
      <w:r w:rsidRPr="003E392C">
        <w:t>manufacturing</w:t>
      </w:r>
      <w:r w:rsidR="003564D2" w:rsidRPr="003E392C">
        <w:t xml:space="preserve"> sectors</w:t>
      </w:r>
      <w:r w:rsidR="00833F3D" w:rsidRPr="003E392C">
        <w:t xml:space="preserve"> and</w:t>
      </w:r>
      <w:r w:rsidR="003564D2" w:rsidRPr="003E392C">
        <w:t xml:space="preserve"> in the</w:t>
      </w:r>
      <w:r w:rsidRPr="003E392C">
        <w:t xml:space="preserve"> servicing</w:t>
      </w:r>
      <w:r w:rsidR="003564D2" w:rsidRPr="003E392C">
        <w:t xml:space="preserve"> sector</w:t>
      </w:r>
      <w:r w:rsidRPr="003E392C">
        <w:t>,</w:t>
      </w:r>
      <w:r w:rsidR="003564D2" w:rsidRPr="003E392C">
        <w:t xml:space="preserve"> as well as enabling activities to strengthen customs, </w:t>
      </w:r>
      <w:r w:rsidRPr="003E392C">
        <w:t xml:space="preserve">at a total cost of </w:t>
      </w:r>
      <w:r w:rsidR="006E21B3" w:rsidRPr="003E392C">
        <w:t>US $</w:t>
      </w:r>
      <w:r w:rsidR="00843CAA" w:rsidRPr="003E392C">
        <w:t>44,911,459</w:t>
      </w:r>
      <w:r w:rsidRPr="003E392C">
        <w:t xml:space="preserve">, plus agency support costs. </w:t>
      </w:r>
    </w:p>
    <w:p w14:paraId="0C1C04C8" w14:textId="369485BA" w:rsidR="006B3EE7" w:rsidRPr="003E392C" w:rsidRDefault="006B3EE7" w:rsidP="006B3EE7">
      <w:pPr>
        <w:pStyle w:val="Heading1"/>
      </w:pPr>
      <w:r w:rsidRPr="003E392C">
        <w:t>An overview of the implementation of stage I</w:t>
      </w:r>
      <w:r w:rsidR="00E06AD6" w:rsidRPr="003E392C">
        <w:t>I</w:t>
      </w:r>
      <w:r w:rsidRPr="003E392C">
        <w:t xml:space="preserve">, including the analysis of HCFC consumption; progress and financial reports on the implementation; and the request for the </w:t>
      </w:r>
      <w:r w:rsidR="006132A2" w:rsidRPr="003E392C">
        <w:t>fourth</w:t>
      </w:r>
      <w:r w:rsidRPr="003E392C">
        <w:t xml:space="preserve"> and final tranche submitted to the current meeting, is available in </w:t>
      </w:r>
      <w:r w:rsidRPr="00775C6A">
        <w:t xml:space="preserve">paragraphs </w:t>
      </w:r>
      <w:r w:rsidR="00E2457C" w:rsidRPr="00775C6A">
        <w:t>1</w:t>
      </w:r>
      <w:r w:rsidRPr="00775C6A">
        <w:t xml:space="preserve"> to </w:t>
      </w:r>
      <w:r w:rsidR="00E2457C" w:rsidRPr="00775C6A">
        <w:t>35</w:t>
      </w:r>
      <w:r w:rsidRPr="00775C6A">
        <w:t xml:space="preserve"> of the present</w:t>
      </w:r>
      <w:r w:rsidRPr="003E392C">
        <w:t xml:space="preserve"> document.</w:t>
      </w:r>
    </w:p>
    <w:p w14:paraId="67DDBB1B" w14:textId="3A6F17FF" w:rsidR="006B3EE7" w:rsidRPr="003E392C" w:rsidRDefault="006B3EE7" w:rsidP="006B3EE7">
      <w:pPr>
        <w:keepNext/>
        <w:autoSpaceDE w:val="0"/>
        <w:autoSpaceDN w:val="0"/>
        <w:adjustRightInd w:val="0"/>
        <w:rPr>
          <w:b/>
        </w:rPr>
      </w:pPr>
      <w:r w:rsidRPr="003E392C">
        <w:rPr>
          <w:b/>
        </w:rPr>
        <w:t>Stage I</w:t>
      </w:r>
      <w:r w:rsidR="006132A2" w:rsidRPr="003E392C">
        <w:rPr>
          <w:b/>
        </w:rPr>
        <w:t>I</w:t>
      </w:r>
      <w:r w:rsidRPr="003E392C">
        <w:rPr>
          <w:b/>
        </w:rPr>
        <w:t>I of the HPMP</w:t>
      </w:r>
    </w:p>
    <w:p w14:paraId="405FEA4D" w14:textId="77777777" w:rsidR="006B3EE7" w:rsidRPr="003E392C" w:rsidRDefault="006B3EE7" w:rsidP="006B3EE7">
      <w:pPr>
        <w:keepNext/>
      </w:pPr>
    </w:p>
    <w:p w14:paraId="3AAC709A" w14:textId="77777777" w:rsidR="006B3EE7" w:rsidRPr="003E392C" w:rsidRDefault="006B3EE7" w:rsidP="006B3EE7">
      <w:pPr>
        <w:keepNext/>
        <w:spacing w:after="240"/>
        <w:outlineLvl w:val="0"/>
        <w:rPr>
          <w:u w:val="single"/>
        </w:rPr>
      </w:pPr>
      <w:r w:rsidRPr="003E392C">
        <w:rPr>
          <w:u w:val="single"/>
        </w:rPr>
        <w:t>Remaining consumption eligible for funding</w:t>
      </w:r>
    </w:p>
    <w:p w14:paraId="04689B9E" w14:textId="60483FBE" w:rsidR="006B3EE7" w:rsidRPr="003E392C" w:rsidRDefault="006B3EE7" w:rsidP="006B3EE7">
      <w:pPr>
        <w:numPr>
          <w:ilvl w:val="0"/>
          <w:numId w:val="1"/>
        </w:numPr>
        <w:tabs>
          <w:tab w:val="clear" w:pos="0"/>
        </w:tabs>
        <w:spacing w:after="240"/>
        <w:outlineLvl w:val="0"/>
      </w:pPr>
      <w:r w:rsidRPr="003E392C">
        <w:t xml:space="preserve">After deducting </w:t>
      </w:r>
      <w:r w:rsidR="006132A2" w:rsidRPr="003E392C">
        <w:t>1,111.26</w:t>
      </w:r>
      <w:r w:rsidRPr="003E392C">
        <w:t> ODP tonnes of HCFCs associated with stage</w:t>
      </w:r>
      <w:r w:rsidR="006132A2" w:rsidRPr="003E392C">
        <w:t>s</w:t>
      </w:r>
      <w:r w:rsidRPr="003E392C">
        <w:t> I</w:t>
      </w:r>
      <w:r w:rsidR="006132A2" w:rsidRPr="003E392C">
        <w:t xml:space="preserve"> and II</w:t>
      </w:r>
      <w:r w:rsidRPr="003E392C">
        <w:t xml:space="preserve"> of the HPMP, the remaining consumption eligible for funding in stage I</w:t>
      </w:r>
      <w:r w:rsidR="006132A2" w:rsidRPr="003E392C">
        <w:t>I</w:t>
      </w:r>
      <w:r w:rsidRPr="003E392C">
        <w:t xml:space="preserve">I amounts to </w:t>
      </w:r>
      <w:r w:rsidR="003649D2" w:rsidRPr="003E392C">
        <w:t>579.99</w:t>
      </w:r>
      <w:r w:rsidRPr="003E392C">
        <w:t> ODP tonnes</w:t>
      </w:r>
      <w:r w:rsidR="00BF0F6B">
        <w:t>.</w:t>
      </w:r>
      <w:r w:rsidR="00BF0F6B">
        <w:rPr>
          <w:rStyle w:val="FootnoteReference"/>
        </w:rPr>
        <w:footnoteReference w:id="16"/>
      </w:r>
      <w:r w:rsidRPr="003E392C">
        <w:t xml:space="preserve"> </w:t>
      </w:r>
    </w:p>
    <w:p w14:paraId="3C269D71" w14:textId="77777777" w:rsidR="006B3EE7" w:rsidRPr="003E392C" w:rsidRDefault="006B3EE7" w:rsidP="00843CAA">
      <w:pPr>
        <w:spacing w:after="240"/>
        <w:outlineLvl w:val="0"/>
        <w:rPr>
          <w:u w:val="single"/>
        </w:rPr>
      </w:pPr>
      <w:r w:rsidRPr="003E392C">
        <w:rPr>
          <w:u w:val="single"/>
        </w:rPr>
        <w:t>Sector distribution of HCFCs</w:t>
      </w:r>
    </w:p>
    <w:p w14:paraId="5271D86F" w14:textId="02BAA51D" w:rsidR="006B3EE7" w:rsidRPr="003E392C" w:rsidRDefault="00C72216" w:rsidP="00843CAA">
      <w:pPr>
        <w:numPr>
          <w:ilvl w:val="0"/>
          <w:numId w:val="1"/>
        </w:numPr>
        <w:spacing w:after="240"/>
        <w:outlineLvl w:val="0"/>
      </w:pPr>
      <w:r w:rsidRPr="003E392C">
        <w:t xml:space="preserve">HCFC-22 is used to manufacture and service refrigeration and </w:t>
      </w:r>
      <w:r w:rsidR="003B234A" w:rsidRPr="003E392C">
        <w:t>air-conditioning</w:t>
      </w:r>
      <w:r w:rsidRPr="003E392C">
        <w:t xml:space="preserve"> (RAC) equipment, including residential AC, commercial AC, process chillers, and commercial refrigeration equipment; there are approximately 350,000 technicians in the country. HCFC-123 is used to manufacture and service fire </w:t>
      </w:r>
      <w:r w:rsidRPr="003E392C">
        <w:lastRenderedPageBreak/>
        <w:t xml:space="preserve">fighting equipment (principally handheld fire extinguishers), and to service chillers. </w:t>
      </w:r>
      <w:r w:rsidR="009A5D28" w:rsidRPr="003E392C">
        <w:t xml:space="preserve">The country </w:t>
      </w:r>
      <w:r w:rsidR="00FD3F5F" w:rsidRPr="003E392C">
        <w:t>imports and at times produces</w:t>
      </w:r>
      <w:r w:rsidR="009A5D28" w:rsidRPr="003E392C">
        <w:t xml:space="preserve"> a variety of HCFCs for feedstock uses.</w:t>
      </w:r>
    </w:p>
    <w:p w14:paraId="7488EBC5" w14:textId="3D7C93A8" w:rsidR="006B3EE7" w:rsidRPr="003E392C" w:rsidRDefault="006B3EE7" w:rsidP="006B3EE7">
      <w:pPr>
        <w:spacing w:after="240"/>
        <w:rPr>
          <w:b/>
        </w:rPr>
      </w:pPr>
      <w:r w:rsidRPr="003E392C">
        <w:rPr>
          <w:u w:val="single"/>
        </w:rPr>
        <w:t xml:space="preserve">Phase-out strategy in stage </w:t>
      </w:r>
      <w:r w:rsidR="003649D2" w:rsidRPr="003E392C">
        <w:rPr>
          <w:u w:val="single"/>
        </w:rPr>
        <w:t>I</w:t>
      </w:r>
      <w:r w:rsidRPr="003E392C">
        <w:rPr>
          <w:u w:val="single"/>
        </w:rPr>
        <w:t>II of the HPMP</w:t>
      </w:r>
    </w:p>
    <w:p w14:paraId="43C9CF6A" w14:textId="01258D1E" w:rsidR="006B3EE7" w:rsidRPr="003E392C" w:rsidRDefault="006B3EE7" w:rsidP="006B3EE7">
      <w:pPr>
        <w:numPr>
          <w:ilvl w:val="0"/>
          <w:numId w:val="1"/>
        </w:numPr>
        <w:spacing w:after="240"/>
        <w:outlineLvl w:val="0"/>
      </w:pPr>
      <w:r w:rsidRPr="003E392C">
        <w:t>Stage II</w:t>
      </w:r>
      <w:r w:rsidR="003649D2" w:rsidRPr="003E392C">
        <w:t>I</w:t>
      </w:r>
      <w:r w:rsidRPr="003E392C">
        <w:t xml:space="preserve"> of the HPMP will focus on </w:t>
      </w:r>
      <w:r w:rsidR="00F72A4D" w:rsidRPr="003E392C">
        <w:t>strengthening regulatory measures, supporting RAC manufacturing enterprises in transitioning to low</w:t>
      </w:r>
      <w:r w:rsidR="00BE51B6" w:rsidRPr="003E392C">
        <w:t>-</w:t>
      </w:r>
      <w:r w:rsidR="00F72A4D" w:rsidRPr="003E392C">
        <w:t>global-warming</w:t>
      </w:r>
      <w:r w:rsidR="00BE51B6" w:rsidRPr="003E392C">
        <w:t>-</w:t>
      </w:r>
      <w:r w:rsidR="00F72A4D" w:rsidRPr="003E392C">
        <w:t xml:space="preserve">potential (GWP) technologies, further strengthening the capacity of the servicing sector, </w:t>
      </w:r>
      <w:r w:rsidR="006224ED" w:rsidRPr="003E392C">
        <w:t xml:space="preserve">and </w:t>
      </w:r>
      <w:r w:rsidR="00BE51B6" w:rsidRPr="003E392C">
        <w:t>raising awareness on low-GWP technolog</w:t>
      </w:r>
      <w:r w:rsidR="006224ED" w:rsidRPr="003E392C">
        <w:t>ies</w:t>
      </w:r>
      <w:r w:rsidR="00BE51B6" w:rsidRPr="003E392C">
        <w:t xml:space="preserve"> and implementation of </w:t>
      </w:r>
      <w:r w:rsidR="006224ED" w:rsidRPr="003E392C">
        <w:t xml:space="preserve">the HPMP. </w:t>
      </w:r>
      <w:r w:rsidR="00BB23E3" w:rsidRPr="003E392C">
        <w:t xml:space="preserve">Activities will be </w:t>
      </w:r>
      <w:r w:rsidR="00BE51B6" w:rsidRPr="003E392C">
        <w:t>coordinat</w:t>
      </w:r>
      <w:r w:rsidR="00BB23E3" w:rsidRPr="003E392C">
        <w:t>ed closely to allow for</w:t>
      </w:r>
      <w:r w:rsidR="00BE51B6" w:rsidRPr="003E392C">
        <w:t xml:space="preserve"> cohesi</w:t>
      </w:r>
      <w:r w:rsidR="006224ED" w:rsidRPr="003E392C">
        <w:t>ve</w:t>
      </w:r>
      <w:r w:rsidR="00BE51B6" w:rsidRPr="003E392C">
        <w:t xml:space="preserve"> implementation across the country.</w:t>
      </w:r>
    </w:p>
    <w:p w14:paraId="3026F03F" w14:textId="6C8A1978" w:rsidR="006B3EE7" w:rsidRPr="003E392C" w:rsidRDefault="006B3EE7" w:rsidP="006B3EE7">
      <w:pPr>
        <w:keepNext/>
        <w:rPr>
          <w:u w:val="single"/>
        </w:rPr>
      </w:pPr>
      <w:bookmarkStart w:id="18" w:name="_Hlk115267891"/>
      <w:r w:rsidRPr="003E392C">
        <w:rPr>
          <w:u w:val="single"/>
        </w:rPr>
        <w:t>Proposed activities in stage I</w:t>
      </w:r>
      <w:r w:rsidR="003649D2" w:rsidRPr="003E392C">
        <w:rPr>
          <w:u w:val="single"/>
        </w:rPr>
        <w:t>I</w:t>
      </w:r>
      <w:r w:rsidRPr="003E392C">
        <w:rPr>
          <w:u w:val="single"/>
        </w:rPr>
        <w:t>I of the HPMP</w:t>
      </w:r>
    </w:p>
    <w:p w14:paraId="60DB7973" w14:textId="77777777" w:rsidR="006B3EE7" w:rsidRPr="003E392C" w:rsidRDefault="006B3EE7" w:rsidP="006B3EE7">
      <w:pPr>
        <w:keepNext/>
        <w:rPr>
          <w:u w:val="single"/>
        </w:rPr>
      </w:pPr>
    </w:p>
    <w:p w14:paraId="6064EFB1" w14:textId="1A77F930" w:rsidR="00EE78B0" w:rsidRPr="003E392C" w:rsidRDefault="00EE78B0" w:rsidP="00B4584C">
      <w:pPr>
        <w:pStyle w:val="Heading1"/>
      </w:pPr>
      <w:r w:rsidRPr="003E392C">
        <w:t xml:space="preserve">The activities to be implemented </w:t>
      </w:r>
      <w:r w:rsidR="00843CAA" w:rsidRPr="003E392C">
        <w:t>under</w:t>
      </w:r>
      <w:r w:rsidRPr="003E392C">
        <w:t xml:space="preserve"> stage </w:t>
      </w:r>
      <w:r w:rsidR="00867EE0" w:rsidRPr="003E392C">
        <w:t>I</w:t>
      </w:r>
      <w:r w:rsidRPr="003E392C">
        <w:t xml:space="preserve">II include conversion of the </w:t>
      </w:r>
      <w:r w:rsidR="00706E0B" w:rsidRPr="003E392C">
        <w:t>AC manufacturing sector</w:t>
      </w:r>
      <w:r w:rsidRPr="003E392C">
        <w:t xml:space="preserve">; </w:t>
      </w:r>
      <w:r w:rsidR="005F7242" w:rsidRPr="003E392C">
        <w:t>c</w:t>
      </w:r>
      <w:r w:rsidR="00706E0B" w:rsidRPr="003E392C">
        <w:t xml:space="preserve">onversion of the refrigeration manufacturing sector; </w:t>
      </w:r>
      <w:r w:rsidR="005F7242" w:rsidRPr="003E392C">
        <w:t xml:space="preserve">strengthening capacity of the refrigeration servicing sector; </w:t>
      </w:r>
      <w:r w:rsidRPr="003E392C">
        <w:t>technical assistance</w:t>
      </w:r>
      <w:r w:rsidR="00215D73" w:rsidRPr="003E392C">
        <w:t xml:space="preserve"> (TA)</w:t>
      </w:r>
      <w:r w:rsidRPr="003E392C">
        <w:t xml:space="preserve"> </w:t>
      </w:r>
      <w:r w:rsidR="005F7242" w:rsidRPr="003E392C">
        <w:t xml:space="preserve">and enabling </w:t>
      </w:r>
      <w:r w:rsidRPr="003E392C">
        <w:t>activities</w:t>
      </w:r>
      <w:r w:rsidR="00E63C6F" w:rsidRPr="003E392C">
        <w:t>, including regulatory actions</w:t>
      </w:r>
      <w:r w:rsidRPr="003E392C">
        <w:t>; and implementation and monitoring.</w:t>
      </w:r>
    </w:p>
    <w:p w14:paraId="55DFC70C" w14:textId="56EEFEBC" w:rsidR="00867EE0" w:rsidRPr="003E392C" w:rsidRDefault="00E6083F" w:rsidP="00D8148F">
      <w:pPr>
        <w:rPr>
          <w:i/>
          <w:iCs/>
        </w:rPr>
      </w:pPr>
      <w:r w:rsidRPr="003E392C">
        <w:rPr>
          <w:i/>
          <w:iCs/>
        </w:rPr>
        <w:t>Legal framework</w:t>
      </w:r>
    </w:p>
    <w:p w14:paraId="10FFD16D" w14:textId="77777777" w:rsidR="00867EE0" w:rsidRPr="003E392C" w:rsidRDefault="00867EE0" w:rsidP="00D8148F">
      <w:pPr>
        <w:rPr>
          <w:i/>
          <w:iCs/>
        </w:rPr>
      </w:pPr>
    </w:p>
    <w:p w14:paraId="216578CF" w14:textId="4A9791CC" w:rsidR="00E63C6F" w:rsidRPr="003E392C" w:rsidRDefault="00E63C6F" w:rsidP="0020479E">
      <w:pPr>
        <w:pStyle w:val="Heading1"/>
      </w:pPr>
      <w:r w:rsidRPr="003E392C">
        <w:t>During stage II of the HPMP, t</w:t>
      </w:r>
      <w:r w:rsidR="009C2BE0" w:rsidRPr="003E392C">
        <w:t>he Government issued a ban on the manufacture of HCFC-based products and equipment, which will be effective from 1 January 2025.</w:t>
      </w:r>
      <w:r w:rsidRPr="003E392C">
        <w:t xml:space="preserve"> Additional </w:t>
      </w:r>
      <w:r w:rsidR="0014243E" w:rsidRPr="003E392C">
        <w:t>measures</w:t>
      </w:r>
      <w:r w:rsidRPr="003E392C">
        <w:t xml:space="preserve"> </w:t>
      </w:r>
      <w:r w:rsidR="00260BE2" w:rsidRPr="003E392C">
        <w:t xml:space="preserve">are proposed as part of the enabling activities in the servicing sector </w:t>
      </w:r>
      <w:r w:rsidRPr="003E392C">
        <w:t>to support the HCFC phase-out.</w:t>
      </w:r>
    </w:p>
    <w:p w14:paraId="378BEF8B" w14:textId="1766D29B" w:rsidR="007542EB" w:rsidRPr="003E392C" w:rsidRDefault="007542EB" w:rsidP="00D8148F">
      <w:r w:rsidRPr="003E392C">
        <w:rPr>
          <w:i/>
          <w:iCs/>
        </w:rPr>
        <w:t>AC manufacturing sector (UNDP)</w:t>
      </w:r>
    </w:p>
    <w:p w14:paraId="2D784FD3" w14:textId="77777777" w:rsidR="007542EB" w:rsidRPr="003E392C" w:rsidRDefault="007542EB" w:rsidP="00D8148F"/>
    <w:p w14:paraId="41CA7860" w14:textId="0B3A2A4A" w:rsidR="000D4CC5" w:rsidRPr="003E392C" w:rsidRDefault="006F12CA" w:rsidP="00804D19">
      <w:pPr>
        <w:pStyle w:val="Heading1"/>
      </w:pPr>
      <w:r w:rsidRPr="003E392C">
        <w:t xml:space="preserve">Stage III of the HPMP proposes to phase out 222.92 mt (12.26 ODP tonnes) of </w:t>
      </w:r>
      <w:r w:rsidR="002A642C" w:rsidRPr="003E392C">
        <w:t xml:space="preserve">HCFC-22 through the conversion </w:t>
      </w:r>
      <w:r w:rsidR="007C118D" w:rsidRPr="003E392C">
        <w:t xml:space="preserve">to HFC-32 </w:t>
      </w:r>
      <w:r w:rsidR="002A642C" w:rsidRPr="003E392C">
        <w:t>of 13</w:t>
      </w:r>
      <w:r w:rsidR="005E6FFD" w:rsidRPr="003E392C">
        <w:t xml:space="preserve"> </w:t>
      </w:r>
      <w:r w:rsidR="005F4859" w:rsidRPr="003E392C">
        <w:t>micro</w:t>
      </w:r>
      <w:r w:rsidR="00BC6021" w:rsidRPr="003E392C">
        <w:t>-</w:t>
      </w:r>
      <w:r w:rsidR="005F4859" w:rsidRPr="003E392C">
        <w:t xml:space="preserve">, </w:t>
      </w:r>
      <w:r w:rsidR="0055178D" w:rsidRPr="003E392C">
        <w:t>small</w:t>
      </w:r>
      <w:r w:rsidR="00BC6021" w:rsidRPr="003E392C">
        <w:t>-</w:t>
      </w:r>
      <w:r w:rsidR="005F4859" w:rsidRPr="003E392C">
        <w:t>,</w:t>
      </w:r>
      <w:r w:rsidR="0055178D" w:rsidRPr="003E392C">
        <w:t xml:space="preserve"> and medium</w:t>
      </w:r>
      <w:r w:rsidR="00BC6021" w:rsidRPr="003E392C">
        <w:t>-sized</w:t>
      </w:r>
      <w:r w:rsidR="00135A33" w:rsidRPr="003E392C">
        <w:rPr>
          <w:rStyle w:val="FootnoteReference"/>
        </w:rPr>
        <w:footnoteReference w:id="17"/>
      </w:r>
      <w:r w:rsidR="0055178D" w:rsidRPr="003E392C">
        <w:t xml:space="preserve"> </w:t>
      </w:r>
      <w:r w:rsidR="007C118D" w:rsidRPr="003E392C">
        <w:t>enterprises (</w:t>
      </w:r>
      <w:r w:rsidR="00923BD8" w:rsidRPr="003E392C">
        <w:t>M</w:t>
      </w:r>
      <w:r w:rsidR="007C118D" w:rsidRPr="003E392C">
        <w:t xml:space="preserve">SMEs) manufacturing </w:t>
      </w:r>
      <w:r w:rsidR="002A642C" w:rsidRPr="003E392C">
        <w:t>room AC</w:t>
      </w:r>
      <w:r w:rsidR="00D705F7" w:rsidRPr="003E392C">
        <w:t>,</w:t>
      </w:r>
      <w:r w:rsidR="002A642C" w:rsidRPr="003E392C">
        <w:t xml:space="preserve"> and </w:t>
      </w:r>
      <w:r w:rsidR="00E670E8" w:rsidRPr="003E392C">
        <w:t>through</w:t>
      </w:r>
      <w:r w:rsidR="00D705F7" w:rsidRPr="003E392C">
        <w:t xml:space="preserve"> the conversion of </w:t>
      </w:r>
      <w:r w:rsidR="000670EF" w:rsidRPr="003E392C">
        <w:t>one small</w:t>
      </w:r>
      <w:r w:rsidR="009C314B" w:rsidRPr="003E392C">
        <w:t>-</w:t>
      </w:r>
      <w:r w:rsidR="000670EF" w:rsidRPr="003E392C">
        <w:t xml:space="preserve"> and two</w:t>
      </w:r>
      <w:r w:rsidR="002A642C" w:rsidRPr="003E392C">
        <w:t xml:space="preserve"> </w:t>
      </w:r>
      <w:r w:rsidR="0055178D" w:rsidRPr="003E392C">
        <w:t>large</w:t>
      </w:r>
      <w:r w:rsidR="009C314B" w:rsidRPr="003E392C">
        <w:t>-sized</w:t>
      </w:r>
      <w:r w:rsidR="0055178D" w:rsidRPr="003E392C">
        <w:t xml:space="preserve"> </w:t>
      </w:r>
      <w:r w:rsidR="007C118D" w:rsidRPr="003E392C">
        <w:t xml:space="preserve">enterprises manufacturing </w:t>
      </w:r>
      <w:r w:rsidR="002A642C" w:rsidRPr="003E392C">
        <w:t xml:space="preserve">commercial </w:t>
      </w:r>
      <w:r w:rsidR="00D705F7" w:rsidRPr="003E392C">
        <w:t xml:space="preserve">AC </w:t>
      </w:r>
      <w:r w:rsidR="002A642C" w:rsidRPr="003E392C">
        <w:t>and chiller</w:t>
      </w:r>
      <w:r w:rsidR="00D705F7" w:rsidRPr="003E392C">
        <w:t>s to HFC-32 and, for equipment with cooling capacity</w:t>
      </w:r>
      <w:r w:rsidR="000070A7" w:rsidRPr="003E392C">
        <w:t xml:space="preserve"> greater than 4.5 tonnes of refrigeration (TR)</w:t>
      </w:r>
      <w:r w:rsidR="00D705F7" w:rsidRPr="003E392C">
        <w:t xml:space="preserve">, </w:t>
      </w:r>
      <w:r w:rsidR="00EA21A5" w:rsidRPr="003E392C">
        <w:t>to R-448A</w:t>
      </w:r>
      <w:r w:rsidR="002A642C" w:rsidRPr="003E392C">
        <w:t>.</w:t>
      </w:r>
      <w:r w:rsidR="00EA21A5" w:rsidRPr="003E392C">
        <w:rPr>
          <w:rStyle w:val="FootnoteReference"/>
        </w:rPr>
        <w:footnoteReference w:id="18"/>
      </w:r>
      <w:r w:rsidRPr="003E392C">
        <w:t xml:space="preserve"> </w:t>
      </w:r>
      <w:r w:rsidR="003536FA" w:rsidRPr="003E392C">
        <w:t>Fund</w:t>
      </w:r>
      <w:r w:rsidR="007542EB" w:rsidRPr="003E392C">
        <w:t>ing</w:t>
      </w:r>
      <w:r w:rsidR="003536FA" w:rsidRPr="003E392C">
        <w:t xml:space="preserve"> </w:t>
      </w:r>
      <w:r w:rsidR="007542EB" w:rsidRPr="003E392C">
        <w:t>is</w:t>
      </w:r>
      <w:r w:rsidR="003536FA" w:rsidRPr="003E392C">
        <w:t xml:space="preserve"> being requested for the conversion of these 16 AC manufacturing enterprises</w:t>
      </w:r>
      <w:r w:rsidR="007C7F16" w:rsidRPr="003E392C">
        <w:t>,</w:t>
      </w:r>
      <w:r w:rsidR="003536FA" w:rsidRPr="003E392C">
        <w:t xml:space="preserve"> o</w:t>
      </w:r>
      <w:r w:rsidR="00D8148F" w:rsidRPr="003E392C">
        <w:t xml:space="preserve">ut of </w:t>
      </w:r>
      <w:r w:rsidR="003536FA" w:rsidRPr="003E392C">
        <w:t xml:space="preserve">an identified </w:t>
      </w:r>
      <w:r w:rsidR="00D8148F" w:rsidRPr="003E392C">
        <w:t>30</w:t>
      </w:r>
      <w:r w:rsidR="003536FA" w:rsidRPr="003E392C">
        <w:t xml:space="preserve"> remaining after stage II</w:t>
      </w:r>
      <w:r w:rsidR="0055178D" w:rsidRPr="003E392C">
        <w:t>,</w:t>
      </w:r>
      <w:r w:rsidR="0055178D" w:rsidRPr="003E392C">
        <w:rPr>
          <w:rStyle w:val="FootnoteReference"/>
        </w:rPr>
        <w:footnoteReference w:id="19"/>
      </w:r>
      <w:r w:rsidR="0055178D" w:rsidRPr="003E392C">
        <w:t xml:space="preserve"> in the amount of US $3,820,937 for UNDP, and includes</w:t>
      </w:r>
      <w:r w:rsidR="003D349D" w:rsidRPr="003E392C">
        <w:t xml:space="preserve"> system and process redesign, prototyping, and testing; refrigerant storage and distribution; assembly line modifications (including sheet metal processing modifications, charging machine or modifications to the charging station, for smaller enterprises, vacuum pumps, pressure testing equipment and leak detectors); plant fire safety; quality inspection, testing modifications and safety training; product certification; and </w:t>
      </w:r>
      <w:r w:rsidR="00215D73" w:rsidRPr="003E392C">
        <w:t>TA</w:t>
      </w:r>
      <w:r w:rsidR="003D349D" w:rsidRPr="003E392C">
        <w:t xml:space="preserve">. </w:t>
      </w:r>
      <w:r w:rsidR="00446594" w:rsidRPr="003E392C">
        <w:t xml:space="preserve">In addition, funding for heat exchanger modifications and a helium leak detector were requested for the two large-sized enterprises manufacturing commercial AC equipment. </w:t>
      </w:r>
      <w:r w:rsidR="00E14930" w:rsidRPr="003E392C">
        <w:t>Incremental operating costs (IOCs) were requested at US $6.30/kg, in line with decision 74/50</w:t>
      </w:r>
      <w:r w:rsidR="004B7E6F" w:rsidRPr="003E392C">
        <w:t xml:space="preserve">, as summarized in </w:t>
      </w:r>
      <w:r w:rsidR="006E16C2" w:rsidRPr="003E392C">
        <w:t>t</w:t>
      </w:r>
      <w:r w:rsidR="004B7E6F" w:rsidRPr="003E392C">
        <w:t>able</w:t>
      </w:r>
      <w:r w:rsidR="006E16C2" w:rsidRPr="003E392C">
        <w:t> </w:t>
      </w:r>
      <w:r w:rsidR="004B7E6F" w:rsidRPr="003E392C">
        <w:t>6</w:t>
      </w:r>
      <w:r w:rsidR="00E14930" w:rsidRPr="003E392C">
        <w:t xml:space="preserve">. </w:t>
      </w:r>
      <w:r w:rsidR="004B7E6F" w:rsidRPr="003E392C">
        <w:t xml:space="preserve">The remaining 14 enterprises, with an associated </w:t>
      </w:r>
      <w:r w:rsidR="000A54F9" w:rsidRPr="003E392C">
        <w:t>consumption of 155.71 mt of HCFC-22, that were established after 1 September 2007 or were non-Article</w:t>
      </w:r>
      <w:r w:rsidR="009C314B" w:rsidRPr="003E392C">
        <w:noBreakHyphen/>
      </w:r>
      <w:r w:rsidR="000A54F9" w:rsidRPr="003E392C">
        <w:t xml:space="preserve">5 owned, would </w:t>
      </w:r>
      <w:r w:rsidR="00FB0F98" w:rsidRPr="003E392C">
        <w:t>convert to non-HCFC alternatives</w:t>
      </w:r>
      <w:r w:rsidR="000A54F9" w:rsidRPr="003E392C">
        <w:t xml:space="preserve"> without assistance from the Multilateral Fund.</w:t>
      </w:r>
    </w:p>
    <w:p w14:paraId="1F19A159" w14:textId="3C2FBE17" w:rsidR="007B57DD" w:rsidRPr="003E392C" w:rsidRDefault="007B57DD" w:rsidP="009C314B">
      <w:pPr>
        <w:pStyle w:val="Caption"/>
        <w:keepNext/>
        <w:keepLines/>
        <w:spacing w:before="0" w:after="0" w:line="240" w:lineRule="auto"/>
        <w:jc w:val="left"/>
        <w:rPr>
          <w:rFonts w:ascii="Times New Roman" w:hAnsi="Times New Roman"/>
          <w:color w:val="auto"/>
          <w:sz w:val="22"/>
          <w:szCs w:val="22"/>
          <w:lang w:val="en-CA"/>
        </w:rPr>
      </w:pPr>
      <w:bookmarkStart w:id="19" w:name="_Toc110390883"/>
      <w:r w:rsidRPr="003E392C">
        <w:rPr>
          <w:rFonts w:ascii="Times New Roman" w:hAnsi="Times New Roman"/>
          <w:color w:val="auto"/>
          <w:sz w:val="22"/>
          <w:szCs w:val="22"/>
          <w:lang w:val="en-CA"/>
        </w:rPr>
        <w:lastRenderedPageBreak/>
        <w:t>Table</w:t>
      </w:r>
      <w:r w:rsidR="004B7E6F" w:rsidRPr="003E392C">
        <w:rPr>
          <w:rFonts w:ascii="Times New Roman" w:hAnsi="Times New Roman"/>
          <w:color w:val="auto"/>
          <w:sz w:val="22"/>
          <w:szCs w:val="22"/>
          <w:lang w:val="en-CA"/>
        </w:rPr>
        <w:t xml:space="preserve"> 6</w:t>
      </w:r>
      <w:r w:rsidRPr="003E392C">
        <w:rPr>
          <w:rFonts w:ascii="Times New Roman" w:hAnsi="Times New Roman"/>
          <w:color w:val="auto"/>
          <w:sz w:val="22"/>
          <w:szCs w:val="22"/>
          <w:lang w:val="en-CA"/>
        </w:rPr>
        <w:t xml:space="preserve">: Summary of </w:t>
      </w:r>
      <w:r w:rsidR="00E14930" w:rsidRPr="003E392C">
        <w:rPr>
          <w:rFonts w:ascii="Times New Roman" w:hAnsi="Times New Roman"/>
          <w:color w:val="auto"/>
          <w:sz w:val="22"/>
          <w:szCs w:val="22"/>
          <w:lang w:val="en-CA"/>
        </w:rPr>
        <w:t>incremental capital costs (</w:t>
      </w:r>
      <w:r w:rsidRPr="003E392C">
        <w:rPr>
          <w:rFonts w:ascii="Times New Roman" w:hAnsi="Times New Roman"/>
          <w:color w:val="auto"/>
          <w:sz w:val="22"/>
          <w:szCs w:val="22"/>
          <w:lang w:val="en-CA"/>
        </w:rPr>
        <w:t>ICCs</w:t>
      </w:r>
      <w:r w:rsidR="00E14930" w:rsidRPr="003E392C">
        <w:rPr>
          <w:rFonts w:ascii="Times New Roman" w:hAnsi="Times New Roman"/>
          <w:color w:val="auto"/>
          <w:sz w:val="22"/>
          <w:szCs w:val="22"/>
          <w:lang w:val="en-CA"/>
        </w:rPr>
        <w:t>)</w:t>
      </w:r>
      <w:r w:rsidRPr="003E392C">
        <w:rPr>
          <w:rFonts w:ascii="Times New Roman" w:hAnsi="Times New Roman"/>
          <w:color w:val="auto"/>
          <w:sz w:val="22"/>
          <w:szCs w:val="22"/>
          <w:lang w:val="en-CA"/>
        </w:rPr>
        <w:t xml:space="preserve"> and IOCs for AC manufacturing conversions</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1279"/>
        <w:gridCol w:w="1128"/>
        <w:gridCol w:w="1282"/>
        <w:gridCol w:w="1138"/>
        <w:gridCol w:w="1181"/>
        <w:gridCol w:w="1088"/>
        <w:gridCol w:w="986"/>
      </w:tblGrid>
      <w:tr w:rsidR="004B0121" w:rsidRPr="003E392C" w14:paraId="7A561C2A" w14:textId="77777777" w:rsidTr="009C314B">
        <w:trPr>
          <w:tblHeader/>
        </w:trPr>
        <w:tc>
          <w:tcPr>
            <w:tcW w:w="1268" w:type="dxa"/>
            <w:vMerge w:val="restart"/>
            <w:tcMar>
              <w:top w:w="0" w:type="dxa"/>
              <w:left w:w="108" w:type="dxa"/>
              <w:bottom w:w="0" w:type="dxa"/>
              <w:right w:w="108" w:type="dxa"/>
            </w:tcMar>
            <w:hideMark/>
          </w:tcPr>
          <w:p w14:paraId="731AD243" w14:textId="77777777" w:rsidR="004B0121" w:rsidRPr="003E392C" w:rsidRDefault="004B0121" w:rsidP="009C314B">
            <w:pPr>
              <w:keepNext/>
              <w:keepLines/>
              <w:rPr>
                <w:b/>
                <w:bCs/>
                <w:sz w:val="20"/>
                <w:szCs w:val="20"/>
              </w:rPr>
            </w:pPr>
            <w:bookmarkStart w:id="20" w:name="_Hlk118892523"/>
            <w:r w:rsidRPr="003E392C">
              <w:rPr>
                <w:b/>
                <w:bCs/>
                <w:sz w:val="20"/>
                <w:szCs w:val="20"/>
              </w:rPr>
              <w:t>Description</w:t>
            </w:r>
          </w:p>
        </w:tc>
        <w:tc>
          <w:tcPr>
            <w:tcW w:w="1279" w:type="dxa"/>
            <w:vMerge w:val="restart"/>
            <w:tcMar>
              <w:top w:w="0" w:type="dxa"/>
              <w:left w:w="108" w:type="dxa"/>
              <w:bottom w:w="0" w:type="dxa"/>
              <w:right w:w="108" w:type="dxa"/>
            </w:tcMar>
            <w:hideMark/>
          </w:tcPr>
          <w:p w14:paraId="67014002" w14:textId="77777777" w:rsidR="004B0121" w:rsidRPr="003E392C" w:rsidRDefault="004B0121" w:rsidP="009C314B">
            <w:pPr>
              <w:keepNext/>
              <w:keepLines/>
              <w:jc w:val="center"/>
              <w:rPr>
                <w:b/>
                <w:bCs/>
                <w:sz w:val="20"/>
                <w:szCs w:val="20"/>
              </w:rPr>
            </w:pPr>
            <w:r w:rsidRPr="003E392C">
              <w:rPr>
                <w:b/>
                <w:bCs/>
                <w:sz w:val="20"/>
                <w:szCs w:val="20"/>
              </w:rPr>
              <w:t>Enterprise size</w:t>
            </w:r>
          </w:p>
        </w:tc>
        <w:tc>
          <w:tcPr>
            <w:tcW w:w="2410" w:type="dxa"/>
            <w:gridSpan w:val="2"/>
            <w:tcMar>
              <w:top w:w="0" w:type="dxa"/>
              <w:left w:w="108" w:type="dxa"/>
              <w:bottom w:w="0" w:type="dxa"/>
              <w:right w:w="108" w:type="dxa"/>
            </w:tcMar>
            <w:hideMark/>
          </w:tcPr>
          <w:p w14:paraId="36018DAE" w14:textId="77777777" w:rsidR="004B0121" w:rsidRPr="003E392C" w:rsidRDefault="004B0121" w:rsidP="009C314B">
            <w:pPr>
              <w:keepNext/>
              <w:keepLines/>
              <w:jc w:val="center"/>
              <w:rPr>
                <w:b/>
                <w:bCs/>
                <w:sz w:val="20"/>
                <w:szCs w:val="20"/>
              </w:rPr>
            </w:pPr>
            <w:r w:rsidRPr="003E392C">
              <w:rPr>
                <w:b/>
                <w:bCs/>
                <w:sz w:val="20"/>
                <w:szCs w:val="20"/>
              </w:rPr>
              <w:t>HCFC-22 phase-out</w:t>
            </w:r>
          </w:p>
        </w:tc>
        <w:tc>
          <w:tcPr>
            <w:tcW w:w="1138" w:type="dxa"/>
            <w:vMerge w:val="restart"/>
            <w:tcMar>
              <w:top w:w="0" w:type="dxa"/>
              <w:left w:w="108" w:type="dxa"/>
              <w:bottom w:w="0" w:type="dxa"/>
              <w:right w:w="108" w:type="dxa"/>
            </w:tcMar>
            <w:hideMark/>
          </w:tcPr>
          <w:p w14:paraId="74A516D6" w14:textId="77777777" w:rsidR="004B0121" w:rsidRPr="003E392C" w:rsidRDefault="004B0121" w:rsidP="009C314B">
            <w:pPr>
              <w:keepNext/>
              <w:keepLines/>
              <w:jc w:val="center"/>
              <w:rPr>
                <w:b/>
                <w:bCs/>
                <w:sz w:val="20"/>
                <w:szCs w:val="20"/>
              </w:rPr>
            </w:pPr>
            <w:r w:rsidRPr="003E392C">
              <w:rPr>
                <w:b/>
                <w:bCs/>
                <w:sz w:val="20"/>
                <w:szCs w:val="20"/>
              </w:rPr>
              <w:t>Total ICC US $</w:t>
            </w:r>
          </w:p>
        </w:tc>
        <w:tc>
          <w:tcPr>
            <w:tcW w:w="1181" w:type="dxa"/>
            <w:vMerge w:val="restart"/>
            <w:tcMar>
              <w:top w:w="0" w:type="dxa"/>
              <w:left w:w="108" w:type="dxa"/>
              <w:bottom w:w="0" w:type="dxa"/>
              <w:right w:w="108" w:type="dxa"/>
            </w:tcMar>
            <w:hideMark/>
          </w:tcPr>
          <w:p w14:paraId="7C6A0CA5" w14:textId="77777777" w:rsidR="004B0121" w:rsidRPr="003E392C" w:rsidRDefault="004B0121" w:rsidP="009C314B">
            <w:pPr>
              <w:keepNext/>
              <w:keepLines/>
              <w:jc w:val="center"/>
              <w:rPr>
                <w:b/>
                <w:bCs/>
                <w:sz w:val="20"/>
                <w:szCs w:val="20"/>
              </w:rPr>
            </w:pPr>
            <w:r w:rsidRPr="003E392C">
              <w:rPr>
                <w:b/>
                <w:bCs/>
                <w:sz w:val="20"/>
                <w:szCs w:val="20"/>
              </w:rPr>
              <w:t>Total IOC US $</w:t>
            </w:r>
          </w:p>
        </w:tc>
        <w:tc>
          <w:tcPr>
            <w:tcW w:w="1088" w:type="dxa"/>
            <w:vMerge w:val="restart"/>
            <w:tcMar>
              <w:top w:w="0" w:type="dxa"/>
              <w:left w:w="108" w:type="dxa"/>
              <w:bottom w:w="0" w:type="dxa"/>
              <w:right w:w="108" w:type="dxa"/>
            </w:tcMar>
            <w:hideMark/>
          </w:tcPr>
          <w:p w14:paraId="0B740E5B" w14:textId="77777777" w:rsidR="004B0121" w:rsidRPr="003E392C" w:rsidRDefault="004B0121" w:rsidP="009C314B">
            <w:pPr>
              <w:keepNext/>
              <w:keepLines/>
              <w:jc w:val="center"/>
              <w:rPr>
                <w:b/>
                <w:bCs/>
                <w:sz w:val="20"/>
                <w:szCs w:val="20"/>
              </w:rPr>
            </w:pPr>
            <w:r w:rsidRPr="003E392C">
              <w:rPr>
                <w:b/>
                <w:bCs/>
                <w:sz w:val="20"/>
                <w:szCs w:val="20"/>
              </w:rPr>
              <w:t>Total US $</w:t>
            </w:r>
          </w:p>
        </w:tc>
        <w:tc>
          <w:tcPr>
            <w:tcW w:w="986" w:type="dxa"/>
            <w:vMerge w:val="restart"/>
            <w:tcMar>
              <w:top w:w="0" w:type="dxa"/>
              <w:left w:w="108" w:type="dxa"/>
              <w:bottom w:w="0" w:type="dxa"/>
              <w:right w:w="108" w:type="dxa"/>
            </w:tcMar>
            <w:hideMark/>
          </w:tcPr>
          <w:p w14:paraId="7E5768A2" w14:textId="77777777" w:rsidR="004B0121" w:rsidRPr="003E392C" w:rsidRDefault="004B0121" w:rsidP="009C314B">
            <w:pPr>
              <w:keepNext/>
              <w:keepLines/>
              <w:jc w:val="center"/>
              <w:rPr>
                <w:b/>
                <w:bCs/>
                <w:sz w:val="20"/>
                <w:szCs w:val="20"/>
              </w:rPr>
            </w:pPr>
            <w:r w:rsidRPr="003E392C">
              <w:rPr>
                <w:b/>
                <w:bCs/>
                <w:sz w:val="20"/>
                <w:szCs w:val="20"/>
              </w:rPr>
              <w:t>CE US $/kg</w:t>
            </w:r>
          </w:p>
        </w:tc>
      </w:tr>
      <w:tr w:rsidR="004B0121" w:rsidRPr="003E392C" w14:paraId="10383E3B" w14:textId="77777777" w:rsidTr="009C314B">
        <w:trPr>
          <w:tblHeader/>
        </w:trPr>
        <w:tc>
          <w:tcPr>
            <w:tcW w:w="0" w:type="auto"/>
            <w:vMerge/>
            <w:vAlign w:val="center"/>
            <w:hideMark/>
          </w:tcPr>
          <w:p w14:paraId="54836746" w14:textId="77777777" w:rsidR="004B0121" w:rsidRPr="003E392C" w:rsidRDefault="004B0121" w:rsidP="009C314B">
            <w:pPr>
              <w:keepNext/>
              <w:keepLines/>
              <w:rPr>
                <w:b/>
                <w:bCs/>
                <w:sz w:val="20"/>
                <w:szCs w:val="20"/>
              </w:rPr>
            </w:pPr>
          </w:p>
        </w:tc>
        <w:tc>
          <w:tcPr>
            <w:tcW w:w="1279" w:type="dxa"/>
            <w:vMerge/>
            <w:vAlign w:val="center"/>
            <w:hideMark/>
          </w:tcPr>
          <w:p w14:paraId="501DD78C" w14:textId="77777777" w:rsidR="004B0121" w:rsidRPr="003E392C" w:rsidRDefault="004B0121" w:rsidP="009C314B">
            <w:pPr>
              <w:keepNext/>
              <w:keepLines/>
              <w:rPr>
                <w:b/>
                <w:bCs/>
                <w:sz w:val="20"/>
                <w:szCs w:val="20"/>
              </w:rPr>
            </w:pPr>
          </w:p>
        </w:tc>
        <w:tc>
          <w:tcPr>
            <w:tcW w:w="1128" w:type="dxa"/>
            <w:tcMar>
              <w:top w:w="0" w:type="dxa"/>
              <w:left w:w="108" w:type="dxa"/>
              <w:bottom w:w="0" w:type="dxa"/>
              <w:right w:w="108" w:type="dxa"/>
            </w:tcMar>
            <w:hideMark/>
          </w:tcPr>
          <w:p w14:paraId="23E2FE03" w14:textId="4B931E03" w:rsidR="004B0121" w:rsidRPr="003E392C" w:rsidRDefault="007067B2" w:rsidP="009C314B">
            <w:pPr>
              <w:keepNext/>
              <w:keepLines/>
              <w:jc w:val="center"/>
              <w:rPr>
                <w:b/>
                <w:bCs/>
                <w:sz w:val="20"/>
                <w:szCs w:val="20"/>
              </w:rPr>
            </w:pPr>
            <w:r>
              <w:rPr>
                <w:b/>
                <w:bCs/>
                <w:sz w:val="20"/>
                <w:szCs w:val="20"/>
              </w:rPr>
              <w:t>m</w:t>
            </w:r>
            <w:r w:rsidR="004B0121" w:rsidRPr="003E392C">
              <w:rPr>
                <w:b/>
                <w:bCs/>
                <w:sz w:val="20"/>
                <w:szCs w:val="20"/>
              </w:rPr>
              <w:t>t</w:t>
            </w:r>
          </w:p>
        </w:tc>
        <w:tc>
          <w:tcPr>
            <w:tcW w:w="1282" w:type="dxa"/>
            <w:tcMar>
              <w:top w:w="0" w:type="dxa"/>
              <w:left w:w="108" w:type="dxa"/>
              <w:bottom w:w="0" w:type="dxa"/>
              <w:right w:w="108" w:type="dxa"/>
            </w:tcMar>
            <w:hideMark/>
          </w:tcPr>
          <w:p w14:paraId="56377EFF" w14:textId="77777777" w:rsidR="004B0121" w:rsidRPr="003E392C" w:rsidRDefault="004B0121" w:rsidP="009C314B">
            <w:pPr>
              <w:keepNext/>
              <w:keepLines/>
              <w:jc w:val="center"/>
              <w:rPr>
                <w:b/>
                <w:bCs/>
                <w:sz w:val="20"/>
                <w:szCs w:val="20"/>
              </w:rPr>
            </w:pPr>
            <w:r w:rsidRPr="003E392C">
              <w:rPr>
                <w:b/>
                <w:bCs/>
                <w:sz w:val="20"/>
                <w:szCs w:val="20"/>
              </w:rPr>
              <w:t>ODP tonnes</w:t>
            </w:r>
          </w:p>
        </w:tc>
        <w:tc>
          <w:tcPr>
            <w:tcW w:w="0" w:type="auto"/>
            <w:vMerge/>
            <w:vAlign w:val="center"/>
            <w:hideMark/>
          </w:tcPr>
          <w:p w14:paraId="2A0FE889" w14:textId="77777777" w:rsidR="004B0121" w:rsidRPr="003E392C" w:rsidRDefault="004B0121" w:rsidP="009C314B">
            <w:pPr>
              <w:keepNext/>
              <w:keepLines/>
              <w:rPr>
                <w:b/>
                <w:bCs/>
                <w:sz w:val="20"/>
                <w:szCs w:val="20"/>
              </w:rPr>
            </w:pPr>
          </w:p>
        </w:tc>
        <w:tc>
          <w:tcPr>
            <w:tcW w:w="0" w:type="auto"/>
            <w:vMerge/>
            <w:vAlign w:val="center"/>
            <w:hideMark/>
          </w:tcPr>
          <w:p w14:paraId="3F5898D3" w14:textId="77777777" w:rsidR="004B0121" w:rsidRPr="003E392C" w:rsidRDefault="004B0121" w:rsidP="009C314B">
            <w:pPr>
              <w:keepNext/>
              <w:keepLines/>
              <w:rPr>
                <w:b/>
                <w:bCs/>
                <w:sz w:val="20"/>
                <w:szCs w:val="20"/>
              </w:rPr>
            </w:pPr>
          </w:p>
        </w:tc>
        <w:tc>
          <w:tcPr>
            <w:tcW w:w="0" w:type="auto"/>
            <w:vMerge/>
            <w:vAlign w:val="center"/>
            <w:hideMark/>
          </w:tcPr>
          <w:p w14:paraId="44EBB450" w14:textId="77777777" w:rsidR="004B0121" w:rsidRPr="003E392C" w:rsidRDefault="004B0121" w:rsidP="009C314B">
            <w:pPr>
              <w:keepNext/>
              <w:keepLines/>
              <w:rPr>
                <w:b/>
                <w:bCs/>
                <w:sz w:val="20"/>
                <w:szCs w:val="20"/>
              </w:rPr>
            </w:pPr>
          </w:p>
        </w:tc>
        <w:tc>
          <w:tcPr>
            <w:tcW w:w="0" w:type="auto"/>
            <w:vMerge/>
            <w:vAlign w:val="center"/>
            <w:hideMark/>
          </w:tcPr>
          <w:p w14:paraId="21713CDA" w14:textId="77777777" w:rsidR="004B0121" w:rsidRPr="003E392C" w:rsidRDefault="004B0121" w:rsidP="009C314B">
            <w:pPr>
              <w:keepNext/>
              <w:keepLines/>
              <w:rPr>
                <w:b/>
                <w:bCs/>
                <w:sz w:val="20"/>
                <w:szCs w:val="20"/>
              </w:rPr>
            </w:pPr>
          </w:p>
        </w:tc>
      </w:tr>
      <w:tr w:rsidR="004B0121" w:rsidRPr="003E392C" w14:paraId="245CC2BF" w14:textId="77777777" w:rsidTr="009C314B">
        <w:trPr>
          <w:cantSplit/>
        </w:trPr>
        <w:tc>
          <w:tcPr>
            <w:tcW w:w="1268" w:type="dxa"/>
            <w:vMerge w:val="restart"/>
            <w:tcMar>
              <w:top w:w="0" w:type="dxa"/>
              <w:left w:w="108" w:type="dxa"/>
              <w:bottom w:w="0" w:type="dxa"/>
              <w:right w:w="108" w:type="dxa"/>
            </w:tcMar>
            <w:hideMark/>
          </w:tcPr>
          <w:p w14:paraId="58B81867" w14:textId="227A7589" w:rsidR="004B0121" w:rsidRPr="003E392C" w:rsidRDefault="00F77887" w:rsidP="009C314B">
            <w:pPr>
              <w:keepNext/>
              <w:keepLines/>
              <w:jc w:val="left"/>
              <w:rPr>
                <w:sz w:val="20"/>
                <w:szCs w:val="20"/>
              </w:rPr>
            </w:pPr>
            <w:r w:rsidRPr="003E392C">
              <w:rPr>
                <w:sz w:val="20"/>
                <w:szCs w:val="20"/>
              </w:rPr>
              <w:t>Residential</w:t>
            </w:r>
            <w:r w:rsidR="004B0121" w:rsidRPr="003E392C">
              <w:rPr>
                <w:sz w:val="20"/>
                <w:szCs w:val="20"/>
              </w:rPr>
              <w:t xml:space="preserve"> AC</w:t>
            </w:r>
          </w:p>
        </w:tc>
        <w:tc>
          <w:tcPr>
            <w:tcW w:w="1279" w:type="dxa"/>
            <w:tcMar>
              <w:top w:w="0" w:type="dxa"/>
              <w:left w:w="108" w:type="dxa"/>
              <w:bottom w:w="0" w:type="dxa"/>
              <w:right w:w="108" w:type="dxa"/>
            </w:tcMar>
            <w:hideMark/>
          </w:tcPr>
          <w:p w14:paraId="298CFF63" w14:textId="565DD763" w:rsidR="004B0121" w:rsidRPr="003E392C" w:rsidRDefault="004B0121" w:rsidP="009C314B">
            <w:pPr>
              <w:keepNext/>
              <w:keepLines/>
              <w:jc w:val="left"/>
              <w:rPr>
                <w:sz w:val="20"/>
                <w:szCs w:val="20"/>
              </w:rPr>
            </w:pPr>
            <w:r w:rsidRPr="003E392C">
              <w:rPr>
                <w:sz w:val="20"/>
                <w:szCs w:val="20"/>
              </w:rPr>
              <w:t>Micro and small (10)</w:t>
            </w:r>
          </w:p>
        </w:tc>
        <w:tc>
          <w:tcPr>
            <w:tcW w:w="1128" w:type="dxa"/>
            <w:tcMar>
              <w:top w:w="0" w:type="dxa"/>
              <w:left w:w="108" w:type="dxa"/>
              <w:bottom w:w="0" w:type="dxa"/>
              <w:right w:w="108" w:type="dxa"/>
            </w:tcMar>
            <w:vAlign w:val="center"/>
          </w:tcPr>
          <w:p w14:paraId="212E35E2" w14:textId="77777777" w:rsidR="004B0121" w:rsidRPr="003E392C" w:rsidRDefault="004B0121" w:rsidP="009C314B">
            <w:pPr>
              <w:keepNext/>
              <w:keepLines/>
              <w:jc w:val="right"/>
              <w:rPr>
                <w:sz w:val="20"/>
                <w:szCs w:val="20"/>
              </w:rPr>
            </w:pPr>
            <w:r w:rsidRPr="003E392C">
              <w:rPr>
                <w:sz w:val="20"/>
                <w:szCs w:val="20"/>
              </w:rPr>
              <w:t>15.65</w:t>
            </w:r>
          </w:p>
        </w:tc>
        <w:tc>
          <w:tcPr>
            <w:tcW w:w="1282" w:type="dxa"/>
            <w:tcMar>
              <w:top w:w="0" w:type="dxa"/>
              <w:left w:w="108" w:type="dxa"/>
              <w:bottom w:w="0" w:type="dxa"/>
              <w:right w:w="108" w:type="dxa"/>
            </w:tcMar>
            <w:vAlign w:val="center"/>
          </w:tcPr>
          <w:p w14:paraId="04D5EC6E" w14:textId="77777777" w:rsidR="004B0121" w:rsidRPr="003E392C" w:rsidRDefault="004B0121" w:rsidP="009C314B">
            <w:pPr>
              <w:keepNext/>
              <w:keepLines/>
              <w:jc w:val="right"/>
              <w:rPr>
                <w:sz w:val="20"/>
                <w:szCs w:val="20"/>
              </w:rPr>
            </w:pPr>
            <w:r w:rsidRPr="003E392C">
              <w:rPr>
                <w:sz w:val="20"/>
                <w:szCs w:val="20"/>
              </w:rPr>
              <w:t>0.86</w:t>
            </w:r>
          </w:p>
        </w:tc>
        <w:tc>
          <w:tcPr>
            <w:tcW w:w="1138" w:type="dxa"/>
            <w:tcMar>
              <w:top w:w="0" w:type="dxa"/>
              <w:left w:w="108" w:type="dxa"/>
              <w:bottom w:w="0" w:type="dxa"/>
              <w:right w:w="108" w:type="dxa"/>
            </w:tcMar>
            <w:vAlign w:val="center"/>
          </w:tcPr>
          <w:p w14:paraId="1DDBFCD3" w14:textId="77777777" w:rsidR="004B0121" w:rsidRPr="003E392C" w:rsidRDefault="004B0121" w:rsidP="009C314B">
            <w:pPr>
              <w:keepNext/>
              <w:keepLines/>
              <w:jc w:val="right"/>
              <w:rPr>
                <w:sz w:val="20"/>
                <w:szCs w:val="20"/>
              </w:rPr>
            </w:pPr>
            <w:r w:rsidRPr="003E392C">
              <w:rPr>
                <w:sz w:val="20"/>
                <w:szCs w:val="20"/>
              </w:rPr>
              <w:t>422,400</w:t>
            </w:r>
          </w:p>
        </w:tc>
        <w:tc>
          <w:tcPr>
            <w:tcW w:w="1181" w:type="dxa"/>
            <w:tcMar>
              <w:top w:w="0" w:type="dxa"/>
              <w:left w:w="108" w:type="dxa"/>
              <w:bottom w:w="0" w:type="dxa"/>
              <w:right w:w="108" w:type="dxa"/>
            </w:tcMar>
            <w:vAlign w:val="center"/>
          </w:tcPr>
          <w:p w14:paraId="1B7EDB5C" w14:textId="77777777" w:rsidR="004B0121" w:rsidRPr="003E392C" w:rsidRDefault="004B0121" w:rsidP="009C314B">
            <w:pPr>
              <w:keepNext/>
              <w:keepLines/>
              <w:jc w:val="right"/>
              <w:rPr>
                <w:sz w:val="20"/>
                <w:szCs w:val="20"/>
              </w:rPr>
            </w:pPr>
            <w:r w:rsidRPr="003E392C">
              <w:rPr>
                <w:sz w:val="20"/>
                <w:szCs w:val="20"/>
              </w:rPr>
              <w:t>98,541</w:t>
            </w:r>
          </w:p>
        </w:tc>
        <w:tc>
          <w:tcPr>
            <w:tcW w:w="1088" w:type="dxa"/>
            <w:tcMar>
              <w:top w:w="0" w:type="dxa"/>
              <w:left w:w="108" w:type="dxa"/>
              <w:bottom w:w="0" w:type="dxa"/>
              <w:right w:w="108" w:type="dxa"/>
            </w:tcMar>
            <w:vAlign w:val="center"/>
          </w:tcPr>
          <w:p w14:paraId="6CB20E71" w14:textId="77777777" w:rsidR="004B0121" w:rsidRPr="003E392C" w:rsidRDefault="004B0121" w:rsidP="009C314B">
            <w:pPr>
              <w:keepNext/>
              <w:keepLines/>
              <w:jc w:val="right"/>
              <w:rPr>
                <w:sz w:val="20"/>
                <w:szCs w:val="20"/>
              </w:rPr>
            </w:pPr>
            <w:r w:rsidRPr="003E392C">
              <w:rPr>
                <w:sz w:val="20"/>
                <w:szCs w:val="20"/>
              </w:rPr>
              <w:t>520,941</w:t>
            </w:r>
          </w:p>
        </w:tc>
        <w:tc>
          <w:tcPr>
            <w:tcW w:w="986" w:type="dxa"/>
            <w:tcMar>
              <w:top w:w="0" w:type="dxa"/>
              <w:left w:w="108" w:type="dxa"/>
              <w:bottom w:w="0" w:type="dxa"/>
              <w:right w:w="108" w:type="dxa"/>
            </w:tcMar>
            <w:vAlign w:val="center"/>
          </w:tcPr>
          <w:p w14:paraId="05E103D5" w14:textId="77777777" w:rsidR="004B0121" w:rsidRPr="003E392C" w:rsidRDefault="004B0121" w:rsidP="009C314B">
            <w:pPr>
              <w:keepNext/>
              <w:keepLines/>
              <w:jc w:val="right"/>
              <w:rPr>
                <w:sz w:val="20"/>
                <w:szCs w:val="20"/>
              </w:rPr>
            </w:pPr>
            <w:r w:rsidRPr="003E392C">
              <w:rPr>
                <w:sz w:val="20"/>
                <w:szCs w:val="20"/>
              </w:rPr>
              <w:t>33.29</w:t>
            </w:r>
          </w:p>
        </w:tc>
      </w:tr>
      <w:tr w:rsidR="004B0121" w:rsidRPr="003E392C" w14:paraId="78F9F444" w14:textId="77777777" w:rsidTr="009C314B">
        <w:trPr>
          <w:cantSplit/>
        </w:trPr>
        <w:tc>
          <w:tcPr>
            <w:tcW w:w="0" w:type="auto"/>
            <w:vMerge/>
            <w:vAlign w:val="center"/>
            <w:hideMark/>
          </w:tcPr>
          <w:p w14:paraId="15A7CDFD" w14:textId="77777777" w:rsidR="004B0121" w:rsidRPr="003E392C" w:rsidRDefault="004B0121" w:rsidP="009C314B">
            <w:pPr>
              <w:keepNext/>
              <w:keepLines/>
              <w:jc w:val="left"/>
              <w:rPr>
                <w:sz w:val="20"/>
                <w:szCs w:val="20"/>
              </w:rPr>
            </w:pPr>
          </w:p>
        </w:tc>
        <w:tc>
          <w:tcPr>
            <w:tcW w:w="1279" w:type="dxa"/>
            <w:tcMar>
              <w:top w:w="0" w:type="dxa"/>
              <w:left w:w="108" w:type="dxa"/>
              <w:bottom w:w="0" w:type="dxa"/>
              <w:right w:w="108" w:type="dxa"/>
            </w:tcMar>
            <w:hideMark/>
          </w:tcPr>
          <w:p w14:paraId="61962A04" w14:textId="62D09CC1" w:rsidR="004B0121" w:rsidRPr="003E392C" w:rsidRDefault="004B0121" w:rsidP="009C314B">
            <w:pPr>
              <w:keepNext/>
              <w:keepLines/>
              <w:jc w:val="left"/>
              <w:rPr>
                <w:sz w:val="20"/>
                <w:szCs w:val="20"/>
              </w:rPr>
            </w:pPr>
            <w:r w:rsidRPr="003E392C">
              <w:rPr>
                <w:sz w:val="20"/>
                <w:szCs w:val="20"/>
              </w:rPr>
              <w:t>Medium (3)</w:t>
            </w:r>
          </w:p>
        </w:tc>
        <w:tc>
          <w:tcPr>
            <w:tcW w:w="1128" w:type="dxa"/>
            <w:tcMar>
              <w:top w:w="0" w:type="dxa"/>
              <w:left w:w="108" w:type="dxa"/>
              <w:bottom w:w="0" w:type="dxa"/>
              <w:right w:w="108" w:type="dxa"/>
            </w:tcMar>
            <w:vAlign w:val="bottom"/>
            <w:hideMark/>
          </w:tcPr>
          <w:p w14:paraId="58D6C3C1" w14:textId="77777777" w:rsidR="004B0121" w:rsidRPr="003E392C" w:rsidRDefault="004B0121" w:rsidP="009C314B">
            <w:pPr>
              <w:keepNext/>
              <w:keepLines/>
              <w:jc w:val="right"/>
              <w:rPr>
                <w:sz w:val="20"/>
                <w:szCs w:val="20"/>
              </w:rPr>
            </w:pPr>
            <w:r w:rsidRPr="003E392C">
              <w:rPr>
                <w:sz w:val="20"/>
                <w:szCs w:val="20"/>
              </w:rPr>
              <w:t>33.57</w:t>
            </w:r>
          </w:p>
        </w:tc>
        <w:tc>
          <w:tcPr>
            <w:tcW w:w="1282" w:type="dxa"/>
            <w:tcMar>
              <w:top w:w="0" w:type="dxa"/>
              <w:left w:w="108" w:type="dxa"/>
              <w:bottom w:w="0" w:type="dxa"/>
              <w:right w:w="108" w:type="dxa"/>
            </w:tcMar>
            <w:hideMark/>
          </w:tcPr>
          <w:p w14:paraId="422096F5" w14:textId="77777777" w:rsidR="004B0121" w:rsidRPr="003E392C" w:rsidRDefault="004B0121" w:rsidP="009C314B">
            <w:pPr>
              <w:keepNext/>
              <w:keepLines/>
              <w:jc w:val="right"/>
              <w:rPr>
                <w:sz w:val="20"/>
                <w:szCs w:val="20"/>
              </w:rPr>
            </w:pPr>
            <w:r w:rsidRPr="003E392C">
              <w:rPr>
                <w:sz w:val="20"/>
                <w:szCs w:val="20"/>
              </w:rPr>
              <w:t>1.85</w:t>
            </w:r>
          </w:p>
        </w:tc>
        <w:tc>
          <w:tcPr>
            <w:tcW w:w="1138" w:type="dxa"/>
            <w:tcMar>
              <w:top w:w="0" w:type="dxa"/>
              <w:left w:w="108" w:type="dxa"/>
              <w:bottom w:w="0" w:type="dxa"/>
              <w:right w:w="108" w:type="dxa"/>
            </w:tcMar>
            <w:vAlign w:val="bottom"/>
            <w:hideMark/>
          </w:tcPr>
          <w:p w14:paraId="774C18A8" w14:textId="77777777" w:rsidR="004B0121" w:rsidRPr="003E392C" w:rsidRDefault="004B0121" w:rsidP="009C314B">
            <w:pPr>
              <w:keepNext/>
              <w:keepLines/>
              <w:jc w:val="right"/>
              <w:rPr>
                <w:sz w:val="20"/>
                <w:szCs w:val="20"/>
              </w:rPr>
            </w:pPr>
            <w:r w:rsidRPr="003E392C">
              <w:rPr>
                <w:sz w:val="20"/>
                <w:szCs w:val="20"/>
              </w:rPr>
              <w:t>285,450</w:t>
            </w:r>
          </w:p>
        </w:tc>
        <w:tc>
          <w:tcPr>
            <w:tcW w:w="1181" w:type="dxa"/>
            <w:tcMar>
              <w:top w:w="0" w:type="dxa"/>
              <w:left w:w="108" w:type="dxa"/>
              <w:bottom w:w="0" w:type="dxa"/>
              <w:right w:w="108" w:type="dxa"/>
            </w:tcMar>
            <w:vAlign w:val="bottom"/>
            <w:hideMark/>
          </w:tcPr>
          <w:p w14:paraId="3D5AD533" w14:textId="77777777" w:rsidR="004B0121" w:rsidRPr="003E392C" w:rsidRDefault="004B0121" w:rsidP="009C314B">
            <w:pPr>
              <w:keepNext/>
              <w:keepLines/>
              <w:jc w:val="right"/>
              <w:rPr>
                <w:sz w:val="20"/>
                <w:szCs w:val="20"/>
              </w:rPr>
            </w:pPr>
            <w:r w:rsidRPr="003E392C">
              <w:rPr>
                <w:sz w:val="20"/>
                <w:szCs w:val="20"/>
              </w:rPr>
              <w:t>211,462</w:t>
            </w:r>
          </w:p>
        </w:tc>
        <w:tc>
          <w:tcPr>
            <w:tcW w:w="1088" w:type="dxa"/>
            <w:tcMar>
              <w:top w:w="0" w:type="dxa"/>
              <w:left w:w="108" w:type="dxa"/>
              <w:bottom w:w="0" w:type="dxa"/>
              <w:right w:w="108" w:type="dxa"/>
            </w:tcMar>
            <w:vAlign w:val="bottom"/>
            <w:hideMark/>
          </w:tcPr>
          <w:p w14:paraId="60B1DC38" w14:textId="77777777" w:rsidR="004B0121" w:rsidRPr="003E392C" w:rsidRDefault="004B0121" w:rsidP="009C314B">
            <w:pPr>
              <w:keepNext/>
              <w:keepLines/>
              <w:jc w:val="right"/>
              <w:rPr>
                <w:sz w:val="20"/>
                <w:szCs w:val="20"/>
              </w:rPr>
            </w:pPr>
            <w:r w:rsidRPr="003E392C">
              <w:rPr>
                <w:sz w:val="20"/>
                <w:szCs w:val="20"/>
              </w:rPr>
              <w:t>496,912</w:t>
            </w:r>
          </w:p>
        </w:tc>
        <w:tc>
          <w:tcPr>
            <w:tcW w:w="986" w:type="dxa"/>
            <w:tcMar>
              <w:top w:w="0" w:type="dxa"/>
              <w:left w:w="108" w:type="dxa"/>
              <w:bottom w:w="0" w:type="dxa"/>
              <w:right w:w="108" w:type="dxa"/>
            </w:tcMar>
            <w:hideMark/>
          </w:tcPr>
          <w:p w14:paraId="225A3041" w14:textId="77777777" w:rsidR="004B0121" w:rsidRPr="003E392C" w:rsidRDefault="004B0121" w:rsidP="009C314B">
            <w:pPr>
              <w:keepNext/>
              <w:keepLines/>
              <w:jc w:val="right"/>
              <w:rPr>
                <w:sz w:val="20"/>
                <w:szCs w:val="20"/>
              </w:rPr>
            </w:pPr>
            <w:r w:rsidRPr="003E392C">
              <w:rPr>
                <w:sz w:val="20"/>
                <w:szCs w:val="20"/>
              </w:rPr>
              <w:t>14.80</w:t>
            </w:r>
          </w:p>
        </w:tc>
      </w:tr>
      <w:tr w:rsidR="004B0121" w:rsidRPr="003E392C" w14:paraId="0B741BC6" w14:textId="77777777" w:rsidTr="009C314B">
        <w:trPr>
          <w:cantSplit/>
        </w:trPr>
        <w:tc>
          <w:tcPr>
            <w:tcW w:w="2547" w:type="dxa"/>
            <w:gridSpan w:val="2"/>
            <w:tcMar>
              <w:top w:w="0" w:type="dxa"/>
              <w:left w:w="108" w:type="dxa"/>
              <w:bottom w:w="0" w:type="dxa"/>
              <w:right w:w="108" w:type="dxa"/>
            </w:tcMar>
            <w:hideMark/>
          </w:tcPr>
          <w:p w14:paraId="1CADBFC0" w14:textId="77777777" w:rsidR="004B0121" w:rsidRPr="003E392C" w:rsidRDefault="004B0121" w:rsidP="009C314B">
            <w:pPr>
              <w:keepNext/>
              <w:keepLines/>
              <w:jc w:val="left"/>
              <w:rPr>
                <w:b/>
                <w:bCs/>
                <w:sz w:val="20"/>
                <w:szCs w:val="20"/>
              </w:rPr>
            </w:pPr>
            <w:r w:rsidRPr="003E392C">
              <w:rPr>
                <w:b/>
                <w:bCs/>
                <w:sz w:val="20"/>
                <w:szCs w:val="20"/>
              </w:rPr>
              <w:t>Sub-total</w:t>
            </w:r>
          </w:p>
        </w:tc>
        <w:tc>
          <w:tcPr>
            <w:tcW w:w="1128" w:type="dxa"/>
            <w:tcMar>
              <w:top w:w="0" w:type="dxa"/>
              <w:left w:w="108" w:type="dxa"/>
              <w:bottom w:w="0" w:type="dxa"/>
              <w:right w:w="108" w:type="dxa"/>
            </w:tcMar>
            <w:vAlign w:val="bottom"/>
            <w:hideMark/>
          </w:tcPr>
          <w:p w14:paraId="50A1E4B1" w14:textId="77777777" w:rsidR="004B0121" w:rsidRPr="003E392C" w:rsidRDefault="004B0121" w:rsidP="009C314B">
            <w:pPr>
              <w:keepNext/>
              <w:keepLines/>
              <w:jc w:val="right"/>
              <w:rPr>
                <w:b/>
                <w:bCs/>
                <w:sz w:val="20"/>
                <w:szCs w:val="20"/>
              </w:rPr>
            </w:pPr>
            <w:r w:rsidRPr="003E392C">
              <w:rPr>
                <w:b/>
                <w:bCs/>
                <w:sz w:val="20"/>
                <w:szCs w:val="20"/>
              </w:rPr>
              <w:t>49.22</w:t>
            </w:r>
          </w:p>
        </w:tc>
        <w:tc>
          <w:tcPr>
            <w:tcW w:w="1282" w:type="dxa"/>
            <w:tcMar>
              <w:top w:w="0" w:type="dxa"/>
              <w:left w:w="108" w:type="dxa"/>
              <w:bottom w:w="0" w:type="dxa"/>
              <w:right w:w="108" w:type="dxa"/>
            </w:tcMar>
            <w:hideMark/>
          </w:tcPr>
          <w:p w14:paraId="6DCF4020" w14:textId="77777777" w:rsidR="004B0121" w:rsidRPr="003E392C" w:rsidRDefault="004B0121" w:rsidP="009C314B">
            <w:pPr>
              <w:keepNext/>
              <w:keepLines/>
              <w:jc w:val="right"/>
              <w:rPr>
                <w:b/>
                <w:bCs/>
                <w:sz w:val="20"/>
                <w:szCs w:val="20"/>
              </w:rPr>
            </w:pPr>
            <w:r w:rsidRPr="003E392C">
              <w:rPr>
                <w:b/>
                <w:bCs/>
                <w:sz w:val="20"/>
                <w:szCs w:val="20"/>
              </w:rPr>
              <w:t>2.71</w:t>
            </w:r>
          </w:p>
        </w:tc>
        <w:tc>
          <w:tcPr>
            <w:tcW w:w="1138" w:type="dxa"/>
            <w:tcMar>
              <w:top w:w="0" w:type="dxa"/>
              <w:left w:w="108" w:type="dxa"/>
              <w:bottom w:w="0" w:type="dxa"/>
              <w:right w:w="108" w:type="dxa"/>
            </w:tcMar>
            <w:vAlign w:val="bottom"/>
            <w:hideMark/>
          </w:tcPr>
          <w:p w14:paraId="42DC060F" w14:textId="77777777" w:rsidR="004B0121" w:rsidRPr="003E392C" w:rsidRDefault="004B0121" w:rsidP="009C314B">
            <w:pPr>
              <w:keepNext/>
              <w:keepLines/>
              <w:jc w:val="right"/>
              <w:rPr>
                <w:b/>
                <w:bCs/>
                <w:sz w:val="20"/>
                <w:szCs w:val="20"/>
              </w:rPr>
            </w:pPr>
            <w:r w:rsidRPr="003E392C">
              <w:rPr>
                <w:b/>
                <w:bCs/>
                <w:sz w:val="20"/>
                <w:szCs w:val="20"/>
              </w:rPr>
              <w:t>707,850</w:t>
            </w:r>
          </w:p>
        </w:tc>
        <w:tc>
          <w:tcPr>
            <w:tcW w:w="1181" w:type="dxa"/>
            <w:tcMar>
              <w:top w:w="0" w:type="dxa"/>
              <w:left w:w="108" w:type="dxa"/>
              <w:bottom w:w="0" w:type="dxa"/>
              <w:right w:w="108" w:type="dxa"/>
            </w:tcMar>
            <w:vAlign w:val="bottom"/>
            <w:hideMark/>
          </w:tcPr>
          <w:p w14:paraId="0DE13FCC" w14:textId="77777777" w:rsidR="004B0121" w:rsidRPr="003E392C" w:rsidRDefault="004B0121" w:rsidP="009C314B">
            <w:pPr>
              <w:keepNext/>
              <w:keepLines/>
              <w:jc w:val="right"/>
              <w:rPr>
                <w:b/>
                <w:bCs/>
                <w:sz w:val="20"/>
                <w:szCs w:val="20"/>
              </w:rPr>
            </w:pPr>
            <w:r w:rsidRPr="003E392C">
              <w:rPr>
                <w:b/>
                <w:bCs/>
                <w:sz w:val="20"/>
                <w:szCs w:val="20"/>
              </w:rPr>
              <w:t>310,003</w:t>
            </w:r>
          </w:p>
        </w:tc>
        <w:tc>
          <w:tcPr>
            <w:tcW w:w="1088" w:type="dxa"/>
            <w:tcMar>
              <w:top w:w="0" w:type="dxa"/>
              <w:left w:w="108" w:type="dxa"/>
              <w:bottom w:w="0" w:type="dxa"/>
              <w:right w:w="108" w:type="dxa"/>
            </w:tcMar>
            <w:vAlign w:val="bottom"/>
            <w:hideMark/>
          </w:tcPr>
          <w:p w14:paraId="1559407D" w14:textId="77777777" w:rsidR="004B0121" w:rsidRPr="003E392C" w:rsidRDefault="004B0121" w:rsidP="009C314B">
            <w:pPr>
              <w:keepNext/>
              <w:keepLines/>
              <w:jc w:val="right"/>
              <w:rPr>
                <w:b/>
                <w:bCs/>
                <w:sz w:val="20"/>
                <w:szCs w:val="20"/>
              </w:rPr>
            </w:pPr>
            <w:r w:rsidRPr="003E392C">
              <w:rPr>
                <w:b/>
                <w:bCs/>
                <w:sz w:val="20"/>
                <w:szCs w:val="20"/>
              </w:rPr>
              <w:t>1,017,853</w:t>
            </w:r>
          </w:p>
        </w:tc>
        <w:tc>
          <w:tcPr>
            <w:tcW w:w="986" w:type="dxa"/>
            <w:tcMar>
              <w:top w:w="0" w:type="dxa"/>
              <w:left w:w="108" w:type="dxa"/>
              <w:bottom w:w="0" w:type="dxa"/>
              <w:right w:w="108" w:type="dxa"/>
            </w:tcMar>
            <w:hideMark/>
          </w:tcPr>
          <w:p w14:paraId="1C0BCAE9" w14:textId="77777777" w:rsidR="004B0121" w:rsidRPr="003E392C" w:rsidRDefault="004B0121" w:rsidP="009C314B">
            <w:pPr>
              <w:keepNext/>
              <w:keepLines/>
              <w:jc w:val="right"/>
              <w:rPr>
                <w:b/>
                <w:bCs/>
                <w:sz w:val="20"/>
                <w:szCs w:val="20"/>
              </w:rPr>
            </w:pPr>
            <w:r w:rsidRPr="003E392C">
              <w:rPr>
                <w:b/>
                <w:bCs/>
                <w:sz w:val="20"/>
                <w:szCs w:val="20"/>
              </w:rPr>
              <w:t>20.68</w:t>
            </w:r>
          </w:p>
        </w:tc>
      </w:tr>
      <w:tr w:rsidR="004B0121" w:rsidRPr="003E392C" w14:paraId="7E7D68ED" w14:textId="77777777" w:rsidTr="004B0121">
        <w:tc>
          <w:tcPr>
            <w:tcW w:w="1268" w:type="dxa"/>
            <w:vMerge w:val="restart"/>
            <w:tcMar>
              <w:top w:w="0" w:type="dxa"/>
              <w:left w:w="108" w:type="dxa"/>
              <w:bottom w:w="0" w:type="dxa"/>
              <w:right w:w="108" w:type="dxa"/>
            </w:tcMar>
            <w:hideMark/>
          </w:tcPr>
          <w:p w14:paraId="005A2737" w14:textId="77777777" w:rsidR="004B0121" w:rsidRPr="003E392C" w:rsidRDefault="004B0121" w:rsidP="009C314B">
            <w:pPr>
              <w:keepNext/>
              <w:keepLines/>
              <w:jc w:val="left"/>
              <w:rPr>
                <w:sz w:val="20"/>
                <w:szCs w:val="20"/>
              </w:rPr>
            </w:pPr>
            <w:r w:rsidRPr="003E392C">
              <w:rPr>
                <w:sz w:val="20"/>
                <w:szCs w:val="20"/>
              </w:rPr>
              <w:t>Commercial AC</w:t>
            </w:r>
          </w:p>
        </w:tc>
        <w:tc>
          <w:tcPr>
            <w:tcW w:w="1279" w:type="dxa"/>
            <w:tcMar>
              <w:top w:w="0" w:type="dxa"/>
              <w:left w:w="108" w:type="dxa"/>
              <w:bottom w:w="0" w:type="dxa"/>
              <w:right w:w="108" w:type="dxa"/>
            </w:tcMar>
            <w:hideMark/>
          </w:tcPr>
          <w:p w14:paraId="1D9F29DF" w14:textId="761D3605" w:rsidR="004B0121" w:rsidRPr="003E392C" w:rsidRDefault="004B0121" w:rsidP="009C314B">
            <w:pPr>
              <w:keepNext/>
              <w:keepLines/>
              <w:jc w:val="left"/>
              <w:rPr>
                <w:sz w:val="20"/>
                <w:szCs w:val="20"/>
              </w:rPr>
            </w:pPr>
            <w:r w:rsidRPr="003E392C">
              <w:rPr>
                <w:sz w:val="20"/>
                <w:szCs w:val="20"/>
              </w:rPr>
              <w:t>Small</w:t>
            </w:r>
            <w:r w:rsidR="0002299A" w:rsidRPr="003E392C">
              <w:rPr>
                <w:sz w:val="20"/>
                <w:szCs w:val="20"/>
              </w:rPr>
              <w:t xml:space="preserve"> (1)</w:t>
            </w:r>
          </w:p>
        </w:tc>
        <w:tc>
          <w:tcPr>
            <w:tcW w:w="1128" w:type="dxa"/>
            <w:tcMar>
              <w:top w:w="0" w:type="dxa"/>
              <w:left w:w="108" w:type="dxa"/>
              <w:bottom w:w="0" w:type="dxa"/>
              <w:right w:w="108" w:type="dxa"/>
            </w:tcMar>
            <w:vAlign w:val="bottom"/>
            <w:hideMark/>
          </w:tcPr>
          <w:p w14:paraId="7E160F06" w14:textId="77777777" w:rsidR="004B0121" w:rsidRPr="003E392C" w:rsidRDefault="004B0121" w:rsidP="009C314B">
            <w:pPr>
              <w:keepNext/>
              <w:keepLines/>
              <w:jc w:val="right"/>
              <w:rPr>
                <w:sz w:val="20"/>
                <w:szCs w:val="20"/>
              </w:rPr>
            </w:pPr>
            <w:r w:rsidRPr="003E392C">
              <w:rPr>
                <w:sz w:val="20"/>
                <w:szCs w:val="20"/>
              </w:rPr>
              <w:t>3.86</w:t>
            </w:r>
          </w:p>
        </w:tc>
        <w:tc>
          <w:tcPr>
            <w:tcW w:w="1282" w:type="dxa"/>
            <w:tcMar>
              <w:top w:w="0" w:type="dxa"/>
              <w:left w:w="108" w:type="dxa"/>
              <w:bottom w:w="0" w:type="dxa"/>
              <w:right w:w="108" w:type="dxa"/>
            </w:tcMar>
            <w:hideMark/>
          </w:tcPr>
          <w:p w14:paraId="2F4B5E8E" w14:textId="77777777" w:rsidR="004B0121" w:rsidRPr="003E392C" w:rsidRDefault="004B0121" w:rsidP="009C314B">
            <w:pPr>
              <w:keepNext/>
              <w:keepLines/>
              <w:jc w:val="right"/>
              <w:rPr>
                <w:sz w:val="20"/>
                <w:szCs w:val="20"/>
              </w:rPr>
            </w:pPr>
            <w:r w:rsidRPr="003E392C">
              <w:rPr>
                <w:sz w:val="20"/>
                <w:szCs w:val="20"/>
              </w:rPr>
              <w:t>0.21</w:t>
            </w:r>
          </w:p>
        </w:tc>
        <w:tc>
          <w:tcPr>
            <w:tcW w:w="1138" w:type="dxa"/>
            <w:tcMar>
              <w:top w:w="0" w:type="dxa"/>
              <w:left w:w="108" w:type="dxa"/>
              <w:bottom w:w="0" w:type="dxa"/>
              <w:right w:w="108" w:type="dxa"/>
            </w:tcMar>
            <w:vAlign w:val="bottom"/>
            <w:hideMark/>
          </w:tcPr>
          <w:p w14:paraId="79772D59" w14:textId="77777777" w:rsidR="004B0121" w:rsidRPr="003E392C" w:rsidRDefault="004B0121" w:rsidP="009C314B">
            <w:pPr>
              <w:keepNext/>
              <w:keepLines/>
              <w:jc w:val="right"/>
              <w:rPr>
                <w:sz w:val="20"/>
                <w:szCs w:val="20"/>
              </w:rPr>
            </w:pPr>
            <w:r w:rsidRPr="003E392C">
              <w:rPr>
                <w:sz w:val="20"/>
                <w:szCs w:val="20"/>
              </w:rPr>
              <w:t>162,118</w:t>
            </w:r>
          </w:p>
        </w:tc>
        <w:tc>
          <w:tcPr>
            <w:tcW w:w="1181" w:type="dxa"/>
            <w:tcMar>
              <w:top w:w="0" w:type="dxa"/>
              <w:left w:w="108" w:type="dxa"/>
              <w:bottom w:w="0" w:type="dxa"/>
              <w:right w:w="108" w:type="dxa"/>
            </w:tcMar>
            <w:vAlign w:val="bottom"/>
            <w:hideMark/>
          </w:tcPr>
          <w:p w14:paraId="6C139F46" w14:textId="77777777" w:rsidR="004B0121" w:rsidRPr="003E392C" w:rsidRDefault="004B0121" w:rsidP="009C314B">
            <w:pPr>
              <w:keepNext/>
              <w:keepLines/>
              <w:jc w:val="right"/>
              <w:rPr>
                <w:sz w:val="20"/>
                <w:szCs w:val="20"/>
              </w:rPr>
            </w:pPr>
            <w:r w:rsidRPr="003E392C">
              <w:rPr>
                <w:sz w:val="20"/>
                <w:szCs w:val="20"/>
              </w:rPr>
              <w:t>24,324</w:t>
            </w:r>
          </w:p>
        </w:tc>
        <w:tc>
          <w:tcPr>
            <w:tcW w:w="1088" w:type="dxa"/>
            <w:tcMar>
              <w:top w:w="0" w:type="dxa"/>
              <w:left w:w="108" w:type="dxa"/>
              <w:bottom w:w="0" w:type="dxa"/>
              <w:right w:w="108" w:type="dxa"/>
            </w:tcMar>
            <w:vAlign w:val="bottom"/>
            <w:hideMark/>
          </w:tcPr>
          <w:p w14:paraId="47D228A8" w14:textId="77777777" w:rsidR="004B0121" w:rsidRPr="003E392C" w:rsidRDefault="004B0121" w:rsidP="009C314B">
            <w:pPr>
              <w:keepNext/>
              <w:keepLines/>
              <w:jc w:val="right"/>
              <w:rPr>
                <w:sz w:val="20"/>
                <w:szCs w:val="20"/>
              </w:rPr>
            </w:pPr>
            <w:r w:rsidRPr="003E392C">
              <w:rPr>
                <w:sz w:val="20"/>
                <w:szCs w:val="20"/>
              </w:rPr>
              <w:t>186,442</w:t>
            </w:r>
          </w:p>
        </w:tc>
        <w:tc>
          <w:tcPr>
            <w:tcW w:w="986" w:type="dxa"/>
            <w:tcMar>
              <w:top w:w="0" w:type="dxa"/>
              <w:left w:w="108" w:type="dxa"/>
              <w:bottom w:w="0" w:type="dxa"/>
              <w:right w:w="108" w:type="dxa"/>
            </w:tcMar>
            <w:hideMark/>
          </w:tcPr>
          <w:p w14:paraId="646E81FB" w14:textId="77777777" w:rsidR="004B0121" w:rsidRPr="003E392C" w:rsidRDefault="004B0121" w:rsidP="009C314B">
            <w:pPr>
              <w:keepNext/>
              <w:keepLines/>
              <w:jc w:val="right"/>
              <w:rPr>
                <w:sz w:val="20"/>
                <w:szCs w:val="20"/>
              </w:rPr>
            </w:pPr>
            <w:r w:rsidRPr="003E392C">
              <w:rPr>
                <w:sz w:val="20"/>
                <w:szCs w:val="20"/>
              </w:rPr>
              <w:t>48.30</w:t>
            </w:r>
          </w:p>
        </w:tc>
      </w:tr>
      <w:tr w:rsidR="004B0121" w:rsidRPr="003E392C" w14:paraId="2A8C96A0" w14:textId="77777777" w:rsidTr="004B0121">
        <w:tc>
          <w:tcPr>
            <w:tcW w:w="0" w:type="auto"/>
            <w:vMerge/>
            <w:vAlign w:val="center"/>
            <w:hideMark/>
          </w:tcPr>
          <w:p w14:paraId="33B239AE" w14:textId="77777777" w:rsidR="004B0121" w:rsidRPr="003E392C" w:rsidRDefault="004B0121" w:rsidP="009C314B">
            <w:pPr>
              <w:keepNext/>
              <w:keepLines/>
              <w:jc w:val="left"/>
              <w:rPr>
                <w:sz w:val="20"/>
                <w:szCs w:val="20"/>
              </w:rPr>
            </w:pPr>
          </w:p>
        </w:tc>
        <w:tc>
          <w:tcPr>
            <w:tcW w:w="1279" w:type="dxa"/>
            <w:tcMar>
              <w:top w:w="0" w:type="dxa"/>
              <w:left w:w="108" w:type="dxa"/>
              <w:bottom w:w="0" w:type="dxa"/>
              <w:right w:w="108" w:type="dxa"/>
            </w:tcMar>
            <w:hideMark/>
          </w:tcPr>
          <w:p w14:paraId="575BA01A" w14:textId="57439E2D" w:rsidR="004B0121" w:rsidRPr="003E392C" w:rsidRDefault="004B0121" w:rsidP="009C314B">
            <w:pPr>
              <w:keepNext/>
              <w:keepLines/>
              <w:jc w:val="left"/>
              <w:rPr>
                <w:sz w:val="20"/>
                <w:szCs w:val="20"/>
              </w:rPr>
            </w:pPr>
            <w:r w:rsidRPr="003E392C">
              <w:rPr>
                <w:sz w:val="20"/>
                <w:szCs w:val="20"/>
              </w:rPr>
              <w:t>Large</w:t>
            </w:r>
            <w:r w:rsidR="0002299A" w:rsidRPr="003E392C">
              <w:rPr>
                <w:sz w:val="20"/>
                <w:szCs w:val="20"/>
              </w:rPr>
              <w:t xml:space="preserve"> (2)</w:t>
            </w:r>
          </w:p>
        </w:tc>
        <w:tc>
          <w:tcPr>
            <w:tcW w:w="1128" w:type="dxa"/>
            <w:tcMar>
              <w:top w:w="0" w:type="dxa"/>
              <w:left w:w="108" w:type="dxa"/>
              <w:bottom w:w="0" w:type="dxa"/>
              <w:right w:w="108" w:type="dxa"/>
            </w:tcMar>
            <w:vAlign w:val="bottom"/>
            <w:hideMark/>
          </w:tcPr>
          <w:p w14:paraId="7119E1C1" w14:textId="77777777" w:rsidR="004B0121" w:rsidRPr="003E392C" w:rsidRDefault="004B0121" w:rsidP="009C314B">
            <w:pPr>
              <w:keepNext/>
              <w:keepLines/>
              <w:jc w:val="right"/>
              <w:rPr>
                <w:sz w:val="20"/>
                <w:szCs w:val="20"/>
              </w:rPr>
            </w:pPr>
            <w:r w:rsidRPr="003E392C">
              <w:rPr>
                <w:sz w:val="20"/>
                <w:szCs w:val="20"/>
              </w:rPr>
              <w:t>169.85</w:t>
            </w:r>
          </w:p>
        </w:tc>
        <w:tc>
          <w:tcPr>
            <w:tcW w:w="1282" w:type="dxa"/>
            <w:tcMar>
              <w:top w:w="0" w:type="dxa"/>
              <w:left w:w="108" w:type="dxa"/>
              <w:bottom w:w="0" w:type="dxa"/>
              <w:right w:w="108" w:type="dxa"/>
            </w:tcMar>
            <w:hideMark/>
          </w:tcPr>
          <w:p w14:paraId="08F6A0ED" w14:textId="77777777" w:rsidR="004B0121" w:rsidRPr="003E392C" w:rsidRDefault="004B0121" w:rsidP="009C314B">
            <w:pPr>
              <w:keepNext/>
              <w:keepLines/>
              <w:jc w:val="right"/>
              <w:rPr>
                <w:sz w:val="20"/>
                <w:szCs w:val="20"/>
              </w:rPr>
            </w:pPr>
            <w:r w:rsidRPr="003E392C">
              <w:rPr>
                <w:sz w:val="20"/>
                <w:szCs w:val="20"/>
              </w:rPr>
              <w:t>9.34</w:t>
            </w:r>
          </w:p>
        </w:tc>
        <w:tc>
          <w:tcPr>
            <w:tcW w:w="1138" w:type="dxa"/>
            <w:tcMar>
              <w:top w:w="0" w:type="dxa"/>
              <w:left w:w="108" w:type="dxa"/>
              <w:bottom w:w="0" w:type="dxa"/>
              <w:right w:w="108" w:type="dxa"/>
            </w:tcMar>
            <w:vAlign w:val="bottom"/>
            <w:hideMark/>
          </w:tcPr>
          <w:p w14:paraId="788868A7" w14:textId="77777777" w:rsidR="004B0121" w:rsidRPr="003E392C" w:rsidRDefault="004B0121" w:rsidP="009C314B">
            <w:pPr>
              <w:keepNext/>
              <w:keepLines/>
              <w:jc w:val="right"/>
              <w:rPr>
                <w:sz w:val="20"/>
                <w:szCs w:val="20"/>
              </w:rPr>
            </w:pPr>
            <w:r w:rsidRPr="003E392C">
              <w:rPr>
                <w:sz w:val="20"/>
                <w:szCs w:val="20"/>
              </w:rPr>
              <w:t>1,546,600</w:t>
            </w:r>
          </w:p>
        </w:tc>
        <w:tc>
          <w:tcPr>
            <w:tcW w:w="1181" w:type="dxa"/>
            <w:tcMar>
              <w:top w:w="0" w:type="dxa"/>
              <w:left w:w="108" w:type="dxa"/>
              <w:bottom w:w="0" w:type="dxa"/>
              <w:right w:w="108" w:type="dxa"/>
            </w:tcMar>
            <w:vAlign w:val="bottom"/>
            <w:hideMark/>
          </w:tcPr>
          <w:p w14:paraId="2423D697" w14:textId="77777777" w:rsidR="004B0121" w:rsidRPr="003E392C" w:rsidRDefault="004B0121" w:rsidP="009C314B">
            <w:pPr>
              <w:keepNext/>
              <w:keepLines/>
              <w:jc w:val="right"/>
              <w:rPr>
                <w:sz w:val="20"/>
                <w:szCs w:val="20"/>
              </w:rPr>
            </w:pPr>
            <w:r w:rsidRPr="003E392C">
              <w:rPr>
                <w:sz w:val="20"/>
                <w:szCs w:val="20"/>
              </w:rPr>
              <w:t>1,070,042</w:t>
            </w:r>
          </w:p>
        </w:tc>
        <w:tc>
          <w:tcPr>
            <w:tcW w:w="1088" w:type="dxa"/>
            <w:tcMar>
              <w:top w:w="0" w:type="dxa"/>
              <w:left w:w="108" w:type="dxa"/>
              <w:bottom w:w="0" w:type="dxa"/>
              <w:right w:w="108" w:type="dxa"/>
            </w:tcMar>
            <w:vAlign w:val="bottom"/>
            <w:hideMark/>
          </w:tcPr>
          <w:p w14:paraId="0DEC2584" w14:textId="77777777" w:rsidR="004B0121" w:rsidRPr="003E392C" w:rsidRDefault="004B0121" w:rsidP="009C314B">
            <w:pPr>
              <w:keepNext/>
              <w:keepLines/>
              <w:jc w:val="right"/>
              <w:rPr>
                <w:sz w:val="20"/>
                <w:szCs w:val="20"/>
              </w:rPr>
            </w:pPr>
            <w:r w:rsidRPr="003E392C">
              <w:rPr>
                <w:sz w:val="20"/>
                <w:szCs w:val="20"/>
              </w:rPr>
              <w:t>2,616,642</w:t>
            </w:r>
          </w:p>
        </w:tc>
        <w:tc>
          <w:tcPr>
            <w:tcW w:w="986" w:type="dxa"/>
            <w:tcMar>
              <w:top w:w="0" w:type="dxa"/>
              <w:left w:w="108" w:type="dxa"/>
              <w:bottom w:w="0" w:type="dxa"/>
              <w:right w:w="108" w:type="dxa"/>
            </w:tcMar>
            <w:hideMark/>
          </w:tcPr>
          <w:p w14:paraId="3767F772" w14:textId="77777777" w:rsidR="004B0121" w:rsidRPr="003E392C" w:rsidRDefault="004B0121" w:rsidP="009C314B">
            <w:pPr>
              <w:keepNext/>
              <w:keepLines/>
              <w:jc w:val="right"/>
              <w:rPr>
                <w:sz w:val="20"/>
                <w:szCs w:val="20"/>
              </w:rPr>
            </w:pPr>
            <w:r w:rsidRPr="003E392C">
              <w:rPr>
                <w:sz w:val="20"/>
                <w:szCs w:val="20"/>
              </w:rPr>
              <w:t>15.41</w:t>
            </w:r>
          </w:p>
        </w:tc>
      </w:tr>
      <w:tr w:rsidR="004B0121" w:rsidRPr="003E392C" w14:paraId="4914C32E" w14:textId="77777777" w:rsidTr="004B0121">
        <w:tc>
          <w:tcPr>
            <w:tcW w:w="2547" w:type="dxa"/>
            <w:gridSpan w:val="2"/>
            <w:tcMar>
              <w:top w:w="0" w:type="dxa"/>
              <w:left w:w="108" w:type="dxa"/>
              <w:bottom w:w="0" w:type="dxa"/>
              <w:right w:w="108" w:type="dxa"/>
            </w:tcMar>
            <w:hideMark/>
          </w:tcPr>
          <w:p w14:paraId="6E7B332A" w14:textId="77777777" w:rsidR="004B0121" w:rsidRPr="003E392C" w:rsidRDefault="004B0121" w:rsidP="009C314B">
            <w:pPr>
              <w:keepNext/>
              <w:keepLines/>
              <w:jc w:val="left"/>
              <w:rPr>
                <w:b/>
                <w:bCs/>
                <w:sz w:val="20"/>
                <w:szCs w:val="20"/>
              </w:rPr>
            </w:pPr>
            <w:r w:rsidRPr="003E392C">
              <w:rPr>
                <w:b/>
                <w:bCs/>
                <w:sz w:val="20"/>
                <w:szCs w:val="20"/>
              </w:rPr>
              <w:t>Sub-total</w:t>
            </w:r>
          </w:p>
        </w:tc>
        <w:tc>
          <w:tcPr>
            <w:tcW w:w="1128" w:type="dxa"/>
            <w:tcMar>
              <w:top w:w="0" w:type="dxa"/>
              <w:left w:w="108" w:type="dxa"/>
              <w:bottom w:w="0" w:type="dxa"/>
              <w:right w:w="108" w:type="dxa"/>
            </w:tcMar>
            <w:hideMark/>
          </w:tcPr>
          <w:p w14:paraId="0766D78F" w14:textId="77777777" w:rsidR="004B0121" w:rsidRPr="003E392C" w:rsidRDefault="004B0121" w:rsidP="009C314B">
            <w:pPr>
              <w:keepNext/>
              <w:keepLines/>
              <w:jc w:val="right"/>
              <w:rPr>
                <w:b/>
                <w:bCs/>
                <w:sz w:val="20"/>
                <w:szCs w:val="20"/>
              </w:rPr>
            </w:pPr>
            <w:r w:rsidRPr="003E392C">
              <w:rPr>
                <w:b/>
                <w:bCs/>
                <w:sz w:val="20"/>
                <w:szCs w:val="20"/>
              </w:rPr>
              <w:t>173.71</w:t>
            </w:r>
          </w:p>
        </w:tc>
        <w:tc>
          <w:tcPr>
            <w:tcW w:w="1282" w:type="dxa"/>
            <w:tcMar>
              <w:top w:w="0" w:type="dxa"/>
              <w:left w:w="108" w:type="dxa"/>
              <w:bottom w:w="0" w:type="dxa"/>
              <w:right w:w="108" w:type="dxa"/>
            </w:tcMar>
            <w:hideMark/>
          </w:tcPr>
          <w:p w14:paraId="0F6841D3" w14:textId="77777777" w:rsidR="004B0121" w:rsidRPr="003E392C" w:rsidRDefault="004B0121" w:rsidP="009C314B">
            <w:pPr>
              <w:keepNext/>
              <w:keepLines/>
              <w:jc w:val="right"/>
              <w:rPr>
                <w:b/>
                <w:bCs/>
                <w:sz w:val="20"/>
                <w:szCs w:val="20"/>
              </w:rPr>
            </w:pPr>
            <w:r w:rsidRPr="003E392C">
              <w:rPr>
                <w:b/>
                <w:bCs/>
                <w:sz w:val="20"/>
                <w:szCs w:val="20"/>
              </w:rPr>
              <w:t>9.55</w:t>
            </w:r>
          </w:p>
        </w:tc>
        <w:tc>
          <w:tcPr>
            <w:tcW w:w="1138" w:type="dxa"/>
            <w:tcMar>
              <w:top w:w="0" w:type="dxa"/>
              <w:left w:w="108" w:type="dxa"/>
              <w:bottom w:w="0" w:type="dxa"/>
              <w:right w:w="108" w:type="dxa"/>
            </w:tcMar>
            <w:hideMark/>
          </w:tcPr>
          <w:p w14:paraId="2DB1E9F6" w14:textId="77777777" w:rsidR="004B0121" w:rsidRPr="003E392C" w:rsidRDefault="004B0121" w:rsidP="009C314B">
            <w:pPr>
              <w:keepNext/>
              <w:keepLines/>
              <w:jc w:val="right"/>
              <w:rPr>
                <w:b/>
                <w:bCs/>
                <w:sz w:val="20"/>
                <w:szCs w:val="20"/>
              </w:rPr>
            </w:pPr>
            <w:r w:rsidRPr="003E392C">
              <w:rPr>
                <w:b/>
                <w:bCs/>
                <w:sz w:val="20"/>
                <w:szCs w:val="20"/>
              </w:rPr>
              <w:t>1,708,718</w:t>
            </w:r>
          </w:p>
        </w:tc>
        <w:tc>
          <w:tcPr>
            <w:tcW w:w="1181" w:type="dxa"/>
            <w:tcMar>
              <w:top w:w="0" w:type="dxa"/>
              <w:left w:w="108" w:type="dxa"/>
              <w:bottom w:w="0" w:type="dxa"/>
              <w:right w:w="108" w:type="dxa"/>
            </w:tcMar>
            <w:hideMark/>
          </w:tcPr>
          <w:p w14:paraId="1D693F96" w14:textId="77777777" w:rsidR="004B0121" w:rsidRPr="003E392C" w:rsidRDefault="004B0121" w:rsidP="009C314B">
            <w:pPr>
              <w:keepNext/>
              <w:keepLines/>
              <w:jc w:val="right"/>
              <w:rPr>
                <w:b/>
                <w:bCs/>
                <w:sz w:val="20"/>
                <w:szCs w:val="20"/>
              </w:rPr>
            </w:pPr>
            <w:r w:rsidRPr="003E392C">
              <w:rPr>
                <w:b/>
                <w:bCs/>
                <w:sz w:val="20"/>
                <w:szCs w:val="20"/>
              </w:rPr>
              <w:t>1,094,366</w:t>
            </w:r>
          </w:p>
        </w:tc>
        <w:tc>
          <w:tcPr>
            <w:tcW w:w="1088" w:type="dxa"/>
            <w:tcMar>
              <w:top w:w="0" w:type="dxa"/>
              <w:left w:w="108" w:type="dxa"/>
              <w:bottom w:w="0" w:type="dxa"/>
              <w:right w:w="108" w:type="dxa"/>
            </w:tcMar>
            <w:hideMark/>
          </w:tcPr>
          <w:p w14:paraId="69B92053" w14:textId="77777777" w:rsidR="004B0121" w:rsidRPr="003E392C" w:rsidRDefault="004B0121" w:rsidP="009C314B">
            <w:pPr>
              <w:keepNext/>
              <w:keepLines/>
              <w:jc w:val="right"/>
              <w:rPr>
                <w:b/>
                <w:bCs/>
                <w:sz w:val="20"/>
                <w:szCs w:val="20"/>
              </w:rPr>
            </w:pPr>
            <w:r w:rsidRPr="003E392C">
              <w:rPr>
                <w:b/>
                <w:bCs/>
                <w:sz w:val="20"/>
                <w:szCs w:val="20"/>
              </w:rPr>
              <w:t>2,803,084</w:t>
            </w:r>
          </w:p>
        </w:tc>
        <w:tc>
          <w:tcPr>
            <w:tcW w:w="986" w:type="dxa"/>
            <w:tcMar>
              <w:top w:w="0" w:type="dxa"/>
              <w:left w:w="108" w:type="dxa"/>
              <w:bottom w:w="0" w:type="dxa"/>
              <w:right w:w="108" w:type="dxa"/>
            </w:tcMar>
            <w:hideMark/>
          </w:tcPr>
          <w:p w14:paraId="7E1A1140" w14:textId="77777777" w:rsidR="004B0121" w:rsidRPr="003E392C" w:rsidRDefault="004B0121" w:rsidP="009C314B">
            <w:pPr>
              <w:keepNext/>
              <w:keepLines/>
              <w:jc w:val="right"/>
              <w:rPr>
                <w:b/>
                <w:bCs/>
                <w:sz w:val="20"/>
                <w:szCs w:val="20"/>
              </w:rPr>
            </w:pPr>
            <w:r w:rsidRPr="003E392C">
              <w:rPr>
                <w:b/>
                <w:bCs/>
                <w:sz w:val="20"/>
                <w:szCs w:val="20"/>
              </w:rPr>
              <w:t>16.14</w:t>
            </w:r>
          </w:p>
        </w:tc>
      </w:tr>
      <w:tr w:rsidR="004B0121" w:rsidRPr="003E392C" w14:paraId="3A2A0867" w14:textId="77777777" w:rsidTr="004B0121">
        <w:tc>
          <w:tcPr>
            <w:tcW w:w="2547" w:type="dxa"/>
            <w:gridSpan w:val="2"/>
            <w:tcMar>
              <w:top w:w="0" w:type="dxa"/>
              <w:left w:w="108" w:type="dxa"/>
              <w:bottom w:w="0" w:type="dxa"/>
              <w:right w:w="108" w:type="dxa"/>
            </w:tcMar>
            <w:hideMark/>
          </w:tcPr>
          <w:p w14:paraId="3C908A29" w14:textId="77777777" w:rsidR="004B0121" w:rsidRPr="003E392C" w:rsidRDefault="004B0121" w:rsidP="009C314B">
            <w:pPr>
              <w:keepNext/>
              <w:keepLines/>
              <w:jc w:val="left"/>
              <w:rPr>
                <w:b/>
                <w:bCs/>
                <w:sz w:val="20"/>
                <w:szCs w:val="20"/>
              </w:rPr>
            </w:pPr>
            <w:r w:rsidRPr="003E392C">
              <w:rPr>
                <w:b/>
                <w:bCs/>
                <w:sz w:val="20"/>
                <w:szCs w:val="20"/>
              </w:rPr>
              <w:t>Total</w:t>
            </w:r>
          </w:p>
        </w:tc>
        <w:tc>
          <w:tcPr>
            <w:tcW w:w="1128" w:type="dxa"/>
            <w:tcMar>
              <w:top w:w="0" w:type="dxa"/>
              <w:left w:w="108" w:type="dxa"/>
              <w:bottom w:w="0" w:type="dxa"/>
              <w:right w:w="108" w:type="dxa"/>
            </w:tcMar>
            <w:hideMark/>
          </w:tcPr>
          <w:p w14:paraId="1011278E" w14:textId="77777777" w:rsidR="004B0121" w:rsidRPr="003E392C" w:rsidRDefault="004B0121" w:rsidP="009C314B">
            <w:pPr>
              <w:keepNext/>
              <w:keepLines/>
              <w:jc w:val="right"/>
              <w:rPr>
                <w:b/>
                <w:bCs/>
                <w:sz w:val="20"/>
                <w:szCs w:val="20"/>
              </w:rPr>
            </w:pPr>
            <w:r w:rsidRPr="003E392C">
              <w:rPr>
                <w:b/>
                <w:bCs/>
                <w:sz w:val="20"/>
                <w:szCs w:val="20"/>
              </w:rPr>
              <w:t>222.92</w:t>
            </w:r>
          </w:p>
        </w:tc>
        <w:tc>
          <w:tcPr>
            <w:tcW w:w="1282" w:type="dxa"/>
            <w:tcMar>
              <w:top w:w="0" w:type="dxa"/>
              <w:left w:w="108" w:type="dxa"/>
              <w:bottom w:w="0" w:type="dxa"/>
              <w:right w:w="108" w:type="dxa"/>
            </w:tcMar>
            <w:hideMark/>
          </w:tcPr>
          <w:p w14:paraId="7D273232" w14:textId="77777777" w:rsidR="004B0121" w:rsidRPr="003E392C" w:rsidRDefault="004B0121" w:rsidP="009C314B">
            <w:pPr>
              <w:keepNext/>
              <w:keepLines/>
              <w:jc w:val="right"/>
              <w:rPr>
                <w:b/>
                <w:bCs/>
                <w:sz w:val="20"/>
                <w:szCs w:val="20"/>
              </w:rPr>
            </w:pPr>
            <w:r w:rsidRPr="003E392C">
              <w:rPr>
                <w:b/>
                <w:bCs/>
                <w:sz w:val="20"/>
                <w:szCs w:val="20"/>
              </w:rPr>
              <w:t>12.26</w:t>
            </w:r>
          </w:p>
        </w:tc>
        <w:tc>
          <w:tcPr>
            <w:tcW w:w="1138" w:type="dxa"/>
            <w:tcMar>
              <w:top w:w="0" w:type="dxa"/>
              <w:left w:w="108" w:type="dxa"/>
              <w:bottom w:w="0" w:type="dxa"/>
              <w:right w:w="108" w:type="dxa"/>
            </w:tcMar>
            <w:hideMark/>
          </w:tcPr>
          <w:p w14:paraId="63BDB088" w14:textId="77777777" w:rsidR="004B0121" w:rsidRPr="003E392C" w:rsidRDefault="004B0121" w:rsidP="009C314B">
            <w:pPr>
              <w:keepNext/>
              <w:keepLines/>
              <w:jc w:val="right"/>
              <w:rPr>
                <w:b/>
                <w:bCs/>
                <w:sz w:val="20"/>
                <w:szCs w:val="20"/>
              </w:rPr>
            </w:pPr>
            <w:r w:rsidRPr="003E392C">
              <w:rPr>
                <w:b/>
                <w:bCs/>
                <w:sz w:val="20"/>
                <w:szCs w:val="20"/>
              </w:rPr>
              <w:t>2,416,568</w:t>
            </w:r>
          </w:p>
        </w:tc>
        <w:tc>
          <w:tcPr>
            <w:tcW w:w="1181" w:type="dxa"/>
            <w:tcMar>
              <w:top w:w="0" w:type="dxa"/>
              <w:left w:w="108" w:type="dxa"/>
              <w:bottom w:w="0" w:type="dxa"/>
              <w:right w:w="108" w:type="dxa"/>
            </w:tcMar>
            <w:hideMark/>
          </w:tcPr>
          <w:p w14:paraId="7F2A41B8" w14:textId="77777777" w:rsidR="004B0121" w:rsidRPr="003E392C" w:rsidRDefault="004B0121" w:rsidP="009C314B">
            <w:pPr>
              <w:keepNext/>
              <w:keepLines/>
              <w:jc w:val="right"/>
              <w:rPr>
                <w:b/>
                <w:bCs/>
                <w:sz w:val="20"/>
                <w:szCs w:val="20"/>
              </w:rPr>
            </w:pPr>
            <w:r w:rsidRPr="003E392C">
              <w:rPr>
                <w:b/>
                <w:bCs/>
                <w:sz w:val="20"/>
                <w:szCs w:val="20"/>
              </w:rPr>
              <w:t>1,404,369</w:t>
            </w:r>
          </w:p>
        </w:tc>
        <w:tc>
          <w:tcPr>
            <w:tcW w:w="1088" w:type="dxa"/>
            <w:tcMar>
              <w:top w:w="0" w:type="dxa"/>
              <w:left w:w="108" w:type="dxa"/>
              <w:bottom w:w="0" w:type="dxa"/>
              <w:right w:w="108" w:type="dxa"/>
            </w:tcMar>
            <w:hideMark/>
          </w:tcPr>
          <w:p w14:paraId="13283AC4" w14:textId="77777777" w:rsidR="004B0121" w:rsidRPr="003E392C" w:rsidRDefault="004B0121" w:rsidP="009C314B">
            <w:pPr>
              <w:keepNext/>
              <w:keepLines/>
              <w:jc w:val="right"/>
              <w:rPr>
                <w:b/>
                <w:bCs/>
                <w:sz w:val="20"/>
                <w:szCs w:val="20"/>
              </w:rPr>
            </w:pPr>
            <w:r w:rsidRPr="003E392C">
              <w:rPr>
                <w:b/>
                <w:bCs/>
                <w:sz w:val="20"/>
                <w:szCs w:val="20"/>
              </w:rPr>
              <w:t>3,820,937</w:t>
            </w:r>
          </w:p>
        </w:tc>
        <w:tc>
          <w:tcPr>
            <w:tcW w:w="986" w:type="dxa"/>
            <w:tcMar>
              <w:top w:w="0" w:type="dxa"/>
              <w:left w:w="108" w:type="dxa"/>
              <w:bottom w:w="0" w:type="dxa"/>
              <w:right w:w="108" w:type="dxa"/>
            </w:tcMar>
            <w:hideMark/>
          </w:tcPr>
          <w:p w14:paraId="09631BB1" w14:textId="77777777" w:rsidR="004B0121" w:rsidRPr="003E392C" w:rsidRDefault="004B0121" w:rsidP="009C314B">
            <w:pPr>
              <w:keepNext/>
              <w:keepLines/>
              <w:jc w:val="right"/>
              <w:rPr>
                <w:b/>
                <w:bCs/>
                <w:sz w:val="20"/>
                <w:szCs w:val="20"/>
              </w:rPr>
            </w:pPr>
            <w:r w:rsidRPr="003E392C">
              <w:rPr>
                <w:b/>
                <w:bCs/>
                <w:sz w:val="20"/>
                <w:szCs w:val="20"/>
              </w:rPr>
              <w:t>17.14</w:t>
            </w:r>
          </w:p>
        </w:tc>
      </w:tr>
      <w:bookmarkEnd w:id="20"/>
    </w:tbl>
    <w:p w14:paraId="30E28EAC" w14:textId="7E88307A" w:rsidR="004B0121" w:rsidRPr="003E392C" w:rsidRDefault="004B0121" w:rsidP="004B0121">
      <w:pPr>
        <w:rPr>
          <w:lang w:bidi="hi-IN"/>
        </w:rPr>
      </w:pPr>
    </w:p>
    <w:p w14:paraId="212697D6" w14:textId="1B22BE2C" w:rsidR="0088548D" w:rsidRPr="003E392C" w:rsidRDefault="001118D5" w:rsidP="000C5FC5">
      <w:pPr>
        <w:pStyle w:val="Heading1"/>
        <w:keepNext/>
        <w:numPr>
          <w:ilvl w:val="0"/>
          <w:numId w:val="0"/>
        </w:numPr>
      </w:pPr>
      <w:bookmarkStart w:id="21" w:name="_Hlk115271464"/>
      <w:bookmarkEnd w:id="18"/>
      <w:r w:rsidRPr="003E392C">
        <w:rPr>
          <w:i/>
          <w:iCs/>
        </w:rPr>
        <w:t>Commercial r</w:t>
      </w:r>
      <w:r w:rsidR="001F5CA0" w:rsidRPr="003E392C">
        <w:rPr>
          <w:i/>
          <w:iCs/>
        </w:rPr>
        <w:t>efrigeration manufacturing sector (UNDP)</w:t>
      </w:r>
    </w:p>
    <w:p w14:paraId="35E54D75" w14:textId="03D4D16C" w:rsidR="001F5CA0" w:rsidRPr="003E392C" w:rsidRDefault="00D75D62" w:rsidP="0095206F">
      <w:pPr>
        <w:pStyle w:val="Heading1"/>
      </w:pPr>
      <w:r w:rsidRPr="003E392C">
        <w:t>Stage</w:t>
      </w:r>
      <w:r w:rsidR="00B92DB8" w:rsidRPr="003E392C">
        <w:t xml:space="preserve"> </w:t>
      </w:r>
      <w:r w:rsidRPr="003E392C">
        <w:t xml:space="preserve">III proposes to phase out 163.19 mt (8.98 ODP tonnes) </w:t>
      </w:r>
      <w:r w:rsidR="00B92DB8" w:rsidRPr="003E392C">
        <w:t xml:space="preserve">of </w:t>
      </w:r>
      <w:r w:rsidRPr="003E392C">
        <w:t xml:space="preserve">HCFC-22 through the conversion of </w:t>
      </w:r>
      <w:r w:rsidR="00B92DB8" w:rsidRPr="003E392C">
        <w:t>4</w:t>
      </w:r>
      <w:r w:rsidR="008858E3" w:rsidRPr="003E392C">
        <w:t>1</w:t>
      </w:r>
      <w:r w:rsidR="00B92DB8" w:rsidRPr="003E392C">
        <w:t xml:space="preserve"> </w:t>
      </w:r>
      <w:r w:rsidR="00E56918" w:rsidRPr="003E392C">
        <w:t>c</w:t>
      </w:r>
      <w:r w:rsidR="00B92DB8" w:rsidRPr="003E392C">
        <w:t>ommercial refrigeration</w:t>
      </w:r>
      <w:r w:rsidR="00165A4A" w:rsidRPr="003E392C">
        <w:t xml:space="preserve"> enterprises </w:t>
      </w:r>
      <w:r w:rsidR="00A95604" w:rsidRPr="003E392C">
        <w:t xml:space="preserve">to R-290 and R-600a, depending on the cooling capacity and application, and </w:t>
      </w:r>
      <w:r w:rsidR="008858E3" w:rsidRPr="003E392C">
        <w:t xml:space="preserve">seven </w:t>
      </w:r>
      <w:r w:rsidR="00E14930" w:rsidRPr="003E392C">
        <w:t xml:space="preserve">enterprises manufacturing </w:t>
      </w:r>
      <w:r w:rsidR="00B92DB8" w:rsidRPr="003E392C">
        <w:t>process chiller</w:t>
      </w:r>
      <w:r w:rsidR="001118D5" w:rsidRPr="003E392C">
        <w:t>s</w:t>
      </w:r>
      <w:r w:rsidR="00B92DB8" w:rsidRPr="003E392C">
        <w:t xml:space="preserve"> to R-290</w:t>
      </w:r>
      <w:r w:rsidR="00A95604" w:rsidRPr="003E392C">
        <w:t xml:space="preserve"> and, for larger capacity equipment, R-448A. With the exception of one process chiller manufacturer, all enterprises are </w:t>
      </w:r>
      <w:r w:rsidR="00923BD8" w:rsidRPr="003E392C">
        <w:t>M</w:t>
      </w:r>
      <w:r w:rsidR="007C118D" w:rsidRPr="003E392C">
        <w:t>SMEs</w:t>
      </w:r>
      <w:r w:rsidR="00E56918" w:rsidRPr="003E392C">
        <w:t xml:space="preserve">. Funding is being requested </w:t>
      </w:r>
      <w:r w:rsidR="001A2877" w:rsidRPr="003E392C">
        <w:t>for UNDP in the amount of</w:t>
      </w:r>
      <w:r w:rsidR="00E56918" w:rsidRPr="003E392C">
        <w:t xml:space="preserve"> </w:t>
      </w:r>
      <w:r w:rsidR="00BE4577" w:rsidRPr="003E392C">
        <w:t>US $</w:t>
      </w:r>
      <w:r w:rsidR="00B92DB8" w:rsidRPr="003E392C">
        <w:t>3,582,5</w:t>
      </w:r>
      <w:r w:rsidR="00AD7411" w:rsidRPr="003E392C">
        <w:t>80</w:t>
      </w:r>
      <w:r w:rsidR="001A2877" w:rsidRPr="003E392C">
        <w:t>, and includes</w:t>
      </w:r>
      <w:r w:rsidR="003635B3" w:rsidRPr="003E392C">
        <w:t xml:space="preserve"> system and process redesign, prototyping, and testing; refrigerant storage and distribution; assembly line modifications (including sheet metal processing modifications, charging machine or modifications to the charging station, depending on the size of the enterprise,</w:t>
      </w:r>
      <w:r w:rsidR="005C3B5F" w:rsidRPr="003E392C">
        <w:rPr>
          <w:rStyle w:val="FootnoteReference"/>
        </w:rPr>
        <w:footnoteReference w:id="20"/>
      </w:r>
      <w:r w:rsidR="003635B3" w:rsidRPr="003E392C">
        <w:t xml:space="preserve"> vacuum pumps, pressure testing equipment and leak detectors); plant fire safety; quality inspection, testing modifications and safety training; product certification; and </w:t>
      </w:r>
      <w:r w:rsidR="00215D73" w:rsidRPr="003E392C">
        <w:t>TA</w:t>
      </w:r>
      <w:r w:rsidR="003635B3" w:rsidRPr="003E392C">
        <w:t xml:space="preserve">. </w:t>
      </w:r>
      <w:r w:rsidR="005C3B5F" w:rsidRPr="003E392C">
        <w:t xml:space="preserve">In line with decision 74/50, IOCs were requested at US $3.80/kg for enterprises in commercial refrigeration and the large process chiller manufacturer; IOCs for the remaining process chiller manufacturers were requested at US $7.60/kg. </w:t>
      </w:r>
      <w:r w:rsidR="00FA12A9" w:rsidRPr="003E392C">
        <w:t xml:space="preserve">An additional 91 enterprises, with an associated consumption of </w:t>
      </w:r>
      <w:r w:rsidR="00FB0F98" w:rsidRPr="003E392C">
        <w:t>38.93</w:t>
      </w:r>
      <w:r w:rsidR="00FA12A9" w:rsidRPr="003E392C">
        <w:t xml:space="preserve"> mt of HCFC-22, manufacturing commercial refrigeration equipment were identified; </w:t>
      </w:r>
      <w:r w:rsidR="00FB0F98" w:rsidRPr="003E392C">
        <w:t xml:space="preserve">those enterprises </w:t>
      </w:r>
      <w:r w:rsidR="00FA12A9" w:rsidRPr="003E392C">
        <w:t>were established after 1 September 2007 or were non-Article</w:t>
      </w:r>
      <w:r w:rsidR="00165A4A" w:rsidRPr="003E392C">
        <w:t>-</w:t>
      </w:r>
      <w:r w:rsidR="00FA12A9" w:rsidRPr="003E392C">
        <w:t>5 owned</w:t>
      </w:r>
      <w:r w:rsidR="00FB0F98" w:rsidRPr="003E392C">
        <w:t xml:space="preserve"> and, therefore</w:t>
      </w:r>
      <w:r w:rsidR="00FA12A9" w:rsidRPr="003E392C">
        <w:t xml:space="preserve">, would </w:t>
      </w:r>
      <w:r w:rsidR="00FB0F98" w:rsidRPr="003E392C">
        <w:t>convert to non</w:t>
      </w:r>
      <w:r w:rsidR="003E392C">
        <w:noBreakHyphen/>
      </w:r>
      <w:r w:rsidR="00FB0F98" w:rsidRPr="003E392C">
        <w:t xml:space="preserve">HCFC alternatives </w:t>
      </w:r>
      <w:r w:rsidR="00FA12A9" w:rsidRPr="003E392C">
        <w:t>without assistance from the Multilateral Fund</w:t>
      </w:r>
      <w:r w:rsidR="00FB0F98" w:rsidRPr="003E392C">
        <w:t>.</w:t>
      </w:r>
    </w:p>
    <w:p w14:paraId="7188AAFA" w14:textId="00810A43" w:rsidR="001A2877" w:rsidRPr="003E392C" w:rsidRDefault="001A2877" w:rsidP="001A2877">
      <w:pPr>
        <w:pStyle w:val="Caption"/>
        <w:spacing w:before="0" w:after="0" w:line="240" w:lineRule="auto"/>
        <w:jc w:val="left"/>
        <w:rPr>
          <w:rFonts w:ascii="Times New Roman" w:hAnsi="Times New Roman"/>
          <w:color w:val="auto"/>
          <w:sz w:val="22"/>
          <w:szCs w:val="22"/>
          <w:lang w:val="en-CA"/>
        </w:rPr>
      </w:pPr>
      <w:bookmarkStart w:id="22" w:name="_Toc110390888"/>
      <w:r w:rsidRPr="003E392C">
        <w:rPr>
          <w:rFonts w:ascii="Times New Roman" w:hAnsi="Times New Roman"/>
          <w:color w:val="auto"/>
          <w:sz w:val="22"/>
          <w:szCs w:val="22"/>
          <w:lang w:val="en-CA"/>
        </w:rPr>
        <w:t xml:space="preserve">Table </w:t>
      </w:r>
      <w:r w:rsidR="00BC4673" w:rsidRPr="003E392C">
        <w:rPr>
          <w:rFonts w:ascii="Times New Roman" w:hAnsi="Times New Roman"/>
          <w:color w:val="auto"/>
          <w:sz w:val="22"/>
          <w:szCs w:val="22"/>
          <w:lang w:val="en-CA"/>
        </w:rPr>
        <w:t>7</w:t>
      </w:r>
      <w:r w:rsidRPr="003E392C">
        <w:rPr>
          <w:rFonts w:ascii="Times New Roman" w:hAnsi="Times New Roman"/>
          <w:color w:val="auto"/>
          <w:sz w:val="22"/>
          <w:szCs w:val="22"/>
          <w:lang w:val="en-CA"/>
        </w:rPr>
        <w:t xml:space="preserve">: </w:t>
      </w:r>
      <w:bookmarkEnd w:id="22"/>
      <w:r w:rsidRPr="003E392C">
        <w:rPr>
          <w:rFonts w:ascii="Times New Roman" w:hAnsi="Times New Roman"/>
          <w:color w:val="auto"/>
          <w:sz w:val="22"/>
          <w:szCs w:val="22"/>
          <w:lang w:val="en-CA"/>
        </w:rPr>
        <w:t>Summary of ICCs and IOCs for refrigeration manufacturing conversions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1279"/>
        <w:gridCol w:w="1128"/>
        <w:gridCol w:w="1282"/>
        <w:gridCol w:w="1138"/>
        <w:gridCol w:w="1181"/>
        <w:gridCol w:w="1088"/>
        <w:gridCol w:w="986"/>
      </w:tblGrid>
      <w:tr w:rsidR="000670EF" w:rsidRPr="003E392C" w14:paraId="0B38B95F" w14:textId="77777777" w:rsidTr="00120475">
        <w:tc>
          <w:tcPr>
            <w:tcW w:w="1268" w:type="dxa"/>
            <w:vMerge w:val="restart"/>
            <w:tcMar>
              <w:top w:w="0" w:type="dxa"/>
              <w:left w:w="108" w:type="dxa"/>
              <w:bottom w:w="0" w:type="dxa"/>
              <w:right w:w="108" w:type="dxa"/>
            </w:tcMar>
            <w:hideMark/>
          </w:tcPr>
          <w:p w14:paraId="64E0ABAD" w14:textId="77777777" w:rsidR="000670EF" w:rsidRPr="003E392C" w:rsidRDefault="000670EF" w:rsidP="00DB606D">
            <w:pPr>
              <w:rPr>
                <w:b/>
                <w:bCs/>
                <w:sz w:val="20"/>
                <w:szCs w:val="20"/>
              </w:rPr>
            </w:pPr>
            <w:r w:rsidRPr="003E392C">
              <w:rPr>
                <w:b/>
                <w:bCs/>
                <w:sz w:val="20"/>
                <w:szCs w:val="20"/>
              </w:rPr>
              <w:t>Description</w:t>
            </w:r>
          </w:p>
        </w:tc>
        <w:tc>
          <w:tcPr>
            <w:tcW w:w="1279" w:type="dxa"/>
            <w:vMerge w:val="restart"/>
            <w:tcMar>
              <w:top w:w="0" w:type="dxa"/>
              <w:left w:w="108" w:type="dxa"/>
              <w:bottom w:w="0" w:type="dxa"/>
              <w:right w:w="108" w:type="dxa"/>
            </w:tcMar>
            <w:hideMark/>
          </w:tcPr>
          <w:p w14:paraId="1A26E71D" w14:textId="77777777" w:rsidR="000670EF" w:rsidRPr="003E392C" w:rsidRDefault="000670EF" w:rsidP="00DB606D">
            <w:pPr>
              <w:jc w:val="center"/>
              <w:rPr>
                <w:b/>
                <w:bCs/>
                <w:sz w:val="20"/>
                <w:szCs w:val="20"/>
              </w:rPr>
            </w:pPr>
            <w:r w:rsidRPr="003E392C">
              <w:rPr>
                <w:b/>
                <w:bCs/>
                <w:sz w:val="20"/>
                <w:szCs w:val="20"/>
              </w:rPr>
              <w:t>Enterprise size</w:t>
            </w:r>
          </w:p>
        </w:tc>
        <w:tc>
          <w:tcPr>
            <w:tcW w:w="2410" w:type="dxa"/>
            <w:gridSpan w:val="2"/>
            <w:tcMar>
              <w:top w:w="0" w:type="dxa"/>
              <w:left w:w="108" w:type="dxa"/>
              <w:bottom w:w="0" w:type="dxa"/>
              <w:right w:w="108" w:type="dxa"/>
            </w:tcMar>
            <w:hideMark/>
          </w:tcPr>
          <w:p w14:paraId="617D0027" w14:textId="77777777" w:rsidR="000670EF" w:rsidRPr="003E392C" w:rsidRDefault="000670EF" w:rsidP="00DB606D">
            <w:pPr>
              <w:jc w:val="center"/>
              <w:rPr>
                <w:b/>
                <w:bCs/>
                <w:sz w:val="20"/>
                <w:szCs w:val="20"/>
              </w:rPr>
            </w:pPr>
            <w:r w:rsidRPr="003E392C">
              <w:rPr>
                <w:b/>
                <w:bCs/>
                <w:sz w:val="20"/>
                <w:szCs w:val="20"/>
              </w:rPr>
              <w:t>HCFC-22 phase-out</w:t>
            </w:r>
          </w:p>
        </w:tc>
        <w:tc>
          <w:tcPr>
            <w:tcW w:w="1138" w:type="dxa"/>
            <w:vMerge w:val="restart"/>
            <w:tcMar>
              <w:top w:w="0" w:type="dxa"/>
              <w:left w:w="108" w:type="dxa"/>
              <w:bottom w:w="0" w:type="dxa"/>
              <w:right w:w="108" w:type="dxa"/>
            </w:tcMar>
            <w:hideMark/>
          </w:tcPr>
          <w:p w14:paraId="137BAFFD" w14:textId="77777777" w:rsidR="000670EF" w:rsidRPr="003E392C" w:rsidRDefault="000670EF" w:rsidP="00DB606D">
            <w:pPr>
              <w:jc w:val="center"/>
              <w:rPr>
                <w:b/>
                <w:bCs/>
                <w:sz w:val="20"/>
                <w:szCs w:val="20"/>
              </w:rPr>
            </w:pPr>
            <w:r w:rsidRPr="003E392C">
              <w:rPr>
                <w:b/>
                <w:bCs/>
                <w:sz w:val="20"/>
                <w:szCs w:val="20"/>
              </w:rPr>
              <w:t>Total ICC US $</w:t>
            </w:r>
          </w:p>
        </w:tc>
        <w:tc>
          <w:tcPr>
            <w:tcW w:w="1181" w:type="dxa"/>
            <w:vMerge w:val="restart"/>
            <w:tcMar>
              <w:top w:w="0" w:type="dxa"/>
              <w:left w:w="108" w:type="dxa"/>
              <w:bottom w:w="0" w:type="dxa"/>
              <w:right w:w="108" w:type="dxa"/>
            </w:tcMar>
            <w:hideMark/>
          </w:tcPr>
          <w:p w14:paraId="0B1B2BE5" w14:textId="77777777" w:rsidR="000670EF" w:rsidRPr="003E392C" w:rsidRDefault="000670EF" w:rsidP="00DB606D">
            <w:pPr>
              <w:jc w:val="center"/>
              <w:rPr>
                <w:b/>
                <w:bCs/>
                <w:sz w:val="20"/>
                <w:szCs w:val="20"/>
              </w:rPr>
            </w:pPr>
            <w:r w:rsidRPr="003E392C">
              <w:rPr>
                <w:b/>
                <w:bCs/>
                <w:sz w:val="20"/>
                <w:szCs w:val="20"/>
              </w:rPr>
              <w:t>Total IOC US $</w:t>
            </w:r>
          </w:p>
        </w:tc>
        <w:tc>
          <w:tcPr>
            <w:tcW w:w="1088" w:type="dxa"/>
            <w:vMerge w:val="restart"/>
            <w:tcMar>
              <w:top w:w="0" w:type="dxa"/>
              <w:left w:w="108" w:type="dxa"/>
              <w:bottom w:w="0" w:type="dxa"/>
              <w:right w:w="108" w:type="dxa"/>
            </w:tcMar>
            <w:hideMark/>
          </w:tcPr>
          <w:p w14:paraId="2C6F9F66" w14:textId="77777777" w:rsidR="000670EF" w:rsidRPr="003E392C" w:rsidRDefault="000670EF" w:rsidP="00DB606D">
            <w:pPr>
              <w:jc w:val="center"/>
              <w:rPr>
                <w:b/>
                <w:bCs/>
                <w:sz w:val="20"/>
                <w:szCs w:val="20"/>
              </w:rPr>
            </w:pPr>
            <w:r w:rsidRPr="003E392C">
              <w:rPr>
                <w:b/>
                <w:bCs/>
                <w:sz w:val="20"/>
                <w:szCs w:val="20"/>
              </w:rPr>
              <w:t>Total US $</w:t>
            </w:r>
          </w:p>
        </w:tc>
        <w:tc>
          <w:tcPr>
            <w:tcW w:w="986" w:type="dxa"/>
            <w:vMerge w:val="restart"/>
            <w:tcMar>
              <w:top w:w="0" w:type="dxa"/>
              <w:left w:w="108" w:type="dxa"/>
              <w:bottom w:w="0" w:type="dxa"/>
              <w:right w:w="108" w:type="dxa"/>
            </w:tcMar>
            <w:hideMark/>
          </w:tcPr>
          <w:p w14:paraId="5142D02A" w14:textId="77777777" w:rsidR="000670EF" w:rsidRPr="003E392C" w:rsidRDefault="000670EF" w:rsidP="00DB606D">
            <w:pPr>
              <w:jc w:val="center"/>
              <w:rPr>
                <w:b/>
                <w:bCs/>
                <w:sz w:val="20"/>
                <w:szCs w:val="20"/>
              </w:rPr>
            </w:pPr>
            <w:r w:rsidRPr="003E392C">
              <w:rPr>
                <w:b/>
                <w:bCs/>
                <w:sz w:val="20"/>
                <w:szCs w:val="20"/>
              </w:rPr>
              <w:t>CE US $/kg</w:t>
            </w:r>
          </w:p>
        </w:tc>
      </w:tr>
      <w:tr w:rsidR="000670EF" w:rsidRPr="003E392C" w14:paraId="58A5F4C3" w14:textId="77777777" w:rsidTr="00120475">
        <w:tc>
          <w:tcPr>
            <w:tcW w:w="0" w:type="auto"/>
            <w:vMerge/>
            <w:vAlign w:val="center"/>
            <w:hideMark/>
          </w:tcPr>
          <w:p w14:paraId="1A2C2A63" w14:textId="77777777" w:rsidR="000670EF" w:rsidRPr="003E392C" w:rsidRDefault="000670EF" w:rsidP="00DB606D">
            <w:pPr>
              <w:rPr>
                <w:b/>
                <w:bCs/>
                <w:sz w:val="20"/>
                <w:szCs w:val="20"/>
              </w:rPr>
            </w:pPr>
          </w:p>
        </w:tc>
        <w:tc>
          <w:tcPr>
            <w:tcW w:w="1279" w:type="dxa"/>
            <w:vMerge/>
            <w:vAlign w:val="center"/>
            <w:hideMark/>
          </w:tcPr>
          <w:p w14:paraId="2B62C646" w14:textId="77777777" w:rsidR="000670EF" w:rsidRPr="003E392C" w:rsidRDefault="000670EF" w:rsidP="00DB606D">
            <w:pPr>
              <w:rPr>
                <w:b/>
                <w:bCs/>
                <w:sz w:val="20"/>
                <w:szCs w:val="20"/>
              </w:rPr>
            </w:pPr>
          </w:p>
        </w:tc>
        <w:tc>
          <w:tcPr>
            <w:tcW w:w="1128" w:type="dxa"/>
            <w:tcMar>
              <w:top w:w="0" w:type="dxa"/>
              <w:left w:w="108" w:type="dxa"/>
              <w:bottom w:w="0" w:type="dxa"/>
              <w:right w:w="108" w:type="dxa"/>
            </w:tcMar>
            <w:hideMark/>
          </w:tcPr>
          <w:p w14:paraId="075D28A6" w14:textId="77777777" w:rsidR="000670EF" w:rsidRPr="003E392C" w:rsidRDefault="000670EF" w:rsidP="00DB606D">
            <w:pPr>
              <w:jc w:val="center"/>
              <w:rPr>
                <w:b/>
                <w:bCs/>
                <w:sz w:val="20"/>
                <w:szCs w:val="20"/>
              </w:rPr>
            </w:pPr>
            <w:r w:rsidRPr="003E392C">
              <w:rPr>
                <w:b/>
                <w:bCs/>
                <w:sz w:val="20"/>
                <w:szCs w:val="20"/>
              </w:rPr>
              <w:t>mt</w:t>
            </w:r>
          </w:p>
        </w:tc>
        <w:tc>
          <w:tcPr>
            <w:tcW w:w="1282" w:type="dxa"/>
            <w:tcMar>
              <w:top w:w="0" w:type="dxa"/>
              <w:left w:w="108" w:type="dxa"/>
              <w:bottom w:w="0" w:type="dxa"/>
              <w:right w:w="108" w:type="dxa"/>
            </w:tcMar>
            <w:hideMark/>
          </w:tcPr>
          <w:p w14:paraId="1BED2B25" w14:textId="77777777" w:rsidR="000670EF" w:rsidRPr="003E392C" w:rsidRDefault="000670EF" w:rsidP="00DB606D">
            <w:pPr>
              <w:jc w:val="center"/>
              <w:rPr>
                <w:b/>
                <w:bCs/>
                <w:sz w:val="20"/>
                <w:szCs w:val="20"/>
              </w:rPr>
            </w:pPr>
            <w:r w:rsidRPr="003E392C">
              <w:rPr>
                <w:b/>
                <w:bCs/>
                <w:sz w:val="20"/>
                <w:szCs w:val="20"/>
              </w:rPr>
              <w:t>ODP tonnes</w:t>
            </w:r>
          </w:p>
        </w:tc>
        <w:tc>
          <w:tcPr>
            <w:tcW w:w="0" w:type="auto"/>
            <w:vMerge/>
            <w:vAlign w:val="center"/>
            <w:hideMark/>
          </w:tcPr>
          <w:p w14:paraId="749CDED0" w14:textId="77777777" w:rsidR="000670EF" w:rsidRPr="003E392C" w:rsidRDefault="000670EF" w:rsidP="00DB606D">
            <w:pPr>
              <w:rPr>
                <w:b/>
                <w:bCs/>
                <w:sz w:val="20"/>
                <w:szCs w:val="20"/>
              </w:rPr>
            </w:pPr>
          </w:p>
        </w:tc>
        <w:tc>
          <w:tcPr>
            <w:tcW w:w="0" w:type="auto"/>
            <w:vMerge/>
            <w:vAlign w:val="center"/>
            <w:hideMark/>
          </w:tcPr>
          <w:p w14:paraId="411CD07E" w14:textId="77777777" w:rsidR="000670EF" w:rsidRPr="003E392C" w:rsidRDefault="000670EF" w:rsidP="00DB606D">
            <w:pPr>
              <w:rPr>
                <w:b/>
                <w:bCs/>
                <w:sz w:val="20"/>
                <w:szCs w:val="20"/>
              </w:rPr>
            </w:pPr>
          </w:p>
        </w:tc>
        <w:tc>
          <w:tcPr>
            <w:tcW w:w="0" w:type="auto"/>
            <w:vMerge/>
            <w:vAlign w:val="center"/>
            <w:hideMark/>
          </w:tcPr>
          <w:p w14:paraId="0977403A" w14:textId="77777777" w:rsidR="000670EF" w:rsidRPr="003E392C" w:rsidRDefault="000670EF" w:rsidP="00DB606D">
            <w:pPr>
              <w:rPr>
                <w:b/>
                <w:bCs/>
                <w:sz w:val="20"/>
                <w:szCs w:val="20"/>
              </w:rPr>
            </w:pPr>
          </w:p>
        </w:tc>
        <w:tc>
          <w:tcPr>
            <w:tcW w:w="0" w:type="auto"/>
            <w:vMerge/>
            <w:vAlign w:val="center"/>
            <w:hideMark/>
          </w:tcPr>
          <w:p w14:paraId="3EE7AB5D" w14:textId="77777777" w:rsidR="000670EF" w:rsidRPr="003E392C" w:rsidRDefault="000670EF" w:rsidP="00DB606D">
            <w:pPr>
              <w:rPr>
                <w:b/>
                <w:bCs/>
                <w:sz w:val="20"/>
                <w:szCs w:val="20"/>
              </w:rPr>
            </w:pPr>
          </w:p>
        </w:tc>
      </w:tr>
      <w:tr w:rsidR="000670EF" w:rsidRPr="003E392C" w14:paraId="34E7FEFF" w14:textId="77777777" w:rsidTr="00FA62D8">
        <w:tc>
          <w:tcPr>
            <w:tcW w:w="1268" w:type="dxa"/>
            <w:vMerge w:val="restart"/>
            <w:tcMar>
              <w:top w:w="0" w:type="dxa"/>
              <w:left w:w="108" w:type="dxa"/>
              <w:bottom w:w="0" w:type="dxa"/>
              <w:right w:w="108" w:type="dxa"/>
            </w:tcMar>
            <w:hideMark/>
          </w:tcPr>
          <w:p w14:paraId="71ABBED8" w14:textId="77777777" w:rsidR="000670EF" w:rsidRPr="003E392C" w:rsidRDefault="000670EF" w:rsidP="00165A4A">
            <w:pPr>
              <w:jc w:val="left"/>
              <w:rPr>
                <w:sz w:val="20"/>
                <w:szCs w:val="20"/>
              </w:rPr>
            </w:pPr>
            <w:r w:rsidRPr="003E392C">
              <w:rPr>
                <w:sz w:val="20"/>
                <w:szCs w:val="20"/>
              </w:rPr>
              <w:t>Process chillers</w:t>
            </w:r>
          </w:p>
        </w:tc>
        <w:tc>
          <w:tcPr>
            <w:tcW w:w="1279" w:type="dxa"/>
            <w:tcMar>
              <w:top w:w="0" w:type="dxa"/>
              <w:left w:w="108" w:type="dxa"/>
              <w:bottom w:w="0" w:type="dxa"/>
              <w:right w:w="108" w:type="dxa"/>
            </w:tcMar>
            <w:hideMark/>
          </w:tcPr>
          <w:p w14:paraId="64C554C9" w14:textId="2AB79E32" w:rsidR="000670EF" w:rsidRPr="003E392C" w:rsidRDefault="00690B8A" w:rsidP="00165A4A">
            <w:pPr>
              <w:jc w:val="left"/>
              <w:rPr>
                <w:sz w:val="20"/>
                <w:szCs w:val="20"/>
              </w:rPr>
            </w:pPr>
            <w:r w:rsidRPr="003E392C">
              <w:rPr>
                <w:sz w:val="20"/>
                <w:szCs w:val="20"/>
              </w:rPr>
              <w:t>Micro and s</w:t>
            </w:r>
            <w:r w:rsidR="000670EF" w:rsidRPr="003E392C">
              <w:rPr>
                <w:sz w:val="20"/>
                <w:szCs w:val="20"/>
              </w:rPr>
              <w:t>mall</w:t>
            </w:r>
            <w:r w:rsidRPr="003E392C">
              <w:rPr>
                <w:sz w:val="20"/>
                <w:szCs w:val="20"/>
              </w:rPr>
              <w:t xml:space="preserve"> (5)</w:t>
            </w:r>
          </w:p>
        </w:tc>
        <w:tc>
          <w:tcPr>
            <w:tcW w:w="1128" w:type="dxa"/>
            <w:tcMar>
              <w:top w:w="0" w:type="dxa"/>
              <w:left w:w="108" w:type="dxa"/>
              <w:bottom w:w="0" w:type="dxa"/>
              <w:right w:w="108" w:type="dxa"/>
            </w:tcMar>
            <w:vAlign w:val="center"/>
            <w:hideMark/>
          </w:tcPr>
          <w:p w14:paraId="015287A7" w14:textId="77777777" w:rsidR="000670EF" w:rsidRPr="003E392C" w:rsidRDefault="000670EF" w:rsidP="00DB606D">
            <w:pPr>
              <w:jc w:val="right"/>
              <w:rPr>
                <w:sz w:val="20"/>
                <w:szCs w:val="20"/>
              </w:rPr>
            </w:pPr>
            <w:r w:rsidRPr="003E392C">
              <w:rPr>
                <w:sz w:val="20"/>
                <w:szCs w:val="20"/>
              </w:rPr>
              <w:t>8.12</w:t>
            </w:r>
          </w:p>
        </w:tc>
        <w:tc>
          <w:tcPr>
            <w:tcW w:w="1282" w:type="dxa"/>
            <w:tcMar>
              <w:top w:w="0" w:type="dxa"/>
              <w:left w:w="108" w:type="dxa"/>
              <w:bottom w:w="0" w:type="dxa"/>
              <w:right w:w="108" w:type="dxa"/>
            </w:tcMar>
            <w:vAlign w:val="center"/>
            <w:hideMark/>
          </w:tcPr>
          <w:p w14:paraId="562AC2F8" w14:textId="77777777" w:rsidR="000670EF" w:rsidRPr="003E392C" w:rsidRDefault="000670EF" w:rsidP="00DB606D">
            <w:pPr>
              <w:jc w:val="right"/>
              <w:rPr>
                <w:sz w:val="20"/>
                <w:szCs w:val="20"/>
              </w:rPr>
            </w:pPr>
            <w:r w:rsidRPr="003E392C">
              <w:rPr>
                <w:sz w:val="20"/>
                <w:szCs w:val="20"/>
              </w:rPr>
              <w:t>0.44</w:t>
            </w:r>
          </w:p>
        </w:tc>
        <w:tc>
          <w:tcPr>
            <w:tcW w:w="1138" w:type="dxa"/>
            <w:tcMar>
              <w:top w:w="0" w:type="dxa"/>
              <w:left w:w="108" w:type="dxa"/>
              <w:bottom w:w="0" w:type="dxa"/>
              <w:right w:w="108" w:type="dxa"/>
            </w:tcMar>
            <w:vAlign w:val="center"/>
            <w:hideMark/>
          </w:tcPr>
          <w:p w14:paraId="418691DD" w14:textId="77777777" w:rsidR="000670EF" w:rsidRPr="003E392C" w:rsidRDefault="000670EF" w:rsidP="00DB606D">
            <w:pPr>
              <w:jc w:val="right"/>
              <w:rPr>
                <w:sz w:val="20"/>
                <w:szCs w:val="20"/>
              </w:rPr>
            </w:pPr>
            <w:r w:rsidRPr="003E392C">
              <w:rPr>
                <w:sz w:val="20"/>
                <w:szCs w:val="20"/>
              </w:rPr>
              <w:t>286,550</w:t>
            </w:r>
          </w:p>
        </w:tc>
        <w:tc>
          <w:tcPr>
            <w:tcW w:w="1181" w:type="dxa"/>
            <w:tcMar>
              <w:top w:w="0" w:type="dxa"/>
              <w:left w:w="108" w:type="dxa"/>
              <w:bottom w:w="0" w:type="dxa"/>
              <w:right w:w="108" w:type="dxa"/>
            </w:tcMar>
            <w:vAlign w:val="center"/>
            <w:hideMark/>
          </w:tcPr>
          <w:p w14:paraId="6296B48F" w14:textId="77777777" w:rsidR="000670EF" w:rsidRPr="003E392C" w:rsidRDefault="000670EF" w:rsidP="00DB606D">
            <w:pPr>
              <w:jc w:val="right"/>
              <w:rPr>
                <w:sz w:val="20"/>
                <w:szCs w:val="20"/>
              </w:rPr>
            </w:pPr>
            <w:r w:rsidRPr="003E392C">
              <w:rPr>
                <w:sz w:val="20"/>
                <w:szCs w:val="20"/>
              </w:rPr>
              <w:t>61,671</w:t>
            </w:r>
          </w:p>
        </w:tc>
        <w:tc>
          <w:tcPr>
            <w:tcW w:w="1088" w:type="dxa"/>
            <w:tcMar>
              <w:top w:w="0" w:type="dxa"/>
              <w:left w:w="108" w:type="dxa"/>
              <w:bottom w:w="0" w:type="dxa"/>
              <w:right w:w="108" w:type="dxa"/>
            </w:tcMar>
            <w:vAlign w:val="center"/>
            <w:hideMark/>
          </w:tcPr>
          <w:p w14:paraId="4A99B3A8" w14:textId="77777777" w:rsidR="000670EF" w:rsidRPr="003E392C" w:rsidRDefault="000670EF" w:rsidP="00DB606D">
            <w:pPr>
              <w:jc w:val="right"/>
              <w:rPr>
                <w:sz w:val="20"/>
                <w:szCs w:val="20"/>
              </w:rPr>
            </w:pPr>
            <w:r w:rsidRPr="003E392C">
              <w:rPr>
                <w:sz w:val="20"/>
                <w:szCs w:val="20"/>
              </w:rPr>
              <w:t>348,221</w:t>
            </w:r>
          </w:p>
        </w:tc>
        <w:tc>
          <w:tcPr>
            <w:tcW w:w="986" w:type="dxa"/>
            <w:tcMar>
              <w:top w:w="0" w:type="dxa"/>
              <w:left w:w="108" w:type="dxa"/>
              <w:bottom w:w="0" w:type="dxa"/>
              <w:right w:w="108" w:type="dxa"/>
            </w:tcMar>
            <w:vAlign w:val="center"/>
            <w:hideMark/>
          </w:tcPr>
          <w:p w14:paraId="058E087B" w14:textId="77777777" w:rsidR="000670EF" w:rsidRPr="003E392C" w:rsidRDefault="000670EF" w:rsidP="00DB606D">
            <w:pPr>
              <w:jc w:val="right"/>
              <w:rPr>
                <w:sz w:val="20"/>
                <w:szCs w:val="20"/>
              </w:rPr>
            </w:pPr>
            <w:r w:rsidRPr="003E392C">
              <w:rPr>
                <w:sz w:val="20"/>
                <w:szCs w:val="20"/>
              </w:rPr>
              <w:t>42.88</w:t>
            </w:r>
          </w:p>
        </w:tc>
      </w:tr>
      <w:tr w:rsidR="000670EF" w:rsidRPr="003E392C" w14:paraId="1A089FDD" w14:textId="77777777" w:rsidTr="00120475">
        <w:tc>
          <w:tcPr>
            <w:tcW w:w="0" w:type="auto"/>
            <w:vMerge/>
            <w:vAlign w:val="center"/>
            <w:hideMark/>
          </w:tcPr>
          <w:p w14:paraId="432E4BD6" w14:textId="77777777" w:rsidR="000670EF" w:rsidRPr="003E392C" w:rsidRDefault="000670EF" w:rsidP="00165A4A">
            <w:pPr>
              <w:jc w:val="left"/>
              <w:rPr>
                <w:sz w:val="20"/>
                <w:szCs w:val="20"/>
              </w:rPr>
            </w:pPr>
          </w:p>
        </w:tc>
        <w:tc>
          <w:tcPr>
            <w:tcW w:w="1279" w:type="dxa"/>
            <w:tcMar>
              <w:top w:w="0" w:type="dxa"/>
              <w:left w:w="108" w:type="dxa"/>
              <w:bottom w:w="0" w:type="dxa"/>
              <w:right w:w="108" w:type="dxa"/>
            </w:tcMar>
            <w:hideMark/>
          </w:tcPr>
          <w:p w14:paraId="62202A5B" w14:textId="0196CDC5" w:rsidR="000670EF" w:rsidRPr="003E392C" w:rsidRDefault="000670EF" w:rsidP="00165A4A">
            <w:pPr>
              <w:jc w:val="left"/>
              <w:rPr>
                <w:sz w:val="20"/>
                <w:szCs w:val="20"/>
              </w:rPr>
            </w:pPr>
            <w:r w:rsidRPr="003E392C">
              <w:rPr>
                <w:sz w:val="20"/>
                <w:szCs w:val="20"/>
              </w:rPr>
              <w:t>Medium</w:t>
            </w:r>
            <w:r w:rsidR="00690B8A" w:rsidRPr="003E392C">
              <w:rPr>
                <w:sz w:val="20"/>
                <w:szCs w:val="20"/>
              </w:rPr>
              <w:t xml:space="preserve"> (1)</w:t>
            </w:r>
          </w:p>
        </w:tc>
        <w:tc>
          <w:tcPr>
            <w:tcW w:w="1128" w:type="dxa"/>
            <w:tcMar>
              <w:top w:w="0" w:type="dxa"/>
              <w:left w:w="108" w:type="dxa"/>
              <w:bottom w:w="0" w:type="dxa"/>
              <w:right w:w="108" w:type="dxa"/>
            </w:tcMar>
            <w:vAlign w:val="bottom"/>
            <w:hideMark/>
          </w:tcPr>
          <w:p w14:paraId="0705C831" w14:textId="77777777" w:rsidR="000670EF" w:rsidRPr="003E392C" w:rsidRDefault="000670EF" w:rsidP="00DB606D">
            <w:pPr>
              <w:jc w:val="right"/>
              <w:rPr>
                <w:sz w:val="20"/>
                <w:szCs w:val="20"/>
              </w:rPr>
            </w:pPr>
            <w:r w:rsidRPr="003E392C">
              <w:rPr>
                <w:sz w:val="20"/>
                <w:szCs w:val="20"/>
              </w:rPr>
              <w:t>12.25</w:t>
            </w:r>
          </w:p>
        </w:tc>
        <w:tc>
          <w:tcPr>
            <w:tcW w:w="1282" w:type="dxa"/>
            <w:tcMar>
              <w:top w:w="0" w:type="dxa"/>
              <w:left w:w="108" w:type="dxa"/>
              <w:bottom w:w="0" w:type="dxa"/>
              <w:right w:w="108" w:type="dxa"/>
            </w:tcMar>
            <w:hideMark/>
          </w:tcPr>
          <w:p w14:paraId="03DDBF32" w14:textId="77777777" w:rsidR="000670EF" w:rsidRPr="003E392C" w:rsidRDefault="000670EF" w:rsidP="00DB606D">
            <w:pPr>
              <w:jc w:val="right"/>
              <w:rPr>
                <w:sz w:val="20"/>
                <w:szCs w:val="20"/>
              </w:rPr>
            </w:pPr>
            <w:r w:rsidRPr="003E392C">
              <w:rPr>
                <w:sz w:val="20"/>
                <w:szCs w:val="20"/>
              </w:rPr>
              <w:t>0.67</w:t>
            </w:r>
          </w:p>
        </w:tc>
        <w:tc>
          <w:tcPr>
            <w:tcW w:w="1138" w:type="dxa"/>
            <w:tcMar>
              <w:top w:w="0" w:type="dxa"/>
              <w:left w:w="108" w:type="dxa"/>
              <w:bottom w:w="0" w:type="dxa"/>
              <w:right w:w="108" w:type="dxa"/>
            </w:tcMar>
            <w:vAlign w:val="bottom"/>
            <w:hideMark/>
          </w:tcPr>
          <w:p w14:paraId="6CFC87E6" w14:textId="77777777" w:rsidR="000670EF" w:rsidRPr="003E392C" w:rsidRDefault="000670EF" w:rsidP="00DB606D">
            <w:pPr>
              <w:jc w:val="right"/>
              <w:rPr>
                <w:sz w:val="20"/>
                <w:szCs w:val="20"/>
              </w:rPr>
            </w:pPr>
            <w:r w:rsidRPr="003E392C">
              <w:rPr>
                <w:sz w:val="20"/>
                <w:szCs w:val="20"/>
              </w:rPr>
              <w:t>105,050</w:t>
            </w:r>
          </w:p>
        </w:tc>
        <w:tc>
          <w:tcPr>
            <w:tcW w:w="1181" w:type="dxa"/>
            <w:tcMar>
              <w:top w:w="0" w:type="dxa"/>
              <w:left w:w="108" w:type="dxa"/>
              <w:bottom w:w="0" w:type="dxa"/>
              <w:right w:w="108" w:type="dxa"/>
            </w:tcMar>
            <w:vAlign w:val="bottom"/>
            <w:hideMark/>
          </w:tcPr>
          <w:p w14:paraId="2EF67F3D" w14:textId="77777777" w:rsidR="000670EF" w:rsidRPr="003E392C" w:rsidRDefault="000670EF" w:rsidP="00DB606D">
            <w:pPr>
              <w:jc w:val="right"/>
              <w:rPr>
                <w:sz w:val="20"/>
                <w:szCs w:val="20"/>
              </w:rPr>
            </w:pPr>
            <w:r w:rsidRPr="003E392C">
              <w:rPr>
                <w:sz w:val="20"/>
                <w:szCs w:val="20"/>
              </w:rPr>
              <w:t>93,072</w:t>
            </w:r>
          </w:p>
        </w:tc>
        <w:tc>
          <w:tcPr>
            <w:tcW w:w="1088" w:type="dxa"/>
            <w:tcMar>
              <w:top w:w="0" w:type="dxa"/>
              <w:left w:w="108" w:type="dxa"/>
              <w:bottom w:w="0" w:type="dxa"/>
              <w:right w:w="108" w:type="dxa"/>
            </w:tcMar>
            <w:vAlign w:val="bottom"/>
            <w:hideMark/>
          </w:tcPr>
          <w:p w14:paraId="417C043A" w14:textId="77777777" w:rsidR="000670EF" w:rsidRPr="003E392C" w:rsidRDefault="000670EF" w:rsidP="00DB606D">
            <w:pPr>
              <w:jc w:val="right"/>
              <w:rPr>
                <w:sz w:val="20"/>
                <w:szCs w:val="20"/>
              </w:rPr>
            </w:pPr>
            <w:r w:rsidRPr="003E392C">
              <w:rPr>
                <w:sz w:val="20"/>
                <w:szCs w:val="20"/>
              </w:rPr>
              <w:t>198,122</w:t>
            </w:r>
          </w:p>
        </w:tc>
        <w:tc>
          <w:tcPr>
            <w:tcW w:w="986" w:type="dxa"/>
            <w:tcMar>
              <w:top w:w="0" w:type="dxa"/>
              <w:left w:w="108" w:type="dxa"/>
              <w:bottom w:w="0" w:type="dxa"/>
              <w:right w:w="108" w:type="dxa"/>
            </w:tcMar>
            <w:hideMark/>
          </w:tcPr>
          <w:p w14:paraId="4DBB0055" w14:textId="77777777" w:rsidR="000670EF" w:rsidRPr="003E392C" w:rsidRDefault="000670EF" w:rsidP="00DB606D">
            <w:pPr>
              <w:jc w:val="right"/>
              <w:rPr>
                <w:sz w:val="20"/>
                <w:szCs w:val="20"/>
              </w:rPr>
            </w:pPr>
            <w:r w:rsidRPr="003E392C">
              <w:rPr>
                <w:sz w:val="20"/>
                <w:szCs w:val="20"/>
              </w:rPr>
              <w:t>16.17</w:t>
            </w:r>
          </w:p>
        </w:tc>
      </w:tr>
      <w:tr w:rsidR="000670EF" w:rsidRPr="003E392C" w14:paraId="08A82FFC" w14:textId="77777777" w:rsidTr="00120475">
        <w:tc>
          <w:tcPr>
            <w:tcW w:w="0" w:type="auto"/>
            <w:vMerge/>
            <w:vAlign w:val="center"/>
            <w:hideMark/>
          </w:tcPr>
          <w:p w14:paraId="57E992BD" w14:textId="77777777" w:rsidR="000670EF" w:rsidRPr="003E392C" w:rsidRDefault="000670EF" w:rsidP="00165A4A">
            <w:pPr>
              <w:jc w:val="left"/>
              <w:rPr>
                <w:sz w:val="20"/>
                <w:szCs w:val="20"/>
              </w:rPr>
            </w:pPr>
          </w:p>
        </w:tc>
        <w:tc>
          <w:tcPr>
            <w:tcW w:w="1279" w:type="dxa"/>
            <w:tcMar>
              <w:top w:w="0" w:type="dxa"/>
              <w:left w:w="108" w:type="dxa"/>
              <w:bottom w:w="0" w:type="dxa"/>
              <w:right w:w="108" w:type="dxa"/>
            </w:tcMar>
            <w:hideMark/>
          </w:tcPr>
          <w:p w14:paraId="36AF3201" w14:textId="6B0A506E" w:rsidR="000670EF" w:rsidRPr="003E392C" w:rsidRDefault="000670EF" w:rsidP="00165A4A">
            <w:pPr>
              <w:jc w:val="left"/>
              <w:rPr>
                <w:sz w:val="20"/>
                <w:szCs w:val="20"/>
              </w:rPr>
            </w:pPr>
            <w:r w:rsidRPr="003E392C">
              <w:rPr>
                <w:sz w:val="20"/>
                <w:szCs w:val="20"/>
              </w:rPr>
              <w:t>Large</w:t>
            </w:r>
            <w:r w:rsidR="00690B8A" w:rsidRPr="003E392C">
              <w:rPr>
                <w:sz w:val="20"/>
                <w:szCs w:val="20"/>
              </w:rPr>
              <w:t xml:space="preserve"> (1)</w:t>
            </w:r>
          </w:p>
        </w:tc>
        <w:tc>
          <w:tcPr>
            <w:tcW w:w="1128" w:type="dxa"/>
            <w:tcMar>
              <w:top w:w="0" w:type="dxa"/>
              <w:left w:w="108" w:type="dxa"/>
              <w:bottom w:w="0" w:type="dxa"/>
              <w:right w:w="108" w:type="dxa"/>
            </w:tcMar>
            <w:vAlign w:val="bottom"/>
            <w:hideMark/>
          </w:tcPr>
          <w:p w14:paraId="7A1E25EE" w14:textId="77777777" w:rsidR="000670EF" w:rsidRPr="003E392C" w:rsidRDefault="000670EF" w:rsidP="00DB606D">
            <w:pPr>
              <w:jc w:val="right"/>
              <w:rPr>
                <w:sz w:val="20"/>
                <w:szCs w:val="20"/>
              </w:rPr>
            </w:pPr>
            <w:r w:rsidRPr="003E392C">
              <w:rPr>
                <w:sz w:val="20"/>
                <w:szCs w:val="20"/>
              </w:rPr>
              <w:t>20.90</w:t>
            </w:r>
          </w:p>
        </w:tc>
        <w:tc>
          <w:tcPr>
            <w:tcW w:w="1282" w:type="dxa"/>
            <w:tcMar>
              <w:top w:w="0" w:type="dxa"/>
              <w:left w:w="108" w:type="dxa"/>
              <w:bottom w:w="0" w:type="dxa"/>
              <w:right w:w="108" w:type="dxa"/>
            </w:tcMar>
            <w:hideMark/>
          </w:tcPr>
          <w:p w14:paraId="71A205EE" w14:textId="77777777" w:rsidR="000670EF" w:rsidRPr="003E392C" w:rsidRDefault="000670EF" w:rsidP="00DB606D">
            <w:pPr>
              <w:jc w:val="right"/>
              <w:rPr>
                <w:sz w:val="20"/>
                <w:szCs w:val="20"/>
              </w:rPr>
            </w:pPr>
            <w:r w:rsidRPr="003E392C">
              <w:rPr>
                <w:sz w:val="20"/>
                <w:szCs w:val="20"/>
              </w:rPr>
              <w:t>1.15</w:t>
            </w:r>
          </w:p>
        </w:tc>
        <w:tc>
          <w:tcPr>
            <w:tcW w:w="1138" w:type="dxa"/>
            <w:tcMar>
              <w:top w:w="0" w:type="dxa"/>
              <w:left w:w="108" w:type="dxa"/>
              <w:bottom w:w="0" w:type="dxa"/>
              <w:right w:w="108" w:type="dxa"/>
            </w:tcMar>
            <w:vAlign w:val="bottom"/>
            <w:hideMark/>
          </w:tcPr>
          <w:p w14:paraId="6FCA8002" w14:textId="77777777" w:rsidR="000670EF" w:rsidRPr="003E392C" w:rsidRDefault="000670EF" w:rsidP="00DB606D">
            <w:pPr>
              <w:jc w:val="right"/>
              <w:rPr>
                <w:sz w:val="20"/>
                <w:szCs w:val="20"/>
              </w:rPr>
            </w:pPr>
            <w:r w:rsidRPr="003E392C">
              <w:rPr>
                <w:sz w:val="20"/>
                <w:szCs w:val="20"/>
              </w:rPr>
              <w:t>188,650</w:t>
            </w:r>
          </w:p>
        </w:tc>
        <w:tc>
          <w:tcPr>
            <w:tcW w:w="1181" w:type="dxa"/>
            <w:tcMar>
              <w:top w:w="0" w:type="dxa"/>
              <w:left w:w="108" w:type="dxa"/>
              <w:bottom w:w="0" w:type="dxa"/>
              <w:right w:w="108" w:type="dxa"/>
            </w:tcMar>
            <w:vAlign w:val="bottom"/>
            <w:hideMark/>
          </w:tcPr>
          <w:p w14:paraId="469DB301" w14:textId="77777777" w:rsidR="000670EF" w:rsidRPr="003E392C" w:rsidRDefault="000670EF" w:rsidP="00DB606D">
            <w:pPr>
              <w:jc w:val="right"/>
              <w:rPr>
                <w:sz w:val="20"/>
                <w:szCs w:val="20"/>
              </w:rPr>
            </w:pPr>
            <w:r w:rsidRPr="003E392C">
              <w:rPr>
                <w:sz w:val="20"/>
                <w:szCs w:val="20"/>
              </w:rPr>
              <w:t>79,420</w:t>
            </w:r>
          </w:p>
        </w:tc>
        <w:tc>
          <w:tcPr>
            <w:tcW w:w="1088" w:type="dxa"/>
            <w:tcMar>
              <w:top w:w="0" w:type="dxa"/>
              <w:left w:w="108" w:type="dxa"/>
              <w:bottom w:w="0" w:type="dxa"/>
              <w:right w:w="108" w:type="dxa"/>
            </w:tcMar>
            <w:vAlign w:val="bottom"/>
            <w:hideMark/>
          </w:tcPr>
          <w:p w14:paraId="2AE904F5" w14:textId="77777777" w:rsidR="000670EF" w:rsidRPr="003E392C" w:rsidRDefault="000670EF" w:rsidP="00DB606D">
            <w:pPr>
              <w:jc w:val="right"/>
              <w:rPr>
                <w:sz w:val="20"/>
                <w:szCs w:val="20"/>
              </w:rPr>
            </w:pPr>
            <w:r w:rsidRPr="003E392C">
              <w:rPr>
                <w:sz w:val="20"/>
                <w:szCs w:val="20"/>
              </w:rPr>
              <w:t>268,070</w:t>
            </w:r>
          </w:p>
        </w:tc>
        <w:tc>
          <w:tcPr>
            <w:tcW w:w="986" w:type="dxa"/>
            <w:tcMar>
              <w:top w:w="0" w:type="dxa"/>
              <w:left w:w="108" w:type="dxa"/>
              <w:bottom w:w="0" w:type="dxa"/>
              <w:right w:w="108" w:type="dxa"/>
            </w:tcMar>
            <w:hideMark/>
          </w:tcPr>
          <w:p w14:paraId="486FEB71" w14:textId="77777777" w:rsidR="000670EF" w:rsidRPr="003E392C" w:rsidRDefault="000670EF" w:rsidP="00DB606D">
            <w:pPr>
              <w:jc w:val="right"/>
              <w:rPr>
                <w:sz w:val="20"/>
                <w:szCs w:val="20"/>
              </w:rPr>
            </w:pPr>
            <w:r w:rsidRPr="003E392C">
              <w:rPr>
                <w:sz w:val="20"/>
                <w:szCs w:val="20"/>
              </w:rPr>
              <w:t>12.83</w:t>
            </w:r>
          </w:p>
        </w:tc>
      </w:tr>
      <w:tr w:rsidR="000670EF" w:rsidRPr="003E392C" w14:paraId="5F7600E9" w14:textId="77777777" w:rsidTr="00120475">
        <w:tc>
          <w:tcPr>
            <w:tcW w:w="2547" w:type="dxa"/>
            <w:gridSpan w:val="2"/>
            <w:tcMar>
              <w:top w:w="0" w:type="dxa"/>
              <w:left w:w="108" w:type="dxa"/>
              <w:bottom w:w="0" w:type="dxa"/>
              <w:right w:w="108" w:type="dxa"/>
            </w:tcMar>
            <w:hideMark/>
          </w:tcPr>
          <w:p w14:paraId="37459989" w14:textId="77777777" w:rsidR="000670EF" w:rsidRPr="003E392C" w:rsidRDefault="000670EF" w:rsidP="00165A4A">
            <w:pPr>
              <w:jc w:val="left"/>
              <w:rPr>
                <w:b/>
                <w:bCs/>
                <w:sz w:val="20"/>
                <w:szCs w:val="20"/>
              </w:rPr>
            </w:pPr>
            <w:r w:rsidRPr="003E392C">
              <w:rPr>
                <w:b/>
                <w:bCs/>
                <w:sz w:val="20"/>
                <w:szCs w:val="20"/>
              </w:rPr>
              <w:t>Sub-total</w:t>
            </w:r>
          </w:p>
        </w:tc>
        <w:tc>
          <w:tcPr>
            <w:tcW w:w="1128" w:type="dxa"/>
            <w:tcMar>
              <w:top w:w="0" w:type="dxa"/>
              <w:left w:w="108" w:type="dxa"/>
              <w:bottom w:w="0" w:type="dxa"/>
              <w:right w:w="108" w:type="dxa"/>
            </w:tcMar>
            <w:vAlign w:val="bottom"/>
            <w:hideMark/>
          </w:tcPr>
          <w:p w14:paraId="041FDF16" w14:textId="77777777" w:rsidR="000670EF" w:rsidRPr="003E392C" w:rsidRDefault="000670EF" w:rsidP="00DB606D">
            <w:pPr>
              <w:jc w:val="right"/>
              <w:rPr>
                <w:b/>
                <w:bCs/>
                <w:sz w:val="20"/>
                <w:szCs w:val="20"/>
              </w:rPr>
            </w:pPr>
            <w:r w:rsidRPr="003E392C">
              <w:rPr>
                <w:b/>
                <w:bCs/>
                <w:sz w:val="20"/>
                <w:szCs w:val="20"/>
              </w:rPr>
              <w:t>41.26</w:t>
            </w:r>
          </w:p>
        </w:tc>
        <w:tc>
          <w:tcPr>
            <w:tcW w:w="1282" w:type="dxa"/>
            <w:tcMar>
              <w:top w:w="0" w:type="dxa"/>
              <w:left w:w="108" w:type="dxa"/>
              <w:bottom w:w="0" w:type="dxa"/>
              <w:right w:w="108" w:type="dxa"/>
            </w:tcMar>
            <w:hideMark/>
          </w:tcPr>
          <w:p w14:paraId="55BDF8F3" w14:textId="77777777" w:rsidR="000670EF" w:rsidRPr="003E392C" w:rsidRDefault="000670EF" w:rsidP="00DB606D">
            <w:pPr>
              <w:jc w:val="right"/>
              <w:rPr>
                <w:b/>
                <w:bCs/>
                <w:sz w:val="20"/>
                <w:szCs w:val="20"/>
              </w:rPr>
            </w:pPr>
            <w:r w:rsidRPr="003E392C">
              <w:rPr>
                <w:b/>
                <w:bCs/>
                <w:sz w:val="20"/>
                <w:szCs w:val="20"/>
              </w:rPr>
              <w:t>2.27</w:t>
            </w:r>
          </w:p>
        </w:tc>
        <w:tc>
          <w:tcPr>
            <w:tcW w:w="1138" w:type="dxa"/>
            <w:tcMar>
              <w:top w:w="0" w:type="dxa"/>
              <w:left w:w="108" w:type="dxa"/>
              <w:bottom w:w="0" w:type="dxa"/>
              <w:right w:w="108" w:type="dxa"/>
            </w:tcMar>
            <w:vAlign w:val="bottom"/>
            <w:hideMark/>
          </w:tcPr>
          <w:p w14:paraId="740477B0" w14:textId="77777777" w:rsidR="000670EF" w:rsidRPr="003E392C" w:rsidRDefault="000670EF" w:rsidP="00DB606D">
            <w:pPr>
              <w:jc w:val="right"/>
              <w:rPr>
                <w:b/>
                <w:bCs/>
                <w:sz w:val="20"/>
                <w:szCs w:val="20"/>
              </w:rPr>
            </w:pPr>
            <w:r w:rsidRPr="003E392C">
              <w:rPr>
                <w:b/>
                <w:bCs/>
                <w:sz w:val="20"/>
                <w:szCs w:val="20"/>
              </w:rPr>
              <w:t>580,250</w:t>
            </w:r>
          </w:p>
        </w:tc>
        <w:tc>
          <w:tcPr>
            <w:tcW w:w="1181" w:type="dxa"/>
            <w:tcMar>
              <w:top w:w="0" w:type="dxa"/>
              <w:left w:w="108" w:type="dxa"/>
              <w:bottom w:w="0" w:type="dxa"/>
              <w:right w:w="108" w:type="dxa"/>
            </w:tcMar>
            <w:vAlign w:val="bottom"/>
            <w:hideMark/>
          </w:tcPr>
          <w:p w14:paraId="6A708CFA" w14:textId="77777777" w:rsidR="000670EF" w:rsidRPr="003E392C" w:rsidRDefault="000670EF" w:rsidP="00DB606D">
            <w:pPr>
              <w:jc w:val="right"/>
              <w:rPr>
                <w:b/>
                <w:bCs/>
                <w:sz w:val="20"/>
                <w:szCs w:val="20"/>
              </w:rPr>
            </w:pPr>
            <w:r w:rsidRPr="003E392C">
              <w:rPr>
                <w:b/>
                <w:bCs/>
                <w:sz w:val="20"/>
                <w:szCs w:val="20"/>
              </w:rPr>
              <w:t>234,163</w:t>
            </w:r>
          </w:p>
        </w:tc>
        <w:tc>
          <w:tcPr>
            <w:tcW w:w="1088" w:type="dxa"/>
            <w:tcMar>
              <w:top w:w="0" w:type="dxa"/>
              <w:left w:w="108" w:type="dxa"/>
              <w:bottom w:w="0" w:type="dxa"/>
              <w:right w:w="108" w:type="dxa"/>
            </w:tcMar>
            <w:vAlign w:val="bottom"/>
            <w:hideMark/>
          </w:tcPr>
          <w:p w14:paraId="7ADD3E57" w14:textId="77777777" w:rsidR="000670EF" w:rsidRPr="003E392C" w:rsidRDefault="000670EF" w:rsidP="00DB606D">
            <w:pPr>
              <w:jc w:val="right"/>
              <w:rPr>
                <w:b/>
                <w:bCs/>
                <w:sz w:val="20"/>
                <w:szCs w:val="20"/>
              </w:rPr>
            </w:pPr>
            <w:r w:rsidRPr="003E392C">
              <w:rPr>
                <w:b/>
                <w:bCs/>
                <w:sz w:val="20"/>
                <w:szCs w:val="20"/>
              </w:rPr>
              <w:t>814,413</w:t>
            </w:r>
          </w:p>
        </w:tc>
        <w:tc>
          <w:tcPr>
            <w:tcW w:w="986" w:type="dxa"/>
            <w:tcMar>
              <w:top w:w="0" w:type="dxa"/>
              <w:left w:w="108" w:type="dxa"/>
              <w:bottom w:w="0" w:type="dxa"/>
              <w:right w:w="108" w:type="dxa"/>
            </w:tcMar>
            <w:hideMark/>
          </w:tcPr>
          <w:p w14:paraId="14AD828C" w14:textId="77777777" w:rsidR="000670EF" w:rsidRPr="003E392C" w:rsidRDefault="000670EF" w:rsidP="00DB606D">
            <w:pPr>
              <w:jc w:val="right"/>
              <w:rPr>
                <w:b/>
                <w:bCs/>
                <w:sz w:val="20"/>
                <w:szCs w:val="20"/>
              </w:rPr>
            </w:pPr>
            <w:r w:rsidRPr="003E392C">
              <w:rPr>
                <w:b/>
                <w:bCs/>
                <w:sz w:val="20"/>
                <w:szCs w:val="20"/>
              </w:rPr>
              <w:t>19.74</w:t>
            </w:r>
          </w:p>
        </w:tc>
      </w:tr>
      <w:tr w:rsidR="000670EF" w:rsidRPr="003E392C" w14:paraId="2073D29B" w14:textId="77777777" w:rsidTr="00FA62D8">
        <w:tc>
          <w:tcPr>
            <w:tcW w:w="1268" w:type="dxa"/>
            <w:vMerge w:val="restart"/>
            <w:tcMar>
              <w:top w:w="0" w:type="dxa"/>
              <w:left w:w="108" w:type="dxa"/>
              <w:bottom w:w="0" w:type="dxa"/>
              <w:right w:w="108" w:type="dxa"/>
            </w:tcMar>
            <w:hideMark/>
          </w:tcPr>
          <w:p w14:paraId="4D0DD27F" w14:textId="77777777" w:rsidR="000670EF" w:rsidRPr="003E392C" w:rsidRDefault="000670EF" w:rsidP="00165A4A">
            <w:pPr>
              <w:jc w:val="left"/>
              <w:rPr>
                <w:sz w:val="20"/>
                <w:szCs w:val="20"/>
              </w:rPr>
            </w:pPr>
            <w:r w:rsidRPr="003E392C">
              <w:rPr>
                <w:sz w:val="20"/>
                <w:szCs w:val="20"/>
              </w:rPr>
              <w:t>Commercial refrigeration</w:t>
            </w:r>
          </w:p>
        </w:tc>
        <w:tc>
          <w:tcPr>
            <w:tcW w:w="1279" w:type="dxa"/>
            <w:tcMar>
              <w:top w:w="0" w:type="dxa"/>
              <w:left w:w="108" w:type="dxa"/>
              <w:bottom w:w="0" w:type="dxa"/>
              <w:right w:w="108" w:type="dxa"/>
            </w:tcMar>
            <w:hideMark/>
          </w:tcPr>
          <w:p w14:paraId="26512289" w14:textId="37F8B1B4" w:rsidR="000670EF" w:rsidRPr="003E392C" w:rsidRDefault="00690B8A" w:rsidP="00165A4A">
            <w:pPr>
              <w:jc w:val="left"/>
              <w:rPr>
                <w:sz w:val="20"/>
                <w:szCs w:val="20"/>
              </w:rPr>
            </w:pPr>
            <w:r w:rsidRPr="003E392C">
              <w:rPr>
                <w:sz w:val="20"/>
                <w:szCs w:val="20"/>
              </w:rPr>
              <w:t>Micro and small (32)</w:t>
            </w:r>
          </w:p>
        </w:tc>
        <w:tc>
          <w:tcPr>
            <w:tcW w:w="1128" w:type="dxa"/>
            <w:tcMar>
              <w:top w:w="0" w:type="dxa"/>
              <w:left w:w="108" w:type="dxa"/>
              <w:bottom w:w="0" w:type="dxa"/>
              <w:right w:w="108" w:type="dxa"/>
            </w:tcMar>
            <w:vAlign w:val="center"/>
            <w:hideMark/>
          </w:tcPr>
          <w:p w14:paraId="11A6B7CA" w14:textId="77777777" w:rsidR="000670EF" w:rsidRPr="003E392C" w:rsidRDefault="000670EF" w:rsidP="00DB606D">
            <w:pPr>
              <w:jc w:val="right"/>
              <w:rPr>
                <w:sz w:val="20"/>
                <w:szCs w:val="20"/>
              </w:rPr>
            </w:pPr>
            <w:r w:rsidRPr="003E392C">
              <w:rPr>
                <w:sz w:val="20"/>
                <w:szCs w:val="20"/>
              </w:rPr>
              <w:t>17.79</w:t>
            </w:r>
          </w:p>
        </w:tc>
        <w:tc>
          <w:tcPr>
            <w:tcW w:w="1282" w:type="dxa"/>
            <w:tcMar>
              <w:top w:w="0" w:type="dxa"/>
              <w:left w:w="108" w:type="dxa"/>
              <w:bottom w:w="0" w:type="dxa"/>
              <w:right w:w="108" w:type="dxa"/>
            </w:tcMar>
            <w:vAlign w:val="center"/>
            <w:hideMark/>
          </w:tcPr>
          <w:p w14:paraId="43E587F0" w14:textId="77777777" w:rsidR="000670EF" w:rsidRPr="003E392C" w:rsidRDefault="000670EF" w:rsidP="00DB606D">
            <w:pPr>
              <w:jc w:val="right"/>
              <w:rPr>
                <w:sz w:val="20"/>
                <w:szCs w:val="20"/>
              </w:rPr>
            </w:pPr>
            <w:r w:rsidRPr="003E392C">
              <w:rPr>
                <w:sz w:val="20"/>
                <w:szCs w:val="20"/>
              </w:rPr>
              <w:t>0.98</w:t>
            </w:r>
          </w:p>
        </w:tc>
        <w:tc>
          <w:tcPr>
            <w:tcW w:w="1138" w:type="dxa"/>
            <w:tcMar>
              <w:top w:w="0" w:type="dxa"/>
              <w:left w:w="108" w:type="dxa"/>
              <w:bottom w:w="0" w:type="dxa"/>
              <w:right w:w="108" w:type="dxa"/>
            </w:tcMar>
            <w:vAlign w:val="center"/>
            <w:hideMark/>
          </w:tcPr>
          <w:p w14:paraId="579CEDEF" w14:textId="77777777" w:rsidR="000670EF" w:rsidRPr="003E392C" w:rsidRDefault="000670EF" w:rsidP="00DB606D">
            <w:pPr>
              <w:jc w:val="right"/>
              <w:rPr>
                <w:sz w:val="20"/>
                <w:szCs w:val="20"/>
              </w:rPr>
            </w:pPr>
            <w:r w:rsidRPr="003E392C">
              <w:rPr>
                <w:sz w:val="20"/>
                <w:szCs w:val="20"/>
              </w:rPr>
              <w:t>1,239,488</w:t>
            </w:r>
          </w:p>
        </w:tc>
        <w:tc>
          <w:tcPr>
            <w:tcW w:w="1181" w:type="dxa"/>
            <w:tcMar>
              <w:top w:w="0" w:type="dxa"/>
              <w:left w:w="108" w:type="dxa"/>
              <w:bottom w:w="0" w:type="dxa"/>
              <w:right w:w="108" w:type="dxa"/>
            </w:tcMar>
            <w:vAlign w:val="center"/>
            <w:hideMark/>
          </w:tcPr>
          <w:p w14:paraId="3A60CB4E" w14:textId="77777777" w:rsidR="000670EF" w:rsidRPr="003E392C" w:rsidRDefault="000670EF" w:rsidP="00DB606D">
            <w:pPr>
              <w:jc w:val="right"/>
              <w:rPr>
                <w:sz w:val="20"/>
                <w:szCs w:val="20"/>
              </w:rPr>
            </w:pPr>
            <w:r w:rsidRPr="003E392C">
              <w:rPr>
                <w:sz w:val="20"/>
                <w:szCs w:val="20"/>
              </w:rPr>
              <w:t>67,572</w:t>
            </w:r>
          </w:p>
        </w:tc>
        <w:tc>
          <w:tcPr>
            <w:tcW w:w="1088" w:type="dxa"/>
            <w:tcMar>
              <w:top w:w="0" w:type="dxa"/>
              <w:left w:w="108" w:type="dxa"/>
              <w:bottom w:w="0" w:type="dxa"/>
              <w:right w:w="108" w:type="dxa"/>
            </w:tcMar>
            <w:vAlign w:val="center"/>
            <w:hideMark/>
          </w:tcPr>
          <w:p w14:paraId="2E64553D" w14:textId="77777777" w:rsidR="000670EF" w:rsidRPr="003E392C" w:rsidRDefault="000670EF" w:rsidP="00DB606D">
            <w:pPr>
              <w:jc w:val="right"/>
              <w:rPr>
                <w:sz w:val="20"/>
                <w:szCs w:val="20"/>
              </w:rPr>
            </w:pPr>
            <w:r w:rsidRPr="003E392C">
              <w:rPr>
                <w:sz w:val="20"/>
                <w:szCs w:val="20"/>
              </w:rPr>
              <w:t>1,307,060</w:t>
            </w:r>
          </w:p>
        </w:tc>
        <w:tc>
          <w:tcPr>
            <w:tcW w:w="986" w:type="dxa"/>
            <w:tcMar>
              <w:top w:w="0" w:type="dxa"/>
              <w:left w:w="108" w:type="dxa"/>
              <w:bottom w:w="0" w:type="dxa"/>
              <w:right w:w="108" w:type="dxa"/>
            </w:tcMar>
            <w:vAlign w:val="center"/>
            <w:hideMark/>
          </w:tcPr>
          <w:p w14:paraId="5A26E032" w14:textId="77777777" w:rsidR="000670EF" w:rsidRPr="003E392C" w:rsidRDefault="000670EF" w:rsidP="00DB606D">
            <w:pPr>
              <w:jc w:val="right"/>
              <w:rPr>
                <w:sz w:val="20"/>
                <w:szCs w:val="20"/>
              </w:rPr>
            </w:pPr>
            <w:r w:rsidRPr="003E392C">
              <w:rPr>
                <w:sz w:val="20"/>
                <w:szCs w:val="20"/>
              </w:rPr>
              <w:t>73.47</w:t>
            </w:r>
          </w:p>
        </w:tc>
      </w:tr>
      <w:tr w:rsidR="000670EF" w:rsidRPr="003E392C" w14:paraId="66763552" w14:textId="77777777" w:rsidTr="00120475">
        <w:tc>
          <w:tcPr>
            <w:tcW w:w="0" w:type="auto"/>
            <w:vMerge/>
            <w:vAlign w:val="center"/>
            <w:hideMark/>
          </w:tcPr>
          <w:p w14:paraId="16634221" w14:textId="77777777" w:rsidR="000670EF" w:rsidRPr="003E392C" w:rsidRDefault="000670EF" w:rsidP="00165A4A">
            <w:pPr>
              <w:jc w:val="left"/>
              <w:rPr>
                <w:sz w:val="20"/>
                <w:szCs w:val="20"/>
              </w:rPr>
            </w:pPr>
          </w:p>
        </w:tc>
        <w:tc>
          <w:tcPr>
            <w:tcW w:w="1279" w:type="dxa"/>
            <w:tcMar>
              <w:top w:w="0" w:type="dxa"/>
              <w:left w:w="108" w:type="dxa"/>
              <w:bottom w:w="0" w:type="dxa"/>
              <w:right w:w="108" w:type="dxa"/>
            </w:tcMar>
            <w:hideMark/>
          </w:tcPr>
          <w:p w14:paraId="78EC99D7" w14:textId="6D868F36" w:rsidR="000670EF" w:rsidRPr="003E392C" w:rsidRDefault="000670EF" w:rsidP="00165A4A">
            <w:pPr>
              <w:jc w:val="left"/>
              <w:rPr>
                <w:sz w:val="20"/>
                <w:szCs w:val="20"/>
              </w:rPr>
            </w:pPr>
            <w:r w:rsidRPr="003E392C">
              <w:rPr>
                <w:sz w:val="20"/>
                <w:szCs w:val="20"/>
              </w:rPr>
              <w:t>Medium</w:t>
            </w:r>
            <w:r w:rsidR="00120475" w:rsidRPr="003E392C">
              <w:rPr>
                <w:sz w:val="20"/>
                <w:szCs w:val="20"/>
              </w:rPr>
              <w:t xml:space="preserve"> (9)</w:t>
            </w:r>
          </w:p>
        </w:tc>
        <w:tc>
          <w:tcPr>
            <w:tcW w:w="1128" w:type="dxa"/>
            <w:tcMar>
              <w:top w:w="0" w:type="dxa"/>
              <w:left w:w="108" w:type="dxa"/>
              <w:bottom w:w="0" w:type="dxa"/>
              <w:right w:w="108" w:type="dxa"/>
            </w:tcMar>
            <w:vAlign w:val="bottom"/>
            <w:hideMark/>
          </w:tcPr>
          <w:p w14:paraId="27D6D39B" w14:textId="77777777" w:rsidR="000670EF" w:rsidRPr="003E392C" w:rsidRDefault="000670EF" w:rsidP="00DB606D">
            <w:pPr>
              <w:jc w:val="right"/>
              <w:rPr>
                <w:sz w:val="20"/>
                <w:szCs w:val="20"/>
              </w:rPr>
            </w:pPr>
            <w:r w:rsidRPr="003E392C">
              <w:rPr>
                <w:sz w:val="20"/>
                <w:szCs w:val="20"/>
              </w:rPr>
              <w:t>104.15</w:t>
            </w:r>
          </w:p>
        </w:tc>
        <w:tc>
          <w:tcPr>
            <w:tcW w:w="1282" w:type="dxa"/>
            <w:tcMar>
              <w:top w:w="0" w:type="dxa"/>
              <w:left w:w="108" w:type="dxa"/>
              <w:bottom w:w="0" w:type="dxa"/>
              <w:right w:w="108" w:type="dxa"/>
            </w:tcMar>
            <w:hideMark/>
          </w:tcPr>
          <w:p w14:paraId="77809694" w14:textId="77777777" w:rsidR="000670EF" w:rsidRPr="003E392C" w:rsidRDefault="000670EF" w:rsidP="00DB606D">
            <w:pPr>
              <w:jc w:val="right"/>
              <w:rPr>
                <w:sz w:val="20"/>
                <w:szCs w:val="20"/>
              </w:rPr>
            </w:pPr>
            <w:r w:rsidRPr="003E392C">
              <w:rPr>
                <w:sz w:val="20"/>
                <w:szCs w:val="20"/>
              </w:rPr>
              <w:t>5.73</w:t>
            </w:r>
          </w:p>
        </w:tc>
        <w:tc>
          <w:tcPr>
            <w:tcW w:w="1138" w:type="dxa"/>
            <w:tcMar>
              <w:top w:w="0" w:type="dxa"/>
              <w:left w:w="108" w:type="dxa"/>
              <w:bottom w:w="0" w:type="dxa"/>
              <w:right w:w="108" w:type="dxa"/>
            </w:tcMar>
            <w:vAlign w:val="bottom"/>
            <w:hideMark/>
          </w:tcPr>
          <w:p w14:paraId="1B1DB197" w14:textId="77777777" w:rsidR="000670EF" w:rsidRPr="003E392C" w:rsidRDefault="000670EF" w:rsidP="00DB606D">
            <w:pPr>
              <w:jc w:val="right"/>
              <w:rPr>
                <w:sz w:val="20"/>
                <w:szCs w:val="20"/>
              </w:rPr>
            </w:pPr>
            <w:r w:rsidRPr="003E392C">
              <w:rPr>
                <w:sz w:val="20"/>
                <w:szCs w:val="20"/>
              </w:rPr>
              <w:t>1,065,350</w:t>
            </w:r>
          </w:p>
        </w:tc>
        <w:tc>
          <w:tcPr>
            <w:tcW w:w="1181" w:type="dxa"/>
            <w:tcMar>
              <w:top w:w="0" w:type="dxa"/>
              <w:left w:w="108" w:type="dxa"/>
              <w:bottom w:w="0" w:type="dxa"/>
              <w:right w:w="108" w:type="dxa"/>
            </w:tcMar>
            <w:vAlign w:val="bottom"/>
            <w:hideMark/>
          </w:tcPr>
          <w:p w14:paraId="5D32B137" w14:textId="77777777" w:rsidR="000670EF" w:rsidRPr="003E392C" w:rsidRDefault="000670EF" w:rsidP="00DB606D">
            <w:pPr>
              <w:jc w:val="right"/>
              <w:rPr>
                <w:sz w:val="20"/>
                <w:szCs w:val="20"/>
              </w:rPr>
            </w:pPr>
            <w:r w:rsidRPr="003E392C">
              <w:rPr>
                <w:sz w:val="20"/>
                <w:szCs w:val="20"/>
              </w:rPr>
              <w:t>395,757</w:t>
            </w:r>
          </w:p>
        </w:tc>
        <w:tc>
          <w:tcPr>
            <w:tcW w:w="1088" w:type="dxa"/>
            <w:tcMar>
              <w:top w:w="0" w:type="dxa"/>
              <w:left w:w="108" w:type="dxa"/>
              <w:bottom w:w="0" w:type="dxa"/>
              <w:right w:w="108" w:type="dxa"/>
            </w:tcMar>
            <w:vAlign w:val="bottom"/>
            <w:hideMark/>
          </w:tcPr>
          <w:p w14:paraId="7CC57021" w14:textId="77777777" w:rsidR="000670EF" w:rsidRPr="003E392C" w:rsidRDefault="000670EF" w:rsidP="00DB606D">
            <w:pPr>
              <w:jc w:val="right"/>
              <w:rPr>
                <w:sz w:val="20"/>
                <w:szCs w:val="20"/>
              </w:rPr>
            </w:pPr>
            <w:r w:rsidRPr="003E392C">
              <w:rPr>
                <w:sz w:val="20"/>
                <w:szCs w:val="20"/>
              </w:rPr>
              <w:t>1,461,107</w:t>
            </w:r>
          </w:p>
        </w:tc>
        <w:tc>
          <w:tcPr>
            <w:tcW w:w="986" w:type="dxa"/>
            <w:tcMar>
              <w:top w:w="0" w:type="dxa"/>
              <w:left w:w="108" w:type="dxa"/>
              <w:bottom w:w="0" w:type="dxa"/>
              <w:right w:w="108" w:type="dxa"/>
            </w:tcMar>
            <w:hideMark/>
          </w:tcPr>
          <w:p w14:paraId="3D6BAA6F" w14:textId="77777777" w:rsidR="000670EF" w:rsidRPr="003E392C" w:rsidRDefault="000670EF" w:rsidP="00DB606D">
            <w:pPr>
              <w:jc w:val="right"/>
              <w:rPr>
                <w:sz w:val="20"/>
                <w:szCs w:val="20"/>
              </w:rPr>
            </w:pPr>
            <w:r w:rsidRPr="003E392C">
              <w:rPr>
                <w:sz w:val="20"/>
                <w:szCs w:val="20"/>
              </w:rPr>
              <w:t>14.03</w:t>
            </w:r>
          </w:p>
        </w:tc>
      </w:tr>
      <w:tr w:rsidR="000670EF" w:rsidRPr="003E392C" w14:paraId="43091600" w14:textId="77777777" w:rsidTr="00120475">
        <w:tc>
          <w:tcPr>
            <w:tcW w:w="2547" w:type="dxa"/>
            <w:gridSpan w:val="2"/>
            <w:tcMar>
              <w:top w:w="0" w:type="dxa"/>
              <w:left w:w="108" w:type="dxa"/>
              <w:bottom w:w="0" w:type="dxa"/>
              <w:right w:w="108" w:type="dxa"/>
            </w:tcMar>
            <w:hideMark/>
          </w:tcPr>
          <w:p w14:paraId="73960184" w14:textId="77777777" w:rsidR="000670EF" w:rsidRPr="003E392C" w:rsidRDefault="000670EF" w:rsidP="00165A4A">
            <w:pPr>
              <w:jc w:val="left"/>
              <w:rPr>
                <w:b/>
                <w:bCs/>
                <w:sz w:val="20"/>
                <w:szCs w:val="20"/>
              </w:rPr>
            </w:pPr>
            <w:r w:rsidRPr="003E392C">
              <w:rPr>
                <w:b/>
                <w:bCs/>
                <w:sz w:val="20"/>
                <w:szCs w:val="20"/>
              </w:rPr>
              <w:t>Sub-total</w:t>
            </w:r>
          </w:p>
        </w:tc>
        <w:tc>
          <w:tcPr>
            <w:tcW w:w="1128" w:type="dxa"/>
            <w:tcMar>
              <w:top w:w="0" w:type="dxa"/>
              <w:left w:w="108" w:type="dxa"/>
              <w:bottom w:w="0" w:type="dxa"/>
              <w:right w:w="108" w:type="dxa"/>
            </w:tcMar>
            <w:hideMark/>
          </w:tcPr>
          <w:p w14:paraId="5CC515B8" w14:textId="77777777" w:rsidR="000670EF" w:rsidRPr="003E392C" w:rsidRDefault="000670EF" w:rsidP="00DB606D">
            <w:pPr>
              <w:jc w:val="right"/>
              <w:rPr>
                <w:b/>
                <w:bCs/>
                <w:sz w:val="20"/>
                <w:szCs w:val="20"/>
              </w:rPr>
            </w:pPr>
            <w:r w:rsidRPr="003E392C">
              <w:rPr>
                <w:b/>
                <w:bCs/>
                <w:sz w:val="20"/>
                <w:szCs w:val="20"/>
              </w:rPr>
              <w:t>121.93</w:t>
            </w:r>
          </w:p>
        </w:tc>
        <w:tc>
          <w:tcPr>
            <w:tcW w:w="1282" w:type="dxa"/>
            <w:tcMar>
              <w:top w:w="0" w:type="dxa"/>
              <w:left w:w="108" w:type="dxa"/>
              <w:bottom w:w="0" w:type="dxa"/>
              <w:right w:w="108" w:type="dxa"/>
            </w:tcMar>
            <w:hideMark/>
          </w:tcPr>
          <w:p w14:paraId="0FDF1BEC" w14:textId="77777777" w:rsidR="000670EF" w:rsidRPr="003E392C" w:rsidRDefault="000670EF" w:rsidP="00DB606D">
            <w:pPr>
              <w:jc w:val="right"/>
              <w:rPr>
                <w:b/>
                <w:bCs/>
                <w:sz w:val="20"/>
                <w:szCs w:val="20"/>
              </w:rPr>
            </w:pPr>
            <w:r w:rsidRPr="003E392C">
              <w:rPr>
                <w:b/>
                <w:bCs/>
                <w:sz w:val="20"/>
                <w:szCs w:val="20"/>
              </w:rPr>
              <w:t>6.71</w:t>
            </w:r>
          </w:p>
        </w:tc>
        <w:tc>
          <w:tcPr>
            <w:tcW w:w="1138" w:type="dxa"/>
            <w:tcMar>
              <w:top w:w="0" w:type="dxa"/>
              <w:left w:w="108" w:type="dxa"/>
              <w:bottom w:w="0" w:type="dxa"/>
              <w:right w:w="108" w:type="dxa"/>
            </w:tcMar>
            <w:vAlign w:val="bottom"/>
            <w:hideMark/>
          </w:tcPr>
          <w:p w14:paraId="7D3EEBAC" w14:textId="77777777" w:rsidR="000670EF" w:rsidRPr="003E392C" w:rsidRDefault="000670EF" w:rsidP="00DB606D">
            <w:pPr>
              <w:jc w:val="right"/>
              <w:rPr>
                <w:b/>
                <w:bCs/>
                <w:sz w:val="20"/>
                <w:szCs w:val="20"/>
              </w:rPr>
            </w:pPr>
            <w:r w:rsidRPr="003E392C">
              <w:rPr>
                <w:b/>
                <w:bCs/>
                <w:sz w:val="20"/>
                <w:szCs w:val="20"/>
              </w:rPr>
              <w:t>2,304,838</w:t>
            </w:r>
          </w:p>
        </w:tc>
        <w:tc>
          <w:tcPr>
            <w:tcW w:w="1181" w:type="dxa"/>
            <w:tcMar>
              <w:top w:w="0" w:type="dxa"/>
              <w:left w:w="108" w:type="dxa"/>
              <w:bottom w:w="0" w:type="dxa"/>
              <w:right w:w="108" w:type="dxa"/>
            </w:tcMar>
            <w:vAlign w:val="bottom"/>
            <w:hideMark/>
          </w:tcPr>
          <w:p w14:paraId="71E41580" w14:textId="77777777" w:rsidR="000670EF" w:rsidRPr="003E392C" w:rsidRDefault="000670EF" w:rsidP="00DB606D">
            <w:pPr>
              <w:jc w:val="right"/>
              <w:rPr>
                <w:b/>
                <w:bCs/>
                <w:sz w:val="20"/>
                <w:szCs w:val="20"/>
              </w:rPr>
            </w:pPr>
            <w:r w:rsidRPr="003E392C">
              <w:rPr>
                <w:b/>
                <w:bCs/>
                <w:sz w:val="20"/>
                <w:szCs w:val="20"/>
              </w:rPr>
              <w:t>463,329</w:t>
            </w:r>
          </w:p>
        </w:tc>
        <w:tc>
          <w:tcPr>
            <w:tcW w:w="1088" w:type="dxa"/>
            <w:tcMar>
              <w:top w:w="0" w:type="dxa"/>
              <w:left w:w="108" w:type="dxa"/>
              <w:bottom w:w="0" w:type="dxa"/>
              <w:right w:w="108" w:type="dxa"/>
            </w:tcMar>
            <w:vAlign w:val="bottom"/>
            <w:hideMark/>
          </w:tcPr>
          <w:p w14:paraId="5619BE9E" w14:textId="77777777" w:rsidR="000670EF" w:rsidRPr="003E392C" w:rsidRDefault="000670EF" w:rsidP="00DB606D">
            <w:pPr>
              <w:jc w:val="right"/>
              <w:rPr>
                <w:b/>
                <w:bCs/>
                <w:sz w:val="20"/>
                <w:szCs w:val="20"/>
              </w:rPr>
            </w:pPr>
            <w:r w:rsidRPr="003E392C">
              <w:rPr>
                <w:b/>
                <w:bCs/>
                <w:sz w:val="20"/>
                <w:szCs w:val="20"/>
              </w:rPr>
              <w:t>2,768,167</w:t>
            </w:r>
          </w:p>
        </w:tc>
        <w:tc>
          <w:tcPr>
            <w:tcW w:w="986" w:type="dxa"/>
            <w:tcMar>
              <w:top w:w="0" w:type="dxa"/>
              <w:left w:w="108" w:type="dxa"/>
              <w:bottom w:w="0" w:type="dxa"/>
              <w:right w:w="108" w:type="dxa"/>
            </w:tcMar>
            <w:hideMark/>
          </w:tcPr>
          <w:p w14:paraId="34B29BA0" w14:textId="77777777" w:rsidR="000670EF" w:rsidRPr="003E392C" w:rsidRDefault="000670EF" w:rsidP="00DB606D">
            <w:pPr>
              <w:jc w:val="right"/>
              <w:rPr>
                <w:b/>
                <w:bCs/>
                <w:sz w:val="20"/>
                <w:szCs w:val="20"/>
              </w:rPr>
            </w:pPr>
            <w:r w:rsidRPr="003E392C">
              <w:rPr>
                <w:b/>
                <w:bCs/>
                <w:sz w:val="20"/>
                <w:szCs w:val="20"/>
              </w:rPr>
              <w:t>22.70</w:t>
            </w:r>
          </w:p>
        </w:tc>
      </w:tr>
      <w:tr w:rsidR="000670EF" w:rsidRPr="003E392C" w14:paraId="6CFA7F38" w14:textId="77777777" w:rsidTr="00120475">
        <w:tc>
          <w:tcPr>
            <w:tcW w:w="2547" w:type="dxa"/>
            <w:gridSpan w:val="2"/>
            <w:tcMar>
              <w:top w:w="0" w:type="dxa"/>
              <w:left w:w="108" w:type="dxa"/>
              <w:bottom w:w="0" w:type="dxa"/>
              <w:right w:w="108" w:type="dxa"/>
            </w:tcMar>
            <w:hideMark/>
          </w:tcPr>
          <w:p w14:paraId="4E9DE5C6" w14:textId="77777777" w:rsidR="000670EF" w:rsidRPr="003E392C" w:rsidRDefault="000670EF" w:rsidP="00165A4A">
            <w:pPr>
              <w:jc w:val="left"/>
              <w:rPr>
                <w:b/>
                <w:bCs/>
                <w:sz w:val="20"/>
                <w:szCs w:val="20"/>
              </w:rPr>
            </w:pPr>
            <w:r w:rsidRPr="003E392C">
              <w:rPr>
                <w:b/>
                <w:bCs/>
                <w:sz w:val="20"/>
                <w:szCs w:val="20"/>
              </w:rPr>
              <w:t>Total</w:t>
            </w:r>
          </w:p>
        </w:tc>
        <w:tc>
          <w:tcPr>
            <w:tcW w:w="1128" w:type="dxa"/>
            <w:tcMar>
              <w:top w:w="0" w:type="dxa"/>
              <w:left w:w="108" w:type="dxa"/>
              <w:bottom w:w="0" w:type="dxa"/>
              <w:right w:w="108" w:type="dxa"/>
            </w:tcMar>
            <w:hideMark/>
          </w:tcPr>
          <w:p w14:paraId="1A84CCBA" w14:textId="77777777" w:rsidR="000670EF" w:rsidRPr="003E392C" w:rsidRDefault="000670EF" w:rsidP="00DB606D">
            <w:pPr>
              <w:jc w:val="right"/>
              <w:rPr>
                <w:b/>
                <w:bCs/>
                <w:sz w:val="20"/>
                <w:szCs w:val="20"/>
              </w:rPr>
            </w:pPr>
            <w:r w:rsidRPr="003E392C">
              <w:rPr>
                <w:b/>
                <w:bCs/>
                <w:sz w:val="20"/>
                <w:szCs w:val="20"/>
              </w:rPr>
              <w:t>163.19</w:t>
            </w:r>
          </w:p>
        </w:tc>
        <w:tc>
          <w:tcPr>
            <w:tcW w:w="1282" w:type="dxa"/>
            <w:tcMar>
              <w:top w:w="0" w:type="dxa"/>
              <w:left w:w="108" w:type="dxa"/>
              <w:bottom w:w="0" w:type="dxa"/>
              <w:right w:w="108" w:type="dxa"/>
            </w:tcMar>
            <w:hideMark/>
          </w:tcPr>
          <w:p w14:paraId="73AEAF58" w14:textId="77777777" w:rsidR="000670EF" w:rsidRPr="003E392C" w:rsidRDefault="000670EF" w:rsidP="00DB606D">
            <w:pPr>
              <w:jc w:val="right"/>
              <w:rPr>
                <w:b/>
                <w:bCs/>
                <w:sz w:val="20"/>
                <w:szCs w:val="20"/>
              </w:rPr>
            </w:pPr>
            <w:r w:rsidRPr="003E392C">
              <w:rPr>
                <w:b/>
                <w:bCs/>
                <w:sz w:val="20"/>
                <w:szCs w:val="20"/>
              </w:rPr>
              <w:t>8.98</w:t>
            </w:r>
          </w:p>
        </w:tc>
        <w:tc>
          <w:tcPr>
            <w:tcW w:w="1138" w:type="dxa"/>
            <w:tcMar>
              <w:top w:w="0" w:type="dxa"/>
              <w:left w:w="108" w:type="dxa"/>
              <w:bottom w:w="0" w:type="dxa"/>
              <w:right w:w="108" w:type="dxa"/>
            </w:tcMar>
            <w:vAlign w:val="bottom"/>
            <w:hideMark/>
          </w:tcPr>
          <w:p w14:paraId="0F89B084" w14:textId="77777777" w:rsidR="000670EF" w:rsidRPr="003E392C" w:rsidRDefault="000670EF" w:rsidP="00DB606D">
            <w:pPr>
              <w:jc w:val="right"/>
              <w:rPr>
                <w:b/>
                <w:bCs/>
                <w:sz w:val="20"/>
                <w:szCs w:val="20"/>
              </w:rPr>
            </w:pPr>
            <w:r w:rsidRPr="003E392C">
              <w:rPr>
                <w:b/>
                <w:bCs/>
                <w:sz w:val="20"/>
                <w:szCs w:val="20"/>
              </w:rPr>
              <w:t>2,885,088</w:t>
            </w:r>
          </w:p>
        </w:tc>
        <w:tc>
          <w:tcPr>
            <w:tcW w:w="1181" w:type="dxa"/>
            <w:tcMar>
              <w:top w:w="0" w:type="dxa"/>
              <w:left w:w="108" w:type="dxa"/>
              <w:bottom w:w="0" w:type="dxa"/>
              <w:right w:w="108" w:type="dxa"/>
            </w:tcMar>
            <w:vAlign w:val="bottom"/>
            <w:hideMark/>
          </w:tcPr>
          <w:p w14:paraId="30458102" w14:textId="77777777" w:rsidR="000670EF" w:rsidRPr="003E392C" w:rsidRDefault="000670EF" w:rsidP="00DB606D">
            <w:pPr>
              <w:jc w:val="right"/>
              <w:rPr>
                <w:b/>
                <w:bCs/>
                <w:sz w:val="20"/>
                <w:szCs w:val="20"/>
              </w:rPr>
            </w:pPr>
            <w:r w:rsidRPr="003E392C">
              <w:rPr>
                <w:b/>
                <w:bCs/>
                <w:sz w:val="20"/>
                <w:szCs w:val="20"/>
              </w:rPr>
              <w:t>697,492</w:t>
            </w:r>
          </w:p>
        </w:tc>
        <w:tc>
          <w:tcPr>
            <w:tcW w:w="1088" w:type="dxa"/>
            <w:tcMar>
              <w:top w:w="0" w:type="dxa"/>
              <w:left w:w="108" w:type="dxa"/>
              <w:bottom w:w="0" w:type="dxa"/>
              <w:right w:w="108" w:type="dxa"/>
            </w:tcMar>
            <w:vAlign w:val="bottom"/>
            <w:hideMark/>
          </w:tcPr>
          <w:p w14:paraId="75730762" w14:textId="77777777" w:rsidR="000670EF" w:rsidRPr="003E392C" w:rsidRDefault="000670EF" w:rsidP="00DB606D">
            <w:pPr>
              <w:jc w:val="right"/>
              <w:rPr>
                <w:b/>
                <w:bCs/>
                <w:sz w:val="20"/>
                <w:szCs w:val="20"/>
              </w:rPr>
            </w:pPr>
            <w:r w:rsidRPr="003E392C">
              <w:rPr>
                <w:b/>
                <w:bCs/>
                <w:sz w:val="20"/>
                <w:szCs w:val="20"/>
              </w:rPr>
              <w:t>3,582,580</w:t>
            </w:r>
          </w:p>
        </w:tc>
        <w:tc>
          <w:tcPr>
            <w:tcW w:w="986" w:type="dxa"/>
            <w:tcMar>
              <w:top w:w="0" w:type="dxa"/>
              <w:left w:w="108" w:type="dxa"/>
              <w:bottom w:w="0" w:type="dxa"/>
              <w:right w:w="108" w:type="dxa"/>
            </w:tcMar>
            <w:hideMark/>
          </w:tcPr>
          <w:p w14:paraId="58EF3CC0" w14:textId="77777777" w:rsidR="000670EF" w:rsidRPr="003E392C" w:rsidRDefault="000670EF" w:rsidP="00DB606D">
            <w:pPr>
              <w:jc w:val="right"/>
              <w:rPr>
                <w:b/>
                <w:bCs/>
                <w:sz w:val="20"/>
                <w:szCs w:val="20"/>
              </w:rPr>
            </w:pPr>
            <w:r w:rsidRPr="003E392C">
              <w:rPr>
                <w:b/>
                <w:bCs/>
                <w:sz w:val="20"/>
                <w:szCs w:val="20"/>
              </w:rPr>
              <w:t>21.95</w:t>
            </w:r>
          </w:p>
        </w:tc>
      </w:tr>
    </w:tbl>
    <w:p w14:paraId="2F0E716D" w14:textId="582235C4" w:rsidR="000670EF" w:rsidRPr="003E392C" w:rsidRDefault="000670EF" w:rsidP="000670EF">
      <w:pPr>
        <w:rPr>
          <w:lang w:bidi="hi-IN"/>
        </w:rPr>
      </w:pPr>
    </w:p>
    <w:p w14:paraId="3EA45E96" w14:textId="5B1F0331" w:rsidR="001F5CA0" w:rsidRPr="003E392C" w:rsidRDefault="00E60ED7" w:rsidP="001F5CA0">
      <w:pPr>
        <w:rPr>
          <w:i/>
          <w:iCs/>
        </w:rPr>
      </w:pPr>
      <w:bookmarkStart w:id="23" w:name="_Hlk115792114"/>
      <w:r w:rsidRPr="003E392C">
        <w:rPr>
          <w:i/>
          <w:iCs/>
        </w:rPr>
        <w:t>Strengthening capacity of the refrigeration servicing sector</w:t>
      </w:r>
    </w:p>
    <w:p w14:paraId="71E224B1" w14:textId="77777777" w:rsidR="00E60ED7" w:rsidRPr="003E392C" w:rsidRDefault="00E60ED7" w:rsidP="001F5CA0"/>
    <w:p w14:paraId="67549CF9" w14:textId="773E2694" w:rsidR="00BE4577" w:rsidRPr="003E392C" w:rsidRDefault="001D00D9" w:rsidP="008858E3">
      <w:pPr>
        <w:pStyle w:val="Heading1"/>
      </w:pPr>
      <w:r w:rsidRPr="003E392C">
        <w:t>The refrigeration servicing sector would be supported through</w:t>
      </w:r>
      <w:r w:rsidR="00FE4C58" w:rsidRPr="003E392C">
        <w:t xml:space="preserve"> s</w:t>
      </w:r>
      <w:r w:rsidR="00B92DB8" w:rsidRPr="003E392C">
        <w:t>trengthen</w:t>
      </w:r>
      <w:r w:rsidR="00FE4C58" w:rsidRPr="003E392C">
        <w:t>ing</w:t>
      </w:r>
      <w:r w:rsidR="00B92DB8" w:rsidRPr="003E392C">
        <w:t xml:space="preserve"> technician training and access; improv</w:t>
      </w:r>
      <w:r w:rsidR="00FE4C58" w:rsidRPr="003E392C">
        <w:t>ing</w:t>
      </w:r>
      <w:r w:rsidR="00B92DB8" w:rsidRPr="003E392C">
        <w:t xml:space="preserve"> national training capacity in low-GWP commercial refrigeration; streamlin</w:t>
      </w:r>
      <w:r w:rsidR="00FE4C58" w:rsidRPr="003E392C">
        <w:t>ing</w:t>
      </w:r>
      <w:r w:rsidR="00B92DB8" w:rsidRPr="003E392C">
        <w:t xml:space="preserve"> training curricula; </w:t>
      </w:r>
      <w:r w:rsidR="00FE4C58" w:rsidRPr="003E392C">
        <w:t xml:space="preserve">and providing </w:t>
      </w:r>
      <w:r w:rsidR="00215D73" w:rsidRPr="003E392C">
        <w:t>TA</w:t>
      </w:r>
      <w:r w:rsidR="00B92DB8" w:rsidRPr="003E392C">
        <w:t xml:space="preserve"> </w:t>
      </w:r>
      <w:r w:rsidR="00474431" w:rsidRPr="003E392C">
        <w:t>and equipment support to technicians and training institutions</w:t>
      </w:r>
      <w:r w:rsidR="00FE4C58" w:rsidRPr="003E392C">
        <w:t xml:space="preserve">. </w:t>
      </w:r>
      <w:r w:rsidR="00FE4C58" w:rsidRPr="003E392C">
        <w:lastRenderedPageBreak/>
        <w:t xml:space="preserve">Funding is being requested in the amount of </w:t>
      </w:r>
      <w:r w:rsidR="00474431" w:rsidRPr="003E392C">
        <w:t>US $6,829,000</w:t>
      </w:r>
      <w:r w:rsidR="00FE4C58" w:rsidRPr="003E392C">
        <w:t xml:space="preserve"> for UNDP</w:t>
      </w:r>
      <w:r w:rsidR="00474431" w:rsidRPr="003E392C">
        <w:t xml:space="preserve"> </w:t>
      </w:r>
      <w:r w:rsidR="00FF5719" w:rsidRPr="003E392C">
        <w:t xml:space="preserve">and </w:t>
      </w:r>
      <w:r w:rsidR="00BE4577" w:rsidRPr="003E392C">
        <w:t>US $</w:t>
      </w:r>
      <w:r w:rsidR="00474431" w:rsidRPr="003E392C">
        <w:t>7,452,572</w:t>
      </w:r>
      <w:r w:rsidR="00FE4C58" w:rsidRPr="003E392C">
        <w:t xml:space="preserve"> for the Government of Germany</w:t>
      </w:r>
      <w:r w:rsidR="00CD4D3E" w:rsidRPr="003E392C">
        <w:t>, and includes:</w:t>
      </w:r>
    </w:p>
    <w:p w14:paraId="5496EBB1" w14:textId="20BCC8D7" w:rsidR="00CB3536" w:rsidRPr="003E392C" w:rsidRDefault="00D322EB" w:rsidP="00AE7E6B">
      <w:pPr>
        <w:pStyle w:val="Heading2"/>
      </w:pPr>
      <w:r w:rsidRPr="003E392C">
        <w:t>Technician certification</w:t>
      </w:r>
      <w:r w:rsidR="00130BA1" w:rsidRPr="003E392C">
        <w:t xml:space="preserve"> and licensing</w:t>
      </w:r>
      <w:r w:rsidRPr="003E392C">
        <w:t xml:space="preserve"> scheme (Germany) (US $800,000): </w:t>
      </w:r>
      <w:r w:rsidR="0006180A" w:rsidRPr="003E392C">
        <w:t>I</w:t>
      </w:r>
      <w:r w:rsidR="00130BA1" w:rsidRPr="003E392C">
        <w:t xml:space="preserve">mplement a national qualification, certification, and registration </w:t>
      </w:r>
      <w:r w:rsidR="00674747" w:rsidRPr="003E392C">
        <w:t xml:space="preserve">(QCR) </w:t>
      </w:r>
      <w:r w:rsidR="00130BA1" w:rsidRPr="003E392C">
        <w:t xml:space="preserve">system by </w:t>
      </w:r>
      <w:r w:rsidR="00155204" w:rsidRPr="003E392C">
        <w:t>develop</w:t>
      </w:r>
      <w:r w:rsidR="00130BA1" w:rsidRPr="003E392C">
        <w:t>ing</w:t>
      </w:r>
      <w:r w:rsidR="007C118D" w:rsidRPr="003E392C">
        <w:t>:</w:t>
      </w:r>
      <w:r w:rsidR="00155204" w:rsidRPr="003E392C">
        <w:t xml:space="preserve"> a qualification network to facilitate consistent training of good servicing practices in RAC; a certification network; </w:t>
      </w:r>
      <w:r w:rsidR="00562D59" w:rsidRPr="003E392C">
        <w:t>a governing structure</w:t>
      </w:r>
      <w:r w:rsidR="00EB7C4E" w:rsidRPr="003E392C">
        <w:t>;</w:t>
      </w:r>
      <w:r w:rsidR="00562D59" w:rsidRPr="003E392C">
        <w:t xml:space="preserve"> </w:t>
      </w:r>
      <w:r w:rsidR="00B73AF4" w:rsidRPr="003E392C">
        <w:t xml:space="preserve">implementation of a pilot training programme; </w:t>
      </w:r>
      <w:r w:rsidR="00EB7C4E" w:rsidRPr="003E392C">
        <w:t xml:space="preserve">and a public registration database </w:t>
      </w:r>
      <w:r w:rsidR="00130BA1" w:rsidRPr="003E392C">
        <w:t>containing</w:t>
      </w:r>
      <w:r w:rsidR="00EB7C4E" w:rsidRPr="003E392C">
        <w:t xml:space="preserve"> a directory of trained and certified technicians</w:t>
      </w:r>
      <w:r w:rsidR="00166E66" w:rsidRPr="003E392C">
        <w:t xml:space="preserve">. </w:t>
      </w:r>
      <w:bookmarkStart w:id="24" w:name="_Hlk119144265"/>
      <w:r w:rsidR="00166E66" w:rsidRPr="003E392C">
        <w:t xml:space="preserve">A licensing system </w:t>
      </w:r>
      <w:r w:rsidR="0006180A" w:rsidRPr="003E392C">
        <w:t>for technicians would also be developed and introduced</w:t>
      </w:r>
      <w:bookmarkEnd w:id="24"/>
      <w:r w:rsidR="00166E66" w:rsidRPr="003E392C">
        <w:t>;</w:t>
      </w:r>
    </w:p>
    <w:p w14:paraId="1A88BD91" w14:textId="7159B897" w:rsidR="00130BA1" w:rsidRPr="003E392C" w:rsidRDefault="00130BA1" w:rsidP="00130BA1">
      <w:pPr>
        <w:pStyle w:val="Heading2"/>
      </w:pPr>
      <w:r w:rsidRPr="003E392C">
        <w:t xml:space="preserve">Strengthening of institutions (Germany) (US $300,000): Update </w:t>
      </w:r>
      <w:r w:rsidR="003F2997" w:rsidRPr="003E392C">
        <w:t>industrial training institute (</w:t>
      </w:r>
      <w:r w:rsidRPr="003E392C">
        <w:t>ITI</w:t>
      </w:r>
      <w:r w:rsidR="003F2997" w:rsidRPr="003E392C">
        <w:t>)</w:t>
      </w:r>
      <w:r w:rsidRPr="003E392C">
        <w:t xml:space="preserve"> training courses and course material, including revision of the syllabus to include updates on new technologies, </w:t>
      </w:r>
      <w:r w:rsidR="006F1F41" w:rsidRPr="003E392C">
        <w:t>refrigerant recovery, recycling, and reclamation (RRR)</w:t>
      </w:r>
      <w:r w:rsidRPr="003E392C">
        <w:t>, and energy efficiency; and training of trainers on the revisions to the syllabus;</w:t>
      </w:r>
    </w:p>
    <w:p w14:paraId="4EB8115B" w14:textId="60DC4783" w:rsidR="00B72D7B" w:rsidRPr="003E392C" w:rsidRDefault="00B72D7B" w:rsidP="00C74D9D">
      <w:pPr>
        <w:pStyle w:val="Heading2"/>
      </w:pPr>
      <w:r w:rsidRPr="003E392C">
        <w:t>RRR</w:t>
      </w:r>
      <w:r w:rsidR="00166E66" w:rsidRPr="003E392C">
        <w:t xml:space="preserve"> </w:t>
      </w:r>
      <w:r w:rsidR="006F3C97" w:rsidRPr="003E392C">
        <w:t xml:space="preserve">assessment </w:t>
      </w:r>
      <w:r w:rsidR="00166E66" w:rsidRPr="003E392C">
        <w:t xml:space="preserve">(Germany) </w:t>
      </w:r>
      <w:r w:rsidRPr="003E392C">
        <w:t>(</w:t>
      </w:r>
      <w:r w:rsidR="00166E66" w:rsidRPr="003E392C">
        <w:t xml:space="preserve">US </w:t>
      </w:r>
      <w:r w:rsidRPr="003E392C">
        <w:t>$150</w:t>
      </w:r>
      <w:r w:rsidR="00166E66" w:rsidRPr="003E392C">
        <w:t>,000</w:t>
      </w:r>
      <w:r w:rsidRPr="003E392C">
        <w:t>)</w:t>
      </w:r>
      <w:r w:rsidR="00166E66" w:rsidRPr="003E392C">
        <w:t>:</w:t>
      </w:r>
      <w:r w:rsidR="00657C4F" w:rsidRPr="003E392C">
        <w:t xml:space="preserve"> </w:t>
      </w:r>
      <w:r w:rsidR="006F3C97" w:rsidRPr="003E392C">
        <w:t>Conduct studies and assessments to develop a business model by December 2026 determining the</w:t>
      </w:r>
      <w:r w:rsidR="00657C4F" w:rsidRPr="003E392C">
        <w:t xml:space="preserve"> </w:t>
      </w:r>
      <w:r w:rsidR="006F3C97" w:rsidRPr="003E392C">
        <w:t xml:space="preserve">necessity and </w:t>
      </w:r>
      <w:r w:rsidR="00657C4F" w:rsidRPr="003E392C">
        <w:t>feasibility</w:t>
      </w:r>
      <w:r w:rsidR="006F3C97" w:rsidRPr="003E392C">
        <w:t xml:space="preserve"> of a refrigerant RRR infrastructure</w:t>
      </w:r>
      <w:r w:rsidR="00882313" w:rsidRPr="003E392C">
        <w:t>;</w:t>
      </w:r>
    </w:p>
    <w:p w14:paraId="690D0DBC" w14:textId="5B4AEBE7" w:rsidR="004A7C32" w:rsidRPr="003E392C" w:rsidRDefault="00CB3536" w:rsidP="00E9325F">
      <w:pPr>
        <w:pStyle w:val="Heading2"/>
      </w:pPr>
      <w:r w:rsidRPr="003E392C">
        <w:t>T</w:t>
      </w:r>
      <w:r w:rsidR="00244FC8" w:rsidRPr="003E392C">
        <w:t>raining</w:t>
      </w:r>
      <w:r w:rsidRPr="003E392C">
        <w:t xml:space="preserve"> </w:t>
      </w:r>
      <w:r w:rsidR="00B80AB7" w:rsidRPr="003E392C">
        <w:t xml:space="preserve">and capacity-building </w:t>
      </w:r>
      <w:r w:rsidRPr="003E392C">
        <w:t>(Germany)</w:t>
      </w:r>
      <w:r w:rsidR="00B80AB7" w:rsidRPr="003E392C">
        <w:t xml:space="preserve"> (US $5,432,57</w:t>
      </w:r>
      <w:r w:rsidR="003F2997" w:rsidRPr="003E392C">
        <w:t>2</w:t>
      </w:r>
      <w:r w:rsidR="00B80AB7" w:rsidRPr="003E392C">
        <w:t xml:space="preserve">): </w:t>
      </w:r>
      <w:r w:rsidR="004975E6" w:rsidRPr="003E392C">
        <w:t xml:space="preserve">Training of </w:t>
      </w:r>
      <w:r w:rsidR="00FA597B" w:rsidRPr="003E392C">
        <w:t xml:space="preserve">at least </w:t>
      </w:r>
      <w:r w:rsidR="004975E6" w:rsidRPr="003E392C">
        <w:t>25,000 RAC technicians for room AC and commercial and centralized systems, covering good servicing practices</w:t>
      </w:r>
      <w:r w:rsidR="003112BB" w:rsidRPr="003E392C">
        <w:t xml:space="preserve">; the </w:t>
      </w:r>
      <w:r w:rsidR="004975E6" w:rsidRPr="003E392C">
        <w:t>safe handling of flammable refrigerants</w:t>
      </w:r>
      <w:r w:rsidR="003112BB" w:rsidRPr="003E392C">
        <w:t>; refrigerant RRR; and energy efficiency in servicing</w:t>
      </w:r>
      <w:r w:rsidR="004975E6" w:rsidRPr="003E392C">
        <w:t>.</w:t>
      </w:r>
      <w:r w:rsidR="004A7C32" w:rsidRPr="003E392C">
        <w:t xml:space="preserve"> </w:t>
      </w:r>
      <w:r w:rsidR="00A93139" w:rsidRPr="003E392C">
        <w:t>Training</w:t>
      </w:r>
      <w:r w:rsidR="00F40228" w:rsidRPr="003E392C">
        <w:t xml:space="preserve"> </w:t>
      </w:r>
      <w:r w:rsidR="00F9707C" w:rsidRPr="003E392C">
        <w:t>would</w:t>
      </w:r>
      <w:r w:rsidR="00A93139" w:rsidRPr="003E392C">
        <w:t xml:space="preserve"> be conducted across the country through the 15 government training centres (ITIs), with additional public and private training providers becoming increasingly involved;</w:t>
      </w:r>
    </w:p>
    <w:p w14:paraId="1CF5E2F7" w14:textId="77777777" w:rsidR="006E16C2" w:rsidRPr="003E392C" w:rsidRDefault="006E16C2" w:rsidP="006E16C2">
      <w:pPr>
        <w:pStyle w:val="Heading2"/>
      </w:pPr>
      <w:r w:rsidRPr="003E392C">
        <w:t>Equipment support (UNDP):</w:t>
      </w:r>
    </w:p>
    <w:p w14:paraId="2010EC8F" w14:textId="4219953A" w:rsidR="006E16C2" w:rsidRPr="003E392C" w:rsidRDefault="006E16C2" w:rsidP="006E16C2">
      <w:pPr>
        <w:pStyle w:val="Heading3"/>
      </w:pPr>
      <w:r w:rsidRPr="003E392C">
        <w:t>Strengthen training capacity of ITIs: Verify equipment needs of at least one training centre in each province, and procure and deliver four sets of training equipment each in coordination with the training schedule (US $2,170,000);</w:t>
      </w:r>
      <w:r w:rsidRPr="003E392C">
        <w:rPr>
          <w:rStyle w:val="FootnoteReference"/>
        </w:rPr>
        <w:footnoteReference w:id="21"/>
      </w:r>
    </w:p>
    <w:p w14:paraId="444FE0B9" w14:textId="77777777" w:rsidR="006E16C2" w:rsidRPr="003E392C" w:rsidRDefault="006E16C2" w:rsidP="006E16C2">
      <w:pPr>
        <w:pStyle w:val="Heading3"/>
        <w:widowControl/>
      </w:pPr>
      <w:r w:rsidRPr="003E392C">
        <w:t>Provide equipment for RAC technicians: Provide basic tools and servicing equipment to 250 RAC servicing centres (US $1,839,000);</w:t>
      </w:r>
      <w:r w:rsidRPr="003E392C">
        <w:rPr>
          <w:rStyle w:val="FootnoteReference"/>
        </w:rPr>
        <w:footnoteReference w:id="22"/>
      </w:r>
      <w:r w:rsidRPr="003E392C">
        <w:t xml:space="preserve"> and provide basic tools to 1,500 trained technicians to support good servicing practices and the safe handling of flammable refrigerants (US $2,500,000);</w:t>
      </w:r>
      <w:r w:rsidRPr="003E392C">
        <w:rPr>
          <w:rStyle w:val="FootnoteReference"/>
        </w:rPr>
        <w:footnoteReference w:id="23"/>
      </w:r>
      <w:r w:rsidRPr="003E392C">
        <w:t xml:space="preserve"> </w:t>
      </w:r>
    </w:p>
    <w:p w14:paraId="476CEA94" w14:textId="64B45458" w:rsidR="006E16C2" w:rsidRPr="003E392C" w:rsidRDefault="006E16C2" w:rsidP="006E16C2">
      <w:pPr>
        <w:pStyle w:val="Heading3"/>
      </w:pPr>
      <w:r w:rsidRPr="003E392C">
        <w:t>Retrofit packages</w:t>
      </w:r>
      <w:r w:rsidR="001E287C" w:rsidRPr="003E392C">
        <w:t xml:space="preserve"> for assembly and installation enterprises</w:t>
      </w:r>
      <w:r w:rsidRPr="003E392C">
        <w:t>: Provide component kits to five small commercial refrigeration enterprises to support them in redesigning their products to operate with R-290;</w:t>
      </w:r>
      <w:r w:rsidRPr="003E392C">
        <w:rPr>
          <w:rStyle w:val="FootnoteReference"/>
        </w:rPr>
        <w:footnoteReference w:id="24"/>
      </w:r>
      <w:r w:rsidRPr="003E392C">
        <w:t xml:space="preserve"> the products would be used for </w:t>
      </w:r>
      <w:r w:rsidRPr="003E392C">
        <w:lastRenderedPageBreak/>
        <w:t>installation and assembly in supermarkets with on</w:t>
      </w:r>
      <w:r w:rsidRPr="003E392C">
        <w:noBreakHyphen/>
        <w:t>site installation and charging (US $320,000);</w:t>
      </w:r>
    </w:p>
    <w:p w14:paraId="7F5939CF" w14:textId="0C5E80D0" w:rsidR="001147F8" w:rsidRPr="003E392C" w:rsidRDefault="00215D73" w:rsidP="001147F8">
      <w:pPr>
        <w:pStyle w:val="Heading2"/>
      </w:pPr>
      <w:r w:rsidRPr="003E392C">
        <w:t>TA</w:t>
      </w:r>
      <w:r w:rsidR="000D1A59" w:rsidRPr="003E392C">
        <w:t>,</w:t>
      </w:r>
      <w:r w:rsidR="003B3477" w:rsidRPr="003E392C">
        <w:t xml:space="preserve"> impact-monitoring</w:t>
      </w:r>
      <w:r w:rsidR="000D1A59" w:rsidRPr="003E392C">
        <w:t>, and coordination</w:t>
      </w:r>
      <w:r w:rsidR="003B3477" w:rsidRPr="003E392C">
        <w:t xml:space="preserve"> </w:t>
      </w:r>
      <w:r w:rsidR="001147F8" w:rsidRPr="003E392C">
        <w:t xml:space="preserve">(Germany) (US $620,000): </w:t>
      </w:r>
      <w:r w:rsidR="00413D70" w:rsidRPr="003E392C">
        <w:t xml:space="preserve">Conduct an assessment during implementation of stage III to determine if technicians are following good servicing </w:t>
      </w:r>
      <w:r w:rsidR="009923D2" w:rsidRPr="003E392C">
        <w:t xml:space="preserve">and refrigerant recovery </w:t>
      </w:r>
      <w:r w:rsidR="00413D70" w:rsidRPr="003E392C">
        <w:t>practices</w:t>
      </w:r>
      <w:r w:rsidR="009923D2" w:rsidRPr="003E392C">
        <w:t xml:space="preserve">, </w:t>
      </w:r>
      <w:r w:rsidR="00413D70" w:rsidRPr="003E392C">
        <w:t xml:space="preserve">and </w:t>
      </w:r>
      <w:r w:rsidR="009446E3" w:rsidRPr="003E392C">
        <w:t xml:space="preserve">to </w:t>
      </w:r>
      <w:r w:rsidR="00413D70" w:rsidRPr="003E392C">
        <w:t>receive feedback on the effectiveness of outreach materials</w:t>
      </w:r>
      <w:r w:rsidR="009923D2" w:rsidRPr="003E392C">
        <w:t xml:space="preserve"> (US $120,000);</w:t>
      </w:r>
      <w:r w:rsidR="001147F8" w:rsidRPr="003E392C">
        <w:t xml:space="preserve"> </w:t>
      </w:r>
      <w:r w:rsidR="009923D2" w:rsidRPr="003E392C">
        <w:t xml:space="preserve">support consistency </w:t>
      </w:r>
      <w:r w:rsidR="009446E3" w:rsidRPr="003E392C">
        <w:t xml:space="preserve">of skills </w:t>
      </w:r>
      <w:r w:rsidR="009923D2" w:rsidRPr="003E392C">
        <w:t xml:space="preserve">throughout the country by making training material available in local languages </w:t>
      </w:r>
      <w:r w:rsidR="003C587E" w:rsidRPr="003E392C">
        <w:t>and supporting knowledge-sharing networks</w:t>
      </w:r>
      <w:r w:rsidR="000D1A59" w:rsidRPr="003E392C">
        <w:t>, and coordinat</w:t>
      </w:r>
      <w:r w:rsidR="009446E3" w:rsidRPr="003E392C">
        <w:t xml:space="preserve">e </w:t>
      </w:r>
      <w:r w:rsidR="000D1A59" w:rsidRPr="003E392C">
        <w:t>with training providers</w:t>
      </w:r>
      <w:r w:rsidR="009446E3" w:rsidRPr="003E392C">
        <w:t>,</w:t>
      </w:r>
      <w:r w:rsidR="000D1A59" w:rsidRPr="003E392C">
        <w:t xml:space="preserve"> </w:t>
      </w:r>
      <w:r w:rsidR="009446E3" w:rsidRPr="003E392C">
        <w:t xml:space="preserve">the Ozone </w:t>
      </w:r>
      <w:r w:rsidR="00214B3D" w:rsidRPr="003E392C">
        <w:t>C</w:t>
      </w:r>
      <w:r w:rsidR="009446E3" w:rsidRPr="003E392C">
        <w:t xml:space="preserve">ell, UNDP, and UNEP </w:t>
      </w:r>
      <w:r w:rsidR="000D1A59" w:rsidRPr="003E392C">
        <w:t>on</w:t>
      </w:r>
      <w:r w:rsidR="009446E3" w:rsidRPr="003E392C">
        <w:t xml:space="preserve"> how to optimize</w:t>
      </w:r>
      <w:r w:rsidR="000D1A59" w:rsidRPr="003E392C">
        <w:t xml:space="preserve"> the organization </w:t>
      </w:r>
      <w:r w:rsidR="009446E3" w:rsidRPr="003E392C">
        <w:t xml:space="preserve">and effectiveness </w:t>
      </w:r>
      <w:r w:rsidR="000D1A59" w:rsidRPr="003E392C">
        <w:t>of the programmes</w:t>
      </w:r>
      <w:r w:rsidR="009446E3" w:rsidRPr="003E392C">
        <w:t xml:space="preserve"> and training (US $500,000);</w:t>
      </w:r>
      <w:r w:rsidR="00674747" w:rsidRPr="003E392C">
        <w:t xml:space="preserve"> and</w:t>
      </w:r>
    </w:p>
    <w:p w14:paraId="45D9A5D8" w14:textId="1B0578F6" w:rsidR="00E60ED7" w:rsidRPr="003E392C" w:rsidRDefault="00B72D7B" w:rsidP="00E60ED7">
      <w:pPr>
        <w:pStyle w:val="Heading2"/>
      </w:pPr>
      <w:r w:rsidRPr="003E392C">
        <w:t>Awareness-raising (Germany) (US $150,000): Develop awareness-raising material to promote project results, showcase new products and alternative refrigerants, and communicate good servicing practices; material would be distributed to technicians across the country</w:t>
      </w:r>
      <w:r w:rsidR="00674747" w:rsidRPr="003E392C">
        <w:t>.</w:t>
      </w:r>
      <w:r w:rsidR="00BA0064" w:rsidRPr="003E392C">
        <w:rPr>
          <w:highlight w:val="green"/>
        </w:rPr>
        <w:t xml:space="preserve"> </w:t>
      </w:r>
    </w:p>
    <w:bookmarkEnd w:id="23"/>
    <w:p w14:paraId="2F7798B5" w14:textId="6AA5957B" w:rsidR="001D00D9" w:rsidRPr="003E392C" w:rsidRDefault="001D00D9" w:rsidP="001D00D9">
      <w:pPr>
        <w:pStyle w:val="Heading1"/>
        <w:numPr>
          <w:ilvl w:val="0"/>
          <w:numId w:val="0"/>
        </w:numPr>
      </w:pPr>
      <w:r w:rsidRPr="003E392C">
        <w:rPr>
          <w:i/>
          <w:iCs/>
        </w:rPr>
        <w:t xml:space="preserve">Enabling activities </w:t>
      </w:r>
      <w:r w:rsidR="00FF05B7" w:rsidRPr="003E392C">
        <w:rPr>
          <w:i/>
          <w:iCs/>
        </w:rPr>
        <w:t>in</w:t>
      </w:r>
      <w:r w:rsidRPr="003E392C">
        <w:rPr>
          <w:i/>
          <w:iCs/>
        </w:rPr>
        <w:t xml:space="preserve"> the servicing sector</w:t>
      </w:r>
    </w:p>
    <w:p w14:paraId="1A2A2D53" w14:textId="762A070E" w:rsidR="001D00D9" w:rsidRPr="003E392C" w:rsidRDefault="00EC5DD8" w:rsidP="001D00D9">
      <w:pPr>
        <w:pStyle w:val="Heading1"/>
      </w:pPr>
      <w:r w:rsidRPr="003E392C">
        <w:t>The enabling activities for stage III of the HPMP were designed based on the lessons learned from activities under stage II, with additional activities to complement the current work being implemented. The purpose of this component is to e</w:t>
      </w:r>
      <w:r w:rsidR="001D00D9" w:rsidRPr="003E392C">
        <w:t>xpand awareness-raising activities</w:t>
      </w:r>
      <w:r w:rsidRPr="003E392C">
        <w:t>,</w:t>
      </w:r>
      <w:r w:rsidR="001D00D9" w:rsidRPr="003E392C">
        <w:t xml:space="preserve"> increase interaction of stakeholders</w:t>
      </w:r>
      <w:r w:rsidRPr="003E392C">
        <w:t>,</w:t>
      </w:r>
      <w:r w:rsidR="001D00D9" w:rsidRPr="003E392C">
        <w:t xml:space="preserve"> </w:t>
      </w:r>
      <w:r w:rsidRPr="003E392C">
        <w:t xml:space="preserve">and </w:t>
      </w:r>
      <w:r w:rsidR="001D00D9" w:rsidRPr="003E392C">
        <w:t xml:space="preserve">provide </w:t>
      </w:r>
      <w:r w:rsidR="00215D73" w:rsidRPr="003E392C">
        <w:t>TA</w:t>
      </w:r>
      <w:r w:rsidR="00344128" w:rsidRPr="003E392C">
        <w:t>. Funding is being requested for UNEP in the amount of US $3,470,000, and includes:</w:t>
      </w:r>
    </w:p>
    <w:p w14:paraId="25760587" w14:textId="40524AE8" w:rsidR="00BF53C5" w:rsidRPr="003E392C" w:rsidRDefault="00BF53C5" w:rsidP="00BF53C5">
      <w:pPr>
        <w:pStyle w:val="Heading2"/>
      </w:pPr>
      <w:r w:rsidRPr="003E392C">
        <w:rPr>
          <w:i/>
          <w:iCs/>
        </w:rPr>
        <w:t>Policy and enforcement framework</w:t>
      </w:r>
      <w:r w:rsidR="00525E63" w:rsidRPr="003E392C">
        <w:rPr>
          <w:i/>
          <w:iCs/>
        </w:rPr>
        <w:t xml:space="preserve"> (US $902,500)</w:t>
      </w:r>
      <w:r w:rsidR="000E0EE9" w:rsidRPr="003E392C">
        <w:rPr>
          <w:i/>
          <w:iCs/>
        </w:rPr>
        <w:t>:</w:t>
      </w:r>
      <w:r w:rsidR="000E0EE9" w:rsidRPr="003E392C">
        <w:t xml:space="preserve"> Strengthen the capacity of local authorities to enforce licencing and national regulations</w:t>
      </w:r>
      <w:r w:rsidRPr="003E392C">
        <w:t>:</w:t>
      </w:r>
    </w:p>
    <w:p w14:paraId="470A37A3" w14:textId="2F6D3E7D" w:rsidR="001D00D9" w:rsidRPr="003E392C" w:rsidRDefault="001D00D9" w:rsidP="00BF53C5">
      <w:pPr>
        <w:pStyle w:val="Heading3"/>
      </w:pPr>
      <w:r w:rsidRPr="003E392C">
        <w:t xml:space="preserve">Pollution Control Board (PCB) </w:t>
      </w:r>
      <w:r w:rsidR="000E0EE9" w:rsidRPr="003E392C">
        <w:t>c</w:t>
      </w:r>
      <w:r w:rsidRPr="003E392C">
        <w:t>apacity</w:t>
      </w:r>
      <w:r w:rsidR="000E0EE9" w:rsidRPr="003E392C">
        <w:t>-b</w:t>
      </w:r>
      <w:r w:rsidRPr="003E392C">
        <w:t>uilding</w:t>
      </w:r>
      <w:r w:rsidR="00E65196" w:rsidRPr="003E392C">
        <w:t xml:space="preserve"> (US $205,000)</w:t>
      </w:r>
      <w:r w:rsidR="00267FAA" w:rsidRPr="003E392C">
        <w:t xml:space="preserve">: </w:t>
      </w:r>
      <w:r w:rsidR="00E158FA" w:rsidRPr="003E392C">
        <w:t xml:space="preserve">Develop </w:t>
      </w:r>
      <w:r w:rsidR="00234E71" w:rsidRPr="003E392C">
        <w:t>a P</w:t>
      </w:r>
      <w:r w:rsidR="00E158FA" w:rsidRPr="003E392C">
        <w:t>CB training manual</w:t>
      </w:r>
      <w:r w:rsidR="00234E71" w:rsidRPr="003E392C">
        <w:t>, with stakeholder input, on the enforcement of ODS regulations and how to conduct inspections, and an update after approximately five years</w:t>
      </w:r>
      <w:r w:rsidR="00E158FA" w:rsidRPr="003E392C">
        <w:t xml:space="preserve"> (US</w:t>
      </w:r>
      <w:r w:rsidR="00DB1146" w:rsidRPr="003E392C">
        <w:t> </w:t>
      </w:r>
      <w:r w:rsidR="00E158FA" w:rsidRPr="003E392C">
        <w:t>$</w:t>
      </w:r>
      <w:r w:rsidR="00444559" w:rsidRPr="003E392C">
        <w:t>100</w:t>
      </w:r>
      <w:r w:rsidR="00E158FA" w:rsidRPr="003E392C">
        <w:t>,000)</w:t>
      </w:r>
      <w:r w:rsidR="00234E71" w:rsidRPr="003E392C">
        <w:t>;</w:t>
      </w:r>
      <w:r w:rsidR="00E158FA" w:rsidRPr="003E392C">
        <w:t xml:space="preserve"> and </w:t>
      </w:r>
      <w:r w:rsidR="005514F6" w:rsidRPr="003E392C">
        <w:t xml:space="preserve">conduct </w:t>
      </w:r>
      <w:r w:rsidR="00E158FA" w:rsidRPr="003E392C">
        <w:t xml:space="preserve">seven </w:t>
      </w:r>
      <w:r w:rsidR="00267FAA" w:rsidRPr="003E392C">
        <w:t>workshops</w:t>
      </w:r>
      <w:r w:rsidR="00234E71" w:rsidRPr="003E392C">
        <w:t xml:space="preserve"> targeting local PCBs on Montreal Protocol issues and ODS regulations</w:t>
      </w:r>
      <w:r w:rsidR="00444559" w:rsidRPr="003E392C">
        <w:t xml:space="preserve"> to support enforcement capabilities</w:t>
      </w:r>
      <w:r w:rsidR="00234E71" w:rsidRPr="003E392C">
        <w:t xml:space="preserve"> </w:t>
      </w:r>
      <w:r w:rsidR="00451432" w:rsidRPr="003E392C">
        <w:t>(US</w:t>
      </w:r>
      <w:r w:rsidR="00444559" w:rsidRPr="003E392C">
        <w:t> </w:t>
      </w:r>
      <w:r w:rsidR="00451432" w:rsidRPr="003E392C">
        <w:t>$</w:t>
      </w:r>
      <w:r w:rsidR="00444559" w:rsidRPr="003E392C">
        <w:t>105</w:t>
      </w:r>
      <w:r w:rsidR="00451432" w:rsidRPr="003E392C">
        <w:t>,000);</w:t>
      </w:r>
    </w:p>
    <w:p w14:paraId="6E053158" w14:textId="505A118A" w:rsidR="001D00D9" w:rsidRPr="003E392C" w:rsidRDefault="001D00D9" w:rsidP="00BF53C5">
      <w:pPr>
        <w:pStyle w:val="Heading3"/>
      </w:pPr>
      <w:r w:rsidRPr="003E392C">
        <w:t xml:space="preserve">Customs </w:t>
      </w:r>
      <w:r w:rsidR="005514F6" w:rsidRPr="003E392C">
        <w:t>a</w:t>
      </w:r>
      <w:r w:rsidRPr="003E392C">
        <w:t xml:space="preserve">uthority </w:t>
      </w:r>
      <w:r w:rsidR="005514F6" w:rsidRPr="003E392C">
        <w:t>r</w:t>
      </w:r>
      <w:r w:rsidRPr="003E392C">
        <w:t>isk</w:t>
      </w:r>
      <w:r w:rsidR="0033425E" w:rsidRPr="003E392C">
        <w:t xml:space="preserve"> </w:t>
      </w:r>
      <w:r w:rsidR="005514F6" w:rsidRPr="003E392C">
        <w:t>p</w:t>
      </w:r>
      <w:r w:rsidRPr="003E392C">
        <w:t xml:space="preserve">rofiling </w:t>
      </w:r>
      <w:r w:rsidR="00E65196" w:rsidRPr="003E392C">
        <w:t>(US $75,000)</w:t>
      </w:r>
      <w:r w:rsidR="00267FAA" w:rsidRPr="003E392C">
        <w:t xml:space="preserve">: </w:t>
      </w:r>
      <w:r w:rsidR="000E0EE9" w:rsidRPr="003E392C">
        <w:t xml:space="preserve">Develop </w:t>
      </w:r>
      <w:r w:rsidR="005514F6" w:rsidRPr="003E392C">
        <w:t xml:space="preserve">a customs </w:t>
      </w:r>
      <w:r w:rsidR="000E0EE9" w:rsidRPr="003E392C">
        <w:t>training module</w:t>
      </w:r>
      <w:r w:rsidR="005514F6" w:rsidRPr="003E392C">
        <w:t>, with stakeholder input, on risk</w:t>
      </w:r>
      <w:r w:rsidR="0033425E" w:rsidRPr="003E392C">
        <w:t>-</w:t>
      </w:r>
      <w:r w:rsidR="005514F6" w:rsidRPr="003E392C">
        <w:t xml:space="preserve">profiling techniques in ODS trade, and an update after approximately five years </w:t>
      </w:r>
      <w:r w:rsidR="000E0EE9" w:rsidRPr="003E392C">
        <w:t>(US $</w:t>
      </w:r>
      <w:r w:rsidR="00444559" w:rsidRPr="003E392C">
        <w:t>40</w:t>
      </w:r>
      <w:r w:rsidR="000E0EE9" w:rsidRPr="003E392C">
        <w:t>,000)</w:t>
      </w:r>
      <w:r w:rsidR="005514F6" w:rsidRPr="003E392C">
        <w:t>; and conduct</w:t>
      </w:r>
      <w:r w:rsidR="000E0EE9" w:rsidRPr="003E392C">
        <w:t xml:space="preserve"> five</w:t>
      </w:r>
      <w:r w:rsidR="00267FAA" w:rsidRPr="003E392C">
        <w:t xml:space="preserve"> </w:t>
      </w:r>
      <w:r w:rsidR="000E0EE9" w:rsidRPr="003E392C">
        <w:t>workshop</w:t>
      </w:r>
      <w:r w:rsidR="00267FAA" w:rsidRPr="003E392C">
        <w:t>s</w:t>
      </w:r>
      <w:r w:rsidR="00444559" w:rsidRPr="003E392C">
        <w:t xml:space="preserve"> </w:t>
      </w:r>
      <w:r w:rsidR="005514F6" w:rsidRPr="003E392C">
        <w:t>target</w:t>
      </w:r>
      <w:r w:rsidR="00165BEE" w:rsidRPr="003E392C">
        <w:t>ing specific</w:t>
      </w:r>
      <w:r w:rsidR="005514F6" w:rsidRPr="003E392C">
        <w:t xml:space="preserve"> customs officials </w:t>
      </w:r>
      <w:r w:rsidR="00165BEE" w:rsidRPr="003E392C">
        <w:t xml:space="preserve">on </w:t>
      </w:r>
      <w:r w:rsidR="005514F6" w:rsidRPr="003E392C">
        <w:t>risk</w:t>
      </w:r>
      <w:r w:rsidR="0033425E" w:rsidRPr="003E392C">
        <w:t xml:space="preserve"> </w:t>
      </w:r>
      <w:r w:rsidR="005514F6" w:rsidRPr="003E392C">
        <w:t>profiling</w:t>
      </w:r>
      <w:r w:rsidR="00165BEE" w:rsidRPr="003E392C">
        <w:t xml:space="preserve"> and HCFC trade</w:t>
      </w:r>
      <w:r w:rsidR="005514F6" w:rsidRPr="003E392C">
        <w:t xml:space="preserve"> </w:t>
      </w:r>
      <w:r w:rsidR="00165BEE" w:rsidRPr="003E392C">
        <w:t xml:space="preserve">to support enforcement capabilities </w:t>
      </w:r>
      <w:r w:rsidR="00444559" w:rsidRPr="003E392C">
        <w:t>(US $35,000)</w:t>
      </w:r>
      <w:r w:rsidR="000E0EE9" w:rsidRPr="003E392C">
        <w:t>;</w:t>
      </w:r>
    </w:p>
    <w:p w14:paraId="5842E199" w14:textId="4DD967D0" w:rsidR="001D00D9" w:rsidRPr="003E392C" w:rsidRDefault="001D00D9" w:rsidP="00BF53C5">
      <w:pPr>
        <w:pStyle w:val="Heading3"/>
      </w:pPr>
      <w:r w:rsidRPr="003E392C">
        <w:t xml:space="preserve">Customs </w:t>
      </w:r>
      <w:r w:rsidR="0033425E" w:rsidRPr="003E392C">
        <w:t>o</w:t>
      </w:r>
      <w:r w:rsidRPr="003E392C">
        <w:t xml:space="preserve">fficers </w:t>
      </w:r>
      <w:r w:rsidR="0033425E" w:rsidRPr="003E392C">
        <w:t>c</w:t>
      </w:r>
      <w:r w:rsidRPr="003E392C">
        <w:t>apacity</w:t>
      </w:r>
      <w:r w:rsidR="0033425E" w:rsidRPr="003E392C">
        <w:t>-b</w:t>
      </w:r>
      <w:r w:rsidRPr="003E392C">
        <w:t>uilding</w:t>
      </w:r>
      <w:r w:rsidR="00E65196" w:rsidRPr="003E392C">
        <w:t xml:space="preserve"> (US $357,500)</w:t>
      </w:r>
      <w:r w:rsidR="00267FAA" w:rsidRPr="003E392C">
        <w:t xml:space="preserve">: </w:t>
      </w:r>
      <w:r w:rsidR="004727A2" w:rsidRPr="003E392C">
        <w:t xml:space="preserve">In cooperation with NACIN, review and update the current training module, with stakeholder input, to support trade control and identification of refrigerants </w:t>
      </w:r>
      <w:r w:rsidR="0033425E" w:rsidRPr="003E392C">
        <w:t>(US $20,000)</w:t>
      </w:r>
      <w:r w:rsidR="00267FAA" w:rsidRPr="003E392C">
        <w:t xml:space="preserve">; </w:t>
      </w:r>
      <w:r w:rsidR="004727A2" w:rsidRPr="003E392C">
        <w:t>create a</w:t>
      </w:r>
      <w:r w:rsidR="00267FAA" w:rsidRPr="003E392C">
        <w:t>t least 10</w:t>
      </w:r>
      <w:r w:rsidR="003E392C">
        <w:t> </w:t>
      </w:r>
      <w:r w:rsidR="004727A2" w:rsidRPr="003E392C">
        <w:t>training v</w:t>
      </w:r>
      <w:r w:rsidR="00267FAA" w:rsidRPr="003E392C">
        <w:t>ideos</w:t>
      </w:r>
      <w:r w:rsidR="004727A2" w:rsidRPr="003E392C">
        <w:t xml:space="preserve"> on various</w:t>
      </w:r>
      <w:r w:rsidR="00A36B5F" w:rsidRPr="003E392C">
        <w:t xml:space="preserve"> relevant</w:t>
      </w:r>
      <w:r w:rsidR="004727A2" w:rsidRPr="003E392C">
        <w:t xml:space="preserve"> topics, e.g., </w:t>
      </w:r>
      <w:r w:rsidR="00A36B5F" w:rsidRPr="003E392C">
        <w:t>case studies on confiscated refrigerants, global examples of illegal trade</w:t>
      </w:r>
      <w:r w:rsidR="0033425E" w:rsidRPr="003E392C">
        <w:t xml:space="preserve"> (US $100,000)</w:t>
      </w:r>
      <w:r w:rsidR="00267FAA" w:rsidRPr="003E392C">
        <w:t xml:space="preserve">; </w:t>
      </w:r>
      <w:r w:rsidR="00A36B5F" w:rsidRPr="003E392C">
        <w:t>four training</w:t>
      </w:r>
      <w:r w:rsidR="0017367D" w:rsidRPr="003E392C">
        <w:noBreakHyphen/>
      </w:r>
      <w:r w:rsidR="00A36B5F" w:rsidRPr="003E392C">
        <w:t>of</w:t>
      </w:r>
      <w:r w:rsidR="0017367D" w:rsidRPr="003E392C">
        <w:noBreakHyphen/>
      </w:r>
      <w:r w:rsidR="00A36B5F" w:rsidRPr="003E392C">
        <w:t xml:space="preserve">trainers workshops on HCFC trade control and proper equipment use </w:t>
      </w:r>
      <w:r w:rsidR="0033425E" w:rsidRPr="003E392C">
        <w:t>(US $40,000)</w:t>
      </w:r>
      <w:r w:rsidR="00267FAA" w:rsidRPr="003E392C">
        <w:t>;</w:t>
      </w:r>
      <w:r w:rsidR="001E3EE0" w:rsidRPr="003E392C">
        <w:t xml:space="preserve"> </w:t>
      </w:r>
      <w:r w:rsidR="00447E5D" w:rsidRPr="003E392C">
        <w:t xml:space="preserve">conduct ten workshops to </w:t>
      </w:r>
      <w:r w:rsidR="001E3EE0" w:rsidRPr="003E392C">
        <w:t>train 400</w:t>
      </w:r>
      <w:r w:rsidR="00447E5D" w:rsidRPr="003E392C">
        <w:t xml:space="preserve"> to </w:t>
      </w:r>
      <w:r w:rsidR="001E3EE0" w:rsidRPr="003E392C">
        <w:t>500 customs officers</w:t>
      </w:r>
      <w:r w:rsidR="00267FAA" w:rsidRPr="003E392C">
        <w:t xml:space="preserve"> </w:t>
      </w:r>
      <w:r w:rsidR="00447E5D" w:rsidRPr="003E392C">
        <w:t xml:space="preserve">on HCFC trade </w:t>
      </w:r>
      <w:r w:rsidR="000344E4" w:rsidRPr="003E392C">
        <w:t>control</w:t>
      </w:r>
      <w:r w:rsidR="0033425E" w:rsidRPr="003E392C">
        <w:t xml:space="preserve"> (US $100,000)</w:t>
      </w:r>
      <w:r w:rsidR="00267FAA" w:rsidRPr="003E392C">
        <w:t xml:space="preserve">; </w:t>
      </w:r>
      <w:r w:rsidR="000344E4" w:rsidRPr="003E392C">
        <w:t xml:space="preserve">procure </w:t>
      </w:r>
      <w:bookmarkStart w:id="25" w:name="_Hlk118909160"/>
      <w:r w:rsidR="00C77619" w:rsidRPr="003E392C">
        <w:t xml:space="preserve">approximately </w:t>
      </w:r>
      <w:r w:rsidR="00267FAA" w:rsidRPr="003E392C">
        <w:t>25 advanced refrigerant identifiers</w:t>
      </w:r>
      <w:r w:rsidR="00B8157E" w:rsidRPr="003E392C">
        <w:t xml:space="preserve"> </w:t>
      </w:r>
      <w:r w:rsidR="000344E4" w:rsidRPr="003E392C">
        <w:t xml:space="preserve">for NACIN training centres and customs ports </w:t>
      </w:r>
      <w:r w:rsidR="00B8157E" w:rsidRPr="003E392C">
        <w:t>(US $87,500)</w:t>
      </w:r>
      <w:r w:rsidR="00267FAA" w:rsidRPr="003E392C">
        <w:t xml:space="preserve">; </w:t>
      </w:r>
      <w:bookmarkEnd w:id="25"/>
      <w:r w:rsidR="000344E4" w:rsidRPr="003E392C">
        <w:t xml:space="preserve">and </w:t>
      </w:r>
      <w:r w:rsidR="0017367D" w:rsidRPr="003E392C">
        <w:t xml:space="preserve">conduct </w:t>
      </w:r>
      <w:r w:rsidR="000344E4" w:rsidRPr="003E392C">
        <w:t>two b</w:t>
      </w:r>
      <w:r w:rsidR="00267FAA" w:rsidRPr="003E392C">
        <w:t>order</w:t>
      </w:r>
      <w:r w:rsidR="000344E4" w:rsidRPr="003E392C">
        <w:t xml:space="preserve"> d</w:t>
      </w:r>
      <w:r w:rsidR="00267FAA" w:rsidRPr="003E392C">
        <w:t>ialogue meetings</w:t>
      </w:r>
      <w:r w:rsidR="000344E4" w:rsidRPr="003E392C">
        <w:t xml:space="preserve"> with neighbouring countries to discuss cooperation</w:t>
      </w:r>
      <w:r w:rsidR="00B8157E" w:rsidRPr="003E392C">
        <w:t xml:space="preserve"> </w:t>
      </w:r>
      <w:r w:rsidR="000344E4" w:rsidRPr="003E392C">
        <w:t xml:space="preserve">of enforcement </w:t>
      </w:r>
      <w:r w:rsidR="00B8157E" w:rsidRPr="003E392C">
        <w:t>(US $10,000)</w:t>
      </w:r>
      <w:r w:rsidR="0017367D" w:rsidRPr="003E392C">
        <w:t>;</w:t>
      </w:r>
    </w:p>
    <w:p w14:paraId="07638547" w14:textId="01FF0EBC" w:rsidR="00E1476B" w:rsidRPr="003E392C" w:rsidRDefault="001D00D9" w:rsidP="003E392C">
      <w:pPr>
        <w:pStyle w:val="Heading3"/>
        <w:widowControl/>
      </w:pPr>
      <w:r w:rsidRPr="003E392C">
        <w:lastRenderedPageBreak/>
        <w:t xml:space="preserve">Combating </w:t>
      </w:r>
      <w:r w:rsidR="00B523C5" w:rsidRPr="003E392C">
        <w:t>i</w:t>
      </w:r>
      <w:r w:rsidRPr="003E392C">
        <w:t xml:space="preserve">llegal </w:t>
      </w:r>
      <w:r w:rsidR="00B523C5" w:rsidRPr="003E392C">
        <w:t>t</w:t>
      </w:r>
      <w:r w:rsidRPr="003E392C">
        <w:t>rade</w:t>
      </w:r>
      <w:r w:rsidR="00E65196" w:rsidRPr="003E392C">
        <w:t xml:space="preserve"> (US $85,000)</w:t>
      </w:r>
      <w:r w:rsidR="00267FAA" w:rsidRPr="003E392C">
        <w:t xml:space="preserve">: </w:t>
      </w:r>
      <w:r w:rsidR="00E1476B" w:rsidRPr="003E392C">
        <w:t>Develop four new standard operating procedures (SOPs)</w:t>
      </w:r>
      <w:r w:rsidR="00462517" w:rsidRPr="003E392C">
        <w:t xml:space="preserve">, with stakeholder input, </w:t>
      </w:r>
      <w:r w:rsidR="00E1476B" w:rsidRPr="003E392C">
        <w:t>for enforcement officers</w:t>
      </w:r>
      <w:r w:rsidR="00462517" w:rsidRPr="003E392C">
        <w:t xml:space="preserve"> </w:t>
      </w:r>
      <w:r w:rsidR="00E1476B" w:rsidRPr="003E392C">
        <w:t>on licen</w:t>
      </w:r>
      <w:r w:rsidR="00C07D38" w:rsidRPr="003E392C">
        <w:t>c</w:t>
      </w:r>
      <w:r w:rsidR="00FE38E9" w:rsidRPr="003E392C">
        <w:t>e</w:t>
      </w:r>
      <w:r w:rsidR="00E1476B" w:rsidRPr="003E392C">
        <w:t xml:space="preserve"> application</w:t>
      </w:r>
      <w:r w:rsidR="00FE38E9" w:rsidRPr="003E392C">
        <w:t xml:space="preserve"> procedures</w:t>
      </w:r>
      <w:r w:rsidR="00E1476B" w:rsidRPr="003E392C">
        <w:t xml:space="preserve">, </w:t>
      </w:r>
      <w:r w:rsidR="00462517" w:rsidRPr="003E392C">
        <w:t xml:space="preserve">reporting </w:t>
      </w:r>
      <w:r w:rsidR="00E1476B" w:rsidRPr="003E392C">
        <w:t>import</w:t>
      </w:r>
      <w:r w:rsidR="00462517" w:rsidRPr="003E392C">
        <w:t>s</w:t>
      </w:r>
      <w:r w:rsidR="00E1476B" w:rsidRPr="003E392C">
        <w:t xml:space="preserve"> and export</w:t>
      </w:r>
      <w:r w:rsidR="00462517" w:rsidRPr="003E392C">
        <w:t>s</w:t>
      </w:r>
      <w:r w:rsidR="00E1476B" w:rsidRPr="003E392C">
        <w:t xml:space="preserve">, </w:t>
      </w:r>
      <w:r w:rsidR="00462517" w:rsidRPr="003E392C">
        <w:t xml:space="preserve">checking </w:t>
      </w:r>
      <w:r w:rsidR="00E1476B" w:rsidRPr="003E392C">
        <w:t>declaration</w:t>
      </w:r>
      <w:r w:rsidR="00462517" w:rsidRPr="003E392C">
        <w:t>s</w:t>
      </w:r>
      <w:r w:rsidR="00E1476B" w:rsidRPr="003E392C">
        <w:t xml:space="preserve">, </w:t>
      </w:r>
      <w:r w:rsidR="00462517" w:rsidRPr="003E392C">
        <w:t xml:space="preserve">inspecting shipments, </w:t>
      </w:r>
      <w:r w:rsidR="00780E96" w:rsidRPr="003E392C">
        <w:t xml:space="preserve">detecting mislabeled refrigerants and false documentation, </w:t>
      </w:r>
      <w:r w:rsidR="00462517" w:rsidRPr="003E392C">
        <w:t xml:space="preserve">handling confiscated ODS, </w:t>
      </w:r>
      <w:r w:rsidR="00204022" w:rsidRPr="003E392C">
        <w:t>and</w:t>
      </w:r>
      <w:r w:rsidR="00462517" w:rsidRPr="003E392C">
        <w:t xml:space="preserve"> applying penalties and fines</w:t>
      </w:r>
      <w:r w:rsidR="00B523C5" w:rsidRPr="003E392C">
        <w:t>, and an update after approximately five years</w:t>
      </w:r>
      <w:r w:rsidR="00204022" w:rsidRPr="003E392C">
        <w:t xml:space="preserve"> </w:t>
      </w:r>
      <w:r w:rsidR="00E1476B" w:rsidRPr="003E392C">
        <w:t>(US $60,000)</w:t>
      </w:r>
      <w:r w:rsidR="00B523C5" w:rsidRPr="003E392C">
        <w:t>; and conduct five</w:t>
      </w:r>
      <w:r w:rsidR="00267FAA" w:rsidRPr="003E392C">
        <w:t xml:space="preserve"> workshops</w:t>
      </w:r>
      <w:r w:rsidR="00B523C5" w:rsidRPr="003E392C">
        <w:t xml:space="preserve"> for importers and exporters, producers, and customs brokers on data reporting and record</w:t>
      </w:r>
      <w:r w:rsidR="00525E63" w:rsidRPr="003E392C">
        <w:noBreakHyphen/>
      </w:r>
      <w:r w:rsidR="00B523C5" w:rsidRPr="003E392C">
        <w:t>keeping</w:t>
      </w:r>
      <w:r w:rsidR="00E1476B" w:rsidRPr="003E392C">
        <w:t xml:space="preserve"> (US $</w:t>
      </w:r>
      <w:r w:rsidR="00B523C5" w:rsidRPr="003E392C">
        <w:t>2</w:t>
      </w:r>
      <w:r w:rsidR="00E1476B" w:rsidRPr="003E392C">
        <w:t>5,000)</w:t>
      </w:r>
      <w:r w:rsidR="00B523C5" w:rsidRPr="003E392C">
        <w:t>;</w:t>
      </w:r>
    </w:p>
    <w:p w14:paraId="51F57887" w14:textId="776E3285" w:rsidR="001D00D9" w:rsidRPr="003E392C" w:rsidRDefault="001D00D9" w:rsidP="00BF53C5">
      <w:pPr>
        <w:pStyle w:val="Heading3"/>
      </w:pPr>
      <w:r w:rsidRPr="003E392C">
        <w:t xml:space="preserve">Occupational </w:t>
      </w:r>
      <w:r w:rsidR="00C07D38" w:rsidRPr="003E392C">
        <w:t>s</w:t>
      </w:r>
      <w:r w:rsidRPr="003E392C">
        <w:t xml:space="preserve">afety </w:t>
      </w:r>
      <w:r w:rsidR="00C07D38" w:rsidRPr="003E392C">
        <w:t>of</w:t>
      </w:r>
      <w:r w:rsidRPr="003E392C">
        <w:t xml:space="preserve"> RAC servicing </w:t>
      </w:r>
      <w:r w:rsidR="00C07D38" w:rsidRPr="003E392C">
        <w:t>w</w:t>
      </w:r>
      <w:r w:rsidRPr="003E392C">
        <w:t>orkshops</w:t>
      </w:r>
      <w:r w:rsidR="00E65196" w:rsidRPr="003E392C">
        <w:t xml:space="preserve"> (US $180,000)</w:t>
      </w:r>
      <w:r w:rsidR="00267FAA" w:rsidRPr="003E392C">
        <w:t xml:space="preserve">: </w:t>
      </w:r>
      <w:r w:rsidR="00F616A6" w:rsidRPr="003E392C">
        <w:t>Develop an information factsheet, with stakeholder input, for occupational safety enforcement staff on proper inspection of facilities using low-GWP refrigerants</w:t>
      </w:r>
      <w:r w:rsidR="00406E92" w:rsidRPr="003E392C">
        <w:t xml:space="preserve"> (plants and servicing workshops)</w:t>
      </w:r>
      <w:r w:rsidR="00F616A6" w:rsidRPr="003E392C">
        <w:t xml:space="preserve">, and an update after approximately five years (US $30,000); and conduct 20 </w:t>
      </w:r>
      <w:r w:rsidR="00406E92" w:rsidRPr="003E392C">
        <w:t xml:space="preserve">annual </w:t>
      </w:r>
      <w:r w:rsidR="00F616A6" w:rsidRPr="003E392C">
        <w:t xml:space="preserve">occupational safety workshops in five cities </w:t>
      </w:r>
      <w:r w:rsidR="0061142B" w:rsidRPr="003E392C">
        <w:t xml:space="preserve">(five workshops per year) </w:t>
      </w:r>
      <w:r w:rsidR="00F616A6" w:rsidRPr="003E392C">
        <w:t>for supervisors and managers of occupational safety enforcement authorities</w:t>
      </w:r>
      <w:r w:rsidR="0061142B" w:rsidRPr="003E392C">
        <w:t xml:space="preserve"> (US $150,000)</w:t>
      </w:r>
      <w:r w:rsidR="00F616A6" w:rsidRPr="003E392C">
        <w:t>;</w:t>
      </w:r>
    </w:p>
    <w:p w14:paraId="594193FF" w14:textId="347F9D49" w:rsidR="00BF53C5" w:rsidRPr="003E392C" w:rsidRDefault="007210BE" w:rsidP="0013168B">
      <w:pPr>
        <w:pStyle w:val="Heading2"/>
        <w:rPr>
          <w:i/>
          <w:iCs/>
        </w:rPr>
      </w:pPr>
      <w:r w:rsidRPr="003E392C">
        <w:rPr>
          <w:i/>
          <w:iCs/>
        </w:rPr>
        <w:t>Sector-based ODS p</w:t>
      </w:r>
      <w:r w:rsidR="00BF53C5" w:rsidRPr="003E392C">
        <w:rPr>
          <w:i/>
          <w:iCs/>
        </w:rPr>
        <w:t>olicy development</w:t>
      </w:r>
      <w:r w:rsidR="00E158FA" w:rsidRPr="003E392C">
        <w:rPr>
          <w:i/>
          <w:iCs/>
        </w:rPr>
        <w:t xml:space="preserve"> (US $1,530,500)</w:t>
      </w:r>
      <w:r w:rsidR="00BF53C5" w:rsidRPr="003E392C">
        <w:rPr>
          <w:i/>
          <w:iCs/>
        </w:rPr>
        <w:t xml:space="preserve">: </w:t>
      </w:r>
    </w:p>
    <w:p w14:paraId="0DC29746" w14:textId="44EFB6B2" w:rsidR="00DB1146" w:rsidRPr="003E392C" w:rsidRDefault="00DB1146" w:rsidP="00BF53C5">
      <w:pPr>
        <w:pStyle w:val="Heading3"/>
      </w:pPr>
      <w:r w:rsidRPr="003E392C">
        <w:t>Strengthening the r</w:t>
      </w:r>
      <w:r w:rsidR="001D00D9" w:rsidRPr="003E392C">
        <w:t xml:space="preserve">egulatory and </w:t>
      </w:r>
      <w:r w:rsidRPr="003E392C">
        <w:t>p</w:t>
      </w:r>
      <w:r w:rsidR="001D00D9" w:rsidRPr="003E392C">
        <w:t xml:space="preserve">olicy </w:t>
      </w:r>
      <w:r w:rsidRPr="003E392C">
        <w:t>f</w:t>
      </w:r>
      <w:r w:rsidR="001D00D9" w:rsidRPr="003E392C">
        <w:t>ramework</w:t>
      </w:r>
      <w:r w:rsidRPr="003E392C">
        <w:t xml:space="preserve"> </w:t>
      </w:r>
      <w:r w:rsidR="00E65196" w:rsidRPr="003E392C">
        <w:t>(US $180,000)</w:t>
      </w:r>
      <w:r w:rsidR="00267FAA" w:rsidRPr="003E392C">
        <w:t xml:space="preserve">: </w:t>
      </w:r>
      <w:r w:rsidR="00194D86" w:rsidRPr="003E392C">
        <w:t>R</w:t>
      </w:r>
      <w:r w:rsidRPr="003E392C">
        <w:t xml:space="preserve">eview </w:t>
      </w:r>
      <w:bookmarkStart w:id="26" w:name="_Hlk119154383"/>
      <w:r w:rsidRPr="003E392C">
        <w:t xml:space="preserve">legislation and policies relevant to ODS phase-out and make recommendations to enhance the regulatory framework </w:t>
      </w:r>
      <w:bookmarkEnd w:id="26"/>
      <w:r w:rsidRPr="003E392C">
        <w:t>(US $80,000), conduct study on women in the refrigeration servicing sector to identify policies integrating gender equality (US $50,000), and translate into eight languages the code of good servicing practices for RAC technicians, including an update after approximately five years (US $50,000)</w:t>
      </w:r>
      <w:r w:rsidR="004909CE" w:rsidRPr="003E392C">
        <w:t>;</w:t>
      </w:r>
    </w:p>
    <w:p w14:paraId="7A786C07" w14:textId="05286C00" w:rsidR="001D00D9" w:rsidRPr="003E392C" w:rsidRDefault="00B94BA9" w:rsidP="00E406F2">
      <w:pPr>
        <w:pStyle w:val="Heading3"/>
      </w:pPr>
      <w:r w:rsidRPr="003E392C">
        <w:t>S</w:t>
      </w:r>
      <w:r w:rsidR="004F7DF6" w:rsidRPr="003E392C">
        <w:t>pace cooling</w:t>
      </w:r>
      <w:r w:rsidR="00E65196" w:rsidRPr="003E392C">
        <w:t xml:space="preserve"> </w:t>
      </w:r>
      <w:r w:rsidRPr="003E392C">
        <w:t xml:space="preserve">capacity-building </w:t>
      </w:r>
      <w:r w:rsidR="00E65196" w:rsidRPr="003E392C">
        <w:t>(US $320,000)</w:t>
      </w:r>
      <w:r w:rsidR="004F7DF6" w:rsidRPr="003E392C">
        <w:t xml:space="preserve">: </w:t>
      </w:r>
      <w:r w:rsidR="000C5A70" w:rsidRPr="003E392C">
        <w:t>Assist stakeholders in the transition from HCFC to low-GWP alternatives</w:t>
      </w:r>
      <w:r w:rsidRPr="003E392C">
        <w:t xml:space="preserve"> in space cooling</w:t>
      </w:r>
      <w:r w:rsidR="000C5A70" w:rsidRPr="003E392C">
        <w:t xml:space="preserve"> through</w:t>
      </w:r>
      <w:r w:rsidR="00D17AA9" w:rsidRPr="003E392C">
        <w:t>:</w:t>
      </w:r>
      <w:r w:rsidR="000C5A70" w:rsidRPr="003E392C">
        <w:t xml:space="preserve"> the development of three guid</w:t>
      </w:r>
      <w:r w:rsidR="006B1D32" w:rsidRPr="003E392C">
        <w:t>es</w:t>
      </w:r>
      <w:r w:rsidR="000C5A70" w:rsidRPr="003E392C">
        <w:t xml:space="preserve">, including </w:t>
      </w:r>
      <w:r w:rsidR="006B1D32" w:rsidRPr="003E392C">
        <w:t>one guide on green buildings, based on a previously conducted study, and one guide each o</w:t>
      </w:r>
      <w:r w:rsidR="00AA79EC" w:rsidRPr="003E392C">
        <w:t>n</w:t>
      </w:r>
      <w:r w:rsidR="006B1D32" w:rsidRPr="003E392C">
        <w:t xml:space="preserve"> best practices for the operation and maintenance of cooling equipment </w:t>
      </w:r>
      <w:r w:rsidR="004F7DF6" w:rsidRPr="003E392C">
        <w:t xml:space="preserve">in IT data centres </w:t>
      </w:r>
      <w:r w:rsidR="006B1D32" w:rsidRPr="003E392C">
        <w:t xml:space="preserve">and for the installation and maintenance </w:t>
      </w:r>
      <w:r w:rsidR="004F7DF6" w:rsidRPr="003E392C">
        <w:t>of chillers (US $120,000);</w:t>
      </w:r>
      <w:r w:rsidR="006B1D32" w:rsidRPr="003E392C">
        <w:t xml:space="preserve"> </w:t>
      </w:r>
      <w:r w:rsidR="00A23A58" w:rsidRPr="003E392C">
        <w:t xml:space="preserve">a study on passive cooling in the country to reduce refrigerant needs in urban development (US $40,000); </w:t>
      </w:r>
      <w:r w:rsidR="00881ECC" w:rsidRPr="003E392C">
        <w:t>a university course module for architects, building designers, and engineers, and an update after approximately five years</w:t>
      </w:r>
      <w:r w:rsidR="006F0294" w:rsidRPr="003E392C">
        <w:t xml:space="preserve"> </w:t>
      </w:r>
      <w:r w:rsidR="00881ECC" w:rsidRPr="003E392C">
        <w:t>(</w:t>
      </w:r>
      <w:r w:rsidR="006F0294" w:rsidRPr="003E392C">
        <w:t>US $100,000</w:t>
      </w:r>
      <w:r w:rsidR="00881ECC" w:rsidRPr="003E392C">
        <w:t>)</w:t>
      </w:r>
      <w:r w:rsidR="00267FAA" w:rsidRPr="003E392C">
        <w:t xml:space="preserve">; </w:t>
      </w:r>
      <w:r w:rsidR="00C71A48" w:rsidRPr="003E392C">
        <w:t xml:space="preserve">and six workshops </w:t>
      </w:r>
      <w:r w:rsidR="009F4C62" w:rsidRPr="003E392C">
        <w:t>with</w:t>
      </w:r>
      <w:r w:rsidR="00D17AA9" w:rsidRPr="003E392C">
        <w:t xml:space="preserve"> distribution materials </w:t>
      </w:r>
      <w:r w:rsidR="00C71A48" w:rsidRPr="003E392C">
        <w:t xml:space="preserve">discussing these alternatives </w:t>
      </w:r>
      <w:r w:rsidR="00194D86" w:rsidRPr="003E392C">
        <w:t>along with the benefits</w:t>
      </w:r>
      <w:r w:rsidR="00C71A48" w:rsidRPr="003E392C">
        <w:t xml:space="preserve"> of energy efficien</w:t>
      </w:r>
      <w:r w:rsidR="00E406F2" w:rsidRPr="003E392C">
        <w:t>cy in</w:t>
      </w:r>
      <w:r w:rsidR="00C71A48" w:rsidRPr="003E392C">
        <w:t xml:space="preserve"> building design </w:t>
      </w:r>
      <w:r w:rsidR="00194D86" w:rsidRPr="003E392C">
        <w:t>(</w:t>
      </w:r>
      <w:r w:rsidR="006F0294" w:rsidRPr="003E392C">
        <w:t>US $60,000</w:t>
      </w:r>
      <w:r w:rsidR="00194D86" w:rsidRPr="003E392C">
        <w:t>);</w:t>
      </w:r>
      <w:r w:rsidR="006F0294" w:rsidRPr="003E392C">
        <w:t xml:space="preserve"> </w:t>
      </w:r>
    </w:p>
    <w:p w14:paraId="78D55089" w14:textId="31F37965" w:rsidR="001D00D9" w:rsidRPr="003E392C" w:rsidRDefault="001D00D9" w:rsidP="00BF53C5">
      <w:pPr>
        <w:pStyle w:val="Heading3"/>
      </w:pPr>
      <w:r w:rsidRPr="003E392C">
        <w:t>Cold</w:t>
      </w:r>
      <w:r w:rsidR="00B94BA9" w:rsidRPr="003E392C">
        <w:t xml:space="preserve"> c</w:t>
      </w:r>
      <w:r w:rsidRPr="003E392C">
        <w:t xml:space="preserve">hain </w:t>
      </w:r>
      <w:r w:rsidR="00215D73" w:rsidRPr="003E392C">
        <w:t>TA</w:t>
      </w:r>
      <w:r w:rsidR="00E65196" w:rsidRPr="003E392C">
        <w:t xml:space="preserve"> (US $210,000)</w:t>
      </w:r>
      <w:r w:rsidR="00267FAA" w:rsidRPr="003E392C">
        <w:t xml:space="preserve">: </w:t>
      </w:r>
      <w:r w:rsidR="00B94BA9" w:rsidRPr="003E392C">
        <w:t>Assist stakeholders in the transition from HCFC to low-GWP alternatives in the cold chain sector through</w:t>
      </w:r>
      <w:r w:rsidR="00D17AA9" w:rsidRPr="003E392C">
        <w:t>:</w:t>
      </w:r>
      <w:r w:rsidR="00B94BA9" w:rsidRPr="003E392C">
        <w:t xml:space="preserve"> the development of a guide on ammonia and other low-GWP alternatives (</w:t>
      </w:r>
      <w:r w:rsidR="00FC67AD" w:rsidRPr="003E392C">
        <w:t>US $50,000</w:t>
      </w:r>
      <w:r w:rsidR="00B94BA9" w:rsidRPr="003E392C">
        <w:t>)</w:t>
      </w:r>
      <w:r w:rsidR="00267FAA" w:rsidRPr="003E392C">
        <w:t>;</w:t>
      </w:r>
      <w:r w:rsidR="00B94BA9" w:rsidRPr="003E392C">
        <w:t xml:space="preserve"> </w:t>
      </w:r>
      <w:r w:rsidR="004A3A1B" w:rsidRPr="003E392C">
        <w:t>three studies, including one on the use of low-GWP alternatives within the current infrastructure</w:t>
      </w:r>
      <w:r w:rsidR="0033065D" w:rsidRPr="003E392C">
        <w:t>, and</w:t>
      </w:r>
      <w:r w:rsidR="004A3A1B" w:rsidRPr="003E392C">
        <w:t xml:space="preserve"> one study each on transportation refrigeration</w:t>
      </w:r>
      <w:r w:rsidR="0033065D" w:rsidRPr="003E392C">
        <w:t xml:space="preserve"> and</w:t>
      </w:r>
      <w:r w:rsidR="004A3A1B" w:rsidRPr="003E392C">
        <w:t xml:space="preserve"> convenience stores</w:t>
      </w:r>
      <w:r w:rsidR="00FC67AD" w:rsidRPr="003E392C">
        <w:t xml:space="preserve"> </w:t>
      </w:r>
      <w:r w:rsidR="0033065D" w:rsidRPr="003E392C">
        <w:t>(</w:t>
      </w:r>
      <w:r w:rsidR="00FC67AD" w:rsidRPr="003E392C">
        <w:t>US $</w:t>
      </w:r>
      <w:r w:rsidR="0033065D" w:rsidRPr="003E392C">
        <w:t>12</w:t>
      </w:r>
      <w:r w:rsidR="00FC67AD" w:rsidRPr="003E392C">
        <w:t>0,000</w:t>
      </w:r>
      <w:r w:rsidR="0033065D" w:rsidRPr="003E392C">
        <w:t xml:space="preserve">); and four workshops </w:t>
      </w:r>
      <w:r w:rsidR="009F4C62" w:rsidRPr="003E392C">
        <w:t xml:space="preserve">with distribution materials </w:t>
      </w:r>
      <w:r w:rsidR="0033065D" w:rsidRPr="003E392C">
        <w:t>discussing these alternatives along with the benefits of energy efficien</w:t>
      </w:r>
      <w:r w:rsidR="00E406F2" w:rsidRPr="003E392C">
        <w:t>cy in</w:t>
      </w:r>
      <w:r w:rsidR="0033065D" w:rsidRPr="003E392C">
        <w:t xml:space="preserve"> </w:t>
      </w:r>
      <w:r w:rsidR="00E406F2" w:rsidRPr="003E392C">
        <w:t>cold chain systems</w:t>
      </w:r>
      <w:r w:rsidR="0033065D" w:rsidRPr="003E392C">
        <w:t xml:space="preserve"> (</w:t>
      </w:r>
      <w:r w:rsidR="00FC67AD" w:rsidRPr="003E392C">
        <w:t>US $40,000</w:t>
      </w:r>
      <w:r w:rsidR="0033065D" w:rsidRPr="003E392C">
        <w:t>);</w:t>
      </w:r>
    </w:p>
    <w:p w14:paraId="2A7F8BAF" w14:textId="276A98A5" w:rsidR="001D00D9" w:rsidRPr="003E392C" w:rsidRDefault="001D00D9" w:rsidP="00BF53C5">
      <w:pPr>
        <w:pStyle w:val="Heading3"/>
      </w:pPr>
      <w:r w:rsidRPr="003E392C">
        <w:t xml:space="preserve">Promotion of </w:t>
      </w:r>
      <w:r w:rsidR="002C6484" w:rsidRPr="003E392C">
        <w:t>l</w:t>
      </w:r>
      <w:r w:rsidRPr="003E392C">
        <w:t xml:space="preserve">ow-GWP </w:t>
      </w:r>
      <w:r w:rsidR="002C6484" w:rsidRPr="003E392C">
        <w:t>t</w:t>
      </w:r>
      <w:r w:rsidRPr="003E392C">
        <w:t>echnologies</w:t>
      </w:r>
      <w:r w:rsidR="004C46E5" w:rsidRPr="003E392C">
        <w:t xml:space="preserve"> (US $</w:t>
      </w:r>
      <w:r w:rsidR="00E65196" w:rsidRPr="003E392C">
        <w:t>480,500</w:t>
      </w:r>
      <w:r w:rsidR="004C46E5" w:rsidRPr="003E392C">
        <w:t>)</w:t>
      </w:r>
      <w:r w:rsidR="00267FAA" w:rsidRPr="003E392C">
        <w:t xml:space="preserve">: </w:t>
      </w:r>
      <w:r w:rsidR="00FE7422" w:rsidRPr="003E392C">
        <w:t xml:space="preserve">Conduct a study on indigenous </w:t>
      </w:r>
      <w:r w:rsidR="00FC67AD" w:rsidRPr="003E392C">
        <w:t xml:space="preserve">RAC </w:t>
      </w:r>
      <w:r w:rsidR="00FE7422" w:rsidRPr="003E392C">
        <w:t xml:space="preserve">cooling systems, with stakeholder input </w:t>
      </w:r>
      <w:r w:rsidR="009258D2" w:rsidRPr="003E392C">
        <w:t>(</w:t>
      </w:r>
      <w:r w:rsidR="00FC67AD" w:rsidRPr="003E392C">
        <w:t>US $40,000</w:t>
      </w:r>
      <w:r w:rsidR="009258D2" w:rsidRPr="003E392C">
        <w:t>), and a s</w:t>
      </w:r>
      <w:r w:rsidR="00FC67AD" w:rsidRPr="003E392C">
        <w:t xml:space="preserve">tudy on </w:t>
      </w:r>
      <w:r w:rsidR="009258D2" w:rsidRPr="003E392C">
        <w:t>equipment labelling standards (</w:t>
      </w:r>
      <w:r w:rsidR="00FC67AD" w:rsidRPr="003E392C">
        <w:t>US $40,500)</w:t>
      </w:r>
      <w:r w:rsidR="00267FAA" w:rsidRPr="003E392C">
        <w:t xml:space="preserve">; </w:t>
      </w:r>
      <w:r w:rsidR="001C61A0" w:rsidRPr="003E392C">
        <w:t xml:space="preserve">and </w:t>
      </w:r>
      <w:r w:rsidR="001A0B19" w:rsidRPr="003E392C">
        <w:t xml:space="preserve">implement </w:t>
      </w:r>
      <w:r w:rsidR="001C61A0" w:rsidRPr="003E392C">
        <w:t>a leak</w:t>
      </w:r>
      <w:r w:rsidR="001C61A0" w:rsidRPr="003E392C">
        <w:noBreakHyphen/>
        <w:t xml:space="preserve">reduction </w:t>
      </w:r>
      <w:r w:rsidR="001A0B19" w:rsidRPr="003E392C">
        <w:t xml:space="preserve">and awareness </w:t>
      </w:r>
      <w:r w:rsidR="001C61A0" w:rsidRPr="003E392C">
        <w:t>campaign to assist large end-users on a voluntary basis to form a refrigerant-management plan (</w:t>
      </w:r>
      <w:r w:rsidR="00FC67AD" w:rsidRPr="003E392C">
        <w:t>US $400,000</w:t>
      </w:r>
      <w:r w:rsidR="001C61A0" w:rsidRPr="003E392C">
        <w:t>)</w:t>
      </w:r>
      <w:r w:rsidR="001A0B19" w:rsidRPr="003E392C">
        <w:t>;</w:t>
      </w:r>
    </w:p>
    <w:p w14:paraId="4975C7E5" w14:textId="1DB02033" w:rsidR="0016669C" w:rsidRPr="003E392C" w:rsidRDefault="0016669C" w:rsidP="0016669C">
      <w:pPr>
        <w:pStyle w:val="Heading3"/>
      </w:pPr>
      <w:r w:rsidRPr="003E392C">
        <w:lastRenderedPageBreak/>
        <w:t>Sector codes and standards</w:t>
      </w:r>
      <w:r w:rsidR="00C30962" w:rsidRPr="003E392C">
        <w:t xml:space="preserve"> (US $240,000)</w:t>
      </w:r>
      <w:r w:rsidRPr="003E392C">
        <w:t>: Develop approximately six sector</w:t>
      </w:r>
      <w:r w:rsidR="00C16EBF" w:rsidRPr="003E392C">
        <w:noBreakHyphen/>
      </w:r>
      <w:r w:rsidRPr="003E392C">
        <w:t xml:space="preserve">specific national codes and standards, with stakeholder input; </w:t>
      </w:r>
    </w:p>
    <w:p w14:paraId="01E3BE2F" w14:textId="5ADF63D4" w:rsidR="001D00D9" w:rsidRPr="003E392C" w:rsidRDefault="00154240" w:rsidP="00BF53C5">
      <w:pPr>
        <w:pStyle w:val="Heading3"/>
      </w:pPr>
      <w:r w:rsidRPr="003E392C">
        <w:t>Un</w:t>
      </w:r>
      <w:r w:rsidR="00304E70" w:rsidRPr="003E392C">
        <w:t xml:space="preserve">wanted </w:t>
      </w:r>
      <w:r w:rsidRPr="003E392C">
        <w:t xml:space="preserve">ODS </w:t>
      </w:r>
      <w:r w:rsidR="00215D73" w:rsidRPr="003E392C">
        <w:t>TA</w:t>
      </w:r>
      <w:r w:rsidR="00C30962" w:rsidRPr="003E392C">
        <w:t xml:space="preserve"> (US $100,000)</w:t>
      </w:r>
      <w:r w:rsidRPr="003E392C">
        <w:t>:</w:t>
      </w:r>
      <w:r w:rsidR="00267FAA" w:rsidRPr="003E392C">
        <w:t xml:space="preserve"> </w:t>
      </w:r>
      <w:r w:rsidR="000F1197" w:rsidRPr="003E392C">
        <w:t xml:space="preserve">Conduct a desk study on </w:t>
      </w:r>
      <w:r w:rsidR="00304E70" w:rsidRPr="003E392C">
        <w:t>regulations, current practices, and needs for handing unwanted HCFCs from maintenance or retirement of HCFC-based equipment</w:t>
      </w:r>
      <w:r w:rsidR="006072E8" w:rsidRPr="003E392C">
        <w:t>;</w:t>
      </w:r>
    </w:p>
    <w:p w14:paraId="06B1BB52" w14:textId="36D1378C" w:rsidR="00BF53C5" w:rsidRPr="003E392C" w:rsidRDefault="00BF53C5" w:rsidP="00C26B9A">
      <w:pPr>
        <w:pStyle w:val="Heading2"/>
        <w:rPr>
          <w:i/>
          <w:iCs/>
        </w:rPr>
      </w:pPr>
      <w:r w:rsidRPr="003E392C">
        <w:rPr>
          <w:i/>
          <w:iCs/>
        </w:rPr>
        <w:t>Awareness, outreach and communication</w:t>
      </w:r>
      <w:r w:rsidR="00E158FA" w:rsidRPr="003E392C">
        <w:rPr>
          <w:i/>
          <w:iCs/>
        </w:rPr>
        <w:t xml:space="preserve"> (US $737,000)</w:t>
      </w:r>
      <w:r w:rsidRPr="003E392C">
        <w:rPr>
          <w:i/>
          <w:iCs/>
        </w:rPr>
        <w:t xml:space="preserve">: </w:t>
      </w:r>
    </w:p>
    <w:p w14:paraId="6CC0C178" w14:textId="0D64D677" w:rsidR="00F44664" w:rsidRPr="003E392C" w:rsidRDefault="00154240" w:rsidP="00BF53C5">
      <w:pPr>
        <w:pStyle w:val="Heading3"/>
      </w:pPr>
      <w:r w:rsidRPr="003E392C">
        <w:t>Awareness-raising materials and campaigns</w:t>
      </w:r>
      <w:r w:rsidR="004C46E5" w:rsidRPr="003E392C">
        <w:t xml:space="preserve"> (US $657,000)</w:t>
      </w:r>
      <w:r w:rsidR="00F44664" w:rsidRPr="003E392C">
        <w:t>:</w:t>
      </w:r>
      <w:r w:rsidR="00267FAA" w:rsidRPr="003E392C">
        <w:t xml:space="preserve"> </w:t>
      </w:r>
      <w:r w:rsidR="00F44664" w:rsidRPr="003E392C">
        <w:t>Develop a quarterly e</w:t>
      </w:r>
      <w:r w:rsidR="00F44664" w:rsidRPr="003E392C">
        <w:noBreakHyphen/>
        <w:t xml:space="preserve">newsletter for technicians, 32 distributed in total (US $160,000); five educational videos for servicing technicians (US $50,000); eight awareness campaigns </w:t>
      </w:r>
      <w:r w:rsidR="00875459" w:rsidRPr="003E392C">
        <w:t>covering the</w:t>
      </w:r>
      <w:r w:rsidR="00F44664" w:rsidRPr="003E392C">
        <w:t xml:space="preserve"> HCFC phase-out, consumer appliances, and rural areas (US</w:t>
      </w:r>
      <w:r w:rsidR="00C30962" w:rsidRPr="003E392C">
        <w:t> </w:t>
      </w:r>
      <w:r w:rsidR="00F44664" w:rsidRPr="003E392C">
        <w:t>$</w:t>
      </w:r>
      <w:r w:rsidR="00EA454C" w:rsidRPr="003E392C">
        <w:t>240</w:t>
      </w:r>
      <w:r w:rsidR="00F44664" w:rsidRPr="003E392C">
        <w:t xml:space="preserve">,000); </w:t>
      </w:r>
      <w:r w:rsidR="00EA454C" w:rsidRPr="003E392C">
        <w:t xml:space="preserve">annual </w:t>
      </w:r>
      <w:r w:rsidR="00F44664" w:rsidRPr="003E392C">
        <w:t xml:space="preserve">maintenance </w:t>
      </w:r>
      <w:r w:rsidR="00EA454C" w:rsidRPr="003E392C">
        <w:t xml:space="preserve">and updates </w:t>
      </w:r>
      <w:r w:rsidR="00F44664" w:rsidRPr="003E392C">
        <w:t>of website developed in stage I</w:t>
      </w:r>
      <w:r w:rsidR="00EA454C" w:rsidRPr="003E392C">
        <w:t xml:space="preserve"> (US</w:t>
      </w:r>
      <w:r w:rsidR="00C30962" w:rsidRPr="003E392C">
        <w:t> </w:t>
      </w:r>
      <w:r w:rsidR="00EA454C" w:rsidRPr="003E392C">
        <w:t>$32,000);</w:t>
      </w:r>
      <w:r w:rsidR="00F44664" w:rsidRPr="003E392C">
        <w:t xml:space="preserve"> outreach material </w:t>
      </w:r>
      <w:r w:rsidR="00EA454C" w:rsidRPr="003E392C">
        <w:t xml:space="preserve">and activities </w:t>
      </w:r>
      <w:r w:rsidR="00F44664" w:rsidRPr="003E392C">
        <w:t>on gender mainstreaming</w:t>
      </w:r>
      <w:r w:rsidR="00EA454C" w:rsidRPr="003E392C">
        <w:t xml:space="preserve"> (US $105,000);</w:t>
      </w:r>
      <w:r w:rsidR="00F44664" w:rsidRPr="003E392C">
        <w:t xml:space="preserve"> and </w:t>
      </w:r>
      <w:r w:rsidR="00EA454C" w:rsidRPr="003E392C">
        <w:t>seven</w:t>
      </w:r>
      <w:r w:rsidR="00F44664" w:rsidRPr="003E392C">
        <w:t xml:space="preserve"> workshop</w:t>
      </w:r>
      <w:r w:rsidR="00EA454C" w:rsidRPr="003E392C">
        <w:t>s</w:t>
      </w:r>
      <w:r w:rsidR="00F44664" w:rsidRPr="003E392C">
        <w:t xml:space="preserve"> on women in RAC</w:t>
      </w:r>
      <w:r w:rsidR="00EA454C" w:rsidRPr="003E392C">
        <w:t xml:space="preserve"> (US $70,000);</w:t>
      </w:r>
    </w:p>
    <w:p w14:paraId="408CA76A" w14:textId="7271BFE1" w:rsidR="001D00D9" w:rsidRPr="003E392C" w:rsidRDefault="00EA454C" w:rsidP="00BF53C5">
      <w:pPr>
        <w:pStyle w:val="Heading3"/>
      </w:pPr>
      <w:r w:rsidRPr="003E392C">
        <w:t>Roundtable events</w:t>
      </w:r>
      <w:r w:rsidR="004C46E5" w:rsidRPr="003E392C">
        <w:t xml:space="preserve"> (US $80,000)</w:t>
      </w:r>
      <w:r w:rsidR="00267FAA" w:rsidRPr="003E392C">
        <w:t xml:space="preserve">: </w:t>
      </w:r>
      <w:r w:rsidRPr="003E392C">
        <w:t xml:space="preserve">Hold four biennial </w:t>
      </w:r>
      <w:r w:rsidR="00304E70" w:rsidRPr="003E392C">
        <w:t>Ozone2Climate roundtable and technology roadshows</w:t>
      </w:r>
      <w:r w:rsidRPr="003E392C">
        <w:t xml:space="preserve"> in various locations to promote low-GWP alternative technologies;</w:t>
      </w:r>
      <w:r w:rsidR="006277E3" w:rsidRPr="003E392C">
        <w:t xml:space="preserve"> and</w:t>
      </w:r>
    </w:p>
    <w:p w14:paraId="4AFD7483" w14:textId="6408C841" w:rsidR="00723326" w:rsidRPr="003E392C" w:rsidRDefault="00016A2B" w:rsidP="00E23AA0">
      <w:pPr>
        <w:pStyle w:val="Heading2"/>
      </w:pPr>
      <w:bookmarkStart w:id="27" w:name="_Hlk119324090"/>
      <w:r w:rsidRPr="003E392C">
        <w:rPr>
          <w:i/>
        </w:rPr>
        <w:t>Project management and implementation unit</w:t>
      </w:r>
      <w:r w:rsidR="000F6C64" w:rsidRPr="003E392C">
        <w:rPr>
          <w:i/>
          <w:iCs/>
        </w:rPr>
        <w:t xml:space="preserve"> (PMU)</w:t>
      </w:r>
      <w:r w:rsidR="00723326" w:rsidRPr="003E392C">
        <w:rPr>
          <w:i/>
          <w:iCs/>
        </w:rPr>
        <w:t xml:space="preserve"> for the enabling component</w:t>
      </w:r>
      <w:r w:rsidR="006277E3" w:rsidRPr="003E392C">
        <w:rPr>
          <w:i/>
          <w:iCs/>
        </w:rPr>
        <w:t xml:space="preserve"> (US $300,000):</w:t>
      </w:r>
      <w:r w:rsidR="006277E3" w:rsidRPr="003E392C">
        <w:t xml:space="preserve"> Project manager salary (US $240,000), operational costs (US $20,000), and monitoring missions</w:t>
      </w:r>
      <w:r w:rsidR="00723326" w:rsidRPr="003E392C">
        <w:t xml:space="preserve"> (US</w:t>
      </w:r>
      <w:r w:rsidR="006277E3" w:rsidRPr="003E392C">
        <w:t> </w:t>
      </w:r>
      <w:r w:rsidR="00723326" w:rsidRPr="003E392C">
        <w:t>$</w:t>
      </w:r>
      <w:r w:rsidR="006277E3" w:rsidRPr="003E392C">
        <w:t>40</w:t>
      </w:r>
      <w:r w:rsidR="00723326" w:rsidRPr="003E392C">
        <w:t>,000)</w:t>
      </w:r>
      <w:r w:rsidR="006277E3" w:rsidRPr="003E392C">
        <w:t>.</w:t>
      </w:r>
    </w:p>
    <w:p w14:paraId="63D7591B" w14:textId="3D6B96F3" w:rsidR="005F4859" w:rsidRPr="003E392C" w:rsidRDefault="00D15F0A" w:rsidP="005F4859">
      <w:pPr>
        <w:pStyle w:val="Heading1"/>
        <w:numPr>
          <w:ilvl w:val="0"/>
          <w:numId w:val="0"/>
        </w:numPr>
        <w:rPr>
          <w:i/>
          <w:iCs/>
        </w:rPr>
      </w:pPr>
      <w:r w:rsidRPr="003E392C">
        <w:rPr>
          <w:i/>
          <w:iCs/>
        </w:rPr>
        <w:t>PMU</w:t>
      </w:r>
    </w:p>
    <w:p w14:paraId="152976ED" w14:textId="3CEB1D60" w:rsidR="005F4859" w:rsidRPr="003E392C" w:rsidRDefault="006B3EE7" w:rsidP="0041427C">
      <w:pPr>
        <w:pStyle w:val="Heading1"/>
      </w:pPr>
      <w:r w:rsidRPr="003E392C">
        <w:t>The system established under stage</w:t>
      </w:r>
      <w:r w:rsidR="003649D2" w:rsidRPr="003E392C">
        <w:t>s</w:t>
      </w:r>
      <w:r w:rsidRPr="003E392C">
        <w:t xml:space="preserve"> I </w:t>
      </w:r>
      <w:r w:rsidR="003649D2" w:rsidRPr="003E392C">
        <w:t xml:space="preserve">and II </w:t>
      </w:r>
      <w:r w:rsidRPr="003E392C">
        <w:t>of the HPMP will continue into stage II</w:t>
      </w:r>
      <w:r w:rsidR="003649D2" w:rsidRPr="003E392C">
        <w:t>I</w:t>
      </w:r>
      <w:r w:rsidRPr="003E392C">
        <w:t>, where the</w:t>
      </w:r>
      <w:r w:rsidR="007D3DBB" w:rsidRPr="003E392C">
        <w:t xml:space="preserve"> PMU, established within the Ozone Cell, coordinates the implementation of the HPMP, facilitating communication among</w:t>
      </w:r>
      <w:r w:rsidR="00525E63" w:rsidRPr="003E392C">
        <w:t>st</w:t>
      </w:r>
      <w:r w:rsidR="007D3DBB" w:rsidRPr="003E392C">
        <w:t xml:space="preserve"> key stakeholders and increasing awareness on ODS issues amongst senior decision makers</w:t>
      </w:r>
      <w:r w:rsidR="00B317F9" w:rsidRPr="003E392C">
        <w:t xml:space="preserve">. </w:t>
      </w:r>
      <w:r w:rsidR="00A10025" w:rsidRPr="003E392C">
        <w:t>Tasks undertaken by the PMU</w:t>
      </w:r>
      <w:r w:rsidR="005F4859" w:rsidRPr="003E392C">
        <w:t xml:space="preserve"> include third-party verification of enterprise eligibility and implementation milestones through on</w:t>
      </w:r>
      <w:r w:rsidR="005F4859" w:rsidRPr="003E392C">
        <w:noBreakHyphen/>
        <w:t>site visits; provid</w:t>
      </w:r>
      <w:r w:rsidR="00A10025" w:rsidRPr="003E392C">
        <w:t>ing</w:t>
      </w:r>
      <w:r w:rsidR="005F4859" w:rsidRPr="003E392C">
        <w:t xml:space="preserve"> </w:t>
      </w:r>
      <w:r w:rsidR="00215D73" w:rsidRPr="003E392C">
        <w:t>TA</w:t>
      </w:r>
      <w:r w:rsidR="005F4859" w:rsidRPr="003E392C">
        <w:t xml:space="preserve"> to eligible enterprises; manag</w:t>
      </w:r>
      <w:r w:rsidR="00A10025" w:rsidRPr="003E392C">
        <w:t>ing</w:t>
      </w:r>
      <w:r w:rsidR="005F4859" w:rsidRPr="003E392C">
        <w:t xml:space="preserve"> the implementation of investment projects; organiz</w:t>
      </w:r>
      <w:r w:rsidR="00A10025" w:rsidRPr="003E392C">
        <w:t>ing</w:t>
      </w:r>
      <w:r w:rsidR="005F4859" w:rsidRPr="003E392C">
        <w:t xml:space="preserve"> missions, meetings and technical visits to enterprises; and prepar</w:t>
      </w:r>
      <w:r w:rsidR="00A10025" w:rsidRPr="003E392C">
        <w:t>ing</w:t>
      </w:r>
      <w:r w:rsidR="005F4859" w:rsidRPr="003E392C">
        <w:t xml:space="preserve"> periodic progress and financial reports for submission to the Project Steering Committee, the Ozone Cell and UNDP</w:t>
      </w:r>
      <w:r w:rsidR="000F77DC" w:rsidRPr="003E392C">
        <w:t>. In addition, a gender specialist will be recruited and gender action plan implemented to support and monitor gender-responsive activities of the HPMP</w:t>
      </w:r>
      <w:bookmarkEnd w:id="27"/>
      <w:r w:rsidR="00A10025" w:rsidRPr="003E392C">
        <w:t>.</w:t>
      </w:r>
    </w:p>
    <w:p w14:paraId="1A1EA0D7" w14:textId="02954105" w:rsidR="006B3EE7" w:rsidRPr="003E392C" w:rsidRDefault="006B3EE7" w:rsidP="0041427C">
      <w:pPr>
        <w:pStyle w:val="Heading1"/>
      </w:pPr>
      <w:r w:rsidRPr="003E392C">
        <w:t>The cost of th</w:t>
      </w:r>
      <w:r w:rsidR="0016669C" w:rsidRPr="003E392C">
        <w:t>e</w:t>
      </w:r>
      <w:r w:rsidRPr="003E392C">
        <w:t xml:space="preserve">se activities for </w:t>
      </w:r>
      <w:r w:rsidR="003649D2" w:rsidRPr="003E392C">
        <w:t xml:space="preserve">UNDP </w:t>
      </w:r>
      <w:r w:rsidRPr="003E392C">
        <w:t>amounts to US $</w:t>
      </w:r>
      <w:r w:rsidR="0003051B" w:rsidRPr="003E392C">
        <w:t>3</w:t>
      </w:r>
      <w:r w:rsidR="00861BF7" w:rsidRPr="003E392C">
        <w:t>,6</w:t>
      </w:r>
      <w:r w:rsidR="0003051B" w:rsidRPr="003E392C">
        <w:t>0</w:t>
      </w:r>
      <w:r w:rsidR="00861BF7" w:rsidRPr="003E392C">
        <w:t>0</w:t>
      </w:r>
      <w:r w:rsidR="0014790E" w:rsidRPr="003E392C">
        <w:t>,000</w:t>
      </w:r>
      <w:r w:rsidR="0088343A" w:rsidRPr="003E392C">
        <w:t>, and includes</w:t>
      </w:r>
      <w:r w:rsidR="00A10025" w:rsidRPr="003E392C">
        <w:t xml:space="preserve"> </w:t>
      </w:r>
      <w:r w:rsidR="003D294E" w:rsidRPr="003E392C">
        <w:t xml:space="preserve">five </w:t>
      </w:r>
      <w:r w:rsidR="0014790E" w:rsidRPr="003E392C">
        <w:t xml:space="preserve">project staff </w:t>
      </w:r>
      <w:r w:rsidRPr="003E392C">
        <w:t>(US $</w:t>
      </w:r>
      <w:r w:rsidR="003D294E" w:rsidRPr="003E392C">
        <w:t>1,150</w:t>
      </w:r>
      <w:r w:rsidR="0014790E" w:rsidRPr="003E392C">
        <w:t>,000</w:t>
      </w:r>
      <w:r w:rsidR="00D702E4" w:rsidRPr="003E392C">
        <w:t>);</w:t>
      </w:r>
      <w:r w:rsidRPr="003E392C">
        <w:t xml:space="preserve"> </w:t>
      </w:r>
      <w:r w:rsidR="00213955" w:rsidRPr="003E392C">
        <w:t xml:space="preserve">operational costs (US $550,000); </w:t>
      </w:r>
      <w:r w:rsidR="00D702E4" w:rsidRPr="003E392C">
        <w:t>meetings, workshops, awareness-raising</w:t>
      </w:r>
      <w:r w:rsidR="00B503B2" w:rsidRPr="003E392C">
        <w:t>, and development of a gender action plan</w:t>
      </w:r>
      <w:r w:rsidR="00D702E4" w:rsidRPr="003E392C">
        <w:t xml:space="preserve"> (US $8</w:t>
      </w:r>
      <w:r w:rsidR="00B503B2" w:rsidRPr="003E392C">
        <w:t>8</w:t>
      </w:r>
      <w:r w:rsidR="00D702E4" w:rsidRPr="003E392C">
        <w:t xml:space="preserve">0,000); </w:t>
      </w:r>
      <w:r w:rsidR="00213955" w:rsidRPr="003E392C">
        <w:t>third party verification of enterprises for eligibility and milestone achievement, and in</w:t>
      </w:r>
      <w:r w:rsidR="00B503B2" w:rsidRPr="003E392C">
        <w:t xml:space="preserve">dependent </w:t>
      </w:r>
      <w:r w:rsidR="00D702E4" w:rsidRPr="003E392C">
        <w:t>verification of consumption (US $</w:t>
      </w:r>
      <w:r w:rsidR="00213955" w:rsidRPr="003E392C">
        <w:t>520</w:t>
      </w:r>
      <w:r w:rsidR="00D702E4" w:rsidRPr="003E392C">
        <w:t xml:space="preserve">,000); </w:t>
      </w:r>
      <w:r w:rsidR="00213955" w:rsidRPr="003E392C">
        <w:t xml:space="preserve">and </w:t>
      </w:r>
      <w:r w:rsidR="00215D73" w:rsidRPr="003E392C">
        <w:t>TA</w:t>
      </w:r>
      <w:r w:rsidR="00213955" w:rsidRPr="003E392C">
        <w:t xml:space="preserve"> focused on handholding to MSMEs to reduce risks</w:t>
      </w:r>
      <w:r w:rsidR="00E47BE0" w:rsidRPr="003E392C">
        <w:t xml:space="preserve"> and ensure the sustainability of the conversions, including </w:t>
      </w:r>
      <w:r w:rsidR="00215D73" w:rsidRPr="003E392C">
        <w:t>TA</w:t>
      </w:r>
      <w:r w:rsidR="00E47BE0" w:rsidRPr="003E392C">
        <w:t xml:space="preserve"> and troubleshooting during the conversion process, and marketing of products after conversion</w:t>
      </w:r>
      <w:r w:rsidR="00D702E4" w:rsidRPr="003E392C">
        <w:t xml:space="preserve"> (US</w:t>
      </w:r>
      <w:r w:rsidR="003E392C">
        <w:t> </w:t>
      </w:r>
      <w:r w:rsidR="00D702E4" w:rsidRPr="003E392C">
        <w:t>$500,000)</w:t>
      </w:r>
      <w:r w:rsidRPr="003E392C">
        <w:t>.</w:t>
      </w:r>
    </w:p>
    <w:bookmarkEnd w:id="21"/>
    <w:p w14:paraId="584117D7" w14:textId="341837A3" w:rsidR="006B3EE7" w:rsidRPr="003E392C" w:rsidRDefault="006B3EE7" w:rsidP="006B3EE7">
      <w:pPr>
        <w:rPr>
          <w:i/>
        </w:rPr>
      </w:pPr>
      <w:r w:rsidRPr="003E392C">
        <w:rPr>
          <w:i/>
        </w:rPr>
        <w:t>Gender policy implementation</w:t>
      </w:r>
      <w:r w:rsidR="00B555AE" w:rsidRPr="003E392C">
        <w:rPr>
          <w:iCs/>
          <w:vertAlign w:val="superscript"/>
        </w:rPr>
        <w:footnoteReference w:id="25"/>
      </w:r>
    </w:p>
    <w:p w14:paraId="543C6DC5" w14:textId="77777777" w:rsidR="006B3EE7" w:rsidRPr="003E392C" w:rsidRDefault="006B3EE7" w:rsidP="006B3EE7">
      <w:pPr>
        <w:pStyle w:val="Default"/>
        <w:jc w:val="both"/>
        <w:rPr>
          <w:lang w:val="en-CA"/>
        </w:rPr>
      </w:pPr>
    </w:p>
    <w:p w14:paraId="015EFB5F" w14:textId="3E8D1844" w:rsidR="00830D1D" w:rsidRPr="003E392C" w:rsidRDefault="00830D1D" w:rsidP="00830D1D">
      <w:pPr>
        <w:pStyle w:val="Heading1"/>
      </w:pPr>
      <w:r w:rsidRPr="003E392C">
        <w:t xml:space="preserve">As in stage II, and in line with decision 84/92(d), the operational policy on gender mainstreaming will be applied wherever feasible in the implementation of stage III of the HPMP, by encouraging </w:t>
      </w:r>
      <w:r w:rsidR="00687E7A" w:rsidRPr="003E392C">
        <w:t xml:space="preserve">the </w:t>
      </w:r>
      <w:r w:rsidRPr="003E392C">
        <w:lastRenderedPageBreak/>
        <w:t>participation</w:t>
      </w:r>
      <w:r w:rsidR="00687E7A" w:rsidRPr="003E392C">
        <w:t xml:space="preserve"> of women</w:t>
      </w:r>
      <w:r w:rsidRPr="003E392C">
        <w:t xml:space="preserve"> in the events and activities organized under stage II, such as meetings, training courses, workshops, capacity</w:t>
      </w:r>
      <w:r w:rsidRPr="003E392C">
        <w:noBreakHyphen/>
        <w:t>building activities and outreach activities; promoting training and awareness campaigns to develop staff competency and awareness on gender mainstreaming; and discussing gender issues in thematic workshops to share experiences and lessons learned on gender mainstreaming.</w:t>
      </w:r>
    </w:p>
    <w:p w14:paraId="4D35FECB" w14:textId="1A061253" w:rsidR="003323A9" w:rsidRPr="003E392C" w:rsidRDefault="00830D1D" w:rsidP="00FE18FE">
      <w:pPr>
        <w:pStyle w:val="Heading1"/>
      </w:pPr>
      <w:r w:rsidRPr="003E392C">
        <w:t xml:space="preserve">Further, </w:t>
      </w:r>
      <w:r w:rsidR="00B317F9" w:rsidRPr="003E392C">
        <w:t xml:space="preserve">the PMU will recruit a gender specialist to support and monitor the implementation of gender-responsive activities, and </w:t>
      </w:r>
      <w:r w:rsidR="003323A9" w:rsidRPr="003E392C">
        <w:t>a</w:t>
      </w:r>
      <w:r w:rsidR="00B317F9" w:rsidRPr="003E392C">
        <w:t>n action</w:t>
      </w:r>
      <w:r w:rsidR="003323A9" w:rsidRPr="003E392C">
        <w:t xml:space="preserve"> plan for gender equality</w:t>
      </w:r>
      <w:r w:rsidRPr="003E392C">
        <w:t xml:space="preserve"> </w:t>
      </w:r>
      <w:r w:rsidR="004C5A51" w:rsidRPr="003E392C">
        <w:t xml:space="preserve">under stage III </w:t>
      </w:r>
      <w:r w:rsidRPr="003E392C">
        <w:t>will be</w:t>
      </w:r>
      <w:r w:rsidR="003323A9" w:rsidRPr="003E392C">
        <w:t xml:space="preserve"> </w:t>
      </w:r>
      <w:r w:rsidRPr="003E392C">
        <w:t>developed and implemented</w:t>
      </w:r>
      <w:r w:rsidR="003323A9" w:rsidRPr="003E392C">
        <w:t>,</w:t>
      </w:r>
      <w:r w:rsidR="004C5A51" w:rsidRPr="003E392C">
        <w:t xml:space="preserve"> </w:t>
      </w:r>
      <w:r w:rsidR="003323A9" w:rsidRPr="003E392C">
        <w:t>includ</w:t>
      </w:r>
      <w:r w:rsidR="00B317F9" w:rsidRPr="003E392C">
        <w:t>ing</w:t>
      </w:r>
      <w:r w:rsidR="003323A9" w:rsidRPr="003E392C">
        <w:t xml:space="preserve"> specific indicators to assess progress</w:t>
      </w:r>
      <w:r w:rsidRPr="003E392C">
        <w:t xml:space="preserve">. A baseline assessment on gender will be conducted and the budgets of each project component will </w:t>
      </w:r>
      <w:r w:rsidR="00441C3A" w:rsidRPr="003E392C">
        <w:t xml:space="preserve">take gender mainstreaming into account. Additional activities for stage III include addressing unequal access to safe, low-GWP technologies; holding workshops </w:t>
      </w:r>
      <w:r w:rsidR="004C5A51" w:rsidRPr="003E392C">
        <w:t xml:space="preserve">targeting </w:t>
      </w:r>
      <w:r w:rsidR="00441C3A" w:rsidRPr="003E392C">
        <w:t>women in RAC; promoting science and technology in post-secondary education; consult</w:t>
      </w:r>
      <w:r w:rsidR="004C5A51" w:rsidRPr="003E392C">
        <w:t>ing</w:t>
      </w:r>
      <w:r w:rsidR="00441C3A" w:rsidRPr="003E392C">
        <w:t xml:space="preserve"> with women’s groups and relevant stakeholders</w:t>
      </w:r>
      <w:r w:rsidR="004C5A51" w:rsidRPr="003E392C">
        <w:t xml:space="preserve"> on gender issues</w:t>
      </w:r>
      <w:r w:rsidR="00441C3A" w:rsidRPr="003E392C">
        <w:t xml:space="preserve">; </w:t>
      </w:r>
      <w:r w:rsidR="004C5A51" w:rsidRPr="003E392C">
        <w:t>searching for</w:t>
      </w:r>
      <w:r w:rsidR="00441C3A" w:rsidRPr="003E392C">
        <w:t xml:space="preserve"> solutions to unequal treatment of women already in RAC; and codifying measures to </w:t>
      </w:r>
      <w:r w:rsidR="00DC0E09" w:rsidRPr="003E392C">
        <w:t>reduce systemic discrimination of women.</w:t>
      </w:r>
    </w:p>
    <w:p w14:paraId="55494DAE" w14:textId="49E8203B" w:rsidR="006B3EE7" w:rsidRPr="003E392C" w:rsidRDefault="006B3EE7" w:rsidP="006B3EE7">
      <w:pPr>
        <w:keepNext/>
        <w:spacing w:after="240"/>
        <w:outlineLvl w:val="0"/>
        <w:rPr>
          <w:u w:val="single"/>
        </w:rPr>
      </w:pPr>
      <w:r w:rsidRPr="003E392C">
        <w:rPr>
          <w:u w:val="single"/>
        </w:rPr>
        <w:t>Total cost of stage I</w:t>
      </w:r>
      <w:r w:rsidR="003649D2" w:rsidRPr="003E392C">
        <w:rPr>
          <w:u w:val="single"/>
        </w:rPr>
        <w:t>I</w:t>
      </w:r>
      <w:r w:rsidRPr="003E392C">
        <w:rPr>
          <w:u w:val="single"/>
        </w:rPr>
        <w:t>I of the HPMP</w:t>
      </w:r>
    </w:p>
    <w:p w14:paraId="68283928" w14:textId="21A1107F" w:rsidR="003F5B20" w:rsidRPr="003E392C" w:rsidRDefault="003F5B20" w:rsidP="003F5B20">
      <w:pPr>
        <w:pStyle w:val="Heading1"/>
      </w:pPr>
      <w:r w:rsidRPr="003E392C">
        <w:t xml:space="preserve">The total cost of stage III of the HPMP for India has been estimated at US $28,755,089 (plus agency support costs), as originally submitted, for achieving a 97.5 per cent reduction from </w:t>
      </w:r>
      <w:r w:rsidR="00CE54A2" w:rsidRPr="003E392C">
        <w:t xml:space="preserve">the country’s </w:t>
      </w:r>
      <w:r w:rsidRPr="003E392C">
        <w:t xml:space="preserve">HCFC baseline consumption by 2030. The proposed activities and cost breakdown are summarized in </w:t>
      </w:r>
      <w:r w:rsidR="008058DF" w:rsidRPr="003E392C">
        <w:t>t</w:t>
      </w:r>
      <w:r w:rsidRPr="003E392C">
        <w:t>able </w:t>
      </w:r>
      <w:r w:rsidR="00BC4673" w:rsidRPr="003E392C">
        <w:t>8</w:t>
      </w:r>
      <w:r w:rsidRPr="003E392C">
        <w:t xml:space="preserve">. </w:t>
      </w:r>
    </w:p>
    <w:p w14:paraId="45A7DF54" w14:textId="34D12FB9" w:rsidR="006B3EE7" w:rsidRPr="003E392C" w:rsidRDefault="006B3EE7" w:rsidP="00CE54A2">
      <w:pPr>
        <w:pStyle w:val="Heading1"/>
        <w:numPr>
          <w:ilvl w:val="0"/>
          <w:numId w:val="0"/>
        </w:numPr>
        <w:spacing w:after="0"/>
        <w:rPr>
          <w:b/>
        </w:rPr>
      </w:pPr>
      <w:r w:rsidRPr="003E392C">
        <w:rPr>
          <w:b/>
        </w:rPr>
        <w:t xml:space="preserve">Table </w:t>
      </w:r>
      <w:r w:rsidR="00BC4673" w:rsidRPr="003E392C">
        <w:rPr>
          <w:b/>
        </w:rPr>
        <w:t>8</w:t>
      </w:r>
      <w:r w:rsidRPr="003E392C">
        <w:rPr>
          <w:b/>
        </w:rPr>
        <w:t>. Total cost of stage I</w:t>
      </w:r>
      <w:r w:rsidR="00ED4C69" w:rsidRPr="003E392C">
        <w:rPr>
          <w:b/>
        </w:rPr>
        <w:t>I</w:t>
      </w:r>
      <w:r w:rsidRPr="003E392C">
        <w:rPr>
          <w:b/>
        </w:rPr>
        <w:t xml:space="preserve">I of the HPMP for </w:t>
      </w:r>
      <w:r w:rsidR="00ED4C69" w:rsidRPr="003E392C">
        <w:rPr>
          <w:b/>
        </w:rPr>
        <w:t>India</w:t>
      </w:r>
      <w:r w:rsidR="00BC4673" w:rsidRPr="003E392C">
        <w:rPr>
          <w:b/>
        </w:rPr>
        <w:t>,</w:t>
      </w:r>
      <w:r w:rsidR="00ED4C69" w:rsidRPr="003E392C">
        <w:rPr>
          <w:b/>
        </w:rPr>
        <w:t xml:space="preserve"> </w:t>
      </w:r>
      <w:r w:rsidRPr="003E392C">
        <w:rPr>
          <w:b/>
        </w:rPr>
        <w:t>as submitted</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05"/>
        <w:gridCol w:w="990"/>
        <w:gridCol w:w="1260"/>
        <w:gridCol w:w="1260"/>
        <w:gridCol w:w="1440"/>
        <w:gridCol w:w="900"/>
      </w:tblGrid>
      <w:tr w:rsidR="00CE54A2" w:rsidRPr="003E392C" w14:paraId="0DEB06BC" w14:textId="77777777" w:rsidTr="007C24A8">
        <w:tc>
          <w:tcPr>
            <w:tcW w:w="3505" w:type="dxa"/>
            <w:vMerge w:val="restart"/>
            <w:tcMar>
              <w:top w:w="0" w:type="dxa"/>
              <w:left w:w="108" w:type="dxa"/>
              <w:bottom w:w="0" w:type="dxa"/>
              <w:right w:w="108" w:type="dxa"/>
            </w:tcMar>
            <w:vAlign w:val="center"/>
            <w:hideMark/>
          </w:tcPr>
          <w:p w14:paraId="048C55F2" w14:textId="77777777" w:rsidR="00CE54A2" w:rsidRPr="003E392C" w:rsidRDefault="00CE54A2" w:rsidP="007C24A8">
            <w:pPr>
              <w:spacing w:before="10" w:after="10"/>
              <w:jc w:val="left"/>
              <w:rPr>
                <w:b/>
                <w:bCs/>
                <w:sz w:val="20"/>
                <w:szCs w:val="20"/>
              </w:rPr>
            </w:pPr>
            <w:r w:rsidRPr="003E392C">
              <w:rPr>
                <w:b/>
                <w:bCs/>
                <w:sz w:val="20"/>
                <w:szCs w:val="20"/>
              </w:rPr>
              <w:t>Component</w:t>
            </w:r>
          </w:p>
        </w:tc>
        <w:tc>
          <w:tcPr>
            <w:tcW w:w="990" w:type="dxa"/>
            <w:vMerge w:val="restart"/>
            <w:tcMar>
              <w:top w:w="0" w:type="dxa"/>
              <w:left w:w="108" w:type="dxa"/>
              <w:bottom w:w="0" w:type="dxa"/>
              <w:right w:w="108" w:type="dxa"/>
            </w:tcMar>
            <w:vAlign w:val="center"/>
            <w:hideMark/>
          </w:tcPr>
          <w:p w14:paraId="16C9C702" w14:textId="77777777" w:rsidR="00CE54A2" w:rsidRPr="003E392C" w:rsidRDefault="00CE54A2" w:rsidP="007C24A8">
            <w:pPr>
              <w:spacing w:before="10" w:after="10"/>
              <w:jc w:val="center"/>
              <w:rPr>
                <w:b/>
                <w:bCs/>
                <w:sz w:val="20"/>
                <w:szCs w:val="20"/>
              </w:rPr>
            </w:pPr>
            <w:r w:rsidRPr="003E392C">
              <w:rPr>
                <w:b/>
                <w:bCs/>
                <w:sz w:val="20"/>
                <w:szCs w:val="20"/>
              </w:rPr>
              <w:t>Agency</w:t>
            </w:r>
          </w:p>
        </w:tc>
        <w:tc>
          <w:tcPr>
            <w:tcW w:w="2520" w:type="dxa"/>
            <w:gridSpan w:val="2"/>
            <w:tcMar>
              <w:top w:w="0" w:type="dxa"/>
              <w:left w:w="108" w:type="dxa"/>
              <w:bottom w:w="0" w:type="dxa"/>
              <w:right w:w="108" w:type="dxa"/>
            </w:tcMar>
            <w:vAlign w:val="center"/>
            <w:hideMark/>
          </w:tcPr>
          <w:p w14:paraId="55E46401" w14:textId="77777777" w:rsidR="00CE54A2" w:rsidRPr="003E392C" w:rsidRDefault="00CE54A2" w:rsidP="007C24A8">
            <w:pPr>
              <w:spacing w:before="10" w:after="10"/>
              <w:jc w:val="center"/>
              <w:rPr>
                <w:b/>
                <w:bCs/>
                <w:sz w:val="20"/>
                <w:szCs w:val="20"/>
              </w:rPr>
            </w:pPr>
            <w:r w:rsidRPr="003E392C">
              <w:rPr>
                <w:b/>
                <w:bCs/>
                <w:sz w:val="20"/>
                <w:szCs w:val="20"/>
              </w:rPr>
              <w:t>Consumption</w:t>
            </w:r>
          </w:p>
        </w:tc>
        <w:tc>
          <w:tcPr>
            <w:tcW w:w="1440" w:type="dxa"/>
            <w:vMerge w:val="restart"/>
            <w:tcMar>
              <w:top w:w="0" w:type="dxa"/>
              <w:left w:w="108" w:type="dxa"/>
              <w:bottom w:w="0" w:type="dxa"/>
              <w:right w:w="108" w:type="dxa"/>
            </w:tcMar>
            <w:vAlign w:val="center"/>
            <w:hideMark/>
          </w:tcPr>
          <w:p w14:paraId="35DD50C2" w14:textId="77777777" w:rsidR="00CE54A2" w:rsidRPr="003E392C" w:rsidRDefault="00CE54A2" w:rsidP="007C24A8">
            <w:pPr>
              <w:spacing w:before="10" w:after="10"/>
              <w:jc w:val="center"/>
              <w:rPr>
                <w:b/>
                <w:bCs/>
                <w:sz w:val="20"/>
                <w:szCs w:val="20"/>
              </w:rPr>
            </w:pPr>
            <w:r w:rsidRPr="003E392C">
              <w:rPr>
                <w:b/>
                <w:bCs/>
                <w:sz w:val="20"/>
                <w:szCs w:val="20"/>
              </w:rPr>
              <w:t>Funding request (US $)</w:t>
            </w:r>
          </w:p>
        </w:tc>
        <w:tc>
          <w:tcPr>
            <w:tcW w:w="900" w:type="dxa"/>
            <w:vMerge w:val="restart"/>
            <w:tcMar>
              <w:top w:w="0" w:type="dxa"/>
              <w:left w:w="108" w:type="dxa"/>
              <w:bottom w:w="0" w:type="dxa"/>
              <w:right w:w="108" w:type="dxa"/>
            </w:tcMar>
            <w:vAlign w:val="center"/>
            <w:hideMark/>
          </w:tcPr>
          <w:p w14:paraId="066FE684" w14:textId="77777777" w:rsidR="00CE54A2" w:rsidRPr="003E392C" w:rsidRDefault="00CE54A2" w:rsidP="007C24A8">
            <w:pPr>
              <w:spacing w:before="10" w:after="10"/>
              <w:jc w:val="center"/>
              <w:rPr>
                <w:b/>
                <w:bCs/>
                <w:sz w:val="20"/>
                <w:szCs w:val="20"/>
              </w:rPr>
            </w:pPr>
            <w:r w:rsidRPr="003E392C">
              <w:rPr>
                <w:b/>
                <w:bCs/>
                <w:sz w:val="20"/>
                <w:szCs w:val="20"/>
              </w:rPr>
              <w:t>CE US $/kg</w:t>
            </w:r>
          </w:p>
        </w:tc>
      </w:tr>
      <w:tr w:rsidR="00CE54A2" w:rsidRPr="003E392C" w14:paraId="4CEC9433" w14:textId="77777777" w:rsidTr="007C24A8">
        <w:tc>
          <w:tcPr>
            <w:tcW w:w="3505" w:type="dxa"/>
            <w:vMerge/>
            <w:vAlign w:val="center"/>
            <w:hideMark/>
          </w:tcPr>
          <w:p w14:paraId="0C6E174B" w14:textId="77777777" w:rsidR="00CE54A2" w:rsidRPr="003E392C" w:rsidRDefault="00CE54A2" w:rsidP="007C24A8">
            <w:pPr>
              <w:spacing w:before="10" w:after="10"/>
              <w:rPr>
                <w:b/>
                <w:bCs/>
                <w:sz w:val="20"/>
                <w:szCs w:val="20"/>
              </w:rPr>
            </w:pPr>
          </w:p>
        </w:tc>
        <w:tc>
          <w:tcPr>
            <w:tcW w:w="990" w:type="dxa"/>
            <w:vMerge/>
            <w:vAlign w:val="center"/>
            <w:hideMark/>
          </w:tcPr>
          <w:p w14:paraId="7680462D" w14:textId="77777777" w:rsidR="00CE54A2" w:rsidRPr="003E392C" w:rsidRDefault="00CE54A2" w:rsidP="007C24A8">
            <w:pPr>
              <w:spacing w:before="10" w:after="10"/>
              <w:rPr>
                <w:b/>
                <w:bCs/>
                <w:sz w:val="20"/>
                <w:szCs w:val="20"/>
              </w:rPr>
            </w:pPr>
          </w:p>
        </w:tc>
        <w:tc>
          <w:tcPr>
            <w:tcW w:w="1260" w:type="dxa"/>
            <w:tcMar>
              <w:top w:w="0" w:type="dxa"/>
              <w:left w:w="108" w:type="dxa"/>
              <w:bottom w:w="0" w:type="dxa"/>
              <w:right w:w="108" w:type="dxa"/>
            </w:tcMar>
            <w:vAlign w:val="center"/>
            <w:hideMark/>
          </w:tcPr>
          <w:p w14:paraId="32111373" w14:textId="77777777" w:rsidR="00CE54A2" w:rsidRPr="003E392C" w:rsidRDefault="00CE54A2" w:rsidP="007C24A8">
            <w:pPr>
              <w:spacing w:before="10" w:after="10"/>
              <w:jc w:val="center"/>
              <w:rPr>
                <w:b/>
                <w:bCs/>
                <w:sz w:val="20"/>
                <w:szCs w:val="20"/>
              </w:rPr>
            </w:pPr>
            <w:r w:rsidRPr="003E392C">
              <w:rPr>
                <w:b/>
                <w:bCs/>
                <w:sz w:val="20"/>
                <w:szCs w:val="20"/>
              </w:rPr>
              <w:t>mt</w:t>
            </w:r>
          </w:p>
        </w:tc>
        <w:tc>
          <w:tcPr>
            <w:tcW w:w="1260" w:type="dxa"/>
            <w:tcMar>
              <w:top w:w="0" w:type="dxa"/>
              <w:left w:w="108" w:type="dxa"/>
              <w:bottom w:w="0" w:type="dxa"/>
              <w:right w:w="108" w:type="dxa"/>
            </w:tcMar>
            <w:vAlign w:val="center"/>
            <w:hideMark/>
          </w:tcPr>
          <w:p w14:paraId="5423FA38" w14:textId="77777777" w:rsidR="00CE54A2" w:rsidRPr="003E392C" w:rsidRDefault="00CE54A2" w:rsidP="007C24A8">
            <w:pPr>
              <w:spacing w:before="10" w:after="10"/>
              <w:jc w:val="center"/>
              <w:rPr>
                <w:b/>
                <w:bCs/>
                <w:sz w:val="20"/>
                <w:szCs w:val="20"/>
              </w:rPr>
            </w:pPr>
            <w:r w:rsidRPr="003E392C">
              <w:rPr>
                <w:b/>
                <w:bCs/>
                <w:sz w:val="20"/>
                <w:szCs w:val="20"/>
              </w:rPr>
              <w:t>ODP tonnes</w:t>
            </w:r>
          </w:p>
        </w:tc>
        <w:tc>
          <w:tcPr>
            <w:tcW w:w="1440" w:type="dxa"/>
            <w:vMerge/>
            <w:vAlign w:val="center"/>
            <w:hideMark/>
          </w:tcPr>
          <w:p w14:paraId="03430F36" w14:textId="77777777" w:rsidR="00CE54A2" w:rsidRPr="003E392C" w:rsidRDefault="00CE54A2" w:rsidP="007C24A8">
            <w:pPr>
              <w:spacing w:before="10" w:after="10"/>
              <w:rPr>
                <w:b/>
                <w:bCs/>
                <w:sz w:val="20"/>
                <w:szCs w:val="20"/>
              </w:rPr>
            </w:pPr>
          </w:p>
        </w:tc>
        <w:tc>
          <w:tcPr>
            <w:tcW w:w="900" w:type="dxa"/>
            <w:vMerge/>
            <w:vAlign w:val="center"/>
            <w:hideMark/>
          </w:tcPr>
          <w:p w14:paraId="3EAB4E6D" w14:textId="77777777" w:rsidR="00CE54A2" w:rsidRPr="003E392C" w:rsidRDefault="00CE54A2" w:rsidP="007C24A8">
            <w:pPr>
              <w:spacing w:before="10" w:after="10"/>
              <w:rPr>
                <w:b/>
                <w:bCs/>
                <w:sz w:val="20"/>
                <w:szCs w:val="20"/>
              </w:rPr>
            </w:pPr>
          </w:p>
        </w:tc>
      </w:tr>
      <w:tr w:rsidR="000F6C64" w:rsidRPr="003E392C" w14:paraId="2B7730DD" w14:textId="77777777" w:rsidTr="007C24A8">
        <w:tc>
          <w:tcPr>
            <w:tcW w:w="3505" w:type="dxa"/>
            <w:vMerge w:val="restart"/>
            <w:tcMar>
              <w:top w:w="0" w:type="dxa"/>
              <w:left w:w="108" w:type="dxa"/>
              <w:bottom w:w="0" w:type="dxa"/>
              <w:right w:w="108" w:type="dxa"/>
            </w:tcMar>
          </w:tcPr>
          <w:p w14:paraId="2AFE48E3" w14:textId="77777777" w:rsidR="000F6C64" w:rsidRPr="003E392C" w:rsidRDefault="000F6C64" w:rsidP="007C24A8">
            <w:pPr>
              <w:spacing w:before="10" w:after="10"/>
              <w:jc w:val="left"/>
              <w:rPr>
                <w:sz w:val="20"/>
                <w:szCs w:val="20"/>
              </w:rPr>
            </w:pPr>
            <w:r w:rsidRPr="003E392C">
              <w:rPr>
                <w:sz w:val="20"/>
                <w:szCs w:val="20"/>
              </w:rPr>
              <w:t>AC manufacturing section plan</w:t>
            </w:r>
          </w:p>
        </w:tc>
        <w:tc>
          <w:tcPr>
            <w:tcW w:w="990" w:type="dxa"/>
            <w:vMerge w:val="restart"/>
            <w:tcMar>
              <w:top w:w="0" w:type="dxa"/>
              <w:left w:w="108" w:type="dxa"/>
              <w:bottom w:w="0" w:type="dxa"/>
              <w:right w:w="108" w:type="dxa"/>
            </w:tcMar>
            <w:vAlign w:val="center"/>
          </w:tcPr>
          <w:p w14:paraId="783EF691" w14:textId="1B503FDE" w:rsidR="000F6C64" w:rsidRPr="003E392C" w:rsidRDefault="000F6C64" w:rsidP="007C24A8">
            <w:pPr>
              <w:spacing w:before="10" w:after="10"/>
              <w:jc w:val="center"/>
              <w:rPr>
                <w:sz w:val="20"/>
                <w:szCs w:val="20"/>
              </w:rPr>
            </w:pPr>
            <w:r w:rsidRPr="003E392C">
              <w:rPr>
                <w:sz w:val="20"/>
                <w:szCs w:val="20"/>
              </w:rPr>
              <w:t>UNDP</w:t>
            </w:r>
          </w:p>
        </w:tc>
        <w:tc>
          <w:tcPr>
            <w:tcW w:w="1260" w:type="dxa"/>
            <w:tcMar>
              <w:top w:w="0" w:type="dxa"/>
              <w:left w:w="108" w:type="dxa"/>
              <w:bottom w:w="0" w:type="dxa"/>
              <w:right w:w="108" w:type="dxa"/>
            </w:tcMar>
            <w:vAlign w:val="center"/>
          </w:tcPr>
          <w:p w14:paraId="22860B2B" w14:textId="77777777" w:rsidR="000F6C64" w:rsidRPr="003E392C" w:rsidRDefault="000F6C64" w:rsidP="007C24A8">
            <w:pPr>
              <w:spacing w:before="10" w:after="10"/>
              <w:jc w:val="right"/>
              <w:rPr>
                <w:sz w:val="20"/>
                <w:szCs w:val="20"/>
              </w:rPr>
            </w:pPr>
            <w:r w:rsidRPr="003E392C">
              <w:rPr>
                <w:sz w:val="20"/>
                <w:szCs w:val="20"/>
              </w:rPr>
              <w:t>222.92</w:t>
            </w:r>
          </w:p>
        </w:tc>
        <w:tc>
          <w:tcPr>
            <w:tcW w:w="1260" w:type="dxa"/>
            <w:tcMar>
              <w:top w:w="0" w:type="dxa"/>
              <w:left w:w="108" w:type="dxa"/>
              <w:bottom w:w="0" w:type="dxa"/>
              <w:right w:w="108" w:type="dxa"/>
            </w:tcMar>
            <w:vAlign w:val="center"/>
          </w:tcPr>
          <w:p w14:paraId="0B673915" w14:textId="77777777" w:rsidR="000F6C64" w:rsidRPr="003E392C" w:rsidRDefault="000F6C64" w:rsidP="007C24A8">
            <w:pPr>
              <w:spacing w:before="10" w:after="10"/>
              <w:jc w:val="right"/>
              <w:rPr>
                <w:sz w:val="20"/>
                <w:szCs w:val="20"/>
              </w:rPr>
            </w:pPr>
            <w:r w:rsidRPr="003E392C">
              <w:rPr>
                <w:sz w:val="20"/>
                <w:szCs w:val="20"/>
              </w:rPr>
              <w:t>12.26</w:t>
            </w:r>
          </w:p>
        </w:tc>
        <w:tc>
          <w:tcPr>
            <w:tcW w:w="1440" w:type="dxa"/>
            <w:tcMar>
              <w:top w:w="0" w:type="dxa"/>
              <w:left w:w="108" w:type="dxa"/>
              <w:bottom w:w="0" w:type="dxa"/>
              <w:right w:w="108" w:type="dxa"/>
            </w:tcMar>
            <w:vAlign w:val="center"/>
          </w:tcPr>
          <w:p w14:paraId="1205808C" w14:textId="77777777" w:rsidR="000F6C64" w:rsidRPr="003E392C" w:rsidRDefault="000F6C64" w:rsidP="007C24A8">
            <w:pPr>
              <w:spacing w:before="10" w:after="10"/>
              <w:jc w:val="right"/>
              <w:rPr>
                <w:sz w:val="20"/>
                <w:szCs w:val="20"/>
              </w:rPr>
            </w:pPr>
            <w:r w:rsidRPr="003E392C">
              <w:rPr>
                <w:sz w:val="20"/>
                <w:szCs w:val="20"/>
              </w:rPr>
              <w:t>3,820,937</w:t>
            </w:r>
          </w:p>
        </w:tc>
        <w:tc>
          <w:tcPr>
            <w:tcW w:w="900" w:type="dxa"/>
            <w:tcMar>
              <w:top w:w="0" w:type="dxa"/>
              <w:left w:w="108" w:type="dxa"/>
              <w:bottom w:w="0" w:type="dxa"/>
              <w:right w:w="108" w:type="dxa"/>
            </w:tcMar>
            <w:vAlign w:val="center"/>
          </w:tcPr>
          <w:p w14:paraId="78212AE3" w14:textId="77777777" w:rsidR="000F6C64" w:rsidRPr="003E392C" w:rsidRDefault="000F6C64" w:rsidP="007C24A8">
            <w:pPr>
              <w:spacing w:before="10" w:after="10"/>
              <w:jc w:val="right"/>
              <w:rPr>
                <w:sz w:val="20"/>
                <w:szCs w:val="20"/>
              </w:rPr>
            </w:pPr>
            <w:r w:rsidRPr="003E392C">
              <w:rPr>
                <w:sz w:val="20"/>
                <w:szCs w:val="20"/>
              </w:rPr>
              <w:t>17.14</w:t>
            </w:r>
          </w:p>
        </w:tc>
      </w:tr>
      <w:tr w:rsidR="000F6C64" w:rsidRPr="003E392C" w14:paraId="1F362DD0" w14:textId="77777777" w:rsidTr="007C24A8">
        <w:tc>
          <w:tcPr>
            <w:tcW w:w="3505" w:type="dxa"/>
            <w:vMerge/>
            <w:vAlign w:val="center"/>
          </w:tcPr>
          <w:p w14:paraId="169A656E" w14:textId="77777777" w:rsidR="000F6C64" w:rsidRPr="003E392C" w:rsidRDefault="000F6C64" w:rsidP="007C24A8">
            <w:pPr>
              <w:spacing w:before="10" w:after="10"/>
              <w:jc w:val="left"/>
              <w:rPr>
                <w:sz w:val="20"/>
                <w:szCs w:val="20"/>
              </w:rPr>
            </w:pPr>
          </w:p>
        </w:tc>
        <w:tc>
          <w:tcPr>
            <w:tcW w:w="990" w:type="dxa"/>
            <w:vMerge/>
            <w:tcMar>
              <w:top w:w="0" w:type="dxa"/>
              <w:left w:w="108" w:type="dxa"/>
              <w:bottom w:w="0" w:type="dxa"/>
              <w:right w:w="108" w:type="dxa"/>
            </w:tcMar>
            <w:vAlign w:val="center"/>
          </w:tcPr>
          <w:p w14:paraId="3C31E9F4" w14:textId="3E39C759" w:rsidR="000F6C64" w:rsidRPr="003E392C" w:rsidRDefault="000F6C64" w:rsidP="007C24A8">
            <w:pPr>
              <w:spacing w:before="10" w:after="10"/>
              <w:jc w:val="center"/>
              <w:rPr>
                <w:sz w:val="20"/>
                <w:szCs w:val="20"/>
              </w:rPr>
            </w:pPr>
          </w:p>
        </w:tc>
        <w:tc>
          <w:tcPr>
            <w:tcW w:w="1260" w:type="dxa"/>
            <w:tcMar>
              <w:top w:w="0" w:type="dxa"/>
              <w:left w:w="108" w:type="dxa"/>
              <w:bottom w:w="0" w:type="dxa"/>
              <w:right w:w="108" w:type="dxa"/>
            </w:tcMar>
            <w:vAlign w:val="center"/>
          </w:tcPr>
          <w:p w14:paraId="61E909EF" w14:textId="3132388D" w:rsidR="000F6C64" w:rsidRPr="003E392C" w:rsidRDefault="007C24A8" w:rsidP="007C24A8">
            <w:pPr>
              <w:spacing w:before="10" w:after="10"/>
              <w:jc w:val="right"/>
              <w:rPr>
                <w:sz w:val="20"/>
                <w:szCs w:val="20"/>
              </w:rPr>
            </w:pPr>
            <w:r w:rsidRPr="003E392C">
              <w:rPr>
                <w:sz w:val="20"/>
                <w:szCs w:val="20"/>
                <w:vertAlign w:val="superscript"/>
              </w:rPr>
              <w:t>*</w:t>
            </w:r>
            <w:r w:rsidR="000F6C64" w:rsidRPr="003E392C">
              <w:rPr>
                <w:sz w:val="20"/>
                <w:szCs w:val="20"/>
              </w:rPr>
              <w:t>155.71</w:t>
            </w:r>
          </w:p>
        </w:tc>
        <w:tc>
          <w:tcPr>
            <w:tcW w:w="1260" w:type="dxa"/>
            <w:tcMar>
              <w:top w:w="0" w:type="dxa"/>
              <w:left w:w="108" w:type="dxa"/>
              <w:bottom w:w="0" w:type="dxa"/>
              <w:right w:w="108" w:type="dxa"/>
            </w:tcMar>
            <w:vAlign w:val="center"/>
          </w:tcPr>
          <w:p w14:paraId="442EFCED" w14:textId="3F98B0C7" w:rsidR="000F6C64" w:rsidRPr="003E392C" w:rsidRDefault="007C24A8" w:rsidP="007C24A8">
            <w:pPr>
              <w:spacing w:before="10" w:after="10"/>
              <w:jc w:val="right"/>
              <w:rPr>
                <w:sz w:val="20"/>
                <w:szCs w:val="20"/>
              </w:rPr>
            </w:pPr>
            <w:r w:rsidRPr="003E392C">
              <w:rPr>
                <w:sz w:val="20"/>
                <w:szCs w:val="20"/>
                <w:vertAlign w:val="superscript"/>
              </w:rPr>
              <w:t>*</w:t>
            </w:r>
            <w:r w:rsidR="000F6C64" w:rsidRPr="003E392C">
              <w:rPr>
                <w:sz w:val="20"/>
                <w:szCs w:val="20"/>
              </w:rPr>
              <w:t>8.56</w:t>
            </w:r>
          </w:p>
        </w:tc>
        <w:tc>
          <w:tcPr>
            <w:tcW w:w="1440" w:type="dxa"/>
            <w:tcMar>
              <w:top w:w="0" w:type="dxa"/>
              <w:left w:w="108" w:type="dxa"/>
              <w:bottom w:w="0" w:type="dxa"/>
              <w:right w:w="108" w:type="dxa"/>
            </w:tcMar>
            <w:vAlign w:val="bottom"/>
          </w:tcPr>
          <w:p w14:paraId="59A9E78A" w14:textId="77777777" w:rsidR="000F6C64" w:rsidRPr="003E392C" w:rsidRDefault="000F6C64" w:rsidP="007C24A8">
            <w:pPr>
              <w:spacing w:before="10" w:after="10"/>
              <w:jc w:val="right"/>
              <w:rPr>
                <w:sz w:val="20"/>
                <w:szCs w:val="20"/>
              </w:rPr>
            </w:pPr>
            <w:r w:rsidRPr="003E392C">
              <w:rPr>
                <w:sz w:val="20"/>
                <w:szCs w:val="20"/>
              </w:rPr>
              <w:t>0</w:t>
            </w:r>
          </w:p>
        </w:tc>
        <w:tc>
          <w:tcPr>
            <w:tcW w:w="900" w:type="dxa"/>
            <w:tcMar>
              <w:top w:w="0" w:type="dxa"/>
              <w:left w:w="108" w:type="dxa"/>
              <w:bottom w:w="0" w:type="dxa"/>
              <w:right w:w="108" w:type="dxa"/>
            </w:tcMar>
          </w:tcPr>
          <w:p w14:paraId="662471FF" w14:textId="77777777" w:rsidR="000F6C64" w:rsidRPr="003E392C" w:rsidRDefault="000F6C64" w:rsidP="007C24A8">
            <w:pPr>
              <w:spacing w:before="10" w:after="10"/>
              <w:jc w:val="right"/>
              <w:rPr>
                <w:sz w:val="20"/>
                <w:szCs w:val="20"/>
              </w:rPr>
            </w:pPr>
            <w:r w:rsidRPr="003E392C">
              <w:rPr>
                <w:sz w:val="20"/>
                <w:szCs w:val="20"/>
              </w:rPr>
              <w:t>0.00</w:t>
            </w:r>
          </w:p>
        </w:tc>
      </w:tr>
      <w:tr w:rsidR="000F6C64" w:rsidRPr="003E392C" w14:paraId="55735705" w14:textId="77777777" w:rsidTr="007C24A8">
        <w:trPr>
          <w:trHeight w:val="236"/>
        </w:trPr>
        <w:tc>
          <w:tcPr>
            <w:tcW w:w="3505" w:type="dxa"/>
            <w:vMerge w:val="restart"/>
            <w:tcMar>
              <w:top w:w="0" w:type="dxa"/>
              <w:left w:w="108" w:type="dxa"/>
              <w:bottom w:w="0" w:type="dxa"/>
              <w:right w:w="108" w:type="dxa"/>
            </w:tcMar>
          </w:tcPr>
          <w:p w14:paraId="7C8846CC" w14:textId="77777777" w:rsidR="000F6C64" w:rsidRPr="003E392C" w:rsidRDefault="000F6C64" w:rsidP="007C24A8">
            <w:pPr>
              <w:spacing w:before="10" w:after="10"/>
              <w:jc w:val="left"/>
              <w:rPr>
                <w:sz w:val="20"/>
                <w:szCs w:val="20"/>
              </w:rPr>
            </w:pPr>
            <w:r w:rsidRPr="003E392C">
              <w:rPr>
                <w:sz w:val="20"/>
                <w:szCs w:val="20"/>
              </w:rPr>
              <w:t>Refrigeration manufacturing sector plan</w:t>
            </w:r>
          </w:p>
        </w:tc>
        <w:tc>
          <w:tcPr>
            <w:tcW w:w="990" w:type="dxa"/>
            <w:vMerge w:val="restart"/>
            <w:tcMar>
              <w:top w:w="0" w:type="dxa"/>
              <w:left w:w="108" w:type="dxa"/>
              <w:bottom w:w="0" w:type="dxa"/>
              <w:right w:w="108" w:type="dxa"/>
            </w:tcMar>
            <w:vAlign w:val="center"/>
          </w:tcPr>
          <w:p w14:paraId="1310EFD5" w14:textId="4EB0B9D8" w:rsidR="000F6C64" w:rsidRPr="003E392C" w:rsidRDefault="000F6C64" w:rsidP="007C24A8">
            <w:pPr>
              <w:spacing w:before="10" w:after="10"/>
              <w:jc w:val="center"/>
              <w:rPr>
                <w:sz w:val="20"/>
                <w:szCs w:val="20"/>
              </w:rPr>
            </w:pPr>
            <w:r w:rsidRPr="003E392C">
              <w:rPr>
                <w:sz w:val="20"/>
                <w:szCs w:val="20"/>
              </w:rPr>
              <w:t>UNDP</w:t>
            </w:r>
          </w:p>
        </w:tc>
        <w:tc>
          <w:tcPr>
            <w:tcW w:w="1260" w:type="dxa"/>
            <w:tcMar>
              <w:top w:w="0" w:type="dxa"/>
              <w:left w:w="108" w:type="dxa"/>
              <w:bottom w:w="0" w:type="dxa"/>
              <w:right w:w="108" w:type="dxa"/>
            </w:tcMar>
            <w:vAlign w:val="center"/>
          </w:tcPr>
          <w:p w14:paraId="0BCD6B44" w14:textId="77777777" w:rsidR="000F6C64" w:rsidRPr="003E392C" w:rsidRDefault="000F6C64" w:rsidP="007C24A8">
            <w:pPr>
              <w:spacing w:before="10" w:after="10"/>
              <w:jc w:val="right"/>
              <w:rPr>
                <w:sz w:val="20"/>
                <w:szCs w:val="20"/>
              </w:rPr>
            </w:pPr>
            <w:r w:rsidRPr="003E392C">
              <w:rPr>
                <w:sz w:val="20"/>
                <w:szCs w:val="20"/>
              </w:rPr>
              <w:t>163.19</w:t>
            </w:r>
          </w:p>
        </w:tc>
        <w:tc>
          <w:tcPr>
            <w:tcW w:w="1260" w:type="dxa"/>
            <w:tcMar>
              <w:top w:w="0" w:type="dxa"/>
              <w:left w:w="108" w:type="dxa"/>
              <w:bottom w:w="0" w:type="dxa"/>
              <w:right w:w="108" w:type="dxa"/>
            </w:tcMar>
            <w:vAlign w:val="center"/>
          </w:tcPr>
          <w:p w14:paraId="6298BB9C" w14:textId="77777777" w:rsidR="000F6C64" w:rsidRPr="003E392C" w:rsidRDefault="000F6C64" w:rsidP="007C24A8">
            <w:pPr>
              <w:spacing w:before="10" w:after="10"/>
              <w:jc w:val="right"/>
              <w:rPr>
                <w:sz w:val="20"/>
                <w:szCs w:val="20"/>
              </w:rPr>
            </w:pPr>
            <w:r w:rsidRPr="003E392C">
              <w:rPr>
                <w:sz w:val="20"/>
                <w:szCs w:val="20"/>
              </w:rPr>
              <w:t>8.97</w:t>
            </w:r>
          </w:p>
        </w:tc>
        <w:tc>
          <w:tcPr>
            <w:tcW w:w="1440" w:type="dxa"/>
            <w:tcMar>
              <w:top w:w="0" w:type="dxa"/>
              <w:left w:w="108" w:type="dxa"/>
              <w:bottom w:w="0" w:type="dxa"/>
              <w:right w:w="108" w:type="dxa"/>
            </w:tcMar>
            <w:vAlign w:val="center"/>
          </w:tcPr>
          <w:p w14:paraId="18623A73" w14:textId="3913ACFE" w:rsidR="000F6C64" w:rsidRPr="003E392C" w:rsidRDefault="000F6C64" w:rsidP="007C24A8">
            <w:pPr>
              <w:spacing w:before="10" w:after="10"/>
              <w:jc w:val="right"/>
              <w:rPr>
                <w:sz w:val="20"/>
                <w:szCs w:val="20"/>
              </w:rPr>
            </w:pPr>
            <w:r w:rsidRPr="003E392C">
              <w:rPr>
                <w:sz w:val="20"/>
                <w:szCs w:val="20"/>
              </w:rPr>
              <w:t>3,582,5</w:t>
            </w:r>
            <w:r w:rsidR="00AD7411" w:rsidRPr="003E392C">
              <w:rPr>
                <w:sz w:val="20"/>
                <w:szCs w:val="20"/>
              </w:rPr>
              <w:t>80</w:t>
            </w:r>
          </w:p>
        </w:tc>
        <w:tc>
          <w:tcPr>
            <w:tcW w:w="900" w:type="dxa"/>
            <w:tcMar>
              <w:top w:w="0" w:type="dxa"/>
              <w:left w:w="108" w:type="dxa"/>
              <w:bottom w:w="0" w:type="dxa"/>
              <w:right w:w="108" w:type="dxa"/>
            </w:tcMar>
            <w:vAlign w:val="center"/>
          </w:tcPr>
          <w:p w14:paraId="0B68FB0A" w14:textId="77777777" w:rsidR="000F6C64" w:rsidRPr="003E392C" w:rsidRDefault="000F6C64" w:rsidP="007C24A8">
            <w:pPr>
              <w:spacing w:before="10" w:after="10"/>
              <w:jc w:val="right"/>
              <w:rPr>
                <w:sz w:val="20"/>
                <w:szCs w:val="20"/>
              </w:rPr>
            </w:pPr>
            <w:r w:rsidRPr="003E392C">
              <w:rPr>
                <w:sz w:val="20"/>
                <w:szCs w:val="20"/>
              </w:rPr>
              <w:t>21.95</w:t>
            </w:r>
          </w:p>
        </w:tc>
      </w:tr>
      <w:tr w:rsidR="000F6C64" w:rsidRPr="003E392C" w14:paraId="0AE72ED9" w14:textId="77777777" w:rsidTr="007C24A8">
        <w:trPr>
          <w:trHeight w:val="236"/>
        </w:trPr>
        <w:tc>
          <w:tcPr>
            <w:tcW w:w="3505" w:type="dxa"/>
            <w:vMerge/>
            <w:vAlign w:val="center"/>
          </w:tcPr>
          <w:p w14:paraId="44DE30FC" w14:textId="77777777" w:rsidR="000F6C64" w:rsidRPr="003E392C" w:rsidRDefault="000F6C64" w:rsidP="007C24A8">
            <w:pPr>
              <w:spacing w:before="10" w:after="10"/>
              <w:jc w:val="left"/>
              <w:rPr>
                <w:sz w:val="20"/>
                <w:szCs w:val="20"/>
              </w:rPr>
            </w:pPr>
          </w:p>
        </w:tc>
        <w:tc>
          <w:tcPr>
            <w:tcW w:w="990" w:type="dxa"/>
            <w:vMerge/>
            <w:tcMar>
              <w:top w:w="0" w:type="dxa"/>
              <w:left w:w="108" w:type="dxa"/>
              <w:bottom w:w="0" w:type="dxa"/>
              <w:right w:w="108" w:type="dxa"/>
            </w:tcMar>
          </w:tcPr>
          <w:p w14:paraId="1B0A090B" w14:textId="41C40685" w:rsidR="000F6C64" w:rsidRPr="003E392C" w:rsidRDefault="000F6C64" w:rsidP="007C24A8">
            <w:pPr>
              <w:spacing w:before="10" w:after="10"/>
              <w:jc w:val="center"/>
              <w:rPr>
                <w:sz w:val="20"/>
                <w:szCs w:val="20"/>
              </w:rPr>
            </w:pPr>
          </w:p>
        </w:tc>
        <w:tc>
          <w:tcPr>
            <w:tcW w:w="1260" w:type="dxa"/>
            <w:tcMar>
              <w:top w:w="0" w:type="dxa"/>
              <w:left w:w="108" w:type="dxa"/>
              <w:bottom w:w="0" w:type="dxa"/>
              <w:right w:w="108" w:type="dxa"/>
            </w:tcMar>
            <w:vAlign w:val="center"/>
          </w:tcPr>
          <w:p w14:paraId="6B09A823" w14:textId="69332346" w:rsidR="000F6C64" w:rsidRPr="003E392C" w:rsidRDefault="007C24A8" w:rsidP="007C24A8">
            <w:pPr>
              <w:spacing w:before="10" w:after="10"/>
              <w:jc w:val="right"/>
              <w:rPr>
                <w:sz w:val="20"/>
                <w:szCs w:val="20"/>
              </w:rPr>
            </w:pPr>
            <w:r w:rsidRPr="003E392C">
              <w:rPr>
                <w:sz w:val="20"/>
                <w:szCs w:val="20"/>
                <w:vertAlign w:val="superscript"/>
              </w:rPr>
              <w:t>*</w:t>
            </w:r>
            <w:r w:rsidR="000F6C64" w:rsidRPr="003E392C">
              <w:rPr>
                <w:sz w:val="20"/>
                <w:szCs w:val="20"/>
              </w:rPr>
              <w:t>38.93</w:t>
            </w:r>
          </w:p>
        </w:tc>
        <w:tc>
          <w:tcPr>
            <w:tcW w:w="1260" w:type="dxa"/>
            <w:tcMar>
              <w:top w:w="0" w:type="dxa"/>
              <w:left w:w="108" w:type="dxa"/>
              <w:bottom w:w="0" w:type="dxa"/>
              <w:right w:w="108" w:type="dxa"/>
            </w:tcMar>
            <w:vAlign w:val="center"/>
          </w:tcPr>
          <w:p w14:paraId="6C8428F2" w14:textId="26408B3C" w:rsidR="000F6C64" w:rsidRPr="003E392C" w:rsidRDefault="007C24A8" w:rsidP="007C24A8">
            <w:pPr>
              <w:spacing w:before="10" w:after="10"/>
              <w:jc w:val="right"/>
              <w:rPr>
                <w:sz w:val="20"/>
                <w:szCs w:val="20"/>
              </w:rPr>
            </w:pPr>
            <w:r w:rsidRPr="003E392C">
              <w:rPr>
                <w:sz w:val="20"/>
                <w:szCs w:val="20"/>
                <w:vertAlign w:val="superscript"/>
              </w:rPr>
              <w:t>*</w:t>
            </w:r>
            <w:r w:rsidR="000F6C64" w:rsidRPr="003E392C">
              <w:rPr>
                <w:sz w:val="20"/>
                <w:szCs w:val="20"/>
              </w:rPr>
              <w:t>2.14</w:t>
            </w:r>
          </w:p>
        </w:tc>
        <w:tc>
          <w:tcPr>
            <w:tcW w:w="1440" w:type="dxa"/>
            <w:tcMar>
              <w:top w:w="0" w:type="dxa"/>
              <w:left w:w="108" w:type="dxa"/>
              <w:bottom w:w="0" w:type="dxa"/>
              <w:right w:w="108" w:type="dxa"/>
            </w:tcMar>
            <w:vAlign w:val="bottom"/>
          </w:tcPr>
          <w:p w14:paraId="2523AADA" w14:textId="77777777" w:rsidR="000F6C64" w:rsidRPr="003E392C" w:rsidRDefault="000F6C64" w:rsidP="007C24A8">
            <w:pPr>
              <w:spacing w:before="10" w:after="10"/>
              <w:jc w:val="right"/>
              <w:rPr>
                <w:sz w:val="20"/>
                <w:szCs w:val="20"/>
              </w:rPr>
            </w:pPr>
            <w:r w:rsidRPr="003E392C">
              <w:rPr>
                <w:sz w:val="20"/>
                <w:szCs w:val="20"/>
              </w:rPr>
              <w:t>0</w:t>
            </w:r>
          </w:p>
        </w:tc>
        <w:tc>
          <w:tcPr>
            <w:tcW w:w="900" w:type="dxa"/>
            <w:tcMar>
              <w:top w:w="0" w:type="dxa"/>
              <w:left w:w="108" w:type="dxa"/>
              <w:bottom w:w="0" w:type="dxa"/>
              <w:right w:w="108" w:type="dxa"/>
            </w:tcMar>
          </w:tcPr>
          <w:p w14:paraId="645E2610" w14:textId="77777777" w:rsidR="000F6C64" w:rsidRPr="003E392C" w:rsidRDefault="000F6C64" w:rsidP="007C24A8">
            <w:pPr>
              <w:spacing w:before="10" w:after="10"/>
              <w:jc w:val="right"/>
              <w:rPr>
                <w:sz w:val="20"/>
                <w:szCs w:val="20"/>
              </w:rPr>
            </w:pPr>
            <w:r w:rsidRPr="003E392C">
              <w:rPr>
                <w:sz w:val="20"/>
                <w:szCs w:val="20"/>
              </w:rPr>
              <w:t>0.00</w:t>
            </w:r>
          </w:p>
        </w:tc>
      </w:tr>
      <w:tr w:rsidR="00CE54A2" w:rsidRPr="003E392C" w14:paraId="02BB120B" w14:textId="77777777" w:rsidTr="007C24A8">
        <w:trPr>
          <w:trHeight w:val="236"/>
        </w:trPr>
        <w:tc>
          <w:tcPr>
            <w:tcW w:w="3505" w:type="dxa"/>
            <w:vMerge w:val="restart"/>
            <w:tcMar>
              <w:top w:w="0" w:type="dxa"/>
              <w:left w:w="108" w:type="dxa"/>
              <w:bottom w:w="0" w:type="dxa"/>
              <w:right w:w="108" w:type="dxa"/>
            </w:tcMar>
          </w:tcPr>
          <w:p w14:paraId="61FCF80C" w14:textId="77777777" w:rsidR="00CE54A2" w:rsidRPr="003E392C" w:rsidRDefault="00CE54A2" w:rsidP="007C24A8">
            <w:pPr>
              <w:spacing w:before="10" w:after="10"/>
              <w:jc w:val="left"/>
              <w:rPr>
                <w:sz w:val="20"/>
                <w:szCs w:val="20"/>
              </w:rPr>
            </w:pPr>
            <w:r w:rsidRPr="003E392C">
              <w:rPr>
                <w:sz w:val="20"/>
                <w:szCs w:val="20"/>
              </w:rPr>
              <w:t>Servicing sector plan</w:t>
            </w:r>
          </w:p>
        </w:tc>
        <w:tc>
          <w:tcPr>
            <w:tcW w:w="990" w:type="dxa"/>
            <w:tcMar>
              <w:top w:w="0" w:type="dxa"/>
              <w:left w:w="108" w:type="dxa"/>
              <w:bottom w:w="0" w:type="dxa"/>
              <w:right w:w="108" w:type="dxa"/>
            </w:tcMar>
          </w:tcPr>
          <w:p w14:paraId="40C4CD8F" w14:textId="77777777" w:rsidR="00CE54A2" w:rsidRPr="003E392C" w:rsidRDefault="00CE54A2" w:rsidP="007C24A8">
            <w:pPr>
              <w:spacing w:before="10" w:after="20"/>
              <w:jc w:val="center"/>
              <w:rPr>
                <w:sz w:val="20"/>
                <w:szCs w:val="20"/>
              </w:rPr>
            </w:pPr>
            <w:r w:rsidRPr="003E392C">
              <w:rPr>
                <w:sz w:val="20"/>
                <w:szCs w:val="20"/>
              </w:rPr>
              <w:t>Germany</w:t>
            </w:r>
          </w:p>
        </w:tc>
        <w:tc>
          <w:tcPr>
            <w:tcW w:w="1260" w:type="dxa"/>
            <w:vMerge w:val="restart"/>
            <w:tcMar>
              <w:top w:w="0" w:type="dxa"/>
              <w:left w:w="108" w:type="dxa"/>
              <w:bottom w:w="0" w:type="dxa"/>
              <w:right w:w="108" w:type="dxa"/>
            </w:tcMar>
            <w:vAlign w:val="center"/>
          </w:tcPr>
          <w:p w14:paraId="590EC1B0" w14:textId="77777777" w:rsidR="00CE54A2" w:rsidRPr="003E392C" w:rsidRDefault="00CE54A2" w:rsidP="007C24A8">
            <w:pPr>
              <w:spacing w:before="10" w:after="10"/>
              <w:jc w:val="right"/>
              <w:rPr>
                <w:sz w:val="20"/>
                <w:szCs w:val="20"/>
              </w:rPr>
            </w:pPr>
            <w:r w:rsidRPr="003E392C">
              <w:rPr>
                <w:sz w:val="20"/>
                <w:szCs w:val="20"/>
              </w:rPr>
              <w:t>3,698.24</w:t>
            </w:r>
          </w:p>
        </w:tc>
        <w:tc>
          <w:tcPr>
            <w:tcW w:w="1260" w:type="dxa"/>
            <w:vMerge w:val="restart"/>
            <w:tcMar>
              <w:top w:w="0" w:type="dxa"/>
              <w:left w:w="108" w:type="dxa"/>
              <w:bottom w:w="0" w:type="dxa"/>
              <w:right w:w="108" w:type="dxa"/>
            </w:tcMar>
            <w:vAlign w:val="center"/>
          </w:tcPr>
          <w:p w14:paraId="26295581" w14:textId="77777777" w:rsidR="00CE54A2" w:rsidRPr="003E392C" w:rsidRDefault="00CE54A2" w:rsidP="007C24A8">
            <w:pPr>
              <w:spacing w:before="10" w:after="10"/>
              <w:jc w:val="right"/>
              <w:rPr>
                <w:sz w:val="20"/>
                <w:szCs w:val="20"/>
              </w:rPr>
            </w:pPr>
            <w:r w:rsidRPr="003E392C">
              <w:rPr>
                <w:sz w:val="20"/>
                <w:szCs w:val="20"/>
              </w:rPr>
              <w:t>203.40</w:t>
            </w:r>
          </w:p>
        </w:tc>
        <w:tc>
          <w:tcPr>
            <w:tcW w:w="1440" w:type="dxa"/>
            <w:tcMar>
              <w:top w:w="0" w:type="dxa"/>
              <w:left w:w="108" w:type="dxa"/>
              <w:bottom w:w="0" w:type="dxa"/>
              <w:right w:w="108" w:type="dxa"/>
            </w:tcMar>
          </w:tcPr>
          <w:p w14:paraId="1AC2042A" w14:textId="77777777" w:rsidR="00CE54A2" w:rsidRPr="003E392C" w:rsidRDefault="00CE54A2" w:rsidP="007C24A8">
            <w:pPr>
              <w:spacing w:before="10" w:after="10"/>
              <w:jc w:val="right"/>
              <w:rPr>
                <w:sz w:val="20"/>
                <w:szCs w:val="20"/>
              </w:rPr>
            </w:pPr>
            <w:r w:rsidRPr="003E392C">
              <w:rPr>
                <w:sz w:val="20"/>
                <w:szCs w:val="20"/>
              </w:rPr>
              <w:t>7,452,572</w:t>
            </w:r>
          </w:p>
        </w:tc>
        <w:tc>
          <w:tcPr>
            <w:tcW w:w="900" w:type="dxa"/>
            <w:vMerge w:val="restart"/>
            <w:tcMar>
              <w:top w:w="0" w:type="dxa"/>
              <w:left w:w="108" w:type="dxa"/>
              <w:bottom w:w="0" w:type="dxa"/>
              <w:right w:w="108" w:type="dxa"/>
            </w:tcMar>
            <w:vAlign w:val="center"/>
          </w:tcPr>
          <w:p w14:paraId="202691FB" w14:textId="77777777" w:rsidR="00CE54A2" w:rsidRPr="003E392C" w:rsidRDefault="00CE54A2" w:rsidP="007C24A8">
            <w:pPr>
              <w:spacing w:before="10" w:after="10"/>
              <w:jc w:val="right"/>
              <w:rPr>
                <w:sz w:val="20"/>
                <w:szCs w:val="20"/>
              </w:rPr>
            </w:pPr>
            <w:r w:rsidRPr="003E392C">
              <w:rPr>
                <w:sz w:val="20"/>
                <w:szCs w:val="20"/>
              </w:rPr>
              <w:t>4.80</w:t>
            </w:r>
          </w:p>
        </w:tc>
      </w:tr>
      <w:tr w:rsidR="00CE54A2" w:rsidRPr="003E392C" w14:paraId="3D24F86B" w14:textId="77777777" w:rsidTr="007C24A8">
        <w:trPr>
          <w:trHeight w:val="236"/>
        </w:trPr>
        <w:tc>
          <w:tcPr>
            <w:tcW w:w="3505" w:type="dxa"/>
            <w:vMerge/>
            <w:vAlign w:val="center"/>
          </w:tcPr>
          <w:p w14:paraId="5DAFEAE3" w14:textId="77777777" w:rsidR="00CE54A2" w:rsidRPr="003E392C" w:rsidRDefault="00CE54A2" w:rsidP="007C24A8">
            <w:pPr>
              <w:spacing w:before="10" w:after="10"/>
              <w:jc w:val="left"/>
              <w:rPr>
                <w:sz w:val="20"/>
                <w:szCs w:val="20"/>
              </w:rPr>
            </w:pPr>
          </w:p>
        </w:tc>
        <w:tc>
          <w:tcPr>
            <w:tcW w:w="990" w:type="dxa"/>
            <w:tcMar>
              <w:top w:w="0" w:type="dxa"/>
              <w:left w:w="108" w:type="dxa"/>
              <w:bottom w:w="0" w:type="dxa"/>
              <w:right w:w="108" w:type="dxa"/>
            </w:tcMar>
          </w:tcPr>
          <w:p w14:paraId="40D2FDD4" w14:textId="77777777" w:rsidR="00CE54A2" w:rsidRPr="003E392C" w:rsidRDefault="00CE54A2" w:rsidP="007C24A8">
            <w:pPr>
              <w:spacing w:before="10" w:after="10"/>
              <w:jc w:val="center"/>
              <w:rPr>
                <w:sz w:val="20"/>
                <w:szCs w:val="20"/>
              </w:rPr>
            </w:pPr>
            <w:r w:rsidRPr="003E392C">
              <w:rPr>
                <w:sz w:val="20"/>
                <w:szCs w:val="20"/>
              </w:rPr>
              <w:t>UNDP</w:t>
            </w:r>
          </w:p>
        </w:tc>
        <w:tc>
          <w:tcPr>
            <w:tcW w:w="1260" w:type="dxa"/>
            <w:vMerge/>
            <w:tcMar>
              <w:top w:w="0" w:type="dxa"/>
              <w:left w:w="108" w:type="dxa"/>
              <w:bottom w:w="0" w:type="dxa"/>
              <w:right w:w="108" w:type="dxa"/>
            </w:tcMar>
            <w:vAlign w:val="bottom"/>
          </w:tcPr>
          <w:p w14:paraId="7960860E" w14:textId="77777777" w:rsidR="00CE54A2" w:rsidRPr="003E392C" w:rsidRDefault="00CE54A2" w:rsidP="007C24A8">
            <w:pPr>
              <w:spacing w:before="10" w:after="10"/>
              <w:jc w:val="right"/>
              <w:rPr>
                <w:sz w:val="20"/>
                <w:szCs w:val="20"/>
              </w:rPr>
            </w:pPr>
          </w:p>
        </w:tc>
        <w:tc>
          <w:tcPr>
            <w:tcW w:w="1260" w:type="dxa"/>
            <w:vMerge/>
            <w:tcMar>
              <w:top w:w="0" w:type="dxa"/>
              <w:left w:w="108" w:type="dxa"/>
              <w:bottom w:w="0" w:type="dxa"/>
              <w:right w:w="108" w:type="dxa"/>
            </w:tcMar>
          </w:tcPr>
          <w:p w14:paraId="0703B157" w14:textId="77777777" w:rsidR="00CE54A2" w:rsidRPr="003E392C" w:rsidRDefault="00CE54A2" w:rsidP="007C24A8">
            <w:pPr>
              <w:spacing w:before="10" w:after="10"/>
              <w:jc w:val="right"/>
              <w:rPr>
                <w:sz w:val="20"/>
                <w:szCs w:val="20"/>
              </w:rPr>
            </w:pPr>
          </w:p>
        </w:tc>
        <w:tc>
          <w:tcPr>
            <w:tcW w:w="1440" w:type="dxa"/>
            <w:tcMar>
              <w:top w:w="0" w:type="dxa"/>
              <w:left w:w="108" w:type="dxa"/>
              <w:bottom w:w="0" w:type="dxa"/>
              <w:right w:w="108" w:type="dxa"/>
            </w:tcMar>
          </w:tcPr>
          <w:p w14:paraId="33B6F999" w14:textId="77777777" w:rsidR="00CE54A2" w:rsidRPr="003E392C" w:rsidRDefault="00CE54A2" w:rsidP="007C24A8">
            <w:pPr>
              <w:spacing w:before="10" w:after="10"/>
              <w:jc w:val="right"/>
              <w:rPr>
                <w:sz w:val="20"/>
                <w:szCs w:val="20"/>
              </w:rPr>
            </w:pPr>
            <w:r w:rsidRPr="003E392C">
              <w:rPr>
                <w:sz w:val="20"/>
                <w:szCs w:val="20"/>
              </w:rPr>
              <w:t>6,829,000</w:t>
            </w:r>
          </w:p>
        </w:tc>
        <w:tc>
          <w:tcPr>
            <w:tcW w:w="900" w:type="dxa"/>
            <w:vMerge/>
            <w:tcMar>
              <w:top w:w="0" w:type="dxa"/>
              <w:left w:w="108" w:type="dxa"/>
              <w:bottom w:w="0" w:type="dxa"/>
              <w:right w:w="108" w:type="dxa"/>
            </w:tcMar>
          </w:tcPr>
          <w:p w14:paraId="0D9235C1" w14:textId="77777777" w:rsidR="00CE54A2" w:rsidRPr="003E392C" w:rsidRDefault="00CE54A2" w:rsidP="007C24A8">
            <w:pPr>
              <w:spacing w:before="10" w:after="10"/>
              <w:jc w:val="right"/>
              <w:rPr>
                <w:sz w:val="20"/>
                <w:szCs w:val="20"/>
              </w:rPr>
            </w:pPr>
          </w:p>
        </w:tc>
      </w:tr>
      <w:tr w:rsidR="00CE54A2" w:rsidRPr="003E392C" w14:paraId="773E0069" w14:textId="77777777" w:rsidTr="007C24A8">
        <w:trPr>
          <w:trHeight w:val="188"/>
        </w:trPr>
        <w:tc>
          <w:tcPr>
            <w:tcW w:w="3505" w:type="dxa"/>
            <w:tcMar>
              <w:top w:w="0" w:type="dxa"/>
              <w:left w:w="108" w:type="dxa"/>
              <w:bottom w:w="0" w:type="dxa"/>
              <w:right w:w="108" w:type="dxa"/>
            </w:tcMar>
          </w:tcPr>
          <w:p w14:paraId="4E5AE967" w14:textId="6449D938" w:rsidR="00CE54A2" w:rsidRPr="003E392C" w:rsidRDefault="00CE54A2" w:rsidP="007C24A8">
            <w:pPr>
              <w:spacing w:before="10" w:after="10"/>
              <w:jc w:val="left"/>
              <w:rPr>
                <w:sz w:val="20"/>
                <w:szCs w:val="20"/>
              </w:rPr>
            </w:pPr>
            <w:r w:rsidRPr="003E392C">
              <w:rPr>
                <w:sz w:val="20"/>
                <w:szCs w:val="20"/>
              </w:rPr>
              <w:t>Enabling</w:t>
            </w:r>
            <w:r w:rsidR="000F6C64" w:rsidRPr="003E392C">
              <w:rPr>
                <w:sz w:val="20"/>
                <w:szCs w:val="20"/>
              </w:rPr>
              <w:t xml:space="preserve"> </w:t>
            </w:r>
            <w:r w:rsidRPr="003E392C">
              <w:rPr>
                <w:sz w:val="20"/>
                <w:szCs w:val="20"/>
              </w:rPr>
              <w:t>activities (servicing sector)</w:t>
            </w:r>
          </w:p>
        </w:tc>
        <w:tc>
          <w:tcPr>
            <w:tcW w:w="990" w:type="dxa"/>
            <w:tcMar>
              <w:top w:w="0" w:type="dxa"/>
              <w:left w:w="108" w:type="dxa"/>
              <w:bottom w:w="0" w:type="dxa"/>
              <w:right w:w="108" w:type="dxa"/>
            </w:tcMar>
            <w:vAlign w:val="center"/>
          </w:tcPr>
          <w:p w14:paraId="10B8E7AB" w14:textId="77777777" w:rsidR="00CE54A2" w:rsidRPr="003E392C" w:rsidRDefault="00CE54A2" w:rsidP="007C24A8">
            <w:pPr>
              <w:spacing w:before="10" w:after="10"/>
              <w:jc w:val="center"/>
              <w:rPr>
                <w:sz w:val="20"/>
                <w:szCs w:val="20"/>
              </w:rPr>
            </w:pPr>
            <w:r w:rsidRPr="003E392C">
              <w:rPr>
                <w:sz w:val="20"/>
                <w:szCs w:val="20"/>
              </w:rPr>
              <w:t>UNEP</w:t>
            </w:r>
          </w:p>
        </w:tc>
        <w:tc>
          <w:tcPr>
            <w:tcW w:w="1260" w:type="dxa"/>
            <w:vMerge/>
            <w:tcMar>
              <w:top w:w="0" w:type="dxa"/>
              <w:left w:w="108" w:type="dxa"/>
              <w:bottom w:w="0" w:type="dxa"/>
              <w:right w:w="108" w:type="dxa"/>
            </w:tcMar>
            <w:vAlign w:val="center"/>
          </w:tcPr>
          <w:p w14:paraId="209C3708" w14:textId="77777777" w:rsidR="00CE54A2" w:rsidRPr="003E392C" w:rsidRDefault="00CE54A2" w:rsidP="007C24A8">
            <w:pPr>
              <w:spacing w:before="10" w:after="10"/>
              <w:jc w:val="right"/>
              <w:rPr>
                <w:sz w:val="20"/>
                <w:szCs w:val="20"/>
              </w:rPr>
            </w:pPr>
          </w:p>
        </w:tc>
        <w:tc>
          <w:tcPr>
            <w:tcW w:w="1260" w:type="dxa"/>
            <w:vMerge/>
            <w:tcMar>
              <w:top w:w="0" w:type="dxa"/>
              <w:left w:w="108" w:type="dxa"/>
              <w:bottom w:w="0" w:type="dxa"/>
              <w:right w:w="108" w:type="dxa"/>
            </w:tcMar>
            <w:vAlign w:val="center"/>
          </w:tcPr>
          <w:p w14:paraId="23F7F251" w14:textId="77777777" w:rsidR="00CE54A2" w:rsidRPr="003E392C" w:rsidRDefault="00CE54A2" w:rsidP="007C24A8">
            <w:pPr>
              <w:spacing w:before="10" w:after="10"/>
              <w:jc w:val="right"/>
              <w:rPr>
                <w:sz w:val="20"/>
                <w:szCs w:val="20"/>
              </w:rPr>
            </w:pPr>
          </w:p>
        </w:tc>
        <w:tc>
          <w:tcPr>
            <w:tcW w:w="1440" w:type="dxa"/>
            <w:tcMar>
              <w:top w:w="0" w:type="dxa"/>
              <w:left w:w="108" w:type="dxa"/>
              <w:bottom w:w="0" w:type="dxa"/>
              <w:right w:w="108" w:type="dxa"/>
            </w:tcMar>
            <w:vAlign w:val="center"/>
          </w:tcPr>
          <w:p w14:paraId="7A17E10B" w14:textId="77777777" w:rsidR="00CE54A2" w:rsidRPr="003E392C" w:rsidRDefault="00CE54A2" w:rsidP="007C24A8">
            <w:pPr>
              <w:spacing w:before="10" w:after="10"/>
              <w:jc w:val="right"/>
              <w:rPr>
                <w:sz w:val="20"/>
                <w:szCs w:val="20"/>
              </w:rPr>
            </w:pPr>
            <w:r w:rsidRPr="003E392C">
              <w:rPr>
                <w:sz w:val="20"/>
                <w:szCs w:val="20"/>
              </w:rPr>
              <w:t>3,470,000</w:t>
            </w:r>
          </w:p>
        </w:tc>
        <w:tc>
          <w:tcPr>
            <w:tcW w:w="900" w:type="dxa"/>
            <w:vMerge/>
            <w:tcMar>
              <w:top w:w="0" w:type="dxa"/>
              <w:left w:w="108" w:type="dxa"/>
              <w:bottom w:w="0" w:type="dxa"/>
              <w:right w:w="108" w:type="dxa"/>
            </w:tcMar>
            <w:vAlign w:val="center"/>
          </w:tcPr>
          <w:p w14:paraId="0121581D" w14:textId="77777777" w:rsidR="00CE54A2" w:rsidRPr="003E392C" w:rsidRDefault="00CE54A2" w:rsidP="007C24A8">
            <w:pPr>
              <w:spacing w:before="10" w:after="10"/>
              <w:jc w:val="right"/>
              <w:rPr>
                <w:sz w:val="20"/>
                <w:szCs w:val="20"/>
              </w:rPr>
            </w:pPr>
          </w:p>
        </w:tc>
      </w:tr>
      <w:tr w:rsidR="00CE54A2" w:rsidRPr="003E392C" w14:paraId="2A9DABD4" w14:textId="77777777" w:rsidTr="007C24A8">
        <w:tc>
          <w:tcPr>
            <w:tcW w:w="3505" w:type="dxa"/>
            <w:tcMar>
              <w:top w:w="0" w:type="dxa"/>
              <w:left w:w="108" w:type="dxa"/>
              <w:bottom w:w="0" w:type="dxa"/>
              <w:right w:w="108" w:type="dxa"/>
            </w:tcMar>
          </w:tcPr>
          <w:p w14:paraId="20A2BEF9" w14:textId="77777777" w:rsidR="00CE54A2" w:rsidRPr="003E392C" w:rsidRDefault="00CE54A2" w:rsidP="007C24A8">
            <w:pPr>
              <w:spacing w:before="10" w:after="10"/>
              <w:jc w:val="left"/>
              <w:rPr>
                <w:sz w:val="20"/>
                <w:szCs w:val="20"/>
              </w:rPr>
            </w:pPr>
            <w:r w:rsidRPr="003E392C">
              <w:rPr>
                <w:sz w:val="20"/>
                <w:szCs w:val="20"/>
              </w:rPr>
              <w:t>PMU</w:t>
            </w:r>
          </w:p>
        </w:tc>
        <w:tc>
          <w:tcPr>
            <w:tcW w:w="990" w:type="dxa"/>
            <w:tcMar>
              <w:top w:w="0" w:type="dxa"/>
              <w:left w:w="108" w:type="dxa"/>
              <w:bottom w:w="0" w:type="dxa"/>
              <w:right w:w="108" w:type="dxa"/>
            </w:tcMar>
          </w:tcPr>
          <w:p w14:paraId="1E851B05" w14:textId="77777777" w:rsidR="00CE54A2" w:rsidRPr="003E392C" w:rsidRDefault="00CE54A2" w:rsidP="007C24A8">
            <w:pPr>
              <w:spacing w:before="10" w:after="10"/>
              <w:jc w:val="center"/>
              <w:rPr>
                <w:sz w:val="20"/>
                <w:szCs w:val="20"/>
              </w:rPr>
            </w:pPr>
            <w:r w:rsidRPr="003E392C">
              <w:rPr>
                <w:sz w:val="20"/>
                <w:szCs w:val="20"/>
              </w:rPr>
              <w:t>UNDP</w:t>
            </w:r>
          </w:p>
        </w:tc>
        <w:tc>
          <w:tcPr>
            <w:tcW w:w="1260" w:type="dxa"/>
            <w:tcMar>
              <w:top w:w="0" w:type="dxa"/>
              <w:left w:w="108" w:type="dxa"/>
              <w:bottom w:w="0" w:type="dxa"/>
              <w:right w:w="108" w:type="dxa"/>
            </w:tcMar>
            <w:vAlign w:val="center"/>
          </w:tcPr>
          <w:p w14:paraId="736A4A02" w14:textId="72DDB2E9" w:rsidR="00CE54A2" w:rsidRPr="003E392C" w:rsidRDefault="000F6C64" w:rsidP="007C24A8">
            <w:pPr>
              <w:spacing w:before="10" w:after="10"/>
              <w:jc w:val="right"/>
              <w:rPr>
                <w:sz w:val="20"/>
                <w:szCs w:val="20"/>
              </w:rPr>
            </w:pPr>
            <w:r w:rsidRPr="003E392C">
              <w:rPr>
                <w:sz w:val="20"/>
                <w:szCs w:val="20"/>
              </w:rPr>
              <w:t>0.00</w:t>
            </w:r>
          </w:p>
        </w:tc>
        <w:tc>
          <w:tcPr>
            <w:tcW w:w="1260" w:type="dxa"/>
            <w:tcMar>
              <w:top w:w="0" w:type="dxa"/>
              <w:left w:w="108" w:type="dxa"/>
              <w:bottom w:w="0" w:type="dxa"/>
              <w:right w:w="108" w:type="dxa"/>
            </w:tcMar>
            <w:vAlign w:val="center"/>
          </w:tcPr>
          <w:p w14:paraId="4FA61B99" w14:textId="0763002A" w:rsidR="00CE54A2" w:rsidRPr="003E392C" w:rsidRDefault="000F6C64" w:rsidP="007C24A8">
            <w:pPr>
              <w:spacing w:before="10" w:after="10"/>
              <w:jc w:val="right"/>
              <w:rPr>
                <w:sz w:val="20"/>
                <w:szCs w:val="20"/>
              </w:rPr>
            </w:pPr>
            <w:r w:rsidRPr="003E392C">
              <w:rPr>
                <w:sz w:val="20"/>
                <w:szCs w:val="20"/>
              </w:rPr>
              <w:t>0.00</w:t>
            </w:r>
          </w:p>
        </w:tc>
        <w:tc>
          <w:tcPr>
            <w:tcW w:w="1440" w:type="dxa"/>
            <w:tcMar>
              <w:top w:w="0" w:type="dxa"/>
              <w:left w:w="108" w:type="dxa"/>
              <w:bottom w:w="0" w:type="dxa"/>
              <w:right w:w="108" w:type="dxa"/>
            </w:tcMar>
            <w:vAlign w:val="center"/>
          </w:tcPr>
          <w:p w14:paraId="327D9393" w14:textId="77777777" w:rsidR="00CE54A2" w:rsidRPr="003E392C" w:rsidRDefault="00CE54A2" w:rsidP="007C24A8">
            <w:pPr>
              <w:spacing w:before="10" w:after="10"/>
              <w:jc w:val="right"/>
              <w:rPr>
                <w:sz w:val="20"/>
                <w:szCs w:val="20"/>
              </w:rPr>
            </w:pPr>
            <w:r w:rsidRPr="003E392C">
              <w:rPr>
                <w:sz w:val="20"/>
                <w:szCs w:val="20"/>
              </w:rPr>
              <w:t>3,600,000</w:t>
            </w:r>
          </w:p>
        </w:tc>
        <w:tc>
          <w:tcPr>
            <w:tcW w:w="900" w:type="dxa"/>
            <w:tcMar>
              <w:top w:w="0" w:type="dxa"/>
              <w:left w:w="108" w:type="dxa"/>
              <w:bottom w:w="0" w:type="dxa"/>
              <w:right w:w="108" w:type="dxa"/>
            </w:tcMar>
            <w:vAlign w:val="center"/>
          </w:tcPr>
          <w:p w14:paraId="169343D3" w14:textId="387EEAA8" w:rsidR="00CE54A2" w:rsidRPr="003E392C" w:rsidRDefault="000F6C64" w:rsidP="007C24A8">
            <w:pPr>
              <w:spacing w:before="10" w:after="10"/>
              <w:jc w:val="right"/>
              <w:rPr>
                <w:sz w:val="20"/>
                <w:szCs w:val="20"/>
              </w:rPr>
            </w:pPr>
            <w:r w:rsidRPr="003E392C">
              <w:rPr>
                <w:sz w:val="20"/>
                <w:szCs w:val="20"/>
              </w:rPr>
              <w:t>n/a</w:t>
            </w:r>
          </w:p>
        </w:tc>
      </w:tr>
      <w:tr w:rsidR="00CE54A2" w:rsidRPr="003E392C" w14:paraId="6AFFB23B" w14:textId="77777777" w:rsidTr="007C24A8">
        <w:tc>
          <w:tcPr>
            <w:tcW w:w="4495" w:type="dxa"/>
            <w:gridSpan w:val="2"/>
            <w:tcMar>
              <w:top w:w="0" w:type="dxa"/>
              <w:left w:w="108" w:type="dxa"/>
              <w:bottom w:w="0" w:type="dxa"/>
              <w:right w:w="108" w:type="dxa"/>
            </w:tcMar>
          </w:tcPr>
          <w:p w14:paraId="7DD5A400" w14:textId="77777777" w:rsidR="00CE54A2" w:rsidRPr="003E392C" w:rsidRDefault="00CE54A2" w:rsidP="007C24A8">
            <w:pPr>
              <w:spacing w:before="10" w:after="10"/>
              <w:rPr>
                <w:b/>
                <w:bCs/>
                <w:sz w:val="20"/>
                <w:szCs w:val="20"/>
              </w:rPr>
            </w:pPr>
            <w:r w:rsidRPr="003E392C">
              <w:rPr>
                <w:b/>
                <w:bCs/>
                <w:sz w:val="20"/>
                <w:szCs w:val="20"/>
              </w:rPr>
              <w:t>Sub-total funded by the MLF</w:t>
            </w:r>
          </w:p>
        </w:tc>
        <w:tc>
          <w:tcPr>
            <w:tcW w:w="1260" w:type="dxa"/>
            <w:tcMar>
              <w:top w:w="0" w:type="dxa"/>
              <w:left w:w="108" w:type="dxa"/>
              <w:bottom w:w="0" w:type="dxa"/>
              <w:right w:w="108" w:type="dxa"/>
            </w:tcMar>
            <w:vAlign w:val="center"/>
          </w:tcPr>
          <w:p w14:paraId="080198DA" w14:textId="77777777" w:rsidR="00CE54A2" w:rsidRPr="003E392C" w:rsidRDefault="00CE54A2" w:rsidP="007C24A8">
            <w:pPr>
              <w:spacing w:before="10" w:after="10"/>
              <w:jc w:val="right"/>
              <w:rPr>
                <w:b/>
                <w:bCs/>
                <w:sz w:val="20"/>
                <w:szCs w:val="20"/>
              </w:rPr>
            </w:pPr>
            <w:r w:rsidRPr="003E392C">
              <w:rPr>
                <w:b/>
                <w:bCs/>
                <w:sz w:val="20"/>
                <w:szCs w:val="20"/>
              </w:rPr>
              <w:t>4,084.35</w:t>
            </w:r>
          </w:p>
        </w:tc>
        <w:tc>
          <w:tcPr>
            <w:tcW w:w="1260" w:type="dxa"/>
            <w:tcMar>
              <w:top w:w="0" w:type="dxa"/>
              <w:left w:w="108" w:type="dxa"/>
              <w:bottom w:w="0" w:type="dxa"/>
              <w:right w:w="108" w:type="dxa"/>
            </w:tcMar>
            <w:vAlign w:val="center"/>
          </w:tcPr>
          <w:p w14:paraId="4051989F" w14:textId="77777777" w:rsidR="00CE54A2" w:rsidRPr="003E392C" w:rsidRDefault="00CE54A2" w:rsidP="007C24A8">
            <w:pPr>
              <w:spacing w:before="10" w:after="10"/>
              <w:jc w:val="right"/>
              <w:rPr>
                <w:b/>
                <w:bCs/>
                <w:sz w:val="20"/>
                <w:szCs w:val="20"/>
              </w:rPr>
            </w:pPr>
            <w:r w:rsidRPr="003E392C">
              <w:rPr>
                <w:b/>
                <w:bCs/>
                <w:sz w:val="20"/>
                <w:szCs w:val="20"/>
              </w:rPr>
              <w:t>224.63</w:t>
            </w:r>
          </w:p>
        </w:tc>
        <w:tc>
          <w:tcPr>
            <w:tcW w:w="1440" w:type="dxa"/>
            <w:tcMar>
              <w:top w:w="0" w:type="dxa"/>
              <w:left w:w="108" w:type="dxa"/>
              <w:bottom w:w="0" w:type="dxa"/>
              <w:right w:w="108" w:type="dxa"/>
            </w:tcMar>
            <w:vAlign w:val="center"/>
          </w:tcPr>
          <w:p w14:paraId="1558D2CC" w14:textId="37582596" w:rsidR="00CE54A2" w:rsidRPr="003E392C" w:rsidRDefault="00CE54A2" w:rsidP="007C24A8">
            <w:pPr>
              <w:spacing w:before="10" w:after="10"/>
              <w:jc w:val="right"/>
              <w:rPr>
                <w:b/>
                <w:bCs/>
                <w:sz w:val="20"/>
                <w:szCs w:val="20"/>
              </w:rPr>
            </w:pPr>
            <w:r w:rsidRPr="003E392C">
              <w:rPr>
                <w:b/>
                <w:bCs/>
                <w:sz w:val="20"/>
                <w:szCs w:val="20"/>
              </w:rPr>
              <w:t>28,755,08</w:t>
            </w:r>
            <w:r w:rsidR="00AD7411" w:rsidRPr="003E392C">
              <w:rPr>
                <w:b/>
                <w:bCs/>
                <w:sz w:val="20"/>
                <w:szCs w:val="20"/>
              </w:rPr>
              <w:t>9</w:t>
            </w:r>
          </w:p>
        </w:tc>
        <w:tc>
          <w:tcPr>
            <w:tcW w:w="900" w:type="dxa"/>
            <w:tcMar>
              <w:top w:w="0" w:type="dxa"/>
              <w:left w:w="108" w:type="dxa"/>
              <w:bottom w:w="0" w:type="dxa"/>
              <w:right w:w="108" w:type="dxa"/>
            </w:tcMar>
          </w:tcPr>
          <w:p w14:paraId="0B9B9715" w14:textId="77777777" w:rsidR="00CE54A2" w:rsidRPr="003E392C" w:rsidRDefault="00CE54A2" w:rsidP="007C24A8">
            <w:pPr>
              <w:spacing w:before="10" w:after="10"/>
              <w:jc w:val="right"/>
              <w:rPr>
                <w:b/>
                <w:bCs/>
                <w:sz w:val="20"/>
                <w:szCs w:val="20"/>
              </w:rPr>
            </w:pPr>
            <w:r w:rsidRPr="003E392C">
              <w:rPr>
                <w:b/>
                <w:bCs/>
                <w:sz w:val="20"/>
                <w:szCs w:val="20"/>
              </w:rPr>
              <w:t>7.04</w:t>
            </w:r>
          </w:p>
        </w:tc>
      </w:tr>
      <w:tr w:rsidR="00CE54A2" w:rsidRPr="003E392C" w14:paraId="7C0EF297" w14:textId="77777777" w:rsidTr="007C24A8">
        <w:tc>
          <w:tcPr>
            <w:tcW w:w="4495" w:type="dxa"/>
            <w:gridSpan w:val="2"/>
            <w:tcMar>
              <w:top w:w="0" w:type="dxa"/>
              <w:left w:w="108" w:type="dxa"/>
              <w:bottom w:w="0" w:type="dxa"/>
              <w:right w:w="108" w:type="dxa"/>
            </w:tcMar>
          </w:tcPr>
          <w:p w14:paraId="6E6564B6" w14:textId="77777777" w:rsidR="00CE54A2" w:rsidRPr="003E392C" w:rsidRDefault="00CE54A2" w:rsidP="007C24A8">
            <w:pPr>
              <w:spacing w:before="10" w:after="10"/>
              <w:rPr>
                <w:b/>
                <w:bCs/>
                <w:sz w:val="20"/>
                <w:szCs w:val="20"/>
              </w:rPr>
            </w:pPr>
            <w:r w:rsidRPr="003E392C">
              <w:rPr>
                <w:b/>
                <w:bCs/>
                <w:sz w:val="20"/>
                <w:szCs w:val="20"/>
              </w:rPr>
              <w:t>Total stage III</w:t>
            </w:r>
          </w:p>
        </w:tc>
        <w:tc>
          <w:tcPr>
            <w:tcW w:w="1260" w:type="dxa"/>
            <w:tcMar>
              <w:top w:w="0" w:type="dxa"/>
              <w:left w:w="108" w:type="dxa"/>
              <w:bottom w:w="0" w:type="dxa"/>
              <w:right w:w="108" w:type="dxa"/>
            </w:tcMar>
            <w:vAlign w:val="center"/>
          </w:tcPr>
          <w:p w14:paraId="42D58DE2" w14:textId="77777777" w:rsidR="00CE54A2" w:rsidRPr="003E392C" w:rsidRDefault="00CE54A2" w:rsidP="007C24A8">
            <w:pPr>
              <w:spacing w:before="10" w:after="10"/>
              <w:jc w:val="right"/>
              <w:rPr>
                <w:b/>
                <w:bCs/>
                <w:sz w:val="20"/>
                <w:szCs w:val="20"/>
              </w:rPr>
            </w:pPr>
            <w:r w:rsidRPr="003E392C">
              <w:rPr>
                <w:b/>
                <w:bCs/>
                <w:sz w:val="20"/>
                <w:szCs w:val="20"/>
              </w:rPr>
              <w:t>4,278.99</w:t>
            </w:r>
          </w:p>
        </w:tc>
        <w:tc>
          <w:tcPr>
            <w:tcW w:w="1260" w:type="dxa"/>
            <w:tcMar>
              <w:top w:w="0" w:type="dxa"/>
              <w:left w:w="108" w:type="dxa"/>
              <w:bottom w:w="0" w:type="dxa"/>
              <w:right w:w="108" w:type="dxa"/>
            </w:tcMar>
            <w:vAlign w:val="center"/>
          </w:tcPr>
          <w:p w14:paraId="15B0E302" w14:textId="77777777" w:rsidR="00CE54A2" w:rsidRPr="003E392C" w:rsidRDefault="00CE54A2" w:rsidP="007C24A8">
            <w:pPr>
              <w:spacing w:before="10" w:after="10"/>
              <w:jc w:val="right"/>
              <w:rPr>
                <w:b/>
                <w:bCs/>
                <w:sz w:val="20"/>
                <w:szCs w:val="20"/>
              </w:rPr>
            </w:pPr>
            <w:r w:rsidRPr="003E392C">
              <w:rPr>
                <w:b/>
                <w:bCs/>
                <w:sz w:val="20"/>
                <w:szCs w:val="20"/>
              </w:rPr>
              <w:t>235.33</w:t>
            </w:r>
          </w:p>
        </w:tc>
        <w:tc>
          <w:tcPr>
            <w:tcW w:w="1440" w:type="dxa"/>
            <w:tcMar>
              <w:top w:w="0" w:type="dxa"/>
              <w:left w:w="108" w:type="dxa"/>
              <w:bottom w:w="0" w:type="dxa"/>
              <w:right w:w="108" w:type="dxa"/>
            </w:tcMar>
            <w:vAlign w:val="center"/>
          </w:tcPr>
          <w:p w14:paraId="3E017747" w14:textId="5529FF5D" w:rsidR="00CE54A2" w:rsidRPr="003E392C" w:rsidRDefault="00CE54A2" w:rsidP="007C24A8">
            <w:pPr>
              <w:spacing w:before="10" w:after="10"/>
              <w:jc w:val="right"/>
              <w:rPr>
                <w:b/>
                <w:bCs/>
                <w:sz w:val="20"/>
                <w:szCs w:val="20"/>
              </w:rPr>
            </w:pPr>
            <w:r w:rsidRPr="003E392C">
              <w:rPr>
                <w:b/>
                <w:bCs/>
                <w:sz w:val="20"/>
                <w:szCs w:val="20"/>
              </w:rPr>
              <w:t>28,755,08</w:t>
            </w:r>
            <w:r w:rsidR="00AD7411" w:rsidRPr="003E392C">
              <w:rPr>
                <w:b/>
                <w:bCs/>
                <w:sz w:val="20"/>
                <w:szCs w:val="20"/>
              </w:rPr>
              <w:t>9</w:t>
            </w:r>
          </w:p>
        </w:tc>
        <w:tc>
          <w:tcPr>
            <w:tcW w:w="900" w:type="dxa"/>
            <w:tcMar>
              <w:top w:w="0" w:type="dxa"/>
              <w:left w:w="108" w:type="dxa"/>
              <w:bottom w:w="0" w:type="dxa"/>
              <w:right w:w="108" w:type="dxa"/>
            </w:tcMar>
            <w:vAlign w:val="center"/>
          </w:tcPr>
          <w:p w14:paraId="5949B76F" w14:textId="77777777" w:rsidR="00CE54A2" w:rsidRPr="003E392C" w:rsidRDefault="00CE54A2" w:rsidP="007C24A8">
            <w:pPr>
              <w:spacing w:before="10" w:after="10"/>
              <w:jc w:val="right"/>
              <w:rPr>
                <w:b/>
                <w:bCs/>
                <w:sz w:val="20"/>
                <w:szCs w:val="20"/>
              </w:rPr>
            </w:pPr>
            <w:r w:rsidRPr="003E392C">
              <w:rPr>
                <w:b/>
                <w:bCs/>
                <w:sz w:val="20"/>
                <w:szCs w:val="20"/>
              </w:rPr>
              <w:t>6.72</w:t>
            </w:r>
          </w:p>
        </w:tc>
      </w:tr>
    </w:tbl>
    <w:p w14:paraId="408E4847" w14:textId="442C0EDB" w:rsidR="006B3EE7" w:rsidRPr="003E392C" w:rsidRDefault="00B04A62" w:rsidP="003F5B20">
      <w:pPr>
        <w:pStyle w:val="Heading1"/>
        <w:numPr>
          <w:ilvl w:val="0"/>
          <w:numId w:val="0"/>
        </w:numPr>
        <w:rPr>
          <w:sz w:val="18"/>
          <w:szCs w:val="18"/>
        </w:rPr>
      </w:pPr>
      <w:r w:rsidRPr="003E392C">
        <w:rPr>
          <w:sz w:val="18"/>
          <w:szCs w:val="18"/>
        </w:rPr>
        <w:t>*</w:t>
      </w:r>
      <w:r w:rsidRPr="003E392C">
        <w:rPr>
          <w:sz w:val="18"/>
          <w:szCs w:val="18"/>
          <w:vertAlign w:val="superscript"/>
        </w:rPr>
        <w:t xml:space="preserve"> </w:t>
      </w:r>
      <w:r w:rsidRPr="003E392C">
        <w:rPr>
          <w:sz w:val="18"/>
          <w:szCs w:val="18"/>
        </w:rPr>
        <w:t>Consumption at enterprises using HCFC-22 in the manufacture of RAC equipment that are non-Article</w:t>
      </w:r>
      <w:r w:rsidR="00AD7411" w:rsidRPr="003E392C">
        <w:rPr>
          <w:sz w:val="18"/>
          <w:szCs w:val="18"/>
        </w:rPr>
        <w:t>-</w:t>
      </w:r>
      <w:r w:rsidRPr="003E392C">
        <w:rPr>
          <w:sz w:val="18"/>
          <w:szCs w:val="18"/>
        </w:rPr>
        <w:t>5 owned or established after the cut-off date for eligible capacity.</w:t>
      </w:r>
    </w:p>
    <w:p w14:paraId="2D779D17" w14:textId="5D49B50E" w:rsidR="006B3EE7" w:rsidRPr="003E392C" w:rsidRDefault="006B3EE7" w:rsidP="006B3EE7">
      <w:pPr>
        <w:widowControl w:val="0"/>
        <w:spacing w:after="240"/>
        <w:rPr>
          <w:u w:val="single"/>
        </w:rPr>
      </w:pPr>
      <w:r w:rsidRPr="003E392C">
        <w:rPr>
          <w:u w:val="single"/>
        </w:rPr>
        <w:t>Activities planned for the first tranche of stage II</w:t>
      </w:r>
      <w:r w:rsidR="00ED4C69" w:rsidRPr="003E392C">
        <w:rPr>
          <w:u w:val="single"/>
        </w:rPr>
        <w:t>I</w:t>
      </w:r>
      <w:r w:rsidRPr="003E392C">
        <w:rPr>
          <w:u w:val="single"/>
        </w:rPr>
        <w:t xml:space="preserve"> </w:t>
      </w:r>
    </w:p>
    <w:p w14:paraId="60D25844" w14:textId="2E5DAA12" w:rsidR="006B3EE7" w:rsidRPr="003E392C" w:rsidRDefault="006B3EE7" w:rsidP="003F5B20">
      <w:pPr>
        <w:pStyle w:val="Heading1"/>
      </w:pPr>
      <w:r w:rsidRPr="003E392C">
        <w:t>The first funding tranche of stage II</w:t>
      </w:r>
      <w:r w:rsidR="00ED4C69" w:rsidRPr="003E392C">
        <w:t>I</w:t>
      </w:r>
      <w:r w:rsidRPr="003E392C">
        <w:t xml:space="preserve"> of the HPMP in the total amount of US $</w:t>
      </w:r>
      <w:r w:rsidR="009A7A80" w:rsidRPr="003E392C">
        <w:t>10,222,962</w:t>
      </w:r>
      <w:r w:rsidRPr="003E392C">
        <w:t xml:space="preserve"> will be implemented between </w:t>
      </w:r>
      <w:r w:rsidR="00ED4C69" w:rsidRPr="003E392C">
        <w:t>January</w:t>
      </w:r>
      <w:r w:rsidRPr="003E392C">
        <w:t xml:space="preserve"> 20</w:t>
      </w:r>
      <w:r w:rsidR="00ED4C69" w:rsidRPr="003E392C">
        <w:t>23</w:t>
      </w:r>
      <w:r w:rsidRPr="003E392C">
        <w:t xml:space="preserve"> and </w:t>
      </w:r>
      <w:r w:rsidR="00BB36B2" w:rsidRPr="003E392C">
        <w:t>December 2025</w:t>
      </w:r>
      <w:r w:rsidRPr="003E392C">
        <w:t xml:space="preserve"> and will include the following activities:</w:t>
      </w:r>
    </w:p>
    <w:p w14:paraId="2712F9E4" w14:textId="7165BA2A" w:rsidR="00BB36B2" w:rsidRPr="003E392C" w:rsidRDefault="00BB36B2" w:rsidP="00BB36B2">
      <w:pPr>
        <w:pStyle w:val="Heading2"/>
      </w:pPr>
      <w:r w:rsidRPr="003E392C">
        <w:rPr>
          <w:i/>
          <w:iCs/>
        </w:rPr>
        <w:t>Conversion of the AC manufacturing sector:</w:t>
      </w:r>
      <w:r w:rsidRPr="003E392C">
        <w:t xml:space="preserve"> Establish </w:t>
      </w:r>
      <w:r w:rsidR="007A29D4" w:rsidRPr="003E392C">
        <w:t>Memoranda of Agreement (</w:t>
      </w:r>
      <w:r w:rsidRPr="003E392C">
        <w:t>M</w:t>
      </w:r>
      <w:r w:rsidR="000932A0" w:rsidRPr="003E392C">
        <w:t>o</w:t>
      </w:r>
      <w:r w:rsidRPr="003E392C">
        <w:t>A</w:t>
      </w:r>
      <w:r w:rsidR="007A29D4" w:rsidRPr="003E392C">
        <w:t>)</w:t>
      </w:r>
      <w:r w:rsidRPr="003E392C">
        <w:t xml:space="preserve"> with the </w:t>
      </w:r>
      <w:r w:rsidR="00DC3F5B" w:rsidRPr="003E392C">
        <w:t>13 room AC manufacturing enterprises</w:t>
      </w:r>
      <w:r w:rsidRPr="003E392C">
        <w:t xml:space="preserve"> </w:t>
      </w:r>
      <w:r w:rsidR="00DC3F5B" w:rsidRPr="003E392C">
        <w:t xml:space="preserve">and three commercial and chiller AC manufacturing enterprises </w:t>
      </w:r>
      <w:r w:rsidRPr="003E392C">
        <w:t>to be converted;</w:t>
      </w:r>
      <w:r w:rsidR="006E403D" w:rsidRPr="003E392C">
        <w:t xml:space="preserve"> carry out plant redesign</w:t>
      </w:r>
      <w:r w:rsidRPr="003E392C">
        <w:t>, procure</w:t>
      </w:r>
      <w:r w:rsidR="006E403D" w:rsidRPr="003E392C">
        <w:t xml:space="preserve"> </w:t>
      </w:r>
      <w:r w:rsidRPr="003E392C">
        <w:t>equipment</w:t>
      </w:r>
      <w:r w:rsidR="006E403D" w:rsidRPr="003E392C">
        <w:t xml:space="preserve">, </w:t>
      </w:r>
      <w:r w:rsidR="0051061F" w:rsidRPr="003E392C">
        <w:t xml:space="preserve">and </w:t>
      </w:r>
      <w:r w:rsidR="00DC3F5B" w:rsidRPr="003E392C">
        <w:t xml:space="preserve">provide </w:t>
      </w:r>
      <w:r w:rsidR="00215D73" w:rsidRPr="003E392C">
        <w:t>TA</w:t>
      </w:r>
      <w:r w:rsidR="00DC3F5B" w:rsidRPr="003E392C">
        <w:t xml:space="preserve"> for product redesign</w:t>
      </w:r>
      <w:r w:rsidRPr="003E392C">
        <w:t xml:space="preserve">; </w:t>
      </w:r>
      <w:r w:rsidR="00DC3F5B" w:rsidRPr="003E392C">
        <w:t xml:space="preserve">complete </w:t>
      </w:r>
      <w:r w:rsidR="0051061F" w:rsidRPr="003E392C">
        <w:t xml:space="preserve">all </w:t>
      </w:r>
      <w:r w:rsidR="00DC3F5B" w:rsidRPr="003E392C">
        <w:t xml:space="preserve">conversions </w:t>
      </w:r>
      <w:r w:rsidR="0051061F" w:rsidRPr="003E392C">
        <w:t>including</w:t>
      </w:r>
      <w:r w:rsidR="00DC3F5B" w:rsidRPr="003E392C">
        <w:t xml:space="preserve"> i</w:t>
      </w:r>
      <w:r w:rsidRPr="003E392C">
        <w:t>ndependent verification</w:t>
      </w:r>
      <w:r w:rsidR="00DC3F5B" w:rsidRPr="003E392C">
        <w:t xml:space="preserve"> of completion</w:t>
      </w:r>
      <w:r w:rsidRPr="003E392C">
        <w:t xml:space="preserve">; </w:t>
      </w:r>
      <w:r w:rsidR="00935D22" w:rsidRPr="003E392C">
        <w:t xml:space="preserve">and </w:t>
      </w:r>
      <w:r w:rsidR="00DC3F5B" w:rsidRPr="003E392C">
        <w:t>initiate the marketing and sale</w:t>
      </w:r>
      <w:r w:rsidRPr="003E392C">
        <w:t xml:space="preserve"> of new products</w:t>
      </w:r>
      <w:r w:rsidR="00DC3F5B" w:rsidRPr="003E392C">
        <w:t xml:space="preserve"> </w:t>
      </w:r>
      <w:r w:rsidRPr="003E392C">
        <w:t>(UNDP) (US $</w:t>
      </w:r>
      <w:r w:rsidR="00DC3F5B" w:rsidRPr="003E392C">
        <w:t>2,696,097</w:t>
      </w:r>
      <w:r w:rsidRPr="003E392C">
        <w:t>);</w:t>
      </w:r>
    </w:p>
    <w:p w14:paraId="1E09697C" w14:textId="344EEDD4" w:rsidR="00BB36B2" w:rsidRPr="003E392C" w:rsidRDefault="00BB36B2" w:rsidP="00935D22">
      <w:pPr>
        <w:pStyle w:val="Heading2"/>
        <w:widowControl/>
      </w:pPr>
      <w:r w:rsidRPr="003E392C">
        <w:rPr>
          <w:i/>
          <w:iCs/>
        </w:rPr>
        <w:t>Conversion of the refrigeration manufacturing sector:</w:t>
      </w:r>
      <w:r w:rsidRPr="003E392C">
        <w:t xml:space="preserve"> </w:t>
      </w:r>
      <w:r w:rsidR="0051061F" w:rsidRPr="003E392C">
        <w:t>Establish M</w:t>
      </w:r>
      <w:r w:rsidR="000932A0" w:rsidRPr="003E392C">
        <w:t>o</w:t>
      </w:r>
      <w:r w:rsidR="0051061F" w:rsidRPr="003E392C">
        <w:t>A with the 48</w:t>
      </w:r>
      <w:r w:rsidR="00935D22" w:rsidRPr="003E392C">
        <w:t> </w:t>
      </w:r>
      <w:r w:rsidR="0051061F" w:rsidRPr="003E392C">
        <w:t xml:space="preserve">commercial refrigeration and process chiller manufacturing enterprises to be converted; carry out plant redesign, procure equipment, and provide </w:t>
      </w:r>
      <w:r w:rsidR="00215D73" w:rsidRPr="003E392C">
        <w:t>TA</w:t>
      </w:r>
      <w:r w:rsidR="0051061F" w:rsidRPr="003E392C">
        <w:t xml:space="preserve"> for product redesign; </w:t>
      </w:r>
      <w:r w:rsidR="0051061F" w:rsidRPr="003E392C">
        <w:lastRenderedPageBreak/>
        <w:t xml:space="preserve">complete all conversions including independent verification of completion; </w:t>
      </w:r>
      <w:r w:rsidR="00935D22" w:rsidRPr="003E392C">
        <w:t xml:space="preserve">and </w:t>
      </w:r>
      <w:r w:rsidR="0051061F" w:rsidRPr="003E392C">
        <w:t xml:space="preserve">initiate the marketing and sale of new products </w:t>
      </w:r>
      <w:r w:rsidRPr="003E392C">
        <w:t>(UNDP) (US $</w:t>
      </w:r>
      <w:r w:rsidR="00170087" w:rsidRPr="003E392C">
        <w:t>2,486,365</w:t>
      </w:r>
      <w:r w:rsidRPr="003E392C">
        <w:t>);</w:t>
      </w:r>
    </w:p>
    <w:p w14:paraId="048D1AF0" w14:textId="598A04F6" w:rsidR="00650744" w:rsidRPr="003E392C" w:rsidRDefault="00650744" w:rsidP="00650744">
      <w:pPr>
        <w:pStyle w:val="Heading2"/>
      </w:pPr>
      <w:r w:rsidRPr="003E392C">
        <w:rPr>
          <w:i/>
          <w:iCs/>
        </w:rPr>
        <w:t xml:space="preserve">Strengthening capacity in the refrigeration servicing </w:t>
      </w:r>
      <w:r w:rsidR="00DE6611" w:rsidRPr="003E392C">
        <w:rPr>
          <w:i/>
          <w:iCs/>
        </w:rPr>
        <w:t xml:space="preserve">sector </w:t>
      </w:r>
      <w:r w:rsidR="003A55B1" w:rsidRPr="003E392C">
        <w:rPr>
          <w:i/>
          <w:iCs/>
        </w:rPr>
        <w:t>(UNDP)</w:t>
      </w:r>
      <w:r w:rsidRPr="003E392C">
        <w:rPr>
          <w:i/>
          <w:iCs/>
        </w:rPr>
        <w:t>:</w:t>
      </w:r>
      <w:r w:rsidRPr="003E392C">
        <w:t xml:space="preserve"> </w:t>
      </w:r>
      <w:r w:rsidR="003A55B1" w:rsidRPr="003E392C">
        <w:t xml:space="preserve">Provide equipment support to ITIs by verifying equipment needs of at least one training centre in each province, and procuring and delivering four sets of training equipment each in coordination with the training schedule </w:t>
      </w:r>
      <w:r w:rsidRPr="003E392C">
        <w:t>(US $2,170,000);</w:t>
      </w:r>
    </w:p>
    <w:p w14:paraId="344F2308" w14:textId="3F757005" w:rsidR="00650744" w:rsidRPr="003E392C" w:rsidRDefault="00650744" w:rsidP="00650744">
      <w:pPr>
        <w:pStyle w:val="Heading2"/>
      </w:pPr>
      <w:r w:rsidRPr="003E392C">
        <w:rPr>
          <w:i/>
          <w:iCs/>
        </w:rPr>
        <w:t xml:space="preserve">Strengthening capacity in the refrigeration servicing sector </w:t>
      </w:r>
      <w:r w:rsidR="003A55B1" w:rsidRPr="003E392C">
        <w:rPr>
          <w:i/>
          <w:iCs/>
        </w:rPr>
        <w:t>(</w:t>
      </w:r>
      <w:r w:rsidRPr="003E392C">
        <w:rPr>
          <w:i/>
          <w:iCs/>
        </w:rPr>
        <w:t>Germany</w:t>
      </w:r>
      <w:r w:rsidR="003A55B1" w:rsidRPr="003E392C">
        <w:rPr>
          <w:i/>
          <w:iCs/>
        </w:rPr>
        <w:t>)</w:t>
      </w:r>
      <w:r w:rsidRPr="003E392C">
        <w:rPr>
          <w:i/>
          <w:iCs/>
        </w:rPr>
        <w:t>:</w:t>
      </w:r>
      <w:r w:rsidRPr="003E392C">
        <w:t xml:space="preserve"> </w:t>
      </w:r>
      <w:r w:rsidR="00607BB7" w:rsidRPr="003E392C">
        <w:t xml:space="preserve">Develop plan for </w:t>
      </w:r>
      <w:r w:rsidR="00B32B2D" w:rsidRPr="003E392C">
        <w:t>the training and capacity-building program, and</w:t>
      </w:r>
      <w:r w:rsidR="007D5734" w:rsidRPr="003E392C">
        <w:t xml:space="preserve"> </w:t>
      </w:r>
      <w:r w:rsidR="00B32B2D" w:rsidRPr="003E392C">
        <w:t xml:space="preserve">prepare by </w:t>
      </w:r>
      <w:r w:rsidRPr="003E392C">
        <w:t>updat</w:t>
      </w:r>
      <w:r w:rsidR="00B32B2D" w:rsidRPr="003E392C">
        <w:t>ing</w:t>
      </w:r>
      <w:r w:rsidRPr="003E392C">
        <w:t xml:space="preserve"> training materials</w:t>
      </w:r>
      <w:r w:rsidR="007D5734" w:rsidRPr="003E392C">
        <w:t>,</w:t>
      </w:r>
      <w:r w:rsidRPr="003E392C">
        <w:t xml:space="preserve"> prepar</w:t>
      </w:r>
      <w:r w:rsidR="00B32B2D" w:rsidRPr="003E392C">
        <w:t>ing</w:t>
      </w:r>
      <w:r w:rsidRPr="003E392C">
        <w:t xml:space="preserve"> reference handbooks, conduct</w:t>
      </w:r>
      <w:r w:rsidR="00B32B2D" w:rsidRPr="003E392C">
        <w:t>ing</w:t>
      </w:r>
      <w:r w:rsidRPr="003E392C">
        <w:t xml:space="preserve"> training-of-trainers courses, and hold</w:t>
      </w:r>
      <w:r w:rsidR="00B32B2D" w:rsidRPr="003E392C">
        <w:t>ing</w:t>
      </w:r>
      <w:r w:rsidRPr="003E392C">
        <w:t xml:space="preserve"> meetings to develop coordination of training across the country (US $300,000);</w:t>
      </w:r>
      <w:r w:rsidR="00EB3A2B" w:rsidRPr="003E392C">
        <w:t xml:space="preserve"> begin </w:t>
      </w:r>
      <w:r w:rsidR="00940AF9" w:rsidRPr="003E392C">
        <w:t xml:space="preserve">further </w:t>
      </w:r>
      <w:r w:rsidR="00EB3A2B" w:rsidRPr="003E392C">
        <w:t>revision of</w:t>
      </w:r>
      <w:r w:rsidR="00940AF9" w:rsidRPr="003E392C">
        <w:t xml:space="preserve"> the</w:t>
      </w:r>
      <w:r w:rsidR="00EB3A2B" w:rsidRPr="003E392C">
        <w:t xml:space="preserve"> </w:t>
      </w:r>
      <w:r w:rsidR="00AD7411" w:rsidRPr="003E392C">
        <w:t xml:space="preserve">ITI </w:t>
      </w:r>
      <w:r w:rsidR="00EB3A2B" w:rsidRPr="003E392C">
        <w:t>syllabus</w:t>
      </w:r>
      <w:r w:rsidRPr="003E392C">
        <w:t xml:space="preserve"> </w:t>
      </w:r>
      <w:r w:rsidR="00940AF9" w:rsidRPr="003E392C">
        <w:t xml:space="preserve">to include updates on new technologies, refrigerant RRR, and energy efficiency, and conceptualize </w:t>
      </w:r>
      <w:r w:rsidR="006D0AD8" w:rsidRPr="003E392C">
        <w:t>technician certification scheme (US</w:t>
      </w:r>
      <w:r w:rsidR="00762A0A" w:rsidRPr="003E392C">
        <w:t> </w:t>
      </w:r>
      <w:r w:rsidR="006D0AD8" w:rsidRPr="003E392C">
        <w:t>$200,000)</w:t>
      </w:r>
      <w:r w:rsidR="00940AF9" w:rsidRPr="003E392C">
        <w:t xml:space="preserve">; </w:t>
      </w:r>
      <w:r w:rsidR="00935D22" w:rsidRPr="003E392C">
        <w:t xml:space="preserve">and </w:t>
      </w:r>
      <w:r w:rsidR="006D0122" w:rsidRPr="003E392C">
        <w:t>begin</w:t>
      </w:r>
      <w:r w:rsidRPr="003E392C">
        <w:t xml:space="preserve"> </w:t>
      </w:r>
      <w:r w:rsidR="00215D73" w:rsidRPr="003E392C">
        <w:t>TA</w:t>
      </w:r>
      <w:r w:rsidR="007D5734" w:rsidRPr="003E392C">
        <w:t>, impact-monitoring, and coordination</w:t>
      </w:r>
      <w:r w:rsidR="006D0122" w:rsidRPr="003E392C">
        <w:t xml:space="preserve"> activities</w:t>
      </w:r>
      <w:r w:rsidR="007D5734" w:rsidRPr="003E392C">
        <w:t xml:space="preserve"> </w:t>
      </w:r>
      <w:r w:rsidRPr="003E392C">
        <w:t>(US $100,000);</w:t>
      </w:r>
    </w:p>
    <w:p w14:paraId="6E4D1971" w14:textId="5996DA77" w:rsidR="001E6A56" w:rsidRPr="003E392C" w:rsidRDefault="00BB36B2" w:rsidP="00BB36B2">
      <w:pPr>
        <w:pStyle w:val="Heading2"/>
      </w:pPr>
      <w:bookmarkStart w:id="28" w:name="_Hlk114825973"/>
      <w:r w:rsidRPr="003E392C">
        <w:rPr>
          <w:i/>
          <w:iCs/>
        </w:rPr>
        <w:t>Enabling activities for the servicing sector:</w:t>
      </w:r>
      <w:r w:rsidRPr="003E392C">
        <w:t xml:space="preserve"> </w:t>
      </w:r>
      <w:r w:rsidR="001E6A56" w:rsidRPr="003E392C">
        <w:t>Enabling activities will be implemented with the assistance of UNEP at a total cost of US $1,030,500 and include:</w:t>
      </w:r>
    </w:p>
    <w:p w14:paraId="7E213D69" w14:textId="314066E6" w:rsidR="001E6A56" w:rsidRPr="003E392C" w:rsidRDefault="001E6A56" w:rsidP="00563840">
      <w:pPr>
        <w:pStyle w:val="Heading3"/>
      </w:pPr>
      <w:r w:rsidRPr="003E392C">
        <w:rPr>
          <w:i/>
          <w:iCs/>
        </w:rPr>
        <w:t>Policy and enforcement framework:</w:t>
      </w:r>
      <w:r w:rsidR="00CF0BA8" w:rsidRPr="003E392C">
        <w:t xml:space="preserve"> Hold capacity-building workshops for the PCB and develop </w:t>
      </w:r>
      <w:r w:rsidR="006D0122" w:rsidRPr="003E392C">
        <w:t>the</w:t>
      </w:r>
      <w:r w:rsidR="00CF0BA8" w:rsidRPr="003E392C">
        <w:t xml:space="preserve"> P</w:t>
      </w:r>
      <w:r w:rsidR="00214B3D" w:rsidRPr="003E392C">
        <w:t>C</w:t>
      </w:r>
      <w:r w:rsidR="00CF0BA8" w:rsidRPr="003E392C">
        <w:t>B training manual;</w:t>
      </w:r>
      <w:r w:rsidR="00CC4CDD" w:rsidRPr="003E392C">
        <w:t xml:space="preserve"> </w:t>
      </w:r>
      <w:r w:rsidR="00BA5711" w:rsidRPr="003E392C">
        <w:t xml:space="preserve">develop a customs training module on risk profiling techniques in ODS trade, including training videos; conduct </w:t>
      </w:r>
      <w:r w:rsidR="008210D1" w:rsidRPr="003E392C">
        <w:t>two</w:t>
      </w:r>
      <w:r w:rsidR="00BA5711" w:rsidRPr="003E392C">
        <w:t xml:space="preserve"> workshops to </w:t>
      </w:r>
      <w:r w:rsidR="00CC4CDD" w:rsidRPr="003E392C">
        <w:t xml:space="preserve">train </w:t>
      </w:r>
      <w:r w:rsidR="008210D1" w:rsidRPr="003E392C">
        <w:t xml:space="preserve">80-100 </w:t>
      </w:r>
      <w:r w:rsidR="00CC4CDD" w:rsidRPr="003E392C">
        <w:t>customs officers</w:t>
      </w:r>
      <w:r w:rsidR="00BA5711" w:rsidRPr="003E392C">
        <w:t xml:space="preserve"> on HCFC trade control</w:t>
      </w:r>
      <w:r w:rsidR="00956250" w:rsidRPr="003E392C">
        <w:t>,</w:t>
      </w:r>
      <w:r w:rsidR="00CC4CDD" w:rsidRPr="003E392C">
        <w:t xml:space="preserve"> and pro</w:t>
      </w:r>
      <w:r w:rsidR="00956250" w:rsidRPr="003E392C">
        <w:t>cure</w:t>
      </w:r>
      <w:r w:rsidR="00CC4CDD" w:rsidRPr="003E392C">
        <w:t xml:space="preserve"> </w:t>
      </w:r>
      <w:r w:rsidR="00C77619" w:rsidRPr="003E392C">
        <w:t>approximately 25</w:t>
      </w:r>
      <w:r w:rsidR="00BF6AB9" w:rsidRPr="003E392C">
        <w:t xml:space="preserve"> advanced refrigerant identifiers for NACIN training centres and customs ports</w:t>
      </w:r>
      <w:r w:rsidR="00CC4CDD" w:rsidRPr="003E392C">
        <w:t xml:space="preserve">; </w:t>
      </w:r>
      <w:r w:rsidR="008766DE" w:rsidRPr="003E392C">
        <w:t>develop</w:t>
      </w:r>
      <w:r w:rsidR="003F3661" w:rsidRPr="003E392C">
        <w:t xml:space="preserve"> </w:t>
      </w:r>
      <w:r w:rsidR="00390E34" w:rsidRPr="003E392C">
        <w:t>a</w:t>
      </w:r>
      <w:r w:rsidR="003F3661" w:rsidRPr="003E392C">
        <w:t xml:space="preserve"> new SOP for enforcement officers on</w:t>
      </w:r>
      <w:r w:rsidR="00390E34" w:rsidRPr="003E392C">
        <w:t xml:space="preserve"> illegal trade</w:t>
      </w:r>
      <w:r w:rsidR="008766DE" w:rsidRPr="003E392C">
        <w:t xml:space="preserve">; and develop occupational safety materials for RAC servicing workshops </w:t>
      </w:r>
      <w:r w:rsidR="00CC4CDD" w:rsidRPr="003E392C">
        <w:t>(US</w:t>
      </w:r>
      <w:r w:rsidR="00BA5711" w:rsidRPr="003E392C">
        <w:t> </w:t>
      </w:r>
      <w:r w:rsidR="00CC4CDD" w:rsidRPr="003E392C">
        <w:t>$292,500);</w:t>
      </w:r>
    </w:p>
    <w:p w14:paraId="5C3DE100" w14:textId="6188989E" w:rsidR="001E6A56" w:rsidRPr="003E392C" w:rsidRDefault="00390E34" w:rsidP="001E6A56">
      <w:pPr>
        <w:pStyle w:val="Heading3"/>
      </w:pPr>
      <w:r w:rsidRPr="003E392C">
        <w:rPr>
          <w:i/>
          <w:iCs/>
        </w:rPr>
        <w:t>Sector-based ODS policy development</w:t>
      </w:r>
      <w:r w:rsidR="0054628B" w:rsidRPr="003E392C">
        <w:rPr>
          <w:i/>
          <w:iCs/>
        </w:rPr>
        <w:t>:</w:t>
      </w:r>
      <w:r w:rsidR="0054628B" w:rsidRPr="003E392C">
        <w:t xml:space="preserve"> </w:t>
      </w:r>
      <w:r w:rsidR="00C71A48" w:rsidRPr="003E392C">
        <w:t>R</w:t>
      </w:r>
      <w:r w:rsidR="000469E8" w:rsidRPr="003E392C">
        <w:t>eview</w:t>
      </w:r>
      <w:r w:rsidR="0054628B" w:rsidRPr="003E392C">
        <w:t xml:space="preserve"> legislation and policies</w:t>
      </w:r>
      <w:r w:rsidR="000469E8" w:rsidRPr="003E392C">
        <w:t xml:space="preserve"> relevant to ODS phase-out and make recommendations to enhance the regulatory framework</w:t>
      </w:r>
      <w:r w:rsidR="001B605B" w:rsidRPr="003E392C">
        <w:t>,</w:t>
      </w:r>
      <w:r w:rsidR="005F74D5" w:rsidRPr="003E392C">
        <w:t xml:space="preserve"> </w:t>
      </w:r>
      <w:r w:rsidR="009A00B7" w:rsidRPr="003E392C">
        <w:t xml:space="preserve">conduct study on women in the refrigeration servicing sector to identify policies </w:t>
      </w:r>
      <w:r w:rsidR="001B605B" w:rsidRPr="003E392C">
        <w:t>integrating</w:t>
      </w:r>
      <w:r w:rsidR="009A00B7" w:rsidRPr="003E392C">
        <w:t xml:space="preserve"> gender equality</w:t>
      </w:r>
      <w:r w:rsidR="001B605B" w:rsidRPr="003E392C">
        <w:t>, and translate into eight languages the code of good servicing practices for RAC technicians;</w:t>
      </w:r>
      <w:r w:rsidR="00811189" w:rsidRPr="003E392C">
        <w:t xml:space="preserve"> </w:t>
      </w:r>
      <w:r w:rsidR="00C014D5" w:rsidRPr="003E392C">
        <w:t xml:space="preserve">develop </w:t>
      </w:r>
      <w:r w:rsidR="00D17AA9" w:rsidRPr="003E392C">
        <w:t>green buildings guide</w:t>
      </w:r>
      <w:r w:rsidR="00C014D5" w:rsidRPr="003E392C">
        <w:t xml:space="preserve">, conduct study on passive cooling in the country to reduce refrigerant needs in urban development, and develop </w:t>
      </w:r>
      <w:r w:rsidR="00AA79EC" w:rsidRPr="003E392C">
        <w:t>the</w:t>
      </w:r>
      <w:r w:rsidR="00C014D5" w:rsidRPr="003E392C">
        <w:t xml:space="preserve"> guide </w:t>
      </w:r>
      <w:r w:rsidR="001210F5" w:rsidRPr="003E392C">
        <w:t>on best practices for the installation and maintenance of</w:t>
      </w:r>
      <w:r w:rsidR="00C014D5" w:rsidRPr="003E392C">
        <w:t xml:space="preserve"> chillers</w:t>
      </w:r>
      <w:r w:rsidR="001210F5" w:rsidRPr="003E392C">
        <w:t xml:space="preserve">; </w:t>
      </w:r>
      <w:r w:rsidR="006637D9" w:rsidRPr="003E392C">
        <w:t xml:space="preserve">develop guide </w:t>
      </w:r>
      <w:r w:rsidR="004A3A1B" w:rsidRPr="003E392C">
        <w:t>on</w:t>
      </w:r>
      <w:r w:rsidR="006637D9" w:rsidRPr="003E392C">
        <w:t xml:space="preserve"> ammonia and</w:t>
      </w:r>
      <w:r w:rsidR="004A3A1B" w:rsidRPr="003E392C">
        <w:t xml:space="preserve"> other</w:t>
      </w:r>
      <w:r w:rsidR="006637D9" w:rsidRPr="003E392C">
        <w:t xml:space="preserve"> low-GWP alternatives, conduct </w:t>
      </w:r>
      <w:r w:rsidR="009671EC" w:rsidRPr="003E392C">
        <w:t xml:space="preserve">study on </w:t>
      </w:r>
      <w:r w:rsidR="006E5C1D" w:rsidRPr="003E392C">
        <w:t>good practices in cold chain</w:t>
      </w:r>
      <w:r w:rsidR="009671EC" w:rsidRPr="003E392C">
        <w:t xml:space="preserve">, and conduct study on HCFC phase-out in </w:t>
      </w:r>
      <w:r w:rsidR="00212D72" w:rsidRPr="003E392C">
        <w:t xml:space="preserve">refrigeration </w:t>
      </w:r>
      <w:r w:rsidR="009671EC" w:rsidRPr="003E392C">
        <w:t xml:space="preserve">transportation; conduct a study on </w:t>
      </w:r>
      <w:r w:rsidR="00212D72" w:rsidRPr="003E392C">
        <w:t>indigenous RAC cooling systems</w:t>
      </w:r>
      <w:r w:rsidR="0072409E" w:rsidRPr="003E392C">
        <w:t xml:space="preserve">; and conduct a desk study on </w:t>
      </w:r>
      <w:r w:rsidR="00304E70" w:rsidRPr="003E392C">
        <w:t xml:space="preserve">regulations, current practices, and needs for handing unwanted HCFCs </w:t>
      </w:r>
      <w:r w:rsidR="0072409E" w:rsidRPr="003E392C">
        <w:t>from maintenance or retired equipment (US</w:t>
      </w:r>
      <w:r w:rsidR="006072E8" w:rsidRPr="003E392C">
        <w:t> </w:t>
      </w:r>
      <w:r w:rsidR="0072409E" w:rsidRPr="003E392C">
        <w:t>$545,000</w:t>
      </w:r>
      <w:r w:rsidR="00564AB4" w:rsidRPr="003E392C">
        <w:t>);</w:t>
      </w:r>
    </w:p>
    <w:p w14:paraId="5C36D8C0" w14:textId="0EB84C71" w:rsidR="00564AB4" w:rsidRPr="003E392C" w:rsidRDefault="00564AB4" w:rsidP="00564AB4">
      <w:pPr>
        <w:pStyle w:val="Heading3"/>
      </w:pPr>
      <w:r w:rsidRPr="003E392C">
        <w:rPr>
          <w:i/>
          <w:iCs/>
        </w:rPr>
        <w:t>Awareness, outreach and communication:</w:t>
      </w:r>
      <w:r w:rsidR="00081DAB" w:rsidRPr="003E392C">
        <w:t xml:space="preserve"> </w:t>
      </w:r>
      <w:r w:rsidR="009751AF" w:rsidRPr="003E392C">
        <w:t>D</w:t>
      </w:r>
      <w:r w:rsidR="00081DAB" w:rsidRPr="003E392C">
        <w:t xml:space="preserve">evelop e-newsletter for technicians, </w:t>
      </w:r>
      <w:r w:rsidR="00875459" w:rsidRPr="003E392C">
        <w:t xml:space="preserve">conduct </w:t>
      </w:r>
      <w:r w:rsidR="00BA3FDA" w:rsidRPr="003E392C">
        <w:t xml:space="preserve">awareness campaigns on </w:t>
      </w:r>
      <w:r w:rsidR="00875459" w:rsidRPr="003E392C">
        <w:t xml:space="preserve">the </w:t>
      </w:r>
      <w:r w:rsidR="00BA3FDA" w:rsidRPr="003E392C">
        <w:t>HCFC phase-out, maint</w:t>
      </w:r>
      <w:r w:rsidR="00875459" w:rsidRPr="003E392C">
        <w:t>ain</w:t>
      </w:r>
      <w:r w:rsidR="00BA3FDA" w:rsidRPr="003E392C">
        <w:t xml:space="preserve"> website developed in stage I, </w:t>
      </w:r>
      <w:r w:rsidR="000C2125" w:rsidRPr="003E392C">
        <w:t xml:space="preserve">develop </w:t>
      </w:r>
      <w:r w:rsidR="00BA3FDA" w:rsidRPr="003E392C">
        <w:t xml:space="preserve">outreach material on gender mainstreaming, and </w:t>
      </w:r>
      <w:r w:rsidR="000C2125" w:rsidRPr="003E392C">
        <w:t xml:space="preserve">conduct </w:t>
      </w:r>
      <w:r w:rsidR="00BA3FDA" w:rsidRPr="003E392C">
        <w:t xml:space="preserve">a workshop on women in RAC; and hold </w:t>
      </w:r>
      <w:r w:rsidR="00304E70" w:rsidRPr="003E392C">
        <w:t>a</w:t>
      </w:r>
      <w:r w:rsidR="00935D22" w:rsidRPr="003E392C">
        <w:t>n</w:t>
      </w:r>
      <w:r w:rsidR="00C66757" w:rsidRPr="003E392C">
        <w:rPr>
          <w:rFonts w:eastAsiaTheme="minorHAnsi"/>
          <w:sz w:val="24"/>
          <w:szCs w:val="24"/>
          <w:lang w:eastAsia="en-IN" w:bidi="hi-IN"/>
        </w:rPr>
        <w:t xml:space="preserve"> </w:t>
      </w:r>
      <w:r w:rsidR="00C66757" w:rsidRPr="003E392C">
        <w:t>Ozone2Climate roundtable and technology roadshow</w:t>
      </w:r>
      <w:r w:rsidR="00864112" w:rsidRPr="003E392C">
        <w:t xml:space="preserve"> (US $118,000)</w:t>
      </w:r>
      <w:r w:rsidR="00E13EC8" w:rsidRPr="003E392C">
        <w:t>;</w:t>
      </w:r>
      <w:r w:rsidR="00EC5D2A" w:rsidRPr="003E392C">
        <w:t xml:space="preserve"> and</w:t>
      </w:r>
    </w:p>
    <w:bookmarkEnd w:id="28"/>
    <w:p w14:paraId="50A0AC0F" w14:textId="435E4266" w:rsidR="00E35BFD" w:rsidRPr="003E392C" w:rsidRDefault="00E35BFD" w:rsidP="00E35BFD">
      <w:pPr>
        <w:pStyle w:val="Heading3"/>
      </w:pPr>
      <w:r w:rsidRPr="003E392C">
        <w:rPr>
          <w:i/>
          <w:iCs/>
        </w:rPr>
        <w:t>PMU for the enabling component</w:t>
      </w:r>
      <w:r w:rsidR="00252639" w:rsidRPr="003E392C">
        <w:rPr>
          <w:i/>
          <w:iCs/>
        </w:rPr>
        <w:t>:</w:t>
      </w:r>
      <w:r w:rsidRPr="003E392C">
        <w:t xml:space="preserve"> </w:t>
      </w:r>
      <w:r w:rsidR="00252639" w:rsidRPr="003E392C">
        <w:t>Project manager salary (US $60,000), operational costs (US $5,000), and monitoring missions (US $10,000)</w:t>
      </w:r>
      <w:r w:rsidR="00864112" w:rsidRPr="003E392C">
        <w:t>;</w:t>
      </w:r>
      <w:r w:rsidR="00B474A9" w:rsidRPr="003E392C">
        <w:t xml:space="preserve"> and</w:t>
      </w:r>
    </w:p>
    <w:p w14:paraId="55F5E95E" w14:textId="59A85FC5" w:rsidR="00B474A9" w:rsidRPr="003E392C" w:rsidRDefault="00F133DA" w:rsidP="004D03CC">
      <w:pPr>
        <w:pStyle w:val="Heading2"/>
        <w:widowControl/>
      </w:pPr>
      <w:r w:rsidRPr="003E392C">
        <w:rPr>
          <w:i/>
          <w:iCs/>
        </w:rPr>
        <w:lastRenderedPageBreak/>
        <w:t>Project i</w:t>
      </w:r>
      <w:r w:rsidR="00B474A9" w:rsidRPr="003E392C">
        <w:rPr>
          <w:i/>
          <w:iCs/>
        </w:rPr>
        <w:t>mplementation and monitoring:</w:t>
      </w:r>
      <w:r w:rsidR="006D4BFA" w:rsidRPr="003E392C">
        <w:t xml:space="preserve"> The PMU will coordinate implementation of the first tranche by e</w:t>
      </w:r>
      <w:r w:rsidR="00B474A9" w:rsidRPr="003E392C">
        <w:t>xtend</w:t>
      </w:r>
      <w:r w:rsidR="006D4BFA" w:rsidRPr="003E392C">
        <w:t>ing</w:t>
      </w:r>
      <w:r w:rsidR="00B474A9" w:rsidRPr="003E392C">
        <w:t xml:space="preserve"> staff contracts</w:t>
      </w:r>
      <w:r w:rsidR="00F8575C" w:rsidRPr="003E392C">
        <w:t>,</w:t>
      </w:r>
      <w:r w:rsidR="00B474A9" w:rsidRPr="003E392C">
        <w:t xml:space="preserve"> establish</w:t>
      </w:r>
      <w:r w:rsidR="006D4BFA" w:rsidRPr="003E392C">
        <w:t>ing</w:t>
      </w:r>
      <w:r w:rsidR="00B474A9" w:rsidRPr="003E392C">
        <w:t xml:space="preserve"> necessary agreements to facilitate project implementation</w:t>
      </w:r>
      <w:r w:rsidR="00F8575C" w:rsidRPr="003E392C">
        <w:t>,</w:t>
      </w:r>
      <w:r w:rsidR="00B474A9" w:rsidRPr="003E392C">
        <w:t xml:space="preserve"> prepar</w:t>
      </w:r>
      <w:r w:rsidR="006D4BFA" w:rsidRPr="003E392C">
        <w:t>ing</w:t>
      </w:r>
      <w:r w:rsidR="00B474A9" w:rsidRPr="003E392C">
        <w:t xml:space="preserve"> M</w:t>
      </w:r>
      <w:r w:rsidR="000932A0" w:rsidRPr="003E392C">
        <w:t>o</w:t>
      </w:r>
      <w:r w:rsidR="00B474A9" w:rsidRPr="003E392C">
        <w:t>A</w:t>
      </w:r>
      <w:r w:rsidR="00F8575C" w:rsidRPr="003E392C">
        <w:t>,</w:t>
      </w:r>
      <w:r w:rsidR="00B474A9" w:rsidRPr="003E392C">
        <w:t xml:space="preserve"> monitor</w:t>
      </w:r>
      <w:r w:rsidR="006D4BFA" w:rsidRPr="003E392C">
        <w:t>ing</w:t>
      </w:r>
      <w:r w:rsidR="00B474A9" w:rsidRPr="003E392C">
        <w:t xml:space="preserve"> the progress of investment projects</w:t>
      </w:r>
      <w:r w:rsidR="00F8575C" w:rsidRPr="003E392C">
        <w:t>,</w:t>
      </w:r>
      <w:r w:rsidR="00B474A9" w:rsidRPr="003E392C">
        <w:t xml:space="preserve"> </w:t>
      </w:r>
      <w:r w:rsidR="001E287C" w:rsidRPr="003E392C">
        <w:t xml:space="preserve">coordinating the provision of </w:t>
      </w:r>
      <w:r w:rsidR="00215D73" w:rsidRPr="003E392C">
        <w:t>TA</w:t>
      </w:r>
      <w:r w:rsidR="001E287C" w:rsidRPr="003E392C">
        <w:t xml:space="preserve"> to MSMEs, </w:t>
      </w:r>
      <w:r w:rsidR="00B474A9" w:rsidRPr="003E392C">
        <w:t>and organiz</w:t>
      </w:r>
      <w:r w:rsidR="006D4BFA" w:rsidRPr="003E392C">
        <w:t>ing</w:t>
      </w:r>
      <w:r w:rsidR="00B474A9" w:rsidRPr="003E392C">
        <w:t xml:space="preserve"> stakeholder meetings</w:t>
      </w:r>
      <w:r w:rsidR="006D4BFA" w:rsidRPr="003E392C">
        <w:t>. The cost breakdown includes project staff and consultants (US $</w:t>
      </w:r>
      <w:r w:rsidR="001E287C" w:rsidRPr="003E392C">
        <w:t>3</w:t>
      </w:r>
      <w:r w:rsidR="00F8575C" w:rsidRPr="003E392C">
        <w:t>75</w:t>
      </w:r>
      <w:r w:rsidR="006D4BFA" w:rsidRPr="003E392C">
        <w:t xml:space="preserve">,000); </w:t>
      </w:r>
      <w:r w:rsidR="00215D73" w:rsidRPr="003E392C">
        <w:t>TA</w:t>
      </w:r>
      <w:r w:rsidR="001E287C" w:rsidRPr="003E392C">
        <w:t xml:space="preserve"> for MSMEs (US $200,000); </w:t>
      </w:r>
      <w:r w:rsidR="006D4BFA" w:rsidRPr="003E392C">
        <w:t>meetings, workshops, and awareness</w:t>
      </w:r>
      <w:r w:rsidR="001E287C" w:rsidRPr="003E392C">
        <w:noBreakHyphen/>
      </w:r>
      <w:r w:rsidR="006D4BFA" w:rsidRPr="003E392C">
        <w:t>raising (US $</w:t>
      </w:r>
      <w:r w:rsidR="00F8575C" w:rsidRPr="003E392C">
        <w:t>285</w:t>
      </w:r>
      <w:r w:rsidR="006D4BFA" w:rsidRPr="003E392C">
        <w:t>,000); verification of consumption (US $</w:t>
      </w:r>
      <w:r w:rsidR="00F8575C" w:rsidRPr="003E392C">
        <w:t>230</w:t>
      </w:r>
      <w:r w:rsidR="006D4BFA" w:rsidRPr="003E392C">
        <w:t>,000); and operational costs</w:t>
      </w:r>
      <w:r w:rsidR="00B474A9" w:rsidRPr="003E392C">
        <w:t xml:space="preserve"> (US $</w:t>
      </w:r>
      <w:r w:rsidR="00F8575C" w:rsidRPr="003E392C">
        <w:t>150</w:t>
      </w:r>
      <w:r w:rsidR="00B474A9" w:rsidRPr="003E392C">
        <w:t>,000)</w:t>
      </w:r>
      <w:r w:rsidR="00F8575C" w:rsidRPr="003E392C">
        <w:t xml:space="preserve"> (UNDP)</w:t>
      </w:r>
      <w:r w:rsidR="00B474A9" w:rsidRPr="003E392C">
        <w:t>.</w:t>
      </w:r>
    </w:p>
    <w:p w14:paraId="6894B53C" w14:textId="77777777" w:rsidR="00EF78CD" w:rsidRPr="003E392C" w:rsidRDefault="00EF78CD" w:rsidP="00EF78CD"/>
    <w:p w14:paraId="3EF809BC" w14:textId="77777777" w:rsidR="006B3EE7" w:rsidRPr="003E392C" w:rsidRDefault="006B3EE7" w:rsidP="006B3EE7">
      <w:pPr>
        <w:spacing w:after="240"/>
        <w:jc w:val="center"/>
        <w:rPr>
          <w:b/>
        </w:rPr>
      </w:pPr>
      <w:r w:rsidRPr="003E392C">
        <w:rPr>
          <w:b/>
        </w:rPr>
        <w:t>SECRETARIAT’S COMMENTS AND RECOMMENDATION</w:t>
      </w:r>
    </w:p>
    <w:p w14:paraId="4C9A3961" w14:textId="77777777" w:rsidR="006B3EE7" w:rsidRPr="003E392C" w:rsidRDefault="006B3EE7" w:rsidP="006B3EE7">
      <w:pPr>
        <w:spacing w:after="240"/>
        <w:rPr>
          <w:b/>
        </w:rPr>
      </w:pPr>
      <w:r w:rsidRPr="003E392C">
        <w:rPr>
          <w:b/>
        </w:rPr>
        <w:t>COMMENTS</w:t>
      </w:r>
    </w:p>
    <w:p w14:paraId="53980E09" w14:textId="386117DD" w:rsidR="006B3EE7" w:rsidRPr="003E392C" w:rsidRDefault="006B3EE7" w:rsidP="005669FC">
      <w:pPr>
        <w:pStyle w:val="Heading1"/>
      </w:pPr>
      <w:r w:rsidRPr="003E392C">
        <w:t>The Secretariat reviewed stage II</w:t>
      </w:r>
      <w:r w:rsidR="00ED4C69" w:rsidRPr="003E392C">
        <w:t>I</w:t>
      </w:r>
      <w:r w:rsidRPr="003E392C">
        <w:t xml:space="preserve"> of the HPMP in light of stage</w:t>
      </w:r>
      <w:r w:rsidR="00ED4C69" w:rsidRPr="003E392C">
        <w:t>s</w:t>
      </w:r>
      <w:r w:rsidRPr="003E392C">
        <w:t xml:space="preserve"> I</w:t>
      </w:r>
      <w:r w:rsidR="00ED4C69" w:rsidRPr="003E392C">
        <w:t xml:space="preserve"> and II</w:t>
      </w:r>
      <w:r w:rsidRPr="003E392C">
        <w:t>, the policies and guidelines of the Multilateral Fund, including the criteria for funding HCFC phase-out in the consumption sector for stage I</w:t>
      </w:r>
      <w:r w:rsidR="00ED4C69" w:rsidRPr="003E392C">
        <w:t>I</w:t>
      </w:r>
      <w:r w:rsidRPr="003E392C">
        <w:t xml:space="preserve">I of HPMPs (decision 74/50), and the 2022-2024 business plan of the Multilateral Fund. </w:t>
      </w:r>
    </w:p>
    <w:p w14:paraId="0B5F5A45" w14:textId="77777777" w:rsidR="006B3EE7" w:rsidRPr="003E392C" w:rsidRDefault="006B3EE7" w:rsidP="005669FC">
      <w:pPr>
        <w:pStyle w:val="Heading1"/>
        <w:numPr>
          <w:ilvl w:val="0"/>
          <w:numId w:val="0"/>
        </w:numPr>
        <w:rPr>
          <w:u w:val="single"/>
        </w:rPr>
      </w:pPr>
      <w:r w:rsidRPr="003E392C">
        <w:rPr>
          <w:u w:val="single"/>
        </w:rPr>
        <w:t>Overarching strategy</w:t>
      </w:r>
    </w:p>
    <w:p w14:paraId="1A5BA31D" w14:textId="77777777" w:rsidR="001E287C" w:rsidRPr="003E392C" w:rsidRDefault="001E287C" w:rsidP="001E287C">
      <w:pPr>
        <w:pStyle w:val="Heading1"/>
      </w:pPr>
      <w:r w:rsidRPr="003E392C">
        <w:t>While noting with appreciation the intention of the Government to phase-out 97.5 per cent of the country’s HCFC baseline by 2030, the Secretariat sought to better understand the rationale for extending stage III to 2030, noting that a shorter duration may provide additional time to allow for further development of low-GWP alternatives, thereby avoiding the introduction of R-448A in larger commercial AC equipment and process chillers; a comprehensive plan to address eligible HCFC-123 consumption could be developed under stage IV; and, recalling discussions between UNDP and the Secretariat at the 77</w:t>
      </w:r>
      <w:r w:rsidRPr="003E392C">
        <w:rPr>
          <w:vertAlign w:val="superscript"/>
        </w:rPr>
        <w:t>th</w:t>
      </w:r>
      <w:r w:rsidRPr="003E392C">
        <w:t xml:space="preserve"> meeting,</w:t>
      </w:r>
      <w:r w:rsidRPr="003E392C">
        <w:rPr>
          <w:rStyle w:val="FootnoteReference"/>
        </w:rPr>
        <w:footnoteReference w:id="26"/>
      </w:r>
      <w:r w:rsidRPr="003E392C">
        <w:t xml:space="preserve"> it was unclear whether there was still HCFC-based XPS manufacturing in the country. </w:t>
      </w:r>
    </w:p>
    <w:p w14:paraId="488D49D4" w14:textId="798CEC4C" w:rsidR="001E287C" w:rsidRPr="003E392C" w:rsidRDefault="001E287C" w:rsidP="001E287C">
      <w:pPr>
        <w:pStyle w:val="Heading1"/>
      </w:pPr>
      <w:r w:rsidRPr="003E392C">
        <w:t xml:space="preserve">UNDP clarified that further to extensive consultations by the Government with industry, civil society, and other stakeholders, the Government had decided to convert the HCFC manufacturing sector by </w:t>
      </w:r>
      <w:r w:rsidR="00381753" w:rsidRPr="003E392C">
        <w:t>1 January 2025 and</w:t>
      </w:r>
      <w:r w:rsidRPr="003E392C">
        <w:t xml:space="preserve"> had already implemented a ban on the manufacture and import of HCFC-based equipment and products effective by that date. Regarding XPS foam manufacturing, UNDP clarified that enterprises shifted to blowing foam exclusively with HCFC-22 in 2018 and, in 2019, converted to hydrocarbon technology with their own resources. Accordingly, there was no HCFC-based XPS foam manufacturing in the country. Regarding the servicing sector, given the substantial transactional and </w:t>
      </w:r>
      <w:r w:rsidR="00215D73" w:rsidRPr="003E392C">
        <w:t>TA</w:t>
      </w:r>
      <w:r w:rsidRPr="003E392C">
        <w:t xml:space="preserve"> actions that required complex engagement with numerous stakeholders at national and subnational levels and the need to ensure the sustainability of the phase-out, the Government did not consider feasible commit</w:t>
      </w:r>
      <w:r w:rsidR="00CD765F" w:rsidRPr="003E392C">
        <w:t>ting</w:t>
      </w:r>
      <w:r w:rsidRPr="003E392C">
        <w:t xml:space="preserve"> to such a substantial implementation challenge in only a </w:t>
      </w:r>
      <w:r w:rsidR="00381753" w:rsidRPr="003E392C">
        <w:t>three- or four-year</w:t>
      </w:r>
      <w:r w:rsidRPr="003E392C">
        <w:t xml:space="preserve"> timeframe. Finally, regarding the proposed introduction of R-448A, further to consultations with industry and other stakeholders, the Government proposed that, notwithstanding the challenges in converting to an </w:t>
      </w:r>
      <w:r w:rsidRPr="00260CE3">
        <w:t>A2L</w:t>
      </w:r>
      <w:r w:rsidRPr="003E392C">
        <w:t xml:space="preserve"> refrigerant like HFC-32 for commercial AC equipment above 4.5</w:t>
      </w:r>
      <w:r w:rsidR="004D03CC">
        <w:t> </w:t>
      </w:r>
      <w:r w:rsidRPr="003E392C">
        <w:t xml:space="preserve">TR and larger process chillers, all enterprises participating in the project had agreed to convert such equipment to HFC-32. </w:t>
      </w:r>
    </w:p>
    <w:p w14:paraId="6F562FFE" w14:textId="50E8AAA2" w:rsidR="001E287C" w:rsidRPr="003E392C" w:rsidRDefault="001E287C" w:rsidP="001E287C">
      <w:pPr>
        <w:pStyle w:val="Heading1"/>
      </w:pPr>
      <w:r w:rsidRPr="003E392C">
        <w:t xml:space="preserve">On that basis, the Secretariat and UNDP had detailed discussions on stage III of the HPMP. The Secretariat noted that if India were to maintain stage III of the HPMP through 2030, the 2030 phase-out target would be zero (vice 97.5 per cent of baseline), while noting the commitment of the Government to phase out HCFCs completely by 1 January 2030 and to ban the import of HCFCs by 1 January 2030, except for those allowed for a servicing tail between 2030 and 2040, where required, consistent with the provisions </w:t>
      </w:r>
      <w:r w:rsidRPr="003E392C">
        <w:lastRenderedPageBreak/>
        <w:t>of the Montreal Protocol;</w:t>
      </w:r>
      <w:r w:rsidRPr="003E392C">
        <w:rPr>
          <w:vertAlign w:val="superscript"/>
        </w:rPr>
        <w:footnoteReference w:id="27"/>
      </w:r>
      <w:r w:rsidRPr="003E392C">
        <w:t xml:space="preserve"> the country would have no remaining consumption eligible for funding after the completion of stage III; and, in line with decision 86/51(b), the Government would need to include as part of the final tranche submission: </w:t>
      </w:r>
    </w:p>
    <w:p w14:paraId="587C0547" w14:textId="77777777" w:rsidR="001E287C" w:rsidRPr="003E392C" w:rsidRDefault="001E287C" w:rsidP="001E287C">
      <w:pPr>
        <w:pStyle w:val="Heading2"/>
      </w:pPr>
      <w:r w:rsidRPr="003E392C">
        <w:t xml:space="preserve">A detailed description of the regulatory and policy framework in place to implement measures to ensure that HCFC consumption was in compliance with paragraph 8 ter(e)(i) of Article 5 of the Montreal Protocol for the period 2030-2040; and </w:t>
      </w:r>
    </w:p>
    <w:p w14:paraId="28E3651D" w14:textId="77777777" w:rsidR="001E287C" w:rsidRPr="003E392C" w:rsidRDefault="001E287C" w:rsidP="001E287C">
      <w:pPr>
        <w:pStyle w:val="Heading2"/>
      </w:pPr>
      <w:r w:rsidRPr="003E392C">
        <w:t>If the country were intending to have consumption during the period 2030–2040, in line with paragraph 8 ter(e)(i) of Article 5 of the Montreal Protocol, proposed modifications to its Agreement with the Executive Committee covering the period beyond 2030.</w:t>
      </w:r>
    </w:p>
    <w:p w14:paraId="36AAC7BA" w14:textId="77777777" w:rsidR="001E287C" w:rsidRPr="003E392C" w:rsidRDefault="001E287C" w:rsidP="001E287C">
      <w:pPr>
        <w:pStyle w:val="Heading1"/>
      </w:pPr>
      <w:r w:rsidRPr="003E392C">
        <w:t xml:space="preserve">The Government confirmed it would submit the final tranche in line with decision 86/51(b). While the Government could agree that it would have no remaining HCFC consumption eligible for funding after the completion of stage III, it did so on the understanding that if the country expected to have consumption during the period 2030–2040 when it submitted the last tranche, the Executive Committee would consider the country’s needs during that period, including proposed modifications to the Agreement, in line with decision 86/51(b), and any subsequent decisions the Executive Committee may take on this matter. </w:t>
      </w:r>
    </w:p>
    <w:p w14:paraId="18A3CF6E" w14:textId="3FE83C9D" w:rsidR="006B3EE7" w:rsidRPr="001C6338" w:rsidRDefault="006B3EE7" w:rsidP="000E6B14">
      <w:pPr>
        <w:widowControl w:val="0"/>
        <w:spacing w:after="240"/>
        <w:rPr>
          <w:u w:val="single"/>
        </w:rPr>
      </w:pPr>
      <w:r w:rsidRPr="003E392C">
        <w:rPr>
          <w:u w:val="single"/>
        </w:rPr>
        <w:t>Technical and cost-</w:t>
      </w:r>
      <w:r w:rsidRPr="001C6338">
        <w:rPr>
          <w:u w:val="single"/>
        </w:rPr>
        <w:t xml:space="preserve">related issues </w:t>
      </w:r>
    </w:p>
    <w:p w14:paraId="69E98CA9" w14:textId="2A798B04" w:rsidR="0014243E" w:rsidRPr="001C6338" w:rsidRDefault="00446594" w:rsidP="0014243E">
      <w:pPr>
        <w:rPr>
          <w:i/>
          <w:iCs/>
        </w:rPr>
      </w:pPr>
      <w:bookmarkStart w:id="29" w:name="_Hlk119671674"/>
      <w:r w:rsidRPr="001C6338">
        <w:rPr>
          <w:i/>
          <w:iCs/>
        </w:rPr>
        <w:t>R</w:t>
      </w:r>
      <w:r w:rsidR="0038363A" w:rsidRPr="001C6338">
        <w:rPr>
          <w:i/>
          <w:iCs/>
        </w:rPr>
        <w:t xml:space="preserve">esidential </w:t>
      </w:r>
      <w:r w:rsidR="0014243E" w:rsidRPr="001C6338">
        <w:rPr>
          <w:i/>
          <w:iCs/>
        </w:rPr>
        <w:t xml:space="preserve">AC manufacturing sector </w:t>
      </w:r>
    </w:p>
    <w:p w14:paraId="404449FD" w14:textId="77777777" w:rsidR="0014243E" w:rsidRPr="001C6338" w:rsidRDefault="0014243E" w:rsidP="0014243E"/>
    <w:p w14:paraId="2AE185CE" w14:textId="6548FCB6" w:rsidR="00F31E78" w:rsidRPr="001C6338" w:rsidRDefault="0038363A" w:rsidP="003D03F2">
      <w:pPr>
        <w:pStyle w:val="Heading1"/>
      </w:pPr>
      <w:r w:rsidRPr="001C6338">
        <w:t>While none of the residential AC manufacturing enterprises converted under stage II reported challenges in ensuring the market uptake of HFC-32-based residential AC equipment, t</w:t>
      </w:r>
      <w:r w:rsidR="00E66426" w:rsidRPr="001C6338">
        <w:t xml:space="preserve">he Secretariat </w:t>
      </w:r>
      <w:r w:rsidRPr="001C6338">
        <w:t>was concerned about</w:t>
      </w:r>
      <w:r w:rsidR="00BF3988" w:rsidRPr="001C6338">
        <w:t xml:space="preserve"> the</w:t>
      </w:r>
      <w:r w:rsidRPr="001C6338">
        <w:t xml:space="preserve"> capacity of micro</w:t>
      </w:r>
      <w:r w:rsidR="009B0BA1" w:rsidRPr="001C6338">
        <w:t>-</w:t>
      </w:r>
      <w:r w:rsidRPr="001C6338">
        <w:t xml:space="preserve"> and small</w:t>
      </w:r>
      <w:r w:rsidR="009B0BA1" w:rsidRPr="001C6338">
        <w:t>-sized</w:t>
      </w:r>
      <w:r w:rsidRPr="001C6338">
        <w:t xml:space="preserve"> enterprises to continue to manufacture equipment with the agreed alternative after the completion of the project noting </w:t>
      </w:r>
      <w:r w:rsidR="00857199" w:rsidRPr="001C6338">
        <w:t xml:space="preserve">that, </w:t>
      </w:r>
      <w:r w:rsidRPr="001C6338">
        <w:t xml:space="preserve">with few exceptions, the consumption of those enterprises had been falling between </w:t>
      </w:r>
      <w:r w:rsidR="00E66426" w:rsidRPr="001C6338">
        <w:t>2019 and 2021</w:t>
      </w:r>
      <w:r w:rsidRPr="001C6338">
        <w:t xml:space="preserve">; that they would be competing </w:t>
      </w:r>
      <w:r w:rsidR="00AA5FCA" w:rsidRPr="001C6338">
        <w:t>with larger enterprises, including those outside</w:t>
      </w:r>
      <w:r w:rsidR="00BF3988" w:rsidRPr="001C6338">
        <w:t xml:space="preserve"> of</w:t>
      </w:r>
      <w:r w:rsidR="00AA5FCA" w:rsidRPr="001C6338">
        <w:t xml:space="preserve"> India, that </w:t>
      </w:r>
      <w:r w:rsidRPr="001C6338">
        <w:t xml:space="preserve">benefitted from economies-of-scale; and that the Government of India was not in a position at this time to implement controls on the manufacture and import of R-410A-based residential AC equipment. </w:t>
      </w:r>
      <w:r w:rsidR="00857199" w:rsidRPr="001C6338">
        <w:t xml:space="preserve">In addition, </w:t>
      </w:r>
      <w:r w:rsidR="00F31E78" w:rsidRPr="001C6338">
        <w:t>while UNDP had requested IOCs at US $6.30/kg in line with decision 74/50, it had estimated the IOCs at US $17.89/kg and</w:t>
      </w:r>
      <w:r w:rsidR="00493426" w:rsidRPr="001C6338">
        <w:t xml:space="preserve">, noting that IOCs are provided for one year, </w:t>
      </w:r>
      <w:r w:rsidR="00F31E78" w:rsidRPr="001C6338">
        <w:t>the Secretariat was not clear how enterprises would continue to manufacture equipment with the agreed alternative after the IOCs had been provided to the enterprises.</w:t>
      </w:r>
      <w:r w:rsidR="00493426" w:rsidRPr="001C6338">
        <w:t xml:space="preserve"> </w:t>
      </w:r>
    </w:p>
    <w:p w14:paraId="3D4D37F8" w14:textId="31FC5AE3" w:rsidR="00935E12" w:rsidRPr="003E392C" w:rsidRDefault="00493426" w:rsidP="00935E12">
      <w:pPr>
        <w:pStyle w:val="Heading1"/>
      </w:pPr>
      <w:r w:rsidRPr="001C6338">
        <w:t>UNDP considered that</w:t>
      </w:r>
      <w:r w:rsidR="007915CC" w:rsidRPr="001C6338">
        <w:t xml:space="preserve"> the trend in</w:t>
      </w:r>
      <w:r w:rsidRPr="001C6338">
        <w:t xml:space="preserve"> consumption </w:t>
      </w:r>
      <w:r w:rsidR="007915CC" w:rsidRPr="001C6338">
        <w:t>over the last th</w:t>
      </w:r>
      <w:r w:rsidR="001E287C" w:rsidRPr="001C6338">
        <w:t>re</w:t>
      </w:r>
      <w:r w:rsidR="007915CC" w:rsidRPr="001C6338">
        <w:t xml:space="preserve">e years </w:t>
      </w:r>
      <w:r w:rsidRPr="001C6338">
        <w:t>was a poor proxy for</w:t>
      </w:r>
      <w:r w:rsidR="007915CC" w:rsidRPr="001C6338">
        <w:t xml:space="preserve"> the financial viability of the </w:t>
      </w:r>
      <w:r w:rsidR="001D7656" w:rsidRPr="001C6338">
        <w:t>micro- and small-sized</w:t>
      </w:r>
      <w:r w:rsidR="007915CC" w:rsidRPr="001C6338">
        <w:t xml:space="preserve"> enterprises as those enterprises, as well as many of the other enterprises participating in the project, had been affected by the COVID-19 pandemic; that </w:t>
      </w:r>
      <w:r w:rsidR="003C20DE" w:rsidRPr="001C6338">
        <w:t>a comprehensive assessment of partner capacity had been undertaken in line with UNDP’s enterprise risk management;</w:t>
      </w:r>
      <w:r w:rsidR="003C20DE" w:rsidRPr="001C6338">
        <w:rPr>
          <w:rStyle w:val="FootnoteReference"/>
        </w:rPr>
        <w:footnoteReference w:id="28"/>
      </w:r>
      <w:r w:rsidR="003C20DE" w:rsidRPr="001C6338">
        <w:t xml:space="preserve"> </w:t>
      </w:r>
      <w:r w:rsidR="001219F2" w:rsidRPr="001C6338">
        <w:t xml:space="preserve">and </w:t>
      </w:r>
      <w:r w:rsidR="007915CC" w:rsidRPr="001C6338">
        <w:t>that all the enterprises had been operating since at least September</w:t>
      </w:r>
      <w:r w:rsidR="007915CC" w:rsidRPr="003E392C">
        <w:t xml:space="preserve"> 2007</w:t>
      </w:r>
      <w:r w:rsidR="001219F2" w:rsidRPr="003E392C">
        <w:t xml:space="preserve"> </w:t>
      </w:r>
      <w:r w:rsidR="003C20DE" w:rsidRPr="003E392C">
        <w:t xml:space="preserve">and had been able to do so in part as they had a market niche: the enterprises typically also offered other services, such as the required installation and electrical work that may be required at homes of less wealthy consumers. </w:t>
      </w:r>
      <w:r w:rsidR="00DF2B0D" w:rsidRPr="003E392C">
        <w:t>Finally,</w:t>
      </w:r>
      <w:r w:rsidRPr="003E392C">
        <w:t xml:space="preserve"> </w:t>
      </w:r>
      <w:r w:rsidR="00DF2B0D" w:rsidRPr="003E392C">
        <w:t xml:space="preserve">the Government of India had proposed a dedicated </w:t>
      </w:r>
      <w:r w:rsidR="00215D73" w:rsidRPr="003E392C">
        <w:t>TA</w:t>
      </w:r>
      <w:r w:rsidR="00DF2B0D" w:rsidRPr="003E392C">
        <w:t xml:space="preserve"> programme (US $500,000)</w:t>
      </w:r>
      <w:r w:rsidR="0068552E" w:rsidRPr="003E392C">
        <w:t xml:space="preserve"> </w:t>
      </w:r>
      <w:r w:rsidR="004E1B8A" w:rsidRPr="003E392C">
        <w:t>for</w:t>
      </w:r>
      <w:r w:rsidR="0068552E" w:rsidRPr="003E392C">
        <w:t xml:space="preserve"> the MSMEs precisely because the Government was concerned</w:t>
      </w:r>
      <w:r w:rsidR="004E1B8A" w:rsidRPr="003E392C">
        <w:t xml:space="preserve"> about the market challenges those enterprises would face. </w:t>
      </w:r>
    </w:p>
    <w:bookmarkEnd w:id="29"/>
    <w:p w14:paraId="6329F23B" w14:textId="3070D72D" w:rsidR="00A21B22" w:rsidRPr="003E392C" w:rsidRDefault="00702F3E" w:rsidP="00E73582">
      <w:pPr>
        <w:pStyle w:val="Heading1"/>
      </w:pPr>
      <w:r w:rsidRPr="003E392C">
        <w:t xml:space="preserve">On that basis, the Secretariat had detailed discussions with UNDP on the costs of conversion. The Secretariat noted that with one exception, all the </w:t>
      </w:r>
      <w:r w:rsidR="001D7656" w:rsidRPr="003E392C">
        <w:t>micro- and small-sized</w:t>
      </w:r>
      <w:r w:rsidRPr="003E392C">
        <w:t xml:space="preserve"> residential AC manufacturing enterprises also manufactured commercial refrigeration equipment or, in one case, process chillers; the joint consumption of the RAC manufacturing at some of those enterprises would be categorized as “medium” </w:t>
      </w:r>
      <w:r w:rsidRPr="003E392C">
        <w:lastRenderedPageBreak/>
        <w:t xml:space="preserve">or, in one case, “large” (i.e., between 5 and 20 mt, or above 20 mt). </w:t>
      </w:r>
      <w:r w:rsidR="006E06F8" w:rsidRPr="003E392C">
        <w:t xml:space="preserve">The Secretariat considered that the proposed </w:t>
      </w:r>
      <w:r w:rsidR="00215D73" w:rsidRPr="003E392C">
        <w:t>TA</w:t>
      </w:r>
      <w:r w:rsidR="006E06F8" w:rsidRPr="003E392C">
        <w:t xml:space="preserve"> programme would be critical to helping ensure the successful and sustainable conversion of the </w:t>
      </w:r>
      <w:r w:rsidRPr="003E392C">
        <w:t>MSMEs across the assisted manufacturing sectors</w:t>
      </w:r>
      <w:r w:rsidR="00697730" w:rsidRPr="003E392C">
        <w:t>, p</w:t>
      </w:r>
      <w:r w:rsidR="00697730" w:rsidRPr="00775C6A">
        <w:t xml:space="preserve">articularly as it would focus on the </w:t>
      </w:r>
      <w:r w:rsidR="001D7656" w:rsidRPr="00775C6A">
        <w:t>micro- and small-sized</w:t>
      </w:r>
      <w:r w:rsidR="00697730" w:rsidRPr="00775C6A">
        <w:t xml:space="preserve"> enterprises</w:t>
      </w:r>
      <w:r w:rsidR="007A590C" w:rsidRPr="00775C6A">
        <w:t>.</w:t>
      </w:r>
      <w:r w:rsidR="006E06F8" w:rsidRPr="00775C6A">
        <w:t xml:space="preserve"> </w:t>
      </w:r>
      <w:r w:rsidR="00A21B22" w:rsidRPr="00775C6A">
        <w:t xml:space="preserve">In addition, as further discussed in paragraph </w:t>
      </w:r>
      <w:r w:rsidR="00BB0459" w:rsidRPr="00775C6A">
        <w:t>8</w:t>
      </w:r>
      <w:r w:rsidR="004D03CC" w:rsidRPr="00775C6A">
        <w:t>5</w:t>
      </w:r>
      <w:r w:rsidR="00A21B22" w:rsidRPr="00775C6A">
        <w:t xml:space="preserve">, the </w:t>
      </w:r>
      <w:r w:rsidR="00215D73" w:rsidRPr="00775C6A">
        <w:t>TA</w:t>
      </w:r>
      <w:r w:rsidR="00A21B22" w:rsidRPr="003E392C">
        <w:t xml:space="preserve"> programme for MSMEs includes a component to extend the monitoring of the assisted enterprises for three years after the completion of the conversion, which will help mitigate the risk </w:t>
      </w:r>
      <w:r w:rsidR="001219F2" w:rsidRPr="003E392C">
        <w:t>of</w:t>
      </w:r>
      <w:r w:rsidR="00A21B22" w:rsidRPr="003E392C">
        <w:t xml:space="preserve"> converted enterprises switch</w:t>
      </w:r>
      <w:r w:rsidR="001219F2" w:rsidRPr="003E392C">
        <w:t>ing</w:t>
      </w:r>
      <w:r w:rsidR="00A21B22" w:rsidRPr="003E392C">
        <w:t xml:space="preserve"> to manufacturing with </w:t>
      </w:r>
      <w:r w:rsidR="004948EE" w:rsidRPr="003E392C">
        <w:t>R-410A or R-407C</w:t>
      </w:r>
      <w:r w:rsidR="007B2041" w:rsidRPr="003E392C">
        <w:t xml:space="preserve"> after the completion of the project</w:t>
      </w:r>
      <w:r w:rsidR="004948EE" w:rsidRPr="003E392C">
        <w:t xml:space="preserve">. </w:t>
      </w:r>
      <w:r w:rsidR="007A590C" w:rsidRPr="003E392C">
        <w:t xml:space="preserve">Accordingly, it was agreed to include </w:t>
      </w:r>
      <w:r w:rsidR="00215D73" w:rsidRPr="003E392C">
        <w:t>TA</w:t>
      </w:r>
      <w:r w:rsidR="007A590C" w:rsidRPr="003E392C">
        <w:t xml:space="preserve"> as a separate component under the HPMP</w:t>
      </w:r>
      <w:r w:rsidR="001219F2" w:rsidRPr="003E392C">
        <w:t>.</w:t>
      </w:r>
    </w:p>
    <w:p w14:paraId="67CEDF5A" w14:textId="3B5CED66" w:rsidR="00702F3E" w:rsidRPr="003E392C" w:rsidRDefault="00697730" w:rsidP="007A590C">
      <w:pPr>
        <w:pStyle w:val="Heading1"/>
      </w:pPr>
      <w:r w:rsidRPr="003E392C">
        <w:t xml:space="preserve">Given the inclusion of the dedicated </w:t>
      </w:r>
      <w:r w:rsidR="00215D73" w:rsidRPr="003E392C">
        <w:t>TA</w:t>
      </w:r>
      <w:r w:rsidRPr="003E392C">
        <w:t xml:space="preserve"> programme for MSMEs, it was agreed to remove the </w:t>
      </w:r>
      <w:r w:rsidR="00215D73" w:rsidRPr="003E392C">
        <w:t>TA</w:t>
      </w:r>
      <w:r w:rsidR="00215D73" w:rsidRPr="003E392C">
        <w:noBreakHyphen/>
      </w:r>
      <w:r w:rsidRPr="003E392C">
        <w:t xml:space="preserve">related costs from the 10 </w:t>
      </w:r>
      <w:r w:rsidR="001D7656" w:rsidRPr="003E392C">
        <w:t>micro- and small-sized</w:t>
      </w:r>
      <w:r w:rsidRPr="003E392C">
        <w:t xml:space="preserve"> enterprises (i.e., costs related to </w:t>
      </w:r>
      <w:r w:rsidR="008B16B8" w:rsidRPr="003E392C">
        <w:t xml:space="preserve">system and process redesign, prototyping, and testing; quality inspection, testing modifications and safety training; and </w:t>
      </w:r>
      <w:r w:rsidR="00215D73" w:rsidRPr="003E392C">
        <w:t>TA</w:t>
      </w:r>
      <w:r w:rsidR="008B16B8" w:rsidRPr="003E392C">
        <w:t xml:space="preserve">), resulting in </w:t>
      </w:r>
      <w:r w:rsidR="00935E12" w:rsidRPr="003E392C">
        <w:t xml:space="preserve">agreed </w:t>
      </w:r>
      <w:r w:rsidR="008B16B8" w:rsidRPr="003E392C">
        <w:t>ICCs of US $171,600</w:t>
      </w:r>
      <w:r w:rsidR="00935E12" w:rsidRPr="003E392C">
        <w:t xml:space="preserve"> for those ten enterprises</w:t>
      </w:r>
      <w:r w:rsidR="008B16B8" w:rsidRPr="003E392C">
        <w:t xml:space="preserve">. ICCs for the two medium enterprises manufacturing split AC units were adjusted based on providing only one </w:t>
      </w:r>
      <w:r w:rsidR="009D6809" w:rsidRPr="003E392C">
        <w:t xml:space="preserve">(explosion-proof) </w:t>
      </w:r>
      <w:r w:rsidR="008B16B8" w:rsidRPr="003E392C">
        <w:t xml:space="preserve">vacuum pump (for the recovery station), removing the </w:t>
      </w:r>
      <w:r w:rsidR="00215D73" w:rsidRPr="003E392C">
        <w:t>TA</w:t>
      </w:r>
      <w:r w:rsidR="008B16B8" w:rsidRPr="003E392C">
        <w:t xml:space="preserve"> from Subros as it had already received such </w:t>
      </w:r>
      <w:r w:rsidR="00215D73" w:rsidRPr="003E392C">
        <w:t>TA</w:t>
      </w:r>
      <w:r w:rsidR="008B16B8" w:rsidRPr="003E392C">
        <w:t xml:space="preserve"> under stage II, and adjusting the eligible ICCs based on the enterprise’s non-Article</w:t>
      </w:r>
      <w:r w:rsidR="00215D73" w:rsidRPr="003E392C">
        <w:t>-</w:t>
      </w:r>
      <w:r w:rsidR="008B16B8" w:rsidRPr="003E392C">
        <w:t xml:space="preserve">5 ownership. </w:t>
      </w:r>
      <w:r w:rsidR="007A590C" w:rsidRPr="003E392C">
        <w:t xml:space="preserve">ICCs for the third medium-sized enterprise, which manufactured small capacity chillers for residential AC use, </w:t>
      </w:r>
      <w:r w:rsidR="00935E12" w:rsidRPr="003E392C">
        <w:t>were agreed at US $75,000, in line with the other precedent enterprises</w:t>
      </w:r>
      <w:r w:rsidR="00BF723E" w:rsidRPr="003E392C">
        <w:t>, resulting in agreed ICCs of US $</w:t>
      </w:r>
      <w:r w:rsidR="00851354" w:rsidRPr="003E392C">
        <w:t>209,50</w:t>
      </w:r>
      <w:r w:rsidR="00381753">
        <w:t>5</w:t>
      </w:r>
      <w:r w:rsidR="00BF723E" w:rsidRPr="003E392C">
        <w:t xml:space="preserve"> for the three medium-sized enterprises</w:t>
      </w:r>
      <w:r w:rsidR="00935E12" w:rsidRPr="003E392C">
        <w:t>.</w:t>
      </w:r>
    </w:p>
    <w:p w14:paraId="0D4782A7" w14:textId="07F99C69" w:rsidR="00095983" w:rsidRPr="003E392C" w:rsidRDefault="00A43068" w:rsidP="00213AED">
      <w:pPr>
        <w:pStyle w:val="Heading1"/>
      </w:pPr>
      <w:r w:rsidRPr="003E392C">
        <w:t>Regarding IOCs, t</w:t>
      </w:r>
      <w:r w:rsidR="00DA40CA" w:rsidRPr="003E392C">
        <w:t xml:space="preserve">he Secretariat noted that several Article 5 countries are experiencing a rapid uptake of HFC-32-based residential AC; such manufacturing now accounts for a majority of the equipment manufactured in the largest residential AC manufacturing sector in the world. That latter conversion took place without assistance from the Multilateral Fund, suggesting that IOCs were lower than estimated by UNDP. Based on the thermodynamics of HFC-32 and HCFC-22, there is no theoretical reason </w:t>
      </w:r>
      <w:r w:rsidR="00127F5E" w:rsidRPr="003E392C">
        <w:t xml:space="preserve">that </w:t>
      </w:r>
      <w:r w:rsidR="00DA40CA" w:rsidRPr="003E392C">
        <w:t>HFC</w:t>
      </w:r>
      <w:r w:rsidR="001E287C" w:rsidRPr="003E392C">
        <w:noBreakHyphen/>
      </w:r>
      <w:r w:rsidR="00DA40CA" w:rsidRPr="003E392C">
        <w:t>32</w:t>
      </w:r>
      <w:r w:rsidR="001E287C" w:rsidRPr="003E392C">
        <w:noBreakHyphen/>
      </w:r>
      <w:r w:rsidR="00DA40CA" w:rsidRPr="003E392C">
        <w:t xml:space="preserve">based components (e.g., compressor, heat exchanger) should be more expensive than the baseline components; rather, economies-of-scale are likely to be the primary driver of price. Given </w:t>
      </w:r>
      <w:r w:rsidR="00213AED" w:rsidRPr="003E392C">
        <w:t>the scale of HFC</w:t>
      </w:r>
      <w:r w:rsidR="001E287C" w:rsidRPr="003E392C">
        <w:noBreakHyphen/>
      </w:r>
      <w:r w:rsidR="00213AED" w:rsidRPr="003E392C">
        <w:t xml:space="preserve">32-based manufacturing in other countries, including a large Article 5 country, the price of such components is expected to be comparable. </w:t>
      </w:r>
      <w:r w:rsidR="00381A1A" w:rsidRPr="003E392C">
        <w:t xml:space="preserve">Additional costs may be incurred based on safety features (e.g., </w:t>
      </w:r>
      <w:r w:rsidR="00BF723E" w:rsidRPr="003E392C">
        <w:t>switches and electric components, control box safety enclosure, sparkless fan</w:t>
      </w:r>
      <w:r w:rsidR="00381A1A" w:rsidRPr="003E392C">
        <w:t xml:space="preserve">) </w:t>
      </w:r>
      <w:r w:rsidR="00BF723E" w:rsidRPr="003E392C">
        <w:t>used</w:t>
      </w:r>
      <w:r w:rsidR="00381A1A" w:rsidRPr="003E392C">
        <w:t xml:space="preserve"> for the conversion</w:t>
      </w:r>
      <w:r w:rsidR="00BF723E" w:rsidRPr="003E392C">
        <w:t xml:space="preserve"> to </w:t>
      </w:r>
      <w:r w:rsidR="00BF723E" w:rsidRPr="008A2B76">
        <w:t>an A2L refrigerant</w:t>
      </w:r>
      <w:r w:rsidR="00381A1A" w:rsidRPr="003E392C">
        <w:t xml:space="preserve">. </w:t>
      </w:r>
    </w:p>
    <w:p w14:paraId="15152EC4" w14:textId="46C89E98" w:rsidR="00BA17F4" w:rsidRPr="003E392C" w:rsidRDefault="005579B9" w:rsidP="00F50A03">
      <w:pPr>
        <w:pStyle w:val="Heading1"/>
      </w:pPr>
      <w:r w:rsidRPr="003E392C">
        <w:t>Noting that all the enterprises participating in the project are MSMEs and may need some time to establish cost-effective supply chains for the new components, and the additional safety features required,</w:t>
      </w:r>
      <w:r w:rsidR="00A43068" w:rsidRPr="003E392C">
        <w:t xml:space="preserve"> the Secretariat proposed </w:t>
      </w:r>
      <w:r w:rsidRPr="003E392C">
        <w:t>IOCs at US $8.</w:t>
      </w:r>
      <w:r w:rsidR="00BF723E" w:rsidRPr="003E392C">
        <w:t>5</w:t>
      </w:r>
      <w:r w:rsidRPr="003E392C">
        <w:t xml:space="preserve">0/unit minus the difference in cost of refrigerant (US $6.50/kg for HCFC-22 and US $4.50/kg for HFC-32) and taking into account the reduction in charge (25 per cent) and the average charge of equipment manufactured by the enterprises, resulting in IOCs that ranged from US $6.30/kg for the </w:t>
      </w:r>
      <w:r w:rsidR="001D7656" w:rsidRPr="003E392C">
        <w:t>micro- and small-sized</w:t>
      </w:r>
      <w:r w:rsidRPr="003E392C">
        <w:t xml:space="preserve"> enterprises, which principally manufacture window units, to US $3.80/kg for the enterprise that manufactured larger split AC units</w:t>
      </w:r>
      <w:r w:rsidR="00095983" w:rsidRPr="003E392C">
        <w:t xml:space="preserve"> and the enterprise that </w:t>
      </w:r>
      <w:r w:rsidRPr="003E392C">
        <w:t>manufactured small capacity chillers</w:t>
      </w:r>
      <w:r w:rsidR="00095983" w:rsidRPr="003E392C">
        <w:t xml:space="preserve">, </w:t>
      </w:r>
      <w:r w:rsidR="006E06F8" w:rsidRPr="003E392C">
        <w:t>resulting in an average IOC of US $</w:t>
      </w:r>
      <w:r w:rsidR="00851354" w:rsidRPr="003E392C">
        <w:t>4.73</w:t>
      </w:r>
      <w:r w:rsidR="006E06F8" w:rsidRPr="003E392C">
        <w:t xml:space="preserve">/kg </w:t>
      </w:r>
      <w:r w:rsidR="00095983" w:rsidRPr="003E392C">
        <w:t>and total IOCs of US $</w:t>
      </w:r>
      <w:r w:rsidR="00851354" w:rsidRPr="003E392C">
        <w:t>232,765</w:t>
      </w:r>
      <w:r w:rsidR="00095983" w:rsidRPr="003E392C">
        <w:t xml:space="preserve"> </w:t>
      </w:r>
      <w:r w:rsidR="006E06F8" w:rsidRPr="003E392C">
        <w:t>for the sector</w:t>
      </w:r>
      <w:r w:rsidRPr="003E392C">
        <w:t xml:space="preserve">. </w:t>
      </w:r>
      <w:r w:rsidR="00A43068" w:rsidRPr="003E392C">
        <w:t>The Government agreed to the IOCs proposed by the Secretariat, while noting that it considered UNDP’s estimated IOCs as a realistic snapshot of the expected IOCs at this time; the Government expected IOCs will decrease as supply chain issues are resolved and with increased market acceptance of the agreed technology and considered that the project can be implemented using the IOCs proposed by the Secretariat</w:t>
      </w:r>
      <w:r w:rsidR="00F50A03" w:rsidRPr="003E392C">
        <w:t>.</w:t>
      </w:r>
      <w:r w:rsidR="0038363A" w:rsidRPr="003E392C">
        <w:t xml:space="preserve"> </w:t>
      </w:r>
    </w:p>
    <w:p w14:paraId="2C9FB18B" w14:textId="0806731C" w:rsidR="00446594" w:rsidRPr="003E392C" w:rsidRDefault="00446594" w:rsidP="0014243E">
      <w:pPr>
        <w:pStyle w:val="Heading1"/>
        <w:keepNext/>
        <w:numPr>
          <w:ilvl w:val="0"/>
          <w:numId w:val="0"/>
        </w:numPr>
        <w:rPr>
          <w:i/>
          <w:iCs/>
        </w:rPr>
      </w:pPr>
      <w:r w:rsidRPr="003E392C">
        <w:rPr>
          <w:i/>
          <w:iCs/>
        </w:rPr>
        <w:t>Commercial AC manufacturing sector</w:t>
      </w:r>
    </w:p>
    <w:p w14:paraId="229A0342" w14:textId="6D479992" w:rsidR="00244C51" w:rsidRPr="003E392C" w:rsidRDefault="000F0FB8" w:rsidP="00952834">
      <w:pPr>
        <w:pStyle w:val="Heading1"/>
      </w:pPr>
      <w:r w:rsidRPr="003E392C">
        <w:t xml:space="preserve">Funding was requested for heat exchanger modifications for two large-sized enterprises manufacturing commercial AC equipment that had been assisted under stage II (Blue Star and Voltas). </w:t>
      </w:r>
      <w:r w:rsidR="001E287C" w:rsidRPr="003E392C">
        <w:t xml:space="preserve">The Secretariat considered that request eligible as the enterprises manufactured commercial and not residential </w:t>
      </w:r>
      <w:r w:rsidR="001E287C" w:rsidRPr="003E392C">
        <w:lastRenderedPageBreak/>
        <w:t>AC equipment.</w:t>
      </w:r>
      <w:r w:rsidR="001E287C" w:rsidRPr="003E392C">
        <w:rPr>
          <w:rStyle w:val="FootnoteReference"/>
        </w:rPr>
        <w:footnoteReference w:id="29"/>
      </w:r>
      <w:r w:rsidR="001E287C" w:rsidRPr="003E392C">
        <w:t xml:space="preserve"> </w:t>
      </w:r>
      <w:r w:rsidRPr="003E392C">
        <w:t xml:space="preserve">In contrast, it was agreed that a helium leak detector was not incremental for the type of equipment manufactured. In addition, the following adjustments to the ICCs for the two large-sized enterprises were agreed: costs of heat exchanger and sheet metal processing modifications were adjusted in line with other precedent enterprises; </w:t>
      </w:r>
      <w:r w:rsidR="009D6809" w:rsidRPr="003E392C">
        <w:t xml:space="preserve">providing only one (explosion-proof) vacuum pump (for the recovery station) and adjusting the cost of that pump in line with other sectors; reducing the number of leak detectors in line with the baseline equipment at one enterprise; rationalizing the cost of </w:t>
      </w:r>
      <w:r w:rsidR="00215D73" w:rsidRPr="003E392C">
        <w:t>TA</w:t>
      </w:r>
      <w:r w:rsidR="009D6809" w:rsidRPr="003E392C">
        <w:t xml:space="preserve"> given that the enterprises had already received assistance to convert to the same alternative for a different application under stage II; and rationalizing the costs for quality inspection, finishing, and testing modifications for the smaller of the two enterprises, given the number of units manufactured by the enterprise. ICCs for the small-sized enterprise, which manufactured large capacity chillers for commercial applications, were agreed at US $60,000, in line with the other precedent enterprises, resulting in agreed ICCs of US $</w:t>
      </w:r>
      <w:r w:rsidR="00412B7B">
        <w:t>1,240,850</w:t>
      </w:r>
      <w:r w:rsidR="009D6809" w:rsidRPr="003E392C">
        <w:t xml:space="preserve"> for the three enterprises</w:t>
      </w:r>
      <w:r w:rsidRPr="003E392C">
        <w:t xml:space="preserve"> </w:t>
      </w:r>
      <w:r w:rsidR="009D6809" w:rsidRPr="003E392C">
        <w:t xml:space="preserve">participating in the project. </w:t>
      </w:r>
    </w:p>
    <w:p w14:paraId="732AB011" w14:textId="0ED9C842" w:rsidR="00446594" w:rsidRPr="003E392C" w:rsidRDefault="00244C51" w:rsidP="00952834">
      <w:pPr>
        <w:pStyle w:val="Heading1"/>
      </w:pPr>
      <w:r w:rsidRPr="003E392C">
        <w:t xml:space="preserve">Consistent with the residential AC manufacturing sector, and based on the larger refrigerant charge of the equipment, </w:t>
      </w:r>
      <w:r w:rsidR="009D6809" w:rsidRPr="003E392C">
        <w:t xml:space="preserve">IOCs were agreed at US $3.80/kg based on </w:t>
      </w:r>
      <w:r w:rsidR="001118D5" w:rsidRPr="003E392C">
        <w:t xml:space="preserve">the cost of safety-related features, the relative price of refrigerants, and a 25 per cent reduction in charge, resulting in IOCs of US $660,094. </w:t>
      </w:r>
    </w:p>
    <w:p w14:paraId="008522F3" w14:textId="01B77572" w:rsidR="0014243E" w:rsidRPr="003E392C" w:rsidRDefault="001118D5" w:rsidP="0014243E">
      <w:pPr>
        <w:pStyle w:val="Heading1"/>
        <w:keepNext/>
        <w:numPr>
          <w:ilvl w:val="0"/>
          <w:numId w:val="0"/>
        </w:numPr>
      </w:pPr>
      <w:r w:rsidRPr="003E392C">
        <w:rPr>
          <w:i/>
          <w:iCs/>
        </w:rPr>
        <w:t>Commercial r</w:t>
      </w:r>
      <w:r w:rsidR="0014243E" w:rsidRPr="003E392C">
        <w:rPr>
          <w:i/>
          <w:iCs/>
        </w:rPr>
        <w:t xml:space="preserve">efrigeration manufacturing sector </w:t>
      </w:r>
    </w:p>
    <w:p w14:paraId="42987D6E" w14:textId="77E224AE" w:rsidR="00AB149C" w:rsidRPr="003E392C" w:rsidRDefault="00751BC2" w:rsidP="00AB149C">
      <w:pPr>
        <w:pStyle w:val="Heading1"/>
      </w:pPr>
      <w:r w:rsidRPr="003E392C">
        <w:t xml:space="preserve">Given the inclusion of the dedicated </w:t>
      </w:r>
      <w:r w:rsidR="00215D73" w:rsidRPr="003E392C">
        <w:t>TA</w:t>
      </w:r>
      <w:r w:rsidRPr="003E392C">
        <w:t xml:space="preserve"> programme for MSMEs, and in line with the approach taken for the residential AC manufacturing sector, it was agreed to remove the </w:t>
      </w:r>
      <w:r w:rsidR="00215D73" w:rsidRPr="003E392C">
        <w:t>TA</w:t>
      </w:r>
      <w:r w:rsidRPr="003E392C">
        <w:t xml:space="preserve">-related costs from the 32 </w:t>
      </w:r>
      <w:r w:rsidR="001D7656" w:rsidRPr="003E392C">
        <w:t>micro- and small-sized</w:t>
      </w:r>
      <w:r w:rsidRPr="003E392C">
        <w:t xml:space="preserve"> enterprises (i.e., costs related to system and process redesign, prototyping, and testing; quality inspection, testing modifications and safety training; </w:t>
      </w:r>
      <w:r w:rsidR="00FA62D8" w:rsidRPr="003E392C">
        <w:t xml:space="preserve">product certification; </w:t>
      </w:r>
      <w:r w:rsidRPr="003E392C">
        <w:t xml:space="preserve">and </w:t>
      </w:r>
      <w:r w:rsidR="00215D73" w:rsidRPr="003E392C">
        <w:t>TA</w:t>
      </w:r>
      <w:r w:rsidRPr="003E392C">
        <w:t>), resulting in agreed ICCs of US $</w:t>
      </w:r>
      <w:r w:rsidR="00FA62D8" w:rsidRPr="003E392C">
        <w:t>609,848</w:t>
      </w:r>
      <w:r w:rsidRPr="003E392C">
        <w:t xml:space="preserve"> for those </w:t>
      </w:r>
      <w:r w:rsidR="00FA62D8" w:rsidRPr="003E392C">
        <w:t xml:space="preserve">32 </w:t>
      </w:r>
      <w:r w:rsidRPr="003E392C">
        <w:t>enterprises</w:t>
      </w:r>
      <w:r w:rsidR="007B2041" w:rsidRPr="003E392C">
        <w:t xml:space="preserve">. </w:t>
      </w:r>
      <w:r w:rsidR="0079040F" w:rsidRPr="003E392C">
        <w:t>ICCs for the remaining eight medium</w:t>
      </w:r>
      <w:r w:rsidR="00423756" w:rsidRPr="003E392C">
        <w:noBreakHyphen/>
      </w:r>
      <w:r w:rsidR="0079040F" w:rsidRPr="003E392C">
        <w:t xml:space="preserve">sized enterprises were adjusted based on providing only one (explosion-proof) vacuum pump (for the recovery station); adjusting the </w:t>
      </w:r>
      <w:r w:rsidR="00215D73" w:rsidRPr="003E392C">
        <w:t>TA</w:t>
      </w:r>
      <w:r w:rsidR="0079040F" w:rsidRPr="003E392C">
        <w:t xml:space="preserve"> as those enterprises would also benefit from the dedicated </w:t>
      </w:r>
      <w:r w:rsidR="00215D73" w:rsidRPr="003E392C">
        <w:t>TA</w:t>
      </w:r>
      <w:r w:rsidR="0079040F" w:rsidRPr="003E392C">
        <w:t xml:space="preserve"> programme for MSMEs; for the two smallest of the medium-sized enterprises, adjusting the assistance provided for redesign, prot</w:t>
      </w:r>
      <w:r w:rsidR="007C24A8" w:rsidRPr="003E392C">
        <w:t>oty</w:t>
      </w:r>
      <w:r w:rsidR="0079040F" w:rsidRPr="003E392C">
        <w:t xml:space="preserve">ping and testing, and product certification, given the lower consumption and number of units manufactured; and </w:t>
      </w:r>
      <w:r w:rsidR="00AB149C" w:rsidRPr="003E392C">
        <w:t>providing only one portable ultrasonic welding machine to the smallest of the medium-sized enterprises, resulting in ICCs of US $955,900 for those eight enterprises. IOCs were agreed at US $3.80/kg, in line with decision 74/50, resulting in total agreed incremental costs of US $2,029,076, in line with the agreed cost-effectiveness threshold and decision 19/32(a)(iv).</w:t>
      </w:r>
      <w:r w:rsidR="001E287C" w:rsidRPr="003E392C">
        <w:rPr>
          <w:rStyle w:val="FootnoteReference"/>
        </w:rPr>
        <w:footnoteReference w:id="30"/>
      </w:r>
    </w:p>
    <w:p w14:paraId="53FEF9C0" w14:textId="0730F321" w:rsidR="0079040F" w:rsidRPr="003E392C" w:rsidRDefault="00AB149C" w:rsidP="00AB149C">
      <w:pPr>
        <w:pStyle w:val="Heading1"/>
        <w:numPr>
          <w:ilvl w:val="0"/>
          <w:numId w:val="0"/>
        </w:numPr>
        <w:rPr>
          <w:i/>
          <w:iCs/>
        </w:rPr>
      </w:pPr>
      <w:r w:rsidRPr="003E392C">
        <w:rPr>
          <w:i/>
          <w:iCs/>
        </w:rPr>
        <w:t>Process chiller manufacturing</w:t>
      </w:r>
    </w:p>
    <w:p w14:paraId="50B33EE3" w14:textId="43600D25" w:rsidR="00BA17F4" w:rsidRPr="003E392C" w:rsidRDefault="00826749" w:rsidP="00826749">
      <w:pPr>
        <w:pStyle w:val="Heading1"/>
      </w:pPr>
      <w:r w:rsidRPr="003E392C">
        <w:t xml:space="preserve">Given the inclusion of the dedicated </w:t>
      </w:r>
      <w:r w:rsidR="00215D73" w:rsidRPr="003E392C">
        <w:t>TA</w:t>
      </w:r>
      <w:r w:rsidRPr="003E392C">
        <w:t xml:space="preserve"> programme for MSMEs, and in line with the approach taken for the residential AC manufacturing sector, it was agreed to remove the </w:t>
      </w:r>
      <w:r w:rsidR="00215D73" w:rsidRPr="003E392C">
        <w:t>TA</w:t>
      </w:r>
      <w:r w:rsidRPr="003E392C">
        <w:t xml:space="preserve">-related costs from the </w:t>
      </w:r>
      <w:r w:rsidR="00423756" w:rsidRPr="003E392C">
        <w:t>five</w:t>
      </w:r>
      <w:r w:rsidRPr="003E392C">
        <w:t xml:space="preserve"> micro- and small-sized enterprises (i.e., costs related to system and process redesign, prototyping, and testing; quality inspection, testing modifications and safety training; product certification; and </w:t>
      </w:r>
      <w:r w:rsidR="00215D73" w:rsidRPr="003E392C">
        <w:t>TA</w:t>
      </w:r>
      <w:r w:rsidRPr="003E392C">
        <w:t>), resulting in agreed ICCs of US $</w:t>
      </w:r>
      <w:r w:rsidR="00EE40D6" w:rsidRPr="003E392C">
        <w:t>209,550</w:t>
      </w:r>
      <w:r w:rsidRPr="003E392C">
        <w:t xml:space="preserve"> for those </w:t>
      </w:r>
      <w:r w:rsidR="00EE40D6" w:rsidRPr="003E392C">
        <w:t>5</w:t>
      </w:r>
      <w:r w:rsidRPr="003E392C">
        <w:t xml:space="preserve"> enterprises.</w:t>
      </w:r>
      <w:r w:rsidR="00EE40D6" w:rsidRPr="003E392C">
        <w:t xml:space="preserve"> ICCs for the remaining two enterprises were adjusted based on providing only one (explosion-proof) vacuum pump (for the recovery station) and, for the large-sized enterprise, providing only one portable ultrasonic welding machine</w:t>
      </w:r>
      <w:r w:rsidR="00423756" w:rsidRPr="003E392C">
        <w:t>,</w:t>
      </w:r>
      <w:r w:rsidR="00EE40D6" w:rsidRPr="003E392C">
        <w:t xml:space="preserve"> and</w:t>
      </w:r>
      <w:r w:rsidR="00423756" w:rsidRPr="003E392C">
        <w:t xml:space="preserve"> on</w:t>
      </w:r>
      <w:r w:rsidR="00EE40D6" w:rsidRPr="003E392C">
        <w:t xml:space="preserve"> rationalizing the costs related to pressure testing equipment, quality inspection, testing modifications and safety training; product certification; and </w:t>
      </w:r>
      <w:r w:rsidR="00215D73" w:rsidRPr="003E392C">
        <w:t>TA</w:t>
      </w:r>
      <w:r w:rsidR="00EE40D6" w:rsidRPr="003E392C">
        <w:t>. On that basis, th</w:t>
      </w:r>
      <w:r w:rsidR="00E5497A" w:rsidRPr="003E392C">
        <w:t>e agreed ICCs were US $238,700. IOCs were agreed at US $3.80/kg, in line with decision 74/50, resulting in total agreed incremental costs of US $605,041, in line with the agreed cost-effectiveness threshold and decision 19/32(a)(iv).</w:t>
      </w:r>
    </w:p>
    <w:p w14:paraId="63CDBF4B" w14:textId="77777777" w:rsidR="00BA17F4" w:rsidRPr="003E392C" w:rsidRDefault="00BA17F4" w:rsidP="00BA17F4">
      <w:pPr>
        <w:spacing w:after="240"/>
        <w:rPr>
          <w:i/>
          <w:iCs/>
        </w:rPr>
      </w:pPr>
      <w:r w:rsidRPr="003E392C">
        <w:rPr>
          <w:i/>
          <w:iCs/>
        </w:rPr>
        <w:lastRenderedPageBreak/>
        <w:t>Strengthening capacity of the refrigeration servicing sector</w:t>
      </w:r>
    </w:p>
    <w:p w14:paraId="07A8F2AD" w14:textId="5546E2A5" w:rsidR="00D925C9" w:rsidRPr="003E392C" w:rsidRDefault="00707B82" w:rsidP="00B70ACB">
      <w:pPr>
        <w:pStyle w:val="Heading1"/>
      </w:pPr>
      <w:r w:rsidRPr="003E392C">
        <w:t>The proposed activities were based on a comprehensive analysis of the refrigeration servicing sector</w:t>
      </w:r>
      <w:r w:rsidR="00674747" w:rsidRPr="003E392C">
        <w:t xml:space="preserve">, identified </w:t>
      </w:r>
      <w:r w:rsidRPr="003E392C">
        <w:t>specific challenges</w:t>
      </w:r>
      <w:r w:rsidR="00674747" w:rsidRPr="003E392C">
        <w:t xml:space="preserve">, and included </w:t>
      </w:r>
      <w:r w:rsidRPr="003E392C">
        <w:t>meaningful activities to address those challenges and to continue and expand work undertaken under stage II of the HPMP.</w:t>
      </w:r>
      <w:r w:rsidR="00D925C9" w:rsidRPr="003E392C">
        <w:t xml:space="preserve"> While </w:t>
      </w:r>
      <w:r w:rsidR="00674747" w:rsidRPr="003E392C">
        <w:t>a</w:t>
      </w:r>
      <w:r w:rsidR="00D925C9" w:rsidRPr="003E392C">
        <w:t xml:space="preserve"> </w:t>
      </w:r>
      <w:r w:rsidR="00674747" w:rsidRPr="003E392C">
        <w:t>substantial</w:t>
      </w:r>
      <w:r w:rsidR="00D925C9" w:rsidRPr="003E392C">
        <w:t xml:space="preserve"> number of technicians </w:t>
      </w:r>
      <w:r w:rsidR="00674747" w:rsidRPr="003E392C">
        <w:t>would</w:t>
      </w:r>
      <w:r w:rsidR="00D925C9" w:rsidRPr="003E392C">
        <w:t xml:space="preserve"> be trained under stage II (estimated at 17,000) and stage III (estimated at 25,000), the Secretariat </w:t>
      </w:r>
      <w:r w:rsidR="009A0E7F" w:rsidRPr="003E392C">
        <w:t xml:space="preserve">sought to better understand </w:t>
      </w:r>
      <w:r w:rsidR="00D925C9" w:rsidRPr="003E392C">
        <w:t xml:space="preserve">how the training centres would be enabled to continue providing training on a regular basis to additional technicians not covered by the project once the HPMP had been completed given the large number of technicians in the country (estimated at 350,000). </w:t>
      </w:r>
      <w:r w:rsidR="00C0112C" w:rsidRPr="003E392C">
        <w:t xml:space="preserve">That regular training would be supported </w:t>
      </w:r>
      <w:r w:rsidR="00C0112C" w:rsidRPr="003E392C">
        <w:rPr>
          <w:i/>
          <w:iCs/>
        </w:rPr>
        <w:t>inter alia</w:t>
      </w:r>
      <w:r w:rsidR="00C0112C" w:rsidRPr="003E392C">
        <w:t xml:space="preserve"> through the </w:t>
      </w:r>
      <w:r w:rsidR="00674747" w:rsidRPr="003E392C">
        <w:t xml:space="preserve">capacity-building at the ITIs, the development and implementation of the QCR system, the development of codes and standards, and awareness-raising activities. </w:t>
      </w:r>
      <w:r w:rsidR="009A0E7F" w:rsidRPr="003E392C">
        <w:t>On that basis, t</w:t>
      </w:r>
      <w:r w:rsidR="00674747" w:rsidRPr="003E392C">
        <w:t xml:space="preserve">he Government </w:t>
      </w:r>
      <w:r w:rsidR="009A0E7F" w:rsidRPr="003E392C">
        <w:t xml:space="preserve">committed to the training of 100,000 trainees through the ITIs and other training partners. </w:t>
      </w:r>
      <w:r w:rsidR="001E287C" w:rsidRPr="003E392C">
        <w:t>In order to ensure that the national QCR system would become fully operational during the implementation period of stage III, it was also agreed that the system would be implemented by December 2028 and at least 3,000 technicians would be certified and registered through a pilot certification programme.</w:t>
      </w:r>
    </w:p>
    <w:p w14:paraId="6C6B2995" w14:textId="269224B1" w:rsidR="0006180A" w:rsidRPr="003E392C" w:rsidRDefault="0006180A" w:rsidP="0006180A">
      <w:pPr>
        <w:pStyle w:val="Heading1"/>
      </w:pPr>
      <w:r w:rsidRPr="003E392C">
        <w:t xml:space="preserve">Regarding the licensing system </w:t>
      </w:r>
      <w:r w:rsidR="001E287C" w:rsidRPr="003E392C">
        <w:t xml:space="preserve">for technicians </w:t>
      </w:r>
      <w:r w:rsidRPr="003E392C">
        <w:t>to be developed, UNDP clarified that while restricting the purchase of refrigerants to licensed technicians was not feasible at this time</w:t>
      </w:r>
      <w:r w:rsidR="00B73AF4" w:rsidRPr="003E392C">
        <w:t xml:space="preserve"> given the very large number of technicians in the country, registration of technicians would be the initial step; restricting the procurement of refrigerants could be explored at a later time under the licensing system to be developed. </w:t>
      </w:r>
      <w:r w:rsidR="00D1780A" w:rsidRPr="003E392C">
        <w:t xml:space="preserve">Similarly, while the QCR system would be a formal mechanism to certify and register technicians, it would be a voluntary system. </w:t>
      </w:r>
    </w:p>
    <w:p w14:paraId="16E05CEB" w14:textId="369D334B" w:rsidR="00A6175E" w:rsidRPr="003E392C" w:rsidRDefault="000D2B6D" w:rsidP="00A6175E">
      <w:pPr>
        <w:pStyle w:val="Heading1"/>
      </w:pPr>
      <w:r w:rsidRPr="003E392C">
        <w:t>In order to support</w:t>
      </w:r>
      <w:r w:rsidR="001E287C" w:rsidRPr="003E392C">
        <w:t xml:space="preserve"> future</w:t>
      </w:r>
      <w:r w:rsidRPr="003E392C">
        <w:t xml:space="preserve"> activities that the country could undertake as a result of the RRR feasibility study, t</w:t>
      </w:r>
      <w:r w:rsidR="00BA17F4" w:rsidRPr="003E392C">
        <w:t xml:space="preserve">he Secretariat suggested </w:t>
      </w:r>
      <w:r w:rsidR="001E287C" w:rsidRPr="003E392C">
        <w:t>whether</w:t>
      </w:r>
      <w:r w:rsidRPr="003E392C">
        <w:t xml:space="preserve"> the Government</w:t>
      </w:r>
      <w:r w:rsidR="00224F65" w:rsidRPr="003E392C">
        <w:t xml:space="preserve"> had</w:t>
      </w:r>
      <w:r w:rsidRPr="003E392C">
        <w:t xml:space="preserve"> consider</w:t>
      </w:r>
      <w:r w:rsidR="00224F65" w:rsidRPr="003E392C">
        <w:t>ed</w:t>
      </w:r>
      <w:r w:rsidRPr="003E392C">
        <w:t xml:space="preserve"> </w:t>
      </w:r>
      <w:r w:rsidR="00BA17F4" w:rsidRPr="003E392C">
        <w:t>establishing regulatory measures to control intended emissions of refrigerant during the installation, servicing, and decommissioning</w:t>
      </w:r>
      <w:r w:rsidRPr="003E392C">
        <w:t xml:space="preserve">. Noting the very large number of technicians in the country, and the very large number and variety of RAC equipment installed, </w:t>
      </w:r>
      <w:r w:rsidR="00224F65" w:rsidRPr="003E392C">
        <w:t xml:space="preserve">these </w:t>
      </w:r>
      <w:r w:rsidRPr="003E392C">
        <w:t xml:space="preserve">measures could initially target </w:t>
      </w:r>
      <w:r w:rsidR="00BA17F4" w:rsidRPr="003E392C">
        <w:t xml:space="preserve">larger </w:t>
      </w:r>
      <w:r w:rsidRPr="003E392C">
        <w:t xml:space="preserve">commercial </w:t>
      </w:r>
      <w:r w:rsidR="00BA17F4" w:rsidRPr="003E392C">
        <w:t>equipment</w:t>
      </w:r>
      <w:r w:rsidRPr="003E392C">
        <w:t xml:space="preserve"> in urban centers. </w:t>
      </w:r>
      <w:r w:rsidR="00A6175E" w:rsidRPr="003E392C">
        <w:t xml:space="preserve">However, given the </w:t>
      </w:r>
      <w:r w:rsidR="000B1F2F" w:rsidRPr="003E392C">
        <w:t xml:space="preserve">complexity of regulatory development process, including the required consultations with a variety of line </w:t>
      </w:r>
      <w:r w:rsidR="00A6175E" w:rsidRPr="003E392C">
        <w:t xml:space="preserve">ministries </w:t>
      </w:r>
      <w:r w:rsidR="000B1F2F" w:rsidRPr="003E392C">
        <w:t>and other stakeholders</w:t>
      </w:r>
      <w:r w:rsidR="00A6175E" w:rsidRPr="003E392C">
        <w:t>, and the need for the</w:t>
      </w:r>
      <w:r w:rsidR="00224F65" w:rsidRPr="003E392C">
        <w:t xml:space="preserve"> RRR</w:t>
      </w:r>
      <w:r w:rsidR="00A6175E" w:rsidRPr="003E392C">
        <w:t xml:space="preserve"> feasibility study to inform the Government of its options, it was agreed that the awareness-raising activities undertaken under the project would specifically target the control of refrigerant emissions from larger installations; a code of practice would be elaborated and adopted to promote and standardise RRR to address ODS emissions; and the feasibility study would include a focus on how the issue of intended venting of ODS could be addressed.</w:t>
      </w:r>
    </w:p>
    <w:p w14:paraId="49E80E3E" w14:textId="59317CEE" w:rsidR="00BA17F4" w:rsidRPr="003E392C" w:rsidRDefault="00BA17F4" w:rsidP="00BA17F4">
      <w:pPr>
        <w:pStyle w:val="Heading1"/>
      </w:pPr>
      <w:r w:rsidRPr="003E392C">
        <w:t xml:space="preserve">The Secretariat inquired about the sustainability of the retrofit packages provided to refrigeration installation enterprises to support them in redesigning their products to operate with R-290. UNDP clarified that the purpose of this </w:t>
      </w:r>
      <w:r w:rsidR="000B1F2F" w:rsidRPr="003E392C">
        <w:t>activity wa</w:t>
      </w:r>
      <w:r w:rsidRPr="003E392C">
        <w:t xml:space="preserve">s awareness-raising, and to demonstrate that the final operational costs and energy efficiency of R-290 units are competitive with baseline units. It is aimed at installation enterprises </w:t>
      </w:r>
      <w:r w:rsidR="00CC342B" w:rsidRPr="003E392C">
        <w:t>that, while not manufacturers</w:t>
      </w:r>
      <w:r w:rsidRPr="003E392C">
        <w:t xml:space="preserve">, still </w:t>
      </w:r>
      <w:r w:rsidR="00282DED" w:rsidRPr="003E392C">
        <w:t>influence</w:t>
      </w:r>
      <w:r w:rsidRPr="003E392C">
        <w:t xml:space="preserve"> technology choice in the market. The campaign will highlight new technologies and good installation practices, and lessons learned will be shared with similar installation enterprises</w:t>
      </w:r>
      <w:r w:rsidR="00282DED" w:rsidRPr="003E392C">
        <w:t xml:space="preserve">, including through ITIs that can </w:t>
      </w:r>
      <w:r w:rsidRPr="003E392C">
        <w:t xml:space="preserve">advise similar enterprises </w:t>
      </w:r>
      <w:r w:rsidR="00282DED" w:rsidRPr="003E392C">
        <w:t>that</w:t>
      </w:r>
      <w:r w:rsidRPr="003E392C">
        <w:t xml:space="preserve"> wish to convert technologies in the installation sector. </w:t>
      </w:r>
      <w:r w:rsidR="00282DED" w:rsidRPr="003E392C">
        <w:t xml:space="preserve">This activity would be implemented later in the HPMP </w:t>
      </w:r>
      <w:r w:rsidRPr="003E392C">
        <w:t xml:space="preserve">when HCFC-22 supply will be </w:t>
      </w:r>
      <w:r w:rsidR="00282DED" w:rsidRPr="003E392C">
        <w:t>limited and</w:t>
      </w:r>
      <w:r w:rsidRPr="003E392C">
        <w:t xml:space="preserve"> should promote more widespread use of alternative refrigerants.</w:t>
      </w:r>
    </w:p>
    <w:p w14:paraId="094D1660" w14:textId="77777777" w:rsidR="00BA17F4" w:rsidRPr="003E392C" w:rsidRDefault="00BA17F4" w:rsidP="00423756">
      <w:pPr>
        <w:pStyle w:val="Heading1"/>
        <w:keepNext/>
        <w:numPr>
          <w:ilvl w:val="0"/>
          <w:numId w:val="0"/>
        </w:numPr>
        <w:rPr>
          <w:i/>
          <w:iCs/>
        </w:rPr>
      </w:pPr>
      <w:r w:rsidRPr="003E392C">
        <w:rPr>
          <w:i/>
          <w:iCs/>
        </w:rPr>
        <w:t>Enabling activities in the servicing sector</w:t>
      </w:r>
    </w:p>
    <w:p w14:paraId="2DE132E0" w14:textId="77777777" w:rsidR="00460218" w:rsidRPr="003E392C" w:rsidRDefault="008A0628" w:rsidP="006E3856">
      <w:pPr>
        <w:pStyle w:val="Heading1"/>
      </w:pPr>
      <w:r w:rsidRPr="003E392C">
        <w:t xml:space="preserve">Regarding the </w:t>
      </w:r>
      <w:r w:rsidR="00BA17F4" w:rsidRPr="003E392C">
        <w:t>sector codes and standards that would be developed</w:t>
      </w:r>
      <w:r w:rsidRPr="003E392C">
        <w:t xml:space="preserve">, </w:t>
      </w:r>
      <w:r w:rsidR="00BA17F4" w:rsidRPr="003E392C">
        <w:t xml:space="preserve">UNEP informed that they may include, for example, an occupational standard on technician qualifications or equipment maintenance codes to reduce leakage or increase energy efficiency. As further consultations with stakeholders would </w:t>
      </w:r>
      <w:r w:rsidR="00BA17F4" w:rsidRPr="003E392C">
        <w:lastRenderedPageBreak/>
        <w:t>need to be conducted before specific standards are proposed, they would not be developed until the second and third tranche.</w:t>
      </w:r>
      <w:r w:rsidR="008E4128" w:rsidRPr="003E392C">
        <w:t xml:space="preserve"> </w:t>
      </w:r>
      <w:bookmarkStart w:id="30" w:name="_Hlk119155548"/>
    </w:p>
    <w:p w14:paraId="2F9A09B8" w14:textId="41B6F90F" w:rsidR="00460218" w:rsidRPr="003E392C" w:rsidRDefault="00460218" w:rsidP="003A46C5">
      <w:pPr>
        <w:pStyle w:val="Heading1"/>
        <w:widowControl w:val="0"/>
      </w:pPr>
      <w:r w:rsidRPr="003E392C">
        <w:t xml:space="preserve">Regarding the awareness campaign to assist large end-users, UNEP clarified that the voluntary programme would target enterprises that contract servicing technicians (e.g., supermarkets, small format stores, food processing facilities, cold storage facilities) and allow them to determine their leakage rate and design a personalized leak-reduction plan to reduce HCFC consumption. </w:t>
      </w:r>
    </w:p>
    <w:p w14:paraId="1CD3B185" w14:textId="0644DFAE" w:rsidR="00BA17F4" w:rsidRPr="003E392C" w:rsidRDefault="008E4128" w:rsidP="0097187D">
      <w:pPr>
        <w:pStyle w:val="Heading1"/>
        <w:widowControl w:val="0"/>
      </w:pPr>
      <w:r w:rsidRPr="003E392C">
        <w:t xml:space="preserve">In addition, the Secretariat noted that as part of the Petroleum and Explosive Safety Organisation regulations, India has a </w:t>
      </w:r>
      <w:r w:rsidRPr="00381753">
        <w:t>prohibition on disposable cylinders. In line with recommendation</w:t>
      </w:r>
      <w:r w:rsidR="00C26290" w:rsidRPr="00381753">
        <w:t>s</w:t>
      </w:r>
      <w:r w:rsidRPr="00381753">
        <w:t xml:space="preserve"> included in India’s cooling action plan,</w:t>
      </w:r>
      <w:r w:rsidRPr="00381753">
        <w:rPr>
          <w:rStyle w:val="FootnoteReference"/>
        </w:rPr>
        <w:footnoteReference w:id="31"/>
      </w:r>
      <w:r w:rsidRPr="00381753">
        <w:t xml:space="preserve"> it was agreed that </w:t>
      </w:r>
      <w:r w:rsidR="00AE5156" w:rsidRPr="00381753">
        <w:t xml:space="preserve">information on </w:t>
      </w:r>
      <w:r w:rsidRPr="00381753">
        <w:t xml:space="preserve">the prohibition on disposable cylinders would be included in </w:t>
      </w:r>
      <w:r w:rsidR="00C42939" w:rsidRPr="00381753">
        <w:t xml:space="preserve">capacity-building activities, such as the </w:t>
      </w:r>
      <w:r w:rsidRPr="00381753">
        <w:t>customs authority risk profiling and capacity building</w:t>
      </w:r>
      <w:r w:rsidR="00C42939" w:rsidRPr="00381753">
        <w:t xml:space="preserve">, and </w:t>
      </w:r>
      <w:r w:rsidRPr="00381753">
        <w:t>various awareness-raising activities.</w:t>
      </w:r>
      <w:r w:rsidRPr="003E392C">
        <w:t xml:space="preserve"> </w:t>
      </w:r>
      <w:bookmarkEnd w:id="30"/>
    </w:p>
    <w:p w14:paraId="035DEDF5" w14:textId="77777777" w:rsidR="00D66F9C" w:rsidRPr="003E392C" w:rsidRDefault="00D66F9C" w:rsidP="00D66F9C">
      <w:pPr>
        <w:keepNext/>
        <w:rPr>
          <w:i/>
        </w:rPr>
      </w:pPr>
      <w:r w:rsidRPr="003E392C">
        <w:rPr>
          <w:i/>
        </w:rPr>
        <w:t>Activities to address consumption of HCFC-123</w:t>
      </w:r>
    </w:p>
    <w:p w14:paraId="457E7911" w14:textId="77777777" w:rsidR="00D66F9C" w:rsidRPr="003E392C" w:rsidRDefault="00D66F9C" w:rsidP="00D66F9C"/>
    <w:p w14:paraId="1A80716A" w14:textId="77777777" w:rsidR="00D66F9C" w:rsidRPr="003E392C" w:rsidRDefault="00D66F9C" w:rsidP="00D66F9C">
      <w:pPr>
        <w:pStyle w:val="Heading1"/>
      </w:pPr>
      <w:r w:rsidRPr="003E392C">
        <w:t>HCFC-123 is used to manufacture and service fire-fighting equipment (mainly portable fire extinguishers) and to service chillers. While preparing stage III, UNDP had identified 16 enterprises manufacturing fire-fighting equipment, of which 12 had transitioned to non-ODS alternatives (ABC powder, CO</w:t>
      </w:r>
      <w:r w:rsidRPr="003E392C">
        <w:rPr>
          <w:vertAlign w:val="subscript"/>
        </w:rPr>
        <w:t>2</w:t>
      </w:r>
      <w:r w:rsidRPr="003E392C">
        <w:t xml:space="preserve">, or HFC-227ea) using their own resources. The remaining four enterprises, with an associated consumption of 24.00mt of HCFC-123, were found to be ineligible for participation in the project. </w:t>
      </w:r>
    </w:p>
    <w:p w14:paraId="1FF74956" w14:textId="15757A19" w:rsidR="00D66F9C" w:rsidRPr="003E392C" w:rsidRDefault="00D66F9C" w:rsidP="00D66F9C">
      <w:pPr>
        <w:pStyle w:val="Heading1"/>
      </w:pPr>
      <w:r w:rsidRPr="003E392C">
        <w:t xml:space="preserve">The Secretariat noted that, in contrast, the 23.19 mt used to service fire-fighting equipment and chillers was eligible for funding, </w:t>
      </w:r>
      <w:r w:rsidR="006D0414" w:rsidRPr="003E392C">
        <w:t xml:space="preserve">and </w:t>
      </w:r>
      <w:r w:rsidRPr="003E392C">
        <w:t xml:space="preserve">recalled decision XXX/2, whereby the Parties decided </w:t>
      </w:r>
      <w:r w:rsidRPr="003E392C">
        <w:rPr>
          <w:i/>
          <w:iCs/>
        </w:rPr>
        <w:t>inter alia</w:t>
      </w:r>
      <w:r w:rsidRPr="003E392C">
        <w:t xml:space="preserve"> to include the servicing of fire suppression and fire protection equipment existing on 1</w:t>
      </w:r>
      <w:r w:rsidR="00C26290" w:rsidRPr="003E392C">
        <w:t> </w:t>
      </w:r>
      <w:r w:rsidRPr="003E392C">
        <w:t>January</w:t>
      </w:r>
      <w:r w:rsidR="00C26290" w:rsidRPr="003E392C">
        <w:t> </w:t>
      </w:r>
      <w:r w:rsidRPr="003E392C">
        <w:t>2030 in the permissible uses for the 2030-2040 servicing tail in Article 5 countries, and suggested that activities to better understand and address the consumption of HCFC-123 to service fire suppression and fire protection equipment, as well as to improve the servicing practices of chillers, would be meaningful.</w:t>
      </w:r>
      <w:r w:rsidR="006D0414" w:rsidRPr="003E392C">
        <w:t xml:space="preserve"> In that regard, the Secretariat noted that under its 2021 CP data report, India had reported significant consumption of HFC</w:t>
      </w:r>
      <w:r w:rsidR="00C26290" w:rsidRPr="003E392C">
        <w:noBreakHyphen/>
      </w:r>
      <w:r w:rsidR="006D0414" w:rsidRPr="003E392C">
        <w:t>227ea and HFC-236fa, as well as some HFC-23, some portion of which may be used in the fire</w:t>
      </w:r>
      <w:r w:rsidR="00C26290" w:rsidRPr="003E392C">
        <w:noBreakHyphen/>
      </w:r>
      <w:r w:rsidR="006D0414" w:rsidRPr="003E392C">
        <w:t>fighting sector. Improved servicing of HCFC-123-based fire suppression and fire protection equipment could help avoid further uptake of high and very high</w:t>
      </w:r>
      <w:r w:rsidR="00D80B6F">
        <w:noBreakHyphen/>
      </w:r>
      <w:r w:rsidR="006D0414" w:rsidRPr="003E392C">
        <w:t>GWP HFCs in the fire-fighting sector.</w:t>
      </w:r>
    </w:p>
    <w:p w14:paraId="6CC518A5" w14:textId="758013E4" w:rsidR="00D66F9C" w:rsidRPr="003E392C" w:rsidRDefault="006D0414" w:rsidP="00D66F9C">
      <w:pPr>
        <w:pStyle w:val="Heading1"/>
      </w:pPr>
      <w:r w:rsidRPr="003E392C">
        <w:t>T</w:t>
      </w:r>
      <w:r w:rsidR="00D66F9C" w:rsidRPr="003E392C">
        <w:t>he Secretariat and UNDP had detailed discussions of a plan action to address the eligible HCFC</w:t>
      </w:r>
      <w:r w:rsidR="00C26290" w:rsidRPr="003E392C">
        <w:noBreakHyphen/>
      </w:r>
      <w:r w:rsidR="00D66F9C" w:rsidRPr="003E392C">
        <w:t>123 consumption in the country, resulting in the following activities at an agreed cost of US $111,303 that would be undertaken under the third and fourth tranches:</w:t>
      </w:r>
    </w:p>
    <w:p w14:paraId="604F58D1" w14:textId="77777777" w:rsidR="00D66F9C" w:rsidRPr="003E392C" w:rsidRDefault="00D66F9C" w:rsidP="00D66F9C">
      <w:pPr>
        <w:pStyle w:val="Heading2"/>
      </w:pPr>
      <w:r w:rsidRPr="003E392C">
        <w:t>Assessment and mapping of installed capacity of HCFC-123-based chillers; assessment of servicing needs for HCFC-123-based chillers and fire suppression and fire protection equipment; and assessment of the potential impact of those servicing needs to the country’s consumption in the 2030-2040 period;</w:t>
      </w:r>
    </w:p>
    <w:p w14:paraId="5F0F32E6" w14:textId="77777777" w:rsidR="00D66F9C" w:rsidRPr="003E392C" w:rsidRDefault="00D66F9C" w:rsidP="00D66F9C">
      <w:pPr>
        <w:pStyle w:val="Heading2"/>
      </w:pPr>
      <w:r w:rsidRPr="003E392C">
        <w:t>Alternatives assessment for chillers and fire suppression and fire protection equipment, including supply chain, main manufacturers, distributers, and installers;</w:t>
      </w:r>
    </w:p>
    <w:p w14:paraId="65208DC0" w14:textId="772B9A08" w:rsidR="00D66F9C" w:rsidRPr="003E392C" w:rsidRDefault="00D66F9C" w:rsidP="00D66F9C">
      <w:pPr>
        <w:pStyle w:val="Heading2"/>
      </w:pPr>
      <w:r w:rsidRPr="003E392C">
        <w:t>Development of guidelines for the replacement of HCFC-123</w:t>
      </w:r>
      <w:r w:rsidR="00C26290" w:rsidRPr="003E392C">
        <w:noBreakHyphen/>
      </w:r>
      <w:r w:rsidRPr="003E392C">
        <w:t xml:space="preserve">based chillers, including awareness about best practices for recovery and reclamation, and for best practices in the servicing of HCFC-123-based fire suppression and fire protection equipment; </w:t>
      </w:r>
    </w:p>
    <w:p w14:paraId="2CEAE3AE" w14:textId="0645AD46" w:rsidR="00D66F9C" w:rsidRPr="003E392C" w:rsidRDefault="00D66F9C" w:rsidP="006E3856">
      <w:pPr>
        <w:pStyle w:val="Heading2"/>
        <w:widowControl/>
      </w:pPr>
      <w:r w:rsidRPr="003E392C">
        <w:lastRenderedPageBreak/>
        <w:t>Explor</w:t>
      </w:r>
      <w:r w:rsidR="00C26290" w:rsidRPr="003E392C">
        <w:t>ation of</w:t>
      </w:r>
      <w:r w:rsidRPr="003E392C">
        <w:t xml:space="preserve"> opportunities to use HCFC-123 that was recovered and/or reclaimed from chillers for the servicing of HCFC-123 fire suppression and fire protection equipment; and</w:t>
      </w:r>
    </w:p>
    <w:p w14:paraId="4A2D5763" w14:textId="51CB563D" w:rsidR="00D66F9C" w:rsidRPr="003E392C" w:rsidRDefault="00D66F9C" w:rsidP="00D66F9C">
      <w:pPr>
        <w:pStyle w:val="Heading2"/>
      </w:pPr>
      <w:r w:rsidRPr="003E392C">
        <w:t>Stakeholder consultations, workshops</w:t>
      </w:r>
      <w:r w:rsidR="00C26290" w:rsidRPr="003E392C">
        <w:t>,</w:t>
      </w:r>
      <w:r w:rsidRPr="003E392C">
        <w:t xml:space="preserve"> and an awareness campaign to disseminate the results of the above assessments.</w:t>
      </w:r>
    </w:p>
    <w:p w14:paraId="5F59600A" w14:textId="5A77A175" w:rsidR="006B3EE7" w:rsidRPr="003E392C" w:rsidRDefault="00D15F0A" w:rsidP="000E6B14">
      <w:pPr>
        <w:widowControl w:val="0"/>
        <w:spacing w:after="240"/>
        <w:rPr>
          <w:i/>
          <w:iCs/>
          <w:u w:val="single"/>
        </w:rPr>
      </w:pPr>
      <w:r w:rsidRPr="003E392C">
        <w:rPr>
          <w:i/>
          <w:iCs/>
        </w:rPr>
        <w:t>PMU</w:t>
      </w:r>
    </w:p>
    <w:p w14:paraId="2621ACC8" w14:textId="0C498601" w:rsidR="00D70B0A" w:rsidRPr="003E392C" w:rsidRDefault="00D70B0A" w:rsidP="00B67429">
      <w:pPr>
        <w:pStyle w:val="Heading1"/>
      </w:pPr>
      <w:r w:rsidRPr="003E392C">
        <w:t>The Secretariat noted that, as submitted,</w:t>
      </w:r>
      <w:r w:rsidR="00A414C8" w:rsidRPr="003E392C">
        <w:t xml:space="preserve"> the PMU accounted for 14.6 per cent of the project </w:t>
      </w:r>
      <w:r w:rsidR="005A3688" w:rsidRPr="003E392C">
        <w:t>costs and</w:t>
      </w:r>
      <w:r w:rsidRPr="003E392C">
        <w:t xml:space="preserve"> recalled that under stage II that proportion was 5.6 per cent. In line with the increased number of sectors and complexity of the activities to be undertaken, and the longer duration of the stage, the allocation to the PMU was agreed at 7 per cent of the project costs, resulting in an allocation of US $</w:t>
      </w:r>
      <w:r w:rsidRPr="008C57BE">
        <w:t>1,64</w:t>
      </w:r>
      <w:r w:rsidR="00735D48" w:rsidRPr="008C57BE">
        <w:t>5,826</w:t>
      </w:r>
      <w:r w:rsidRPr="003E392C">
        <w:t xml:space="preserve">. In addition, </w:t>
      </w:r>
      <w:r w:rsidR="005A3688" w:rsidRPr="003E392C">
        <w:t xml:space="preserve">it was agreed to include </w:t>
      </w:r>
      <w:r w:rsidRPr="003E392C">
        <w:t xml:space="preserve">the activities related to field activities and impact monitoring that are components of the </w:t>
      </w:r>
      <w:r w:rsidR="005A3688" w:rsidRPr="003E392C">
        <w:t>s</w:t>
      </w:r>
      <w:r w:rsidRPr="003E392C">
        <w:t xml:space="preserve">ervicing </w:t>
      </w:r>
      <w:r w:rsidR="005A3688" w:rsidRPr="003E392C">
        <w:t>s</w:t>
      </w:r>
      <w:r w:rsidRPr="003E392C">
        <w:t xml:space="preserve">ector </w:t>
      </w:r>
      <w:r w:rsidR="005A3688" w:rsidRPr="003E392C">
        <w:t xml:space="preserve">activities </w:t>
      </w:r>
      <w:r w:rsidRPr="003E392C">
        <w:t xml:space="preserve">under the PMU </w:t>
      </w:r>
      <w:r w:rsidR="005A3688" w:rsidRPr="003E392C">
        <w:t>at US $</w:t>
      </w:r>
      <w:r w:rsidRPr="003E392C">
        <w:t>600,000, at the cost-effective</w:t>
      </w:r>
      <w:r w:rsidR="00C26290" w:rsidRPr="003E392C">
        <w:t>nes</w:t>
      </w:r>
      <w:r w:rsidRPr="003E392C">
        <w:t xml:space="preserve">s of </w:t>
      </w:r>
      <w:r w:rsidR="005A3688" w:rsidRPr="003E392C">
        <w:t>US $</w:t>
      </w:r>
      <w:r w:rsidRPr="003E392C">
        <w:t>4.80/kg, in order to enhance the central coordination of activities, streamline reporting lines and deploy effective assistance support</w:t>
      </w:r>
      <w:r w:rsidR="005A3688" w:rsidRPr="003E392C">
        <w:t xml:space="preserve">, bringing the </w:t>
      </w:r>
      <w:r w:rsidRPr="003E392C">
        <w:t xml:space="preserve">effective allocation for </w:t>
      </w:r>
      <w:r w:rsidR="005A3688" w:rsidRPr="003E392C">
        <w:t xml:space="preserve">the PMU to </w:t>
      </w:r>
      <w:r w:rsidRPr="003E392C">
        <w:t>US $</w:t>
      </w:r>
      <w:r w:rsidRPr="008C57BE">
        <w:t>2,2</w:t>
      </w:r>
      <w:r w:rsidR="00735D48" w:rsidRPr="008C57BE">
        <w:t>45,826</w:t>
      </w:r>
      <w:r w:rsidR="005A3688" w:rsidRPr="003E392C">
        <w:t>.</w:t>
      </w:r>
    </w:p>
    <w:p w14:paraId="47A3E975" w14:textId="57602CAF" w:rsidR="009C3D09" w:rsidRPr="003E392C" w:rsidRDefault="009C3D09" w:rsidP="00BB0459">
      <w:pPr>
        <w:keepNext/>
        <w:keepLines/>
        <w:rPr>
          <w:u w:val="single"/>
        </w:rPr>
      </w:pPr>
      <w:r w:rsidRPr="003E392C">
        <w:rPr>
          <w:u w:val="single"/>
        </w:rPr>
        <w:t xml:space="preserve">Sustainability of the HCFC phase-out and assessment of risks </w:t>
      </w:r>
    </w:p>
    <w:p w14:paraId="1F9F21C6" w14:textId="77777777" w:rsidR="00152515" w:rsidRPr="003E392C" w:rsidRDefault="00152515" w:rsidP="00BB0459">
      <w:pPr>
        <w:keepNext/>
        <w:keepLines/>
        <w:rPr>
          <w:u w:val="single"/>
        </w:rPr>
      </w:pPr>
    </w:p>
    <w:p w14:paraId="2219EB2F" w14:textId="19737248" w:rsidR="00152515" w:rsidRPr="003E392C" w:rsidRDefault="00152515" w:rsidP="00152515">
      <w:pPr>
        <w:pStyle w:val="Heading1"/>
      </w:pPr>
      <w:bookmarkStart w:id="31" w:name="_Hlk119334891"/>
      <w:r w:rsidRPr="003E392C">
        <w:t>The sustainability of the HCFC phase-out at manufacturing enterprises will be supported by the ban on the manufacture of HCFC-based equipment and products that will come into effect on 1</w:t>
      </w:r>
      <w:r w:rsidR="00224F65" w:rsidRPr="003E392C">
        <w:t> </w:t>
      </w:r>
      <w:r w:rsidRPr="003E392C">
        <w:t>January</w:t>
      </w:r>
      <w:r w:rsidR="00224F65" w:rsidRPr="003E392C">
        <w:t> </w:t>
      </w:r>
      <w:r w:rsidRPr="003E392C">
        <w:t>2025. However, the Government was not in a position at this time to implement controls on the import of R-410A</w:t>
      </w:r>
      <w:r w:rsidR="003D4678" w:rsidRPr="003E392C">
        <w:t>-</w:t>
      </w:r>
      <w:r w:rsidRPr="003E392C">
        <w:t>, R-407C</w:t>
      </w:r>
      <w:r w:rsidR="003D4678" w:rsidRPr="003E392C">
        <w:t>-</w:t>
      </w:r>
      <w:r w:rsidRPr="003E392C">
        <w:t>, R-404A</w:t>
      </w:r>
      <w:r w:rsidR="003D4678" w:rsidRPr="003E392C">
        <w:t>-</w:t>
      </w:r>
      <w:r w:rsidRPr="003E392C">
        <w:t xml:space="preserve"> and HFC-134a-based equipment, nor on the manufacture of such equipment by ineligible enterprises that had not participated in the project. Converted enterprises will have to compete with those ineligible enterprises and those imports. Implementation of the country’s </w:t>
      </w:r>
      <w:r w:rsidR="00D80B6F">
        <w:t>Kigali HFC implementation plan</w:t>
      </w:r>
      <w:r w:rsidRPr="003E392C">
        <w:t>, and associated regulatory and policy measures</w:t>
      </w:r>
      <w:r w:rsidR="003D4678" w:rsidRPr="003E392C">
        <w:t>,</w:t>
      </w:r>
      <w:r w:rsidRPr="003E392C">
        <w:t xml:space="preserve"> will reduce challenges</w:t>
      </w:r>
      <w:r w:rsidR="003D4678" w:rsidRPr="003E392C">
        <w:t xml:space="preserve"> that</w:t>
      </w:r>
      <w:r w:rsidRPr="003E392C">
        <w:t xml:space="preserve"> converted enterprises may face in selling equipment based on the agreed technology and, hence, the associated risk to the sustainability of those conversions</w:t>
      </w:r>
      <w:bookmarkEnd w:id="31"/>
      <w:r w:rsidRPr="003E392C">
        <w:t>.</w:t>
      </w:r>
    </w:p>
    <w:p w14:paraId="1263B56E" w14:textId="1698CC26" w:rsidR="00166DDF" w:rsidRPr="003E392C" w:rsidRDefault="00A41462" w:rsidP="00292156">
      <w:pPr>
        <w:pStyle w:val="Heading1"/>
        <w:keepNext/>
        <w:spacing w:before="240"/>
      </w:pPr>
      <w:r w:rsidRPr="003E392C">
        <w:t>In line with UNDP’s enterprise risk management policy,</w:t>
      </w:r>
      <w:r w:rsidRPr="003E392C">
        <w:rPr>
          <w:rStyle w:val="FootnoteReference"/>
        </w:rPr>
        <w:footnoteReference w:id="32"/>
      </w:r>
      <w:r w:rsidRPr="003E392C">
        <w:t xml:space="preserve"> UNDP undertook a comprehensive review to identify and assess project risks. The outcome of that review is the project risk register, which </w:t>
      </w:r>
      <w:r w:rsidR="00166DDF" w:rsidRPr="003E392C">
        <w:t xml:space="preserve">was reviewed by a project appraisal committee, and shared with the Secretariat in the course of its review of </w:t>
      </w:r>
      <w:r w:rsidR="00152515" w:rsidRPr="003E392C">
        <w:t>stage III</w:t>
      </w:r>
      <w:r w:rsidR="00166DDF" w:rsidRPr="003E392C">
        <w:t xml:space="preserve">. One of the risks identified was that manufacturing enterprises, particularly MSMEs, could face low profitability considering other alternatives in the market. </w:t>
      </w:r>
      <w:r w:rsidR="00152515" w:rsidRPr="003E392C">
        <w:t>M</w:t>
      </w:r>
      <w:r w:rsidR="00166DDF" w:rsidRPr="003E392C">
        <w:t xml:space="preserve">easures </w:t>
      </w:r>
      <w:r w:rsidR="00152515" w:rsidRPr="003E392C">
        <w:t xml:space="preserve">identified </w:t>
      </w:r>
      <w:r w:rsidR="00166DDF" w:rsidRPr="003E392C">
        <w:t>to mitigate that risk included:</w:t>
      </w:r>
    </w:p>
    <w:p w14:paraId="556B685A" w14:textId="50BD2378" w:rsidR="00A41462" w:rsidRPr="003E392C" w:rsidRDefault="00166DDF" w:rsidP="00166DDF">
      <w:pPr>
        <w:pStyle w:val="Heading2"/>
      </w:pPr>
      <w:r w:rsidRPr="003E392C">
        <w:t>During project preparation, all assisted enterprises were visited for physical verification that established the enterprises</w:t>
      </w:r>
      <w:r w:rsidR="00A90B92" w:rsidRPr="003E392C">
        <w:t>’</w:t>
      </w:r>
      <w:r w:rsidRPr="003E392C">
        <w:t xml:space="preserve"> eligibility and checked the financial records to jointly determine the past operations and financial capacities of the </w:t>
      </w:r>
      <w:r w:rsidR="00FC0F2A" w:rsidRPr="003E392C">
        <w:t>enterprises</w:t>
      </w:r>
      <w:r w:rsidRPr="003E392C">
        <w:t>;</w:t>
      </w:r>
    </w:p>
    <w:p w14:paraId="2D35484F" w14:textId="3150BCAE" w:rsidR="00166DDF" w:rsidRPr="003E392C" w:rsidRDefault="00166DDF" w:rsidP="00166DDF">
      <w:pPr>
        <w:pStyle w:val="Heading2"/>
      </w:pPr>
      <w:r w:rsidRPr="003E392C">
        <w:t xml:space="preserve">Through project design, financial and </w:t>
      </w:r>
      <w:r w:rsidR="00215D73" w:rsidRPr="003E392C">
        <w:t>TA</w:t>
      </w:r>
      <w:r w:rsidRPr="003E392C">
        <w:t xml:space="preserve"> would be provided to minimize economic and financial impacts of the conversion. This includes the provision of IOCs, which would help enterprises</w:t>
      </w:r>
      <w:r w:rsidR="00224F65" w:rsidRPr="003E392C">
        <w:t xml:space="preserve"> introduce</w:t>
      </w:r>
      <w:r w:rsidRPr="003E392C">
        <w:t xml:space="preserve"> their products in the market;</w:t>
      </w:r>
    </w:p>
    <w:p w14:paraId="3A52FD1C" w14:textId="5F6666DB" w:rsidR="00166DDF" w:rsidRPr="003E392C" w:rsidRDefault="00166DDF" w:rsidP="00166DDF">
      <w:pPr>
        <w:pStyle w:val="Heading2"/>
      </w:pPr>
      <w:r w:rsidRPr="003E392C">
        <w:t>In implementation, through the use of M</w:t>
      </w:r>
      <w:r w:rsidR="00224F65" w:rsidRPr="003E392C">
        <w:t>o</w:t>
      </w:r>
      <w:r w:rsidRPr="003E392C">
        <w:t xml:space="preserve">A that will be signed with each enterprise, which include provisions to ensure that </w:t>
      </w:r>
      <w:r w:rsidR="009E2500" w:rsidRPr="003E392C">
        <w:t>funding would be provided based on meeting of milestones, which would be independently</w:t>
      </w:r>
      <w:r w:rsidR="00224F65" w:rsidRPr="003E392C">
        <w:t xml:space="preserve"> verified</w:t>
      </w:r>
      <w:r w:rsidR="009E2500" w:rsidRPr="003E392C">
        <w:t>, including a final verification</w:t>
      </w:r>
      <w:r w:rsidR="00224F65" w:rsidRPr="003E392C">
        <w:t xml:space="preserve"> upon completion of the</w:t>
      </w:r>
      <w:r w:rsidR="009E2500" w:rsidRPr="003E392C">
        <w:t xml:space="preserve"> conversion and manufacturing of HCFC-free units;</w:t>
      </w:r>
      <w:r w:rsidR="00224F65" w:rsidRPr="003E392C">
        <w:t xml:space="preserve"> and</w:t>
      </w:r>
      <w:r w:rsidR="009E2500" w:rsidRPr="003E392C">
        <w:t xml:space="preserve"> a funding recovery mechanism if financial risks become a concern; and </w:t>
      </w:r>
    </w:p>
    <w:p w14:paraId="110113FF" w14:textId="5784CE67" w:rsidR="009E2500" w:rsidRPr="003E392C" w:rsidRDefault="009E2500" w:rsidP="006B1F09">
      <w:pPr>
        <w:pStyle w:val="Heading2"/>
        <w:spacing w:after="120"/>
      </w:pPr>
      <w:r w:rsidRPr="003E392C">
        <w:t xml:space="preserve">Through the dedicated </w:t>
      </w:r>
      <w:r w:rsidR="00215D73" w:rsidRPr="003E392C">
        <w:t>TA</w:t>
      </w:r>
      <w:r w:rsidRPr="003E392C">
        <w:t xml:space="preserve"> programme focused on the MSMEs.</w:t>
      </w:r>
    </w:p>
    <w:p w14:paraId="15BB2300" w14:textId="585BECF5" w:rsidR="00152515" w:rsidRPr="003E392C" w:rsidRDefault="009E2500" w:rsidP="00152515">
      <w:pPr>
        <w:pStyle w:val="Heading1"/>
      </w:pPr>
      <w:bookmarkStart w:id="32" w:name="_Hlk119334969"/>
      <w:r w:rsidRPr="003E392C">
        <w:lastRenderedPageBreak/>
        <w:t xml:space="preserve">While noting the comprehensive risk assessment provided by UNDP with appreciation, </w:t>
      </w:r>
      <w:r w:rsidR="00152515" w:rsidRPr="003E392C">
        <w:t xml:space="preserve">and sharing the view that the dedicated </w:t>
      </w:r>
      <w:r w:rsidR="00215D73" w:rsidRPr="003E392C">
        <w:t>TA</w:t>
      </w:r>
      <w:r w:rsidR="00152515" w:rsidRPr="003E392C">
        <w:t xml:space="preserve"> programme focused on the MSMEs was critical to mitigating risk, </w:t>
      </w:r>
      <w:r w:rsidRPr="003E392C">
        <w:t xml:space="preserve">the Secretariat </w:t>
      </w:r>
      <w:r w:rsidR="00152515" w:rsidRPr="003E392C">
        <w:t xml:space="preserve">sought </w:t>
      </w:r>
      <w:r w:rsidR="00FC0F2A" w:rsidRPr="003E392C">
        <w:t>to</w:t>
      </w:r>
      <w:r w:rsidR="00152515" w:rsidRPr="003E392C">
        <w:t xml:space="preserve"> better understand measures that could help ensure that the MSMEs, and particularly the micro- and small-sized enterprises, continued to manufacture equipment with the agreed alternative after the completion of the conversion, a risk not fully addressed in UNDP’s risk assessment. The inclusion of the dedicated </w:t>
      </w:r>
      <w:r w:rsidR="00215D73" w:rsidRPr="003E392C">
        <w:t>TA</w:t>
      </w:r>
      <w:r w:rsidR="00152515" w:rsidRPr="003E392C">
        <w:t xml:space="preserve"> programme focused on the MSMEs would not only enhance the capacity of those enterprises to participate in the project but also help ensure the continued manufacture of equipment based on the agreed technology after conversion. In addition, the M</w:t>
      </w:r>
      <w:r w:rsidR="00224F65" w:rsidRPr="003E392C">
        <w:t>o</w:t>
      </w:r>
      <w:r w:rsidR="00152515" w:rsidRPr="003E392C">
        <w:t xml:space="preserve">A signed with enterprises would include an individual undertaking that specified that the enterprises cannot change technology, including to R-410A, R-407C, R-404A and HFC-134a, and that the enterprises must continue to manufacture with the agreed alternative after the completion of the conversion; this requirement is indefinite. The dedicated </w:t>
      </w:r>
      <w:r w:rsidR="00215D73" w:rsidRPr="003E392C">
        <w:t>TA</w:t>
      </w:r>
      <w:r w:rsidR="00152515" w:rsidRPr="003E392C">
        <w:t xml:space="preserve"> programme for MSMEs included annual monitoring for three years of a sample of enterprises to ensure compliance with that requirement. The Government would impose a penalty on any enterprise found to have changed technology, in line with the M</w:t>
      </w:r>
      <w:r w:rsidR="00224F65" w:rsidRPr="003E392C">
        <w:t>o</w:t>
      </w:r>
      <w:r w:rsidR="00152515" w:rsidRPr="003E392C">
        <w:t>A and appropriate administrative procedures</w:t>
      </w:r>
      <w:bookmarkEnd w:id="32"/>
      <w:r w:rsidR="00152515" w:rsidRPr="003E392C">
        <w:t xml:space="preserve">. </w:t>
      </w:r>
    </w:p>
    <w:p w14:paraId="25FCC88A" w14:textId="6193B4B3" w:rsidR="00152515" w:rsidRPr="003E392C" w:rsidRDefault="00152515" w:rsidP="00152515">
      <w:pPr>
        <w:pStyle w:val="Heading1"/>
      </w:pPr>
      <w:r w:rsidRPr="003E392C">
        <w:t>The ban on HCFC-based equipment and products that will enter into force on 1 January 2025 includes a ban on the manufacture of HCFC-based fire extinguishers</w:t>
      </w:r>
      <w:r w:rsidR="0026565C" w:rsidRPr="003E392C">
        <w:t>,</w:t>
      </w:r>
      <w:r w:rsidRPr="003E392C">
        <w:t xml:space="preserve"> fire extinguishing systems</w:t>
      </w:r>
      <w:r w:rsidR="0026565C" w:rsidRPr="003E392C">
        <w:t>,</w:t>
      </w:r>
      <w:r w:rsidRPr="003E392C">
        <w:t xml:space="preserve"> and chillers.</w:t>
      </w:r>
    </w:p>
    <w:p w14:paraId="0099A14E" w14:textId="27B6FFB2" w:rsidR="006B3EE7" w:rsidRPr="003E392C" w:rsidRDefault="006B3EE7" w:rsidP="00D843CF">
      <w:pPr>
        <w:rPr>
          <w:u w:val="single"/>
        </w:rPr>
      </w:pPr>
      <w:r w:rsidRPr="003E392C">
        <w:rPr>
          <w:u w:val="single"/>
        </w:rPr>
        <w:t>Total project cost</w:t>
      </w:r>
      <w:r w:rsidR="006B7A2B" w:rsidRPr="003E392C">
        <w:rPr>
          <w:u w:val="single"/>
        </w:rPr>
        <w:t xml:space="preserve"> and phase-out</w:t>
      </w:r>
    </w:p>
    <w:p w14:paraId="61978197" w14:textId="77777777" w:rsidR="00D843CF" w:rsidRPr="003E392C" w:rsidRDefault="00D843CF" w:rsidP="00D843CF">
      <w:pPr>
        <w:rPr>
          <w:u w:val="single"/>
        </w:rPr>
      </w:pPr>
    </w:p>
    <w:p w14:paraId="05539974" w14:textId="6BE1A9E0" w:rsidR="002B186E" w:rsidRPr="003E392C" w:rsidRDefault="006B7A2B" w:rsidP="002B186E">
      <w:pPr>
        <w:pStyle w:val="Heading1"/>
        <w:keepNext/>
        <w:spacing w:after="0"/>
      </w:pPr>
      <w:r w:rsidRPr="003E392C">
        <w:t>Assistance would be provided under stage III to phase</w:t>
      </w:r>
      <w:r w:rsidRPr="00AA269A">
        <w:t>-out 4,085.35 mt (224.64 ODP tonnes) of</w:t>
      </w:r>
      <w:r w:rsidRPr="003E392C">
        <w:t xml:space="preserve"> HCFC-22 and 23.19 mt (0.46 ODP tonnes) of HCFC-123. In addition, the Government had committed to phase out HCFCs completely by 1 January 2030</w:t>
      </w:r>
      <w:r w:rsidR="002B186E" w:rsidRPr="003E392C">
        <w:t xml:space="preserve"> through the implementation of stage III, resulting in additional reductions from the country’s remaining HCFC consumption eligible for funding of 151.81 mt (3.04 ODP tonnes) of HCFC-123, 613.64 mt (13.50 ODP tonnes) of HCFC-124, 1,903.08</w:t>
      </w:r>
      <w:r w:rsidR="009C4B56" w:rsidRPr="003E392C">
        <w:t> </w:t>
      </w:r>
      <w:r w:rsidR="002B186E" w:rsidRPr="003E392C">
        <w:t>mt (123.70</w:t>
      </w:r>
      <w:r w:rsidR="009C4B56" w:rsidRPr="003E392C">
        <w:t> </w:t>
      </w:r>
      <w:r w:rsidR="002B186E" w:rsidRPr="003E392C">
        <w:t>ODP</w:t>
      </w:r>
      <w:r w:rsidR="009C4B56" w:rsidRPr="003E392C">
        <w:t> </w:t>
      </w:r>
      <w:r w:rsidR="002B186E" w:rsidRPr="003E392C">
        <w:t xml:space="preserve">tonnes) of HCFC-142b, </w:t>
      </w:r>
      <w:r w:rsidR="002B186E" w:rsidRPr="00F635B0">
        <w:t xml:space="preserve">and </w:t>
      </w:r>
      <w:r w:rsidR="00F635B0" w:rsidRPr="00F635B0">
        <w:t>3,802.07</w:t>
      </w:r>
      <w:r w:rsidR="002B186E" w:rsidRPr="00F635B0">
        <w:t xml:space="preserve"> mt (</w:t>
      </w:r>
      <w:r w:rsidR="00F635B0" w:rsidRPr="00F635B0">
        <w:t>209.11</w:t>
      </w:r>
      <w:r w:rsidR="002B186E" w:rsidRPr="00F635B0">
        <w:t xml:space="preserve"> ODP tonnes) of</w:t>
      </w:r>
      <w:r w:rsidR="002B186E" w:rsidRPr="003E392C">
        <w:t xml:space="preserve"> HCFC-22. Combined with the </w:t>
      </w:r>
      <w:r w:rsidR="002B186E" w:rsidRPr="00F635B0">
        <w:t>additional reductions from the country’s remaining consumption of HCFC-22 eligible for funding of 5.54</w:t>
      </w:r>
      <w:r w:rsidR="0026565C" w:rsidRPr="00F635B0">
        <w:t> </w:t>
      </w:r>
      <w:r w:rsidR="002B186E" w:rsidRPr="00F635B0">
        <w:t>ODP tonnes proposed</w:t>
      </w:r>
      <w:r w:rsidR="002B186E" w:rsidRPr="003E392C">
        <w:t xml:space="preserve"> under stage II at the present meeting, the country would have zero remaining HCFC consumption eligible for funding after the completion of stage III. The total cost for stage III of the HPMP amounts to US $25,157,632, as shown in </w:t>
      </w:r>
      <w:r w:rsidR="00C94802" w:rsidRPr="003E392C">
        <w:t>t</w:t>
      </w:r>
      <w:r w:rsidR="002B186E" w:rsidRPr="003E392C">
        <w:t>able 9.</w:t>
      </w:r>
    </w:p>
    <w:p w14:paraId="7B7D2D69" w14:textId="77777777" w:rsidR="002B186E" w:rsidRPr="003E392C" w:rsidRDefault="002B186E" w:rsidP="002B186E"/>
    <w:p w14:paraId="658A2F22" w14:textId="22DE7521" w:rsidR="00F77887" w:rsidRPr="003E392C" w:rsidRDefault="00F77887" w:rsidP="00F77887">
      <w:pPr>
        <w:pStyle w:val="Heading1"/>
        <w:numPr>
          <w:ilvl w:val="0"/>
          <w:numId w:val="0"/>
        </w:numPr>
        <w:spacing w:after="0"/>
        <w:rPr>
          <w:b/>
        </w:rPr>
      </w:pPr>
      <w:r w:rsidRPr="003E392C">
        <w:rPr>
          <w:b/>
        </w:rPr>
        <w:t xml:space="preserve">Table 9. Total agreed cost of stage III of the HPMP for India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15"/>
        <w:gridCol w:w="900"/>
        <w:gridCol w:w="990"/>
        <w:gridCol w:w="900"/>
        <w:gridCol w:w="1080"/>
        <w:gridCol w:w="990"/>
        <w:gridCol w:w="900"/>
        <w:gridCol w:w="1080"/>
        <w:gridCol w:w="900"/>
      </w:tblGrid>
      <w:tr w:rsidR="00243F5A" w:rsidRPr="003E392C" w14:paraId="23941B15" w14:textId="77777777" w:rsidTr="00D27404">
        <w:tc>
          <w:tcPr>
            <w:tcW w:w="1615" w:type="dxa"/>
            <w:vMerge w:val="restart"/>
            <w:tcMar>
              <w:top w:w="0" w:type="dxa"/>
              <w:left w:w="58" w:type="dxa"/>
              <w:bottom w:w="0" w:type="dxa"/>
              <w:right w:w="58" w:type="dxa"/>
            </w:tcMar>
            <w:vAlign w:val="center"/>
            <w:hideMark/>
          </w:tcPr>
          <w:p w14:paraId="013F2B1C" w14:textId="77777777" w:rsidR="00F77887" w:rsidRPr="003E392C" w:rsidRDefault="00F77887" w:rsidP="00243F5A">
            <w:pPr>
              <w:spacing w:before="10" w:after="10"/>
              <w:jc w:val="left"/>
              <w:rPr>
                <w:b/>
                <w:bCs/>
                <w:sz w:val="20"/>
                <w:szCs w:val="20"/>
              </w:rPr>
            </w:pPr>
            <w:r w:rsidRPr="003E392C">
              <w:rPr>
                <w:b/>
                <w:bCs/>
                <w:sz w:val="20"/>
                <w:szCs w:val="20"/>
              </w:rPr>
              <w:t>Component</w:t>
            </w:r>
          </w:p>
        </w:tc>
        <w:tc>
          <w:tcPr>
            <w:tcW w:w="900" w:type="dxa"/>
            <w:vMerge w:val="restart"/>
            <w:tcMar>
              <w:top w:w="0" w:type="dxa"/>
              <w:left w:w="58" w:type="dxa"/>
              <w:bottom w:w="0" w:type="dxa"/>
              <w:right w:w="58" w:type="dxa"/>
            </w:tcMar>
            <w:vAlign w:val="center"/>
            <w:hideMark/>
          </w:tcPr>
          <w:p w14:paraId="6F657908" w14:textId="77777777" w:rsidR="00F77887" w:rsidRPr="003E392C" w:rsidRDefault="00F77887" w:rsidP="00243F5A">
            <w:pPr>
              <w:spacing w:before="10" w:after="10"/>
              <w:jc w:val="center"/>
              <w:rPr>
                <w:b/>
                <w:bCs/>
                <w:sz w:val="20"/>
                <w:szCs w:val="20"/>
              </w:rPr>
            </w:pPr>
            <w:r w:rsidRPr="003E392C">
              <w:rPr>
                <w:b/>
                <w:bCs/>
                <w:sz w:val="20"/>
                <w:szCs w:val="20"/>
              </w:rPr>
              <w:t>Agency</w:t>
            </w:r>
          </w:p>
        </w:tc>
        <w:tc>
          <w:tcPr>
            <w:tcW w:w="1890" w:type="dxa"/>
            <w:gridSpan w:val="2"/>
            <w:tcMar>
              <w:top w:w="0" w:type="dxa"/>
              <w:left w:w="58" w:type="dxa"/>
              <w:bottom w:w="0" w:type="dxa"/>
              <w:right w:w="58" w:type="dxa"/>
            </w:tcMar>
            <w:vAlign w:val="center"/>
            <w:hideMark/>
          </w:tcPr>
          <w:p w14:paraId="22E11A06" w14:textId="77777777" w:rsidR="00F77887" w:rsidRPr="003E392C" w:rsidRDefault="00F77887" w:rsidP="00243F5A">
            <w:pPr>
              <w:spacing w:before="10" w:after="10"/>
              <w:jc w:val="center"/>
              <w:rPr>
                <w:b/>
                <w:bCs/>
                <w:sz w:val="20"/>
                <w:szCs w:val="20"/>
              </w:rPr>
            </w:pPr>
            <w:r w:rsidRPr="003E392C">
              <w:rPr>
                <w:b/>
                <w:bCs/>
                <w:sz w:val="20"/>
                <w:szCs w:val="20"/>
              </w:rPr>
              <w:t>Consumption</w:t>
            </w:r>
          </w:p>
        </w:tc>
        <w:tc>
          <w:tcPr>
            <w:tcW w:w="1080" w:type="dxa"/>
            <w:vMerge w:val="restart"/>
            <w:tcMar>
              <w:left w:w="58" w:type="dxa"/>
              <w:right w:w="58" w:type="dxa"/>
            </w:tcMar>
            <w:vAlign w:val="center"/>
          </w:tcPr>
          <w:p w14:paraId="312292CE" w14:textId="5414509C" w:rsidR="00F77887" w:rsidRPr="003E392C" w:rsidRDefault="00F77887" w:rsidP="00243F5A">
            <w:pPr>
              <w:spacing w:before="10" w:after="10"/>
              <w:jc w:val="center"/>
              <w:rPr>
                <w:b/>
                <w:bCs/>
                <w:sz w:val="20"/>
                <w:szCs w:val="20"/>
              </w:rPr>
            </w:pPr>
            <w:r w:rsidRPr="003E392C">
              <w:rPr>
                <w:b/>
                <w:bCs/>
                <w:sz w:val="20"/>
                <w:szCs w:val="20"/>
              </w:rPr>
              <w:t>Agreed alternative</w:t>
            </w:r>
          </w:p>
        </w:tc>
        <w:tc>
          <w:tcPr>
            <w:tcW w:w="990" w:type="dxa"/>
            <w:vMerge w:val="restart"/>
            <w:tcMar>
              <w:left w:w="58" w:type="dxa"/>
              <w:right w:w="58" w:type="dxa"/>
            </w:tcMar>
            <w:vAlign w:val="center"/>
          </w:tcPr>
          <w:p w14:paraId="6E1CE918" w14:textId="6E52A596" w:rsidR="00F77887" w:rsidRPr="003E392C" w:rsidRDefault="00F77887" w:rsidP="00243F5A">
            <w:pPr>
              <w:spacing w:before="10" w:after="10"/>
              <w:jc w:val="center"/>
              <w:rPr>
                <w:b/>
                <w:bCs/>
                <w:sz w:val="20"/>
                <w:szCs w:val="20"/>
              </w:rPr>
            </w:pPr>
            <w:r w:rsidRPr="003E392C">
              <w:rPr>
                <w:b/>
                <w:bCs/>
                <w:sz w:val="20"/>
                <w:szCs w:val="20"/>
              </w:rPr>
              <w:t>ICC</w:t>
            </w:r>
          </w:p>
        </w:tc>
        <w:tc>
          <w:tcPr>
            <w:tcW w:w="900" w:type="dxa"/>
            <w:vMerge w:val="restart"/>
            <w:tcMar>
              <w:left w:w="58" w:type="dxa"/>
              <w:right w:w="58" w:type="dxa"/>
            </w:tcMar>
            <w:vAlign w:val="center"/>
          </w:tcPr>
          <w:p w14:paraId="1D288AAC" w14:textId="0ED51C26" w:rsidR="00F77887" w:rsidRPr="003E392C" w:rsidRDefault="00F77887" w:rsidP="00243F5A">
            <w:pPr>
              <w:spacing w:before="10" w:after="10"/>
              <w:jc w:val="center"/>
              <w:rPr>
                <w:b/>
                <w:bCs/>
                <w:sz w:val="20"/>
                <w:szCs w:val="20"/>
              </w:rPr>
            </w:pPr>
            <w:r w:rsidRPr="003E392C">
              <w:rPr>
                <w:b/>
                <w:bCs/>
                <w:sz w:val="20"/>
                <w:szCs w:val="20"/>
              </w:rPr>
              <w:t>IOC</w:t>
            </w:r>
          </w:p>
        </w:tc>
        <w:tc>
          <w:tcPr>
            <w:tcW w:w="1080" w:type="dxa"/>
            <w:vMerge w:val="restart"/>
            <w:tcMar>
              <w:top w:w="0" w:type="dxa"/>
              <w:left w:w="58" w:type="dxa"/>
              <w:bottom w:w="0" w:type="dxa"/>
              <w:right w:w="58" w:type="dxa"/>
            </w:tcMar>
            <w:vAlign w:val="center"/>
            <w:hideMark/>
          </w:tcPr>
          <w:p w14:paraId="30B02FC6" w14:textId="4065D1A5" w:rsidR="00F77887" w:rsidRPr="003E392C" w:rsidRDefault="00F77887" w:rsidP="00243F5A">
            <w:pPr>
              <w:spacing w:before="10" w:after="10"/>
              <w:jc w:val="center"/>
              <w:rPr>
                <w:b/>
                <w:bCs/>
                <w:sz w:val="20"/>
                <w:szCs w:val="20"/>
              </w:rPr>
            </w:pPr>
            <w:r w:rsidRPr="003E392C">
              <w:rPr>
                <w:b/>
                <w:bCs/>
                <w:sz w:val="20"/>
                <w:szCs w:val="20"/>
              </w:rPr>
              <w:t>Total agreed cost (US $)</w:t>
            </w:r>
          </w:p>
        </w:tc>
        <w:tc>
          <w:tcPr>
            <w:tcW w:w="900" w:type="dxa"/>
            <w:vMerge w:val="restart"/>
            <w:tcMar>
              <w:top w:w="0" w:type="dxa"/>
              <w:left w:w="58" w:type="dxa"/>
              <w:bottom w:w="0" w:type="dxa"/>
              <w:right w:w="58" w:type="dxa"/>
            </w:tcMar>
            <w:vAlign w:val="center"/>
            <w:hideMark/>
          </w:tcPr>
          <w:p w14:paraId="72257F5E" w14:textId="77777777" w:rsidR="00F77887" w:rsidRPr="003E392C" w:rsidRDefault="00F77887" w:rsidP="00243F5A">
            <w:pPr>
              <w:spacing w:before="10" w:after="10"/>
              <w:jc w:val="center"/>
              <w:rPr>
                <w:b/>
                <w:bCs/>
                <w:sz w:val="20"/>
                <w:szCs w:val="20"/>
              </w:rPr>
            </w:pPr>
            <w:r w:rsidRPr="003E392C">
              <w:rPr>
                <w:b/>
                <w:bCs/>
                <w:sz w:val="20"/>
                <w:szCs w:val="20"/>
              </w:rPr>
              <w:t>CE US $/kg</w:t>
            </w:r>
          </w:p>
        </w:tc>
      </w:tr>
      <w:tr w:rsidR="00243F5A" w:rsidRPr="003E392C" w14:paraId="20238303" w14:textId="77777777" w:rsidTr="00D27404">
        <w:tc>
          <w:tcPr>
            <w:tcW w:w="1615" w:type="dxa"/>
            <w:vMerge/>
            <w:tcMar>
              <w:left w:w="58" w:type="dxa"/>
              <w:right w:w="58" w:type="dxa"/>
            </w:tcMar>
            <w:vAlign w:val="center"/>
            <w:hideMark/>
          </w:tcPr>
          <w:p w14:paraId="03DFB7B2" w14:textId="77777777" w:rsidR="00F77887" w:rsidRPr="003E392C" w:rsidRDefault="00F77887" w:rsidP="00243F5A">
            <w:pPr>
              <w:spacing w:before="10" w:after="10"/>
              <w:rPr>
                <w:b/>
                <w:bCs/>
                <w:sz w:val="20"/>
                <w:szCs w:val="20"/>
              </w:rPr>
            </w:pPr>
          </w:p>
        </w:tc>
        <w:tc>
          <w:tcPr>
            <w:tcW w:w="900" w:type="dxa"/>
            <w:vMerge/>
            <w:tcMar>
              <w:left w:w="58" w:type="dxa"/>
              <w:right w:w="58" w:type="dxa"/>
            </w:tcMar>
            <w:vAlign w:val="center"/>
            <w:hideMark/>
          </w:tcPr>
          <w:p w14:paraId="3896CA95" w14:textId="77777777" w:rsidR="00F77887" w:rsidRPr="003E392C" w:rsidRDefault="00F77887" w:rsidP="00243F5A">
            <w:pPr>
              <w:spacing w:before="10" w:after="10"/>
              <w:rPr>
                <w:b/>
                <w:bCs/>
                <w:sz w:val="20"/>
                <w:szCs w:val="20"/>
              </w:rPr>
            </w:pPr>
          </w:p>
        </w:tc>
        <w:tc>
          <w:tcPr>
            <w:tcW w:w="990" w:type="dxa"/>
            <w:tcMar>
              <w:top w:w="0" w:type="dxa"/>
              <w:left w:w="58" w:type="dxa"/>
              <w:bottom w:w="0" w:type="dxa"/>
              <w:right w:w="58" w:type="dxa"/>
            </w:tcMar>
            <w:hideMark/>
          </w:tcPr>
          <w:p w14:paraId="0BE68256" w14:textId="77777777" w:rsidR="00F77887" w:rsidRPr="003E392C" w:rsidRDefault="00F77887" w:rsidP="00243F5A">
            <w:pPr>
              <w:spacing w:before="10" w:after="10"/>
              <w:jc w:val="center"/>
              <w:rPr>
                <w:b/>
                <w:bCs/>
                <w:sz w:val="20"/>
                <w:szCs w:val="20"/>
              </w:rPr>
            </w:pPr>
            <w:r w:rsidRPr="003E392C">
              <w:rPr>
                <w:b/>
                <w:bCs/>
                <w:sz w:val="20"/>
                <w:szCs w:val="20"/>
              </w:rPr>
              <w:t>mt</w:t>
            </w:r>
          </w:p>
        </w:tc>
        <w:tc>
          <w:tcPr>
            <w:tcW w:w="900" w:type="dxa"/>
            <w:tcMar>
              <w:top w:w="0" w:type="dxa"/>
              <w:left w:w="58" w:type="dxa"/>
              <w:bottom w:w="0" w:type="dxa"/>
              <w:right w:w="58" w:type="dxa"/>
            </w:tcMar>
            <w:hideMark/>
          </w:tcPr>
          <w:p w14:paraId="2522C64E" w14:textId="77777777" w:rsidR="00F77887" w:rsidRPr="003E392C" w:rsidRDefault="00F77887" w:rsidP="00243F5A">
            <w:pPr>
              <w:spacing w:before="10" w:after="10"/>
              <w:jc w:val="center"/>
              <w:rPr>
                <w:b/>
                <w:bCs/>
                <w:sz w:val="20"/>
                <w:szCs w:val="20"/>
              </w:rPr>
            </w:pPr>
            <w:r w:rsidRPr="003E392C">
              <w:rPr>
                <w:b/>
                <w:bCs/>
                <w:sz w:val="20"/>
                <w:szCs w:val="20"/>
              </w:rPr>
              <w:t>ODP tonnes</w:t>
            </w:r>
          </w:p>
        </w:tc>
        <w:tc>
          <w:tcPr>
            <w:tcW w:w="1080" w:type="dxa"/>
            <w:vMerge/>
            <w:tcMar>
              <w:left w:w="58" w:type="dxa"/>
              <w:right w:w="58" w:type="dxa"/>
            </w:tcMar>
          </w:tcPr>
          <w:p w14:paraId="7F24BA11" w14:textId="77777777" w:rsidR="00F77887" w:rsidRPr="003E392C" w:rsidRDefault="00F77887" w:rsidP="00243F5A">
            <w:pPr>
              <w:spacing w:before="10" w:after="10"/>
              <w:rPr>
                <w:b/>
                <w:bCs/>
                <w:sz w:val="20"/>
                <w:szCs w:val="20"/>
              </w:rPr>
            </w:pPr>
          </w:p>
        </w:tc>
        <w:tc>
          <w:tcPr>
            <w:tcW w:w="990" w:type="dxa"/>
            <w:vMerge/>
            <w:tcMar>
              <w:left w:w="58" w:type="dxa"/>
              <w:right w:w="58" w:type="dxa"/>
            </w:tcMar>
          </w:tcPr>
          <w:p w14:paraId="09740496" w14:textId="1666C1C7" w:rsidR="00F77887" w:rsidRPr="003E392C" w:rsidRDefault="00F77887" w:rsidP="00243F5A">
            <w:pPr>
              <w:spacing w:before="10" w:after="10"/>
              <w:rPr>
                <w:b/>
                <w:bCs/>
                <w:sz w:val="20"/>
                <w:szCs w:val="20"/>
              </w:rPr>
            </w:pPr>
          </w:p>
        </w:tc>
        <w:tc>
          <w:tcPr>
            <w:tcW w:w="900" w:type="dxa"/>
            <w:vMerge/>
            <w:tcMar>
              <w:left w:w="58" w:type="dxa"/>
              <w:right w:w="58" w:type="dxa"/>
            </w:tcMar>
          </w:tcPr>
          <w:p w14:paraId="7B3BEB78" w14:textId="662736F3" w:rsidR="00F77887" w:rsidRPr="003E392C" w:rsidRDefault="00F77887" w:rsidP="00243F5A">
            <w:pPr>
              <w:spacing w:before="10" w:after="10"/>
              <w:rPr>
                <w:b/>
                <w:bCs/>
                <w:sz w:val="20"/>
                <w:szCs w:val="20"/>
              </w:rPr>
            </w:pPr>
          </w:p>
        </w:tc>
        <w:tc>
          <w:tcPr>
            <w:tcW w:w="1080" w:type="dxa"/>
            <w:vMerge/>
            <w:tcMar>
              <w:left w:w="58" w:type="dxa"/>
              <w:right w:w="58" w:type="dxa"/>
            </w:tcMar>
            <w:vAlign w:val="center"/>
            <w:hideMark/>
          </w:tcPr>
          <w:p w14:paraId="421E667E" w14:textId="375CB942" w:rsidR="00F77887" w:rsidRPr="003E392C" w:rsidRDefault="00F77887" w:rsidP="00243F5A">
            <w:pPr>
              <w:spacing w:before="10" w:after="10"/>
              <w:rPr>
                <w:b/>
                <w:bCs/>
                <w:sz w:val="20"/>
                <w:szCs w:val="20"/>
              </w:rPr>
            </w:pPr>
          </w:p>
        </w:tc>
        <w:tc>
          <w:tcPr>
            <w:tcW w:w="900" w:type="dxa"/>
            <w:vMerge/>
            <w:tcMar>
              <w:left w:w="58" w:type="dxa"/>
              <w:right w:w="58" w:type="dxa"/>
            </w:tcMar>
            <w:vAlign w:val="center"/>
            <w:hideMark/>
          </w:tcPr>
          <w:p w14:paraId="234EC68B" w14:textId="77777777" w:rsidR="00F77887" w:rsidRPr="003E392C" w:rsidRDefault="00F77887" w:rsidP="00243F5A">
            <w:pPr>
              <w:spacing w:before="10" w:after="10"/>
              <w:rPr>
                <w:b/>
                <w:bCs/>
                <w:sz w:val="20"/>
                <w:szCs w:val="20"/>
              </w:rPr>
            </w:pPr>
          </w:p>
        </w:tc>
      </w:tr>
      <w:tr w:rsidR="00276C03" w:rsidRPr="003E392C" w14:paraId="50683A73" w14:textId="77777777" w:rsidTr="00243F5A">
        <w:tc>
          <w:tcPr>
            <w:tcW w:w="9355" w:type="dxa"/>
            <w:gridSpan w:val="9"/>
            <w:tcMar>
              <w:top w:w="0" w:type="dxa"/>
              <w:left w:w="58" w:type="dxa"/>
              <w:bottom w:w="0" w:type="dxa"/>
              <w:right w:w="58" w:type="dxa"/>
            </w:tcMar>
          </w:tcPr>
          <w:p w14:paraId="7D9B786F" w14:textId="296AB7D4" w:rsidR="00276C03" w:rsidRPr="003E392C" w:rsidRDefault="00276C03" w:rsidP="00243F5A">
            <w:pPr>
              <w:spacing w:before="10" w:after="10"/>
              <w:jc w:val="center"/>
              <w:rPr>
                <w:b/>
                <w:bCs/>
                <w:sz w:val="20"/>
                <w:szCs w:val="20"/>
              </w:rPr>
            </w:pPr>
            <w:r w:rsidRPr="003E392C">
              <w:rPr>
                <w:b/>
                <w:bCs/>
                <w:sz w:val="20"/>
                <w:szCs w:val="20"/>
              </w:rPr>
              <w:t>Manufacturing sector</w:t>
            </w:r>
          </w:p>
        </w:tc>
      </w:tr>
      <w:tr w:rsidR="00243F5A" w:rsidRPr="003E392C" w14:paraId="003DD434" w14:textId="77777777" w:rsidTr="00D27404">
        <w:tc>
          <w:tcPr>
            <w:tcW w:w="1615" w:type="dxa"/>
            <w:tcMar>
              <w:top w:w="0" w:type="dxa"/>
              <w:left w:w="58" w:type="dxa"/>
              <w:bottom w:w="0" w:type="dxa"/>
              <w:right w:w="58" w:type="dxa"/>
            </w:tcMar>
            <w:vAlign w:val="center"/>
          </w:tcPr>
          <w:p w14:paraId="381354E6" w14:textId="6061CC94" w:rsidR="00B523D9" w:rsidRPr="003E392C" w:rsidRDefault="00B523D9" w:rsidP="00243F5A">
            <w:pPr>
              <w:spacing w:before="10" w:after="10"/>
              <w:jc w:val="left"/>
              <w:rPr>
                <w:sz w:val="20"/>
                <w:szCs w:val="20"/>
              </w:rPr>
            </w:pPr>
            <w:r w:rsidRPr="003E392C">
              <w:rPr>
                <w:sz w:val="20"/>
                <w:szCs w:val="20"/>
              </w:rPr>
              <w:t xml:space="preserve">Residential AC </w:t>
            </w:r>
          </w:p>
        </w:tc>
        <w:tc>
          <w:tcPr>
            <w:tcW w:w="900" w:type="dxa"/>
            <w:vMerge w:val="restart"/>
            <w:tcMar>
              <w:top w:w="0" w:type="dxa"/>
              <w:left w:w="58" w:type="dxa"/>
              <w:bottom w:w="0" w:type="dxa"/>
              <w:right w:w="58" w:type="dxa"/>
            </w:tcMar>
            <w:vAlign w:val="center"/>
          </w:tcPr>
          <w:p w14:paraId="58ACC967" w14:textId="27D6977A" w:rsidR="00B523D9" w:rsidRPr="003E392C" w:rsidRDefault="00B523D9" w:rsidP="00243F5A">
            <w:pPr>
              <w:spacing w:before="10" w:after="10"/>
              <w:jc w:val="center"/>
              <w:rPr>
                <w:sz w:val="20"/>
                <w:szCs w:val="20"/>
              </w:rPr>
            </w:pPr>
            <w:r w:rsidRPr="003E392C">
              <w:rPr>
                <w:sz w:val="20"/>
                <w:szCs w:val="20"/>
              </w:rPr>
              <w:t>UNDP</w:t>
            </w:r>
          </w:p>
        </w:tc>
        <w:tc>
          <w:tcPr>
            <w:tcW w:w="990" w:type="dxa"/>
            <w:tcMar>
              <w:top w:w="0" w:type="dxa"/>
              <w:left w:w="58" w:type="dxa"/>
              <w:bottom w:w="0" w:type="dxa"/>
              <w:right w:w="58" w:type="dxa"/>
            </w:tcMar>
            <w:vAlign w:val="center"/>
          </w:tcPr>
          <w:p w14:paraId="77B76A0D" w14:textId="40356CFF" w:rsidR="00B523D9" w:rsidRPr="003E392C" w:rsidRDefault="00B523D9" w:rsidP="00243F5A">
            <w:pPr>
              <w:spacing w:before="10" w:after="10"/>
              <w:jc w:val="right"/>
              <w:rPr>
                <w:sz w:val="20"/>
                <w:szCs w:val="20"/>
              </w:rPr>
            </w:pPr>
            <w:r w:rsidRPr="003E392C">
              <w:rPr>
                <w:sz w:val="20"/>
                <w:szCs w:val="20"/>
              </w:rPr>
              <w:t>49.21</w:t>
            </w:r>
          </w:p>
        </w:tc>
        <w:tc>
          <w:tcPr>
            <w:tcW w:w="900" w:type="dxa"/>
            <w:tcMar>
              <w:top w:w="0" w:type="dxa"/>
              <w:left w:w="58" w:type="dxa"/>
              <w:bottom w:w="0" w:type="dxa"/>
              <w:right w:w="58" w:type="dxa"/>
            </w:tcMar>
            <w:vAlign w:val="center"/>
          </w:tcPr>
          <w:p w14:paraId="526C7BAB" w14:textId="5CA341FC" w:rsidR="00B523D9" w:rsidRPr="003E392C" w:rsidRDefault="00B523D9" w:rsidP="00243F5A">
            <w:pPr>
              <w:spacing w:before="10" w:after="10"/>
              <w:jc w:val="right"/>
              <w:rPr>
                <w:sz w:val="20"/>
                <w:szCs w:val="20"/>
              </w:rPr>
            </w:pPr>
            <w:r w:rsidRPr="003E392C">
              <w:rPr>
                <w:sz w:val="20"/>
                <w:szCs w:val="20"/>
              </w:rPr>
              <w:t>2.71</w:t>
            </w:r>
          </w:p>
        </w:tc>
        <w:tc>
          <w:tcPr>
            <w:tcW w:w="1080" w:type="dxa"/>
            <w:vMerge w:val="restart"/>
            <w:tcMar>
              <w:left w:w="58" w:type="dxa"/>
              <w:right w:w="58" w:type="dxa"/>
            </w:tcMar>
            <w:vAlign w:val="center"/>
          </w:tcPr>
          <w:p w14:paraId="26D12E35" w14:textId="7E274818" w:rsidR="00B523D9" w:rsidRPr="003E392C" w:rsidRDefault="00B523D9" w:rsidP="00243F5A">
            <w:pPr>
              <w:spacing w:before="10" w:after="10"/>
              <w:jc w:val="center"/>
              <w:rPr>
                <w:sz w:val="20"/>
                <w:szCs w:val="20"/>
              </w:rPr>
            </w:pPr>
            <w:r w:rsidRPr="003E392C">
              <w:rPr>
                <w:sz w:val="20"/>
                <w:szCs w:val="20"/>
              </w:rPr>
              <w:t>HFC-32</w:t>
            </w:r>
          </w:p>
        </w:tc>
        <w:tc>
          <w:tcPr>
            <w:tcW w:w="990" w:type="dxa"/>
            <w:tcMar>
              <w:left w:w="58" w:type="dxa"/>
              <w:right w:w="58" w:type="dxa"/>
            </w:tcMar>
            <w:vAlign w:val="center"/>
          </w:tcPr>
          <w:p w14:paraId="41E66DFD" w14:textId="7000002E" w:rsidR="00B523D9" w:rsidRPr="003E392C" w:rsidRDefault="006979C8" w:rsidP="00243F5A">
            <w:pPr>
              <w:spacing w:before="10" w:after="10"/>
              <w:ind w:left="-138"/>
              <w:jc w:val="right"/>
              <w:rPr>
                <w:sz w:val="20"/>
                <w:szCs w:val="20"/>
              </w:rPr>
            </w:pPr>
            <w:r w:rsidRPr="003E392C">
              <w:rPr>
                <w:sz w:val="20"/>
                <w:szCs w:val="20"/>
              </w:rPr>
              <w:t>381,105</w:t>
            </w:r>
          </w:p>
        </w:tc>
        <w:tc>
          <w:tcPr>
            <w:tcW w:w="900" w:type="dxa"/>
            <w:tcMar>
              <w:left w:w="58" w:type="dxa"/>
              <w:right w:w="58" w:type="dxa"/>
            </w:tcMar>
            <w:vAlign w:val="center"/>
          </w:tcPr>
          <w:p w14:paraId="4016485E" w14:textId="6A638912" w:rsidR="00B523D9" w:rsidRPr="003E392C" w:rsidRDefault="006979C8" w:rsidP="00243F5A">
            <w:pPr>
              <w:spacing w:before="10" w:after="10"/>
              <w:jc w:val="right"/>
              <w:rPr>
                <w:sz w:val="20"/>
                <w:szCs w:val="20"/>
              </w:rPr>
            </w:pPr>
            <w:r w:rsidRPr="003E392C">
              <w:rPr>
                <w:sz w:val="20"/>
                <w:szCs w:val="20"/>
              </w:rPr>
              <w:t>232,765</w:t>
            </w:r>
          </w:p>
        </w:tc>
        <w:tc>
          <w:tcPr>
            <w:tcW w:w="1080" w:type="dxa"/>
            <w:tcMar>
              <w:top w:w="0" w:type="dxa"/>
              <w:left w:w="58" w:type="dxa"/>
              <w:bottom w:w="0" w:type="dxa"/>
              <w:right w:w="58" w:type="dxa"/>
            </w:tcMar>
            <w:vAlign w:val="center"/>
          </w:tcPr>
          <w:p w14:paraId="31E3269A" w14:textId="6B333882" w:rsidR="00B523D9" w:rsidRPr="003E392C" w:rsidRDefault="00B523D9" w:rsidP="00243F5A">
            <w:pPr>
              <w:spacing w:before="10" w:after="10"/>
              <w:jc w:val="right"/>
              <w:rPr>
                <w:sz w:val="20"/>
                <w:szCs w:val="20"/>
              </w:rPr>
            </w:pPr>
            <w:r w:rsidRPr="003E392C">
              <w:rPr>
                <w:sz w:val="20"/>
                <w:szCs w:val="20"/>
              </w:rPr>
              <w:t>613,870</w:t>
            </w:r>
          </w:p>
        </w:tc>
        <w:tc>
          <w:tcPr>
            <w:tcW w:w="900" w:type="dxa"/>
            <w:tcMar>
              <w:top w:w="0" w:type="dxa"/>
              <w:left w:w="58" w:type="dxa"/>
              <w:bottom w:w="0" w:type="dxa"/>
              <w:right w:w="58" w:type="dxa"/>
            </w:tcMar>
            <w:vAlign w:val="center"/>
          </w:tcPr>
          <w:p w14:paraId="724C9D5C" w14:textId="0B257B70" w:rsidR="00B523D9" w:rsidRPr="003E392C" w:rsidRDefault="00B523D9" w:rsidP="00243F5A">
            <w:pPr>
              <w:spacing w:before="10" w:after="10"/>
              <w:jc w:val="right"/>
              <w:rPr>
                <w:sz w:val="20"/>
                <w:szCs w:val="20"/>
              </w:rPr>
            </w:pPr>
            <w:r w:rsidRPr="003E392C">
              <w:rPr>
                <w:sz w:val="20"/>
                <w:szCs w:val="20"/>
              </w:rPr>
              <w:t>12.48</w:t>
            </w:r>
          </w:p>
        </w:tc>
      </w:tr>
      <w:tr w:rsidR="00243F5A" w:rsidRPr="003E392C" w14:paraId="58EBA9DC" w14:textId="77777777" w:rsidTr="00D27404">
        <w:tc>
          <w:tcPr>
            <w:tcW w:w="1615" w:type="dxa"/>
            <w:tcMar>
              <w:top w:w="0" w:type="dxa"/>
              <w:left w:w="58" w:type="dxa"/>
              <w:bottom w:w="0" w:type="dxa"/>
              <w:right w:w="58" w:type="dxa"/>
            </w:tcMar>
            <w:vAlign w:val="center"/>
          </w:tcPr>
          <w:p w14:paraId="18F7AB06" w14:textId="52E8B8D8" w:rsidR="00B523D9" w:rsidRPr="003E392C" w:rsidRDefault="00B523D9" w:rsidP="00243F5A">
            <w:pPr>
              <w:spacing w:before="10" w:after="10"/>
              <w:jc w:val="left"/>
              <w:rPr>
                <w:sz w:val="20"/>
                <w:szCs w:val="20"/>
              </w:rPr>
            </w:pPr>
            <w:r w:rsidRPr="003E392C">
              <w:rPr>
                <w:sz w:val="20"/>
                <w:szCs w:val="20"/>
              </w:rPr>
              <w:t>Commercial AC</w:t>
            </w:r>
          </w:p>
        </w:tc>
        <w:tc>
          <w:tcPr>
            <w:tcW w:w="900" w:type="dxa"/>
            <w:vMerge/>
            <w:tcMar>
              <w:top w:w="0" w:type="dxa"/>
              <w:left w:w="58" w:type="dxa"/>
              <w:bottom w:w="0" w:type="dxa"/>
              <w:right w:w="58" w:type="dxa"/>
            </w:tcMar>
            <w:vAlign w:val="center"/>
          </w:tcPr>
          <w:p w14:paraId="7068D4AD" w14:textId="7CE7504D" w:rsidR="00B523D9" w:rsidRPr="003E392C" w:rsidRDefault="00B523D9" w:rsidP="00243F5A">
            <w:pPr>
              <w:spacing w:before="10" w:after="10"/>
              <w:jc w:val="center"/>
              <w:rPr>
                <w:sz w:val="20"/>
                <w:szCs w:val="20"/>
              </w:rPr>
            </w:pPr>
          </w:p>
        </w:tc>
        <w:tc>
          <w:tcPr>
            <w:tcW w:w="990" w:type="dxa"/>
            <w:tcMar>
              <w:top w:w="0" w:type="dxa"/>
              <w:left w:w="58" w:type="dxa"/>
              <w:bottom w:w="0" w:type="dxa"/>
              <w:right w:w="58" w:type="dxa"/>
            </w:tcMar>
            <w:vAlign w:val="center"/>
          </w:tcPr>
          <w:p w14:paraId="00B3E657" w14:textId="06C64256" w:rsidR="00B523D9" w:rsidRPr="003E392C" w:rsidRDefault="00B523D9" w:rsidP="00243F5A">
            <w:pPr>
              <w:spacing w:before="10" w:after="10"/>
              <w:jc w:val="right"/>
              <w:rPr>
                <w:sz w:val="20"/>
                <w:szCs w:val="20"/>
              </w:rPr>
            </w:pPr>
            <w:r w:rsidRPr="003E392C">
              <w:rPr>
                <w:sz w:val="20"/>
                <w:szCs w:val="20"/>
              </w:rPr>
              <w:t>173.71</w:t>
            </w:r>
          </w:p>
        </w:tc>
        <w:tc>
          <w:tcPr>
            <w:tcW w:w="900" w:type="dxa"/>
            <w:tcMar>
              <w:top w:w="0" w:type="dxa"/>
              <w:left w:w="58" w:type="dxa"/>
              <w:bottom w:w="0" w:type="dxa"/>
              <w:right w:w="58" w:type="dxa"/>
            </w:tcMar>
            <w:vAlign w:val="center"/>
          </w:tcPr>
          <w:p w14:paraId="109843E4" w14:textId="645D78D0" w:rsidR="00B523D9" w:rsidRPr="003E392C" w:rsidRDefault="00B523D9" w:rsidP="00243F5A">
            <w:pPr>
              <w:spacing w:before="10" w:after="10"/>
              <w:jc w:val="right"/>
              <w:rPr>
                <w:sz w:val="20"/>
                <w:szCs w:val="20"/>
              </w:rPr>
            </w:pPr>
            <w:r w:rsidRPr="003E392C">
              <w:rPr>
                <w:sz w:val="20"/>
                <w:szCs w:val="20"/>
              </w:rPr>
              <w:t>9.55</w:t>
            </w:r>
          </w:p>
        </w:tc>
        <w:tc>
          <w:tcPr>
            <w:tcW w:w="1080" w:type="dxa"/>
            <w:vMerge/>
            <w:tcMar>
              <w:left w:w="58" w:type="dxa"/>
              <w:right w:w="58" w:type="dxa"/>
            </w:tcMar>
            <w:vAlign w:val="center"/>
          </w:tcPr>
          <w:p w14:paraId="3C7142B8" w14:textId="77777777" w:rsidR="00B523D9" w:rsidRPr="003E392C" w:rsidRDefault="00B523D9" w:rsidP="00243F5A">
            <w:pPr>
              <w:spacing w:before="10" w:after="10"/>
              <w:jc w:val="center"/>
              <w:rPr>
                <w:sz w:val="20"/>
                <w:szCs w:val="20"/>
              </w:rPr>
            </w:pPr>
          </w:p>
        </w:tc>
        <w:tc>
          <w:tcPr>
            <w:tcW w:w="990" w:type="dxa"/>
            <w:tcMar>
              <w:left w:w="58" w:type="dxa"/>
              <w:right w:w="58" w:type="dxa"/>
            </w:tcMar>
            <w:vAlign w:val="center"/>
          </w:tcPr>
          <w:p w14:paraId="6019575C" w14:textId="70F2B7E1" w:rsidR="00B523D9" w:rsidRPr="003E392C" w:rsidRDefault="00B523D9" w:rsidP="00243F5A">
            <w:pPr>
              <w:spacing w:before="10" w:after="10"/>
              <w:ind w:left="-138"/>
              <w:jc w:val="right"/>
              <w:rPr>
                <w:sz w:val="20"/>
                <w:szCs w:val="20"/>
              </w:rPr>
            </w:pPr>
            <w:r w:rsidRPr="003E392C">
              <w:rPr>
                <w:sz w:val="20"/>
                <w:szCs w:val="20"/>
              </w:rPr>
              <w:t>1,240,850</w:t>
            </w:r>
          </w:p>
        </w:tc>
        <w:tc>
          <w:tcPr>
            <w:tcW w:w="900" w:type="dxa"/>
            <w:tcMar>
              <w:left w:w="58" w:type="dxa"/>
              <w:right w:w="58" w:type="dxa"/>
            </w:tcMar>
            <w:vAlign w:val="center"/>
          </w:tcPr>
          <w:p w14:paraId="473943BB" w14:textId="5236E259" w:rsidR="00B523D9" w:rsidRPr="003E392C" w:rsidRDefault="00B523D9" w:rsidP="00243F5A">
            <w:pPr>
              <w:spacing w:before="10" w:after="10"/>
              <w:jc w:val="right"/>
              <w:rPr>
                <w:sz w:val="20"/>
                <w:szCs w:val="20"/>
              </w:rPr>
            </w:pPr>
            <w:r w:rsidRPr="003E392C">
              <w:rPr>
                <w:sz w:val="20"/>
                <w:szCs w:val="20"/>
              </w:rPr>
              <w:t>660,094</w:t>
            </w:r>
          </w:p>
        </w:tc>
        <w:tc>
          <w:tcPr>
            <w:tcW w:w="1080" w:type="dxa"/>
            <w:tcMar>
              <w:top w:w="0" w:type="dxa"/>
              <w:left w:w="58" w:type="dxa"/>
              <w:bottom w:w="0" w:type="dxa"/>
              <w:right w:w="58" w:type="dxa"/>
            </w:tcMar>
            <w:vAlign w:val="center"/>
          </w:tcPr>
          <w:p w14:paraId="7AE83891" w14:textId="0A9EFE02" w:rsidR="00B523D9" w:rsidRPr="003E392C" w:rsidRDefault="00B523D9" w:rsidP="00243F5A">
            <w:pPr>
              <w:spacing w:before="10" w:after="10"/>
              <w:jc w:val="right"/>
              <w:rPr>
                <w:sz w:val="20"/>
                <w:szCs w:val="20"/>
              </w:rPr>
            </w:pPr>
            <w:r w:rsidRPr="003E392C">
              <w:rPr>
                <w:sz w:val="20"/>
                <w:szCs w:val="20"/>
              </w:rPr>
              <w:t>1,900,944</w:t>
            </w:r>
          </w:p>
        </w:tc>
        <w:tc>
          <w:tcPr>
            <w:tcW w:w="900" w:type="dxa"/>
            <w:tcMar>
              <w:top w:w="0" w:type="dxa"/>
              <w:left w:w="58" w:type="dxa"/>
              <w:bottom w:w="0" w:type="dxa"/>
              <w:right w:w="58" w:type="dxa"/>
            </w:tcMar>
            <w:vAlign w:val="center"/>
          </w:tcPr>
          <w:p w14:paraId="39CF1880" w14:textId="178DA60A" w:rsidR="00B523D9" w:rsidRPr="003E392C" w:rsidRDefault="00B523D9" w:rsidP="00243F5A">
            <w:pPr>
              <w:spacing w:before="10" w:after="10"/>
              <w:jc w:val="right"/>
              <w:rPr>
                <w:sz w:val="20"/>
                <w:szCs w:val="20"/>
              </w:rPr>
            </w:pPr>
            <w:r w:rsidRPr="003E392C">
              <w:rPr>
                <w:sz w:val="20"/>
                <w:szCs w:val="20"/>
              </w:rPr>
              <w:t>10.94</w:t>
            </w:r>
          </w:p>
        </w:tc>
      </w:tr>
      <w:tr w:rsidR="00243F5A" w:rsidRPr="003E392C" w14:paraId="07C9CB39" w14:textId="77777777" w:rsidTr="00D27404">
        <w:trPr>
          <w:trHeight w:val="206"/>
        </w:trPr>
        <w:tc>
          <w:tcPr>
            <w:tcW w:w="1615" w:type="dxa"/>
            <w:tcMar>
              <w:top w:w="0" w:type="dxa"/>
              <w:left w:w="58" w:type="dxa"/>
              <w:bottom w:w="0" w:type="dxa"/>
              <w:right w:w="58" w:type="dxa"/>
            </w:tcMar>
            <w:vAlign w:val="center"/>
          </w:tcPr>
          <w:p w14:paraId="0EF15945" w14:textId="2649AE21" w:rsidR="00C20AE8" w:rsidRPr="003E392C" w:rsidRDefault="00C20AE8" w:rsidP="00243F5A">
            <w:pPr>
              <w:spacing w:before="10" w:after="10"/>
              <w:jc w:val="left"/>
              <w:rPr>
                <w:sz w:val="20"/>
                <w:szCs w:val="20"/>
              </w:rPr>
            </w:pPr>
            <w:r w:rsidRPr="003E392C">
              <w:rPr>
                <w:sz w:val="20"/>
                <w:szCs w:val="20"/>
              </w:rPr>
              <w:t>Process chillers</w:t>
            </w:r>
          </w:p>
        </w:tc>
        <w:tc>
          <w:tcPr>
            <w:tcW w:w="900" w:type="dxa"/>
            <w:vMerge/>
            <w:tcMar>
              <w:top w:w="0" w:type="dxa"/>
              <w:left w:w="58" w:type="dxa"/>
              <w:bottom w:w="0" w:type="dxa"/>
              <w:right w:w="58" w:type="dxa"/>
            </w:tcMar>
            <w:vAlign w:val="center"/>
          </w:tcPr>
          <w:p w14:paraId="5BFA5FEA" w14:textId="4ED56DDC" w:rsidR="00C20AE8" w:rsidRPr="003E392C" w:rsidRDefault="00C20AE8" w:rsidP="00243F5A">
            <w:pPr>
              <w:spacing w:before="10" w:after="10"/>
              <w:jc w:val="center"/>
              <w:rPr>
                <w:sz w:val="20"/>
                <w:szCs w:val="20"/>
              </w:rPr>
            </w:pPr>
          </w:p>
        </w:tc>
        <w:tc>
          <w:tcPr>
            <w:tcW w:w="990" w:type="dxa"/>
            <w:tcMar>
              <w:top w:w="0" w:type="dxa"/>
              <w:left w:w="58" w:type="dxa"/>
              <w:bottom w:w="0" w:type="dxa"/>
              <w:right w:w="58" w:type="dxa"/>
            </w:tcMar>
            <w:vAlign w:val="center"/>
          </w:tcPr>
          <w:p w14:paraId="2F3E8886" w14:textId="192C87AE" w:rsidR="00C20AE8" w:rsidRPr="003E392C" w:rsidRDefault="00C20AE8" w:rsidP="00243F5A">
            <w:pPr>
              <w:spacing w:before="10" w:after="10"/>
              <w:jc w:val="right"/>
              <w:rPr>
                <w:sz w:val="20"/>
                <w:szCs w:val="20"/>
              </w:rPr>
            </w:pPr>
            <w:r w:rsidRPr="003E392C">
              <w:rPr>
                <w:sz w:val="20"/>
                <w:szCs w:val="20"/>
              </w:rPr>
              <w:t>41.26</w:t>
            </w:r>
          </w:p>
        </w:tc>
        <w:tc>
          <w:tcPr>
            <w:tcW w:w="900" w:type="dxa"/>
            <w:tcMar>
              <w:top w:w="0" w:type="dxa"/>
              <w:left w:w="58" w:type="dxa"/>
              <w:bottom w:w="0" w:type="dxa"/>
              <w:right w:w="58" w:type="dxa"/>
            </w:tcMar>
            <w:vAlign w:val="center"/>
          </w:tcPr>
          <w:p w14:paraId="0D084178" w14:textId="0D96C978" w:rsidR="00C20AE8" w:rsidRPr="003E392C" w:rsidRDefault="00C20AE8" w:rsidP="00243F5A">
            <w:pPr>
              <w:spacing w:before="10" w:after="10"/>
              <w:jc w:val="right"/>
              <w:rPr>
                <w:sz w:val="20"/>
                <w:szCs w:val="20"/>
              </w:rPr>
            </w:pPr>
            <w:r w:rsidRPr="003E392C">
              <w:rPr>
                <w:sz w:val="20"/>
                <w:szCs w:val="20"/>
              </w:rPr>
              <w:t>2.27</w:t>
            </w:r>
          </w:p>
        </w:tc>
        <w:tc>
          <w:tcPr>
            <w:tcW w:w="1080" w:type="dxa"/>
            <w:vMerge w:val="restart"/>
            <w:tcMar>
              <w:left w:w="58" w:type="dxa"/>
              <w:right w:w="58" w:type="dxa"/>
            </w:tcMar>
            <w:vAlign w:val="center"/>
          </w:tcPr>
          <w:p w14:paraId="73D644E3" w14:textId="6EA7302A" w:rsidR="00C20AE8" w:rsidRPr="003E392C" w:rsidRDefault="00C20AE8" w:rsidP="00243F5A">
            <w:pPr>
              <w:spacing w:before="10" w:after="10"/>
              <w:jc w:val="center"/>
              <w:rPr>
                <w:sz w:val="20"/>
                <w:szCs w:val="20"/>
              </w:rPr>
            </w:pPr>
            <w:r w:rsidRPr="003E392C">
              <w:rPr>
                <w:sz w:val="20"/>
                <w:szCs w:val="20"/>
              </w:rPr>
              <w:t>R-600a, R</w:t>
            </w:r>
            <w:r w:rsidR="00243F5A" w:rsidRPr="003E392C">
              <w:rPr>
                <w:sz w:val="20"/>
                <w:szCs w:val="20"/>
              </w:rPr>
              <w:noBreakHyphen/>
            </w:r>
            <w:r w:rsidRPr="003E392C">
              <w:rPr>
                <w:sz w:val="20"/>
                <w:szCs w:val="20"/>
              </w:rPr>
              <w:t>290, HFC</w:t>
            </w:r>
            <w:r w:rsidR="00243F5A" w:rsidRPr="003E392C">
              <w:rPr>
                <w:sz w:val="20"/>
                <w:szCs w:val="20"/>
              </w:rPr>
              <w:noBreakHyphen/>
            </w:r>
            <w:r w:rsidRPr="003E392C">
              <w:rPr>
                <w:sz w:val="20"/>
                <w:szCs w:val="20"/>
              </w:rPr>
              <w:t>32</w:t>
            </w:r>
          </w:p>
        </w:tc>
        <w:tc>
          <w:tcPr>
            <w:tcW w:w="990" w:type="dxa"/>
            <w:tcMar>
              <w:left w:w="58" w:type="dxa"/>
              <w:right w:w="58" w:type="dxa"/>
            </w:tcMar>
            <w:vAlign w:val="center"/>
          </w:tcPr>
          <w:p w14:paraId="4ABBC43A" w14:textId="49563A63" w:rsidR="00C20AE8" w:rsidRPr="003E392C" w:rsidRDefault="00C20AE8" w:rsidP="00243F5A">
            <w:pPr>
              <w:spacing w:before="10" w:after="10"/>
              <w:ind w:left="-138"/>
              <w:jc w:val="right"/>
              <w:rPr>
                <w:sz w:val="20"/>
                <w:szCs w:val="20"/>
              </w:rPr>
            </w:pPr>
            <w:r w:rsidRPr="003E392C">
              <w:rPr>
                <w:sz w:val="20"/>
                <w:szCs w:val="20"/>
              </w:rPr>
              <w:t>448,250</w:t>
            </w:r>
          </w:p>
        </w:tc>
        <w:tc>
          <w:tcPr>
            <w:tcW w:w="900" w:type="dxa"/>
            <w:tcMar>
              <w:left w:w="58" w:type="dxa"/>
              <w:right w:w="58" w:type="dxa"/>
            </w:tcMar>
            <w:vAlign w:val="center"/>
          </w:tcPr>
          <w:p w14:paraId="7E9AFF84" w14:textId="0C0AB9A4" w:rsidR="00C20AE8" w:rsidRPr="003E392C" w:rsidRDefault="00C20AE8" w:rsidP="00243F5A">
            <w:pPr>
              <w:spacing w:before="10" w:after="10"/>
              <w:jc w:val="right"/>
              <w:rPr>
                <w:sz w:val="20"/>
                <w:szCs w:val="20"/>
              </w:rPr>
            </w:pPr>
            <w:r w:rsidRPr="003E392C">
              <w:rPr>
                <w:sz w:val="20"/>
                <w:szCs w:val="20"/>
              </w:rPr>
              <w:t>156,791</w:t>
            </w:r>
          </w:p>
        </w:tc>
        <w:tc>
          <w:tcPr>
            <w:tcW w:w="1080" w:type="dxa"/>
            <w:tcMar>
              <w:top w:w="0" w:type="dxa"/>
              <w:left w:w="58" w:type="dxa"/>
              <w:bottom w:w="0" w:type="dxa"/>
              <w:right w:w="58" w:type="dxa"/>
            </w:tcMar>
            <w:vAlign w:val="center"/>
          </w:tcPr>
          <w:p w14:paraId="10C44255" w14:textId="6612B788" w:rsidR="00C20AE8" w:rsidRPr="003E392C" w:rsidRDefault="00C20AE8" w:rsidP="00243F5A">
            <w:pPr>
              <w:spacing w:before="10" w:after="10"/>
              <w:jc w:val="right"/>
              <w:rPr>
                <w:sz w:val="20"/>
                <w:szCs w:val="20"/>
              </w:rPr>
            </w:pPr>
            <w:r w:rsidRPr="003E392C">
              <w:rPr>
                <w:sz w:val="20"/>
                <w:szCs w:val="20"/>
              </w:rPr>
              <w:t>605,041</w:t>
            </w:r>
          </w:p>
        </w:tc>
        <w:tc>
          <w:tcPr>
            <w:tcW w:w="900" w:type="dxa"/>
            <w:tcMar>
              <w:top w:w="0" w:type="dxa"/>
              <w:left w:w="58" w:type="dxa"/>
              <w:bottom w:w="0" w:type="dxa"/>
              <w:right w:w="58" w:type="dxa"/>
            </w:tcMar>
            <w:vAlign w:val="center"/>
          </w:tcPr>
          <w:p w14:paraId="54317106" w14:textId="675AB6A8" w:rsidR="00C20AE8" w:rsidRPr="003E392C" w:rsidRDefault="00C20AE8" w:rsidP="00243F5A">
            <w:pPr>
              <w:spacing w:before="10" w:after="10"/>
              <w:jc w:val="right"/>
              <w:rPr>
                <w:sz w:val="20"/>
                <w:szCs w:val="20"/>
              </w:rPr>
            </w:pPr>
            <w:r w:rsidRPr="003E392C">
              <w:rPr>
                <w:sz w:val="20"/>
                <w:szCs w:val="20"/>
              </w:rPr>
              <w:t>14.66</w:t>
            </w:r>
          </w:p>
        </w:tc>
      </w:tr>
      <w:tr w:rsidR="00243F5A" w:rsidRPr="003E392C" w14:paraId="2931838E" w14:textId="77777777" w:rsidTr="00D27404">
        <w:trPr>
          <w:trHeight w:val="236"/>
        </w:trPr>
        <w:tc>
          <w:tcPr>
            <w:tcW w:w="1615" w:type="dxa"/>
            <w:tcMar>
              <w:top w:w="0" w:type="dxa"/>
              <w:left w:w="58" w:type="dxa"/>
              <w:bottom w:w="0" w:type="dxa"/>
              <w:right w:w="58" w:type="dxa"/>
            </w:tcMar>
            <w:vAlign w:val="center"/>
          </w:tcPr>
          <w:p w14:paraId="4CA143E4" w14:textId="60DEAA0C" w:rsidR="00C20AE8" w:rsidRPr="003E392C" w:rsidRDefault="00C20AE8" w:rsidP="00243F5A">
            <w:pPr>
              <w:spacing w:before="10" w:after="10"/>
              <w:jc w:val="left"/>
              <w:rPr>
                <w:sz w:val="20"/>
                <w:szCs w:val="20"/>
              </w:rPr>
            </w:pPr>
            <w:r w:rsidRPr="003E392C">
              <w:rPr>
                <w:sz w:val="20"/>
                <w:szCs w:val="20"/>
              </w:rPr>
              <w:t>Commercial refrigeration</w:t>
            </w:r>
          </w:p>
        </w:tc>
        <w:tc>
          <w:tcPr>
            <w:tcW w:w="900" w:type="dxa"/>
            <w:vMerge/>
            <w:tcMar>
              <w:top w:w="0" w:type="dxa"/>
              <w:left w:w="58" w:type="dxa"/>
              <w:bottom w:w="0" w:type="dxa"/>
              <w:right w:w="58" w:type="dxa"/>
            </w:tcMar>
            <w:vAlign w:val="center"/>
          </w:tcPr>
          <w:p w14:paraId="61B65872" w14:textId="77777777" w:rsidR="00C20AE8" w:rsidRPr="003E392C" w:rsidRDefault="00C20AE8" w:rsidP="00243F5A">
            <w:pPr>
              <w:spacing w:before="10" w:after="10"/>
              <w:jc w:val="center"/>
              <w:rPr>
                <w:sz w:val="20"/>
                <w:szCs w:val="20"/>
              </w:rPr>
            </w:pPr>
          </w:p>
        </w:tc>
        <w:tc>
          <w:tcPr>
            <w:tcW w:w="990" w:type="dxa"/>
            <w:tcMar>
              <w:top w:w="0" w:type="dxa"/>
              <w:left w:w="58" w:type="dxa"/>
              <w:bottom w:w="0" w:type="dxa"/>
              <w:right w:w="58" w:type="dxa"/>
            </w:tcMar>
            <w:vAlign w:val="center"/>
          </w:tcPr>
          <w:p w14:paraId="2B6BE65B" w14:textId="1DBCA699" w:rsidR="00C20AE8" w:rsidRPr="003E392C" w:rsidRDefault="00C20AE8" w:rsidP="00243F5A">
            <w:pPr>
              <w:spacing w:before="10" w:after="10"/>
              <w:jc w:val="right"/>
              <w:rPr>
                <w:sz w:val="20"/>
                <w:szCs w:val="20"/>
              </w:rPr>
            </w:pPr>
            <w:r w:rsidRPr="003E392C">
              <w:rPr>
                <w:sz w:val="20"/>
                <w:szCs w:val="20"/>
              </w:rPr>
              <w:t>121.93</w:t>
            </w:r>
          </w:p>
        </w:tc>
        <w:tc>
          <w:tcPr>
            <w:tcW w:w="900" w:type="dxa"/>
            <w:tcMar>
              <w:top w:w="0" w:type="dxa"/>
              <w:left w:w="58" w:type="dxa"/>
              <w:bottom w:w="0" w:type="dxa"/>
              <w:right w:w="58" w:type="dxa"/>
            </w:tcMar>
            <w:vAlign w:val="center"/>
          </w:tcPr>
          <w:p w14:paraId="6570FBD6" w14:textId="734244F4" w:rsidR="00C20AE8" w:rsidRPr="003E392C" w:rsidRDefault="00C20AE8" w:rsidP="00243F5A">
            <w:pPr>
              <w:spacing w:before="10" w:after="10"/>
              <w:jc w:val="right"/>
              <w:rPr>
                <w:sz w:val="20"/>
                <w:szCs w:val="20"/>
              </w:rPr>
            </w:pPr>
            <w:r w:rsidRPr="003E392C">
              <w:rPr>
                <w:sz w:val="20"/>
                <w:szCs w:val="20"/>
              </w:rPr>
              <w:t>6.71</w:t>
            </w:r>
          </w:p>
        </w:tc>
        <w:tc>
          <w:tcPr>
            <w:tcW w:w="1080" w:type="dxa"/>
            <w:vMerge/>
            <w:tcMar>
              <w:left w:w="58" w:type="dxa"/>
              <w:right w:w="58" w:type="dxa"/>
            </w:tcMar>
            <w:vAlign w:val="center"/>
          </w:tcPr>
          <w:p w14:paraId="3A7A2539" w14:textId="77777777" w:rsidR="00C20AE8" w:rsidRPr="003E392C" w:rsidRDefault="00C20AE8" w:rsidP="00243F5A">
            <w:pPr>
              <w:spacing w:before="10" w:after="10"/>
              <w:jc w:val="center"/>
              <w:rPr>
                <w:sz w:val="20"/>
                <w:szCs w:val="20"/>
              </w:rPr>
            </w:pPr>
          </w:p>
        </w:tc>
        <w:tc>
          <w:tcPr>
            <w:tcW w:w="990" w:type="dxa"/>
            <w:tcMar>
              <w:left w:w="58" w:type="dxa"/>
              <w:right w:w="58" w:type="dxa"/>
            </w:tcMar>
            <w:vAlign w:val="center"/>
          </w:tcPr>
          <w:p w14:paraId="7AF2C56F" w14:textId="15AA606C" w:rsidR="00C20AE8" w:rsidRPr="003E392C" w:rsidRDefault="00C20AE8" w:rsidP="00243F5A">
            <w:pPr>
              <w:spacing w:before="10" w:after="10"/>
              <w:ind w:left="-138"/>
              <w:jc w:val="right"/>
              <w:rPr>
                <w:sz w:val="20"/>
                <w:szCs w:val="20"/>
              </w:rPr>
            </w:pPr>
            <w:r w:rsidRPr="003E392C">
              <w:rPr>
                <w:sz w:val="20"/>
                <w:szCs w:val="20"/>
              </w:rPr>
              <w:t>1,565,748</w:t>
            </w:r>
          </w:p>
        </w:tc>
        <w:tc>
          <w:tcPr>
            <w:tcW w:w="900" w:type="dxa"/>
            <w:tcMar>
              <w:left w:w="58" w:type="dxa"/>
              <w:right w:w="58" w:type="dxa"/>
            </w:tcMar>
            <w:vAlign w:val="center"/>
          </w:tcPr>
          <w:p w14:paraId="4E8D2956" w14:textId="4441C602" w:rsidR="00C20AE8" w:rsidRPr="003E392C" w:rsidRDefault="00C20AE8" w:rsidP="00243F5A">
            <w:pPr>
              <w:spacing w:before="10" w:after="10"/>
              <w:jc w:val="right"/>
              <w:rPr>
                <w:sz w:val="20"/>
                <w:szCs w:val="20"/>
              </w:rPr>
            </w:pPr>
            <w:r w:rsidRPr="003E392C">
              <w:rPr>
                <w:sz w:val="20"/>
                <w:szCs w:val="20"/>
              </w:rPr>
              <w:t>463,328</w:t>
            </w:r>
          </w:p>
        </w:tc>
        <w:tc>
          <w:tcPr>
            <w:tcW w:w="1080" w:type="dxa"/>
            <w:tcMar>
              <w:top w:w="0" w:type="dxa"/>
              <w:left w:w="58" w:type="dxa"/>
              <w:bottom w:w="0" w:type="dxa"/>
              <w:right w:w="58" w:type="dxa"/>
            </w:tcMar>
            <w:vAlign w:val="center"/>
          </w:tcPr>
          <w:p w14:paraId="1877A561" w14:textId="2A560C1A" w:rsidR="00C20AE8" w:rsidRPr="003E392C" w:rsidRDefault="00C20AE8" w:rsidP="00243F5A">
            <w:pPr>
              <w:spacing w:before="10" w:after="10"/>
              <w:jc w:val="right"/>
              <w:rPr>
                <w:sz w:val="20"/>
                <w:szCs w:val="20"/>
              </w:rPr>
            </w:pPr>
            <w:r w:rsidRPr="003E392C">
              <w:rPr>
                <w:sz w:val="20"/>
                <w:szCs w:val="20"/>
              </w:rPr>
              <w:t>2,029,076</w:t>
            </w:r>
          </w:p>
        </w:tc>
        <w:tc>
          <w:tcPr>
            <w:tcW w:w="900" w:type="dxa"/>
            <w:tcMar>
              <w:top w:w="0" w:type="dxa"/>
              <w:left w:w="58" w:type="dxa"/>
              <w:bottom w:w="0" w:type="dxa"/>
              <w:right w:w="58" w:type="dxa"/>
            </w:tcMar>
            <w:vAlign w:val="center"/>
          </w:tcPr>
          <w:p w14:paraId="41104B9C" w14:textId="421AFEF6" w:rsidR="00C20AE8" w:rsidRPr="003E392C" w:rsidRDefault="00C20AE8" w:rsidP="00243F5A">
            <w:pPr>
              <w:spacing w:before="10" w:after="10"/>
              <w:jc w:val="right"/>
              <w:rPr>
                <w:sz w:val="20"/>
                <w:szCs w:val="20"/>
              </w:rPr>
            </w:pPr>
            <w:r w:rsidRPr="003E392C">
              <w:rPr>
                <w:sz w:val="20"/>
                <w:szCs w:val="20"/>
              </w:rPr>
              <w:t>16.64</w:t>
            </w:r>
          </w:p>
        </w:tc>
      </w:tr>
      <w:tr w:rsidR="0000480D" w:rsidRPr="003E392C" w14:paraId="7F9AB4C8" w14:textId="77777777" w:rsidTr="00D27404">
        <w:trPr>
          <w:trHeight w:val="236"/>
        </w:trPr>
        <w:tc>
          <w:tcPr>
            <w:tcW w:w="1615" w:type="dxa"/>
            <w:tcMar>
              <w:top w:w="0" w:type="dxa"/>
              <w:left w:w="58" w:type="dxa"/>
              <w:bottom w:w="0" w:type="dxa"/>
              <w:right w:w="58" w:type="dxa"/>
            </w:tcMar>
            <w:vAlign w:val="center"/>
          </w:tcPr>
          <w:p w14:paraId="7F0CF60F" w14:textId="62084705" w:rsidR="0000480D" w:rsidRPr="003E392C" w:rsidRDefault="0000480D" w:rsidP="00243F5A">
            <w:pPr>
              <w:spacing w:before="10" w:after="10"/>
              <w:jc w:val="left"/>
              <w:rPr>
                <w:sz w:val="20"/>
                <w:szCs w:val="20"/>
              </w:rPr>
            </w:pPr>
            <w:r w:rsidRPr="003E392C">
              <w:rPr>
                <w:sz w:val="20"/>
                <w:szCs w:val="20"/>
              </w:rPr>
              <w:t>TA for MSMEs</w:t>
            </w:r>
          </w:p>
        </w:tc>
        <w:tc>
          <w:tcPr>
            <w:tcW w:w="900" w:type="dxa"/>
            <w:vMerge/>
            <w:tcMar>
              <w:top w:w="0" w:type="dxa"/>
              <w:left w:w="58" w:type="dxa"/>
              <w:bottom w:w="0" w:type="dxa"/>
              <w:right w:w="58" w:type="dxa"/>
            </w:tcMar>
            <w:vAlign w:val="center"/>
          </w:tcPr>
          <w:p w14:paraId="2F48ABAA" w14:textId="77777777" w:rsidR="0000480D" w:rsidRPr="003E392C" w:rsidRDefault="0000480D" w:rsidP="00243F5A">
            <w:pPr>
              <w:spacing w:before="10" w:after="10"/>
              <w:jc w:val="center"/>
              <w:rPr>
                <w:sz w:val="20"/>
                <w:szCs w:val="20"/>
              </w:rPr>
            </w:pPr>
          </w:p>
        </w:tc>
        <w:tc>
          <w:tcPr>
            <w:tcW w:w="990" w:type="dxa"/>
            <w:tcMar>
              <w:top w:w="0" w:type="dxa"/>
              <w:left w:w="58" w:type="dxa"/>
              <w:bottom w:w="0" w:type="dxa"/>
              <w:right w:w="58" w:type="dxa"/>
            </w:tcMar>
            <w:vAlign w:val="center"/>
          </w:tcPr>
          <w:p w14:paraId="11EE694F" w14:textId="76058AE2" w:rsidR="0000480D" w:rsidRPr="003E392C" w:rsidRDefault="0000480D" w:rsidP="00243F5A">
            <w:pPr>
              <w:spacing w:before="10" w:after="10"/>
              <w:jc w:val="right"/>
              <w:rPr>
                <w:sz w:val="20"/>
                <w:szCs w:val="20"/>
              </w:rPr>
            </w:pPr>
            <w:r w:rsidRPr="003E392C">
              <w:rPr>
                <w:sz w:val="20"/>
                <w:szCs w:val="20"/>
              </w:rPr>
              <w:t>0.00</w:t>
            </w:r>
          </w:p>
        </w:tc>
        <w:tc>
          <w:tcPr>
            <w:tcW w:w="900" w:type="dxa"/>
            <w:tcMar>
              <w:top w:w="0" w:type="dxa"/>
              <w:left w:w="58" w:type="dxa"/>
              <w:bottom w:w="0" w:type="dxa"/>
              <w:right w:w="58" w:type="dxa"/>
            </w:tcMar>
            <w:vAlign w:val="center"/>
          </w:tcPr>
          <w:p w14:paraId="024AB94B" w14:textId="5A8846F5" w:rsidR="0000480D" w:rsidRPr="003E392C" w:rsidRDefault="0000480D" w:rsidP="00243F5A">
            <w:pPr>
              <w:spacing w:before="10" w:after="10"/>
              <w:jc w:val="right"/>
              <w:rPr>
                <w:sz w:val="20"/>
                <w:szCs w:val="20"/>
              </w:rPr>
            </w:pPr>
            <w:r w:rsidRPr="003E392C">
              <w:rPr>
                <w:sz w:val="20"/>
                <w:szCs w:val="20"/>
              </w:rPr>
              <w:t>0.00</w:t>
            </w:r>
          </w:p>
        </w:tc>
        <w:tc>
          <w:tcPr>
            <w:tcW w:w="1080" w:type="dxa"/>
            <w:tcMar>
              <w:left w:w="58" w:type="dxa"/>
              <w:right w:w="58" w:type="dxa"/>
            </w:tcMar>
            <w:vAlign w:val="center"/>
          </w:tcPr>
          <w:p w14:paraId="07B33190" w14:textId="368AB485" w:rsidR="0000480D" w:rsidRPr="003E392C" w:rsidRDefault="0000480D" w:rsidP="00243F5A">
            <w:pPr>
              <w:spacing w:before="10" w:after="10"/>
              <w:jc w:val="center"/>
              <w:rPr>
                <w:sz w:val="20"/>
                <w:szCs w:val="20"/>
              </w:rPr>
            </w:pPr>
            <w:r w:rsidRPr="003E392C">
              <w:rPr>
                <w:sz w:val="20"/>
                <w:szCs w:val="20"/>
              </w:rPr>
              <w:t>n/a</w:t>
            </w:r>
          </w:p>
        </w:tc>
        <w:tc>
          <w:tcPr>
            <w:tcW w:w="2970" w:type="dxa"/>
            <w:gridSpan w:val="3"/>
            <w:tcMar>
              <w:left w:w="58" w:type="dxa"/>
              <w:right w:w="58" w:type="dxa"/>
            </w:tcMar>
            <w:vAlign w:val="center"/>
          </w:tcPr>
          <w:p w14:paraId="422C1C91" w14:textId="4AD13C27" w:rsidR="0000480D" w:rsidRPr="003E392C" w:rsidRDefault="0000480D" w:rsidP="00243F5A">
            <w:pPr>
              <w:spacing w:before="10" w:after="10"/>
              <w:jc w:val="right"/>
              <w:rPr>
                <w:sz w:val="20"/>
                <w:szCs w:val="20"/>
              </w:rPr>
            </w:pPr>
            <w:r w:rsidRPr="003E392C">
              <w:rPr>
                <w:sz w:val="20"/>
                <w:szCs w:val="20"/>
              </w:rPr>
              <w:t>500,0</w:t>
            </w:r>
            <w:r w:rsidR="00851354" w:rsidRPr="003E392C">
              <w:rPr>
                <w:sz w:val="20"/>
                <w:szCs w:val="20"/>
              </w:rPr>
              <w:t>0</w:t>
            </w:r>
            <w:r w:rsidRPr="003E392C">
              <w:rPr>
                <w:sz w:val="20"/>
                <w:szCs w:val="20"/>
              </w:rPr>
              <w:t>0</w:t>
            </w:r>
          </w:p>
        </w:tc>
        <w:tc>
          <w:tcPr>
            <w:tcW w:w="900" w:type="dxa"/>
            <w:tcMar>
              <w:top w:w="0" w:type="dxa"/>
              <w:left w:w="58" w:type="dxa"/>
              <w:bottom w:w="0" w:type="dxa"/>
              <w:right w:w="58" w:type="dxa"/>
            </w:tcMar>
            <w:vAlign w:val="center"/>
          </w:tcPr>
          <w:p w14:paraId="3150B0C8" w14:textId="5639E9FF" w:rsidR="0000480D" w:rsidRPr="003E392C" w:rsidRDefault="0000480D" w:rsidP="00243F5A">
            <w:pPr>
              <w:spacing w:before="10" w:after="10"/>
              <w:jc w:val="right"/>
              <w:rPr>
                <w:sz w:val="20"/>
                <w:szCs w:val="20"/>
              </w:rPr>
            </w:pPr>
            <w:r w:rsidRPr="003E392C">
              <w:rPr>
                <w:sz w:val="20"/>
                <w:szCs w:val="20"/>
              </w:rPr>
              <w:t>n/a</w:t>
            </w:r>
          </w:p>
        </w:tc>
      </w:tr>
      <w:tr w:rsidR="0000480D" w:rsidRPr="003E392C" w14:paraId="6E16CC71" w14:textId="77777777" w:rsidTr="00D27404">
        <w:trPr>
          <w:trHeight w:val="236"/>
        </w:trPr>
        <w:tc>
          <w:tcPr>
            <w:tcW w:w="2515" w:type="dxa"/>
            <w:gridSpan w:val="2"/>
            <w:tcMar>
              <w:top w:w="0" w:type="dxa"/>
              <w:left w:w="58" w:type="dxa"/>
              <w:bottom w:w="0" w:type="dxa"/>
              <w:right w:w="58" w:type="dxa"/>
            </w:tcMar>
          </w:tcPr>
          <w:p w14:paraId="35BA688A" w14:textId="58140AEA" w:rsidR="0000480D" w:rsidRPr="003E392C" w:rsidRDefault="00243F5A" w:rsidP="00243F5A">
            <w:pPr>
              <w:spacing w:before="10" w:after="10"/>
              <w:jc w:val="left"/>
              <w:rPr>
                <w:b/>
                <w:bCs/>
                <w:sz w:val="20"/>
                <w:szCs w:val="20"/>
              </w:rPr>
            </w:pPr>
            <w:r w:rsidRPr="003E392C">
              <w:rPr>
                <w:b/>
                <w:bCs/>
                <w:sz w:val="20"/>
                <w:szCs w:val="20"/>
              </w:rPr>
              <w:t>Sub-total (</w:t>
            </w:r>
            <w:r w:rsidR="0000480D" w:rsidRPr="003E392C">
              <w:rPr>
                <w:b/>
                <w:bCs/>
                <w:sz w:val="20"/>
                <w:szCs w:val="20"/>
              </w:rPr>
              <w:t>manufacturing</w:t>
            </w:r>
            <w:r w:rsidRPr="003E392C">
              <w:rPr>
                <w:b/>
                <w:bCs/>
                <w:sz w:val="20"/>
                <w:szCs w:val="20"/>
              </w:rPr>
              <w:t>)</w:t>
            </w:r>
          </w:p>
        </w:tc>
        <w:tc>
          <w:tcPr>
            <w:tcW w:w="990" w:type="dxa"/>
            <w:tcMar>
              <w:top w:w="0" w:type="dxa"/>
              <w:left w:w="58" w:type="dxa"/>
              <w:bottom w:w="0" w:type="dxa"/>
              <w:right w:w="58" w:type="dxa"/>
            </w:tcMar>
            <w:vAlign w:val="center"/>
          </w:tcPr>
          <w:p w14:paraId="4B4943AF" w14:textId="00131060" w:rsidR="0000480D" w:rsidRPr="003E392C" w:rsidRDefault="0000480D" w:rsidP="00243F5A">
            <w:pPr>
              <w:spacing w:before="10" w:after="10"/>
              <w:jc w:val="right"/>
              <w:rPr>
                <w:b/>
                <w:bCs/>
                <w:sz w:val="20"/>
                <w:szCs w:val="20"/>
              </w:rPr>
            </w:pPr>
            <w:r w:rsidRPr="003E392C">
              <w:rPr>
                <w:b/>
                <w:bCs/>
                <w:sz w:val="20"/>
                <w:szCs w:val="20"/>
              </w:rPr>
              <w:t>386.1</w:t>
            </w:r>
            <w:r w:rsidR="00D27404" w:rsidRPr="003E392C">
              <w:rPr>
                <w:b/>
                <w:bCs/>
                <w:sz w:val="20"/>
                <w:szCs w:val="20"/>
              </w:rPr>
              <w:t>1</w:t>
            </w:r>
          </w:p>
        </w:tc>
        <w:tc>
          <w:tcPr>
            <w:tcW w:w="900" w:type="dxa"/>
            <w:tcMar>
              <w:top w:w="0" w:type="dxa"/>
              <w:left w:w="58" w:type="dxa"/>
              <w:bottom w:w="0" w:type="dxa"/>
              <w:right w:w="58" w:type="dxa"/>
            </w:tcMar>
            <w:vAlign w:val="center"/>
          </w:tcPr>
          <w:p w14:paraId="54B66A56" w14:textId="4B708DF1" w:rsidR="0000480D" w:rsidRPr="003E392C" w:rsidRDefault="0000480D" w:rsidP="00243F5A">
            <w:pPr>
              <w:spacing w:before="10" w:after="10"/>
              <w:jc w:val="right"/>
              <w:rPr>
                <w:b/>
                <w:bCs/>
                <w:sz w:val="20"/>
                <w:szCs w:val="20"/>
              </w:rPr>
            </w:pPr>
            <w:r w:rsidRPr="003E392C">
              <w:rPr>
                <w:b/>
                <w:bCs/>
                <w:sz w:val="20"/>
                <w:szCs w:val="20"/>
              </w:rPr>
              <w:t>21.24</w:t>
            </w:r>
          </w:p>
        </w:tc>
        <w:tc>
          <w:tcPr>
            <w:tcW w:w="1080" w:type="dxa"/>
            <w:tcMar>
              <w:left w:w="58" w:type="dxa"/>
              <w:right w:w="58" w:type="dxa"/>
            </w:tcMar>
            <w:vAlign w:val="center"/>
          </w:tcPr>
          <w:p w14:paraId="751A564E" w14:textId="0B389D03" w:rsidR="0000480D" w:rsidRPr="003E392C" w:rsidRDefault="0000480D" w:rsidP="00243F5A">
            <w:pPr>
              <w:spacing w:before="10" w:after="10"/>
              <w:jc w:val="center"/>
              <w:rPr>
                <w:b/>
                <w:bCs/>
                <w:sz w:val="20"/>
                <w:szCs w:val="20"/>
              </w:rPr>
            </w:pPr>
            <w:r w:rsidRPr="003E392C">
              <w:rPr>
                <w:b/>
                <w:bCs/>
                <w:sz w:val="20"/>
                <w:szCs w:val="20"/>
              </w:rPr>
              <w:t>n/a</w:t>
            </w:r>
          </w:p>
        </w:tc>
        <w:tc>
          <w:tcPr>
            <w:tcW w:w="2970" w:type="dxa"/>
            <w:gridSpan w:val="3"/>
            <w:tcMar>
              <w:left w:w="58" w:type="dxa"/>
              <w:right w:w="58" w:type="dxa"/>
            </w:tcMar>
            <w:vAlign w:val="center"/>
          </w:tcPr>
          <w:p w14:paraId="19B0FDDF" w14:textId="2F46D2FD" w:rsidR="0000480D" w:rsidRPr="003E392C" w:rsidRDefault="0000480D" w:rsidP="00243F5A">
            <w:pPr>
              <w:spacing w:before="10" w:after="10"/>
              <w:jc w:val="right"/>
              <w:rPr>
                <w:b/>
                <w:bCs/>
                <w:sz w:val="20"/>
                <w:szCs w:val="20"/>
              </w:rPr>
            </w:pPr>
            <w:r w:rsidRPr="003E392C">
              <w:rPr>
                <w:b/>
                <w:bCs/>
                <w:sz w:val="20"/>
                <w:szCs w:val="20"/>
              </w:rPr>
              <w:t>5,648,931</w:t>
            </w:r>
          </w:p>
        </w:tc>
        <w:tc>
          <w:tcPr>
            <w:tcW w:w="900" w:type="dxa"/>
            <w:tcMar>
              <w:top w:w="0" w:type="dxa"/>
              <w:left w:w="58" w:type="dxa"/>
              <w:bottom w:w="0" w:type="dxa"/>
              <w:right w:w="58" w:type="dxa"/>
            </w:tcMar>
            <w:vAlign w:val="center"/>
          </w:tcPr>
          <w:p w14:paraId="36080E3B" w14:textId="3BD04CF5" w:rsidR="0000480D" w:rsidRPr="003E392C" w:rsidRDefault="0000480D" w:rsidP="00243F5A">
            <w:pPr>
              <w:spacing w:before="10" w:after="10"/>
              <w:jc w:val="right"/>
              <w:rPr>
                <w:b/>
                <w:bCs/>
                <w:sz w:val="20"/>
                <w:szCs w:val="20"/>
              </w:rPr>
            </w:pPr>
            <w:r w:rsidRPr="003E392C">
              <w:rPr>
                <w:b/>
                <w:bCs/>
                <w:sz w:val="20"/>
                <w:szCs w:val="20"/>
              </w:rPr>
              <w:t>14.</w:t>
            </w:r>
            <w:r w:rsidR="00851354" w:rsidRPr="003E392C">
              <w:rPr>
                <w:b/>
                <w:bCs/>
                <w:sz w:val="20"/>
                <w:szCs w:val="20"/>
              </w:rPr>
              <w:t>63</w:t>
            </w:r>
          </w:p>
        </w:tc>
      </w:tr>
      <w:tr w:rsidR="00276C03" w:rsidRPr="003E392C" w14:paraId="2CA636CE" w14:textId="77777777" w:rsidTr="00243F5A">
        <w:trPr>
          <w:trHeight w:val="236"/>
        </w:trPr>
        <w:tc>
          <w:tcPr>
            <w:tcW w:w="9355" w:type="dxa"/>
            <w:gridSpan w:val="9"/>
            <w:tcMar>
              <w:top w:w="0" w:type="dxa"/>
              <w:left w:w="58" w:type="dxa"/>
              <w:bottom w:w="0" w:type="dxa"/>
              <w:right w:w="58" w:type="dxa"/>
            </w:tcMar>
          </w:tcPr>
          <w:p w14:paraId="39A5E746" w14:textId="783C7341" w:rsidR="00276C03" w:rsidRPr="003E392C" w:rsidRDefault="0093106A" w:rsidP="00243F5A">
            <w:pPr>
              <w:spacing w:before="10" w:after="10"/>
              <w:jc w:val="center"/>
              <w:rPr>
                <w:b/>
                <w:bCs/>
                <w:sz w:val="20"/>
                <w:szCs w:val="20"/>
              </w:rPr>
            </w:pPr>
            <w:r w:rsidRPr="003E392C">
              <w:rPr>
                <w:b/>
                <w:bCs/>
                <w:sz w:val="20"/>
                <w:szCs w:val="20"/>
              </w:rPr>
              <w:t>Non-investment activities</w:t>
            </w:r>
          </w:p>
        </w:tc>
      </w:tr>
      <w:tr w:rsidR="00324C94" w:rsidRPr="003E392C" w14:paraId="02F41D4B" w14:textId="77777777" w:rsidTr="00D27404">
        <w:trPr>
          <w:trHeight w:val="236"/>
        </w:trPr>
        <w:tc>
          <w:tcPr>
            <w:tcW w:w="1615" w:type="dxa"/>
            <w:vMerge w:val="restart"/>
            <w:tcMar>
              <w:top w:w="0" w:type="dxa"/>
              <w:left w:w="58" w:type="dxa"/>
              <w:bottom w:w="0" w:type="dxa"/>
              <w:right w:w="58" w:type="dxa"/>
            </w:tcMar>
            <w:vAlign w:val="center"/>
          </w:tcPr>
          <w:p w14:paraId="31F8616C" w14:textId="592E8B7D" w:rsidR="00324C94" w:rsidRPr="003E392C" w:rsidRDefault="00324C94" w:rsidP="00243F5A">
            <w:pPr>
              <w:spacing w:before="10" w:after="10"/>
              <w:jc w:val="left"/>
              <w:rPr>
                <w:sz w:val="20"/>
                <w:szCs w:val="20"/>
              </w:rPr>
            </w:pPr>
            <w:r w:rsidRPr="003E392C">
              <w:rPr>
                <w:sz w:val="20"/>
                <w:szCs w:val="20"/>
              </w:rPr>
              <w:t xml:space="preserve">Servicing sector </w:t>
            </w:r>
          </w:p>
        </w:tc>
        <w:tc>
          <w:tcPr>
            <w:tcW w:w="900" w:type="dxa"/>
            <w:tcMar>
              <w:top w:w="0" w:type="dxa"/>
              <w:left w:w="58" w:type="dxa"/>
              <w:bottom w:w="0" w:type="dxa"/>
              <w:right w:w="58" w:type="dxa"/>
            </w:tcMar>
          </w:tcPr>
          <w:p w14:paraId="20BE3CB6" w14:textId="77777777" w:rsidR="00324C94" w:rsidRPr="003E392C" w:rsidRDefault="00324C94" w:rsidP="00243F5A">
            <w:pPr>
              <w:spacing w:before="10" w:after="10"/>
              <w:jc w:val="center"/>
              <w:rPr>
                <w:sz w:val="20"/>
                <w:szCs w:val="20"/>
              </w:rPr>
            </w:pPr>
            <w:r w:rsidRPr="003E392C">
              <w:rPr>
                <w:sz w:val="20"/>
                <w:szCs w:val="20"/>
              </w:rPr>
              <w:t>Germany</w:t>
            </w:r>
          </w:p>
        </w:tc>
        <w:tc>
          <w:tcPr>
            <w:tcW w:w="990" w:type="dxa"/>
            <w:vMerge w:val="restart"/>
            <w:tcMar>
              <w:top w:w="0" w:type="dxa"/>
              <w:left w:w="58" w:type="dxa"/>
              <w:bottom w:w="0" w:type="dxa"/>
              <w:right w:w="58" w:type="dxa"/>
            </w:tcMar>
            <w:vAlign w:val="center"/>
          </w:tcPr>
          <w:p w14:paraId="3D2BC8BE" w14:textId="1C7FAF35" w:rsidR="00324C94" w:rsidRPr="003E392C" w:rsidRDefault="00324C94" w:rsidP="00243F5A">
            <w:pPr>
              <w:spacing w:before="10" w:after="10"/>
              <w:jc w:val="right"/>
              <w:rPr>
                <w:sz w:val="20"/>
                <w:szCs w:val="20"/>
              </w:rPr>
            </w:pPr>
            <w:r w:rsidRPr="003E392C">
              <w:rPr>
                <w:sz w:val="20"/>
                <w:szCs w:val="20"/>
              </w:rPr>
              <w:t>3,573.24</w:t>
            </w:r>
          </w:p>
        </w:tc>
        <w:tc>
          <w:tcPr>
            <w:tcW w:w="900" w:type="dxa"/>
            <w:vMerge w:val="restart"/>
            <w:tcMar>
              <w:top w:w="0" w:type="dxa"/>
              <w:left w:w="58" w:type="dxa"/>
              <w:bottom w:w="0" w:type="dxa"/>
              <w:right w:w="58" w:type="dxa"/>
            </w:tcMar>
            <w:vAlign w:val="center"/>
          </w:tcPr>
          <w:p w14:paraId="53C0E475" w14:textId="6D99EF3E" w:rsidR="00324C94" w:rsidRPr="003E392C" w:rsidRDefault="00324C94" w:rsidP="00243F5A">
            <w:pPr>
              <w:spacing w:before="10" w:after="10"/>
              <w:jc w:val="right"/>
              <w:rPr>
                <w:sz w:val="20"/>
                <w:szCs w:val="20"/>
              </w:rPr>
            </w:pPr>
            <w:r w:rsidRPr="003E392C">
              <w:rPr>
                <w:sz w:val="20"/>
                <w:szCs w:val="20"/>
              </w:rPr>
              <w:t>196.53</w:t>
            </w:r>
          </w:p>
        </w:tc>
        <w:tc>
          <w:tcPr>
            <w:tcW w:w="4050" w:type="dxa"/>
            <w:gridSpan w:val="4"/>
            <w:tcMar>
              <w:left w:w="58" w:type="dxa"/>
              <w:right w:w="58" w:type="dxa"/>
            </w:tcMar>
            <w:vAlign w:val="center"/>
          </w:tcPr>
          <w:p w14:paraId="2A0948A1" w14:textId="70710CB3" w:rsidR="00324C94" w:rsidRPr="003E392C" w:rsidRDefault="00324C94" w:rsidP="00243F5A">
            <w:pPr>
              <w:spacing w:before="10" w:after="10"/>
              <w:ind w:right="7"/>
              <w:jc w:val="right"/>
              <w:rPr>
                <w:sz w:val="20"/>
                <w:szCs w:val="20"/>
              </w:rPr>
            </w:pPr>
            <w:r w:rsidRPr="003E392C">
              <w:rPr>
                <w:sz w:val="20"/>
                <w:szCs w:val="20"/>
              </w:rPr>
              <w:t>6,952,572</w:t>
            </w:r>
          </w:p>
        </w:tc>
        <w:tc>
          <w:tcPr>
            <w:tcW w:w="900" w:type="dxa"/>
            <w:vMerge w:val="restart"/>
            <w:tcMar>
              <w:top w:w="0" w:type="dxa"/>
              <w:left w:w="58" w:type="dxa"/>
              <w:bottom w:w="0" w:type="dxa"/>
              <w:right w:w="58" w:type="dxa"/>
            </w:tcMar>
            <w:vAlign w:val="center"/>
          </w:tcPr>
          <w:p w14:paraId="41340016" w14:textId="77777777" w:rsidR="00324C94" w:rsidRPr="003E392C" w:rsidRDefault="00324C94" w:rsidP="00243F5A">
            <w:pPr>
              <w:spacing w:before="10" w:after="10"/>
              <w:jc w:val="right"/>
              <w:rPr>
                <w:sz w:val="20"/>
                <w:szCs w:val="20"/>
              </w:rPr>
            </w:pPr>
            <w:r w:rsidRPr="003E392C">
              <w:rPr>
                <w:sz w:val="20"/>
                <w:szCs w:val="20"/>
              </w:rPr>
              <w:t>4.80</w:t>
            </w:r>
          </w:p>
        </w:tc>
      </w:tr>
      <w:tr w:rsidR="00324C94" w:rsidRPr="003E392C" w14:paraId="7D0E27CB" w14:textId="77777777" w:rsidTr="00D27404">
        <w:trPr>
          <w:trHeight w:val="236"/>
        </w:trPr>
        <w:tc>
          <w:tcPr>
            <w:tcW w:w="1615" w:type="dxa"/>
            <w:vMerge/>
            <w:tcMar>
              <w:left w:w="58" w:type="dxa"/>
              <w:right w:w="58" w:type="dxa"/>
            </w:tcMar>
            <w:vAlign w:val="center"/>
          </w:tcPr>
          <w:p w14:paraId="6A147CCB" w14:textId="77777777" w:rsidR="00324C94" w:rsidRPr="003E392C" w:rsidRDefault="00324C94" w:rsidP="00243F5A">
            <w:pPr>
              <w:spacing w:before="10" w:after="10"/>
              <w:jc w:val="left"/>
              <w:rPr>
                <w:sz w:val="20"/>
                <w:szCs w:val="20"/>
              </w:rPr>
            </w:pPr>
          </w:p>
        </w:tc>
        <w:tc>
          <w:tcPr>
            <w:tcW w:w="900" w:type="dxa"/>
            <w:tcMar>
              <w:top w:w="0" w:type="dxa"/>
              <w:left w:w="58" w:type="dxa"/>
              <w:bottom w:w="0" w:type="dxa"/>
              <w:right w:w="58" w:type="dxa"/>
            </w:tcMar>
          </w:tcPr>
          <w:p w14:paraId="2F045A95" w14:textId="77777777" w:rsidR="00324C94" w:rsidRPr="003E392C" w:rsidRDefault="00324C94" w:rsidP="00243F5A">
            <w:pPr>
              <w:spacing w:before="10" w:after="10"/>
              <w:jc w:val="center"/>
              <w:rPr>
                <w:sz w:val="20"/>
                <w:szCs w:val="20"/>
              </w:rPr>
            </w:pPr>
            <w:r w:rsidRPr="003E392C">
              <w:rPr>
                <w:sz w:val="20"/>
                <w:szCs w:val="20"/>
              </w:rPr>
              <w:t>UNDP</w:t>
            </w:r>
          </w:p>
        </w:tc>
        <w:tc>
          <w:tcPr>
            <w:tcW w:w="990" w:type="dxa"/>
            <w:vMerge/>
            <w:tcMar>
              <w:top w:w="0" w:type="dxa"/>
              <w:left w:w="58" w:type="dxa"/>
              <w:bottom w:w="0" w:type="dxa"/>
              <w:right w:w="58" w:type="dxa"/>
            </w:tcMar>
            <w:vAlign w:val="center"/>
          </w:tcPr>
          <w:p w14:paraId="5513C0A6" w14:textId="77777777" w:rsidR="00324C94" w:rsidRPr="003E392C" w:rsidRDefault="00324C94" w:rsidP="00243F5A">
            <w:pPr>
              <w:spacing w:before="10" w:after="10"/>
              <w:jc w:val="right"/>
              <w:rPr>
                <w:sz w:val="20"/>
                <w:szCs w:val="20"/>
              </w:rPr>
            </w:pPr>
          </w:p>
        </w:tc>
        <w:tc>
          <w:tcPr>
            <w:tcW w:w="900" w:type="dxa"/>
            <w:vMerge/>
            <w:tcMar>
              <w:top w:w="0" w:type="dxa"/>
              <w:left w:w="58" w:type="dxa"/>
              <w:bottom w:w="0" w:type="dxa"/>
              <w:right w:w="58" w:type="dxa"/>
            </w:tcMar>
            <w:vAlign w:val="center"/>
          </w:tcPr>
          <w:p w14:paraId="71D274D2" w14:textId="77777777" w:rsidR="00324C94" w:rsidRPr="003E392C" w:rsidRDefault="00324C94" w:rsidP="00243F5A">
            <w:pPr>
              <w:spacing w:before="10" w:after="10"/>
              <w:jc w:val="right"/>
              <w:rPr>
                <w:sz w:val="20"/>
                <w:szCs w:val="20"/>
              </w:rPr>
            </w:pPr>
          </w:p>
        </w:tc>
        <w:tc>
          <w:tcPr>
            <w:tcW w:w="4050" w:type="dxa"/>
            <w:gridSpan w:val="4"/>
            <w:tcMar>
              <w:left w:w="58" w:type="dxa"/>
              <w:right w:w="58" w:type="dxa"/>
            </w:tcMar>
            <w:vAlign w:val="center"/>
          </w:tcPr>
          <w:p w14:paraId="31D8984C" w14:textId="18165DE0" w:rsidR="00324C94" w:rsidRPr="003E392C" w:rsidRDefault="00324C94" w:rsidP="00243F5A">
            <w:pPr>
              <w:spacing w:before="10" w:after="10"/>
              <w:ind w:right="7"/>
              <w:jc w:val="right"/>
              <w:rPr>
                <w:sz w:val="20"/>
                <w:szCs w:val="20"/>
              </w:rPr>
            </w:pPr>
            <w:r w:rsidRPr="003E392C">
              <w:rPr>
                <w:sz w:val="20"/>
                <w:szCs w:val="20"/>
              </w:rPr>
              <w:t>6,829,000</w:t>
            </w:r>
          </w:p>
        </w:tc>
        <w:tc>
          <w:tcPr>
            <w:tcW w:w="900" w:type="dxa"/>
            <w:vMerge/>
            <w:tcMar>
              <w:top w:w="0" w:type="dxa"/>
              <w:left w:w="58" w:type="dxa"/>
              <w:bottom w:w="0" w:type="dxa"/>
              <w:right w:w="58" w:type="dxa"/>
            </w:tcMar>
            <w:vAlign w:val="center"/>
          </w:tcPr>
          <w:p w14:paraId="5D5766C3" w14:textId="77777777" w:rsidR="00324C94" w:rsidRPr="003E392C" w:rsidRDefault="00324C94" w:rsidP="00243F5A">
            <w:pPr>
              <w:spacing w:before="10" w:after="10"/>
              <w:jc w:val="right"/>
              <w:rPr>
                <w:sz w:val="20"/>
                <w:szCs w:val="20"/>
              </w:rPr>
            </w:pPr>
          </w:p>
        </w:tc>
      </w:tr>
      <w:tr w:rsidR="00324C94" w:rsidRPr="003E392C" w14:paraId="5065FC48" w14:textId="77777777" w:rsidTr="00D27404">
        <w:trPr>
          <w:trHeight w:val="116"/>
        </w:trPr>
        <w:tc>
          <w:tcPr>
            <w:tcW w:w="1615" w:type="dxa"/>
            <w:tcMar>
              <w:top w:w="0" w:type="dxa"/>
              <w:left w:w="58" w:type="dxa"/>
              <w:bottom w:w="0" w:type="dxa"/>
              <w:right w:w="58" w:type="dxa"/>
            </w:tcMar>
            <w:vAlign w:val="center"/>
          </w:tcPr>
          <w:p w14:paraId="23199899" w14:textId="3ECBD66B" w:rsidR="00324C94" w:rsidRPr="003E392C" w:rsidRDefault="00324C94" w:rsidP="00243F5A">
            <w:pPr>
              <w:spacing w:before="10" w:after="10"/>
              <w:jc w:val="left"/>
              <w:rPr>
                <w:sz w:val="20"/>
                <w:szCs w:val="20"/>
              </w:rPr>
            </w:pPr>
            <w:r w:rsidRPr="003E392C">
              <w:rPr>
                <w:sz w:val="20"/>
                <w:szCs w:val="20"/>
              </w:rPr>
              <w:t>Enabling activities</w:t>
            </w:r>
          </w:p>
        </w:tc>
        <w:tc>
          <w:tcPr>
            <w:tcW w:w="900" w:type="dxa"/>
            <w:tcMar>
              <w:top w:w="0" w:type="dxa"/>
              <w:left w:w="58" w:type="dxa"/>
              <w:bottom w:w="0" w:type="dxa"/>
              <w:right w:w="58" w:type="dxa"/>
            </w:tcMar>
            <w:vAlign w:val="center"/>
          </w:tcPr>
          <w:p w14:paraId="27FFF72E" w14:textId="77777777" w:rsidR="00324C94" w:rsidRPr="003E392C" w:rsidRDefault="00324C94" w:rsidP="00243F5A">
            <w:pPr>
              <w:spacing w:before="10" w:after="10"/>
              <w:jc w:val="center"/>
              <w:rPr>
                <w:sz w:val="20"/>
                <w:szCs w:val="20"/>
              </w:rPr>
            </w:pPr>
            <w:r w:rsidRPr="003E392C">
              <w:rPr>
                <w:sz w:val="20"/>
                <w:szCs w:val="20"/>
              </w:rPr>
              <w:t>UNEP</w:t>
            </w:r>
          </w:p>
        </w:tc>
        <w:tc>
          <w:tcPr>
            <w:tcW w:w="990" w:type="dxa"/>
            <w:vMerge/>
            <w:tcMar>
              <w:top w:w="0" w:type="dxa"/>
              <w:left w:w="58" w:type="dxa"/>
              <w:bottom w:w="0" w:type="dxa"/>
              <w:right w:w="58" w:type="dxa"/>
            </w:tcMar>
            <w:vAlign w:val="center"/>
          </w:tcPr>
          <w:p w14:paraId="21BA7222" w14:textId="77777777" w:rsidR="00324C94" w:rsidRPr="003E392C" w:rsidRDefault="00324C94" w:rsidP="00243F5A">
            <w:pPr>
              <w:spacing w:before="10" w:after="10"/>
              <w:jc w:val="right"/>
              <w:rPr>
                <w:sz w:val="20"/>
                <w:szCs w:val="20"/>
              </w:rPr>
            </w:pPr>
          </w:p>
        </w:tc>
        <w:tc>
          <w:tcPr>
            <w:tcW w:w="900" w:type="dxa"/>
            <w:vMerge/>
            <w:tcMar>
              <w:top w:w="0" w:type="dxa"/>
              <w:left w:w="58" w:type="dxa"/>
              <w:bottom w:w="0" w:type="dxa"/>
              <w:right w:w="58" w:type="dxa"/>
            </w:tcMar>
            <w:vAlign w:val="center"/>
          </w:tcPr>
          <w:p w14:paraId="08B954B4" w14:textId="77777777" w:rsidR="00324C94" w:rsidRPr="003E392C" w:rsidRDefault="00324C94" w:rsidP="00243F5A">
            <w:pPr>
              <w:spacing w:before="10" w:after="10"/>
              <w:jc w:val="right"/>
              <w:rPr>
                <w:sz w:val="20"/>
                <w:szCs w:val="20"/>
              </w:rPr>
            </w:pPr>
          </w:p>
        </w:tc>
        <w:tc>
          <w:tcPr>
            <w:tcW w:w="4050" w:type="dxa"/>
            <w:gridSpan w:val="4"/>
            <w:tcMar>
              <w:left w:w="58" w:type="dxa"/>
              <w:right w:w="58" w:type="dxa"/>
            </w:tcMar>
            <w:vAlign w:val="center"/>
          </w:tcPr>
          <w:p w14:paraId="48F32268" w14:textId="1A623BD5" w:rsidR="00324C94" w:rsidRPr="003E392C" w:rsidRDefault="00324C94" w:rsidP="00243F5A">
            <w:pPr>
              <w:spacing w:before="10" w:after="10"/>
              <w:ind w:right="7"/>
              <w:jc w:val="right"/>
              <w:rPr>
                <w:sz w:val="20"/>
                <w:szCs w:val="20"/>
              </w:rPr>
            </w:pPr>
            <w:r w:rsidRPr="003E392C">
              <w:rPr>
                <w:sz w:val="20"/>
                <w:szCs w:val="20"/>
              </w:rPr>
              <w:t>3,370,000</w:t>
            </w:r>
          </w:p>
        </w:tc>
        <w:tc>
          <w:tcPr>
            <w:tcW w:w="900" w:type="dxa"/>
            <w:vMerge/>
            <w:tcMar>
              <w:top w:w="0" w:type="dxa"/>
              <w:left w:w="58" w:type="dxa"/>
              <w:bottom w:w="0" w:type="dxa"/>
              <w:right w:w="58" w:type="dxa"/>
            </w:tcMar>
            <w:vAlign w:val="center"/>
          </w:tcPr>
          <w:p w14:paraId="327BBF48" w14:textId="77777777" w:rsidR="00324C94" w:rsidRPr="003E392C" w:rsidRDefault="00324C94" w:rsidP="00243F5A">
            <w:pPr>
              <w:spacing w:before="10" w:after="10"/>
              <w:jc w:val="right"/>
              <w:rPr>
                <w:sz w:val="20"/>
                <w:szCs w:val="20"/>
              </w:rPr>
            </w:pPr>
          </w:p>
        </w:tc>
      </w:tr>
      <w:tr w:rsidR="00324C94" w:rsidRPr="003E392C" w14:paraId="65C042ED" w14:textId="77777777" w:rsidTr="00D27404">
        <w:trPr>
          <w:trHeight w:val="305"/>
        </w:trPr>
        <w:tc>
          <w:tcPr>
            <w:tcW w:w="1615" w:type="dxa"/>
            <w:tcMar>
              <w:top w:w="0" w:type="dxa"/>
              <w:left w:w="58" w:type="dxa"/>
              <w:bottom w:w="0" w:type="dxa"/>
              <w:right w:w="58" w:type="dxa"/>
            </w:tcMar>
            <w:vAlign w:val="center"/>
          </w:tcPr>
          <w:p w14:paraId="3F86B099" w14:textId="5A9E7C98" w:rsidR="00324C94" w:rsidRPr="003E392C" w:rsidRDefault="00324C94" w:rsidP="00243F5A">
            <w:pPr>
              <w:spacing w:before="10" w:after="10"/>
              <w:jc w:val="left"/>
              <w:rPr>
                <w:sz w:val="20"/>
                <w:szCs w:val="20"/>
              </w:rPr>
            </w:pPr>
            <w:r w:rsidRPr="003E392C">
              <w:rPr>
                <w:sz w:val="20"/>
                <w:szCs w:val="20"/>
              </w:rPr>
              <w:t>Fire-protection and chillers</w:t>
            </w:r>
          </w:p>
        </w:tc>
        <w:tc>
          <w:tcPr>
            <w:tcW w:w="900" w:type="dxa"/>
            <w:tcMar>
              <w:top w:w="0" w:type="dxa"/>
              <w:left w:w="58" w:type="dxa"/>
              <w:bottom w:w="0" w:type="dxa"/>
              <w:right w:w="58" w:type="dxa"/>
            </w:tcMar>
            <w:vAlign w:val="center"/>
          </w:tcPr>
          <w:p w14:paraId="2D31AA3C" w14:textId="58B739DF" w:rsidR="00324C94" w:rsidRPr="003E392C" w:rsidRDefault="00324C94" w:rsidP="00243F5A">
            <w:pPr>
              <w:spacing w:before="10" w:after="10"/>
              <w:jc w:val="center"/>
              <w:rPr>
                <w:sz w:val="20"/>
                <w:szCs w:val="20"/>
              </w:rPr>
            </w:pPr>
            <w:r w:rsidRPr="003E392C">
              <w:rPr>
                <w:sz w:val="20"/>
                <w:szCs w:val="20"/>
              </w:rPr>
              <w:t>UNDP</w:t>
            </w:r>
          </w:p>
        </w:tc>
        <w:tc>
          <w:tcPr>
            <w:tcW w:w="990" w:type="dxa"/>
            <w:tcMar>
              <w:top w:w="0" w:type="dxa"/>
              <w:left w:w="58" w:type="dxa"/>
              <w:bottom w:w="0" w:type="dxa"/>
              <w:right w:w="58" w:type="dxa"/>
            </w:tcMar>
            <w:vAlign w:val="center"/>
          </w:tcPr>
          <w:p w14:paraId="655C92AA" w14:textId="4DF791C2" w:rsidR="00324C94" w:rsidRPr="003E392C" w:rsidRDefault="00324C94" w:rsidP="00243F5A">
            <w:pPr>
              <w:spacing w:before="10" w:after="10"/>
              <w:jc w:val="right"/>
              <w:rPr>
                <w:sz w:val="20"/>
                <w:szCs w:val="20"/>
              </w:rPr>
            </w:pPr>
            <w:r w:rsidRPr="003E392C">
              <w:rPr>
                <w:sz w:val="20"/>
                <w:szCs w:val="20"/>
              </w:rPr>
              <w:t>23.19</w:t>
            </w:r>
          </w:p>
        </w:tc>
        <w:tc>
          <w:tcPr>
            <w:tcW w:w="900" w:type="dxa"/>
            <w:tcMar>
              <w:top w:w="0" w:type="dxa"/>
              <w:left w:w="58" w:type="dxa"/>
              <w:bottom w:w="0" w:type="dxa"/>
              <w:right w:w="58" w:type="dxa"/>
            </w:tcMar>
            <w:vAlign w:val="center"/>
          </w:tcPr>
          <w:p w14:paraId="2B737FEA" w14:textId="0859B06F" w:rsidR="00324C94" w:rsidRPr="003E392C" w:rsidRDefault="00324C94" w:rsidP="00243F5A">
            <w:pPr>
              <w:spacing w:before="10" w:after="10"/>
              <w:jc w:val="right"/>
              <w:rPr>
                <w:sz w:val="20"/>
                <w:szCs w:val="20"/>
              </w:rPr>
            </w:pPr>
            <w:r w:rsidRPr="003E392C">
              <w:rPr>
                <w:sz w:val="20"/>
                <w:szCs w:val="20"/>
              </w:rPr>
              <w:t>0.46</w:t>
            </w:r>
          </w:p>
        </w:tc>
        <w:tc>
          <w:tcPr>
            <w:tcW w:w="4050" w:type="dxa"/>
            <w:gridSpan w:val="4"/>
            <w:tcMar>
              <w:left w:w="58" w:type="dxa"/>
              <w:right w:w="58" w:type="dxa"/>
            </w:tcMar>
            <w:vAlign w:val="center"/>
          </w:tcPr>
          <w:p w14:paraId="378D969C" w14:textId="52A06CAC" w:rsidR="00324C94" w:rsidRPr="003E392C" w:rsidRDefault="00324C94" w:rsidP="00243F5A">
            <w:pPr>
              <w:spacing w:before="10" w:after="10"/>
              <w:ind w:right="7"/>
              <w:jc w:val="right"/>
              <w:rPr>
                <w:sz w:val="20"/>
                <w:szCs w:val="20"/>
              </w:rPr>
            </w:pPr>
            <w:r w:rsidRPr="003E392C">
              <w:rPr>
                <w:sz w:val="20"/>
                <w:szCs w:val="20"/>
              </w:rPr>
              <w:t>111,30</w:t>
            </w:r>
            <w:r w:rsidR="00BA365E" w:rsidRPr="003E392C">
              <w:rPr>
                <w:sz w:val="20"/>
                <w:szCs w:val="20"/>
              </w:rPr>
              <w:t>3</w:t>
            </w:r>
          </w:p>
        </w:tc>
        <w:tc>
          <w:tcPr>
            <w:tcW w:w="900" w:type="dxa"/>
            <w:tcMar>
              <w:top w:w="0" w:type="dxa"/>
              <w:left w:w="58" w:type="dxa"/>
              <w:bottom w:w="0" w:type="dxa"/>
              <w:right w:w="58" w:type="dxa"/>
            </w:tcMar>
            <w:vAlign w:val="center"/>
          </w:tcPr>
          <w:p w14:paraId="4DD7AACC" w14:textId="1A1C317D" w:rsidR="00324C94" w:rsidRPr="003E392C" w:rsidRDefault="00324C94" w:rsidP="00243F5A">
            <w:pPr>
              <w:spacing w:before="10" w:after="10"/>
              <w:jc w:val="right"/>
              <w:rPr>
                <w:sz w:val="20"/>
                <w:szCs w:val="20"/>
              </w:rPr>
            </w:pPr>
            <w:r w:rsidRPr="003E392C">
              <w:rPr>
                <w:sz w:val="20"/>
                <w:szCs w:val="20"/>
              </w:rPr>
              <w:t>4.80</w:t>
            </w:r>
          </w:p>
        </w:tc>
      </w:tr>
      <w:tr w:rsidR="00324C94" w:rsidRPr="003E392C" w14:paraId="495B964B" w14:textId="77777777" w:rsidTr="00D27404">
        <w:tc>
          <w:tcPr>
            <w:tcW w:w="1615" w:type="dxa"/>
            <w:vMerge w:val="restart"/>
            <w:tcMar>
              <w:top w:w="0" w:type="dxa"/>
              <w:left w:w="58" w:type="dxa"/>
              <w:bottom w:w="0" w:type="dxa"/>
              <w:right w:w="58" w:type="dxa"/>
            </w:tcMar>
            <w:vAlign w:val="center"/>
          </w:tcPr>
          <w:p w14:paraId="243F0ACA" w14:textId="50761389" w:rsidR="00324C94" w:rsidRPr="003E392C" w:rsidRDefault="00324C94" w:rsidP="00243F5A">
            <w:pPr>
              <w:spacing w:before="10" w:after="10"/>
              <w:jc w:val="left"/>
              <w:rPr>
                <w:sz w:val="20"/>
                <w:szCs w:val="20"/>
              </w:rPr>
            </w:pPr>
            <w:r w:rsidRPr="003E392C">
              <w:rPr>
                <w:sz w:val="20"/>
                <w:szCs w:val="20"/>
              </w:rPr>
              <w:t>PMU</w:t>
            </w:r>
          </w:p>
        </w:tc>
        <w:tc>
          <w:tcPr>
            <w:tcW w:w="900" w:type="dxa"/>
            <w:vMerge w:val="restart"/>
            <w:tcMar>
              <w:top w:w="0" w:type="dxa"/>
              <w:left w:w="58" w:type="dxa"/>
              <w:bottom w:w="0" w:type="dxa"/>
              <w:right w:w="58" w:type="dxa"/>
            </w:tcMar>
            <w:vAlign w:val="center"/>
          </w:tcPr>
          <w:p w14:paraId="218DAFFE" w14:textId="2ADBEDF7" w:rsidR="00324C94" w:rsidRPr="003E392C" w:rsidRDefault="00324C94" w:rsidP="00243F5A">
            <w:pPr>
              <w:spacing w:before="10" w:after="10"/>
              <w:jc w:val="center"/>
              <w:rPr>
                <w:sz w:val="20"/>
                <w:szCs w:val="20"/>
              </w:rPr>
            </w:pPr>
            <w:r w:rsidRPr="003E392C">
              <w:rPr>
                <w:sz w:val="20"/>
                <w:szCs w:val="20"/>
              </w:rPr>
              <w:t xml:space="preserve">UNDP </w:t>
            </w:r>
          </w:p>
        </w:tc>
        <w:tc>
          <w:tcPr>
            <w:tcW w:w="990" w:type="dxa"/>
            <w:tcMar>
              <w:top w:w="0" w:type="dxa"/>
              <w:left w:w="58" w:type="dxa"/>
              <w:bottom w:w="0" w:type="dxa"/>
              <w:right w:w="58" w:type="dxa"/>
            </w:tcMar>
            <w:vAlign w:val="center"/>
          </w:tcPr>
          <w:p w14:paraId="53A5571F" w14:textId="32F26908" w:rsidR="00324C94" w:rsidRPr="003E392C" w:rsidRDefault="00324C94" w:rsidP="00243F5A">
            <w:pPr>
              <w:spacing w:before="10" w:after="10"/>
              <w:jc w:val="right"/>
              <w:rPr>
                <w:sz w:val="20"/>
                <w:szCs w:val="20"/>
              </w:rPr>
            </w:pPr>
            <w:r w:rsidRPr="003E392C">
              <w:rPr>
                <w:sz w:val="20"/>
                <w:szCs w:val="20"/>
              </w:rPr>
              <w:t>125</w:t>
            </w:r>
            <w:r w:rsidR="00BA365E" w:rsidRPr="003E392C">
              <w:rPr>
                <w:sz w:val="20"/>
                <w:szCs w:val="20"/>
              </w:rPr>
              <w:t>.00</w:t>
            </w:r>
          </w:p>
        </w:tc>
        <w:tc>
          <w:tcPr>
            <w:tcW w:w="900" w:type="dxa"/>
            <w:tcMar>
              <w:top w:w="0" w:type="dxa"/>
              <w:left w:w="58" w:type="dxa"/>
              <w:bottom w:w="0" w:type="dxa"/>
              <w:right w:w="58" w:type="dxa"/>
            </w:tcMar>
            <w:vAlign w:val="center"/>
          </w:tcPr>
          <w:p w14:paraId="090C34C7" w14:textId="24AB0C05" w:rsidR="00324C94" w:rsidRPr="003E392C" w:rsidRDefault="00324C94" w:rsidP="00243F5A">
            <w:pPr>
              <w:spacing w:before="10" w:after="10"/>
              <w:jc w:val="right"/>
              <w:rPr>
                <w:sz w:val="20"/>
                <w:szCs w:val="20"/>
              </w:rPr>
            </w:pPr>
            <w:r w:rsidRPr="003E392C">
              <w:rPr>
                <w:sz w:val="20"/>
                <w:szCs w:val="20"/>
              </w:rPr>
              <w:t>6.88</w:t>
            </w:r>
          </w:p>
        </w:tc>
        <w:tc>
          <w:tcPr>
            <w:tcW w:w="4050" w:type="dxa"/>
            <w:gridSpan w:val="4"/>
            <w:tcMar>
              <w:left w:w="58" w:type="dxa"/>
              <w:right w:w="58" w:type="dxa"/>
            </w:tcMar>
            <w:vAlign w:val="center"/>
          </w:tcPr>
          <w:p w14:paraId="34517B14" w14:textId="50F8D2BD" w:rsidR="00324C94" w:rsidRPr="003E392C" w:rsidRDefault="00324C94" w:rsidP="00243F5A">
            <w:pPr>
              <w:spacing w:before="10" w:after="10"/>
              <w:ind w:right="7"/>
              <w:jc w:val="right"/>
              <w:rPr>
                <w:sz w:val="20"/>
                <w:szCs w:val="20"/>
              </w:rPr>
            </w:pPr>
            <w:r w:rsidRPr="003E392C">
              <w:rPr>
                <w:sz w:val="20"/>
                <w:szCs w:val="20"/>
              </w:rPr>
              <w:t>600,000</w:t>
            </w:r>
          </w:p>
        </w:tc>
        <w:tc>
          <w:tcPr>
            <w:tcW w:w="900" w:type="dxa"/>
            <w:tcMar>
              <w:top w:w="0" w:type="dxa"/>
              <w:left w:w="58" w:type="dxa"/>
              <w:bottom w:w="0" w:type="dxa"/>
              <w:right w:w="58" w:type="dxa"/>
            </w:tcMar>
            <w:vAlign w:val="center"/>
          </w:tcPr>
          <w:p w14:paraId="34EB7E5D" w14:textId="74B97BF7" w:rsidR="00324C94" w:rsidRPr="003E392C" w:rsidRDefault="00324C94" w:rsidP="00243F5A">
            <w:pPr>
              <w:spacing w:before="10" w:after="10"/>
              <w:jc w:val="right"/>
              <w:rPr>
                <w:sz w:val="20"/>
                <w:szCs w:val="20"/>
              </w:rPr>
            </w:pPr>
            <w:r w:rsidRPr="003E392C">
              <w:rPr>
                <w:sz w:val="20"/>
                <w:szCs w:val="20"/>
              </w:rPr>
              <w:t>4.80</w:t>
            </w:r>
          </w:p>
        </w:tc>
      </w:tr>
      <w:tr w:rsidR="00324C94" w:rsidRPr="003E392C" w14:paraId="1A49C736" w14:textId="77777777" w:rsidTr="00D27404">
        <w:tc>
          <w:tcPr>
            <w:tcW w:w="1615" w:type="dxa"/>
            <w:vMerge/>
            <w:tcMar>
              <w:top w:w="0" w:type="dxa"/>
              <w:left w:w="58" w:type="dxa"/>
              <w:bottom w:w="0" w:type="dxa"/>
              <w:right w:w="58" w:type="dxa"/>
            </w:tcMar>
            <w:vAlign w:val="center"/>
          </w:tcPr>
          <w:p w14:paraId="283B53A2" w14:textId="77777777" w:rsidR="00324C94" w:rsidRPr="003E392C" w:rsidRDefault="00324C94" w:rsidP="00243F5A">
            <w:pPr>
              <w:spacing w:before="10" w:after="10"/>
              <w:rPr>
                <w:sz w:val="20"/>
                <w:szCs w:val="20"/>
              </w:rPr>
            </w:pPr>
          </w:p>
        </w:tc>
        <w:tc>
          <w:tcPr>
            <w:tcW w:w="900" w:type="dxa"/>
            <w:vMerge/>
            <w:tcMar>
              <w:top w:w="0" w:type="dxa"/>
              <w:left w:w="58" w:type="dxa"/>
              <w:bottom w:w="0" w:type="dxa"/>
              <w:right w:w="58" w:type="dxa"/>
            </w:tcMar>
            <w:vAlign w:val="center"/>
          </w:tcPr>
          <w:p w14:paraId="070445D2" w14:textId="77777777" w:rsidR="00324C94" w:rsidRPr="003E392C" w:rsidRDefault="00324C94" w:rsidP="00243F5A">
            <w:pPr>
              <w:spacing w:before="10" w:after="10"/>
              <w:jc w:val="center"/>
              <w:rPr>
                <w:sz w:val="20"/>
                <w:szCs w:val="20"/>
              </w:rPr>
            </w:pPr>
          </w:p>
        </w:tc>
        <w:tc>
          <w:tcPr>
            <w:tcW w:w="990" w:type="dxa"/>
            <w:tcMar>
              <w:top w:w="0" w:type="dxa"/>
              <w:left w:w="58" w:type="dxa"/>
              <w:bottom w:w="0" w:type="dxa"/>
              <w:right w:w="58" w:type="dxa"/>
            </w:tcMar>
            <w:vAlign w:val="center"/>
          </w:tcPr>
          <w:p w14:paraId="49F74635" w14:textId="41B13DDD" w:rsidR="00324C94" w:rsidRPr="003E392C" w:rsidRDefault="00324C94" w:rsidP="00243F5A">
            <w:pPr>
              <w:spacing w:before="10" w:after="10"/>
              <w:jc w:val="right"/>
              <w:rPr>
                <w:sz w:val="20"/>
                <w:szCs w:val="20"/>
              </w:rPr>
            </w:pPr>
            <w:r w:rsidRPr="003E392C">
              <w:rPr>
                <w:sz w:val="20"/>
                <w:szCs w:val="20"/>
              </w:rPr>
              <w:t>0.00</w:t>
            </w:r>
          </w:p>
        </w:tc>
        <w:tc>
          <w:tcPr>
            <w:tcW w:w="900" w:type="dxa"/>
            <w:tcMar>
              <w:top w:w="0" w:type="dxa"/>
              <w:left w:w="58" w:type="dxa"/>
              <w:bottom w:w="0" w:type="dxa"/>
              <w:right w:w="58" w:type="dxa"/>
            </w:tcMar>
            <w:vAlign w:val="center"/>
          </w:tcPr>
          <w:p w14:paraId="2E4D2C95" w14:textId="479F2E03" w:rsidR="00324C94" w:rsidRPr="003E392C" w:rsidRDefault="00324C94" w:rsidP="00243F5A">
            <w:pPr>
              <w:spacing w:before="10" w:after="10"/>
              <w:jc w:val="right"/>
              <w:rPr>
                <w:sz w:val="20"/>
                <w:szCs w:val="20"/>
              </w:rPr>
            </w:pPr>
            <w:r w:rsidRPr="003E392C">
              <w:rPr>
                <w:sz w:val="20"/>
                <w:szCs w:val="20"/>
              </w:rPr>
              <w:t>0.00</w:t>
            </w:r>
          </w:p>
        </w:tc>
        <w:tc>
          <w:tcPr>
            <w:tcW w:w="4050" w:type="dxa"/>
            <w:gridSpan w:val="4"/>
            <w:tcMar>
              <w:left w:w="58" w:type="dxa"/>
              <w:right w:w="58" w:type="dxa"/>
            </w:tcMar>
            <w:vAlign w:val="center"/>
          </w:tcPr>
          <w:p w14:paraId="61B414FC" w14:textId="40B5040E" w:rsidR="00324C94" w:rsidRPr="003E392C" w:rsidRDefault="00324C94" w:rsidP="00243F5A">
            <w:pPr>
              <w:spacing w:before="10" w:after="10"/>
              <w:jc w:val="right"/>
              <w:rPr>
                <w:sz w:val="20"/>
                <w:szCs w:val="20"/>
              </w:rPr>
            </w:pPr>
            <w:r w:rsidRPr="003E392C">
              <w:rPr>
                <w:sz w:val="20"/>
                <w:szCs w:val="20"/>
              </w:rPr>
              <w:t>1,645,826</w:t>
            </w:r>
          </w:p>
        </w:tc>
        <w:tc>
          <w:tcPr>
            <w:tcW w:w="900" w:type="dxa"/>
            <w:tcMar>
              <w:top w:w="0" w:type="dxa"/>
              <w:left w:w="58" w:type="dxa"/>
              <w:bottom w:w="0" w:type="dxa"/>
              <w:right w:w="58" w:type="dxa"/>
            </w:tcMar>
            <w:vAlign w:val="center"/>
          </w:tcPr>
          <w:p w14:paraId="549604FA" w14:textId="7B695431" w:rsidR="00324C94" w:rsidRPr="003E392C" w:rsidRDefault="00324C94" w:rsidP="00243F5A">
            <w:pPr>
              <w:spacing w:before="10" w:after="10"/>
              <w:jc w:val="right"/>
              <w:rPr>
                <w:sz w:val="20"/>
                <w:szCs w:val="20"/>
              </w:rPr>
            </w:pPr>
            <w:r w:rsidRPr="003E392C">
              <w:rPr>
                <w:sz w:val="20"/>
                <w:szCs w:val="20"/>
              </w:rPr>
              <w:t>n/a</w:t>
            </w:r>
          </w:p>
        </w:tc>
      </w:tr>
      <w:tr w:rsidR="00324C94" w:rsidRPr="003E392C" w14:paraId="75A12568" w14:textId="77777777" w:rsidTr="00D27404">
        <w:tc>
          <w:tcPr>
            <w:tcW w:w="2515" w:type="dxa"/>
            <w:gridSpan w:val="2"/>
            <w:tcMar>
              <w:top w:w="0" w:type="dxa"/>
              <w:left w:w="58" w:type="dxa"/>
              <w:bottom w:w="0" w:type="dxa"/>
              <w:right w:w="58" w:type="dxa"/>
            </w:tcMar>
            <w:vAlign w:val="center"/>
          </w:tcPr>
          <w:p w14:paraId="388BBAC6" w14:textId="0AB3BB82" w:rsidR="00324C94" w:rsidRPr="003E392C" w:rsidRDefault="00243F5A" w:rsidP="00243F5A">
            <w:pPr>
              <w:spacing w:before="10" w:after="10"/>
              <w:jc w:val="left"/>
              <w:rPr>
                <w:b/>
                <w:bCs/>
                <w:sz w:val="20"/>
                <w:szCs w:val="20"/>
              </w:rPr>
            </w:pPr>
            <w:r w:rsidRPr="003E392C">
              <w:rPr>
                <w:b/>
                <w:bCs/>
                <w:sz w:val="20"/>
                <w:szCs w:val="20"/>
              </w:rPr>
              <w:t>Sub-t</w:t>
            </w:r>
            <w:r w:rsidR="00324C94" w:rsidRPr="003E392C">
              <w:rPr>
                <w:b/>
                <w:bCs/>
                <w:sz w:val="20"/>
                <w:szCs w:val="20"/>
              </w:rPr>
              <w:t xml:space="preserve">otal </w:t>
            </w:r>
            <w:r w:rsidRPr="003E392C">
              <w:rPr>
                <w:b/>
                <w:bCs/>
                <w:sz w:val="20"/>
                <w:szCs w:val="20"/>
              </w:rPr>
              <w:t>(</w:t>
            </w:r>
            <w:r w:rsidR="00324C94" w:rsidRPr="003E392C">
              <w:rPr>
                <w:b/>
                <w:bCs/>
                <w:sz w:val="20"/>
                <w:szCs w:val="20"/>
              </w:rPr>
              <w:t>non-investment</w:t>
            </w:r>
            <w:r w:rsidRPr="003E392C">
              <w:rPr>
                <w:b/>
                <w:bCs/>
                <w:sz w:val="20"/>
                <w:szCs w:val="20"/>
              </w:rPr>
              <w:t>)</w:t>
            </w:r>
          </w:p>
        </w:tc>
        <w:tc>
          <w:tcPr>
            <w:tcW w:w="990" w:type="dxa"/>
            <w:tcMar>
              <w:top w:w="0" w:type="dxa"/>
              <w:left w:w="58" w:type="dxa"/>
              <w:bottom w:w="0" w:type="dxa"/>
              <w:right w:w="58" w:type="dxa"/>
            </w:tcMar>
            <w:vAlign w:val="center"/>
          </w:tcPr>
          <w:p w14:paraId="6389081B" w14:textId="70B36FA3" w:rsidR="00324C94" w:rsidRPr="003E392C" w:rsidRDefault="00324C94" w:rsidP="00243F5A">
            <w:pPr>
              <w:spacing w:before="10" w:after="10"/>
              <w:jc w:val="right"/>
              <w:rPr>
                <w:b/>
                <w:bCs/>
                <w:sz w:val="20"/>
                <w:szCs w:val="20"/>
              </w:rPr>
            </w:pPr>
            <w:r w:rsidRPr="003E392C">
              <w:rPr>
                <w:b/>
                <w:bCs/>
                <w:sz w:val="20"/>
                <w:szCs w:val="20"/>
              </w:rPr>
              <w:t>3,721.43</w:t>
            </w:r>
          </w:p>
        </w:tc>
        <w:tc>
          <w:tcPr>
            <w:tcW w:w="900" w:type="dxa"/>
            <w:tcMar>
              <w:top w:w="0" w:type="dxa"/>
              <w:left w:w="58" w:type="dxa"/>
              <w:bottom w:w="0" w:type="dxa"/>
              <w:right w:w="58" w:type="dxa"/>
            </w:tcMar>
            <w:vAlign w:val="center"/>
          </w:tcPr>
          <w:p w14:paraId="1B08ED45" w14:textId="7164F8DB" w:rsidR="00324C94" w:rsidRPr="003E392C" w:rsidRDefault="00324C94" w:rsidP="00243F5A">
            <w:pPr>
              <w:spacing w:before="10" w:after="10"/>
              <w:jc w:val="right"/>
              <w:rPr>
                <w:b/>
                <w:bCs/>
                <w:sz w:val="20"/>
                <w:szCs w:val="20"/>
              </w:rPr>
            </w:pPr>
            <w:r w:rsidRPr="003E392C">
              <w:rPr>
                <w:b/>
                <w:bCs/>
                <w:sz w:val="20"/>
                <w:szCs w:val="20"/>
              </w:rPr>
              <w:t>203.87</w:t>
            </w:r>
          </w:p>
        </w:tc>
        <w:tc>
          <w:tcPr>
            <w:tcW w:w="4050" w:type="dxa"/>
            <w:gridSpan w:val="4"/>
            <w:tcMar>
              <w:left w:w="58" w:type="dxa"/>
              <w:right w:w="58" w:type="dxa"/>
            </w:tcMar>
            <w:vAlign w:val="center"/>
          </w:tcPr>
          <w:p w14:paraId="40833467" w14:textId="31BE0C60" w:rsidR="00324C94" w:rsidRPr="003E392C" w:rsidRDefault="00161A4B" w:rsidP="00243F5A">
            <w:pPr>
              <w:spacing w:before="10" w:after="10"/>
              <w:ind w:right="7"/>
              <w:jc w:val="right"/>
              <w:rPr>
                <w:b/>
                <w:bCs/>
                <w:sz w:val="20"/>
                <w:szCs w:val="20"/>
              </w:rPr>
            </w:pPr>
            <w:r w:rsidRPr="003E392C">
              <w:rPr>
                <w:b/>
                <w:bCs/>
                <w:sz w:val="20"/>
                <w:szCs w:val="20"/>
              </w:rPr>
              <w:t>19,508,701</w:t>
            </w:r>
          </w:p>
        </w:tc>
        <w:tc>
          <w:tcPr>
            <w:tcW w:w="900" w:type="dxa"/>
            <w:tcMar>
              <w:top w:w="0" w:type="dxa"/>
              <w:left w:w="58" w:type="dxa"/>
              <w:bottom w:w="0" w:type="dxa"/>
              <w:right w:w="58" w:type="dxa"/>
            </w:tcMar>
            <w:vAlign w:val="center"/>
          </w:tcPr>
          <w:p w14:paraId="047E2013" w14:textId="2DD767F9" w:rsidR="00324C94" w:rsidRPr="003E392C" w:rsidRDefault="00161A4B" w:rsidP="00243F5A">
            <w:pPr>
              <w:spacing w:before="10" w:after="10"/>
              <w:jc w:val="right"/>
              <w:rPr>
                <w:b/>
                <w:bCs/>
                <w:sz w:val="20"/>
                <w:szCs w:val="20"/>
              </w:rPr>
            </w:pPr>
            <w:r w:rsidRPr="003E392C">
              <w:rPr>
                <w:b/>
                <w:bCs/>
                <w:sz w:val="20"/>
                <w:szCs w:val="20"/>
              </w:rPr>
              <w:t>5.24</w:t>
            </w:r>
          </w:p>
        </w:tc>
      </w:tr>
      <w:tr w:rsidR="0000480D" w:rsidRPr="003E392C" w14:paraId="7B58AA4F" w14:textId="77777777" w:rsidTr="00D27404">
        <w:tc>
          <w:tcPr>
            <w:tcW w:w="2515" w:type="dxa"/>
            <w:gridSpan w:val="2"/>
            <w:tcMar>
              <w:top w:w="0" w:type="dxa"/>
              <w:left w:w="58" w:type="dxa"/>
              <w:bottom w:w="0" w:type="dxa"/>
              <w:right w:w="58" w:type="dxa"/>
            </w:tcMar>
            <w:vAlign w:val="center"/>
          </w:tcPr>
          <w:p w14:paraId="5F441BEC" w14:textId="4A962500" w:rsidR="0000480D" w:rsidRPr="003E392C" w:rsidRDefault="0000480D" w:rsidP="00243F5A">
            <w:pPr>
              <w:spacing w:before="10" w:after="10"/>
              <w:jc w:val="left"/>
              <w:rPr>
                <w:b/>
                <w:bCs/>
                <w:sz w:val="20"/>
                <w:szCs w:val="20"/>
              </w:rPr>
            </w:pPr>
            <w:r w:rsidRPr="003E392C">
              <w:rPr>
                <w:b/>
                <w:bCs/>
                <w:sz w:val="20"/>
                <w:szCs w:val="20"/>
              </w:rPr>
              <w:lastRenderedPageBreak/>
              <w:t xml:space="preserve">Total </w:t>
            </w:r>
          </w:p>
        </w:tc>
        <w:tc>
          <w:tcPr>
            <w:tcW w:w="990" w:type="dxa"/>
            <w:tcMar>
              <w:top w:w="0" w:type="dxa"/>
              <w:left w:w="58" w:type="dxa"/>
              <w:bottom w:w="0" w:type="dxa"/>
              <w:right w:w="58" w:type="dxa"/>
            </w:tcMar>
            <w:vAlign w:val="center"/>
          </w:tcPr>
          <w:p w14:paraId="52F01E40" w14:textId="200FE677" w:rsidR="0000480D" w:rsidRPr="003E392C" w:rsidRDefault="0000480D" w:rsidP="00243F5A">
            <w:pPr>
              <w:spacing w:before="10" w:after="10"/>
              <w:jc w:val="right"/>
              <w:rPr>
                <w:b/>
                <w:bCs/>
                <w:sz w:val="20"/>
                <w:szCs w:val="20"/>
              </w:rPr>
            </w:pPr>
            <w:r w:rsidRPr="003E392C">
              <w:rPr>
                <w:b/>
                <w:bCs/>
                <w:sz w:val="20"/>
                <w:szCs w:val="20"/>
              </w:rPr>
              <w:t>4,107.54</w:t>
            </w:r>
          </w:p>
        </w:tc>
        <w:tc>
          <w:tcPr>
            <w:tcW w:w="900" w:type="dxa"/>
            <w:tcMar>
              <w:top w:w="0" w:type="dxa"/>
              <w:left w:w="58" w:type="dxa"/>
              <w:bottom w:w="0" w:type="dxa"/>
              <w:right w:w="58" w:type="dxa"/>
            </w:tcMar>
            <w:vAlign w:val="center"/>
          </w:tcPr>
          <w:p w14:paraId="60C55E35" w14:textId="5FFD4F7E" w:rsidR="0000480D" w:rsidRPr="003E392C" w:rsidRDefault="0000480D" w:rsidP="00243F5A">
            <w:pPr>
              <w:spacing w:before="10" w:after="10"/>
              <w:jc w:val="right"/>
              <w:rPr>
                <w:b/>
                <w:bCs/>
                <w:sz w:val="20"/>
                <w:szCs w:val="20"/>
              </w:rPr>
            </w:pPr>
            <w:r w:rsidRPr="003E392C">
              <w:rPr>
                <w:b/>
                <w:bCs/>
                <w:sz w:val="20"/>
                <w:szCs w:val="20"/>
              </w:rPr>
              <w:t>225.1</w:t>
            </w:r>
            <w:r w:rsidR="001430C0" w:rsidRPr="003E392C">
              <w:rPr>
                <w:b/>
                <w:bCs/>
                <w:sz w:val="20"/>
                <w:szCs w:val="20"/>
              </w:rPr>
              <w:t>1</w:t>
            </w:r>
          </w:p>
        </w:tc>
        <w:tc>
          <w:tcPr>
            <w:tcW w:w="4050" w:type="dxa"/>
            <w:gridSpan w:val="4"/>
            <w:tcMar>
              <w:left w:w="58" w:type="dxa"/>
              <w:right w:w="58" w:type="dxa"/>
            </w:tcMar>
            <w:vAlign w:val="center"/>
          </w:tcPr>
          <w:p w14:paraId="0EBBF2BF" w14:textId="69E0AB6B" w:rsidR="0000480D" w:rsidRPr="003E392C" w:rsidRDefault="0000480D" w:rsidP="00243F5A">
            <w:pPr>
              <w:spacing w:before="10" w:after="10"/>
              <w:ind w:right="7"/>
              <w:jc w:val="right"/>
              <w:rPr>
                <w:b/>
                <w:bCs/>
                <w:sz w:val="20"/>
                <w:szCs w:val="20"/>
              </w:rPr>
            </w:pPr>
            <w:r w:rsidRPr="003E392C">
              <w:rPr>
                <w:b/>
                <w:bCs/>
                <w:sz w:val="20"/>
                <w:szCs w:val="20"/>
              </w:rPr>
              <w:t>25,157,632</w:t>
            </w:r>
          </w:p>
        </w:tc>
        <w:tc>
          <w:tcPr>
            <w:tcW w:w="900" w:type="dxa"/>
            <w:tcMar>
              <w:top w:w="0" w:type="dxa"/>
              <w:left w:w="58" w:type="dxa"/>
              <w:bottom w:w="0" w:type="dxa"/>
              <w:right w:w="58" w:type="dxa"/>
            </w:tcMar>
            <w:vAlign w:val="center"/>
          </w:tcPr>
          <w:p w14:paraId="5B5C348B" w14:textId="606B3F09" w:rsidR="0000480D" w:rsidRPr="003E392C" w:rsidRDefault="0000480D" w:rsidP="00243F5A">
            <w:pPr>
              <w:spacing w:before="10" w:after="10"/>
              <w:jc w:val="right"/>
              <w:rPr>
                <w:b/>
                <w:bCs/>
                <w:sz w:val="20"/>
                <w:szCs w:val="20"/>
              </w:rPr>
            </w:pPr>
            <w:r w:rsidRPr="003E392C">
              <w:rPr>
                <w:b/>
                <w:bCs/>
                <w:sz w:val="20"/>
                <w:szCs w:val="20"/>
              </w:rPr>
              <w:t>6.12</w:t>
            </w:r>
          </w:p>
        </w:tc>
      </w:tr>
      <w:tr w:rsidR="00155E8E" w:rsidRPr="003E392C" w14:paraId="020D1223" w14:textId="77777777" w:rsidTr="00D27404">
        <w:tc>
          <w:tcPr>
            <w:tcW w:w="2515" w:type="dxa"/>
            <w:gridSpan w:val="2"/>
            <w:tcMar>
              <w:top w:w="0" w:type="dxa"/>
              <w:left w:w="58" w:type="dxa"/>
              <w:bottom w:w="0" w:type="dxa"/>
              <w:right w:w="58" w:type="dxa"/>
            </w:tcMar>
            <w:vAlign w:val="center"/>
          </w:tcPr>
          <w:p w14:paraId="473DB698" w14:textId="45B6E69D" w:rsidR="00155E8E" w:rsidRPr="003E392C" w:rsidRDefault="00155E8E" w:rsidP="00243F5A">
            <w:pPr>
              <w:spacing w:before="10" w:after="10"/>
              <w:jc w:val="left"/>
              <w:rPr>
                <w:sz w:val="20"/>
                <w:szCs w:val="20"/>
              </w:rPr>
            </w:pPr>
            <w:r w:rsidRPr="003E392C">
              <w:rPr>
                <w:sz w:val="20"/>
                <w:szCs w:val="20"/>
              </w:rPr>
              <w:t>Additional HCFC reductions</w:t>
            </w:r>
            <w:r w:rsidR="00AF1EC9" w:rsidRPr="003E392C">
              <w:rPr>
                <w:sz w:val="20"/>
                <w:szCs w:val="20"/>
                <w:vertAlign w:val="superscript"/>
              </w:rPr>
              <w:t>*</w:t>
            </w:r>
            <w:r w:rsidRPr="003E392C">
              <w:rPr>
                <w:sz w:val="20"/>
                <w:szCs w:val="20"/>
              </w:rPr>
              <w:t xml:space="preserve"> </w:t>
            </w:r>
          </w:p>
        </w:tc>
        <w:tc>
          <w:tcPr>
            <w:tcW w:w="990" w:type="dxa"/>
            <w:tcMar>
              <w:top w:w="0" w:type="dxa"/>
              <w:left w:w="58" w:type="dxa"/>
              <w:bottom w:w="0" w:type="dxa"/>
              <w:right w:w="58" w:type="dxa"/>
            </w:tcMar>
            <w:vAlign w:val="center"/>
          </w:tcPr>
          <w:p w14:paraId="2592C2F5" w14:textId="543F1D83" w:rsidR="00155E8E" w:rsidRPr="003E392C" w:rsidRDefault="005D2979" w:rsidP="00243F5A">
            <w:pPr>
              <w:spacing w:before="10" w:after="10"/>
              <w:jc w:val="right"/>
              <w:rPr>
                <w:sz w:val="20"/>
                <w:szCs w:val="20"/>
              </w:rPr>
            </w:pPr>
            <w:r w:rsidRPr="003E392C">
              <w:rPr>
                <w:sz w:val="20"/>
                <w:szCs w:val="20"/>
              </w:rPr>
              <w:t>6,470.60</w:t>
            </w:r>
          </w:p>
        </w:tc>
        <w:tc>
          <w:tcPr>
            <w:tcW w:w="900" w:type="dxa"/>
            <w:tcMar>
              <w:top w:w="0" w:type="dxa"/>
              <w:left w:w="58" w:type="dxa"/>
              <w:bottom w:w="0" w:type="dxa"/>
              <w:right w:w="58" w:type="dxa"/>
            </w:tcMar>
            <w:vAlign w:val="center"/>
          </w:tcPr>
          <w:p w14:paraId="0A4DED66" w14:textId="61DA6332" w:rsidR="00155E8E" w:rsidRPr="003E392C" w:rsidRDefault="005D2979" w:rsidP="00243F5A">
            <w:pPr>
              <w:spacing w:before="10" w:after="10"/>
              <w:jc w:val="right"/>
              <w:rPr>
                <w:sz w:val="20"/>
                <w:szCs w:val="20"/>
              </w:rPr>
            </w:pPr>
            <w:r w:rsidRPr="003E392C">
              <w:rPr>
                <w:sz w:val="20"/>
                <w:szCs w:val="20"/>
              </w:rPr>
              <w:t>349.35</w:t>
            </w:r>
          </w:p>
        </w:tc>
        <w:tc>
          <w:tcPr>
            <w:tcW w:w="4050" w:type="dxa"/>
            <w:gridSpan w:val="4"/>
            <w:tcMar>
              <w:left w:w="58" w:type="dxa"/>
              <w:right w:w="58" w:type="dxa"/>
            </w:tcMar>
            <w:vAlign w:val="center"/>
          </w:tcPr>
          <w:p w14:paraId="6A9924F7" w14:textId="177E2B53" w:rsidR="00155E8E" w:rsidRPr="003E392C" w:rsidRDefault="00155E8E" w:rsidP="00243F5A">
            <w:pPr>
              <w:spacing w:before="10" w:after="10"/>
              <w:ind w:right="7"/>
              <w:jc w:val="right"/>
              <w:rPr>
                <w:sz w:val="20"/>
                <w:szCs w:val="20"/>
              </w:rPr>
            </w:pPr>
            <w:r w:rsidRPr="003E392C">
              <w:rPr>
                <w:sz w:val="20"/>
                <w:szCs w:val="20"/>
              </w:rPr>
              <w:t>0.0</w:t>
            </w:r>
          </w:p>
        </w:tc>
        <w:tc>
          <w:tcPr>
            <w:tcW w:w="900" w:type="dxa"/>
            <w:tcMar>
              <w:top w:w="0" w:type="dxa"/>
              <w:left w:w="58" w:type="dxa"/>
              <w:bottom w:w="0" w:type="dxa"/>
              <w:right w:w="58" w:type="dxa"/>
            </w:tcMar>
            <w:vAlign w:val="center"/>
          </w:tcPr>
          <w:p w14:paraId="102BF971" w14:textId="5C114A4B" w:rsidR="00155E8E" w:rsidRPr="003E392C" w:rsidRDefault="00155E8E" w:rsidP="00243F5A">
            <w:pPr>
              <w:spacing w:before="10" w:after="10"/>
              <w:jc w:val="right"/>
              <w:rPr>
                <w:sz w:val="20"/>
                <w:szCs w:val="20"/>
              </w:rPr>
            </w:pPr>
            <w:r w:rsidRPr="003E392C">
              <w:rPr>
                <w:sz w:val="20"/>
                <w:szCs w:val="20"/>
              </w:rPr>
              <w:t>0.00</w:t>
            </w:r>
          </w:p>
        </w:tc>
      </w:tr>
      <w:tr w:rsidR="005D2979" w:rsidRPr="003E392C" w14:paraId="243F12CF" w14:textId="77777777" w:rsidTr="00D27404">
        <w:tc>
          <w:tcPr>
            <w:tcW w:w="2515" w:type="dxa"/>
            <w:gridSpan w:val="2"/>
            <w:tcMar>
              <w:top w:w="0" w:type="dxa"/>
              <w:left w:w="58" w:type="dxa"/>
              <w:bottom w:w="0" w:type="dxa"/>
              <w:right w:w="58" w:type="dxa"/>
            </w:tcMar>
            <w:vAlign w:val="center"/>
          </w:tcPr>
          <w:p w14:paraId="138A9588" w14:textId="77777777" w:rsidR="005D2979" w:rsidRPr="003E392C" w:rsidRDefault="005D2979" w:rsidP="005D2979">
            <w:pPr>
              <w:spacing w:before="10" w:after="10"/>
              <w:jc w:val="left"/>
              <w:rPr>
                <w:b/>
                <w:bCs/>
                <w:sz w:val="20"/>
                <w:szCs w:val="20"/>
              </w:rPr>
            </w:pPr>
            <w:r w:rsidRPr="003E392C">
              <w:rPr>
                <w:b/>
                <w:bCs/>
                <w:sz w:val="20"/>
                <w:szCs w:val="20"/>
              </w:rPr>
              <w:t>Total stage III</w:t>
            </w:r>
          </w:p>
        </w:tc>
        <w:tc>
          <w:tcPr>
            <w:tcW w:w="990" w:type="dxa"/>
            <w:tcMar>
              <w:top w:w="0" w:type="dxa"/>
              <w:left w:w="58" w:type="dxa"/>
              <w:bottom w:w="0" w:type="dxa"/>
              <w:right w:w="58" w:type="dxa"/>
            </w:tcMar>
            <w:vAlign w:val="center"/>
          </w:tcPr>
          <w:p w14:paraId="46974D8F" w14:textId="585C185A" w:rsidR="005D2979" w:rsidRPr="003E392C" w:rsidRDefault="005D2979" w:rsidP="005D2979">
            <w:pPr>
              <w:spacing w:before="10" w:after="10"/>
              <w:jc w:val="right"/>
              <w:rPr>
                <w:b/>
                <w:bCs/>
                <w:sz w:val="20"/>
                <w:szCs w:val="20"/>
              </w:rPr>
            </w:pPr>
            <w:r w:rsidRPr="003E392C">
              <w:rPr>
                <w:b/>
                <w:bCs/>
                <w:color w:val="000000"/>
                <w:sz w:val="20"/>
                <w:szCs w:val="20"/>
              </w:rPr>
              <w:t>10,578.1</w:t>
            </w:r>
            <w:r w:rsidR="001430C0" w:rsidRPr="003E392C">
              <w:rPr>
                <w:b/>
                <w:bCs/>
                <w:color w:val="000000"/>
                <w:sz w:val="20"/>
                <w:szCs w:val="20"/>
              </w:rPr>
              <w:t>4</w:t>
            </w:r>
          </w:p>
        </w:tc>
        <w:tc>
          <w:tcPr>
            <w:tcW w:w="900" w:type="dxa"/>
            <w:tcMar>
              <w:top w:w="0" w:type="dxa"/>
              <w:left w:w="58" w:type="dxa"/>
              <w:bottom w:w="0" w:type="dxa"/>
              <w:right w:w="58" w:type="dxa"/>
            </w:tcMar>
            <w:vAlign w:val="center"/>
          </w:tcPr>
          <w:p w14:paraId="358747E8" w14:textId="16AADF20" w:rsidR="005D2979" w:rsidRPr="003E392C" w:rsidRDefault="005D2979" w:rsidP="005D2979">
            <w:pPr>
              <w:spacing w:before="10" w:after="10"/>
              <w:jc w:val="right"/>
              <w:rPr>
                <w:b/>
                <w:bCs/>
                <w:sz w:val="20"/>
                <w:szCs w:val="20"/>
              </w:rPr>
            </w:pPr>
            <w:r w:rsidRPr="003E392C">
              <w:rPr>
                <w:b/>
                <w:bCs/>
                <w:color w:val="000000"/>
                <w:sz w:val="20"/>
                <w:szCs w:val="20"/>
              </w:rPr>
              <w:t>574.4</w:t>
            </w:r>
            <w:r w:rsidR="001430C0" w:rsidRPr="003E392C">
              <w:rPr>
                <w:b/>
                <w:bCs/>
                <w:color w:val="000000"/>
                <w:sz w:val="20"/>
                <w:szCs w:val="20"/>
              </w:rPr>
              <w:t>6</w:t>
            </w:r>
          </w:p>
        </w:tc>
        <w:tc>
          <w:tcPr>
            <w:tcW w:w="4050" w:type="dxa"/>
            <w:gridSpan w:val="4"/>
            <w:tcMar>
              <w:left w:w="58" w:type="dxa"/>
              <w:right w:w="58" w:type="dxa"/>
            </w:tcMar>
            <w:vAlign w:val="center"/>
          </w:tcPr>
          <w:p w14:paraId="21DE6AC5" w14:textId="7617C1C5" w:rsidR="005D2979" w:rsidRPr="003E392C" w:rsidRDefault="005D2979" w:rsidP="005D2979">
            <w:pPr>
              <w:spacing w:before="10" w:after="10"/>
              <w:ind w:right="7"/>
              <w:jc w:val="right"/>
              <w:rPr>
                <w:b/>
                <w:bCs/>
                <w:sz w:val="20"/>
                <w:szCs w:val="20"/>
              </w:rPr>
            </w:pPr>
            <w:r w:rsidRPr="003E392C">
              <w:rPr>
                <w:b/>
                <w:bCs/>
                <w:sz w:val="20"/>
                <w:szCs w:val="20"/>
              </w:rPr>
              <w:t>25,157,632</w:t>
            </w:r>
          </w:p>
        </w:tc>
        <w:tc>
          <w:tcPr>
            <w:tcW w:w="900" w:type="dxa"/>
            <w:tcMar>
              <w:top w:w="0" w:type="dxa"/>
              <w:left w:w="58" w:type="dxa"/>
              <w:bottom w:w="0" w:type="dxa"/>
              <w:right w:w="58" w:type="dxa"/>
            </w:tcMar>
            <w:vAlign w:val="center"/>
          </w:tcPr>
          <w:p w14:paraId="6CB2D916" w14:textId="2DFB2A7D" w:rsidR="005D2979" w:rsidRPr="003E392C" w:rsidRDefault="005D2979" w:rsidP="005D2979">
            <w:pPr>
              <w:spacing w:before="10" w:after="10"/>
              <w:jc w:val="right"/>
              <w:rPr>
                <w:b/>
                <w:bCs/>
                <w:sz w:val="20"/>
                <w:szCs w:val="20"/>
              </w:rPr>
            </w:pPr>
            <w:r w:rsidRPr="003E392C">
              <w:rPr>
                <w:b/>
                <w:bCs/>
                <w:sz w:val="20"/>
                <w:szCs w:val="20"/>
              </w:rPr>
              <w:t>2.38</w:t>
            </w:r>
          </w:p>
        </w:tc>
      </w:tr>
    </w:tbl>
    <w:p w14:paraId="3E412DE3" w14:textId="5CF47F00" w:rsidR="00F77887" w:rsidRPr="003E392C" w:rsidRDefault="00AF1EC9" w:rsidP="004D6445">
      <w:pPr>
        <w:rPr>
          <w:sz w:val="18"/>
          <w:szCs w:val="18"/>
        </w:rPr>
      </w:pPr>
      <w:r w:rsidRPr="003E392C">
        <w:rPr>
          <w:sz w:val="18"/>
          <w:szCs w:val="18"/>
          <w:vertAlign w:val="superscript"/>
        </w:rPr>
        <w:t>*</w:t>
      </w:r>
      <w:r w:rsidRPr="003E392C">
        <w:rPr>
          <w:sz w:val="18"/>
          <w:szCs w:val="18"/>
        </w:rPr>
        <w:t xml:space="preserve"> Does not include the proposed additional reductions of 5.54 ODP tonnes to the country’s HCFC-22 consumption eligible for funding proposed under stage II at the present meeting.</w:t>
      </w:r>
    </w:p>
    <w:p w14:paraId="5F303897" w14:textId="2468A83A" w:rsidR="009C3D09" w:rsidRPr="003E392C" w:rsidRDefault="009C3D09" w:rsidP="004D6445"/>
    <w:p w14:paraId="336D5910" w14:textId="6DAB3FA7" w:rsidR="00F62CBF" w:rsidRPr="003E392C" w:rsidRDefault="00F62CBF" w:rsidP="00A4443F">
      <w:pPr>
        <w:pStyle w:val="Heading1"/>
        <w:keepNext/>
        <w:spacing w:after="0"/>
      </w:pPr>
      <w:r w:rsidRPr="003E392C">
        <w:t>Noting the 1 January 2025 ban on the manufacture of HCFC-based equipment, i</w:t>
      </w:r>
      <w:r w:rsidR="00BF2B48" w:rsidRPr="003E392C">
        <w:t>n order to ensure facilitat</w:t>
      </w:r>
      <w:r w:rsidR="001430C0" w:rsidRPr="003E392C">
        <w:t>ing</w:t>
      </w:r>
      <w:r w:rsidR="00BF2B48" w:rsidRPr="003E392C">
        <w:t xml:space="preserve"> the implementation of activities in a coordinated manner </w:t>
      </w:r>
      <w:r w:rsidR="001430C0" w:rsidRPr="003E392C">
        <w:t xml:space="preserve">as </w:t>
      </w:r>
      <w:r w:rsidR="00BF2B48" w:rsidRPr="003E392C">
        <w:t xml:space="preserve">to maintain </w:t>
      </w:r>
      <w:r w:rsidR="001430C0" w:rsidRPr="003E392C">
        <w:t xml:space="preserve">the engagement of </w:t>
      </w:r>
      <w:r w:rsidR="00BF2B48" w:rsidRPr="003E392C">
        <w:t xml:space="preserve">service sector stakeholders and allow trainings in a consistent manner throughout the implementation of stage III, </w:t>
      </w:r>
      <w:r w:rsidRPr="003E392C">
        <w:t xml:space="preserve">and in line with decision 62/17, UNDP adjusted the tranche distribution in line with the revised level of funding. </w:t>
      </w:r>
      <w:r w:rsidR="00224F65" w:rsidRPr="003E392C">
        <w:t>Given that a sustained reduction of 95 per cent of the HCFC consumption baseline will be achieved by 1 January 2025, a large part of the activities will need to be implemented early. On this basis, it was agreed to maintain the fourth and final tranche in 2029 rather than 2030.</w:t>
      </w:r>
      <w:r w:rsidRPr="003E392C">
        <w:t xml:space="preserve"> </w:t>
      </w:r>
    </w:p>
    <w:p w14:paraId="22D14652" w14:textId="77777777" w:rsidR="00F62CBF" w:rsidRPr="003E392C" w:rsidRDefault="00F62CBF" w:rsidP="00F62CBF"/>
    <w:p w14:paraId="4359F41D" w14:textId="5DB5DC9B" w:rsidR="00BF2B48" w:rsidRPr="003E392C" w:rsidRDefault="00BF2B48" w:rsidP="00004D37">
      <w:pPr>
        <w:pStyle w:val="Heading1"/>
      </w:pPr>
      <w:r w:rsidRPr="003E392C">
        <w:t>Funding for UNDP under the first tranche was reduced to reflect the agreed changes in the eligible costs in the manufacturing sector and to the PMU.</w:t>
      </w:r>
      <w:r w:rsidR="00F62CBF" w:rsidRPr="003E392C">
        <w:t xml:space="preserve"> Funding to Germany was increased to US $1,700,643 to </w:t>
      </w:r>
      <w:r w:rsidRPr="003E392C">
        <w:t xml:space="preserve">initiate </w:t>
      </w:r>
      <w:r w:rsidR="00F62CBF" w:rsidRPr="003E392C">
        <w:t>the training-of-trainers for I</w:t>
      </w:r>
      <w:r w:rsidRPr="003E392C">
        <w:t xml:space="preserve">TI instructors/trainers, and </w:t>
      </w:r>
      <w:r w:rsidR="00F62CBF" w:rsidRPr="003E392C">
        <w:t xml:space="preserve">deliver </w:t>
      </w:r>
      <w:r w:rsidR="00215D73" w:rsidRPr="003E392C">
        <w:t>TA</w:t>
      </w:r>
      <w:r w:rsidR="00F62CBF" w:rsidRPr="003E392C">
        <w:t xml:space="preserve"> to support the establishment of the QCR system, while funding for UNEP was reduced to US $668,215</w:t>
      </w:r>
      <w:r w:rsidRPr="003E392C">
        <w:t xml:space="preserve"> </w:t>
      </w:r>
      <w:r w:rsidR="000E7A1E" w:rsidRPr="003E392C">
        <w:t xml:space="preserve">by postponing </w:t>
      </w:r>
      <w:r w:rsidR="00004D37" w:rsidRPr="003E392C">
        <w:t>to a later tranche the desk study on regulations, current practices, and needs for hand</w:t>
      </w:r>
      <w:r w:rsidR="001430C0" w:rsidRPr="003E392C">
        <w:t>l</w:t>
      </w:r>
      <w:r w:rsidR="00004D37" w:rsidRPr="003E392C">
        <w:t xml:space="preserve">ing unwanted HCFCs from maintenance or retired equipment; by removing the funding allocated to monitoring staff and related activities that would be undertaken by the PMU; and by reducing the </w:t>
      </w:r>
      <w:r w:rsidR="000E7A1E" w:rsidRPr="003E392C">
        <w:t>quantities of knowledge management products commensurate with the reduced budget</w:t>
      </w:r>
      <w:r w:rsidR="00004D37" w:rsidRPr="003E392C">
        <w:t xml:space="preserve">. </w:t>
      </w:r>
    </w:p>
    <w:p w14:paraId="4DC8DAF3" w14:textId="77777777" w:rsidR="006B3EE7" w:rsidRPr="003E392C" w:rsidRDefault="006B3EE7" w:rsidP="00672440">
      <w:pPr>
        <w:spacing w:after="240"/>
        <w:rPr>
          <w:u w:val="single"/>
        </w:rPr>
      </w:pPr>
      <w:r w:rsidRPr="003E392C">
        <w:rPr>
          <w:u w:val="single"/>
        </w:rPr>
        <w:t>Impact on the climate</w:t>
      </w:r>
    </w:p>
    <w:p w14:paraId="2D846F69" w14:textId="150764DA" w:rsidR="006B3EE7" w:rsidRPr="003E392C" w:rsidRDefault="008027CB" w:rsidP="00401CFA">
      <w:pPr>
        <w:pStyle w:val="Heading1"/>
      </w:pPr>
      <w:r w:rsidRPr="003E392C">
        <w:t>The replacement of HCFC-22 by HFC-32 in residential and commercial AC manufacturing and by R-600a, R-290 and HFC-32 in process chillers and commercial refrigeration manufacturing will result in avoiding the emissions of approximately 1,344,000 mt CO</w:t>
      </w:r>
      <w:r w:rsidRPr="003E392C">
        <w:rPr>
          <w:vertAlign w:val="subscript"/>
        </w:rPr>
        <w:t>2</w:t>
      </w:r>
      <w:r w:rsidRPr="003E392C">
        <w:t xml:space="preserve">-eq. based on the revised </w:t>
      </w:r>
      <w:r w:rsidR="001430C0" w:rsidRPr="003E392C">
        <w:t xml:space="preserve">Multilateral Fund </w:t>
      </w:r>
      <w:r w:rsidRPr="003E392C">
        <w:t xml:space="preserve">climate impact indicator (MCII). </w:t>
      </w:r>
      <w:r w:rsidR="006B3EE7" w:rsidRPr="003E392C">
        <w:t>The activities proposed in the servicing sector, which include better containment of refrigerants through training and provision of equipment, will reduce the amount of HCFC</w:t>
      </w:r>
      <w:r w:rsidR="006B3EE7" w:rsidRPr="003E392C">
        <w:noBreakHyphen/>
        <w:t>22 used for RAC servicing. Each kilogram</w:t>
      </w:r>
      <w:r w:rsidR="00CD010B" w:rsidRPr="003E392C">
        <w:t>me</w:t>
      </w:r>
      <w:r w:rsidR="006B3EE7" w:rsidRPr="003E392C">
        <w:t xml:space="preserve"> of HCFC-22 not emitted due to better refrigeration practices results in the savings of approximately 1.8 CO</w:t>
      </w:r>
      <w:r w:rsidR="006B3EE7" w:rsidRPr="003E392C">
        <w:rPr>
          <w:vertAlign w:val="subscript"/>
        </w:rPr>
        <w:t>2</w:t>
      </w:r>
      <w:r w:rsidR="006B3EE7" w:rsidRPr="003E392C">
        <w:t>-equivalent tonnes.</w:t>
      </w:r>
      <w:r w:rsidRPr="003E392C">
        <w:t xml:space="preserve"> The climate benefits from the reduction of 23.19 mt of HCFC-123 can be estimated at 178 mt CO</w:t>
      </w:r>
      <w:r w:rsidRPr="003E392C">
        <w:rPr>
          <w:vertAlign w:val="subscript"/>
        </w:rPr>
        <w:t>2</w:t>
      </w:r>
      <w:r w:rsidRPr="003E392C">
        <w:t xml:space="preserve">-eq. </w:t>
      </w:r>
    </w:p>
    <w:p w14:paraId="4CB2EA1B" w14:textId="6C55624D" w:rsidR="006B3EE7" w:rsidRPr="003E392C" w:rsidRDefault="006B3EE7" w:rsidP="006B3EE7">
      <w:pPr>
        <w:keepNext/>
        <w:spacing w:after="240"/>
        <w:outlineLvl w:val="0"/>
        <w:rPr>
          <w:b/>
        </w:rPr>
      </w:pPr>
      <w:r w:rsidRPr="003E392C">
        <w:rPr>
          <w:b/>
        </w:rPr>
        <w:t xml:space="preserve">Co-financing </w:t>
      </w:r>
    </w:p>
    <w:p w14:paraId="2A38A1FD" w14:textId="5A68174B" w:rsidR="008F2644" w:rsidRPr="003E392C" w:rsidRDefault="008F2644" w:rsidP="009914C5">
      <w:pPr>
        <w:widowControl w:val="0"/>
        <w:numPr>
          <w:ilvl w:val="0"/>
          <w:numId w:val="1"/>
        </w:numPr>
        <w:spacing w:after="240"/>
        <w:outlineLvl w:val="0"/>
      </w:pPr>
      <w:r w:rsidRPr="003E392C">
        <w:t>The Government of India would provide in-kind contributions under the PMU that include an additional technical advisor position (US $200,000) and a portion of operational office costs (US $150,000)</w:t>
      </w:r>
      <w:r w:rsidR="009914C5" w:rsidRPr="003E392C">
        <w:t>.</w:t>
      </w:r>
      <w:r w:rsidR="008027CB" w:rsidRPr="003E392C">
        <w:t xml:space="preserve"> Assisted enterprises would provide co-financing if the cost of conversion was higher than the agreed cost.</w:t>
      </w:r>
    </w:p>
    <w:p w14:paraId="5A73BB18" w14:textId="77777777" w:rsidR="006B3EE7" w:rsidRPr="003E392C" w:rsidRDefault="006B3EE7" w:rsidP="00672440">
      <w:pPr>
        <w:widowControl w:val="0"/>
        <w:spacing w:after="240"/>
        <w:outlineLvl w:val="0"/>
        <w:rPr>
          <w:b/>
        </w:rPr>
      </w:pPr>
      <w:r w:rsidRPr="003E392C">
        <w:rPr>
          <w:b/>
        </w:rPr>
        <w:t xml:space="preserve">2022-2024 draft business plan of the Multilateral Fund </w:t>
      </w:r>
    </w:p>
    <w:p w14:paraId="24DD5B91" w14:textId="67C07F30" w:rsidR="006B3EE7" w:rsidRPr="003E392C" w:rsidRDefault="008C184D" w:rsidP="00672440">
      <w:pPr>
        <w:widowControl w:val="0"/>
        <w:numPr>
          <w:ilvl w:val="0"/>
          <w:numId w:val="1"/>
        </w:numPr>
        <w:spacing w:after="240"/>
        <w:outlineLvl w:val="0"/>
      </w:pPr>
      <w:bookmarkStart w:id="33" w:name="_Hlk119333979"/>
      <w:r w:rsidRPr="003E392C">
        <w:t>UNDP</w:t>
      </w:r>
      <w:r w:rsidR="00A66156" w:rsidRPr="003E392C">
        <w:t xml:space="preserve">, </w:t>
      </w:r>
      <w:r w:rsidRPr="003E392C">
        <w:t>UNEP</w:t>
      </w:r>
      <w:r w:rsidR="00A66156" w:rsidRPr="003E392C">
        <w:t xml:space="preserve"> and the Government of Germany</w:t>
      </w:r>
      <w:r w:rsidRPr="003E392C">
        <w:t xml:space="preserve"> are</w:t>
      </w:r>
      <w:r w:rsidR="006B3EE7" w:rsidRPr="003E392C">
        <w:t xml:space="preserve"> requesting US $</w:t>
      </w:r>
      <w:r w:rsidR="00A66156" w:rsidRPr="003E392C">
        <w:t>2</w:t>
      </w:r>
      <w:r w:rsidR="00B51CC8" w:rsidRPr="003E392C">
        <w:t>5,157,632</w:t>
      </w:r>
      <w:r w:rsidR="006B3EE7" w:rsidRPr="003E392C">
        <w:t>, plus agency support costs, for the implementation of stage II</w:t>
      </w:r>
      <w:r w:rsidRPr="003E392C">
        <w:t>I</w:t>
      </w:r>
      <w:r w:rsidR="006B3EE7" w:rsidRPr="003E392C">
        <w:t xml:space="preserve"> of the HPMP for </w:t>
      </w:r>
      <w:r w:rsidRPr="003E392C">
        <w:t>India</w:t>
      </w:r>
      <w:r w:rsidR="006B3EE7" w:rsidRPr="003E392C">
        <w:t>. The total requested value of US $</w:t>
      </w:r>
      <w:r w:rsidR="00B51CC8" w:rsidRPr="003E392C">
        <w:t>18,617,2</w:t>
      </w:r>
      <w:r w:rsidR="00B51CC8" w:rsidRPr="003E392C">
        <w:t>1</w:t>
      </w:r>
      <w:r w:rsidR="00B51CC8" w:rsidRPr="003E392C">
        <w:t>0</w:t>
      </w:r>
      <w:r w:rsidR="006B3EE7" w:rsidRPr="003E392C">
        <w:t>, including agency support costs for the period of 2022</w:t>
      </w:r>
      <w:r w:rsidR="00A66156" w:rsidRPr="003E392C">
        <w:t>-</w:t>
      </w:r>
      <w:r w:rsidR="006B3EE7" w:rsidRPr="003E392C">
        <w:t>2024, is US $</w:t>
      </w:r>
      <w:r w:rsidR="007C4BA6" w:rsidRPr="003E392C">
        <w:t>25,184,79</w:t>
      </w:r>
      <w:r w:rsidR="007C4BA6" w:rsidRPr="003E392C">
        <w:t>0</w:t>
      </w:r>
      <w:r w:rsidR="006B3EE7" w:rsidRPr="003E392C">
        <w:t xml:space="preserve"> below the amount in the business plan.</w:t>
      </w:r>
    </w:p>
    <w:bookmarkEnd w:id="33"/>
    <w:p w14:paraId="575CA1E6" w14:textId="77777777" w:rsidR="006B3EE7" w:rsidRPr="003E392C" w:rsidRDefault="006B3EE7" w:rsidP="006B1F09">
      <w:pPr>
        <w:widowControl w:val="0"/>
        <w:spacing w:after="240"/>
        <w:outlineLvl w:val="0"/>
        <w:rPr>
          <w:b/>
        </w:rPr>
      </w:pPr>
      <w:r w:rsidRPr="003E392C">
        <w:rPr>
          <w:b/>
        </w:rPr>
        <w:lastRenderedPageBreak/>
        <w:t xml:space="preserve">Draft Agreement </w:t>
      </w:r>
    </w:p>
    <w:p w14:paraId="17BBCB2D" w14:textId="58916239" w:rsidR="006B3EE7" w:rsidRPr="003E392C" w:rsidRDefault="006B3EE7" w:rsidP="006B1F09">
      <w:pPr>
        <w:widowControl w:val="0"/>
        <w:numPr>
          <w:ilvl w:val="0"/>
          <w:numId w:val="1"/>
        </w:numPr>
        <w:tabs>
          <w:tab w:val="clear" w:pos="0"/>
        </w:tabs>
        <w:spacing w:after="240"/>
        <w:outlineLvl w:val="0"/>
      </w:pPr>
      <w:r w:rsidRPr="003E392C">
        <w:t xml:space="preserve">A draft Agreement between the Government of </w:t>
      </w:r>
      <w:r w:rsidR="008C184D" w:rsidRPr="003E392C">
        <w:t>India</w:t>
      </w:r>
      <w:r w:rsidRPr="003E392C">
        <w:t xml:space="preserve"> and the Executive Committee for stage II</w:t>
      </w:r>
      <w:r w:rsidR="008C184D" w:rsidRPr="003E392C">
        <w:t>I</w:t>
      </w:r>
      <w:r w:rsidRPr="003E392C">
        <w:t xml:space="preserve"> of the HPMP is contained in Annex I to the present document.</w:t>
      </w:r>
    </w:p>
    <w:p w14:paraId="103161E1" w14:textId="77777777" w:rsidR="006B3EE7" w:rsidRPr="003E392C" w:rsidRDefault="006B3EE7" w:rsidP="00636BDD">
      <w:pPr>
        <w:keepNext/>
        <w:autoSpaceDE w:val="0"/>
        <w:autoSpaceDN w:val="0"/>
        <w:adjustRightInd w:val="0"/>
        <w:spacing w:before="360" w:after="240"/>
        <w:outlineLvl w:val="0"/>
        <w:rPr>
          <w:b/>
        </w:rPr>
      </w:pPr>
      <w:r w:rsidRPr="003E392C">
        <w:rPr>
          <w:b/>
        </w:rPr>
        <w:t>RECOMMENDATION</w:t>
      </w:r>
    </w:p>
    <w:p w14:paraId="546D995A" w14:textId="77777777" w:rsidR="006B3EE7" w:rsidRPr="003E392C" w:rsidRDefault="006B3EE7" w:rsidP="008C184D">
      <w:pPr>
        <w:pStyle w:val="Heading1"/>
        <w:keepNext/>
        <w:rPr>
          <w:b/>
        </w:rPr>
      </w:pPr>
      <w:r w:rsidRPr="003E392C">
        <w:t>The Executive Committee may wish to consider:</w:t>
      </w:r>
    </w:p>
    <w:p w14:paraId="0BA0F5BA" w14:textId="66C523B2" w:rsidR="006B3EE7" w:rsidRPr="003E392C" w:rsidRDefault="006B3EE7" w:rsidP="008C184D">
      <w:pPr>
        <w:keepNext/>
        <w:numPr>
          <w:ilvl w:val="1"/>
          <w:numId w:val="1"/>
        </w:numPr>
        <w:spacing w:after="240"/>
        <w:outlineLvl w:val="1"/>
      </w:pPr>
      <w:bookmarkStart w:id="34" w:name="_Hlk115345315"/>
      <w:r w:rsidRPr="003E392C">
        <w:t>Approving, in principle, stage I</w:t>
      </w:r>
      <w:r w:rsidR="008C184D" w:rsidRPr="003E392C">
        <w:t>I</w:t>
      </w:r>
      <w:r w:rsidRPr="003E392C">
        <w:t xml:space="preserve">I of the HCFC phase-out management plan (HPMP) for </w:t>
      </w:r>
      <w:r w:rsidR="008C184D" w:rsidRPr="003E392C">
        <w:t xml:space="preserve">India </w:t>
      </w:r>
      <w:r w:rsidRPr="003E392C">
        <w:t>for the period from 2023 to 20</w:t>
      </w:r>
      <w:r w:rsidR="003E619D" w:rsidRPr="003E392C">
        <w:t>30</w:t>
      </w:r>
      <w:r w:rsidR="008C184D" w:rsidRPr="003E392C">
        <w:t xml:space="preserve"> </w:t>
      </w:r>
      <w:r w:rsidRPr="003E392C">
        <w:t>for the complete phase-out of HCFC consumption, in the amount of US $</w:t>
      </w:r>
      <w:r w:rsidR="00F72AF9" w:rsidRPr="003E392C">
        <w:t>27,351,569</w:t>
      </w:r>
      <w:r w:rsidRPr="003E392C">
        <w:t>, consisting of US $</w:t>
      </w:r>
      <w:r w:rsidR="00F72AF9" w:rsidRPr="003E392C">
        <w:t>14,835,060</w:t>
      </w:r>
      <w:r w:rsidRPr="003E392C">
        <w:t>, plus agency support costs of US $</w:t>
      </w:r>
      <w:r w:rsidR="00D616AD" w:rsidRPr="003E392C">
        <w:t>1,</w:t>
      </w:r>
      <w:r w:rsidR="00F72AF9" w:rsidRPr="003E392C">
        <w:t>038,454</w:t>
      </w:r>
      <w:r w:rsidRPr="003E392C">
        <w:t xml:space="preserve"> for </w:t>
      </w:r>
      <w:r w:rsidR="008C184D" w:rsidRPr="003E392C">
        <w:t>UNDP</w:t>
      </w:r>
      <w:r w:rsidR="00D616AD" w:rsidRPr="003E392C">
        <w:t>,</w:t>
      </w:r>
      <w:r w:rsidRPr="003E392C">
        <w:t xml:space="preserve"> </w:t>
      </w:r>
      <w:r w:rsidR="00D616AD" w:rsidRPr="003E392C">
        <w:t>US $3,</w:t>
      </w:r>
      <w:r w:rsidR="00F72AF9" w:rsidRPr="003E392C">
        <w:t>3</w:t>
      </w:r>
      <w:r w:rsidR="00D616AD" w:rsidRPr="003E392C">
        <w:t>70,000 plus agency support costs of US $</w:t>
      </w:r>
      <w:r w:rsidR="00F72AF9" w:rsidRPr="003E392C">
        <w:t>380,700</w:t>
      </w:r>
      <w:r w:rsidR="00D616AD" w:rsidRPr="003E392C">
        <w:t xml:space="preserve"> for UNEP </w:t>
      </w:r>
      <w:r w:rsidRPr="003E392C">
        <w:t>and US $</w:t>
      </w:r>
      <w:r w:rsidR="00F72AF9" w:rsidRPr="003E392C">
        <w:t>6,952,572</w:t>
      </w:r>
      <w:r w:rsidRPr="003E392C">
        <w:t>, plus agency support costs of US $</w:t>
      </w:r>
      <w:r w:rsidR="00F72AF9" w:rsidRPr="003E392C">
        <w:t>774,783</w:t>
      </w:r>
      <w:r w:rsidRPr="003E392C">
        <w:t xml:space="preserve"> for</w:t>
      </w:r>
      <w:r w:rsidR="00D616AD" w:rsidRPr="003E392C">
        <w:t xml:space="preserve"> the Government of Germany</w:t>
      </w:r>
      <w:r w:rsidRPr="003E392C">
        <w:t xml:space="preserve">, on the understanding that no more funding from the Multilateral Fund would be provided for the phase-out of HCFCs; </w:t>
      </w:r>
    </w:p>
    <w:bookmarkEnd w:id="34"/>
    <w:p w14:paraId="38FFA6DB" w14:textId="6005A7F9" w:rsidR="006B3EE7" w:rsidRPr="00F635B0" w:rsidRDefault="006B3EE7" w:rsidP="006B3EE7">
      <w:pPr>
        <w:widowControl w:val="0"/>
        <w:numPr>
          <w:ilvl w:val="1"/>
          <w:numId w:val="1"/>
        </w:numPr>
        <w:spacing w:after="240"/>
        <w:outlineLvl w:val="1"/>
      </w:pPr>
      <w:r w:rsidRPr="003E392C">
        <w:t xml:space="preserve">Noting the commitment of the Government of </w:t>
      </w:r>
      <w:r w:rsidR="008C184D" w:rsidRPr="003E392C">
        <w:t>India</w:t>
      </w:r>
      <w:r w:rsidRPr="003E392C">
        <w:t xml:space="preserve"> to completely phase out HCFCs by 1 January 20</w:t>
      </w:r>
      <w:r w:rsidR="003E619D" w:rsidRPr="003E392C">
        <w:t>30</w:t>
      </w:r>
      <w:r w:rsidRPr="003E392C">
        <w:t>, and that HCFCs would not be imported after that date</w:t>
      </w:r>
      <w:r w:rsidR="00E47A89" w:rsidRPr="003E392C">
        <w:t>,</w:t>
      </w:r>
      <w:r w:rsidRPr="003E392C">
        <w:t xml:space="preserve"> except for those allowed for a servicing tail between 2030 and 2040, where required, consistent with the provisions of </w:t>
      </w:r>
      <w:r w:rsidRPr="00F635B0">
        <w:t>the Montreal Protocol;</w:t>
      </w:r>
    </w:p>
    <w:p w14:paraId="42B0E192" w14:textId="3AC261D5" w:rsidR="006B3EE7" w:rsidRPr="00F635B0" w:rsidRDefault="006B3EE7" w:rsidP="006B3EE7">
      <w:pPr>
        <w:widowControl w:val="0"/>
        <w:numPr>
          <w:ilvl w:val="1"/>
          <w:numId w:val="1"/>
        </w:numPr>
        <w:spacing w:after="240"/>
        <w:outlineLvl w:val="1"/>
      </w:pPr>
      <w:r w:rsidRPr="00F635B0">
        <w:t xml:space="preserve">Deducting </w:t>
      </w:r>
      <w:r w:rsidR="00D3088D" w:rsidRPr="00F635B0">
        <w:t>57</w:t>
      </w:r>
      <w:r w:rsidR="00F72AF9" w:rsidRPr="00F635B0">
        <w:t>4.45</w:t>
      </w:r>
      <w:r w:rsidRPr="00F635B0">
        <w:t> ODP tonnes of HCFCs from the remaining HCFC consumption eligible for funding;</w:t>
      </w:r>
    </w:p>
    <w:p w14:paraId="4E2FF508" w14:textId="2D6C2C6E" w:rsidR="00F72AF9" w:rsidRPr="003E392C" w:rsidRDefault="00F72AF9" w:rsidP="006B3EE7">
      <w:pPr>
        <w:widowControl w:val="0"/>
        <w:numPr>
          <w:ilvl w:val="1"/>
          <w:numId w:val="1"/>
        </w:numPr>
        <w:spacing w:after="240"/>
        <w:outlineLvl w:val="1"/>
      </w:pPr>
      <w:r w:rsidRPr="003E392C">
        <w:t>Deducting an additional 5.54 ODP tonnes of HCFCs from the remaining HCFC consumption eligible for funding, in line with decision 91/[X</w:t>
      </w:r>
      <w:r w:rsidR="00224F65" w:rsidRPr="003E392C">
        <w:rPr>
          <w:rStyle w:val="FootnoteReference"/>
        </w:rPr>
        <w:footnoteReference w:id="33"/>
      </w:r>
      <w:r w:rsidRPr="003E392C">
        <w:t>];</w:t>
      </w:r>
    </w:p>
    <w:p w14:paraId="16CA78DB" w14:textId="0723138D" w:rsidR="006B3EE7" w:rsidRPr="003E392C" w:rsidRDefault="006B3EE7" w:rsidP="006B3EE7">
      <w:pPr>
        <w:widowControl w:val="0"/>
        <w:numPr>
          <w:ilvl w:val="1"/>
          <w:numId w:val="1"/>
        </w:numPr>
        <w:spacing w:after="240"/>
        <w:outlineLvl w:val="1"/>
      </w:pPr>
      <w:r w:rsidRPr="003E392C">
        <w:t xml:space="preserve">Approving the draft Agreement between the Government of </w:t>
      </w:r>
      <w:r w:rsidR="00D3088D" w:rsidRPr="003E392C">
        <w:t>India</w:t>
      </w:r>
      <w:r w:rsidRPr="003E392C">
        <w:t xml:space="preserve"> and the Executive Committee for the reduction in consumption of HCFCs, in accordance with stage II</w:t>
      </w:r>
      <w:r w:rsidR="00D3088D" w:rsidRPr="003E392C">
        <w:t>I</w:t>
      </w:r>
      <w:r w:rsidRPr="003E392C">
        <w:t xml:space="preserve"> of the HPMP, contained in Annex I to the present document; </w:t>
      </w:r>
    </w:p>
    <w:p w14:paraId="708B22BA" w14:textId="27011E7E" w:rsidR="006B3EE7" w:rsidRPr="003E392C" w:rsidRDefault="006B3EE7" w:rsidP="006B3EE7">
      <w:pPr>
        <w:pStyle w:val="Heading2"/>
      </w:pPr>
      <w:r w:rsidRPr="003E392C">
        <w:t xml:space="preserve">That, to allow for consideration of the final tranche of its HPMP, the Government of </w:t>
      </w:r>
      <w:r w:rsidR="00D3088D" w:rsidRPr="003E392C">
        <w:t>India</w:t>
      </w:r>
      <w:r w:rsidRPr="003E392C">
        <w:t xml:space="preserve"> should submit:</w:t>
      </w:r>
    </w:p>
    <w:p w14:paraId="24C02A1D" w14:textId="77777777" w:rsidR="006B3EE7" w:rsidRPr="003E392C" w:rsidRDefault="006B3EE7" w:rsidP="006B3EE7">
      <w:pPr>
        <w:widowControl w:val="0"/>
        <w:numPr>
          <w:ilvl w:val="2"/>
          <w:numId w:val="1"/>
        </w:numPr>
        <w:spacing w:after="240"/>
        <w:outlineLvl w:val="2"/>
      </w:pPr>
      <w:r w:rsidRPr="003E392C">
        <w:t>A detailed description of the regulatory and policy framework in place to implement measures to ensure that HCFC consumption was in compliance with paragraph 8 ter(e)(i) of Article 5 of the Montreal Protocol for the 2030</w:t>
      </w:r>
      <w:r w:rsidRPr="003E392C">
        <w:noBreakHyphen/>
        <w:t xml:space="preserve">2040 period; </w:t>
      </w:r>
    </w:p>
    <w:p w14:paraId="7B1C6DC7" w14:textId="2A7FB151" w:rsidR="006B3EE7" w:rsidRPr="003E392C" w:rsidRDefault="006B3EE7" w:rsidP="006B3EE7">
      <w:pPr>
        <w:pStyle w:val="Heading3"/>
        <w:keepNext/>
        <w:widowControl/>
      </w:pPr>
      <w:r w:rsidRPr="003E392C">
        <w:t xml:space="preserve">If </w:t>
      </w:r>
      <w:r w:rsidR="00D3088D" w:rsidRPr="003E392C">
        <w:t>India</w:t>
      </w:r>
      <w:r w:rsidRPr="003E392C">
        <w:t xml:space="preserve"> were intending to have consumption during the 2030–2040 period, in line with paragraph 8 ter(e)(i) of Article 5 of the Montreal Protocol, proposed modifications to its Agreement with the Executive Committee covering the period beyond 2030; and </w:t>
      </w:r>
    </w:p>
    <w:p w14:paraId="32EC014F" w14:textId="77777777" w:rsidR="003E392C" w:rsidRDefault="006B3EE7" w:rsidP="006B3EE7">
      <w:pPr>
        <w:widowControl w:val="0"/>
        <w:numPr>
          <w:ilvl w:val="1"/>
          <w:numId w:val="1"/>
        </w:numPr>
        <w:spacing w:after="240"/>
        <w:outlineLvl w:val="1"/>
        <w:sectPr w:rsidR="003E392C" w:rsidSect="001A386B">
          <w:pgSz w:w="12240" w:h="15840" w:code="1"/>
          <w:pgMar w:top="720" w:right="1440" w:bottom="864" w:left="1440" w:header="720" w:footer="475" w:gutter="0"/>
          <w:cols w:space="720"/>
          <w:docGrid w:linePitch="299"/>
        </w:sectPr>
      </w:pPr>
      <w:bookmarkStart w:id="35" w:name="_Hlk115346272"/>
      <w:r w:rsidRPr="003E392C">
        <w:t xml:space="preserve">Approving the first tranche of stage </w:t>
      </w:r>
      <w:r w:rsidR="00D3088D" w:rsidRPr="003E392C">
        <w:t>I</w:t>
      </w:r>
      <w:r w:rsidRPr="003E392C">
        <w:t xml:space="preserve">II of the HPMP for </w:t>
      </w:r>
      <w:r w:rsidR="00D3088D" w:rsidRPr="003E392C">
        <w:t>India</w:t>
      </w:r>
      <w:r w:rsidRPr="003E392C">
        <w:t>, and the corresponding tranche implementation plan, in the amount of US $</w:t>
      </w:r>
      <w:r w:rsidR="00F72AF9" w:rsidRPr="003E392C">
        <w:t>9,232,016</w:t>
      </w:r>
      <w:r w:rsidRPr="003E392C">
        <w:t>,</w:t>
      </w:r>
      <w:r w:rsidR="00C26933" w:rsidRPr="003E392C">
        <w:t xml:space="preserve"> </w:t>
      </w:r>
      <w:r w:rsidRPr="003E392C">
        <w:t>consisting of US $</w:t>
      </w:r>
      <w:r w:rsidR="00F72AF9" w:rsidRPr="003E392C">
        <w:t>6,166,500</w:t>
      </w:r>
      <w:r w:rsidRPr="003E392C">
        <w:t>, plus agency support costs of US $</w:t>
      </w:r>
      <w:r w:rsidR="00F72AF9" w:rsidRPr="003E392C">
        <w:t>431,655</w:t>
      </w:r>
      <w:r w:rsidRPr="003E392C">
        <w:t xml:space="preserve"> for </w:t>
      </w:r>
      <w:r w:rsidR="00D3088D" w:rsidRPr="003E392C">
        <w:t>UNDP</w:t>
      </w:r>
      <w:r w:rsidRPr="003E392C">
        <w:t xml:space="preserve">, </w:t>
      </w:r>
      <w:r w:rsidR="00E47A89" w:rsidRPr="003E392C">
        <w:t>US $</w:t>
      </w:r>
      <w:r w:rsidR="00F72AF9" w:rsidRPr="003E392C">
        <w:t>668,215</w:t>
      </w:r>
      <w:r w:rsidR="00E47A89" w:rsidRPr="003E392C">
        <w:t>, plus agency support costs of US $</w:t>
      </w:r>
      <w:r w:rsidR="00F72AF9" w:rsidRPr="003E392C">
        <w:t>75,486</w:t>
      </w:r>
      <w:r w:rsidR="00E47A89" w:rsidRPr="003E392C">
        <w:t xml:space="preserve"> for UNEP, </w:t>
      </w:r>
      <w:r w:rsidRPr="003E392C">
        <w:t>and US $</w:t>
      </w:r>
      <w:r w:rsidR="00F72AF9" w:rsidRPr="003E392C">
        <w:t>1,700,643</w:t>
      </w:r>
      <w:r w:rsidRPr="003E392C">
        <w:t>, plus agency support costs of US $</w:t>
      </w:r>
      <w:r w:rsidR="00F72AF9" w:rsidRPr="003E392C">
        <w:t>189,517</w:t>
      </w:r>
      <w:r w:rsidRPr="003E392C">
        <w:t xml:space="preserve"> for </w:t>
      </w:r>
      <w:r w:rsidR="00E47A89" w:rsidRPr="003E392C">
        <w:t>the Government of Germany</w:t>
      </w:r>
      <w:r w:rsidRPr="003E392C">
        <w:t>.</w:t>
      </w:r>
      <w:bookmarkEnd w:id="35"/>
    </w:p>
    <w:p w14:paraId="19C02C12" w14:textId="77777777" w:rsidR="003E392C" w:rsidRDefault="003E392C" w:rsidP="003E392C">
      <w:pPr>
        <w:jc w:val="center"/>
        <w:rPr>
          <w:b/>
        </w:rPr>
      </w:pPr>
      <w:r>
        <w:rPr>
          <w:b/>
        </w:rPr>
        <w:lastRenderedPageBreak/>
        <w:t>Annex I</w:t>
      </w:r>
    </w:p>
    <w:p w14:paraId="7C6780A8" w14:textId="77777777" w:rsidR="003E392C" w:rsidRDefault="003E392C" w:rsidP="003E392C">
      <w:pPr>
        <w:jc w:val="center"/>
        <w:rPr>
          <w:b/>
        </w:rPr>
      </w:pPr>
    </w:p>
    <w:p w14:paraId="29BFB03B" w14:textId="77777777" w:rsidR="003E392C" w:rsidRPr="00B375EA" w:rsidRDefault="003E392C" w:rsidP="003E392C">
      <w:pPr>
        <w:jc w:val="center"/>
        <w:rPr>
          <w:b/>
        </w:rPr>
      </w:pPr>
      <w:r w:rsidRPr="00B375EA">
        <w:rPr>
          <w:b/>
        </w:rPr>
        <w:t xml:space="preserve">DRAFT AGREEMENT BETWEEN THE GOVERNMENT OF </w:t>
      </w:r>
      <w:r>
        <w:rPr>
          <w:b/>
        </w:rPr>
        <w:t>INDIA</w:t>
      </w:r>
      <w:r w:rsidRPr="00B375EA">
        <w:rPr>
          <w:b/>
        </w:rPr>
        <w:t xml:space="preserve"> AND THE EXECUTIVE COMMITTEE OF THE MULTILATERAL FUND FOR THE REDUCTION IN CONSUMPTION OF HYDROCHLOROFLUOROCARBONS IN ACCORDANCE WITH STAGE II</w:t>
      </w:r>
      <w:r>
        <w:rPr>
          <w:b/>
        </w:rPr>
        <w:t>I</w:t>
      </w:r>
      <w:r w:rsidRPr="00B375EA">
        <w:rPr>
          <w:b/>
        </w:rPr>
        <w:t xml:space="preserve"> OF THE HCFC PHASE-OUT MANAGEMENT PLAN</w:t>
      </w:r>
    </w:p>
    <w:p w14:paraId="39D8A35F" w14:textId="77777777" w:rsidR="003E392C" w:rsidRPr="00B375EA" w:rsidRDefault="003E392C" w:rsidP="003E392C">
      <w:pPr>
        <w:jc w:val="center"/>
        <w:rPr>
          <w:b/>
        </w:rPr>
      </w:pPr>
    </w:p>
    <w:p w14:paraId="4700487B" w14:textId="77777777" w:rsidR="003E392C" w:rsidRPr="00B375EA" w:rsidRDefault="003E392C" w:rsidP="003E392C">
      <w:pPr>
        <w:rPr>
          <w:b/>
        </w:rPr>
      </w:pPr>
      <w:r w:rsidRPr="00B375EA">
        <w:rPr>
          <w:b/>
        </w:rPr>
        <w:t>Purpose</w:t>
      </w:r>
    </w:p>
    <w:p w14:paraId="70E96FC5" w14:textId="77777777" w:rsidR="003E392C" w:rsidRPr="00B375EA" w:rsidRDefault="003E392C" w:rsidP="003E392C">
      <w:pPr>
        <w:jc w:val="center"/>
      </w:pPr>
    </w:p>
    <w:p w14:paraId="4671D7A5" w14:textId="77777777" w:rsidR="003E392C" w:rsidRPr="00B375EA" w:rsidRDefault="003E392C" w:rsidP="003E392C">
      <w:pPr>
        <w:pStyle w:val="Heading1"/>
        <w:numPr>
          <w:ilvl w:val="0"/>
          <w:numId w:val="17"/>
        </w:numPr>
        <w:tabs>
          <w:tab w:val="clear" w:pos="0"/>
          <w:tab w:val="num" w:pos="360"/>
        </w:tabs>
      </w:pPr>
      <w:r w:rsidRPr="00B375EA">
        <w:t xml:space="preserve">This Agreement represents the understanding of the Government of </w:t>
      </w:r>
      <w:r>
        <w:t>India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t>zero</w:t>
      </w:r>
      <w:r w:rsidRPr="00B375EA">
        <w:t> ODP tonnes by 1 January </w:t>
      </w:r>
      <w:r>
        <w:t>2030</w:t>
      </w:r>
      <w:r w:rsidRPr="00B375EA">
        <w:t xml:space="preserve"> in compliance with Montreal Protocol schedule.</w:t>
      </w:r>
    </w:p>
    <w:p w14:paraId="186AB12E" w14:textId="77777777" w:rsidR="003E392C" w:rsidRPr="009C6BF9" w:rsidRDefault="003E392C" w:rsidP="003E392C">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w:t>
      </w:r>
      <w:r w:rsidRPr="009C6BF9">
        <w:t>exceeds the level defined in row 1.2 of Appendix 2-A as the final reduction step under this Agreement for all</w:t>
      </w:r>
      <w:r w:rsidRPr="00B375EA">
        <w:t xml:space="preserve"> of the Substances specified in Appendix 1-A, and in respect to any consumption of each of the Substances that exceeds the level defined </w:t>
      </w:r>
      <w:r w:rsidRPr="009C6BF9">
        <w:t>in rows 4.1.3, 4.2.3, 4.3.3, 4.4.3, 4.5.3</w:t>
      </w:r>
      <w:r>
        <w:t xml:space="preserve"> and</w:t>
      </w:r>
      <w:r w:rsidRPr="009C6BF9">
        <w:t xml:space="preserve"> 4.6.3</w:t>
      </w:r>
      <w:r w:rsidRPr="009C6BF9" w:rsidDel="009C6BF9">
        <w:t xml:space="preserve"> </w:t>
      </w:r>
      <w:r w:rsidRPr="009C6BF9">
        <w:t>(remaining consumption eligible for funding).</w:t>
      </w:r>
    </w:p>
    <w:p w14:paraId="501BFC30" w14:textId="77777777" w:rsidR="003E392C" w:rsidRPr="00B375EA" w:rsidRDefault="003E392C" w:rsidP="003E392C">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CA6AC68" w14:textId="77777777" w:rsidR="003E392C" w:rsidRPr="00B375EA" w:rsidRDefault="003E392C" w:rsidP="003E392C">
      <w:pPr>
        <w:pStyle w:val="Heading1"/>
      </w:pPr>
      <w:r w:rsidRPr="00B375EA">
        <w:t xml:space="preserve">The Country agrees to implement this Agreement in accordance with </w:t>
      </w:r>
      <w:r>
        <w:t>stage I</w:t>
      </w:r>
      <w:r w:rsidRPr="00B375EA">
        <w:t>II of the HCFC phase</w:t>
      </w:r>
      <w:r>
        <w:noBreakHyphen/>
      </w:r>
      <w:r w:rsidRPr="00B375EA">
        <w:t xml:space="preserve">out management plan (HPMP) approved (“the Plan”). In accordance with sub-paragraph 5(b) of this Agreement, the Country will accept </w:t>
      </w:r>
      <w:r w:rsidRPr="007A540A">
        <w:t>independent verification of the achievement of the annual consumption limits of the Substances as set out in row 1.2 of Appendix 2-A of this Agreement. The aforementioned verification will be commissioned by the relevant bilateral</w:t>
      </w:r>
      <w:r w:rsidRPr="00B375EA">
        <w:t xml:space="preserve"> or implementing agency.</w:t>
      </w:r>
    </w:p>
    <w:p w14:paraId="0130EC00" w14:textId="77777777" w:rsidR="003E392C" w:rsidRPr="00B375EA" w:rsidRDefault="003E392C" w:rsidP="003E392C">
      <w:pPr>
        <w:rPr>
          <w:b/>
        </w:rPr>
      </w:pPr>
      <w:r w:rsidRPr="00B375EA">
        <w:rPr>
          <w:b/>
        </w:rPr>
        <w:t>Conditions for funding release</w:t>
      </w:r>
    </w:p>
    <w:p w14:paraId="4CDA63C9" w14:textId="77777777" w:rsidR="003E392C" w:rsidRPr="00B375EA" w:rsidRDefault="003E392C" w:rsidP="003E392C"/>
    <w:p w14:paraId="7133012A" w14:textId="77777777" w:rsidR="003E392C" w:rsidRPr="00B375EA" w:rsidRDefault="003E392C" w:rsidP="003E392C">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CC0AA2F" w14:textId="77777777" w:rsidR="003E392C" w:rsidRPr="00B375EA" w:rsidRDefault="003E392C" w:rsidP="003E392C">
      <w:pPr>
        <w:pStyle w:val="Heading2"/>
        <w:widowControl/>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64DA5B8" w14:textId="77777777" w:rsidR="003E392C" w:rsidRPr="00B375EA" w:rsidRDefault="003E392C" w:rsidP="003E392C">
      <w:pPr>
        <w:pStyle w:val="Heading2"/>
        <w:widowControl/>
        <w:tabs>
          <w:tab w:val="clear" w:pos="0"/>
          <w:tab w:val="num" w:pos="-720"/>
        </w:tabs>
      </w:pPr>
      <w:r w:rsidRPr="00B375EA">
        <w:t>That the meeting of these Targets has been independently verified for all relevant years, unless the Executive Committee decided that such verification would not be required;</w:t>
      </w:r>
    </w:p>
    <w:p w14:paraId="3BDB32C0" w14:textId="77777777" w:rsidR="003E392C" w:rsidRPr="00B375EA" w:rsidRDefault="003E392C" w:rsidP="003E392C">
      <w:pPr>
        <w:pStyle w:val="Heading2"/>
        <w:widowControl/>
        <w:tabs>
          <w:tab w:val="clear" w:pos="0"/>
          <w:tab w:val="num" w:pos="-720"/>
        </w:tabs>
      </w:pPr>
      <w:r w:rsidRPr="00B375EA">
        <w:t xml:space="preserve">That the Country had submitted a Tranche Implementation Report in the form of Appendix 4-A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6336BE59" w14:textId="77777777" w:rsidR="003E392C" w:rsidRPr="00B375EA" w:rsidRDefault="003E392C" w:rsidP="003E392C">
      <w:pPr>
        <w:pStyle w:val="Heading2"/>
        <w:widowControl/>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46314AED" w14:textId="77777777" w:rsidR="003E392C" w:rsidRPr="00B375EA" w:rsidRDefault="003E392C" w:rsidP="003E392C">
      <w:pPr>
        <w:keepNext/>
        <w:rPr>
          <w:b/>
        </w:rPr>
      </w:pPr>
      <w:r w:rsidRPr="00B375EA">
        <w:rPr>
          <w:b/>
        </w:rPr>
        <w:t>Monitoring</w:t>
      </w:r>
    </w:p>
    <w:p w14:paraId="6C1443D5" w14:textId="77777777" w:rsidR="003E392C" w:rsidRPr="00B375EA" w:rsidRDefault="003E392C" w:rsidP="003E392C">
      <w:pPr>
        <w:keepNext/>
      </w:pPr>
    </w:p>
    <w:p w14:paraId="607B2522" w14:textId="77777777" w:rsidR="003E392C" w:rsidRPr="00B375EA" w:rsidRDefault="003E392C" w:rsidP="003E392C">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F4C72C6" w14:textId="77777777" w:rsidR="003E392C" w:rsidRPr="00B375EA" w:rsidRDefault="003E392C" w:rsidP="003E392C">
      <w:pPr>
        <w:rPr>
          <w:b/>
        </w:rPr>
      </w:pPr>
      <w:r w:rsidRPr="00B375EA">
        <w:rPr>
          <w:b/>
        </w:rPr>
        <w:t>Flexibility in the reallocation of funds</w:t>
      </w:r>
    </w:p>
    <w:p w14:paraId="62DC0592" w14:textId="77777777" w:rsidR="003E392C" w:rsidRPr="00B375EA" w:rsidRDefault="003E392C" w:rsidP="003E392C"/>
    <w:p w14:paraId="2DCEA4C1" w14:textId="77777777" w:rsidR="003E392C" w:rsidRPr="00B375EA" w:rsidRDefault="003E392C" w:rsidP="003E392C">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B935D79" w14:textId="77777777" w:rsidR="003E392C" w:rsidRPr="00B375EA" w:rsidRDefault="003E392C" w:rsidP="003E392C">
      <w:pPr>
        <w:pStyle w:val="Heading2"/>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F75D13D" w14:textId="77777777" w:rsidR="003E392C" w:rsidRPr="00B375EA" w:rsidRDefault="003E392C" w:rsidP="003E392C">
      <w:pPr>
        <w:pStyle w:val="Heading3"/>
      </w:pPr>
      <w:r w:rsidRPr="00B375EA">
        <w:t xml:space="preserve">Issues potentially concerning the rules and policies of the Multilateral Fund; </w:t>
      </w:r>
    </w:p>
    <w:p w14:paraId="35E8C264" w14:textId="77777777" w:rsidR="003E392C" w:rsidRPr="00B375EA" w:rsidRDefault="003E392C" w:rsidP="003E392C">
      <w:pPr>
        <w:pStyle w:val="Heading3"/>
      </w:pPr>
      <w:r w:rsidRPr="00B375EA">
        <w:t xml:space="preserve">Changes which would modify any clause of this Agreement; </w:t>
      </w:r>
    </w:p>
    <w:p w14:paraId="3D7636C4" w14:textId="77777777" w:rsidR="003E392C" w:rsidRPr="00B375EA" w:rsidRDefault="003E392C" w:rsidP="003E392C">
      <w:pPr>
        <w:pStyle w:val="Heading3"/>
      </w:pPr>
      <w:r w:rsidRPr="00B375EA">
        <w:t>Changes in the annual levels of funding allocated to individual bilateral or implementing agencies for the different tranches;</w:t>
      </w:r>
    </w:p>
    <w:p w14:paraId="7B1FDF22" w14:textId="77777777" w:rsidR="003E392C" w:rsidRPr="00B375EA" w:rsidRDefault="003E392C" w:rsidP="003E392C">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10C004B4" w14:textId="77777777" w:rsidR="003E392C" w:rsidRPr="00B375EA" w:rsidRDefault="003E392C" w:rsidP="003E392C">
      <w:pPr>
        <w:pStyle w:val="Heading3"/>
        <w:keepNext/>
        <w:widowControl/>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1812FDA" w14:textId="77777777" w:rsidR="003E392C" w:rsidRPr="00B375EA" w:rsidRDefault="003E392C" w:rsidP="003E392C">
      <w:pPr>
        <w:pStyle w:val="Heading2"/>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p>
    <w:p w14:paraId="44159C75" w14:textId="77777777" w:rsidR="003E392C" w:rsidRPr="00DB592C" w:rsidRDefault="003E392C" w:rsidP="003E392C">
      <w:pPr>
        <w:pStyle w:val="Heading2"/>
        <w:widowControl/>
        <w:tabs>
          <w:tab w:val="clear" w:pos="0"/>
          <w:tab w:val="num" w:pos="-720"/>
        </w:tabs>
      </w:pPr>
      <w:r w:rsidRPr="00DB592C">
        <w:t xml:space="preserve">Any enterprise to be converted to non-HCFC technology included in the Plan and that would be found to be ineligible under the policies of the Multilateral Fund (i.e., due to foreign ownership or establishment post the 21 September 2007 cut-off date), would not </w:t>
      </w:r>
      <w:r w:rsidRPr="00DB592C">
        <w:lastRenderedPageBreak/>
        <w:t>receive financial assistance. This information would be reported as part of the Tranche Implementation Plan;</w:t>
      </w:r>
    </w:p>
    <w:p w14:paraId="0C1FFB51" w14:textId="77777777" w:rsidR="003E392C" w:rsidRPr="00DB592C" w:rsidRDefault="003E392C" w:rsidP="003E392C">
      <w:pPr>
        <w:pStyle w:val="Heading2"/>
        <w:tabs>
          <w:tab w:val="clear" w:pos="0"/>
          <w:tab w:val="num" w:pos="-720"/>
        </w:tabs>
      </w:pPr>
      <w:r w:rsidRPr="00DB592C">
        <w:t>The Country commits to examining the possibility of using pre-blended systems with low</w:t>
      </w:r>
      <w:r w:rsidRPr="00DB592C">
        <w:noBreakHyphen/>
        <w:t xml:space="preserve">global warming potential blowing agents instead of blending them in-house, for those foam enterprises covered under the Plan, should this be technically viable, economically feasible and acceptable to the enterprises; </w:t>
      </w:r>
    </w:p>
    <w:p w14:paraId="41F8F87D" w14:textId="77777777" w:rsidR="003E392C" w:rsidRPr="00DB592C" w:rsidRDefault="003E392C" w:rsidP="003E392C">
      <w:pPr>
        <w:pStyle w:val="Heading2"/>
        <w:tabs>
          <w:tab w:val="clear" w:pos="0"/>
          <w:tab w:val="num" w:pos="-720"/>
        </w:tabs>
      </w:pPr>
      <w:r w:rsidRPr="00DB592C">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0761B7BE" w14:textId="77777777" w:rsidR="003E392C" w:rsidRPr="00B375EA" w:rsidRDefault="003E392C" w:rsidP="003E392C">
      <w:pPr>
        <w:pStyle w:val="Heading2"/>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4AD2AFD1" w14:textId="77777777" w:rsidR="003E392C" w:rsidRPr="00B375EA" w:rsidRDefault="003E392C" w:rsidP="003E392C">
      <w:pPr>
        <w:rPr>
          <w:b/>
        </w:rPr>
      </w:pPr>
      <w:r w:rsidRPr="00B375EA">
        <w:rPr>
          <w:b/>
        </w:rPr>
        <w:t>Considerations for the refrigeration servicing sector</w:t>
      </w:r>
    </w:p>
    <w:p w14:paraId="0FAFBCD2" w14:textId="77777777" w:rsidR="003E392C" w:rsidRPr="00B375EA" w:rsidRDefault="003E392C" w:rsidP="003E392C"/>
    <w:p w14:paraId="63EB7A3C" w14:textId="77777777" w:rsidR="003E392C" w:rsidRPr="00B375EA" w:rsidRDefault="003E392C" w:rsidP="003E392C">
      <w:pPr>
        <w:pStyle w:val="Heading1"/>
      </w:pPr>
      <w:r w:rsidRPr="00B375EA">
        <w:t>Specific attention will be paid to the execution of the activities in the refrigeration servicing sector included in the Plan, in particular:</w:t>
      </w:r>
    </w:p>
    <w:p w14:paraId="5BBD479B" w14:textId="77777777" w:rsidR="003E392C" w:rsidRPr="00B375EA" w:rsidRDefault="003E392C" w:rsidP="003E392C">
      <w:pPr>
        <w:pStyle w:val="Heading2"/>
        <w:tabs>
          <w:tab w:val="clear" w:pos="0"/>
          <w:tab w:val="num" w:pos="-720"/>
        </w:tabs>
      </w:pPr>
      <w:r w:rsidRPr="00B375EA">
        <w:t>The Country would use the flexibility available under this Agreement to address specific needs that might arise during project implementation; and</w:t>
      </w:r>
    </w:p>
    <w:p w14:paraId="0770F029" w14:textId="77777777" w:rsidR="003E392C" w:rsidRPr="00B375EA" w:rsidRDefault="003E392C" w:rsidP="003E392C">
      <w:pPr>
        <w:pStyle w:val="Heading2"/>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12BA091F" w14:textId="77777777" w:rsidR="003E392C" w:rsidRPr="00B375EA" w:rsidRDefault="003E392C" w:rsidP="003E392C">
      <w:pPr>
        <w:rPr>
          <w:b/>
        </w:rPr>
      </w:pPr>
      <w:r w:rsidRPr="00B375EA">
        <w:rPr>
          <w:b/>
        </w:rPr>
        <w:t>Bilateral and implementing agencies</w:t>
      </w:r>
    </w:p>
    <w:p w14:paraId="05FCB4E5" w14:textId="77777777" w:rsidR="003E392C" w:rsidRPr="00B375EA" w:rsidRDefault="003E392C" w:rsidP="003E392C"/>
    <w:p w14:paraId="4AB4655F" w14:textId="2245CA5E" w:rsidR="003E392C" w:rsidRPr="00B375EA" w:rsidRDefault="003E392C" w:rsidP="003E392C">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UNDP</w:t>
      </w:r>
      <w:r w:rsidRPr="00B375EA">
        <w:t xml:space="preserve"> has agreed to be the lead implementing agency (the “Lead IA”) </w:t>
      </w:r>
      <w:r>
        <w:t xml:space="preserve">and </w:t>
      </w:r>
      <w:r w:rsidR="00A77FAD">
        <w:t xml:space="preserve">UNEP and </w:t>
      </w:r>
      <w:r>
        <w:t xml:space="preserve">the Government of </w:t>
      </w:r>
      <w:r w:rsidRPr="003A6FA6">
        <w:t>Germany ha</w:t>
      </w:r>
      <w:r w:rsidR="00A77FAD">
        <w:t>ve</w:t>
      </w:r>
      <w:r w:rsidRPr="003A6FA6">
        <w:t xml:space="preserve"> agreed to be the cooperating implementing agenc</w:t>
      </w:r>
      <w:r w:rsidR="00A77FAD">
        <w:t>ies</w:t>
      </w:r>
      <w:r w:rsidRPr="003A6FA6">
        <w:t xml:space="preserve"> (the “Cooperating IA</w:t>
      </w:r>
      <w:r w:rsidR="00A77FAD">
        <w:t>s</w:t>
      </w:r>
      <w:r w:rsidRPr="003A6FA6">
        <w:t>”) under the lead of the Lead IA in respect</w:t>
      </w:r>
      <w:r w:rsidRPr="00B375EA">
        <w:t xml:space="preserve"> of the Country’s activities under this Agreement. The Country agrees to evaluations, which might be carried out under the monitoring and evaluation work programmes of the Multilateral Fund or under the evaluation programme of the Lead </w:t>
      </w:r>
      <w:r w:rsidRPr="003A6FA6">
        <w:t>IA and/or Cooperating IA</w:t>
      </w:r>
      <w:r w:rsidR="00C03E24">
        <w:t>s</w:t>
      </w:r>
      <w:r w:rsidRPr="003A6FA6">
        <w:t xml:space="preserve"> taking</w:t>
      </w:r>
      <w:r w:rsidRPr="00B375EA">
        <w:t xml:space="preserve"> part in this Agreement.</w:t>
      </w:r>
    </w:p>
    <w:p w14:paraId="05A1BF7D" w14:textId="1090356E" w:rsidR="003E392C" w:rsidRPr="00B375EA" w:rsidRDefault="003E392C" w:rsidP="003E392C">
      <w:pPr>
        <w:pStyle w:val="Heading1"/>
      </w:pPr>
      <w:r w:rsidRPr="00B375EA">
        <w:t>The Lead IA will be responsible for ensuring co-ordinated planning, implementation and reporting of all activities under this Agreement, including but not limited to independent verification as per sub-paragraph 5(b</w:t>
      </w:r>
      <w:r w:rsidRPr="00A71653">
        <w:t>). The Cooperating IA</w:t>
      </w:r>
      <w:r w:rsidR="00A77FAD">
        <w:t>s</w:t>
      </w:r>
      <w:r w:rsidRPr="00A71653">
        <w:t xml:space="preserve"> will support the Lead IA by implementing the Plan under the overall co-ordination of the Lead IA. The roles of the Lead IA and Cooperating IA</w:t>
      </w:r>
      <w:r w:rsidR="00A77FAD">
        <w:t>s</w:t>
      </w:r>
      <w:r w:rsidRPr="00A71653">
        <w:t xml:space="preserve"> are contained in Appendix 6</w:t>
      </w:r>
      <w:r w:rsidRPr="00A71653">
        <w:noBreakHyphen/>
        <w:t>A and Appendix 6-B, respectively. The Executive Committee agrees, in principle, to provide the Lead IA and the Cooperating IA</w:t>
      </w:r>
      <w:r w:rsidR="00A77FAD">
        <w:t>s</w:t>
      </w:r>
      <w:r w:rsidRPr="00A71653">
        <w:t xml:space="preserve"> with the fees</w:t>
      </w:r>
      <w:r w:rsidRPr="00B375EA">
        <w:t xml:space="preserve"> set out in </w:t>
      </w:r>
      <w:r w:rsidRPr="007A540A">
        <w:t>rows 2.2, 2.4 and 2.6 of</w:t>
      </w:r>
      <w:r w:rsidRPr="00B375EA">
        <w:t xml:space="preserve"> Appendix 2</w:t>
      </w:r>
      <w:r w:rsidRPr="00B375EA">
        <w:noBreakHyphen/>
        <w:t>A.</w:t>
      </w:r>
    </w:p>
    <w:p w14:paraId="293BC6F3" w14:textId="77777777" w:rsidR="003E392C" w:rsidRPr="00B375EA" w:rsidRDefault="003E392C" w:rsidP="003E392C">
      <w:pPr>
        <w:keepNext/>
        <w:rPr>
          <w:b/>
        </w:rPr>
      </w:pPr>
      <w:r w:rsidRPr="00B375EA">
        <w:rPr>
          <w:b/>
        </w:rPr>
        <w:lastRenderedPageBreak/>
        <w:t>Non-compliance with the Agreement</w:t>
      </w:r>
    </w:p>
    <w:p w14:paraId="754C1604" w14:textId="77777777" w:rsidR="003E392C" w:rsidRPr="00B375EA" w:rsidRDefault="003E392C" w:rsidP="003E392C">
      <w:pPr>
        <w:keepNext/>
      </w:pPr>
    </w:p>
    <w:p w14:paraId="02F58B12" w14:textId="77777777" w:rsidR="003E392C" w:rsidRPr="00B375EA" w:rsidRDefault="003E392C" w:rsidP="003E392C">
      <w:pPr>
        <w:pStyle w:val="Heading1"/>
        <w:keepNext/>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0E4EF82" w14:textId="77777777" w:rsidR="003E392C" w:rsidRPr="00B375EA" w:rsidRDefault="003E392C" w:rsidP="003E392C">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09C50A06" w14:textId="4D65665A" w:rsidR="003E392C" w:rsidRPr="00870226" w:rsidRDefault="003E392C" w:rsidP="003E392C">
      <w:pPr>
        <w:pStyle w:val="Heading1"/>
      </w:pPr>
      <w:r w:rsidRPr="00B375EA">
        <w:t xml:space="preserve">The </w:t>
      </w:r>
      <w:r w:rsidRPr="00870226">
        <w:t>Country will comply with any reasonable request of the Executive Committee, the Lead IA and the Cooperating IA</w:t>
      </w:r>
      <w:r w:rsidR="00A77FAD">
        <w:t>s</w:t>
      </w:r>
      <w:r w:rsidRPr="00870226">
        <w:t xml:space="preserve"> to facilitate implementation of this Agreement. In particular, it will provide the Lead IA and the Cooperating IA</w:t>
      </w:r>
      <w:r w:rsidR="00A77FAD">
        <w:t>s</w:t>
      </w:r>
      <w:r w:rsidRPr="00870226">
        <w:t xml:space="preserve"> with access to the information necessary to verify compliance with this Agreement.</w:t>
      </w:r>
    </w:p>
    <w:p w14:paraId="671E50B5" w14:textId="77777777" w:rsidR="003E392C" w:rsidRPr="00B375EA" w:rsidRDefault="003E392C" w:rsidP="003E392C">
      <w:pPr>
        <w:rPr>
          <w:b/>
        </w:rPr>
      </w:pPr>
      <w:r w:rsidRPr="00B375EA">
        <w:rPr>
          <w:b/>
        </w:rPr>
        <w:t>Date of completion</w:t>
      </w:r>
    </w:p>
    <w:p w14:paraId="110B295E" w14:textId="77777777" w:rsidR="003E392C" w:rsidRPr="00B375EA" w:rsidRDefault="003E392C" w:rsidP="003E392C"/>
    <w:p w14:paraId="743EA70E" w14:textId="77777777" w:rsidR="003E392C" w:rsidRPr="00B375EA" w:rsidRDefault="003E392C" w:rsidP="003E392C">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229BAEDC" w14:textId="77777777" w:rsidR="003E392C" w:rsidRPr="00B375EA" w:rsidRDefault="003E392C" w:rsidP="003E392C">
      <w:pPr>
        <w:rPr>
          <w:b/>
        </w:rPr>
      </w:pPr>
      <w:r w:rsidRPr="00B375EA">
        <w:rPr>
          <w:b/>
        </w:rPr>
        <w:t>Validity</w:t>
      </w:r>
    </w:p>
    <w:p w14:paraId="4990019E" w14:textId="77777777" w:rsidR="003E392C" w:rsidRPr="00B375EA" w:rsidRDefault="003E392C" w:rsidP="003E392C"/>
    <w:p w14:paraId="349AE01E" w14:textId="291E9637" w:rsidR="003E392C" w:rsidRPr="00B375EA" w:rsidRDefault="003E392C" w:rsidP="003E392C">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494B0F2" w14:textId="77777777" w:rsidR="003E392C" w:rsidRPr="00B375EA" w:rsidRDefault="003E392C" w:rsidP="003E392C">
      <w:pPr>
        <w:pStyle w:val="Heading1"/>
      </w:pPr>
      <w:r w:rsidRPr="00B375EA">
        <w:t>This Agreement may be modified or terminated only by mutual written agreement of the Country and the Executive Committee of the Multilateral Fund.</w:t>
      </w:r>
    </w:p>
    <w:p w14:paraId="475509C8" w14:textId="77777777" w:rsidR="003E392C" w:rsidRPr="00B375EA" w:rsidRDefault="003E392C" w:rsidP="003E392C"/>
    <w:p w14:paraId="24651DA4" w14:textId="77777777" w:rsidR="003E392C" w:rsidRPr="00B375EA" w:rsidRDefault="003E392C" w:rsidP="003E392C">
      <w:pPr>
        <w:pStyle w:val="Heading1"/>
        <w:keepNext/>
        <w:numPr>
          <w:ilvl w:val="0"/>
          <w:numId w:val="0"/>
        </w:numPr>
        <w:rPr>
          <w:b/>
        </w:rPr>
      </w:pPr>
      <w:r w:rsidRPr="00B375EA">
        <w:rPr>
          <w:b/>
        </w:rPr>
        <w:lastRenderedPageBreak/>
        <w:t xml:space="preserve">APPENDICES </w:t>
      </w:r>
    </w:p>
    <w:p w14:paraId="562EEA34" w14:textId="77777777" w:rsidR="003E392C" w:rsidRPr="00B375EA" w:rsidRDefault="003E392C" w:rsidP="003E392C">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3E392C" w:rsidRPr="00B375EA" w14:paraId="326A1051" w14:textId="77777777" w:rsidTr="00097BCD">
        <w:trPr>
          <w:trHeight w:val="413"/>
        </w:trPr>
        <w:tc>
          <w:tcPr>
            <w:tcW w:w="2262" w:type="pct"/>
            <w:shd w:val="clear" w:color="auto" w:fill="auto"/>
          </w:tcPr>
          <w:p w14:paraId="60DBAD9F" w14:textId="77777777" w:rsidR="003E392C" w:rsidRPr="00B375EA" w:rsidRDefault="003E392C" w:rsidP="00097BCD">
            <w:pPr>
              <w:keepNext/>
              <w:jc w:val="center"/>
              <w:rPr>
                <w:sz w:val="20"/>
                <w:szCs w:val="20"/>
              </w:rPr>
            </w:pPr>
            <w:r w:rsidRPr="00B375EA">
              <w:rPr>
                <w:sz w:val="20"/>
                <w:szCs w:val="20"/>
              </w:rPr>
              <w:t>Substance</w:t>
            </w:r>
          </w:p>
        </w:tc>
        <w:tc>
          <w:tcPr>
            <w:tcW w:w="604" w:type="pct"/>
            <w:shd w:val="clear" w:color="auto" w:fill="auto"/>
          </w:tcPr>
          <w:p w14:paraId="66A099B5" w14:textId="77777777" w:rsidR="003E392C" w:rsidRPr="00B375EA" w:rsidRDefault="003E392C" w:rsidP="00097BCD">
            <w:pPr>
              <w:keepNext/>
              <w:jc w:val="center"/>
              <w:rPr>
                <w:sz w:val="20"/>
                <w:szCs w:val="20"/>
              </w:rPr>
            </w:pPr>
            <w:r w:rsidRPr="00B375EA">
              <w:rPr>
                <w:sz w:val="20"/>
                <w:szCs w:val="20"/>
              </w:rPr>
              <w:t>Annex</w:t>
            </w:r>
          </w:p>
        </w:tc>
        <w:tc>
          <w:tcPr>
            <w:tcW w:w="584" w:type="pct"/>
            <w:shd w:val="clear" w:color="auto" w:fill="auto"/>
          </w:tcPr>
          <w:p w14:paraId="3A3592A4" w14:textId="77777777" w:rsidR="003E392C" w:rsidRPr="00B375EA" w:rsidRDefault="003E392C" w:rsidP="00097BCD">
            <w:pPr>
              <w:keepNext/>
              <w:jc w:val="center"/>
              <w:rPr>
                <w:sz w:val="20"/>
                <w:szCs w:val="20"/>
              </w:rPr>
            </w:pPr>
            <w:r w:rsidRPr="00B375EA">
              <w:rPr>
                <w:sz w:val="20"/>
                <w:szCs w:val="20"/>
              </w:rPr>
              <w:t>Group</w:t>
            </w:r>
          </w:p>
        </w:tc>
        <w:tc>
          <w:tcPr>
            <w:tcW w:w="1550" w:type="pct"/>
            <w:shd w:val="clear" w:color="auto" w:fill="auto"/>
          </w:tcPr>
          <w:p w14:paraId="344767E8" w14:textId="77777777" w:rsidR="003E392C" w:rsidRPr="00B375EA" w:rsidRDefault="003E392C" w:rsidP="00097BCD">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3E392C" w:rsidRPr="00B375EA" w14:paraId="20A441B9" w14:textId="77777777" w:rsidTr="00097BCD">
        <w:tblPrEx>
          <w:tblLook w:val="0000" w:firstRow="0" w:lastRow="0" w:firstColumn="0" w:lastColumn="0" w:noHBand="0" w:noVBand="0"/>
        </w:tblPrEx>
        <w:tc>
          <w:tcPr>
            <w:tcW w:w="2262" w:type="pct"/>
            <w:shd w:val="clear" w:color="auto" w:fill="auto"/>
          </w:tcPr>
          <w:p w14:paraId="2A00AF85" w14:textId="77777777" w:rsidR="003E392C" w:rsidRPr="00B375EA" w:rsidRDefault="003E392C" w:rsidP="00097BCD">
            <w:pPr>
              <w:keepNext/>
              <w:rPr>
                <w:sz w:val="20"/>
                <w:szCs w:val="20"/>
              </w:rPr>
            </w:pPr>
            <w:r w:rsidRPr="00B375EA">
              <w:rPr>
                <w:sz w:val="20"/>
                <w:szCs w:val="20"/>
              </w:rPr>
              <w:t>HCFC-123</w:t>
            </w:r>
          </w:p>
        </w:tc>
        <w:tc>
          <w:tcPr>
            <w:tcW w:w="604" w:type="pct"/>
            <w:shd w:val="clear" w:color="auto" w:fill="auto"/>
          </w:tcPr>
          <w:p w14:paraId="775A4EB7" w14:textId="77777777" w:rsidR="003E392C" w:rsidRPr="00B375EA" w:rsidRDefault="003E392C" w:rsidP="00097BCD">
            <w:pPr>
              <w:keepNext/>
              <w:rPr>
                <w:sz w:val="20"/>
                <w:szCs w:val="20"/>
              </w:rPr>
            </w:pPr>
            <w:r w:rsidRPr="00B375EA">
              <w:rPr>
                <w:sz w:val="20"/>
                <w:szCs w:val="20"/>
              </w:rPr>
              <w:t>C</w:t>
            </w:r>
          </w:p>
        </w:tc>
        <w:tc>
          <w:tcPr>
            <w:tcW w:w="584" w:type="pct"/>
            <w:shd w:val="clear" w:color="auto" w:fill="auto"/>
          </w:tcPr>
          <w:p w14:paraId="5E8AB4AB" w14:textId="77777777" w:rsidR="003E392C" w:rsidRPr="00B375EA" w:rsidRDefault="003E392C" w:rsidP="00097BCD">
            <w:pPr>
              <w:keepNext/>
              <w:rPr>
                <w:sz w:val="20"/>
                <w:szCs w:val="20"/>
              </w:rPr>
            </w:pPr>
            <w:r w:rsidRPr="00B375EA">
              <w:rPr>
                <w:sz w:val="20"/>
                <w:szCs w:val="20"/>
              </w:rPr>
              <w:t>I</w:t>
            </w:r>
          </w:p>
        </w:tc>
        <w:tc>
          <w:tcPr>
            <w:tcW w:w="1550" w:type="pct"/>
            <w:shd w:val="clear" w:color="auto" w:fill="auto"/>
          </w:tcPr>
          <w:p w14:paraId="0A41FD6F" w14:textId="77777777" w:rsidR="003E392C" w:rsidRPr="00870226" w:rsidRDefault="003E392C" w:rsidP="00097BCD">
            <w:pPr>
              <w:keepNext/>
              <w:jc w:val="right"/>
              <w:rPr>
                <w:sz w:val="20"/>
                <w:szCs w:val="20"/>
              </w:rPr>
            </w:pPr>
            <w:r w:rsidRPr="00870226">
              <w:rPr>
                <w:sz w:val="20"/>
                <w:szCs w:val="20"/>
              </w:rPr>
              <w:t>3.50</w:t>
            </w:r>
          </w:p>
        </w:tc>
      </w:tr>
      <w:tr w:rsidR="003E392C" w:rsidRPr="00B375EA" w14:paraId="7772D623" w14:textId="77777777" w:rsidTr="00097BCD">
        <w:tblPrEx>
          <w:tblLook w:val="0000" w:firstRow="0" w:lastRow="0" w:firstColumn="0" w:lastColumn="0" w:noHBand="0" w:noVBand="0"/>
        </w:tblPrEx>
        <w:tc>
          <w:tcPr>
            <w:tcW w:w="2262" w:type="pct"/>
            <w:shd w:val="clear" w:color="auto" w:fill="auto"/>
          </w:tcPr>
          <w:p w14:paraId="587A2B1A" w14:textId="77777777" w:rsidR="003E392C" w:rsidRPr="00B375EA" w:rsidRDefault="003E392C" w:rsidP="00097BCD">
            <w:pPr>
              <w:keepNext/>
              <w:rPr>
                <w:sz w:val="20"/>
                <w:szCs w:val="20"/>
              </w:rPr>
            </w:pPr>
            <w:r w:rsidRPr="00B375EA">
              <w:rPr>
                <w:sz w:val="20"/>
                <w:szCs w:val="20"/>
              </w:rPr>
              <w:t>HCFC-124</w:t>
            </w:r>
          </w:p>
        </w:tc>
        <w:tc>
          <w:tcPr>
            <w:tcW w:w="604" w:type="pct"/>
            <w:shd w:val="clear" w:color="auto" w:fill="auto"/>
          </w:tcPr>
          <w:p w14:paraId="61D45691" w14:textId="77777777" w:rsidR="003E392C" w:rsidRPr="00B375EA" w:rsidRDefault="003E392C" w:rsidP="00097BCD">
            <w:pPr>
              <w:keepNext/>
              <w:rPr>
                <w:sz w:val="20"/>
                <w:szCs w:val="20"/>
              </w:rPr>
            </w:pPr>
            <w:r w:rsidRPr="00B375EA">
              <w:rPr>
                <w:sz w:val="20"/>
                <w:szCs w:val="20"/>
              </w:rPr>
              <w:t>C</w:t>
            </w:r>
          </w:p>
        </w:tc>
        <w:tc>
          <w:tcPr>
            <w:tcW w:w="584" w:type="pct"/>
            <w:shd w:val="clear" w:color="auto" w:fill="auto"/>
          </w:tcPr>
          <w:p w14:paraId="2A09D583" w14:textId="77777777" w:rsidR="003E392C" w:rsidRPr="00B375EA" w:rsidRDefault="003E392C" w:rsidP="00097BCD">
            <w:pPr>
              <w:keepNext/>
              <w:rPr>
                <w:sz w:val="20"/>
                <w:szCs w:val="20"/>
              </w:rPr>
            </w:pPr>
            <w:r w:rsidRPr="00B375EA">
              <w:rPr>
                <w:sz w:val="20"/>
                <w:szCs w:val="20"/>
              </w:rPr>
              <w:t>I</w:t>
            </w:r>
          </w:p>
        </w:tc>
        <w:tc>
          <w:tcPr>
            <w:tcW w:w="1550" w:type="pct"/>
            <w:shd w:val="clear" w:color="auto" w:fill="auto"/>
          </w:tcPr>
          <w:p w14:paraId="5650DE73" w14:textId="77777777" w:rsidR="003E392C" w:rsidRPr="00870226" w:rsidRDefault="003E392C" w:rsidP="00097BCD">
            <w:pPr>
              <w:keepNext/>
              <w:jc w:val="right"/>
              <w:rPr>
                <w:sz w:val="20"/>
                <w:szCs w:val="20"/>
              </w:rPr>
            </w:pPr>
            <w:r w:rsidRPr="00870226">
              <w:rPr>
                <w:sz w:val="20"/>
                <w:szCs w:val="20"/>
              </w:rPr>
              <w:t>13.50</w:t>
            </w:r>
          </w:p>
        </w:tc>
      </w:tr>
      <w:tr w:rsidR="003E392C" w:rsidRPr="00B375EA" w14:paraId="75283328" w14:textId="77777777" w:rsidTr="00097BCD">
        <w:tblPrEx>
          <w:tblLook w:val="0000" w:firstRow="0" w:lastRow="0" w:firstColumn="0" w:lastColumn="0" w:noHBand="0" w:noVBand="0"/>
        </w:tblPrEx>
        <w:tc>
          <w:tcPr>
            <w:tcW w:w="2262" w:type="pct"/>
            <w:shd w:val="clear" w:color="auto" w:fill="auto"/>
          </w:tcPr>
          <w:p w14:paraId="0B8E004B" w14:textId="77777777" w:rsidR="003E392C" w:rsidRPr="00B375EA" w:rsidRDefault="003E392C" w:rsidP="00097BCD">
            <w:pPr>
              <w:keepNext/>
              <w:rPr>
                <w:sz w:val="20"/>
                <w:szCs w:val="20"/>
              </w:rPr>
            </w:pPr>
            <w:r w:rsidRPr="00B375EA">
              <w:rPr>
                <w:sz w:val="20"/>
                <w:szCs w:val="20"/>
              </w:rPr>
              <w:t>HCFC-141b</w:t>
            </w:r>
          </w:p>
        </w:tc>
        <w:tc>
          <w:tcPr>
            <w:tcW w:w="604" w:type="pct"/>
            <w:shd w:val="clear" w:color="auto" w:fill="auto"/>
          </w:tcPr>
          <w:p w14:paraId="61ADEF39" w14:textId="77777777" w:rsidR="003E392C" w:rsidRPr="00B375EA" w:rsidRDefault="003E392C" w:rsidP="00097BCD">
            <w:pPr>
              <w:keepNext/>
              <w:rPr>
                <w:sz w:val="20"/>
                <w:szCs w:val="20"/>
              </w:rPr>
            </w:pPr>
            <w:r w:rsidRPr="00B375EA">
              <w:rPr>
                <w:sz w:val="20"/>
                <w:szCs w:val="20"/>
              </w:rPr>
              <w:t>C</w:t>
            </w:r>
          </w:p>
        </w:tc>
        <w:tc>
          <w:tcPr>
            <w:tcW w:w="584" w:type="pct"/>
            <w:shd w:val="clear" w:color="auto" w:fill="auto"/>
          </w:tcPr>
          <w:p w14:paraId="68BF3D77" w14:textId="77777777" w:rsidR="003E392C" w:rsidRPr="00B375EA" w:rsidRDefault="003E392C" w:rsidP="00097BCD">
            <w:pPr>
              <w:keepNext/>
              <w:rPr>
                <w:sz w:val="20"/>
                <w:szCs w:val="20"/>
              </w:rPr>
            </w:pPr>
            <w:r w:rsidRPr="00B375EA">
              <w:rPr>
                <w:sz w:val="20"/>
                <w:szCs w:val="20"/>
              </w:rPr>
              <w:t>I</w:t>
            </w:r>
          </w:p>
        </w:tc>
        <w:tc>
          <w:tcPr>
            <w:tcW w:w="1550" w:type="pct"/>
            <w:shd w:val="clear" w:color="auto" w:fill="auto"/>
          </w:tcPr>
          <w:p w14:paraId="0BA5DD51" w14:textId="77777777" w:rsidR="003E392C" w:rsidRPr="00870226" w:rsidRDefault="003E392C" w:rsidP="00097BCD">
            <w:pPr>
              <w:keepNext/>
              <w:jc w:val="right"/>
              <w:rPr>
                <w:sz w:val="20"/>
                <w:szCs w:val="20"/>
              </w:rPr>
            </w:pPr>
            <w:r w:rsidRPr="00870226">
              <w:rPr>
                <w:sz w:val="20"/>
                <w:szCs w:val="20"/>
              </w:rPr>
              <w:t>865.50</w:t>
            </w:r>
          </w:p>
        </w:tc>
      </w:tr>
      <w:tr w:rsidR="003E392C" w:rsidRPr="00B375EA" w14:paraId="52EC5CC2" w14:textId="77777777" w:rsidTr="00097BCD">
        <w:tblPrEx>
          <w:tblLook w:val="0000" w:firstRow="0" w:lastRow="0" w:firstColumn="0" w:lastColumn="0" w:noHBand="0" w:noVBand="0"/>
        </w:tblPrEx>
        <w:tc>
          <w:tcPr>
            <w:tcW w:w="2262" w:type="pct"/>
            <w:shd w:val="clear" w:color="auto" w:fill="auto"/>
          </w:tcPr>
          <w:p w14:paraId="223F715B" w14:textId="77777777" w:rsidR="003E392C" w:rsidRPr="00B375EA" w:rsidRDefault="003E392C" w:rsidP="00097BCD">
            <w:pPr>
              <w:keepNext/>
              <w:rPr>
                <w:sz w:val="20"/>
                <w:szCs w:val="20"/>
              </w:rPr>
            </w:pPr>
            <w:r w:rsidRPr="00B375EA">
              <w:rPr>
                <w:sz w:val="20"/>
                <w:szCs w:val="20"/>
              </w:rPr>
              <w:t>HCFC-142b</w:t>
            </w:r>
          </w:p>
        </w:tc>
        <w:tc>
          <w:tcPr>
            <w:tcW w:w="604" w:type="pct"/>
            <w:shd w:val="clear" w:color="auto" w:fill="auto"/>
          </w:tcPr>
          <w:p w14:paraId="76EC7238" w14:textId="77777777" w:rsidR="003E392C" w:rsidRPr="00B375EA" w:rsidRDefault="003E392C" w:rsidP="00097BCD">
            <w:pPr>
              <w:keepNext/>
              <w:rPr>
                <w:sz w:val="20"/>
                <w:szCs w:val="20"/>
              </w:rPr>
            </w:pPr>
            <w:r w:rsidRPr="00B375EA">
              <w:rPr>
                <w:sz w:val="20"/>
                <w:szCs w:val="20"/>
              </w:rPr>
              <w:t>C</w:t>
            </w:r>
          </w:p>
        </w:tc>
        <w:tc>
          <w:tcPr>
            <w:tcW w:w="584" w:type="pct"/>
            <w:shd w:val="clear" w:color="auto" w:fill="auto"/>
          </w:tcPr>
          <w:p w14:paraId="67E6B717" w14:textId="77777777" w:rsidR="003E392C" w:rsidRPr="00B375EA" w:rsidRDefault="003E392C" w:rsidP="00097BCD">
            <w:pPr>
              <w:keepNext/>
              <w:rPr>
                <w:sz w:val="20"/>
                <w:szCs w:val="20"/>
              </w:rPr>
            </w:pPr>
            <w:r w:rsidRPr="00B375EA">
              <w:rPr>
                <w:sz w:val="20"/>
                <w:szCs w:val="20"/>
              </w:rPr>
              <w:t>I</w:t>
            </w:r>
          </w:p>
        </w:tc>
        <w:tc>
          <w:tcPr>
            <w:tcW w:w="1550" w:type="pct"/>
            <w:shd w:val="clear" w:color="auto" w:fill="auto"/>
          </w:tcPr>
          <w:p w14:paraId="190AEB2A" w14:textId="77777777" w:rsidR="003E392C" w:rsidRPr="00870226" w:rsidRDefault="003E392C" w:rsidP="00097BCD">
            <w:pPr>
              <w:keepNext/>
              <w:jc w:val="right"/>
              <w:rPr>
                <w:sz w:val="20"/>
                <w:szCs w:val="20"/>
              </w:rPr>
            </w:pPr>
            <w:r w:rsidRPr="00870226">
              <w:rPr>
                <w:sz w:val="20"/>
                <w:szCs w:val="20"/>
              </w:rPr>
              <w:t>123.70</w:t>
            </w:r>
          </w:p>
        </w:tc>
      </w:tr>
      <w:tr w:rsidR="003E392C" w:rsidRPr="00B375EA" w14:paraId="7B9E4623" w14:textId="77777777" w:rsidTr="00097BCD">
        <w:tc>
          <w:tcPr>
            <w:tcW w:w="2262" w:type="pct"/>
            <w:shd w:val="clear" w:color="auto" w:fill="auto"/>
          </w:tcPr>
          <w:p w14:paraId="50AF68A6" w14:textId="77777777" w:rsidR="003E392C" w:rsidRPr="00B375EA" w:rsidRDefault="003E392C" w:rsidP="00097BCD">
            <w:pPr>
              <w:keepNext/>
              <w:rPr>
                <w:sz w:val="20"/>
                <w:szCs w:val="20"/>
              </w:rPr>
            </w:pPr>
            <w:r w:rsidRPr="00B375EA">
              <w:rPr>
                <w:sz w:val="20"/>
                <w:szCs w:val="20"/>
              </w:rPr>
              <w:t>HCFC-22</w:t>
            </w:r>
          </w:p>
        </w:tc>
        <w:tc>
          <w:tcPr>
            <w:tcW w:w="604" w:type="pct"/>
            <w:shd w:val="clear" w:color="auto" w:fill="auto"/>
          </w:tcPr>
          <w:p w14:paraId="744E90E7" w14:textId="77777777" w:rsidR="003E392C" w:rsidRPr="00B375EA" w:rsidRDefault="003E392C" w:rsidP="00097BCD">
            <w:pPr>
              <w:keepNext/>
              <w:rPr>
                <w:sz w:val="20"/>
                <w:szCs w:val="20"/>
              </w:rPr>
            </w:pPr>
            <w:r w:rsidRPr="00B375EA">
              <w:rPr>
                <w:sz w:val="20"/>
                <w:szCs w:val="20"/>
              </w:rPr>
              <w:t>C</w:t>
            </w:r>
          </w:p>
        </w:tc>
        <w:tc>
          <w:tcPr>
            <w:tcW w:w="584" w:type="pct"/>
            <w:shd w:val="clear" w:color="auto" w:fill="auto"/>
          </w:tcPr>
          <w:p w14:paraId="0519DDA4" w14:textId="77777777" w:rsidR="003E392C" w:rsidRPr="00B375EA" w:rsidRDefault="003E392C" w:rsidP="00097BCD">
            <w:pPr>
              <w:keepNext/>
              <w:rPr>
                <w:sz w:val="20"/>
                <w:szCs w:val="20"/>
              </w:rPr>
            </w:pPr>
            <w:r w:rsidRPr="00B375EA">
              <w:rPr>
                <w:sz w:val="20"/>
                <w:szCs w:val="20"/>
              </w:rPr>
              <w:t>I</w:t>
            </w:r>
          </w:p>
        </w:tc>
        <w:tc>
          <w:tcPr>
            <w:tcW w:w="1550" w:type="pct"/>
            <w:shd w:val="clear" w:color="auto" w:fill="auto"/>
          </w:tcPr>
          <w:p w14:paraId="4C588976" w14:textId="77777777" w:rsidR="003E392C" w:rsidRPr="00870226" w:rsidRDefault="003E392C" w:rsidP="00097BCD">
            <w:pPr>
              <w:keepNext/>
              <w:jc w:val="right"/>
              <w:rPr>
                <w:sz w:val="20"/>
                <w:szCs w:val="20"/>
              </w:rPr>
            </w:pPr>
            <w:r w:rsidRPr="00870226">
              <w:rPr>
                <w:sz w:val="20"/>
                <w:szCs w:val="20"/>
              </w:rPr>
              <w:t>602.00</w:t>
            </w:r>
          </w:p>
        </w:tc>
      </w:tr>
      <w:tr w:rsidR="003E392C" w:rsidRPr="00B375EA" w14:paraId="4C673485" w14:textId="77777777" w:rsidTr="00097BCD">
        <w:tblPrEx>
          <w:tblLook w:val="0000" w:firstRow="0" w:lastRow="0" w:firstColumn="0" w:lastColumn="0" w:noHBand="0" w:noVBand="0"/>
        </w:tblPrEx>
        <w:tc>
          <w:tcPr>
            <w:tcW w:w="2262" w:type="pct"/>
            <w:shd w:val="clear" w:color="auto" w:fill="auto"/>
          </w:tcPr>
          <w:p w14:paraId="01F5977E" w14:textId="77777777" w:rsidR="003E392C" w:rsidRPr="00B375EA" w:rsidRDefault="003E392C" w:rsidP="00097BCD">
            <w:pPr>
              <w:keepNext/>
              <w:rPr>
                <w:sz w:val="20"/>
                <w:szCs w:val="20"/>
              </w:rPr>
            </w:pPr>
            <w:r w:rsidRPr="00B375EA">
              <w:rPr>
                <w:sz w:val="20"/>
                <w:szCs w:val="20"/>
              </w:rPr>
              <w:t>Sub-total</w:t>
            </w:r>
          </w:p>
        </w:tc>
        <w:tc>
          <w:tcPr>
            <w:tcW w:w="604" w:type="pct"/>
            <w:shd w:val="clear" w:color="auto" w:fill="auto"/>
          </w:tcPr>
          <w:p w14:paraId="45C16A1B" w14:textId="77777777" w:rsidR="003E392C" w:rsidRPr="00B375EA" w:rsidRDefault="003E392C" w:rsidP="00097BCD">
            <w:pPr>
              <w:keepNext/>
              <w:rPr>
                <w:sz w:val="20"/>
                <w:szCs w:val="20"/>
              </w:rPr>
            </w:pPr>
          </w:p>
        </w:tc>
        <w:tc>
          <w:tcPr>
            <w:tcW w:w="584" w:type="pct"/>
            <w:shd w:val="clear" w:color="auto" w:fill="auto"/>
          </w:tcPr>
          <w:p w14:paraId="28106388" w14:textId="77777777" w:rsidR="003E392C" w:rsidRPr="00B375EA" w:rsidRDefault="003E392C" w:rsidP="00097BCD">
            <w:pPr>
              <w:keepNext/>
              <w:rPr>
                <w:sz w:val="20"/>
                <w:szCs w:val="20"/>
              </w:rPr>
            </w:pPr>
          </w:p>
        </w:tc>
        <w:tc>
          <w:tcPr>
            <w:tcW w:w="1550" w:type="pct"/>
            <w:shd w:val="clear" w:color="auto" w:fill="auto"/>
          </w:tcPr>
          <w:p w14:paraId="17C71B18" w14:textId="77777777" w:rsidR="003E392C" w:rsidRPr="00870226" w:rsidRDefault="003E392C" w:rsidP="00097BCD">
            <w:pPr>
              <w:keepNext/>
              <w:jc w:val="right"/>
              <w:rPr>
                <w:sz w:val="20"/>
                <w:szCs w:val="20"/>
              </w:rPr>
            </w:pPr>
            <w:r w:rsidRPr="00CA6D1E">
              <w:rPr>
                <w:sz w:val="20"/>
                <w:szCs w:val="20"/>
              </w:rPr>
              <w:t>1,608.20</w:t>
            </w:r>
          </w:p>
        </w:tc>
      </w:tr>
      <w:tr w:rsidR="003E392C" w:rsidRPr="00B375EA" w14:paraId="15C930C0" w14:textId="77777777" w:rsidTr="00097BCD">
        <w:tblPrEx>
          <w:tblLook w:val="0000" w:firstRow="0" w:lastRow="0" w:firstColumn="0" w:lastColumn="0" w:noHBand="0" w:noVBand="0"/>
        </w:tblPrEx>
        <w:tc>
          <w:tcPr>
            <w:tcW w:w="2262" w:type="pct"/>
            <w:shd w:val="clear" w:color="auto" w:fill="auto"/>
          </w:tcPr>
          <w:p w14:paraId="2E56B320" w14:textId="77777777" w:rsidR="003E392C" w:rsidRPr="00870226" w:rsidRDefault="003E392C" w:rsidP="00097BCD">
            <w:pPr>
              <w:keepNext/>
              <w:rPr>
                <w:sz w:val="20"/>
                <w:szCs w:val="20"/>
              </w:rPr>
            </w:pPr>
            <w:r w:rsidRPr="00870226">
              <w:rPr>
                <w:sz w:val="20"/>
                <w:szCs w:val="20"/>
              </w:rPr>
              <w:t>HCFC-141b contained in imported pre-blended polyols</w:t>
            </w:r>
          </w:p>
        </w:tc>
        <w:tc>
          <w:tcPr>
            <w:tcW w:w="604" w:type="pct"/>
            <w:shd w:val="clear" w:color="auto" w:fill="auto"/>
          </w:tcPr>
          <w:p w14:paraId="4F22A02D" w14:textId="77777777" w:rsidR="003E392C" w:rsidRPr="00870226" w:rsidRDefault="003E392C" w:rsidP="00097BCD">
            <w:pPr>
              <w:keepNext/>
              <w:rPr>
                <w:sz w:val="20"/>
                <w:szCs w:val="20"/>
              </w:rPr>
            </w:pPr>
            <w:r w:rsidRPr="00870226">
              <w:rPr>
                <w:sz w:val="20"/>
                <w:szCs w:val="20"/>
              </w:rPr>
              <w:t>C</w:t>
            </w:r>
          </w:p>
        </w:tc>
        <w:tc>
          <w:tcPr>
            <w:tcW w:w="584" w:type="pct"/>
            <w:shd w:val="clear" w:color="auto" w:fill="auto"/>
          </w:tcPr>
          <w:p w14:paraId="7E67B81C" w14:textId="77777777" w:rsidR="003E392C" w:rsidRPr="00870226" w:rsidRDefault="003E392C" w:rsidP="00097BCD">
            <w:pPr>
              <w:keepNext/>
              <w:rPr>
                <w:sz w:val="20"/>
                <w:szCs w:val="20"/>
              </w:rPr>
            </w:pPr>
            <w:r w:rsidRPr="00870226">
              <w:rPr>
                <w:sz w:val="20"/>
                <w:szCs w:val="20"/>
              </w:rPr>
              <w:t>I</w:t>
            </w:r>
          </w:p>
        </w:tc>
        <w:tc>
          <w:tcPr>
            <w:tcW w:w="1550" w:type="pct"/>
            <w:shd w:val="clear" w:color="auto" w:fill="auto"/>
          </w:tcPr>
          <w:p w14:paraId="6C0EFB3C" w14:textId="77777777" w:rsidR="003E392C" w:rsidRPr="00870226" w:rsidRDefault="003E392C" w:rsidP="00097BCD">
            <w:pPr>
              <w:keepNext/>
              <w:jc w:val="right"/>
              <w:rPr>
                <w:sz w:val="20"/>
                <w:szCs w:val="20"/>
              </w:rPr>
            </w:pPr>
            <w:r>
              <w:rPr>
                <w:sz w:val="20"/>
                <w:szCs w:val="20"/>
              </w:rPr>
              <w:t>83.05</w:t>
            </w:r>
          </w:p>
        </w:tc>
      </w:tr>
      <w:tr w:rsidR="003E392C" w:rsidRPr="00B375EA" w14:paraId="064086B3" w14:textId="77777777" w:rsidTr="00097BCD">
        <w:tc>
          <w:tcPr>
            <w:tcW w:w="2262" w:type="pct"/>
            <w:shd w:val="clear" w:color="auto" w:fill="auto"/>
          </w:tcPr>
          <w:p w14:paraId="625FE447" w14:textId="77777777" w:rsidR="003E392C" w:rsidRPr="00B375EA" w:rsidRDefault="003E392C" w:rsidP="00097BCD">
            <w:pPr>
              <w:pStyle w:val="Default"/>
              <w:rPr>
                <w:sz w:val="20"/>
                <w:szCs w:val="20"/>
                <w:lang w:val="en-GB"/>
              </w:rPr>
            </w:pPr>
            <w:r w:rsidRPr="00B375EA">
              <w:rPr>
                <w:sz w:val="20"/>
                <w:szCs w:val="20"/>
                <w:lang w:val="en-GB"/>
              </w:rPr>
              <w:t>Total</w:t>
            </w:r>
          </w:p>
        </w:tc>
        <w:tc>
          <w:tcPr>
            <w:tcW w:w="604" w:type="pct"/>
            <w:shd w:val="clear" w:color="auto" w:fill="auto"/>
          </w:tcPr>
          <w:p w14:paraId="13C57048" w14:textId="77777777" w:rsidR="003E392C" w:rsidRPr="00B375EA" w:rsidRDefault="003E392C" w:rsidP="00097BCD">
            <w:pPr>
              <w:pStyle w:val="Default"/>
              <w:rPr>
                <w:sz w:val="20"/>
                <w:szCs w:val="20"/>
                <w:lang w:val="en-GB"/>
              </w:rPr>
            </w:pPr>
          </w:p>
        </w:tc>
        <w:tc>
          <w:tcPr>
            <w:tcW w:w="584" w:type="pct"/>
            <w:shd w:val="clear" w:color="auto" w:fill="auto"/>
          </w:tcPr>
          <w:p w14:paraId="187130A2" w14:textId="77777777" w:rsidR="003E392C" w:rsidRPr="00B375EA" w:rsidRDefault="003E392C" w:rsidP="00097BCD">
            <w:pPr>
              <w:pStyle w:val="Default"/>
              <w:rPr>
                <w:sz w:val="20"/>
                <w:szCs w:val="20"/>
                <w:lang w:val="en-GB"/>
              </w:rPr>
            </w:pPr>
          </w:p>
        </w:tc>
        <w:tc>
          <w:tcPr>
            <w:tcW w:w="1550" w:type="pct"/>
            <w:shd w:val="clear" w:color="auto" w:fill="auto"/>
          </w:tcPr>
          <w:p w14:paraId="49636C5A" w14:textId="77777777" w:rsidR="003E392C" w:rsidRPr="00870226" w:rsidRDefault="003E392C" w:rsidP="00097BCD">
            <w:pPr>
              <w:pStyle w:val="Default"/>
              <w:jc w:val="right"/>
              <w:rPr>
                <w:sz w:val="20"/>
                <w:szCs w:val="20"/>
                <w:lang w:val="en-GB"/>
              </w:rPr>
            </w:pPr>
            <w:r w:rsidRPr="00CA6D1E">
              <w:rPr>
                <w:sz w:val="20"/>
                <w:szCs w:val="20"/>
              </w:rPr>
              <w:t>1,691.25</w:t>
            </w:r>
          </w:p>
        </w:tc>
      </w:tr>
    </w:tbl>
    <w:p w14:paraId="747C37DF" w14:textId="77777777" w:rsidR="003E392C" w:rsidRPr="00B375EA" w:rsidRDefault="003E392C" w:rsidP="003E392C">
      <w:pPr>
        <w:pStyle w:val="Heading1"/>
        <w:numPr>
          <w:ilvl w:val="0"/>
          <w:numId w:val="0"/>
        </w:numPr>
      </w:pPr>
    </w:p>
    <w:p w14:paraId="5C7864B7" w14:textId="77777777" w:rsidR="003E392C" w:rsidRPr="00B375EA" w:rsidRDefault="003E392C" w:rsidP="003E392C">
      <w:pPr>
        <w:pStyle w:val="Heading1"/>
        <w:numPr>
          <w:ilvl w:val="0"/>
          <w:numId w:val="0"/>
        </w:numPr>
        <w:rPr>
          <w:b/>
        </w:rPr>
      </w:pPr>
      <w:r w:rsidRPr="00B043CB">
        <w:rPr>
          <w:b/>
        </w:rPr>
        <w:t>APPENDIX 2-A: THE TARGETS, AND FUNDING</w:t>
      </w:r>
    </w:p>
    <w:tbl>
      <w:tblPr>
        <w:tblW w:w="5003" w:type="pct"/>
        <w:jc w:val="center"/>
        <w:tblLayout w:type="fixed"/>
        <w:tblLook w:val="04A0" w:firstRow="1" w:lastRow="0" w:firstColumn="1" w:lastColumn="0" w:noHBand="0" w:noVBand="1"/>
      </w:tblPr>
      <w:tblGrid>
        <w:gridCol w:w="532"/>
        <w:gridCol w:w="1856"/>
        <w:gridCol w:w="782"/>
        <w:gridCol w:w="692"/>
        <w:gridCol w:w="775"/>
        <w:gridCol w:w="558"/>
        <w:gridCol w:w="775"/>
        <w:gridCol w:w="574"/>
        <w:gridCol w:w="574"/>
        <w:gridCol w:w="773"/>
        <w:gridCol w:w="591"/>
        <w:gridCol w:w="874"/>
      </w:tblGrid>
      <w:tr w:rsidR="003E392C" w:rsidRPr="00386A2D" w14:paraId="3DCABE74" w14:textId="77777777" w:rsidTr="00097BCD">
        <w:trPr>
          <w:cantSplit/>
          <w:trHeight w:val="4"/>
          <w:tblHeader/>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1BCA051" w14:textId="77777777" w:rsidR="003E392C" w:rsidRPr="00386A2D" w:rsidRDefault="003E392C" w:rsidP="00097BCD">
            <w:pPr>
              <w:keepNext/>
              <w:keepLines/>
              <w:jc w:val="left"/>
              <w:rPr>
                <w:b/>
                <w:bCs/>
                <w:color w:val="000000"/>
                <w:sz w:val="17"/>
                <w:szCs w:val="17"/>
                <w:lang w:eastAsia="en-CA"/>
              </w:rPr>
            </w:pPr>
            <w:bookmarkStart w:id="36" w:name="_Hlk115336954"/>
            <w:bookmarkStart w:id="37" w:name="_Hlk118803685"/>
            <w:r w:rsidRPr="00386A2D">
              <w:rPr>
                <w:b/>
                <w:bCs/>
                <w:color w:val="000000"/>
                <w:sz w:val="17"/>
                <w:szCs w:val="17"/>
                <w:lang w:eastAsia="en-CA"/>
              </w:rPr>
              <w:t>Row</w:t>
            </w:r>
          </w:p>
        </w:tc>
        <w:tc>
          <w:tcPr>
            <w:tcW w:w="992" w:type="pct"/>
            <w:tcBorders>
              <w:top w:val="single" w:sz="4" w:space="0" w:color="auto"/>
              <w:left w:val="nil"/>
              <w:bottom w:val="single" w:sz="4" w:space="0" w:color="auto"/>
              <w:right w:val="single" w:sz="4" w:space="0" w:color="auto"/>
            </w:tcBorders>
            <w:shd w:val="clear" w:color="auto" w:fill="auto"/>
            <w:hideMark/>
          </w:tcPr>
          <w:p w14:paraId="0C5F031E"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Particulars</w:t>
            </w:r>
          </w:p>
        </w:tc>
        <w:tc>
          <w:tcPr>
            <w:tcW w:w="418" w:type="pct"/>
            <w:tcBorders>
              <w:top w:val="single" w:sz="4" w:space="0" w:color="auto"/>
              <w:left w:val="nil"/>
              <w:bottom w:val="single" w:sz="4" w:space="0" w:color="auto"/>
              <w:right w:val="single" w:sz="4" w:space="0" w:color="auto"/>
            </w:tcBorders>
            <w:shd w:val="clear" w:color="auto" w:fill="auto"/>
            <w:hideMark/>
          </w:tcPr>
          <w:p w14:paraId="34075883"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2022</w:t>
            </w:r>
          </w:p>
        </w:tc>
        <w:tc>
          <w:tcPr>
            <w:tcW w:w="370" w:type="pct"/>
            <w:tcBorders>
              <w:top w:val="single" w:sz="4" w:space="0" w:color="auto"/>
              <w:left w:val="nil"/>
              <w:bottom w:val="single" w:sz="4" w:space="0" w:color="auto"/>
              <w:right w:val="single" w:sz="4" w:space="0" w:color="auto"/>
            </w:tcBorders>
            <w:shd w:val="clear" w:color="auto" w:fill="auto"/>
          </w:tcPr>
          <w:p w14:paraId="18DB5F6D"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2023</w:t>
            </w:r>
          </w:p>
        </w:tc>
        <w:tc>
          <w:tcPr>
            <w:tcW w:w="414" w:type="pct"/>
            <w:tcBorders>
              <w:top w:val="single" w:sz="4" w:space="0" w:color="auto"/>
              <w:left w:val="nil"/>
              <w:bottom w:val="single" w:sz="4" w:space="0" w:color="auto"/>
              <w:right w:val="single" w:sz="4" w:space="0" w:color="auto"/>
            </w:tcBorders>
            <w:shd w:val="clear" w:color="auto" w:fill="auto"/>
            <w:hideMark/>
          </w:tcPr>
          <w:p w14:paraId="32E8972A"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2024</w:t>
            </w:r>
          </w:p>
        </w:tc>
        <w:tc>
          <w:tcPr>
            <w:tcW w:w="298" w:type="pct"/>
            <w:tcBorders>
              <w:top w:val="single" w:sz="4" w:space="0" w:color="auto"/>
              <w:left w:val="nil"/>
              <w:bottom w:val="single" w:sz="4" w:space="0" w:color="auto"/>
              <w:right w:val="single" w:sz="4" w:space="0" w:color="auto"/>
            </w:tcBorders>
            <w:shd w:val="clear" w:color="auto" w:fill="auto"/>
          </w:tcPr>
          <w:p w14:paraId="1FFBF370"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2025</w:t>
            </w:r>
          </w:p>
        </w:tc>
        <w:tc>
          <w:tcPr>
            <w:tcW w:w="414" w:type="pct"/>
            <w:tcBorders>
              <w:top w:val="single" w:sz="4" w:space="0" w:color="auto"/>
              <w:left w:val="nil"/>
              <w:bottom w:val="single" w:sz="4" w:space="0" w:color="auto"/>
              <w:right w:val="single" w:sz="4" w:space="0" w:color="auto"/>
            </w:tcBorders>
            <w:shd w:val="clear" w:color="auto" w:fill="auto"/>
            <w:hideMark/>
          </w:tcPr>
          <w:p w14:paraId="1FB6C69D"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2026</w:t>
            </w:r>
          </w:p>
        </w:tc>
        <w:tc>
          <w:tcPr>
            <w:tcW w:w="307" w:type="pct"/>
            <w:tcBorders>
              <w:top w:val="single" w:sz="4" w:space="0" w:color="auto"/>
              <w:left w:val="nil"/>
              <w:bottom w:val="single" w:sz="4" w:space="0" w:color="auto"/>
              <w:right w:val="single" w:sz="4" w:space="0" w:color="auto"/>
            </w:tcBorders>
            <w:shd w:val="clear" w:color="auto" w:fill="auto"/>
          </w:tcPr>
          <w:p w14:paraId="41EE2DFB"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2027</w:t>
            </w:r>
          </w:p>
        </w:tc>
        <w:tc>
          <w:tcPr>
            <w:tcW w:w="307" w:type="pct"/>
            <w:tcBorders>
              <w:top w:val="single" w:sz="4" w:space="0" w:color="auto"/>
              <w:left w:val="nil"/>
              <w:bottom w:val="single" w:sz="4" w:space="0" w:color="auto"/>
              <w:right w:val="single" w:sz="4" w:space="0" w:color="auto"/>
            </w:tcBorders>
            <w:shd w:val="clear" w:color="auto" w:fill="auto"/>
            <w:hideMark/>
          </w:tcPr>
          <w:p w14:paraId="6966D1D2"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2028</w:t>
            </w:r>
          </w:p>
        </w:tc>
        <w:tc>
          <w:tcPr>
            <w:tcW w:w="413" w:type="pct"/>
            <w:tcBorders>
              <w:top w:val="single" w:sz="4" w:space="0" w:color="auto"/>
              <w:left w:val="nil"/>
              <w:bottom w:val="single" w:sz="4" w:space="0" w:color="auto"/>
              <w:right w:val="single" w:sz="4" w:space="0" w:color="auto"/>
            </w:tcBorders>
            <w:shd w:val="clear" w:color="auto" w:fill="auto"/>
          </w:tcPr>
          <w:p w14:paraId="288C44C0"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2029</w:t>
            </w:r>
          </w:p>
        </w:tc>
        <w:tc>
          <w:tcPr>
            <w:tcW w:w="315" w:type="pct"/>
            <w:tcBorders>
              <w:top w:val="single" w:sz="4" w:space="0" w:color="auto"/>
              <w:left w:val="nil"/>
              <w:bottom w:val="single" w:sz="4" w:space="0" w:color="auto"/>
              <w:right w:val="single" w:sz="4" w:space="0" w:color="auto"/>
            </w:tcBorders>
            <w:shd w:val="clear" w:color="auto" w:fill="auto"/>
            <w:hideMark/>
          </w:tcPr>
          <w:p w14:paraId="28363CF6"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2030</w:t>
            </w:r>
          </w:p>
        </w:tc>
        <w:tc>
          <w:tcPr>
            <w:tcW w:w="467" w:type="pct"/>
            <w:tcBorders>
              <w:top w:val="single" w:sz="4" w:space="0" w:color="auto"/>
              <w:left w:val="nil"/>
              <w:bottom w:val="single" w:sz="4" w:space="0" w:color="auto"/>
              <w:right w:val="single" w:sz="4" w:space="0" w:color="auto"/>
            </w:tcBorders>
            <w:shd w:val="clear" w:color="auto" w:fill="auto"/>
            <w:hideMark/>
          </w:tcPr>
          <w:p w14:paraId="43CD8095" w14:textId="77777777" w:rsidR="003E392C" w:rsidRPr="00386A2D" w:rsidRDefault="003E392C" w:rsidP="00097BCD">
            <w:pPr>
              <w:keepNext/>
              <w:keepLines/>
              <w:jc w:val="center"/>
              <w:rPr>
                <w:b/>
                <w:bCs/>
                <w:color w:val="000000"/>
                <w:sz w:val="17"/>
                <w:szCs w:val="17"/>
                <w:lang w:eastAsia="en-CA"/>
              </w:rPr>
            </w:pPr>
            <w:r w:rsidRPr="00386A2D">
              <w:rPr>
                <w:b/>
                <w:bCs/>
                <w:color w:val="000000"/>
                <w:sz w:val="17"/>
                <w:szCs w:val="17"/>
                <w:lang w:eastAsia="en-CA"/>
              </w:rPr>
              <w:t>Total</w:t>
            </w:r>
          </w:p>
        </w:tc>
      </w:tr>
      <w:bookmarkEnd w:id="36"/>
      <w:tr w:rsidR="003E392C" w:rsidRPr="00386A2D" w14:paraId="192B9F7C" w14:textId="77777777" w:rsidTr="00097BCD">
        <w:trPr>
          <w:trHeight w:val="20"/>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5F93851" w14:textId="77777777" w:rsidR="003E392C" w:rsidRPr="00386A2D" w:rsidRDefault="003E392C" w:rsidP="00097BCD">
            <w:pPr>
              <w:keepNext/>
              <w:keepLines/>
              <w:jc w:val="left"/>
              <w:rPr>
                <w:color w:val="000000"/>
                <w:sz w:val="17"/>
                <w:szCs w:val="17"/>
                <w:lang w:eastAsia="en-CA"/>
              </w:rPr>
            </w:pPr>
            <w:r w:rsidRPr="00386A2D">
              <w:rPr>
                <w:color w:val="000000"/>
                <w:sz w:val="17"/>
                <w:szCs w:val="17"/>
                <w:lang w:eastAsia="en-CA"/>
              </w:rPr>
              <w:t>1.1</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64F23C89" w14:textId="77777777" w:rsidR="003E392C" w:rsidRPr="00386A2D" w:rsidRDefault="003E392C" w:rsidP="00097BCD">
            <w:pPr>
              <w:keepNext/>
              <w:keepLines/>
              <w:jc w:val="left"/>
              <w:rPr>
                <w:color w:val="000000"/>
                <w:sz w:val="17"/>
                <w:szCs w:val="17"/>
                <w:lang w:eastAsia="en-CA"/>
              </w:rPr>
            </w:pPr>
            <w:r w:rsidRPr="00386A2D">
              <w:rPr>
                <w:color w:val="000000"/>
                <w:sz w:val="17"/>
                <w:szCs w:val="17"/>
                <w:lang w:eastAsia="en-CA"/>
              </w:rPr>
              <w:t>Montreal Protocol reduction schedule of Annex C, Group I substances (ODP tonnes)</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094E0E" w14:textId="77777777" w:rsidR="003E392C" w:rsidRPr="00386A2D" w:rsidRDefault="003E392C" w:rsidP="00097BCD">
            <w:pPr>
              <w:jc w:val="right"/>
              <w:rPr>
                <w:color w:val="000000"/>
                <w:sz w:val="17"/>
                <w:szCs w:val="17"/>
                <w:lang w:eastAsia="en-CA"/>
              </w:rPr>
            </w:pPr>
            <w:r w:rsidRPr="00386A2D">
              <w:rPr>
                <w:color w:val="000000"/>
                <w:sz w:val="17"/>
                <w:szCs w:val="17"/>
                <w:lang w:eastAsia="en-CA"/>
              </w:rPr>
              <w:t>1,045.33</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043358" w14:textId="77777777" w:rsidR="003E392C" w:rsidRPr="00386A2D" w:rsidRDefault="003E392C" w:rsidP="00097BCD">
            <w:pPr>
              <w:jc w:val="right"/>
              <w:rPr>
                <w:color w:val="000000"/>
                <w:sz w:val="17"/>
                <w:szCs w:val="17"/>
                <w:lang w:eastAsia="en-CA"/>
              </w:rPr>
            </w:pPr>
            <w:r w:rsidRPr="00386A2D">
              <w:rPr>
                <w:color w:val="000000"/>
                <w:sz w:val="17"/>
                <w:szCs w:val="17"/>
                <w:lang w:eastAsia="en-CA"/>
              </w:rPr>
              <w:t>1,045.33</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32A304" w14:textId="77777777" w:rsidR="003E392C" w:rsidRPr="00386A2D" w:rsidRDefault="003E392C" w:rsidP="00097BCD">
            <w:pPr>
              <w:jc w:val="right"/>
              <w:rPr>
                <w:color w:val="000000"/>
                <w:sz w:val="17"/>
                <w:szCs w:val="17"/>
                <w:lang w:eastAsia="en-CA"/>
              </w:rPr>
            </w:pPr>
            <w:r w:rsidRPr="00386A2D">
              <w:rPr>
                <w:color w:val="000000"/>
                <w:sz w:val="17"/>
                <w:szCs w:val="17"/>
                <w:lang w:eastAsia="en-CA"/>
              </w:rPr>
              <w:t>1,045.33</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A4A772" w14:textId="77777777" w:rsidR="003E392C" w:rsidRPr="00386A2D" w:rsidRDefault="003E392C" w:rsidP="00097BCD">
            <w:pPr>
              <w:jc w:val="right"/>
              <w:rPr>
                <w:color w:val="000000"/>
                <w:sz w:val="17"/>
                <w:szCs w:val="17"/>
                <w:lang w:eastAsia="en-CA"/>
              </w:rPr>
            </w:pPr>
            <w:r w:rsidRPr="00386A2D">
              <w:rPr>
                <w:color w:val="000000"/>
                <w:sz w:val="17"/>
                <w:szCs w:val="17"/>
                <w:lang w:eastAsia="en-CA"/>
              </w:rPr>
              <w:t>522.67</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B895D5" w14:textId="77777777" w:rsidR="003E392C" w:rsidRPr="00386A2D" w:rsidRDefault="003E392C" w:rsidP="00097BCD">
            <w:pPr>
              <w:jc w:val="right"/>
              <w:rPr>
                <w:color w:val="000000"/>
                <w:sz w:val="17"/>
                <w:szCs w:val="17"/>
                <w:lang w:eastAsia="en-CA"/>
              </w:rPr>
            </w:pPr>
            <w:r w:rsidRPr="00386A2D">
              <w:rPr>
                <w:color w:val="000000"/>
                <w:sz w:val="17"/>
                <w:szCs w:val="17"/>
                <w:lang w:eastAsia="en-CA"/>
              </w:rPr>
              <w:t>522.67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58E8EA" w14:textId="77777777" w:rsidR="003E392C" w:rsidRPr="00386A2D" w:rsidRDefault="003E392C" w:rsidP="00097BCD">
            <w:pPr>
              <w:jc w:val="right"/>
              <w:rPr>
                <w:color w:val="000000"/>
                <w:sz w:val="17"/>
                <w:szCs w:val="17"/>
                <w:lang w:eastAsia="en-CA"/>
              </w:rPr>
            </w:pPr>
            <w:r w:rsidRPr="00386A2D">
              <w:rPr>
                <w:color w:val="000000"/>
                <w:sz w:val="17"/>
                <w:szCs w:val="17"/>
                <w:lang w:eastAsia="en-CA"/>
              </w:rPr>
              <w:t>522.67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EC3F5C" w14:textId="77777777" w:rsidR="003E392C" w:rsidRPr="00386A2D" w:rsidRDefault="003E392C" w:rsidP="00097BCD">
            <w:pPr>
              <w:jc w:val="right"/>
              <w:rPr>
                <w:color w:val="000000"/>
                <w:sz w:val="17"/>
                <w:szCs w:val="17"/>
                <w:lang w:eastAsia="en-CA"/>
              </w:rPr>
            </w:pPr>
            <w:r w:rsidRPr="00386A2D">
              <w:rPr>
                <w:color w:val="000000"/>
                <w:sz w:val="17"/>
                <w:szCs w:val="17"/>
                <w:lang w:eastAsia="en-CA"/>
              </w:rPr>
              <w:t>522.67</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478AE8" w14:textId="77777777" w:rsidR="003E392C" w:rsidRPr="00386A2D" w:rsidRDefault="003E392C" w:rsidP="00097BCD">
            <w:pPr>
              <w:jc w:val="right"/>
              <w:rPr>
                <w:color w:val="000000"/>
                <w:sz w:val="17"/>
                <w:szCs w:val="17"/>
                <w:lang w:eastAsia="en-CA"/>
              </w:rPr>
            </w:pPr>
            <w:r w:rsidRPr="00386A2D">
              <w:rPr>
                <w:color w:val="000000"/>
                <w:sz w:val="17"/>
                <w:szCs w:val="17"/>
                <w:lang w:eastAsia="en-CA"/>
              </w:rPr>
              <w:t>522.67</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62A8C1FE" w14:textId="77777777" w:rsidR="003E392C" w:rsidRPr="00386A2D" w:rsidRDefault="003E392C" w:rsidP="00097BCD">
            <w:pPr>
              <w:jc w:val="right"/>
              <w:rPr>
                <w:color w:val="000000"/>
                <w:sz w:val="17"/>
                <w:szCs w:val="17"/>
                <w:lang w:eastAsia="en-CA"/>
              </w:rPr>
            </w:pPr>
            <w:r w:rsidRPr="00386A2D">
              <w:rPr>
                <w:color w:val="000000"/>
                <w:sz w:val="17"/>
                <w:szCs w:val="17"/>
                <w:lang w:eastAsia="en-CA"/>
              </w:rPr>
              <w:t>0.00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7F2713B2" w14:textId="77777777" w:rsidR="003E392C" w:rsidRPr="00386A2D" w:rsidRDefault="003E392C" w:rsidP="00097BCD">
            <w:pPr>
              <w:jc w:val="right"/>
              <w:rPr>
                <w:color w:val="000000"/>
                <w:sz w:val="17"/>
                <w:szCs w:val="17"/>
                <w:lang w:eastAsia="en-CA"/>
              </w:rPr>
            </w:pPr>
            <w:r w:rsidRPr="00386A2D">
              <w:rPr>
                <w:color w:val="000000"/>
                <w:sz w:val="17"/>
                <w:szCs w:val="17"/>
                <w:lang w:eastAsia="en-CA"/>
              </w:rPr>
              <w:t>n/a</w:t>
            </w:r>
          </w:p>
        </w:tc>
      </w:tr>
      <w:tr w:rsidR="003E392C" w:rsidRPr="00386A2D" w14:paraId="61BE3D8B" w14:textId="77777777" w:rsidTr="00097BCD">
        <w:trPr>
          <w:trHeight w:val="3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992096D" w14:textId="77777777" w:rsidR="003E392C" w:rsidRPr="00386A2D" w:rsidRDefault="003E392C" w:rsidP="00097BCD">
            <w:pPr>
              <w:jc w:val="left"/>
              <w:rPr>
                <w:color w:val="000000"/>
                <w:sz w:val="17"/>
                <w:szCs w:val="17"/>
                <w:lang w:eastAsia="en-CA"/>
              </w:rPr>
            </w:pPr>
            <w:r w:rsidRPr="00386A2D">
              <w:rPr>
                <w:color w:val="000000"/>
                <w:sz w:val="17"/>
                <w:szCs w:val="17"/>
                <w:lang w:eastAsia="en-CA"/>
              </w:rPr>
              <w:t>1.2</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328068F9" w14:textId="77777777" w:rsidR="003E392C" w:rsidRPr="00386A2D" w:rsidRDefault="003E392C" w:rsidP="00097BCD">
            <w:pPr>
              <w:jc w:val="left"/>
              <w:rPr>
                <w:color w:val="000000"/>
                <w:sz w:val="17"/>
                <w:szCs w:val="17"/>
                <w:lang w:eastAsia="en-CA"/>
              </w:rPr>
            </w:pPr>
            <w:r w:rsidRPr="00386A2D">
              <w:rPr>
                <w:color w:val="000000"/>
                <w:sz w:val="17"/>
                <w:szCs w:val="17"/>
                <w:lang w:eastAsia="en-CA"/>
              </w:rPr>
              <w:t>Maximum allowable total consumption of Annex C, Group I substances (ODP tonnes)</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47F226" w14:textId="77777777" w:rsidR="003E392C" w:rsidRPr="00386A2D" w:rsidRDefault="003E392C" w:rsidP="00097BCD">
            <w:pPr>
              <w:jc w:val="right"/>
              <w:rPr>
                <w:color w:val="000000"/>
                <w:sz w:val="17"/>
                <w:szCs w:val="17"/>
                <w:lang w:eastAsia="en-CA"/>
              </w:rPr>
            </w:pPr>
            <w:r w:rsidRPr="00386A2D">
              <w:rPr>
                <w:color w:val="000000"/>
                <w:sz w:val="17"/>
                <w:szCs w:val="17"/>
                <w:lang w:eastAsia="en-CA"/>
              </w:rPr>
              <w:t>698.82</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215F89" w14:textId="77777777" w:rsidR="003E392C" w:rsidRPr="00386A2D" w:rsidRDefault="003E392C" w:rsidP="00097BCD">
            <w:pPr>
              <w:jc w:val="right"/>
              <w:rPr>
                <w:color w:val="000000"/>
                <w:sz w:val="17"/>
                <w:szCs w:val="17"/>
                <w:lang w:eastAsia="en-CA"/>
              </w:rPr>
            </w:pPr>
            <w:r w:rsidRPr="00386A2D">
              <w:rPr>
                <w:color w:val="000000"/>
                <w:sz w:val="17"/>
                <w:szCs w:val="17"/>
                <w:lang w:eastAsia="en-CA"/>
              </w:rPr>
              <w:t xml:space="preserve">643.28 </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5B12C4" w14:textId="77777777" w:rsidR="003E392C" w:rsidRPr="00386A2D" w:rsidRDefault="003E392C" w:rsidP="00097BCD">
            <w:pPr>
              <w:jc w:val="right"/>
              <w:rPr>
                <w:color w:val="000000"/>
                <w:sz w:val="17"/>
                <w:szCs w:val="17"/>
                <w:lang w:eastAsia="en-CA"/>
              </w:rPr>
            </w:pPr>
            <w:r w:rsidRPr="00386A2D">
              <w:rPr>
                <w:color w:val="000000"/>
                <w:sz w:val="17"/>
                <w:szCs w:val="17"/>
                <w:lang w:eastAsia="en-CA"/>
              </w:rPr>
              <w:t>643.28</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EBCDAE" w14:textId="77777777" w:rsidR="003E392C" w:rsidRPr="00386A2D" w:rsidRDefault="003E392C" w:rsidP="00097BCD">
            <w:pPr>
              <w:jc w:val="right"/>
              <w:rPr>
                <w:color w:val="000000"/>
                <w:sz w:val="17"/>
                <w:szCs w:val="17"/>
                <w:lang w:eastAsia="en-CA"/>
              </w:rPr>
            </w:pPr>
            <w:r w:rsidRPr="00386A2D">
              <w:rPr>
                <w:color w:val="000000"/>
                <w:sz w:val="17"/>
                <w:szCs w:val="17"/>
                <w:lang w:eastAsia="en-CA"/>
              </w:rPr>
              <w:t>75.85</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3E7C61" w14:textId="77777777" w:rsidR="003E392C" w:rsidRPr="00386A2D" w:rsidRDefault="003E392C" w:rsidP="00097BCD">
            <w:pPr>
              <w:jc w:val="right"/>
              <w:rPr>
                <w:color w:val="000000"/>
                <w:sz w:val="17"/>
                <w:szCs w:val="17"/>
                <w:lang w:eastAsia="en-CA"/>
              </w:rPr>
            </w:pPr>
            <w:r w:rsidRPr="00386A2D">
              <w:rPr>
                <w:color w:val="000000"/>
                <w:sz w:val="17"/>
                <w:szCs w:val="17"/>
                <w:lang w:eastAsia="en-CA"/>
              </w:rPr>
              <w:t>75.85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366BDA" w14:textId="77777777" w:rsidR="003E392C" w:rsidRPr="00386A2D" w:rsidRDefault="003E392C" w:rsidP="00097BCD">
            <w:pPr>
              <w:jc w:val="right"/>
              <w:rPr>
                <w:color w:val="000000"/>
                <w:sz w:val="17"/>
                <w:szCs w:val="17"/>
                <w:lang w:eastAsia="en-CA"/>
              </w:rPr>
            </w:pPr>
            <w:r w:rsidRPr="00386A2D">
              <w:rPr>
                <w:color w:val="000000"/>
                <w:sz w:val="17"/>
                <w:szCs w:val="17"/>
                <w:lang w:eastAsia="en-CA"/>
              </w:rPr>
              <w:t>75.85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D4897F" w14:textId="77777777" w:rsidR="003E392C" w:rsidRPr="00386A2D" w:rsidRDefault="003E392C" w:rsidP="00097BCD">
            <w:pPr>
              <w:jc w:val="right"/>
              <w:rPr>
                <w:color w:val="000000"/>
                <w:sz w:val="17"/>
                <w:szCs w:val="17"/>
                <w:lang w:eastAsia="en-CA"/>
              </w:rPr>
            </w:pPr>
            <w:r w:rsidRPr="00386A2D">
              <w:rPr>
                <w:color w:val="000000"/>
                <w:sz w:val="17"/>
                <w:szCs w:val="17"/>
                <w:lang w:eastAsia="en-CA"/>
              </w:rPr>
              <w:t>75.85</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ABBE48" w14:textId="77777777" w:rsidR="003E392C" w:rsidRPr="00386A2D" w:rsidRDefault="003E392C" w:rsidP="00097BCD">
            <w:pPr>
              <w:jc w:val="right"/>
              <w:rPr>
                <w:color w:val="000000"/>
                <w:sz w:val="17"/>
                <w:szCs w:val="17"/>
                <w:lang w:eastAsia="en-CA"/>
              </w:rPr>
            </w:pPr>
            <w:r w:rsidRPr="00386A2D">
              <w:rPr>
                <w:color w:val="000000"/>
                <w:sz w:val="17"/>
                <w:szCs w:val="17"/>
                <w:lang w:eastAsia="en-CA"/>
              </w:rPr>
              <w:t>75.85</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4BAF8E45" w14:textId="77777777" w:rsidR="003E392C" w:rsidRPr="00386A2D" w:rsidRDefault="003E392C" w:rsidP="00097BCD">
            <w:pPr>
              <w:jc w:val="right"/>
              <w:rPr>
                <w:color w:val="000000"/>
                <w:sz w:val="17"/>
                <w:szCs w:val="17"/>
                <w:lang w:eastAsia="en-CA"/>
              </w:rPr>
            </w:pPr>
            <w:r w:rsidRPr="00386A2D">
              <w:rPr>
                <w:color w:val="000000"/>
                <w:sz w:val="17"/>
                <w:szCs w:val="17"/>
                <w:lang w:eastAsia="en-CA"/>
              </w:rPr>
              <w:t>0.00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28F1DD29" w14:textId="77777777" w:rsidR="003E392C" w:rsidRPr="00386A2D" w:rsidRDefault="003E392C" w:rsidP="00097BCD">
            <w:pPr>
              <w:jc w:val="right"/>
              <w:rPr>
                <w:color w:val="000000"/>
                <w:sz w:val="17"/>
                <w:szCs w:val="17"/>
                <w:lang w:eastAsia="en-CA"/>
              </w:rPr>
            </w:pPr>
            <w:r w:rsidRPr="00386A2D">
              <w:rPr>
                <w:color w:val="000000"/>
                <w:sz w:val="17"/>
                <w:szCs w:val="17"/>
                <w:lang w:eastAsia="en-CA"/>
              </w:rPr>
              <w:t>n/a</w:t>
            </w:r>
          </w:p>
        </w:tc>
      </w:tr>
      <w:tr w:rsidR="003E392C" w:rsidRPr="00386A2D" w14:paraId="63FE3608" w14:textId="77777777" w:rsidTr="00097BCD">
        <w:trPr>
          <w:trHeight w:val="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A4BDA8E" w14:textId="77777777" w:rsidR="003E392C" w:rsidRPr="00386A2D" w:rsidRDefault="003E392C" w:rsidP="00097BCD">
            <w:pPr>
              <w:jc w:val="left"/>
              <w:rPr>
                <w:color w:val="000000"/>
                <w:sz w:val="17"/>
                <w:szCs w:val="17"/>
                <w:lang w:eastAsia="en-CA"/>
              </w:rPr>
            </w:pPr>
            <w:bookmarkStart w:id="38" w:name="_Hlk115336964"/>
            <w:r w:rsidRPr="00386A2D">
              <w:rPr>
                <w:color w:val="000000"/>
                <w:sz w:val="17"/>
                <w:szCs w:val="17"/>
                <w:lang w:eastAsia="en-CA"/>
              </w:rPr>
              <w:t>2.1</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2B0C6A5B" w14:textId="77777777" w:rsidR="003E392C" w:rsidRPr="00386A2D" w:rsidRDefault="003E392C" w:rsidP="00097BCD">
            <w:pPr>
              <w:jc w:val="left"/>
              <w:rPr>
                <w:color w:val="000000"/>
                <w:sz w:val="17"/>
                <w:szCs w:val="17"/>
                <w:lang w:eastAsia="en-CA"/>
              </w:rPr>
            </w:pPr>
            <w:r w:rsidRPr="00386A2D">
              <w:rPr>
                <w:color w:val="000000"/>
                <w:sz w:val="17"/>
                <w:szCs w:val="17"/>
                <w:lang w:eastAsia="en-CA"/>
              </w:rPr>
              <w:t>Lead IA (UNDP) agreed funding (US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58E6B3" w14:textId="77777777" w:rsidR="003E392C" w:rsidRPr="00386A2D" w:rsidRDefault="003E392C" w:rsidP="00097BCD">
            <w:pPr>
              <w:jc w:val="right"/>
              <w:rPr>
                <w:sz w:val="17"/>
                <w:szCs w:val="17"/>
                <w:lang w:eastAsia="en-CA"/>
              </w:rPr>
            </w:pPr>
            <w:r w:rsidRPr="00386A2D">
              <w:rPr>
                <w:sz w:val="17"/>
                <w:szCs w:val="17"/>
                <w:lang w:eastAsia="en-CA"/>
              </w:rPr>
              <w:t>6,166,500</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9718FF" w14:textId="77777777" w:rsidR="003E392C" w:rsidRPr="00386A2D" w:rsidRDefault="003E392C" w:rsidP="00097BCD">
            <w:pPr>
              <w:jc w:val="right"/>
              <w:rPr>
                <w:sz w:val="17"/>
                <w:szCs w:val="17"/>
                <w:lang w:eastAsia="en-CA"/>
              </w:rPr>
            </w:pPr>
            <w:r w:rsidRPr="00386A2D">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A6E2C7" w14:textId="77777777" w:rsidR="003E392C" w:rsidRPr="00386A2D" w:rsidRDefault="003E392C" w:rsidP="00097BCD">
            <w:pPr>
              <w:jc w:val="right"/>
              <w:rPr>
                <w:sz w:val="17"/>
                <w:szCs w:val="17"/>
                <w:lang w:eastAsia="en-CA"/>
              </w:rPr>
            </w:pPr>
            <w:r w:rsidRPr="00386A2D">
              <w:rPr>
                <w:sz w:val="17"/>
                <w:szCs w:val="17"/>
                <w:lang w:eastAsia="en-CA"/>
              </w:rPr>
              <w:t>5,495,933</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56B4C1" w14:textId="77777777" w:rsidR="003E392C" w:rsidRPr="00386A2D" w:rsidRDefault="003E392C" w:rsidP="00097BCD">
            <w:pPr>
              <w:jc w:val="right"/>
              <w:rPr>
                <w:sz w:val="17"/>
                <w:szCs w:val="17"/>
                <w:lang w:eastAsia="en-CA"/>
              </w:rPr>
            </w:pPr>
            <w:r w:rsidRPr="00386A2D">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60F607" w14:textId="77777777" w:rsidR="003E392C" w:rsidRPr="00386A2D" w:rsidRDefault="003E392C" w:rsidP="00097BCD">
            <w:pPr>
              <w:jc w:val="right"/>
              <w:rPr>
                <w:sz w:val="17"/>
                <w:szCs w:val="17"/>
                <w:lang w:eastAsia="en-CA"/>
              </w:rPr>
            </w:pPr>
            <w:r w:rsidRPr="00386A2D">
              <w:rPr>
                <w:sz w:val="17"/>
                <w:szCs w:val="17"/>
                <w:lang w:eastAsia="en-CA"/>
              </w:rPr>
              <w:t>2,663,295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CB40F0" w14:textId="77777777" w:rsidR="003E392C" w:rsidRPr="00386A2D" w:rsidRDefault="003E392C" w:rsidP="00097BCD">
            <w:pPr>
              <w:jc w:val="right"/>
              <w:rPr>
                <w:sz w:val="17"/>
                <w:szCs w:val="17"/>
                <w:lang w:eastAsia="en-CA"/>
              </w:rPr>
            </w:pPr>
            <w:r w:rsidRPr="00386A2D">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86FB3A" w14:textId="77777777" w:rsidR="003E392C" w:rsidRPr="00386A2D" w:rsidRDefault="003E392C" w:rsidP="00097BCD">
            <w:pPr>
              <w:jc w:val="right"/>
              <w:rPr>
                <w:sz w:val="17"/>
                <w:szCs w:val="17"/>
                <w:lang w:eastAsia="en-CA"/>
              </w:rPr>
            </w:pPr>
            <w:r w:rsidRPr="00386A2D">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6090D9" w14:textId="77777777" w:rsidR="003E392C" w:rsidRPr="00386A2D" w:rsidRDefault="003E392C" w:rsidP="00097BCD">
            <w:pPr>
              <w:jc w:val="right"/>
              <w:rPr>
                <w:sz w:val="17"/>
                <w:szCs w:val="17"/>
                <w:lang w:eastAsia="en-CA"/>
              </w:rPr>
            </w:pPr>
            <w:r w:rsidRPr="00386A2D">
              <w:rPr>
                <w:sz w:val="17"/>
                <w:szCs w:val="17"/>
                <w:lang w:eastAsia="en-CA"/>
              </w:rPr>
              <w:t>509,332</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5EA1B82F" w14:textId="77777777" w:rsidR="003E392C" w:rsidRPr="00386A2D" w:rsidRDefault="003E392C" w:rsidP="00097BCD">
            <w:pPr>
              <w:jc w:val="right"/>
              <w:rPr>
                <w:sz w:val="17"/>
                <w:szCs w:val="17"/>
                <w:lang w:eastAsia="en-CA"/>
              </w:rPr>
            </w:pPr>
            <w:r w:rsidRPr="00386A2D">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7D23DDBA" w14:textId="77777777" w:rsidR="003E392C" w:rsidRPr="00386A2D" w:rsidRDefault="003E392C" w:rsidP="00097BCD">
            <w:pPr>
              <w:jc w:val="right"/>
              <w:rPr>
                <w:color w:val="000000"/>
                <w:sz w:val="17"/>
                <w:szCs w:val="17"/>
                <w:lang w:eastAsia="en-CA"/>
              </w:rPr>
            </w:pPr>
            <w:r w:rsidRPr="00386A2D">
              <w:rPr>
                <w:color w:val="000000"/>
                <w:sz w:val="17"/>
                <w:szCs w:val="17"/>
              </w:rPr>
              <w:t>14,835,060</w:t>
            </w:r>
          </w:p>
        </w:tc>
      </w:tr>
      <w:tr w:rsidR="003E392C" w:rsidRPr="00386A2D" w14:paraId="4E774C55" w14:textId="77777777" w:rsidTr="00097BCD">
        <w:trPr>
          <w:trHeight w:val="2"/>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A6BCEB6" w14:textId="77777777" w:rsidR="003E392C" w:rsidRPr="00386A2D" w:rsidRDefault="003E392C" w:rsidP="00097BCD">
            <w:pPr>
              <w:jc w:val="left"/>
              <w:rPr>
                <w:color w:val="000000"/>
                <w:sz w:val="17"/>
                <w:szCs w:val="17"/>
                <w:lang w:eastAsia="en-CA"/>
              </w:rPr>
            </w:pPr>
            <w:r w:rsidRPr="00386A2D">
              <w:rPr>
                <w:color w:val="000000"/>
                <w:sz w:val="17"/>
                <w:szCs w:val="17"/>
                <w:lang w:eastAsia="en-CA"/>
              </w:rPr>
              <w:t>2.2</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04E5F4FC" w14:textId="77777777" w:rsidR="003E392C" w:rsidRPr="00386A2D" w:rsidRDefault="003E392C" w:rsidP="00097BCD">
            <w:pPr>
              <w:jc w:val="left"/>
              <w:rPr>
                <w:color w:val="000000"/>
                <w:sz w:val="17"/>
                <w:szCs w:val="17"/>
                <w:lang w:eastAsia="en-CA"/>
              </w:rPr>
            </w:pPr>
            <w:r w:rsidRPr="00386A2D">
              <w:rPr>
                <w:color w:val="000000"/>
                <w:sz w:val="17"/>
                <w:szCs w:val="17"/>
                <w:lang w:eastAsia="en-CA"/>
              </w:rPr>
              <w:t>Support costs for Lead IA (US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F42B5C" w14:textId="77777777" w:rsidR="003E392C" w:rsidRPr="00386A2D" w:rsidRDefault="003E392C" w:rsidP="00097BCD">
            <w:pPr>
              <w:jc w:val="right"/>
              <w:rPr>
                <w:sz w:val="17"/>
                <w:szCs w:val="17"/>
                <w:lang w:eastAsia="en-CA"/>
              </w:rPr>
            </w:pPr>
            <w:r w:rsidRPr="00386A2D">
              <w:rPr>
                <w:sz w:val="17"/>
                <w:szCs w:val="17"/>
                <w:lang w:eastAsia="en-CA"/>
              </w:rPr>
              <w:t>431,655</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302AA9" w14:textId="77777777" w:rsidR="003E392C" w:rsidRPr="00386A2D" w:rsidRDefault="003E392C" w:rsidP="00097BCD">
            <w:pPr>
              <w:jc w:val="right"/>
              <w:rPr>
                <w:sz w:val="17"/>
                <w:szCs w:val="17"/>
                <w:lang w:eastAsia="en-CA"/>
              </w:rPr>
            </w:pPr>
            <w:r w:rsidRPr="00386A2D">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E15EC0" w14:textId="77777777" w:rsidR="003E392C" w:rsidRPr="00386A2D" w:rsidRDefault="003E392C" w:rsidP="00097BCD">
            <w:pPr>
              <w:jc w:val="right"/>
              <w:rPr>
                <w:sz w:val="17"/>
                <w:szCs w:val="17"/>
                <w:lang w:eastAsia="en-CA"/>
              </w:rPr>
            </w:pPr>
            <w:r w:rsidRPr="00386A2D">
              <w:rPr>
                <w:sz w:val="17"/>
                <w:szCs w:val="17"/>
                <w:lang w:eastAsia="en-CA"/>
              </w:rPr>
              <w:t>384,715</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FCBEED" w14:textId="77777777" w:rsidR="003E392C" w:rsidRPr="00386A2D" w:rsidRDefault="003E392C" w:rsidP="00097BCD">
            <w:pPr>
              <w:jc w:val="right"/>
              <w:rPr>
                <w:sz w:val="17"/>
                <w:szCs w:val="17"/>
                <w:lang w:eastAsia="en-CA"/>
              </w:rPr>
            </w:pPr>
            <w:r w:rsidRPr="00386A2D">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352F09" w14:textId="77777777" w:rsidR="003E392C" w:rsidRPr="00386A2D" w:rsidRDefault="003E392C" w:rsidP="00097BCD">
            <w:pPr>
              <w:jc w:val="right"/>
              <w:rPr>
                <w:sz w:val="17"/>
                <w:szCs w:val="17"/>
                <w:lang w:eastAsia="en-CA"/>
              </w:rPr>
            </w:pPr>
            <w:r w:rsidRPr="00386A2D">
              <w:rPr>
                <w:sz w:val="17"/>
                <w:szCs w:val="17"/>
                <w:lang w:eastAsia="en-CA"/>
              </w:rPr>
              <w:t>186,431</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5A5B2A" w14:textId="77777777" w:rsidR="003E392C" w:rsidRPr="00386A2D" w:rsidRDefault="003E392C" w:rsidP="00097BCD">
            <w:pPr>
              <w:jc w:val="right"/>
              <w:rPr>
                <w:sz w:val="17"/>
                <w:szCs w:val="17"/>
                <w:lang w:eastAsia="en-CA"/>
              </w:rPr>
            </w:pPr>
            <w:r w:rsidRPr="00386A2D">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68390B" w14:textId="77777777" w:rsidR="003E392C" w:rsidRPr="00386A2D" w:rsidRDefault="003E392C" w:rsidP="00097BCD">
            <w:pPr>
              <w:jc w:val="right"/>
              <w:rPr>
                <w:sz w:val="17"/>
                <w:szCs w:val="17"/>
                <w:lang w:eastAsia="en-CA"/>
              </w:rPr>
            </w:pPr>
            <w:r w:rsidRPr="00386A2D">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612C37" w14:textId="77777777" w:rsidR="003E392C" w:rsidRPr="00386A2D" w:rsidRDefault="003E392C" w:rsidP="00097BCD">
            <w:pPr>
              <w:jc w:val="right"/>
              <w:rPr>
                <w:sz w:val="17"/>
                <w:szCs w:val="17"/>
                <w:lang w:eastAsia="en-CA"/>
              </w:rPr>
            </w:pPr>
            <w:r w:rsidRPr="00386A2D">
              <w:rPr>
                <w:sz w:val="17"/>
                <w:szCs w:val="17"/>
                <w:lang w:eastAsia="en-CA"/>
              </w:rPr>
              <w:t>35,653</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36EA364A" w14:textId="77777777" w:rsidR="003E392C" w:rsidRPr="00386A2D" w:rsidRDefault="003E392C" w:rsidP="00097BCD">
            <w:pPr>
              <w:jc w:val="right"/>
              <w:rPr>
                <w:sz w:val="17"/>
                <w:szCs w:val="17"/>
                <w:lang w:eastAsia="en-CA"/>
              </w:rPr>
            </w:pPr>
            <w:r w:rsidRPr="00386A2D">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5231758C" w14:textId="77777777" w:rsidR="003E392C" w:rsidRPr="00386A2D" w:rsidRDefault="003E392C" w:rsidP="00097BCD">
            <w:pPr>
              <w:jc w:val="right"/>
              <w:rPr>
                <w:color w:val="000000"/>
                <w:sz w:val="17"/>
                <w:szCs w:val="17"/>
                <w:lang w:eastAsia="en-CA"/>
              </w:rPr>
            </w:pPr>
            <w:r w:rsidRPr="00386A2D">
              <w:rPr>
                <w:color w:val="000000"/>
                <w:sz w:val="17"/>
                <w:szCs w:val="17"/>
              </w:rPr>
              <w:t>1,038,454</w:t>
            </w:r>
          </w:p>
        </w:tc>
      </w:tr>
      <w:tr w:rsidR="003E392C" w:rsidRPr="00386A2D" w14:paraId="3CBD0C4B" w14:textId="77777777" w:rsidTr="00097BCD">
        <w:trPr>
          <w:trHeight w:val="1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1B835DD" w14:textId="77777777" w:rsidR="003E392C" w:rsidRPr="00386A2D" w:rsidRDefault="003E392C" w:rsidP="00097BCD">
            <w:pPr>
              <w:jc w:val="left"/>
              <w:rPr>
                <w:color w:val="000000"/>
                <w:sz w:val="17"/>
                <w:szCs w:val="17"/>
                <w:lang w:eastAsia="en-CA"/>
              </w:rPr>
            </w:pPr>
            <w:r w:rsidRPr="00386A2D">
              <w:rPr>
                <w:color w:val="000000"/>
                <w:sz w:val="17"/>
                <w:szCs w:val="17"/>
                <w:lang w:eastAsia="en-CA"/>
              </w:rPr>
              <w:t>2.3</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22F74916" w14:textId="77777777" w:rsidR="003E392C" w:rsidRPr="00386A2D" w:rsidRDefault="003E392C" w:rsidP="00097BCD">
            <w:pPr>
              <w:jc w:val="left"/>
              <w:rPr>
                <w:color w:val="000000"/>
                <w:sz w:val="17"/>
                <w:szCs w:val="17"/>
                <w:lang w:eastAsia="en-CA"/>
              </w:rPr>
            </w:pPr>
            <w:r w:rsidRPr="00386A2D">
              <w:rPr>
                <w:color w:val="000000"/>
                <w:sz w:val="17"/>
                <w:szCs w:val="17"/>
                <w:lang w:eastAsia="en-CA"/>
              </w:rPr>
              <w:t>Cooperating IA (UNEP) agreed funding (US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BB96C1" w14:textId="77777777" w:rsidR="003E392C" w:rsidRPr="00386A2D" w:rsidRDefault="003E392C" w:rsidP="00097BCD">
            <w:pPr>
              <w:jc w:val="right"/>
              <w:rPr>
                <w:sz w:val="17"/>
                <w:szCs w:val="17"/>
                <w:lang w:eastAsia="en-CA"/>
              </w:rPr>
            </w:pPr>
            <w:r w:rsidRPr="00386A2D">
              <w:rPr>
                <w:sz w:val="17"/>
                <w:szCs w:val="17"/>
                <w:lang w:eastAsia="en-CA"/>
              </w:rPr>
              <w:t>668,215</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9321B6" w14:textId="77777777" w:rsidR="003E392C" w:rsidRPr="00386A2D" w:rsidRDefault="003E392C" w:rsidP="00097BCD">
            <w:pPr>
              <w:jc w:val="right"/>
              <w:rPr>
                <w:sz w:val="17"/>
                <w:szCs w:val="17"/>
                <w:lang w:eastAsia="en-CA"/>
              </w:rPr>
            </w:pPr>
            <w:r w:rsidRPr="00386A2D">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811469" w14:textId="77777777" w:rsidR="003E392C" w:rsidRPr="00386A2D" w:rsidRDefault="003E392C" w:rsidP="00097BCD">
            <w:pPr>
              <w:jc w:val="right"/>
              <w:rPr>
                <w:sz w:val="17"/>
                <w:szCs w:val="17"/>
                <w:lang w:eastAsia="en-CA"/>
              </w:rPr>
            </w:pPr>
            <w:r w:rsidRPr="00386A2D">
              <w:rPr>
                <w:sz w:val="17"/>
                <w:szCs w:val="17"/>
                <w:lang w:eastAsia="en-CA"/>
              </w:rPr>
              <w:t>1,011,000</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F9036B" w14:textId="77777777" w:rsidR="003E392C" w:rsidRPr="00386A2D" w:rsidRDefault="003E392C" w:rsidP="00097BCD">
            <w:pPr>
              <w:jc w:val="right"/>
              <w:rPr>
                <w:sz w:val="17"/>
                <w:szCs w:val="17"/>
                <w:lang w:eastAsia="en-CA"/>
              </w:rPr>
            </w:pPr>
            <w:r w:rsidRPr="00386A2D">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0502B3" w14:textId="77777777" w:rsidR="003E392C" w:rsidRPr="00386A2D" w:rsidRDefault="003E392C" w:rsidP="00097BCD">
            <w:pPr>
              <w:jc w:val="right"/>
              <w:rPr>
                <w:sz w:val="17"/>
                <w:szCs w:val="17"/>
                <w:lang w:eastAsia="en-CA"/>
              </w:rPr>
            </w:pPr>
            <w:r w:rsidRPr="00386A2D">
              <w:rPr>
                <w:sz w:val="17"/>
                <w:szCs w:val="17"/>
                <w:lang w:eastAsia="en-CA"/>
              </w:rPr>
              <w:t>1,168,825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457D46" w14:textId="77777777" w:rsidR="003E392C" w:rsidRPr="00386A2D" w:rsidRDefault="003E392C" w:rsidP="00097BCD">
            <w:pPr>
              <w:jc w:val="right"/>
              <w:rPr>
                <w:sz w:val="17"/>
                <w:szCs w:val="17"/>
                <w:lang w:eastAsia="en-CA"/>
              </w:rPr>
            </w:pPr>
            <w:r w:rsidRPr="00386A2D">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E39DCE" w14:textId="77777777" w:rsidR="003E392C" w:rsidRPr="00386A2D" w:rsidRDefault="003E392C" w:rsidP="00097BCD">
            <w:pPr>
              <w:jc w:val="right"/>
              <w:rPr>
                <w:sz w:val="17"/>
                <w:szCs w:val="17"/>
                <w:lang w:eastAsia="en-CA"/>
              </w:rPr>
            </w:pPr>
            <w:r w:rsidRPr="00386A2D">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29A43B" w14:textId="77777777" w:rsidR="003E392C" w:rsidRPr="00386A2D" w:rsidRDefault="003E392C" w:rsidP="00097BCD">
            <w:pPr>
              <w:jc w:val="right"/>
              <w:rPr>
                <w:sz w:val="17"/>
                <w:szCs w:val="17"/>
                <w:lang w:eastAsia="en-CA"/>
              </w:rPr>
            </w:pPr>
            <w:r w:rsidRPr="00386A2D">
              <w:rPr>
                <w:sz w:val="17"/>
                <w:szCs w:val="17"/>
                <w:lang w:eastAsia="en-CA"/>
              </w:rPr>
              <w:t>521,960</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298E2E59" w14:textId="77777777" w:rsidR="003E392C" w:rsidRPr="00386A2D" w:rsidRDefault="003E392C" w:rsidP="00097BCD">
            <w:pPr>
              <w:jc w:val="right"/>
              <w:rPr>
                <w:sz w:val="17"/>
                <w:szCs w:val="17"/>
                <w:lang w:eastAsia="en-CA"/>
              </w:rPr>
            </w:pPr>
            <w:r w:rsidRPr="00386A2D">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4E94C7AD" w14:textId="77777777" w:rsidR="003E392C" w:rsidRPr="00386A2D" w:rsidRDefault="003E392C" w:rsidP="00097BCD">
            <w:pPr>
              <w:jc w:val="right"/>
              <w:rPr>
                <w:color w:val="000000"/>
                <w:sz w:val="17"/>
                <w:szCs w:val="17"/>
                <w:lang w:eastAsia="en-CA"/>
              </w:rPr>
            </w:pPr>
            <w:r w:rsidRPr="00386A2D">
              <w:rPr>
                <w:color w:val="000000"/>
                <w:sz w:val="17"/>
                <w:szCs w:val="17"/>
              </w:rPr>
              <w:t>3,370,000</w:t>
            </w:r>
          </w:p>
        </w:tc>
      </w:tr>
      <w:bookmarkEnd w:id="38"/>
      <w:tr w:rsidR="003E392C" w:rsidRPr="00386A2D" w14:paraId="3A20CA64" w14:textId="77777777" w:rsidTr="00097BCD">
        <w:trPr>
          <w:trHeight w:val="9"/>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8D67EC" w14:textId="77777777" w:rsidR="003E392C" w:rsidRPr="00386A2D" w:rsidRDefault="003E392C" w:rsidP="00097BCD">
            <w:pPr>
              <w:jc w:val="left"/>
              <w:rPr>
                <w:color w:val="000000"/>
                <w:sz w:val="17"/>
                <w:szCs w:val="17"/>
                <w:lang w:eastAsia="en-CA"/>
              </w:rPr>
            </w:pPr>
            <w:r w:rsidRPr="00386A2D">
              <w:rPr>
                <w:color w:val="000000"/>
                <w:sz w:val="17"/>
                <w:szCs w:val="17"/>
                <w:lang w:eastAsia="en-CA"/>
              </w:rPr>
              <w:t>2.4</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3AD897EF" w14:textId="77777777" w:rsidR="003E392C" w:rsidRPr="00386A2D" w:rsidRDefault="003E392C" w:rsidP="00097BCD">
            <w:pPr>
              <w:jc w:val="left"/>
              <w:rPr>
                <w:color w:val="000000"/>
                <w:sz w:val="17"/>
                <w:szCs w:val="17"/>
                <w:lang w:eastAsia="en-CA"/>
              </w:rPr>
            </w:pPr>
            <w:r w:rsidRPr="00386A2D">
              <w:rPr>
                <w:color w:val="000000"/>
                <w:sz w:val="17"/>
                <w:szCs w:val="17"/>
                <w:lang w:eastAsia="en-CA"/>
              </w:rPr>
              <w:t>Support costs for Cooperating IA (US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498571" w14:textId="77777777" w:rsidR="003E392C" w:rsidRPr="00386A2D" w:rsidRDefault="003E392C" w:rsidP="00097BCD">
            <w:pPr>
              <w:jc w:val="right"/>
              <w:rPr>
                <w:sz w:val="17"/>
                <w:szCs w:val="17"/>
                <w:lang w:eastAsia="en-CA"/>
              </w:rPr>
            </w:pPr>
            <w:r w:rsidRPr="00386A2D">
              <w:rPr>
                <w:color w:val="000000"/>
                <w:sz w:val="17"/>
                <w:szCs w:val="17"/>
              </w:rPr>
              <w:t>75,486</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90FCD0" w14:textId="77777777" w:rsidR="003E392C" w:rsidRPr="00386A2D" w:rsidRDefault="003E392C" w:rsidP="00097BCD">
            <w:pPr>
              <w:jc w:val="right"/>
              <w:rPr>
                <w:sz w:val="17"/>
                <w:szCs w:val="17"/>
                <w:lang w:eastAsia="en-CA"/>
              </w:rPr>
            </w:pPr>
            <w:r w:rsidRPr="00386A2D">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3FC3AE" w14:textId="77777777" w:rsidR="003E392C" w:rsidRPr="00386A2D" w:rsidRDefault="003E392C" w:rsidP="00097BCD">
            <w:pPr>
              <w:jc w:val="right"/>
              <w:rPr>
                <w:sz w:val="17"/>
                <w:szCs w:val="17"/>
                <w:lang w:eastAsia="en-CA"/>
              </w:rPr>
            </w:pPr>
            <w:r w:rsidRPr="00386A2D">
              <w:rPr>
                <w:color w:val="000000"/>
                <w:sz w:val="17"/>
                <w:szCs w:val="17"/>
              </w:rPr>
              <w:t>114,210</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42B777" w14:textId="77777777" w:rsidR="003E392C" w:rsidRPr="00386A2D" w:rsidRDefault="003E392C" w:rsidP="00097BCD">
            <w:pPr>
              <w:jc w:val="right"/>
              <w:rPr>
                <w:sz w:val="17"/>
                <w:szCs w:val="17"/>
                <w:lang w:eastAsia="en-CA"/>
              </w:rPr>
            </w:pPr>
            <w:r w:rsidRPr="00386A2D">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850E20" w14:textId="77777777" w:rsidR="003E392C" w:rsidRPr="00386A2D" w:rsidRDefault="003E392C" w:rsidP="00097BCD">
            <w:pPr>
              <w:jc w:val="right"/>
              <w:rPr>
                <w:sz w:val="17"/>
                <w:szCs w:val="17"/>
                <w:lang w:eastAsia="en-CA"/>
              </w:rPr>
            </w:pPr>
            <w:r w:rsidRPr="00386A2D">
              <w:rPr>
                <w:color w:val="000000"/>
                <w:sz w:val="17"/>
                <w:szCs w:val="17"/>
              </w:rPr>
              <w:t>132,039</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7B9674" w14:textId="77777777" w:rsidR="003E392C" w:rsidRPr="00386A2D" w:rsidRDefault="003E392C" w:rsidP="00097BCD">
            <w:pPr>
              <w:jc w:val="right"/>
              <w:rPr>
                <w:sz w:val="17"/>
                <w:szCs w:val="17"/>
                <w:lang w:eastAsia="en-CA"/>
              </w:rPr>
            </w:pPr>
            <w:r w:rsidRPr="00386A2D">
              <w:rPr>
                <w:color w:val="000000"/>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4795CA" w14:textId="77777777" w:rsidR="003E392C" w:rsidRPr="00386A2D" w:rsidRDefault="003E392C" w:rsidP="00097BCD">
            <w:pPr>
              <w:jc w:val="right"/>
              <w:rPr>
                <w:sz w:val="17"/>
                <w:szCs w:val="17"/>
                <w:lang w:eastAsia="en-CA"/>
              </w:rPr>
            </w:pPr>
            <w:r w:rsidRPr="00386A2D">
              <w:rPr>
                <w:color w:val="000000"/>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4A4253" w14:textId="77777777" w:rsidR="003E392C" w:rsidRPr="00386A2D" w:rsidRDefault="003E392C" w:rsidP="00097BCD">
            <w:pPr>
              <w:jc w:val="right"/>
              <w:rPr>
                <w:sz w:val="17"/>
                <w:szCs w:val="17"/>
                <w:lang w:eastAsia="en-CA"/>
              </w:rPr>
            </w:pPr>
            <w:r w:rsidRPr="00386A2D">
              <w:rPr>
                <w:color w:val="000000"/>
                <w:sz w:val="17"/>
                <w:szCs w:val="17"/>
              </w:rPr>
              <w:t>58,965</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5CDF18C2" w14:textId="77777777" w:rsidR="003E392C" w:rsidRPr="00386A2D" w:rsidRDefault="003E392C" w:rsidP="00097BCD">
            <w:pPr>
              <w:jc w:val="right"/>
              <w:rPr>
                <w:sz w:val="17"/>
                <w:szCs w:val="17"/>
                <w:lang w:eastAsia="en-CA"/>
              </w:rPr>
            </w:pPr>
            <w:r w:rsidRPr="00386A2D">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75C5A390" w14:textId="77777777" w:rsidR="003E392C" w:rsidRPr="00386A2D" w:rsidRDefault="003E392C" w:rsidP="00097BCD">
            <w:pPr>
              <w:jc w:val="right"/>
              <w:rPr>
                <w:color w:val="000000"/>
                <w:sz w:val="17"/>
                <w:szCs w:val="17"/>
                <w:lang w:eastAsia="en-CA"/>
              </w:rPr>
            </w:pPr>
            <w:r w:rsidRPr="00386A2D">
              <w:rPr>
                <w:color w:val="000000"/>
                <w:sz w:val="17"/>
                <w:szCs w:val="17"/>
              </w:rPr>
              <w:t>380,700</w:t>
            </w:r>
          </w:p>
        </w:tc>
      </w:tr>
      <w:tr w:rsidR="003E392C" w:rsidRPr="00386A2D" w14:paraId="3EE0BF50" w14:textId="77777777" w:rsidTr="00097BCD">
        <w:trPr>
          <w:trHeight w:val="7"/>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7013A91" w14:textId="77777777" w:rsidR="003E392C" w:rsidRPr="00386A2D" w:rsidRDefault="003E392C" w:rsidP="00097BCD">
            <w:pPr>
              <w:jc w:val="left"/>
              <w:rPr>
                <w:color w:val="000000"/>
                <w:sz w:val="17"/>
                <w:szCs w:val="17"/>
                <w:lang w:eastAsia="en-CA"/>
              </w:rPr>
            </w:pPr>
            <w:r w:rsidRPr="00386A2D">
              <w:rPr>
                <w:color w:val="000000"/>
                <w:sz w:val="17"/>
                <w:szCs w:val="17"/>
                <w:lang w:eastAsia="en-CA"/>
              </w:rPr>
              <w:t>2.3</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25309728" w14:textId="77777777" w:rsidR="003E392C" w:rsidRPr="00386A2D" w:rsidRDefault="003E392C" w:rsidP="00097BCD">
            <w:pPr>
              <w:jc w:val="left"/>
              <w:rPr>
                <w:color w:val="000000"/>
                <w:sz w:val="17"/>
                <w:szCs w:val="17"/>
                <w:lang w:eastAsia="en-CA"/>
              </w:rPr>
            </w:pPr>
            <w:r w:rsidRPr="00386A2D">
              <w:rPr>
                <w:color w:val="000000"/>
                <w:sz w:val="17"/>
                <w:szCs w:val="17"/>
                <w:lang w:eastAsia="en-CA"/>
              </w:rPr>
              <w:t>Cooperating IA (Germany) agreed funding (US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23A223" w14:textId="77777777" w:rsidR="003E392C" w:rsidRPr="00386A2D" w:rsidRDefault="003E392C" w:rsidP="00097BCD">
            <w:pPr>
              <w:jc w:val="right"/>
              <w:rPr>
                <w:sz w:val="17"/>
                <w:szCs w:val="17"/>
                <w:lang w:eastAsia="en-CA"/>
              </w:rPr>
            </w:pPr>
            <w:r w:rsidRPr="00386A2D">
              <w:rPr>
                <w:sz w:val="17"/>
                <w:szCs w:val="17"/>
                <w:lang w:eastAsia="en-CA"/>
              </w:rPr>
              <w:t>1,700,643</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0FF2ED" w14:textId="77777777" w:rsidR="003E392C" w:rsidRPr="00386A2D" w:rsidRDefault="003E392C" w:rsidP="00097BCD">
            <w:pPr>
              <w:jc w:val="right"/>
              <w:rPr>
                <w:sz w:val="17"/>
                <w:szCs w:val="17"/>
                <w:lang w:eastAsia="en-CA"/>
              </w:rPr>
            </w:pPr>
            <w:r w:rsidRPr="00386A2D">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E7629C" w14:textId="77777777" w:rsidR="003E392C" w:rsidRPr="00386A2D" w:rsidRDefault="003E392C" w:rsidP="00097BCD">
            <w:pPr>
              <w:jc w:val="right"/>
              <w:rPr>
                <w:sz w:val="17"/>
                <w:szCs w:val="17"/>
                <w:lang w:eastAsia="en-CA"/>
              </w:rPr>
            </w:pPr>
            <w:r w:rsidRPr="00386A2D">
              <w:rPr>
                <w:sz w:val="17"/>
                <w:szCs w:val="17"/>
                <w:lang w:eastAsia="en-CA"/>
              </w:rPr>
              <w:t>2,140,772</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BEE5E5" w14:textId="77777777" w:rsidR="003E392C" w:rsidRPr="00386A2D" w:rsidRDefault="003E392C" w:rsidP="00097BCD">
            <w:pPr>
              <w:jc w:val="right"/>
              <w:rPr>
                <w:sz w:val="17"/>
                <w:szCs w:val="17"/>
                <w:lang w:eastAsia="en-CA"/>
              </w:rPr>
            </w:pPr>
            <w:r w:rsidRPr="00386A2D">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865942" w14:textId="77777777" w:rsidR="003E392C" w:rsidRPr="00386A2D" w:rsidRDefault="003E392C" w:rsidP="00097BCD">
            <w:pPr>
              <w:jc w:val="right"/>
              <w:rPr>
                <w:sz w:val="17"/>
                <w:szCs w:val="17"/>
                <w:lang w:eastAsia="en-CA"/>
              </w:rPr>
            </w:pPr>
            <w:r w:rsidRPr="00386A2D">
              <w:rPr>
                <w:sz w:val="17"/>
                <w:szCs w:val="17"/>
                <w:lang w:eastAsia="en-CA"/>
              </w:rPr>
              <w:t>2,396,887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1B155C" w14:textId="77777777" w:rsidR="003E392C" w:rsidRPr="00386A2D" w:rsidRDefault="003E392C" w:rsidP="00097BCD">
            <w:pPr>
              <w:jc w:val="right"/>
              <w:rPr>
                <w:sz w:val="17"/>
                <w:szCs w:val="17"/>
                <w:lang w:eastAsia="en-CA"/>
              </w:rPr>
            </w:pPr>
            <w:r w:rsidRPr="00386A2D">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0F6934" w14:textId="77777777" w:rsidR="003E392C" w:rsidRPr="00386A2D" w:rsidRDefault="003E392C" w:rsidP="00097BCD">
            <w:pPr>
              <w:jc w:val="right"/>
              <w:rPr>
                <w:sz w:val="17"/>
                <w:szCs w:val="17"/>
                <w:lang w:eastAsia="en-CA"/>
              </w:rPr>
            </w:pPr>
            <w:r w:rsidRPr="00386A2D">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43B041" w14:textId="77777777" w:rsidR="003E392C" w:rsidRPr="00386A2D" w:rsidRDefault="003E392C" w:rsidP="00097BCD">
            <w:pPr>
              <w:jc w:val="right"/>
              <w:rPr>
                <w:sz w:val="17"/>
                <w:szCs w:val="17"/>
                <w:lang w:eastAsia="en-CA"/>
              </w:rPr>
            </w:pPr>
            <w:r w:rsidRPr="00386A2D">
              <w:rPr>
                <w:sz w:val="17"/>
                <w:szCs w:val="17"/>
                <w:lang w:eastAsia="en-CA"/>
              </w:rPr>
              <w:t>714,270</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39CD8894" w14:textId="77777777" w:rsidR="003E392C" w:rsidRPr="00386A2D" w:rsidRDefault="003E392C" w:rsidP="00097BCD">
            <w:pPr>
              <w:jc w:val="right"/>
              <w:rPr>
                <w:sz w:val="17"/>
                <w:szCs w:val="17"/>
                <w:lang w:eastAsia="en-CA"/>
              </w:rPr>
            </w:pPr>
            <w:r w:rsidRPr="00386A2D">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1CFD5CE0" w14:textId="77777777" w:rsidR="003E392C" w:rsidRPr="00386A2D" w:rsidRDefault="003E392C" w:rsidP="00097BCD">
            <w:pPr>
              <w:jc w:val="right"/>
              <w:rPr>
                <w:color w:val="000000"/>
                <w:sz w:val="17"/>
                <w:szCs w:val="17"/>
                <w:lang w:eastAsia="en-CA"/>
              </w:rPr>
            </w:pPr>
            <w:r w:rsidRPr="00386A2D">
              <w:rPr>
                <w:color w:val="000000"/>
                <w:sz w:val="17"/>
                <w:szCs w:val="17"/>
              </w:rPr>
              <w:t>6,952,572</w:t>
            </w:r>
          </w:p>
        </w:tc>
      </w:tr>
      <w:tr w:rsidR="003E392C" w:rsidRPr="00386A2D" w14:paraId="70F6B6DE" w14:textId="77777777" w:rsidTr="00097BCD">
        <w:trPr>
          <w:trHeight w:val="17"/>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1833E8" w14:textId="77777777" w:rsidR="003E392C" w:rsidRPr="00386A2D" w:rsidRDefault="003E392C" w:rsidP="00097BCD">
            <w:pPr>
              <w:jc w:val="left"/>
              <w:rPr>
                <w:color w:val="000000"/>
                <w:sz w:val="17"/>
                <w:szCs w:val="17"/>
                <w:lang w:eastAsia="en-CA"/>
              </w:rPr>
            </w:pPr>
            <w:r w:rsidRPr="00386A2D">
              <w:rPr>
                <w:color w:val="000000"/>
                <w:sz w:val="17"/>
                <w:szCs w:val="17"/>
                <w:lang w:eastAsia="en-CA"/>
              </w:rPr>
              <w:t>2.4</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6E8C2EEF" w14:textId="77777777" w:rsidR="003E392C" w:rsidRPr="00386A2D" w:rsidRDefault="003E392C" w:rsidP="00097BCD">
            <w:pPr>
              <w:jc w:val="left"/>
              <w:rPr>
                <w:color w:val="000000"/>
                <w:sz w:val="17"/>
                <w:szCs w:val="17"/>
                <w:lang w:eastAsia="en-CA"/>
              </w:rPr>
            </w:pPr>
            <w:r w:rsidRPr="00386A2D">
              <w:rPr>
                <w:color w:val="000000"/>
                <w:sz w:val="17"/>
                <w:szCs w:val="17"/>
                <w:lang w:eastAsia="en-CA"/>
              </w:rPr>
              <w:t>Support costs for Cooperating IA (US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F176FF" w14:textId="77777777" w:rsidR="003E392C" w:rsidRPr="00386A2D" w:rsidRDefault="003E392C" w:rsidP="00097BCD">
            <w:pPr>
              <w:jc w:val="right"/>
              <w:rPr>
                <w:sz w:val="17"/>
                <w:szCs w:val="17"/>
                <w:lang w:eastAsia="en-CA"/>
              </w:rPr>
            </w:pPr>
            <w:r w:rsidRPr="00386A2D">
              <w:rPr>
                <w:color w:val="000000"/>
                <w:sz w:val="17"/>
                <w:szCs w:val="17"/>
              </w:rPr>
              <w:t>189,517</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6EC4F7" w14:textId="77777777" w:rsidR="003E392C" w:rsidRPr="00386A2D" w:rsidRDefault="003E392C" w:rsidP="00097BCD">
            <w:pPr>
              <w:jc w:val="right"/>
              <w:rPr>
                <w:sz w:val="17"/>
                <w:szCs w:val="17"/>
                <w:lang w:eastAsia="en-CA"/>
              </w:rPr>
            </w:pPr>
            <w:r w:rsidRPr="00386A2D">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8717A4" w14:textId="77777777" w:rsidR="003E392C" w:rsidRPr="00386A2D" w:rsidRDefault="003E392C" w:rsidP="00097BCD">
            <w:pPr>
              <w:jc w:val="right"/>
              <w:rPr>
                <w:sz w:val="17"/>
                <w:szCs w:val="17"/>
                <w:lang w:eastAsia="en-CA"/>
              </w:rPr>
            </w:pPr>
            <w:r w:rsidRPr="00386A2D">
              <w:rPr>
                <w:color w:val="000000"/>
                <w:sz w:val="17"/>
                <w:szCs w:val="17"/>
              </w:rPr>
              <w:t>238,564</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A2B53D" w14:textId="77777777" w:rsidR="003E392C" w:rsidRPr="00386A2D" w:rsidRDefault="003E392C" w:rsidP="00097BCD">
            <w:pPr>
              <w:jc w:val="right"/>
              <w:rPr>
                <w:sz w:val="17"/>
                <w:szCs w:val="17"/>
                <w:lang w:eastAsia="en-CA"/>
              </w:rPr>
            </w:pPr>
            <w:r w:rsidRPr="00386A2D">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0FA3A6" w14:textId="77777777" w:rsidR="003E392C" w:rsidRPr="00386A2D" w:rsidRDefault="003E392C" w:rsidP="00097BCD">
            <w:pPr>
              <w:jc w:val="right"/>
              <w:rPr>
                <w:sz w:val="17"/>
                <w:szCs w:val="17"/>
                <w:lang w:eastAsia="en-CA"/>
              </w:rPr>
            </w:pPr>
            <w:r w:rsidRPr="00386A2D">
              <w:rPr>
                <w:color w:val="000000"/>
                <w:sz w:val="17"/>
                <w:szCs w:val="17"/>
              </w:rPr>
              <w:t>267,105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0603E0" w14:textId="77777777" w:rsidR="003E392C" w:rsidRPr="00386A2D" w:rsidRDefault="003E392C" w:rsidP="00097BCD">
            <w:pPr>
              <w:jc w:val="right"/>
              <w:rPr>
                <w:sz w:val="17"/>
                <w:szCs w:val="17"/>
                <w:lang w:eastAsia="en-CA"/>
              </w:rPr>
            </w:pPr>
            <w:r w:rsidRPr="00386A2D">
              <w:rPr>
                <w:color w:val="000000"/>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CF89C8" w14:textId="77777777" w:rsidR="003E392C" w:rsidRPr="00386A2D" w:rsidRDefault="003E392C" w:rsidP="00097BCD">
            <w:pPr>
              <w:jc w:val="right"/>
              <w:rPr>
                <w:sz w:val="17"/>
                <w:szCs w:val="17"/>
                <w:lang w:eastAsia="en-CA"/>
              </w:rPr>
            </w:pPr>
            <w:r w:rsidRPr="00386A2D">
              <w:rPr>
                <w:color w:val="000000"/>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E59C97" w14:textId="77777777" w:rsidR="003E392C" w:rsidRPr="00386A2D" w:rsidRDefault="003E392C" w:rsidP="00097BCD">
            <w:pPr>
              <w:jc w:val="right"/>
              <w:rPr>
                <w:sz w:val="17"/>
                <w:szCs w:val="17"/>
                <w:lang w:eastAsia="en-CA"/>
              </w:rPr>
            </w:pPr>
            <w:r w:rsidRPr="00386A2D">
              <w:rPr>
                <w:color w:val="000000"/>
                <w:sz w:val="17"/>
                <w:szCs w:val="17"/>
              </w:rPr>
              <w:t>79,597</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59B52C03" w14:textId="77777777" w:rsidR="003E392C" w:rsidRPr="00386A2D" w:rsidRDefault="003E392C" w:rsidP="00097BCD">
            <w:pPr>
              <w:jc w:val="right"/>
              <w:rPr>
                <w:sz w:val="17"/>
                <w:szCs w:val="17"/>
                <w:lang w:eastAsia="en-CA"/>
              </w:rPr>
            </w:pPr>
            <w:r w:rsidRPr="00386A2D">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16666328" w14:textId="77777777" w:rsidR="003E392C" w:rsidRPr="00386A2D" w:rsidRDefault="003E392C" w:rsidP="00097BCD">
            <w:pPr>
              <w:jc w:val="right"/>
              <w:rPr>
                <w:color w:val="000000"/>
                <w:sz w:val="17"/>
                <w:szCs w:val="17"/>
                <w:lang w:eastAsia="en-CA"/>
              </w:rPr>
            </w:pPr>
            <w:r w:rsidRPr="00386A2D">
              <w:rPr>
                <w:color w:val="000000"/>
                <w:sz w:val="17"/>
                <w:szCs w:val="17"/>
              </w:rPr>
              <w:t>774,783</w:t>
            </w:r>
          </w:p>
        </w:tc>
      </w:tr>
      <w:tr w:rsidR="003E392C" w:rsidRPr="00386A2D" w14:paraId="28AF5ED3" w14:textId="77777777" w:rsidTr="00097BCD">
        <w:trPr>
          <w:trHeight w:val="10"/>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3D24B79" w14:textId="77777777" w:rsidR="003E392C" w:rsidRPr="00386A2D" w:rsidRDefault="003E392C" w:rsidP="00097BCD">
            <w:pPr>
              <w:jc w:val="left"/>
              <w:rPr>
                <w:color w:val="000000"/>
                <w:sz w:val="17"/>
                <w:szCs w:val="17"/>
                <w:lang w:eastAsia="en-CA"/>
              </w:rPr>
            </w:pPr>
            <w:bookmarkStart w:id="39" w:name="_Hlk118803382"/>
            <w:bookmarkEnd w:id="37"/>
            <w:r w:rsidRPr="00386A2D">
              <w:rPr>
                <w:color w:val="000000"/>
                <w:sz w:val="17"/>
                <w:szCs w:val="17"/>
                <w:lang w:eastAsia="en-CA"/>
              </w:rPr>
              <w:t>3.1</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75A63F4A" w14:textId="77777777" w:rsidR="003E392C" w:rsidRPr="00386A2D" w:rsidRDefault="003E392C" w:rsidP="00097BCD">
            <w:pPr>
              <w:jc w:val="left"/>
              <w:rPr>
                <w:color w:val="000000"/>
                <w:sz w:val="17"/>
                <w:szCs w:val="17"/>
                <w:lang w:eastAsia="en-CA"/>
              </w:rPr>
            </w:pPr>
            <w:r w:rsidRPr="00386A2D">
              <w:rPr>
                <w:color w:val="000000"/>
                <w:sz w:val="17"/>
                <w:szCs w:val="17"/>
                <w:lang w:eastAsia="en-CA"/>
              </w:rPr>
              <w:t>Total agreed funding (US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D6EE07" w14:textId="77777777" w:rsidR="003E392C" w:rsidRPr="00386A2D" w:rsidRDefault="003E392C" w:rsidP="00097BCD">
            <w:pPr>
              <w:jc w:val="right"/>
              <w:rPr>
                <w:sz w:val="17"/>
                <w:szCs w:val="17"/>
                <w:lang w:eastAsia="en-CA"/>
              </w:rPr>
            </w:pPr>
            <w:r w:rsidRPr="00386A2D">
              <w:rPr>
                <w:sz w:val="17"/>
                <w:szCs w:val="17"/>
                <w:lang w:eastAsia="en-CA"/>
              </w:rPr>
              <w:t>8,535,358</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7624A3" w14:textId="77777777" w:rsidR="003E392C" w:rsidRPr="00386A2D" w:rsidRDefault="003E392C" w:rsidP="00097BCD">
            <w:pPr>
              <w:jc w:val="right"/>
              <w:rPr>
                <w:sz w:val="17"/>
                <w:szCs w:val="17"/>
                <w:lang w:eastAsia="en-CA"/>
              </w:rPr>
            </w:pPr>
            <w:r w:rsidRPr="00386A2D">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684D7E" w14:textId="00C76C34" w:rsidR="003E392C" w:rsidRPr="00386A2D" w:rsidRDefault="003E392C" w:rsidP="00097BCD">
            <w:pPr>
              <w:jc w:val="right"/>
              <w:rPr>
                <w:sz w:val="17"/>
                <w:szCs w:val="17"/>
                <w:lang w:eastAsia="en-CA"/>
              </w:rPr>
            </w:pPr>
            <w:r w:rsidRPr="00386A2D">
              <w:rPr>
                <w:sz w:val="17"/>
                <w:szCs w:val="17"/>
                <w:lang w:eastAsia="en-CA"/>
              </w:rPr>
              <w:t>8,647,70</w:t>
            </w:r>
            <w:r w:rsidR="00A77FAD">
              <w:rPr>
                <w:sz w:val="17"/>
                <w:szCs w:val="17"/>
                <w:lang w:eastAsia="en-CA"/>
              </w:rPr>
              <w:t>5</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71B12A" w14:textId="77777777" w:rsidR="003E392C" w:rsidRPr="00386A2D" w:rsidRDefault="003E392C" w:rsidP="00097BCD">
            <w:pPr>
              <w:jc w:val="right"/>
              <w:rPr>
                <w:sz w:val="17"/>
                <w:szCs w:val="17"/>
                <w:lang w:eastAsia="en-CA"/>
              </w:rPr>
            </w:pPr>
            <w:r w:rsidRPr="00386A2D">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A682A9" w14:textId="77777777" w:rsidR="003E392C" w:rsidRPr="00386A2D" w:rsidRDefault="003E392C" w:rsidP="00097BCD">
            <w:pPr>
              <w:jc w:val="right"/>
              <w:rPr>
                <w:sz w:val="17"/>
                <w:szCs w:val="17"/>
                <w:lang w:eastAsia="en-CA"/>
              </w:rPr>
            </w:pPr>
            <w:r w:rsidRPr="00386A2D">
              <w:rPr>
                <w:sz w:val="17"/>
                <w:szCs w:val="17"/>
                <w:lang w:eastAsia="en-CA"/>
              </w:rPr>
              <w:t>6,229,007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EF3E2C" w14:textId="77777777" w:rsidR="003E392C" w:rsidRPr="00386A2D" w:rsidRDefault="003E392C" w:rsidP="00097BCD">
            <w:pPr>
              <w:jc w:val="right"/>
              <w:rPr>
                <w:sz w:val="17"/>
                <w:szCs w:val="17"/>
                <w:lang w:eastAsia="en-CA"/>
              </w:rPr>
            </w:pPr>
            <w:r w:rsidRPr="00386A2D">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310158" w14:textId="77777777" w:rsidR="003E392C" w:rsidRPr="00386A2D" w:rsidRDefault="003E392C" w:rsidP="00097BCD">
            <w:pPr>
              <w:jc w:val="right"/>
              <w:rPr>
                <w:sz w:val="17"/>
                <w:szCs w:val="17"/>
                <w:lang w:eastAsia="en-CA"/>
              </w:rPr>
            </w:pPr>
            <w:r w:rsidRPr="00386A2D">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0D3AE5" w14:textId="77777777" w:rsidR="003E392C" w:rsidRPr="00386A2D" w:rsidRDefault="003E392C" w:rsidP="00097BCD">
            <w:pPr>
              <w:jc w:val="right"/>
              <w:rPr>
                <w:sz w:val="17"/>
                <w:szCs w:val="17"/>
                <w:lang w:eastAsia="en-CA"/>
              </w:rPr>
            </w:pPr>
            <w:r w:rsidRPr="00386A2D">
              <w:rPr>
                <w:sz w:val="17"/>
                <w:szCs w:val="17"/>
                <w:lang w:eastAsia="en-CA"/>
              </w:rPr>
              <w:t>1,745,562</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5C9970A8" w14:textId="77777777" w:rsidR="003E392C" w:rsidRPr="00386A2D" w:rsidRDefault="003E392C" w:rsidP="00097BCD">
            <w:pPr>
              <w:jc w:val="right"/>
              <w:rPr>
                <w:sz w:val="17"/>
                <w:szCs w:val="17"/>
                <w:lang w:eastAsia="en-CA"/>
              </w:rPr>
            </w:pPr>
            <w:r w:rsidRPr="00386A2D">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0583B47A" w14:textId="77777777" w:rsidR="003E392C" w:rsidRPr="00386A2D" w:rsidRDefault="003E392C" w:rsidP="00097BCD">
            <w:pPr>
              <w:jc w:val="right"/>
              <w:rPr>
                <w:color w:val="000000"/>
                <w:sz w:val="17"/>
                <w:szCs w:val="17"/>
                <w:lang w:eastAsia="en-CA"/>
              </w:rPr>
            </w:pPr>
            <w:r w:rsidRPr="00386A2D">
              <w:rPr>
                <w:color w:val="000000"/>
                <w:sz w:val="17"/>
                <w:szCs w:val="17"/>
              </w:rPr>
              <w:t>25,157,632</w:t>
            </w:r>
          </w:p>
        </w:tc>
      </w:tr>
      <w:tr w:rsidR="003E392C" w:rsidRPr="00386A2D" w14:paraId="71E45B9B" w14:textId="77777777" w:rsidTr="00097BCD">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AD58876" w14:textId="77777777" w:rsidR="003E392C" w:rsidRPr="00386A2D" w:rsidRDefault="003E392C" w:rsidP="00097BCD">
            <w:pPr>
              <w:jc w:val="left"/>
              <w:rPr>
                <w:color w:val="000000"/>
                <w:sz w:val="17"/>
                <w:szCs w:val="17"/>
                <w:lang w:eastAsia="en-CA"/>
              </w:rPr>
            </w:pPr>
            <w:r w:rsidRPr="00386A2D">
              <w:rPr>
                <w:color w:val="000000"/>
                <w:sz w:val="17"/>
                <w:szCs w:val="17"/>
                <w:lang w:eastAsia="en-CA"/>
              </w:rPr>
              <w:t>3.2</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1CE0FF78" w14:textId="77777777" w:rsidR="003E392C" w:rsidRPr="00386A2D" w:rsidRDefault="003E392C" w:rsidP="00097BCD">
            <w:pPr>
              <w:jc w:val="left"/>
              <w:rPr>
                <w:color w:val="000000"/>
                <w:sz w:val="17"/>
                <w:szCs w:val="17"/>
                <w:lang w:eastAsia="en-CA"/>
              </w:rPr>
            </w:pPr>
            <w:r w:rsidRPr="00386A2D">
              <w:rPr>
                <w:color w:val="000000"/>
                <w:sz w:val="17"/>
                <w:szCs w:val="17"/>
                <w:lang w:eastAsia="en-CA"/>
              </w:rPr>
              <w:t>Total support costs (US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B567F2" w14:textId="77777777" w:rsidR="003E392C" w:rsidRPr="00386A2D" w:rsidRDefault="003E392C" w:rsidP="00097BCD">
            <w:pPr>
              <w:jc w:val="right"/>
              <w:rPr>
                <w:sz w:val="17"/>
                <w:szCs w:val="17"/>
                <w:lang w:eastAsia="en-CA"/>
              </w:rPr>
            </w:pPr>
            <w:r w:rsidRPr="00386A2D">
              <w:rPr>
                <w:color w:val="000000"/>
                <w:sz w:val="17"/>
                <w:szCs w:val="17"/>
              </w:rPr>
              <w:t>696,658</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61A873" w14:textId="77777777" w:rsidR="003E392C" w:rsidRPr="00386A2D" w:rsidRDefault="003E392C" w:rsidP="00097BCD">
            <w:pPr>
              <w:jc w:val="right"/>
              <w:rPr>
                <w:sz w:val="17"/>
                <w:szCs w:val="17"/>
                <w:highlight w:val="yellow"/>
                <w:lang w:eastAsia="en-CA"/>
              </w:rPr>
            </w:pPr>
            <w:r w:rsidRPr="00386A2D">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880F3C" w14:textId="77777777" w:rsidR="003E392C" w:rsidRPr="00386A2D" w:rsidRDefault="003E392C" w:rsidP="00097BCD">
            <w:pPr>
              <w:jc w:val="right"/>
              <w:rPr>
                <w:sz w:val="17"/>
                <w:szCs w:val="17"/>
                <w:highlight w:val="yellow"/>
                <w:lang w:eastAsia="en-CA"/>
              </w:rPr>
            </w:pPr>
            <w:r w:rsidRPr="00386A2D">
              <w:rPr>
                <w:color w:val="000000"/>
                <w:sz w:val="17"/>
                <w:szCs w:val="17"/>
              </w:rPr>
              <w:t>737,489</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BD20E7" w14:textId="77777777" w:rsidR="003E392C" w:rsidRPr="00386A2D" w:rsidRDefault="003E392C" w:rsidP="00097BCD">
            <w:pPr>
              <w:jc w:val="right"/>
              <w:rPr>
                <w:sz w:val="17"/>
                <w:szCs w:val="17"/>
                <w:highlight w:val="yellow"/>
                <w:lang w:eastAsia="en-CA"/>
              </w:rPr>
            </w:pPr>
            <w:r w:rsidRPr="00386A2D">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A408EB" w14:textId="77777777" w:rsidR="003E392C" w:rsidRPr="00386A2D" w:rsidRDefault="003E392C" w:rsidP="00097BCD">
            <w:pPr>
              <w:jc w:val="right"/>
              <w:rPr>
                <w:sz w:val="17"/>
                <w:szCs w:val="17"/>
                <w:highlight w:val="yellow"/>
                <w:lang w:eastAsia="en-CA"/>
              </w:rPr>
            </w:pPr>
            <w:r w:rsidRPr="00386A2D">
              <w:rPr>
                <w:color w:val="000000"/>
                <w:sz w:val="17"/>
                <w:szCs w:val="17"/>
              </w:rPr>
              <w:t>585,575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F718C1" w14:textId="77777777" w:rsidR="003E392C" w:rsidRPr="00386A2D" w:rsidRDefault="003E392C" w:rsidP="00097BCD">
            <w:pPr>
              <w:jc w:val="right"/>
              <w:rPr>
                <w:sz w:val="17"/>
                <w:szCs w:val="17"/>
                <w:highlight w:val="yellow"/>
                <w:lang w:eastAsia="en-CA"/>
              </w:rPr>
            </w:pPr>
            <w:r w:rsidRPr="00386A2D">
              <w:rPr>
                <w:color w:val="000000"/>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7D87D8" w14:textId="77777777" w:rsidR="003E392C" w:rsidRPr="00386A2D" w:rsidRDefault="003E392C" w:rsidP="00097BCD">
            <w:pPr>
              <w:jc w:val="right"/>
              <w:rPr>
                <w:sz w:val="17"/>
                <w:szCs w:val="17"/>
                <w:highlight w:val="yellow"/>
                <w:lang w:eastAsia="en-CA"/>
              </w:rPr>
            </w:pPr>
            <w:r w:rsidRPr="00386A2D">
              <w:rPr>
                <w:color w:val="000000"/>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D13A3E" w14:textId="77777777" w:rsidR="003E392C" w:rsidRPr="00386A2D" w:rsidRDefault="003E392C" w:rsidP="00097BCD">
            <w:pPr>
              <w:jc w:val="right"/>
              <w:rPr>
                <w:sz w:val="17"/>
                <w:szCs w:val="17"/>
                <w:highlight w:val="yellow"/>
                <w:lang w:eastAsia="en-CA"/>
              </w:rPr>
            </w:pPr>
            <w:r w:rsidRPr="00386A2D">
              <w:rPr>
                <w:color w:val="000000"/>
                <w:sz w:val="17"/>
                <w:szCs w:val="17"/>
              </w:rPr>
              <w:t>174,215</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11B42F06" w14:textId="77777777" w:rsidR="003E392C" w:rsidRPr="00386A2D" w:rsidRDefault="003E392C" w:rsidP="00097BCD">
            <w:pPr>
              <w:jc w:val="right"/>
              <w:rPr>
                <w:sz w:val="17"/>
                <w:szCs w:val="17"/>
                <w:lang w:eastAsia="en-CA"/>
              </w:rPr>
            </w:pPr>
            <w:r w:rsidRPr="00386A2D">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487CAC21" w14:textId="77777777" w:rsidR="003E392C" w:rsidRPr="00386A2D" w:rsidRDefault="003E392C" w:rsidP="00097BCD">
            <w:pPr>
              <w:jc w:val="right"/>
              <w:rPr>
                <w:color w:val="000000"/>
                <w:sz w:val="17"/>
                <w:szCs w:val="17"/>
                <w:lang w:eastAsia="en-CA"/>
              </w:rPr>
            </w:pPr>
            <w:r w:rsidRPr="00386A2D">
              <w:rPr>
                <w:color w:val="000000"/>
                <w:sz w:val="17"/>
                <w:szCs w:val="17"/>
              </w:rPr>
              <w:t>2,193,937</w:t>
            </w:r>
          </w:p>
        </w:tc>
      </w:tr>
      <w:tr w:rsidR="003E392C" w:rsidRPr="00386A2D" w14:paraId="6E8E0BC0" w14:textId="77777777" w:rsidTr="00097BCD">
        <w:trPr>
          <w:trHeight w:val="21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9B3F8B" w14:textId="77777777" w:rsidR="003E392C" w:rsidRPr="00386A2D" w:rsidRDefault="003E392C" w:rsidP="00097BCD">
            <w:pPr>
              <w:jc w:val="left"/>
              <w:rPr>
                <w:color w:val="000000"/>
                <w:sz w:val="17"/>
                <w:szCs w:val="17"/>
                <w:lang w:eastAsia="en-CA"/>
              </w:rPr>
            </w:pPr>
            <w:r w:rsidRPr="00386A2D">
              <w:rPr>
                <w:color w:val="000000"/>
                <w:sz w:val="17"/>
                <w:szCs w:val="17"/>
                <w:lang w:eastAsia="en-CA"/>
              </w:rPr>
              <w:t>3.3</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3EE1A99D" w14:textId="77777777" w:rsidR="003E392C" w:rsidRPr="00386A2D" w:rsidRDefault="003E392C" w:rsidP="00097BCD">
            <w:pPr>
              <w:jc w:val="left"/>
              <w:rPr>
                <w:color w:val="000000"/>
                <w:sz w:val="17"/>
                <w:szCs w:val="17"/>
                <w:lang w:eastAsia="en-CA"/>
              </w:rPr>
            </w:pPr>
            <w:r w:rsidRPr="00386A2D">
              <w:rPr>
                <w:color w:val="000000"/>
                <w:sz w:val="17"/>
                <w:szCs w:val="17"/>
                <w:lang w:eastAsia="en-CA"/>
              </w:rPr>
              <w:t>Total agreed costs (US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34B802" w14:textId="77777777" w:rsidR="003E392C" w:rsidRPr="00386A2D" w:rsidRDefault="003E392C" w:rsidP="00097BCD">
            <w:pPr>
              <w:jc w:val="right"/>
              <w:rPr>
                <w:sz w:val="17"/>
                <w:szCs w:val="17"/>
                <w:highlight w:val="yellow"/>
                <w:lang w:eastAsia="en-CA"/>
              </w:rPr>
            </w:pPr>
            <w:r w:rsidRPr="00386A2D">
              <w:rPr>
                <w:color w:val="000000"/>
                <w:sz w:val="17"/>
                <w:szCs w:val="17"/>
              </w:rPr>
              <w:t>9,232,016</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842BF8" w14:textId="77777777" w:rsidR="003E392C" w:rsidRPr="00386A2D" w:rsidRDefault="003E392C" w:rsidP="00097BCD">
            <w:pPr>
              <w:jc w:val="right"/>
              <w:rPr>
                <w:sz w:val="17"/>
                <w:szCs w:val="17"/>
                <w:highlight w:val="yellow"/>
                <w:lang w:eastAsia="en-CA"/>
              </w:rPr>
            </w:pPr>
            <w:r w:rsidRPr="00386A2D">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97C40D" w14:textId="3E9827AF" w:rsidR="003E392C" w:rsidRPr="00386A2D" w:rsidRDefault="003E392C" w:rsidP="00097BCD">
            <w:pPr>
              <w:jc w:val="right"/>
              <w:rPr>
                <w:sz w:val="17"/>
                <w:szCs w:val="17"/>
                <w:highlight w:val="yellow"/>
                <w:lang w:eastAsia="en-CA"/>
              </w:rPr>
            </w:pPr>
            <w:r w:rsidRPr="00386A2D">
              <w:rPr>
                <w:color w:val="000000"/>
                <w:sz w:val="17"/>
                <w:szCs w:val="17"/>
              </w:rPr>
              <w:t>9,385,19</w:t>
            </w:r>
            <w:r w:rsidR="00A77FAD">
              <w:rPr>
                <w:color w:val="000000"/>
                <w:sz w:val="17"/>
                <w:szCs w:val="17"/>
              </w:rPr>
              <w:t>4</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49036A" w14:textId="77777777" w:rsidR="003E392C" w:rsidRPr="00386A2D" w:rsidRDefault="003E392C" w:rsidP="00097BCD">
            <w:pPr>
              <w:jc w:val="right"/>
              <w:rPr>
                <w:sz w:val="17"/>
                <w:szCs w:val="17"/>
                <w:highlight w:val="yellow"/>
                <w:lang w:eastAsia="en-CA"/>
              </w:rPr>
            </w:pPr>
            <w:r w:rsidRPr="00386A2D">
              <w:rPr>
                <w:color w:val="000000"/>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14A111" w14:textId="77777777" w:rsidR="003E392C" w:rsidRPr="00386A2D" w:rsidRDefault="003E392C" w:rsidP="00097BCD">
            <w:pPr>
              <w:jc w:val="right"/>
              <w:rPr>
                <w:sz w:val="17"/>
                <w:szCs w:val="17"/>
                <w:highlight w:val="yellow"/>
                <w:lang w:eastAsia="en-CA"/>
              </w:rPr>
            </w:pPr>
            <w:r w:rsidRPr="00386A2D">
              <w:rPr>
                <w:color w:val="000000"/>
                <w:sz w:val="17"/>
                <w:szCs w:val="17"/>
              </w:rPr>
              <w:t>6,814,582</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7405C8" w14:textId="77777777" w:rsidR="003E392C" w:rsidRPr="00386A2D" w:rsidRDefault="003E392C" w:rsidP="00097BCD">
            <w:pPr>
              <w:jc w:val="right"/>
              <w:rPr>
                <w:sz w:val="17"/>
                <w:szCs w:val="17"/>
                <w:highlight w:val="yellow"/>
                <w:lang w:eastAsia="en-CA"/>
              </w:rPr>
            </w:pPr>
            <w:r w:rsidRPr="00386A2D">
              <w:rPr>
                <w:color w:val="000000"/>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0EB196" w14:textId="77777777" w:rsidR="003E392C" w:rsidRPr="00386A2D" w:rsidRDefault="003E392C" w:rsidP="00097BCD">
            <w:pPr>
              <w:jc w:val="right"/>
              <w:rPr>
                <w:sz w:val="17"/>
                <w:szCs w:val="17"/>
                <w:highlight w:val="yellow"/>
                <w:lang w:eastAsia="en-CA"/>
              </w:rPr>
            </w:pPr>
            <w:r w:rsidRPr="00386A2D">
              <w:rPr>
                <w:color w:val="000000"/>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BF787E" w14:textId="77777777" w:rsidR="003E392C" w:rsidRPr="00386A2D" w:rsidRDefault="003E392C" w:rsidP="00097BCD">
            <w:pPr>
              <w:jc w:val="right"/>
              <w:rPr>
                <w:sz w:val="17"/>
                <w:szCs w:val="17"/>
                <w:highlight w:val="yellow"/>
                <w:lang w:eastAsia="en-CA"/>
              </w:rPr>
            </w:pPr>
            <w:r w:rsidRPr="00386A2D">
              <w:rPr>
                <w:color w:val="000000"/>
                <w:sz w:val="17"/>
                <w:szCs w:val="17"/>
              </w:rPr>
              <w:t>1,919,777</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437E7209" w14:textId="77777777" w:rsidR="003E392C" w:rsidRPr="00386A2D" w:rsidRDefault="003E392C" w:rsidP="00097BCD">
            <w:pPr>
              <w:jc w:val="right"/>
              <w:rPr>
                <w:sz w:val="17"/>
                <w:szCs w:val="17"/>
                <w:lang w:eastAsia="en-CA"/>
              </w:rPr>
            </w:pPr>
            <w:r w:rsidRPr="00386A2D">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64E98B33" w14:textId="77777777" w:rsidR="003E392C" w:rsidRPr="00386A2D" w:rsidRDefault="003E392C" w:rsidP="00097BCD">
            <w:pPr>
              <w:jc w:val="right"/>
              <w:rPr>
                <w:color w:val="000000"/>
                <w:sz w:val="17"/>
                <w:szCs w:val="17"/>
                <w:lang w:eastAsia="en-CA"/>
              </w:rPr>
            </w:pPr>
            <w:r w:rsidRPr="00386A2D">
              <w:rPr>
                <w:color w:val="000000"/>
                <w:sz w:val="17"/>
                <w:szCs w:val="17"/>
              </w:rPr>
              <w:t>27,351,569</w:t>
            </w:r>
          </w:p>
        </w:tc>
      </w:tr>
      <w:bookmarkEnd w:id="39"/>
      <w:tr w:rsidR="003E392C" w:rsidRPr="007A540A" w14:paraId="031F5513" w14:textId="77777777" w:rsidTr="00097BCD">
        <w:trPr>
          <w:trHeight w:val="1"/>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A65B7FD" w14:textId="77777777" w:rsidR="003E392C" w:rsidRPr="007A540A" w:rsidRDefault="003E392C" w:rsidP="00097BCD">
            <w:pPr>
              <w:jc w:val="left"/>
              <w:rPr>
                <w:color w:val="000000"/>
                <w:sz w:val="17"/>
                <w:szCs w:val="17"/>
                <w:lang w:eastAsia="en-CA"/>
              </w:rPr>
            </w:pPr>
            <w:r w:rsidRPr="007A540A">
              <w:rPr>
                <w:color w:val="000000"/>
                <w:sz w:val="17"/>
                <w:szCs w:val="17"/>
                <w:lang w:eastAsia="en-CA"/>
              </w:rPr>
              <w:t>4.1.1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B504CD7" w14:textId="77777777" w:rsidR="003E392C" w:rsidRPr="007A540A" w:rsidRDefault="003E392C" w:rsidP="00097BCD">
            <w:pPr>
              <w:jc w:val="left"/>
              <w:rPr>
                <w:color w:val="000000"/>
                <w:sz w:val="17"/>
                <w:szCs w:val="17"/>
                <w:lang w:eastAsia="en-CA"/>
              </w:rPr>
            </w:pPr>
            <w:r w:rsidRPr="007A540A">
              <w:rPr>
                <w:color w:val="000000"/>
                <w:sz w:val="17"/>
                <w:szCs w:val="17"/>
                <w:lang w:eastAsia="en-CA"/>
              </w:rPr>
              <w:t>Total phase-out of HCFC-123 agreed to be achieved under this Agreement (ODP tonnes)</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A0851C" w14:textId="77777777" w:rsidR="003E392C" w:rsidRPr="007A540A" w:rsidRDefault="003E392C" w:rsidP="00097BCD">
            <w:pPr>
              <w:jc w:val="right"/>
              <w:rPr>
                <w:color w:val="000000"/>
                <w:sz w:val="17"/>
                <w:szCs w:val="17"/>
                <w:lang w:eastAsia="en-CA"/>
              </w:rPr>
            </w:pPr>
            <w:r w:rsidRPr="007A540A">
              <w:rPr>
                <w:color w:val="000000"/>
                <w:sz w:val="17"/>
                <w:szCs w:val="17"/>
                <w:lang w:eastAsia="en-CA"/>
              </w:rPr>
              <w:t>3.50</w:t>
            </w:r>
          </w:p>
        </w:tc>
      </w:tr>
      <w:tr w:rsidR="003E392C" w:rsidRPr="007A540A" w14:paraId="7A14BE54" w14:textId="77777777" w:rsidTr="00097BCD">
        <w:trPr>
          <w:trHeight w:val="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0F5B78" w14:textId="77777777" w:rsidR="003E392C" w:rsidRPr="007A540A" w:rsidRDefault="003E392C" w:rsidP="00097BCD">
            <w:pPr>
              <w:jc w:val="left"/>
              <w:rPr>
                <w:color w:val="000000"/>
                <w:sz w:val="17"/>
                <w:szCs w:val="17"/>
                <w:lang w:eastAsia="en-CA"/>
              </w:rPr>
            </w:pPr>
            <w:r w:rsidRPr="007A540A">
              <w:rPr>
                <w:color w:val="000000"/>
                <w:sz w:val="17"/>
                <w:szCs w:val="17"/>
                <w:lang w:eastAsia="en-CA"/>
              </w:rPr>
              <w:t>4.1.2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C34F2D2" w14:textId="77777777" w:rsidR="003E392C" w:rsidRPr="007A540A" w:rsidRDefault="003E392C" w:rsidP="00097BCD">
            <w:pPr>
              <w:jc w:val="left"/>
              <w:rPr>
                <w:color w:val="000000"/>
                <w:sz w:val="17"/>
                <w:szCs w:val="17"/>
                <w:lang w:eastAsia="en-CA"/>
              </w:rPr>
            </w:pPr>
            <w:r w:rsidRPr="007A540A">
              <w:rPr>
                <w:color w:val="000000"/>
                <w:sz w:val="17"/>
                <w:szCs w:val="17"/>
                <w:lang w:eastAsia="en-CA"/>
              </w:rPr>
              <w:t>Phase-out of HCFC-123 to be achieved in previously approved projects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654462B" w14:textId="77777777" w:rsidR="003E392C" w:rsidRPr="007A540A" w:rsidRDefault="003E392C" w:rsidP="00097BCD">
            <w:pPr>
              <w:jc w:val="right"/>
              <w:rPr>
                <w:color w:val="000000"/>
                <w:sz w:val="17"/>
                <w:szCs w:val="17"/>
                <w:lang w:eastAsia="en-CA"/>
              </w:rPr>
            </w:pPr>
            <w:r w:rsidRPr="007A540A">
              <w:rPr>
                <w:color w:val="000000"/>
                <w:sz w:val="17"/>
                <w:szCs w:val="17"/>
                <w:lang w:eastAsia="en-CA"/>
              </w:rPr>
              <w:t>0.00</w:t>
            </w:r>
          </w:p>
        </w:tc>
      </w:tr>
      <w:tr w:rsidR="003E392C" w:rsidRPr="007A540A" w14:paraId="38BB4AE9" w14:textId="77777777" w:rsidTr="00097BCD">
        <w:trPr>
          <w:trHeight w:val="4"/>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8D68D23" w14:textId="77777777" w:rsidR="003E392C" w:rsidRPr="007A540A" w:rsidRDefault="003E392C" w:rsidP="00097BCD">
            <w:pPr>
              <w:jc w:val="left"/>
              <w:rPr>
                <w:color w:val="000000"/>
                <w:sz w:val="17"/>
                <w:szCs w:val="17"/>
                <w:lang w:eastAsia="en-CA"/>
              </w:rPr>
            </w:pPr>
            <w:r w:rsidRPr="007A540A">
              <w:rPr>
                <w:color w:val="000000"/>
                <w:sz w:val="17"/>
                <w:szCs w:val="17"/>
                <w:lang w:eastAsia="en-CA"/>
              </w:rPr>
              <w:t>4.1.3</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9F12B7E" w14:textId="77777777" w:rsidR="003E392C" w:rsidRPr="007A540A" w:rsidRDefault="003E392C" w:rsidP="00097BCD">
            <w:pPr>
              <w:jc w:val="left"/>
              <w:rPr>
                <w:color w:val="000000"/>
                <w:sz w:val="17"/>
                <w:szCs w:val="17"/>
                <w:lang w:eastAsia="en-CA"/>
              </w:rPr>
            </w:pPr>
            <w:r w:rsidRPr="007A540A">
              <w:rPr>
                <w:color w:val="000000"/>
                <w:sz w:val="17"/>
                <w:szCs w:val="17"/>
                <w:lang w:eastAsia="en-CA"/>
              </w:rPr>
              <w:t>Remaining eligible consumption for HCFC-123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41E47F5" w14:textId="77777777" w:rsidR="003E392C" w:rsidRPr="007A540A" w:rsidRDefault="003E392C" w:rsidP="00097BCD">
            <w:pPr>
              <w:jc w:val="right"/>
              <w:rPr>
                <w:color w:val="000000"/>
                <w:sz w:val="17"/>
                <w:szCs w:val="17"/>
                <w:lang w:eastAsia="en-CA"/>
              </w:rPr>
            </w:pPr>
            <w:r w:rsidRPr="007A540A">
              <w:rPr>
                <w:color w:val="000000"/>
                <w:sz w:val="17"/>
                <w:szCs w:val="17"/>
                <w:lang w:eastAsia="en-CA"/>
              </w:rPr>
              <w:t>0.00</w:t>
            </w:r>
          </w:p>
        </w:tc>
      </w:tr>
      <w:tr w:rsidR="003E392C" w:rsidRPr="007A540A" w14:paraId="204010A7" w14:textId="77777777" w:rsidTr="00097BCD">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359C5F" w14:textId="77777777" w:rsidR="003E392C" w:rsidRPr="007A540A" w:rsidRDefault="003E392C" w:rsidP="00097BCD">
            <w:pPr>
              <w:jc w:val="left"/>
              <w:rPr>
                <w:color w:val="000000"/>
                <w:sz w:val="17"/>
                <w:szCs w:val="17"/>
                <w:lang w:eastAsia="en-CA"/>
              </w:rPr>
            </w:pPr>
            <w:r w:rsidRPr="007A540A">
              <w:rPr>
                <w:color w:val="000000"/>
                <w:sz w:val="17"/>
                <w:szCs w:val="17"/>
                <w:lang w:eastAsia="en-CA"/>
              </w:rPr>
              <w:t>4.2.1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7BCA62E" w14:textId="77777777" w:rsidR="003E392C" w:rsidRPr="007A540A" w:rsidRDefault="003E392C" w:rsidP="00097BCD">
            <w:pPr>
              <w:jc w:val="left"/>
              <w:rPr>
                <w:color w:val="000000"/>
                <w:sz w:val="17"/>
                <w:szCs w:val="17"/>
                <w:lang w:eastAsia="en-CA"/>
              </w:rPr>
            </w:pPr>
            <w:r w:rsidRPr="007A540A">
              <w:rPr>
                <w:color w:val="000000"/>
                <w:sz w:val="17"/>
                <w:szCs w:val="17"/>
                <w:lang w:eastAsia="en-CA"/>
              </w:rPr>
              <w:t>Total phase-out of HCFC-124 agreed to be achieved under this Agreement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B3FF8FF" w14:textId="77777777" w:rsidR="003E392C" w:rsidRPr="007A540A" w:rsidRDefault="003E392C" w:rsidP="00097BCD">
            <w:pPr>
              <w:jc w:val="right"/>
              <w:rPr>
                <w:color w:val="000000"/>
                <w:sz w:val="17"/>
                <w:szCs w:val="17"/>
                <w:lang w:eastAsia="en-CA"/>
              </w:rPr>
            </w:pPr>
            <w:r w:rsidRPr="007A540A">
              <w:rPr>
                <w:color w:val="000000"/>
                <w:sz w:val="17"/>
                <w:szCs w:val="17"/>
                <w:lang w:eastAsia="en-CA"/>
              </w:rPr>
              <w:t>13.50</w:t>
            </w:r>
          </w:p>
        </w:tc>
      </w:tr>
      <w:tr w:rsidR="003E392C" w:rsidRPr="007A540A" w14:paraId="4572E8F5" w14:textId="77777777" w:rsidTr="00097BCD">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4CB8B1E" w14:textId="77777777" w:rsidR="003E392C" w:rsidRPr="007A540A" w:rsidRDefault="003E392C" w:rsidP="00097BCD">
            <w:pPr>
              <w:jc w:val="left"/>
              <w:rPr>
                <w:color w:val="000000"/>
                <w:sz w:val="17"/>
                <w:szCs w:val="17"/>
                <w:lang w:eastAsia="en-CA"/>
              </w:rPr>
            </w:pPr>
            <w:r w:rsidRPr="007A540A">
              <w:rPr>
                <w:color w:val="000000"/>
                <w:sz w:val="17"/>
                <w:szCs w:val="17"/>
                <w:lang w:eastAsia="en-CA"/>
              </w:rPr>
              <w:t>4.2.2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FA4DD6F" w14:textId="77777777" w:rsidR="003E392C" w:rsidRPr="007A540A" w:rsidRDefault="003E392C" w:rsidP="00097BCD">
            <w:pPr>
              <w:jc w:val="left"/>
              <w:rPr>
                <w:color w:val="000000"/>
                <w:sz w:val="17"/>
                <w:szCs w:val="17"/>
                <w:lang w:eastAsia="en-CA"/>
              </w:rPr>
            </w:pPr>
            <w:r w:rsidRPr="007A540A">
              <w:rPr>
                <w:color w:val="000000"/>
                <w:sz w:val="17"/>
                <w:szCs w:val="17"/>
                <w:lang w:eastAsia="en-CA"/>
              </w:rPr>
              <w:t>Phase-out of HCFC-124 to be achieved in previously approved projects(ODP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12CFB582" w14:textId="77777777" w:rsidR="003E392C" w:rsidRPr="007A540A" w:rsidRDefault="003E392C" w:rsidP="00097BCD">
            <w:pPr>
              <w:jc w:val="right"/>
              <w:rPr>
                <w:color w:val="000000"/>
                <w:sz w:val="17"/>
                <w:szCs w:val="17"/>
                <w:lang w:eastAsia="en-CA"/>
              </w:rPr>
            </w:pPr>
            <w:r w:rsidRPr="007A540A">
              <w:rPr>
                <w:color w:val="000000"/>
                <w:sz w:val="17"/>
                <w:szCs w:val="17"/>
                <w:lang w:eastAsia="en-CA"/>
              </w:rPr>
              <w:t>0.00</w:t>
            </w:r>
          </w:p>
        </w:tc>
      </w:tr>
      <w:tr w:rsidR="003E392C" w:rsidRPr="007A540A" w14:paraId="6D8FB570" w14:textId="77777777" w:rsidTr="00097BCD">
        <w:trPr>
          <w:trHeight w:val="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5FE9B3" w14:textId="77777777" w:rsidR="003E392C" w:rsidRPr="007A540A" w:rsidRDefault="003E392C" w:rsidP="00097BCD">
            <w:pPr>
              <w:jc w:val="left"/>
              <w:rPr>
                <w:color w:val="000000"/>
                <w:sz w:val="17"/>
                <w:szCs w:val="17"/>
                <w:lang w:eastAsia="en-CA"/>
              </w:rPr>
            </w:pPr>
            <w:r w:rsidRPr="007A540A">
              <w:rPr>
                <w:color w:val="000000"/>
                <w:sz w:val="17"/>
                <w:szCs w:val="17"/>
                <w:lang w:eastAsia="en-CA"/>
              </w:rPr>
              <w:t>4.2.3</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E956B0B" w14:textId="77777777" w:rsidR="003E392C" w:rsidRPr="007A540A" w:rsidRDefault="003E392C" w:rsidP="00097BCD">
            <w:pPr>
              <w:jc w:val="left"/>
              <w:rPr>
                <w:color w:val="000000"/>
                <w:sz w:val="17"/>
                <w:szCs w:val="17"/>
                <w:lang w:eastAsia="en-CA"/>
              </w:rPr>
            </w:pPr>
            <w:r w:rsidRPr="007A540A">
              <w:rPr>
                <w:color w:val="000000"/>
                <w:sz w:val="17"/>
                <w:szCs w:val="17"/>
                <w:lang w:eastAsia="en-CA"/>
              </w:rPr>
              <w:t>Remaining eligible consumption for HCFC-124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53857DE" w14:textId="77777777" w:rsidR="003E392C" w:rsidRPr="007A540A" w:rsidRDefault="003E392C" w:rsidP="00097BCD">
            <w:pPr>
              <w:jc w:val="right"/>
              <w:rPr>
                <w:color w:val="000000"/>
                <w:sz w:val="17"/>
                <w:szCs w:val="17"/>
                <w:lang w:eastAsia="en-CA"/>
              </w:rPr>
            </w:pPr>
            <w:r w:rsidRPr="007A540A">
              <w:rPr>
                <w:color w:val="000000"/>
                <w:sz w:val="17"/>
                <w:szCs w:val="17"/>
                <w:lang w:eastAsia="en-CA"/>
              </w:rPr>
              <w:t>0.00</w:t>
            </w:r>
          </w:p>
        </w:tc>
      </w:tr>
      <w:tr w:rsidR="003E392C" w:rsidRPr="007A540A" w14:paraId="267E9AD3" w14:textId="77777777" w:rsidTr="00097BCD">
        <w:trPr>
          <w:trHeight w:val="1"/>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D308911" w14:textId="77777777" w:rsidR="003E392C" w:rsidRPr="007A540A" w:rsidRDefault="003E392C" w:rsidP="00097BCD">
            <w:pPr>
              <w:jc w:val="left"/>
              <w:rPr>
                <w:color w:val="000000"/>
                <w:sz w:val="17"/>
                <w:szCs w:val="17"/>
                <w:lang w:eastAsia="en-CA"/>
              </w:rPr>
            </w:pPr>
            <w:r w:rsidRPr="007A540A">
              <w:rPr>
                <w:color w:val="000000"/>
                <w:sz w:val="17"/>
                <w:szCs w:val="17"/>
                <w:lang w:eastAsia="en-CA"/>
              </w:rPr>
              <w:t>4.3.1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A0722ED" w14:textId="77777777" w:rsidR="003E392C" w:rsidRPr="007A540A" w:rsidRDefault="003E392C" w:rsidP="00097BCD">
            <w:pPr>
              <w:jc w:val="left"/>
              <w:rPr>
                <w:color w:val="000000"/>
                <w:sz w:val="17"/>
                <w:szCs w:val="17"/>
                <w:lang w:eastAsia="en-CA"/>
              </w:rPr>
            </w:pPr>
            <w:r w:rsidRPr="007A540A">
              <w:rPr>
                <w:color w:val="000000"/>
                <w:sz w:val="17"/>
                <w:szCs w:val="17"/>
                <w:lang w:eastAsia="en-CA"/>
              </w:rPr>
              <w:t>Total phase-out of HCFC-141b agreed to be achieved under this Agreement (ODP tonnes)</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ED39817" w14:textId="77777777" w:rsidR="003E392C" w:rsidRPr="007A540A" w:rsidRDefault="003E392C" w:rsidP="00097BCD">
            <w:pPr>
              <w:jc w:val="right"/>
              <w:rPr>
                <w:color w:val="000000"/>
                <w:sz w:val="17"/>
                <w:szCs w:val="17"/>
                <w:lang w:eastAsia="en-CA"/>
              </w:rPr>
            </w:pPr>
            <w:r w:rsidRPr="007A540A">
              <w:rPr>
                <w:color w:val="000000"/>
                <w:sz w:val="17"/>
                <w:szCs w:val="17"/>
                <w:lang w:eastAsia="en-CA"/>
              </w:rPr>
              <w:t>0.00</w:t>
            </w:r>
          </w:p>
        </w:tc>
      </w:tr>
      <w:tr w:rsidR="003E392C" w:rsidRPr="007A540A" w14:paraId="15CC6AF5" w14:textId="77777777" w:rsidTr="00097BCD">
        <w:trPr>
          <w:trHeight w:val="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2065CC7" w14:textId="77777777" w:rsidR="003E392C" w:rsidRPr="007A540A" w:rsidRDefault="003E392C" w:rsidP="00097BCD">
            <w:pPr>
              <w:jc w:val="left"/>
              <w:rPr>
                <w:color w:val="000000"/>
                <w:sz w:val="17"/>
                <w:szCs w:val="17"/>
                <w:lang w:eastAsia="en-CA"/>
              </w:rPr>
            </w:pPr>
            <w:r w:rsidRPr="007A540A">
              <w:rPr>
                <w:color w:val="000000"/>
                <w:sz w:val="17"/>
                <w:szCs w:val="17"/>
                <w:lang w:eastAsia="en-CA"/>
              </w:rPr>
              <w:t>4.3.2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9222D1D" w14:textId="77777777" w:rsidR="003E392C" w:rsidRPr="007A540A" w:rsidRDefault="003E392C" w:rsidP="00097BCD">
            <w:pPr>
              <w:jc w:val="left"/>
              <w:rPr>
                <w:color w:val="000000"/>
                <w:sz w:val="17"/>
                <w:szCs w:val="17"/>
                <w:lang w:eastAsia="en-CA"/>
              </w:rPr>
            </w:pPr>
            <w:r w:rsidRPr="007A540A">
              <w:rPr>
                <w:color w:val="000000"/>
                <w:sz w:val="17"/>
                <w:szCs w:val="17"/>
                <w:lang w:eastAsia="en-CA"/>
              </w:rPr>
              <w:t>Phase-out of HCFC-141b to be achieved in previously approved projects(ODP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1F297DD1" w14:textId="77777777" w:rsidR="003E392C" w:rsidRPr="007A540A" w:rsidRDefault="003E392C" w:rsidP="00097BCD">
            <w:pPr>
              <w:jc w:val="right"/>
              <w:rPr>
                <w:color w:val="000000"/>
                <w:sz w:val="17"/>
                <w:szCs w:val="17"/>
                <w:lang w:eastAsia="en-CA"/>
              </w:rPr>
            </w:pPr>
            <w:r w:rsidRPr="007A540A">
              <w:rPr>
                <w:color w:val="000000"/>
                <w:sz w:val="17"/>
                <w:szCs w:val="17"/>
                <w:lang w:eastAsia="en-CA"/>
              </w:rPr>
              <w:t>865.50</w:t>
            </w:r>
          </w:p>
        </w:tc>
      </w:tr>
      <w:tr w:rsidR="003E392C" w:rsidRPr="007A540A" w14:paraId="241F2EF7" w14:textId="77777777" w:rsidTr="00097BCD">
        <w:trPr>
          <w:trHeight w:val="4"/>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E2FFD0A" w14:textId="77777777" w:rsidR="003E392C" w:rsidRPr="007A540A" w:rsidRDefault="003E392C" w:rsidP="00097BCD">
            <w:pPr>
              <w:jc w:val="left"/>
              <w:rPr>
                <w:color w:val="000000"/>
                <w:sz w:val="17"/>
                <w:szCs w:val="17"/>
                <w:lang w:eastAsia="en-CA"/>
              </w:rPr>
            </w:pPr>
            <w:r w:rsidRPr="007A540A">
              <w:rPr>
                <w:color w:val="000000"/>
                <w:sz w:val="17"/>
                <w:szCs w:val="17"/>
                <w:lang w:eastAsia="en-CA"/>
              </w:rPr>
              <w:t>4.3.3</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20B3FC6" w14:textId="77777777" w:rsidR="003E392C" w:rsidRPr="007A540A" w:rsidRDefault="003E392C" w:rsidP="00097BCD">
            <w:pPr>
              <w:jc w:val="left"/>
              <w:rPr>
                <w:color w:val="000000"/>
                <w:sz w:val="17"/>
                <w:szCs w:val="17"/>
                <w:lang w:eastAsia="en-CA"/>
              </w:rPr>
            </w:pPr>
            <w:r w:rsidRPr="007A540A">
              <w:rPr>
                <w:color w:val="000000"/>
                <w:sz w:val="17"/>
                <w:szCs w:val="17"/>
                <w:lang w:eastAsia="en-CA"/>
              </w:rPr>
              <w:t>Remaining eligible consumption for HCFC-141b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49A7249" w14:textId="77777777" w:rsidR="003E392C" w:rsidRPr="007A540A" w:rsidRDefault="003E392C" w:rsidP="00097BCD">
            <w:pPr>
              <w:jc w:val="right"/>
              <w:rPr>
                <w:color w:val="000000"/>
                <w:sz w:val="17"/>
                <w:szCs w:val="17"/>
                <w:lang w:eastAsia="en-CA"/>
              </w:rPr>
            </w:pPr>
            <w:r w:rsidRPr="007A540A">
              <w:rPr>
                <w:color w:val="000000"/>
                <w:sz w:val="17"/>
                <w:szCs w:val="17"/>
                <w:lang w:eastAsia="en-CA"/>
              </w:rPr>
              <w:t>0.00</w:t>
            </w:r>
          </w:p>
        </w:tc>
      </w:tr>
      <w:tr w:rsidR="003E392C" w:rsidRPr="007A540A" w14:paraId="28227F3E" w14:textId="77777777" w:rsidTr="00097BCD">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B598867" w14:textId="77777777" w:rsidR="003E392C" w:rsidRPr="007A540A" w:rsidRDefault="003E392C" w:rsidP="00097BCD">
            <w:pPr>
              <w:jc w:val="left"/>
              <w:rPr>
                <w:color w:val="000000"/>
                <w:sz w:val="17"/>
                <w:szCs w:val="17"/>
                <w:lang w:eastAsia="en-CA"/>
              </w:rPr>
            </w:pPr>
            <w:r w:rsidRPr="007A540A">
              <w:rPr>
                <w:color w:val="000000"/>
                <w:sz w:val="17"/>
                <w:szCs w:val="17"/>
                <w:lang w:eastAsia="en-CA"/>
              </w:rPr>
              <w:t>4.4.1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4D2CCFC" w14:textId="77777777" w:rsidR="003E392C" w:rsidRPr="007A540A" w:rsidRDefault="003E392C" w:rsidP="00097BCD">
            <w:pPr>
              <w:jc w:val="left"/>
              <w:rPr>
                <w:color w:val="000000"/>
                <w:sz w:val="17"/>
                <w:szCs w:val="17"/>
                <w:lang w:eastAsia="en-CA"/>
              </w:rPr>
            </w:pPr>
            <w:r w:rsidRPr="007A540A">
              <w:rPr>
                <w:color w:val="000000"/>
                <w:sz w:val="17"/>
                <w:szCs w:val="17"/>
                <w:lang w:eastAsia="en-CA"/>
              </w:rPr>
              <w:t>Total phase-out of HCFC-142b agreed to be achieved under this Agreement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760E92CB" w14:textId="77777777" w:rsidR="003E392C" w:rsidRPr="007A540A" w:rsidRDefault="003E392C" w:rsidP="00097BCD">
            <w:pPr>
              <w:jc w:val="right"/>
              <w:rPr>
                <w:color w:val="000000"/>
                <w:sz w:val="17"/>
                <w:szCs w:val="17"/>
                <w:lang w:eastAsia="en-CA"/>
              </w:rPr>
            </w:pPr>
            <w:r w:rsidRPr="007A540A">
              <w:rPr>
                <w:color w:val="000000"/>
                <w:sz w:val="17"/>
                <w:szCs w:val="17"/>
                <w:lang w:eastAsia="en-CA"/>
              </w:rPr>
              <w:t>123.70</w:t>
            </w:r>
          </w:p>
        </w:tc>
      </w:tr>
      <w:tr w:rsidR="003E392C" w:rsidRPr="007A540A" w14:paraId="7B00011D" w14:textId="77777777" w:rsidTr="00097BCD">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E782CFD" w14:textId="77777777" w:rsidR="003E392C" w:rsidRPr="007A540A" w:rsidRDefault="003E392C" w:rsidP="00097BCD">
            <w:pPr>
              <w:jc w:val="left"/>
              <w:rPr>
                <w:color w:val="000000"/>
                <w:sz w:val="17"/>
                <w:szCs w:val="17"/>
                <w:lang w:eastAsia="en-CA"/>
              </w:rPr>
            </w:pPr>
            <w:r w:rsidRPr="007A540A">
              <w:rPr>
                <w:color w:val="000000"/>
                <w:sz w:val="17"/>
                <w:szCs w:val="17"/>
                <w:lang w:eastAsia="en-CA"/>
              </w:rPr>
              <w:t>4.4.2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362B9FA" w14:textId="77777777" w:rsidR="003E392C" w:rsidRPr="007A540A" w:rsidRDefault="003E392C" w:rsidP="00097BCD">
            <w:pPr>
              <w:jc w:val="left"/>
              <w:rPr>
                <w:color w:val="000000"/>
                <w:sz w:val="17"/>
                <w:szCs w:val="17"/>
                <w:lang w:eastAsia="en-CA"/>
              </w:rPr>
            </w:pPr>
            <w:r w:rsidRPr="007A540A">
              <w:rPr>
                <w:color w:val="000000"/>
                <w:sz w:val="17"/>
                <w:szCs w:val="17"/>
                <w:lang w:eastAsia="en-CA"/>
              </w:rPr>
              <w:t>Phase-out of HCFC-142b to be achieved in  previously approved projects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D85A462" w14:textId="77777777" w:rsidR="003E392C" w:rsidRPr="007A540A" w:rsidRDefault="003E392C" w:rsidP="00097BCD">
            <w:pPr>
              <w:jc w:val="right"/>
              <w:rPr>
                <w:color w:val="000000"/>
                <w:sz w:val="17"/>
                <w:szCs w:val="17"/>
                <w:lang w:eastAsia="en-CA"/>
              </w:rPr>
            </w:pPr>
            <w:r w:rsidRPr="007A540A">
              <w:rPr>
                <w:color w:val="000000"/>
                <w:sz w:val="17"/>
                <w:szCs w:val="17"/>
                <w:lang w:eastAsia="en-CA"/>
              </w:rPr>
              <w:t>0.00</w:t>
            </w:r>
          </w:p>
        </w:tc>
      </w:tr>
      <w:tr w:rsidR="003E392C" w:rsidRPr="007A540A" w14:paraId="4C66CD79" w14:textId="77777777" w:rsidTr="00097BCD">
        <w:trPr>
          <w:trHeight w:val="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A37BA9C" w14:textId="77777777" w:rsidR="003E392C" w:rsidRPr="007A540A" w:rsidRDefault="003E392C" w:rsidP="00097BCD">
            <w:pPr>
              <w:jc w:val="left"/>
              <w:rPr>
                <w:color w:val="000000"/>
                <w:sz w:val="17"/>
                <w:szCs w:val="17"/>
                <w:lang w:eastAsia="en-CA"/>
              </w:rPr>
            </w:pPr>
            <w:r w:rsidRPr="007A540A">
              <w:rPr>
                <w:color w:val="000000"/>
                <w:sz w:val="17"/>
                <w:szCs w:val="17"/>
                <w:lang w:eastAsia="en-CA"/>
              </w:rPr>
              <w:t>4.4.3</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6FEBCED" w14:textId="77777777" w:rsidR="003E392C" w:rsidRPr="007A540A" w:rsidRDefault="003E392C" w:rsidP="00097BCD">
            <w:pPr>
              <w:jc w:val="left"/>
              <w:rPr>
                <w:color w:val="000000"/>
                <w:sz w:val="17"/>
                <w:szCs w:val="17"/>
                <w:lang w:eastAsia="en-CA"/>
              </w:rPr>
            </w:pPr>
            <w:r w:rsidRPr="007A540A">
              <w:rPr>
                <w:color w:val="000000"/>
                <w:sz w:val="17"/>
                <w:szCs w:val="17"/>
                <w:lang w:eastAsia="en-CA"/>
              </w:rPr>
              <w:t>Remaining eligible consumption for HCFC-142b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5A2AA2A" w14:textId="77777777" w:rsidR="003E392C" w:rsidRPr="007A540A" w:rsidRDefault="003E392C" w:rsidP="00097BCD">
            <w:pPr>
              <w:jc w:val="right"/>
              <w:rPr>
                <w:color w:val="000000"/>
                <w:sz w:val="17"/>
                <w:szCs w:val="17"/>
                <w:lang w:eastAsia="en-CA"/>
              </w:rPr>
            </w:pPr>
            <w:r w:rsidRPr="007A540A">
              <w:rPr>
                <w:color w:val="000000"/>
                <w:sz w:val="17"/>
                <w:szCs w:val="17"/>
                <w:lang w:eastAsia="en-CA"/>
              </w:rPr>
              <w:t>0.00</w:t>
            </w:r>
          </w:p>
        </w:tc>
      </w:tr>
      <w:tr w:rsidR="003E392C" w:rsidRPr="007A540A" w14:paraId="541250E9" w14:textId="77777777" w:rsidTr="00097BCD">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EE567FC" w14:textId="77777777" w:rsidR="003E392C" w:rsidRPr="007A540A" w:rsidRDefault="003E392C" w:rsidP="00097BCD">
            <w:pPr>
              <w:jc w:val="left"/>
              <w:rPr>
                <w:color w:val="000000"/>
                <w:sz w:val="17"/>
                <w:szCs w:val="17"/>
                <w:lang w:eastAsia="en-CA"/>
              </w:rPr>
            </w:pPr>
            <w:r w:rsidRPr="007A540A">
              <w:rPr>
                <w:color w:val="000000"/>
                <w:sz w:val="17"/>
                <w:szCs w:val="17"/>
                <w:lang w:eastAsia="en-CA"/>
              </w:rPr>
              <w:t>4.5.1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1D2FDE5" w14:textId="77777777" w:rsidR="003E392C" w:rsidRPr="007A540A" w:rsidRDefault="003E392C" w:rsidP="00097BCD">
            <w:pPr>
              <w:jc w:val="left"/>
              <w:rPr>
                <w:sz w:val="17"/>
                <w:szCs w:val="17"/>
                <w:lang w:eastAsia="en-CA"/>
              </w:rPr>
            </w:pPr>
            <w:r w:rsidRPr="007A540A">
              <w:rPr>
                <w:sz w:val="17"/>
                <w:szCs w:val="17"/>
                <w:lang w:eastAsia="en-CA"/>
              </w:rPr>
              <w:t>Total phase-out of HCFC-22 agreed to be achieved under this Agreement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766321BD" w14:textId="77777777" w:rsidR="003E392C" w:rsidRPr="00C03E24" w:rsidRDefault="003E392C" w:rsidP="00097BCD">
            <w:pPr>
              <w:jc w:val="right"/>
              <w:rPr>
                <w:sz w:val="17"/>
                <w:szCs w:val="17"/>
                <w:lang w:eastAsia="en-CA"/>
              </w:rPr>
            </w:pPr>
            <w:r w:rsidRPr="00A77FAD">
              <w:rPr>
                <w:rStyle w:val="cf01"/>
                <w:rFonts w:ascii="Times New Roman" w:hAnsi="Times New Roman" w:cs="Times New Roman"/>
                <w:sz w:val="17"/>
                <w:szCs w:val="17"/>
              </w:rPr>
              <w:t>439.29</w:t>
            </w:r>
          </w:p>
        </w:tc>
      </w:tr>
      <w:tr w:rsidR="003E392C" w:rsidRPr="007A540A" w14:paraId="23A1847F" w14:textId="77777777" w:rsidTr="00097BCD">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DB6E138" w14:textId="77777777" w:rsidR="003E392C" w:rsidRPr="007A540A" w:rsidRDefault="003E392C" w:rsidP="00097BCD">
            <w:pPr>
              <w:jc w:val="left"/>
              <w:rPr>
                <w:color w:val="000000"/>
                <w:sz w:val="17"/>
                <w:szCs w:val="17"/>
                <w:lang w:eastAsia="en-CA"/>
              </w:rPr>
            </w:pPr>
            <w:r w:rsidRPr="007A540A">
              <w:rPr>
                <w:color w:val="000000"/>
                <w:sz w:val="17"/>
                <w:szCs w:val="17"/>
                <w:lang w:eastAsia="en-CA"/>
              </w:rPr>
              <w:t>4.5.2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BEB14BC" w14:textId="77777777" w:rsidR="003E392C" w:rsidRPr="007A540A" w:rsidRDefault="003E392C" w:rsidP="00097BCD">
            <w:pPr>
              <w:jc w:val="left"/>
              <w:rPr>
                <w:sz w:val="17"/>
                <w:szCs w:val="17"/>
                <w:lang w:eastAsia="en-CA"/>
              </w:rPr>
            </w:pPr>
            <w:r w:rsidRPr="007A540A">
              <w:rPr>
                <w:sz w:val="17"/>
                <w:szCs w:val="17"/>
                <w:lang w:eastAsia="en-CA"/>
              </w:rPr>
              <w:t>Phase-out of HCFC-22 to be achieved in previously approved projects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14873FA6" w14:textId="77777777" w:rsidR="003E392C" w:rsidRPr="007A540A" w:rsidRDefault="003E392C" w:rsidP="00097BCD">
            <w:pPr>
              <w:jc w:val="right"/>
              <w:rPr>
                <w:sz w:val="17"/>
                <w:szCs w:val="17"/>
                <w:lang w:eastAsia="en-CA"/>
              </w:rPr>
            </w:pPr>
            <w:r w:rsidRPr="007A540A">
              <w:rPr>
                <w:sz w:val="17"/>
                <w:szCs w:val="17"/>
                <w:lang w:eastAsia="en-CA"/>
              </w:rPr>
              <w:t>162.71</w:t>
            </w:r>
          </w:p>
        </w:tc>
      </w:tr>
      <w:tr w:rsidR="003E392C" w:rsidRPr="007A540A" w14:paraId="67EAB481" w14:textId="77777777" w:rsidTr="00097BCD">
        <w:trPr>
          <w:trHeight w:val="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664B0AA" w14:textId="77777777" w:rsidR="003E392C" w:rsidRPr="007A540A" w:rsidRDefault="003E392C" w:rsidP="00097BCD">
            <w:pPr>
              <w:jc w:val="left"/>
              <w:rPr>
                <w:color w:val="000000"/>
                <w:sz w:val="17"/>
                <w:szCs w:val="17"/>
                <w:lang w:eastAsia="en-CA"/>
              </w:rPr>
            </w:pPr>
            <w:r w:rsidRPr="007A540A">
              <w:rPr>
                <w:color w:val="000000"/>
                <w:sz w:val="17"/>
                <w:szCs w:val="17"/>
                <w:lang w:eastAsia="en-CA"/>
              </w:rPr>
              <w:t>4.5.3</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FDA29E5" w14:textId="77777777" w:rsidR="003E392C" w:rsidRPr="007A540A" w:rsidRDefault="003E392C" w:rsidP="00097BCD">
            <w:pPr>
              <w:jc w:val="left"/>
              <w:rPr>
                <w:sz w:val="17"/>
                <w:szCs w:val="17"/>
                <w:lang w:eastAsia="en-CA"/>
              </w:rPr>
            </w:pPr>
            <w:r w:rsidRPr="007A540A">
              <w:rPr>
                <w:sz w:val="17"/>
                <w:szCs w:val="17"/>
                <w:lang w:eastAsia="en-CA"/>
              </w:rPr>
              <w:t>Remaining eligible consumption for HCFC-22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F86229D" w14:textId="77777777" w:rsidR="003E392C" w:rsidRPr="007A540A" w:rsidRDefault="003E392C" w:rsidP="00097BCD">
            <w:pPr>
              <w:jc w:val="right"/>
              <w:rPr>
                <w:sz w:val="17"/>
                <w:szCs w:val="17"/>
                <w:lang w:eastAsia="en-CA"/>
              </w:rPr>
            </w:pPr>
            <w:r w:rsidRPr="007A540A">
              <w:rPr>
                <w:sz w:val="17"/>
                <w:szCs w:val="17"/>
                <w:lang w:eastAsia="en-CA"/>
              </w:rPr>
              <w:t>0.00</w:t>
            </w:r>
          </w:p>
        </w:tc>
      </w:tr>
      <w:tr w:rsidR="003E392C" w:rsidRPr="007A540A" w14:paraId="00BF7D36" w14:textId="77777777" w:rsidTr="00097BCD">
        <w:trPr>
          <w:trHeight w:val="1"/>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21BA00A" w14:textId="77777777" w:rsidR="003E392C" w:rsidRPr="007A540A" w:rsidRDefault="003E392C" w:rsidP="00097BCD">
            <w:pPr>
              <w:jc w:val="left"/>
              <w:rPr>
                <w:color w:val="000000"/>
                <w:sz w:val="17"/>
                <w:szCs w:val="17"/>
                <w:lang w:eastAsia="en-CA"/>
              </w:rPr>
            </w:pPr>
            <w:r w:rsidRPr="007A540A">
              <w:rPr>
                <w:color w:val="000000"/>
                <w:sz w:val="17"/>
                <w:szCs w:val="17"/>
                <w:lang w:eastAsia="en-CA"/>
              </w:rPr>
              <w:lastRenderedPageBreak/>
              <w:t>4.6.1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8D77E0A" w14:textId="77777777" w:rsidR="003E392C" w:rsidRPr="007A540A" w:rsidRDefault="003E392C" w:rsidP="00097BCD">
            <w:pPr>
              <w:jc w:val="left"/>
              <w:rPr>
                <w:color w:val="000000"/>
                <w:sz w:val="17"/>
                <w:szCs w:val="17"/>
                <w:lang w:eastAsia="en-CA"/>
              </w:rPr>
            </w:pPr>
            <w:r w:rsidRPr="007A540A">
              <w:rPr>
                <w:color w:val="000000"/>
                <w:sz w:val="17"/>
                <w:szCs w:val="17"/>
                <w:lang w:eastAsia="en-CA"/>
              </w:rPr>
              <w:t>Total phase-out of HCFC-141b contained in imported pre-blended polyols agreed to be achieved under this Agreement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E0B40BE" w14:textId="77777777" w:rsidR="003E392C" w:rsidRPr="007A540A" w:rsidRDefault="003E392C" w:rsidP="00097BCD">
            <w:pPr>
              <w:jc w:val="right"/>
              <w:rPr>
                <w:color w:val="000000"/>
                <w:sz w:val="17"/>
                <w:szCs w:val="17"/>
                <w:lang w:eastAsia="en-CA"/>
              </w:rPr>
            </w:pPr>
            <w:r w:rsidRPr="007A540A">
              <w:rPr>
                <w:color w:val="000000"/>
                <w:sz w:val="17"/>
                <w:szCs w:val="17"/>
                <w:lang w:eastAsia="en-CA"/>
              </w:rPr>
              <w:t>0.00</w:t>
            </w:r>
          </w:p>
        </w:tc>
      </w:tr>
      <w:tr w:rsidR="003E392C" w:rsidRPr="007A540A" w14:paraId="5916CAB2" w14:textId="77777777" w:rsidTr="00097BCD">
        <w:trPr>
          <w:trHeight w:val="4"/>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333F55" w14:textId="77777777" w:rsidR="003E392C" w:rsidRPr="007A540A" w:rsidRDefault="003E392C" w:rsidP="00097BCD">
            <w:pPr>
              <w:jc w:val="left"/>
              <w:rPr>
                <w:color w:val="000000"/>
                <w:sz w:val="17"/>
                <w:szCs w:val="17"/>
                <w:lang w:eastAsia="en-CA"/>
              </w:rPr>
            </w:pPr>
            <w:r w:rsidRPr="007A540A">
              <w:rPr>
                <w:color w:val="000000"/>
                <w:sz w:val="17"/>
                <w:szCs w:val="17"/>
                <w:lang w:eastAsia="en-CA"/>
              </w:rPr>
              <w:t>4.6.2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2117AFE" w14:textId="77777777" w:rsidR="003E392C" w:rsidRPr="007A540A" w:rsidRDefault="003E392C" w:rsidP="00097BCD">
            <w:pPr>
              <w:jc w:val="left"/>
              <w:rPr>
                <w:color w:val="000000"/>
                <w:sz w:val="17"/>
                <w:szCs w:val="17"/>
                <w:lang w:eastAsia="en-CA"/>
              </w:rPr>
            </w:pPr>
            <w:r w:rsidRPr="007A540A">
              <w:rPr>
                <w:color w:val="000000"/>
                <w:sz w:val="17"/>
                <w:szCs w:val="17"/>
                <w:lang w:eastAsia="en-CA"/>
              </w:rPr>
              <w:t>Phase-out of HCFC-141b contained in imported pre-blended polyols to be achieved in previously approved projects (ODP tonnes)</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3A842C8" w14:textId="77777777" w:rsidR="003E392C" w:rsidRPr="007A540A" w:rsidRDefault="003E392C" w:rsidP="00097BCD">
            <w:pPr>
              <w:jc w:val="right"/>
              <w:rPr>
                <w:color w:val="000000"/>
                <w:sz w:val="17"/>
                <w:szCs w:val="17"/>
                <w:lang w:eastAsia="en-CA"/>
              </w:rPr>
            </w:pPr>
            <w:r w:rsidRPr="007A540A">
              <w:rPr>
                <w:color w:val="000000"/>
                <w:sz w:val="17"/>
                <w:szCs w:val="17"/>
                <w:lang w:eastAsia="en-CA"/>
              </w:rPr>
              <w:t>83.05</w:t>
            </w:r>
          </w:p>
        </w:tc>
      </w:tr>
      <w:tr w:rsidR="003E392C" w:rsidRPr="007A540A" w14:paraId="20842A87" w14:textId="77777777" w:rsidTr="00097BCD">
        <w:trPr>
          <w:trHeight w:val="4"/>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A6AF8E9" w14:textId="77777777" w:rsidR="003E392C" w:rsidRPr="007A540A" w:rsidRDefault="003E392C" w:rsidP="00097BCD">
            <w:pPr>
              <w:jc w:val="left"/>
              <w:rPr>
                <w:color w:val="000000"/>
                <w:sz w:val="17"/>
                <w:szCs w:val="17"/>
                <w:lang w:eastAsia="en-CA"/>
              </w:rPr>
            </w:pPr>
            <w:r w:rsidRPr="007A540A">
              <w:rPr>
                <w:color w:val="000000"/>
                <w:sz w:val="17"/>
                <w:szCs w:val="17"/>
                <w:lang w:eastAsia="en-CA"/>
              </w:rPr>
              <w:t>4.6.3</w:t>
            </w:r>
          </w:p>
        </w:tc>
        <w:tc>
          <w:tcPr>
            <w:tcW w:w="4249" w:type="pct"/>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4DBF236" w14:textId="77777777" w:rsidR="003E392C" w:rsidRPr="007A540A" w:rsidRDefault="003E392C" w:rsidP="00097BCD">
            <w:pPr>
              <w:jc w:val="left"/>
              <w:rPr>
                <w:color w:val="000000"/>
                <w:sz w:val="17"/>
                <w:szCs w:val="17"/>
                <w:lang w:eastAsia="en-CA"/>
              </w:rPr>
            </w:pPr>
            <w:r w:rsidRPr="007A540A">
              <w:rPr>
                <w:color w:val="000000"/>
                <w:sz w:val="17"/>
                <w:szCs w:val="17"/>
                <w:lang w:eastAsia="en-CA"/>
              </w:rPr>
              <w:t>Remaining eligible consumption for HCFC-141b contained in imported pre-blended polyols (ODP tonnes)</w:t>
            </w:r>
          </w:p>
        </w:tc>
        <w:tc>
          <w:tcPr>
            <w:tcW w:w="46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4E7ED38" w14:textId="77777777" w:rsidR="003E392C" w:rsidRPr="007A540A" w:rsidRDefault="003E392C" w:rsidP="00097BCD">
            <w:pPr>
              <w:jc w:val="right"/>
              <w:rPr>
                <w:color w:val="000000"/>
                <w:sz w:val="17"/>
                <w:szCs w:val="17"/>
                <w:lang w:eastAsia="en-CA"/>
              </w:rPr>
            </w:pPr>
            <w:r w:rsidRPr="007A540A">
              <w:rPr>
                <w:color w:val="000000"/>
                <w:sz w:val="17"/>
                <w:szCs w:val="17"/>
                <w:lang w:eastAsia="en-CA"/>
              </w:rPr>
              <w:t>0.00</w:t>
            </w:r>
          </w:p>
        </w:tc>
      </w:tr>
    </w:tbl>
    <w:p w14:paraId="096044D4" w14:textId="77777777" w:rsidR="003E392C" w:rsidRPr="007A540A" w:rsidRDefault="003E392C" w:rsidP="003E392C">
      <w:pPr>
        <w:pStyle w:val="Heading1"/>
        <w:numPr>
          <w:ilvl w:val="0"/>
          <w:numId w:val="0"/>
        </w:numPr>
        <w:rPr>
          <w:sz w:val="16"/>
          <w:szCs w:val="14"/>
        </w:rPr>
      </w:pPr>
      <w:r w:rsidRPr="007A540A">
        <w:rPr>
          <w:sz w:val="16"/>
          <w:szCs w:val="14"/>
        </w:rPr>
        <w:t>*Date of completion of stage II as per stage II Agreement: 31 December 2024</w:t>
      </w:r>
    </w:p>
    <w:p w14:paraId="4D3D2CF1" w14:textId="77777777" w:rsidR="003E392C" w:rsidRPr="007A540A" w:rsidRDefault="003E392C" w:rsidP="003E392C">
      <w:pPr>
        <w:rPr>
          <w:b/>
        </w:rPr>
      </w:pPr>
    </w:p>
    <w:p w14:paraId="3EF1EEAB" w14:textId="77777777" w:rsidR="003E392C" w:rsidRPr="007A540A" w:rsidRDefault="003E392C" w:rsidP="003E392C">
      <w:pPr>
        <w:rPr>
          <w:b/>
        </w:rPr>
      </w:pPr>
      <w:r w:rsidRPr="007A540A">
        <w:rPr>
          <w:b/>
        </w:rPr>
        <w:t>APPENDIX 3-A: FUNDING APPROVAL SCHEDULE</w:t>
      </w:r>
    </w:p>
    <w:p w14:paraId="625DFD25" w14:textId="77777777" w:rsidR="003E392C" w:rsidRPr="007A540A" w:rsidRDefault="003E392C" w:rsidP="003E392C"/>
    <w:p w14:paraId="4AC56B47" w14:textId="77777777" w:rsidR="003E392C" w:rsidRPr="007A540A" w:rsidRDefault="003E392C" w:rsidP="00DC5AF1">
      <w:pPr>
        <w:pStyle w:val="Heading1"/>
        <w:keepNext/>
        <w:numPr>
          <w:ilvl w:val="0"/>
          <w:numId w:val="16"/>
        </w:numPr>
        <w:tabs>
          <w:tab w:val="clear" w:pos="0"/>
        </w:tabs>
      </w:pPr>
      <w:r w:rsidRPr="007A540A">
        <w:t>Funding for the future tranches will be considered for approval at the second meeting of the year specified in Appendix 2-A.</w:t>
      </w:r>
    </w:p>
    <w:p w14:paraId="12B15FC8" w14:textId="77777777" w:rsidR="003E392C" w:rsidRPr="007A540A" w:rsidRDefault="003E392C" w:rsidP="00DC5AF1">
      <w:pPr>
        <w:keepNext/>
        <w:spacing w:before="480"/>
        <w:rPr>
          <w:b/>
        </w:rPr>
      </w:pPr>
      <w:r w:rsidRPr="007A540A">
        <w:rPr>
          <w:b/>
        </w:rPr>
        <w:t>APPENDIX 4-A: FORMAT OF TRANCHE IMPLEMENTATION REPORTS AND PLANS</w:t>
      </w:r>
    </w:p>
    <w:p w14:paraId="39B43F18" w14:textId="77777777" w:rsidR="003E392C" w:rsidRPr="007A540A" w:rsidRDefault="003E392C" w:rsidP="003E392C">
      <w:pPr>
        <w:keepNext/>
      </w:pPr>
    </w:p>
    <w:p w14:paraId="52E5417A" w14:textId="77777777" w:rsidR="003E392C" w:rsidRPr="007A540A" w:rsidRDefault="003E392C" w:rsidP="00DC5AF1">
      <w:pPr>
        <w:pStyle w:val="Heading1"/>
        <w:keepNext/>
        <w:numPr>
          <w:ilvl w:val="0"/>
          <w:numId w:val="22"/>
        </w:numPr>
      </w:pPr>
      <w:r w:rsidRPr="007A540A">
        <w:t>The submission of the Tranche Implementation Report and Plans for each tranche request will consist of five parts:</w:t>
      </w:r>
    </w:p>
    <w:p w14:paraId="400DC348" w14:textId="77777777" w:rsidR="003E392C" w:rsidRPr="00B375EA" w:rsidRDefault="003E392C" w:rsidP="003E392C">
      <w:pPr>
        <w:pStyle w:val="Heading2"/>
        <w:keepNext/>
        <w:widowControl/>
        <w:tabs>
          <w:tab w:val="clear" w:pos="0"/>
          <w:tab w:val="num" w:pos="-720"/>
        </w:tabs>
      </w:pPr>
      <w:r w:rsidRPr="007A540A">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w:t>
      </w:r>
      <w:r w:rsidRPr="00B375EA">
        <w:t xml:space="preserve">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6B097273" w14:textId="77777777" w:rsidR="003E392C" w:rsidRPr="00B375EA" w:rsidRDefault="003E392C" w:rsidP="003E392C">
      <w:pPr>
        <w:pStyle w:val="Heading2"/>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478A90D" w14:textId="77777777" w:rsidR="003E392C" w:rsidRPr="00B375EA" w:rsidRDefault="003E392C" w:rsidP="003E392C">
      <w:pPr>
        <w:pStyle w:val="Heading2"/>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3FA3A8F" w14:textId="77777777" w:rsidR="003E392C" w:rsidRPr="00B375EA" w:rsidRDefault="003E392C" w:rsidP="003E392C">
      <w:pPr>
        <w:pStyle w:val="Heading2"/>
        <w:tabs>
          <w:tab w:val="clear" w:pos="0"/>
          <w:tab w:val="num" w:pos="-720"/>
        </w:tabs>
      </w:pPr>
      <w:r w:rsidRPr="00B375EA">
        <w:t>A set of quantitative information for all Tranche Implementation Reports and Plans, submitted through an online database; and</w:t>
      </w:r>
    </w:p>
    <w:p w14:paraId="31A52377" w14:textId="77777777" w:rsidR="003E392C" w:rsidRPr="00B375EA" w:rsidRDefault="003E392C" w:rsidP="003E392C">
      <w:pPr>
        <w:pStyle w:val="Heading2"/>
        <w:widowControl/>
        <w:tabs>
          <w:tab w:val="clear" w:pos="0"/>
          <w:tab w:val="num" w:pos="-720"/>
        </w:tabs>
      </w:pPr>
      <w:r w:rsidRPr="00B375EA">
        <w:lastRenderedPageBreak/>
        <w:t>An Executive Summary of about five paragraphs, summarizing the information of the above sub</w:t>
      </w:r>
      <w:r>
        <w:noBreakHyphen/>
        <w:t>paragraphs </w:t>
      </w:r>
      <w:r w:rsidRPr="00B375EA">
        <w:t>1(a) to 1(d).</w:t>
      </w:r>
    </w:p>
    <w:p w14:paraId="274E69D1" w14:textId="77777777" w:rsidR="003E392C" w:rsidRPr="00B375EA" w:rsidRDefault="003E392C" w:rsidP="003E392C">
      <w:pPr>
        <w:pStyle w:val="Heading1"/>
      </w:pPr>
      <w:r w:rsidRPr="00B375EA">
        <w:t>In the event that in a particular year two stages of the HPMP are being implemented in parallel, the following considerations should be taken in preparing the Tranche Implementation Reports and Plans:</w:t>
      </w:r>
    </w:p>
    <w:p w14:paraId="063E4BC0" w14:textId="77777777" w:rsidR="003E392C" w:rsidRPr="00B375EA" w:rsidRDefault="003E392C" w:rsidP="003E392C">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1EECA98B" w14:textId="77777777" w:rsidR="003E392C" w:rsidRPr="00B375EA" w:rsidRDefault="003E392C" w:rsidP="003E392C">
      <w:pPr>
        <w:pStyle w:val="Heading2"/>
        <w:keepNext/>
        <w:keepLines/>
        <w:widowControl/>
        <w:tabs>
          <w:tab w:val="clear" w:pos="0"/>
          <w:tab w:val="num" w:pos="-720"/>
        </w:tabs>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0910F1D9" w14:textId="77777777" w:rsidR="003E392C" w:rsidRPr="00B375EA" w:rsidRDefault="003E392C" w:rsidP="00DC5AF1">
      <w:pPr>
        <w:keepNext/>
        <w:spacing w:before="480"/>
        <w:rPr>
          <w:b/>
        </w:rPr>
      </w:pPr>
      <w:r w:rsidRPr="00B375EA">
        <w:rPr>
          <w:b/>
        </w:rPr>
        <w:t xml:space="preserve">APPENDIX 5-A: MONITORING INSTITUTIONS AND ROLES </w:t>
      </w:r>
    </w:p>
    <w:p w14:paraId="6A1ABD10" w14:textId="77777777" w:rsidR="003E392C" w:rsidRPr="00B375EA" w:rsidRDefault="003E392C" w:rsidP="003E392C">
      <w:pPr>
        <w:keepNext/>
      </w:pPr>
    </w:p>
    <w:p w14:paraId="1ED40799" w14:textId="77777777" w:rsidR="003E392C" w:rsidRPr="00C7393A" w:rsidRDefault="003E392C" w:rsidP="003E392C">
      <w:r w:rsidRPr="00C7393A">
        <w:t>1.</w:t>
      </w:r>
      <w:r w:rsidRPr="00C7393A">
        <w:tab/>
        <w:t>The monitoring process will be managed by Ozone Cell, Ministry of Environment, Forest and Climate Change, with the assistance of the Lead IA.</w:t>
      </w:r>
    </w:p>
    <w:p w14:paraId="47344AEE" w14:textId="77777777" w:rsidR="003E392C" w:rsidRPr="00C7393A" w:rsidRDefault="003E392C" w:rsidP="003E392C"/>
    <w:p w14:paraId="3C2B57D7" w14:textId="77777777" w:rsidR="003E392C" w:rsidRPr="00C7393A" w:rsidRDefault="003E392C" w:rsidP="003E392C">
      <w:r w:rsidRPr="00C7393A">
        <w:t>2.</w:t>
      </w:r>
      <w:r w:rsidRPr="00C7393A">
        <w:tab/>
        <w:t>The consumption will be monitored and determined based on official import and export data for the substances recorded by relevant government departments.</w:t>
      </w:r>
    </w:p>
    <w:p w14:paraId="65D5A29A" w14:textId="77777777" w:rsidR="003E392C" w:rsidRPr="00C7393A" w:rsidRDefault="003E392C" w:rsidP="003E392C"/>
    <w:p w14:paraId="4FCBE36F" w14:textId="77777777" w:rsidR="003E392C" w:rsidRDefault="003E392C" w:rsidP="003E392C">
      <w:pPr>
        <w:pStyle w:val="Heading1"/>
      </w:pPr>
      <w:r w:rsidRPr="00C7393A">
        <w:t>The Ozone Cell, Ministry of Environment</w:t>
      </w:r>
      <w:r>
        <w:t>,</w:t>
      </w:r>
      <w:r w:rsidRPr="00C7393A">
        <w:t xml:space="preserve"> Forest and Climate Change, shall compile and report the following data and information on an annual basis on or before the relevant due dates:</w:t>
      </w:r>
    </w:p>
    <w:p w14:paraId="5BE0EBF8" w14:textId="77777777" w:rsidR="003E392C" w:rsidRDefault="003E392C" w:rsidP="003E392C">
      <w:pPr>
        <w:pStyle w:val="Heading2"/>
      </w:pPr>
      <w:r w:rsidRPr="00C7393A">
        <w:t>Annual reports on consumption of the substances to be submitted to the Ozone Secretariat; and</w:t>
      </w:r>
    </w:p>
    <w:p w14:paraId="5EC97058" w14:textId="77777777" w:rsidR="003E392C" w:rsidRPr="00C7393A" w:rsidRDefault="003E392C" w:rsidP="003E392C">
      <w:pPr>
        <w:pStyle w:val="Heading2"/>
      </w:pPr>
      <w:r w:rsidRPr="00C7393A">
        <w:t xml:space="preserve">Annual reports on progress of implementation of </w:t>
      </w:r>
      <w:r>
        <w:t xml:space="preserve">the Plan </w:t>
      </w:r>
      <w:r w:rsidRPr="00C7393A">
        <w:t>to be submitted to the Executive Committee of the Multilateral Fund.</w:t>
      </w:r>
    </w:p>
    <w:p w14:paraId="70E7C558" w14:textId="77777777" w:rsidR="003E392C" w:rsidRPr="00C7393A" w:rsidRDefault="003E392C" w:rsidP="003E392C">
      <w:r w:rsidRPr="00C7393A">
        <w:t>4.</w:t>
      </w:r>
      <w:r w:rsidRPr="00C7393A">
        <w:tab/>
        <w:t xml:space="preserve">The consumption will be monitored annually throughout the implementation of </w:t>
      </w:r>
      <w:r>
        <w:t>the Plan</w:t>
      </w:r>
      <w:r w:rsidRPr="00C7393A">
        <w:t xml:space="preserve"> and accordingly reflected in the progress report on the implementation of the </w:t>
      </w:r>
      <w:r>
        <w:t>Plan</w:t>
      </w:r>
      <w:r w:rsidRPr="00C7393A">
        <w:t>.</w:t>
      </w:r>
    </w:p>
    <w:p w14:paraId="068AB7F5" w14:textId="77777777" w:rsidR="003E392C" w:rsidRPr="00C7393A" w:rsidRDefault="003E392C" w:rsidP="003E392C"/>
    <w:p w14:paraId="12BFF691" w14:textId="77777777" w:rsidR="003E392C" w:rsidRPr="0092233D" w:rsidRDefault="003E392C" w:rsidP="003E392C">
      <w:r w:rsidRPr="00C7393A">
        <w:t>5.</w:t>
      </w:r>
      <w:r w:rsidRPr="00C7393A">
        <w:tab/>
        <w:t>The Ozone Cell, Ministry of Environment, Forest and Climate Change shall endorse the final  report and the Lead IA shall submit the same to the relevant meeting of the Executive Committee along</w:t>
      </w:r>
      <w:r>
        <w:t xml:space="preserve"> with the annual implementation plan and reports.</w:t>
      </w:r>
    </w:p>
    <w:p w14:paraId="0F66D886" w14:textId="77777777" w:rsidR="003E392C" w:rsidRPr="00B375EA" w:rsidRDefault="003E392C" w:rsidP="00DC5AF1">
      <w:pPr>
        <w:spacing w:before="480"/>
        <w:rPr>
          <w:b/>
        </w:rPr>
      </w:pPr>
      <w:r w:rsidRPr="00B375EA">
        <w:rPr>
          <w:b/>
        </w:rPr>
        <w:t xml:space="preserve">APPENDIX 6-A: ROLE OF THE LEAD IMPLEMENTING AGENCY </w:t>
      </w:r>
    </w:p>
    <w:p w14:paraId="778D3D3B" w14:textId="77777777" w:rsidR="003E392C" w:rsidRPr="00B375EA" w:rsidRDefault="003E392C" w:rsidP="003E392C"/>
    <w:p w14:paraId="0072F540" w14:textId="77777777" w:rsidR="003E392C" w:rsidRPr="00B375EA" w:rsidRDefault="003E392C" w:rsidP="003E392C">
      <w:pPr>
        <w:pStyle w:val="Heading1"/>
        <w:numPr>
          <w:ilvl w:val="0"/>
          <w:numId w:val="18"/>
        </w:numPr>
        <w:tabs>
          <w:tab w:val="clear" w:pos="0"/>
          <w:tab w:val="num" w:pos="360"/>
        </w:tabs>
      </w:pPr>
      <w:r w:rsidRPr="00B375EA">
        <w:t>The Lead IA will be responsible for a range of activities, including at least the following:</w:t>
      </w:r>
    </w:p>
    <w:p w14:paraId="5537529E" w14:textId="77777777" w:rsidR="003E392C" w:rsidRPr="00B375EA" w:rsidRDefault="003E392C" w:rsidP="003E392C">
      <w:pPr>
        <w:pStyle w:val="Heading2"/>
        <w:tabs>
          <w:tab w:val="clear" w:pos="0"/>
          <w:tab w:val="num" w:pos="-720"/>
        </w:tabs>
      </w:pPr>
      <w:r w:rsidRPr="00B375EA">
        <w:t>Ensuring performance and financial verification in accordance with this Agreement and with its specific internal procedures and requirements as set out in the Country’s HPMP;</w:t>
      </w:r>
    </w:p>
    <w:p w14:paraId="46696458" w14:textId="77777777" w:rsidR="003E392C" w:rsidRPr="00B375EA" w:rsidRDefault="003E392C" w:rsidP="003E392C">
      <w:pPr>
        <w:pStyle w:val="Heading2"/>
        <w:tabs>
          <w:tab w:val="clear" w:pos="0"/>
          <w:tab w:val="num" w:pos="-720"/>
        </w:tabs>
      </w:pPr>
      <w:r w:rsidRPr="00B375EA">
        <w:t>Assisting the Country in preparation of the Tranche Implementation Reports and Plans as per Appendix 4</w:t>
      </w:r>
      <w:r w:rsidRPr="00B375EA">
        <w:noBreakHyphen/>
        <w:t>A;</w:t>
      </w:r>
    </w:p>
    <w:p w14:paraId="543B6D51" w14:textId="77777777" w:rsidR="003E392C" w:rsidRPr="00B375EA" w:rsidRDefault="003E392C" w:rsidP="003E392C">
      <w:pPr>
        <w:pStyle w:val="Heading2"/>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06DDA51B" w14:textId="77777777" w:rsidR="003E392C" w:rsidRPr="00B375EA" w:rsidRDefault="003E392C" w:rsidP="003E392C">
      <w:pPr>
        <w:pStyle w:val="Heading2"/>
        <w:tabs>
          <w:tab w:val="clear" w:pos="0"/>
          <w:tab w:val="num" w:pos="-720"/>
        </w:tabs>
      </w:pPr>
      <w:r w:rsidRPr="00B375EA">
        <w:lastRenderedPageBreak/>
        <w:t>Ensuring that the experiences and progress is reflected in updates of the overall plan and in future Tranche Implementation Plans consistent with sub-</w:t>
      </w:r>
      <w:r>
        <w:t>paragraphs </w:t>
      </w:r>
      <w:r w:rsidRPr="00B375EA">
        <w:t>1(c) and 1(d) of Appendix 4-A;</w:t>
      </w:r>
    </w:p>
    <w:p w14:paraId="0013A6C6" w14:textId="4614576C" w:rsidR="003E392C" w:rsidRPr="0092233D" w:rsidRDefault="003E392C" w:rsidP="003E392C">
      <w:pPr>
        <w:pStyle w:val="Heading2"/>
        <w:tabs>
          <w:tab w:val="clear" w:pos="0"/>
          <w:tab w:val="num" w:pos="-720"/>
        </w:tabs>
      </w:pPr>
      <w:r w:rsidRPr="00B375EA">
        <w:t xml:space="preserve">Fulfilling the reporting requirements for the Tranche Implementation Reports and Plans and the overall plan as specified in Appendix 4-A for submission to the Executive </w:t>
      </w:r>
      <w:r w:rsidRPr="0092233D">
        <w:t>Committee, and should include the activities implemented by the Cooperating IA</w:t>
      </w:r>
      <w:r w:rsidR="00A77FAD">
        <w:t>s</w:t>
      </w:r>
      <w:r w:rsidRPr="0092233D">
        <w:t>;</w:t>
      </w:r>
    </w:p>
    <w:p w14:paraId="0CF1A29F" w14:textId="77777777" w:rsidR="003E392C" w:rsidRPr="00B375EA" w:rsidRDefault="003E392C" w:rsidP="003E392C">
      <w:pPr>
        <w:pStyle w:val="Heading2"/>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CF85314" w14:textId="77777777" w:rsidR="003E392C" w:rsidRPr="00B375EA" w:rsidRDefault="003E392C" w:rsidP="003E392C">
      <w:pPr>
        <w:pStyle w:val="Heading2"/>
        <w:tabs>
          <w:tab w:val="clear" w:pos="0"/>
          <w:tab w:val="num" w:pos="-720"/>
        </w:tabs>
      </w:pPr>
      <w:r w:rsidRPr="00B375EA">
        <w:t>Ensuring that appropriate independent technical experts carry out the technical reviews;</w:t>
      </w:r>
    </w:p>
    <w:p w14:paraId="4D97F8EE" w14:textId="77777777" w:rsidR="003E392C" w:rsidRPr="00B375EA" w:rsidRDefault="003E392C" w:rsidP="003E392C">
      <w:pPr>
        <w:pStyle w:val="Heading2"/>
        <w:tabs>
          <w:tab w:val="clear" w:pos="0"/>
          <w:tab w:val="num" w:pos="-720"/>
        </w:tabs>
      </w:pPr>
      <w:r w:rsidRPr="00B375EA">
        <w:t>Carrying out required supervision missions;</w:t>
      </w:r>
    </w:p>
    <w:p w14:paraId="5A35A1D8" w14:textId="77777777" w:rsidR="003E392C" w:rsidRPr="00B375EA" w:rsidRDefault="003E392C" w:rsidP="003E392C">
      <w:pPr>
        <w:pStyle w:val="Heading2"/>
        <w:tabs>
          <w:tab w:val="clear" w:pos="0"/>
          <w:tab w:val="num" w:pos="-720"/>
        </w:tabs>
      </w:pPr>
      <w:r w:rsidRPr="00B375EA">
        <w:t>Ensuring the presence of an operating mechanism to allow effective, transparent implementation of the Tranche Implementation Plan and accurate data reporting;</w:t>
      </w:r>
    </w:p>
    <w:p w14:paraId="568EBE13" w14:textId="156AA414" w:rsidR="003E392C" w:rsidRPr="0092233D" w:rsidRDefault="003E392C" w:rsidP="003E392C">
      <w:pPr>
        <w:pStyle w:val="Heading2"/>
        <w:widowControl/>
        <w:tabs>
          <w:tab w:val="clear" w:pos="0"/>
          <w:tab w:val="num" w:pos="-720"/>
        </w:tabs>
      </w:pPr>
      <w:r w:rsidRPr="0092233D">
        <w:t>Co-ordinating the activities of the Cooperating IA</w:t>
      </w:r>
      <w:r w:rsidR="00A77FAD">
        <w:t>s</w:t>
      </w:r>
      <w:r w:rsidRPr="0092233D">
        <w:t>, and ensuring appropriate sequence of activities;</w:t>
      </w:r>
    </w:p>
    <w:p w14:paraId="3D1EBA3E" w14:textId="37253E93" w:rsidR="003E392C" w:rsidRPr="0092233D" w:rsidRDefault="003E392C" w:rsidP="003E392C">
      <w:pPr>
        <w:pStyle w:val="Heading2"/>
        <w:keepNext/>
        <w:widowControl/>
        <w:tabs>
          <w:tab w:val="clear" w:pos="0"/>
          <w:tab w:val="num" w:pos="-720"/>
        </w:tabs>
      </w:pPr>
      <w:r w:rsidRPr="00B375EA">
        <w:t xml:space="preserve">In case of reductions in funding for failure to comply in accordance with paragraph 11 of </w:t>
      </w:r>
      <w:r w:rsidRPr="0092233D">
        <w:t>the Agreement, to determine, in consultation with the Country and the Cooperating IA</w:t>
      </w:r>
      <w:r w:rsidR="00A77FAD">
        <w:t>s</w:t>
      </w:r>
      <w:r w:rsidRPr="0092233D">
        <w:t>, the</w:t>
      </w:r>
      <w:r w:rsidRPr="00B375EA">
        <w:t xml:space="preserve"> allocation of the reductions to the different budget items and to the funding of the Lead IA </w:t>
      </w:r>
      <w:r w:rsidRPr="0092233D">
        <w:t xml:space="preserve">and each Cooperating IA; </w:t>
      </w:r>
    </w:p>
    <w:p w14:paraId="5EDBA01B" w14:textId="77777777" w:rsidR="003E392C" w:rsidRPr="00B375EA" w:rsidRDefault="003E392C" w:rsidP="003E392C">
      <w:pPr>
        <w:pStyle w:val="Heading2"/>
        <w:tabs>
          <w:tab w:val="clear" w:pos="0"/>
          <w:tab w:val="num" w:pos="-720"/>
        </w:tabs>
      </w:pPr>
      <w:r w:rsidRPr="00B375EA">
        <w:t xml:space="preserve">Ensuring that disbursements made to the Country are based on the use of the indicators; </w:t>
      </w:r>
    </w:p>
    <w:p w14:paraId="2A9A25DE" w14:textId="77777777" w:rsidR="003E392C" w:rsidRPr="00B375EA" w:rsidRDefault="003E392C" w:rsidP="003E392C">
      <w:pPr>
        <w:pStyle w:val="Heading2"/>
        <w:tabs>
          <w:tab w:val="clear" w:pos="0"/>
          <w:tab w:val="num" w:pos="-720"/>
        </w:tabs>
      </w:pPr>
      <w:r w:rsidRPr="00B375EA">
        <w:t xml:space="preserve">Providing assistance with policy, management and technical support when required; </w:t>
      </w:r>
    </w:p>
    <w:p w14:paraId="76AB8B5D" w14:textId="2ADE66CB" w:rsidR="003E392C" w:rsidRPr="0092233D" w:rsidRDefault="003E392C" w:rsidP="003E392C">
      <w:pPr>
        <w:pStyle w:val="Heading2"/>
        <w:keepNext/>
        <w:widowControl/>
        <w:tabs>
          <w:tab w:val="clear" w:pos="0"/>
          <w:tab w:val="num" w:pos="-720"/>
        </w:tabs>
      </w:pPr>
      <w:r w:rsidRPr="0092233D">
        <w:t>Reaching consensus with the Cooperating IA</w:t>
      </w:r>
      <w:r w:rsidR="00A77FAD">
        <w:t>s</w:t>
      </w:r>
      <w:r w:rsidRPr="0092233D">
        <w:t xml:space="preserve"> on any planning, co-ordination and reporting arrangements required to facilitate the implementation of the Plan; and</w:t>
      </w:r>
    </w:p>
    <w:p w14:paraId="2E0E6732" w14:textId="77777777" w:rsidR="003E392C" w:rsidRPr="00B375EA" w:rsidRDefault="003E392C" w:rsidP="003E392C">
      <w:pPr>
        <w:pStyle w:val="Heading2"/>
        <w:keepNext/>
        <w:widowControl/>
        <w:tabs>
          <w:tab w:val="clear" w:pos="0"/>
          <w:tab w:val="num" w:pos="-720"/>
        </w:tabs>
      </w:pPr>
      <w:r w:rsidRPr="00B375EA">
        <w:t xml:space="preserve">Timely releasing funds to the </w:t>
      </w:r>
      <w:r>
        <w:t>C</w:t>
      </w:r>
      <w:r w:rsidRPr="00B375EA">
        <w:t>ountry/participating enterprises for completing the activities related to the project.</w:t>
      </w:r>
    </w:p>
    <w:p w14:paraId="7999BF1B" w14:textId="77777777" w:rsidR="003E392C" w:rsidRPr="00B375EA" w:rsidRDefault="003E392C" w:rsidP="003E392C">
      <w:pPr>
        <w:pStyle w:val="Heading1"/>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1A4555C3" w14:textId="77777777" w:rsidR="003E392C" w:rsidRPr="00B375EA" w:rsidRDefault="003E392C" w:rsidP="003E392C"/>
    <w:p w14:paraId="70F7E37E" w14:textId="77777777" w:rsidR="003E392C" w:rsidRPr="0092233D" w:rsidRDefault="003E392C" w:rsidP="003E392C">
      <w:pPr>
        <w:rPr>
          <w:b/>
        </w:rPr>
      </w:pPr>
      <w:r w:rsidRPr="0092233D">
        <w:rPr>
          <w:b/>
        </w:rPr>
        <w:t>APPENDIX 6-B: ROLE OF THE COOPERATING IMPLEMENTING AGENCIES</w:t>
      </w:r>
    </w:p>
    <w:p w14:paraId="70DF47D1" w14:textId="77777777" w:rsidR="003E392C" w:rsidRPr="0092233D" w:rsidRDefault="003E392C" w:rsidP="003E392C"/>
    <w:p w14:paraId="40D2FE42" w14:textId="2C01F7C9" w:rsidR="003E392C" w:rsidRPr="0092233D" w:rsidRDefault="003E392C" w:rsidP="003E392C">
      <w:pPr>
        <w:pStyle w:val="Heading1"/>
        <w:numPr>
          <w:ilvl w:val="0"/>
          <w:numId w:val="19"/>
        </w:numPr>
        <w:tabs>
          <w:tab w:val="clear" w:pos="0"/>
          <w:tab w:val="num" w:pos="360"/>
        </w:tabs>
      </w:pPr>
      <w:r w:rsidRPr="0092233D">
        <w:t>The Cooperating IA</w:t>
      </w:r>
      <w:r w:rsidR="00C03E24">
        <w:t>s</w:t>
      </w:r>
      <w:r w:rsidRPr="0092233D">
        <w:t xml:space="preserve"> will be responsible for a range of activities. These activities are specified in the Plan, including at least the following: </w:t>
      </w:r>
    </w:p>
    <w:p w14:paraId="79710204" w14:textId="77777777" w:rsidR="003E392C" w:rsidRPr="0092233D" w:rsidRDefault="003E392C" w:rsidP="009C2A2F">
      <w:pPr>
        <w:pStyle w:val="Heading2"/>
        <w:widowControl/>
        <w:tabs>
          <w:tab w:val="clear" w:pos="0"/>
          <w:tab w:val="num" w:pos="-720"/>
        </w:tabs>
      </w:pPr>
      <w:r w:rsidRPr="0092233D">
        <w:t xml:space="preserve">Providing assistance for policy development when required; </w:t>
      </w:r>
    </w:p>
    <w:p w14:paraId="7F673DB3" w14:textId="77777777" w:rsidR="003E392C" w:rsidRPr="0092233D" w:rsidRDefault="003E392C" w:rsidP="009C2A2F">
      <w:pPr>
        <w:pStyle w:val="Heading2"/>
        <w:widowControl/>
        <w:tabs>
          <w:tab w:val="clear" w:pos="0"/>
          <w:tab w:val="num" w:pos="-720"/>
        </w:tabs>
      </w:pPr>
      <w:r w:rsidRPr="0092233D">
        <w:t xml:space="preserve">Assisting the Country in the implementation and assessment of the activities funded by the Cooperating IA, and refer to the Lead IA to ensure a co-ordinated sequence in the activities; </w:t>
      </w:r>
    </w:p>
    <w:p w14:paraId="36B6EBBF" w14:textId="77777777" w:rsidR="003E392C" w:rsidRPr="0092233D" w:rsidRDefault="003E392C" w:rsidP="003E392C">
      <w:pPr>
        <w:pStyle w:val="Heading2"/>
        <w:keepNext/>
        <w:widowControl/>
        <w:tabs>
          <w:tab w:val="clear" w:pos="0"/>
          <w:tab w:val="num" w:pos="-720"/>
        </w:tabs>
      </w:pPr>
      <w:r w:rsidRPr="0092233D">
        <w:lastRenderedPageBreak/>
        <w:t>Providing reports to the Lead IA on these activities, for inclusion in the consolidated reports as per Appendix 4-A; and</w:t>
      </w:r>
    </w:p>
    <w:p w14:paraId="227ED1A2" w14:textId="77777777" w:rsidR="003E392C" w:rsidRPr="0092233D" w:rsidRDefault="003E392C" w:rsidP="003E392C">
      <w:pPr>
        <w:pStyle w:val="Heading2"/>
        <w:keepNext/>
        <w:widowControl/>
        <w:tabs>
          <w:tab w:val="clear" w:pos="0"/>
          <w:tab w:val="num" w:pos="-720"/>
        </w:tabs>
      </w:pPr>
      <w:r w:rsidRPr="0092233D">
        <w:t>Reaching consensus with the Lead IA on any planning, co-ordination and reporting arrangements required to facilitate the implementation of the Plan.</w:t>
      </w:r>
    </w:p>
    <w:p w14:paraId="763D061F" w14:textId="77777777" w:rsidR="003E392C" w:rsidRPr="00B375EA" w:rsidRDefault="003E392C" w:rsidP="003E392C"/>
    <w:p w14:paraId="1E20BE09" w14:textId="77777777" w:rsidR="003E392C" w:rsidRPr="00B375EA" w:rsidRDefault="003E392C" w:rsidP="003E392C">
      <w:pPr>
        <w:rPr>
          <w:b/>
        </w:rPr>
      </w:pPr>
      <w:r w:rsidRPr="00B375EA">
        <w:rPr>
          <w:b/>
        </w:rPr>
        <w:t>APPENDIX 7-A: REDUCTIONS IN FUNDING FOR FAILURE TO COMPLY</w:t>
      </w:r>
    </w:p>
    <w:p w14:paraId="692732F6" w14:textId="77777777" w:rsidR="003E392C" w:rsidRPr="00B375EA" w:rsidRDefault="003E392C" w:rsidP="003E392C"/>
    <w:p w14:paraId="1FDB0373" w14:textId="77777777" w:rsidR="003E392C" w:rsidRPr="00B375EA" w:rsidRDefault="003E392C" w:rsidP="003E392C">
      <w:pPr>
        <w:pStyle w:val="Heading1"/>
        <w:numPr>
          <w:ilvl w:val="0"/>
          <w:numId w:val="15"/>
        </w:numPr>
      </w:pPr>
      <w:r w:rsidRPr="00B375EA">
        <w:t>In accordance with paragraph 11 of the Agreement, the amount of funding provided may be reduced by US $</w:t>
      </w:r>
      <w:r>
        <w:t>86.75</w:t>
      </w:r>
      <w:r w:rsidRPr="00B375EA">
        <w:t xml:space="preserve"> 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02024D3" w14:textId="77777777" w:rsidR="003E392C" w:rsidRPr="00B375EA" w:rsidRDefault="003E392C" w:rsidP="003E392C">
      <w:pPr>
        <w:pStyle w:val="Heading1"/>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DB35E88" w14:textId="77777777" w:rsidR="009134F0" w:rsidRDefault="009134F0" w:rsidP="009134F0">
      <w:pPr>
        <w:pStyle w:val="Title1"/>
        <w:rPr>
          <w:lang w:val="en-CA"/>
        </w:rPr>
      </w:pPr>
    </w:p>
    <w:p w14:paraId="153E8883" w14:textId="77777777" w:rsidR="009134F0" w:rsidRPr="009B0D30" w:rsidRDefault="009134F0" w:rsidP="009134F0">
      <w:pPr>
        <w:pStyle w:val="Title1"/>
        <w:rPr>
          <w:lang w:val="en-CA"/>
        </w:rPr>
      </w:pPr>
    </w:p>
    <w:p w14:paraId="1B07BBDF" w14:textId="77777777" w:rsidR="009134F0" w:rsidRPr="009B0D30" w:rsidRDefault="009134F0" w:rsidP="009134F0">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134F0" w:rsidRPr="009B0D30" w14:paraId="2DBB4C70" w14:textId="77777777" w:rsidTr="00097BCD">
        <w:tc>
          <w:tcPr>
            <w:tcW w:w="1871" w:type="dxa"/>
          </w:tcPr>
          <w:p w14:paraId="12BF08EC" w14:textId="77777777" w:rsidR="009134F0" w:rsidRPr="009B0D30" w:rsidRDefault="009134F0" w:rsidP="00097BCD"/>
        </w:tc>
        <w:tc>
          <w:tcPr>
            <w:tcW w:w="1872" w:type="dxa"/>
          </w:tcPr>
          <w:p w14:paraId="45C5EDF9" w14:textId="77777777" w:rsidR="009134F0" w:rsidRPr="009B0D30" w:rsidRDefault="009134F0" w:rsidP="00097BCD"/>
        </w:tc>
        <w:tc>
          <w:tcPr>
            <w:tcW w:w="1872" w:type="dxa"/>
            <w:tcBorders>
              <w:bottom w:val="single" w:sz="4" w:space="0" w:color="auto"/>
            </w:tcBorders>
          </w:tcPr>
          <w:p w14:paraId="554731B0" w14:textId="77777777" w:rsidR="009134F0" w:rsidRPr="009B0D30" w:rsidRDefault="009134F0" w:rsidP="00097BCD"/>
        </w:tc>
        <w:tc>
          <w:tcPr>
            <w:tcW w:w="1872" w:type="dxa"/>
          </w:tcPr>
          <w:p w14:paraId="274A0AAD" w14:textId="77777777" w:rsidR="009134F0" w:rsidRPr="009B0D30" w:rsidRDefault="009134F0" w:rsidP="00097BCD"/>
        </w:tc>
        <w:tc>
          <w:tcPr>
            <w:tcW w:w="1873" w:type="dxa"/>
          </w:tcPr>
          <w:p w14:paraId="5E884B3D" w14:textId="77777777" w:rsidR="009134F0" w:rsidRPr="009B0D30" w:rsidRDefault="009134F0" w:rsidP="00097BCD"/>
        </w:tc>
      </w:tr>
    </w:tbl>
    <w:p w14:paraId="05702009" w14:textId="77777777" w:rsidR="009134F0" w:rsidRPr="009B0D30" w:rsidRDefault="009134F0" w:rsidP="009134F0"/>
    <w:p w14:paraId="0CAC63EE" w14:textId="277A9108" w:rsidR="006B3EE7" w:rsidRPr="003E392C" w:rsidRDefault="006B3EE7" w:rsidP="003E392C">
      <w:pPr>
        <w:widowControl w:val="0"/>
        <w:spacing w:after="240"/>
        <w:outlineLvl w:val="1"/>
      </w:pPr>
    </w:p>
    <w:sectPr w:rsidR="006B3EE7" w:rsidRPr="003E392C" w:rsidSect="003E392C">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1E013" w14:textId="77777777" w:rsidR="007E51A8" w:rsidRDefault="007E51A8" w:rsidP="004A504B">
      <w:r>
        <w:separator/>
      </w:r>
    </w:p>
  </w:endnote>
  <w:endnote w:type="continuationSeparator" w:id="0">
    <w:p w14:paraId="1F73904D" w14:textId="77777777" w:rsidR="007E51A8" w:rsidRDefault="007E51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11CF3" w14:textId="77777777" w:rsidR="00862A84" w:rsidRPr="0033525D" w:rsidRDefault="00862A8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CEB" w14:textId="77777777" w:rsidR="00862A84" w:rsidRPr="0033525D" w:rsidRDefault="00862A8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3DA66" w14:textId="77777777" w:rsidR="00862A84" w:rsidRDefault="00862A8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8E7DE1" w14:textId="77777777" w:rsidR="00862A84" w:rsidRDefault="00862A8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685C0" w14:textId="77777777" w:rsidR="009B7710" w:rsidRPr="0033525D" w:rsidRDefault="009134F0">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BFFB4" w14:textId="77777777" w:rsidR="009B7710" w:rsidRPr="0033525D" w:rsidRDefault="009134F0">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635352"/>
      <w:docPartObj>
        <w:docPartGallery w:val="Page Numbers (Bottom of Page)"/>
        <w:docPartUnique/>
      </w:docPartObj>
    </w:sdtPr>
    <w:sdtEndPr>
      <w:rPr>
        <w:noProof/>
      </w:rPr>
    </w:sdtEndPr>
    <w:sdtContent>
      <w:p w14:paraId="2975022B" w14:textId="77777777" w:rsidR="009B7710" w:rsidRDefault="009134F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69CF1" w14:textId="77777777" w:rsidR="007E51A8" w:rsidRDefault="007E51A8" w:rsidP="004A504B">
      <w:r>
        <w:separator/>
      </w:r>
    </w:p>
  </w:footnote>
  <w:footnote w:type="continuationSeparator" w:id="0">
    <w:p w14:paraId="4D5939EF" w14:textId="77777777" w:rsidR="007E51A8" w:rsidRDefault="007E51A8" w:rsidP="004A504B">
      <w:r>
        <w:continuationSeparator/>
      </w:r>
    </w:p>
  </w:footnote>
  <w:footnote w:id="1">
    <w:p w14:paraId="0F7F3AFB" w14:textId="77777777" w:rsidR="002C5F08" w:rsidRPr="00AB0DEF" w:rsidRDefault="002C5F08" w:rsidP="002C5F08">
      <w:pPr>
        <w:pStyle w:val="FootnoteText"/>
        <w:spacing w:after="60"/>
      </w:pPr>
      <w:r w:rsidRPr="00AB0DEF">
        <w:rPr>
          <w:rStyle w:val="FootnoteReference"/>
        </w:rPr>
        <w:footnoteRef/>
      </w:r>
      <w:r w:rsidRPr="00AB0DEF">
        <w:t xml:space="preserve"> UNEP/OzL.Pro/ExCom/91/1</w:t>
      </w:r>
    </w:p>
  </w:footnote>
  <w:footnote w:id="2">
    <w:p w14:paraId="703317D8" w14:textId="4CEF8C88" w:rsidR="004D796A" w:rsidRPr="00AB0DEF" w:rsidRDefault="004D796A" w:rsidP="004D796A">
      <w:pPr>
        <w:pStyle w:val="FootnoteText"/>
      </w:pPr>
      <w:r w:rsidRPr="00AB0DEF">
        <w:rPr>
          <w:rStyle w:val="FootnoteReference"/>
        </w:rPr>
        <w:footnoteRef/>
      </w:r>
      <w:r w:rsidRPr="00AB0DEF">
        <w:t xml:space="preserve"> As per the letter of </w:t>
      </w:r>
      <w:r w:rsidR="00102EBC" w:rsidRPr="00AB0DEF">
        <w:t>28 September</w:t>
      </w:r>
      <w:r w:rsidRPr="00AB0DEF">
        <w:t xml:space="preserve"> 202</w:t>
      </w:r>
      <w:r w:rsidR="00C4141D" w:rsidRPr="00AB0DEF">
        <w:t>2</w:t>
      </w:r>
      <w:r w:rsidRPr="00AB0DEF">
        <w:t xml:space="preserve"> from the Ministry of Environment, Forest and Climate Change of India to UNDP.</w:t>
      </w:r>
    </w:p>
  </w:footnote>
  <w:footnote w:id="3">
    <w:p w14:paraId="22C16710" w14:textId="77777777" w:rsidR="00FF759F" w:rsidRPr="00AB0DEF" w:rsidRDefault="00FF759F" w:rsidP="00FF759F">
      <w:pPr>
        <w:pStyle w:val="FootnoteText"/>
      </w:pPr>
      <w:r w:rsidRPr="00AB0DEF">
        <w:rPr>
          <w:rStyle w:val="FootnoteReference"/>
        </w:rPr>
        <w:footnoteRef/>
      </w:r>
      <w:r w:rsidRPr="00AB0DEF">
        <w:t xml:space="preserve"> UNEP/OzL.Pro/ExCom/86/54</w:t>
      </w:r>
    </w:p>
  </w:footnote>
  <w:footnote w:id="4">
    <w:p w14:paraId="36386191" w14:textId="77777777" w:rsidR="009326BF" w:rsidRPr="00AB0DEF" w:rsidRDefault="009326BF" w:rsidP="009326BF">
      <w:pPr>
        <w:pStyle w:val="FootnoteText"/>
      </w:pPr>
      <w:r w:rsidRPr="00AB0DEF">
        <w:rPr>
          <w:rStyle w:val="FootnoteReference"/>
        </w:rPr>
        <w:footnoteRef/>
      </w:r>
      <w:r w:rsidRPr="00AB0DEF">
        <w:t xml:space="preserve"> UNDP’s implementation modality entails that the Government of India, though the NOU (Ozone Cell), establishes MoA with beneficiary enterprises, identifying duties and rights between parties, creating a performance</w:t>
      </w:r>
      <w:r w:rsidRPr="00AB0DEF">
        <w:noBreakHyphen/>
        <w:t>based implementation plan, and allowing verification of compliance at the enterprise level as well as the disbursement of funds.</w:t>
      </w:r>
    </w:p>
  </w:footnote>
  <w:footnote w:id="5">
    <w:p w14:paraId="0BCE4283" w14:textId="179D802F" w:rsidR="00B25D2B" w:rsidRPr="00AB0DEF" w:rsidRDefault="00B25D2B">
      <w:pPr>
        <w:pStyle w:val="FootnoteText"/>
      </w:pPr>
      <w:r w:rsidRPr="00AB0DEF">
        <w:rPr>
          <w:rStyle w:val="FootnoteReference"/>
        </w:rPr>
        <w:footnoteRef/>
      </w:r>
      <w:r w:rsidRPr="00AB0DEF">
        <w:t xml:space="preserve"> Document UNEP/OzL.Pro/ExCom/86/54 incorrectly indicated the Article 5 ownership was 38.9 per cent. </w:t>
      </w:r>
    </w:p>
  </w:footnote>
  <w:footnote w:id="6">
    <w:p w14:paraId="12972695" w14:textId="1FC8F582" w:rsidR="00484DB6" w:rsidRPr="00AB0DEF" w:rsidRDefault="00484DB6" w:rsidP="00484DB6">
      <w:pPr>
        <w:pStyle w:val="FootnoteText"/>
      </w:pPr>
      <w:r w:rsidRPr="00AB0DEF">
        <w:rPr>
          <w:rStyle w:val="FootnoteReference"/>
        </w:rPr>
        <w:footnoteRef/>
      </w:r>
      <w:r w:rsidRPr="00AB0DEF">
        <w:t xml:space="preserve"> </w:t>
      </w:r>
      <w:r w:rsidR="007A29D4" w:rsidRPr="00AB0DEF">
        <w:t xml:space="preserve">The MoA for </w:t>
      </w:r>
      <w:r w:rsidR="00BE5A09" w:rsidRPr="00AB0DEF">
        <w:t xml:space="preserve">M/s </w:t>
      </w:r>
      <w:r w:rsidRPr="00AB0DEF">
        <w:t xml:space="preserve">Industrial Foam (spray foam sub-sector with consumption of 0.05 mt and funding allocation of US $5,305) and </w:t>
      </w:r>
      <w:r w:rsidR="00BE5A09" w:rsidRPr="00AB0DEF">
        <w:t xml:space="preserve">M/s </w:t>
      </w:r>
      <w:r w:rsidRPr="00AB0DEF">
        <w:t>Viking Engineers Pvt Ltd (discontinuous panels sub-sector with consumption of 5.36 mt and funding allocation of US $56,870) could not be operationalized as the enterprises have closed their operations</w:t>
      </w:r>
      <w:r w:rsidR="00C40484" w:rsidRPr="00AB0DEF">
        <w:t>.</w:t>
      </w:r>
    </w:p>
  </w:footnote>
  <w:footnote w:id="7">
    <w:p w14:paraId="031C0E30" w14:textId="1720D186" w:rsidR="00951649" w:rsidRPr="00AB0DEF" w:rsidRDefault="00951649" w:rsidP="00951649">
      <w:pPr>
        <w:pStyle w:val="FootnoteText"/>
      </w:pPr>
      <w:r w:rsidRPr="00AB0DEF">
        <w:rPr>
          <w:rStyle w:val="FootnoteReference"/>
        </w:rPr>
        <w:footnoteRef/>
      </w:r>
      <w:r w:rsidRPr="00AB0DEF">
        <w:t xml:space="preserve"> The remaining balance from </w:t>
      </w:r>
      <w:r w:rsidR="00583320" w:rsidRPr="00AB0DEF">
        <w:t>earlier</w:t>
      </w:r>
      <w:r w:rsidRPr="00AB0DEF">
        <w:t xml:space="preserve"> tranches is to be used in addition to the funds requested.</w:t>
      </w:r>
    </w:p>
  </w:footnote>
  <w:footnote w:id="8">
    <w:p w14:paraId="1918D515" w14:textId="77777777" w:rsidR="002E4995" w:rsidRPr="00AB0DEF" w:rsidRDefault="002E4995" w:rsidP="002E4995">
      <w:pPr>
        <w:pStyle w:val="FootnoteText"/>
      </w:pPr>
      <w:r w:rsidRPr="00AB0DEF">
        <w:rPr>
          <w:rStyle w:val="FootnoteReference"/>
        </w:rPr>
        <w:footnoteRef/>
      </w:r>
      <w:r w:rsidRPr="00AB0DEF">
        <w:t xml:space="preserve"> While the country reported imports of HCFC-133, the Secretariat understands HCFC-133a was intended. </w:t>
      </w:r>
    </w:p>
  </w:footnote>
  <w:footnote w:id="9">
    <w:p w14:paraId="7766B42E" w14:textId="77777777" w:rsidR="004338E4" w:rsidRPr="00AB0DEF" w:rsidRDefault="004338E4" w:rsidP="004338E4">
      <w:pPr>
        <w:pStyle w:val="FootnoteText"/>
      </w:pPr>
      <w:r w:rsidRPr="00AB0DEF">
        <w:rPr>
          <w:rStyle w:val="FootnoteReference"/>
        </w:rPr>
        <w:footnoteRef/>
      </w:r>
      <w:r w:rsidRPr="00AB0DEF">
        <w:t xml:space="preserve"> In line with decision 84/92(d),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 w:id="10">
    <w:p w14:paraId="3C6FC926" w14:textId="597ED003" w:rsidR="00EA73E4" w:rsidRPr="00AB0DEF" w:rsidRDefault="00EA73E4">
      <w:pPr>
        <w:pStyle w:val="FootnoteText"/>
      </w:pPr>
      <w:r w:rsidRPr="00AB0DEF">
        <w:rPr>
          <w:rStyle w:val="FootnoteReference"/>
        </w:rPr>
        <w:footnoteRef/>
      </w:r>
      <w:r w:rsidRPr="00AB0DEF">
        <w:t xml:space="preserve"> </w:t>
      </w:r>
      <w:r w:rsidR="003D4678" w:rsidRPr="00AB0DEF">
        <w:t xml:space="preserve">Described in </w:t>
      </w:r>
      <w:r w:rsidRPr="00AB0DEF">
        <w:t>Annex I of UNEP/OzL.Pro/ExCom/91/68.</w:t>
      </w:r>
    </w:p>
  </w:footnote>
  <w:footnote w:id="11">
    <w:p w14:paraId="684DB3BB" w14:textId="77777777" w:rsidR="00542EA5" w:rsidRPr="00AB0DEF" w:rsidRDefault="00542EA5" w:rsidP="00542EA5">
      <w:pPr>
        <w:pStyle w:val="FootnoteText"/>
      </w:pPr>
      <w:r w:rsidRPr="00AB0DEF">
        <w:rPr>
          <w:rStyle w:val="FootnoteReference"/>
        </w:rPr>
        <w:footnoteRef/>
      </w:r>
      <w:r w:rsidRPr="00AB0DEF">
        <w:t xml:space="preserve"> Directorate General of Foreign Trade and Directorate General of Commercial Intelligence and Statistics.</w:t>
      </w:r>
    </w:p>
  </w:footnote>
  <w:footnote w:id="12">
    <w:p w14:paraId="2D3E574D" w14:textId="5D5EAEAE" w:rsidR="006B3EE7" w:rsidRPr="00AB0DEF" w:rsidRDefault="006B3EE7" w:rsidP="006B3EE7">
      <w:pPr>
        <w:pStyle w:val="FootnoteText"/>
      </w:pPr>
      <w:r w:rsidRPr="00AB0DEF">
        <w:rPr>
          <w:rStyle w:val="FootnoteReference"/>
        </w:rPr>
        <w:footnoteRef/>
      </w:r>
      <w:r w:rsidRPr="00AB0DEF">
        <w:t xml:space="preserve"> As per the letter of </w:t>
      </w:r>
      <w:r w:rsidR="00205D0E" w:rsidRPr="00AB0DEF">
        <w:t>8 August</w:t>
      </w:r>
      <w:r w:rsidRPr="00AB0DEF">
        <w:t xml:space="preserve"> 2022 from the Ministry of </w:t>
      </w:r>
      <w:r w:rsidR="00205D0E" w:rsidRPr="00AB0DEF">
        <w:t>Environment, Forest and Climate Change</w:t>
      </w:r>
      <w:r w:rsidRPr="00AB0DEF">
        <w:t xml:space="preserve"> of </w:t>
      </w:r>
      <w:r w:rsidR="00221193" w:rsidRPr="00AB0DEF">
        <w:t>India</w:t>
      </w:r>
      <w:r w:rsidRPr="00AB0DEF">
        <w:t xml:space="preserve"> to</w:t>
      </w:r>
      <w:r w:rsidR="00205D0E" w:rsidRPr="00AB0DEF">
        <w:t xml:space="preserve"> UNDP</w:t>
      </w:r>
      <w:r w:rsidRPr="00AB0DEF">
        <w:t>.</w:t>
      </w:r>
    </w:p>
  </w:footnote>
  <w:footnote w:id="13">
    <w:p w14:paraId="4BA7FE83" w14:textId="6485E613" w:rsidR="006B3EE7" w:rsidRPr="00AB0DEF" w:rsidRDefault="006B3EE7" w:rsidP="006B3EE7">
      <w:pPr>
        <w:pStyle w:val="FootnoteText"/>
      </w:pPr>
      <w:r w:rsidRPr="00AB0DEF">
        <w:rPr>
          <w:rStyle w:val="FootnoteReference"/>
        </w:rPr>
        <w:footnoteRef/>
      </w:r>
      <w:r w:rsidRPr="00AB0DEF">
        <w:t xml:space="preserve"> Decision </w:t>
      </w:r>
      <w:r w:rsidR="000E4382" w:rsidRPr="00AB0DEF">
        <w:t>66/45</w:t>
      </w:r>
      <w:r w:rsidRPr="00AB0DEF">
        <w:t>, document UNEP/OzL.Pro/ExCom/</w:t>
      </w:r>
      <w:r w:rsidR="00221193" w:rsidRPr="00AB0DEF">
        <w:t>66</w:t>
      </w:r>
      <w:r w:rsidRPr="00AB0DEF">
        <w:t>/</w:t>
      </w:r>
      <w:r w:rsidR="00F261DD" w:rsidRPr="00AB0DEF">
        <w:t>54</w:t>
      </w:r>
    </w:p>
  </w:footnote>
  <w:footnote w:id="14">
    <w:p w14:paraId="06DBC3C1" w14:textId="40209916" w:rsidR="006B3EE7" w:rsidRPr="00AB0DEF" w:rsidRDefault="006B3EE7" w:rsidP="006B3EE7">
      <w:pPr>
        <w:pStyle w:val="FootnoteText"/>
      </w:pPr>
      <w:r w:rsidRPr="00AB0DEF">
        <w:rPr>
          <w:rStyle w:val="FootnoteReference"/>
        </w:rPr>
        <w:footnoteRef/>
      </w:r>
      <w:r w:rsidRPr="00AB0DEF">
        <w:t xml:space="preserve"> Decision </w:t>
      </w:r>
      <w:r w:rsidR="000C2E51" w:rsidRPr="00AB0DEF">
        <w:t>71/</w:t>
      </w:r>
      <w:r w:rsidR="00EE2FBF" w:rsidRPr="00AB0DEF">
        <w:t>37(b)</w:t>
      </w:r>
      <w:r w:rsidR="000C2E51" w:rsidRPr="00AB0DEF">
        <w:t xml:space="preserve">, </w:t>
      </w:r>
      <w:r w:rsidRPr="00AB0DEF">
        <w:t>document UNEP/OzL.Pro/ExCom/</w:t>
      </w:r>
      <w:r w:rsidR="000C2E51" w:rsidRPr="00AB0DEF">
        <w:t>71</w:t>
      </w:r>
      <w:r w:rsidRPr="00AB0DEF">
        <w:t>/</w:t>
      </w:r>
      <w:r w:rsidR="00EE2FBF" w:rsidRPr="00AB0DEF">
        <w:t>64</w:t>
      </w:r>
    </w:p>
  </w:footnote>
  <w:footnote w:id="15">
    <w:p w14:paraId="0BA09D30" w14:textId="3F652F91" w:rsidR="00657076" w:rsidRPr="00AB0DEF" w:rsidRDefault="00657076" w:rsidP="00657076">
      <w:pPr>
        <w:pStyle w:val="FootnoteText"/>
      </w:pPr>
      <w:r w:rsidRPr="00AB0DEF">
        <w:rPr>
          <w:rStyle w:val="FootnoteReference"/>
        </w:rPr>
        <w:footnoteRef/>
      </w:r>
      <w:r w:rsidRPr="00AB0DEF">
        <w:t xml:space="preserve"> Decision 77/43, document UNEP/OzL.Pro/ExCom/</w:t>
      </w:r>
      <w:r w:rsidR="006E21B3" w:rsidRPr="00AB0DEF">
        <w:t>77</w:t>
      </w:r>
      <w:r w:rsidRPr="00AB0DEF">
        <w:t>/</w:t>
      </w:r>
      <w:r w:rsidR="00A54FB4" w:rsidRPr="00AB0DEF">
        <w:t>76</w:t>
      </w:r>
    </w:p>
  </w:footnote>
  <w:footnote w:id="16">
    <w:p w14:paraId="65D268B5" w14:textId="146E9BB7" w:rsidR="00BF0F6B" w:rsidRPr="00AB0DEF" w:rsidRDefault="00BF0F6B">
      <w:pPr>
        <w:pStyle w:val="FootnoteText"/>
      </w:pPr>
      <w:r w:rsidRPr="00AB0DEF">
        <w:rPr>
          <w:rStyle w:val="FootnoteReference"/>
        </w:rPr>
        <w:footnoteRef/>
      </w:r>
      <w:r w:rsidRPr="00AB0DEF">
        <w:t xml:space="preserve"> </w:t>
      </w:r>
      <w:r w:rsidRPr="008C57BE">
        <w:t xml:space="preserve">Of this amount, the Secretariat was recommending </w:t>
      </w:r>
      <w:r w:rsidR="00F041BA" w:rsidRPr="008C57BE">
        <w:t>at the present meeting to deduct</w:t>
      </w:r>
      <w:r w:rsidRPr="008C57BE">
        <w:t xml:space="preserve"> 5.54 ODP tonnes under the fourth tranche of stage II</w:t>
      </w:r>
      <w:r w:rsidRPr="00AB0DEF">
        <w:t>.</w:t>
      </w:r>
    </w:p>
  </w:footnote>
  <w:footnote w:id="17">
    <w:p w14:paraId="48F62335" w14:textId="1BA6B220" w:rsidR="00135A33" w:rsidRPr="00AB0DEF" w:rsidRDefault="00135A33">
      <w:pPr>
        <w:pStyle w:val="FootnoteText"/>
      </w:pPr>
      <w:r w:rsidRPr="00AB0DEF">
        <w:rPr>
          <w:rStyle w:val="FootnoteReference"/>
        </w:rPr>
        <w:footnoteRef/>
      </w:r>
      <w:r w:rsidRPr="00AB0DEF">
        <w:t xml:space="preserve"> Enterprises are divided into four sizes</w:t>
      </w:r>
      <w:r w:rsidR="009837F9" w:rsidRPr="00AB0DEF">
        <w:t xml:space="preserve"> based on annual </w:t>
      </w:r>
      <w:r w:rsidR="00D705F7" w:rsidRPr="00AB0DEF">
        <w:t xml:space="preserve">HCFC-22 </w:t>
      </w:r>
      <w:r w:rsidR="009837F9" w:rsidRPr="00AB0DEF">
        <w:t>consumption</w:t>
      </w:r>
      <w:r w:rsidRPr="00AB0DEF">
        <w:t xml:space="preserve">: </w:t>
      </w:r>
      <w:r w:rsidR="0094528F" w:rsidRPr="00AB0DEF">
        <w:t>m</w:t>
      </w:r>
      <w:r w:rsidR="009837F9" w:rsidRPr="00AB0DEF">
        <w:t xml:space="preserve">icro </w:t>
      </w:r>
      <w:r w:rsidR="005E6FFD" w:rsidRPr="00AB0DEF">
        <w:t>is less than</w:t>
      </w:r>
      <w:r w:rsidR="009837F9" w:rsidRPr="00AB0DEF">
        <w:t xml:space="preserve"> 1.0 mt, small </w:t>
      </w:r>
      <w:r w:rsidR="005E6FFD" w:rsidRPr="00AB0DEF">
        <w:t xml:space="preserve">is </w:t>
      </w:r>
      <w:r w:rsidR="0094528F" w:rsidRPr="00AB0DEF">
        <w:t xml:space="preserve">between </w:t>
      </w:r>
      <w:r w:rsidR="005E6FFD" w:rsidRPr="00AB0DEF">
        <w:t xml:space="preserve">1.0 </w:t>
      </w:r>
      <w:r w:rsidR="0094528F" w:rsidRPr="00AB0DEF">
        <w:t xml:space="preserve">and </w:t>
      </w:r>
      <w:r w:rsidR="005E6FFD" w:rsidRPr="00AB0DEF">
        <w:t xml:space="preserve">5.0 mt, </w:t>
      </w:r>
      <w:r w:rsidR="009837F9" w:rsidRPr="00AB0DEF">
        <w:t xml:space="preserve">medium </w:t>
      </w:r>
      <w:r w:rsidR="005E6FFD" w:rsidRPr="00AB0DEF">
        <w:t xml:space="preserve">is </w:t>
      </w:r>
      <w:r w:rsidR="000C5FC5" w:rsidRPr="00AB0DEF">
        <w:t>between</w:t>
      </w:r>
      <w:r w:rsidR="009837F9" w:rsidRPr="00AB0DEF">
        <w:t xml:space="preserve"> </w:t>
      </w:r>
      <w:r w:rsidR="005E6FFD" w:rsidRPr="00AB0DEF">
        <w:t>5.0 and 20.0 mt, and large is 20.0 mt</w:t>
      </w:r>
      <w:r w:rsidR="0094528F" w:rsidRPr="00AB0DEF">
        <w:t xml:space="preserve"> or greater.</w:t>
      </w:r>
    </w:p>
  </w:footnote>
  <w:footnote w:id="18">
    <w:p w14:paraId="3B2AF05F" w14:textId="231A8326" w:rsidR="00EA21A5" w:rsidRPr="00AB0DEF" w:rsidRDefault="00EA21A5">
      <w:pPr>
        <w:pStyle w:val="FootnoteText"/>
      </w:pPr>
      <w:r w:rsidRPr="00AB0DEF">
        <w:rPr>
          <w:rStyle w:val="FootnoteReference"/>
        </w:rPr>
        <w:footnoteRef/>
      </w:r>
      <w:r w:rsidRPr="00AB0DEF">
        <w:t xml:space="preserve"> R-448A is an HFC/HFO blend (26 per cent HFC-125, </w:t>
      </w:r>
      <w:r w:rsidR="00D8329A" w:rsidRPr="00AB0DEF">
        <w:t xml:space="preserve">26 per cent HFC-32, </w:t>
      </w:r>
      <w:r w:rsidRPr="00AB0DEF">
        <w:t xml:space="preserve">21 per cent HFC-134a, </w:t>
      </w:r>
      <w:r w:rsidR="00D8329A" w:rsidRPr="00AB0DEF">
        <w:t>20 per cent HFO</w:t>
      </w:r>
      <w:r w:rsidR="009C314B" w:rsidRPr="00AB0DEF">
        <w:noBreakHyphen/>
      </w:r>
      <w:r w:rsidR="00D8329A" w:rsidRPr="00AB0DEF">
        <w:t xml:space="preserve">1234yf, </w:t>
      </w:r>
      <w:r w:rsidR="009C314B" w:rsidRPr="00AB0DEF">
        <w:t xml:space="preserve">and </w:t>
      </w:r>
      <w:r w:rsidRPr="00AB0DEF">
        <w:t>7 per cent HFO-1234ze(E))</w:t>
      </w:r>
      <w:r w:rsidR="00D8329A" w:rsidRPr="00AB0DEF">
        <w:t xml:space="preserve"> with a GWP of 1,273.</w:t>
      </w:r>
    </w:p>
  </w:footnote>
  <w:footnote w:id="19">
    <w:p w14:paraId="00CAF3DD" w14:textId="2579FE76" w:rsidR="0055178D" w:rsidRPr="00AB0DEF" w:rsidRDefault="0055178D" w:rsidP="007C118D">
      <w:r w:rsidRPr="00AB0DEF">
        <w:rPr>
          <w:rStyle w:val="FootnoteReference"/>
          <w:sz w:val="20"/>
          <w:szCs w:val="20"/>
        </w:rPr>
        <w:footnoteRef/>
      </w:r>
      <w:r w:rsidRPr="00AB0DEF">
        <w:rPr>
          <w:sz w:val="20"/>
          <w:szCs w:val="20"/>
        </w:rPr>
        <w:t xml:space="preserve"> </w:t>
      </w:r>
      <w:r w:rsidR="00224F65" w:rsidRPr="00AB0DEF">
        <w:rPr>
          <w:sz w:val="20"/>
          <w:szCs w:val="20"/>
        </w:rPr>
        <w:t>Out of 30 AC manufacturing enterprises identified, 21 were responsive and 18 were preliminarily found to be eligible. Through physical site verification, 16 were found to be eligible to receive funding under the Multilateral Fund.</w:t>
      </w:r>
    </w:p>
  </w:footnote>
  <w:footnote w:id="20">
    <w:p w14:paraId="1F258702" w14:textId="01DFF45C" w:rsidR="005C3B5F" w:rsidRPr="00AB0DEF" w:rsidRDefault="005C3B5F">
      <w:pPr>
        <w:pStyle w:val="FootnoteText"/>
      </w:pPr>
      <w:r w:rsidRPr="00AB0DEF">
        <w:rPr>
          <w:rStyle w:val="FootnoteReference"/>
        </w:rPr>
        <w:footnoteRef/>
      </w:r>
      <w:r w:rsidRPr="00AB0DEF">
        <w:t xml:space="preserve"> For process chillers, micro enterprises would receive modifications to the charging station, and small, medium and large enterprises would receive a charging machine. In commercial refrigeration, micro and small enterprises would receive modifications to the charging station, while medium enterprises would receive a charging machine. </w:t>
      </w:r>
    </w:p>
  </w:footnote>
  <w:footnote w:id="21">
    <w:p w14:paraId="387013A5" w14:textId="77777777" w:rsidR="006E16C2" w:rsidRPr="00AB0DEF" w:rsidRDefault="006E16C2" w:rsidP="006E16C2">
      <w:pPr>
        <w:pStyle w:val="FootnoteText"/>
      </w:pPr>
      <w:r w:rsidRPr="00AB0DEF">
        <w:rPr>
          <w:rStyle w:val="FootnoteReference"/>
        </w:rPr>
        <w:footnoteRef/>
      </w:r>
      <w:r w:rsidRPr="00AB0DEF">
        <w:t xml:space="preserve"> Including 25 each of basic refrigeration cycle equipment, split AC training unit, commercial refrigeration training unit for condensers, and commercial refrigeration unit for rack systems.</w:t>
      </w:r>
    </w:p>
  </w:footnote>
  <w:footnote w:id="22">
    <w:p w14:paraId="3EAE7FA7" w14:textId="77777777" w:rsidR="006E16C2" w:rsidRPr="00AB0DEF" w:rsidRDefault="006E16C2" w:rsidP="006E16C2">
      <w:pPr>
        <w:pStyle w:val="FootnoteText"/>
        <w:keepLines/>
      </w:pPr>
      <w:r w:rsidRPr="00AB0DEF">
        <w:rPr>
          <w:rStyle w:val="FootnoteReference"/>
        </w:rPr>
        <w:footnoteRef/>
      </w:r>
      <w:r w:rsidRPr="00AB0DEF">
        <w:t xml:space="preserve"> Including a gauge manifold set, tube piercing pliers, tube cutting tool, tube bender tool, ratchet wrenches, flaring tool set, pinch-off pliers or compression lockers, protective gloves and glasses, vacuum pump, valve core remover, thermometer, refrigerant recovery equipment, 30 lb refrigerant cylinder, refrigerant weigh scale, electronic vacuum gauge, portable refrigerant charging unit, portable leak detector, nitrogen servicing cylinder set, nitrogen cylinder, flammable refrigerant warning signs, flammable refrigerant labels, and R-290/R-600A thermodynamic data tables.</w:t>
      </w:r>
    </w:p>
  </w:footnote>
  <w:footnote w:id="23">
    <w:p w14:paraId="4763F3EC" w14:textId="77777777" w:rsidR="006E16C2" w:rsidRPr="00AB0DEF" w:rsidRDefault="006E16C2" w:rsidP="006E16C2">
      <w:pPr>
        <w:pStyle w:val="FootnoteText"/>
      </w:pPr>
      <w:r w:rsidRPr="00AB0DEF">
        <w:rPr>
          <w:rStyle w:val="FootnoteReference"/>
        </w:rPr>
        <w:footnoteRef/>
      </w:r>
      <w:r w:rsidRPr="00AB0DEF">
        <w:t xml:space="preserve"> Including a gauge manifold set, tube locking pliers, tube piercing pliers, tube cutting tool, tube bender tool, ratchet wrenches, flaring tool set, pressure regulator, protective gloves and glasses, leak detector, vacuum pump, refrigerant weigh scale, valve cord remover, and thermometer.</w:t>
      </w:r>
    </w:p>
  </w:footnote>
  <w:footnote w:id="24">
    <w:p w14:paraId="60917ECC" w14:textId="77777777" w:rsidR="006E16C2" w:rsidRPr="00AB0DEF" w:rsidRDefault="006E16C2" w:rsidP="006E16C2">
      <w:pPr>
        <w:pStyle w:val="FootnoteText"/>
      </w:pPr>
      <w:r w:rsidRPr="00AB0DEF">
        <w:rPr>
          <w:rStyle w:val="FootnoteReference"/>
        </w:rPr>
        <w:footnoteRef/>
      </w:r>
      <w:r w:rsidRPr="00AB0DEF">
        <w:t xml:space="preserve"> Including a compressor, electric parts (e.g., thermostats), filter dryers, evaporators, condenser, and expansion valve, along with technical support and training.</w:t>
      </w:r>
    </w:p>
  </w:footnote>
  <w:footnote w:id="25">
    <w:p w14:paraId="201B2C67" w14:textId="77777777" w:rsidR="00B555AE" w:rsidRPr="00AB0DEF" w:rsidRDefault="00B555AE" w:rsidP="00B555AE">
      <w:pPr>
        <w:pStyle w:val="FootnoteText"/>
      </w:pPr>
      <w:r w:rsidRPr="00AB0DEF">
        <w:rPr>
          <w:rStyle w:val="FootnoteReference"/>
        </w:rPr>
        <w:footnoteRef/>
      </w:r>
      <w:r w:rsidRPr="00AB0DEF">
        <w:t xml:space="preserve"> In line with decision 84/92(d),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 w:id="26">
    <w:p w14:paraId="50BCFB44" w14:textId="77777777" w:rsidR="001E287C" w:rsidRPr="00AB0DEF" w:rsidRDefault="001E287C" w:rsidP="001E287C">
      <w:pPr>
        <w:pStyle w:val="FootnoteText"/>
      </w:pPr>
      <w:r w:rsidRPr="00AB0DEF">
        <w:rPr>
          <w:rStyle w:val="FootnoteReference"/>
        </w:rPr>
        <w:footnoteRef/>
      </w:r>
      <w:r w:rsidRPr="00AB0DEF">
        <w:t xml:space="preserve"> At the 77</w:t>
      </w:r>
      <w:r w:rsidRPr="00AB0DEF">
        <w:rPr>
          <w:vertAlign w:val="superscript"/>
        </w:rPr>
        <w:t>th</w:t>
      </w:r>
      <w:r w:rsidRPr="00AB0DEF">
        <w:t xml:space="preserve"> meeting, the Secretariat and UNDP had agreed to discuss a proposal to address extruded polystyrene (XPS) foam manufacturing submitted in line with the Multilateral Fund guidelines at a future stage, if there were eligible enterprises (paragraph 61 of UNEP/OzL.Pro/ExCom/77/49).</w:t>
      </w:r>
    </w:p>
  </w:footnote>
  <w:footnote w:id="27">
    <w:p w14:paraId="7D005197" w14:textId="77777777" w:rsidR="001E287C" w:rsidRPr="00AB0DEF" w:rsidRDefault="001E287C" w:rsidP="001E287C">
      <w:pPr>
        <w:pStyle w:val="FootnoteText"/>
      </w:pPr>
      <w:r w:rsidRPr="00AB0DEF">
        <w:rPr>
          <w:rStyle w:val="FootnoteReference"/>
        </w:rPr>
        <w:footnoteRef/>
      </w:r>
      <w:r w:rsidRPr="00AB0DEF">
        <w:t xml:space="preserve"> HCFC consumption may exceed zero in any year so long as the sum of its calculated levels of consumption over the ten</w:t>
      </w:r>
      <w:r w:rsidRPr="00AB0DEF">
        <w:noBreakHyphen/>
        <w:t>year period from 1 January 2030 to 1 January 2040, divided by 10, does not exceed 2.5 per cent of the HCFC baseline.</w:t>
      </w:r>
    </w:p>
  </w:footnote>
  <w:footnote w:id="28">
    <w:p w14:paraId="256259BD" w14:textId="02A58843" w:rsidR="003C20DE" w:rsidRPr="00AB0DEF" w:rsidRDefault="003C20DE">
      <w:pPr>
        <w:pStyle w:val="FootnoteText"/>
      </w:pPr>
      <w:r w:rsidRPr="00AB0DEF">
        <w:rPr>
          <w:rStyle w:val="FootnoteReference"/>
        </w:rPr>
        <w:footnoteRef/>
      </w:r>
      <w:r w:rsidRPr="00AB0DEF">
        <w:t xml:space="preserve"> See Annex I of UNEP/OzL.Pro/ExCom/91/68</w:t>
      </w:r>
      <w:r w:rsidR="001219F2" w:rsidRPr="00AB0DEF">
        <w:t>.</w:t>
      </w:r>
    </w:p>
  </w:footnote>
  <w:footnote w:id="29">
    <w:p w14:paraId="09CFDA3B" w14:textId="77777777" w:rsidR="001E287C" w:rsidRPr="00AB0DEF" w:rsidRDefault="001E287C" w:rsidP="001E287C">
      <w:pPr>
        <w:pStyle w:val="FootnoteText"/>
      </w:pPr>
      <w:r w:rsidRPr="00AB0DEF">
        <w:rPr>
          <w:rStyle w:val="FootnoteReference"/>
        </w:rPr>
        <w:footnoteRef/>
      </w:r>
      <w:r w:rsidRPr="00AB0DEF">
        <w:t xml:space="preserve"> Decision 77/43(e)(i) was applicable to residential AC manufacturing enterprises. In line with that decision, no funding had been requested for heat exchanger processing modifications for the third residential AC manufacturing line at Blue Star that had been proposed to be added to stage II.</w:t>
      </w:r>
    </w:p>
  </w:footnote>
  <w:footnote w:id="30">
    <w:p w14:paraId="550879AC" w14:textId="38EAFDB5" w:rsidR="001E287C" w:rsidRPr="00AB0DEF" w:rsidRDefault="001E287C">
      <w:pPr>
        <w:pStyle w:val="FootnoteText"/>
      </w:pPr>
      <w:r w:rsidRPr="00AB0DEF">
        <w:rPr>
          <w:rStyle w:val="FootnoteReference"/>
        </w:rPr>
        <w:footnoteRef/>
      </w:r>
      <w:r w:rsidRPr="00AB0DEF">
        <w:t xml:space="preserve"> No individual enterprise proposal had a cost-effectiveness threshold more than 100 per cent above the established threshold.</w:t>
      </w:r>
    </w:p>
  </w:footnote>
  <w:footnote w:id="31">
    <w:p w14:paraId="0E4FFFF1" w14:textId="0390B64E" w:rsidR="008E4128" w:rsidRPr="00AB0DEF" w:rsidRDefault="008E4128" w:rsidP="008E4128">
      <w:pPr>
        <w:pStyle w:val="FootnoteText"/>
        <w:jc w:val="left"/>
      </w:pPr>
      <w:r w:rsidRPr="00AB0DEF">
        <w:rPr>
          <w:rStyle w:val="FootnoteReference"/>
        </w:rPr>
        <w:footnoteRef/>
      </w:r>
      <w:r w:rsidRPr="00AB0DEF">
        <w:t xml:space="preserve"> http://ozonecell.nic.in/wp-content/uploads/2019/03/INDIA-COOLING-ACTION-PLAN-e-circulation-version080319.pdf </w:t>
      </w:r>
    </w:p>
  </w:footnote>
  <w:footnote w:id="32">
    <w:p w14:paraId="51DDFC14" w14:textId="0B32ADF9" w:rsidR="00A41462" w:rsidRPr="00AB0DEF" w:rsidRDefault="00A41462">
      <w:pPr>
        <w:pStyle w:val="FootnoteText"/>
      </w:pPr>
      <w:r w:rsidRPr="00AB0DEF">
        <w:rPr>
          <w:rStyle w:val="FootnoteReference"/>
        </w:rPr>
        <w:footnoteRef/>
      </w:r>
      <w:r w:rsidRPr="00AB0DEF">
        <w:t xml:space="preserve"> Described in Annex I of document UNEP/OzL.Pro/ExCom/91/68.</w:t>
      </w:r>
    </w:p>
  </w:footnote>
  <w:footnote w:id="33">
    <w:p w14:paraId="29F153F9" w14:textId="77777777" w:rsidR="00224F65" w:rsidRPr="00AB0DEF" w:rsidRDefault="00224F65" w:rsidP="00224F65">
      <w:pPr>
        <w:pStyle w:val="FootnoteText"/>
      </w:pPr>
      <w:r w:rsidRPr="00775C6A">
        <w:rPr>
          <w:rStyle w:val="FootnoteReference"/>
        </w:rPr>
        <w:footnoteRef/>
      </w:r>
      <w:r w:rsidRPr="00775C6A">
        <w:t xml:space="preserve"> Paragraph 36(d)(iii) of</w:t>
      </w:r>
      <w:r w:rsidRPr="00AB0DEF">
        <w:t xml:space="preserve"> the present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8F0B" w14:textId="16B59F17" w:rsidR="00862A84" w:rsidRPr="0033525D" w:rsidRDefault="00C80AD7">
    <w:fldSimple w:instr=" DOCPROPERTY &quot;Document number&quot;  \* MERGEFORMAT ">
      <w:bookmarkStart w:id="16" w:name="_Hlk118820890"/>
      <w:r w:rsidR="0067366B">
        <w:t>UNEP/OzL.Pro/ExCom/91/42</w:t>
      </w:r>
      <w:bookmarkEnd w:id="16"/>
    </w:fldSimple>
  </w:p>
  <w:p w14:paraId="5D656DAA" w14:textId="77777777" w:rsidR="00862A84" w:rsidRPr="0033525D" w:rsidRDefault="00862A84"/>
  <w:p w14:paraId="172CF657" w14:textId="77777777" w:rsidR="00862A84" w:rsidRPr="0033525D" w:rsidRDefault="00862A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3159" w14:textId="68719DDD" w:rsidR="00862A84" w:rsidRPr="0033525D" w:rsidRDefault="00C80AD7">
    <w:pPr>
      <w:jc w:val="right"/>
    </w:pPr>
    <w:fldSimple w:instr=" DOCPROPERTY &quot;Document number&quot;  \* MERGEFORMAT ">
      <w:r w:rsidR="0067366B">
        <w:t>UNEP/OzL.Pro/ExCom/91/42</w:t>
      </w:r>
    </w:fldSimple>
  </w:p>
  <w:p w14:paraId="2B681D51" w14:textId="77777777" w:rsidR="00862A84" w:rsidRPr="0033525D" w:rsidRDefault="00862A84"/>
  <w:p w14:paraId="54397B2D" w14:textId="77777777" w:rsidR="00862A84" w:rsidRPr="0033525D" w:rsidRDefault="00862A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4CF50" w14:textId="77777777" w:rsidR="00386A2D" w:rsidRPr="0033525D" w:rsidRDefault="00C80AD7" w:rsidP="00386A2D">
    <w:pPr>
      <w:jc w:val="left"/>
    </w:pPr>
    <w:fldSimple w:instr=" DOCPROPERTY &quot;Document number&quot;  \* MERGEFORMAT ">
      <w:r w:rsidR="009134F0">
        <w:t>UNEP/OzL.Pro/ExCom/91/42</w:t>
      </w:r>
    </w:fldSimple>
  </w:p>
  <w:p w14:paraId="13C21D03" w14:textId="77777777" w:rsidR="00386A2D" w:rsidRDefault="009134F0" w:rsidP="00386A2D">
    <w:pPr>
      <w:jc w:val="left"/>
    </w:pPr>
    <w:r>
      <w:t>Annex I</w:t>
    </w:r>
  </w:p>
  <w:p w14:paraId="18DFB39D" w14:textId="77777777" w:rsidR="00386A2D" w:rsidRDefault="006B1F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C8D2" w14:textId="77777777" w:rsidR="00386A2D" w:rsidRPr="0033525D" w:rsidRDefault="00C80AD7" w:rsidP="00386A2D">
    <w:pPr>
      <w:jc w:val="right"/>
    </w:pPr>
    <w:fldSimple w:instr=" DOCPROPERTY &quot;Document number&quot;  \* MERGEFORMAT ">
      <w:r w:rsidR="009134F0">
        <w:t>UNEP/OzL.Pro/ExCom/91/42</w:t>
      </w:r>
    </w:fldSimple>
  </w:p>
  <w:p w14:paraId="4650DC62" w14:textId="77777777" w:rsidR="00386A2D" w:rsidRDefault="009134F0" w:rsidP="00386A2D">
    <w:pPr>
      <w:jc w:val="right"/>
    </w:pPr>
    <w:r>
      <w:t>Annex I</w:t>
    </w:r>
  </w:p>
  <w:p w14:paraId="27236901" w14:textId="77777777" w:rsidR="00386A2D" w:rsidRDefault="006B1F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5B6A5" w14:textId="77777777" w:rsidR="00E15299" w:rsidRPr="0033525D" w:rsidRDefault="00C80AD7" w:rsidP="00E15299">
    <w:pPr>
      <w:jc w:val="right"/>
    </w:pPr>
    <w:fldSimple w:instr=" DOCPROPERTY &quot;Document number&quot;  \* MERGEFORMAT ">
      <w:r w:rsidR="009134F0">
        <w:t>UNEP/OzL.Pro/ExCom/91/42</w:t>
      </w:r>
    </w:fldSimple>
  </w:p>
  <w:p w14:paraId="266C8D71" w14:textId="77777777" w:rsidR="00FC5B3E" w:rsidRDefault="009134F0" w:rsidP="00FC5B3E">
    <w:pPr>
      <w:jc w:val="right"/>
    </w:pPr>
    <w:r>
      <w:t>Annex I</w:t>
    </w:r>
  </w:p>
  <w:p w14:paraId="2D7AF60D" w14:textId="77777777" w:rsidR="005E3F34" w:rsidRDefault="006B1F09" w:rsidP="00DF156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E0A621E"/>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7F14E17"/>
    <w:multiLevelType w:val="hybridMultilevel"/>
    <w:tmpl w:val="21121302"/>
    <w:lvl w:ilvl="0" w:tplc="E2A68BF8">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44664E54"/>
    <w:multiLevelType w:val="hybridMultilevel"/>
    <w:tmpl w:val="0EFACE06"/>
    <w:lvl w:ilvl="0" w:tplc="3C608FAE">
      <w:start w:val="1"/>
      <w:numFmt w:val="lowerLetter"/>
      <w:lvlText w:val="(%1)"/>
      <w:lvlJc w:val="left"/>
      <w:pPr>
        <w:ind w:left="1080" w:hanging="360"/>
      </w:pPr>
      <w:rPr>
        <w:rFonts w:asciiTheme="minorHAnsi" w:eastAsia="Times New Roman" w:hAnsiTheme="minorHAnsi" w:cstheme="minorBidi"/>
        <w:color w:val="FF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45EC3CE0"/>
    <w:multiLevelType w:val="hybridMultilevel"/>
    <w:tmpl w:val="7F681700"/>
    <w:lvl w:ilvl="0" w:tplc="F6B87F1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BA92381"/>
    <w:multiLevelType w:val="hybridMultilevel"/>
    <w:tmpl w:val="0520FD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5FD4054B"/>
    <w:multiLevelType w:val="hybridMultilevel"/>
    <w:tmpl w:val="005E5B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70A441C"/>
    <w:multiLevelType w:val="hybridMultilevel"/>
    <w:tmpl w:val="0E88E2E4"/>
    <w:lvl w:ilvl="0" w:tplc="3A58A21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8EC75B9"/>
    <w:multiLevelType w:val="hybridMultilevel"/>
    <w:tmpl w:val="579C8FB8"/>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6"/>
  </w:num>
  <w:num w:numId="4" w16cid:durableId="559828470">
    <w:abstractNumId w:val="7"/>
  </w:num>
  <w:num w:numId="5" w16cid:durableId="1488010068">
    <w:abstractNumId w:val="12"/>
  </w:num>
  <w:num w:numId="6" w16cid:durableId="444007775">
    <w:abstractNumId w:val="2"/>
  </w:num>
  <w:num w:numId="7" w16cid:durableId="2062318438">
    <w:abstractNumId w:val="9"/>
  </w:num>
  <w:num w:numId="8" w16cid:durableId="3030443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99644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115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6333688">
    <w:abstractNumId w:val="10"/>
  </w:num>
  <w:num w:numId="12" w16cid:durableId="18524533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8468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9893764">
    <w:abstractNumId w:val="3"/>
  </w:num>
  <w:num w:numId="15"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35490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7220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867617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41478151">
    <w:abstractNumId w:val="0"/>
  </w:num>
  <w:num w:numId="21" w16cid:durableId="1193425016">
    <w:abstractNumId w:val="4"/>
  </w:num>
  <w:num w:numId="22" w16cid:durableId="1908011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2F49"/>
    <w:rsid w:val="00003956"/>
    <w:rsid w:val="0000434E"/>
    <w:rsid w:val="0000480D"/>
    <w:rsid w:val="00004D37"/>
    <w:rsid w:val="000070A7"/>
    <w:rsid w:val="00011916"/>
    <w:rsid w:val="00012B4D"/>
    <w:rsid w:val="0001442A"/>
    <w:rsid w:val="000153C1"/>
    <w:rsid w:val="00016A2B"/>
    <w:rsid w:val="00016C52"/>
    <w:rsid w:val="00017EC2"/>
    <w:rsid w:val="000201F6"/>
    <w:rsid w:val="000211A9"/>
    <w:rsid w:val="00021238"/>
    <w:rsid w:val="0002299A"/>
    <w:rsid w:val="00022E7D"/>
    <w:rsid w:val="00025D49"/>
    <w:rsid w:val="00030412"/>
    <w:rsid w:val="0003051B"/>
    <w:rsid w:val="00031260"/>
    <w:rsid w:val="00033DB1"/>
    <w:rsid w:val="000344E4"/>
    <w:rsid w:val="0003681A"/>
    <w:rsid w:val="00036CFB"/>
    <w:rsid w:val="000372B7"/>
    <w:rsid w:val="000413B1"/>
    <w:rsid w:val="000416E4"/>
    <w:rsid w:val="000469E8"/>
    <w:rsid w:val="0004711D"/>
    <w:rsid w:val="00050F6E"/>
    <w:rsid w:val="000536CC"/>
    <w:rsid w:val="0005699C"/>
    <w:rsid w:val="0006052A"/>
    <w:rsid w:val="0006144E"/>
    <w:rsid w:val="0006180A"/>
    <w:rsid w:val="00061ABA"/>
    <w:rsid w:val="00061EC2"/>
    <w:rsid w:val="000664DA"/>
    <w:rsid w:val="00066CE8"/>
    <w:rsid w:val="000670EF"/>
    <w:rsid w:val="000716DF"/>
    <w:rsid w:val="00073507"/>
    <w:rsid w:val="00080ED0"/>
    <w:rsid w:val="00081DAB"/>
    <w:rsid w:val="00085B8F"/>
    <w:rsid w:val="00087D7C"/>
    <w:rsid w:val="00090481"/>
    <w:rsid w:val="000932A0"/>
    <w:rsid w:val="00095983"/>
    <w:rsid w:val="00096A3F"/>
    <w:rsid w:val="00097640"/>
    <w:rsid w:val="00097649"/>
    <w:rsid w:val="00097A5D"/>
    <w:rsid w:val="000A2237"/>
    <w:rsid w:val="000A3826"/>
    <w:rsid w:val="000A54F9"/>
    <w:rsid w:val="000A6C26"/>
    <w:rsid w:val="000B1F2F"/>
    <w:rsid w:val="000B41D5"/>
    <w:rsid w:val="000B5062"/>
    <w:rsid w:val="000C2125"/>
    <w:rsid w:val="000C2C0B"/>
    <w:rsid w:val="000C2E51"/>
    <w:rsid w:val="000C5A70"/>
    <w:rsid w:val="000C5FC5"/>
    <w:rsid w:val="000D085B"/>
    <w:rsid w:val="000D1A59"/>
    <w:rsid w:val="000D2158"/>
    <w:rsid w:val="000D2AA1"/>
    <w:rsid w:val="000D2B6D"/>
    <w:rsid w:val="000D46C7"/>
    <w:rsid w:val="000D4CC5"/>
    <w:rsid w:val="000D52A4"/>
    <w:rsid w:val="000D67A8"/>
    <w:rsid w:val="000E07BC"/>
    <w:rsid w:val="000E0EE9"/>
    <w:rsid w:val="000E26F7"/>
    <w:rsid w:val="000E4382"/>
    <w:rsid w:val="000E4DB2"/>
    <w:rsid w:val="000E6B14"/>
    <w:rsid w:val="000E7A1E"/>
    <w:rsid w:val="000F0FB8"/>
    <w:rsid w:val="000F1197"/>
    <w:rsid w:val="000F1CD4"/>
    <w:rsid w:val="000F4103"/>
    <w:rsid w:val="000F6C64"/>
    <w:rsid w:val="000F70A7"/>
    <w:rsid w:val="000F77DC"/>
    <w:rsid w:val="0010116E"/>
    <w:rsid w:val="00101513"/>
    <w:rsid w:val="00102EBC"/>
    <w:rsid w:val="00105BF7"/>
    <w:rsid w:val="00110634"/>
    <w:rsid w:val="001118D5"/>
    <w:rsid w:val="00113CCA"/>
    <w:rsid w:val="001147F8"/>
    <w:rsid w:val="001165F5"/>
    <w:rsid w:val="00120475"/>
    <w:rsid w:val="00120FCC"/>
    <w:rsid w:val="001210F5"/>
    <w:rsid w:val="001219F2"/>
    <w:rsid w:val="0012273F"/>
    <w:rsid w:val="00122F25"/>
    <w:rsid w:val="0012725F"/>
    <w:rsid w:val="00127F5E"/>
    <w:rsid w:val="00130665"/>
    <w:rsid w:val="00130BA1"/>
    <w:rsid w:val="001313EC"/>
    <w:rsid w:val="00134A39"/>
    <w:rsid w:val="00135980"/>
    <w:rsid w:val="00135A33"/>
    <w:rsid w:val="001366C1"/>
    <w:rsid w:val="0013786F"/>
    <w:rsid w:val="00140EE6"/>
    <w:rsid w:val="0014243E"/>
    <w:rsid w:val="00142708"/>
    <w:rsid w:val="001430C0"/>
    <w:rsid w:val="00145E1A"/>
    <w:rsid w:val="0014790E"/>
    <w:rsid w:val="001509C9"/>
    <w:rsid w:val="001509E4"/>
    <w:rsid w:val="00152515"/>
    <w:rsid w:val="00152957"/>
    <w:rsid w:val="00154240"/>
    <w:rsid w:val="00155204"/>
    <w:rsid w:val="00155D1C"/>
    <w:rsid w:val="00155E8E"/>
    <w:rsid w:val="00161882"/>
    <w:rsid w:val="00161A4B"/>
    <w:rsid w:val="001631D2"/>
    <w:rsid w:val="00164719"/>
    <w:rsid w:val="00165A3A"/>
    <w:rsid w:val="00165A4A"/>
    <w:rsid w:val="00165BEE"/>
    <w:rsid w:val="0016655C"/>
    <w:rsid w:val="0016669C"/>
    <w:rsid w:val="00166DD8"/>
    <w:rsid w:val="00166DDF"/>
    <w:rsid w:val="00166E66"/>
    <w:rsid w:val="00166FC4"/>
    <w:rsid w:val="001677AC"/>
    <w:rsid w:val="00170087"/>
    <w:rsid w:val="0017367D"/>
    <w:rsid w:val="00174DBD"/>
    <w:rsid w:val="001773B9"/>
    <w:rsid w:val="001804EA"/>
    <w:rsid w:val="00180A3C"/>
    <w:rsid w:val="00180AD3"/>
    <w:rsid w:val="00182483"/>
    <w:rsid w:val="00183415"/>
    <w:rsid w:val="001850EC"/>
    <w:rsid w:val="00185D51"/>
    <w:rsid w:val="0018717F"/>
    <w:rsid w:val="00187C2A"/>
    <w:rsid w:val="00190A61"/>
    <w:rsid w:val="00194D86"/>
    <w:rsid w:val="001A06A9"/>
    <w:rsid w:val="001A0732"/>
    <w:rsid w:val="001A0796"/>
    <w:rsid w:val="001A0B19"/>
    <w:rsid w:val="001A17C2"/>
    <w:rsid w:val="001A2215"/>
    <w:rsid w:val="001A2877"/>
    <w:rsid w:val="001A3217"/>
    <w:rsid w:val="001A3342"/>
    <w:rsid w:val="001A3726"/>
    <w:rsid w:val="001A386B"/>
    <w:rsid w:val="001A3E3D"/>
    <w:rsid w:val="001A5F7B"/>
    <w:rsid w:val="001A6BCE"/>
    <w:rsid w:val="001A7049"/>
    <w:rsid w:val="001B1E40"/>
    <w:rsid w:val="001B605B"/>
    <w:rsid w:val="001C0897"/>
    <w:rsid w:val="001C61A0"/>
    <w:rsid w:val="001C6338"/>
    <w:rsid w:val="001C6802"/>
    <w:rsid w:val="001C764E"/>
    <w:rsid w:val="001C7651"/>
    <w:rsid w:val="001D00D9"/>
    <w:rsid w:val="001D30F3"/>
    <w:rsid w:val="001D7656"/>
    <w:rsid w:val="001E1052"/>
    <w:rsid w:val="001E21B1"/>
    <w:rsid w:val="001E287C"/>
    <w:rsid w:val="001E2F93"/>
    <w:rsid w:val="001E3EE0"/>
    <w:rsid w:val="001E4554"/>
    <w:rsid w:val="001E61E5"/>
    <w:rsid w:val="001E6A56"/>
    <w:rsid w:val="001E6B11"/>
    <w:rsid w:val="001F2159"/>
    <w:rsid w:val="001F53FD"/>
    <w:rsid w:val="001F55CE"/>
    <w:rsid w:val="001F5CA0"/>
    <w:rsid w:val="001F61AD"/>
    <w:rsid w:val="001F71B3"/>
    <w:rsid w:val="00203161"/>
    <w:rsid w:val="00204022"/>
    <w:rsid w:val="00205B3A"/>
    <w:rsid w:val="00205D0E"/>
    <w:rsid w:val="00210B8B"/>
    <w:rsid w:val="00212D72"/>
    <w:rsid w:val="00213955"/>
    <w:rsid w:val="00213AED"/>
    <w:rsid w:val="00214863"/>
    <w:rsid w:val="00214B3D"/>
    <w:rsid w:val="002156B4"/>
    <w:rsid w:val="00215D73"/>
    <w:rsid w:val="00220C37"/>
    <w:rsid w:val="00221193"/>
    <w:rsid w:val="00222637"/>
    <w:rsid w:val="00224F65"/>
    <w:rsid w:val="00224FCD"/>
    <w:rsid w:val="00225E7F"/>
    <w:rsid w:val="00231860"/>
    <w:rsid w:val="00231FA7"/>
    <w:rsid w:val="002322AD"/>
    <w:rsid w:val="00234715"/>
    <w:rsid w:val="00234E71"/>
    <w:rsid w:val="00240B2E"/>
    <w:rsid w:val="002428ED"/>
    <w:rsid w:val="00242DF4"/>
    <w:rsid w:val="00243F5A"/>
    <w:rsid w:val="00244C51"/>
    <w:rsid w:val="00244FC8"/>
    <w:rsid w:val="00252639"/>
    <w:rsid w:val="00252DBF"/>
    <w:rsid w:val="00253222"/>
    <w:rsid w:val="002532E5"/>
    <w:rsid w:val="002536B8"/>
    <w:rsid w:val="00254F06"/>
    <w:rsid w:val="002551BE"/>
    <w:rsid w:val="00257EDE"/>
    <w:rsid w:val="00260BE2"/>
    <w:rsid w:val="00260CE3"/>
    <w:rsid w:val="00261C13"/>
    <w:rsid w:val="00262847"/>
    <w:rsid w:val="0026565C"/>
    <w:rsid w:val="00267C05"/>
    <w:rsid w:val="00267FAA"/>
    <w:rsid w:val="0027413C"/>
    <w:rsid w:val="00276C03"/>
    <w:rsid w:val="00281BB2"/>
    <w:rsid w:val="002822F1"/>
    <w:rsid w:val="0028239A"/>
    <w:rsid w:val="00282DED"/>
    <w:rsid w:val="00283821"/>
    <w:rsid w:val="00291204"/>
    <w:rsid w:val="00292488"/>
    <w:rsid w:val="0029299B"/>
    <w:rsid w:val="002A03C3"/>
    <w:rsid w:val="002A0C0B"/>
    <w:rsid w:val="002A1ED3"/>
    <w:rsid w:val="002A2849"/>
    <w:rsid w:val="002A642C"/>
    <w:rsid w:val="002A697F"/>
    <w:rsid w:val="002A7E80"/>
    <w:rsid w:val="002B186E"/>
    <w:rsid w:val="002B254E"/>
    <w:rsid w:val="002B2684"/>
    <w:rsid w:val="002B72E9"/>
    <w:rsid w:val="002C5B92"/>
    <w:rsid w:val="002C5F08"/>
    <w:rsid w:val="002C6484"/>
    <w:rsid w:val="002C7998"/>
    <w:rsid w:val="002D094D"/>
    <w:rsid w:val="002D1D21"/>
    <w:rsid w:val="002D1E51"/>
    <w:rsid w:val="002D50C8"/>
    <w:rsid w:val="002D5AAD"/>
    <w:rsid w:val="002D61B6"/>
    <w:rsid w:val="002E4995"/>
    <w:rsid w:val="002E5A09"/>
    <w:rsid w:val="002F0D12"/>
    <w:rsid w:val="002F1E53"/>
    <w:rsid w:val="002F2CAA"/>
    <w:rsid w:val="002F369E"/>
    <w:rsid w:val="002F56D0"/>
    <w:rsid w:val="002F7550"/>
    <w:rsid w:val="0030052C"/>
    <w:rsid w:val="00302434"/>
    <w:rsid w:val="0030495B"/>
    <w:rsid w:val="00304E70"/>
    <w:rsid w:val="00306A6E"/>
    <w:rsid w:val="00307A78"/>
    <w:rsid w:val="003112BB"/>
    <w:rsid w:val="0031200C"/>
    <w:rsid w:val="00313C1F"/>
    <w:rsid w:val="003141ED"/>
    <w:rsid w:val="00320453"/>
    <w:rsid w:val="00323A6C"/>
    <w:rsid w:val="00324798"/>
    <w:rsid w:val="00324C94"/>
    <w:rsid w:val="0032523B"/>
    <w:rsid w:val="003304DD"/>
    <w:rsid w:val="0033065D"/>
    <w:rsid w:val="003306E1"/>
    <w:rsid w:val="003320E4"/>
    <w:rsid w:val="003323A9"/>
    <w:rsid w:val="0033425E"/>
    <w:rsid w:val="00334B10"/>
    <w:rsid w:val="0033525D"/>
    <w:rsid w:val="00335D23"/>
    <w:rsid w:val="003414F3"/>
    <w:rsid w:val="00342287"/>
    <w:rsid w:val="00343C42"/>
    <w:rsid w:val="00344128"/>
    <w:rsid w:val="003536FA"/>
    <w:rsid w:val="00354505"/>
    <w:rsid w:val="00354D5D"/>
    <w:rsid w:val="0035613E"/>
    <w:rsid w:val="003564D2"/>
    <w:rsid w:val="003635B3"/>
    <w:rsid w:val="00363EE9"/>
    <w:rsid w:val="003649D2"/>
    <w:rsid w:val="0037081A"/>
    <w:rsid w:val="00376128"/>
    <w:rsid w:val="003761F3"/>
    <w:rsid w:val="0037742E"/>
    <w:rsid w:val="003774BB"/>
    <w:rsid w:val="003778D8"/>
    <w:rsid w:val="00377D56"/>
    <w:rsid w:val="00381753"/>
    <w:rsid w:val="00381A1A"/>
    <w:rsid w:val="003820CE"/>
    <w:rsid w:val="0038245A"/>
    <w:rsid w:val="0038363A"/>
    <w:rsid w:val="00383ADB"/>
    <w:rsid w:val="003840E6"/>
    <w:rsid w:val="00384482"/>
    <w:rsid w:val="00385CFC"/>
    <w:rsid w:val="00386DE1"/>
    <w:rsid w:val="00387024"/>
    <w:rsid w:val="003872B5"/>
    <w:rsid w:val="00390E34"/>
    <w:rsid w:val="0039337A"/>
    <w:rsid w:val="0039481A"/>
    <w:rsid w:val="00394E6A"/>
    <w:rsid w:val="003958D2"/>
    <w:rsid w:val="00396A9C"/>
    <w:rsid w:val="00397446"/>
    <w:rsid w:val="003A04AE"/>
    <w:rsid w:val="003A3189"/>
    <w:rsid w:val="003A32C7"/>
    <w:rsid w:val="003A3CA7"/>
    <w:rsid w:val="003A509A"/>
    <w:rsid w:val="003A55B1"/>
    <w:rsid w:val="003B15C6"/>
    <w:rsid w:val="003B234A"/>
    <w:rsid w:val="003B33BD"/>
    <w:rsid w:val="003B3477"/>
    <w:rsid w:val="003B47B2"/>
    <w:rsid w:val="003B4CD6"/>
    <w:rsid w:val="003B569D"/>
    <w:rsid w:val="003B68ED"/>
    <w:rsid w:val="003B7068"/>
    <w:rsid w:val="003B74AE"/>
    <w:rsid w:val="003C02DF"/>
    <w:rsid w:val="003C062C"/>
    <w:rsid w:val="003C16F1"/>
    <w:rsid w:val="003C20DE"/>
    <w:rsid w:val="003C3C0E"/>
    <w:rsid w:val="003C47EF"/>
    <w:rsid w:val="003C587E"/>
    <w:rsid w:val="003C68AA"/>
    <w:rsid w:val="003D294E"/>
    <w:rsid w:val="003D349D"/>
    <w:rsid w:val="003D42A6"/>
    <w:rsid w:val="003D4678"/>
    <w:rsid w:val="003D4F21"/>
    <w:rsid w:val="003D4FAC"/>
    <w:rsid w:val="003E2AD4"/>
    <w:rsid w:val="003E2FF3"/>
    <w:rsid w:val="003E392C"/>
    <w:rsid w:val="003E5A08"/>
    <w:rsid w:val="003E619D"/>
    <w:rsid w:val="003E6EA2"/>
    <w:rsid w:val="003E7906"/>
    <w:rsid w:val="003F000F"/>
    <w:rsid w:val="003F1131"/>
    <w:rsid w:val="003F1FDF"/>
    <w:rsid w:val="003F2269"/>
    <w:rsid w:val="003F2997"/>
    <w:rsid w:val="003F2B50"/>
    <w:rsid w:val="003F3661"/>
    <w:rsid w:val="003F3C50"/>
    <w:rsid w:val="003F5B20"/>
    <w:rsid w:val="004032E6"/>
    <w:rsid w:val="00403AB5"/>
    <w:rsid w:val="00406202"/>
    <w:rsid w:val="00406A4E"/>
    <w:rsid w:val="00406A6A"/>
    <w:rsid w:val="00406B22"/>
    <w:rsid w:val="00406E92"/>
    <w:rsid w:val="00411F15"/>
    <w:rsid w:val="00412B7B"/>
    <w:rsid w:val="00413D70"/>
    <w:rsid w:val="004207EE"/>
    <w:rsid w:val="0042215D"/>
    <w:rsid w:val="00423532"/>
    <w:rsid w:val="00423756"/>
    <w:rsid w:val="0042451B"/>
    <w:rsid w:val="004259D3"/>
    <w:rsid w:val="004328A7"/>
    <w:rsid w:val="004338E4"/>
    <w:rsid w:val="00434C74"/>
    <w:rsid w:val="00437513"/>
    <w:rsid w:val="0043793A"/>
    <w:rsid w:val="00437B20"/>
    <w:rsid w:val="00441C3A"/>
    <w:rsid w:val="00444559"/>
    <w:rsid w:val="00446594"/>
    <w:rsid w:val="00447E5D"/>
    <w:rsid w:val="004512F0"/>
    <w:rsid w:val="00451432"/>
    <w:rsid w:val="0045186D"/>
    <w:rsid w:val="004519B9"/>
    <w:rsid w:val="00452BFA"/>
    <w:rsid w:val="00456EB4"/>
    <w:rsid w:val="00457827"/>
    <w:rsid w:val="00460218"/>
    <w:rsid w:val="00462517"/>
    <w:rsid w:val="00464DD4"/>
    <w:rsid w:val="00465110"/>
    <w:rsid w:val="004672D8"/>
    <w:rsid w:val="00471735"/>
    <w:rsid w:val="004718F3"/>
    <w:rsid w:val="004727A2"/>
    <w:rsid w:val="00473388"/>
    <w:rsid w:val="00474431"/>
    <w:rsid w:val="0047487F"/>
    <w:rsid w:val="00475040"/>
    <w:rsid w:val="00476861"/>
    <w:rsid w:val="004810E2"/>
    <w:rsid w:val="004826ED"/>
    <w:rsid w:val="0048347D"/>
    <w:rsid w:val="00484AF2"/>
    <w:rsid w:val="00484DB6"/>
    <w:rsid w:val="00487CE5"/>
    <w:rsid w:val="004909CE"/>
    <w:rsid w:val="00490C06"/>
    <w:rsid w:val="00493426"/>
    <w:rsid w:val="00493D40"/>
    <w:rsid w:val="00493EE3"/>
    <w:rsid w:val="004948EE"/>
    <w:rsid w:val="004967B6"/>
    <w:rsid w:val="004975E6"/>
    <w:rsid w:val="004A0764"/>
    <w:rsid w:val="004A3A1B"/>
    <w:rsid w:val="004A43E4"/>
    <w:rsid w:val="004A504B"/>
    <w:rsid w:val="004A6911"/>
    <w:rsid w:val="004A74BD"/>
    <w:rsid w:val="004A7C32"/>
    <w:rsid w:val="004B0121"/>
    <w:rsid w:val="004B1391"/>
    <w:rsid w:val="004B21CB"/>
    <w:rsid w:val="004B39C6"/>
    <w:rsid w:val="004B4997"/>
    <w:rsid w:val="004B54E0"/>
    <w:rsid w:val="004B6254"/>
    <w:rsid w:val="004B7384"/>
    <w:rsid w:val="004B7E6F"/>
    <w:rsid w:val="004C008A"/>
    <w:rsid w:val="004C3768"/>
    <w:rsid w:val="004C4269"/>
    <w:rsid w:val="004C46E5"/>
    <w:rsid w:val="004C5A51"/>
    <w:rsid w:val="004D03CC"/>
    <w:rsid w:val="004D331A"/>
    <w:rsid w:val="004D5B2A"/>
    <w:rsid w:val="004D5F54"/>
    <w:rsid w:val="004D6236"/>
    <w:rsid w:val="004D6258"/>
    <w:rsid w:val="004D6445"/>
    <w:rsid w:val="004D67AB"/>
    <w:rsid w:val="004D796A"/>
    <w:rsid w:val="004D7F90"/>
    <w:rsid w:val="004E0546"/>
    <w:rsid w:val="004E1B8A"/>
    <w:rsid w:val="004E20DC"/>
    <w:rsid w:val="004E4DBB"/>
    <w:rsid w:val="004E4E41"/>
    <w:rsid w:val="004E73DB"/>
    <w:rsid w:val="004E7F9C"/>
    <w:rsid w:val="004F276B"/>
    <w:rsid w:val="004F3493"/>
    <w:rsid w:val="004F43CD"/>
    <w:rsid w:val="004F5143"/>
    <w:rsid w:val="004F76A3"/>
    <w:rsid w:val="004F7DF6"/>
    <w:rsid w:val="00504CBB"/>
    <w:rsid w:val="0051061F"/>
    <w:rsid w:val="00512B09"/>
    <w:rsid w:val="005200EA"/>
    <w:rsid w:val="005220ED"/>
    <w:rsid w:val="00525E63"/>
    <w:rsid w:val="005274DD"/>
    <w:rsid w:val="00533796"/>
    <w:rsid w:val="00537343"/>
    <w:rsid w:val="00542EA5"/>
    <w:rsid w:val="00543FE8"/>
    <w:rsid w:val="0054471E"/>
    <w:rsid w:val="0054628B"/>
    <w:rsid w:val="0054678E"/>
    <w:rsid w:val="005514F6"/>
    <w:rsid w:val="0055178D"/>
    <w:rsid w:val="00552B19"/>
    <w:rsid w:val="00554148"/>
    <w:rsid w:val="00555D75"/>
    <w:rsid w:val="005579B9"/>
    <w:rsid w:val="00560DF0"/>
    <w:rsid w:val="00562D59"/>
    <w:rsid w:val="005644BD"/>
    <w:rsid w:val="00564AB4"/>
    <w:rsid w:val="005658C6"/>
    <w:rsid w:val="005669FC"/>
    <w:rsid w:val="0056759C"/>
    <w:rsid w:val="00571A20"/>
    <w:rsid w:val="00577E56"/>
    <w:rsid w:val="005810F9"/>
    <w:rsid w:val="00582C41"/>
    <w:rsid w:val="00583320"/>
    <w:rsid w:val="00583A4A"/>
    <w:rsid w:val="005872B9"/>
    <w:rsid w:val="00590894"/>
    <w:rsid w:val="005910E8"/>
    <w:rsid w:val="005917E9"/>
    <w:rsid w:val="00592473"/>
    <w:rsid w:val="00592EEE"/>
    <w:rsid w:val="0059513E"/>
    <w:rsid w:val="0059614E"/>
    <w:rsid w:val="005A3688"/>
    <w:rsid w:val="005A6AA4"/>
    <w:rsid w:val="005A6D9F"/>
    <w:rsid w:val="005A7999"/>
    <w:rsid w:val="005B48FF"/>
    <w:rsid w:val="005C1E32"/>
    <w:rsid w:val="005C3B5F"/>
    <w:rsid w:val="005C5005"/>
    <w:rsid w:val="005D2979"/>
    <w:rsid w:val="005D363F"/>
    <w:rsid w:val="005D3DC3"/>
    <w:rsid w:val="005D633E"/>
    <w:rsid w:val="005D7593"/>
    <w:rsid w:val="005E21DC"/>
    <w:rsid w:val="005E30C9"/>
    <w:rsid w:val="005E4F85"/>
    <w:rsid w:val="005E643C"/>
    <w:rsid w:val="005E6FFD"/>
    <w:rsid w:val="005E74EA"/>
    <w:rsid w:val="005F22AC"/>
    <w:rsid w:val="005F4859"/>
    <w:rsid w:val="005F4926"/>
    <w:rsid w:val="005F570D"/>
    <w:rsid w:val="005F5AD0"/>
    <w:rsid w:val="005F7242"/>
    <w:rsid w:val="005F74D5"/>
    <w:rsid w:val="00604C15"/>
    <w:rsid w:val="00607228"/>
    <w:rsid w:val="006072E8"/>
    <w:rsid w:val="00607BB7"/>
    <w:rsid w:val="0061142B"/>
    <w:rsid w:val="006132A2"/>
    <w:rsid w:val="0061551A"/>
    <w:rsid w:val="006158D5"/>
    <w:rsid w:val="00615EA7"/>
    <w:rsid w:val="00621F42"/>
    <w:rsid w:val="006224ED"/>
    <w:rsid w:val="00625D83"/>
    <w:rsid w:val="006273B0"/>
    <w:rsid w:val="006277E3"/>
    <w:rsid w:val="006309E0"/>
    <w:rsid w:val="006317D7"/>
    <w:rsid w:val="00633D26"/>
    <w:rsid w:val="00635F82"/>
    <w:rsid w:val="00636BDD"/>
    <w:rsid w:val="006423F7"/>
    <w:rsid w:val="006432AD"/>
    <w:rsid w:val="00645210"/>
    <w:rsid w:val="00646693"/>
    <w:rsid w:val="00647951"/>
    <w:rsid w:val="00650744"/>
    <w:rsid w:val="00651984"/>
    <w:rsid w:val="006535F6"/>
    <w:rsid w:val="00656064"/>
    <w:rsid w:val="00656BCB"/>
    <w:rsid w:val="00656D69"/>
    <w:rsid w:val="00657076"/>
    <w:rsid w:val="00657C4F"/>
    <w:rsid w:val="0066072B"/>
    <w:rsid w:val="006623E7"/>
    <w:rsid w:val="00662B80"/>
    <w:rsid w:val="006637D9"/>
    <w:rsid w:val="00670F6C"/>
    <w:rsid w:val="00672440"/>
    <w:rsid w:val="0067366B"/>
    <w:rsid w:val="00674747"/>
    <w:rsid w:val="00676E58"/>
    <w:rsid w:val="0068238E"/>
    <w:rsid w:val="006852C7"/>
    <w:rsid w:val="006852CE"/>
    <w:rsid w:val="0068552E"/>
    <w:rsid w:val="006870F5"/>
    <w:rsid w:val="00687E7A"/>
    <w:rsid w:val="00690B8A"/>
    <w:rsid w:val="00690CF5"/>
    <w:rsid w:val="00692D14"/>
    <w:rsid w:val="00694817"/>
    <w:rsid w:val="006959EA"/>
    <w:rsid w:val="00697730"/>
    <w:rsid w:val="006979C8"/>
    <w:rsid w:val="006A19E3"/>
    <w:rsid w:val="006A1FF5"/>
    <w:rsid w:val="006A2DEB"/>
    <w:rsid w:val="006A52F0"/>
    <w:rsid w:val="006A6D5B"/>
    <w:rsid w:val="006A72E6"/>
    <w:rsid w:val="006B17C1"/>
    <w:rsid w:val="006B1D32"/>
    <w:rsid w:val="006B1F09"/>
    <w:rsid w:val="006B2333"/>
    <w:rsid w:val="006B2377"/>
    <w:rsid w:val="006B3EE7"/>
    <w:rsid w:val="006B65C7"/>
    <w:rsid w:val="006B7A2B"/>
    <w:rsid w:val="006B7D4A"/>
    <w:rsid w:val="006C1727"/>
    <w:rsid w:val="006C2FA2"/>
    <w:rsid w:val="006C32FD"/>
    <w:rsid w:val="006C3554"/>
    <w:rsid w:val="006C39CE"/>
    <w:rsid w:val="006C5D11"/>
    <w:rsid w:val="006D0122"/>
    <w:rsid w:val="006D0414"/>
    <w:rsid w:val="006D09CB"/>
    <w:rsid w:val="006D0AD8"/>
    <w:rsid w:val="006D0FCC"/>
    <w:rsid w:val="006D21F5"/>
    <w:rsid w:val="006D3089"/>
    <w:rsid w:val="006D4BFA"/>
    <w:rsid w:val="006D7A88"/>
    <w:rsid w:val="006E06F8"/>
    <w:rsid w:val="006E126D"/>
    <w:rsid w:val="006E16C2"/>
    <w:rsid w:val="006E1FC3"/>
    <w:rsid w:val="006E21B3"/>
    <w:rsid w:val="006E29D5"/>
    <w:rsid w:val="006E2F2D"/>
    <w:rsid w:val="006E3856"/>
    <w:rsid w:val="006E403D"/>
    <w:rsid w:val="006E5C1D"/>
    <w:rsid w:val="006E70D6"/>
    <w:rsid w:val="006E7A10"/>
    <w:rsid w:val="006F0294"/>
    <w:rsid w:val="006F074F"/>
    <w:rsid w:val="006F12CA"/>
    <w:rsid w:val="006F1F41"/>
    <w:rsid w:val="006F3C97"/>
    <w:rsid w:val="006F3D34"/>
    <w:rsid w:val="006F6453"/>
    <w:rsid w:val="00700B28"/>
    <w:rsid w:val="00701074"/>
    <w:rsid w:val="00702F3E"/>
    <w:rsid w:val="00704CE9"/>
    <w:rsid w:val="0070616B"/>
    <w:rsid w:val="00706295"/>
    <w:rsid w:val="00706404"/>
    <w:rsid w:val="007067B2"/>
    <w:rsid w:val="00706E0B"/>
    <w:rsid w:val="00706FDA"/>
    <w:rsid w:val="00707B82"/>
    <w:rsid w:val="0071004E"/>
    <w:rsid w:val="00711F9A"/>
    <w:rsid w:val="007124A7"/>
    <w:rsid w:val="00712941"/>
    <w:rsid w:val="00713810"/>
    <w:rsid w:val="007147DF"/>
    <w:rsid w:val="00716C36"/>
    <w:rsid w:val="0071733B"/>
    <w:rsid w:val="007210BE"/>
    <w:rsid w:val="00723326"/>
    <w:rsid w:val="0072409E"/>
    <w:rsid w:val="00724C67"/>
    <w:rsid w:val="007303A5"/>
    <w:rsid w:val="00730B3E"/>
    <w:rsid w:val="0073142A"/>
    <w:rsid w:val="0073420B"/>
    <w:rsid w:val="00735D48"/>
    <w:rsid w:val="00736367"/>
    <w:rsid w:val="00737CE9"/>
    <w:rsid w:val="00742986"/>
    <w:rsid w:val="00746D0A"/>
    <w:rsid w:val="0074760E"/>
    <w:rsid w:val="00750808"/>
    <w:rsid w:val="00750B0B"/>
    <w:rsid w:val="00751BC2"/>
    <w:rsid w:val="00753E4F"/>
    <w:rsid w:val="007542EB"/>
    <w:rsid w:val="00754ABA"/>
    <w:rsid w:val="00756585"/>
    <w:rsid w:val="00757D22"/>
    <w:rsid w:val="00762290"/>
    <w:rsid w:val="00762A0A"/>
    <w:rsid w:val="007747BE"/>
    <w:rsid w:val="00775C6A"/>
    <w:rsid w:val="00776755"/>
    <w:rsid w:val="00776A12"/>
    <w:rsid w:val="00780E96"/>
    <w:rsid w:val="00780FD8"/>
    <w:rsid w:val="00782B0D"/>
    <w:rsid w:val="00782D71"/>
    <w:rsid w:val="00784581"/>
    <w:rsid w:val="0078485A"/>
    <w:rsid w:val="00785BA7"/>
    <w:rsid w:val="0078673F"/>
    <w:rsid w:val="00787CBA"/>
    <w:rsid w:val="0079040F"/>
    <w:rsid w:val="007915CC"/>
    <w:rsid w:val="00794D2B"/>
    <w:rsid w:val="0079527E"/>
    <w:rsid w:val="00795BAE"/>
    <w:rsid w:val="007A014A"/>
    <w:rsid w:val="007A1546"/>
    <w:rsid w:val="007A1A74"/>
    <w:rsid w:val="007A228C"/>
    <w:rsid w:val="007A29D4"/>
    <w:rsid w:val="007A368E"/>
    <w:rsid w:val="007A5868"/>
    <w:rsid w:val="007A590C"/>
    <w:rsid w:val="007A6413"/>
    <w:rsid w:val="007A756A"/>
    <w:rsid w:val="007B04CE"/>
    <w:rsid w:val="007B2041"/>
    <w:rsid w:val="007B57DD"/>
    <w:rsid w:val="007B6871"/>
    <w:rsid w:val="007B7A2F"/>
    <w:rsid w:val="007C118D"/>
    <w:rsid w:val="007C11B2"/>
    <w:rsid w:val="007C24A8"/>
    <w:rsid w:val="007C3D33"/>
    <w:rsid w:val="007C4BA6"/>
    <w:rsid w:val="007C6EE5"/>
    <w:rsid w:val="007C7F16"/>
    <w:rsid w:val="007D152B"/>
    <w:rsid w:val="007D294A"/>
    <w:rsid w:val="007D3DBB"/>
    <w:rsid w:val="007D47D2"/>
    <w:rsid w:val="007D5734"/>
    <w:rsid w:val="007D6920"/>
    <w:rsid w:val="007D6EC0"/>
    <w:rsid w:val="007D7E1D"/>
    <w:rsid w:val="007E2A6D"/>
    <w:rsid w:val="007E51A8"/>
    <w:rsid w:val="007E7244"/>
    <w:rsid w:val="007F62E6"/>
    <w:rsid w:val="00800C5C"/>
    <w:rsid w:val="008027CB"/>
    <w:rsid w:val="00803ECA"/>
    <w:rsid w:val="008058DF"/>
    <w:rsid w:val="0080612A"/>
    <w:rsid w:val="0080684B"/>
    <w:rsid w:val="00807747"/>
    <w:rsid w:val="008105A3"/>
    <w:rsid w:val="00811189"/>
    <w:rsid w:val="00811A42"/>
    <w:rsid w:val="00811C56"/>
    <w:rsid w:val="00812D54"/>
    <w:rsid w:val="0081706A"/>
    <w:rsid w:val="00817F34"/>
    <w:rsid w:val="008210D1"/>
    <w:rsid w:val="0082498B"/>
    <w:rsid w:val="00826749"/>
    <w:rsid w:val="00826CDA"/>
    <w:rsid w:val="00830019"/>
    <w:rsid w:val="00830D1D"/>
    <w:rsid w:val="00831938"/>
    <w:rsid w:val="00831979"/>
    <w:rsid w:val="00832E46"/>
    <w:rsid w:val="00833B15"/>
    <w:rsid w:val="00833F3D"/>
    <w:rsid w:val="00843851"/>
    <w:rsid w:val="00843CAA"/>
    <w:rsid w:val="00843EF2"/>
    <w:rsid w:val="008442A1"/>
    <w:rsid w:val="00845872"/>
    <w:rsid w:val="0084628D"/>
    <w:rsid w:val="008463AA"/>
    <w:rsid w:val="00851352"/>
    <w:rsid w:val="00851354"/>
    <w:rsid w:val="0085159F"/>
    <w:rsid w:val="00852B9A"/>
    <w:rsid w:val="008562CC"/>
    <w:rsid w:val="00857077"/>
    <w:rsid w:val="00857199"/>
    <w:rsid w:val="00861B53"/>
    <w:rsid w:val="00861BF7"/>
    <w:rsid w:val="00862A84"/>
    <w:rsid w:val="00863230"/>
    <w:rsid w:val="00863742"/>
    <w:rsid w:val="00864112"/>
    <w:rsid w:val="00864D33"/>
    <w:rsid w:val="00865BD0"/>
    <w:rsid w:val="00867EE0"/>
    <w:rsid w:val="0087068E"/>
    <w:rsid w:val="008717D8"/>
    <w:rsid w:val="0087215C"/>
    <w:rsid w:val="00873F90"/>
    <w:rsid w:val="00875459"/>
    <w:rsid w:val="0087564D"/>
    <w:rsid w:val="00875D25"/>
    <w:rsid w:val="008766DE"/>
    <w:rsid w:val="00880E35"/>
    <w:rsid w:val="00881ECC"/>
    <w:rsid w:val="00882313"/>
    <w:rsid w:val="0088337E"/>
    <w:rsid w:val="0088343A"/>
    <w:rsid w:val="008846A4"/>
    <w:rsid w:val="0088548D"/>
    <w:rsid w:val="008858E3"/>
    <w:rsid w:val="008872A8"/>
    <w:rsid w:val="008875FE"/>
    <w:rsid w:val="00887F8E"/>
    <w:rsid w:val="00891D01"/>
    <w:rsid w:val="00893959"/>
    <w:rsid w:val="00896234"/>
    <w:rsid w:val="00897E43"/>
    <w:rsid w:val="008A0628"/>
    <w:rsid w:val="008A2B76"/>
    <w:rsid w:val="008A315C"/>
    <w:rsid w:val="008A5690"/>
    <w:rsid w:val="008A6437"/>
    <w:rsid w:val="008A6F28"/>
    <w:rsid w:val="008B0FC9"/>
    <w:rsid w:val="008B16B8"/>
    <w:rsid w:val="008B61F1"/>
    <w:rsid w:val="008B7FC5"/>
    <w:rsid w:val="008C07B5"/>
    <w:rsid w:val="008C0AE2"/>
    <w:rsid w:val="008C17AA"/>
    <w:rsid w:val="008C184D"/>
    <w:rsid w:val="008C222B"/>
    <w:rsid w:val="008C5738"/>
    <w:rsid w:val="008C57BE"/>
    <w:rsid w:val="008C6629"/>
    <w:rsid w:val="008C7EAD"/>
    <w:rsid w:val="008C7F45"/>
    <w:rsid w:val="008D0CFE"/>
    <w:rsid w:val="008D6152"/>
    <w:rsid w:val="008D663D"/>
    <w:rsid w:val="008E2C62"/>
    <w:rsid w:val="008E2C77"/>
    <w:rsid w:val="008E4128"/>
    <w:rsid w:val="008E599A"/>
    <w:rsid w:val="008E636B"/>
    <w:rsid w:val="008E68BE"/>
    <w:rsid w:val="008E7BA9"/>
    <w:rsid w:val="008F0F81"/>
    <w:rsid w:val="008F2644"/>
    <w:rsid w:val="008F27BF"/>
    <w:rsid w:val="008F2B54"/>
    <w:rsid w:val="008F535C"/>
    <w:rsid w:val="00901222"/>
    <w:rsid w:val="00903937"/>
    <w:rsid w:val="00911561"/>
    <w:rsid w:val="009119FC"/>
    <w:rsid w:val="009134F0"/>
    <w:rsid w:val="009142EC"/>
    <w:rsid w:val="009154C3"/>
    <w:rsid w:val="00920E6E"/>
    <w:rsid w:val="00922127"/>
    <w:rsid w:val="00923540"/>
    <w:rsid w:val="00923BD8"/>
    <w:rsid w:val="00923CEB"/>
    <w:rsid w:val="009258D2"/>
    <w:rsid w:val="00926767"/>
    <w:rsid w:val="00930C08"/>
    <w:rsid w:val="0093106A"/>
    <w:rsid w:val="009318F1"/>
    <w:rsid w:val="00931CE9"/>
    <w:rsid w:val="009326BF"/>
    <w:rsid w:val="00935D22"/>
    <w:rsid w:val="00935E12"/>
    <w:rsid w:val="009361D5"/>
    <w:rsid w:val="00940A7C"/>
    <w:rsid w:val="00940AF9"/>
    <w:rsid w:val="00940D8F"/>
    <w:rsid w:val="009428A4"/>
    <w:rsid w:val="00943450"/>
    <w:rsid w:val="00943B1A"/>
    <w:rsid w:val="009446E3"/>
    <w:rsid w:val="00945069"/>
    <w:rsid w:val="009450F0"/>
    <w:rsid w:val="0094528F"/>
    <w:rsid w:val="00951649"/>
    <w:rsid w:val="009523A6"/>
    <w:rsid w:val="00955080"/>
    <w:rsid w:val="00955F07"/>
    <w:rsid w:val="00956250"/>
    <w:rsid w:val="00956960"/>
    <w:rsid w:val="00956C68"/>
    <w:rsid w:val="009659F4"/>
    <w:rsid w:val="009671EC"/>
    <w:rsid w:val="00967B14"/>
    <w:rsid w:val="00970D60"/>
    <w:rsid w:val="00971020"/>
    <w:rsid w:val="00973EA2"/>
    <w:rsid w:val="009751AF"/>
    <w:rsid w:val="0098155B"/>
    <w:rsid w:val="009837F9"/>
    <w:rsid w:val="00983FAD"/>
    <w:rsid w:val="00986CDD"/>
    <w:rsid w:val="009901E9"/>
    <w:rsid w:val="009914C5"/>
    <w:rsid w:val="0099182A"/>
    <w:rsid w:val="009923D2"/>
    <w:rsid w:val="0099390E"/>
    <w:rsid w:val="00995442"/>
    <w:rsid w:val="00995C8E"/>
    <w:rsid w:val="009960E5"/>
    <w:rsid w:val="00997908"/>
    <w:rsid w:val="009A00B7"/>
    <w:rsid w:val="009A0E7F"/>
    <w:rsid w:val="009A5D28"/>
    <w:rsid w:val="009A6D47"/>
    <w:rsid w:val="009A7A80"/>
    <w:rsid w:val="009A7ADC"/>
    <w:rsid w:val="009B0BA1"/>
    <w:rsid w:val="009B0D30"/>
    <w:rsid w:val="009B0FF7"/>
    <w:rsid w:val="009B3F15"/>
    <w:rsid w:val="009C0D8E"/>
    <w:rsid w:val="009C19B7"/>
    <w:rsid w:val="009C2A2F"/>
    <w:rsid w:val="009C2BE0"/>
    <w:rsid w:val="009C314B"/>
    <w:rsid w:val="009C3A37"/>
    <w:rsid w:val="009C3D09"/>
    <w:rsid w:val="009C4517"/>
    <w:rsid w:val="009C4B56"/>
    <w:rsid w:val="009C5ABB"/>
    <w:rsid w:val="009C7657"/>
    <w:rsid w:val="009D2B26"/>
    <w:rsid w:val="009D6809"/>
    <w:rsid w:val="009D7C51"/>
    <w:rsid w:val="009E196C"/>
    <w:rsid w:val="009E1D12"/>
    <w:rsid w:val="009E2500"/>
    <w:rsid w:val="009E3774"/>
    <w:rsid w:val="009E3F0C"/>
    <w:rsid w:val="009E3F56"/>
    <w:rsid w:val="009E4E8B"/>
    <w:rsid w:val="009F36BF"/>
    <w:rsid w:val="009F3ED2"/>
    <w:rsid w:val="009F425C"/>
    <w:rsid w:val="009F4C62"/>
    <w:rsid w:val="009F6FA1"/>
    <w:rsid w:val="009F77E7"/>
    <w:rsid w:val="009F7B73"/>
    <w:rsid w:val="009F7F48"/>
    <w:rsid w:val="00A031EE"/>
    <w:rsid w:val="00A07317"/>
    <w:rsid w:val="00A07E05"/>
    <w:rsid w:val="00A07F61"/>
    <w:rsid w:val="00A10025"/>
    <w:rsid w:val="00A111B6"/>
    <w:rsid w:val="00A11E95"/>
    <w:rsid w:val="00A136E7"/>
    <w:rsid w:val="00A153EA"/>
    <w:rsid w:val="00A17B35"/>
    <w:rsid w:val="00A21B22"/>
    <w:rsid w:val="00A23A58"/>
    <w:rsid w:val="00A26D27"/>
    <w:rsid w:val="00A271D9"/>
    <w:rsid w:val="00A30B55"/>
    <w:rsid w:val="00A32477"/>
    <w:rsid w:val="00A3300A"/>
    <w:rsid w:val="00A36B5F"/>
    <w:rsid w:val="00A376EE"/>
    <w:rsid w:val="00A41462"/>
    <w:rsid w:val="00A414C8"/>
    <w:rsid w:val="00A42A99"/>
    <w:rsid w:val="00A43068"/>
    <w:rsid w:val="00A44093"/>
    <w:rsid w:val="00A45182"/>
    <w:rsid w:val="00A45586"/>
    <w:rsid w:val="00A5151A"/>
    <w:rsid w:val="00A53101"/>
    <w:rsid w:val="00A544A7"/>
    <w:rsid w:val="00A54FB4"/>
    <w:rsid w:val="00A57E0A"/>
    <w:rsid w:val="00A600DB"/>
    <w:rsid w:val="00A60B0B"/>
    <w:rsid w:val="00A6175E"/>
    <w:rsid w:val="00A626EA"/>
    <w:rsid w:val="00A63BE7"/>
    <w:rsid w:val="00A66156"/>
    <w:rsid w:val="00A671C3"/>
    <w:rsid w:val="00A77FAD"/>
    <w:rsid w:val="00A823F6"/>
    <w:rsid w:val="00A84D1D"/>
    <w:rsid w:val="00A8719E"/>
    <w:rsid w:val="00A90B92"/>
    <w:rsid w:val="00A93139"/>
    <w:rsid w:val="00A938DE"/>
    <w:rsid w:val="00A95604"/>
    <w:rsid w:val="00AA0A89"/>
    <w:rsid w:val="00AA269A"/>
    <w:rsid w:val="00AA5368"/>
    <w:rsid w:val="00AA5FCA"/>
    <w:rsid w:val="00AA6429"/>
    <w:rsid w:val="00AA79EC"/>
    <w:rsid w:val="00AB0DEF"/>
    <w:rsid w:val="00AB149C"/>
    <w:rsid w:val="00AB2B18"/>
    <w:rsid w:val="00AC01AA"/>
    <w:rsid w:val="00AC1D88"/>
    <w:rsid w:val="00AC282E"/>
    <w:rsid w:val="00AC2ED3"/>
    <w:rsid w:val="00AC4F72"/>
    <w:rsid w:val="00AD121A"/>
    <w:rsid w:val="00AD7411"/>
    <w:rsid w:val="00AE162E"/>
    <w:rsid w:val="00AE201A"/>
    <w:rsid w:val="00AE2751"/>
    <w:rsid w:val="00AE4C1A"/>
    <w:rsid w:val="00AE5156"/>
    <w:rsid w:val="00AE7E6B"/>
    <w:rsid w:val="00AF1EC9"/>
    <w:rsid w:val="00AF61F6"/>
    <w:rsid w:val="00AF741A"/>
    <w:rsid w:val="00AF7B1F"/>
    <w:rsid w:val="00B01933"/>
    <w:rsid w:val="00B01ADB"/>
    <w:rsid w:val="00B04161"/>
    <w:rsid w:val="00B04A62"/>
    <w:rsid w:val="00B04BB2"/>
    <w:rsid w:val="00B056F9"/>
    <w:rsid w:val="00B0768F"/>
    <w:rsid w:val="00B113E4"/>
    <w:rsid w:val="00B117BD"/>
    <w:rsid w:val="00B11E3D"/>
    <w:rsid w:val="00B14D2C"/>
    <w:rsid w:val="00B16938"/>
    <w:rsid w:val="00B176FF"/>
    <w:rsid w:val="00B17E82"/>
    <w:rsid w:val="00B25D2B"/>
    <w:rsid w:val="00B30EF1"/>
    <w:rsid w:val="00B317F9"/>
    <w:rsid w:val="00B32B2D"/>
    <w:rsid w:val="00B331CF"/>
    <w:rsid w:val="00B367BD"/>
    <w:rsid w:val="00B367D0"/>
    <w:rsid w:val="00B374BC"/>
    <w:rsid w:val="00B4563B"/>
    <w:rsid w:val="00B4575A"/>
    <w:rsid w:val="00B474A9"/>
    <w:rsid w:val="00B503B2"/>
    <w:rsid w:val="00B51CC8"/>
    <w:rsid w:val="00B523C5"/>
    <w:rsid w:val="00B523D9"/>
    <w:rsid w:val="00B54998"/>
    <w:rsid w:val="00B555AE"/>
    <w:rsid w:val="00B55EE1"/>
    <w:rsid w:val="00B575BA"/>
    <w:rsid w:val="00B60C1D"/>
    <w:rsid w:val="00B64737"/>
    <w:rsid w:val="00B71325"/>
    <w:rsid w:val="00B71608"/>
    <w:rsid w:val="00B72B92"/>
    <w:rsid w:val="00B72D7B"/>
    <w:rsid w:val="00B73AF4"/>
    <w:rsid w:val="00B76429"/>
    <w:rsid w:val="00B76FC9"/>
    <w:rsid w:val="00B800EC"/>
    <w:rsid w:val="00B80AB7"/>
    <w:rsid w:val="00B8157E"/>
    <w:rsid w:val="00B84FAC"/>
    <w:rsid w:val="00B86471"/>
    <w:rsid w:val="00B87F57"/>
    <w:rsid w:val="00B92DB8"/>
    <w:rsid w:val="00B938CF"/>
    <w:rsid w:val="00B94152"/>
    <w:rsid w:val="00B94BA9"/>
    <w:rsid w:val="00B956D4"/>
    <w:rsid w:val="00B96964"/>
    <w:rsid w:val="00B97446"/>
    <w:rsid w:val="00BA0064"/>
    <w:rsid w:val="00BA16E3"/>
    <w:rsid w:val="00BA17F4"/>
    <w:rsid w:val="00BA365E"/>
    <w:rsid w:val="00BA3FDA"/>
    <w:rsid w:val="00BA56E2"/>
    <w:rsid w:val="00BA5711"/>
    <w:rsid w:val="00BA7422"/>
    <w:rsid w:val="00BA7432"/>
    <w:rsid w:val="00BB0459"/>
    <w:rsid w:val="00BB13E5"/>
    <w:rsid w:val="00BB23E3"/>
    <w:rsid w:val="00BB2764"/>
    <w:rsid w:val="00BB36B2"/>
    <w:rsid w:val="00BB55A4"/>
    <w:rsid w:val="00BB6A63"/>
    <w:rsid w:val="00BC0711"/>
    <w:rsid w:val="00BC1AA0"/>
    <w:rsid w:val="00BC2495"/>
    <w:rsid w:val="00BC314A"/>
    <w:rsid w:val="00BC4673"/>
    <w:rsid w:val="00BC6021"/>
    <w:rsid w:val="00BC7EB9"/>
    <w:rsid w:val="00BD2643"/>
    <w:rsid w:val="00BD56B1"/>
    <w:rsid w:val="00BD6558"/>
    <w:rsid w:val="00BE2B20"/>
    <w:rsid w:val="00BE4577"/>
    <w:rsid w:val="00BE51B6"/>
    <w:rsid w:val="00BE582C"/>
    <w:rsid w:val="00BE5A09"/>
    <w:rsid w:val="00BF05B0"/>
    <w:rsid w:val="00BF0F6B"/>
    <w:rsid w:val="00BF2AD7"/>
    <w:rsid w:val="00BF2B48"/>
    <w:rsid w:val="00BF2F76"/>
    <w:rsid w:val="00BF3022"/>
    <w:rsid w:val="00BF3214"/>
    <w:rsid w:val="00BF3988"/>
    <w:rsid w:val="00BF52A4"/>
    <w:rsid w:val="00BF53C5"/>
    <w:rsid w:val="00BF5573"/>
    <w:rsid w:val="00BF6AB9"/>
    <w:rsid w:val="00BF723E"/>
    <w:rsid w:val="00C003A9"/>
    <w:rsid w:val="00C0112C"/>
    <w:rsid w:val="00C014D5"/>
    <w:rsid w:val="00C03E24"/>
    <w:rsid w:val="00C07D38"/>
    <w:rsid w:val="00C11F4E"/>
    <w:rsid w:val="00C15867"/>
    <w:rsid w:val="00C16EBF"/>
    <w:rsid w:val="00C20AE8"/>
    <w:rsid w:val="00C20ECC"/>
    <w:rsid w:val="00C21100"/>
    <w:rsid w:val="00C2296D"/>
    <w:rsid w:val="00C22DD5"/>
    <w:rsid w:val="00C23155"/>
    <w:rsid w:val="00C26290"/>
    <w:rsid w:val="00C26933"/>
    <w:rsid w:val="00C27E0E"/>
    <w:rsid w:val="00C30962"/>
    <w:rsid w:val="00C323F7"/>
    <w:rsid w:val="00C40207"/>
    <w:rsid w:val="00C40484"/>
    <w:rsid w:val="00C40A84"/>
    <w:rsid w:val="00C40C41"/>
    <w:rsid w:val="00C4141D"/>
    <w:rsid w:val="00C42939"/>
    <w:rsid w:val="00C44C5A"/>
    <w:rsid w:val="00C45885"/>
    <w:rsid w:val="00C4653B"/>
    <w:rsid w:val="00C47904"/>
    <w:rsid w:val="00C50F22"/>
    <w:rsid w:val="00C53C58"/>
    <w:rsid w:val="00C56C06"/>
    <w:rsid w:val="00C57971"/>
    <w:rsid w:val="00C62BF7"/>
    <w:rsid w:val="00C65BD7"/>
    <w:rsid w:val="00C66757"/>
    <w:rsid w:val="00C71855"/>
    <w:rsid w:val="00C71A48"/>
    <w:rsid w:val="00C72216"/>
    <w:rsid w:val="00C753CC"/>
    <w:rsid w:val="00C75807"/>
    <w:rsid w:val="00C76BA4"/>
    <w:rsid w:val="00C77619"/>
    <w:rsid w:val="00C7782B"/>
    <w:rsid w:val="00C80AD7"/>
    <w:rsid w:val="00C81A09"/>
    <w:rsid w:val="00C83A48"/>
    <w:rsid w:val="00C8460D"/>
    <w:rsid w:val="00C85865"/>
    <w:rsid w:val="00C85E85"/>
    <w:rsid w:val="00C87E2A"/>
    <w:rsid w:val="00C9133A"/>
    <w:rsid w:val="00C920A5"/>
    <w:rsid w:val="00C92748"/>
    <w:rsid w:val="00C94802"/>
    <w:rsid w:val="00C94DD5"/>
    <w:rsid w:val="00CA1FC9"/>
    <w:rsid w:val="00CA2EAE"/>
    <w:rsid w:val="00CA4AC1"/>
    <w:rsid w:val="00CA59FB"/>
    <w:rsid w:val="00CA6189"/>
    <w:rsid w:val="00CB0316"/>
    <w:rsid w:val="00CB0B11"/>
    <w:rsid w:val="00CB2E1C"/>
    <w:rsid w:val="00CB3536"/>
    <w:rsid w:val="00CB426A"/>
    <w:rsid w:val="00CB5354"/>
    <w:rsid w:val="00CC1504"/>
    <w:rsid w:val="00CC2113"/>
    <w:rsid w:val="00CC342B"/>
    <w:rsid w:val="00CC3C9E"/>
    <w:rsid w:val="00CC4C07"/>
    <w:rsid w:val="00CC4CDD"/>
    <w:rsid w:val="00CC6A14"/>
    <w:rsid w:val="00CC70A3"/>
    <w:rsid w:val="00CD010B"/>
    <w:rsid w:val="00CD15FA"/>
    <w:rsid w:val="00CD4000"/>
    <w:rsid w:val="00CD4442"/>
    <w:rsid w:val="00CD4D3E"/>
    <w:rsid w:val="00CD53C3"/>
    <w:rsid w:val="00CD574E"/>
    <w:rsid w:val="00CD765F"/>
    <w:rsid w:val="00CE16FA"/>
    <w:rsid w:val="00CE1E94"/>
    <w:rsid w:val="00CE2A82"/>
    <w:rsid w:val="00CE4955"/>
    <w:rsid w:val="00CE4C22"/>
    <w:rsid w:val="00CE54A2"/>
    <w:rsid w:val="00CE5C23"/>
    <w:rsid w:val="00CE76E5"/>
    <w:rsid w:val="00CF0BA8"/>
    <w:rsid w:val="00CF41EC"/>
    <w:rsid w:val="00CF56CE"/>
    <w:rsid w:val="00CF5D04"/>
    <w:rsid w:val="00CF6E0A"/>
    <w:rsid w:val="00D04DE4"/>
    <w:rsid w:val="00D0608B"/>
    <w:rsid w:val="00D0624B"/>
    <w:rsid w:val="00D063F1"/>
    <w:rsid w:val="00D11523"/>
    <w:rsid w:val="00D11A58"/>
    <w:rsid w:val="00D120A7"/>
    <w:rsid w:val="00D146BD"/>
    <w:rsid w:val="00D14F22"/>
    <w:rsid w:val="00D15F0A"/>
    <w:rsid w:val="00D1780A"/>
    <w:rsid w:val="00D17AA9"/>
    <w:rsid w:val="00D212A1"/>
    <w:rsid w:val="00D2266B"/>
    <w:rsid w:val="00D27404"/>
    <w:rsid w:val="00D276FD"/>
    <w:rsid w:val="00D3088D"/>
    <w:rsid w:val="00D322EB"/>
    <w:rsid w:val="00D32CCC"/>
    <w:rsid w:val="00D350DA"/>
    <w:rsid w:val="00D361EE"/>
    <w:rsid w:val="00D377AF"/>
    <w:rsid w:val="00D37A97"/>
    <w:rsid w:val="00D4467F"/>
    <w:rsid w:val="00D451E7"/>
    <w:rsid w:val="00D4741C"/>
    <w:rsid w:val="00D47D9D"/>
    <w:rsid w:val="00D5028B"/>
    <w:rsid w:val="00D50955"/>
    <w:rsid w:val="00D509DB"/>
    <w:rsid w:val="00D5486D"/>
    <w:rsid w:val="00D5741C"/>
    <w:rsid w:val="00D57918"/>
    <w:rsid w:val="00D616AD"/>
    <w:rsid w:val="00D66F9C"/>
    <w:rsid w:val="00D70254"/>
    <w:rsid w:val="00D702E4"/>
    <w:rsid w:val="00D705F7"/>
    <w:rsid w:val="00D70B0A"/>
    <w:rsid w:val="00D73DC6"/>
    <w:rsid w:val="00D74515"/>
    <w:rsid w:val="00D74C1A"/>
    <w:rsid w:val="00D754C1"/>
    <w:rsid w:val="00D75D62"/>
    <w:rsid w:val="00D77393"/>
    <w:rsid w:val="00D77A35"/>
    <w:rsid w:val="00D80B6F"/>
    <w:rsid w:val="00D80DA7"/>
    <w:rsid w:val="00D8148F"/>
    <w:rsid w:val="00D81B3E"/>
    <w:rsid w:val="00D8329A"/>
    <w:rsid w:val="00D843CF"/>
    <w:rsid w:val="00D87C33"/>
    <w:rsid w:val="00D87EAB"/>
    <w:rsid w:val="00D90C70"/>
    <w:rsid w:val="00D90E49"/>
    <w:rsid w:val="00D91740"/>
    <w:rsid w:val="00D925C9"/>
    <w:rsid w:val="00D96ADE"/>
    <w:rsid w:val="00DA0CE2"/>
    <w:rsid w:val="00DA3926"/>
    <w:rsid w:val="00DA40CA"/>
    <w:rsid w:val="00DA4E66"/>
    <w:rsid w:val="00DA7A07"/>
    <w:rsid w:val="00DB05D3"/>
    <w:rsid w:val="00DB1146"/>
    <w:rsid w:val="00DB120B"/>
    <w:rsid w:val="00DB1C81"/>
    <w:rsid w:val="00DB392E"/>
    <w:rsid w:val="00DB58D6"/>
    <w:rsid w:val="00DC0E09"/>
    <w:rsid w:val="00DC294E"/>
    <w:rsid w:val="00DC3F5B"/>
    <w:rsid w:val="00DC5AF1"/>
    <w:rsid w:val="00DC5B93"/>
    <w:rsid w:val="00DC6A10"/>
    <w:rsid w:val="00DC7749"/>
    <w:rsid w:val="00DC7AF8"/>
    <w:rsid w:val="00DD6489"/>
    <w:rsid w:val="00DD7B52"/>
    <w:rsid w:val="00DE312B"/>
    <w:rsid w:val="00DE657E"/>
    <w:rsid w:val="00DE6611"/>
    <w:rsid w:val="00DF0C6F"/>
    <w:rsid w:val="00DF2B0D"/>
    <w:rsid w:val="00DF2F32"/>
    <w:rsid w:val="00DF4704"/>
    <w:rsid w:val="00DF47F3"/>
    <w:rsid w:val="00DF4A3E"/>
    <w:rsid w:val="00DF7C5F"/>
    <w:rsid w:val="00E024AA"/>
    <w:rsid w:val="00E06AD6"/>
    <w:rsid w:val="00E079F7"/>
    <w:rsid w:val="00E101E0"/>
    <w:rsid w:val="00E13EC8"/>
    <w:rsid w:val="00E1476B"/>
    <w:rsid w:val="00E14930"/>
    <w:rsid w:val="00E158FA"/>
    <w:rsid w:val="00E15BDF"/>
    <w:rsid w:val="00E15C77"/>
    <w:rsid w:val="00E20496"/>
    <w:rsid w:val="00E22CE1"/>
    <w:rsid w:val="00E23AA0"/>
    <w:rsid w:val="00E2457C"/>
    <w:rsid w:val="00E24654"/>
    <w:rsid w:val="00E250F1"/>
    <w:rsid w:val="00E26C9F"/>
    <w:rsid w:val="00E3550D"/>
    <w:rsid w:val="00E35BFD"/>
    <w:rsid w:val="00E406F2"/>
    <w:rsid w:val="00E453F0"/>
    <w:rsid w:val="00E47A89"/>
    <w:rsid w:val="00E47BE0"/>
    <w:rsid w:val="00E51082"/>
    <w:rsid w:val="00E516B5"/>
    <w:rsid w:val="00E52838"/>
    <w:rsid w:val="00E5497A"/>
    <w:rsid w:val="00E56918"/>
    <w:rsid w:val="00E6083F"/>
    <w:rsid w:val="00E60ED7"/>
    <w:rsid w:val="00E614E0"/>
    <w:rsid w:val="00E630FC"/>
    <w:rsid w:val="00E63C6F"/>
    <w:rsid w:val="00E64E9E"/>
    <w:rsid w:val="00E65196"/>
    <w:rsid w:val="00E65738"/>
    <w:rsid w:val="00E65BBD"/>
    <w:rsid w:val="00E66426"/>
    <w:rsid w:val="00E670E8"/>
    <w:rsid w:val="00E712FE"/>
    <w:rsid w:val="00E729CE"/>
    <w:rsid w:val="00E73398"/>
    <w:rsid w:val="00E73F7F"/>
    <w:rsid w:val="00E753E8"/>
    <w:rsid w:val="00E75A0B"/>
    <w:rsid w:val="00E75A89"/>
    <w:rsid w:val="00E75C53"/>
    <w:rsid w:val="00E76D2F"/>
    <w:rsid w:val="00E8023F"/>
    <w:rsid w:val="00E8536E"/>
    <w:rsid w:val="00E85409"/>
    <w:rsid w:val="00E863D6"/>
    <w:rsid w:val="00E86F46"/>
    <w:rsid w:val="00E904E0"/>
    <w:rsid w:val="00E90778"/>
    <w:rsid w:val="00EA21A5"/>
    <w:rsid w:val="00EA429F"/>
    <w:rsid w:val="00EA454C"/>
    <w:rsid w:val="00EA4F9E"/>
    <w:rsid w:val="00EA63CA"/>
    <w:rsid w:val="00EA6B8C"/>
    <w:rsid w:val="00EA6D3B"/>
    <w:rsid w:val="00EA73E4"/>
    <w:rsid w:val="00EB00AD"/>
    <w:rsid w:val="00EB136C"/>
    <w:rsid w:val="00EB2861"/>
    <w:rsid w:val="00EB2FD1"/>
    <w:rsid w:val="00EB3A2B"/>
    <w:rsid w:val="00EB480E"/>
    <w:rsid w:val="00EB5EC6"/>
    <w:rsid w:val="00EB60F6"/>
    <w:rsid w:val="00EB757E"/>
    <w:rsid w:val="00EB7C4E"/>
    <w:rsid w:val="00EB7FC9"/>
    <w:rsid w:val="00EC5D2A"/>
    <w:rsid w:val="00EC5DD8"/>
    <w:rsid w:val="00EC6145"/>
    <w:rsid w:val="00ED0884"/>
    <w:rsid w:val="00ED27E8"/>
    <w:rsid w:val="00ED4C69"/>
    <w:rsid w:val="00ED611D"/>
    <w:rsid w:val="00ED7137"/>
    <w:rsid w:val="00ED71F4"/>
    <w:rsid w:val="00EE2FBF"/>
    <w:rsid w:val="00EE331C"/>
    <w:rsid w:val="00EE3416"/>
    <w:rsid w:val="00EE40D6"/>
    <w:rsid w:val="00EE4D20"/>
    <w:rsid w:val="00EE645D"/>
    <w:rsid w:val="00EE7653"/>
    <w:rsid w:val="00EE78B0"/>
    <w:rsid w:val="00EF06EA"/>
    <w:rsid w:val="00EF3F9F"/>
    <w:rsid w:val="00EF78CD"/>
    <w:rsid w:val="00F0040A"/>
    <w:rsid w:val="00F01641"/>
    <w:rsid w:val="00F041BA"/>
    <w:rsid w:val="00F07DF0"/>
    <w:rsid w:val="00F11E23"/>
    <w:rsid w:val="00F12E53"/>
    <w:rsid w:val="00F133DA"/>
    <w:rsid w:val="00F21088"/>
    <w:rsid w:val="00F226A9"/>
    <w:rsid w:val="00F25379"/>
    <w:rsid w:val="00F261DD"/>
    <w:rsid w:val="00F26F31"/>
    <w:rsid w:val="00F300DA"/>
    <w:rsid w:val="00F310F9"/>
    <w:rsid w:val="00F311E3"/>
    <w:rsid w:val="00F31538"/>
    <w:rsid w:val="00F31E78"/>
    <w:rsid w:val="00F327E7"/>
    <w:rsid w:val="00F334EE"/>
    <w:rsid w:val="00F348E8"/>
    <w:rsid w:val="00F35746"/>
    <w:rsid w:val="00F40168"/>
    <w:rsid w:val="00F40228"/>
    <w:rsid w:val="00F44664"/>
    <w:rsid w:val="00F447C7"/>
    <w:rsid w:val="00F459B4"/>
    <w:rsid w:val="00F50A03"/>
    <w:rsid w:val="00F5211B"/>
    <w:rsid w:val="00F554A9"/>
    <w:rsid w:val="00F568EE"/>
    <w:rsid w:val="00F616A6"/>
    <w:rsid w:val="00F62CBF"/>
    <w:rsid w:val="00F635B0"/>
    <w:rsid w:val="00F6390D"/>
    <w:rsid w:val="00F6423A"/>
    <w:rsid w:val="00F71172"/>
    <w:rsid w:val="00F716FD"/>
    <w:rsid w:val="00F72552"/>
    <w:rsid w:val="00F727E5"/>
    <w:rsid w:val="00F72A4D"/>
    <w:rsid w:val="00F72AF9"/>
    <w:rsid w:val="00F75671"/>
    <w:rsid w:val="00F75D43"/>
    <w:rsid w:val="00F77887"/>
    <w:rsid w:val="00F80355"/>
    <w:rsid w:val="00F82A9B"/>
    <w:rsid w:val="00F8575C"/>
    <w:rsid w:val="00F877F3"/>
    <w:rsid w:val="00F87C43"/>
    <w:rsid w:val="00F9707C"/>
    <w:rsid w:val="00F9758C"/>
    <w:rsid w:val="00FA12A9"/>
    <w:rsid w:val="00FA12C5"/>
    <w:rsid w:val="00FA1A26"/>
    <w:rsid w:val="00FA5722"/>
    <w:rsid w:val="00FA597B"/>
    <w:rsid w:val="00FA62D8"/>
    <w:rsid w:val="00FA7436"/>
    <w:rsid w:val="00FB0871"/>
    <w:rsid w:val="00FB0C81"/>
    <w:rsid w:val="00FB0F98"/>
    <w:rsid w:val="00FB2598"/>
    <w:rsid w:val="00FB2A62"/>
    <w:rsid w:val="00FB41C0"/>
    <w:rsid w:val="00FC00EB"/>
    <w:rsid w:val="00FC0F2A"/>
    <w:rsid w:val="00FC2200"/>
    <w:rsid w:val="00FC2540"/>
    <w:rsid w:val="00FC43E8"/>
    <w:rsid w:val="00FC4679"/>
    <w:rsid w:val="00FC5E9C"/>
    <w:rsid w:val="00FC67AD"/>
    <w:rsid w:val="00FC6E8D"/>
    <w:rsid w:val="00FD2C38"/>
    <w:rsid w:val="00FD3F5F"/>
    <w:rsid w:val="00FD5117"/>
    <w:rsid w:val="00FD687C"/>
    <w:rsid w:val="00FE18FE"/>
    <w:rsid w:val="00FE38E9"/>
    <w:rsid w:val="00FE4C58"/>
    <w:rsid w:val="00FE563C"/>
    <w:rsid w:val="00FE608D"/>
    <w:rsid w:val="00FE7422"/>
    <w:rsid w:val="00FF0204"/>
    <w:rsid w:val="00FF05B7"/>
    <w:rsid w:val="00FF2E02"/>
    <w:rsid w:val="00FF3AED"/>
    <w:rsid w:val="00FF4C9D"/>
    <w:rsid w:val="00FF5719"/>
    <w:rsid w:val="00FF75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B List 1,ANNEX"/>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34"/>
    <w:qFormat/>
    <w:locked/>
    <w:rsid w:val="008B61F1"/>
    <w:rPr>
      <w:sz w:val="22"/>
      <w:szCs w:val="22"/>
      <w:lang w:val="en-GB"/>
    </w:rPr>
  </w:style>
  <w:style w:type="paragraph" w:customStyle="1" w:styleId="Default">
    <w:name w:val="Default"/>
    <w:rsid w:val="006B3EE7"/>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B3EE7"/>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B3EE7"/>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B3EE7"/>
    <w:rPr>
      <w:sz w:val="20"/>
      <w:szCs w:val="20"/>
      <w:lang w:val="en-GB"/>
    </w:rPr>
  </w:style>
  <w:style w:type="character" w:customStyle="1" w:styleId="EndnoteTextChar">
    <w:name w:val="Endnote Text Char"/>
    <w:basedOn w:val="DefaultParagraphFont"/>
    <w:link w:val="EndnoteText"/>
    <w:uiPriority w:val="99"/>
    <w:semiHidden/>
    <w:rsid w:val="006B3EE7"/>
    <w:rPr>
      <w:lang w:val="en-GB"/>
    </w:rPr>
  </w:style>
  <w:style w:type="character" w:styleId="EndnoteReference">
    <w:name w:val="endnote reference"/>
    <w:basedOn w:val="DefaultParagraphFont"/>
    <w:uiPriority w:val="99"/>
    <w:semiHidden/>
    <w:unhideWhenUsed/>
    <w:rsid w:val="006B3EE7"/>
    <w:rPr>
      <w:vertAlign w:val="superscript"/>
    </w:rPr>
  </w:style>
  <w:style w:type="paragraph" w:styleId="Caption">
    <w:name w:val="caption"/>
    <w:basedOn w:val="Normal"/>
    <w:next w:val="Normal"/>
    <w:uiPriority w:val="35"/>
    <w:unhideWhenUsed/>
    <w:qFormat/>
    <w:rsid w:val="007B57DD"/>
    <w:pPr>
      <w:spacing w:before="200" w:after="200" w:line="276" w:lineRule="auto"/>
    </w:pPr>
    <w:rPr>
      <w:rFonts w:ascii="Calibri" w:eastAsia="SimSun" w:hAnsi="Calibri"/>
      <w:b/>
      <w:bCs/>
      <w:color w:val="365F91"/>
      <w:sz w:val="16"/>
      <w:szCs w:val="16"/>
      <w:lang w:val="en-US" w:bidi="hi-IN"/>
    </w:rPr>
  </w:style>
  <w:style w:type="paragraph" w:styleId="Closing">
    <w:name w:val="Closing"/>
    <w:basedOn w:val="Normal"/>
    <w:link w:val="ClosingChar"/>
    <w:semiHidden/>
    <w:rsid w:val="001A2877"/>
    <w:pPr>
      <w:ind w:left="4320"/>
    </w:pPr>
    <w:rPr>
      <w:lang w:val="en-GB"/>
    </w:rPr>
  </w:style>
  <w:style w:type="character" w:customStyle="1" w:styleId="ClosingChar">
    <w:name w:val="Closing Char"/>
    <w:basedOn w:val="DefaultParagraphFont"/>
    <w:link w:val="Closing"/>
    <w:semiHidden/>
    <w:rsid w:val="001A2877"/>
    <w:rPr>
      <w:sz w:val="22"/>
      <w:szCs w:val="22"/>
      <w:lang w:val="en-GB"/>
    </w:rPr>
  </w:style>
  <w:style w:type="character" w:styleId="Hyperlink">
    <w:name w:val="Hyperlink"/>
    <w:basedOn w:val="DefaultParagraphFont"/>
    <w:uiPriority w:val="99"/>
    <w:unhideWhenUsed/>
    <w:rsid w:val="005669FC"/>
    <w:rPr>
      <w:color w:val="0000FF" w:themeColor="hyperlink"/>
      <w:u w:val="single"/>
    </w:rPr>
  </w:style>
  <w:style w:type="character" w:styleId="UnresolvedMention">
    <w:name w:val="Unresolved Mention"/>
    <w:basedOn w:val="DefaultParagraphFont"/>
    <w:uiPriority w:val="99"/>
    <w:semiHidden/>
    <w:unhideWhenUsed/>
    <w:rsid w:val="008E4128"/>
    <w:rPr>
      <w:color w:val="605E5C"/>
      <w:shd w:val="clear" w:color="auto" w:fill="E1DFDD"/>
    </w:rPr>
  </w:style>
  <w:style w:type="character" w:customStyle="1" w:styleId="FooterChar">
    <w:name w:val="Footer Char"/>
    <w:basedOn w:val="DefaultParagraphFont"/>
    <w:link w:val="Footer"/>
    <w:uiPriority w:val="99"/>
    <w:rsid w:val="003E392C"/>
    <w:rPr>
      <w:sz w:val="22"/>
      <w:szCs w:val="22"/>
      <w:lang w:val="en-CA"/>
    </w:rPr>
  </w:style>
  <w:style w:type="character" w:customStyle="1" w:styleId="HeaderChar">
    <w:name w:val="Header Char"/>
    <w:aliases w:val="EthylHeader Char"/>
    <w:basedOn w:val="DefaultParagraphFont"/>
    <w:link w:val="Header"/>
    <w:locked/>
    <w:rsid w:val="003E392C"/>
    <w:rPr>
      <w:sz w:val="22"/>
      <w:szCs w:val="22"/>
      <w:lang w:val="en-CA"/>
    </w:rPr>
  </w:style>
  <w:style w:type="character" w:customStyle="1" w:styleId="cf01">
    <w:name w:val="cf01"/>
    <w:basedOn w:val="DefaultParagraphFont"/>
    <w:rsid w:val="003E392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1474">
      <w:bodyDiv w:val="1"/>
      <w:marLeft w:val="0"/>
      <w:marRight w:val="0"/>
      <w:marTop w:val="0"/>
      <w:marBottom w:val="0"/>
      <w:divBdr>
        <w:top w:val="none" w:sz="0" w:space="0" w:color="auto"/>
        <w:left w:val="none" w:sz="0" w:space="0" w:color="auto"/>
        <w:bottom w:val="none" w:sz="0" w:space="0" w:color="auto"/>
        <w:right w:val="none" w:sz="0" w:space="0" w:color="auto"/>
      </w:divBdr>
    </w:div>
    <w:div w:id="9656124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36613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6311711">
      <w:bodyDiv w:val="1"/>
      <w:marLeft w:val="0"/>
      <w:marRight w:val="0"/>
      <w:marTop w:val="0"/>
      <w:marBottom w:val="0"/>
      <w:divBdr>
        <w:top w:val="none" w:sz="0" w:space="0" w:color="auto"/>
        <w:left w:val="none" w:sz="0" w:space="0" w:color="auto"/>
        <w:bottom w:val="none" w:sz="0" w:space="0" w:color="auto"/>
        <w:right w:val="none" w:sz="0" w:space="0" w:color="auto"/>
      </w:divBdr>
    </w:div>
    <w:div w:id="460658490">
      <w:bodyDiv w:val="1"/>
      <w:marLeft w:val="0"/>
      <w:marRight w:val="0"/>
      <w:marTop w:val="0"/>
      <w:marBottom w:val="0"/>
      <w:divBdr>
        <w:top w:val="none" w:sz="0" w:space="0" w:color="auto"/>
        <w:left w:val="none" w:sz="0" w:space="0" w:color="auto"/>
        <w:bottom w:val="none" w:sz="0" w:space="0" w:color="auto"/>
        <w:right w:val="none" w:sz="0" w:space="0" w:color="auto"/>
      </w:divBdr>
    </w:div>
    <w:div w:id="495074396">
      <w:bodyDiv w:val="1"/>
      <w:marLeft w:val="0"/>
      <w:marRight w:val="0"/>
      <w:marTop w:val="0"/>
      <w:marBottom w:val="0"/>
      <w:divBdr>
        <w:top w:val="none" w:sz="0" w:space="0" w:color="auto"/>
        <w:left w:val="none" w:sz="0" w:space="0" w:color="auto"/>
        <w:bottom w:val="none" w:sz="0" w:space="0" w:color="auto"/>
        <w:right w:val="none" w:sz="0" w:space="0" w:color="auto"/>
      </w:divBdr>
    </w:div>
    <w:div w:id="501704031">
      <w:bodyDiv w:val="1"/>
      <w:marLeft w:val="0"/>
      <w:marRight w:val="0"/>
      <w:marTop w:val="0"/>
      <w:marBottom w:val="0"/>
      <w:divBdr>
        <w:top w:val="none" w:sz="0" w:space="0" w:color="auto"/>
        <w:left w:val="none" w:sz="0" w:space="0" w:color="auto"/>
        <w:bottom w:val="none" w:sz="0" w:space="0" w:color="auto"/>
        <w:right w:val="none" w:sz="0" w:space="0" w:color="auto"/>
      </w:divBdr>
    </w:div>
    <w:div w:id="576288141">
      <w:bodyDiv w:val="1"/>
      <w:marLeft w:val="0"/>
      <w:marRight w:val="0"/>
      <w:marTop w:val="0"/>
      <w:marBottom w:val="0"/>
      <w:divBdr>
        <w:top w:val="none" w:sz="0" w:space="0" w:color="auto"/>
        <w:left w:val="none" w:sz="0" w:space="0" w:color="auto"/>
        <w:bottom w:val="none" w:sz="0" w:space="0" w:color="auto"/>
        <w:right w:val="none" w:sz="0" w:space="0" w:color="auto"/>
      </w:divBdr>
    </w:div>
    <w:div w:id="583804097">
      <w:bodyDiv w:val="1"/>
      <w:marLeft w:val="0"/>
      <w:marRight w:val="0"/>
      <w:marTop w:val="0"/>
      <w:marBottom w:val="0"/>
      <w:divBdr>
        <w:top w:val="none" w:sz="0" w:space="0" w:color="auto"/>
        <w:left w:val="none" w:sz="0" w:space="0" w:color="auto"/>
        <w:bottom w:val="none" w:sz="0" w:space="0" w:color="auto"/>
        <w:right w:val="none" w:sz="0" w:space="0" w:color="auto"/>
      </w:divBdr>
    </w:div>
    <w:div w:id="6685553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6682186">
      <w:bodyDiv w:val="1"/>
      <w:marLeft w:val="0"/>
      <w:marRight w:val="0"/>
      <w:marTop w:val="0"/>
      <w:marBottom w:val="0"/>
      <w:divBdr>
        <w:top w:val="none" w:sz="0" w:space="0" w:color="auto"/>
        <w:left w:val="none" w:sz="0" w:space="0" w:color="auto"/>
        <w:bottom w:val="none" w:sz="0" w:space="0" w:color="auto"/>
        <w:right w:val="none" w:sz="0" w:space="0" w:color="auto"/>
      </w:divBdr>
    </w:div>
    <w:div w:id="714701619">
      <w:bodyDiv w:val="1"/>
      <w:marLeft w:val="0"/>
      <w:marRight w:val="0"/>
      <w:marTop w:val="0"/>
      <w:marBottom w:val="0"/>
      <w:divBdr>
        <w:top w:val="none" w:sz="0" w:space="0" w:color="auto"/>
        <w:left w:val="none" w:sz="0" w:space="0" w:color="auto"/>
        <w:bottom w:val="none" w:sz="0" w:space="0" w:color="auto"/>
        <w:right w:val="none" w:sz="0" w:space="0" w:color="auto"/>
      </w:divBdr>
    </w:div>
    <w:div w:id="745298297">
      <w:bodyDiv w:val="1"/>
      <w:marLeft w:val="0"/>
      <w:marRight w:val="0"/>
      <w:marTop w:val="0"/>
      <w:marBottom w:val="0"/>
      <w:divBdr>
        <w:top w:val="none" w:sz="0" w:space="0" w:color="auto"/>
        <w:left w:val="none" w:sz="0" w:space="0" w:color="auto"/>
        <w:bottom w:val="none" w:sz="0" w:space="0" w:color="auto"/>
        <w:right w:val="none" w:sz="0" w:space="0" w:color="auto"/>
      </w:divBdr>
    </w:div>
    <w:div w:id="847450495">
      <w:bodyDiv w:val="1"/>
      <w:marLeft w:val="0"/>
      <w:marRight w:val="0"/>
      <w:marTop w:val="0"/>
      <w:marBottom w:val="0"/>
      <w:divBdr>
        <w:top w:val="none" w:sz="0" w:space="0" w:color="auto"/>
        <w:left w:val="none" w:sz="0" w:space="0" w:color="auto"/>
        <w:bottom w:val="none" w:sz="0" w:space="0" w:color="auto"/>
        <w:right w:val="none" w:sz="0" w:space="0" w:color="auto"/>
      </w:divBdr>
    </w:div>
    <w:div w:id="1005596187">
      <w:bodyDiv w:val="1"/>
      <w:marLeft w:val="0"/>
      <w:marRight w:val="0"/>
      <w:marTop w:val="0"/>
      <w:marBottom w:val="0"/>
      <w:divBdr>
        <w:top w:val="none" w:sz="0" w:space="0" w:color="auto"/>
        <w:left w:val="none" w:sz="0" w:space="0" w:color="auto"/>
        <w:bottom w:val="none" w:sz="0" w:space="0" w:color="auto"/>
        <w:right w:val="none" w:sz="0" w:space="0" w:color="auto"/>
      </w:divBdr>
    </w:div>
    <w:div w:id="1030765222">
      <w:bodyDiv w:val="1"/>
      <w:marLeft w:val="0"/>
      <w:marRight w:val="0"/>
      <w:marTop w:val="0"/>
      <w:marBottom w:val="0"/>
      <w:divBdr>
        <w:top w:val="none" w:sz="0" w:space="0" w:color="auto"/>
        <w:left w:val="none" w:sz="0" w:space="0" w:color="auto"/>
        <w:bottom w:val="none" w:sz="0" w:space="0" w:color="auto"/>
        <w:right w:val="none" w:sz="0" w:space="0" w:color="auto"/>
      </w:divBdr>
    </w:div>
    <w:div w:id="1077169121">
      <w:bodyDiv w:val="1"/>
      <w:marLeft w:val="0"/>
      <w:marRight w:val="0"/>
      <w:marTop w:val="0"/>
      <w:marBottom w:val="0"/>
      <w:divBdr>
        <w:top w:val="none" w:sz="0" w:space="0" w:color="auto"/>
        <w:left w:val="none" w:sz="0" w:space="0" w:color="auto"/>
        <w:bottom w:val="none" w:sz="0" w:space="0" w:color="auto"/>
        <w:right w:val="none" w:sz="0" w:space="0" w:color="auto"/>
      </w:divBdr>
    </w:div>
    <w:div w:id="1240208498">
      <w:bodyDiv w:val="1"/>
      <w:marLeft w:val="0"/>
      <w:marRight w:val="0"/>
      <w:marTop w:val="0"/>
      <w:marBottom w:val="0"/>
      <w:divBdr>
        <w:top w:val="none" w:sz="0" w:space="0" w:color="auto"/>
        <w:left w:val="none" w:sz="0" w:space="0" w:color="auto"/>
        <w:bottom w:val="none" w:sz="0" w:space="0" w:color="auto"/>
        <w:right w:val="none" w:sz="0" w:space="0" w:color="auto"/>
      </w:divBdr>
    </w:div>
    <w:div w:id="1486777597">
      <w:bodyDiv w:val="1"/>
      <w:marLeft w:val="0"/>
      <w:marRight w:val="0"/>
      <w:marTop w:val="0"/>
      <w:marBottom w:val="0"/>
      <w:divBdr>
        <w:top w:val="none" w:sz="0" w:space="0" w:color="auto"/>
        <w:left w:val="none" w:sz="0" w:space="0" w:color="auto"/>
        <w:bottom w:val="none" w:sz="0" w:space="0" w:color="auto"/>
        <w:right w:val="none" w:sz="0" w:space="0" w:color="auto"/>
      </w:divBdr>
    </w:div>
    <w:div w:id="1604418728">
      <w:bodyDiv w:val="1"/>
      <w:marLeft w:val="0"/>
      <w:marRight w:val="0"/>
      <w:marTop w:val="0"/>
      <w:marBottom w:val="0"/>
      <w:divBdr>
        <w:top w:val="none" w:sz="0" w:space="0" w:color="auto"/>
        <w:left w:val="none" w:sz="0" w:space="0" w:color="auto"/>
        <w:bottom w:val="none" w:sz="0" w:space="0" w:color="auto"/>
        <w:right w:val="none" w:sz="0" w:space="0" w:color="auto"/>
      </w:divBdr>
    </w:div>
    <w:div w:id="1669553957">
      <w:bodyDiv w:val="1"/>
      <w:marLeft w:val="0"/>
      <w:marRight w:val="0"/>
      <w:marTop w:val="0"/>
      <w:marBottom w:val="0"/>
      <w:divBdr>
        <w:top w:val="none" w:sz="0" w:space="0" w:color="auto"/>
        <w:left w:val="none" w:sz="0" w:space="0" w:color="auto"/>
        <w:bottom w:val="none" w:sz="0" w:space="0" w:color="auto"/>
        <w:right w:val="none" w:sz="0" w:space="0" w:color="auto"/>
      </w:divBdr>
    </w:div>
    <w:div w:id="1671639331">
      <w:bodyDiv w:val="1"/>
      <w:marLeft w:val="0"/>
      <w:marRight w:val="0"/>
      <w:marTop w:val="0"/>
      <w:marBottom w:val="0"/>
      <w:divBdr>
        <w:top w:val="none" w:sz="0" w:space="0" w:color="auto"/>
        <w:left w:val="none" w:sz="0" w:space="0" w:color="auto"/>
        <w:bottom w:val="none" w:sz="0" w:space="0" w:color="auto"/>
        <w:right w:val="none" w:sz="0" w:space="0" w:color="auto"/>
      </w:divBdr>
    </w:div>
    <w:div w:id="1744137037">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748501700">
      <w:bodyDiv w:val="1"/>
      <w:marLeft w:val="0"/>
      <w:marRight w:val="0"/>
      <w:marTop w:val="0"/>
      <w:marBottom w:val="0"/>
      <w:divBdr>
        <w:top w:val="none" w:sz="0" w:space="0" w:color="auto"/>
        <w:left w:val="none" w:sz="0" w:space="0" w:color="auto"/>
        <w:bottom w:val="none" w:sz="0" w:space="0" w:color="auto"/>
        <w:right w:val="none" w:sz="0" w:space="0" w:color="auto"/>
      </w:divBdr>
    </w:div>
    <w:div w:id="1776439635">
      <w:bodyDiv w:val="1"/>
      <w:marLeft w:val="0"/>
      <w:marRight w:val="0"/>
      <w:marTop w:val="0"/>
      <w:marBottom w:val="0"/>
      <w:divBdr>
        <w:top w:val="none" w:sz="0" w:space="0" w:color="auto"/>
        <w:left w:val="none" w:sz="0" w:space="0" w:color="auto"/>
        <w:bottom w:val="none" w:sz="0" w:space="0" w:color="auto"/>
        <w:right w:val="none" w:sz="0" w:space="0" w:color="auto"/>
      </w:divBdr>
    </w:div>
    <w:div w:id="1808084661">
      <w:bodyDiv w:val="1"/>
      <w:marLeft w:val="0"/>
      <w:marRight w:val="0"/>
      <w:marTop w:val="0"/>
      <w:marBottom w:val="0"/>
      <w:divBdr>
        <w:top w:val="none" w:sz="0" w:space="0" w:color="auto"/>
        <w:left w:val="none" w:sz="0" w:space="0" w:color="auto"/>
        <w:bottom w:val="none" w:sz="0" w:space="0" w:color="auto"/>
        <w:right w:val="none" w:sz="0" w:space="0" w:color="auto"/>
      </w:divBdr>
    </w:div>
    <w:div w:id="1818455482">
      <w:bodyDiv w:val="1"/>
      <w:marLeft w:val="0"/>
      <w:marRight w:val="0"/>
      <w:marTop w:val="0"/>
      <w:marBottom w:val="0"/>
      <w:divBdr>
        <w:top w:val="none" w:sz="0" w:space="0" w:color="auto"/>
        <w:left w:val="none" w:sz="0" w:space="0" w:color="auto"/>
        <w:bottom w:val="none" w:sz="0" w:space="0" w:color="auto"/>
        <w:right w:val="none" w:sz="0" w:space="0" w:color="auto"/>
      </w:divBdr>
    </w:div>
    <w:div w:id="18720622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2493262">
      <w:bodyDiv w:val="1"/>
      <w:marLeft w:val="0"/>
      <w:marRight w:val="0"/>
      <w:marTop w:val="0"/>
      <w:marBottom w:val="0"/>
      <w:divBdr>
        <w:top w:val="none" w:sz="0" w:space="0" w:color="auto"/>
        <w:left w:val="none" w:sz="0" w:space="0" w:color="auto"/>
        <w:bottom w:val="none" w:sz="0" w:space="0" w:color="auto"/>
        <w:right w:val="none" w:sz="0" w:space="0" w:color="auto"/>
      </w:divBdr>
    </w:div>
    <w:div w:id="210167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91F11EAF-610F-4212-BBD2-7AB7AC163648}"/>
</file>

<file path=customXml/itemProps3.xml><?xml version="1.0" encoding="utf-8"?>
<ds:datastoreItem xmlns:ds="http://schemas.openxmlformats.org/officeDocument/2006/customXml" ds:itemID="{60FC692B-98AC-46A5-A7CC-A1EC9A700797}"/>
</file>

<file path=customXml/itemProps4.xml><?xml version="1.0" encoding="utf-8"?>
<ds:datastoreItem xmlns:ds="http://schemas.openxmlformats.org/officeDocument/2006/customXml" ds:itemID="{8786DF1C-6E12-4A57-B5C6-A97AB5988D7A}"/>
</file>

<file path=docProps/app.xml><?xml version="1.0" encoding="utf-8"?>
<Properties xmlns="http://schemas.openxmlformats.org/officeDocument/2006/extended-properties" xmlns:vt="http://schemas.openxmlformats.org/officeDocument/2006/docPropsVTypes">
  <Template>Normal</Template>
  <TotalTime>18</TotalTime>
  <Pages>45</Pages>
  <Words>19872</Words>
  <Characters>111803</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Project proposal: India</vt:lpstr>
    </vt:vector>
  </TitlesOfParts>
  <Company>UNMFS</Company>
  <LinksUpToDate>false</LinksUpToDate>
  <CharactersWithSpaces>131413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India</dc:title>
  <dc:creator>FSM / ARP / JS</dc:creator>
  <cp:keywords>91st ExCom</cp:keywords>
  <cp:lastModifiedBy>Jessica Shaw</cp:lastModifiedBy>
  <cp:revision>3</cp:revision>
  <cp:lastPrinted>2001-05-26T16:40:00Z</cp:lastPrinted>
  <dcterms:created xsi:type="dcterms:W3CDTF">2022-11-19T00:11:00Z</dcterms:created>
  <dcterms:modified xsi:type="dcterms:W3CDTF">2022-11-19T00:29:00Z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UNEP/OzL.Pro/ExCom/91/42</vt:lpwstr>
  </property>
  <property fmtid="{D5CDD505-2E9C-101B-9397-08002B2CF9AE}" pid="3" name="Revision date">
    <vt:lpwstr>11/18/2022</vt:lpwstr>
  </property>
  <property fmtid="{D5CDD505-2E9C-101B-9397-08002B2CF9AE}" pid="4" name="_DocHome">
    <vt:i4>1709682062</vt:i4>
  </property>
  <property fmtid="{D5CDD505-2E9C-101B-9397-08002B2CF9AE}" pid="5" name="ContentTypeId">
    <vt:lpwstr>0x0101005CC33781871F4443B6CF8C4BBB85CCB7</vt:lpwstr>
  </property>
</Properties>
</file>