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3.xml" ContentType="application/vnd.openxmlformats-officedocument.wordprocessingml.header+xml"/>
  <Override PartName="/word/footer1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6.xml" ContentType="application/vnd.openxmlformats-officedocument.wordprocessingml.header+xml"/>
  <Override PartName="/word/footer21.xml" ContentType="application/vnd.openxmlformats-officedocument.wordprocessingml.footer+xml"/>
  <Override PartName="/word/header17.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18.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1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0.xml" ContentType="application/vnd.openxmlformats-officedocument.wordprocessingml.header+xml"/>
  <Override PartName="/word/footer3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23.xml" ContentType="application/vnd.openxmlformats-officedocument.wordprocessingml.header+xml"/>
  <Override PartName="/word/footer3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26.xml" ContentType="application/vnd.openxmlformats-officedocument.wordprocessingml.header+xml"/>
  <Override PartName="/word/footer3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9.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3B46DB" w14:paraId="23E2FEBA" w14:textId="77777777" w:rsidTr="00C503FA">
        <w:trPr>
          <w:trHeight w:val="720"/>
        </w:trPr>
        <w:tc>
          <w:tcPr>
            <w:tcW w:w="6494" w:type="dxa"/>
            <w:gridSpan w:val="2"/>
            <w:tcBorders>
              <w:bottom w:val="single" w:sz="18" w:space="0" w:color="auto"/>
            </w:tcBorders>
          </w:tcPr>
          <w:p w14:paraId="046C8A1F" w14:textId="77777777" w:rsidR="006A24A7" w:rsidRPr="003B46DB" w:rsidRDefault="006A24A7" w:rsidP="00C503FA">
            <w:pPr>
              <w:rPr>
                <w:rFonts w:ascii="Univers" w:hAnsi="Univers"/>
                <w:b/>
                <w:sz w:val="28"/>
                <w:szCs w:val="28"/>
                <w:lang w:val="es-ES"/>
              </w:rPr>
            </w:pPr>
            <w:bookmarkStart w:id="0" w:name="_Hlk183889490"/>
            <w:bookmarkStart w:id="1" w:name="_Hlk183889381"/>
            <w:r w:rsidRPr="003B46DB">
              <w:rPr>
                <w:rFonts w:ascii="Univers" w:hAnsi="Univers"/>
                <w:b/>
                <w:sz w:val="28"/>
                <w:szCs w:val="28"/>
                <w:lang w:val="es-ES"/>
              </w:rPr>
              <w:t>NACIONES</w:t>
            </w:r>
          </w:p>
          <w:p w14:paraId="52FB7FE8" w14:textId="77777777" w:rsidR="006A24A7" w:rsidRPr="003B46DB" w:rsidRDefault="006A24A7" w:rsidP="00C503FA">
            <w:pPr>
              <w:rPr>
                <w:rFonts w:ascii="Univers" w:hAnsi="Univers"/>
                <w:b/>
                <w:sz w:val="28"/>
                <w:szCs w:val="28"/>
                <w:lang w:val="es-ES"/>
              </w:rPr>
            </w:pPr>
            <w:r w:rsidRPr="003B46DB">
              <w:rPr>
                <w:rFonts w:ascii="Univers" w:hAnsi="Univers"/>
                <w:b/>
                <w:sz w:val="28"/>
                <w:szCs w:val="28"/>
                <w:lang w:val="es-ES"/>
              </w:rPr>
              <w:t>UNIDAS</w:t>
            </w:r>
          </w:p>
        </w:tc>
        <w:tc>
          <w:tcPr>
            <w:tcW w:w="3856" w:type="dxa"/>
            <w:tcBorders>
              <w:bottom w:val="single" w:sz="18" w:space="0" w:color="auto"/>
            </w:tcBorders>
          </w:tcPr>
          <w:p w14:paraId="1566CD69" w14:textId="77777777" w:rsidR="006A24A7" w:rsidRPr="003B46DB" w:rsidRDefault="006A24A7" w:rsidP="00C503FA">
            <w:pPr>
              <w:jc w:val="right"/>
              <w:rPr>
                <w:rFonts w:asciiTheme="minorBidi" w:hAnsiTheme="minorBidi" w:cstheme="minorBidi"/>
                <w:sz w:val="52"/>
                <w:szCs w:val="52"/>
                <w:lang w:val="es-ES"/>
              </w:rPr>
            </w:pPr>
            <w:r w:rsidRPr="003B46DB">
              <w:rPr>
                <w:rFonts w:asciiTheme="minorBidi" w:hAnsiTheme="minorBidi" w:cstheme="minorBidi"/>
                <w:b/>
                <w:sz w:val="72"/>
                <w:lang w:val="es-ES"/>
              </w:rPr>
              <w:t>EP</w:t>
            </w:r>
          </w:p>
        </w:tc>
      </w:tr>
      <w:tr w:rsidR="006A24A7" w:rsidRPr="00FA6DBE" w14:paraId="663AFB33"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652E748" w14:textId="77777777" w:rsidR="006A24A7" w:rsidRPr="003B46DB" w:rsidRDefault="00724E7A" w:rsidP="00C503FA">
            <w:pPr>
              <w:spacing w:before="120"/>
              <w:rPr>
                <w:lang w:val="es-ES"/>
              </w:rPr>
            </w:pPr>
            <w:r w:rsidRPr="003B46DB">
              <w:rPr>
                <w:noProof/>
                <w:lang w:val="es-ES" w:eastAsia="en-CA"/>
              </w:rPr>
              <w:drawing>
                <wp:anchor distT="0" distB="0" distL="114300" distR="114300" simplePos="0" relativeHeight="251656192" behindDoc="0" locked="0" layoutInCell="1" allowOverlap="1" wp14:anchorId="6844B53A" wp14:editId="6B2694EF">
                  <wp:simplePos x="0" y="0"/>
                  <wp:positionH relativeFrom="column">
                    <wp:posOffset>67163</wp:posOffset>
                  </wp:positionH>
                  <wp:positionV relativeFrom="paragraph">
                    <wp:posOffset>859155</wp:posOffset>
                  </wp:positionV>
                  <wp:extent cx="765545"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5545" cy="705274"/>
                          </a:xfrm>
                          <a:prstGeom prst="rect">
                            <a:avLst/>
                          </a:prstGeom>
                          <a:noFill/>
                        </pic:spPr>
                      </pic:pic>
                    </a:graphicData>
                  </a:graphic>
                  <wp14:sizeRelH relativeFrom="margin">
                    <wp14:pctWidth>0</wp14:pctWidth>
                  </wp14:sizeRelH>
                </wp:anchor>
              </w:drawing>
            </w:r>
            <w:r w:rsidRPr="003B46DB">
              <w:rPr>
                <w:noProof/>
                <w:lang w:val="es-ES" w:eastAsia="en-CA"/>
              </w:rPr>
              <w:drawing>
                <wp:anchor distT="0" distB="0" distL="114300" distR="114300" simplePos="0" relativeHeight="251660288" behindDoc="1" locked="0" layoutInCell="0" allowOverlap="1" wp14:anchorId="4B536A4D" wp14:editId="5A21F06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57F9A76" w14:textId="77777777" w:rsidR="006A24A7" w:rsidRPr="003B46D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B556A85" w14:textId="77777777" w:rsidR="006A24A7" w:rsidRPr="003B46D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B46DB">
              <w:rPr>
                <w:rFonts w:ascii="Univers" w:hAnsi="Univers"/>
                <w:b/>
                <w:sz w:val="32"/>
                <w:lang w:val="es-ES"/>
              </w:rPr>
              <w:t>Programa de las</w:t>
            </w:r>
          </w:p>
          <w:p w14:paraId="26E45F5D" w14:textId="77777777" w:rsidR="006A24A7" w:rsidRPr="003B46D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B46DB">
              <w:rPr>
                <w:rFonts w:ascii="Univers" w:hAnsi="Univers"/>
                <w:b/>
                <w:sz w:val="32"/>
                <w:lang w:val="es-ES"/>
              </w:rPr>
              <w:t>Naciones Unidas</w:t>
            </w:r>
          </w:p>
          <w:p w14:paraId="222B2D9B" w14:textId="77777777" w:rsidR="006A24A7" w:rsidRPr="003B46D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B46DB">
              <w:rPr>
                <w:rFonts w:ascii="Univers" w:hAnsi="Univers"/>
                <w:b/>
                <w:sz w:val="32"/>
                <w:lang w:val="es-ES"/>
              </w:rPr>
              <w:t>para el Medio Ambiente</w:t>
            </w:r>
          </w:p>
          <w:p w14:paraId="6D815D56" w14:textId="77777777" w:rsidR="006A24A7" w:rsidRPr="003B46DB" w:rsidRDefault="006A24A7" w:rsidP="00C503FA">
            <w:pPr>
              <w:spacing w:before="720"/>
              <w:rPr>
                <w:lang w:val="es-ES"/>
              </w:rPr>
            </w:pPr>
          </w:p>
        </w:tc>
        <w:tc>
          <w:tcPr>
            <w:tcW w:w="3856" w:type="dxa"/>
            <w:tcBorders>
              <w:top w:val="nil"/>
              <w:left w:val="nil"/>
              <w:bottom w:val="single" w:sz="36" w:space="0" w:color="auto"/>
              <w:right w:val="nil"/>
            </w:tcBorders>
          </w:tcPr>
          <w:p w14:paraId="16E697C4" w14:textId="77777777" w:rsidR="006A24A7" w:rsidRPr="003B46DB" w:rsidRDefault="006A24A7" w:rsidP="00C503FA">
            <w:pPr>
              <w:rPr>
                <w:lang w:val="es-ES"/>
              </w:rPr>
            </w:pPr>
          </w:p>
          <w:p w14:paraId="275906DB" w14:textId="77777777" w:rsidR="006A24A7" w:rsidRPr="003B46DB" w:rsidRDefault="006A24A7" w:rsidP="00C503FA">
            <w:pPr>
              <w:rPr>
                <w:lang w:val="es-ES"/>
              </w:rPr>
            </w:pPr>
            <w:proofErr w:type="spellStart"/>
            <w:r w:rsidRPr="003B46DB">
              <w:rPr>
                <w:lang w:val="es-ES"/>
              </w:rPr>
              <w:t>Distr</w:t>
            </w:r>
            <w:proofErr w:type="spellEnd"/>
            <w:r w:rsidRPr="003B46DB">
              <w:rPr>
                <w:lang w:val="es-ES"/>
              </w:rPr>
              <w:t>.</w:t>
            </w:r>
          </w:p>
          <w:p w14:paraId="1D68D26F" w14:textId="77777777" w:rsidR="006A24A7" w:rsidRPr="003B46DB" w:rsidRDefault="006A24A7" w:rsidP="00C503FA">
            <w:pPr>
              <w:rPr>
                <w:lang w:val="es-ES"/>
              </w:rPr>
            </w:pPr>
            <w:r w:rsidRPr="003B46DB">
              <w:rPr>
                <w:lang w:val="es-ES"/>
              </w:rPr>
              <w:t>GENERAL</w:t>
            </w:r>
          </w:p>
          <w:p w14:paraId="595D9BC1" w14:textId="77777777" w:rsidR="006A24A7" w:rsidRPr="003B46DB" w:rsidRDefault="006A24A7" w:rsidP="00C503FA">
            <w:pPr>
              <w:rPr>
                <w:lang w:val="es-ES"/>
              </w:rPr>
            </w:pPr>
          </w:p>
          <w:p w14:paraId="28CADF8D" w14:textId="5938B1F9" w:rsidR="002C7597" w:rsidRPr="001F3DE9" w:rsidRDefault="004A20E7" w:rsidP="002C7597">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176A07BD" w14:textId="75691B3A" w:rsidR="006A24A7" w:rsidRPr="003B46DB" w:rsidRDefault="009801C0" w:rsidP="00C503FA">
            <w:pPr>
              <w:rPr>
                <w:lang w:val="es-ES"/>
              </w:rPr>
            </w:pPr>
            <w:r w:rsidRPr="003B46DB">
              <w:rPr>
                <w:lang w:val="es-ES"/>
              </w:rPr>
              <w:t>25</w:t>
            </w:r>
            <w:r w:rsidR="006A24A7" w:rsidRPr="003B46DB">
              <w:rPr>
                <w:lang w:val="es-ES"/>
              </w:rPr>
              <w:t xml:space="preserve"> de </w:t>
            </w:r>
            <w:r w:rsidRPr="003B46DB">
              <w:rPr>
                <w:lang w:val="es-ES"/>
              </w:rPr>
              <w:t xml:space="preserve">noviembre </w:t>
            </w:r>
            <w:r w:rsidR="006A24A7" w:rsidRPr="003B46DB">
              <w:rPr>
                <w:lang w:val="es-ES"/>
              </w:rPr>
              <w:t>de 2024</w:t>
            </w:r>
          </w:p>
          <w:p w14:paraId="59B797BA" w14:textId="77777777" w:rsidR="006A24A7" w:rsidRPr="003B46DB" w:rsidRDefault="006A24A7" w:rsidP="00C503FA">
            <w:pPr>
              <w:rPr>
                <w:caps/>
                <w:lang w:val="es-ES"/>
              </w:rPr>
            </w:pPr>
          </w:p>
          <w:p w14:paraId="7344B201" w14:textId="77777777" w:rsidR="006A24A7" w:rsidRPr="003B46DB" w:rsidRDefault="006A24A7" w:rsidP="00C503FA">
            <w:pPr>
              <w:rPr>
                <w:lang w:val="es-ES"/>
              </w:rPr>
            </w:pPr>
            <w:r w:rsidRPr="003B46DB">
              <w:rPr>
                <w:lang w:val="es-ES"/>
              </w:rPr>
              <w:t xml:space="preserve">ESPAÑOL </w:t>
            </w:r>
          </w:p>
          <w:p w14:paraId="2D6DBEBC" w14:textId="77777777" w:rsidR="006A24A7" w:rsidRPr="003B46DB" w:rsidRDefault="006A24A7" w:rsidP="00C503FA">
            <w:pPr>
              <w:rPr>
                <w:lang w:val="es-ES"/>
              </w:rPr>
            </w:pPr>
            <w:r w:rsidRPr="003B46DB">
              <w:rPr>
                <w:lang w:val="es-ES"/>
              </w:rPr>
              <w:t>ORIGINAL: INGLÉS</w:t>
            </w:r>
          </w:p>
        </w:tc>
      </w:tr>
    </w:tbl>
    <w:p w14:paraId="7FC3C99C" w14:textId="77777777" w:rsidR="006A24A7" w:rsidRPr="003B46DB" w:rsidRDefault="006A24A7" w:rsidP="006A24A7">
      <w:pPr>
        <w:jc w:val="left"/>
        <w:rPr>
          <w:lang w:val="es-ES"/>
        </w:rPr>
      </w:pPr>
      <w:r w:rsidRPr="003B46DB">
        <w:rPr>
          <w:lang w:val="es-ES"/>
        </w:rPr>
        <w:t>COMITÉ EJECUTIVO DEL FONDO MULTILATERAL</w:t>
      </w:r>
      <w:r w:rsidRPr="003B46DB">
        <w:rPr>
          <w:lang w:val="es-ES"/>
        </w:rPr>
        <w:br/>
        <w:t xml:space="preserve"> PARA LA APLICACIÓN DEL</w:t>
      </w:r>
      <w:r w:rsidRPr="003B46DB">
        <w:rPr>
          <w:lang w:val="es-ES"/>
        </w:rPr>
        <w:br/>
        <w:t xml:space="preserve"> PROTOCOLO DE MONTREAL</w:t>
      </w:r>
      <w:r w:rsidRPr="003B46DB">
        <w:rPr>
          <w:lang w:val="es-ES"/>
        </w:rPr>
        <w:br/>
        <w:t>Nonagésim</w:t>
      </w:r>
      <w:r w:rsidR="00BF0D67" w:rsidRPr="003B46DB">
        <w:rPr>
          <w:lang w:val="es-ES"/>
        </w:rPr>
        <w:t>a</w:t>
      </w:r>
      <w:r w:rsidRPr="003B46DB">
        <w:rPr>
          <w:lang w:val="es-ES"/>
        </w:rPr>
        <w:t xml:space="preserve"> quinta reunión</w:t>
      </w:r>
    </w:p>
    <w:p w14:paraId="151A7011" w14:textId="77777777" w:rsidR="006A24A7" w:rsidRPr="003B46DB" w:rsidRDefault="006A24A7" w:rsidP="006A24A7">
      <w:pPr>
        <w:jc w:val="left"/>
        <w:rPr>
          <w:lang w:val="es-ES"/>
        </w:rPr>
      </w:pPr>
      <w:r w:rsidRPr="003B46DB">
        <w:rPr>
          <w:lang w:val="es-ES"/>
        </w:rPr>
        <w:t xml:space="preserve">Montreal, 4 - </w:t>
      </w:r>
      <w:r w:rsidR="00B33C2F" w:rsidRPr="003B46DB">
        <w:rPr>
          <w:lang w:val="es-ES"/>
        </w:rPr>
        <w:t>8</w:t>
      </w:r>
      <w:r w:rsidRPr="003B46DB">
        <w:rPr>
          <w:lang w:val="es-ES"/>
        </w:rPr>
        <w:t xml:space="preserve"> de diciembre de 2024</w:t>
      </w:r>
    </w:p>
    <w:p w14:paraId="5C500AC0" w14:textId="77777777" w:rsidR="00C15867" w:rsidRPr="003B46DB" w:rsidRDefault="00C15867" w:rsidP="00CA59FB">
      <w:pPr>
        <w:jc w:val="left"/>
        <w:rPr>
          <w:lang w:val="es-ES"/>
        </w:rPr>
      </w:pPr>
    </w:p>
    <w:p w14:paraId="0C16EB98" w14:textId="0049C683" w:rsidR="009801C0" w:rsidRPr="003B46DB" w:rsidRDefault="0061477C" w:rsidP="009801C0">
      <w:pPr>
        <w:pStyle w:val="Title1"/>
        <w:rPr>
          <w:lang w:val="es-ES"/>
        </w:rPr>
      </w:pPr>
      <w:r w:rsidRPr="003B46DB">
        <w:rPr>
          <w:caps w:val="0"/>
          <w:lang w:val="es-ES"/>
        </w:rPr>
        <w:t>ORDEN DEL DÍA PROVISIONAL ANOTADO</w:t>
      </w:r>
    </w:p>
    <w:p w14:paraId="6658E59B" w14:textId="77777777" w:rsidR="009801C0" w:rsidRPr="003B46DB" w:rsidRDefault="009801C0" w:rsidP="009801C0">
      <w:pPr>
        <w:pStyle w:val="Title1"/>
        <w:rPr>
          <w:b w:val="0"/>
          <w:bCs/>
          <w:lang w:val="es-ES"/>
        </w:rPr>
      </w:pPr>
    </w:p>
    <w:p w14:paraId="7B6D5EC5" w14:textId="77777777" w:rsidR="009801C0" w:rsidRPr="003B46DB" w:rsidRDefault="009801C0" w:rsidP="009801C0">
      <w:pPr>
        <w:pStyle w:val="Title1"/>
        <w:jc w:val="left"/>
        <w:rPr>
          <w:b w:val="0"/>
          <w:bCs/>
          <w:lang w:val="es-ES"/>
        </w:rPr>
      </w:pPr>
    </w:p>
    <w:p w14:paraId="2DD9A840" w14:textId="77777777" w:rsidR="009801C0" w:rsidRPr="0061477C" w:rsidRDefault="009801C0" w:rsidP="00875A0E">
      <w:pPr>
        <w:pStyle w:val="Heading1"/>
        <w:rPr>
          <w:b/>
          <w:bCs/>
          <w:lang w:val="es-ES"/>
        </w:rPr>
      </w:pPr>
      <w:r w:rsidRPr="0061477C">
        <w:rPr>
          <w:b/>
          <w:bCs/>
          <w:lang w:val="es-ES"/>
        </w:rPr>
        <w:t>Apertura de la reunión</w:t>
      </w:r>
    </w:p>
    <w:p w14:paraId="12185C52" w14:textId="77777777" w:rsidR="009801C0" w:rsidRPr="003B46DB" w:rsidRDefault="009801C0" w:rsidP="009801C0">
      <w:pPr>
        <w:spacing w:after="240"/>
        <w:ind w:left="720"/>
        <w:outlineLvl w:val="0"/>
        <w:rPr>
          <w:lang w:val="es-ES"/>
        </w:rPr>
      </w:pPr>
      <w:r w:rsidRPr="003B46DB">
        <w:rPr>
          <w:lang w:val="es-ES"/>
        </w:rPr>
        <w:t>Palabras de apertura de la Sra. María Antonella Parodi (Argentina), Presidenta del Comité Ejecutivo.</w:t>
      </w:r>
    </w:p>
    <w:p w14:paraId="4B9A6AB0" w14:textId="77777777" w:rsidR="009801C0" w:rsidRPr="003B46DB" w:rsidRDefault="009801C0" w:rsidP="009801C0">
      <w:pPr>
        <w:numPr>
          <w:ilvl w:val="0"/>
          <w:numId w:val="1"/>
        </w:numPr>
        <w:spacing w:after="240"/>
        <w:outlineLvl w:val="0"/>
        <w:rPr>
          <w:b/>
          <w:bCs/>
          <w:lang w:val="es-ES"/>
        </w:rPr>
      </w:pPr>
      <w:r w:rsidRPr="003B46DB">
        <w:rPr>
          <w:b/>
          <w:lang w:val="es-ES"/>
        </w:rPr>
        <w:t>Cuestiones de organización</w:t>
      </w:r>
    </w:p>
    <w:p w14:paraId="7DFBC4EA" w14:textId="77777777" w:rsidR="009801C0" w:rsidRPr="003B46DB" w:rsidRDefault="009801C0" w:rsidP="009801C0">
      <w:pPr>
        <w:widowControl w:val="0"/>
        <w:spacing w:after="240"/>
        <w:ind w:firstLine="720"/>
        <w:outlineLvl w:val="1"/>
        <w:rPr>
          <w:b/>
          <w:bCs/>
          <w:lang w:val="es-ES"/>
        </w:rPr>
      </w:pPr>
      <w:r w:rsidRPr="003B46DB">
        <w:rPr>
          <w:b/>
          <w:lang w:val="es-ES"/>
        </w:rPr>
        <w:t>a)</w:t>
      </w:r>
      <w:r w:rsidRPr="003B46DB">
        <w:rPr>
          <w:b/>
          <w:lang w:val="es-ES"/>
        </w:rPr>
        <w:tab/>
        <w:t>Aprobación del orden del día</w:t>
      </w:r>
    </w:p>
    <w:p w14:paraId="3EBE4330" w14:textId="77777777" w:rsidR="009801C0" w:rsidRPr="003B46DB" w:rsidRDefault="009801C0" w:rsidP="009801C0">
      <w:pPr>
        <w:widowControl w:val="0"/>
        <w:spacing w:after="240"/>
        <w:ind w:left="720"/>
        <w:outlineLvl w:val="1"/>
        <w:rPr>
          <w:lang w:val="es-ES"/>
        </w:rPr>
      </w:pPr>
      <w:r w:rsidRPr="003B46DB">
        <w:rPr>
          <w:lang w:val="es-ES"/>
        </w:rPr>
        <w:t xml:space="preserve">El orden del día provisional para la 95ª reunión se presenta en 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w:t>
      </w:r>
      <w:r w:rsidRPr="003B46DB">
        <w:rPr>
          <w:lang w:val="es-ES"/>
        </w:rPr>
        <w:t>.</w:t>
      </w:r>
    </w:p>
    <w:p w14:paraId="24245DC8"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Ninguno</w:t>
      </w:r>
    </w:p>
    <w:p w14:paraId="222E973A" w14:textId="77777777" w:rsidR="009801C0" w:rsidRPr="003B46DB" w:rsidRDefault="009801C0" w:rsidP="009801C0">
      <w:pPr>
        <w:widowControl w:val="0"/>
        <w:spacing w:after="240"/>
        <w:ind w:left="720"/>
        <w:outlineLvl w:val="1"/>
        <w:rPr>
          <w:lang w:val="es-ES"/>
        </w:rPr>
      </w:pPr>
      <w:r w:rsidRPr="003B46DB">
        <w:rPr>
          <w:u w:val="single"/>
          <w:lang w:val="es-ES"/>
        </w:rPr>
        <w:t>El Comité Ejecutivo podrá estimar oportuno</w:t>
      </w:r>
      <w:r w:rsidRPr="003B46DB">
        <w:rPr>
          <w:lang w:val="es-ES"/>
        </w:rPr>
        <w:t xml:space="preserve"> aprobar el orden del día en base a la versión provisional recogida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 y modificada de palabra por el pleno, de ser el caso.</w:t>
      </w:r>
    </w:p>
    <w:p w14:paraId="706C502D" w14:textId="77777777" w:rsidR="009801C0" w:rsidRPr="003B46DB" w:rsidRDefault="009801C0" w:rsidP="009801C0">
      <w:pPr>
        <w:widowControl w:val="0"/>
        <w:spacing w:after="240"/>
        <w:ind w:firstLine="720"/>
        <w:outlineLvl w:val="1"/>
        <w:rPr>
          <w:b/>
          <w:bCs/>
          <w:lang w:val="es-ES"/>
        </w:rPr>
      </w:pPr>
      <w:r w:rsidRPr="003B46DB">
        <w:rPr>
          <w:b/>
          <w:lang w:val="es-ES"/>
        </w:rPr>
        <w:t>b)</w:t>
      </w:r>
      <w:r w:rsidRPr="003B46DB">
        <w:rPr>
          <w:b/>
          <w:lang w:val="es-ES"/>
        </w:rPr>
        <w:tab/>
        <w:t>Organización de los trabajos</w:t>
      </w:r>
    </w:p>
    <w:p w14:paraId="064CD2D3" w14:textId="77777777" w:rsidR="009801C0" w:rsidRPr="003B46DB" w:rsidRDefault="009801C0" w:rsidP="009801C0">
      <w:pPr>
        <w:widowControl w:val="0"/>
        <w:spacing w:after="240"/>
        <w:ind w:left="720"/>
        <w:outlineLvl w:val="1"/>
        <w:rPr>
          <w:lang w:val="es-ES"/>
        </w:rPr>
      </w:pPr>
      <w:r w:rsidRPr="003B46DB">
        <w:rPr>
          <w:lang w:val="es-ES"/>
        </w:rPr>
        <w:t>La Presidenta propondrá al pleno la organización de los trabajos.</w:t>
      </w:r>
    </w:p>
    <w:p w14:paraId="4C40A186" w14:textId="77777777" w:rsidR="009801C0" w:rsidRPr="003B46DB" w:rsidRDefault="009801C0" w:rsidP="009801C0">
      <w:pPr>
        <w:numPr>
          <w:ilvl w:val="0"/>
          <w:numId w:val="1"/>
        </w:numPr>
        <w:spacing w:after="240"/>
        <w:outlineLvl w:val="0"/>
        <w:rPr>
          <w:b/>
          <w:bCs/>
          <w:lang w:val="es-ES"/>
        </w:rPr>
      </w:pPr>
      <w:r w:rsidRPr="003B46DB">
        <w:rPr>
          <w:b/>
          <w:lang w:val="es-ES"/>
        </w:rPr>
        <w:t>Actividades de la Secretaría</w:t>
      </w:r>
    </w:p>
    <w:p w14:paraId="66816659" w14:textId="77777777" w:rsidR="009801C0" w:rsidRPr="003B46DB" w:rsidRDefault="009801C0" w:rsidP="009801C0">
      <w:pPr>
        <w:spacing w:after="240"/>
        <w:ind w:left="720"/>
        <w:outlineLvl w:val="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w:t>
      </w:r>
      <w:r w:rsidRPr="003B46DB">
        <w:rPr>
          <w:lang w:val="es-ES"/>
        </w:rPr>
        <w:t xml:space="preserve"> presenta un informe sobre las actividades realizadas por la Secretaría con posterioridad a la 94ª reunión del Comité Ejecutivo.</w:t>
      </w:r>
    </w:p>
    <w:p w14:paraId="0D4047EA" w14:textId="77777777" w:rsidR="009801C0" w:rsidRPr="003B46DB" w:rsidRDefault="009801C0" w:rsidP="009801C0">
      <w:pPr>
        <w:spacing w:after="240"/>
        <w:ind w:left="720"/>
        <w:outlineLvl w:val="0"/>
        <w:rPr>
          <w:lang w:val="es-ES"/>
        </w:rPr>
      </w:pPr>
      <w:r w:rsidRPr="003B46DB">
        <w:rPr>
          <w:u w:val="single"/>
          <w:lang w:val="es-ES"/>
        </w:rPr>
        <w:t>Temas a tratar</w:t>
      </w:r>
      <w:r w:rsidRPr="003B46DB">
        <w:rPr>
          <w:lang w:val="es-ES"/>
        </w:rPr>
        <w:t>: Ninguno</w:t>
      </w:r>
    </w:p>
    <w:p w14:paraId="76139ED7" w14:textId="77777777" w:rsidR="009801C0" w:rsidRPr="003B46DB" w:rsidRDefault="009801C0" w:rsidP="009801C0">
      <w:pPr>
        <w:keepNext/>
        <w:keepLines/>
        <w:numPr>
          <w:ilvl w:val="0"/>
          <w:numId w:val="1"/>
        </w:numPr>
        <w:spacing w:after="240"/>
        <w:outlineLvl w:val="0"/>
        <w:rPr>
          <w:b/>
          <w:bCs/>
          <w:lang w:val="es-ES"/>
        </w:rPr>
      </w:pPr>
      <w:bookmarkStart w:id="2" w:name="_Hlk183889521"/>
      <w:bookmarkEnd w:id="0"/>
      <w:r w:rsidRPr="003B46DB">
        <w:rPr>
          <w:b/>
          <w:lang w:val="es-ES"/>
        </w:rPr>
        <w:lastRenderedPageBreak/>
        <w:t>Asuntos financieros</w:t>
      </w:r>
    </w:p>
    <w:p w14:paraId="69C19F34" w14:textId="77777777" w:rsidR="009801C0" w:rsidRPr="003B46DB" w:rsidRDefault="009801C0" w:rsidP="009801C0">
      <w:pPr>
        <w:keepNext/>
        <w:spacing w:after="240"/>
        <w:ind w:firstLine="720"/>
        <w:outlineLvl w:val="1"/>
        <w:rPr>
          <w:b/>
          <w:bCs/>
          <w:lang w:val="es-ES"/>
        </w:rPr>
      </w:pPr>
      <w:r w:rsidRPr="003B46DB">
        <w:rPr>
          <w:b/>
          <w:lang w:val="es-ES"/>
        </w:rPr>
        <w:t>4 a)</w:t>
      </w:r>
      <w:r w:rsidRPr="003B46DB">
        <w:rPr>
          <w:b/>
          <w:lang w:val="es-ES"/>
        </w:rPr>
        <w:tab/>
        <w:t>Situación de las contribuciones y los desembolsos</w:t>
      </w:r>
    </w:p>
    <w:p w14:paraId="44058CE5"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/95/3</w:t>
      </w:r>
      <w:r w:rsidRPr="003B46DB">
        <w:rPr>
          <w:lang w:val="es-ES"/>
        </w:rPr>
        <w:t xml:space="preserve"> informa de la situación del Fondo al 23 de octubre de 2024. Tras descontar la totalidad de los fondos aprobados por el Comité Ejecutivo hasta la 94ª reunión del Comité Ejecutivo, inclusive, el saldo asciende a la suma en efectivo de USD 577.336.286. </w:t>
      </w:r>
    </w:p>
    <w:p w14:paraId="23FB0276"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Ninguno</w:t>
      </w:r>
    </w:p>
    <w:p w14:paraId="6F9A3777" w14:textId="77777777" w:rsidR="009801C0" w:rsidRPr="003B46DB" w:rsidRDefault="009801C0" w:rsidP="009801C0">
      <w:pPr>
        <w:widowControl w:val="0"/>
        <w:spacing w:after="240"/>
        <w:ind w:left="720"/>
        <w:outlineLvl w:val="1"/>
        <w:rPr>
          <w:lang w:val="es-ES"/>
        </w:rPr>
      </w:pPr>
      <w:r w:rsidRPr="003B46DB">
        <w:rPr>
          <w:u w:val="single"/>
          <w:lang w:val="es-ES"/>
        </w:rPr>
        <w:t>El Comité Ejecutivo puede estimar oportuno</w:t>
      </w:r>
      <w:r w:rsidRPr="003B46DB">
        <w:rPr>
          <w:lang w:val="es-ES"/>
        </w:rPr>
        <w:t>:</w:t>
      </w:r>
    </w:p>
    <w:p w14:paraId="0A4EBED4" w14:textId="77777777" w:rsidR="009801C0" w:rsidRPr="00BB25E7" w:rsidRDefault="009801C0" w:rsidP="00BB25E7">
      <w:pPr>
        <w:pStyle w:val="Heading2"/>
        <w:numPr>
          <w:ilvl w:val="1"/>
          <w:numId w:val="84"/>
        </w:numPr>
        <w:rPr>
          <w:lang w:val="es-ES"/>
        </w:rPr>
      </w:pPr>
      <w:r w:rsidRPr="00BB25E7">
        <w:rPr>
          <w:lang w:val="es-ES"/>
        </w:rPr>
        <w:t xml:space="preserve">Tomar nota del informe del Tesorero sobre la situación de las contribuciones y los desembolsos que figura en el anexo I del presente documento. </w:t>
      </w:r>
    </w:p>
    <w:p w14:paraId="09FB8264" w14:textId="77777777" w:rsidR="009801C0" w:rsidRPr="003B46DB" w:rsidRDefault="009801C0" w:rsidP="009801C0">
      <w:pPr>
        <w:pStyle w:val="Heading2"/>
        <w:rPr>
          <w:lang w:val="es-ES"/>
        </w:rPr>
      </w:pPr>
      <w:r w:rsidRPr="003B46DB">
        <w:rPr>
          <w:lang w:val="es-ES"/>
        </w:rPr>
        <w:t>Pedir al Director y al Tesorero que sigan en contacto con las Partes que tenían contribuciones pendientes para un trienio o más, y que informen al respecto en la 96ª reunión.</w:t>
      </w:r>
    </w:p>
    <w:p w14:paraId="10C5F2B9" w14:textId="77777777" w:rsidR="009801C0" w:rsidRPr="003B46DB" w:rsidRDefault="009801C0" w:rsidP="009801C0">
      <w:pPr>
        <w:pStyle w:val="Heading2"/>
        <w:rPr>
          <w:lang w:val="es-ES"/>
        </w:rPr>
      </w:pPr>
      <w:r w:rsidRPr="003B46DB">
        <w:rPr>
          <w:lang w:val="es-ES"/>
        </w:rPr>
        <w:t xml:space="preserve">Instar a todas las Partes a pagar sus contribuciones al Fondo Multilateral íntegramente y lo antes posible. </w:t>
      </w:r>
    </w:p>
    <w:p w14:paraId="14FD661F" w14:textId="77777777" w:rsidR="009801C0" w:rsidRPr="003B46DB" w:rsidRDefault="009801C0" w:rsidP="009801C0">
      <w:pPr>
        <w:widowControl w:val="0"/>
        <w:spacing w:after="240"/>
        <w:ind w:firstLine="720"/>
        <w:outlineLvl w:val="1"/>
        <w:rPr>
          <w:b/>
          <w:bCs/>
          <w:lang w:val="es-ES"/>
        </w:rPr>
      </w:pPr>
      <w:r w:rsidRPr="003B46DB">
        <w:rPr>
          <w:b/>
          <w:lang w:val="es-ES"/>
        </w:rPr>
        <w:t>4 b)</w:t>
      </w:r>
      <w:r w:rsidRPr="003B46DB">
        <w:rPr>
          <w:b/>
          <w:lang w:val="es-ES"/>
        </w:rPr>
        <w:tab/>
        <w:t>Informe sobre saldos y disponibilidad de recursos</w:t>
      </w:r>
    </w:p>
    <w:p w14:paraId="58436E9B"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/95/4</w:t>
      </w:r>
      <w:r w:rsidRPr="003B46DB">
        <w:rPr>
          <w:lang w:val="es-ES"/>
        </w:rPr>
        <w:t xml:space="preserve"> presenta un resumen de los fondos devueltos por los organismos bilaterales y de ejecución y aborda los aspectos financieros de la transferencia de proyectos. Incluye datos estadísticos de todos los proyectos con saldos que se han retenido durante más de 12 meses después de la terminación del proyecto, de conformidad con lo estipulado en las decisiones 28/7 y 56/2 c). Se ocupa de los saldos que habrán de devolverse de los proyectos como seguimiento a las decisiones pertinentes (mencionados como proyectos "por decisión" en el presente documento) y las transferencias de proyectos. Se indica que el monto disponible para aprobaciones durante la 95ª reunión asciende a USD 135.939.008, suma compuesta por el saldo del Fondo más el total de los reintegros que realizan los organismos bilaterales y de ejecución.</w:t>
      </w:r>
    </w:p>
    <w:p w14:paraId="2DF704C1"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xml:space="preserve"> Ninguno</w:t>
      </w:r>
    </w:p>
    <w:p w14:paraId="787E2EC9" w14:textId="77777777" w:rsidR="009801C0" w:rsidRPr="003B46DB" w:rsidRDefault="009801C0" w:rsidP="009801C0">
      <w:pPr>
        <w:keepNext/>
        <w:keepLines/>
        <w:widowControl w:val="0"/>
        <w:spacing w:after="240"/>
        <w:ind w:left="720"/>
        <w:outlineLvl w:val="1"/>
        <w:rPr>
          <w:lang w:val="es-ES"/>
        </w:rPr>
      </w:pPr>
      <w:r w:rsidRPr="003B46DB">
        <w:rPr>
          <w:u w:val="single"/>
          <w:lang w:val="es-ES"/>
        </w:rPr>
        <w:t>El Comité Ejecutivo puede estimar oportuno</w:t>
      </w:r>
      <w:r w:rsidRPr="003B46DB">
        <w:rPr>
          <w:lang w:val="es-ES"/>
        </w:rPr>
        <w:t>:</w:t>
      </w:r>
    </w:p>
    <w:p w14:paraId="1BD5CA96" w14:textId="77777777" w:rsidR="009801C0" w:rsidRPr="002C7597" w:rsidRDefault="009801C0" w:rsidP="00DF0FD2">
      <w:pPr>
        <w:pStyle w:val="Heading2"/>
        <w:numPr>
          <w:ilvl w:val="1"/>
          <w:numId w:val="58"/>
        </w:numPr>
        <w:rPr>
          <w:lang w:val="es-ES"/>
        </w:rPr>
      </w:pPr>
      <w:r w:rsidRPr="002C7597">
        <w:rPr>
          <w:lang w:val="es-ES"/>
        </w:rPr>
        <w:t>Tomar nota del:</w:t>
      </w:r>
    </w:p>
    <w:p w14:paraId="73C98FD1" w14:textId="77777777" w:rsidR="009801C0" w:rsidRPr="003B46DB" w:rsidRDefault="009801C0" w:rsidP="009801C0">
      <w:pPr>
        <w:pStyle w:val="Heading3"/>
        <w:rPr>
          <w:lang w:val="es-ES"/>
        </w:rPr>
      </w:pPr>
      <w:r w:rsidRPr="003B46DB">
        <w:rPr>
          <w:lang w:val="es-ES"/>
        </w:rPr>
        <w:t>El informe sobre saldos y disponibilidad de recursos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/95/4;</w:t>
      </w:r>
    </w:p>
    <w:p w14:paraId="169F2F07" w14:textId="77777777" w:rsidR="009801C0" w:rsidRPr="003B46DB" w:rsidRDefault="009801C0" w:rsidP="009801C0">
      <w:pPr>
        <w:pStyle w:val="Heading3"/>
        <w:rPr>
          <w:lang w:val="es-ES"/>
        </w:rPr>
      </w:pPr>
      <w:r w:rsidRPr="003B46DB">
        <w:rPr>
          <w:lang w:val="es-ES"/>
        </w:rPr>
        <w:t>Que el nivel neto de fondos que los organismos de ejecución reintegran a la 95ª reunión es de USD 2.906.091, de los cuales USD 49.738, más USD 3.589 en concepto de gastos de apoyo al organismo que reintegra el PNUD; USD 1.394.049, más USD 115.804 en concepto de gastos de apoyo al organismo que reintegra el PNUMA</w:t>
      </w:r>
      <w:r w:rsidRPr="003B46DB">
        <w:rPr>
          <w:rStyle w:val="FootnoteReference"/>
          <w:lang w:val="es-ES"/>
        </w:rPr>
        <w:footnoteReference w:id="1"/>
      </w:r>
      <w:r w:rsidRPr="003B46DB">
        <w:rPr>
          <w:lang w:val="es-ES"/>
        </w:rPr>
        <w:t xml:space="preserve">;  USD 567.175, más USD 41.415 en concepto de gastos de apoyo al organismo que reintegra la ONUDI; y USD 620.456, más USD 113.865 en concepto de gastos de apoyo al organismo que reintegra el Banco Mundial. </w:t>
      </w:r>
    </w:p>
    <w:p w14:paraId="73DBDACF" w14:textId="77777777" w:rsidR="009801C0" w:rsidRPr="003B46DB" w:rsidRDefault="009801C0" w:rsidP="009801C0">
      <w:pPr>
        <w:pStyle w:val="Heading3"/>
        <w:widowControl/>
        <w:rPr>
          <w:lang w:val="es-ES"/>
        </w:rPr>
      </w:pPr>
      <w:bookmarkStart w:id="3" w:name="_Hlk183889623"/>
      <w:bookmarkEnd w:id="2"/>
      <w:r w:rsidRPr="003B46DB">
        <w:rPr>
          <w:lang w:val="es-ES"/>
        </w:rPr>
        <w:lastRenderedPageBreak/>
        <w:t xml:space="preserve">Que el PNUD mantenía a su haber saldos de USD 62.043, incluyendo gastos de apoyo al organismo, por concepto de cinco proyectos terminados hace más de dos años; </w:t>
      </w:r>
    </w:p>
    <w:p w14:paraId="54662B0A" w14:textId="77777777" w:rsidR="009801C0" w:rsidRPr="003B46DB" w:rsidRDefault="009801C0" w:rsidP="009801C0">
      <w:pPr>
        <w:pStyle w:val="Heading3"/>
        <w:rPr>
          <w:lang w:val="es-ES"/>
        </w:rPr>
      </w:pPr>
      <w:r w:rsidRPr="003B46DB">
        <w:rPr>
          <w:lang w:val="es-ES"/>
        </w:rPr>
        <w:t>Que la ONUDI mantenía a su haber saldos de USD 2.339.326, incluyendo gastos de apoyo al organismo, por concepto de seis proyectos terminados hace más de dos años; USD 95.945, incluyendo gastos de apoyo al organismo, por concepto de tres proyectos financiados con las contribuciones voluntarias adicionales hechas por un grupo de países donantes para financiar actividades de apoyo inmediato para la reducción de HFC;</w:t>
      </w:r>
    </w:p>
    <w:p w14:paraId="6E8DF193" w14:textId="77777777" w:rsidR="009801C0" w:rsidRPr="003B46DB" w:rsidRDefault="009801C0" w:rsidP="009801C0">
      <w:pPr>
        <w:pStyle w:val="Heading3"/>
        <w:rPr>
          <w:lang w:val="es-ES"/>
        </w:rPr>
      </w:pPr>
      <w:r w:rsidRPr="003B46DB">
        <w:rPr>
          <w:lang w:val="es-ES"/>
        </w:rPr>
        <w:t>Que el PNUMA devuelva en la 95ª reunión los saldos de las etapas I y II del plan de gestión de la eliminación de los HCFC (PGEH) y del proyecto de fortalecimiento institucional para Afganistán por un importe de USD 401.361, más los gastos de apoyo al organismo por valor de USD 27.217, que consisten en:</w:t>
      </w:r>
    </w:p>
    <w:p w14:paraId="56799787" w14:textId="77777777" w:rsidR="009801C0" w:rsidRPr="003B46DB" w:rsidRDefault="009801C0" w:rsidP="009801C0">
      <w:pPr>
        <w:pStyle w:val="Header4"/>
        <w:tabs>
          <w:tab w:val="clear" w:pos="3600"/>
          <w:tab w:val="num" w:pos="2880"/>
        </w:tabs>
        <w:rPr>
          <w:lang w:val="es-ES"/>
        </w:rPr>
      </w:pPr>
      <w:r w:rsidRPr="003B46DB">
        <w:rPr>
          <w:lang w:val="es-ES"/>
        </w:rPr>
        <w:t>USD 28.453, más USD 3.699 en concepto de gastos de apoyo al organismo, con cargo al cuarto tramo de la etapa I del PGEH (AFG/PHA/85/TAS/27);</w:t>
      </w:r>
    </w:p>
    <w:p w14:paraId="11B6EB17" w14:textId="77777777" w:rsidR="009801C0" w:rsidRPr="003B46DB" w:rsidRDefault="009801C0" w:rsidP="009801C0">
      <w:pPr>
        <w:pStyle w:val="Header4"/>
        <w:tabs>
          <w:tab w:val="clear" w:pos="3600"/>
          <w:tab w:val="num" w:pos="2880"/>
        </w:tabs>
        <w:rPr>
          <w:lang w:val="es-ES"/>
        </w:rPr>
      </w:pPr>
      <w:r w:rsidRPr="003B46DB">
        <w:rPr>
          <w:lang w:val="es-ES"/>
        </w:rPr>
        <w:t>USD 180.908, más los gastos de apoyo al organismo por un valor de USD 23.518 del primer tramo de la etapa II del PGEH (AFG/PHA/85/TAS/29);</w:t>
      </w:r>
    </w:p>
    <w:p w14:paraId="31658B0D" w14:textId="77777777" w:rsidR="009801C0" w:rsidRPr="003B46DB" w:rsidRDefault="009801C0" w:rsidP="009801C0">
      <w:pPr>
        <w:pStyle w:val="Header4"/>
        <w:tabs>
          <w:tab w:val="clear" w:pos="3600"/>
          <w:tab w:val="num" w:pos="2880"/>
        </w:tabs>
        <w:rPr>
          <w:lang w:val="es-ES"/>
        </w:rPr>
      </w:pPr>
      <w:r w:rsidRPr="003B46DB">
        <w:rPr>
          <w:lang w:val="es-ES"/>
        </w:rPr>
        <w:t xml:space="preserve">USD 192.000 de la extensión del proyecto de fortalecimiento institucional (fase X) (AFG/SEV/87/INS/31); </w:t>
      </w:r>
    </w:p>
    <w:p w14:paraId="1F944652" w14:textId="77777777" w:rsidR="009801C0" w:rsidRPr="003B46DB" w:rsidRDefault="009801C0" w:rsidP="009801C0">
      <w:pPr>
        <w:pStyle w:val="Heading3"/>
        <w:rPr>
          <w:lang w:val="es-ES"/>
        </w:rPr>
      </w:pPr>
      <w:r w:rsidRPr="003B46DB">
        <w:rPr>
          <w:lang w:val="es-ES"/>
        </w:rPr>
        <w:t>Que el Gobierno de Japón devuelva USD 2.600, incluidos los gastos de apoyo a un proyecto;</w:t>
      </w:r>
    </w:p>
    <w:p w14:paraId="165A6E0A" w14:textId="77777777" w:rsidR="009801C0" w:rsidRPr="003B46DB" w:rsidRDefault="009801C0" w:rsidP="009801C0">
      <w:pPr>
        <w:pStyle w:val="Heading2"/>
        <w:tabs>
          <w:tab w:val="left" w:pos="851"/>
        </w:tabs>
        <w:rPr>
          <w:lang w:val="es-ES"/>
        </w:rPr>
      </w:pPr>
      <w:r w:rsidRPr="003B46DB">
        <w:rPr>
          <w:lang w:val="es-ES"/>
        </w:rPr>
        <w:t>Solicitar:</w:t>
      </w:r>
    </w:p>
    <w:p w14:paraId="263C3C98" w14:textId="77777777" w:rsidR="009801C0" w:rsidRPr="008522DD" w:rsidRDefault="009801C0" w:rsidP="00DF0FD2">
      <w:pPr>
        <w:pStyle w:val="Heading3"/>
        <w:numPr>
          <w:ilvl w:val="2"/>
          <w:numId w:val="68"/>
        </w:numPr>
        <w:rPr>
          <w:lang w:val="es-ES"/>
        </w:rPr>
      </w:pPr>
      <w:r w:rsidRPr="008522DD">
        <w:rPr>
          <w:lang w:val="es-ES"/>
        </w:rPr>
        <w:t xml:space="preserve">Al PNUD y a la ONUDI proceder al desembolso o la cancelación de los fondos comprometidos que no fueron necesarios para los proyectos terminados, y devolver los saldos conexos a la 96ª reunión; </w:t>
      </w:r>
    </w:p>
    <w:p w14:paraId="6FED4737" w14:textId="77777777" w:rsidR="009801C0" w:rsidRPr="003B46DB" w:rsidRDefault="009801C0" w:rsidP="009801C0">
      <w:pPr>
        <w:pStyle w:val="Heading3"/>
        <w:rPr>
          <w:lang w:val="es-ES"/>
        </w:rPr>
      </w:pPr>
      <w:r w:rsidRPr="003B46DB">
        <w:rPr>
          <w:lang w:val="es-ES"/>
        </w:rPr>
        <w:t xml:space="preserve">Al PNUD y a la ONUDI proceder al desembolso o la cancelación de los compromisos de los proyectos terminados hace más de dos años, y devolver los saldos respectivos a la 96ª reunión; </w:t>
      </w:r>
    </w:p>
    <w:p w14:paraId="7CD20B6D" w14:textId="77777777" w:rsidR="009801C0" w:rsidRPr="003B46DB" w:rsidRDefault="009801C0" w:rsidP="009801C0">
      <w:pPr>
        <w:pStyle w:val="Heading3"/>
        <w:rPr>
          <w:lang w:val="es-ES"/>
        </w:rPr>
      </w:pPr>
      <w:r w:rsidRPr="003B46DB">
        <w:rPr>
          <w:lang w:val="es-ES"/>
        </w:rPr>
        <w:t>A la ONUDI proceder al desembolso o la devolución a la 96ª reunión de los saldos de los proyectos financiados con las contribuciones voluntarias adicionales;</w:t>
      </w:r>
    </w:p>
    <w:p w14:paraId="210D5DF2" w14:textId="77777777" w:rsidR="009801C0" w:rsidRPr="003B46DB" w:rsidRDefault="009801C0" w:rsidP="009801C0">
      <w:pPr>
        <w:pStyle w:val="Heading3"/>
        <w:rPr>
          <w:lang w:val="es-ES"/>
        </w:rPr>
      </w:pPr>
      <w:r w:rsidRPr="003B46DB">
        <w:rPr>
          <w:lang w:val="es-ES"/>
        </w:rPr>
        <w:t>Al Tesorero; que transfiera a la ONUDI, en la 95ª reunión, los fondos devueltos para los proyectos mencionados en el subpárrafo a) v) anterior, para su ejecución, por un importe de USD 401.361, más los gastos de apoyo al organismo de USD 32.283, que consisten en:</w:t>
      </w:r>
    </w:p>
    <w:p w14:paraId="18D9BE72" w14:textId="77777777" w:rsidR="009801C0" w:rsidRPr="003B46DB" w:rsidRDefault="009801C0" w:rsidP="00DF0FD2">
      <w:pPr>
        <w:pStyle w:val="Header4"/>
        <w:numPr>
          <w:ilvl w:val="0"/>
          <w:numId w:val="57"/>
        </w:numPr>
        <w:tabs>
          <w:tab w:val="clear" w:pos="3600"/>
          <w:tab w:val="num" w:pos="2880"/>
        </w:tabs>
        <w:ind w:left="2880" w:hanging="720"/>
        <w:rPr>
          <w:lang w:val="es-ES"/>
        </w:rPr>
      </w:pPr>
      <w:r w:rsidRPr="003B46DB">
        <w:rPr>
          <w:lang w:val="es-ES"/>
        </w:rPr>
        <w:t>USD 28.453, más los gastos de apoyo al organismo de USD 2.561 con cargo al cuarto tramo de la etapa I del PGEH P (AFG/PHA/85/TAS/27);</w:t>
      </w:r>
    </w:p>
    <w:p w14:paraId="746BD15C" w14:textId="77777777" w:rsidR="009801C0" w:rsidRPr="003B46DB" w:rsidRDefault="009801C0" w:rsidP="009801C0">
      <w:pPr>
        <w:pStyle w:val="Header4"/>
        <w:tabs>
          <w:tab w:val="clear" w:pos="3600"/>
          <w:tab w:val="num" w:pos="2880"/>
        </w:tabs>
        <w:rPr>
          <w:lang w:val="es-ES"/>
        </w:rPr>
      </w:pPr>
      <w:r w:rsidRPr="003B46DB">
        <w:rPr>
          <w:lang w:val="es-ES"/>
        </w:rPr>
        <w:t xml:space="preserve">USD 180.908, más los gastos de apoyo al organismo de USD 16.282 con cargo al primer tramo de la etapa II del PGEH (AFG/PHA/85/TAS/29); </w:t>
      </w:r>
    </w:p>
    <w:p w14:paraId="674BAE3B" w14:textId="7C78B86F" w:rsidR="00A057D8" w:rsidRDefault="009801C0" w:rsidP="009801C0">
      <w:pPr>
        <w:pStyle w:val="Header4"/>
        <w:tabs>
          <w:tab w:val="clear" w:pos="3600"/>
          <w:tab w:val="num" w:pos="2880"/>
        </w:tabs>
        <w:rPr>
          <w:lang w:val="es-ES"/>
        </w:rPr>
      </w:pPr>
      <w:r w:rsidRPr="003B46DB">
        <w:rPr>
          <w:lang w:val="es-ES"/>
        </w:rPr>
        <w:t>USD 192.000, más los gastos de apoyo al organismo de USD 13.440 de la extensión del proyecto de fortalecimiento institucional (fase X) (AFG/SEV/87/INS/31); y</w:t>
      </w:r>
      <w:r w:rsidR="00A057D8">
        <w:rPr>
          <w:lang w:val="es-ES"/>
        </w:rPr>
        <w:br w:type="page"/>
      </w:r>
    </w:p>
    <w:p w14:paraId="0FA01844" w14:textId="77777777" w:rsidR="00A057D8" w:rsidRDefault="00A057D8" w:rsidP="009801C0">
      <w:pPr>
        <w:pStyle w:val="Header4"/>
        <w:tabs>
          <w:tab w:val="clear" w:pos="3600"/>
          <w:tab w:val="num" w:pos="2880"/>
        </w:tabs>
        <w:rPr>
          <w:lang w:val="es-ES"/>
        </w:rPr>
        <w:sectPr w:rsidR="00A057D8" w:rsidSect="00D20F8A">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pgNumType w:start="2"/>
          <w:cols w:space="720"/>
          <w:titlePg/>
          <w:docGrid w:linePitch="299"/>
        </w:sectPr>
      </w:pPr>
    </w:p>
    <w:p w14:paraId="5D67F85B" w14:textId="77777777" w:rsidR="009801C0" w:rsidRPr="003B46DB" w:rsidRDefault="009801C0" w:rsidP="009801C0">
      <w:pPr>
        <w:pStyle w:val="Heading3"/>
        <w:widowControl/>
        <w:rPr>
          <w:lang w:val="es-ES"/>
        </w:rPr>
      </w:pPr>
      <w:bookmarkStart w:id="4" w:name="_Hlk183889754"/>
      <w:bookmarkEnd w:id="3"/>
      <w:r w:rsidRPr="003B46DB">
        <w:rPr>
          <w:lang w:val="es-ES"/>
        </w:rPr>
        <w:lastRenderedPageBreak/>
        <w:t xml:space="preserve">A la Tesorería, verificar con el Gobierno de Japón el reintegro en efectivo de la suma de USD 2.600 mencionada en el subpárrafo a) vi) anterior. </w:t>
      </w:r>
    </w:p>
    <w:p w14:paraId="78AF9C9D" w14:textId="77777777" w:rsidR="009801C0" w:rsidRPr="003B46DB" w:rsidRDefault="009801C0" w:rsidP="009801C0">
      <w:pPr>
        <w:pStyle w:val="Heading2"/>
        <w:widowControl/>
        <w:numPr>
          <w:ilvl w:val="0"/>
          <w:numId w:val="0"/>
        </w:numPr>
        <w:ind w:left="1440" w:hanging="720"/>
        <w:rPr>
          <w:b/>
          <w:lang w:val="es-ES"/>
        </w:rPr>
      </w:pPr>
      <w:r w:rsidRPr="003B46DB">
        <w:rPr>
          <w:b/>
          <w:lang w:val="es-ES"/>
        </w:rPr>
        <w:t>4 c)</w:t>
      </w:r>
      <w:r w:rsidRPr="003B46DB">
        <w:rPr>
          <w:b/>
          <w:lang w:val="es-ES"/>
        </w:rPr>
        <w:tab/>
        <w:t>Cuentas del Fondo Multilateral</w:t>
      </w:r>
    </w:p>
    <w:p w14:paraId="04181FE9" w14:textId="77777777" w:rsidR="009801C0" w:rsidRPr="003B46DB" w:rsidRDefault="009801C0" w:rsidP="009801C0">
      <w:pPr>
        <w:ind w:left="720" w:firstLine="720"/>
        <w:rPr>
          <w:b/>
          <w:bCs/>
          <w:lang w:val="es-ES"/>
        </w:rPr>
      </w:pPr>
      <w:r w:rsidRPr="003B46DB">
        <w:rPr>
          <w:b/>
          <w:lang w:val="es-ES"/>
        </w:rPr>
        <w:t>i)</w:t>
      </w:r>
      <w:r w:rsidRPr="003B46DB">
        <w:rPr>
          <w:b/>
          <w:lang w:val="es-ES"/>
        </w:rPr>
        <w:tab/>
        <w:t>Cuentas finales de 2023</w:t>
      </w:r>
    </w:p>
    <w:p w14:paraId="2C8CDE46" w14:textId="77777777" w:rsidR="009801C0" w:rsidRPr="003B46DB" w:rsidRDefault="009801C0" w:rsidP="009801C0">
      <w:pPr>
        <w:ind w:firstLine="720"/>
        <w:rPr>
          <w:lang w:val="es-ES"/>
        </w:rPr>
      </w:pPr>
    </w:p>
    <w:p w14:paraId="3337F8D9" w14:textId="77777777" w:rsidR="009801C0" w:rsidRPr="003B46DB" w:rsidRDefault="009801C0" w:rsidP="009801C0">
      <w:pPr>
        <w:pStyle w:val="Heading3"/>
        <w:numPr>
          <w:ilvl w:val="0"/>
          <w:numId w:val="0"/>
        </w:numPr>
        <w:ind w:left="720"/>
        <w:rPr>
          <w:lang w:val="es-ES"/>
        </w:rPr>
      </w:pPr>
      <w:r w:rsidRPr="003B46DB">
        <w:rPr>
          <w:color w:val="000000" w:themeColor="text1"/>
          <w:lang w:val="es-ES"/>
        </w:rPr>
        <w:t xml:space="preserve">El </w:t>
      </w:r>
      <w:r w:rsidRPr="003B46DB">
        <w:rPr>
          <w:color w:val="000000" w:themeColor="text1"/>
          <w:u w:val="single"/>
          <w:lang w:val="es-ES"/>
        </w:rPr>
        <w:t>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/95/5</w:t>
      </w:r>
      <w:r w:rsidRPr="003B46DB">
        <w:rPr>
          <w:color w:val="000000" w:themeColor="text1"/>
          <w:lang w:val="es-ES"/>
        </w:rPr>
        <w:t xml:space="preserve"> </w:t>
      </w:r>
      <w:r w:rsidRPr="003B46DB">
        <w:rPr>
          <w:lang w:val="es-ES"/>
        </w:rPr>
        <w:t>contiene las cuentas finales del Fondo Multilateral para el año que acabó el 31 de diciembre de 2023.</w:t>
      </w:r>
    </w:p>
    <w:p w14:paraId="0552795F" w14:textId="77777777" w:rsidR="009801C0" w:rsidRPr="003B46DB" w:rsidRDefault="009801C0" w:rsidP="009801C0">
      <w:pPr>
        <w:pStyle w:val="Heading3"/>
        <w:numPr>
          <w:ilvl w:val="0"/>
          <w:numId w:val="0"/>
        </w:numPr>
        <w:ind w:firstLine="720"/>
        <w:rPr>
          <w:lang w:val="es-ES"/>
        </w:rPr>
      </w:pPr>
      <w:r w:rsidRPr="003B46DB">
        <w:rPr>
          <w:u w:val="single"/>
          <w:lang w:val="es-ES"/>
        </w:rPr>
        <w:t>Temas a tratar</w:t>
      </w:r>
      <w:r w:rsidRPr="003B46DB">
        <w:rPr>
          <w:lang w:val="es-ES"/>
        </w:rPr>
        <w:t>: Ninguno</w:t>
      </w:r>
    </w:p>
    <w:p w14:paraId="4806F180" w14:textId="77777777" w:rsidR="009801C0" w:rsidRPr="003B46DB" w:rsidRDefault="009801C0" w:rsidP="009801C0">
      <w:pPr>
        <w:pStyle w:val="Heading3"/>
        <w:numPr>
          <w:ilvl w:val="0"/>
          <w:numId w:val="0"/>
        </w:numPr>
        <w:ind w:firstLine="720"/>
        <w:rPr>
          <w:lang w:val="es-ES"/>
        </w:rPr>
      </w:pPr>
      <w:r w:rsidRPr="003B46DB">
        <w:rPr>
          <w:u w:val="single"/>
          <w:lang w:val="es-ES"/>
        </w:rPr>
        <w:t>El Comité Ejecutivo puede estimar oportuno</w:t>
      </w:r>
      <w:r w:rsidRPr="003B46DB">
        <w:rPr>
          <w:lang w:val="es-ES"/>
        </w:rPr>
        <w:t xml:space="preserve">: </w:t>
      </w:r>
    </w:p>
    <w:p w14:paraId="4D6B99FC" w14:textId="77777777" w:rsidR="009801C0" w:rsidRPr="003B46DB" w:rsidRDefault="009801C0" w:rsidP="00DF0FD2">
      <w:pPr>
        <w:pStyle w:val="Heading2"/>
        <w:numPr>
          <w:ilvl w:val="1"/>
          <w:numId w:val="19"/>
        </w:numPr>
        <w:rPr>
          <w:rFonts w:asciiTheme="majorBidi" w:hAnsiTheme="majorBidi" w:cstheme="majorBidi"/>
          <w:lang w:val="es-ES"/>
        </w:rPr>
      </w:pPr>
      <w:r w:rsidRPr="003B46DB">
        <w:rPr>
          <w:rFonts w:asciiTheme="majorBidi" w:hAnsiTheme="majorBidi"/>
          <w:lang w:val="es-ES"/>
        </w:rPr>
        <w:t>Tomar nota de los estados financieros auditados finales del Fondo Multilateral al 31 de diciembre de 2023 elaborados según las Normas Internacionales de Contabilidad del Sector Público y que recoge el documento UNEP/</w:t>
      </w:r>
      <w:proofErr w:type="spellStart"/>
      <w:r w:rsidRPr="003B46DB">
        <w:rPr>
          <w:rFonts w:asciiTheme="majorBidi" w:hAnsiTheme="majorBidi"/>
          <w:lang w:val="es-ES"/>
        </w:rPr>
        <w:t>OzL.Pro</w:t>
      </w:r>
      <w:proofErr w:type="spellEnd"/>
      <w:r w:rsidRPr="003B46DB">
        <w:rPr>
          <w:rFonts w:asciiTheme="majorBidi" w:hAnsiTheme="majorBidi"/>
          <w:lang w:val="es-ES"/>
        </w:rPr>
        <w:t>/</w:t>
      </w:r>
      <w:proofErr w:type="spellStart"/>
      <w:r w:rsidRPr="003B46DB">
        <w:rPr>
          <w:rFonts w:asciiTheme="majorBidi" w:hAnsiTheme="majorBidi"/>
          <w:lang w:val="es-ES"/>
        </w:rPr>
        <w:t>ExCom</w:t>
      </w:r>
      <w:proofErr w:type="spellEnd"/>
      <w:r w:rsidRPr="003B46DB">
        <w:rPr>
          <w:rFonts w:asciiTheme="majorBidi" w:hAnsiTheme="majorBidi"/>
          <w:lang w:val="es-ES"/>
        </w:rPr>
        <w:t>/95/5; y</w:t>
      </w:r>
    </w:p>
    <w:p w14:paraId="33FF3443" w14:textId="77777777" w:rsidR="009801C0" w:rsidRPr="003B46DB" w:rsidRDefault="009801C0" w:rsidP="009801C0">
      <w:pPr>
        <w:pStyle w:val="Heading2"/>
        <w:rPr>
          <w:rFonts w:asciiTheme="majorBidi" w:hAnsiTheme="majorBidi" w:cstheme="majorBidi"/>
          <w:lang w:val="es-ES"/>
        </w:rPr>
      </w:pPr>
      <w:r w:rsidRPr="003B46DB">
        <w:rPr>
          <w:rStyle w:val="bumpedfont15"/>
          <w:rFonts w:asciiTheme="majorBidi" w:hAnsiTheme="majorBidi"/>
          <w:lang w:val="es-ES"/>
        </w:rPr>
        <w:t>Solicitar</w:t>
      </w:r>
      <w:r w:rsidRPr="003B46DB">
        <w:rPr>
          <w:rFonts w:asciiTheme="majorBidi" w:hAnsiTheme="majorBidi"/>
          <w:lang w:val="es-ES"/>
        </w:rPr>
        <w:t xml:space="preserve"> al Tesorero consignar en las cuentas del ejercicio 2024 del Fondo Multilateral las diferencias entre los estados financieros provisionales presentados por los organismos de ejecución para 2023 y los estados finales para 2023 que recoge el Cuadro 1 del documento UNEP/</w:t>
      </w:r>
      <w:proofErr w:type="spellStart"/>
      <w:r w:rsidRPr="003B46DB">
        <w:rPr>
          <w:rFonts w:asciiTheme="majorBidi" w:hAnsiTheme="majorBidi"/>
          <w:lang w:val="es-ES"/>
        </w:rPr>
        <w:t>OzL.Pro</w:t>
      </w:r>
      <w:proofErr w:type="spellEnd"/>
      <w:r w:rsidRPr="003B46DB">
        <w:rPr>
          <w:rFonts w:asciiTheme="majorBidi" w:hAnsiTheme="majorBidi"/>
          <w:lang w:val="es-ES"/>
        </w:rPr>
        <w:t>/</w:t>
      </w:r>
      <w:proofErr w:type="spellStart"/>
      <w:r w:rsidRPr="003B46DB">
        <w:rPr>
          <w:rFonts w:asciiTheme="majorBidi" w:hAnsiTheme="majorBidi"/>
          <w:lang w:val="es-ES"/>
        </w:rPr>
        <w:t>ExCom</w:t>
      </w:r>
      <w:proofErr w:type="spellEnd"/>
      <w:r w:rsidRPr="003B46DB">
        <w:rPr>
          <w:rFonts w:asciiTheme="majorBidi" w:hAnsiTheme="majorBidi"/>
          <w:lang w:val="es-ES"/>
        </w:rPr>
        <w:t>/95/5.</w:t>
      </w:r>
    </w:p>
    <w:p w14:paraId="6084AE67" w14:textId="77777777" w:rsidR="009801C0" w:rsidRPr="003B46DB" w:rsidRDefault="009801C0" w:rsidP="009801C0">
      <w:pPr>
        <w:ind w:left="720" w:firstLine="720"/>
        <w:rPr>
          <w:b/>
          <w:bCs/>
          <w:lang w:val="es-ES"/>
        </w:rPr>
      </w:pPr>
      <w:proofErr w:type="spellStart"/>
      <w:r w:rsidRPr="003B46DB">
        <w:rPr>
          <w:b/>
          <w:lang w:val="es-ES"/>
        </w:rPr>
        <w:t>ii</w:t>
      </w:r>
      <w:proofErr w:type="spellEnd"/>
      <w:r w:rsidRPr="003B46DB">
        <w:rPr>
          <w:b/>
          <w:lang w:val="es-ES"/>
        </w:rPr>
        <w:t>)</w:t>
      </w:r>
      <w:r w:rsidRPr="003B46DB">
        <w:rPr>
          <w:b/>
          <w:lang w:val="es-ES"/>
        </w:rPr>
        <w:tab/>
        <w:t>Conciliación de las cuentas de 2023</w:t>
      </w:r>
    </w:p>
    <w:p w14:paraId="5D238ADF" w14:textId="77777777" w:rsidR="009801C0" w:rsidRPr="003B46DB" w:rsidRDefault="009801C0" w:rsidP="009801C0">
      <w:pPr>
        <w:rPr>
          <w:lang w:val="es-ES"/>
        </w:rPr>
      </w:pPr>
    </w:p>
    <w:p w14:paraId="3793649B" w14:textId="04B8E34D" w:rsidR="009801C0" w:rsidRPr="003B46DB" w:rsidRDefault="009801C0" w:rsidP="009801C0">
      <w:pPr>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w:t>
      </w:r>
      <w:r w:rsidR="00FA6DBE">
        <w:rPr>
          <w:u w:val="single"/>
          <w:lang w:val="es-ES"/>
        </w:rPr>
        <w:t>5</w:t>
      </w:r>
      <w:r w:rsidRPr="003B46DB">
        <w:rPr>
          <w:u w:val="single"/>
          <w:lang w:val="es-ES"/>
        </w:rPr>
        <w:t>/6</w:t>
      </w:r>
      <w:r w:rsidRPr="003B46DB">
        <w:rPr>
          <w:lang w:val="es-ES"/>
        </w:rPr>
        <w:t xml:space="preserve"> proporciona información sobre la conciliación de las cuentas de 2023 con los datos financieros de los organismos de ejecución en sus informes anuales sobre la marcha de las actividades y financieros al 31 de diciembre de 2023, y la base de datos del inventario de proyectos aprobados de la Secretaría. También indica las partidas compensatorias de conciliación pendientes.</w:t>
      </w:r>
    </w:p>
    <w:p w14:paraId="2C874EC0" w14:textId="77777777" w:rsidR="009801C0" w:rsidRPr="003B46DB" w:rsidRDefault="009801C0" w:rsidP="009801C0">
      <w:pPr>
        <w:ind w:left="720"/>
        <w:rPr>
          <w:lang w:val="es-ES"/>
        </w:rPr>
      </w:pPr>
    </w:p>
    <w:p w14:paraId="5DE4D751" w14:textId="77777777" w:rsidR="009801C0" w:rsidRPr="003B46DB" w:rsidRDefault="009801C0" w:rsidP="009801C0">
      <w:pPr>
        <w:widowControl w:val="0"/>
        <w:ind w:left="720"/>
        <w:rPr>
          <w:lang w:val="es-ES"/>
        </w:rPr>
      </w:pPr>
      <w:r w:rsidRPr="003B46DB">
        <w:rPr>
          <w:u w:val="single"/>
          <w:lang w:val="es-ES"/>
        </w:rPr>
        <w:t>Temas a tratar</w:t>
      </w:r>
      <w:r w:rsidRPr="003B46DB">
        <w:rPr>
          <w:lang w:val="es-ES"/>
        </w:rPr>
        <w:t>: Ninguno</w:t>
      </w:r>
    </w:p>
    <w:p w14:paraId="2F2527C7" w14:textId="77777777" w:rsidR="009801C0" w:rsidRPr="003B46DB" w:rsidRDefault="009801C0" w:rsidP="009801C0">
      <w:pPr>
        <w:widowControl w:val="0"/>
        <w:ind w:left="720"/>
        <w:rPr>
          <w:lang w:val="es-ES"/>
        </w:rPr>
      </w:pPr>
    </w:p>
    <w:p w14:paraId="3F73BF9B" w14:textId="77777777" w:rsidR="009801C0" w:rsidRPr="003B46DB" w:rsidRDefault="009801C0" w:rsidP="009801C0">
      <w:pPr>
        <w:keepNext/>
        <w:ind w:firstLine="720"/>
        <w:rPr>
          <w:lang w:val="es-ES"/>
        </w:rPr>
      </w:pPr>
      <w:r w:rsidRPr="003B46DB">
        <w:rPr>
          <w:u w:val="single"/>
          <w:lang w:val="es-ES"/>
        </w:rPr>
        <w:t>El Comité Ejecutivo podría estimar oportuno</w:t>
      </w:r>
      <w:r w:rsidRPr="003B46DB">
        <w:rPr>
          <w:lang w:val="es-ES"/>
        </w:rPr>
        <w:t>:</w:t>
      </w:r>
    </w:p>
    <w:p w14:paraId="568A6DA1" w14:textId="77777777" w:rsidR="009801C0" w:rsidRPr="003B46DB" w:rsidRDefault="009801C0" w:rsidP="009801C0">
      <w:pPr>
        <w:keepNext/>
        <w:ind w:left="720"/>
        <w:rPr>
          <w:lang w:val="es-ES"/>
        </w:rPr>
      </w:pPr>
    </w:p>
    <w:p w14:paraId="179CAEE7" w14:textId="77777777" w:rsidR="009801C0" w:rsidRPr="003B46DB" w:rsidRDefault="009801C0" w:rsidP="00DF0FD2">
      <w:pPr>
        <w:pStyle w:val="Heading2"/>
        <w:numPr>
          <w:ilvl w:val="1"/>
          <w:numId w:val="20"/>
        </w:numPr>
        <w:tabs>
          <w:tab w:val="clear" w:pos="0"/>
          <w:tab w:val="num" w:pos="-450"/>
        </w:tabs>
        <w:ind w:left="1350" w:hanging="630"/>
        <w:rPr>
          <w:lang w:val="es-ES"/>
        </w:rPr>
      </w:pPr>
      <w:r w:rsidRPr="003B46DB">
        <w:rPr>
          <w:lang w:val="es-ES"/>
        </w:rPr>
        <w:t>Tomar nota de la conciliación de las cuentas de 2023 que figura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/95/6;</w:t>
      </w:r>
    </w:p>
    <w:p w14:paraId="70EE9F98" w14:textId="77777777" w:rsidR="009801C0" w:rsidRPr="003B46DB" w:rsidRDefault="009801C0" w:rsidP="002C7597">
      <w:pPr>
        <w:pStyle w:val="Heading2"/>
        <w:tabs>
          <w:tab w:val="clear" w:pos="0"/>
          <w:tab w:val="num" w:pos="-450"/>
        </w:tabs>
        <w:ind w:left="1350" w:hanging="630"/>
        <w:rPr>
          <w:lang w:val="es-ES"/>
        </w:rPr>
      </w:pPr>
      <w:r w:rsidRPr="003B46DB">
        <w:rPr>
          <w:lang w:val="es-ES"/>
        </w:rPr>
        <w:t>Solicitar a Tesorería que descuente de transferencias futuras en la 95ª reunión:</w:t>
      </w:r>
    </w:p>
    <w:p w14:paraId="0D6D7598" w14:textId="77777777" w:rsidR="009801C0" w:rsidRPr="001B58B5" w:rsidRDefault="009801C0" w:rsidP="00DF0FD2">
      <w:pPr>
        <w:pStyle w:val="Heading3"/>
        <w:numPr>
          <w:ilvl w:val="2"/>
          <w:numId w:val="69"/>
        </w:numPr>
        <w:rPr>
          <w:lang w:val="es-ES"/>
        </w:rPr>
      </w:pPr>
      <w:bookmarkStart w:id="5" w:name="_Hlk150354905"/>
      <w:r w:rsidRPr="001B58B5">
        <w:rPr>
          <w:lang w:val="es-ES"/>
        </w:rPr>
        <w:t>Al PNUMA, USD 659.258, a cuenta de ingresos por concepto de intereses reportados en sus estados de cuentas finales de 2023 que aún no habían sido compensados con nuevos fondos aprobados;</w:t>
      </w:r>
      <w:bookmarkEnd w:id="5"/>
    </w:p>
    <w:p w14:paraId="3B4506EF" w14:textId="77777777" w:rsidR="009801C0" w:rsidRPr="003B46DB" w:rsidRDefault="009801C0" w:rsidP="009801C0">
      <w:pPr>
        <w:pStyle w:val="Heading3"/>
        <w:rPr>
          <w:lang w:val="es-ES"/>
        </w:rPr>
      </w:pPr>
      <w:r w:rsidRPr="003B46DB">
        <w:rPr>
          <w:lang w:val="es-ES"/>
        </w:rPr>
        <w:t>Al Banco Mundial, USD 705.796, a cuenta de ingresos por concepto de intereses reportados en sus estados de cuentas finales de 2023 que aún no habían sido compensados con nuevos fondos aprobados;</w:t>
      </w:r>
    </w:p>
    <w:p w14:paraId="6227D9EF" w14:textId="77777777" w:rsidR="009801C0" w:rsidRPr="003B46DB" w:rsidRDefault="009801C0" w:rsidP="009801C0">
      <w:pPr>
        <w:pStyle w:val="Heading2"/>
        <w:rPr>
          <w:lang w:val="es-ES"/>
        </w:rPr>
      </w:pPr>
      <w:r w:rsidRPr="003B46DB">
        <w:rPr>
          <w:lang w:val="es-ES"/>
        </w:rPr>
        <w:t>Solicitar al PNUD que realice ajustes en sus cuentas de 2024, por un monto de USD 5.871 que representa gastos que habían sido reflejados en su informe sobre la marcha de las actividades de 2023 pero no en los estados de cuentas finales;</w:t>
      </w:r>
      <w:bookmarkEnd w:id="4"/>
    </w:p>
    <w:p w14:paraId="2DE0A13C" w14:textId="177DB494" w:rsidR="009801C0" w:rsidRPr="003B46DB" w:rsidRDefault="009801C0" w:rsidP="009801C0">
      <w:pPr>
        <w:pStyle w:val="Heading2"/>
        <w:tabs>
          <w:tab w:val="clear" w:pos="0"/>
          <w:tab w:val="num" w:pos="-450"/>
        </w:tabs>
        <w:rPr>
          <w:lang w:val="es-ES"/>
        </w:rPr>
      </w:pPr>
      <w:bookmarkStart w:id="6" w:name="_Hlk117253863"/>
      <w:bookmarkStart w:id="7" w:name="_Hlk149147181"/>
      <w:r w:rsidRPr="003B46DB">
        <w:rPr>
          <w:lang w:val="es-ES"/>
        </w:rPr>
        <w:t>Solicitar a la ONUDI que realice ajustes en sus cuentas de 2024, por un monto de USD</w:t>
      </w:r>
      <w:r w:rsidR="00F02FC7">
        <w:rPr>
          <w:lang w:val="es-ES"/>
        </w:rPr>
        <w:t> </w:t>
      </w:r>
      <w:r w:rsidRPr="003B46DB">
        <w:rPr>
          <w:lang w:val="es-ES"/>
        </w:rPr>
        <w:t xml:space="preserve">2.264.760 que representa ingresos que habían sido consignados en 2023, y por un monto </w:t>
      </w:r>
      <w:r w:rsidRPr="003B46DB">
        <w:rPr>
          <w:lang w:val="es-ES"/>
        </w:rPr>
        <w:lastRenderedPageBreak/>
        <w:t>de USD 121.092 que representa intereses para China descontados en sus cuentas de 2023 pero aún no compensados con pagos de la ONUDI;</w:t>
      </w:r>
      <w:bookmarkEnd w:id="6"/>
    </w:p>
    <w:bookmarkEnd w:id="7"/>
    <w:p w14:paraId="1D96347E" w14:textId="77777777" w:rsidR="009801C0" w:rsidRPr="003B46DB" w:rsidRDefault="009801C0" w:rsidP="009801C0">
      <w:pPr>
        <w:pStyle w:val="Heading2"/>
        <w:keepNext/>
        <w:widowControl/>
        <w:tabs>
          <w:tab w:val="clear" w:pos="0"/>
          <w:tab w:val="num" w:pos="-450"/>
        </w:tabs>
        <w:rPr>
          <w:lang w:val="es-ES"/>
        </w:rPr>
      </w:pPr>
      <w:r w:rsidRPr="003B46DB">
        <w:rPr>
          <w:lang w:val="es-ES"/>
        </w:rPr>
        <w:t>Tomar nota de que las siguientes partidas conciliatorias pendientes de 2023 serían actualizadas antes de la 97ª reunión por los organismos de ejecución pertinentes:</w:t>
      </w:r>
    </w:p>
    <w:p w14:paraId="26689A5F" w14:textId="77777777" w:rsidR="009801C0" w:rsidRPr="00C05729" w:rsidRDefault="009801C0" w:rsidP="00DF0FD2">
      <w:pPr>
        <w:pStyle w:val="Heading3"/>
        <w:numPr>
          <w:ilvl w:val="2"/>
          <w:numId w:val="70"/>
        </w:numPr>
        <w:rPr>
          <w:lang w:val="es-ES"/>
        </w:rPr>
      </w:pPr>
      <w:r w:rsidRPr="00C05729">
        <w:rPr>
          <w:lang w:val="es-ES"/>
        </w:rPr>
        <w:t>Diferencias de USD 66.187 en ingresos y USD 1.959.198 en gastos, entre el informe sobre la marcha de las actividades y los estados de cuentas finales de la ONUDI;</w:t>
      </w:r>
    </w:p>
    <w:p w14:paraId="15F6E4C3" w14:textId="77777777" w:rsidR="009801C0" w:rsidRPr="003B46DB" w:rsidRDefault="009801C0" w:rsidP="009801C0">
      <w:pPr>
        <w:pStyle w:val="Heading3"/>
        <w:rPr>
          <w:lang w:val="es-ES"/>
        </w:rPr>
      </w:pPr>
      <w:r w:rsidRPr="003B46DB">
        <w:rPr>
          <w:lang w:val="es-ES"/>
        </w:rPr>
        <w:t xml:space="preserve">Diferencias de USD 336.162 en ingresos y USD 198.115 en gastos, entre el informe sobre la marcha de las actividades y las cuentas finales del Banco Mundial; </w:t>
      </w:r>
    </w:p>
    <w:p w14:paraId="3BB2D3CC" w14:textId="77777777" w:rsidR="009801C0" w:rsidRPr="003B46DB" w:rsidRDefault="009801C0" w:rsidP="009801C0">
      <w:pPr>
        <w:pStyle w:val="Heading2"/>
        <w:keepNext/>
        <w:widowControl/>
        <w:tabs>
          <w:tab w:val="clear" w:pos="0"/>
          <w:tab w:val="num" w:pos="-450"/>
        </w:tabs>
        <w:rPr>
          <w:lang w:val="es-ES"/>
        </w:rPr>
      </w:pPr>
      <w:r w:rsidRPr="003B46DB">
        <w:rPr>
          <w:lang w:val="es-ES"/>
        </w:rPr>
        <w:t>Tomar nota de las siguientes partidas conciliatorias permanentes:</w:t>
      </w:r>
    </w:p>
    <w:p w14:paraId="56741379" w14:textId="3230D101" w:rsidR="009801C0" w:rsidRPr="00C05729" w:rsidRDefault="009801C0" w:rsidP="00DF0FD2">
      <w:pPr>
        <w:pStyle w:val="Heading3"/>
        <w:numPr>
          <w:ilvl w:val="2"/>
          <w:numId w:val="71"/>
        </w:numPr>
        <w:rPr>
          <w:lang w:val="es-ES"/>
        </w:rPr>
      </w:pPr>
      <w:r w:rsidRPr="00C05729">
        <w:rPr>
          <w:lang w:val="es-ES"/>
        </w:rPr>
        <w:t>Para el PNUD, para proyectos no especificados, por montos de USD 68.300 y USD</w:t>
      </w:r>
      <w:r w:rsidR="00F02FC7" w:rsidRPr="00C05729">
        <w:rPr>
          <w:lang w:val="es-ES"/>
        </w:rPr>
        <w:t> </w:t>
      </w:r>
      <w:r w:rsidRPr="00C05729">
        <w:rPr>
          <w:lang w:val="es-ES"/>
        </w:rPr>
        <w:t>29.054;</w:t>
      </w:r>
    </w:p>
    <w:p w14:paraId="3E1BE50B" w14:textId="77777777" w:rsidR="009801C0" w:rsidRPr="003B46DB" w:rsidRDefault="009801C0" w:rsidP="009801C0">
      <w:pPr>
        <w:pStyle w:val="Heading3"/>
        <w:rPr>
          <w:lang w:val="es-ES"/>
        </w:rPr>
      </w:pPr>
      <w:r w:rsidRPr="003B46DB">
        <w:rPr>
          <w:lang w:val="es-ES"/>
        </w:rPr>
        <w:t>Para el Banco Mundial, para los siguientes proyectos ejecutados con otros organismos bilaterales donde proceda:</w:t>
      </w:r>
    </w:p>
    <w:p w14:paraId="4F2EB9E7" w14:textId="77777777" w:rsidR="009801C0" w:rsidRPr="003B46DB" w:rsidRDefault="009801C0" w:rsidP="00DF0FD2">
      <w:pPr>
        <w:pStyle w:val="Header4"/>
        <w:numPr>
          <w:ilvl w:val="0"/>
          <w:numId w:val="50"/>
        </w:numPr>
        <w:tabs>
          <w:tab w:val="clear" w:pos="3600"/>
          <w:tab w:val="num" w:pos="2880"/>
        </w:tabs>
        <w:ind w:left="2880" w:hanging="720"/>
        <w:rPr>
          <w:lang w:val="es-ES"/>
        </w:rPr>
      </w:pPr>
      <w:r w:rsidRPr="003B46DB">
        <w:rPr>
          <w:lang w:val="es-ES"/>
        </w:rPr>
        <w:t>Cooperación bilateral del Gobierno del Japón (THA/PHA/68/TAS/158), por un monto de USD 342.350;</w:t>
      </w:r>
    </w:p>
    <w:p w14:paraId="4E9EA3C4" w14:textId="3BF65204" w:rsidR="009801C0" w:rsidRPr="003B46DB" w:rsidRDefault="009801C0" w:rsidP="009801C0">
      <w:pPr>
        <w:pStyle w:val="Header4"/>
        <w:tabs>
          <w:tab w:val="clear" w:pos="3600"/>
          <w:tab w:val="num" w:pos="2880"/>
        </w:tabs>
        <w:rPr>
          <w:lang w:val="es-ES"/>
        </w:rPr>
      </w:pPr>
      <w:r w:rsidRPr="003B46DB">
        <w:rPr>
          <w:lang w:val="es-ES"/>
        </w:rPr>
        <w:t>Cooperación bilateral del Gobierno del Japón (VIE/PHA/76/TAS/71), (VIE/PHA/84/INV/75) y (VIE/PHA/87/INV/79), por un monto de USD</w:t>
      </w:r>
      <w:r w:rsidR="00F02FC7">
        <w:rPr>
          <w:lang w:val="es-ES"/>
        </w:rPr>
        <w:t> </w:t>
      </w:r>
      <w:r w:rsidRPr="003B46DB">
        <w:rPr>
          <w:lang w:val="es-ES"/>
        </w:rPr>
        <w:t>234.170;</w:t>
      </w:r>
    </w:p>
    <w:p w14:paraId="36FD6FAB" w14:textId="77777777" w:rsidR="009801C0" w:rsidRPr="003B46DB" w:rsidRDefault="009801C0" w:rsidP="009801C0">
      <w:pPr>
        <w:pStyle w:val="Header4"/>
        <w:tabs>
          <w:tab w:val="clear" w:pos="3600"/>
          <w:tab w:val="num" w:pos="2880"/>
        </w:tabs>
        <w:rPr>
          <w:lang w:val="es-ES"/>
        </w:rPr>
      </w:pPr>
      <w:r w:rsidRPr="003B46DB">
        <w:rPr>
          <w:lang w:val="es-ES"/>
        </w:rPr>
        <w:t>Cooperación bilateral del Gobierno de Suecia (THA/HAL/29/TAS/120), por un monto de USD 225.985;</w:t>
      </w:r>
    </w:p>
    <w:p w14:paraId="33B1C851" w14:textId="77777777" w:rsidR="009801C0" w:rsidRPr="003B46DB" w:rsidRDefault="009801C0" w:rsidP="009801C0">
      <w:pPr>
        <w:pStyle w:val="Header4"/>
        <w:tabs>
          <w:tab w:val="clear" w:pos="3600"/>
          <w:tab w:val="num" w:pos="2880"/>
        </w:tabs>
        <w:rPr>
          <w:lang w:val="es-ES"/>
        </w:rPr>
      </w:pPr>
      <w:r w:rsidRPr="003B46DB">
        <w:rPr>
          <w:lang w:val="es-ES"/>
        </w:rPr>
        <w:t xml:space="preserve">Cooperación bilateral del Gobierno de los Estados Unidos de América (CPR/PRO/44/INV/425), por un monto de USD 5.375.000; </w:t>
      </w:r>
    </w:p>
    <w:p w14:paraId="465E930F" w14:textId="77777777" w:rsidR="009801C0" w:rsidRPr="003B46DB" w:rsidRDefault="009801C0" w:rsidP="009801C0">
      <w:pPr>
        <w:pStyle w:val="Header4"/>
        <w:tabs>
          <w:tab w:val="clear" w:pos="3600"/>
          <w:tab w:val="num" w:pos="2880"/>
        </w:tabs>
        <w:rPr>
          <w:lang w:val="es-ES"/>
        </w:rPr>
      </w:pPr>
      <w:r w:rsidRPr="003B46DB">
        <w:rPr>
          <w:lang w:val="es-ES"/>
        </w:rPr>
        <w:t>Cooperación bilateral del Gobierno de los Estados Unidos de América (CPR/PRO/47/INV/439), por un monto de USD 5.375.000; y</w:t>
      </w:r>
    </w:p>
    <w:p w14:paraId="353C72CD" w14:textId="77777777" w:rsidR="009801C0" w:rsidRPr="003B46DB" w:rsidRDefault="009801C0" w:rsidP="009801C0">
      <w:pPr>
        <w:pStyle w:val="Header4"/>
        <w:tabs>
          <w:tab w:val="clear" w:pos="3600"/>
          <w:tab w:val="num" w:pos="2880"/>
        </w:tabs>
        <w:rPr>
          <w:lang w:val="es-ES"/>
        </w:rPr>
      </w:pPr>
      <w:r w:rsidRPr="003B46DB">
        <w:rPr>
          <w:lang w:val="es-ES"/>
        </w:rPr>
        <w:t>Proyecto de enfriadores para Tailandia (THA/REF/26/INV/104), por un monto de USD 1.198.946.</w:t>
      </w:r>
    </w:p>
    <w:p w14:paraId="6B0CFFD5" w14:textId="77777777" w:rsidR="009801C0" w:rsidRPr="003B46DB" w:rsidRDefault="009801C0" w:rsidP="009801C0">
      <w:pPr>
        <w:pStyle w:val="Heading2"/>
        <w:numPr>
          <w:ilvl w:val="0"/>
          <w:numId w:val="0"/>
        </w:numPr>
        <w:ind w:left="720"/>
        <w:rPr>
          <w:b/>
          <w:lang w:val="es-ES"/>
        </w:rPr>
      </w:pPr>
      <w:r w:rsidRPr="003B46DB">
        <w:rPr>
          <w:b/>
          <w:lang w:val="es-ES"/>
        </w:rPr>
        <w:t>4 d)</w:t>
      </w:r>
      <w:r w:rsidRPr="003B46DB">
        <w:rPr>
          <w:b/>
          <w:lang w:val="es-ES"/>
        </w:rPr>
        <w:tab/>
        <w:t>Presupuestos de la Secretaría del Fondo aprobados para 2025 y 2026 y presupuesto propuesto para 2027</w:t>
      </w:r>
    </w:p>
    <w:p w14:paraId="6CBF74A7" w14:textId="77777777" w:rsidR="009801C0" w:rsidRPr="003B46DB" w:rsidRDefault="009801C0" w:rsidP="009801C0">
      <w:pPr>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/95/7</w:t>
      </w:r>
      <w:r w:rsidRPr="003B46DB">
        <w:rPr>
          <w:lang w:val="es-ES"/>
        </w:rPr>
        <w:t xml:space="preserve"> proporciona información sobre los presupuestos revisados para 2025 y 2026, y el presupuesto propuesto para 2027 de la Secretaría del Fondo presentado para su examen por el Comité Ejecutivo. También contiene una propuesta de recursos adicionales sobre la base un análisis de necesidades.</w:t>
      </w:r>
    </w:p>
    <w:p w14:paraId="07EB28A0" w14:textId="77777777" w:rsidR="009801C0" w:rsidRPr="003B46DB" w:rsidRDefault="009801C0" w:rsidP="009801C0">
      <w:pPr>
        <w:ind w:left="720"/>
        <w:rPr>
          <w:lang w:val="es-ES"/>
        </w:rPr>
      </w:pPr>
    </w:p>
    <w:p w14:paraId="638242A3" w14:textId="77777777" w:rsidR="009801C0" w:rsidRPr="003B46DB" w:rsidRDefault="009801C0" w:rsidP="009801C0">
      <w:pPr>
        <w:keepNext/>
        <w:keepLines/>
        <w:ind w:left="720"/>
        <w:rPr>
          <w:lang w:val="es-ES"/>
        </w:rPr>
      </w:pPr>
      <w:r w:rsidRPr="003B46DB">
        <w:rPr>
          <w:u w:val="single"/>
          <w:lang w:val="es-ES"/>
        </w:rPr>
        <w:t>Temas a tratar</w:t>
      </w:r>
      <w:r w:rsidRPr="003B46DB">
        <w:rPr>
          <w:lang w:val="es-ES"/>
        </w:rPr>
        <w:t xml:space="preserve">: </w:t>
      </w:r>
    </w:p>
    <w:p w14:paraId="1743501E" w14:textId="77777777" w:rsidR="009801C0" w:rsidRPr="003B46DB" w:rsidRDefault="009801C0" w:rsidP="009801C0">
      <w:pPr>
        <w:keepNext/>
        <w:keepLines/>
        <w:ind w:left="720"/>
        <w:rPr>
          <w:lang w:val="es-ES"/>
        </w:rPr>
      </w:pPr>
    </w:p>
    <w:p w14:paraId="0C654DC4" w14:textId="77777777" w:rsidR="009801C0" w:rsidRPr="003B46DB" w:rsidRDefault="009801C0" w:rsidP="00DF0FD2">
      <w:pPr>
        <w:pStyle w:val="ListParagraph"/>
        <w:keepNext/>
        <w:keepLines/>
        <w:numPr>
          <w:ilvl w:val="0"/>
          <w:numId w:val="7"/>
        </w:numPr>
      </w:pPr>
      <w:r w:rsidRPr="003B46DB">
        <w:t>Revisión de los presupuestos para 2025 y 2026 y consideración del presupuesto para 2027.</w:t>
      </w:r>
    </w:p>
    <w:p w14:paraId="25651AE4" w14:textId="77777777" w:rsidR="009801C0" w:rsidRPr="003B46DB" w:rsidRDefault="009801C0" w:rsidP="009801C0">
      <w:pPr>
        <w:ind w:left="720"/>
        <w:rPr>
          <w:u w:val="single"/>
          <w:lang w:val="es-ES"/>
        </w:rPr>
      </w:pPr>
    </w:p>
    <w:p w14:paraId="32C569A1" w14:textId="77777777" w:rsidR="009801C0" w:rsidRPr="003B46DB" w:rsidRDefault="009801C0" w:rsidP="00F02FC7">
      <w:pPr>
        <w:keepNext/>
        <w:keepLines/>
        <w:widowControl w:val="0"/>
        <w:spacing w:after="240"/>
        <w:ind w:left="720"/>
        <w:rPr>
          <w:lang w:val="es-ES"/>
        </w:rPr>
      </w:pPr>
      <w:r w:rsidRPr="003B46DB">
        <w:rPr>
          <w:u w:val="single"/>
          <w:lang w:val="es-ES"/>
        </w:rPr>
        <w:lastRenderedPageBreak/>
        <w:t>El Comité Ejecutivo podrá estimar oportuno</w:t>
      </w:r>
      <w:r w:rsidRPr="003B46DB">
        <w:rPr>
          <w:lang w:val="es-ES"/>
        </w:rPr>
        <w:t>:</w:t>
      </w:r>
    </w:p>
    <w:p w14:paraId="6833FF28" w14:textId="77777777" w:rsidR="009801C0" w:rsidRPr="003B46DB" w:rsidRDefault="009801C0" w:rsidP="00DF0FD2">
      <w:pPr>
        <w:pStyle w:val="Heading2"/>
        <w:keepNext/>
        <w:keepLines/>
        <w:numPr>
          <w:ilvl w:val="1"/>
          <w:numId w:val="21"/>
        </w:numPr>
        <w:rPr>
          <w:lang w:val="es-ES"/>
        </w:rPr>
      </w:pPr>
      <w:r w:rsidRPr="003B46DB">
        <w:rPr>
          <w:lang w:val="es-ES"/>
        </w:rPr>
        <w:t>Tomar nota de:</w:t>
      </w:r>
    </w:p>
    <w:p w14:paraId="2DD0A1A9" w14:textId="77777777" w:rsidR="009801C0" w:rsidRPr="003B46DB" w:rsidRDefault="009801C0" w:rsidP="009801C0">
      <w:pPr>
        <w:pStyle w:val="Heading3"/>
        <w:rPr>
          <w:lang w:val="es-ES"/>
        </w:rPr>
      </w:pPr>
      <w:r w:rsidRPr="003B46DB">
        <w:rPr>
          <w:lang w:val="es-ES"/>
        </w:rPr>
        <w:t>El documento sobre los presupuestos actualizados de la Secretaría del Fondo para los ejercicios 2025 y 2026 y propuesto para el ejercicio 2027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/95/7;</w:t>
      </w:r>
    </w:p>
    <w:p w14:paraId="37D69B19" w14:textId="77777777" w:rsidR="009801C0" w:rsidRPr="003B46DB" w:rsidRDefault="009801C0" w:rsidP="009801C0">
      <w:pPr>
        <w:pStyle w:val="Heading3"/>
        <w:widowControl/>
        <w:rPr>
          <w:lang w:val="es-ES"/>
        </w:rPr>
      </w:pPr>
      <w:r w:rsidRPr="003B46DB">
        <w:rPr>
          <w:lang w:val="es-ES"/>
        </w:rPr>
        <w:t xml:space="preserve">Que en la 95ª reunión se reintegrará al Fondo Multilateral la suma de USD 350.542 proveniente del presupuesto de la Secretaría del Fondo aprobado para el ejercicio 2023 (USD 296.045) y del programa de trabajo de supervisión y evaluación (USD 54.497); </w:t>
      </w:r>
    </w:p>
    <w:p w14:paraId="3F08EB98" w14:textId="77777777" w:rsidR="009801C0" w:rsidRPr="003B46DB" w:rsidRDefault="009801C0" w:rsidP="009801C0">
      <w:pPr>
        <w:pStyle w:val="Heading2"/>
        <w:rPr>
          <w:lang w:val="es-ES"/>
        </w:rPr>
      </w:pPr>
      <w:r w:rsidRPr="003B46DB">
        <w:rPr>
          <w:lang w:val="es-ES"/>
        </w:rPr>
        <w:t xml:space="preserve">Considerar la posibilidad de dotar a la Secretaría de los siguientes recursos adicionales: </w:t>
      </w:r>
    </w:p>
    <w:p w14:paraId="5442F411" w14:textId="490783EE" w:rsidR="009801C0" w:rsidRPr="00C05729" w:rsidRDefault="009801C0" w:rsidP="00DF0FD2">
      <w:pPr>
        <w:pStyle w:val="Heading3"/>
        <w:numPr>
          <w:ilvl w:val="2"/>
          <w:numId w:val="72"/>
        </w:numPr>
        <w:rPr>
          <w:lang w:val="es-ES"/>
        </w:rPr>
      </w:pPr>
      <w:r w:rsidRPr="00C05729">
        <w:rPr>
          <w:lang w:val="es-ES"/>
        </w:rPr>
        <w:t>Sistema de gestión del conocimiento por un importe de USD 680.000 en 2025, USD</w:t>
      </w:r>
      <w:r w:rsidR="00F02FC7" w:rsidRPr="00C05729">
        <w:rPr>
          <w:lang w:val="es-ES"/>
        </w:rPr>
        <w:t> </w:t>
      </w:r>
      <w:r w:rsidRPr="00C05729">
        <w:rPr>
          <w:lang w:val="es-ES"/>
        </w:rPr>
        <w:t xml:space="preserve">200.000 en 2026 y USD 100.000 en 2027; </w:t>
      </w:r>
    </w:p>
    <w:p w14:paraId="279A25D1" w14:textId="77777777" w:rsidR="009801C0" w:rsidRPr="003B46DB" w:rsidRDefault="009801C0" w:rsidP="009801C0">
      <w:pPr>
        <w:pStyle w:val="Heading3"/>
        <w:rPr>
          <w:lang w:val="es-ES"/>
        </w:rPr>
      </w:pPr>
      <w:r w:rsidRPr="003B46DB">
        <w:rPr>
          <w:lang w:val="es-ES"/>
        </w:rPr>
        <w:t xml:space="preserve">Actualización del actual puesto de oficial administrativo adjunto de categoría P2 a la categoría P3 por un importe de USD 86.567 en 2025 y posteriormente con una tasa de inflación del 3 por ciento; </w:t>
      </w:r>
    </w:p>
    <w:p w14:paraId="5FA97D25" w14:textId="77777777" w:rsidR="009801C0" w:rsidRPr="003B46DB" w:rsidRDefault="009801C0" w:rsidP="009801C0">
      <w:pPr>
        <w:pStyle w:val="Heading2"/>
        <w:rPr>
          <w:lang w:val="es-ES"/>
        </w:rPr>
      </w:pPr>
      <w:r w:rsidRPr="003B46DB">
        <w:rPr>
          <w:lang w:val="es-ES"/>
        </w:rPr>
        <w:t xml:space="preserve">Aprobar, tal como figura en el anexo I del presente documento: </w:t>
      </w:r>
    </w:p>
    <w:p w14:paraId="0432D374" w14:textId="77777777" w:rsidR="009801C0" w:rsidRPr="00A96AFC" w:rsidRDefault="009801C0" w:rsidP="00DF0FD2">
      <w:pPr>
        <w:pStyle w:val="Heading3"/>
        <w:numPr>
          <w:ilvl w:val="2"/>
          <w:numId w:val="73"/>
        </w:numPr>
        <w:rPr>
          <w:lang w:val="es-ES"/>
        </w:rPr>
      </w:pPr>
      <w:r w:rsidRPr="00A96AFC">
        <w:rPr>
          <w:lang w:val="es-ES"/>
        </w:rPr>
        <w:t xml:space="preserve">El presupuesto actualizado para el ejercicio 2025 de [USD 9.670.045] relacionado con los recursos adicionales mencionados en el inciso b) anterior; </w:t>
      </w:r>
    </w:p>
    <w:p w14:paraId="2CE6C8E8" w14:textId="77777777" w:rsidR="009801C0" w:rsidRPr="003B46DB" w:rsidRDefault="009801C0" w:rsidP="009801C0">
      <w:pPr>
        <w:pStyle w:val="Heading3"/>
        <w:rPr>
          <w:lang w:val="es-ES"/>
        </w:rPr>
      </w:pPr>
      <w:r w:rsidRPr="003B46DB">
        <w:rPr>
          <w:lang w:val="es-ES"/>
        </w:rPr>
        <w:t xml:space="preserve">El presupuesto actualizado para el ejercicio 2026 de [USD 9.354.175] relacionado con los recursos adicionales mencionados en el inciso b) anterior; y </w:t>
      </w:r>
    </w:p>
    <w:p w14:paraId="2CB635DD" w14:textId="77777777" w:rsidR="009801C0" w:rsidRPr="003B46DB" w:rsidRDefault="009801C0" w:rsidP="009801C0">
      <w:pPr>
        <w:pStyle w:val="Heading3"/>
        <w:rPr>
          <w:lang w:val="es-ES"/>
        </w:rPr>
      </w:pPr>
      <w:r w:rsidRPr="003B46DB">
        <w:rPr>
          <w:lang w:val="es-ES"/>
        </w:rPr>
        <w:t>El presupuesto propuesto para el ejercicio 2027 de [USD 9.423.228] basado en los recursos adicionales mencionados en el inciso b) anterior; y un aumento del 3% en los costos de personal basado en el presupuesto actualizado para el ejercicio 2026.</w:t>
      </w:r>
    </w:p>
    <w:p w14:paraId="653D20FF" w14:textId="77777777" w:rsidR="009801C0" w:rsidRPr="003B46DB" w:rsidRDefault="009801C0" w:rsidP="009801C0">
      <w:pPr>
        <w:pStyle w:val="Heading1"/>
        <w:rPr>
          <w:b/>
          <w:bCs/>
          <w:lang w:val="es-ES"/>
        </w:rPr>
      </w:pPr>
      <w:r w:rsidRPr="003B46DB">
        <w:rPr>
          <w:b/>
          <w:lang w:val="es-ES"/>
        </w:rPr>
        <w:t>Datos de los programas de país y perspectivas de cumplimiento</w:t>
      </w:r>
    </w:p>
    <w:p w14:paraId="7527BBF0" w14:textId="77777777" w:rsidR="009801C0" w:rsidRPr="003B46DB" w:rsidRDefault="009801C0" w:rsidP="009801C0">
      <w:pPr>
        <w:spacing w:after="240"/>
        <w:ind w:left="720"/>
        <w:outlineLvl w:val="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/95/8</w:t>
      </w:r>
      <w:r w:rsidRPr="003B46DB">
        <w:rPr>
          <w:lang w:val="es-ES"/>
        </w:rPr>
        <w:t xml:space="preserve"> contiene la situación y las perspectivas de cumplimiento de los países del Artículo 5 (sección I); países del Artículo 5 sujetos a decisiones sobre cumplimiento por las Partes (sección II); análisis de los informes de ejecución del programa de país para los HCFC y los HFC (sección III); cuestiones relacionadas con los informes de ejecución del programa de país (sección IV); y una recomendación (sección V).</w:t>
      </w:r>
      <w:r w:rsidRPr="003B46DB">
        <w:rPr>
          <w:color w:val="000000" w:themeColor="text1"/>
          <w:lang w:val="es-ES"/>
        </w:rPr>
        <w:t xml:space="preserve"> </w:t>
      </w:r>
      <w:r w:rsidRPr="003B46DB">
        <w:rPr>
          <w:lang w:val="es-ES"/>
        </w:rPr>
        <w:t>El documento también contiene anexos que indican el consumo de metilbromuro para fines de cuarentena y preembarque (anexo I); un análisis del consumo de HCFC de los países del Artículo 5 (anexo II); y un análisis de HFC en toneladas equivalentes de CO</w:t>
      </w:r>
      <w:r w:rsidRPr="003B46DB">
        <w:rPr>
          <w:vertAlign w:val="subscript"/>
          <w:lang w:val="es-ES"/>
        </w:rPr>
        <w:t>2</w:t>
      </w:r>
      <w:r w:rsidRPr="003B46DB">
        <w:rPr>
          <w:lang w:val="es-ES"/>
        </w:rPr>
        <w:t xml:space="preserve"> (anexo III).</w:t>
      </w:r>
    </w:p>
    <w:p w14:paraId="1061D635" w14:textId="77777777" w:rsidR="009801C0" w:rsidRPr="003B46DB" w:rsidRDefault="009801C0" w:rsidP="009801C0">
      <w:pPr>
        <w:spacing w:after="240"/>
        <w:ind w:left="720"/>
        <w:outlineLvl w:val="0"/>
        <w:rPr>
          <w:lang w:val="es-ES"/>
        </w:rPr>
      </w:pPr>
      <w:r w:rsidRPr="003B46DB">
        <w:rPr>
          <w:u w:val="single"/>
          <w:lang w:val="es-ES"/>
        </w:rPr>
        <w:t>Temas a tratar:</w:t>
      </w:r>
      <w:r w:rsidRPr="003B46DB">
        <w:rPr>
          <w:lang w:val="es-ES"/>
        </w:rPr>
        <w:t xml:space="preserve"> Ninguno</w:t>
      </w:r>
    </w:p>
    <w:p w14:paraId="14637803" w14:textId="77777777" w:rsidR="009801C0" w:rsidRPr="003B46DB" w:rsidRDefault="009801C0" w:rsidP="009801C0">
      <w:pPr>
        <w:keepNext/>
        <w:spacing w:after="240"/>
        <w:ind w:left="720"/>
        <w:outlineLvl w:val="0"/>
        <w:rPr>
          <w:u w:val="single"/>
          <w:lang w:val="es-ES"/>
        </w:rPr>
      </w:pPr>
      <w:r w:rsidRPr="003B46DB">
        <w:rPr>
          <w:u w:val="single"/>
          <w:lang w:val="es-ES"/>
        </w:rPr>
        <w:t>El Comité Ejecutivo podrá estimar oportuno</w:t>
      </w:r>
      <w:r w:rsidRPr="003B46DB">
        <w:rPr>
          <w:lang w:val="es-ES"/>
        </w:rPr>
        <w:t>:</w:t>
      </w:r>
      <w:r w:rsidRPr="003B46DB">
        <w:rPr>
          <w:u w:val="single"/>
          <w:lang w:val="es-ES"/>
        </w:rPr>
        <w:t xml:space="preserve"> </w:t>
      </w:r>
    </w:p>
    <w:p w14:paraId="46FFCCE0" w14:textId="77777777" w:rsidR="009801C0" w:rsidRPr="00A96AFC" w:rsidRDefault="009801C0" w:rsidP="00DF0FD2">
      <w:pPr>
        <w:pStyle w:val="Heading2"/>
        <w:keepNext/>
        <w:numPr>
          <w:ilvl w:val="1"/>
          <w:numId w:val="74"/>
        </w:numPr>
        <w:rPr>
          <w:lang w:val="es-ES"/>
        </w:rPr>
      </w:pPr>
      <w:r w:rsidRPr="00A96AFC">
        <w:rPr>
          <w:lang w:val="es-ES"/>
        </w:rPr>
        <w:t>Tomar nota de los datos de los programas país y perspectivas de cumplimiento que recoge el documento UNEP/</w:t>
      </w:r>
      <w:proofErr w:type="spellStart"/>
      <w:r w:rsidRPr="00A96AFC">
        <w:rPr>
          <w:lang w:val="es-ES"/>
        </w:rPr>
        <w:t>OzL.Pro</w:t>
      </w:r>
      <w:proofErr w:type="spellEnd"/>
      <w:r w:rsidRPr="00A96AFC">
        <w:rPr>
          <w:lang w:val="es-ES"/>
        </w:rPr>
        <w:t>/</w:t>
      </w:r>
      <w:proofErr w:type="spellStart"/>
      <w:r w:rsidRPr="00A96AFC">
        <w:rPr>
          <w:lang w:val="es-ES"/>
        </w:rPr>
        <w:t>ExCom</w:t>
      </w:r>
      <w:proofErr w:type="spellEnd"/>
      <w:r w:rsidRPr="00A96AFC">
        <w:rPr>
          <w:lang w:val="es-ES"/>
        </w:rPr>
        <w:t>/95/8 y de que al 18 de octubre de 2024 habían presentado los informes país del año 2023 un total de 136 países y de que restaban por hacerlo otros ocho;</w:t>
      </w:r>
    </w:p>
    <w:p w14:paraId="5E6399A5" w14:textId="54B46BFA" w:rsidR="00A057D8" w:rsidRDefault="009801C0" w:rsidP="009801C0">
      <w:pPr>
        <w:pStyle w:val="Heading2"/>
        <w:rPr>
          <w:lang w:val="es-ES"/>
        </w:rPr>
      </w:pPr>
      <w:r w:rsidRPr="003B46DB">
        <w:rPr>
          <w:lang w:val="es-ES"/>
        </w:rPr>
        <w:t>[Tomar nota además de que otros [??] países presentaron sus datos del programa país 2023 después de emitido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/95/8;].</w:t>
      </w:r>
      <w:r w:rsidR="00A057D8">
        <w:rPr>
          <w:lang w:val="es-ES"/>
        </w:rPr>
        <w:br w:type="page"/>
      </w:r>
    </w:p>
    <w:p w14:paraId="0799ADF2" w14:textId="77777777" w:rsidR="00A057D8" w:rsidRDefault="00A057D8" w:rsidP="009801C0">
      <w:pPr>
        <w:pStyle w:val="Heading2"/>
        <w:rPr>
          <w:lang w:val="es-ES"/>
        </w:rPr>
        <w:sectPr w:rsidR="00A057D8" w:rsidSect="00A057D8">
          <w:headerReference w:type="even" r:id="rId18"/>
          <w:headerReference w:type="default" r:id="rId19"/>
          <w:footerReference w:type="even" r:id="rId20"/>
          <w:footerReference w:type="default" r:id="rId21"/>
          <w:headerReference w:type="first" r:id="rId22"/>
          <w:footerReference w:type="first" r:id="rId23"/>
          <w:pgSz w:w="12240" w:h="15840" w:code="1"/>
          <w:pgMar w:top="720" w:right="1080" w:bottom="864" w:left="1440" w:header="720" w:footer="475" w:gutter="0"/>
          <w:pgNumType w:start="6"/>
          <w:cols w:space="720"/>
          <w:titlePg/>
          <w:docGrid w:linePitch="299"/>
        </w:sectPr>
      </w:pPr>
    </w:p>
    <w:p w14:paraId="2E0A3AD7" w14:textId="77777777" w:rsidR="009801C0" w:rsidRPr="003B46DB" w:rsidRDefault="009801C0" w:rsidP="009801C0">
      <w:pPr>
        <w:pStyle w:val="Heading2"/>
        <w:rPr>
          <w:lang w:val="es-ES"/>
        </w:rPr>
      </w:pPr>
      <w:r w:rsidRPr="003B46DB">
        <w:rPr>
          <w:lang w:val="es-ES"/>
        </w:rPr>
        <w:lastRenderedPageBreak/>
        <w:t>Solicitar:</w:t>
      </w:r>
    </w:p>
    <w:p w14:paraId="59801329" w14:textId="77777777" w:rsidR="009801C0" w:rsidRPr="00A96AFC" w:rsidRDefault="009801C0" w:rsidP="00DF0FD2">
      <w:pPr>
        <w:pStyle w:val="Heading3"/>
        <w:numPr>
          <w:ilvl w:val="2"/>
          <w:numId w:val="75"/>
        </w:numPr>
        <w:rPr>
          <w:rFonts w:eastAsia="Calibri"/>
          <w:lang w:val="es-ES"/>
        </w:rPr>
      </w:pPr>
      <w:r w:rsidRPr="00A96AFC">
        <w:rPr>
          <w:lang w:val="es-ES"/>
        </w:rPr>
        <w:t>A los organismos de ejecución correspondientes seguir colaborando con los gobiernos indicados a fin de aclarar las discrepancias entre los datos del programa país y del artículo 7 para el año 2023, conforme se indica en el Cuadro 12 del documento UNEP/</w:t>
      </w:r>
      <w:proofErr w:type="spellStart"/>
      <w:r w:rsidRPr="00A96AFC">
        <w:rPr>
          <w:lang w:val="es-ES"/>
        </w:rPr>
        <w:t>OzL.Pro</w:t>
      </w:r>
      <w:proofErr w:type="spellEnd"/>
      <w:r w:rsidRPr="00A96AFC">
        <w:rPr>
          <w:lang w:val="es-ES"/>
        </w:rPr>
        <w:t>/</w:t>
      </w:r>
      <w:proofErr w:type="spellStart"/>
      <w:r w:rsidRPr="00A96AFC">
        <w:rPr>
          <w:lang w:val="es-ES"/>
        </w:rPr>
        <w:t>ExCom</w:t>
      </w:r>
      <w:proofErr w:type="spellEnd"/>
      <w:r w:rsidRPr="00A96AFC">
        <w:rPr>
          <w:lang w:val="es-ES"/>
        </w:rPr>
        <w:t xml:space="preserve">/95/8, e informar al respecto a más tardar en la 96ª reunión; y </w:t>
      </w:r>
    </w:p>
    <w:p w14:paraId="216BE98F" w14:textId="77777777" w:rsidR="009801C0" w:rsidRPr="003B46DB" w:rsidRDefault="009801C0" w:rsidP="009801C0">
      <w:pPr>
        <w:pStyle w:val="Heading3"/>
        <w:rPr>
          <w:lang w:val="es-ES"/>
        </w:rPr>
      </w:pPr>
      <w:r w:rsidRPr="003B46DB">
        <w:rPr>
          <w:lang w:val="es-ES"/>
        </w:rPr>
        <w:t xml:space="preserve">A la Secretaría, despachar sendas notas a los Gobiernos de [Cabo Verde, República Popular Democrática de Corea, República Democrática del Congo, </w:t>
      </w:r>
      <w:proofErr w:type="spellStart"/>
      <w:r w:rsidRPr="003B46DB">
        <w:rPr>
          <w:lang w:val="es-ES"/>
        </w:rPr>
        <w:t>Djibouti</w:t>
      </w:r>
      <w:proofErr w:type="spellEnd"/>
      <w:r w:rsidRPr="003B46DB">
        <w:rPr>
          <w:lang w:val="es-ES"/>
        </w:rPr>
        <w:t xml:space="preserve">, Guinea Ecuatorial, Myanmar, Nicaragua y </w:t>
      </w:r>
      <w:proofErr w:type="spellStart"/>
      <w:r w:rsidRPr="003B46DB">
        <w:rPr>
          <w:lang w:val="es-ES"/>
        </w:rPr>
        <w:t>Suriname</w:t>
      </w:r>
      <w:proofErr w:type="spellEnd"/>
      <w:r w:rsidRPr="003B46DB">
        <w:rPr>
          <w:lang w:val="es-ES"/>
        </w:rPr>
        <w:t>], instándolos a presentar a la brevedad los informes pendientes del programa país 2023.</w:t>
      </w:r>
    </w:p>
    <w:p w14:paraId="43EBC860" w14:textId="77777777" w:rsidR="009801C0" w:rsidRPr="003B46DB" w:rsidRDefault="009801C0" w:rsidP="009801C0">
      <w:pPr>
        <w:pStyle w:val="Heading1"/>
        <w:rPr>
          <w:b/>
          <w:bCs/>
          <w:lang w:val="es-ES"/>
        </w:rPr>
      </w:pPr>
      <w:r w:rsidRPr="003B46DB">
        <w:rPr>
          <w:b/>
          <w:lang w:val="es-ES"/>
        </w:rPr>
        <w:t xml:space="preserve">Evaluación </w:t>
      </w:r>
    </w:p>
    <w:p w14:paraId="4772D1E8" w14:textId="77777777" w:rsidR="009801C0" w:rsidRPr="003B46DB" w:rsidRDefault="009801C0" w:rsidP="009801C0">
      <w:pPr>
        <w:widowControl w:val="0"/>
        <w:spacing w:after="240"/>
        <w:ind w:left="1440" w:hanging="720"/>
        <w:outlineLvl w:val="1"/>
        <w:rPr>
          <w:b/>
          <w:bCs/>
          <w:lang w:val="es-ES"/>
        </w:rPr>
      </w:pPr>
      <w:r w:rsidRPr="003B46DB">
        <w:rPr>
          <w:b/>
          <w:lang w:val="es-ES"/>
        </w:rPr>
        <w:t>6 a)</w:t>
      </w:r>
      <w:r w:rsidRPr="003B46DB">
        <w:rPr>
          <w:b/>
          <w:lang w:val="es-ES"/>
        </w:rPr>
        <w:tab/>
        <w:t>Evaluación del desempeño de los organismos de ejecución en relación con sus planes administrativos para 2023</w:t>
      </w:r>
    </w:p>
    <w:p w14:paraId="1AEB929E"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/95/9</w:t>
      </w:r>
      <w:r w:rsidRPr="003B46DB">
        <w:rPr>
          <w:lang w:val="es-ES"/>
        </w:rPr>
        <w:t xml:space="preserve"> presenta un análisis de los indicadores de desempeño cuantitativos y cualitativos del desempeño de los organismos bilaterales y de ejecución con respecto a los objetivos de desempeño establecidos en sus planes administrativos para 2023, y los informes sobre la marcha de las actividades y financieros presentados a la 95ª reunión.</w:t>
      </w:r>
    </w:p>
    <w:p w14:paraId="5A646900"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Ninguno</w:t>
      </w:r>
    </w:p>
    <w:p w14:paraId="591D0847" w14:textId="77777777" w:rsidR="009801C0" w:rsidRPr="003B46DB" w:rsidRDefault="009801C0" w:rsidP="009801C0">
      <w:pPr>
        <w:widowControl w:val="0"/>
        <w:spacing w:after="240"/>
        <w:ind w:left="720"/>
        <w:outlineLvl w:val="1"/>
        <w:rPr>
          <w:lang w:val="es-ES"/>
        </w:rPr>
      </w:pPr>
      <w:r w:rsidRPr="003B46DB">
        <w:rPr>
          <w:u w:val="single"/>
          <w:lang w:val="es-ES"/>
        </w:rPr>
        <w:t>El Comité Ejecutivo podría estimar oportuno</w:t>
      </w:r>
      <w:r w:rsidRPr="003B46DB">
        <w:rPr>
          <w:lang w:val="es-ES"/>
        </w:rPr>
        <w:t xml:space="preserve">: </w:t>
      </w:r>
    </w:p>
    <w:p w14:paraId="49D37F7B" w14:textId="77777777" w:rsidR="009801C0" w:rsidRPr="001C256E" w:rsidRDefault="009801C0" w:rsidP="001C256E">
      <w:pPr>
        <w:pStyle w:val="Heading2"/>
        <w:numPr>
          <w:ilvl w:val="1"/>
          <w:numId w:val="85"/>
        </w:numPr>
        <w:rPr>
          <w:lang w:val="es-ES"/>
        </w:rPr>
      </w:pPr>
      <w:r w:rsidRPr="001C256E">
        <w:rPr>
          <w:lang w:val="es-ES"/>
        </w:rPr>
        <w:t xml:space="preserve">Tomar nota: </w:t>
      </w:r>
    </w:p>
    <w:p w14:paraId="51CE7CE8" w14:textId="77777777" w:rsidR="009801C0" w:rsidRPr="00A96AFC" w:rsidRDefault="009801C0" w:rsidP="00DF0FD2">
      <w:pPr>
        <w:pStyle w:val="Heading3"/>
        <w:numPr>
          <w:ilvl w:val="2"/>
          <w:numId w:val="76"/>
        </w:numPr>
        <w:rPr>
          <w:lang w:val="es-ES"/>
        </w:rPr>
      </w:pPr>
      <w:r w:rsidRPr="00A96AFC">
        <w:rPr>
          <w:lang w:val="es-ES"/>
        </w:rPr>
        <w:t>De la evaluación del desempeño de los organismos de ejecución en relación con sus planes administrativos para el año 2023, que se recoge en el documento UNEP/</w:t>
      </w:r>
      <w:proofErr w:type="spellStart"/>
      <w:r w:rsidRPr="00A96AFC">
        <w:rPr>
          <w:lang w:val="es-ES"/>
        </w:rPr>
        <w:t>OzL.Pro</w:t>
      </w:r>
      <w:proofErr w:type="spellEnd"/>
      <w:r w:rsidRPr="00A96AFC">
        <w:rPr>
          <w:lang w:val="es-ES"/>
        </w:rPr>
        <w:t>/</w:t>
      </w:r>
      <w:proofErr w:type="spellStart"/>
      <w:r w:rsidRPr="00A96AFC">
        <w:rPr>
          <w:lang w:val="es-ES"/>
        </w:rPr>
        <w:t>ExCom</w:t>
      </w:r>
      <w:proofErr w:type="spellEnd"/>
      <w:r w:rsidRPr="00A96AFC">
        <w:rPr>
          <w:lang w:val="es-ES"/>
        </w:rPr>
        <w:t xml:space="preserve">/95/9; </w:t>
      </w:r>
    </w:p>
    <w:p w14:paraId="799AA758" w14:textId="77777777" w:rsidR="009801C0" w:rsidRPr="003B46DB" w:rsidRDefault="009801C0" w:rsidP="009801C0">
      <w:pPr>
        <w:pStyle w:val="Heading3"/>
        <w:rPr>
          <w:lang w:val="es-ES"/>
        </w:rPr>
      </w:pPr>
      <w:r w:rsidRPr="003B46DB">
        <w:rPr>
          <w:lang w:val="es-ES"/>
        </w:rPr>
        <w:t>Del hecho de que el desempeño de todos los organismos de ejecución en el año 2023 fue evaluado cuantitativamente con al menos 80 puntos sobre un máximo de 100;</w:t>
      </w:r>
    </w:p>
    <w:p w14:paraId="3D12DDB8" w14:textId="77777777" w:rsidR="009801C0" w:rsidRPr="003B46DB" w:rsidRDefault="009801C0" w:rsidP="009801C0">
      <w:pPr>
        <w:pStyle w:val="Heading3"/>
        <w:rPr>
          <w:lang w:val="es-ES"/>
        </w:rPr>
      </w:pPr>
      <w:r w:rsidRPr="003B46DB">
        <w:rPr>
          <w:lang w:val="es-ES"/>
        </w:rPr>
        <w:t xml:space="preserve">Del hecho de que el análisis de tendencias arroja que en algunos indicadores los organismos de ejecución no mejoraron su desempeño en 2023 con respecto al año 2022; </w:t>
      </w:r>
    </w:p>
    <w:p w14:paraId="17D0B456" w14:textId="77777777" w:rsidR="009801C0" w:rsidRPr="003B46DB" w:rsidRDefault="009801C0" w:rsidP="009801C0">
      <w:pPr>
        <w:pStyle w:val="Heading3"/>
        <w:rPr>
          <w:lang w:val="es-ES"/>
        </w:rPr>
      </w:pPr>
      <w:r w:rsidRPr="003B46DB">
        <w:rPr>
          <w:lang w:val="es-ES"/>
        </w:rPr>
        <w:t xml:space="preserve">Del hecho de que en el año 2023 el desempeño cuantitativo de tres organismos de ejecución (el PNUD, la ONUDI y el Banco Mundial) mejoró con respecto al año 2022; </w:t>
      </w:r>
    </w:p>
    <w:p w14:paraId="3CA30E93" w14:textId="77777777" w:rsidR="009801C0" w:rsidRPr="003B46DB" w:rsidRDefault="009801C0" w:rsidP="009801C0">
      <w:pPr>
        <w:pStyle w:val="Heading3"/>
        <w:rPr>
          <w:lang w:val="es-ES"/>
        </w:rPr>
      </w:pPr>
      <w:r w:rsidRPr="003B46DB">
        <w:rPr>
          <w:lang w:val="es-ES"/>
        </w:rPr>
        <w:t>Con reconocimiento, de los esfuerzos desplegados por los organismos bilaterales y de ejecución tendientes a mantener diálogos abiertos y constructivos con las respectivas oficinas nacionales del ozono (ONO) sobre las áreas en las que se percibió que sus servicios no llegaban a ser satisfactorios, y del hecho de que los resultados de esas consultas con las ONO correspondientes fueron satisfactorios; e</w:t>
      </w:r>
    </w:p>
    <w:p w14:paraId="5672F43E" w14:textId="77777777" w:rsidR="009801C0" w:rsidRPr="003B46DB" w:rsidRDefault="009801C0" w:rsidP="009801C0">
      <w:pPr>
        <w:pStyle w:val="Heading2"/>
        <w:rPr>
          <w:lang w:val="es-ES"/>
        </w:rPr>
      </w:pPr>
      <w:r w:rsidRPr="003B46DB">
        <w:rPr>
          <w:lang w:val="es-ES"/>
        </w:rPr>
        <w:t xml:space="preserve">Instar a las ONO a presentar anualmente y con puntualidad sus evaluaciones del desempeño cualitativo de los organismos bilaterales y de ejecución que colaboran con sus gobiernos, observando que 88 de los 144 países presentaron tales evaluaciones en 2023 frente a 80 países que lo hicieron en 2022. </w:t>
      </w:r>
    </w:p>
    <w:p w14:paraId="1310DC5F" w14:textId="77777777" w:rsidR="009801C0" w:rsidRPr="003B46DB" w:rsidRDefault="009801C0" w:rsidP="00F02FC7">
      <w:pPr>
        <w:keepNext/>
        <w:keepLines/>
        <w:widowControl w:val="0"/>
        <w:spacing w:after="240"/>
        <w:ind w:left="1440" w:hanging="720"/>
        <w:outlineLvl w:val="1"/>
        <w:rPr>
          <w:b/>
          <w:bCs/>
          <w:lang w:val="es-ES"/>
        </w:rPr>
      </w:pPr>
      <w:r w:rsidRPr="003B46DB">
        <w:rPr>
          <w:b/>
          <w:lang w:val="es-ES"/>
        </w:rPr>
        <w:lastRenderedPageBreak/>
        <w:t>6 b)</w:t>
      </w:r>
      <w:r w:rsidRPr="003B46DB">
        <w:rPr>
          <w:b/>
          <w:lang w:val="es-ES"/>
        </w:rPr>
        <w:tab/>
        <w:t>Informe final sobre la valoración externa de la función de evaluación del Fondo Multilateral</w:t>
      </w:r>
    </w:p>
    <w:p w14:paraId="08E2E6EE"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/95/10</w:t>
      </w:r>
      <w:r w:rsidRPr="003B46DB">
        <w:rPr>
          <w:lang w:val="es-ES"/>
        </w:rPr>
        <w:t xml:space="preserve"> presenta el informe final sobre la valoración externa de la función de evaluación del Fondo Multilateral.</w:t>
      </w:r>
    </w:p>
    <w:p w14:paraId="03C1F7B4"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xml:space="preserve">: </w:t>
      </w:r>
    </w:p>
    <w:p w14:paraId="4348738E" w14:textId="77777777" w:rsidR="009801C0" w:rsidRPr="003B46DB" w:rsidRDefault="009801C0" w:rsidP="00DF0FD2">
      <w:pPr>
        <w:pStyle w:val="ListParagraph"/>
        <w:widowControl w:val="0"/>
        <w:numPr>
          <w:ilvl w:val="0"/>
          <w:numId w:val="47"/>
        </w:numPr>
        <w:spacing w:after="240"/>
        <w:outlineLvl w:val="1"/>
      </w:pPr>
      <w:r w:rsidRPr="003B46DB">
        <w:t>Consideración de la preparación de una política de evaluación para el Fondo Multilateral, y orientación pertinente.</w:t>
      </w:r>
    </w:p>
    <w:p w14:paraId="4D85ED25" w14:textId="77777777" w:rsidR="009801C0" w:rsidRPr="003B46DB" w:rsidRDefault="009801C0" w:rsidP="009801C0">
      <w:pPr>
        <w:keepNext/>
        <w:spacing w:after="240"/>
        <w:ind w:left="720"/>
        <w:outlineLvl w:val="1"/>
        <w:rPr>
          <w:lang w:val="es-ES"/>
        </w:rPr>
      </w:pPr>
      <w:r w:rsidRPr="003B46DB">
        <w:rPr>
          <w:u w:val="single"/>
          <w:lang w:val="es-ES"/>
        </w:rPr>
        <w:t>El Comité Ejecutivo puede estimar oportuno</w:t>
      </w:r>
      <w:r w:rsidRPr="003B46DB">
        <w:rPr>
          <w:lang w:val="es-ES"/>
        </w:rPr>
        <w:t xml:space="preserve">: </w:t>
      </w:r>
    </w:p>
    <w:p w14:paraId="25E78720" w14:textId="77777777" w:rsidR="009801C0" w:rsidRPr="003B46DB" w:rsidRDefault="009801C0" w:rsidP="00DF0FD2">
      <w:pPr>
        <w:pStyle w:val="Heading2"/>
        <w:keepLines/>
        <w:numPr>
          <w:ilvl w:val="1"/>
          <w:numId w:val="22"/>
        </w:numPr>
        <w:tabs>
          <w:tab w:val="clear" w:pos="0"/>
        </w:tabs>
        <w:ind w:left="1418" w:hanging="709"/>
        <w:rPr>
          <w:rFonts w:asciiTheme="majorBidi" w:eastAsia="Calibri" w:hAnsiTheme="majorBidi" w:cstheme="majorBidi"/>
          <w:lang w:val="es-ES"/>
        </w:rPr>
      </w:pPr>
      <w:bookmarkStart w:id="8" w:name="RANGE!C9"/>
      <w:r w:rsidRPr="003B46DB">
        <w:rPr>
          <w:rFonts w:asciiTheme="majorBidi" w:hAnsiTheme="majorBidi"/>
          <w:lang w:val="es-ES"/>
        </w:rPr>
        <w:t>Tomar nota del informe final sobre la valoración externa de la función de evaluación del Fondo Multilateral que figura en el documento UNEP/</w:t>
      </w:r>
      <w:proofErr w:type="spellStart"/>
      <w:r w:rsidRPr="003B46DB">
        <w:rPr>
          <w:rFonts w:asciiTheme="majorBidi" w:hAnsiTheme="majorBidi"/>
          <w:lang w:val="es-ES"/>
        </w:rPr>
        <w:t>OzL.Pro</w:t>
      </w:r>
      <w:proofErr w:type="spellEnd"/>
      <w:r w:rsidRPr="003B46DB">
        <w:rPr>
          <w:rFonts w:asciiTheme="majorBidi" w:hAnsiTheme="majorBidi"/>
          <w:lang w:val="es-ES"/>
        </w:rPr>
        <w:t>/</w:t>
      </w:r>
      <w:proofErr w:type="spellStart"/>
      <w:r w:rsidRPr="003B46DB">
        <w:rPr>
          <w:rFonts w:asciiTheme="majorBidi" w:hAnsiTheme="majorBidi"/>
          <w:lang w:val="es-ES"/>
        </w:rPr>
        <w:t>ExCom</w:t>
      </w:r>
      <w:proofErr w:type="spellEnd"/>
      <w:r w:rsidRPr="003B46DB">
        <w:rPr>
          <w:rFonts w:asciiTheme="majorBidi" w:hAnsiTheme="majorBidi"/>
          <w:lang w:val="es-ES"/>
        </w:rPr>
        <w:t>/95/10; y</w:t>
      </w:r>
      <w:bookmarkEnd w:id="8"/>
    </w:p>
    <w:p w14:paraId="3E379291" w14:textId="77777777" w:rsidR="009801C0" w:rsidRPr="003B46DB" w:rsidRDefault="009801C0" w:rsidP="009801C0">
      <w:pPr>
        <w:pStyle w:val="Heading2"/>
        <w:rPr>
          <w:rFonts w:asciiTheme="majorBidi" w:hAnsiTheme="majorBidi" w:cstheme="majorBidi"/>
          <w:lang w:val="es-ES"/>
        </w:rPr>
      </w:pPr>
      <w:r w:rsidRPr="003B46DB">
        <w:rPr>
          <w:rFonts w:asciiTheme="majorBidi" w:hAnsiTheme="majorBidi"/>
          <w:lang w:val="es-ES"/>
        </w:rPr>
        <w:t>Solicitar a la Oficial Superior de Supervisión y Evaluación que prepare una política de evaluación para el Fondo Multilateral, para su consideración en la 96ª reunión, teniendo en cuenta los elementos para un proyecto de esquema de dicha política que figuran en el anexo II del informe final mencionado en el subpárrafo a), y las recomendaciones enumeradas en los párrafos 22 a 31 del informe final.</w:t>
      </w:r>
    </w:p>
    <w:p w14:paraId="74FEAA80" w14:textId="77777777" w:rsidR="009801C0" w:rsidRPr="003B46DB" w:rsidRDefault="009801C0" w:rsidP="009801C0">
      <w:pPr>
        <w:widowControl w:val="0"/>
        <w:spacing w:after="240"/>
        <w:ind w:firstLine="720"/>
        <w:outlineLvl w:val="1"/>
        <w:rPr>
          <w:b/>
          <w:bCs/>
          <w:lang w:val="es-ES"/>
        </w:rPr>
      </w:pPr>
      <w:r w:rsidRPr="003B46DB">
        <w:rPr>
          <w:b/>
          <w:lang w:val="es-ES"/>
        </w:rPr>
        <w:t>6 c)</w:t>
      </w:r>
      <w:r w:rsidRPr="003B46DB">
        <w:rPr>
          <w:b/>
          <w:lang w:val="es-ES"/>
        </w:rPr>
        <w:tab/>
        <w:t>Estudio teórico para la evaluación del Programa de Asistencia al Cumplimiento</w:t>
      </w:r>
    </w:p>
    <w:p w14:paraId="68DFEAEE" w14:textId="77777777" w:rsidR="009801C0" w:rsidRPr="003B46DB" w:rsidRDefault="009801C0" w:rsidP="009801C0">
      <w:pPr>
        <w:widowControl w:val="0"/>
        <w:spacing w:after="240"/>
        <w:ind w:left="720"/>
        <w:outlineLvl w:val="1"/>
        <w:rPr>
          <w:lang w:val="es-ES"/>
        </w:rPr>
      </w:pPr>
      <w:r w:rsidRPr="003B46DB">
        <w:rPr>
          <w:lang w:val="es-ES"/>
        </w:rPr>
        <w:t xml:space="preserve">En 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/95/11</w:t>
      </w:r>
      <w:r w:rsidRPr="003B46DB">
        <w:rPr>
          <w:lang w:val="es-ES"/>
        </w:rPr>
        <w:t xml:space="preserve"> se presentan los resultados del estudio teórico de la evaluación del Programa de Asistencia al Cumplimiento.</w:t>
      </w:r>
    </w:p>
    <w:p w14:paraId="7144A52B"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xml:space="preserve">: </w:t>
      </w:r>
    </w:p>
    <w:p w14:paraId="7181545C" w14:textId="77777777" w:rsidR="009801C0" w:rsidRPr="003B46DB" w:rsidRDefault="009801C0" w:rsidP="00DF0FD2">
      <w:pPr>
        <w:pStyle w:val="ListParagraph"/>
        <w:widowControl w:val="0"/>
        <w:numPr>
          <w:ilvl w:val="0"/>
          <w:numId w:val="7"/>
        </w:numPr>
        <w:spacing w:after="240"/>
        <w:outlineLvl w:val="1"/>
      </w:pPr>
      <w:r w:rsidRPr="003B46DB">
        <w:t>Posibilidad de realizar una evaluación exhaustiva y a fondo del Programa de Asistencia al Cumplimiento del PNUMA</w:t>
      </w:r>
    </w:p>
    <w:p w14:paraId="098E4370" w14:textId="77777777" w:rsidR="009801C0" w:rsidRPr="003B46DB" w:rsidRDefault="009801C0" w:rsidP="009801C0">
      <w:pPr>
        <w:widowControl w:val="0"/>
        <w:spacing w:after="240"/>
        <w:ind w:left="720"/>
        <w:outlineLvl w:val="1"/>
        <w:rPr>
          <w:lang w:val="es-ES"/>
        </w:rPr>
      </w:pPr>
      <w:r w:rsidRPr="003B46DB">
        <w:rPr>
          <w:u w:val="single"/>
          <w:lang w:val="es-ES"/>
        </w:rPr>
        <w:t>El Comité Ejecutivo tal vez desee:</w:t>
      </w:r>
      <w:r w:rsidRPr="003B46DB">
        <w:rPr>
          <w:lang w:val="es-ES"/>
        </w:rPr>
        <w:t xml:space="preserve"> </w:t>
      </w:r>
    </w:p>
    <w:p w14:paraId="31BDD676" w14:textId="77777777" w:rsidR="009801C0" w:rsidRPr="003B46DB" w:rsidRDefault="009801C0" w:rsidP="00DF0FD2">
      <w:pPr>
        <w:pStyle w:val="Heading2"/>
        <w:numPr>
          <w:ilvl w:val="1"/>
          <w:numId w:val="23"/>
        </w:numPr>
        <w:rPr>
          <w:lang w:val="es-ES"/>
        </w:rPr>
      </w:pPr>
      <w:r w:rsidRPr="003B46DB">
        <w:rPr>
          <w:lang w:val="es-ES"/>
        </w:rPr>
        <w:t>Tomar nota del estudio teórico para la evaluación del Programa de Asistencia al Cumplimiento del PNUMA, que figura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/95/11;</w:t>
      </w:r>
    </w:p>
    <w:p w14:paraId="5AD93E3D" w14:textId="77777777" w:rsidR="009801C0" w:rsidRPr="003B46DB" w:rsidRDefault="009801C0" w:rsidP="009801C0">
      <w:pPr>
        <w:pStyle w:val="Heading2"/>
        <w:rPr>
          <w:lang w:val="es-ES"/>
        </w:rPr>
      </w:pPr>
      <w:r w:rsidRPr="003B46DB">
        <w:rPr>
          <w:lang w:val="es-ES"/>
        </w:rPr>
        <w:t xml:space="preserve">Pedir a la Oficial Superior de Supervisión y Evaluación que presente a la 97ª reunión un mandato actualizado para una evaluación exhaustiva a fondo del Programa de Asistencia al Cumplimiento del PNUMA, teniendo en cuenta los informes de </w:t>
      </w:r>
      <w:proofErr w:type="spellStart"/>
      <w:r w:rsidRPr="003B46DB">
        <w:rPr>
          <w:lang w:val="es-ES"/>
        </w:rPr>
        <w:t>AcciónOzono</w:t>
      </w:r>
      <w:proofErr w:type="spellEnd"/>
      <w:r w:rsidRPr="003B46DB">
        <w:rPr>
          <w:lang w:val="es-ES"/>
        </w:rPr>
        <w:t xml:space="preserve"> y de la Oficial Superior de Supervisión y Evaluación presentados a la 96ª y 97ª reuniones, respectivamente, de conformidad con la decisión 92/5 e) y 92/5 f), y los debates y decisiones conexos, cuando proceda.</w:t>
      </w:r>
    </w:p>
    <w:p w14:paraId="5B358E0A" w14:textId="77777777" w:rsidR="009801C0" w:rsidRPr="003B46DB" w:rsidRDefault="009801C0" w:rsidP="009801C0">
      <w:pPr>
        <w:widowControl w:val="0"/>
        <w:spacing w:after="240"/>
        <w:ind w:left="1440" w:hanging="720"/>
        <w:outlineLvl w:val="1"/>
        <w:rPr>
          <w:b/>
          <w:bCs/>
          <w:lang w:val="es-ES"/>
        </w:rPr>
      </w:pPr>
      <w:r w:rsidRPr="003B46DB">
        <w:rPr>
          <w:b/>
          <w:lang w:val="es-ES"/>
        </w:rPr>
        <w:t>6 d)</w:t>
      </w:r>
      <w:r w:rsidRPr="003B46DB">
        <w:rPr>
          <w:b/>
          <w:lang w:val="es-ES"/>
        </w:rPr>
        <w:tab/>
        <w:t>Mandato para el estudio teórico para la evaluación de los proyectos de recuperación, reciclado y regeneración</w:t>
      </w:r>
    </w:p>
    <w:p w14:paraId="3096F458"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/95/12</w:t>
      </w:r>
      <w:r w:rsidRPr="003B46DB">
        <w:rPr>
          <w:lang w:val="es-ES"/>
        </w:rPr>
        <w:t xml:space="preserve"> contiene el proyecto de mandato para el estudio teórico para la evaluación de los proyectos de recuperación, reciclado y regeneración.</w:t>
      </w:r>
    </w:p>
    <w:p w14:paraId="2A289E39" w14:textId="77777777" w:rsidR="009801C0" w:rsidRPr="003B46DB" w:rsidRDefault="009801C0" w:rsidP="00F02FC7">
      <w:pPr>
        <w:spacing w:after="120"/>
        <w:ind w:left="720"/>
        <w:outlineLvl w:val="1"/>
        <w:rPr>
          <w:lang w:val="es-ES"/>
        </w:rPr>
      </w:pPr>
      <w:r w:rsidRPr="003B46DB">
        <w:rPr>
          <w:u w:val="single"/>
          <w:lang w:val="es-ES"/>
        </w:rPr>
        <w:t>Temas a tratar</w:t>
      </w:r>
      <w:r w:rsidRPr="003B46DB">
        <w:rPr>
          <w:lang w:val="es-ES"/>
        </w:rPr>
        <w:t>: Ninguno</w:t>
      </w:r>
    </w:p>
    <w:p w14:paraId="734ACAC5" w14:textId="77777777" w:rsidR="009801C0" w:rsidRPr="003B46DB" w:rsidRDefault="009801C0" w:rsidP="00F02FC7">
      <w:pPr>
        <w:spacing w:after="120"/>
        <w:ind w:left="720"/>
        <w:outlineLvl w:val="1"/>
        <w:rPr>
          <w:lang w:val="es-ES"/>
        </w:rPr>
      </w:pPr>
      <w:r w:rsidRPr="003B46DB">
        <w:rPr>
          <w:u w:val="single"/>
          <w:lang w:val="es-ES"/>
        </w:rPr>
        <w:lastRenderedPageBreak/>
        <w:t>El Comité Ejecutivo podría desear</w:t>
      </w:r>
      <w:r w:rsidRPr="003B46DB">
        <w:rPr>
          <w:lang w:val="es-ES"/>
        </w:rPr>
        <w:t xml:space="preserve"> aprobar los mandatos para el estudio teórico para la evaluación de los proyectos de recuperación, reciclado y regeneración que figuran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/95/12.</w:t>
      </w:r>
    </w:p>
    <w:p w14:paraId="1751CE25" w14:textId="77777777" w:rsidR="009801C0" w:rsidRPr="003B46DB" w:rsidRDefault="009801C0" w:rsidP="009801C0">
      <w:pPr>
        <w:widowControl w:val="0"/>
        <w:spacing w:after="240"/>
        <w:ind w:left="1440" w:hanging="720"/>
        <w:outlineLvl w:val="1"/>
        <w:rPr>
          <w:b/>
          <w:bCs/>
          <w:lang w:val="es-ES"/>
        </w:rPr>
      </w:pPr>
      <w:r w:rsidRPr="003B46DB">
        <w:rPr>
          <w:b/>
          <w:lang w:val="es-ES"/>
        </w:rPr>
        <w:t>6 e)</w:t>
      </w:r>
      <w:r w:rsidRPr="003B46DB">
        <w:rPr>
          <w:b/>
          <w:lang w:val="es-ES"/>
        </w:rPr>
        <w:tab/>
        <w:t>Informe anual sobre la aplicación del programa de trabajo de supervisión y evaluación para 2024 y programa de trabajo actualizado para 2025</w:t>
      </w:r>
    </w:p>
    <w:p w14:paraId="385E2E8B"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/95/13</w:t>
      </w:r>
      <w:r w:rsidRPr="003B46DB">
        <w:rPr>
          <w:lang w:val="es-ES"/>
        </w:rPr>
        <w:t xml:space="preserve"> contiene el informe anual sobre el estado de aplicación del programa de trabajo para 2024, incluida la información notificada de conformidad con la decisión 92/6 d) sobre la evaluación de las actividades de apoyo para la reducción de los HFC y los gastos, seguida de las perspectivas de las actividades del programa de trabajo y el presupuesto para 2025.</w:t>
      </w:r>
    </w:p>
    <w:p w14:paraId="102C60D1" w14:textId="77777777" w:rsidR="009801C0" w:rsidRPr="003B46DB" w:rsidRDefault="009801C0" w:rsidP="009801C0">
      <w:pPr>
        <w:keepNext/>
        <w:spacing w:after="240"/>
        <w:ind w:left="720"/>
        <w:outlineLvl w:val="1"/>
        <w:rPr>
          <w:lang w:val="es-ES"/>
        </w:rPr>
      </w:pPr>
      <w:r w:rsidRPr="003B46DB">
        <w:rPr>
          <w:u w:val="single"/>
          <w:lang w:val="es-ES"/>
        </w:rPr>
        <w:t>Temas a tratar</w:t>
      </w:r>
      <w:r w:rsidRPr="003B46DB">
        <w:rPr>
          <w:lang w:val="es-ES"/>
        </w:rPr>
        <w:t xml:space="preserve">: </w:t>
      </w:r>
    </w:p>
    <w:p w14:paraId="118AEEFF" w14:textId="77777777" w:rsidR="009801C0" w:rsidRPr="003B46DB" w:rsidRDefault="009801C0" w:rsidP="00DF0FD2">
      <w:pPr>
        <w:pStyle w:val="ListParagraph"/>
        <w:widowControl w:val="0"/>
        <w:numPr>
          <w:ilvl w:val="0"/>
          <w:numId w:val="47"/>
        </w:numPr>
        <w:spacing w:after="240"/>
        <w:outlineLvl w:val="1"/>
      </w:pPr>
      <w:r w:rsidRPr="003B46DB">
        <w:t xml:space="preserve">Examen del programa de trabajo revisado de supervisión y evaluación para 2025. </w:t>
      </w:r>
    </w:p>
    <w:p w14:paraId="19FF618A" w14:textId="77777777" w:rsidR="009801C0" w:rsidRPr="003B46DB" w:rsidRDefault="009801C0" w:rsidP="009801C0">
      <w:pPr>
        <w:widowControl w:val="0"/>
        <w:spacing w:after="240"/>
        <w:ind w:left="720"/>
        <w:outlineLvl w:val="1"/>
        <w:rPr>
          <w:lang w:val="es-ES"/>
        </w:rPr>
      </w:pPr>
      <w:r w:rsidRPr="003B46DB">
        <w:rPr>
          <w:u w:val="single"/>
          <w:lang w:val="es-ES"/>
        </w:rPr>
        <w:t>El Comité Ejecutivo podría estimar oportuno</w:t>
      </w:r>
      <w:r w:rsidRPr="003B46DB">
        <w:rPr>
          <w:lang w:val="es-ES"/>
        </w:rPr>
        <w:t xml:space="preserve">: </w:t>
      </w:r>
    </w:p>
    <w:p w14:paraId="754DA7BF" w14:textId="77777777" w:rsidR="009801C0" w:rsidRPr="003B46DB" w:rsidRDefault="009801C0" w:rsidP="00DF0FD2">
      <w:pPr>
        <w:pStyle w:val="Heading2"/>
        <w:numPr>
          <w:ilvl w:val="1"/>
          <w:numId w:val="24"/>
        </w:numPr>
        <w:tabs>
          <w:tab w:val="clear" w:pos="0"/>
        </w:tabs>
        <w:rPr>
          <w:lang w:val="es-ES"/>
        </w:rPr>
      </w:pPr>
      <w:r w:rsidRPr="003B46DB">
        <w:rPr>
          <w:lang w:val="es-ES"/>
        </w:rPr>
        <w:t>Tomar nota del informe anual sobre la aplicación del programa de trabajo de supervisión y evaluación para 2024, incluyendo la información entregada conforme a la decisión 92/6 d) sobre la evaluación de actividades de apoyo a la reducción de los HFC y el programa de trabajo actualizado para 2025 que figura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/95/13;</w:t>
      </w:r>
    </w:p>
    <w:p w14:paraId="3F294891" w14:textId="77777777" w:rsidR="009801C0" w:rsidRPr="003B46DB" w:rsidRDefault="009801C0" w:rsidP="009801C0">
      <w:pPr>
        <w:pStyle w:val="Heading2"/>
        <w:rPr>
          <w:lang w:val="es-ES"/>
        </w:rPr>
      </w:pPr>
      <w:r w:rsidRPr="003B46DB">
        <w:rPr>
          <w:lang w:val="es-ES"/>
        </w:rPr>
        <w:t>Tomar nota de que el informe consolidado de finalización de proyectos se presentará con carácter anual a partir de la primera reunión de 2025;</w:t>
      </w:r>
    </w:p>
    <w:p w14:paraId="2DD1B805" w14:textId="77777777" w:rsidR="009801C0" w:rsidRPr="003B46DB" w:rsidRDefault="009801C0" w:rsidP="009801C0">
      <w:pPr>
        <w:pStyle w:val="Heading2"/>
        <w:rPr>
          <w:lang w:val="es-ES"/>
        </w:rPr>
      </w:pPr>
      <w:r w:rsidRPr="003B46DB">
        <w:rPr>
          <w:lang w:val="es-ES"/>
        </w:rPr>
        <w:t>Reasignar al presupuesto de 2025 la suma de USD 17.250 proveniente del saldo provisional de USD 35.849 no desembolsado en el año 2024 y reintegrar el saldo remanente de USD 18.599 al Fondo Multilateral; y</w:t>
      </w:r>
    </w:p>
    <w:p w14:paraId="618D6D62" w14:textId="77777777" w:rsidR="009801C0" w:rsidRPr="003B46DB" w:rsidRDefault="009801C0" w:rsidP="009801C0">
      <w:pPr>
        <w:pStyle w:val="Heading2"/>
        <w:rPr>
          <w:lang w:val="es-ES"/>
        </w:rPr>
      </w:pPr>
      <w:bookmarkStart w:id="9" w:name="_Hlk179826631"/>
      <w:r w:rsidRPr="003B46DB">
        <w:rPr>
          <w:lang w:val="es-ES"/>
        </w:rPr>
        <w:t>Aprobar el programa revisado de supervisión y evaluación para 2025 que figura en el Anexo III al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/95/13, tomando nota de que el presupuesto actualizado ascenderá a USD 192.250 para el año 2025, suma que contempla el monto reasignado del año 2024 al que se hace referencia en el inciso c).</w:t>
      </w:r>
      <w:bookmarkEnd w:id="9"/>
    </w:p>
    <w:p w14:paraId="09AA3314" w14:textId="77777777" w:rsidR="009801C0" w:rsidRPr="003B46DB" w:rsidRDefault="009801C0" w:rsidP="009801C0">
      <w:pPr>
        <w:pStyle w:val="Heading1"/>
        <w:rPr>
          <w:b/>
          <w:lang w:val="es-ES"/>
        </w:rPr>
      </w:pPr>
      <w:r w:rsidRPr="003B46DB">
        <w:rPr>
          <w:b/>
          <w:lang w:val="es-ES"/>
        </w:rPr>
        <w:t>Ejecución de programas</w:t>
      </w:r>
    </w:p>
    <w:p w14:paraId="61763E03" w14:textId="77777777" w:rsidR="009801C0" w:rsidRPr="003B46DB" w:rsidRDefault="009801C0" w:rsidP="009801C0">
      <w:pPr>
        <w:pStyle w:val="Heading2"/>
        <w:numPr>
          <w:ilvl w:val="0"/>
          <w:numId w:val="0"/>
        </w:numPr>
        <w:ind w:left="1440" w:hanging="720"/>
        <w:rPr>
          <w:b/>
          <w:bCs/>
          <w:lang w:val="es-ES"/>
        </w:rPr>
      </w:pPr>
      <w:r w:rsidRPr="003B46DB">
        <w:rPr>
          <w:b/>
          <w:lang w:val="es-ES"/>
        </w:rPr>
        <w:t>7 a)</w:t>
      </w:r>
      <w:r w:rsidRPr="003B46DB">
        <w:rPr>
          <w:b/>
          <w:lang w:val="es-ES"/>
        </w:rPr>
        <w:tab/>
        <w:t>Informes sobre la marcha de las actividades y financiero al 31 de diciembre de 2023</w:t>
      </w:r>
    </w:p>
    <w:p w14:paraId="1035D854" w14:textId="77777777" w:rsidR="009801C0" w:rsidRPr="00A96AFC" w:rsidRDefault="009801C0" w:rsidP="00DF0FD2">
      <w:pPr>
        <w:pStyle w:val="Heading3"/>
        <w:numPr>
          <w:ilvl w:val="2"/>
          <w:numId w:val="77"/>
        </w:numPr>
        <w:rPr>
          <w:b/>
          <w:bCs/>
          <w:lang w:val="es-ES"/>
        </w:rPr>
      </w:pPr>
      <w:r w:rsidRPr="00A96AFC">
        <w:rPr>
          <w:b/>
          <w:lang w:val="es-ES"/>
        </w:rPr>
        <w:t>Informe consolidado sobre la marcha de las actividades</w:t>
      </w:r>
    </w:p>
    <w:p w14:paraId="7CB8BCD1" w14:textId="77777777" w:rsidR="009801C0" w:rsidRPr="003B46DB" w:rsidRDefault="009801C0" w:rsidP="009801C0">
      <w:pPr>
        <w:ind w:left="720"/>
        <w:rPr>
          <w:lang w:val="es-ES"/>
        </w:rPr>
      </w:pPr>
      <w:r w:rsidRPr="003B46DB">
        <w:rPr>
          <w:lang w:val="es-ES"/>
        </w:rPr>
        <w:t xml:space="preserve">El </w:t>
      </w:r>
      <w:r w:rsidRPr="003B46DB">
        <w:rPr>
          <w:color w:val="000000" w:themeColor="text1"/>
          <w:u w:val="single"/>
          <w:lang w:val="es-ES"/>
        </w:rPr>
        <w:t>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/95/14</w:t>
      </w:r>
      <w:r w:rsidRPr="003B46DB">
        <w:rPr>
          <w:color w:val="000000" w:themeColor="text1"/>
          <w:lang w:val="es-ES"/>
        </w:rPr>
        <w:t xml:space="preserve"> </w:t>
      </w:r>
      <w:r w:rsidRPr="003B46DB">
        <w:rPr>
          <w:lang w:val="es-ES"/>
        </w:rPr>
        <w:t xml:space="preserve">resume la información sobre los progresos realizados y la información financiera proporcionada por los organismos bilaterales y de ejecución a fecha de 31 de diciembre de 2023, en sus respectivos informes sobre la marcha de las actividades presentados a la 95ª reunión. El informe incluye un resumen del progreso financiero en la ejecución de proyectos para 2023 y el acumulado desde 1991, con un examen del estado de ejecución de cada proyecto en curso en el ámbito nacional.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para las actividades relacionadas con los HFC y su situación de ejecución (parte II). </w:t>
      </w:r>
    </w:p>
    <w:p w14:paraId="5630A7DE" w14:textId="77777777" w:rsidR="009801C0" w:rsidRPr="003B46DB" w:rsidRDefault="009801C0" w:rsidP="009801C0">
      <w:pPr>
        <w:ind w:left="720"/>
        <w:rPr>
          <w:lang w:val="es-ES"/>
        </w:rPr>
      </w:pPr>
    </w:p>
    <w:p w14:paraId="23A4D8ED" w14:textId="2E313C9C" w:rsidR="00A057D8" w:rsidRDefault="009801C0" w:rsidP="009801C0">
      <w:pPr>
        <w:ind w:left="720"/>
        <w:rPr>
          <w:lang w:val="es-ES"/>
        </w:rPr>
      </w:pPr>
      <w:r w:rsidRPr="003B46DB">
        <w:rPr>
          <w:u w:val="single"/>
          <w:lang w:val="es-ES"/>
        </w:rPr>
        <w:t>Temas a tratar</w:t>
      </w:r>
      <w:r w:rsidRPr="003B46DB">
        <w:rPr>
          <w:lang w:val="es-ES"/>
        </w:rPr>
        <w:t>: Ninguno</w:t>
      </w:r>
      <w:r w:rsidR="00A057D8">
        <w:rPr>
          <w:lang w:val="es-ES"/>
        </w:rPr>
        <w:br w:type="page"/>
      </w:r>
    </w:p>
    <w:p w14:paraId="21CE0554" w14:textId="77777777" w:rsidR="00A057D8" w:rsidRDefault="00A057D8" w:rsidP="009801C0">
      <w:pPr>
        <w:ind w:left="720"/>
        <w:rPr>
          <w:lang w:val="es-ES"/>
        </w:rPr>
        <w:sectPr w:rsidR="00A057D8" w:rsidSect="00A057D8">
          <w:headerReference w:type="even" r:id="rId24"/>
          <w:headerReference w:type="default" r:id="rId25"/>
          <w:footerReference w:type="even" r:id="rId26"/>
          <w:footerReference w:type="default" r:id="rId27"/>
          <w:headerReference w:type="first" r:id="rId28"/>
          <w:footerReference w:type="first" r:id="rId29"/>
          <w:pgSz w:w="12240" w:h="15840" w:code="1"/>
          <w:pgMar w:top="720" w:right="1080" w:bottom="864" w:left="1440" w:header="720" w:footer="475" w:gutter="0"/>
          <w:pgNumType w:start="6"/>
          <w:cols w:space="720"/>
          <w:titlePg/>
          <w:docGrid w:linePitch="299"/>
        </w:sectPr>
      </w:pPr>
    </w:p>
    <w:p w14:paraId="7CE43E7E" w14:textId="77777777" w:rsidR="009801C0" w:rsidRPr="003B46DB" w:rsidRDefault="009801C0" w:rsidP="009801C0">
      <w:pPr>
        <w:keepNext/>
        <w:ind w:left="720"/>
        <w:rPr>
          <w:lang w:val="es-ES"/>
        </w:rPr>
      </w:pPr>
      <w:r w:rsidRPr="003B46DB">
        <w:rPr>
          <w:u w:val="single"/>
          <w:lang w:val="es-ES"/>
        </w:rPr>
        <w:lastRenderedPageBreak/>
        <w:t>El Comité Ejecutivo puede considerar oportuno:</w:t>
      </w:r>
    </w:p>
    <w:p w14:paraId="5B3E5CCF" w14:textId="77777777" w:rsidR="009801C0" w:rsidRPr="003B46DB" w:rsidRDefault="009801C0" w:rsidP="009801C0">
      <w:pPr>
        <w:keepNext/>
        <w:ind w:left="720"/>
        <w:rPr>
          <w:lang w:val="es-ES"/>
        </w:rPr>
      </w:pPr>
    </w:p>
    <w:p w14:paraId="027B66EA" w14:textId="77777777" w:rsidR="009801C0" w:rsidRPr="003B46DB" w:rsidRDefault="009801C0" w:rsidP="00DF0FD2">
      <w:pPr>
        <w:pStyle w:val="Heading2"/>
        <w:numPr>
          <w:ilvl w:val="1"/>
          <w:numId w:val="25"/>
        </w:numPr>
        <w:rPr>
          <w:lang w:val="es-ES"/>
        </w:rPr>
      </w:pPr>
      <w:r w:rsidRPr="003B46DB">
        <w:rPr>
          <w:lang w:val="es-ES"/>
        </w:rPr>
        <w:t xml:space="preserve">Tomar nota de lo siguiente: </w:t>
      </w:r>
    </w:p>
    <w:p w14:paraId="5327E032" w14:textId="77222141" w:rsidR="009801C0" w:rsidRPr="003B46DB" w:rsidRDefault="009801C0" w:rsidP="009801C0">
      <w:pPr>
        <w:pStyle w:val="Heading3"/>
        <w:rPr>
          <w:lang w:val="es-ES"/>
        </w:rPr>
      </w:pPr>
      <w:r w:rsidRPr="003B46DB">
        <w:rPr>
          <w:lang w:val="es-ES"/>
        </w:rPr>
        <w:t>El informe refundido sobre la marcha de las actividades del Fondo Multilateral al 31</w:t>
      </w:r>
      <w:r w:rsidR="00F02FC7">
        <w:rPr>
          <w:lang w:val="es-ES"/>
        </w:rPr>
        <w:t> </w:t>
      </w:r>
      <w:r w:rsidRPr="003B46DB">
        <w:rPr>
          <w:lang w:val="es-ES"/>
        </w:rPr>
        <w:t>de</w:t>
      </w:r>
      <w:r w:rsidR="00F02FC7">
        <w:rPr>
          <w:lang w:val="es-ES"/>
        </w:rPr>
        <w:t> </w:t>
      </w:r>
      <w:r w:rsidRPr="003B46DB">
        <w:rPr>
          <w:lang w:val="es-ES"/>
        </w:rPr>
        <w:t>diciembre de 2023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/95/14;  </w:t>
      </w:r>
    </w:p>
    <w:p w14:paraId="3BD0B90E" w14:textId="77777777" w:rsidR="009801C0" w:rsidRPr="003B46DB" w:rsidRDefault="009801C0" w:rsidP="009801C0">
      <w:pPr>
        <w:pStyle w:val="Heading3"/>
        <w:rPr>
          <w:lang w:val="es-ES"/>
        </w:rPr>
      </w:pPr>
      <w:r w:rsidRPr="003B46DB">
        <w:rPr>
          <w:lang w:val="es-ES"/>
        </w:rPr>
        <w:t xml:space="preserve">Con satisfacción, los esfuerzos realizados por los organismos bilaterales y de ejecución para informar las actividades realizadas durante el año 2023; </w:t>
      </w:r>
    </w:p>
    <w:p w14:paraId="5158253A" w14:textId="2AD15644" w:rsidR="009801C0" w:rsidRPr="003B46DB" w:rsidRDefault="009801C0" w:rsidP="009801C0">
      <w:pPr>
        <w:pStyle w:val="Heading3"/>
        <w:rPr>
          <w:lang w:val="es-ES"/>
        </w:rPr>
      </w:pPr>
      <w:r w:rsidRPr="003B46DB">
        <w:rPr>
          <w:lang w:val="es-ES"/>
        </w:rPr>
        <w:t>Que los organismos bilaterales y de ejecución informarán a la 96ª reunión sobre 114</w:t>
      </w:r>
      <w:r w:rsidR="00F02FC7">
        <w:rPr>
          <w:lang w:val="es-ES"/>
        </w:rPr>
        <w:t> </w:t>
      </w:r>
      <w:r w:rsidRPr="003B46DB">
        <w:rPr>
          <w:lang w:val="es-ES"/>
        </w:rPr>
        <w:t>proyectos con demoras en la ejecución y 11 proyectos en curso sobre los cuales se recomienda solicitar informes de situación adicionales, según se indica en el anexo III del informe sobre la marcha de las actividades de cada organismo; y</w:t>
      </w:r>
    </w:p>
    <w:p w14:paraId="3D99056D" w14:textId="77777777" w:rsidR="009801C0" w:rsidRPr="003B46DB" w:rsidRDefault="009801C0" w:rsidP="009801C0">
      <w:pPr>
        <w:pStyle w:val="Heading2"/>
        <w:rPr>
          <w:lang w:val="es-ES"/>
        </w:rPr>
      </w:pPr>
      <w:r w:rsidRPr="003B46DB">
        <w:rPr>
          <w:lang w:val="es-ES"/>
        </w:rPr>
        <w:t xml:space="preserve">Solicitar a los organismos bilaterales y de ejecución que, antes de la última reunión de cada año, proporcionen información actualizada sobre los países para los que no se hayan presentado solicitudes de renovación de proyectos de fortalecimiento institucional durante tres años, en lugar de los dos años especificados en la decisión 82/11 c) </w:t>
      </w:r>
      <w:proofErr w:type="spellStart"/>
      <w:r w:rsidRPr="003B46DB">
        <w:rPr>
          <w:lang w:val="es-ES"/>
        </w:rPr>
        <w:t>ii</w:t>
      </w:r>
      <w:proofErr w:type="spellEnd"/>
      <w:r w:rsidRPr="003B46DB">
        <w:rPr>
          <w:lang w:val="es-ES"/>
        </w:rPr>
        <w:t>).</w:t>
      </w:r>
    </w:p>
    <w:p w14:paraId="3271FAE5" w14:textId="77777777" w:rsidR="009801C0" w:rsidRPr="003B46DB" w:rsidRDefault="009801C0" w:rsidP="00DF0FD2">
      <w:pPr>
        <w:pStyle w:val="Heading3"/>
        <w:numPr>
          <w:ilvl w:val="2"/>
          <w:numId w:val="18"/>
        </w:numPr>
        <w:tabs>
          <w:tab w:val="clear" w:pos="0"/>
        </w:tabs>
        <w:ind w:left="2430" w:hanging="990"/>
        <w:rPr>
          <w:b/>
          <w:bCs/>
          <w:lang w:val="es-ES"/>
        </w:rPr>
      </w:pPr>
      <w:r w:rsidRPr="003B46DB">
        <w:rPr>
          <w:b/>
          <w:lang w:val="es-ES"/>
        </w:rPr>
        <w:t>Organismos bilaterales</w:t>
      </w:r>
    </w:p>
    <w:p w14:paraId="59B2E3EE" w14:textId="77777777" w:rsidR="009801C0" w:rsidRPr="003B46DB" w:rsidRDefault="009801C0" w:rsidP="009801C0">
      <w:pPr>
        <w:ind w:left="720"/>
        <w:rPr>
          <w:lang w:val="es-ES"/>
        </w:rPr>
      </w:pPr>
      <w:r w:rsidRPr="003B46DB">
        <w:rPr>
          <w:color w:val="000000" w:themeColor="text1"/>
          <w:lang w:val="es-ES"/>
        </w:rPr>
        <w:t xml:space="preserve">El </w:t>
      </w:r>
      <w:r w:rsidRPr="003B46DB">
        <w:rPr>
          <w:color w:val="000000" w:themeColor="text1"/>
          <w:u w:val="single"/>
          <w:lang w:val="es-ES"/>
        </w:rPr>
        <w:t>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/95/15</w:t>
      </w:r>
      <w:r w:rsidRPr="003B46DB">
        <w:rPr>
          <w:color w:val="000000" w:themeColor="text1"/>
          <w:lang w:val="es-ES"/>
        </w:rPr>
        <w:t xml:space="preserve"> </w:t>
      </w:r>
      <w:r w:rsidRPr="003B46DB">
        <w:rPr>
          <w:lang w:val="es-ES"/>
        </w:rPr>
        <w:t>contiene un resumen de la marcha de las actividades realizadas por los organismos bilaterales en la ejecución de proyectos para 2023 y las acumuladas desde 1992. El informe incluye un 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2023,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para los organismos bilaterales.</w:t>
      </w:r>
    </w:p>
    <w:p w14:paraId="3EDEF8E7" w14:textId="77777777" w:rsidR="009801C0" w:rsidRPr="003B46DB" w:rsidRDefault="009801C0" w:rsidP="009801C0">
      <w:pPr>
        <w:ind w:left="720"/>
        <w:rPr>
          <w:lang w:val="es-ES"/>
        </w:rPr>
      </w:pPr>
    </w:p>
    <w:p w14:paraId="0AFF8EC9" w14:textId="77777777" w:rsidR="009801C0" w:rsidRPr="003B46DB" w:rsidRDefault="009801C0" w:rsidP="009801C0">
      <w:pPr>
        <w:ind w:left="720"/>
        <w:rPr>
          <w:lang w:val="es-ES"/>
        </w:rPr>
      </w:pPr>
      <w:r w:rsidRPr="003B46DB">
        <w:rPr>
          <w:u w:val="single"/>
          <w:lang w:val="es-ES"/>
        </w:rPr>
        <w:t>Temas a tratar</w:t>
      </w:r>
      <w:r w:rsidRPr="003B46DB">
        <w:rPr>
          <w:lang w:val="es-ES"/>
        </w:rPr>
        <w:t xml:space="preserve">: </w:t>
      </w:r>
    </w:p>
    <w:p w14:paraId="091578D5" w14:textId="77777777" w:rsidR="009801C0" w:rsidRPr="003B46DB" w:rsidRDefault="009801C0" w:rsidP="009801C0">
      <w:pPr>
        <w:ind w:left="720"/>
        <w:rPr>
          <w:lang w:val="es-ES"/>
        </w:rPr>
      </w:pPr>
    </w:p>
    <w:p w14:paraId="17C9459E" w14:textId="77777777" w:rsidR="009801C0" w:rsidRPr="003B46DB" w:rsidRDefault="009801C0" w:rsidP="00DF0FD2">
      <w:pPr>
        <w:pStyle w:val="ListParagraph"/>
        <w:numPr>
          <w:ilvl w:val="0"/>
          <w:numId w:val="10"/>
        </w:numPr>
        <w:tabs>
          <w:tab w:val="left" w:pos="720"/>
          <w:tab w:val="left" w:pos="1440"/>
          <w:tab w:val="left" w:pos="2160"/>
        </w:tabs>
        <w:spacing w:after="240"/>
        <w:rPr>
          <w:color w:val="000000" w:themeColor="text1"/>
        </w:rPr>
      </w:pPr>
      <w:r w:rsidRPr="003B46DB">
        <w:rPr>
          <w:color w:val="000000" w:themeColor="text1"/>
        </w:rPr>
        <w:t>Proyectos enumerados en el anexo III del documento </w:t>
      </w:r>
      <w:r w:rsidRPr="003B46DB">
        <w:t>UNEP/</w:t>
      </w:r>
      <w:proofErr w:type="spellStart"/>
      <w:r w:rsidRPr="003B46DB">
        <w:t>OzL.Pro</w:t>
      </w:r>
      <w:proofErr w:type="spellEnd"/>
      <w:r w:rsidRPr="003B46DB">
        <w:t>/</w:t>
      </w:r>
      <w:proofErr w:type="spellStart"/>
      <w:r w:rsidRPr="003B46DB">
        <w:t>ExCom</w:t>
      </w:r>
      <w:proofErr w:type="spellEnd"/>
      <w:r w:rsidRPr="003B46DB">
        <w:t>/95/15.</w:t>
      </w:r>
    </w:p>
    <w:p w14:paraId="1F8087C1" w14:textId="77777777" w:rsidR="009801C0" w:rsidRPr="003B46DB" w:rsidRDefault="009801C0" w:rsidP="009801C0">
      <w:pPr>
        <w:ind w:left="720"/>
        <w:rPr>
          <w:lang w:val="es-ES"/>
        </w:rPr>
      </w:pPr>
      <w:r w:rsidRPr="003B46DB">
        <w:rPr>
          <w:u w:val="single"/>
          <w:lang w:val="es-ES"/>
        </w:rPr>
        <w:t>El Comité Ejecutivo puede estimar oportuno</w:t>
      </w:r>
      <w:r w:rsidRPr="003B46DB">
        <w:rPr>
          <w:lang w:val="es-ES"/>
        </w:rPr>
        <w:t>:</w:t>
      </w:r>
    </w:p>
    <w:p w14:paraId="20E4CA49" w14:textId="77777777" w:rsidR="009801C0" w:rsidRPr="003B46DB" w:rsidRDefault="009801C0" w:rsidP="009801C0">
      <w:pPr>
        <w:ind w:left="720"/>
        <w:rPr>
          <w:lang w:val="es-ES"/>
        </w:rPr>
      </w:pPr>
    </w:p>
    <w:p w14:paraId="04311DD4" w14:textId="77777777" w:rsidR="009801C0" w:rsidRPr="003B46DB" w:rsidRDefault="009801C0" w:rsidP="00DF0FD2">
      <w:pPr>
        <w:pStyle w:val="Heading2"/>
        <w:keepNext/>
        <w:keepLines/>
        <w:numPr>
          <w:ilvl w:val="1"/>
          <w:numId w:val="26"/>
        </w:numPr>
        <w:rPr>
          <w:lang w:val="es-ES"/>
        </w:rPr>
      </w:pPr>
      <w:r w:rsidRPr="003B46DB">
        <w:rPr>
          <w:lang w:val="es-ES"/>
        </w:rPr>
        <w:t>Tomar nota, con satisfacción, al 31 de diciembre de 2023, de los informes sobre la marcha de las actividades presentados por los gobiernos de Alemania, Australia, Canadá, España, Francia, Italia y Japón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/95/15; y</w:t>
      </w:r>
    </w:p>
    <w:p w14:paraId="6B51F02E" w14:textId="77777777" w:rsidR="009801C0" w:rsidRPr="003B46DB" w:rsidRDefault="009801C0" w:rsidP="009801C0">
      <w:pPr>
        <w:pStyle w:val="Heading2"/>
        <w:keepNext/>
        <w:keepLines/>
        <w:rPr>
          <w:rFonts w:eastAsiaTheme="minorHAnsi"/>
          <w:lang w:val="es-ES"/>
        </w:rPr>
      </w:pPr>
      <w:r w:rsidRPr="003B46DB">
        <w:rPr>
          <w:lang w:val="es-ES"/>
        </w:rPr>
        <w:t xml:space="preserve">Aprobar las recomendaciones relativas a los proyectos en curso con cuestiones específicas que figuran en el anexo III del presente documento. </w:t>
      </w:r>
    </w:p>
    <w:p w14:paraId="41780E52" w14:textId="77777777" w:rsidR="009801C0" w:rsidRPr="003B46DB" w:rsidRDefault="009801C0" w:rsidP="00DF0FD2">
      <w:pPr>
        <w:pStyle w:val="Heading3"/>
        <w:keepNext/>
        <w:widowControl/>
        <w:numPr>
          <w:ilvl w:val="2"/>
          <w:numId w:val="11"/>
        </w:numPr>
        <w:tabs>
          <w:tab w:val="clear" w:pos="0"/>
          <w:tab w:val="num" w:pos="360"/>
          <w:tab w:val="num" w:pos="1080"/>
        </w:tabs>
        <w:ind w:left="2127" w:hanging="709"/>
        <w:rPr>
          <w:b/>
          <w:lang w:val="es-ES"/>
        </w:rPr>
      </w:pPr>
      <w:r w:rsidRPr="003B46DB">
        <w:rPr>
          <w:b/>
          <w:lang w:val="es-ES"/>
        </w:rPr>
        <w:t>PNUD</w:t>
      </w:r>
    </w:p>
    <w:p w14:paraId="2B341338" w14:textId="77777777" w:rsidR="00A057D8" w:rsidRDefault="009801C0" w:rsidP="009801C0">
      <w:pPr>
        <w:keepNext/>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/95/16</w:t>
      </w:r>
      <w:r w:rsidRPr="003B46DB">
        <w:rPr>
          <w:lang w:val="es-ES"/>
        </w:rPr>
        <w:t xml:space="preserve"> resume la marcha de las actividades del PNUD en la ejecución de proyectos para 2023 y las acumuladas desde 1991. El informe incluye un examen de la situación de la ejecución de los proyectos e identifica proyectos con demoras en la ejecución y el posible impacto en la eliminación de sustancias controladas, y proyectos con cuestiones pendientes para su </w:t>
      </w:r>
      <w:r w:rsidR="00A057D8">
        <w:rPr>
          <w:lang w:val="es-ES"/>
        </w:rPr>
        <w:br w:type="page"/>
      </w:r>
    </w:p>
    <w:p w14:paraId="32B50FCC" w14:textId="77777777" w:rsidR="00A057D8" w:rsidRDefault="00A057D8" w:rsidP="009801C0">
      <w:pPr>
        <w:keepNext/>
        <w:ind w:left="720"/>
        <w:rPr>
          <w:lang w:val="es-ES"/>
        </w:rPr>
        <w:sectPr w:rsidR="00A057D8" w:rsidSect="00A057D8">
          <w:footerReference w:type="even" r:id="rId30"/>
          <w:footerReference w:type="default" r:id="rId31"/>
          <w:headerReference w:type="first" r:id="rId32"/>
          <w:footerReference w:type="first" r:id="rId33"/>
          <w:pgSz w:w="12240" w:h="15840" w:code="1"/>
          <w:pgMar w:top="720" w:right="1080" w:bottom="864" w:left="1440" w:header="720" w:footer="475" w:gutter="0"/>
          <w:pgNumType w:start="6"/>
          <w:cols w:space="720"/>
          <w:titlePg/>
          <w:docGrid w:linePitch="299"/>
        </w:sectPr>
      </w:pPr>
    </w:p>
    <w:p w14:paraId="35CA3223" w14:textId="3E890FE8" w:rsidR="009801C0" w:rsidRPr="003B46DB" w:rsidRDefault="009801C0" w:rsidP="009801C0">
      <w:pPr>
        <w:keepNext/>
        <w:ind w:left="720"/>
        <w:rPr>
          <w:lang w:val="es-ES"/>
        </w:rPr>
      </w:pPr>
      <w:r w:rsidRPr="003B46DB">
        <w:rPr>
          <w:lang w:val="es-ES"/>
        </w:rPr>
        <w:lastRenderedPageBreak/>
        <w:t>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2023,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del PNUD.</w:t>
      </w:r>
    </w:p>
    <w:p w14:paraId="28F23418" w14:textId="77777777" w:rsidR="009801C0" w:rsidRPr="003B46DB" w:rsidRDefault="009801C0" w:rsidP="009801C0">
      <w:pPr>
        <w:ind w:left="720"/>
        <w:rPr>
          <w:u w:val="single"/>
          <w:lang w:val="es-ES"/>
        </w:rPr>
      </w:pPr>
    </w:p>
    <w:p w14:paraId="6EC54C37" w14:textId="77777777" w:rsidR="009801C0" w:rsidRPr="003B46DB" w:rsidRDefault="009801C0" w:rsidP="009801C0">
      <w:pPr>
        <w:ind w:left="720"/>
        <w:rPr>
          <w:lang w:val="es-ES"/>
        </w:rPr>
      </w:pPr>
      <w:r w:rsidRPr="003B46DB">
        <w:rPr>
          <w:u w:val="single"/>
          <w:lang w:val="es-ES"/>
        </w:rPr>
        <w:t>Temas a tratar</w:t>
      </w:r>
      <w:r w:rsidRPr="003B46DB">
        <w:rPr>
          <w:lang w:val="es-ES"/>
        </w:rPr>
        <w:t>:</w:t>
      </w:r>
    </w:p>
    <w:p w14:paraId="2209CF78" w14:textId="77777777" w:rsidR="009801C0" w:rsidRPr="003B46DB" w:rsidRDefault="009801C0" w:rsidP="009801C0">
      <w:pPr>
        <w:ind w:left="720"/>
        <w:rPr>
          <w:lang w:val="es-ES"/>
        </w:rPr>
      </w:pPr>
    </w:p>
    <w:p w14:paraId="6D69013D" w14:textId="77777777" w:rsidR="009801C0" w:rsidRPr="003B46DB" w:rsidRDefault="009801C0" w:rsidP="00DF0FD2">
      <w:pPr>
        <w:pStyle w:val="ListParagraph"/>
        <w:numPr>
          <w:ilvl w:val="0"/>
          <w:numId w:val="10"/>
        </w:numPr>
        <w:tabs>
          <w:tab w:val="left" w:pos="720"/>
          <w:tab w:val="left" w:pos="1440"/>
          <w:tab w:val="left" w:pos="2160"/>
        </w:tabs>
        <w:spacing w:after="240"/>
        <w:rPr>
          <w:color w:val="000000" w:themeColor="text1"/>
        </w:rPr>
      </w:pPr>
      <w:r w:rsidRPr="003B46DB">
        <w:rPr>
          <w:color w:val="000000" w:themeColor="text1"/>
        </w:rPr>
        <w:t>Proyectos enumerados en el anexo III del documento </w:t>
      </w:r>
      <w:r w:rsidRPr="003B46DB">
        <w:t>UNEP/</w:t>
      </w:r>
      <w:proofErr w:type="spellStart"/>
      <w:r w:rsidRPr="003B46DB">
        <w:t>OzL.Pro</w:t>
      </w:r>
      <w:proofErr w:type="spellEnd"/>
      <w:r w:rsidRPr="003B46DB">
        <w:t>/</w:t>
      </w:r>
      <w:proofErr w:type="spellStart"/>
      <w:r w:rsidRPr="003B46DB">
        <w:t>ExCom</w:t>
      </w:r>
      <w:proofErr w:type="spellEnd"/>
      <w:r w:rsidRPr="003B46DB">
        <w:t>/95/16.</w:t>
      </w:r>
    </w:p>
    <w:p w14:paraId="70616869" w14:textId="77777777" w:rsidR="009801C0" w:rsidRPr="003B46DB" w:rsidRDefault="009801C0" w:rsidP="009801C0">
      <w:pPr>
        <w:keepNext/>
        <w:keepLines/>
        <w:ind w:left="720"/>
        <w:rPr>
          <w:lang w:val="es-ES"/>
        </w:rPr>
      </w:pPr>
      <w:r w:rsidRPr="003B46DB">
        <w:rPr>
          <w:u w:val="single"/>
          <w:lang w:val="es-ES"/>
        </w:rPr>
        <w:t>El Comité Ejecutivo puede estimar oportuno</w:t>
      </w:r>
      <w:r w:rsidRPr="003B46DB">
        <w:rPr>
          <w:lang w:val="es-ES"/>
        </w:rPr>
        <w:t>:</w:t>
      </w:r>
    </w:p>
    <w:p w14:paraId="63EF69AC" w14:textId="77777777" w:rsidR="009801C0" w:rsidRPr="003B46DB" w:rsidRDefault="009801C0" w:rsidP="009801C0">
      <w:pPr>
        <w:keepNext/>
        <w:ind w:left="720"/>
        <w:rPr>
          <w:lang w:val="es-ES"/>
        </w:rPr>
      </w:pPr>
    </w:p>
    <w:p w14:paraId="72B5CA1E" w14:textId="77777777" w:rsidR="009801C0" w:rsidRPr="003B46DB" w:rsidRDefault="009801C0" w:rsidP="00DF0FD2">
      <w:pPr>
        <w:pStyle w:val="Heading2"/>
        <w:keepNext/>
        <w:widowControl/>
        <w:numPr>
          <w:ilvl w:val="1"/>
          <w:numId w:val="27"/>
        </w:numPr>
        <w:tabs>
          <w:tab w:val="clear" w:pos="0"/>
        </w:tabs>
        <w:rPr>
          <w:lang w:val="es-ES"/>
        </w:rPr>
      </w:pPr>
      <w:r w:rsidRPr="003B46DB">
        <w:rPr>
          <w:lang w:val="es-ES"/>
        </w:rPr>
        <w:t>Tomar nota del informe sobre la marcha de las actividades del PNUD a fecha 31 de diciembre de 2023 recogido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/95/16; y</w:t>
      </w:r>
    </w:p>
    <w:p w14:paraId="4317CA8C" w14:textId="77777777" w:rsidR="009801C0" w:rsidRPr="003B46DB" w:rsidRDefault="009801C0" w:rsidP="009801C0">
      <w:pPr>
        <w:pStyle w:val="Heading2"/>
        <w:rPr>
          <w:lang w:val="es-ES"/>
        </w:rPr>
      </w:pPr>
      <w:r w:rsidRPr="003B46DB">
        <w:rPr>
          <w:lang w:val="es-ES"/>
        </w:rPr>
        <w:t>Aprobar las recomendaciones relativas a los proyectos en curso con cuestiones específicas que figuran en el anexo III del presente documento.</w:t>
      </w:r>
    </w:p>
    <w:p w14:paraId="02C23B33" w14:textId="77777777" w:rsidR="009801C0" w:rsidRPr="003B46DB" w:rsidRDefault="009801C0" w:rsidP="009801C0">
      <w:pPr>
        <w:pStyle w:val="Heading3"/>
        <w:numPr>
          <w:ilvl w:val="0"/>
          <w:numId w:val="0"/>
        </w:numPr>
        <w:ind w:left="720" w:firstLine="720"/>
        <w:rPr>
          <w:b/>
          <w:lang w:val="es-ES"/>
        </w:rPr>
      </w:pPr>
      <w:proofErr w:type="spellStart"/>
      <w:r w:rsidRPr="003B46DB">
        <w:rPr>
          <w:b/>
          <w:lang w:val="es-ES"/>
        </w:rPr>
        <w:t>iv</w:t>
      </w:r>
      <w:proofErr w:type="spellEnd"/>
      <w:r w:rsidRPr="003B46DB">
        <w:rPr>
          <w:b/>
          <w:lang w:val="es-ES"/>
        </w:rPr>
        <w:t>)</w:t>
      </w:r>
      <w:r w:rsidRPr="003B46DB">
        <w:rPr>
          <w:b/>
          <w:lang w:val="es-ES"/>
        </w:rPr>
        <w:tab/>
        <w:t>PNUMA</w:t>
      </w:r>
    </w:p>
    <w:p w14:paraId="7065BAF0" w14:textId="77777777" w:rsidR="009801C0" w:rsidRPr="003B46DB" w:rsidRDefault="009801C0" w:rsidP="009801C0">
      <w:pPr>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/95/17</w:t>
      </w:r>
      <w:r w:rsidRPr="003B46DB">
        <w:rPr>
          <w:lang w:val="es-ES"/>
        </w:rPr>
        <w:t xml:space="preserve"> resume la marcha de las actividades realizadas por el PNUMA en la ejecución de proyectos para 2023 y las acumuladas desde 1991. El informe incluye un 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2023,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del PNUMA.</w:t>
      </w:r>
    </w:p>
    <w:p w14:paraId="09C177DD" w14:textId="77777777" w:rsidR="009801C0" w:rsidRPr="003B46DB" w:rsidRDefault="009801C0" w:rsidP="009801C0">
      <w:pPr>
        <w:ind w:left="720"/>
        <w:rPr>
          <w:lang w:val="es-ES"/>
        </w:rPr>
      </w:pPr>
    </w:p>
    <w:p w14:paraId="5E200844" w14:textId="77777777" w:rsidR="009801C0" w:rsidRPr="003B46DB" w:rsidRDefault="009801C0" w:rsidP="009801C0">
      <w:pPr>
        <w:ind w:left="720"/>
        <w:rPr>
          <w:lang w:val="es-ES"/>
        </w:rPr>
      </w:pPr>
      <w:r w:rsidRPr="003B46DB">
        <w:rPr>
          <w:u w:val="single"/>
          <w:lang w:val="es-ES"/>
        </w:rPr>
        <w:t>Temas a tratar</w:t>
      </w:r>
      <w:r w:rsidRPr="003B46DB">
        <w:rPr>
          <w:lang w:val="es-ES"/>
        </w:rPr>
        <w:t xml:space="preserve">: </w:t>
      </w:r>
    </w:p>
    <w:p w14:paraId="0DE9EE46" w14:textId="77777777" w:rsidR="009801C0" w:rsidRPr="003B46DB" w:rsidRDefault="009801C0" w:rsidP="009801C0">
      <w:pPr>
        <w:ind w:left="720"/>
        <w:rPr>
          <w:lang w:val="es-ES"/>
        </w:rPr>
      </w:pPr>
    </w:p>
    <w:p w14:paraId="6266B78A" w14:textId="77777777" w:rsidR="009801C0" w:rsidRPr="003B46DB" w:rsidRDefault="009801C0" w:rsidP="00DF0FD2">
      <w:pPr>
        <w:pStyle w:val="ListParagraph"/>
        <w:numPr>
          <w:ilvl w:val="0"/>
          <w:numId w:val="10"/>
        </w:numPr>
        <w:tabs>
          <w:tab w:val="left" w:pos="720"/>
          <w:tab w:val="left" w:pos="1440"/>
          <w:tab w:val="left" w:pos="2160"/>
        </w:tabs>
        <w:spacing w:after="240"/>
        <w:rPr>
          <w:color w:val="000000" w:themeColor="text1"/>
        </w:rPr>
      </w:pPr>
      <w:r w:rsidRPr="003B46DB">
        <w:rPr>
          <w:color w:val="000000" w:themeColor="text1"/>
        </w:rPr>
        <w:t>Proyectos enumerados en el anexo III del documento </w:t>
      </w:r>
      <w:r w:rsidRPr="003B46DB">
        <w:t>UNEP/</w:t>
      </w:r>
      <w:proofErr w:type="spellStart"/>
      <w:r w:rsidRPr="003B46DB">
        <w:t>OzL.Pro</w:t>
      </w:r>
      <w:proofErr w:type="spellEnd"/>
      <w:r w:rsidRPr="003B46DB">
        <w:t>/</w:t>
      </w:r>
      <w:proofErr w:type="spellStart"/>
      <w:r w:rsidRPr="003B46DB">
        <w:t>ExCom</w:t>
      </w:r>
      <w:proofErr w:type="spellEnd"/>
      <w:r w:rsidRPr="003B46DB">
        <w:t>/95/17;</w:t>
      </w:r>
    </w:p>
    <w:p w14:paraId="199C073F" w14:textId="77777777" w:rsidR="009801C0" w:rsidRPr="003B46DB" w:rsidRDefault="009801C0" w:rsidP="00DF0FD2">
      <w:pPr>
        <w:pStyle w:val="ListParagraph"/>
        <w:numPr>
          <w:ilvl w:val="0"/>
          <w:numId w:val="10"/>
        </w:numPr>
        <w:tabs>
          <w:tab w:val="left" w:pos="720"/>
          <w:tab w:val="left" w:pos="1440"/>
          <w:tab w:val="left" w:pos="2160"/>
        </w:tabs>
        <w:spacing w:after="240"/>
        <w:rPr>
          <w:color w:val="000000" w:themeColor="text1"/>
        </w:rPr>
      </w:pPr>
      <w:r w:rsidRPr="003B46DB">
        <w:rPr>
          <w:color w:val="000000" w:themeColor="text1"/>
        </w:rPr>
        <w:t>Cancelación de proyecto de la etapa I de un plan de gestión de eliminación de los HCFC (PGEH) para un país</w:t>
      </w:r>
      <w:r w:rsidRPr="003B46DB">
        <w:t>.</w:t>
      </w:r>
    </w:p>
    <w:p w14:paraId="11CEB4C3" w14:textId="77777777" w:rsidR="009801C0" w:rsidRPr="003B46DB" w:rsidRDefault="009801C0" w:rsidP="009801C0">
      <w:pPr>
        <w:spacing w:after="240"/>
        <w:ind w:left="720"/>
        <w:rPr>
          <w:color w:val="000000" w:themeColor="text1"/>
          <w:lang w:val="es-ES"/>
        </w:rPr>
      </w:pPr>
      <w:r w:rsidRPr="003B46DB">
        <w:rPr>
          <w:color w:val="000000" w:themeColor="text1"/>
          <w:u w:val="single"/>
          <w:lang w:val="es-ES"/>
        </w:rPr>
        <w:t>El Comité Ejecutivo podrá estimar oportuno</w:t>
      </w:r>
      <w:r w:rsidRPr="003B46DB">
        <w:rPr>
          <w:color w:val="000000" w:themeColor="text1"/>
          <w:lang w:val="es-ES"/>
        </w:rPr>
        <w:t>:</w:t>
      </w:r>
    </w:p>
    <w:p w14:paraId="41F94B25" w14:textId="77777777" w:rsidR="009801C0" w:rsidRPr="003B46DB" w:rsidRDefault="009801C0" w:rsidP="00DF0FD2">
      <w:pPr>
        <w:pStyle w:val="Heading2"/>
        <w:keepNext/>
        <w:numPr>
          <w:ilvl w:val="1"/>
          <w:numId w:val="28"/>
        </w:numPr>
        <w:tabs>
          <w:tab w:val="clear" w:pos="0"/>
        </w:tabs>
        <w:rPr>
          <w:lang w:val="es-ES"/>
        </w:rPr>
      </w:pPr>
      <w:r w:rsidRPr="003B46DB">
        <w:rPr>
          <w:lang w:val="es-ES"/>
        </w:rPr>
        <w:t>Tomar nota del informe sobre la marcha de las actividades del PNUMA al 31 de diciembre de 2023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/95/17; </w:t>
      </w:r>
    </w:p>
    <w:p w14:paraId="13C4AE06" w14:textId="77777777" w:rsidR="009801C0" w:rsidRPr="003B46DB" w:rsidRDefault="009801C0" w:rsidP="009801C0">
      <w:pPr>
        <w:pStyle w:val="Heading2"/>
        <w:rPr>
          <w:lang w:val="es-ES"/>
        </w:rPr>
      </w:pPr>
      <w:r w:rsidRPr="003B46DB">
        <w:rPr>
          <w:lang w:val="es-ES"/>
        </w:rPr>
        <w:t>Proceder a la cancelación de la etapa I del PGEH de Haití; y</w:t>
      </w:r>
    </w:p>
    <w:p w14:paraId="7B54DF03" w14:textId="77777777" w:rsidR="009801C0" w:rsidRPr="003B46DB" w:rsidRDefault="009801C0" w:rsidP="009801C0">
      <w:pPr>
        <w:pStyle w:val="Heading2"/>
        <w:rPr>
          <w:lang w:val="es-ES"/>
        </w:rPr>
      </w:pPr>
      <w:r w:rsidRPr="003B46DB">
        <w:rPr>
          <w:lang w:val="es-ES"/>
        </w:rPr>
        <w:t xml:space="preserve">Aprobar las recomendaciones relativas a proyectos en curso con reparos específicos que figuran en el Anexo III al presente documento. </w:t>
      </w:r>
    </w:p>
    <w:p w14:paraId="01FC7732" w14:textId="77777777" w:rsidR="009801C0" w:rsidRPr="003B46DB" w:rsidRDefault="009801C0" w:rsidP="009801C0">
      <w:pPr>
        <w:pStyle w:val="Heading3"/>
        <w:keepNext/>
        <w:widowControl/>
        <w:numPr>
          <w:ilvl w:val="0"/>
          <w:numId w:val="0"/>
        </w:numPr>
        <w:ind w:left="2160" w:hanging="720"/>
        <w:rPr>
          <w:b/>
          <w:lang w:val="es-ES"/>
        </w:rPr>
      </w:pPr>
      <w:r w:rsidRPr="003B46DB">
        <w:rPr>
          <w:b/>
          <w:lang w:val="es-ES"/>
        </w:rPr>
        <w:t>v)</w:t>
      </w:r>
      <w:r w:rsidRPr="003B46DB">
        <w:rPr>
          <w:b/>
          <w:lang w:val="es-ES"/>
        </w:rPr>
        <w:tab/>
        <w:t>ONUDI</w:t>
      </w:r>
    </w:p>
    <w:p w14:paraId="4D756B71" w14:textId="77777777" w:rsidR="009801C0" w:rsidRPr="003B46DB" w:rsidRDefault="009801C0" w:rsidP="009801C0">
      <w:pPr>
        <w:keepNext/>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/95/18</w:t>
      </w:r>
      <w:r w:rsidRPr="003B46DB">
        <w:rPr>
          <w:lang w:val="es-ES"/>
        </w:rPr>
        <w:t xml:space="preserve"> resume la marcha de las actividades realizadas por la ONUDI en la ejecución de proyectos para 2023 y las acumuladas desde 1993. El informe incluye un </w:t>
      </w:r>
      <w:r w:rsidRPr="003B46DB">
        <w:rPr>
          <w:lang w:val="es-ES"/>
        </w:rPr>
        <w:lastRenderedPageBreak/>
        <w:t>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2023,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 la ONUDI.</w:t>
      </w:r>
    </w:p>
    <w:p w14:paraId="2CA7A353" w14:textId="77777777" w:rsidR="009801C0" w:rsidRPr="003B46DB" w:rsidRDefault="009801C0" w:rsidP="009801C0">
      <w:pPr>
        <w:ind w:left="720"/>
        <w:rPr>
          <w:lang w:val="es-ES"/>
        </w:rPr>
      </w:pPr>
    </w:p>
    <w:p w14:paraId="36316665" w14:textId="77777777" w:rsidR="009801C0" w:rsidRPr="003B46DB" w:rsidRDefault="009801C0" w:rsidP="009801C0">
      <w:pPr>
        <w:keepNext/>
        <w:ind w:firstLine="720"/>
        <w:rPr>
          <w:lang w:val="es-ES"/>
        </w:rPr>
      </w:pPr>
      <w:r w:rsidRPr="003B46DB">
        <w:rPr>
          <w:u w:val="single"/>
          <w:lang w:val="es-ES"/>
        </w:rPr>
        <w:t>Temas a tratar</w:t>
      </w:r>
      <w:r w:rsidRPr="003B46DB">
        <w:rPr>
          <w:lang w:val="es-ES"/>
        </w:rPr>
        <w:t xml:space="preserve">: </w:t>
      </w:r>
    </w:p>
    <w:p w14:paraId="2031EFDC" w14:textId="77777777" w:rsidR="009801C0" w:rsidRPr="003B46DB" w:rsidRDefault="009801C0" w:rsidP="009801C0">
      <w:pPr>
        <w:keepNext/>
        <w:ind w:firstLine="720"/>
        <w:rPr>
          <w:lang w:val="es-ES"/>
        </w:rPr>
      </w:pPr>
    </w:p>
    <w:p w14:paraId="36CB831E" w14:textId="77777777" w:rsidR="009801C0" w:rsidRPr="003B46DB" w:rsidRDefault="009801C0" w:rsidP="00DF0FD2">
      <w:pPr>
        <w:pStyle w:val="ListParagraph"/>
        <w:keepNext/>
        <w:numPr>
          <w:ilvl w:val="0"/>
          <w:numId w:val="10"/>
        </w:numPr>
        <w:tabs>
          <w:tab w:val="left" w:pos="720"/>
          <w:tab w:val="left" w:pos="1440"/>
          <w:tab w:val="left" w:pos="2160"/>
        </w:tabs>
        <w:spacing w:after="240"/>
        <w:rPr>
          <w:color w:val="000000" w:themeColor="text1"/>
        </w:rPr>
      </w:pPr>
      <w:r w:rsidRPr="003B46DB">
        <w:rPr>
          <w:color w:val="000000" w:themeColor="text1"/>
        </w:rPr>
        <w:t>Proyectos enumerados en el anexo III del documento </w:t>
      </w:r>
      <w:r w:rsidRPr="003B46DB">
        <w:t>UNEP/</w:t>
      </w:r>
      <w:proofErr w:type="spellStart"/>
      <w:r w:rsidRPr="003B46DB">
        <w:t>OzL.Pro</w:t>
      </w:r>
      <w:proofErr w:type="spellEnd"/>
      <w:r w:rsidRPr="003B46DB">
        <w:t>/</w:t>
      </w:r>
      <w:proofErr w:type="spellStart"/>
      <w:r w:rsidRPr="003B46DB">
        <w:t>ExCom</w:t>
      </w:r>
      <w:proofErr w:type="spellEnd"/>
      <w:r w:rsidRPr="003B46DB">
        <w:t>/95/18;</w:t>
      </w:r>
    </w:p>
    <w:p w14:paraId="3871F894" w14:textId="77777777" w:rsidR="009801C0" w:rsidRPr="003B46DB" w:rsidRDefault="009801C0" w:rsidP="00DF0FD2">
      <w:pPr>
        <w:pStyle w:val="ListParagraph"/>
        <w:keepNext/>
        <w:numPr>
          <w:ilvl w:val="0"/>
          <w:numId w:val="10"/>
        </w:numPr>
        <w:tabs>
          <w:tab w:val="left" w:pos="720"/>
          <w:tab w:val="left" w:pos="1440"/>
          <w:tab w:val="left" w:pos="2160"/>
        </w:tabs>
        <w:spacing w:after="240"/>
        <w:rPr>
          <w:color w:val="000000" w:themeColor="text1"/>
        </w:rPr>
      </w:pPr>
      <w:r w:rsidRPr="003B46DB">
        <w:rPr>
          <w:color w:val="000000" w:themeColor="text1"/>
        </w:rPr>
        <w:t>Prórroga de la fecha de terminación de la etapa II de un PGEH para un país</w:t>
      </w:r>
      <w:r w:rsidRPr="003B46DB">
        <w:t>.</w:t>
      </w:r>
    </w:p>
    <w:p w14:paraId="075A2813" w14:textId="77777777" w:rsidR="009801C0" w:rsidRPr="003B46DB" w:rsidRDefault="009801C0" w:rsidP="009801C0">
      <w:pPr>
        <w:keepNext/>
        <w:spacing w:after="240"/>
        <w:ind w:left="720"/>
        <w:rPr>
          <w:color w:val="000000" w:themeColor="text1"/>
          <w:lang w:val="es-ES"/>
        </w:rPr>
      </w:pPr>
      <w:r w:rsidRPr="003B46DB">
        <w:rPr>
          <w:color w:val="000000" w:themeColor="text1"/>
          <w:u w:val="single"/>
          <w:lang w:val="es-ES"/>
        </w:rPr>
        <w:t>El Comité Ejecutivo podrá estimar oportuno</w:t>
      </w:r>
      <w:r w:rsidRPr="003B46DB">
        <w:rPr>
          <w:color w:val="000000" w:themeColor="text1"/>
          <w:lang w:val="es-ES"/>
        </w:rPr>
        <w:t>:</w:t>
      </w:r>
    </w:p>
    <w:p w14:paraId="28C0205E" w14:textId="77777777" w:rsidR="009801C0" w:rsidRPr="003B46DB" w:rsidRDefault="009801C0" w:rsidP="00DF0FD2">
      <w:pPr>
        <w:pStyle w:val="Heading2"/>
        <w:numPr>
          <w:ilvl w:val="1"/>
          <w:numId w:val="29"/>
        </w:numPr>
        <w:rPr>
          <w:lang w:val="es-ES"/>
        </w:rPr>
      </w:pPr>
      <w:r w:rsidRPr="003B46DB">
        <w:rPr>
          <w:lang w:val="es-ES"/>
        </w:rPr>
        <w:t>Tomar nota del informe sobre la marcha de las actividades de la ONUDI al 31 de diciembre de 2023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/95/18; </w:t>
      </w:r>
    </w:p>
    <w:p w14:paraId="6DA68A37" w14:textId="77777777" w:rsidR="009801C0" w:rsidRPr="003B46DB" w:rsidRDefault="009801C0" w:rsidP="009801C0">
      <w:pPr>
        <w:pStyle w:val="Heading2"/>
        <w:rPr>
          <w:lang w:val="es-ES"/>
        </w:rPr>
      </w:pPr>
      <w:r w:rsidRPr="003B46DB">
        <w:rPr>
          <w:lang w:val="es-ES"/>
        </w:rPr>
        <w:t>Prorrogar hasta el 31 de diciembre de 2025 la fecha de término de la etapa II del plan de gestión para la eliminación de HCFC de Sudán (primer tramo (sector espuma) (SUD/PHA/75/INV/38)) a fin de permitir la finalización de las actividades señaladas en el Cuadro 5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/95/18; y</w:t>
      </w:r>
    </w:p>
    <w:p w14:paraId="2911588B" w14:textId="77777777" w:rsidR="009801C0" w:rsidRPr="003B46DB" w:rsidRDefault="009801C0" w:rsidP="009801C0">
      <w:pPr>
        <w:pStyle w:val="Heading2"/>
        <w:rPr>
          <w:lang w:val="es-ES"/>
        </w:rPr>
      </w:pPr>
      <w:r w:rsidRPr="003B46DB">
        <w:rPr>
          <w:lang w:val="es-ES"/>
        </w:rPr>
        <w:t>Aprobar las recomendaciones relativas a proyectos en curso con reparos específicos que figuran en el Anexo III al presente documento.</w:t>
      </w:r>
    </w:p>
    <w:p w14:paraId="197E8A04" w14:textId="77777777" w:rsidR="009801C0" w:rsidRPr="003B46DB" w:rsidRDefault="009801C0" w:rsidP="009801C0">
      <w:pPr>
        <w:pStyle w:val="Heading3"/>
        <w:numPr>
          <w:ilvl w:val="0"/>
          <w:numId w:val="0"/>
        </w:numPr>
        <w:ind w:left="720" w:firstLine="720"/>
        <w:rPr>
          <w:b/>
          <w:lang w:val="es-ES"/>
        </w:rPr>
      </w:pPr>
      <w:r w:rsidRPr="003B46DB">
        <w:rPr>
          <w:b/>
          <w:lang w:val="es-ES"/>
        </w:rPr>
        <w:t>vi)</w:t>
      </w:r>
      <w:r w:rsidRPr="003B46DB">
        <w:rPr>
          <w:b/>
          <w:lang w:val="es-ES"/>
        </w:rPr>
        <w:tab/>
        <w:t>Banco Mundial</w:t>
      </w:r>
    </w:p>
    <w:p w14:paraId="268173CD" w14:textId="77777777" w:rsidR="009801C0" w:rsidRPr="003B46DB" w:rsidRDefault="009801C0" w:rsidP="009801C0">
      <w:pPr>
        <w:keepNext/>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/95/19</w:t>
      </w:r>
      <w:r w:rsidRPr="003B46DB">
        <w:rPr>
          <w:lang w:val="es-ES"/>
        </w:rPr>
        <w:t xml:space="preserve"> resume la marcha de las actividades realizadas por el Banco Mundial en la ejecución de proyectos para 2023 y las acumuladas desde 1991. El informe incluye un examen de la situación de la ejecución de los proyectos e identifica proyectos con demoras en la ejecución y el posible impacto en la eliminación de sustancias controladas, y proyectos con cuestiones pendientes para su examen por el Comité Ejecutivo (parte I); y proyectos aprobados para las sustancias del Anexo F (HFC) en el marco de las contribuciones voluntarias adicionales destinadas al apoyo rápido para la reducción de los HFC (parte II). En el anexo I se presenta el estado de ejecución de proyectos por país para 2023, según eliminación lograda, desembolsos previstos y alcanzados, y terminación de proyectos. En el anexo II se presenta un panorama de la situación de la ejecución de proyectos por año. En el anexo III se presenta una lista de proyectos en curso con cuestiones pendientes en el informe sobre la marcha de las actividades del Banco Mundial.</w:t>
      </w:r>
    </w:p>
    <w:p w14:paraId="4F4449BA" w14:textId="77777777" w:rsidR="009801C0" w:rsidRPr="003B46DB" w:rsidRDefault="009801C0" w:rsidP="009801C0">
      <w:pPr>
        <w:ind w:left="720"/>
        <w:rPr>
          <w:u w:val="single"/>
          <w:lang w:val="es-ES"/>
        </w:rPr>
      </w:pPr>
    </w:p>
    <w:p w14:paraId="09CD3EA3" w14:textId="77777777" w:rsidR="009801C0" w:rsidRPr="003B46DB" w:rsidRDefault="009801C0" w:rsidP="009801C0">
      <w:pPr>
        <w:keepNext/>
        <w:ind w:left="720"/>
        <w:rPr>
          <w:lang w:val="es-ES"/>
        </w:rPr>
      </w:pPr>
      <w:r w:rsidRPr="003B46DB">
        <w:rPr>
          <w:u w:val="single"/>
          <w:lang w:val="es-ES"/>
        </w:rPr>
        <w:lastRenderedPageBreak/>
        <w:t>Temas a tratar</w:t>
      </w:r>
      <w:r w:rsidRPr="003B46DB">
        <w:rPr>
          <w:lang w:val="es-ES"/>
        </w:rPr>
        <w:t xml:space="preserve">: </w:t>
      </w:r>
    </w:p>
    <w:p w14:paraId="21E8B36E" w14:textId="77777777" w:rsidR="009801C0" w:rsidRPr="003B46DB" w:rsidRDefault="009801C0" w:rsidP="009801C0">
      <w:pPr>
        <w:keepNext/>
        <w:ind w:left="720"/>
        <w:rPr>
          <w:lang w:val="es-ES"/>
        </w:rPr>
      </w:pPr>
    </w:p>
    <w:p w14:paraId="77384FFC" w14:textId="77777777" w:rsidR="009801C0" w:rsidRPr="003B46DB" w:rsidRDefault="009801C0" w:rsidP="00DF0FD2">
      <w:pPr>
        <w:pStyle w:val="ListParagraph"/>
        <w:keepNext/>
        <w:numPr>
          <w:ilvl w:val="0"/>
          <w:numId w:val="10"/>
        </w:numPr>
        <w:tabs>
          <w:tab w:val="left" w:pos="720"/>
          <w:tab w:val="left" w:pos="1440"/>
          <w:tab w:val="left" w:pos="2160"/>
        </w:tabs>
        <w:spacing w:after="240"/>
        <w:rPr>
          <w:color w:val="000000" w:themeColor="text1"/>
        </w:rPr>
      </w:pPr>
      <w:r w:rsidRPr="003B46DB">
        <w:rPr>
          <w:color w:val="000000" w:themeColor="text1"/>
        </w:rPr>
        <w:t>Proyectos enumerados en el anexo III del documento </w:t>
      </w:r>
      <w:r w:rsidRPr="003B46DB">
        <w:t>UNEP/</w:t>
      </w:r>
      <w:proofErr w:type="spellStart"/>
      <w:r w:rsidRPr="003B46DB">
        <w:t>OzL.Pro</w:t>
      </w:r>
      <w:proofErr w:type="spellEnd"/>
      <w:r w:rsidRPr="003B46DB">
        <w:t>/</w:t>
      </w:r>
      <w:proofErr w:type="spellStart"/>
      <w:r w:rsidRPr="003B46DB">
        <w:t>ExCom</w:t>
      </w:r>
      <w:proofErr w:type="spellEnd"/>
      <w:r w:rsidRPr="003B46DB">
        <w:t>/95/19;</w:t>
      </w:r>
    </w:p>
    <w:p w14:paraId="46616C42" w14:textId="77777777" w:rsidR="009801C0" w:rsidRPr="003B46DB" w:rsidRDefault="009801C0" w:rsidP="00DF0FD2">
      <w:pPr>
        <w:pStyle w:val="ListParagraph"/>
        <w:keepNext/>
        <w:numPr>
          <w:ilvl w:val="0"/>
          <w:numId w:val="10"/>
        </w:numPr>
        <w:tabs>
          <w:tab w:val="left" w:pos="720"/>
          <w:tab w:val="left" w:pos="1440"/>
          <w:tab w:val="left" w:pos="2160"/>
        </w:tabs>
        <w:spacing w:after="240"/>
        <w:rPr>
          <w:color w:val="000000" w:themeColor="text1"/>
        </w:rPr>
      </w:pPr>
      <w:r w:rsidRPr="003B46DB">
        <w:rPr>
          <w:color w:val="000000" w:themeColor="text1"/>
        </w:rPr>
        <w:t>Prórroga de la fecha de terminación de la etapa II de un PGEH para un país</w:t>
      </w:r>
      <w:r w:rsidRPr="003B46DB">
        <w:t>.</w:t>
      </w:r>
    </w:p>
    <w:p w14:paraId="2283079B" w14:textId="77777777" w:rsidR="009801C0" w:rsidRPr="003B46DB" w:rsidRDefault="009801C0" w:rsidP="00F02FC7">
      <w:pPr>
        <w:keepNext/>
        <w:keepLines/>
        <w:widowControl w:val="0"/>
        <w:spacing w:after="240"/>
        <w:ind w:left="720"/>
        <w:rPr>
          <w:lang w:val="es-ES"/>
        </w:rPr>
      </w:pPr>
      <w:r w:rsidRPr="003B46DB">
        <w:rPr>
          <w:u w:val="single"/>
          <w:lang w:val="es-ES"/>
        </w:rPr>
        <w:t>El Comité Ejecutivo podría estimar oportuno</w:t>
      </w:r>
      <w:r w:rsidRPr="003B46DB">
        <w:rPr>
          <w:lang w:val="es-ES"/>
        </w:rPr>
        <w:t xml:space="preserve">: </w:t>
      </w:r>
    </w:p>
    <w:p w14:paraId="5BA51ADA" w14:textId="77777777" w:rsidR="009801C0" w:rsidRPr="003B46DB" w:rsidRDefault="009801C0" w:rsidP="00DF0FD2">
      <w:pPr>
        <w:pStyle w:val="Heading2"/>
        <w:keepNext/>
        <w:keepLines/>
        <w:numPr>
          <w:ilvl w:val="1"/>
          <w:numId w:val="30"/>
        </w:numPr>
        <w:rPr>
          <w:lang w:val="es-ES"/>
        </w:rPr>
      </w:pPr>
      <w:r w:rsidRPr="003B46DB">
        <w:rPr>
          <w:lang w:val="es-ES"/>
        </w:rPr>
        <w:t>Tomar nota del informe sobre la marcha de las actividades del Banco Mundial a fecha 31 de diciembre de 2023 recogido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/95/19;</w:t>
      </w:r>
    </w:p>
    <w:p w14:paraId="680409FD" w14:textId="77777777" w:rsidR="009801C0" w:rsidRPr="003B46DB" w:rsidRDefault="009801C0" w:rsidP="009801C0">
      <w:pPr>
        <w:pStyle w:val="Heading2"/>
        <w:keepNext/>
        <w:keepLines/>
        <w:rPr>
          <w:lang w:val="es-ES"/>
        </w:rPr>
      </w:pPr>
      <w:r w:rsidRPr="003B46DB">
        <w:rPr>
          <w:lang w:val="es-ES"/>
        </w:rPr>
        <w:t>Aprobar la prórroga de la fecha de finalización al 30 de junio de 2025 de la etapa II del plan de gestión para la eliminación de HCFC de Tailandia (primer tramo (sector de espuma proyectada) (THA/PHA/82/INV/179) y (sector de servicio técnico de equipos de refrigeración y dependencia de gestión de proyectos) (THA/PHA/82/TAS/177); y segundo tramo (DGP) (THA/PHA/92/INV/181), (sector de servicio técnico de equipos de refrigeración) (THA/PHA/92/INV/182) y (sector de fabricación de espuma proyectada) (THA/PHA/92/INV/183) a fin de poder completar las actividades en curso que faltan, tal como se refleja en el cuadro 5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/95/19; y  </w:t>
      </w:r>
    </w:p>
    <w:p w14:paraId="7E002538" w14:textId="77777777" w:rsidR="009801C0" w:rsidRPr="003B46DB" w:rsidRDefault="009801C0" w:rsidP="009801C0">
      <w:pPr>
        <w:pStyle w:val="Heading2"/>
        <w:rPr>
          <w:lang w:val="es-ES"/>
        </w:rPr>
      </w:pPr>
      <w:r w:rsidRPr="003B46DB">
        <w:rPr>
          <w:lang w:val="es-ES"/>
        </w:rPr>
        <w:t>Aprobar las recomendaciones relativas a los proyectos en curso con reparos específicos que figuran en el anexo III del presente documento.</w:t>
      </w:r>
    </w:p>
    <w:p w14:paraId="66A0CE47" w14:textId="77777777" w:rsidR="009801C0" w:rsidRPr="003B46DB" w:rsidRDefault="009801C0" w:rsidP="009801C0">
      <w:pPr>
        <w:keepNext/>
        <w:spacing w:after="240"/>
        <w:ind w:left="720"/>
        <w:outlineLvl w:val="1"/>
        <w:rPr>
          <w:b/>
          <w:bCs/>
          <w:lang w:val="es-ES"/>
        </w:rPr>
      </w:pPr>
      <w:r w:rsidRPr="003B46DB">
        <w:rPr>
          <w:b/>
          <w:lang w:val="es-ES"/>
        </w:rPr>
        <w:t>7 b)</w:t>
      </w:r>
      <w:r w:rsidRPr="003B46DB">
        <w:rPr>
          <w:b/>
          <w:lang w:val="es-ES"/>
        </w:rPr>
        <w:tab/>
        <w:t>Informes sobre proyectos con requisitos específicos de presentación de informes</w:t>
      </w:r>
    </w:p>
    <w:p w14:paraId="42165A3A" w14:textId="77777777" w:rsidR="009801C0" w:rsidRPr="003B46DB" w:rsidRDefault="009801C0" w:rsidP="00DF0FD2">
      <w:pPr>
        <w:pStyle w:val="ListParagraph"/>
        <w:widowControl w:val="0"/>
        <w:numPr>
          <w:ilvl w:val="2"/>
          <w:numId w:val="9"/>
        </w:numPr>
        <w:spacing w:after="240"/>
        <w:outlineLvl w:val="1"/>
        <w:rPr>
          <w:b/>
          <w:bCs/>
        </w:rPr>
      </w:pPr>
      <w:r w:rsidRPr="003B46DB">
        <w:rPr>
          <w:b/>
        </w:rPr>
        <w:t>Informes sobre proyectos sin cuestiones pendientes</w:t>
      </w:r>
    </w:p>
    <w:p w14:paraId="6E903424" w14:textId="77777777" w:rsidR="009801C0" w:rsidRPr="003B46DB" w:rsidRDefault="009801C0" w:rsidP="009801C0">
      <w:pPr>
        <w:spacing w:after="240"/>
        <w:ind w:left="709"/>
        <w:rPr>
          <w:lang w:val="es-ES"/>
        </w:rPr>
      </w:pPr>
      <w:r w:rsidRPr="003B46DB">
        <w:rPr>
          <w:color w:val="000000" w:themeColor="text1"/>
          <w:lang w:val="es-ES"/>
        </w:rPr>
        <w:t xml:space="preserve">Los </w:t>
      </w:r>
      <w:r w:rsidRPr="003B46DB">
        <w:rPr>
          <w:color w:val="000000" w:themeColor="text1"/>
          <w:u w:val="single"/>
          <w:lang w:val="es-ES"/>
        </w:rPr>
        <w:t>documentos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/95/20 y Add.1</w:t>
      </w:r>
      <w:r w:rsidRPr="003B46DB">
        <w:rPr>
          <w:color w:val="000000" w:themeColor="text1"/>
          <w:lang w:val="es-ES"/>
        </w:rPr>
        <w:t xml:space="preserve"> abordan los proyectos </w:t>
      </w:r>
      <w:r w:rsidRPr="003B46DB">
        <w:rPr>
          <w:lang w:val="es-ES"/>
        </w:rPr>
        <w:t>con requisitos específicos de presentación de informes presentados en la 95ª reunión que, después del examen de la Secretaría, no tienen cuestiones pendientes y, por lo tanto, no requieren que el Comité Ejecutivo los considere individualmente.</w:t>
      </w:r>
    </w:p>
    <w:p w14:paraId="2D2D3773" w14:textId="77777777" w:rsidR="009801C0" w:rsidRPr="003B46DB" w:rsidRDefault="009801C0" w:rsidP="00DF0FD2">
      <w:pPr>
        <w:pStyle w:val="ListParagraph"/>
        <w:keepNext/>
        <w:keepLines/>
        <w:numPr>
          <w:ilvl w:val="0"/>
          <w:numId w:val="12"/>
        </w:numPr>
        <w:ind w:left="1440" w:hanging="720"/>
        <w:rPr>
          <w:b/>
        </w:rPr>
      </w:pPr>
      <w:r w:rsidRPr="003B46DB">
        <w:rPr>
          <w:b/>
        </w:rPr>
        <w:t>Informes relacionados con los planes de gestión para la eliminación de HCFC</w:t>
      </w:r>
    </w:p>
    <w:p w14:paraId="3AB4FFAF" w14:textId="77777777" w:rsidR="009801C0" w:rsidRPr="003B46DB" w:rsidRDefault="009801C0" w:rsidP="009801C0">
      <w:pPr>
        <w:pStyle w:val="ListParagraph"/>
        <w:keepNext/>
        <w:keepLines/>
        <w:rPr>
          <w:b/>
          <w:bCs/>
          <w:iCs/>
        </w:rPr>
      </w:pPr>
    </w:p>
    <w:p w14:paraId="4CC1AC4C" w14:textId="77777777" w:rsidR="009801C0" w:rsidRPr="003B46DB" w:rsidRDefault="009801C0" w:rsidP="009801C0">
      <w:pPr>
        <w:keepNext/>
        <w:keepLines/>
        <w:spacing w:after="240"/>
        <w:ind w:left="709"/>
        <w:rPr>
          <w:i/>
          <w:lang w:val="es-ES"/>
        </w:rPr>
      </w:pPr>
      <w:r w:rsidRPr="003B46DB">
        <w:rPr>
          <w:i/>
          <w:u w:val="single"/>
          <w:lang w:val="es-ES"/>
        </w:rPr>
        <w:t>Afganistán: Plan de gestión para la eliminación de HCFC (etapas I y II - transferencia de la ejecución de los componentes del PNUMA a la ONUDI)</w:t>
      </w:r>
      <w:r w:rsidRPr="003B46DB">
        <w:rPr>
          <w:i/>
          <w:lang w:val="es-ES"/>
        </w:rPr>
        <w:t xml:space="preserve"> (ONUDI) (párrafos 2-15)</w:t>
      </w:r>
    </w:p>
    <w:p w14:paraId="3CFBC3A4" w14:textId="77777777" w:rsidR="009801C0" w:rsidRPr="003B46DB" w:rsidRDefault="009801C0" w:rsidP="009801C0">
      <w:pPr>
        <w:keepNext/>
        <w:keepLines/>
        <w:spacing w:after="240"/>
        <w:ind w:left="709"/>
        <w:rPr>
          <w:color w:val="000000" w:themeColor="text1"/>
          <w:lang w:val="es-ES"/>
        </w:rPr>
      </w:pPr>
      <w:bookmarkStart w:id="10" w:name="_Hlk134004882"/>
      <w:r w:rsidRPr="003B46DB">
        <w:rPr>
          <w:color w:val="000000" w:themeColor="text1"/>
          <w:u w:val="single"/>
          <w:lang w:val="es-ES"/>
        </w:rPr>
        <w:t>Temas a tratar</w:t>
      </w:r>
      <w:r w:rsidRPr="003B46DB">
        <w:rPr>
          <w:color w:val="000000" w:themeColor="text1"/>
          <w:lang w:val="es-ES"/>
        </w:rPr>
        <w:t>: Ninguno</w:t>
      </w:r>
    </w:p>
    <w:p w14:paraId="218D30DD" w14:textId="77777777" w:rsidR="009801C0" w:rsidRPr="003B46DB" w:rsidRDefault="009801C0" w:rsidP="009801C0">
      <w:pPr>
        <w:keepNext/>
        <w:spacing w:after="240"/>
        <w:ind w:left="709"/>
        <w:rPr>
          <w:color w:val="000000" w:themeColor="text1"/>
          <w:lang w:val="es-ES"/>
        </w:rPr>
      </w:pPr>
      <w:r w:rsidRPr="003B46DB">
        <w:rPr>
          <w:color w:val="000000" w:themeColor="text1"/>
          <w:u w:val="single"/>
          <w:lang w:val="es-ES"/>
        </w:rPr>
        <w:t>El Comité Ejecutivo puede estimar oportuno</w:t>
      </w:r>
      <w:r w:rsidRPr="003B46DB">
        <w:rPr>
          <w:color w:val="000000" w:themeColor="text1"/>
          <w:lang w:val="es-ES"/>
        </w:rPr>
        <w:t>:</w:t>
      </w:r>
    </w:p>
    <w:bookmarkEnd w:id="10"/>
    <w:p w14:paraId="4098504C" w14:textId="77777777" w:rsidR="009801C0" w:rsidRPr="003B46DB" w:rsidRDefault="009801C0" w:rsidP="00DF0FD2">
      <w:pPr>
        <w:widowControl w:val="0"/>
        <w:numPr>
          <w:ilvl w:val="1"/>
          <w:numId w:val="42"/>
        </w:numPr>
        <w:spacing w:after="240"/>
        <w:outlineLvl w:val="1"/>
        <w:rPr>
          <w:rFonts w:eastAsiaTheme="minorEastAsia"/>
          <w:lang w:val="es-ES"/>
        </w:rPr>
      </w:pPr>
      <w:r w:rsidRPr="003B46DB">
        <w:rPr>
          <w:lang w:val="es-ES"/>
        </w:rPr>
        <w:t>Tomar nota del informe sobre el avance de la ejecución de las etapas I y II del plan de gestión para la eliminación de HCFC (PGEH) para el Afganistán, presentado por la ONUDI, que figura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/95/20;</w:t>
      </w:r>
    </w:p>
    <w:p w14:paraId="2E4D4E6D" w14:textId="77777777" w:rsidR="009801C0" w:rsidRPr="003B46DB" w:rsidRDefault="009801C0" w:rsidP="009801C0">
      <w:pPr>
        <w:pStyle w:val="Heading2"/>
        <w:rPr>
          <w:rFonts w:eastAsiaTheme="minorEastAsia"/>
          <w:lang w:val="es-ES"/>
        </w:rPr>
      </w:pPr>
      <w:r w:rsidRPr="003B46DB">
        <w:rPr>
          <w:lang w:val="es-ES"/>
        </w:rPr>
        <w:t xml:space="preserve">Tomar nota del reintegro por parte del PNUMA de los saldos de USD 28.453 del cuarto tramo de la etapa I del PGEH y de USD 180.908 del primer tramo de la etapa II del PGEH, y aprobar la transferencia de estos fondos a la ONUDI, junto con los correspondientes planes de ejecución para los fondos transferidos; </w:t>
      </w:r>
    </w:p>
    <w:p w14:paraId="66C664C4" w14:textId="338E9302" w:rsidR="00A057D8" w:rsidRDefault="009801C0" w:rsidP="009801C0">
      <w:pPr>
        <w:pStyle w:val="Heading2"/>
        <w:rPr>
          <w:lang w:val="es-ES"/>
        </w:rPr>
      </w:pPr>
      <w:r w:rsidRPr="003B46DB">
        <w:rPr>
          <w:lang w:val="es-ES"/>
        </w:rPr>
        <w:t>Aprobar la transferencia del PNUMA a la ONUDI del financiamiento de USD 239.000, más gastos de apoyo al organismo, aprobados en principio, asociados con el segundo y tercer tramo de la etapa II del PGEH;</w:t>
      </w:r>
      <w:r w:rsidR="00A057D8">
        <w:rPr>
          <w:lang w:val="es-ES"/>
        </w:rPr>
        <w:br w:type="page"/>
      </w:r>
    </w:p>
    <w:p w14:paraId="51E0848D" w14:textId="77777777" w:rsidR="00A057D8" w:rsidRDefault="00A057D8" w:rsidP="009801C0">
      <w:pPr>
        <w:pStyle w:val="Heading2"/>
        <w:rPr>
          <w:rFonts w:eastAsiaTheme="minorEastAsia"/>
          <w:lang w:val="es-ES"/>
        </w:rPr>
        <w:sectPr w:rsidR="00A057D8" w:rsidSect="00A057D8">
          <w:footerReference w:type="even" r:id="rId34"/>
          <w:footerReference w:type="default" r:id="rId35"/>
          <w:headerReference w:type="first" r:id="rId36"/>
          <w:footerReference w:type="first" r:id="rId37"/>
          <w:pgSz w:w="12240" w:h="15840" w:code="1"/>
          <w:pgMar w:top="720" w:right="1080" w:bottom="864" w:left="1440" w:header="720" w:footer="475" w:gutter="0"/>
          <w:pgNumType w:start="6"/>
          <w:cols w:space="720"/>
          <w:titlePg/>
          <w:docGrid w:linePitch="299"/>
        </w:sectPr>
      </w:pPr>
    </w:p>
    <w:p w14:paraId="6414A3BE" w14:textId="77777777" w:rsidR="009801C0" w:rsidRPr="003B46DB" w:rsidRDefault="009801C0" w:rsidP="009801C0">
      <w:pPr>
        <w:pStyle w:val="Heading2"/>
        <w:rPr>
          <w:rFonts w:eastAsiaTheme="minorEastAsia"/>
          <w:lang w:val="es-ES"/>
        </w:rPr>
      </w:pPr>
      <w:r w:rsidRPr="003B46DB">
        <w:rPr>
          <w:lang w:val="es-ES"/>
        </w:rPr>
        <w:lastRenderedPageBreak/>
        <w:t xml:space="preserve">Aprobar la prórroga del período de ejecución del cuarto tramo de la etapa I del PGEH hasta el 31 de diciembre de 2026 y del primer tramo de la etapa II del PGEH hasta el 31 de diciembre de 2028; </w:t>
      </w:r>
    </w:p>
    <w:p w14:paraId="06DAA97C" w14:textId="77777777" w:rsidR="009801C0" w:rsidRPr="003B46DB" w:rsidRDefault="009801C0" w:rsidP="009801C0">
      <w:pPr>
        <w:pStyle w:val="Heading2"/>
        <w:rPr>
          <w:rFonts w:eastAsiaTheme="minorEastAsia"/>
          <w:lang w:val="es-ES"/>
        </w:rPr>
      </w:pPr>
      <w:r w:rsidRPr="003B46DB">
        <w:rPr>
          <w:lang w:val="es-ES"/>
        </w:rPr>
        <w:t>Tomar nota asimismo de que la Secretaría del Fondo ha actualizado los Acuerdos entre el Afganistán y el Comité Ejecutivo, como figuran en los anexos I y II del presente documento, concretamente:</w:t>
      </w:r>
    </w:p>
    <w:p w14:paraId="0DA4BE63" w14:textId="77777777" w:rsidR="009801C0" w:rsidRPr="008656C0" w:rsidRDefault="009801C0" w:rsidP="008656C0">
      <w:pPr>
        <w:pStyle w:val="Heading3"/>
        <w:numPr>
          <w:ilvl w:val="2"/>
          <w:numId w:val="86"/>
        </w:numPr>
        <w:rPr>
          <w:rFonts w:eastAsiaTheme="minorEastAsia"/>
          <w:lang w:val="es-ES"/>
        </w:rPr>
      </w:pPr>
      <w:bookmarkStart w:id="11" w:name="_Hlk182822546"/>
      <w:r w:rsidRPr="008656C0">
        <w:rPr>
          <w:lang w:val="es-ES"/>
        </w:rPr>
        <w:t>Para la etapa I, se ha revisado el Apéndice 2-A a fin de reflejar la transferencia del saldo de financiamiento del PNUMA a la ONUDI a la que se hace referencia en el inciso b) anterior, y se ha actualizado el párrafo 16 para indicar que el Acuerdo revisado y actualizado sustituye al alcanzado en la 79ª reunión mediante la decisión 79/27; y</w:t>
      </w:r>
      <w:bookmarkEnd w:id="11"/>
    </w:p>
    <w:p w14:paraId="04288242" w14:textId="77777777" w:rsidR="009801C0" w:rsidRPr="003B46DB" w:rsidRDefault="009801C0" w:rsidP="009801C0">
      <w:pPr>
        <w:pStyle w:val="Heading3"/>
        <w:rPr>
          <w:rFonts w:eastAsiaTheme="minorEastAsia"/>
          <w:lang w:val="es-ES"/>
        </w:rPr>
      </w:pPr>
      <w:r w:rsidRPr="003B46DB">
        <w:rPr>
          <w:lang w:val="es-ES"/>
        </w:rPr>
        <w:t>Para la etapa II, se ha revisado el Apéndice 2-A con el fin de reflejar la transferencia del saldo de financiamiento del PNUMA a la ONUDI a la que se hace referencia en el inciso b) anterior, y se ha añadido el párrafo 17 para indicar que el Acuerdo actualizado sustituye al alcanzado en la 85ª reunión mediante la decisión 85/24.</w:t>
      </w:r>
    </w:p>
    <w:p w14:paraId="2119CA7C" w14:textId="77777777" w:rsidR="009801C0" w:rsidRPr="003B46DB" w:rsidRDefault="009801C0" w:rsidP="009801C0">
      <w:pPr>
        <w:spacing w:after="240"/>
        <w:ind w:left="709"/>
        <w:rPr>
          <w:i/>
          <w:lang w:val="es-ES"/>
        </w:rPr>
      </w:pPr>
      <w:r w:rsidRPr="003B46DB">
        <w:rPr>
          <w:i/>
          <w:u w:val="single"/>
          <w:lang w:val="es-ES"/>
        </w:rPr>
        <w:t>Argentina: Plan de gestión para la eliminación de HCFC (etapa II, disponibilidad de alternativas de bajo potencial de calentamiento atmosférico al HCFC-141b en el sector de las espumas y uso transitorio de alternativas de alto potencial de calentamiento atmosférico)</w:t>
      </w:r>
      <w:r w:rsidRPr="003B46DB">
        <w:rPr>
          <w:i/>
          <w:lang w:val="es-ES"/>
        </w:rPr>
        <w:t xml:space="preserve"> (ONUDI y Gobierno de Italia) (párrafos 16-28)</w:t>
      </w:r>
    </w:p>
    <w:p w14:paraId="7579CCD6" w14:textId="77777777" w:rsidR="009801C0" w:rsidRPr="003B46DB" w:rsidRDefault="009801C0" w:rsidP="009801C0">
      <w:pPr>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5CB42D1E" w14:textId="77777777" w:rsidR="009801C0" w:rsidRPr="003B46DB" w:rsidRDefault="009801C0" w:rsidP="009801C0">
      <w:pPr>
        <w:keepNext/>
        <w:spacing w:after="240"/>
        <w:ind w:left="709"/>
        <w:rPr>
          <w:color w:val="000000" w:themeColor="text1"/>
          <w:lang w:val="es-ES"/>
        </w:rPr>
      </w:pPr>
      <w:r w:rsidRPr="003B46DB">
        <w:rPr>
          <w:color w:val="000000" w:themeColor="text1"/>
          <w:u w:val="single"/>
          <w:lang w:val="es-ES"/>
        </w:rPr>
        <w:t>El Comité Ejecutivo podría estimar oportuno</w:t>
      </w:r>
      <w:r w:rsidRPr="003B46DB">
        <w:rPr>
          <w:color w:val="000000" w:themeColor="text1"/>
          <w:lang w:val="es-ES"/>
        </w:rPr>
        <w:t>:</w:t>
      </w:r>
    </w:p>
    <w:p w14:paraId="0733D003" w14:textId="77777777" w:rsidR="009801C0" w:rsidRPr="003B46DB" w:rsidRDefault="009801C0" w:rsidP="00DF0FD2">
      <w:pPr>
        <w:pStyle w:val="Heading2"/>
        <w:numPr>
          <w:ilvl w:val="1"/>
          <w:numId w:val="51"/>
        </w:numPr>
        <w:rPr>
          <w:lang w:val="es-ES"/>
        </w:rPr>
      </w:pPr>
      <w:bookmarkStart w:id="12" w:name="_Hlk152497896"/>
      <w:r w:rsidRPr="003B46DB">
        <w:rPr>
          <w:lang w:val="es-ES"/>
        </w:rPr>
        <w:t>Tomar nota del informe sobre la actualización de la disponibilidad de alternativas de bajo potencial de calentamiento atmosférico (PCA) al HCFC-141b en el sector de las espumas y sobre el uso transitorio de alternativas de alto PCA en el contexto de la etapa II del plan de gestión para la eliminación de HCFC en Argentina, proporcionado por la ONUDI e incluido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/95/20; y</w:t>
      </w:r>
      <w:bookmarkEnd w:id="12"/>
    </w:p>
    <w:p w14:paraId="69BFBD15" w14:textId="77777777" w:rsidR="009801C0" w:rsidRPr="003B46DB" w:rsidRDefault="009801C0" w:rsidP="009801C0">
      <w:pPr>
        <w:pStyle w:val="Heading2"/>
        <w:rPr>
          <w:lang w:val="es-ES"/>
        </w:rPr>
      </w:pPr>
      <w:r w:rsidRPr="003B46DB">
        <w:rPr>
          <w:lang w:val="es-ES"/>
        </w:rPr>
        <w:t xml:space="preserve">Solicitar al Gobierno de Argentina y a la ONUDI que, de conformidad con la decisión 92/31 c) </w:t>
      </w:r>
      <w:proofErr w:type="spellStart"/>
      <w:r w:rsidRPr="003B46DB">
        <w:rPr>
          <w:lang w:val="es-ES"/>
        </w:rPr>
        <w:t>ii</w:t>
      </w:r>
      <w:proofErr w:type="spellEnd"/>
      <w:r w:rsidRPr="003B46DB">
        <w:rPr>
          <w:lang w:val="es-ES"/>
        </w:rPr>
        <w:t>), proporcionen información actualizada en la 96ª reunión sobre la disponibilidad en el mercado local de alternativas de bajo PCA al HCFC-141b en el sector de las espumas y sobre el uso transitorio de alternativas de alto PCA.</w:t>
      </w:r>
    </w:p>
    <w:p w14:paraId="7BC5BF18" w14:textId="77777777" w:rsidR="009801C0" w:rsidRPr="003B46DB" w:rsidRDefault="009801C0" w:rsidP="009801C0">
      <w:pPr>
        <w:spacing w:after="240"/>
        <w:ind w:left="709"/>
        <w:rPr>
          <w:i/>
          <w:iCs/>
          <w:lang w:val="es-ES"/>
        </w:rPr>
      </w:pPr>
      <w:r w:rsidRPr="003B46DB">
        <w:rPr>
          <w:i/>
          <w:u w:val="single"/>
          <w:lang w:val="es-ES"/>
        </w:rPr>
        <w:t>Estado Plurinacional de Bolivia: Plan de gestión para la eliminación de HCFC (etapa II, informe sobre los avances logrados en el establecimiento de una prohibición de los equipos a base de HCFC)</w:t>
      </w:r>
      <w:r w:rsidRPr="003B46DB">
        <w:rPr>
          <w:i/>
          <w:lang w:val="es-ES"/>
        </w:rPr>
        <w:t xml:space="preserve"> (</w:t>
      </w:r>
      <w:bookmarkStart w:id="13" w:name="_Int_I2bxxNkL"/>
      <w:r w:rsidRPr="003B46DB">
        <w:rPr>
          <w:i/>
          <w:lang w:val="es-ES"/>
        </w:rPr>
        <w:t>ONUDI</w:t>
      </w:r>
      <w:bookmarkEnd w:id="13"/>
      <w:r w:rsidRPr="003B46DB">
        <w:rPr>
          <w:i/>
          <w:lang w:val="es-ES"/>
        </w:rPr>
        <w:t xml:space="preserve"> y PNUMA) (párrafos 29-34)</w:t>
      </w:r>
    </w:p>
    <w:p w14:paraId="6C40EE35" w14:textId="77777777" w:rsidR="009801C0" w:rsidRPr="003B46DB" w:rsidRDefault="009801C0" w:rsidP="009801C0">
      <w:pPr>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11FF5613" w14:textId="77777777" w:rsidR="009801C0" w:rsidRPr="003B46DB" w:rsidRDefault="009801C0" w:rsidP="009801C0">
      <w:pPr>
        <w:keepNext/>
        <w:spacing w:after="240"/>
        <w:ind w:left="709"/>
        <w:rPr>
          <w:color w:val="000000" w:themeColor="text1"/>
          <w:lang w:val="es-ES"/>
        </w:rPr>
      </w:pPr>
      <w:r w:rsidRPr="003B46DB">
        <w:rPr>
          <w:color w:val="000000" w:themeColor="text1"/>
          <w:u w:val="single"/>
          <w:lang w:val="es-ES"/>
        </w:rPr>
        <w:t>El Comité Ejecutivo tal vez desee</w:t>
      </w:r>
      <w:r w:rsidRPr="003B46DB">
        <w:rPr>
          <w:color w:val="000000" w:themeColor="text1"/>
          <w:lang w:val="es-ES"/>
        </w:rPr>
        <w:t xml:space="preserve"> tomar nota del informe sobre los avances logrados en el establecimiento de la prohibición de los equipos a base de HCFC para el Estado Plurinacional de Bolivia, presentado por la ONUDI e incluido en el documento UNEP/</w:t>
      </w:r>
      <w:proofErr w:type="spellStart"/>
      <w:r w:rsidRPr="003B46DB">
        <w:rPr>
          <w:color w:val="000000" w:themeColor="text1"/>
          <w:lang w:val="es-ES"/>
        </w:rPr>
        <w:t>OzL.Pro</w:t>
      </w:r>
      <w:proofErr w:type="spellEnd"/>
      <w:r w:rsidRPr="003B46DB">
        <w:rPr>
          <w:color w:val="000000" w:themeColor="text1"/>
          <w:lang w:val="es-ES"/>
        </w:rPr>
        <w:t>/</w:t>
      </w:r>
      <w:proofErr w:type="spellStart"/>
      <w:r w:rsidRPr="003B46DB">
        <w:rPr>
          <w:color w:val="000000" w:themeColor="text1"/>
          <w:lang w:val="es-ES"/>
        </w:rPr>
        <w:t>ExCom</w:t>
      </w:r>
      <w:proofErr w:type="spellEnd"/>
      <w:r w:rsidRPr="003B46DB">
        <w:rPr>
          <w:color w:val="000000" w:themeColor="text1"/>
          <w:lang w:val="es-ES"/>
        </w:rPr>
        <w:t>/95/20.</w:t>
      </w:r>
    </w:p>
    <w:p w14:paraId="0B95E342" w14:textId="77777777" w:rsidR="009801C0" w:rsidRPr="003B46DB" w:rsidRDefault="009801C0" w:rsidP="009801C0">
      <w:pPr>
        <w:spacing w:after="240"/>
        <w:ind w:left="709"/>
        <w:rPr>
          <w:lang w:val="es-ES"/>
        </w:rPr>
      </w:pPr>
      <w:r w:rsidRPr="003B46DB">
        <w:rPr>
          <w:i/>
          <w:u w:val="single"/>
          <w:lang w:val="es-ES"/>
        </w:rPr>
        <w:t>Mauritania: Plan de gestión para la eliminación de HCFC (etapa I - medidas adoptadas para fortalecer los sistemas de licencias y cuotas de importación y exportación de HCFC</w:t>
      </w:r>
      <w:r w:rsidRPr="003B46DB">
        <w:rPr>
          <w:i/>
          <w:lang w:val="es-ES"/>
        </w:rPr>
        <w:t>) (PNUMA) (párrafos 40-44)</w:t>
      </w:r>
    </w:p>
    <w:p w14:paraId="103C11FA" w14:textId="77777777" w:rsidR="009801C0" w:rsidRPr="003B46DB" w:rsidRDefault="009801C0" w:rsidP="009801C0">
      <w:pPr>
        <w:widowControl w:val="0"/>
        <w:spacing w:after="240"/>
        <w:ind w:left="706"/>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6B8A63BB" w14:textId="77777777" w:rsidR="009801C0" w:rsidRPr="003B46DB" w:rsidRDefault="009801C0" w:rsidP="009801C0">
      <w:pPr>
        <w:widowControl w:val="0"/>
        <w:spacing w:after="240"/>
        <w:ind w:left="706"/>
        <w:rPr>
          <w:color w:val="000000" w:themeColor="text1"/>
          <w:lang w:val="es-ES"/>
        </w:rPr>
      </w:pPr>
      <w:r w:rsidRPr="003B46DB">
        <w:rPr>
          <w:color w:val="000000" w:themeColor="text1"/>
          <w:u w:val="single"/>
          <w:lang w:val="es-ES"/>
        </w:rPr>
        <w:lastRenderedPageBreak/>
        <w:t>El Comité Ejecutivo podría estimar oportuno:</w:t>
      </w:r>
      <w:r w:rsidRPr="003B46DB">
        <w:rPr>
          <w:color w:val="000000" w:themeColor="text1"/>
          <w:lang w:val="es-ES"/>
        </w:rPr>
        <w:t xml:space="preserve"> </w:t>
      </w:r>
    </w:p>
    <w:p w14:paraId="3720FAD0" w14:textId="77777777" w:rsidR="009801C0" w:rsidRPr="003B46DB" w:rsidRDefault="009801C0" w:rsidP="00DF0FD2">
      <w:pPr>
        <w:pStyle w:val="Heading2"/>
        <w:numPr>
          <w:ilvl w:val="1"/>
          <w:numId w:val="43"/>
        </w:numPr>
        <w:rPr>
          <w:lang w:val="es-ES"/>
        </w:rPr>
      </w:pPr>
      <w:r w:rsidRPr="003B46DB">
        <w:rPr>
          <w:lang w:val="es-ES"/>
        </w:rPr>
        <w:t>Tomar nota del informe sobre las medidas adoptadas para fortalecer los sistemas de licencias y cuotas de importación y exportación de HCFC para Mauritania, en el contexto de su etapa I del plan de gestión para la eliminación de HCFC (PGEH), presentado por el PNUMA e incluido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/95/20; </w:t>
      </w:r>
    </w:p>
    <w:p w14:paraId="0742DD66" w14:textId="77777777" w:rsidR="009801C0" w:rsidRPr="003B46DB" w:rsidRDefault="009801C0" w:rsidP="009801C0">
      <w:pPr>
        <w:pStyle w:val="Heading2"/>
        <w:rPr>
          <w:lang w:val="es-ES"/>
        </w:rPr>
      </w:pPr>
      <w:r w:rsidRPr="003B46DB">
        <w:rPr>
          <w:lang w:val="es-ES"/>
        </w:rPr>
        <w:t>Pedir que:</w:t>
      </w:r>
    </w:p>
    <w:p w14:paraId="2B3451BF" w14:textId="77777777" w:rsidR="009801C0" w:rsidRPr="00180288" w:rsidRDefault="009801C0" w:rsidP="00DF0FD2">
      <w:pPr>
        <w:pStyle w:val="Heading3"/>
        <w:numPr>
          <w:ilvl w:val="2"/>
          <w:numId w:val="78"/>
        </w:numPr>
        <w:rPr>
          <w:lang w:val="es-ES"/>
        </w:rPr>
      </w:pPr>
      <w:r w:rsidRPr="00180288">
        <w:rPr>
          <w:lang w:val="es-ES"/>
        </w:rPr>
        <w:t>El PNUMA prepare un informe sobre los usos de HCFC por buques extranjeros en 2023 como parte de la preparación de la etapa II del PGEH para Mauritania e incluya el informe como parte de la presentación de la etapa II; y</w:t>
      </w:r>
    </w:p>
    <w:p w14:paraId="1130CF00" w14:textId="77777777" w:rsidR="009801C0" w:rsidRPr="003B46DB" w:rsidRDefault="009801C0" w:rsidP="009801C0">
      <w:pPr>
        <w:pStyle w:val="Heading3"/>
        <w:rPr>
          <w:lang w:val="es-ES"/>
        </w:rPr>
      </w:pPr>
      <w:r w:rsidRPr="003B46DB">
        <w:rPr>
          <w:lang w:val="es-ES"/>
        </w:rPr>
        <w:t>El Gobierno de Mauritania comience a informar a partir de 2024 los tipos y cantidades de HCFC utilizados por buques extranjeros en los informes de ejecución del programa país y los datos del artículo 7.</w:t>
      </w:r>
    </w:p>
    <w:p w14:paraId="1881F8D6" w14:textId="77777777" w:rsidR="009801C0" w:rsidRPr="003B46DB" w:rsidRDefault="009801C0" w:rsidP="009801C0">
      <w:pPr>
        <w:widowControl w:val="0"/>
        <w:spacing w:after="240"/>
        <w:ind w:left="706"/>
        <w:rPr>
          <w:iCs/>
          <w:lang w:val="es-ES"/>
        </w:rPr>
      </w:pPr>
      <w:proofErr w:type="spellStart"/>
      <w:r w:rsidRPr="003B46DB">
        <w:rPr>
          <w:i/>
          <w:u w:val="single"/>
          <w:lang w:val="es-ES"/>
        </w:rPr>
        <w:t>Viet</w:t>
      </w:r>
      <w:proofErr w:type="spellEnd"/>
      <w:r w:rsidRPr="003B46DB">
        <w:rPr>
          <w:i/>
          <w:u w:val="single"/>
          <w:lang w:val="es-ES"/>
        </w:rPr>
        <w:t> </w:t>
      </w:r>
      <w:proofErr w:type="spellStart"/>
      <w:r w:rsidRPr="003B46DB">
        <w:rPr>
          <w:i/>
          <w:u w:val="single"/>
          <w:lang w:val="es-ES"/>
        </w:rPr>
        <w:t>Nam</w:t>
      </w:r>
      <w:proofErr w:type="spellEnd"/>
      <w:r w:rsidRPr="003B46DB">
        <w:rPr>
          <w:i/>
          <w:u w:val="single"/>
          <w:lang w:val="es-ES"/>
        </w:rPr>
        <w:t xml:space="preserve"> Plan de gestión para la eliminación de HCFC (etapa II - informe sobre la marcha de las actividades) (Banco Mundial y Gobierno de Japón)</w:t>
      </w:r>
      <w:r w:rsidRPr="003B46DB">
        <w:rPr>
          <w:i/>
          <w:lang w:val="es-ES"/>
        </w:rPr>
        <w:t xml:space="preserve"> (párrafos 45-61)</w:t>
      </w:r>
    </w:p>
    <w:p w14:paraId="4D33E84F" w14:textId="77777777" w:rsidR="009801C0" w:rsidRPr="003B46DB" w:rsidRDefault="009801C0" w:rsidP="009801C0">
      <w:pPr>
        <w:widowControl w:val="0"/>
        <w:spacing w:after="240"/>
        <w:ind w:left="706"/>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5B63EBE0" w14:textId="77777777" w:rsidR="009801C0" w:rsidRPr="003B46DB" w:rsidRDefault="009801C0" w:rsidP="009801C0">
      <w:pPr>
        <w:widowControl w:val="0"/>
        <w:spacing w:after="240"/>
        <w:ind w:left="706"/>
        <w:rPr>
          <w:lang w:val="es-ES"/>
        </w:rPr>
      </w:pPr>
      <w:r w:rsidRPr="003B46DB">
        <w:rPr>
          <w:color w:val="000000" w:themeColor="text1"/>
          <w:u w:val="single"/>
          <w:lang w:val="es-ES"/>
        </w:rPr>
        <w:t>El Comité Ejecutivo tal vez desee</w:t>
      </w:r>
      <w:r w:rsidRPr="003B46DB">
        <w:rPr>
          <w:lang w:val="es-ES"/>
        </w:rPr>
        <w:t xml:space="preserve"> tomar nota del informe final sobre el avance de la ejecución del tramo final de la etapa II del plan de gestión para la eliminación de HCFC para </w:t>
      </w:r>
      <w:proofErr w:type="spellStart"/>
      <w:r w:rsidRPr="003B46DB">
        <w:rPr>
          <w:lang w:val="es-ES"/>
        </w:rPr>
        <w:t>Viet</w:t>
      </w:r>
      <w:proofErr w:type="spellEnd"/>
      <w:r w:rsidRPr="003B46DB">
        <w:rPr>
          <w:lang w:val="es-ES"/>
        </w:rPr>
        <w:t xml:space="preserve"> </w:t>
      </w:r>
      <w:proofErr w:type="spellStart"/>
      <w:r w:rsidRPr="003B46DB">
        <w:rPr>
          <w:lang w:val="es-ES"/>
        </w:rPr>
        <w:t>Nam</w:t>
      </w:r>
      <w:proofErr w:type="spellEnd"/>
      <w:r w:rsidRPr="003B46DB">
        <w:rPr>
          <w:lang w:val="es-ES"/>
        </w:rPr>
        <w:t>, presentado por el Banco Mundial.</w:t>
      </w:r>
    </w:p>
    <w:p w14:paraId="235CCDAA" w14:textId="77777777" w:rsidR="009801C0" w:rsidRPr="003B46DB" w:rsidRDefault="009801C0" w:rsidP="009801C0">
      <w:pPr>
        <w:keepNext/>
        <w:spacing w:after="240"/>
        <w:ind w:left="709"/>
        <w:rPr>
          <w:b/>
          <w:bCs/>
          <w:iCs/>
          <w:lang w:val="es-ES"/>
        </w:rPr>
      </w:pPr>
      <w:r w:rsidRPr="003B46DB">
        <w:rPr>
          <w:b/>
          <w:lang w:val="es-ES"/>
        </w:rPr>
        <w:t>B.</w:t>
      </w:r>
      <w:r w:rsidRPr="003B46DB">
        <w:rPr>
          <w:b/>
          <w:lang w:val="es-ES"/>
        </w:rPr>
        <w:tab/>
        <w:t>Informe relacionado con los KIP</w:t>
      </w:r>
    </w:p>
    <w:p w14:paraId="3A4AABB4" w14:textId="77777777" w:rsidR="009801C0" w:rsidRPr="003B46DB" w:rsidRDefault="009801C0" w:rsidP="009801C0">
      <w:pPr>
        <w:keepNext/>
        <w:spacing w:after="240"/>
        <w:ind w:left="709"/>
        <w:rPr>
          <w:i/>
          <w:lang w:val="es-ES"/>
        </w:rPr>
      </w:pPr>
      <w:r w:rsidRPr="003B46DB">
        <w:rPr>
          <w:i/>
          <w:u w:val="single"/>
          <w:lang w:val="es-ES"/>
        </w:rPr>
        <w:t>Burkina Faso: Plan de ejecución de Kigali para los HFC (etapa I - primer tramo - estudio de viabilidad sobre el establecimiento de un centro de distribución de hidrocarburos</w:t>
      </w:r>
      <w:r w:rsidRPr="003B46DB">
        <w:rPr>
          <w:i/>
          <w:lang w:val="es-ES"/>
        </w:rPr>
        <w:t>) (Gobierno de Alemania) (párrafos 62-71)</w:t>
      </w:r>
    </w:p>
    <w:p w14:paraId="5DA9F407" w14:textId="77777777" w:rsidR="009801C0" w:rsidRPr="003B46DB" w:rsidRDefault="009801C0" w:rsidP="009801C0">
      <w:pPr>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5C039000" w14:textId="77777777" w:rsidR="009801C0" w:rsidRPr="003B46DB" w:rsidRDefault="009801C0" w:rsidP="009801C0">
      <w:pPr>
        <w:spacing w:after="240"/>
        <w:ind w:left="709"/>
        <w:rPr>
          <w:color w:val="000000" w:themeColor="text1"/>
          <w:u w:val="single"/>
          <w:lang w:val="es-ES"/>
        </w:rPr>
      </w:pPr>
      <w:r w:rsidRPr="003B46DB">
        <w:rPr>
          <w:color w:val="000000" w:themeColor="text1"/>
          <w:u w:val="single"/>
          <w:lang w:val="es-ES"/>
        </w:rPr>
        <w:t>El Comité Ejecutivo podría estimar oportuno:</w:t>
      </w:r>
    </w:p>
    <w:p w14:paraId="0FB83994" w14:textId="77777777" w:rsidR="009801C0" w:rsidRPr="003B46DB" w:rsidRDefault="009801C0" w:rsidP="00DF0FD2">
      <w:pPr>
        <w:numPr>
          <w:ilvl w:val="1"/>
          <w:numId w:val="44"/>
        </w:numPr>
        <w:spacing w:after="240"/>
        <w:outlineLvl w:val="1"/>
        <w:rPr>
          <w:lang w:val="es-ES"/>
        </w:rPr>
      </w:pPr>
      <w:r w:rsidRPr="003B46DB">
        <w:rPr>
          <w:lang w:val="es-ES"/>
        </w:rPr>
        <w:t>Tomar nota del plan para el establecimiento de un centro de recuperación, reciclaje y regeneración de HCFC, HFC y refrigerantes mezclados, incluido un estudio de viabilidad, asociado con la etapa I del plan de ejecución de la Enmienda de Kigali relativa a los HFC (PAK) para Burkina Faso, presentado por el Gobierno de Alemania e incluido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/95/20; y</w:t>
      </w:r>
    </w:p>
    <w:p w14:paraId="2985939F" w14:textId="77777777" w:rsidR="009801C0" w:rsidRPr="003B46DB" w:rsidRDefault="009801C0" w:rsidP="00DF0FD2">
      <w:pPr>
        <w:widowControl w:val="0"/>
        <w:numPr>
          <w:ilvl w:val="1"/>
          <w:numId w:val="44"/>
        </w:numPr>
        <w:spacing w:after="240"/>
        <w:outlineLvl w:val="1"/>
        <w:rPr>
          <w:lang w:val="es-ES"/>
        </w:rPr>
      </w:pPr>
      <w:r w:rsidRPr="003B46DB">
        <w:rPr>
          <w:lang w:val="es-ES"/>
        </w:rPr>
        <w:t>Aprobar la solicitud del Gobierno de Burkina Faso de sustituir el establecimiento de un centro de distribución de refrigerantes para hidrocarburos por el centro mencionado en el inciso a) anterior, con el mismo costo.</w:t>
      </w:r>
    </w:p>
    <w:p w14:paraId="047CFEBA" w14:textId="77777777" w:rsidR="009801C0" w:rsidRPr="003B46DB" w:rsidRDefault="009801C0" w:rsidP="009801C0">
      <w:pPr>
        <w:keepNext/>
        <w:spacing w:after="240"/>
        <w:ind w:left="1440" w:hanging="731"/>
        <w:rPr>
          <w:b/>
          <w:bCs/>
          <w:iCs/>
          <w:lang w:val="es-ES"/>
        </w:rPr>
      </w:pPr>
      <w:r w:rsidRPr="003B46DB">
        <w:rPr>
          <w:b/>
          <w:lang w:val="es-ES"/>
        </w:rPr>
        <w:lastRenderedPageBreak/>
        <w:t>C.</w:t>
      </w:r>
      <w:r w:rsidRPr="003B46DB">
        <w:rPr>
          <w:b/>
          <w:lang w:val="es-ES"/>
        </w:rPr>
        <w:tab/>
        <w:t>Informe relativo a las actividades adicionales para mantener la eficiencia energética en el sector de servicio técnico de equipos de refrigeración (decisión 89/6)</w:t>
      </w:r>
    </w:p>
    <w:p w14:paraId="4A44CF61" w14:textId="77777777" w:rsidR="009801C0" w:rsidRPr="003B46DB" w:rsidRDefault="009801C0" w:rsidP="009801C0">
      <w:pPr>
        <w:keepNext/>
        <w:spacing w:after="240"/>
        <w:ind w:left="709"/>
        <w:rPr>
          <w:i/>
          <w:lang w:val="es-ES"/>
        </w:rPr>
      </w:pPr>
      <w:r w:rsidRPr="003B46DB">
        <w:rPr>
          <w:i/>
          <w:u w:val="single"/>
          <w:lang w:val="es-ES"/>
        </w:rPr>
        <w:t>Maldivas: Actividades adicionales para mantener la eficiencia energética en el sector de servicio técnico de equipos de refrigeración de acuerdo con la decisión 89/6 b) (informe sobre la marcha de las actividades)</w:t>
      </w:r>
      <w:r w:rsidRPr="003B46DB">
        <w:rPr>
          <w:i/>
          <w:lang w:val="es-ES"/>
        </w:rPr>
        <w:t xml:space="preserve"> (PNUMA) (párrafos 72-80)</w:t>
      </w:r>
    </w:p>
    <w:p w14:paraId="4CD4A3B7" w14:textId="77777777" w:rsidR="009801C0" w:rsidRPr="003B46DB" w:rsidRDefault="009801C0" w:rsidP="009801C0">
      <w:pPr>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14997767" w14:textId="77777777" w:rsidR="009801C0" w:rsidRPr="003B46DB" w:rsidRDefault="009801C0" w:rsidP="009801C0">
      <w:pPr>
        <w:spacing w:after="240"/>
        <w:ind w:left="709"/>
        <w:rPr>
          <w:color w:val="000000" w:themeColor="text1"/>
          <w:lang w:val="es-ES"/>
        </w:rPr>
      </w:pPr>
      <w:r w:rsidRPr="003B46DB">
        <w:rPr>
          <w:color w:val="000000" w:themeColor="text1"/>
          <w:u w:val="single"/>
          <w:lang w:val="es-ES"/>
        </w:rPr>
        <w:t>El Comité Ejecutivo tal vez desee</w:t>
      </w:r>
      <w:r w:rsidRPr="003B46DB">
        <w:rPr>
          <w:color w:val="000000" w:themeColor="text1"/>
          <w:lang w:val="es-ES"/>
        </w:rPr>
        <w:t xml:space="preserve"> tomar nota del informe sobre el avance del proyecto relacionado con las actividades adicionales para la introducción de alternativas a los HCFC con un potencial de calentamiento atmosférico bajo o nulo y sobre el mantenimiento de la eficiencia energética en el sector servicio técnico de equipos de refrigeración en Maldivas, presentado por el PNUMA e incluido en el documento UNEP/</w:t>
      </w:r>
      <w:proofErr w:type="spellStart"/>
      <w:r w:rsidRPr="003B46DB">
        <w:rPr>
          <w:color w:val="000000" w:themeColor="text1"/>
          <w:lang w:val="es-ES"/>
        </w:rPr>
        <w:t>OzL.Pro</w:t>
      </w:r>
      <w:proofErr w:type="spellEnd"/>
      <w:r w:rsidRPr="003B46DB">
        <w:rPr>
          <w:color w:val="000000" w:themeColor="text1"/>
          <w:lang w:val="es-ES"/>
        </w:rPr>
        <w:t>/</w:t>
      </w:r>
      <w:proofErr w:type="spellStart"/>
      <w:r w:rsidRPr="003B46DB">
        <w:rPr>
          <w:color w:val="000000" w:themeColor="text1"/>
          <w:lang w:val="es-ES"/>
        </w:rPr>
        <w:t>ExCom</w:t>
      </w:r>
      <w:proofErr w:type="spellEnd"/>
      <w:r w:rsidRPr="003B46DB">
        <w:rPr>
          <w:color w:val="000000" w:themeColor="text1"/>
          <w:lang w:val="es-ES"/>
        </w:rPr>
        <w:t>/95/20.</w:t>
      </w:r>
    </w:p>
    <w:p w14:paraId="5E866EAD" w14:textId="77777777" w:rsidR="009801C0" w:rsidRPr="003B46DB" w:rsidRDefault="009801C0" w:rsidP="009801C0">
      <w:pPr>
        <w:keepNext/>
        <w:spacing w:after="240"/>
        <w:ind w:left="1440" w:hanging="731"/>
        <w:rPr>
          <w:b/>
          <w:bCs/>
          <w:iCs/>
          <w:lang w:val="es-ES"/>
        </w:rPr>
      </w:pPr>
      <w:r w:rsidRPr="003B46DB">
        <w:rPr>
          <w:b/>
          <w:lang w:val="es-ES"/>
        </w:rPr>
        <w:t>D.</w:t>
      </w:r>
      <w:r w:rsidRPr="003B46DB">
        <w:rPr>
          <w:b/>
          <w:lang w:val="es-ES"/>
        </w:rPr>
        <w:tab/>
        <w:t>Solicitud de cambio de tecnología en proyectos aprobados</w:t>
      </w:r>
    </w:p>
    <w:p w14:paraId="6650CEE4" w14:textId="77777777" w:rsidR="009801C0" w:rsidRPr="003B46DB" w:rsidRDefault="009801C0" w:rsidP="009801C0">
      <w:pPr>
        <w:spacing w:after="240"/>
        <w:ind w:left="709"/>
        <w:rPr>
          <w:i/>
          <w:iCs/>
          <w:color w:val="000000" w:themeColor="text1"/>
          <w:u w:val="single"/>
          <w:lang w:val="es-ES"/>
        </w:rPr>
      </w:pPr>
      <w:r w:rsidRPr="003B46DB">
        <w:rPr>
          <w:i/>
          <w:color w:val="000000" w:themeColor="text1"/>
          <w:u w:val="single"/>
          <w:lang w:val="es-ES"/>
        </w:rPr>
        <w:t>China: Plan de gestión de la eliminación de los HCFC (etapa II - plan sectorial de refrigeración industrial y comercial - cambio de tecnología) (PNUD) (párrafos 81-87)</w:t>
      </w:r>
    </w:p>
    <w:p w14:paraId="451DFE2F" w14:textId="77777777" w:rsidR="009801C0" w:rsidRPr="003B46DB" w:rsidRDefault="009801C0" w:rsidP="009801C0">
      <w:pPr>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2AAD267E" w14:textId="77777777" w:rsidR="009801C0" w:rsidRPr="003B46DB" w:rsidRDefault="009801C0" w:rsidP="009801C0">
      <w:pPr>
        <w:spacing w:after="240"/>
        <w:ind w:firstLine="709"/>
        <w:rPr>
          <w:color w:val="000000" w:themeColor="text1"/>
          <w:lang w:val="es-ES"/>
        </w:rPr>
      </w:pPr>
      <w:r w:rsidRPr="003B46DB">
        <w:rPr>
          <w:color w:val="000000" w:themeColor="text1"/>
          <w:u w:val="single"/>
          <w:lang w:val="es-ES"/>
        </w:rPr>
        <w:t>El Comité Ejecutivo pudiera estimar oportuno</w:t>
      </w:r>
      <w:r w:rsidRPr="003B46DB">
        <w:rPr>
          <w:color w:val="000000" w:themeColor="text1"/>
          <w:lang w:val="es-ES"/>
        </w:rPr>
        <w:t>:</w:t>
      </w:r>
    </w:p>
    <w:p w14:paraId="4FAA8C4F" w14:textId="77777777" w:rsidR="009801C0" w:rsidRPr="003B46DB" w:rsidRDefault="009801C0" w:rsidP="00DF0FD2">
      <w:pPr>
        <w:pStyle w:val="Heading2"/>
        <w:numPr>
          <w:ilvl w:val="1"/>
          <w:numId w:val="52"/>
        </w:numPr>
        <w:rPr>
          <w:color w:val="000000" w:themeColor="text1"/>
          <w:lang w:val="es-ES"/>
        </w:rPr>
      </w:pPr>
      <w:r w:rsidRPr="003B46DB">
        <w:rPr>
          <w:color w:val="000000" w:themeColor="text1"/>
          <w:lang w:val="es-ES"/>
        </w:rPr>
        <w:t>Tomar nota de la solicitud, presentada por el PNUD en nombre del Gobierno de China, para un cambio de tecnología en la fabricación de congeladores a gran escala y unidades de refrigeración y condensación de amoníaco a amoníaco/CO</w:t>
      </w:r>
      <w:r w:rsidRPr="003B46DB">
        <w:rPr>
          <w:color w:val="000000" w:themeColor="text1"/>
          <w:vertAlign w:val="subscript"/>
          <w:lang w:val="es-ES"/>
        </w:rPr>
        <w:t>2</w:t>
      </w:r>
      <w:r w:rsidRPr="003B46DB">
        <w:rPr>
          <w:color w:val="000000" w:themeColor="text1"/>
          <w:lang w:val="es-ES"/>
        </w:rPr>
        <w:t xml:space="preserve"> en cascada en el contexto de la etapa II del plan sectorial de refrigeración industrial y comercial y aire acondicionado del plan de gestión de eliminación de los HCFC para el país, tal como figura en el documento UNEP/</w:t>
      </w:r>
      <w:proofErr w:type="spellStart"/>
      <w:r w:rsidRPr="003B46DB">
        <w:rPr>
          <w:color w:val="000000" w:themeColor="text1"/>
          <w:lang w:val="es-ES"/>
        </w:rPr>
        <w:t>OzL.Pro</w:t>
      </w:r>
      <w:proofErr w:type="spellEnd"/>
      <w:r w:rsidRPr="003B46DB">
        <w:rPr>
          <w:color w:val="000000" w:themeColor="text1"/>
          <w:lang w:val="es-ES"/>
        </w:rPr>
        <w:t>/</w:t>
      </w:r>
      <w:proofErr w:type="spellStart"/>
      <w:r w:rsidRPr="003B46DB">
        <w:rPr>
          <w:color w:val="000000" w:themeColor="text1"/>
          <w:lang w:val="es-ES"/>
        </w:rPr>
        <w:t>ExCom</w:t>
      </w:r>
      <w:proofErr w:type="spellEnd"/>
      <w:r w:rsidRPr="003B46DB">
        <w:rPr>
          <w:color w:val="000000" w:themeColor="text1"/>
          <w:lang w:val="es-ES"/>
        </w:rPr>
        <w:t>/95/20/Add1; y</w:t>
      </w:r>
    </w:p>
    <w:p w14:paraId="5CD5990D" w14:textId="77777777" w:rsidR="009801C0" w:rsidRPr="003B46DB" w:rsidRDefault="009801C0" w:rsidP="009801C0">
      <w:pPr>
        <w:pStyle w:val="Heading2"/>
        <w:rPr>
          <w:color w:val="000000" w:themeColor="text1"/>
          <w:lang w:val="es-ES"/>
        </w:rPr>
      </w:pPr>
      <w:r w:rsidRPr="003B46DB">
        <w:rPr>
          <w:color w:val="000000" w:themeColor="text1"/>
          <w:lang w:val="es-ES"/>
        </w:rPr>
        <w:t xml:space="preserve">Aprobar el cambio de tecnología mencionado en el apartado a) anterior. </w:t>
      </w:r>
    </w:p>
    <w:p w14:paraId="095D6636" w14:textId="77777777" w:rsidR="009801C0" w:rsidRPr="003B46DB" w:rsidRDefault="009801C0" w:rsidP="00DF0FD2">
      <w:pPr>
        <w:pStyle w:val="ListParagraph"/>
        <w:numPr>
          <w:ilvl w:val="2"/>
          <w:numId w:val="9"/>
        </w:numPr>
        <w:rPr>
          <w:b/>
          <w:bCs/>
        </w:rPr>
      </w:pPr>
      <w:r w:rsidRPr="003B46DB">
        <w:rPr>
          <w:b/>
        </w:rPr>
        <w:t>Informes sobre proyectos con cuestiones pendientes para su examen individual</w:t>
      </w:r>
    </w:p>
    <w:p w14:paraId="5F26DAF7" w14:textId="77777777" w:rsidR="009801C0" w:rsidRPr="003B46DB" w:rsidRDefault="009801C0" w:rsidP="009801C0">
      <w:pPr>
        <w:pStyle w:val="ListParagraph"/>
        <w:ind w:left="2160"/>
      </w:pPr>
    </w:p>
    <w:p w14:paraId="70AB1C28" w14:textId="77777777" w:rsidR="009801C0" w:rsidRPr="003B46DB" w:rsidRDefault="009801C0" w:rsidP="009801C0">
      <w:pPr>
        <w:pStyle w:val="ListParagraph"/>
        <w:spacing w:after="240"/>
        <w:ind w:left="0" w:firstLine="709"/>
      </w:pPr>
      <w:r w:rsidRPr="003B46DB">
        <w:t xml:space="preserve">El documento </w:t>
      </w:r>
      <w:r w:rsidRPr="003B46DB">
        <w:rPr>
          <w:color w:val="000000" w:themeColor="text1"/>
          <w:u w:val="single"/>
        </w:rPr>
        <w:t>UNEP/</w:t>
      </w:r>
      <w:proofErr w:type="spellStart"/>
      <w:r w:rsidRPr="003B46DB">
        <w:rPr>
          <w:color w:val="000000" w:themeColor="text1"/>
          <w:u w:val="single"/>
        </w:rPr>
        <w:t>OzL.Pro</w:t>
      </w:r>
      <w:proofErr w:type="spellEnd"/>
      <w:r w:rsidRPr="003B46DB">
        <w:rPr>
          <w:color w:val="000000" w:themeColor="text1"/>
          <w:u w:val="single"/>
        </w:rPr>
        <w:t>/</w:t>
      </w:r>
      <w:proofErr w:type="spellStart"/>
      <w:r w:rsidRPr="003B46DB">
        <w:rPr>
          <w:color w:val="000000" w:themeColor="text1"/>
          <w:u w:val="single"/>
        </w:rPr>
        <w:t>ExCom</w:t>
      </w:r>
      <w:proofErr w:type="spellEnd"/>
      <w:r w:rsidRPr="003B46DB">
        <w:rPr>
          <w:color w:val="000000" w:themeColor="text1"/>
          <w:u w:val="single"/>
        </w:rPr>
        <w:t>/95/21</w:t>
      </w:r>
      <w:r w:rsidRPr="003B46DB">
        <w:t xml:space="preserve"> presenta un informe sobre un proyecto con requisitos específicos de presentación de informes presentados en la 95ª reunión, que, después del examen de la Secretaría, presenta cuestiones pendientes y requiere que el Comité Ejecutivo lo considere individualmente. El informe está relacionado con un proyecto de inversión de HFC en Jordania.</w:t>
      </w:r>
    </w:p>
    <w:p w14:paraId="6F640FFB" w14:textId="77777777" w:rsidR="009801C0" w:rsidRPr="003B46DB" w:rsidRDefault="009801C0" w:rsidP="009801C0">
      <w:pPr>
        <w:spacing w:after="240"/>
        <w:ind w:left="709"/>
        <w:rPr>
          <w:i/>
          <w:lang w:val="es-ES"/>
        </w:rPr>
      </w:pPr>
      <w:r w:rsidRPr="003B46DB">
        <w:rPr>
          <w:i/>
          <w:u w:val="single"/>
          <w:lang w:val="es-ES"/>
        </w:rPr>
        <w:t xml:space="preserve">Jordania: Informe sobre el proyecto de conversión de HFC al propano de la planta de fabricación de grandes unidades de aire acondicionado comerciales unitarios para tejados de hasta 400 kW en Petra </w:t>
      </w:r>
      <w:proofErr w:type="spellStart"/>
      <w:r w:rsidRPr="003B46DB">
        <w:rPr>
          <w:i/>
          <w:u w:val="single"/>
          <w:lang w:val="es-ES"/>
        </w:rPr>
        <w:t>Engineering</w:t>
      </w:r>
      <w:proofErr w:type="spellEnd"/>
      <w:r w:rsidRPr="003B46DB">
        <w:rPr>
          <w:i/>
          <w:u w:val="single"/>
          <w:lang w:val="es-ES"/>
        </w:rPr>
        <w:t xml:space="preserve"> Industries Co.</w:t>
      </w:r>
      <w:r w:rsidRPr="003B46DB">
        <w:rPr>
          <w:i/>
          <w:lang w:val="es-ES"/>
        </w:rPr>
        <w:t xml:space="preserve"> (ONUDI) </w:t>
      </w:r>
    </w:p>
    <w:p w14:paraId="6CC60E49" w14:textId="77777777" w:rsidR="009801C0" w:rsidRPr="003B46DB" w:rsidRDefault="009801C0" w:rsidP="009801C0">
      <w:pPr>
        <w:spacing w:after="240"/>
        <w:ind w:left="709"/>
        <w:rPr>
          <w:color w:val="000000" w:themeColor="text1"/>
          <w:lang w:val="es-ES"/>
        </w:rPr>
      </w:pPr>
      <w:r w:rsidRPr="003B46DB">
        <w:rPr>
          <w:color w:val="000000" w:themeColor="text1"/>
          <w:u w:val="single"/>
          <w:lang w:val="es-ES"/>
        </w:rPr>
        <w:t>Tema a tratar</w:t>
      </w:r>
      <w:r w:rsidRPr="003B46DB">
        <w:rPr>
          <w:color w:val="000000" w:themeColor="text1"/>
          <w:lang w:val="es-ES"/>
        </w:rPr>
        <w:t>: </w:t>
      </w:r>
    </w:p>
    <w:p w14:paraId="051EFB56" w14:textId="7BE4A8E6" w:rsidR="00A057D8" w:rsidRDefault="009801C0" w:rsidP="00DF0FD2">
      <w:pPr>
        <w:pStyle w:val="ListParagraph"/>
        <w:numPr>
          <w:ilvl w:val="0"/>
          <w:numId w:val="47"/>
        </w:numPr>
        <w:spacing w:after="360"/>
        <w:outlineLvl w:val="1"/>
      </w:pPr>
      <w:r w:rsidRPr="003B46DB">
        <w:rPr>
          <w:color w:val="000000" w:themeColor="text1"/>
        </w:rPr>
        <w:t xml:space="preserve">La conveniencia de solicitar a la ONUDI que presente una propuesta a la 96ª reunión </w:t>
      </w:r>
      <w:r w:rsidRPr="003B46DB">
        <w:t xml:space="preserve">para utilizar parte de los saldos remanentes del proyecto para la conversión de HFC a propano de la planta de fabricación de grandes unidades de aire acondicionado comerciales unitarios para tejados de hasta 400 kW en Petra </w:t>
      </w:r>
      <w:proofErr w:type="spellStart"/>
      <w:r w:rsidRPr="003B46DB">
        <w:t>Engineering</w:t>
      </w:r>
      <w:proofErr w:type="spellEnd"/>
      <w:r w:rsidRPr="003B46DB">
        <w:t xml:space="preserve"> Industries Co., o bien devolver los saldos remanentes del proyecto a la 95ª reunión.</w:t>
      </w:r>
      <w:r w:rsidR="00A057D8">
        <w:br w:type="page"/>
      </w:r>
    </w:p>
    <w:p w14:paraId="65029580" w14:textId="77777777" w:rsidR="00A057D8" w:rsidRDefault="00A057D8" w:rsidP="00DF0FD2">
      <w:pPr>
        <w:pStyle w:val="ListParagraph"/>
        <w:numPr>
          <w:ilvl w:val="0"/>
          <w:numId w:val="47"/>
        </w:numPr>
        <w:spacing w:after="360"/>
        <w:outlineLvl w:val="1"/>
        <w:sectPr w:rsidR="00A057D8" w:rsidSect="00A057D8">
          <w:headerReference w:type="even" r:id="rId38"/>
          <w:headerReference w:type="default" r:id="rId39"/>
          <w:footerReference w:type="even" r:id="rId40"/>
          <w:footerReference w:type="default" r:id="rId41"/>
          <w:headerReference w:type="first" r:id="rId42"/>
          <w:footerReference w:type="first" r:id="rId43"/>
          <w:pgSz w:w="12240" w:h="15840" w:code="1"/>
          <w:pgMar w:top="720" w:right="1080" w:bottom="864" w:left="1440" w:header="720" w:footer="475" w:gutter="0"/>
          <w:pgNumType w:start="6"/>
          <w:cols w:space="720"/>
          <w:titlePg/>
          <w:docGrid w:linePitch="299"/>
        </w:sectPr>
      </w:pPr>
    </w:p>
    <w:p w14:paraId="109CCC9D" w14:textId="77777777" w:rsidR="009801C0" w:rsidRPr="003B46DB" w:rsidRDefault="009801C0" w:rsidP="009801C0">
      <w:pPr>
        <w:keepNext/>
        <w:spacing w:after="240"/>
        <w:ind w:left="709"/>
        <w:rPr>
          <w:color w:val="000000" w:themeColor="text1"/>
          <w:lang w:val="es-ES"/>
        </w:rPr>
      </w:pPr>
      <w:r w:rsidRPr="003B46DB">
        <w:rPr>
          <w:color w:val="000000" w:themeColor="text1"/>
          <w:u w:val="single"/>
          <w:lang w:val="es-ES"/>
        </w:rPr>
        <w:lastRenderedPageBreak/>
        <w:t>El Comité Ejecutivo pudiera estimar oportuno</w:t>
      </w:r>
      <w:r w:rsidRPr="003B46DB">
        <w:rPr>
          <w:color w:val="000000" w:themeColor="text1"/>
          <w:lang w:val="es-ES"/>
        </w:rPr>
        <w:t>:</w:t>
      </w:r>
    </w:p>
    <w:p w14:paraId="6A62699E" w14:textId="77777777" w:rsidR="009801C0" w:rsidRPr="003B46DB" w:rsidRDefault="009801C0" w:rsidP="00DF0FD2">
      <w:pPr>
        <w:pStyle w:val="Heading2"/>
        <w:numPr>
          <w:ilvl w:val="1"/>
          <w:numId w:val="48"/>
        </w:numPr>
        <w:rPr>
          <w:lang w:val="es-ES"/>
        </w:rPr>
      </w:pPr>
      <w:r w:rsidRPr="003B46DB">
        <w:rPr>
          <w:lang w:val="es-ES"/>
        </w:rPr>
        <w:t xml:space="preserve">Invitar a la ONUDI, en nombre del Gobierno de Jordania, a que presente una propuesta a la 96ª reunión para utilizar parte de los saldos remanentes del proyecto de conversión de HFC a propano de la planta de fabricación de grandes unidades de aire acondicionado comerciales de techo de hasta 400 kW en Petra </w:t>
      </w:r>
      <w:proofErr w:type="spellStart"/>
      <w:r w:rsidRPr="003B46DB">
        <w:rPr>
          <w:lang w:val="es-ES"/>
        </w:rPr>
        <w:t>Engineering</w:t>
      </w:r>
      <w:proofErr w:type="spellEnd"/>
      <w:r w:rsidRPr="003B46DB">
        <w:rPr>
          <w:lang w:val="es-ES"/>
        </w:rPr>
        <w:t xml:space="preserve"> Industries Co. para demostrar la fabricación y el uso de un enfriador a base de R-290 en Petra, tal como se describe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/95/21</w:t>
      </w:r>
      <w:r w:rsidRPr="003B46DB">
        <w:rPr>
          <w:lang w:val="es-ES"/>
        </w:rPr>
        <w:fldChar w:fldCharType="begin"/>
      </w:r>
      <w:r w:rsidRPr="003B46DB">
        <w:rPr>
          <w:lang w:val="es-ES"/>
        </w:rPr>
        <w:instrText>DOCPROPERTY "Document number"  \* MERGEFORMAT</w:instrText>
      </w:r>
      <w:r w:rsidRPr="003B46DB">
        <w:rPr>
          <w:lang w:val="es-ES"/>
        </w:rPr>
        <w:fldChar w:fldCharType="separate"/>
      </w:r>
      <w:r w:rsidRPr="003B46DB">
        <w:rPr>
          <w:lang w:val="es-ES"/>
        </w:rPr>
        <w:t>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/95/1/Add.1</w:t>
      </w:r>
      <w:r w:rsidRPr="003B46DB">
        <w:rPr>
          <w:lang w:val="es-ES"/>
        </w:rPr>
        <w:fldChar w:fldCharType="end"/>
      </w:r>
      <w:r w:rsidRPr="003B46DB">
        <w:rPr>
          <w:lang w:val="es-ES"/>
        </w:rPr>
        <w:t xml:space="preserve">; o  </w:t>
      </w:r>
    </w:p>
    <w:p w14:paraId="5C7AB048" w14:textId="58731D5D" w:rsidR="009801C0" w:rsidRPr="003B46DB" w:rsidRDefault="009801C0" w:rsidP="009801C0">
      <w:pPr>
        <w:pStyle w:val="Heading2"/>
        <w:rPr>
          <w:lang w:val="es-ES"/>
        </w:rPr>
      </w:pPr>
      <w:r w:rsidRPr="003B46DB">
        <w:rPr>
          <w:lang w:val="es-ES"/>
        </w:rPr>
        <w:t>Solicitar a la ONUDI que devuelva a la 95ª reunión los saldos remanentes por un valor de USD</w:t>
      </w:r>
      <w:r w:rsidR="00F02FC7">
        <w:rPr>
          <w:lang w:val="es-ES"/>
        </w:rPr>
        <w:t> </w:t>
      </w:r>
      <w:r w:rsidRPr="003B46DB">
        <w:rPr>
          <w:lang w:val="es-ES"/>
        </w:rPr>
        <w:t xml:space="preserve">113.089 más los gastos de apoyo al organismo por un valor de USD 7.916 del proyecto para la conversión de HFC a propano de la planta de fabricación de grandes unidades de aire acondicionado comerciales de techo de hasta 400 kW en Petra </w:t>
      </w:r>
      <w:proofErr w:type="spellStart"/>
      <w:r w:rsidRPr="003B46DB">
        <w:rPr>
          <w:lang w:val="es-ES"/>
        </w:rPr>
        <w:t>Engineering</w:t>
      </w:r>
      <w:proofErr w:type="spellEnd"/>
      <w:r w:rsidRPr="003B46DB">
        <w:rPr>
          <w:lang w:val="es-ES"/>
        </w:rPr>
        <w:t xml:space="preserve"> Industries Co.</w:t>
      </w:r>
    </w:p>
    <w:p w14:paraId="69C9AAD9" w14:textId="77777777" w:rsidR="009801C0" w:rsidRPr="003B46DB" w:rsidRDefault="009801C0" w:rsidP="009801C0">
      <w:pPr>
        <w:widowControl w:val="0"/>
        <w:spacing w:after="240"/>
        <w:ind w:firstLine="709"/>
        <w:outlineLvl w:val="1"/>
        <w:rPr>
          <w:b/>
          <w:bCs/>
          <w:lang w:val="es-ES"/>
        </w:rPr>
      </w:pPr>
      <w:r w:rsidRPr="003B46DB">
        <w:rPr>
          <w:b/>
          <w:lang w:val="es-ES"/>
        </w:rPr>
        <w:t>7 c)</w:t>
      </w:r>
      <w:r w:rsidRPr="003B46DB">
        <w:rPr>
          <w:b/>
          <w:lang w:val="es-ES"/>
        </w:rPr>
        <w:tab/>
        <w:t>Informe consolidado de terminación de proyectos de 2024</w:t>
      </w:r>
    </w:p>
    <w:p w14:paraId="78AC27DC"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/95/22</w:t>
      </w:r>
      <w:r w:rsidRPr="003B46DB">
        <w:rPr>
          <w:lang w:val="es-ES"/>
        </w:rPr>
        <w:t xml:space="preserve"> presenta un informe consolidado sobre los informes de terminación de proyectos presentados tras la 94ª reunión para ser considerado durante la 95ª reunión. El informe resume las razones de las demoras en la terminación de proyectos y las enseñanzas extraídas de la ejecución, para los acuerdos plurianuales y los proyectos individuales.</w:t>
      </w:r>
    </w:p>
    <w:p w14:paraId="7F822BBD"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Ninguno</w:t>
      </w:r>
    </w:p>
    <w:p w14:paraId="3FD4E593" w14:textId="77777777" w:rsidR="009801C0" w:rsidRPr="003B46DB" w:rsidRDefault="009801C0" w:rsidP="009801C0">
      <w:pPr>
        <w:widowControl w:val="0"/>
        <w:spacing w:after="240"/>
        <w:ind w:left="720"/>
        <w:outlineLvl w:val="1"/>
        <w:rPr>
          <w:lang w:val="es-ES"/>
        </w:rPr>
      </w:pPr>
      <w:r w:rsidRPr="003B46DB">
        <w:rPr>
          <w:u w:val="single"/>
          <w:lang w:val="es-ES"/>
        </w:rPr>
        <w:t>El Comité Ejecutivo podrá estimar oportuno</w:t>
      </w:r>
      <w:r w:rsidRPr="003B46DB">
        <w:rPr>
          <w:lang w:val="es-ES"/>
        </w:rPr>
        <w:t xml:space="preserve">: </w:t>
      </w:r>
    </w:p>
    <w:p w14:paraId="6578123D" w14:textId="77777777" w:rsidR="009801C0" w:rsidRPr="003B46DB" w:rsidRDefault="009801C0" w:rsidP="00DF0FD2">
      <w:pPr>
        <w:pStyle w:val="Heading2"/>
        <w:numPr>
          <w:ilvl w:val="1"/>
          <w:numId w:val="31"/>
        </w:numPr>
        <w:rPr>
          <w:lang w:val="es-ES"/>
        </w:rPr>
      </w:pPr>
      <w:r w:rsidRPr="003B46DB">
        <w:rPr>
          <w:lang w:val="es-ES"/>
        </w:rPr>
        <w:t>Tomar nota del informe consolidado de terminación de proyectos para 2024 (parte II) que figura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/95/22;</w:t>
      </w:r>
    </w:p>
    <w:p w14:paraId="4A60A632" w14:textId="77777777" w:rsidR="009801C0" w:rsidRPr="003B46DB" w:rsidRDefault="009801C0" w:rsidP="009801C0">
      <w:pPr>
        <w:pStyle w:val="Heading2"/>
        <w:rPr>
          <w:lang w:val="es-ES"/>
        </w:rPr>
      </w:pPr>
      <w:r w:rsidRPr="003B46DB">
        <w:rPr>
          <w:lang w:val="es-ES"/>
        </w:rPr>
        <w:t>Pedir:</w:t>
      </w:r>
    </w:p>
    <w:p w14:paraId="78D4A58D" w14:textId="77777777" w:rsidR="009801C0" w:rsidRPr="00180288" w:rsidRDefault="009801C0" w:rsidP="00DF0FD2">
      <w:pPr>
        <w:pStyle w:val="Heading3"/>
        <w:keepNext/>
        <w:widowControl/>
        <w:numPr>
          <w:ilvl w:val="2"/>
          <w:numId w:val="79"/>
        </w:numPr>
        <w:rPr>
          <w:lang w:val="es-ES"/>
        </w:rPr>
      </w:pPr>
      <w:r w:rsidRPr="00180288">
        <w:rPr>
          <w:lang w:val="es-ES"/>
        </w:rPr>
        <w:t>A los organismos bilaterales y de ejecución que presenten a la 96ª reunión del Comité Ejecutivo los informes de terminación de proyectos pendientes correspondientes a acuerdos plurianuales y los proyectos individuales, o bien que expliquen los motivos para no hacerlo;</w:t>
      </w:r>
    </w:p>
    <w:p w14:paraId="10E006D0" w14:textId="77777777" w:rsidR="009801C0" w:rsidRPr="003B46DB" w:rsidRDefault="009801C0" w:rsidP="009801C0">
      <w:pPr>
        <w:pStyle w:val="Heading3"/>
        <w:rPr>
          <w:lang w:val="es-ES"/>
        </w:rPr>
      </w:pPr>
      <w:r w:rsidRPr="003B46DB">
        <w:rPr>
          <w:lang w:val="es-ES"/>
        </w:rPr>
        <w:t>A los organismos de ejecución principales y cooperantes que sigan coordinando estrechamente su labor para concluir sus respectivas partes de los informes de terminación de proyectos a fin de facilitar la presentación en fecha de los informes por parte del organismo de ejecución principal;</w:t>
      </w:r>
    </w:p>
    <w:p w14:paraId="7D722550" w14:textId="77777777" w:rsidR="009801C0" w:rsidRPr="003B46DB" w:rsidRDefault="009801C0" w:rsidP="009801C0">
      <w:pPr>
        <w:pStyle w:val="Heading3"/>
        <w:rPr>
          <w:lang w:val="es-ES"/>
        </w:rPr>
      </w:pPr>
      <w:bookmarkStart w:id="14" w:name="_Hlk134511359"/>
      <w:r w:rsidRPr="003B46DB">
        <w:rPr>
          <w:lang w:val="es-ES"/>
        </w:rPr>
        <w:t>A los organismos bilaterales y de ejecución, al rellenar los datos para las presentaciones de los informes de terminación de proyectos, que garanticen la inclusión de información pertinente y útil, incluida la información sobre género, y que informen sobre las experiencias adquiridas y los motivos de las demoras en la ejecución de los proyectos para su uso en futuras mejoras en el diseño y la ejecución de los proyectos; e</w:t>
      </w:r>
    </w:p>
    <w:bookmarkEnd w:id="14"/>
    <w:p w14:paraId="1F0E6068" w14:textId="77777777" w:rsidR="009801C0" w:rsidRPr="003B46DB" w:rsidRDefault="009801C0" w:rsidP="009801C0">
      <w:pPr>
        <w:pStyle w:val="Heading2"/>
        <w:rPr>
          <w:lang w:val="es-ES"/>
        </w:rPr>
      </w:pPr>
      <w:r w:rsidRPr="003B46DB">
        <w:rPr>
          <w:lang w:val="es-ES"/>
        </w:rPr>
        <w:t>Invitar a todos los que participan en la elaboración y ejecución de acuerdos plurianuales y proyectos individuales, en particular a la Secretaría y a los organismos bilaterales y de ejecución, a que tengan en cuenta las experiencias adquiridas de los informes consolidados de terminación de proyectos, cuando proceda.</w:t>
      </w:r>
    </w:p>
    <w:p w14:paraId="05953074" w14:textId="77777777" w:rsidR="009801C0" w:rsidRPr="003B46DB" w:rsidRDefault="009801C0" w:rsidP="00D75C76">
      <w:pPr>
        <w:pStyle w:val="Heading1"/>
        <w:keepNext/>
        <w:keepLines/>
        <w:widowControl w:val="0"/>
        <w:rPr>
          <w:b/>
          <w:bCs/>
          <w:lang w:val="es-ES"/>
        </w:rPr>
      </w:pPr>
      <w:r w:rsidRPr="003B46DB">
        <w:rPr>
          <w:b/>
          <w:lang w:val="es-ES"/>
        </w:rPr>
        <w:lastRenderedPageBreak/>
        <w:t>Planificación administrativa</w:t>
      </w:r>
    </w:p>
    <w:p w14:paraId="47708E3C" w14:textId="77777777" w:rsidR="009801C0" w:rsidRPr="003B46DB" w:rsidRDefault="009801C0" w:rsidP="00D75C76">
      <w:pPr>
        <w:keepNext/>
        <w:keepLines/>
        <w:widowControl w:val="0"/>
        <w:spacing w:after="240"/>
        <w:ind w:left="1440" w:hanging="720"/>
        <w:outlineLvl w:val="1"/>
        <w:rPr>
          <w:b/>
          <w:bCs/>
          <w:lang w:val="es-ES"/>
        </w:rPr>
      </w:pPr>
      <w:r w:rsidRPr="003B46DB">
        <w:rPr>
          <w:b/>
          <w:lang w:val="es-ES"/>
        </w:rPr>
        <w:t>8 a)</w:t>
      </w:r>
      <w:r w:rsidRPr="003B46DB">
        <w:rPr>
          <w:b/>
          <w:lang w:val="es-ES"/>
        </w:rPr>
        <w:tab/>
        <w:t xml:space="preserve">Información actualizada sobre el estado de ejecución del plan administrativo consolidado del Fondo Multilateral para 2024-2026 </w:t>
      </w:r>
    </w:p>
    <w:p w14:paraId="440D6133"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/95/23</w:t>
      </w:r>
      <w:r w:rsidRPr="003B46DB">
        <w:rPr>
          <w:lang w:val="es-ES"/>
        </w:rPr>
        <w:t xml:space="preserve"> resume el estado de ejecución del plan administrativo para 2024-2026, el estado de ejecución del plan administrativo para 2024 a la luz de las presentaciones hechas a la 95ª reunión, los compromisos futuros en materia de acuerdos plurianuales para el período 2024-2031, y la asignación de recursos para el trienio 2024-2024.</w:t>
      </w:r>
    </w:p>
    <w:p w14:paraId="5056AD5B" w14:textId="77777777" w:rsidR="009801C0" w:rsidRPr="003B46DB" w:rsidRDefault="009801C0" w:rsidP="009801C0">
      <w:pPr>
        <w:widowControl w:val="0"/>
        <w:spacing w:after="240"/>
        <w:ind w:left="720"/>
        <w:outlineLvl w:val="1"/>
        <w:rPr>
          <w:color w:val="000000" w:themeColor="text1"/>
          <w:lang w:val="es-ES"/>
        </w:rPr>
      </w:pPr>
      <w:r w:rsidRPr="003B46DB">
        <w:rPr>
          <w:u w:val="single"/>
          <w:lang w:val="es-ES"/>
        </w:rPr>
        <w:t>Temas a tratar</w:t>
      </w:r>
      <w:r w:rsidRPr="003B46DB">
        <w:rPr>
          <w:lang w:val="es-ES"/>
        </w:rPr>
        <w:t xml:space="preserve">: </w:t>
      </w:r>
      <w:r w:rsidRPr="003B46DB">
        <w:rPr>
          <w:color w:val="000000" w:themeColor="text1"/>
          <w:lang w:val="es-ES"/>
        </w:rPr>
        <w:t>Ninguno</w:t>
      </w:r>
    </w:p>
    <w:p w14:paraId="28454F02" w14:textId="77777777" w:rsidR="009801C0" w:rsidRPr="003B46DB" w:rsidRDefault="009801C0" w:rsidP="009801C0">
      <w:pPr>
        <w:widowControl w:val="0"/>
        <w:spacing w:after="240"/>
        <w:ind w:left="720"/>
        <w:outlineLvl w:val="1"/>
        <w:rPr>
          <w:u w:val="single"/>
          <w:lang w:val="es-ES"/>
        </w:rPr>
      </w:pPr>
      <w:r w:rsidRPr="003B46DB">
        <w:rPr>
          <w:u w:val="single"/>
          <w:lang w:val="es-ES"/>
        </w:rPr>
        <w:t>El Comité Ejecutivo podría desear</w:t>
      </w:r>
      <w:r w:rsidRPr="003B46DB">
        <w:rPr>
          <w:lang w:val="es-ES"/>
        </w:rPr>
        <w:t xml:space="preserve"> tomar nota de:</w:t>
      </w:r>
    </w:p>
    <w:p w14:paraId="05F4B621" w14:textId="77777777" w:rsidR="009801C0" w:rsidRPr="00180288" w:rsidRDefault="009801C0" w:rsidP="00DF0FD2">
      <w:pPr>
        <w:pStyle w:val="Heading2"/>
        <w:numPr>
          <w:ilvl w:val="1"/>
          <w:numId w:val="80"/>
        </w:numPr>
        <w:rPr>
          <w:lang w:val="es-ES"/>
        </w:rPr>
      </w:pPr>
      <w:r w:rsidRPr="00180288">
        <w:rPr>
          <w:lang w:val="es-ES"/>
        </w:rPr>
        <w:t>La información actualizada sobre la situación de ejecución del plan administrativo consolidado del Fondo Multilateral para el período 2024-2026 que figura en el documento UNEP/</w:t>
      </w:r>
      <w:proofErr w:type="spellStart"/>
      <w:r w:rsidRPr="00180288">
        <w:rPr>
          <w:lang w:val="es-ES"/>
        </w:rPr>
        <w:t>OzL.Pro</w:t>
      </w:r>
      <w:proofErr w:type="spellEnd"/>
      <w:r w:rsidRPr="00180288">
        <w:rPr>
          <w:lang w:val="es-ES"/>
        </w:rPr>
        <w:t>/</w:t>
      </w:r>
      <w:proofErr w:type="spellStart"/>
      <w:r w:rsidRPr="00180288">
        <w:rPr>
          <w:lang w:val="es-ES"/>
        </w:rPr>
        <w:t>ExCom</w:t>
      </w:r>
      <w:proofErr w:type="spellEnd"/>
      <w:r w:rsidRPr="00180288">
        <w:rPr>
          <w:lang w:val="es-ES"/>
        </w:rPr>
        <w:t>/95/23; y</w:t>
      </w:r>
    </w:p>
    <w:p w14:paraId="17FBBE86" w14:textId="77777777" w:rsidR="009801C0" w:rsidRPr="003B46DB" w:rsidRDefault="009801C0" w:rsidP="009801C0">
      <w:pPr>
        <w:pStyle w:val="Heading2"/>
        <w:rPr>
          <w:lang w:val="es-ES"/>
        </w:rPr>
      </w:pPr>
      <w:r w:rsidRPr="003B46DB">
        <w:rPr>
          <w:lang w:val="es-ES"/>
        </w:rPr>
        <w:t>Que el monto total de las actividades recomendadas a la 95</w:t>
      </w:r>
      <w:r w:rsidRPr="003B46DB">
        <w:rPr>
          <w:vertAlign w:val="superscript"/>
          <w:lang w:val="es-ES"/>
        </w:rPr>
        <w:t>a</w:t>
      </w:r>
      <w:r w:rsidRPr="003B46DB">
        <w:rPr>
          <w:lang w:val="es-ES"/>
        </w:rPr>
        <w:t xml:space="preserve"> reunión asciende a USD 116.476.540 (incluidos USD 19.833.551 destinados a actividades relacionadas con los HFC, USD 4.642.176 para proyectos piloto de eficiencia energética de acuerdo con la decisión 91/65, USD 1.170.247 para proyectos de eficiencia energética de acuerdo con la decisión 94/60 y USD 2.638.600 para la preparación de inventarios nacionales de bancos de sustancias controladas de desecho de acuerdo con la decisión 91/66), de los que USD 15.899.209 están asociados con propuestas de proyectos no incluidas en el plan administrativo de 2024.</w:t>
      </w:r>
    </w:p>
    <w:p w14:paraId="2FC8C670" w14:textId="77777777" w:rsidR="009801C0" w:rsidRPr="003B46DB" w:rsidRDefault="009801C0" w:rsidP="009801C0">
      <w:pPr>
        <w:widowControl w:val="0"/>
        <w:spacing w:after="240"/>
        <w:ind w:firstLine="720"/>
        <w:outlineLvl w:val="1"/>
        <w:rPr>
          <w:b/>
          <w:bCs/>
          <w:lang w:val="es-ES"/>
        </w:rPr>
      </w:pPr>
      <w:r w:rsidRPr="003B46DB">
        <w:rPr>
          <w:b/>
          <w:lang w:val="es-ES"/>
        </w:rPr>
        <w:t>8 b)</w:t>
      </w:r>
      <w:r w:rsidRPr="003B46DB">
        <w:rPr>
          <w:b/>
          <w:lang w:val="es-ES"/>
        </w:rPr>
        <w:tab/>
        <w:t>Demoras en la presentación de tramos</w:t>
      </w:r>
    </w:p>
    <w:p w14:paraId="44719386"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/95/24</w:t>
      </w:r>
      <w:r w:rsidRPr="003B46DB">
        <w:rPr>
          <w:lang w:val="es-ES"/>
        </w:rPr>
        <w:t xml:space="preserve"> presenta las medidas adoptadas como respuesta a las decisiones de la 94ª reunión sobre demoras en la presentación de tramos, así como un análisis de cada tramo pendiente que no fue presentado a la 95ª reunión y de aquellos presentados y luego retirados durante el proceso de examen de proyectos. También se ofrece una sinopsis de los motivos de las demoras y las consecuencias para el cumplimiento de las obligaciones contraídas por los países en virtud del Protocolo de Montreal, y la recomendación de la Secretaría.</w:t>
      </w:r>
    </w:p>
    <w:p w14:paraId="5435578A"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xml:space="preserve">: </w:t>
      </w:r>
    </w:p>
    <w:p w14:paraId="1D6C3D80" w14:textId="77777777" w:rsidR="009801C0" w:rsidRPr="003B46DB" w:rsidRDefault="009801C0" w:rsidP="00DF0FD2">
      <w:pPr>
        <w:pStyle w:val="ListParagraph"/>
        <w:numPr>
          <w:ilvl w:val="0"/>
          <w:numId w:val="53"/>
        </w:numPr>
        <w:rPr>
          <w:color w:val="000000" w:themeColor="text1"/>
        </w:rPr>
      </w:pPr>
      <w:r w:rsidRPr="003B46DB">
        <w:rPr>
          <w:color w:val="000000" w:themeColor="text1"/>
        </w:rPr>
        <w:t>Motivos de las demoras (en la 95ª reunión hubo 24 actividades que no se presentaron relativas a tramos de los PGEH de 14 países, a pesar de que estaban pendientes)</w:t>
      </w:r>
    </w:p>
    <w:p w14:paraId="5C800E59" w14:textId="77777777" w:rsidR="009801C0" w:rsidRPr="003B46DB" w:rsidRDefault="009801C0" w:rsidP="009801C0">
      <w:pPr>
        <w:widowControl w:val="0"/>
        <w:ind w:left="720"/>
        <w:outlineLvl w:val="1"/>
        <w:rPr>
          <w:lang w:val="es-ES"/>
        </w:rPr>
      </w:pPr>
    </w:p>
    <w:p w14:paraId="37B344AC" w14:textId="77777777" w:rsidR="009801C0" w:rsidRPr="003B46DB" w:rsidRDefault="009801C0" w:rsidP="009801C0">
      <w:pPr>
        <w:keepNext/>
        <w:spacing w:after="240"/>
        <w:ind w:left="720"/>
        <w:outlineLvl w:val="1"/>
        <w:rPr>
          <w:lang w:val="es-ES"/>
        </w:rPr>
      </w:pPr>
      <w:r w:rsidRPr="003B46DB">
        <w:rPr>
          <w:u w:val="single"/>
          <w:lang w:val="es-ES"/>
        </w:rPr>
        <w:t>El Comité Ejecutivo puede estimar oportuno</w:t>
      </w:r>
      <w:r w:rsidRPr="003B46DB">
        <w:rPr>
          <w:lang w:val="es-ES"/>
        </w:rPr>
        <w:t xml:space="preserve">: </w:t>
      </w:r>
    </w:p>
    <w:p w14:paraId="735E5A3D" w14:textId="77777777" w:rsidR="009801C0" w:rsidRPr="003B46DB" w:rsidRDefault="009801C0" w:rsidP="00DF0FD2">
      <w:pPr>
        <w:pStyle w:val="Heading2"/>
        <w:keepNext/>
        <w:widowControl/>
        <w:numPr>
          <w:ilvl w:val="1"/>
          <w:numId w:val="32"/>
        </w:numPr>
        <w:rPr>
          <w:lang w:val="es-ES"/>
        </w:rPr>
      </w:pPr>
      <w:r w:rsidRPr="003B46DB">
        <w:rPr>
          <w:lang w:val="es-ES"/>
        </w:rPr>
        <w:t>Tomar nota de:</w:t>
      </w:r>
    </w:p>
    <w:p w14:paraId="05B8DB9D" w14:textId="77777777" w:rsidR="009801C0" w:rsidRPr="003B46DB" w:rsidRDefault="009801C0" w:rsidP="009801C0">
      <w:pPr>
        <w:pStyle w:val="Heading3"/>
        <w:widowControl/>
        <w:rPr>
          <w:lang w:val="es-ES"/>
        </w:rPr>
      </w:pPr>
      <w:r w:rsidRPr="003B46DB">
        <w:rPr>
          <w:lang w:val="es-ES"/>
        </w:rPr>
        <w:t>El informe sobre demoras en la presentación de tramos recogido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/95/24;</w:t>
      </w:r>
    </w:p>
    <w:p w14:paraId="1FCDB67B" w14:textId="77777777" w:rsidR="009801C0" w:rsidRPr="003B46DB" w:rsidRDefault="009801C0" w:rsidP="009801C0">
      <w:pPr>
        <w:pStyle w:val="Heading3"/>
        <w:keepNext/>
        <w:widowControl/>
        <w:rPr>
          <w:lang w:val="es-ES"/>
        </w:rPr>
      </w:pPr>
      <w:r w:rsidRPr="003B46DB">
        <w:rPr>
          <w:lang w:val="es-ES"/>
        </w:rPr>
        <w:t>La información sobre las demoras en la presentación de tramos de los planes de gestión de eliminación de los HCFC (PGEH) presentados por los Gobiernos de Francia y Alemania, el PNUD, el PNUMA, la ONUDI y el Banco Mundial;</w:t>
      </w:r>
    </w:p>
    <w:p w14:paraId="31DE591D" w14:textId="77777777" w:rsidR="009801C0" w:rsidRPr="003B46DB" w:rsidRDefault="009801C0" w:rsidP="009801C0">
      <w:pPr>
        <w:pStyle w:val="Heading3"/>
        <w:rPr>
          <w:lang w:val="es-ES"/>
        </w:rPr>
      </w:pPr>
      <w:r w:rsidRPr="003B46DB">
        <w:rPr>
          <w:lang w:val="es-ES"/>
        </w:rPr>
        <w:t>Que 31 de las 55 actividades (de 16 países de 30) relacionadas con tramos de PGEH que debían presentarse en la 95ª reunión se habían presentado a tiempo;</w:t>
      </w:r>
    </w:p>
    <w:p w14:paraId="3A0D6B80" w14:textId="77777777" w:rsidR="009801C0" w:rsidRPr="003B46DB" w:rsidRDefault="009801C0" w:rsidP="009801C0">
      <w:pPr>
        <w:pStyle w:val="Heading3"/>
        <w:rPr>
          <w:lang w:val="es-ES"/>
        </w:rPr>
      </w:pPr>
      <w:r w:rsidRPr="003B46DB">
        <w:rPr>
          <w:lang w:val="es-ES"/>
        </w:rPr>
        <w:lastRenderedPageBreak/>
        <w:t>Que los organismos bilaterales y de ejecución pertinentes habían indicado que las demoras en la presentación de tramos de PGEH que debían presentarse a la segunda reunión en 2024 no tendrían consecuencias en el cumplimiento del Protocolo de Montreal, y que no había indicios de que ninguno de los países en cuestión estuviese en situación de incumplimiento con respecto a las medidas de control del Protocolo de Montreal; y</w:t>
      </w:r>
    </w:p>
    <w:p w14:paraId="2FE1EFA8" w14:textId="77777777" w:rsidR="009801C0" w:rsidRPr="003B46DB" w:rsidRDefault="009801C0" w:rsidP="009801C0">
      <w:pPr>
        <w:pStyle w:val="Heading2"/>
        <w:rPr>
          <w:lang w:val="es-ES"/>
        </w:rPr>
      </w:pPr>
      <w:r w:rsidRPr="003B46DB">
        <w:rPr>
          <w:lang w:val="es-ES"/>
        </w:rPr>
        <w:t>Pedir a la Secretaría que envíe cartas a los Gobiernos pertinentes en relación con las decisiones sobre las demoras en la presentación de tramos que figuran el anexo I del presente informe.</w:t>
      </w:r>
    </w:p>
    <w:p w14:paraId="09B3D7ED" w14:textId="77777777" w:rsidR="009801C0" w:rsidRPr="003B46DB" w:rsidRDefault="009801C0" w:rsidP="009801C0">
      <w:pPr>
        <w:pStyle w:val="Heading2"/>
        <w:keepNext/>
        <w:widowControl/>
        <w:numPr>
          <w:ilvl w:val="0"/>
          <w:numId w:val="0"/>
        </w:numPr>
        <w:ind w:left="720"/>
        <w:rPr>
          <w:b/>
          <w:lang w:val="es-ES"/>
        </w:rPr>
      </w:pPr>
      <w:r w:rsidRPr="003B46DB">
        <w:rPr>
          <w:b/>
          <w:lang w:val="es-ES"/>
        </w:rPr>
        <w:t>8 c)</w:t>
      </w:r>
      <w:r w:rsidRPr="003B46DB">
        <w:rPr>
          <w:b/>
          <w:lang w:val="es-ES"/>
        </w:rPr>
        <w:tab/>
        <w:t xml:space="preserve">Plan administrativo consolidado del Fondo Multilateral para 2025-2027 </w:t>
      </w:r>
    </w:p>
    <w:p w14:paraId="536F550C" w14:textId="77777777" w:rsidR="009801C0" w:rsidRPr="003B46DB" w:rsidRDefault="009801C0" w:rsidP="009801C0">
      <w:pPr>
        <w:keepNext/>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/95/25</w:t>
      </w:r>
      <w:r w:rsidRPr="003B46DB">
        <w:rPr>
          <w:lang w:val="es-ES"/>
        </w:rPr>
        <w:t xml:space="preserve"> presenta los planes administrativos consolidados del Fondo Multilateral para 2025-2027. Se presenta el plan de asignación de recursos para los próximos tres años. Con este plan se espera continuar la ejecución de las actividades de eliminación de HCFC, incluidos los componentes relacionados con la eficiencia energética de conformidad con la decisión 89/6, la ejecución de actividades de reducción de HFC, continuar la ejecución de las actividades de control de emisiones de HFC-23, proyectos de eficiencia energética de conformidad con las decisiones 91/65 y 94/60, preparación de proyectos para inventarios nacionales de bancos de sustancias controladas de desecho de conformidad con la decisión 91/66, y continuación de la ejecución de otras actividades habituales para la gestión de los proyectos del Protocolo de Montreal.</w:t>
      </w:r>
    </w:p>
    <w:p w14:paraId="711E7ECE" w14:textId="77777777" w:rsidR="009801C0" w:rsidRPr="003B46DB" w:rsidRDefault="009801C0" w:rsidP="009801C0">
      <w:pPr>
        <w:keepNext/>
        <w:ind w:left="720"/>
        <w:rPr>
          <w:lang w:val="es-ES"/>
        </w:rPr>
      </w:pPr>
    </w:p>
    <w:p w14:paraId="39F38FAF" w14:textId="77777777" w:rsidR="009801C0" w:rsidRPr="003B46DB" w:rsidRDefault="009801C0" w:rsidP="009801C0">
      <w:pPr>
        <w:ind w:left="720"/>
        <w:rPr>
          <w:lang w:val="es-ES"/>
        </w:rPr>
      </w:pPr>
      <w:r w:rsidRPr="003B46DB">
        <w:rPr>
          <w:u w:val="single"/>
          <w:lang w:val="es-ES"/>
        </w:rPr>
        <w:t>Temas a tratar</w:t>
      </w:r>
      <w:r w:rsidRPr="003B46DB">
        <w:rPr>
          <w:lang w:val="es-ES"/>
        </w:rPr>
        <w:t xml:space="preserve">: </w:t>
      </w:r>
    </w:p>
    <w:p w14:paraId="4FDC0750" w14:textId="77777777" w:rsidR="009801C0" w:rsidRPr="003B46DB" w:rsidRDefault="009801C0" w:rsidP="009801C0">
      <w:pPr>
        <w:rPr>
          <w:lang w:val="es-ES"/>
        </w:rPr>
      </w:pPr>
    </w:p>
    <w:p w14:paraId="471160A1" w14:textId="77777777" w:rsidR="009801C0" w:rsidRPr="003B46DB" w:rsidRDefault="009801C0" w:rsidP="00DF0FD2">
      <w:pPr>
        <w:pStyle w:val="ListParagraph"/>
        <w:numPr>
          <w:ilvl w:val="0"/>
          <w:numId w:val="14"/>
        </w:numPr>
        <w:tabs>
          <w:tab w:val="left" w:pos="720"/>
          <w:tab w:val="left" w:pos="1440"/>
          <w:tab w:val="left" w:pos="2160"/>
        </w:tabs>
        <w:spacing w:after="240"/>
        <w:rPr>
          <w:color w:val="000000" w:themeColor="text1"/>
        </w:rPr>
      </w:pPr>
      <w:r w:rsidRPr="003B46DB">
        <w:rPr>
          <w:color w:val="000000" w:themeColor="text1"/>
        </w:rPr>
        <w:t xml:space="preserve">La pertinencia de ajustar el plan administrativo para 2025-2027 añadiendo al plan administrativo para 2025 proyectos y actividades que se habían aplazado en la 95ª reunión; y teniendo en cuenta los valores aprobados en principio para los nuevos PGEH y KIP en la 95ª reunión; </w:t>
      </w:r>
    </w:p>
    <w:p w14:paraId="00B4CECB" w14:textId="77777777" w:rsidR="009801C0" w:rsidRPr="003B46DB" w:rsidRDefault="009801C0" w:rsidP="00DF0FD2">
      <w:pPr>
        <w:pStyle w:val="ListParagraph"/>
        <w:numPr>
          <w:ilvl w:val="0"/>
          <w:numId w:val="14"/>
        </w:numPr>
        <w:tabs>
          <w:tab w:val="left" w:pos="720"/>
          <w:tab w:val="left" w:pos="1440"/>
          <w:tab w:val="left" w:pos="2160"/>
        </w:tabs>
        <w:spacing w:after="240"/>
      </w:pPr>
      <w:r w:rsidRPr="003B46DB">
        <w:t>Si es posible restablecer la actividad regional de "apoyo regional a los países de Europa y Asia Central para mejorar las estrategias nacionales de eficiencia energética, gestión del ciclo de vida y cumplimiento de la ley" para la República Checa.</w:t>
      </w:r>
    </w:p>
    <w:p w14:paraId="336DEE1B" w14:textId="77777777" w:rsidR="009801C0" w:rsidRPr="003B46DB" w:rsidRDefault="009801C0" w:rsidP="009801C0">
      <w:pPr>
        <w:ind w:left="720"/>
        <w:rPr>
          <w:lang w:val="es-ES"/>
        </w:rPr>
      </w:pPr>
      <w:r w:rsidRPr="003B46DB">
        <w:rPr>
          <w:u w:val="single"/>
          <w:lang w:val="es-ES"/>
        </w:rPr>
        <w:t>El Comité Ejecutivo puede estimar oportuno</w:t>
      </w:r>
      <w:r w:rsidRPr="003B46DB">
        <w:rPr>
          <w:lang w:val="es-ES"/>
        </w:rPr>
        <w:t>:</w:t>
      </w:r>
    </w:p>
    <w:p w14:paraId="1B5449AB" w14:textId="77777777" w:rsidR="009801C0" w:rsidRPr="003B46DB" w:rsidRDefault="009801C0" w:rsidP="009801C0">
      <w:pPr>
        <w:ind w:left="720"/>
        <w:rPr>
          <w:lang w:val="es-ES"/>
        </w:rPr>
      </w:pPr>
    </w:p>
    <w:p w14:paraId="0B9AEB85" w14:textId="77777777" w:rsidR="009801C0" w:rsidRPr="003B46DB" w:rsidRDefault="009801C0" w:rsidP="00DF0FD2">
      <w:pPr>
        <w:pStyle w:val="Heading2"/>
        <w:numPr>
          <w:ilvl w:val="1"/>
          <w:numId w:val="33"/>
        </w:numPr>
        <w:rPr>
          <w:lang w:val="es-ES"/>
        </w:rPr>
      </w:pPr>
      <w:r w:rsidRPr="003B46DB">
        <w:rPr>
          <w:lang w:val="es-ES"/>
        </w:rPr>
        <w:t>Tomar nota del plan administrativo consolidado del Fondo Multilateral para 2025-2027 que figura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/95/25;</w:t>
      </w:r>
    </w:p>
    <w:p w14:paraId="514A0699" w14:textId="77777777" w:rsidR="009801C0" w:rsidRPr="003B46DB" w:rsidRDefault="009801C0" w:rsidP="009801C0">
      <w:pPr>
        <w:pStyle w:val="Heading2"/>
        <w:rPr>
          <w:lang w:val="es-ES"/>
        </w:rPr>
      </w:pPr>
      <w:r w:rsidRPr="003B46DB">
        <w:rPr>
          <w:lang w:val="es-ES"/>
        </w:rPr>
        <w:t xml:space="preserve">Decidir si: </w:t>
      </w:r>
    </w:p>
    <w:p w14:paraId="1FEC0366" w14:textId="77777777" w:rsidR="009801C0" w:rsidRPr="00180288" w:rsidRDefault="009801C0" w:rsidP="00DF0FD2">
      <w:pPr>
        <w:pStyle w:val="Heading3"/>
        <w:numPr>
          <w:ilvl w:val="2"/>
          <w:numId w:val="81"/>
        </w:numPr>
        <w:rPr>
          <w:lang w:val="es-ES"/>
        </w:rPr>
      </w:pPr>
      <w:r w:rsidRPr="00180288">
        <w:rPr>
          <w:lang w:val="es-ES"/>
        </w:rPr>
        <w:t>Ajustar el plan administrativo según la propuesta de la Secretaría que recoge el documento UNEP/</w:t>
      </w:r>
      <w:proofErr w:type="spellStart"/>
      <w:r w:rsidRPr="00180288">
        <w:rPr>
          <w:lang w:val="es-ES"/>
        </w:rPr>
        <w:t>OzL.Pro</w:t>
      </w:r>
      <w:proofErr w:type="spellEnd"/>
      <w:r w:rsidRPr="00180288">
        <w:rPr>
          <w:lang w:val="es-ES"/>
        </w:rPr>
        <w:t>/</w:t>
      </w:r>
      <w:proofErr w:type="spellStart"/>
      <w:r w:rsidRPr="00180288">
        <w:rPr>
          <w:lang w:val="es-ES"/>
        </w:rPr>
        <w:t>ExCom</w:t>
      </w:r>
      <w:proofErr w:type="spellEnd"/>
      <w:r w:rsidRPr="00180288">
        <w:rPr>
          <w:lang w:val="es-ES"/>
        </w:rPr>
        <w:t>/95/25;</w:t>
      </w:r>
    </w:p>
    <w:p w14:paraId="3C4B19C0" w14:textId="77777777" w:rsidR="009801C0" w:rsidRPr="003B46DB" w:rsidRDefault="009801C0" w:rsidP="009801C0">
      <w:pPr>
        <w:pStyle w:val="Heading3"/>
        <w:rPr>
          <w:lang w:val="es-ES"/>
        </w:rPr>
      </w:pPr>
      <w:r w:rsidRPr="003B46DB">
        <w:rPr>
          <w:lang w:val="es-ES"/>
        </w:rPr>
        <w:t>Seguir ajustando el plan administrativo:</w:t>
      </w:r>
    </w:p>
    <w:p w14:paraId="2827AF59" w14:textId="77777777" w:rsidR="009801C0" w:rsidRPr="003B46DB" w:rsidRDefault="009801C0" w:rsidP="00DF0FD2">
      <w:pPr>
        <w:pStyle w:val="Header4"/>
        <w:numPr>
          <w:ilvl w:val="0"/>
          <w:numId w:val="49"/>
        </w:numPr>
        <w:tabs>
          <w:tab w:val="clear" w:pos="3600"/>
          <w:tab w:val="num" w:pos="2880"/>
        </w:tabs>
        <w:ind w:left="2880" w:hanging="720"/>
        <w:rPr>
          <w:lang w:val="es-ES"/>
        </w:rPr>
      </w:pPr>
      <w:r w:rsidRPr="003B46DB">
        <w:rPr>
          <w:lang w:val="es-ES"/>
        </w:rPr>
        <w:t xml:space="preserve">Añadiendo al plan administrativo de 2025 los proyectos y actividades aplazadas en la 95ª reunión; </w:t>
      </w:r>
    </w:p>
    <w:p w14:paraId="157E9F95" w14:textId="77777777" w:rsidR="009801C0" w:rsidRPr="003B46DB" w:rsidRDefault="009801C0" w:rsidP="009801C0">
      <w:pPr>
        <w:pStyle w:val="Header4"/>
        <w:tabs>
          <w:tab w:val="clear" w:pos="3600"/>
          <w:tab w:val="num" w:pos="2880"/>
        </w:tabs>
        <w:rPr>
          <w:lang w:val="es-ES"/>
        </w:rPr>
      </w:pPr>
      <w:r w:rsidRPr="003B46DB">
        <w:rPr>
          <w:lang w:val="es-ES"/>
        </w:rPr>
        <w:t>Teniendo en cuenta los valores aprobados en principio en la 95ª reunión para los planes de gestión para la eliminación de HCFC y los planes de aplicación de la Enmienda de Kigali relativa a los HFC;</w:t>
      </w:r>
    </w:p>
    <w:p w14:paraId="42045323" w14:textId="77777777" w:rsidR="00D75C76" w:rsidRDefault="009801C0" w:rsidP="009801C0">
      <w:pPr>
        <w:pStyle w:val="Heading2"/>
        <w:rPr>
          <w:lang w:val="es-ES"/>
        </w:rPr>
      </w:pPr>
      <w:r w:rsidRPr="003B46DB">
        <w:rPr>
          <w:lang w:val="es-ES"/>
        </w:rPr>
        <w:t xml:space="preserve">Analizar la conveniencia de restablecer la actividad de "apoyo regional a los países de Europa y Asia Central para mejorar las estrategias nacionales sobre eficiencia energética, gestión del </w:t>
      </w:r>
      <w:r w:rsidR="00D75C76">
        <w:rPr>
          <w:lang w:val="es-ES"/>
        </w:rPr>
        <w:br w:type="page"/>
      </w:r>
    </w:p>
    <w:p w14:paraId="7CC2FA73" w14:textId="77777777" w:rsidR="00D75C76" w:rsidRDefault="00D75C76" w:rsidP="009801C0">
      <w:pPr>
        <w:pStyle w:val="Heading2"/>
        <w:rPr>
          <w:lang w:val="es-ES"/>
        </w:rPr>
        <w:sectPr w:rsidR="00D75C76" w:rsidSect="00A057D8">
          <w:headerReference w:type="even" r:id="rId44"/>
          <w:headerReference w:type="default" r:id="rId45"/>
          <w:footerReference w:type="even" r:id="rId46"/>
          <w:footerReference w:type="default" r:id="rId47"/>
          <w:headerReference w:type="first" r:id="rId48"/>
          <w:footerReference w:type="first" r:id="rId49"/>
          <w:pgSz w:w="12240" w:h="15840" w:code="1"/>
          <w:pgMar w:top="720" w:right="1080" w:bottom="864" w:left="1440" w:header="720" w:footer="475" w:gutter="0"/>
          <w:pgNumType w:start="6"/>
          <w:cols w:space="720"/>
          <w:titlePg/>
          <w:docGrid w:linePitch="299"/>
        </w:sectPr>
      </w:pPr>
    </w:p>
    <w:p w14:paraId="35BCDE16" w14:textId="4932EEEA" w:rsidR="009801C0" w:rsidRPr="003B46DB" w:rsidRDefault="009801C0" w:rsidP="00D75C76">
      <w:pPr>
        <w:pStyle w:val="Heading2"/>
        <w:numPr>
          <w:ilvl w:val="0"/>
          <w:numId w:val="0"/>
        </w:numPr>
        <w:ind w:left="1440"/>
        <w:rPr>
          <w:lang w:val="es-ES"/>
        </w:rPr>
      </w:pPr>
      <w:r w:rsidRPr="003B46DB">
        <w:rPr>
          <w:lang w:val="es-ES"/>
        </w:rPr>
        <w:lastRenderedPageBreak/>
        <w:t>ciclo de vida y cumplimiento de la ley" para la República Checa; y</w:t>
      </w:r>
    </w:p>
    <w:p w14:paraId="29A0CC5B" w14:textId="77777777" w:rsidR="009801C0" w:rsidRPr="003B46DB" w:rsidRDefault="009801C0" w:rsidP="009801C0">
      <w:pPr>
        <w:pStyle w:val="Heading2"/>
        <w:rPr>
          <w:lang w:val="es-ES"/>
        </w:rPr>
      </w:pPr>
      <w:r w:rsidRPr="003B46DB">
        <w:rPr>
          <w:lang w:val="es-ES"/>
        </w:rPr>
        <w:t>Avalar el plan administrativo consolidado del Fondo Multilateral para 2025-2027 con los ajustes efectuados por la Secretaría y el Comité Ejecutivo, teniendo en cuenta las decisiones pertinentes adoptadas en la 95ª reunión y observando al mismo tiempo que dicho aval no suponía la aprobación ni de los proyectos incluidos en ese plan ni de sus niveles de financiamiento o tonelaje.</w:t>
      </w:r>
    </w:p>
    <w:p w14:paraId="18CC9B26" w14:textId="77777777" w:rsidR="009801C0" w:rsidRPr="003B46DB" w:rsidRDefault="009801C0" w:rsidP="009801C0">
      <w:pPr>
        <w:pStyle w:val="Heading2"/>
        <w:keepNext/>
        <w:widowControl/>
        <w:numPr>
          <w:ilvl w:val="0"/>
          <w:numId w:val="0"/>
        </w:numPr>
        <w:ind w:left="720"/>
        <w:rPr>
          <w:b/>
          <w:lang w:val="es-ES"/>
        </w:rPr>
      </w:pPr>
      <w:r w:rsidRPr="003B46DB">
        <w:rPr>
          <w:b/>
          <w:lang w:val="es-ES"/>
        </w:rPr>
        <w:t>8 d)</w:t>
      </w:r>
      <w:r w:rsidRPr="003B46DB">
        <w:rPr>
          <w:b/>
          <w:lang w:val="es-ES"/>
        </w:rPr>
        <w:tab/>
        <w:t xml:space="preserve">Planes administrativos de los organismos bilaterales y de ejecución para 2025-2027 </w:t>
      </w:r>
    </w:p>
    <w:p w14:paraId="7C68BD58" w14:textId="77777777" w:rsidR="009801C0" w:rsidRPr="00180288" w:rsidRDefault="009801C0" w:rsidP="00DF0FD2">
      <w:pPr>
        <w:pStyle w:val="Heading3"/>
        <w:keepNext/>
        <w:widowControl/>
        <w:numPr>
          <w:ilvl w:val="2"/>
          <w:numId w:val="82"/>
        </w:numPr>
        <w:rPr>
          <w:b/>
          <w:lang w:val="es-ES"/>
        </w:rPr>
      </w:pPr>
      <w:r w:rsidRPr="00180288">
        <w:rPr>
          <w:b/>
          <w:lang w:val="es-ES"/>
        </w:rPr>
        <w:t xml:space="preserve">Organismos bilaterales </w:t>
      </w:r>
    </w:p>
    <w:p w14:paraId="5934D02E" w14:textId="77777777" w:rsidR="009801C0" w:rsidRPr="003B46DB" w:rsidRDefault="009801C0" w:rsidP="009801C0">
      <w:pPr>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/95/26</w:t>
      </w:r>
      <w:r w:rsidRPr="003B46DB">
        <w:rPr>
          <w:lang w:val="es-ES"/>
        </w:rPr>
        <w:t xml:space="preserve"> presenta los planes administrativos para los años 2025-2027 presentados a la 95ª reunión por los Gobiernos de Alemania, Australia, la República Checa, Francia y el Reino Unido de Gran Bretaña e Irlanda del Norte. </w:t>
      </w:r>
    </w:p>
    <w:p w14:paraId="5A234E40" w14:textId="77777777" w:rsidR="009801C0" w:rsidRPr="003B46DB" w:rsidRDefault="009801C0" w:rsidP="009801C0">
      <w:pPr>
        <w:ind w:left="720"/>
        <w:rPr>
          <w:lang w:val="es-ES"/>
        </w:rPr>
      </w:pPr>
    </w:p>
    <w:p w14:paraId="177DC96A" w14:textId="77777777" w:rsidR="009801C0" w:rsidRPr="003B46DB" w:rsidRDefault="009801C0" w:rsidP="009801C0">
      <w:pPr>
        <w:ind w:left="720"/>
        <w:rPr>
          <w:lang w:val="es-ES"/>
        </w:rPr>
      </w:pPr>
      <w:r w:rsidRPr="003B46DB">
        <w:rPr>
          <w:u w:val="single"/>
          <w:lang w:val="es-ES"/>
        </w:rPr>
        <w:t>Temas a tratar</w:t>
      </w:r>
      <w:r w:rsidRPr="003B46DB">
        <w:rPr>
          <w:lang w:val="es-ES"/>
        </w:rPr>
        <w:t xml:space="preserve">: </w:t>
      </w:r>
      <w:r w:rsidRPr="003B46DB">
        <w:rPr>
          <w:color w:val="000000" w:themeColor="text1"/>
          <w:lang w:val="es-ES"/>
        </w:rPr>
        <w:t>Ninguno</w:t>
      </w:r>
    </w:p>
    <w:p w14:paraId="4FA4AB04" w14:textId="77777777" w:rsidR="009801C0" w:rsidRPr="003B46DB" w:rsidRDefault="009801C0" w:rsidP="009801C0">
      <w:pPr>
        <w:ind w:left="720"/>
        <w:rPr>
          <w:lang w:val="es-ES"/>
        </w:rPr>
      </w:pPr>
    </w:p>
    <w:p w14:paraId="7B41AB8A" w14:textId="77777777" w:rsidR="009801C0" w:rsidRPr="003B46DB" w:rsidRDefault="009801C0" w:rsidP="009801C0">
      <w:pPr>
        <w:ind w:left="720"/>
        <w:rPr>
          <w:lang w:val="es-ES"/>
        </w:rPr>
      </w:pPr>
      <w:r w:rsidRPr="003B46DB">
        <w:rPr>
          <w:u w:val="single"/>
          <w:lang w:val="es-ES"/>
        </w:rPr>
        <w:t>El Comité Ejecutivo podría desear tomar nota de</w:t>
      </w:r>
      <w:r w:rsidRPr="003B46DB">
        <w:rPr>
          <w:lang w:val="es-ES"/>
        </w:rPr>
        <w:t>:</w:t>
      </w:r>
    </w:p>
    <w:p w14:paraId="215ECD56" w14:textId="77777777" w:rsidR="009801C0" w:rsidRPr="003B46DB" w:rsidRDefault="009801C0" w:rsidP="009801C0">
      <w:pPr>
        <w:ind w:left="720"/>
        <w:rPr>
          <w:lang w:val="es-ES"/>
        </w:rPr>
      </w:pPr>
    </w:p>
    <w:p w14:paraId="4CF82DFD" w14:textId="77777777" w:rsidR="009801C0" w:rsidRPr="003B46DB" w:rsidRDefault="009801C0" w:rsidP="00DF0FD2">
      <w:pPr>
        <w:pStyle w:val="Heading2"/>
        <w:numPr>
          <w:ilvl w:val="1"/>
          <w:numId w:val="34"/>
        </w:numPr>
        <w:rPr>
          <w:lang w:val="es-ES"/>
        </w:rPr>
      </w:pPr>
      <w:r w:rsidRPr="003B46DB">
        <w:rPr>
          <w:lang w:val="es-ES"/>
        </w:rPr>
        <w:t>Los planes administrativos para el período 2025–2027 presentados por los Gobiernos de Australia, la República Checa, Francia, Alemania y el Reino Unido de Gran Bretaña e Irlanda del Norte y que figuran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/95/26; y </w:t>
      </w:r>
    </w:p>
    <w:p w14:paraId="68092344" w14:textId="77777777" w:rsidR="009801C0" w:rsidRPr="003B46DB" w:rsidRDefault="009801C0" w:rsidP="009801C0">
      <w:pPr>
        <w:pStyle w:val="Heading2"/>
        <w:rPr>
          <w:lang w:val="es-ES"/>
        </w:rPr>
      </w:pPr>
      <w:r w:rsidRPr="003B46DB">
        <w:rPr>
          <w:lang w:val="es-ES"/>
        </w:rPr>
        <w:t>Que el nivel de actividades en el plan administrativo del Gobierno de Alemania para el período 2025 2027 debería examinarse teniendo en cuenta las asignaciones para actividades bilaterales durante el trienio 2024–2026.</w:t>
      </w:r>
    </w:p>
    <w:p w14:paraId="419AD82C" w14:textId="77777777" w:rsidR="009801C0" w:rsidRPr="003B46DB" w:rsidRDefault="009801C0" w:rsidP="00DF0FD2">
      <w:pPr>
        <w:pStyle w:val="Heading3"/>
        <w:numPr>
          <w:ilvl w:val="2"/>
          <w:numId w:val="13"/>
        </w:numPr>
        <w:tabs>
          <w:tab w:val="clear" w:pos="0"/>
          <w:tab w:val="num" w:pos="1800"/>
        </w:tabs>
        <w:ind w:left="2127" w:hanging="709"/>
        <w:rPr>
          <w:b/>
          <w:lang w:val="es-ES"/>
        </w:rPr>
      </w:pPr>
      <w:r w:rsidRPr="003B46DB">
        <w:rPr>
          <w:b/>
          <w:lang w:val="es-ES"/>
        </w:rPr>
        <w:t xml:space="preserve">PNUD </w:t>
      </w:r>
    </w:p>
    <w:p w14:paraId="6C63DC1C" w14:textId="77777777" w:rsidR="009801C0" w:rsidRPr="003B46DB" w:rsidRDefault="009801C0" w:rsidP="009801C0">
      <w:pPr>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/95/27</w:t>
      </w:r>
      <w:r w:rsidRPr="003B46DB">
        <w:rPr>
          <w:lang w:val="es-ES"/>
        </w:rPr>
        <w:t xml:space="preserve"> presenta el plan administrativo del PNUD para 2025-2027 e incluye las actividades planificadas para la eliminación de sustancias controladas en el marco del Protocolo de Montreal durante el período 2025-2027, y los indicadores de desempeño del plan administrativo.</w:t>
      </w:r>
    </w:p>
    <w:p w14:paraId="4E000CFE" w14:textId="77777777" w:rsidR="009801C0" w:rsidRPr="003B46DB" w:rsidRDefault="009801C0" w:rsidP="009801C0">
      <w:pPr>
        <w:ind w:left="720"/>
        <w:rPr>
          <w:lang w:val="es-ES"/>
        </w:rPr>
      </w:pPr>
    </w:p>
    <w:p w14:paraId="72FF389F" w14:textId="77777777" w:rsidR="009801C0" w:rsidRPr="003B46DB" w:rsidRDefault="009801C0" w:rsidP="009801C0">
      <w:pPr>
        <w:ind w:left="720"/>
        <w:rPr>
          <w:lang w:val="es-ES"/>
        </w:rPr>
      </w:pPr>
      <w:r w:rsidRPr="003B46DB">
        <w:rPr>
          <w:u w:val="single"/>
          <w:lang w:val="es-ES"/>
        </w:rPr>
        <w:t>Temas a tratar</w:t>
      </w:r>
      <w:r w:rsidRPr="003B46DB">
        <w:rPr>
          <w:lang w:val="es-ES"/>
        </w:rPr>
        <w:t>: Ninguno</w:t>
      </w:r>
    </w:p>
    <w:p w14:paraId="442C2F7C" w14:textId="77777777" w:rsidR="009801C0" w:rsidRPr="003B46DB" w:rsidRDefault="009801C0" w:rsidP="009801C0">
      <w:pPr>
        <w:ind w:left="720"/>
        <w:rPr>
          <w:lang w:val="es-ES"/>
        </w:rPr>
      </w:pPr>
    </w:p>
    <w:p w14:paraId="6E268E79" w14:textId="77777777" w:rsidR="009801C0" w:rsidRPr="003B46DB" w:rsidRDefault="009801C0" w:rsidP="009801C0">
      <w:pPr>
        <w:ind w:left="720"/>
        <w:rPr>
          <w:lang w:val="es-ES"/>
        </w:rPr>
      </w:pPr>
      <w:r w:rsidRPr="003B46DB">
        <w:rPr>
          <w:u w:val="single"/>
          <w:lang w:val="es-ES"/>
        </w:rPr>
        <w:t>El Comité Ejecutivo podrá estimar oportuno</w:t>
      </w:r>
      <w:r w:rsidRPr="003B46DB">
        <w:rPr>
          <w:lang w:val="es-ES"/>
        </w:rPr>
        <w:t>:</w:t>
      </w:r>
    </w:p>
    <w:p w14:paraId="58349D69" w14:textId="77777777" w:rsidR="009801C0" w:rsidRPr="003B46DB" w:rsidRDefault="009801C0" w:rsidP="009801C0">
      <w:pPr>
        <w:ind w:left="720"/>
        <w:rPr>
          <w:lang w:val="es-ES"/>
        </w:rPr>
      </w:pPr>
    </w:p>
    <w:p w14:paraId="75879CE2" w14:textId="77777777" w:rsidR="009801C0" w:rsidRPr="003B46DB" w:rsidRDefault="009801C0" w:rsidP="00DF0FD2">
      <w:pPr>
        <w:pStyle w:val="Heading2"/>
        <w:numPr>
          <w:ilvl w:val="1"/>
          <w:numId w:val="35"/>
        </w:numPr>
        <w:rPr>
          <w:lang w:val="es-ES"/>
        </w:rPr>
      </w:pPr>
      <w:r w:rsidRPr="003B46DB">
        <w:rPr>
          <w:lang w:val="es-ES"/>
        </w:rPr>
        <w:t>Tomar nota del plan administrativo del PNUD para el período 2025-2027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/95/27; y</w:t>
      </w:r>
    </w:p>
    <w:p w14:paraId="6E9A7ED6" w14:textId="77777777" w:rsidR="009801C0" w:rsidRPr="003B46DB" w:rsidRDefault="009801C0" w:rsidP="009801C0">
      <w:pPr>
        <w:pStyle w:val="Heading2"/>
        <w:rPr>
          <w:lang w:val="es-ES"/>
        </w:rPr>
      </w:pPr>
      <w:r w:rsidRPr="003B46DB">
        <w:rPr>
          <w:lang w:val="es-ES"/>
        </w:rPr>
        <w:t>Aprobar los indicadores de desempeño para el PNUD que figuran en el Cuadro 4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/95/27.</w:t>
      </w:r>
    </w:p>
    <w:p w14:paraId="3800D7F2" w14:textId="77777777" w:rsidR="009801C0" w:rsidRPr="00F02FC7" w:rsidRDefault="009801C0" w:rsidP="00DF0FD2">
      <w:pPr>
        <w:pStyle w:val="Heading4"/>
        <w:numPr>
          <w:ilvl w:val="3"/>
          <w:numId w:val="59"/>
        </w:numPr>
        <w:tabs>
          <w:tab w:val="num" w:pos="360"/>
          <w:tab w:val="num" w:pos="1080"/>
        </w:tabs>
        <w:ind w:left="1800" w:hanging="450"/>
        <w:rPr>
          <w:b/>
          <w:lang w:val="es-ES"/>
        </w:rPr>
      </w:pPr>
      <w:r w:rsidRPr="00F02FC7">
        <w:rPr>
          <w:b/>
          <w:lang w:val="es-ES"/>
        </w:rPr>
        <w:t xml:space="preserve">PNUMA </w:t>
      </w:r>
    </w:p>
    <w:p w14:paraId="136930AA" w14:textId="77777777" w:rsidR="009801C0" w:rsidRPr="003B46DB" w:rsidRDefault="009801C0" w:rsidP="009801C0">
      <w:pPr>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/95/28</w:t>
      </w:r>
      <w:r w:rsidRPr="003B46DB">
        <w:rPr>
          <w:lang w:val="es-ES"/>
        </w:rPr>
        <w:t xml:space="preserve"> presenta el plan administrativo del PNUMA para 2025-2027 e incluye las actividades planificadas para la eliminación de sustancias controladas en el marco del Protocolo de Montreal durante el período 2025-2027, y los indicadores de desempeño del plan administrativo.</w:t>
      </w:r>
    </w:p>
    <w:p w14:paraId="457CA3C1" w14:textId="77777777" w:rsidR="009801C0" w:rsidRPr="003B46DB" w:rsidRDefault="009801C0" w:rsidP="009801C0">
      <w:pPr>
        <w:ind w:left="720"/>
        <w:rPr>
          <w:lang w:val="es-ES"/>
        </w:rPr>
      </w:pPr>
    </w:p>
    <w:p w14:paraId="59A2ED37" w14:textId="77777777" w:rsidR="009801C0" w:rsidRPr="003B46DB" w:rsidRDefault="009801C0" w:rsidP="009801C0">
      <w:pPr>
        <w:ind w:left="720"/>
        <w:rPr>
          <w:lang w:val="es-ES"/>
        </w:rPr>
      </w:pPr>
      <w:r w:rsidRPr="003B46DB">
        <w:rPr>
          <w:u w:val="single"/>
          <w:lang w:val="es-ES"/>
        </w:rPr>
        <w:t>Temas a tratar:</w:t>
      </w:r>
      <w:r w:rsidRPr="003B46DB">
        <w:rPr>
          <w:lang w:val="es-ES"/>
        </w:rPr>
        <w:t xml:space="preserve"> Ninguno</w:t>
      </w:r>
    </w:p>
    <w:p w14:paraId="5A734978" w14:textId="77777777" w:rsidR="009801C0" w:rsidRPr="003B46DB" w:rsidRDefault="009801C0" w:rsidP="009801C0">
      <w:pPr>
        <w:ind w:left="720"/>
        <w:rPr>
          <w:lang w:val="es-ES"/>
        </w:rPr>
      </w:pPr>
    </w:p>
    <w:p w14:paraId="13D66F6A" w14:textId="77777777" w:rsidR="009801C0" w:rsidRPr="003B46DB" w:rsidRDefault="009801C0" w:rsidP="00D75C76">
      <w:pPr>
        <w:keepNext/>
        <w:keepLines/>
        <w:widowControl w:val="0"/>
        <w:spacing w:after="240"/>
        <w:ind w:left="720"/>
        <w:rPr>
          <w:lang w:val="es-ES"/>
        </w:rPr>
      </w:pPr>
      <w:r w:rsidRPr="003B46DB">
        <w:rPr>
          <w:u w:val="single"/>
          <w:lang w:val="es-ES"/>
        </w:rPr>
        <w:lastRenderedPageBreak/>
        <w:t>El Comité Ejecutivo podrá estimar oportuno</w:t>
      </w:r>
      <w:r w:rsidRPr="003B46DB">
        <w:rPr>
          <w:lang w:val="es-ES"/>
        </w:rPr>
        <w:t>:</w:t>
      </w:r>
    </w:p>
    <w:p w14:paraId="6ABA5269" w14:textId="77777777" w:rsidR="009801C0" w:rsidRPr="003B46DB" w:rsidRDefault="009801C0" w:rsidP="00DF0FD2">
      <w:pPr>
        <w:pStyle w:val="Heading2"/>
        <w:keepNext/>
        <w:keepLines/>
        <w:numPr>
          <w:ilvl w:val="1"/>
          <w:numId w:val="36"/>
        </w:numPr>
        <w:rPr>
          <w:lang w:val="es-ES"/>
        </w:rPr>
      </w:pPr>
      <w:r w:rsidRPr="003B46DB">
        <w:rPr>
          <w:lang w:val="es-ES"/>
        </w:rPr>
        <w:t>Tomar nota del plan administrativo del PNUMA para el período 2025-2027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/95/28; y</w:t>
      </w:r>
    </w:p>
    <w:p w14:paraId="08F8708C" w14:textId="77777777" w:rsidR="009801C0" w:rsidRPr="003B46DB" w:rsidRDefault="009801C0" w:rsidP="009801C0">
      <w:pPr>
        <w:pStyle w:val="Heading2"/>
        <w:rPr>
          <w:lang w:val="es-ES"/>
        </w:rPr>
      </w:pPr>
      <w:r w:rsidRPr="003B46DB">
        <w:rPr>
          <w:lang w:val="es-ES"/>
        </w:rPr>
        <w:t>Aprobar los indicadores de desempeño para el PNUMA que figuran en el Cuadro 4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/95/28.</w:t>
      </w:r>
    </w:p>
    <w:p w14:paraId="3E025BA3" w14:textId="77777777" w:rsidR="009801C0" w:rsidRPr="003B46DB" w:rsidRDefault="009801C0" w:rsidP="00DF0FD2">
      <w:pPr>
        <w:pStyle w:val="Heading3"/>
        <w:keepNext/>
        <w:widowControl/>
        <w:numPr>
          <w:ilvl w:val="2"/>
          <w:numId w:val="15"/>
        </w:numPr>
        <w:tabs>
          <w:tab w:val="clear" w:pos="0"/>
          <w:tab w:val="num" w:pos="360"/>
        </w:tabs>
        <w:ind w:left="1980" w:hanging="702"/>
        <w:rPr>
          <w:b/>
          <w:lang w:val="es-ES"/>
        </w:rPr>
      </w:pPr>
      <w:r w:rsidRPr="003B46DB">
        <w:rPr>
          <w:b/>
          <w:lang w:val="es-ES"/>
        </w:rPr>
        <w:t xml:space="preserve">ONUDI </w:t>
      </w:r>
    </w:p>
    <w:p w14:paraId="7B825F91" w14:textId="77777777" w:rsidR="009801C0" w:rsidRPr="003B46DB" w:rsidRDefault="009801C0" w:rsidP="009801C0">
      <w:pPr>
        <w:keepNext/>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/95/29</w:t>
      </w:r>
      <w:r w:rsidRPr="003B46DB">
        <w:rPr>
          <w:lang w:val="es-ES"/>
        </w:rPr>
        <w:t xml:space="preserve"> presenta el plan administrativo de la ONUDI para 2025-2027 e incluye las actividades planificadas para la eliminación de sustancias controladas en el marco del Protocolo de Montreal durante el período 2025-2027, y los indicadores de desempeño del plan administrativo.</w:t>
      </w:r>
    </w:p>
    <w:p w14:paraId="53993855" w14:textId="77777777" w:rsidR="009801C0" w:rsidRPr="003B46DB" w:rsidRDefault="009801C0" w:rsidP="009801C0">
      <w:pPr>
        <w:ind w:left="720"/>
        <w:rPr>
          <w:lang w:val="es-ES"/>
        </w:rPr>
      </w:pPr>
    </w:p>
    <w:p w14:paraId="3812FC0E" w14:textId="77777777" w:rsidR="009801C0" w:rsidRPr="003B46DB" w:rsidRDefault="009801C0" w:rsidP="009801C0">
      <w:pPr>
        <w:ind w:left="720"/>
        <w:rPr>
          <w:lang w:val="es-ES"/>
        </w:rPr>
      </w:pPr>
      <w:r w:rsidRPr="003B46DB">
        <w:rPr>
          <w:u w:val="single"/>
          <w:lang w:val="es-ES"/>
        </w:rPr>
        <w:t>Temas a tratar</w:t>
      </w:r>
      <w:r w:rsidRPr="003B46DB">
        <w:rPr>
          <w:lang w:val="es-ES"/>
        </w:rPr>
        <w:t>: Ninguno</w:t>
      </w:r>
    </w:p>
    <w:p w14:paraId="4B5C837F" w14:textId="77777777" w:rsidR="009801C0" w:rsidRPr="003B46DB" w:rsidRDefault="009801C0" w:rsidP="009801C0">
      <w:pPr>
        <w:ind w:left="720"/>
        <w:rPr>
          <w:lang w:val="es-ES"/>
        </w:rPr>
      </w:pPr>
    </w:p>
    <w:p w14:paraId="372D73E2" w14:textId="77777777" w:rsidR="009801C0" w:rsidRPr="003B46DB" w:rsidRDefault="009801C0" w:rsidP="009801C0">
      <w:pPr>
        <w:ind w:left="720"/>
        <w:rPr>
          <w:lang w:val="es-ES"/>
        </w:rPr>
      </w:pPr>
      <w:r w:rsidRPr="003B46DB">
        <w:rPr>
          <w:u w:val="single"/>
          <w:lang w:val="es-ES"/>
        </w:rPr>
        <w:t>El Comité Ejecutivo podrá estimar oportuno</w:t>
      </w:r>
      <w:r w:rsidRPr="003B46DB">
        <w:rPr>
          <w:lang w:val="es-ES"/>
        </w:rPr>
        <w:t>:</w:t>
      </w:r>
    </w:p>
    <w:p w14:paraId="65C36949" w14:textId="77777777" w:rsidR="009801C0" w:rsidRPr="003B46DB" w:rsidRDefault="009801C0" w:rsidP="009801C0">
      <w:pPr>
        <w:ind w:left="720"/>
        <w:rPr>
          <w:lang w:val="es-ES"/>
        </w:rPr>
      </w:pPr>
    </w:p>
    <w:p w14:paraId="14AAFA9A" w14:textId="77777777" w:rsidR="009801C0" w:rsidRPr="003B46DB" w:rsidRDefault="009801C0" w:rsidP="00DF0FD2">
      <w:pPr>
        <w:pStyle w:val="Heading2"/>
        <w:numPr>
          <w:ilvl w:val="1"/>
          <w:numId w:val="37"/>
        </w:numPr>
        <w:rPr>
          <w:lang w:val="es-ES"/>
        </w:rPr>
      </w:pPr>
      <w:r w:rsidRPr="003B46DB">
        <w:rPr>
          <w:lang w:val="es-ES"/>
        </w:rPr>
        <w:t>Tomar nota del plan administrativo de la ONUDI para el período 2025-2027 que recoge el documento UNIDO/</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/95/29; y</w:t>
      </w:r>
    </w:p>
    <w:p w14:paraId="7E5C9AB1" w14:textId="77777777" w:rsidR="009801C0" w:rsidRPr="003B46DB" w:rsidRDefault="009801C0" w:rsidP="009801C0">
      <w:pPr>
        <w:pStyle w:val="Heading2"/>
        <w:rPr>
          <w:lang w:val="es-ES"/>
        </w:rPr>
      </w:pPr>
      <w:r w:rsidRPr="003B46DB">
        <w:rPr>
          <w:lang w:val="es-ES"/>
        </w:rPr>
        <w:t>Aprobar los indicadores de desempeño para la ONUDI que figuran en el Cuadro 4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/95/29.</w:t>
      </w:r>
    </w:p>
    <w:p w14:paraId="41A773B5" w14:textId="77777777" w:rsidR="009801C0" w:rsidRPr="003B46DB" w:rsidRDefault="009801C0" w:rsidP="00150E71">
      <w:pPr>
        <w:pStyle w:val="Heading3"/>
        <w:numPr>
          <w:ilvl w:val="0"/>
          <w:numId w:val="0"/>
        </w:numPr>
        <w:ind w:left="1980" w:hanging="630"/>
        <w:rPr>
          <w:b/>
          <w:lang w:val="es-ES"/>
        </w:rPr>
      </w:pPr>
      <w:r w:rsidRPr="003B46DB">
        <w:rPr>
          <w:b/>
          <w:lang w:val="es-ES"/>
        </w:rPr>
        <w:t>v)</w:t>
      </w:r>
      <w:r w:rsidRPr="003B46DB">
        <w:rPr>
          <w:b/>
          <w:lang w:val="es-ES"/>
        </w:rPr>
        <w:tab/>
        <w:t xml:space="preserve">Banco Mundial </w:t>
      </w:r>
    </w:p>
    <w:p w14:paraId="500EC6E3" w14:textId="77777777" w:rsidR="009801C0" w:rsidRPr="003B46DB" w:rsidRDefault="009801C0" w:rsidP="009801C0">
      <w:pPr>
        <w:ind w:left="72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/95/30</w:t>
      </w:r>
      <w:r w:rsidRPr="003B46DB">
        <w:rPr>
          <w:lang w:val="es-ES"/>
        </w:rPr>
        <w:t xml:space="preserve"> presenta el plan administrativo del Banco Mundial para 2025-2027 e incluye las actividades planificadas para la eliminación de sustancias controladas en el marco del Protocolo de Montreal durante el período 2025-2027, y los indicadores de desempeño del plan administrativo.</w:t>
      </w:r>
    </w:p>
    <w:p w14:paraId="61F0CE07" w14:textId="77777777" w:rsidR="009801C0" w:rsidRPr="003B46DB" w:rsidRDefault="009801C0" w:rsidP="009801C0">
      <w:pPr>
        <w:ind w:left="720"/>
        <w:rPr>
          <w:lang w:val="es-ES"/>
        </w:rPr>
      </w:pPr>
    </w:p>
    <w:p w14:paraId="6E1CBB08" w14:textId="77777777" w:rsidR="009801C0" w:rsidRPr="003B46DB" w:rsidRDefault="009801C0" w:rsidP="009801C0">
      <w:pPr>
        <w:ind w:left="720"/>
        <w:rPr>
          <w:lang w:val="es-ES"/>
        </w:rPr>
      </w:pPr>
      <w:r w:rsidRPr="003B46DB">
        <w:rPr>
          <w:u w:val="single"/>
          <w:lang w:val="es-ES"/>
        </w:rPr>
        <w:t>Temas a tratar</w:t>
      </w:r>
      <w:r w:rsidRPr="003B46DB">
        <w:rPr>
          <w:lang w:val="es-ES"/>
        </w:rPr>
        <w:t>: Ninguno</w:t>
      </w:r>
    </w:p>
    <w:p w14:paraId="5F400F9A" w14:textId="77777777" w:rsidR="009801C0" w:rsidRPr="003B46DB" w:rsidRDefault="009801C0" w:rsidP="009801C0">
      <w:pPr>
        <w:ind w:left="720"/>
        <w:rPr>
          <w:lang w:val="es-ES"/>
        </w:rPr>
      </w:pPr>
    </w:p>
    <w:p w14:paraId="37A35DCA" w14:textId="77777777" w:rsidR="009801C0" w:rsidRPr="003B46DB" w:rsidRDefault="009801C0" w:rsidP="009801C0">
      <w:pPr>
        <w:ind w:left="720"/>
        <w:rPr>
          <w:lang w:val="es-ES"/>
        </w:rPr>
      </w:pPr>
      <w:r w:rsidRPr="003B46DB">
        <w:rPr>
          <w:u w:val="single"/>
          <w:lang w:val="es-ES"/>
        </w:rPr>
        <w:t>El Comité Ejecutivo podrá estimar oportuno</w:t>
      </w:r>
      <w:r w:rsidRPr="003B46DB">
        <w:rPr>
          <w:lang w:val="es-ES"/>
        </w:rPr>
        <w:t>:</w:t>
      </w:r>
    </w:p>
    <w:p w14:paraId="1151D5DE" w14:textId="77777777" w:rsidR="009801C0" w:rsidRPr="003B46DB" w:rsidRDefault="009801C0" w:rsidP="009801C0">
      <w:pPr>
        <w:ind w:left="720"/>
        <w:rPr>
          <w:lang w:val="es-ES"/>
        </w:rPr>
      </w:pPr>
    </w:p>
    <w:p w14:paraId="0B866411" w14:textId="77777777" w:rsidR="009801C0" w:rsidRPr="003B46DB" w:rsidRDefault="009801C0" w:rsidP="00DF0FD2">
      <w:pPr>
        <w:pStyle w:val="Heading2"/>
        <w:numPr>
          <w:ilvl w:val="1"/>
          <w:numId w:val="38"/>
        </w:numPr>
        <w:rPr>
          <w:lang w:val="es-ES"/>
        </w:rPr>
      </w:pPr>
      <w:r w:rsidRPr="003B46DB">
        <w:rPr>
          <w:lang w:val="es-ES"/>
        </w:rPr>
        <w:t>Tomar nota del plan administrativo del Banco Mundial para 2025–2027 que se recoge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/95/30; y</w:t>
      </w:r>
    </w:p>
    <w:p w14:paraId="3DB99F6A" w14:textId="77777777" w:rsidR="009801C0" w:rsidRPr="003B46DB" w:rsidRDefault="009801C0" w:rsidP="009801C0">
      <w:pPr>
        <w:pStyle w:val="Heading2"/>
        <w:rPr>
          <w:lang w:val="es-ES"/>
        </w:rPr>
      </w:pPr>
      <w:r w:rsidRPr="003B46DB">
        <w:rPr>
          <w:lang w:val="es-ES"/>
        </w:rPr>
        <w:t>Aprobar los indicadores de desempeño para el Banco Mundial que figuran en el Cuadro 4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/95/30.</w:t>
      </w:r>
    </w:p>
    <w:p w14:paraId="15258B0A" w14:textId="77777777" w:rsidR="009801C0" w:rsidRPr="00150E71" w:rsidRDefault="009801C0" w:rsidP="00DF0FD2">
      <w:pPr>
        <w:pStyle w:val="Heading1"/>
        <w:keepNext/>
        <w:numPr>
          <w:ilvl w:val="0"/>
          <w:numId w:val="60"/>
        </w:numPr>
        <w:rPr>
          <w:b/>
          <w:lang w:val="es-ES"/>
        </w:rPr>
      </w:pPr>
      <w:r w:rsidRPr="00150E71">
        <w:rPr>
          <w:b/>
          <w:lang w:val="es-ES"/>
        </w:rPr>
        <w:t>Propuestas de proyectos:</w:t>
      </w:r>
    </w:p>
    <w:p w14:paraId="5C53B6D4" w14:textId="77777777" w:rsidR="009801C0" w:rsidRPr="003B46DB" w:rsidRDefault="009801C0" w:rsidP="009801C0">
      <w:pPr>
        <w:pStyle w:val="Heading2"/>
        <w:keepNext/>
        <w:widowControl/>
        <w:numPr>
          <w:ilvl w:val="0"/>
          <w:numId w:val="0"/>
        </w:numPr>
        <w:ind w:left="1440" w:hanging="720"/>
        <w:rPr>
          <w:b/>
          <w:bCs/>
          <w:lang w:val="es-ES"/>
        </w:rPr>
      </w:pPr>
      <w:r w:rsidRPr="003B46DB">
        <w:rPr>
          <w:b/>
          <w:lang w:val="es-ES"/>
        </w:rPr>
        <w:t>9 a)</w:t>
      </w:r>
      <w:r w:rsidRPr="003B46DB">
        <w:rPr>
          <w:b/>
          <w:lang w:val="es-ES"/>
        </w:rPr>
        <w:tab/>
        <w:t xml:space="preserve">Reseña de las materias identificadas durante el examen de proyectos </w:t>
      </w:r>
    </w:p>
    <w:p w14:paraId="1299C5B3" w14:textId="416E0F3A" w:rsidR="00D75C76" w:rsidRDefault="009801C0" w:rsidP="009801C0">
      <w:pPr>
        <w:spacing w:after="240"/>
        <w:ind w:left="709"/>
        <w:rPr>
          <w:lang w:val="es-ES"/>
        </w:rPr>
      </w:pPr>
      <w:r w:rsidRPr="003B46DB">
        <w:rPr>
          <w:color w:val="000000" w:themeColor="text1"/>
          <w:lang w:val="es-ES"/>
        </w:rPr>
        <w:t xml:space="preserve">El </w:t>
      </w:r>
      <w:r w:rsidRPr="003B46DB">
        <w:rPr>
          <w:color w:val="000000" w:themeColor="text1"/>
          <w:u w:val="single"/>
          <w:lang w:val="es-ES"/>
        </w:rPr>
        <w:t>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/93/31</w:t>
      </w:r>
      <w:r w:rsidRPr="003B46DB">
        <w:rPr>
          <w:color w:val="000000" w:themeColor="text1"/>
          <w:lang w:val="es-ES"/>
        </w:rPr>
        <w:t xml:space="preserve"> contiene cuatro secciones: </w:t>
      </w:r>
      <w:r w:rsidRPr="003B46DB">
        <w:rPr>
          <w:lang w:val="es-ES"/>
        </w:rPr>
        <w:t>Reseña de los proyectos y actividades presentados por los organismos bilaterales y de ejecución, reseña de los proyectos y actividades después de realizado el examen de proyectos, reparos identificados durante el examen de proyectos, e informes sobre la ejecución de decisiones y seguimiento de conversaciones anteriores en cuanto a examen de proyectos.</w:t>
      </w:r>
      <w:r w:rsidR="00D75C76">
        <w:rPr>
          <w:lang w:val="es-ES"/>
        </w:rPr>
        <w:br w:type="page"/>
      </w:r>
    </w:p>
    <w:p w14:paraId="7404F669" w14:textId="77777777" w:rsidR="00D75C76" w:rsidRDefault="00D75C76" w:rsidP="009801C0">
      <w:pPr>
        <w:spacing w:after="240"/>
        <w:ind w:left="709"/>
        <w:rPr>
          <w:lang w:val="es-ES"/>
        </w:rPr>
        <w:sectPr w:rsidR="00D75C76" w:rsidSect="00A057D8">
          <w:headerReference w:type="default" r:id="rId50"/>
          <w:footerReference w:type="even" r:id="rId51"/>
          <w:footerReference w:type="default" r:id="rId52"/>
          <w:headerReference w:type="first" r:id="rId53"/>
          <w:footerReference w:type="first" r:id="rId54"/>
          <w:pgSz w:w="12240" w:h="15840" w:code="1"/>
          <w:pgMar w:top="720" w:right="1080" w:bottom="864" w:left="1440" w:header="720" w:footer="475" w:gutter="0"/>
          <w:pgNumType w:start="6"/>
          <w:cols w:space="720"/>
          <w:titlePg/>
          <w:docGrid w:linePitch="299"/>
        </w:sectPr>
      </w:pPr>
    </w:p>
    <w:p w14:paraId="30421FF9" w14:textId="77777777" w:rsidR="009801C0" w:rsidRPr="003B46DB" w:rsidRDefault="009801C0" w:rsidP="00D75C76">
      <w:pPr>
        <w:keepNext/>
        <w:keepLines/>
        <w:widowControl w:val="0"/>
        <w:tabs>
          <w:tab w:val="left" w:pos="720"/>
          <w:tab w:val="left" w:pos="1440"/>
          <w:tab w:val="left" w:pos="2160"/>
        </w:tabs>
        <w:spacing w:after="240"/>
        <w:ind w:left="709"/>
        <w:rPr>
          <w:color w:val="000000" w:themeColor="text1"/>
          <w:lang w:val="es-ES"/>
        </w:rPr>
      </w:pPr>
      <w:r w:rsidRPr="003B46DB">
        <w:rPr>
          <w:color w:val="000000" w:themeColor="text1"/>
          <w:u w:val="single"/>
          <w:lang w:val="es-ES"/>
        </w:rPr>
        <w:lastRenderedPageBreak/>
        <w:t>Temas a tratar</w:t>
      </w:r>
      <w:r w:rsidRPr="003B46DB">
        <w:rPr>
          <w:color w:val="000000" w:themeColor="text1"/>
          <w:lang w:val="es-ES"/>
        </w:rPr>
        <w:t>:</w:t>
      </w:r>
    </w:p>
    <w:p w14:paraId="73D152EB" w14:textId="77777777" w:rsidR="009801C0" w:rsidRPr="003B46DB" w:rsidRDefault="009801C0" w:rsidP="00DF0FD2">
      <w:pPr>
        <w:pStyle w:val="ListParagraph"/>
        <w:keepNext/>
        <w:keepLines/>
        <w:widowControl w:val="0"/>
        <w:numPr>
          <w:ilvl w:val="0"/>
          <w:numId w:val="16"/>
        </w:numPr>
        <w:tabs>
          <w:tab w:val="left" w:pos="720"/>
          <w:tab w:val="left" w:pos="1440"/>
          <w:tab w:val="left" w:pos="2160"/>
        </w:tabs>
        <w:spacing w:after="240"/>
        <w:contextualSpacing w:val="0"/>
        <w:rPr>
          <w:color w:val="000000" w:themeColor="text1"/>
        </w:rPr>
      </w:pPr>
      <w:r w:rsidRPr="003B46DB">
        <w:rPr>
          <w:color w:val="000000" w:themeColor="text1"/>
        </w:rPr>
        <w:t xml:space="preserve">Aclaración de las prácticas de la Secretaría con respecto a los planes de ejecución de Kigali para los HFC. </w:t>
      </w:r>
    </w:p>
    <w:p w14:paraId="4066FBCE" w14:textId="03010EBB" w:rsidR="009801C0" w:rsidRPr="003B46DB" w:rsidRDefault="00624375" w:rsidP="009801C0">
      <w:pPr>
        <w:pStyle w:val="Heading1"/>
        <w:numPr>
          <w:ilvl w:val="0"/>
          <w:numId w:val="0"/>
        </w:numPr>
        <w:ind w:left="720"/>
        <w:rPr>
          <w:lang w:val="es-ES"/>
        </w:rPr>
      </w:pPr>
      <w:r w:rsidRPr="003B46DB">
        <w:rPr>
          <w:u w:val="single"/>
          <w:lang w:val="es-ES"/>
        </w:rPr>
        <w:t>El Comité Ejecutivo podría estimar oportuno</w:t>
      </w:r>
      <w:r w:rsidR="009801C0" w:rsidRPr="003B46DB">
        <w:rPr>
          <w:lang w:val="es-ES"/>
        </w:rPr>
        <w:t xml:space="preserve"> </w:t>
      </w:r>
      <w:r w:rsidRPr="003B46DB">
        <w:rPr>
          <w:lang w:val="es-ES"/>
        </w:rPr>
        <w:t>considerar la propuesta del Gobierno de Canadá que figura en el anexo I al presente documento</w:t>
      </w:r>
      <w:r w:rsidR="009801C0" w:rsidRPr="003B46DB">
        <w:rPr>
          <w:lang w:val="es-ES"/>
        </w:rPr>
        <w:t>.</w:t>
      </w:r>
    </w:p>
    <w:p w14:paraId="49D6E02F" w14:textId="77777777" w:rsidR="009801C0" w:rsidRPr="003B46DB" w:rsidRDefault="009801C0" w:rsidP="009801C0">
      <w:pPr>
        <w:pStyle w:val="Heading2"/>
        <w:numPr>
          <w:ilvl w:val="0"/>
          <w:numId w:val="0"/>
        </w:numPr>
        <w:ind w:left="1440" w:hanging="720"/>
        <w:rPr>
          <w:b/>
          <w:bCs/>
          <w:lang w:val="es-ES"/>
        </w:rPr>
      </w:pPr>
      <w:r w:rsidRPr="003B46DB">
        <w:rPr>
          <w:b/>
          <w:lang w:val="es-ES"/>
        </w:rPr>
        <w:t>9 b)</w:t>
      </w:r>
      <w:r w:rsidRPr="003B46DB">
        <w:rPr>
          <w:b/>
          <w:lang w:val="es-ES"/>
        </w:rPr>
        <w:tab/>
        <w:t>Cooperación bilateral</w:t>
      </w:r>
    </w:p>
    <w:p w14:paraId="53633674" w14:textId="77777777" w:rsidR="009801C0" w:rsidRPr="003B46DB" w:rsidRDefault="009801C0" w:rsidP="009801C0">
      <w:pPr>
        <w:pStyle w:val="ListParagraph"/>
        <w:keepNext/>
        <w:spacing w:after="240"/>
        <w:ind w:left="709"/>
        <w:rPr>
          <w:color w:val="000000" w:themeColor="text1"/>
        </w:rPr>
      </w:pPr>
      <w:r w:rsidRPr="003B46DB">
        <w:t xml:space="preserve">El </w:t>
      </w:r>
      <w:r w:rsidRPr="003B46DB">
        <w:rPr>
          <w:u w:val="single"/>
        </w:rPr>
        <w:t>documento UNEP/</w:t>
      </w:r>
      <w:proofErr w:type="spellStart"/>
      <w:r w:rsidRPr="003B46DB">
        <w:rPr>
          <w:u w:val="single"/>
        </w:rPr>
        <w:t>OzL.Pro</w:t>
      </w:r>
      <w:proofErr w:type="spellEnd"/>
      <w:r w:rsidRPr="003B46DB">
        <w:rPr>
          <w:u w:val="single"/>
        </w:rPr>
        <w:t>/</w:t>
      </w:r>
      <w:proofErr w:type="spellStart"/>
      <w:r w:rsidRPr="003B46DB">
        <w:rPr>
          <w:u w:val="single"/>
        </w:rPr>
        <w:t>ExCom</w:t>
      </w:r>
      <w:proofErr w:type="spellEnd"/>
      <w:r w:rsidRPr="003B46DB">
        <w:rPr>
          <w:u w:val="single"/>
        </w:rPr>
        <w:t>/95/32</w:t>
      </w:r>
      <w:r w:rsidRPr="003B46DB">
        <w:t xml:space="preserve"> reseña las solicitudes presentadas por tres organismos bilaterales y examina su admisibilidad en vista del nivel máximo de cooperación bilateral disponible para el trienio 2024-2026.</w:t>
      </w:r>
    </w:p>
    <w:p w14:paraId="202CCFA4" w14:textId="77777777" w:rsidR="009801C0" w:rsidRPr="003B46DB"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722695B3" w14:textId="77777777" w:rsidR="009801C0" w:rsidRPr="003B46DB" w:rsidRDefault="009801C0" w:rsidP="009801C0">
      <w:pPr>
        <w:pStyle w:val="Heading1"/>
        <w:numPr>
          <w:ilvl w:val="0"/>
          <w:numId w:val="0"/>
        </w:numPr>
        <w:spacing w:after="0"/>
        <w:ind w:left="709"/>
        <w:rPr>
          <w:lang w:val="es-ES"/>
        </w:rPr>
      </w:pPr>
      <w:r w:rsidRPr="003B46DB">
        <w:rPr>
          <w:lang w:val="es-ES"/>
        </w:rPr>
        <w:t>El Comité Ejecutivo podrá estimar oportuno solicitar a la Tesorería que proceda a descontar el costo de los proyectos bilaterales aprobados en la 95ª reunión de la forma que se indica a continuación:</w:t>
      </w:r>
    </w:p>
    <w:p w14:paraId="4D49ED09" w14:textId="77777777" w:rsidR="009801C0" w:rsidRPr="003B46DB" w:rsidRDefault="009801C0" w:rsidP="009801C0">
      <w:pPr>
        <w:rPr>
          <w:lang w:val="es-ES"/>
        </w:rPr>
      </w:pPr>
    </w:p>
    <w:p w14:paraId="28175999" w14:textId="77777777" w:rsidR="009801C0" w:rsidRPr="003B46DB" w:rsidRDefault="009801C0" w:rsidP="00DF0FD2">
      <w:pPr>
        <w:pStyle w:val="Heading2"/>
        <w:numPr>
          <w:ilvl w:val="1"/>
          <w:numId w:val="45"/>
        </w:numPr>
        <w:rPr>
          <w:lang w:val="es-ES"/>
        </w:rPr>
      </w:pPr>
      <w:r w:rsidRPr="003B46DB">
        <w:rPr>
          <w:lang w:val="es-ES"/>
        </w:rPr>
        <w:t xml:space="preserve">USD XX (incluidos gastos de apoyo) con cargo al saldo de las contribuciones bilaterales del Gobierno de Australia para 2024-2026;  </w:t>
      </w:r>
    </w:p>
    <w:p w14:paraId="22D50891" w14:textId="77777777" w:rsidR="009801C0" w:rsidRPr="003B46DB" w:rsidRDefault="009801C0" w:rsidP="009801C0">
      <w:pPr>
        <w:pStyle w:val="Heading2"/>
        <w:rPr>
          <w:lang w:val="es-ES"/>
        </w:rPr>
      </w:pPr>
      <w:r w:rsidRPr="003B46DB">
        <w:rPr>
          <w:lang w:val="es-ES"/>
        </w:rPr>
        <w:t xml:space="preserve">USD XX (incluidos gastos de apoyo) con cargo al saldo de las contribuciones bilaterales del Gobierno de Alemania para 2024-2026; y  </w:t>
      </w:r>
    </w:p>
    <w:p w14:paraId="61B66F2D" w14:textId="77777777" w:rsidR="009801C0" w:rsidRPr="003B46DB" w:rsidRDefault="009801C0" w:rsidP="009801C0">
      <w:pPr>
        <w:pStyle w:val="Heading2"/>
        <w:rPr>
          <w:lang w:val="es-ES"/>
        </w:rPr>
      </w:pPr>
      <w:r w:rsidRPr="003B46DB">
        <w:rPr>
          <w:lang w:val="es-ES"/>
        </w:rPr>
        <w:t>USD XX (incluidos gastos de apoyo) con cargo al saldo de las contribuciones bilaterales del Gobierno del Reino Unido de Gran Bretaña e Irlanda del Norte para 2024-2026.</w:t>
      </w:r>
    </w:p>
    <w:p w14:paraId="2ED3FCA5" w14:textId="77777777" w:rsidR="009801C0" w:rsidRPr="003B46DB" w:rsidRDefault="009801C0" w:rsidP="009801C0">
      <w:pPr>
        <w:pStyle w:val="Heading2"/>
        <w:numPr>
          <w:ilvl w:val="0"/>
          <w:numId w:val="0"/>
        </w:numPr>
        <w:ind w:left="720"/>
        <w:rPr>
          <w:b/>
          <w:bCs/>
          <w:lang w:val="es-ES"/>
        </w:rPr>
      </w:pPr>
      <w:r w:rsidRPr="003B46DB">
        <w:rPr>
          <w:b/>
          <w:lang w:val="es-ES"/>
        </w:rPr>
        <w:t>9 c)</w:t>
      </w:r>
      <w:r w:rsidRPr="003B46DB">
        <w:rPr>
          <w:b/>
          <w:lang w:val="es-ES"/>
        </w:rPr>
        <w:tab/>
        <w:t>Proyectos recomendados para aprobación general</w:t>
      </w:r>
    </w:p>
    <w:p w14:paraId="159023FB" w14:textId="77777777" w:rsidR="009801C0" w:rsidRPr="003B46DB" w:rsidRDefault="009801C0" w:rsidP="009801C0">
      <w:pPr>
        <w:spacing w:after="240"/>
        <w:ind w:left="709"/>
        <w:rPr>
          <w:lang w:val="es-ES"/>
        </w:rPr>
      </w:pPr>
      <w:r w:rsidRPr="003B46DB">
        <w:rPr>
          <w:color w:val="000000" w:themeColor="text1"/>
          <w:lang w:val="es-ES"/>
        </w:rPr>
        <w:t xml:space="preserve">El </w:t>
      </w:r>
      <w:r w:rsidRPr="003B46DB">
        <w:rPr>
          <w:color w:val="000000" w:themeColor="text1"/>
          <w:u w:val="single"/>
          <w:lang w:val="es-ES"/>
        </w:rPr>
        <w:t>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/95/33</w:t>
      </w:r>
      <w:r w:rsidRPr="003B46DB">
        <w:rPr>
          <w:color w:val="000000" w:themeColor="text1"/>
          <w:lang w:val="es-ES"/>
        </w:rPr>
        <w:t xml:space="preserve"> contiene un resumen de los proyectos recomendados para aprobación general, una recomendación que la Secretaría presenta a la consideración del Comité Ejecutivo, y un anexo con la lista de los proyectos recomendados para aprobación general. </w:t>
      </w:r>
    </w:p>
    <w:p w14:paraId="55C10616" w14:textId="77777777" w:rsidR="009801C0" w:rsidRPr="003B46DB"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Ninguno</w:t>
      </w:r>
    </w:p>
    <w:p w14:paraId="691352C8" w14:textId="77777777" w:rsidR="009801C0" w:rsidRPr="003B46DB"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u w:val="single"/>
          <w:lang w:val="es-ES"/>
        </w:rPr>
        <w:t>La Secretaría recomienda que el Comité Ejecutivo:</w:t>
      </w:r>
      <w:r w:rsidRPr="003B46DB">
        <w:rPr>
          <w:color w:val="000000" w:themeColor="text1"/>
          <w:lang w:val="es-ES"/>
        </w:rPr>
        <w:t xml:space="preserve"> apruebe los proyectos y actividades que se presentan para su aprobación general con los niveles de financiación indicados en el anexo del presente documento. La aprobación de estos proyectos incluiría programas de ejecución asociados a los tramos pertinentes de proyectos plurianuales; Acuerdos actualizados cuando corresponda; condiciones o disposiciones pertinentes incluidas en los documentos de evaluación de proyectos correspondientes; y observaciones que se comunicarán a los gobiernos receptores para la renovación de los proyectos de fortalecimiento institucional.</w:t>
      </w:r>
    </w:p>
    <w:p w14:paraId="255BA5DD" w14:textId="77777777" w:rsidR="009801C0" w:rsidRPr="003B46DB" w:rsidRDefault="009801C0" w:rsidP="009801C0">
      <w:pPr>
        <w:pStyle w:val="Heading2"/>
        <w:numPr>
          <w:ilvl w:val="0"/>
          <w:numId w:val="0"/>
        </w:numPr>
        <w:ind w:left="720"/>
        <w:rPr>
          <w:b/>
          <w:bCs/>
          <w:lang w:val="es-ES"/>
        </w:rPr>
      </w:pPr>
      <w:r w:rsidRPr="003B46DB">
        <w:rPr>
          <w:b/>
          <w:lang w:val="es-ES"/>
        </w:rPr>
        <w:t>9 d)</w:t>
      </w:r>
      <w:r w:rsidRPr="003B46DB">
        <w:rPr>
          <w:b/>
          <w:lang w:val="es-ES"/>
        </w:rPr>
        <w:tab/>
        <w:t>Proyectos recomendados para consideración individual</w:t>
      </w:r>
    </w:p>
    <w:p w14:paraId="47F6D5A5" w14:textId="77777777" w:rsidR="009801C0" w:rsidRPr="003B46DB" w:rsidRDefault="009801C0" w:rsidP="009801C0">
      <w:pPr>
        <w:spacing w:after="240"/>
        <w:ind w:left="709"/>
        <w:rPr>
          <w:lang w:val="es-ES"/>
        </w:rPr>
      </w:pPr>
      <w:r w:rsidRPr="003B46DB">
        <w:rPr>
          <w:color w:val="000000" w:themeColor="text1"/>
          <w:lang w:val="es-ES"/>
        </w:rPr>
        <w:t xml:space="preserve">El </w:t>
      </w:r>
      <w:r w:rsidRPr="003B46DB">
        <w:rPr>
          <w:color w:val="000000" w:themeColor="text1"/>
          <w:u w:val="single"/>
          <w:lang w:val="es-ES"/>
        </w:rPr>
        <w:t>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/95/34</w:t>
      </w:r>
      <w:r w:rsidRPr="003B46DB">
        <w:rPr>
          <w:color w:val="000000" w:themeColor="text1"/>
          <w:lang w:val="es-ES"/>
        </w:rPr>
        <w:t xml:space="preserve"> presenta un listado de los proyectos y actividades presentados para consideración individual. </w:t>
      </w:r>
    </w:p>
    <w:p w14:paraId="636EE3EB" w14:textId="15C7F35E" w:rsidR="007E14F0"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Cada proyecto se debería considerar para su aprobación individual. La descripción del proyecto y las observaciones y recomendaciones de la Secretaría se encuentran en el documento de proyecto pertinente mencionado en el cuadro a continuación.</w:t>
      </w:r>
      <w:r w:rsidR="007E14F0">
        <w:rPr>
          <w:color w:val="000000" w:themeColor="text1"/>
          <w:lang w:val="es-ES"/>
        </w:rPr>
        <w:br w:type="page"/>
      </w:r>
    </w:p>
    <w:p w14:paraId="439A3D3A" w14:textId="77777777" w:rsidR="007E14F0" w:rsidRDefault="007E14F0" w:rsidP="009801C0">
      <w:pPr>
        <w:tabs>
          <w:tab w:val="left" w:pos="720"/>
          <w:tab w:val="left" w:pos="1440"/>
          <w:tab w:val="left" w:pos="2160"/>
        </w:tabs>
        <w:spacing w:after="240"/>
        <w:ind w:left="709"/>
        <w:rPr>
          <w:color w:val="000000" w:themeColor="text1"/>
          <w:lang w:val="es-ES"/>
        </w:rPr>
        <w:sectPr w:rsidR="007E14F0" w:rsidSect="00A057D8">
          <w:footerReference w:type="even" r:id="rId55"/>
          <w:footerReference w:type="default" r:id="rId56"/>
          <w:footerReference w:type="first" r:id="rId57"/>
          <w:pgSz w:w="12240" w:h="15840" w:code="1"/>
          <w:pgMar w:top="720" w:right="1080" w:bottom="864" w:left="1440" w:header="720" w:footer="475" w:gutter="0"/>
          <w:pgNumType w:start="6"/>
          <w:cols w:space="720"/>
          <w:titlePg/>
          <w:docGrid w:linePitch="299"/>
        </w:sectPr>
      </w:pPr>
    </w:p>
    <w:p w14:paraId="32D02335" w14:textId="77777777" w:rsidR="009801C0" w:rsidRPr="003B46DB" w:rsidRDefault="009801C0" w:rsidP="009801C0">
      <w:pPr>
        <w:tabs>
          <w:tab w:val="left" w:pos="720"/>
          <w:tab w:val="left" w:pos="1440"/>
          <w:tab w:val="left" w:pos="2160"/>
        </w:tabs>
        <w:spacing w:after="240"/>
        <w:ind w:left="709"/>
        <w:rPr>
          <w:color w:val="000000" w:themeColor="text1"/>
          <w:lang w:val="es-ES"/>
        </w:rPr>
      </w:pPr>
    </w:p>
    <w:p w14:paraId="302AAB6D" w14:textId="77777777" w:rsidR="009801C0" w:rsidRPr="003B46DB" w:rsidRDefault="009801C0" w:rsidP="00D75C76">
      <w:pPr>
        <w:keepNext/>
        <w:keepLines/>
        <w:widowControl w:val="0"/>
        <w:rPr>
          <w:b/>
          <w:bCs/>
          <w:lang w:val="es-ES"/>
        </w:rPr>
      </w:pPr>
      <w:r w:rsidRPr="003B46DB">
        <w:rPr>
          <w:b/>
          <w:lang w:val="es-ES"/>
        </w:rPr>
        <w:t>Actividades ajenas a la inversión en las enmiendas al programa de trabajo de los organismos</w:t>
      </w:r>
    </w:p>
    <w:tbl>
      <w:tblPr>
        <w:tblStyle w:val="TableGrid"/>
        <w:tblW w:w="5102" w:type="pct"/>
        <w:tblInd w:w="-5" w:type="dxa"/>
        <w:tblLayout w:type="fixed"/>
        <w:tblLook w:val="04A0" w:firstRow="1" w:lastRow="0" w:firstColumn="1" w:lastColumn="0" w:noHBand="0" w:noVBand="1"/>
      </w:tblPr>
      <w:tblGrid>
        <w:gridCol w:w="1590"/>
        <w:gridCol w:w="4298"/>
        <w:gridCol w:w="2617"/>
        <w:gridCol w:w="1403"/>
      </w:tblGrid>
      <w:tr w:rsidR="009801C0" w:rsidRPr="003B46DB" w14:paraId="03E134F0" w14:textId="77777777" w:rsidTr="00066525">
        <w:trPr>
          <w:trHeight w:val="300"/>
          <w:tblHeader/>
        </w:trPr>
        <w:tc>
          <w:tcPr>
            <w:tcW w:w="1531" w:type="dxa"/>
            <w:tcBorders>
              <w:top w:val="single" w:sz="4" w:space="0" w:color="auto"/>
              <w:left w:val="single" w:sz="4" w:space="0" w:color="auto"/>
              <w:bottom w:val="single" w:sz="4" w:space="0" w:color="auto"/>
              <w:right w:val="single" w:sz="4" w:space="0" w:color="auto"/>
            </w:tcBorders>
            <w:vAlign w:val="center"/>
            <w:hideMark/>
          </w:tcPr>
          <w:p w14:paraId="6FFF5481" w14:textId="77777777" w:rsidR="009801C0" w:rsidRPr="003B46DB" w:rsidRDefault="009801C0" w:rsidP="00D75C76">
            <w:pPr>
              <w:keepNext/>
              <w:keepLines/>
              <w:widowControl w:val="0"/>
              <w:jc w:val="center"/>
              <w:rPr>
                <w:sz w:val="18"/>
                <w:szCs w:val="18"/>
                <w:lang w:val="es-ES"/>
              </w:rPr>
            </w:pPr>
            <w:r w:rsidRPr="003B46DB">
              <w:rPr>
                <w:b/>
                <w:sz w:val="18"/>
                <w:lang w:val="es-ES"/>
              </w:rPr>
              <w:t>País/Región</w:t>
            </w:r>
          </w:p>
        </w:tc>
        <w:tc>
          <w:tcPr>
            <w:tcW w:w="4139" w:type="dxa"/>
            <w:tcBorders>
              <w:top w:val="single" w:sz="4" w:space="0" w:color="auto"/>
              <w:left w:val="single" w:sz="4" w:space="0" w:color="auto"/>
              <w:bottom w:val="single" w:sz="4" w:space="0" w:color="auto"/>
              <w:right w:val="single" w:sz="4" w:space="0" w:color="auto"/>
            </w:tcBorders>
            <w:vAlign w:val="center"/>
            <w:hideMark/>
          </w:tcPr>
          <w:p w14:paraId="3159C5E3" w14:textId="77777777" w:rsidR="009801C0" w:rsidRPr="003B46DB" w:rsidRDefault="009801C0" w:rsidP="00D75C76">
            <w:pPr>
              <w:keepNext/>
              <w:keepLines/>
              <w:widowControl w:val="0"/>
              <w:jc w:val="center"/>
              <w:rPr>
                <w:sz w:val="18"/>
                <w:szCs w:val="18"/>
                <w:lang w:val="es-ES"/>
              </w:rPr>
            </w:pPr>
            <w:r w:rsidRPr="003B46DB">
              <w:rPr>
                <w:b/>
                <w:sz w:val="18"/>
                <w:lang w:val="es-ES"/>
              </w:rPr>
              <w:t>Título del proyecto</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C095407" w14:textId="77777777" w:rsidR="009801C0" w:rsidRPr="003B46DB" w:rsidRDefault="009801C0" w:rsidP="00D75C76">
            <w:pPr>
              <w:keepNext/>
              <w:keepLines/>
              <w:widowControl w:val="0"/>
              <w:jc w:val="center"/>
              <w:rPr>
                <w:sz w:val="18"/>
                <w:szCs w:val="18"/>
                <w:lang w:val="es-ES"/>
              </w:rPr>
            </w:pPr>
            <w:r w:rsidRPr="003B46DB">
              <w:rPr>
                <w:b/>
                <w:sz w:val="18"/>
                <w:lang w:val="es-ES"/>
              </w:rPr>
              <w:t>Observación</w:t>
            </w:r>
          </w:p>
        </w:tc>
        <w:tc>
          <w:tcPr>
            <w:tcW w:w="1351" w:type="dxa"/>
            <w:tcBorders>
              <w:top w:val="single" w:sz="4" w:space="0" w:color="auto"/>
              <w:left w:val="single" w:sz="4" w:space="0" w:color="auto"/>
              <w:bottom w:val="single" w:sz="4" w:space="0" w:color="auto"/>
              <w:right w:val="single" w:sz="4" w:space="0" w:color="auto"/>
            </w:tcBorders>
            <w:vAlign w:val="center"/>
          </w:tcPr>
          <w:p w14:paraId="6CE98414" w14:textId="77777777" w:rsidR="009801C0" w:rsidRPr="003B46DB" w:rsidRDefault="009801C0" w:rsidP="00D75C76">
            <w:pPr>
              <w:keepNext/>
              <w:keepLines/>
              <w:widowControl w:val="0"/>
              <w:jc w:val="center"/>
              <w:rPr>
                <w:b/>
                <w:bCs/>
                <w:sz w:val="18"/>
                <w:szCs w:val="18"/>
                <w:lang w:val="es-ES"/>
              </w:rPr>
            </w:pPr>
            <w:r w:rsidRPr="003B46DB">
              <w:rPr>
                <w:b/>
                <w:sz w:val="18"/>
                <w:lang w:val="es-ES"/>
              </w:rPr>
              <w:t>Presentación de Secretaría</w:t>
            </w:r>
          </w:p>
          <w:p w14:paraId="36194E64" w14:textId="77777777" w:rsidR="009801C0" w:rsidRPr="003B46DB" w:rsidRDefault="009801C0" w:rsidP="00D75C76">
            <w:pPr>
              <w:keepNext/>
              <w:keepLines/>
              <w:widowControl w:val="0"/>
              <w:jc w:val="center"/>
              <w:rPr>
                <w:sz w:val="18"/>
                <w:szCs w:val="18"/>
                <w:lang w:val="es-ES"/>
              </w:rPr>
            </w:pPr>
            <w:r w:rsidRPr="003B46DB">
              <w:rPr>
                <w:b/>
                <w:sz w:val="18"/>
                <w:lang w:val="es-ES"/>
              </w:rPr>
              <w:t>(S/N)</w:t>
            </w:r>
          </w:p>
        </w:tc>
      </w:tr>
      <w:tr w:rsidR="009801C0" w:rsidRPr="003B46DB" w14:paraId="507F5ED8" w14:textId="77777777" w:rsidTr="00066525">
        <w:trPr>
          <w:trHeight w:val="251"/>
        </w:trPr>
        <w:tc>
          <w:tcPr>
            <w:tcW w:w="9541"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89029" w14:textId="77777777" w:rsidR="009801C0" w:rsidRPr="003B46DB" w:rsidRDefault="009801C0" w:rsidP="00066525">
            <w:pPr>
              <w:widowControl w:val="0"/>
              <w:jc w:val="left"/>
              <w:rPr>
                <w:b/>
                <w:bCs/>
                <w:sz w:val="18"/>
                <w:szCs w:val="18"/>
                <w:lang w:val="es-ES"/>
              </w:rPr>
            </w:pPr>
            <w:r w:rsidRPr="003B46DB">
              <w:rPr>
                <w:b/>
                <w:sz w:val="18"/>
                <w:lang w:val="es-ES"/>
              </w:rPr>
              <w:t>Enmiendas al programa de trabajo del PNUD – UNEP/</w:t>
            </w:r>
            <w:proofErr w:type="spellStart"/>
            <w:r w:rsidRPr="003B46DB">
              <w:rPr>
                <w:b/>
                <w:sz w:val="18"/>
                <w:lang w:val="es-ES"/>
              </w:rPr>
              <w:t>OzL.Pro</w:t>
            </w:r>
            <w:proofErr w:type="spellEnd"/>
            <w:r w:rsidRPr="003B46DB">
              <w:rPr>
                <w:b/>
                <w:sz w:val="18"/>
                <w:lang w:val="es-ES"/>
              </w:rPr>
              <w:t>/</w:t>
            </w:r>
            <w:proofErr w:type="spellStart"/>
            <w:r w:rsidRPr="003B46DB">
              <w:rPr>
                <w:b/>
                <w:sz w:val="18"/>
                <w:lang w:val="es-ES"/>
              </w:rPr>
              <w:t>ExCom</w:t>
            </w:r>
            <w:proofErr w:type="spellEnd"/>
            <w:r w:rsidRPr="003B46DB">
              <w:rPr>
                <w:b/>
                <w:sz w:val="18"/>
                <w:lang w:val="es-ES"/>
              </w:rPr>
              <w:t>/95/35</w:t>
            </w:r>
          </w:p>
        </w:tc>
      </w:tr>
      <w:tr w:rsidR="009801C0" w:rsidRPr="003B46DB" w14:paraId="7BF5C8AC" w14:textId="77777777" w:rsidTr="00066525">
        <w:trPr>
          <w:trHeight w:val="215"/>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665850" w14:textId="77777777" w:rsidR="009801C0" w:rsidRPr="003B46DB" w:rsidRDefault="009801C0" w:rsidP="00066525">
            <w:pPr>
              <w:widowControl w:val="0"/>
              <w:jc w:val="left"/>
              <w:rPr>
                <w:sz w:val="18"/>
                <w:szCs w:val="18"/>
                <w:lang w:val="es-ES"/>
              </w:rPr>
            </w:pPr>
            <w:r w:rsidRPr="003B46DB">
              <w:rPr>
                <w:sz w:val="18"/>
                <w:lang w:val="es-ES"/>
              </w:rPr>
              <w:t xml:space="preserve">China </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0E56D8B8" w14:textId="77777777" w:rsidR="009801C0" w:rsidRPr="003B46DB" w:rsidRDefault="009801C0" w:rsidP="00066525">
            <w:pPr>
              <w:widowControl w:val="0"/>
              <w:jc w:val="left"/>
              <w:rPr>
                <w:sz w:val="18"/>
                <w:szCs w:val="18"/>
                <w:lang w:val="es-ES"/>
              </w:rPr>
            </w:pPr>
            <w:r w:rsidRPr="003B46DB">
              <w:rPr>
                <w:sz w:val="18"/>
                <w:lang w:val="es-ES"/>
              </w:rPr>
              <w:t xml:space="preserve">Preparación de un KIP, etapa I </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34C4D4A6" w14:textId="77777777" w:rsidR="009801C0" w:rsidRPr="003B46DB" w:rsidRDefault="009801C0" w:rsidP="00066525">
            <w:pPr>
              <w:widowControl w:val="0"/>
              <w:jc w:val="left"/>
              <w:rPr>
                <w:sz w:val="18"/>
                <w:szCs w:val="18"/>
                <w:lang w:val="es-ES"/>
              </w:rPr>
            </w:pPr>
            <w:r w:rsidRPr="003B46DB">
              <w:rPr>
                <w:sz w:val="18"/>
                <w:lang w:val="es-ES"/>
              </w:rPr>
              <w:t xml:space="preserve">Aplazado de la 94ª reunión </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EBAEB"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FA6DBE" w14:paraId="3804418D" w14:textId="77777777" w:rsidTr="00066525">
        <w:trPr>
          <w:trHeight w:val="300"/>
        </w:trPr>
        <w:tc>
          <w:tcPr>
            <w:tcW w:w="95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F205FB4" w14:textId="77777777" w:rsidR="009801C0" w:rsidRPr="003B46DB" w:rsidRDefault="009801C0" w:rsidP="00066525">
            <w:pPr>
              <w:widowControl w:val="0"/>
              <w:jc w:val="left"/>
              <w:rPr>
                <w:sz w:val="18"/>
                <w:szCs w:val="18"/>
                <w:lang w:val="es-ES"/>
              </w:rPr>
            </w:pPr>
            <w:r w:rsidRPr="003B46DB">
              <w:rPr>
                <w:b/>
                <w:sz w:val="18"/>
                <w:lang w:val="es-ES"/>
              </w:rPr>
              <w:t>Enmiendas al programa de trabajo de la ONUDI – UNEP/</w:t>
            </w:r>
            <w:proofErr w:type="spellStart"/>
            <w:r w:rsidRPr="003B46DB">
              <w:rPr>
                <w:b/>
                <w:sz w:val="18"/>
                <w:lang w:val="es-ES"/>
              </w:rPr>
              <w:t>OzL.Pro</w:t>
            </w:r>
            <w:proofErr w:type="spellEnd"/>
            <w:r w:rsidRPr="003B46DB">
              <w:rPr>
                <w:b/>
                <w:sz w:val="18"/>
                <w:lang w:val="es-ES"/>
              </w:rPr>
              <w:t>/</w:t>
            </w:r>
            <w:proofErr w:type="spellStart"/>
            <w:r w:rsidRPr="003B46DB">
              <w:rPr>
                <w:b/>
                <w:sz w:val="18"/>
                <w:lang w:val="es-ES"/>
              </w:rPr>
              <w:t>ExCom</w:t>
            </w:r>
            <w:proofErr w:type="spellEnd"/>
            <w:r w:rsidRPr="003B46DB">
              <w:rPr>
                <w:b/>
                <w:sz w:val="18"/>
                <w:lang w:val="es-ES"/>
              </w:rPr>
              <w:t>/95/37</w:t>
            </w:r>
          </w:p>
        </w:tc>
      </w:tr>
      <w:tr w:rsidR="009801C0" w:rsidRPr="003B46DB" w14:paraId="718CFB72" w14:textId="77777777" w:rsidTr="00066525">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38ACD" w14:textId="77777777" w:rsidR="009801C0" w:rsidRPr="003B46DB" w:rsidRDefault="009801C0" w:rsidP="00066525">
            <w:pPr>
              <w:widowControl w:val="0"/>
              <w:jc w:val="left"/>
              <w:rPr>
                <w:sz w:val="18"/>
                <w:szCs w:val="18"/>
                <w:lang w:val="es-ES"/>
              </w:rPr>
            </w:pPr>
            <w:r w:rsidRPr="003B46DB">
              <w:rPr>
                <w:sz w:val="18"/>
                <w:lang w:val="es-ES"/>
              </w:rPr>
              <w:t>Egipto</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1E00A661" w14:textId="77777777" w:rsidR="009801C0" w:rsidRPr="003B46DB" w:rsidRDefault="009801C0" w:rsidP="00066525">
            <w:pPr>
              <w:widowControl w:val="0"/>
              <w:jc w:val="left"/>
              <w:rPr>
                <w:sz w:val="18"/>
                <w:szCs w:val="18"/>
                <w:lang w:val="es-ES"/>
              </w:rPr>
            </w:pPr>
            <w:r w:rsidRPr="003B46DB">
              <w:rPr>
                <w:sz w:val="18"/>
                <w:lang w:val="es-ES"/>
              </w:rPr>
              <w:t>Asistencia preparatoria de un proyecto piloto de inversión destinado a mejorar la eficiencia energética en el sector de refrigeración y aire acondicionado, mientras se reducen los HFC</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19FB8ACB" w14:textId="77777777" w:rsidR="009801C0" w:rsidRPr="003B46DB" w:rsidRDefault="009801C0" w:rsidP="00066525">
            <w:pPr>
              <w:widowControl w:val="0"/>
              <w:jc w:val="left"/>
              <w:rPr>
                <w:sz w:val="18"/>
                <w:szCs w:val="18"/>
                <w:lang w:val="es-ES"/>
              </w:rPr>
            </w:pPr>
            <w:r w:rsidRPr="003B46DB">
              <w:rPr>
                <w:sz w:val="18"/>
                <w:lang w:val="es-ES"/>
              </w:rPr>
              <w:t xml:space="preserve">Reducción de HFC, normas de eficiencia energética mínima, directrices para la financiación preparatoria </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84005"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143D048C" w14:textId="77777777" w:rsidTr="00066525">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73960" w14:textId="77777777" w:rsidR="009801C0" w:rsidRPr="003B46DB" w:rsidRDefault="009801C0" w:rsidP="00066525">
            <w:pPr>
              <w:widowControl w:val="0"/>
              <w:jc w:val="left"/>
              <w:rPr>
                <w:sz w:val="18"/>
                <w:szCs w:val="18"/>
                <w:lang w:val="es-ES"/>
              </w:rPr>
            </w:pPr>
            <w:r w:rsidRPr="003B46DB">
              <w:rPr>
                <w:sz w:val="18"/>
                <w:lang w:val="es-ES"/>
              </w:rPr>
              <w:t>Nigeria</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C81068B" w14:textId="77777777" w:rsidR="009801C0" w:rsidRPr="003B46DB" w:rsidRDefault="009801C0" w:rsidP="00066525">
            <w:pPr>
              <w:widowControl w:val="0"/>
              <w:jc w:val="left"/>
              <w:rPr>
                <w:sz w:val="18"/>
                <w:szCs w:val="18"/>
                <w:lang w:val="es-ES"/>
              </w:rPr>
            </w:pPr>
            <w:r w:rsidRPr="003B46DB">
              <w:rPr>
                <w:sz w:val="18"/>
                <w:lang w:val="es-ES"/>
              </w:rPr>
              <w:t>Asistencia preparatoria de un proyecto piloto de inversión destinado a mejorar la eficiencia energética en el sector de refrigeración y aire acondicionado, mientras se reducen los HFC</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2CE4E734" w14:textId="77777777" w:rsidR="009801C0" w:rsidRPr="003B46DB" w:rsidRDefault="009801C0" w:rsidP="00066525">
            <w:pPr>
              <w:widowControl w:val="0"/>
              <w:jc w:val="left"/>
              <w:rPr>
                <w:sz w:val="18"/>
                <w:szCs w:val="18"/>
                <w:lang w:val="es-ES"/>
              </w:rPr>
            </w:pPr>
            <w:r w:rsidRPr="003B46DB">
              <w:rPr>
                <w:sz w:val="18"/>
                <w:lang w:val="es-ES"/>
              </w:rPr>
              <w:t>Reducción de HFC, normas de eficiencia energética mínima, directrices para la financiación preparatoria</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66E29"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1D95BC50" w14:textId="77777777" w:rsidTr="00066525">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E426AF" w14:textId="77777777" w:rsidR="009801C0" w:rsidRPr="003B46DB" w:rsidRDefault="009801C0" w:rsidP="00066525">
            <w:pPr>
              <w:widowControl w:val="0"/>
              <w:jc w:val="left"/>
              <w:rPr>
                <w:sz w:val="18"/>
                <w:szCs w:val="18"/>
                <w:lang w:val="es-ES"/>
              </w:rPr>
            </w:pPr>
            <w:r w:rsidRPr="003B46DB">
              <w:rPr>
                <w:sz w:val="18"/>
                <w:lang w:val="es-ES"/>
              </w:rPr>
              <w:t>Túnez</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62ACC769" w14:textId="77777777" w:rsidR="009801C0" w:rsidRPr="003B46DB" w:rsidRDefault="009801C0" w:rsidP="00066525">
            <w:pPr>
              <w:widowControl w:val="0"/>
              <w:jc w:val="left"/>
              <w:rPr>
                <w:sz w:val="18"/>
                <w:szCs w:val="18"/>
                <w:lang w:val="es-ES"/>
              </w:rPr>
            </w:pPr>
            <w:r w:rsidRPr="003B46DB">
              <w:rPr>
                <w:sz w:val="18"/>
                <w:lang w:val="es-ES"/>
              </w:rPr>
              <w:t>Asistencia preparatoria de un proyecto piloto de inversión destinado a mejorar la eficiencia energética en el sector de refrigeración y aire acondicionado, mientras se reducen los HFC</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FE0F" w14:textId="77777777" w:rsidR="009801C0" w:rsidRPr="003B46DB" w:rsidRDefault="009801C0" w:rsidP="00066525">
            <w:pPr>
              <w:widowControl w:val="0"/>
              <w:jc w:val="left"/>
              <w:rPr>
                <w:sz w:val="18"/>
                <w:szCs w:val="18"/>
                <w:lang w:val="es-ES"/>
              </w:rPr>
            </w:pPr>
            <w:r w:rsidRPr="003B46DB">
              <w:rPr>
                <w:sz w:val="18"/>
                <w:lang w:val="es-ES"/>
              </w:rPr>
              <w:t>Reducción de HFC, normas de eficiencia energética mínima, directrices para la financiación preparatoria</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1430B"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08E47C3F" w14:textId="77777777" w:rsidTr="00066525">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60F33" w14:textId="77777777" w:rsidR="009801C0" w:rsidRPr="003B46DB" w:rsidRDefault="009801C0" w:rsidP="00066525">
            <w:pPr>
              <w:widowControl w:val="0"/>
              <w:jc w:val="left"/>
              <w:rPr>
                <w:sz w:val="18"/>
                <w:szCs w:val="18"/>
                <w:lang w:val="es-ES"/>
              </w:rPr>
            </w:pPr>
            <w:r w:rsidRPr="003B46DB">
              <w:rPr>
                <w:sz w:val="18"/>
                <w:lang w:val="es-ES"/>
              </w:rPr>
              <w:t>Turquía</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2A61CB9B" w14:textId="77777777" w:rsidR="009801C0" w:rsidRPr="003B46DB" w:rsidRDefault="009801C0" w:rsidP="00066525">
            <w:pPr>
              <w:widowControl w:val="0"/>
              <w:jc w:val="left"/>
              <w:rPr>
                <w:sz w:val="18"/>
                <w:szCs w:val="18"/>
                <w:lang w:val="es-ES"/>
              </w:rPr>
            </w:pPr>
            <w:r w:rsidRPr="003B46DB">
              <w:rPr>
                <w:sz w:val="18"/>
                <w:lang w:val="es-ES"/>
              </w:rPr>
              <w:t>Asistencia preparatoria de un proyecto piloto de inversión destinado a mejorar la eficiencia energética en el sector de refrigeración y aire acondicionado, mientras se reducen los HFC</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04CCB601" w14:textId="77777777" w:rsidR="009801C0" w:rsidRPr="003B46DB" w:rsidRDefault="009801C0" w:rsidP="00066525">
            <w:pPr>
              <w:widowControl w:val="0"/>
              <w:jc w:val="left"/>
              <w:rPr>
                <w:sz w:val="18"/>
                <w:szCs w:val="18"/>
                <w:lang w:val="es-ES"/>
              </w:rPr>
            </w:pPr>
            <w:r w:rsidRPr="003B46DB">
              <w:rPr>
                <w:sz w:val="18"/>
                <w:lang w:val="es-ES"/>
              </w:rPr>
              <w:t>Reducción de HFC, normas de eficiencia energética mínima, directrices para la financiación preparatoria</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EFCC9"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69D9B82E" w14:textId="77777777" w:rsidTr="00066525">
        <w:trPr>
          <w:trHeight w:val="215"/>
        </w:trPr>
        <w:tc>
          <w:tcPr>
            <w:tcW w:w="954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07F2C77" w14:textId="77777777" w:rsidR="009801C0" w:rsidRPr="003B46DB" w:rsidRDefault="009801C0" w:rsidP="00066525">
            <w:pPr>
              <w:widowControl w:val="0"/>
              <w:jc w:val="left"/>
              <w:rPr>
                <w:sz w:val="18"/>
                <w:szCs w:val="18"/>
                <w:lang w:val="es-ES"/>
              </w:rPr>
            </w:pPr>
            <w:r w:rsidRPr="003B46DB">
              <w:rPr>
                <w:b/>
                <w:sz w:val="18"/>
                <w:lang w:val="es-ES"/>
              </w:rPr>
              <w:t>Enmiendas al programa de trabajo del Banco Mundial – UNEP/</w:t>
            </w:r>
            <w:proofErr w:type="spellStart"/>
            <w:r w:rsidRPr="003B46DB">
              <w:rPr>
                <w:b/>
                <w:sz w:val="18"/>
                <w:lang w:val="es-ES"/>
              </w:rPr>
              <w:t>OzL.Pro</w:t>
            </w:r>
            <w:proofErr w:type="spellEnd"/>
            <w:r w:rsidRPr="003B46DB">
              <w:rPr>
                <w:b/>
                <w:sz w:val="18"/>
                <w:lang w:val="es-ES"/>
              </w:rPr>
              <w:t>/</w:t>
            </w:r>
            <w:proofErr w:type="spellStart"/>
            <w:r w:rsidRPr="003B46DB">
              <w:rPr>
                <w:b/>
                <w:sz w:val="18"/>
                <w:lang w:val="es-ES"/>
              </w:rPr>
              <w:t>ExCom</w:t>
            </w:r>
            <w:proofErr w:type="spellEnd"/>
            <w:r w:rsidRPr="003B46DB">
              <w:rPr>
                <w:b/>
                <w:sz w:val="18"/>
                <w:lang w:val="es-ES"/>
              </w:rPr>
              <w:t>/95/38</w:t>
            </w:r>
          </w:p>
        </w:tc>
      </w:tr>
      <w:tr w:rsidR="009801C0" w:rsidRPr="003B46DB" w14:paraId="0BA4494D" w14:textId="77777777" w:rsidTr="00066525">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BAC94" w14:textId="77777777" w:rsidR="009801C0" w:rsidRPr="003B46DB" w:rsidRDefault="009801C0" w:rsidP="00066525">
            <w:pPr>
              <w:widowControl w:val="0"/>
              <w:jc w:val="left"/>
              <w:rPr>
                <w:sz w:val="18"/>
                <w:szCs w:val="18"/>
                <w:lang w:val="es-ES"/>
              </w:rPr>
            </w:pPr>
            <w:r w:rsidRPr="003B46DB">
              <w:rPr>
                <w:sz w:val="18"/>
                <w:lang w:val="es-ES"/>
              </w:rPr>
              <w:t>Tailandia</w:t>
            </w:r>
          </w:p>
        </w:tc>
        <w:tc>
          <w:tcPr>
            <w:tcW w:w="4139" w:type="dxa"/>
            <w:tcBorders>
              <w:top w:val="single" w:sz="4" w:space="0" w:color="auto"/>
              <w:left w:val="single" w:sz="4" w:space="0" w:color="auto"/>
              <w:bottom w:val="single" w:sz="4" w:space="0" w:color="auto"/>
              <w:right w:val="single" w:sz="4" w:space="0" w:color="auto"/>
            </w:tcBorders>
            <w:shd w:val="clear" w:color="auto" w:fill="FFFFFF" w:themeFill="background1"/>
          </w:tcPr>
          <w:p w14:paraId="03988AE0" w14:textId="77777777" w:rsidR="009801C0" w:rsidRPr="003B46DB" w:rsidRDefault="009801C0" w:rsidP="00066525">
            <w:pPr>
              <w:widowControl w:val="0"/>
              <w:jc w:val="left"/>
              <w:rPr>
                <w:sz w:val="18"/>
                <w:szCs w:val="18"/>
                <w:lang w:val="es-ES"/>
              </w:rPr>
            </w:pPr>
            <w:r w:rsidRPr="003B46DB">
              <w:rPr>
                <w:sz w:val="18"/>
                <w:lang w:val="es-ES"/>
              </w:rPr>
              <w:t>Preparación de un proyecto para mejorar la eficiencia energética en la fabricación de sistemas de aire acondicionado comerciales ligeros en el contexto de la reducción de los HFC</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tcPr>
          <w:p w14:paraId="0E147670" w14:textId="77777777" w:rsidR="009801C0" w:rsidRPr="003B46DB" w:rsidRDefault="009801C0" w:rsidP="00066525">
            <w:pPr>
              <w:widowControl w:val="0"/>
              <w:jc w:val="left"/>
              <w:rPr>
                <w:sz w:val="18"/>
                <w:szCs w:val="18"/>
                <w:lang w:val="es-ES"/>
              </w:rPr>
            </w:pPr>
            <w:r w:rsidRPr="003B46DB">
              <w:rPr>
                <w:sz w:val="18"/>
                <w:lang w:val="es-ES"/>
              </w:rPr>
              <w:t>Reducción de HFC, normas de eficiencia energética mínima, directrices para la financiación preparatoria</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06FF8" w14:textId="77777777" w:rsidR="009801C0" w:rsidRPr="003B46DB" w:rsidRDefault="009801C0" w:rsidP="00066525">
            <w:pPr>
              <w:widowControl w:val="0"/>
              <w:jc w:val="center"/>
              <w:rPr>
                <w:sz w:val="18"/>
                <w:szCs w:val="18"/>
                <w:lang w:val="es-ES"/>
              </w:rPr>
            </w:pPr>
            <w:r w:rsidRPr="003B46DB">
              <w:rPr>
                <w:sz w:val="18"/>
                <w:lang w:val="es-ES"/>
              </w:rPr>
              <w:t>N</w:t>
            </w:r>
          </w:p>
        </w:tc>
      </w:tr>
    </w:tbl>
    <w:p w14:paraId="389CB809" w14:textId="77777777" w:rsidR="009801C0" w:rsidRPr="003B46DB" w:rsidRDefault="009801C0" w:rsidP="009801C0">
      <w:pPr>
        <w:ind w:firstLine="709"/>
        <w:rPr>
          <w:b/>
          <w:bCs/>
          <w:lang w:val="es-ES"/>
        </w:rPr>
      </w:pPr>
    </w:p>
    <w:p w14:paraId="6F4CF96C" w14:textId="77777777" w:rsidR="009801C0" w:rsidRPr="003B46DB" w:rsidRDefault="009801C0" w:rsidP="009801C0">
      <w:pPr>
        <w:keepNext/>
        <w:rPr>
          <w:b/>
          <w:snapToGrid w:val="0"/>
          <w:lang w:val="es-ES"/>
        </w:rPr>
      </w:pPr>
      <w:r w:rsidRPr="003B46DB">
        <w:rPr>
          <w:b/>
          <w:snapToGrid w:val="0"/>
          <w:lang w:val="es-ES"/>
        </w:rPr>
        <w:t>Solicitudes de etapas y tramos del PGEH</w:t>
      </w:r>
    </w:p>
    <w:tbl>
      <w:tblPr>
        <w:tblStyle w:val="TableGrid"/>
        <w:tblW w:w="9918" w:type="dxa"/>
        <w:shd w:val="clear" w:color="auto" w:fill="FFFFFF" w:themeFill="background1"/>
        <w:tblCellMar>
          <w:top w:w="6" w:type="dxa"/>
          <w:bottom w:w="6" w:type="dxa"/>
        </w:tblCellMar>
        <w:tblLook w:val="04A0" w:firstRow="1" w:lastRow="0" w:firstColumn="1" w:lastColumn="0" w:noHBand="0" w:noVBand="1"/>
      </w:tblPr>
      <w:tblGrid>
        <w:gridCol w:w="1356"/>
        <w:gridCol w:w="1177"/>
        <w:gridCol w:w="1969"/>
        <w:gridCol w:w="754"/>
        <w:gridCol w:w="748"/>
        <w:gridCol w:w="2496"/>
        <w:gridCol w:w="1418"/>
      </w:tblGrid>
      <w:tr w:rsidR="009801C0" w:rsidRPr="003B46DB" w14:paraId="19DBD878" w14:textId="77777777" w:rsidTr="009801C0">
        <w:trPr>
          <w:trHeight w:val="48"/>
          <w:tblHead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09A15D" w14:textId="77777777" w:rsidR="009801C0" w:rsidRPr="003B46DB" w:rsidRDefault="009801C0" w:rsidP="00066525">
            <w:pPr>
              <w:keepNext/>
              <w:jc w:val="center"/>
              <w:rPr>
                <w:b/>
                <w:bCs/>
                <w:sz w:val="18"/>
                <w:szCs w:val="18"/>
                <w:lang w:val="es-ES"/>
              </w:rPr>
            </w:pPr>
            <w:r w:rsidRPr="003B46DB">
              <w:rPr>
                <w:b/>
                <w:sz w:val="18"/>
                <w:lang w:val="es-ES"/>
              </w:rPr>
              <w:t>País</w:t>
            </w:r>
          </w:p>
        </w:tc>
        <w:tc>
          <w:tcPr>
            <w:tcW w:w="1177" w:type="dxa"/>
            <w:tcBorders>
              <w:top w:val="single" w:sz="4" w:space="0" w:color="auto"/>
              <w:left w:val="single" w:sz="4" w:space="0" w:color="auto"/>
              <w:bottom w:val="single" w:sz="4" w:space="0" w:color="auto"/>
              <w:right w:val="single" w:sz="4" w:space="0" w:color="auto"/>
            </w:tcBorders>
            <w:shd w:val="clear" w:color="auto" w:fill="auto"/>
            <w:hideMark/>
          </w:tcPr>
          <w:p w14:paraId="478053D0" w14:textId="77777777" w:rsidR="009801C0" w:rsidRPr="003B46DB" w:rsidRDefault="009801C0" w:rsidP="00066525">
            <w:pPr>
              <w:keepNext/>
              <w:jc w:val="center"/>
              <w:rPr>
                <w:b/>
                <w:bCs/>
                <w:sz w:val="18"/>
                <w:szCs w:val="18"/>
                <w:lang w:val="es-ES"/>
              </w:rPr>
            </w:pPr>
            <w:r w:rsidRPr="003B46DB">
              <w:rPr>
                <w:b/>
                <w:sz w:val="18"/>
                <w:lang w:val="es-ES"/>
              </w:rPr>
              <w:t>Etapa / Tramo</w:t>
            </w:r>
          </w:p>
        </w:tc>
        <w:tc>
          <w:tcPr>
            <w:tcW w:w="1969"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211C231D" w14:textId="77777777" w:rsidR="009801C0" w:rsidRPr="003B46DB" w:rsidRDefault="009801C0" w:rsidP="00066525">
            <w:pPr>
              <w:keepNext/>
              <w:jc w:val="center"/>
              <w:rPr>
                <w:b/>
                <w:bCs/>
                <w:sz w:val="18"/>
                <w:szCs w:val="18"/>
                <w:lang w:val="es-ES"/>
              </w:rPr>
            </w:pPr>
            <w:r w:rsidRPr="003B46DB">
              <w:rPr>
                <w:b/>
                <w:sz w:val="18"/>
                <w:lang w:val="es-ES"/>
              </w:rPr>
              <w:t>Organismos bilaterales y de ejecución</w:t>
            </w:r>
          </w:p>
        </w:tc>
        <w:tc>
          <w:tcPr>
            <w:tcW w:w="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7BCD20" w14:textId="77777777" w:rsidR="009801C0" w:rsidRPr="003B46DB" w:rsidRDefault="009801C0" w:rsidP="00066525">
            <w:pPr>
              <w:keepNext/>
              <w:jc w:val="center"/>
              <w:rPr>
                <w:b/>
                <w:bCs/>
                <w:sz w:val="18"/>
                <w:szCs w:val="18"/>
                <w:lang w:val="es-ES"/>
              </w:rPr>
            </w:pPr>
            <w:r w:rsidRPr="003B46DB">
              <w:rPr>
                <w:b/>
                <w:sz w:val="18"/>
                <w:lang w:val="es-ES"/>
              </w:rPr>
              <w:t>Doc.</w:t>
            </w:r>
          </w:p>
        </w:tc>
        <w:tc>
          <w:tcPr>
            <w:tcW w:w="7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792A4D" w14:textId="77777777" w:rsidR="009801C0" w:rsidRPr="003B46DB" w:rsidRDefault="009801C0" w:rsidP="00066525">
            <w:pPr>
              <w:keepNext/>
              <w:jc w:val="center"/>
              <w:rPr>
                <w:b/>
                <w:bCs/>
                <w:sz w:val="18"/>
                <w:szCs w:val="18"/>
                <w:lang w:val="es-ES"/>
              </w:rPr>
            </w:pPr>
            <w:r w:rsidRPr="003B46DB">
              <w:rPr>
                <w:b/>
                <w:sz w:val="18"/>
                <w:lang w:val="es-ES"/>
              </w:rPr>
              <w:t>Párr.</w:t>
            </w: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58B878" w14:textId="77777777" w:rsidR="009801C0" w:rsidRPr="003B46DB" w:rsidRDefault="009801C0" w:rsidP="00066525">
            <w:pPr>
              <w:keepNext/>
              <w:jc w:val="center"/>
              <w:rPr>
                <w:b/>
                <w:bCs/>
                <w:sz w:val="18"/>
                <w:szCs w:val="18"/>
                <w:lang w:val="es-ES"/>
              </w:rPr>
            </w:pPr>
            <w:r w:rsidRPr="003B46DB">
              <w:rPr>
                <w:b/>
                <w:sz w:val="18"/>
                <w:lang w:val="es-ES"/>
              </w:rPr>
              <w:t>Observación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9AE09" w14:textId="77777777" w:rsidR="009801C0" w:rsidRPr="003B46DB" w:rsidRDefault="009801C0" w:rsidP="00066525">
            <w:pPr>
              <w:keepNext/>
              <w:jc w:val="center"/>
              <w:rPr>
                <w:b/>
                <w:bCs/>
                <w:sz w:val="18"/>
                <w:szCs w:val="18"/>
                <w:lang w:val="es-ES"/>
              </w:rPr>
            </w:pPr>
            <w:r w:rsidRPr="003B46DB">
              <w:rPr>
                <w:b/>
                <w:sz w:val="18"/>
                <w:lang w:val="es-ES"/>
              </w:rPr>
              <w:t>Presentación de Secretaría</w:t>
            </w:r>
          </w:p>
          <w:p w14:paraId="531CFB27" w14:textId="77777777" w:rsidR="009801C0" w:rsidRPr="003B46DB" w:rsidRDefault="009801C0" w:rsidP="00066525">
            <w:pPr>
              <w:keepNext/>
              <w:jc w:val="center"/>
              <w:rPr>
                <w:b/>
                <w:bCs/>
                <w:sz w:val="18"/>
                <w:szCs w:val="18"/>
                <w:lang w:val="es-ES"/>
              </w:rPr>
            </w:pPr>
            <w:r w:rsidRPr="003B46DB">
              <w:rPr>
                <w:b/>
                <w:sz w:val="18"/>
                <w:lang w:val="es-ES"/>
              </w:rPr>
              <w:t>(S/N)</w:t>
            </w:r>
          </w:p>
        </w:tc>
      </w:tr>
      <w:tr w:rsidR="009801C0" w:rsidRPr="003B46DB" w14:paraId="310FBE59" w14:textId="77777777" w:rsidTr="009801C0">
        <w:trPr>
          <w:trHeight w:val="300"/>
        </w:trPr>
        <w:tc>
          <w:tcPr>
            <w:tcW w:w="1356" w:type="dxa"/>
            <w:vMerge w:val="restart"/>
            <w:tcBorders>
              <w:top w:val="single" w:sz="4" w:space="0" w:color="auto"/>
              <w:left w:val="single" w:sz="4" w:space="0" w:color="auto"/>
              <w:right w:val="single" w:sz="4" w:space="0" w:color="auto"/>
            </w:tcBorders>
            <w:shd w:val="clear" w:color="auto" w:fill="FFFFFF" w:themeFill="background1"/>
            <w:vAlign w:val="center"/>
          </w:tcPr>
          <w:p w14:paraId="220C2A25"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Argelia</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47B989E9" w14:textId="77777777" w:rsidR="009801C0" w:rsidRPr="003B46DB" w:rsidRDefault="009801C0" w:rsidP="00066525">
            <w:pPr>
              <w:jc w:val="center"/>
              <w:rPr>
                <w:sz w:val="18"/>
                <w:szCs w:val="18"/>
                <w:lang w:val="es-ES"/>
              </w:rPr>
            </w:pPr>
            <w:r w:rsidRPr="003B46DB">
              <w:rPr>
                <w:sz w:val="18"/>
                <w:lang w:val="es-ES"/>
              </w:rPr>
              <w:t>Etapa I,</w:t>
            </w:r>
          </w:p>
          <w:p w14:paraId="33EC7986" w14:textId="77777777" w:rsidR="009801C0" w:rsidRPr="003B46DB" w:rsidRDefault="009801C0" w:rsidP="00066525">
            <w:pPr>
              <w:jc w:val="center"/>
              <w:rPr>
                <w:sz w:val="18"/>
                <w:szCs w:val="18"/>
                <w:lang w:val="es-ES"/>
              </w:rPr>
            </w:pPr>
            <w:r w:rsidRPr="003B46DB">
              <w:rPr>
                <w:sz w:val="18"/>
                <w:lang w:val="es-ES"/>
              </w:rPr>
              <w:t>3º y 4º tramos</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1FEE745" w14:textId="77777777" w:rsidR="009801C0" w:rsidRPr="003B46DB" w:rsidRDefault="009801C0" w:rsidP="00066525">
            <w:pPr>
              <w:jc w:val="center"/>
              <w:rPr>
                <w:sz w:val="18"/>
                <w:szCs w:val="18"/>
                <w:lang w:val="es-ES"/>
              </w:rPr>
            </w:pPr>
            <w:r w:rsidRPr="003B46DB">
              <w:rPr>
                <w:sz w:val="18"/>
                <w:lang w:val="es-ES"/>
              </w:rPr>
              <w:t>ONUDI</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7AFAF085" w14:textId="77777777" w:rsidR="009801C0" w:rsidRPr="003B46DB" w:rsidRDefault="009801C0" w:rsidP="00066525">
            <w:pPr>
              <w:jc w:val="center"/>
              <w:rPr>
                <w:sz w:val="18"/>
                <w:szCs w:val="18"/>
                <w:lang w:val="es-ES"/>
              </w:rPr>
            </w:pPr>
            <w:r w:rsidRPr="003B46DB">
              <w:rPr>
                <w:sz w:val="18"/>
                <w:lang w:val="es-ES"/>
              </w:rPr>
              <w:t>95/39</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7EA0FD6" w14:textId="77777777" w:rsidR="009801C0" w:rsidRPr="003B46DB" w:rsidRDefault="009801C0" w:rsidP="00066525">
            <w:pPr>
              <w:jc w:val="center"/>
              <w:rPr>
                <w:sz w:val="18"/>
                <w:szCs w:val="18"/>
                <w:lang w:val="es-ES"/>
              </w:rPr>
            </w:pPr>
            <w:r w:rsidRPr="003B46DB">
              <w:rPr>
                <w:sz w:val="18"/>
                <w:lang w:val="es-ES"/>
              </w:rPr>
              <w:t>1-25</w:t>
            </w: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E3F69" w14:textId="77777777" w:rsidR="009801C0" w:rsidRPr="003B46DB" w:rsidRDefault="009801C0" w:rsidP="00066525">
            <w:pPr>
              <w:widowControl w:val="0"/>
              <w:jc w:val="left"/>
              <w:rPr>
                <w:sz w:val="18"/>
                <w:szCs w:val="18"/>
                <w:lang w:val="es-ES"/>
              </w:rPr>
            </w:pPr>
            <w:r w:rsidRPr="003B46DB">
              <w:rPr>
                <w:sz w:val="18"/>
                <w:lang w:val="es-ES"/>
              </w:rPr>
              <w:t>Cancelación de los tramos 3º y 4º y actualización del Acuerdo</w:t>
            </w:r>
          </w:p>
        </w:tc>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14:paraId="55838199" w14:textId="77777777" w:rsidR="009801C0" w:rsidRPr="003B46DB" w:rsidRDefault="009801C0" w:rsidP="00066525">
            <w:pPr>
              <w:widowControl w:val="0"/>
              <w:jc w:val="center"/>
              <w:rPr>
                <w:sz w:val="18"/>
                <w:szCs w:val="18"/>
                <w:lang w:val="es-ES"/>
              </w:rPr>
            </w:pPr>
            <w:r w:rsidRPr="003B46DB">
              <w:rPr>
                <w:sz w:val="18"/>
                <w:lang w:val="es-ES"/>
              </w:rPr>
              <w:t>S</w:t>
            </w:r>
          </w:p>
        </w:tc>
      </w:tr>
      <w:tr w:rsidR="009801C0" w:rsidRPr="00FA6DBE" w14:paraId="511830E8" w14:textId="77777777" w:rsidTr="009801C0">
        <w:trPr>
          <w:trHeight w:val="300"/>
        </w:trPr>
        <w:tc>
          <w:tcPr>
            <w:tcW w:w="1356" w:type="dxa"/>
            <w:vMerge/>
            <w:tcBorders>
              <w:left w:val="single" w:sz="4" w:space="0" w:color="auto"/>
              <w:bottom w:val="single" w:sz="4" w:space="0" w:color="auto"/>
              <w:right w:val="single" w:sz="4" w:space="0" w:color="auto"/>
            </w:tcBorders>
            <w:shd w:val="clear" w:color="auto" w:fill="FFFFFF" w:themeFill="background1"/>
            <w:vAlign w:val="center"/>
          </w:tcPr>
          <w:p w14:paraId="44062829" w14:textId="77777777" w:rsidR="009801C0" w:rsidRPr="003B46DB" w:rsidRDefault="009801C0" w:rsidP="00066525">
            <w:pPr>
              <w:jc w:val="left"/>
              <w:rPr>
                <w:color w:val="000000" w:themeColor="text1"/>
                <w:sz w:val="18"/>
                <w:szCs w:val="18"/>
                <w:lang w:val="es-ES"/>
              </w:rPr>
            </w:pP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B3F7FD7" w14:textId="77777777" w:rsidR="009801C0" w:rsidRPr="003B46DB" w:rsidRDefault="009801C0" w:rsidP="00066525">
            <w:pPr>
              <w:jc w:val="center"/>
              <w:rPr>
                <w:sz w:val="18"/>
                <w:szCs w:val="18"/>
                <w:lang w:val="es-ES"/>
              </w:rPr>
            </w:pPr>
            <w:r w:rsidRPr="003B46DB">
              <w:rPr>
                <w:sz w:val="18"/>
                <w:lang w:val="es-ES"/>
              </w:rPr>
              <w:t>Etapa II,</w:t>
            </w:r>
          </w:p>
          <w:p w14:paraId="0E1837DF" w14:textId="77777777" w:rsidR="009801C0" w:rsidRPr="003B46DB" w:rsidRDefault="009801C0" w:rsidP="00066525">
            <w:pPr>
              <w:jc w:val="center"/>
              <w:rPr>
                <w:sz w:val="18"/>
                <w:szCs w:val="18"/>
                <w:lang w:val="es-ES"/>
              </w:rPr>
            </w:pPr>
            <w:r w:rsidRPr="003B46DB">
              <w:rPr>
                <w:sz w:val="18"/>
                <w:lang w:val="es-ES"/>
              </w:rPr>
              <w:t>1°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224148B" w14:textId="77777777" w:rsidR="009801C0" w:rsidRPr="003B46DB" w:rsidRDefault="009801C0" w:rsidP="00066525">
            <w:pPr>
              <w:jc w:val="center"/>
              <w:rPr>
                <w:sz w:val="18"/>
                <w:szCs w:val="18"/>
                <w:lang w:val="es-ES"/>
              </w:rPr>
            </w:pPr>
            <w:r w:rsidRPr="003B46DB">
              <w:rPr>
                <w:sz w:val="18"/>
                <w:lang w:val="es-ES"/>
              </w:rPr>
              <w:t>ONUDI/PNUMA</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4D34EA9E" w14:textId="77777777" w:rsidR="009801C0" w:rsidRPr="003B46DB" w:rsidRDefault="009801C0" w:rsidP="00066525">
            <w:pPr>
              <w:jc w:val="center"/>
              <w:rPr>
                <w:sz w:val="18"/>
                <w:szCs w:val="18"/>
                <w:lang w:val="es-ES"/>
              </w:rPr>
            </w:pPr>
            <w:r w:rsidRPr="003B46DB">
              <w:rPr>
                <w:sz w:val="18"/>
                <w:lang w:val="es-ES"/>
              </w:rPr>
              <w:t>95/39</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2198C3D" w14:textId="77777777" w:rsidR="009801C0" w:rsidRPr="003B46DB" w:rsidRDefault="009801C0" w:rsidP="00066525">
            <w:pPr>
              <w:jc w:val="center"/>
              <w:rPr>
                <w:sz w:val="18"/>
                <w:szCs w:val="18"/>
                <w:lang w:val="es-ES"/>
              </w:rPr>
            </w:pPr>
            <w:r w:rsidRPr="003B46DB">
              <w:rPr>
                <w:sz w:val="18"/>
                <w:lang w:val="es-ES"/>
              </w:rPr>
              <w:t>26-60</w:t>
            </w: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5B5A9" w14:textId="7595CC21"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26B6E266" w14:textId="77777777" w:rsidR="009801C0" w:rsidRPr="003B46DB" w:rsidRDefault="009801C0" w:rsidP="00066525">
            <w:pPr>
              <w:widowControl w:val="0"/>
              <w:jc w:val="center"/>
              <w:rPr>
                <w:sz w:val="18"/>
                <w:szCs w:val="18"/>
                <w:lang w:val="es-ES"/>
              </w:rPr>
            </w:pPr>
          </w:p>
        </w:tc>
      </w:tr>
      <w:tr w:rsidR="009801C0" w:rsidRPr="003B46DB" w14:paraId="0EF19C94"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9038F"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Burundi</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2AA3F2B" w14:textId="77777777" w:rsidR="009801C0" w:rsidRPr="003B46DB" w:rsidRDefault="009801C0" w:rsidP="00066525">
            <w:pPr>
              <w:jc w:val="center"/>
              <w:rPr>
                <w:sz w:val="18"/>
                <w:szCs w:val="18"/>
                <w:lang w:val="es-ES"/>
              </w:rPr>
            </w:pPr>
            <w:r w:rsidRPr="003B46DB">
              <w:rPr>
                <w:sz w:val="18"/>
                <w:lang w:val="es-ES"/>
              </w:rPr>
              <w:t>Etapa II,</w:t>
            </w:r>
          </w:p>
          <w:p w14:paraId="384633A2" w14:textId="77777777" w:rsidR="009801C0" w:rsidRPr="003B46DB" w:rsidRDefault="009801C0" w:rsidP="00066525">
            <w:pPr>
              <w:jc w:val="center"/>
              <w:rPr>
                <w:sz w:val="18"/>
                <w:szCs w:val="18"/>
                <w:lang w:val="es-ES"/>
              </w:rPr>
            </w:pPr>
            <w:r w:rsidRPr="003B46DB">
              <w:rPr>
                <w:sz w:val="18"/>
                <w:lang w:val="es-ES"/>
              </w:rPr>
              <w:t>1°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8378D9D" w14:textId="77777777" w:rsidR="009801C0" w:rsidRPr="003B46DB" w:rsidRDefault="009801C0" w:rsidP="00066525">
            <w:pPr>
              <w:jc w:val="center"/>
              <w:rPr>
                <w:sz w:val="18"/>
                <w:szCs w:val="18"/>
                <w:lang w:val="es-ES"/>
              </w:rPr>
            </w:pPr>
            <w:r w:rsidRPr="003B46DB">
              <w:rPr>
                <w:sz w:val="18"/>
                <w:lang w:val="es-ES"/>
              </w:rPr>
              <w:t>PNUMA/ONUDI</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0640AFFB" w14:textId="77777777" w:rsidR="009801C0" w:rsidRPr="003B46DB" w:rsidRDefault="009801C0" w:rsidP="00066525">
            <w:pPr>
              <w:jc w:val="center"/>
              <w:rPr>
                <w:sz w:val="18"/>
                <w:szCs w:val="18"/>
                <w:lang w:val="es-ES"/>
              </w:rPr>
            </w:pPr>
            <w:r w:rsidRPr="003B46DB">
              <w:rPr>
                <w:sz w:val="18"/>
                <w:lang w:val="es-ES"/>
              </w:rPr>
              <w:t>95/44</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AABF20B"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1833D" w14:textId="056E5023"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47CB8"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1BB6C1D9"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0854C" w14:textId="77777777" w:rsidR="009801C0" w:rsidRPr="003B46DB" w:rsidRDefault="009801C0" w:rsidP="00066525">
            <w:pPr>
              <w:jc w:val="left"/>
              <w:rPr>
                <w:sz w:val="18"/>
                <w:szCs w:val="18"/>
                <w:lang w:val="es-ES"/>
              </w:rPr>
            </w:pPr>
            <w:r w:rsidRPr="003B46DB">
              <w:rPr>
                <w:sz w:val="18"/>
                <w:lang w:val="es-ES"/>
              </w:rPr>
              <w:t>China (general)</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22D6A2E8" w14:textId="77777777" w:rsidR="009801C0" w:rsidRPr="003B46DB" w:rsidRDefault="009801C0" w:rsidP="00066525">
            <w:pPr>
              <w:jc w:val="center"/>
              <w:rPr>
                <w:sz w:val="18"/>
                <w:szCs w:val="18"/>
                <w:lang w:val="es-ES"/>
              </w:rPr>
            </w:pPr>
            <w:r w:rsidRPr="003B46DB">
              <w:rPr>
                <w:sz w:val="18"/>
                <w:lang w:val="es-ES"/>
              </w:rPr>
              <w:t>Etapa II</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F346025" w14:textId="77777777" w:rsidR="009801C0" w:rsidRPr="003B46DB" w:rsidRDefault="009801C0" w:rsidP="00066525">
            <w:pPr>
              <w:jc w:val="center"/>
              <w:rPr>
                <w:sz w:val="18"/>
                <w:szCs w:val="18"/>
                <w:lang w:val="es-ES"/>
              </w:rPr>
            </w:pPr>
            <w:r w:rsidRPr="003B46DB">
              <w:rPr>
                <w:sz w:val="18"/>
                <w:lang w:val="es-ES"/>
              </w:rPr>
              <w:t>PNUD</w:t>
            </w:r>
          </w:p>
        </w:tc>
        <w:tc>
          <w:tcPr>
            <w:tcW w:w="754" w:type="dxa"/>
            <w:vMerge w:val="restart"/>
            <w:tcBorders>
              <w:top w:val="single" w:sz="4" w:space="0" w:color="auto"/>
              <w:left w:val="single" w:sz="4" w:space="0" w:color="auto"/>
              <w:right w:val="single" w:sz="4" w:space="0" w:color="auto"/>
            </w:tcBorders>
            <w:shd w:val="clear" w:color="auto" w:fill="auto"/>
            <w:vAlign w:val="center"/>
          </w:tcPr>
          <w:p w14:paraId="37593852" w14:textId="77777777" w:rsidR="009801C0" w:rsidRPr="003B46DB" w:rsidRDefault="009801C0" w:rsidP="00066525">
            <w:pPr>
              <w:jc w:val="center"/>
              <w:rPr>
                <w:sz w:val="18"/>
                <w:szCs w:val="18"/>
                <w:lang w:val="es-ES"/>
              </w:rPr>
            </w:pPr>
            <w:r w:rsidRPr="003B46DB">
              <w:rPr>
                <w:sz w:val="18"/>
                <w:lang w:val="es-ES"/>
              </w:rPr>
              <w:t>95/47</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4D26333" w14:textId="77777777" w:rsidR="009801C0" w:rsidRPr="003B46DB" w:rsidRDefault="009801C0" w:rsidP="00066525">
            <w:pPr>
              <w:jc w:val="center"/>
              <w:rPr>
                <w:sz w:val="18"/>
                <w:szCs w:val="18"/>
                <w:lang w:val="es-ES"/>
              </w:rPr>
            </w:pPr>
            <w:r w:rsidRPr="003B46DB">
              <w:rPr>
                <w:sz w:val="18"/>
                <w:lang w:val="es-ES"/>
              </w:rPr>
              <w:t>1-31</w:t>
            </w: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1A2ED" w14:textId="46F8277A" w:rsidR="009801C0" w:rsidRPr="003B46DB" w:rsidRDefault="009801C0" w:rsidP="009801C0">
            <w:pPr>
              <w:jc w:val="left"/>
              <w:rPr>
                <w:sz w:val="18"/>
                <w:szCs w:val="18"/>
                <w:lang w:val="es-ES"/>
              </w:rPr>
            </w:pPr>
            <w:r w:rsidRPr="003B46DB">
              <w:rPr>
                <w:sz w:val="18"/>
                <w:lang w:val="es-ES"/>
              </w:rPr>
              <w:t>Principios generales para la gestión de los fondos transferidos de los organismos de ejecución a la FECO (decisión 94/11(b))</w:t>
            </w:r>
          </w:p>
        </w:tc>
        <w:tc>
          <w:tcPr>
            <w:tcW w:w="1418" w:type="dxa"/>
            <w:vMerge w:val="restart"/>
            <w:tcBorders>
              <w:top w:val="single" w:sz="4" w:space="0" w:color="auto"/>
              <w:left w:val="single" w:sz="4" w:space="0" w:color="auto"/>
              <w:right w:val="single" w:sz="4" w:space="0" w:color="auto"/>
            </w:tcBorders>
            <w:shd w:val="clear" w:color="auto" w:fill="FFFFFF" w:themeFill="background1"/>
            <w:vAlign w:val="center"/>
          </w:tcPr>
          <w:p w14:paraId="4D644BA4" w14:textId="77777777" w:rsidR="009801C0" w:rsidRPr="003B46DB" w:rsidRDefault="009801C0" w:rsidP="00066525">
            <w:pPr>
              <w:jc w:val="center"/>
              <w:rPr>
                <w:sz w:val="18"/>
                <w:szCs w:val="18"/>
                <w:lang w:val="es-ES"/>
              </w:rPr>
            </w:pPr>
            <w:r w:rsidRPr="003B46DB">
              <w:rPr>
                <w:sz w:val="18"/>
                <w:lang w:val="es-ES"/>
              </w:rPr>
              <w:t>S</w:t>
            </w:r>
          </w:p>
        </w:tc>
      </w:tr>
      <w:tr w:rsidR="009801C0" w:rsidRPr="00FA6DBE" w14:paraId="48177CE4"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7718E" w14:textId="77777777" w:rsidR="009801C0" w:rsidRPr="003B46DB" w:rsidRDefault="009801C0" w:rsidP="00066525">
            <w:pPr>
              <w:jc w:val="left"/>
              <w:rPr>
                <w:sz w:val="18"/>
                <w:szCs w:val="18"/>
                <w:lang w:val="es-ES"/>
              </w:rPr>
            </w:pPr>
            <w:r w:rsidRPr="003B46DB">
              <w:rPr>
                <w:sz w:val="18"/>
                <w:lang w:val="es-ES"/>
              </w:rPr>
              <w:t>China (espumas de poliestireno extrudido)</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30C389D" w14:textId="77777777" w:rsidR="009801C0" w:rsidRPr="003B46DB" w:rsidRDefault="009801C0" w:rsidP="00066525">
            <w:pPr>
              <w:jc w:val="center"/>
              <w:rPr>
                <w:sz w:val="18"/>
                <w:szCs w:val="18"/>
                <w:lang w:val="es-ES"/>
              </w:rPr>
            </w:pPr>
            <w:r w:rsidRPr="003B46DB">
              <w:rPr>
                <w:sz w:val="18"/>
                <w:lang w:val="es-ES"/>
              </w:rPr>
              <w:t>Etapa II,</w:t>
            </w:r>
          </w:p>
          <w:p w14:paraId="66E4CBAE" w14:textId="77777777" w:rsidR="009801C0" w:rsidRPr="003B46DB" w:rsidRDefault="009801C0" w:rsidP="00066525">
            <w:pPr>
              <w:jc w:val="center"/>
              <w:rPr>
                <w:sz w:val="18"/>
                <w:szCs w:val="18"/>
                <w:lang w:val="es-ES"/>
              </w:rPr>
            </w:pPr>
            <w:r w:rsidRPr="003B46DB">
              <w:rPr>
                <w:sz w:val="18"/>
                <w:lang w:val="es-ES"/>
              </w:rPr>
              <w:t xml:space="preserve"> 7º tramo </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266BA95" w14:textId="77777777" w:rsidR="009801C0" w:rsidRPr="003B46DB" w:rsidRDefault="009801C0" w:rsidP="00066525">
            <w:pPr>
              <w:jc w:val="center"/>
              <w:rPr>
                <w:sz w:val="18"/>
                <w:szCs w:val="18"/>
                <w:lang w:val="es-ES"/>
              </w:rPr>
            </w:pPr>
            <w:r w:rsidRPr="003B46DB">
              <w:rPr>
                <w:sz w:val="18"/>
                <w:lang w:val="es-ES"/>
              </w:rPr>
              <w:t>ONUDI/Alemania</w:t>
            </w:r>
          </w:p>
        </w:tc>
        <w:tc>
          <w:tcPr>
            <w:tcW w:w="754" w:type="dxa"/>
            <w:vMerge/>
            <w:tcBorders>
              <w:left w:val="single" w:sz="4" w:space="0" w:color="auto"/>
              <w:right w:val="single" w:sz="4" w:space="0" w:color="auto"/>
            </w:tcBorders>
            <w:shd w:val="clear" w:color="auto" w:fill="auto"/>
            <w:vAlign w:val="center"/>
          </w:tcPr>
          <w:p w14:paraId="6A10E74E" w14:textId="77777777" w:rsidR="009801C0" w:rsidRPr="003B46DB" w:rsidRDefault="009801C0" w:rsidP="00066525">
            <w:pPr>
              <w:jc w:val="center"/>
              <w:rPr>
                <w:sz w:val="18"/>
                <w:szCs w:val="18"/>
                <w:lang w:val="es-ES"/>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25867ADF" w14:textId="77777777" w:rsidR="009801C0" w:rsidRPr="003B46DB" w:rsidRDefault="009801C0" w:rsidP="00066525">
            <w:pPr>
              <w:jc w:val="center"/>
              <w:rPr>
                <w:sz w:val="18"/>
                <w:szCs w:val="18"/>
                <w:lang w:val="es-ES"/>
              </w:rPr>
            </w:pPr>
            <w:r w:rsidRPr="003B46DB">
              <w:rPr>
                <w:sz w:val="18"/>
                <w:lang w:val="es-ES"/>
              </w:rPr>
              <w:t>32-50</w:t>
            </w: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48731" w14:textId="6CFE1791" w:rsidR="009801C0" w:rsidRPr="003B46DB" w:rsidRDefault="00150E71" w:rsidP="00066525">
            <w:pPr>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418" w:type="dxa"/>
            <w:vMerge/>
            <w:tcBorders>
              <w:left w:val="single" w:sz="4" w:space="0" w:color="auto"/>
              <w:right w:val="single" w:sz="4" w:space="0" w:color="auto"/>
            </w:tcBorders>
            <w:shd w:val="clear" w:color="auto" w:fill="FFFFFF" w:themeFill="background1"/>
            <w:vAlign w:val="center"/>
          </w:tcPr>
          <w:p w14:paraId="1B6335E6" w14:textId="77777777" w:rsidR="009801C0" w:rsidRPr="003B46DB" w:rsidRDefault="009801C0" w:rsidP="00066525">
            <w:pPr>
              <w:jc w:val="center"/>
              <w:rPr>
                <w:sz w:val="18"/>
                <w:szCs w:val="18"/>
                <w:lang w:val="es-ES"/>
              </w:rPr>
            </w:pPr>
          </w:p>
        </w:tc>
      </w:tr>
      <w:tr w:rsidR="009801C0" w:rsidRPr="00FA6DBE" w14:paraId="750BD66D"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F037B" w14:textId="77777777" w:rsidR="009801C0" w:rsidRPr="003B46DB" w:rsidRDefault="009801C0" w:rsidP="00066525">
            <w:pPr>
              <w:jc w:val="left"/>
              <w:rPr>
                <w:color w:val="000000" w:themeColor="text1"/>
                <w:sz w:val="18"/>
                <w:szCs w:val="18"/>
                <w:lang w:val="es-ES"/>
              </w:rPr>
            </w:pPr>
            <w:r w:rsidRPr="003B46DB">
              <w:rPr>
                <w:sz w:val="18"/>
                <w:lang w:val="es-ES"/>
              </w:rPr>
              <w:t>China (espumas de poliuretano)</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8D5588D" w14:textId="77777777" w:rsidR="009801C0" w:rsidRPr="003B46DB" w:rsidRDefault="009801C0" w:rsidP="00066525">
            <w:pPr>
              <w:jc w:val="center"/>
              <w:rPr>
                <w:sz w:val="18"/>
                <w:szCs w:val="18"/>
                <w:lang w:val="es-ES"/>
              </w:rPr>
            </w:pPr>
            <w:r w:rsidRPr="003B46DB">
              <w:rPr>
                <w:sz w:val="18"/>
                <w:lang w:val="es-ES"/>
              </w:rPr>
              <w:t>Etapa II,</w:t>
            </w:r>
          </w:p>
          <w:p w14:paraId="5BB31561" w14:textId="77777777" w:rsidR="009801C0" w:rsidRPr="003B46DB" w:rsidRDefault="009801C0" w:rsidP="00066525">
            <w:pPr>
              <w:jc w:val="center"/>
              <w:rPr>
                <w:sz w:val="18"/>
                <w:szCs w:val="18"/>
                <w:lang w:val="es-ES"/>
              </w:rPr>
            </w:pPr>
            <w:r w:rsidRPr="003B46DB">
              <w:rPr>
                <w:sz w:val="18"/>
                <w:lang w:val="es-ES"/>
              </w:rPr>
              <w:t>5°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0480342" w14:textId="77777777" w:rsidR="009801C0" w:rsidRPr="003B46DB" w:rsidRDefault="009801C0" w:rsidP="00066525">
            <w:pPr>
              <w:jc w:val="center"/>
              <w:rPr>
                <w:sz w:val="18"/>
                <w:szCs w:val="18"/>
                <w:lang w:val="es-ES"/>
              </w:rPr>
            </w:pPr>
            <w:r w:rsidRPr="003B46DB">
              <w:rPr>
                <w:sz w:val="18"/>
                <w:lang w:val="es-ES"/>
              </w:rPr>
              <w:t>Banco Mundial</w:t>
            </w:r>
          </w:p>
        </w:tc>
        <w:tc>
          <w:tcPr>
            <w:tcW w:w="754" w:type="dxa"/>
            <w:vMerge/>
            <w:tcBorders>
              <w:left w:val="single" w:sz="4" w:space="0" w:color="auto"/>
              <w:right w:val="single" w:sz="4" w:space="0" w:color="auto"/>
            </w:tcBorders>
            <w:shd w:val="clear" w:color="auto" w:fill="auto"/>
            <w:vAlign w:val="center"/>
          </w:tcPr>
          <w:p w14:paraId="65B1A65C" w14:textId="77777777" w:rsidR="009801C0" w:rsidRPr="003B46DB" w:rsidRDefault="009801C0" w:rsidP="00066525">
            <w:pPr>
              <w:jc w:val="center"/>
              <w:rPr>
                <w:sz w:val="18"/>
                <w:szCs w:val="18"/>
                <w:lang w:val="es-ES"/>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6B47F7C7" w14:textId="77777777" w:rsidR="009801C0" w:rsidRPr="003B46DB" w:rsidRDefault="009801C0" w:rsidP="00066525">
            <w:pPr>
              <w:jc w:val="center"/>
              <w:rPr>
                <w:sz w:val="18"/>
                <w:szCs w:val="18"/>
                <w:lang w:val="es-ES"/>
              </w:rPr>
            </w:pPr>
            <w:r w:rsidRPr="003B46DB">
              <w:rPr>
                <w:sz w:val="18"/>
                <w:lang w:val="es-ES"/>
              </w:rPr>
              <w:t>51-75</w:t>
            </w: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98C26" w14:textId="76FDB4FB" w:rsidR="009801C0" w:rsidRPr="003B46DB" w:rsidRDefault="00150E71" w:rsidP="00066525">
            <w:pPr>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418" w:type="dxa"/>
            <w:vMerge/>
            <w:tcBorders>
              <w:left w:val="single" w:sz="4" w:space="0" w:color="auto"/>
              <w:right w:val="single" w:sz="4" w:space="0" w:color="auto"/>
            </w:tcBorders>
            <w:shd w:val="clear" w:color="auto" w:fill="FFFFFF" w:themeFill="background1"/>
            <w:vAlign w:val="center"/>
          </w:tcPr>
          <w:p w14:paraId="7A825535" w14:textId="77777777" w:rsidR="009801C0" w:rsidRPr="003B46DB" w:rsidRDefault="009801C0" w:rsidP="00066525">
            <w:pPr>
              <w:jc w:val="center"/>
              <w:rPr>
                <w:sz w:val="18"/>
                <w:szCs w:val="18"/>
                <w:lang w:val="es-ES"/>
              </w:rPr>
            </w:pPr>
          </w:p>
        </w:tc>
      </w:tr>
      <w:tr w:rsidR="009801C0" w:rsidRPr="00FA6DBE" w14:paraId="07D2694C"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2DFD52" w14:textId="77777777" w:rsidR="009801C0" w:rsidRPr="003B46DB" w:rsidRDefault="009801C0" w:rsidP="00066525">
            <w:pPr>
              <w:jc w:val="left"/>
              <w:rPr>
                <w:color w:val="000000" w:themeColor="text1"/>
                <w:sz w:val="18"/>
                <w:szCs w:val="18"/>
                <w:lang w:val="es-ES"/>
              </w:rPr>
            </w:pPr>
            <w:r w:rsidRPr="003B46DB">
              <w:rPr>
                <w:sz w:val="18"/>
                <w:lang w:val="es-ES"/>
              </w:rPr>
              <w:t>China (servicio y mantenimiento)</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195C1805" w14:textId="77777777" w:rsidR="009801C0" w:rsidRPr="003B46DB" w:rsidRDefault="009801C0" w:rsidP="00066525">
            <w:pPr>
              <w:jc w:val="center"/>
              <w:rPr>
                <w:sz w:val="18"/>
                <w:szCs w:val="18"/>
                <w:lang w:val="es-ES"/>
              </w:rPr>
            </w:pPr>
            <w:r w:rsidRPr="003B46DB">
              <w:rPr>
                <w:sz w:val="18"/>
                <w:lang w:val="es-ES"/>
              </w:rPr>
              <w:t>Etapa II,</w:t>
            </w:r>
          </w:p>
          <w:p w14:paraId="7D123A80" w14:textId="77777777" w:rsidR="009801C0" w:rsidRPr="003B46DB" w:rsidRDefault="009801C0" w:rsidP="00066525">
            <w:pPr>
              <w:jc w:val="center"/>
              <w:rPr>
                <w:sz w:val="18"/>
                <w:szCs w:val="18"/>
                <w:lang w:val="es-ES"/>
              </w:rPr>
            </w:pPr>
            <w:r w:rsidRPr="003B46DB">
              <w:rPr>
                <w:sz w:val="18"/>
                <w:lang w:val="es-ES"/>
              </w:rPr>
              <w:t>7º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F5B33AA" w14:textId="77777777" w:rsidR="009801C0" w:rsidRPr="003B46DB" w:rsidRDefault="009801C0" w:rsidP="00066525">
            <w:pPr>
              <w:jc w:val="center"/>
              <w:rPr>
                <w:sz w:val="18"/>
                <w:szCs w:val="18"/>
                <w:lang w:val="es-ES"/>
              </w:rPr>
            </w:pPr>
            <w:r w:rsidRPr="003B46DB">
              <w:rPr>
                <w:sz w:val="18"/>
                <w:lang w:val="es-ES"/>
              </w:rPr>
              <w:t>PNUMA/Alemania/Japón</w:t>
            </w:r>
          </w:p>
        </w:tc>
        <w:tc>
          <w:tcPr>
            <w:tcW w:w="754" w:type="dxa"/>
            <w:vMerge/>
            <w:tcBorders>
              <w:left w:val="single" w:sz="4" w:space="0" w:color="auto"/>
              <w:bottom w:val="single" w:sz="4" w:space="0" w:color="auto"/>
              <w:right w:val="single" w:sz="4" w:space="0" w:color="auto"/>
            </w:tcBorders>
            <w:shd w:val="clear" w:color="auto" w:fill="auto"/>
            <w:vAlign w:val="center"/>
          </w:tcPr>
          <w:p w14:paraId="28D9E1A4" w14:textId="77777777" w:rsidR="009801C0" w:rsidRPr="003B46DB" w:rsidRDefault="009801C0" w:rsidP="00066525">
            <w:pPr>
              <w:jc w:val="center"/>
              <w:rPr>
                <w:sz w:val="18"/>
                <w:szCs w:val="18"/>
                <w:lang w:val="es-ES"/>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49B22519" w14:textId="77777777" w:rsidR="009801C0" w:rsidRPr="003B46DB" w:rsidRDefault="009801C0" w:rsidP="00066525">
            <w:pPr>
              <w:jc w:val="center"/>
              <w:rPr>
                <w:sz w:val="18"/>
                <w:szCs w:val="18"/>
                <w:lang w:val="es-ES"/>
              </w:rPr>
            </w:pPr>
            <w:r w:rsidRPr="003B46DB">
              <w:rPr>
                <w:sz w:val="18"/>
                <w:lang w:val="es-ES"/>
              </w:rPr>
              <w:t>76-96</w:t>
            </w:r>
          </w:p>
        </w:tc>
        <w:tc>
          <w:tcPr>
            <w:tcW w:w="24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605B9" w14:textId="58F67667"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418" w:type="dxa"/>
            <w:vMerge/>
            <w:tcBorders>
              <w:left w:val="single" w:sz="4" w:space="0" w:color="auto"/>
              <w:bottom w:val="single" w:sz="4" w:space="0" w:color="auto"/>
              <w:right w:val="single" w:sz="4" w:space="0" w:color="auto"/>
            </w:tcBorders>
            <w:shd w:val="clear" w:color="auto" w:fill="FFFFFF" w:themeFill="background1"/>
            <w:vAlign w:val="center"/>
          </w:tcPr>
          <w:p w14:paraId="63567BA6" w14:textId="77777777" w:rsidR="009801C0" w:rsidRPr="003B46DB" w:rsidRDefault="009801C0" w:rsidP="00066525">
            <w:pPr>
              <w:widowControl w:val="0"/>
              <w:jc w:val="center"/>
              <w:rPr>
                <w:sz w:val="18"/>
                <w:szCs w:val="18"/>
                <w:lang w:val="es-ES"/>
              </w:rPr>
            </w:pPr>
          </w:p>
        </w:tc>
      </w:tr>
      <w:tr w:rsidR="009801C0" w:rsidRPr="003B46DB" w14:paraId="535DFC70"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2E1E41DB"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 xml:space="preserve">Congo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59D13FB4" w14:textId="77777777" w:rsidR="009801C0" w:rsidRPr="003B46DB" w:rsidRDefault="009801C0" w:rsidP="00066525">
            <w:pPr>
              <w:jc w:val="center"/>
              <w:rPr>
                <w:sz w:val="18"/>
                <w:szCs w:val="18"/>
                <w:lang w:val="es-ES"/>
              </w:rPr>
            </w:pPr>
            <w:r w:rsidRPr="003B46DB">
              <w:rPr>
                <w:sz w:val="18"/>
                <w:lang w:val="es-ES"/>
              </w:rPr>
              <w:t>Etapa II,</w:t>
            </w:r>
          </w:p>
          <w:p w14:paraId="4B85D1BA" w14:textId="77777777" w:rsidR="009801C0" w:rsidRPr="003B46DB" w:rsidRDefault="009801C0" w:rsidP="00066525">
            <w:pPr>
              <w:jc w:val="center"/>
              <w:rPr>
                <w:sz w:val="18"/>
                <w:szCs w:val="18"/>
                <w:lang w:val="es-ES"/>
              </w:rPr>
            </w:pPr>
            <w:r w:rsidRPr="003B46DB">
              <w:rPr>
                <w:sz w:val="18"/>
                <w:lang w:val="es-ES"/>
              </w:rPr>
              <w:t>1°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7CBB7A4" w14:textId="77777777" w:rsidR="009801C0" w:rsidRPr="003B46DB" w:rsidRDefault="009801C0" w:rsidP="00066525">
            <w:pPr>
              <w:jc w:val="center"/>
              <w:rPr>
                <w:sz w:val="18"/>
                <w:szCs w:val="18"/>
                <w:lang w:val="es-ES"/>
              </w:rPr>
            </w:pPr>
            <w:r w:rsidRPr="003B46DB">
              <w:rPr>
                <w:sz w:val="18"/>
                <w:lang w:val="es-ES"/>
              </w:rPr>
              <w:t>PNUMA/ONUDI</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0D50FE13" w14:textId="77777777" w:rsidR="009801C0" w:rsidRPr="003B46DB" w:rsidRDefault="009801C0" w:rsidP="00066525">
            <w:pPr>
              <w:jc w:val="center"/>
              <w:rPr>
                <w:sz w:val="18"/>
                <w:szCs w:val="18"/>
                <w:lang w:val="es-ES"/>
              </w:rPr>
            </w:pPr>
            <w:r w:rsidRPr="003B46DB">
              <w:rPr>
                <w:sz w:val="18"/>
                <w:lang w:val="es-ES"/>
              </w:rPr>
              <w:t>95/49</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72FDD2A"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0244924B" w14:textId="782CF913" w:rsidR="009801C0" w:rsidRPr="003B46DB" w:rsidRDefault="00150E71" w:rsidP="00066525">
            <w:pPr>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BACE871" w14:textId="77777777" w:rsidR="009801C0" w:rsidRPr="003B46DB" w:rsidRDefault="009801C0" w:rsidP="00066525">
            <w:pPr>
              <w:jc w:val="center"/>
              <w:rPr>
                <w:sz w:val="18"/>
                <w:szCs w:val="18"/>
                <w:lang w:val="es-ES"/>
              </w:rPr>
            </w:pPr>
            <w:r w:rsidRPr="003B46DB">
              <w:rPr>
                <w:sz w:val="18"/>
                <w:lang w:val="es-ES"/>
              </w:rPr>
              <w:t>N</w:t>
            </w:r>
          </w:p>
        </w:tc>
      </w:tr>
      <w:tr w:rsidR="009801C0" w:rsidRPr="003B46DB" w14:paraId="5FE27A26"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57AA26CF"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 xml:space="preserve">Ghana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59FB009" w14:textId="77777777" w:rsidR="009801C0" w:rsidRPr="003B46DB" w:rsidRDefault="009801C0" w:rsidP="00066525">
            <w:pPr>
              <w:jc w:val="center"/>
              <w:rPr>
                <w:sz w:val="18"/>
                <w:szCs w:val="18"/>
                <w:lang w:val="es-ES"/>
              </w:rPr>
            </w:pPr>
            <w:r w:rsidRPr="003B46DB">
              <w:rPr>
                <w:sz w:val="18"/>
                <w:lang w:val="es-ES"/>
              </w:rPr>
              <w:t>Etapa II,</w:t>
            </w:r>
          </w:p>
          <w:p w14:paraId="4A312522" w14:textId="77777777" w:rsidR="009801C0" w:rsidRPr="003B46DB" w:rsidRDefault="009801C0" w:rsidP="00066525">
            <w:pPr>
              <w:jc w:val="center"/>
              <w:rPr>
                <w:sz w:val="18"/>
                <w:szCs w:val="18"/>
                <w:lang w:val="es-ES"/>
              </w:rPr>
            </w:pPr>
            <w:r w:rsidRPr="003B46DB">
              <w:rPr>
                <w:sz w:val="18"/>
                <w:lang w:val="es-ES"/>
              </w:rPr>
              <w:t>2°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A6A575A" w14:textId="77777777" w:rsidR="009801C0" w:rsidRPr="003B46DB" w:rsidRDefault="009801C0" w:rsidP="00066525">
            <w:pPr>
              <w:jc w:val="center"/>
              <w:rPr>
                <w:sz w:val="18"/>
                <w:szCs w:val="18"/>
                <w:lang w:val="es-ES"/>
              </w:rPr>
            </w:pPr>
            <w:r w:rsidRPr="003B46DB">
              <w:rPr>
                <w:sz w:val="18"/>
                <w:lang w:val="es-ES"/>
              </w:rPr>
              <w:t>PNUD/PNUMA</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3CA5F4E8" w14:textId="77777777" w:rsidR="009801C0" w:rsidRPr="003B46DB" w:rsidRDefault="009801C0" w:rsidP="00066525">
            <w:pPr>
              <w:jc w:val="center"/>
              <w:rPr>
                <w:sz w:val="18"/>
                <w:szCs w:val="18"/>
                <w:lang w:val="es-ES"/>
              </w:rPr>
            </w:pPr>
            <w:r w:rsidRPr="003B46DB">
              <w:rPr>
                <w:sz w:val="18"/>
                <w:lang w:val="es-ES"/>
              </w:rPr>
              <w:t>95/54</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45B1409F"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3C08F385" w14:textId="77777777" w:rsidR="009801C0" w:rsidRPr="003B46DB" w:rsidRDefault="009801C0" w:rsidP="00066525">
            <w:pPr>
              <w:jc w:val="left"/>
              <w:rPr>
                <w:sz w:val="18"/>
                <w:szCs w:val="18"/>
                <w:lang w:val="es-ES"/>
              </w:rPr>
            </w:pPr>
            <w:r w:rsidRPr="003B46DB">
              <w:rPr>
                <w:sz w:val="18"/>
                <w:lang w:val="es-ES"/>
              </w:rPr>
              <w:t>Usuarios finales/proyecto de demostración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E731467" w14:textId="77777777" w:rsidR="009801C0" w:rsidRPr="003B46DB" w:rsidRDefault="009801C0" w:rsidP="00066525">
            <w:pPr>
              <w:jc w:val="center"/>
              <w:rPr>
                <w:sz w:val="18"/>
                <w:szCs w:val="18"/>
                <w:lang w:val="es-ES"/>
              </w:rPr>
            </w:pPr>
            <w:r w:rsidRPr="003B46DB">
              <w:rPr>
                <w:sz w:val="18"/>
                <w:lang w:val="es-ES"/>
              </w:rPr>
              <w:t>S</w:t>
            </w:r>
          </w:p>
        </w:tc>
      </w:tr>
      <w:tr w:rsidR="009801C0" w:rsidRPr="003B46DB" w14:paraId="0453E09F"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0E74EFA1"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lastRenderedPageBreak/>
              <w:t>Guinea-Bissau</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719B593" w14:textId="77777777" w:rsidR="009801C0" w:rsidRPr="003B46DB" w:rsidRDefault="009801C0" w:rsidP="00066525">
            <w:pPr>
              <w:jc w:val="center"/>
              <w:rPr>
                <w:sz w:val="18"/>
                <w:szCs w:val="18"/>
                <w:lang w:val="es-ES"/>
              </w:rPr>
            </w:pPr>
            <w:r w:rsidRPr="003B46DB">
              <w:rPr>
                <w:sz w:val="18"/>
                <w:lang w:val="es-ES"/>
              </w:rPr>
              <w:t>Etapa II,</w:t>
            </w:r>
          </w:p>
          <w:p w14:paraId="7057AA2E" w14:textId="77777777" w:rsidR="009801C0" w:rsidRPr="003B46DB" w:rsidRDefault="009801C0" w:rsidP="00066525">
            <w:pPr>
              <w:jc w:val="center"/>
              <w:rPr>
                <w:sz w:val="18"/>
                <w:szCs w:val="18"/>
                <w:lang w:val="es-ES"/>
              </w:rPr>
            </w:pPr>
            <w:r w:rsidRPr="003B46DB">
              <w:rPr>
                <w:sz w:val="18"/>
                <w:lang w:val="es-ES"/>
              </w:rPr>
              <w:t>1°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E28A87C" w14:textId="77777777" w:rsidR="009801C0" w:rsidRPr="003B46DB" w:rsidRDefault="009801C0" w:rsidP="00066525">
            <w:pPr>
              <w:jc w:val="center"/>
              <w:rPr>
                <w:sz w:val="18"/>
                <w:szCs w:val="18"/>
                <w:lang w:val="es-ES"/>
              </w:rPr>
            </w:pPr>
            <w:r w:rsidRPr="003B46DB">
              <w:rPr>
                <w:sz w:val="18"/>
                <w:lang w:val="es-ES"/>
              </w:rPr>
              <w:t>PNUMA/ONUDI</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28D48DF7" w14:textId="77777777" w:rsidR="009801C0" w:rsidRPr="003B46DB" w:rsidRDefault="009801C0" w:rsidP="00066525">
            <w:pPr>
              <w:jc w:val="center"/>
              <w:rPr>
                <w:sz w:val="18"/>
                <w:szCs w:val="18"/>
                <w:lang w:val="es-ES"/>
              </w:rPr>
            </w:pPr>
            <w:r w:rsidRPr="003B46DB">
              <w:rPr>
                <w:sz w:val="18"/>
                <w:lang w:val="es-ES"/>
              </w:rPr>
              <w:t>95/56</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D570C60"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0F82C24D" w14:textId="39B1BE96" w:rsidR="009801C0" w:rsidRPr="003B46DB" w:rsidRDefault="00150E71" w:rsidP="00066525">
            <w:pPr>
              <w:jc w:val="left"/>
              <w:rPr>
                <w:i/>
                <w:iCs/>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664CE87" w14:textId="77777777" w:rsidR="009801C0" w:rsidRPr="003B46DB" w:rsidRDefault="009801C0" w:rsidP="00066525">
            <w:pPr>
              <w:jc w:val="center"/>
              <w:rPr>
                <w:sz w:val="18"/>
                <w:szCs w:val="18"/>
                <w:lang w:val="es-ES"/>
              </w:rPr>
            </w:pPr>
            <w:r w:rsidRPr="003B46DB">
              <w:rPr>
                <w:sz w:val="18"/>
                <w:lang w:val="es-ES"/>
              </w:rPr>
              <w:t>N</w:t>
            </w:r>
          </w:p>
        </w:tc>
      </w:tr>
      <w:tr w:rsidR="009801C0" w:rsidRPr="003B46DB" w14:paraId="0123C7E6"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20DCE37E"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India</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5510274C" w14:textId="77777777" w:rsidR="009801C0" w:rsidRPr="003B46DB" w:rsidRDefault="009801C0" w:rsidP="00066525">
            <w:pPr>
              <w:jc w:val="center"/>
              <w:rPr>
                <w:sz w:val="18"/>
                <w:szCs w:val="18"/>
                <w:lang w:val="es-ES"/>
              </w:rPr>
            </w:pPr>
            <w:r w:rsidRPr="003B46DB">
              <w:rPr>
                <w:sz w:val="18"/>
                <w:lang w:val="es-ES"/>
              </w:rPr>
              <w:t>Etapa III,</w:t>
            </w:r>
          </w:p>
          <w:p w14:paraId="67C0763C" w14:textId="77777777" w:rsidR="009801C0" w:rsidRPr="003B46DB" w:rsidRDefault="009801C0" w:rsidP="00066525">
            <w:pPr>
              <w:jc w:val="center"/>
              <w:rPr>
                <w:sz w:val="18"/>
                <w:szCs w:val="18"/>
                <w:lang w:val="es-ES"/>
              </w:rPr>
            </w:pPr>
            <w:r w:rsidRPr="003B46DB">
              <w:rPr>
                <w:sz w:val="18"/>
                <w:lang w:val="es-ES"/>
              </w:rPr>
              <w:t>2°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D84BDA7" w14:textId="77777777" w:rsidR="009801C0" w:rsidRPr="003B46DB" w:rsidRDefault="009801C0" w:rsidP="00066525">
            <w:pPr>
              <w:jc w:val="center"/>
              <w:rPr>
                <w:sz w:val="18"/>
                <w:szCs w:val="18"/>
                <w:lang w:val="es-ES"/>
              </w:rPr>
            </w:pPr>
            <w:r w:rsidRPr="003B46DB">
              <w:rPr>
                <w:sz w:val="18"/>
                <w:lang w:val="es-ES"/>
              </w:rPr>
              <w:t>PNUD/PNUMA/Alemania</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486C920C" w14:textId="77777777" w:rsidR="009801C0" w:rsidRPr="003B46DB" w:rsidRDefault="009801C0" w:rsidP="00066525">
            <w:pPr>
              <w:jc w:val="center"/>
              <w:rPr>
                <w:sz w:val="18"/>
                <w:szCs w:val="18"/>
                <w:lang w:val="es-ES"/>
              </w:rPr>
            </w:pPr>
            <w:r w:rsidRPr="003B46DB">
              <w:rPr>
                <w:sz w:val="18"/>
                <w:lang w:val="es-ES"/>
              </w:rPr>
              <w:t>95/58</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82BC329"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11EAA57C" w14:textId="182FDEBD" w:rsidR="009801C0" w:rsidRPr="003B46DB" w:rsidRDefault="00150E71" w:rsidP="00066525">
            <w:pPr>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1DB3240" w14:textId="77777777" w:rsidR="009801C0" w:rsidRPr="003B46DB" w:rsidRDefault="009801C0" w:rsidP="00066525">
            <w:pPr>
              <w:jc w:val="center"/>
              <w:rPr>
                <w:sz w:val="18"/>
                <w:szCs w:val="18"/>
                <w:lang w:val="es-ES"/>
              </w:rPr>
            </w:pPr>
            <w:r w:rsidRPr="003B46DB">
              <w:rPr>
                <w:sz w:val="18"/>
                <w:lang w:val="es-ES"/>
              </w:rPr>
              <w:t>N</w:t>
            </w:r>
          </w:p>
        </w:tc>
      </w:tr>
      <w:tr w:rsidR="009801C0" w:rsidRPr="003B46DB" w14:paraId="6C9FB91C"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54B885C4"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Iraq</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45F0876C" w14:textId="77777777" w:rsidR="009801C0" w:rsidRPr="003B46DB" w:rsidRDefault="009801C0" w:rsidP="00066525">
            <w:pPr>
              <w:jc w:val="center"/>
              <w:rPr>
                <w:sz w:val="18"/>
                <w:szCs w:val="18"/>
                <w:lang w:val="es-ES"/>
              </w:rPr>
            </w:pPr>
            <w:r w:rsidRPr="003B46DB">
              <w:rPr>
                <w:sz w:val="18"/>
                <w:lang w:val="es-ES"/>
              </w:rPr>
              <w:t>Etapa II,</w:t>
            </w:r>
          </w:p>
          <w:p w14:paraId="378809A9" w14:textId="77777777" w:rsidR="009801C0" w:rsidRPr="003B46DB" w:rsidRDefault="009801C0" w:rsidP="00066525">
            <w:pPr>
              <w:jc w:val="center"/>
              <w:rPr>
                <w:sz w:val="18"/>
                <w:szCs w:val="18"/>
                <w:lang w:val="es-ES"/>
              </w:rPr>
            </w:pPr>
            <w:r w:rsidRPr="003B46DB">
              <w:rPr>
                <w:sz w:val="18"/>
                <w:lang w:val="es-ES"/>
              </w:rPr>
              <w:t>2° y 3° tramos</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8E7608C" w14:textId="77777777" w:rsidR="009801C0" w:rsidRPr="003B46DB" w:rsidRDefault="009801C0" w:rsidP="00066525">
            <w:pPr>
              <w:jc w:val="center"/>
              <w:rPr>
                <w:sz w:val="18"/>
                <w:szCs w:val="18"/>
                <w:lang w:val="es-ES"/>
              </w:rPr>
            </w:pPr>
            <w:r w:rsidRPr="003B46DB">
              <w:rPr>
                <w:sz w:val="18"/>
                <w:lang w:val="es-ES"/>
              </w:rPr>
              <w:t>PNUMA/ONUDI</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5F6FD7FD" w14:textId="77777777" w:rsidR="009801C0" w:rsidRPr="003B46DB" w:rsidRDefault="009801C0" w:rsidP="00066525">
            <w:pPr>
              <w:jc w:val="center"/>
              <w:rPr>
                <w:sz w:val="18"/>
                <w:szCs w:val="18"/>
                <w:lang w:val="es-ES"/>
              </w:rPr>
            </w:pPr>
            <w:r w:rsidRPr="003B46DB">
              <w:rPr>
                <w:sz w:val="18"/>
                <w:lang w:val="es-ES"/>
              </w:rPr>
              <w:t>95/59</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60BDEBEF"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711126A8" w14:textId="77777777" w:rsidR="009801C0" w:rsidRPr="003B46DB" w:rsidRDefault="009801C0" w:rsidP="00066525">
            <w:pPr>
              <w:jc w:val="left"/>
              <w:rPr>
                <w:sz w:val="18"/>
                <w:szCs w:val="18"/>
                <w:lang w:val="es-ES"/>
              </w:rPr>
            </w:pPr>
            <w:r w:rsidRPr="003B46DB">
              <w:rPr>
                <w:sz w:val="18"/>
                <w:lang w:val="es-ES"/>
              </w:rPr>
              <w:t>Se han cumplido parcialmente las condiciones para la consideración del 2° tramo (decisión 87/40 c))</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A04FE62" w14:textId="77777777" w:rsidR="009801C0" w:rsidRPr="003B46DB" w:rsidRDefault="009801C0" w:rsidP="00066525">
            <w:pPr>
              <w:jc w:val="center"/>
              <w:rPr>
                <w:sz w:val="18"/>
                <w:szCs w:val="18"/>
                <w:lang w:val="es-ES"/>
              </w:rPr>
            </w:pPr>
            <w:r w:rsidRPr="003B46DB">
              <w:rPr>
                <w:sz w:val="18"/>
                <w:lang w:val="es-ES"/>
              </w:rPr>
              <w:t>S</w:t>
            </w:r>
          </w:p>
        </w:tc>
      </w:tr>
      <w:tr w:rsidR="009801C0" w:rsidRPr="003B46DB" w14:paraId="0510B12F"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468D5A43"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 xml:space="preserve">Jordania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7CC962E" w14:textId="77777777" w:rsidR="009801C0" w:rsidRPr="003B46DB" w:rsidRDefault="009801C0" w:rsidP="00066525">
            <w:pPr>
              <w:jc w:val="center"/>
              <w:rPr>
                <w:sz w:val="18"/>
                <w:szCs w:val="18"/>
                <w:lang w:val="es-ES"/>
              </w:rPr>
            </w:pPr>
            <w:r w:rsidRPr="003B46DB">
              <w:rPr>
                <w:sz w:val="18"/>
                <w:lang w:val="es-ES"/>
              </w:rPr>
              <w:t>Etapa III,</w:t>
            </w:r>
          </w:p>
          <w:p w14:paraId="3EAA3462" w14:textId="77777777" w:rsidR="009801C0" w:rsidRPr="003B46DB" w:rsidRDefault="009801C0" w:rsidP="00066525">
            <w:pPr>
              <w:jc w:val="center"/>
              <w:rPr>
                <w:sz w:val="18"/>
                <w:szCs w:val="18"/>
                <w:lang w:val="es-ES"/>
              </w:rPr>
            </w:pPr>
            <w:r w:rsidRPr="003B46DB">
              <w:rPr>
                <w:sz w:val="18"/>
                <w:lang w:val="es-ES"/>
              </w:rPr>
              <w:t>1°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22A86CFE" w14:textId="77777777" w:rsidR="009801C0" w:rsidRPr="003B46DB" w:rsidRDefault="009801C0" w:rsidP="00066525">
            <w:pPr>
              <w:jc w:val="center"/>
              <w:rPr>
                <w:sz w:val="18"/>
                <w:szCs w:val="18"/>
                <w:lang w:val="es-ES"/>
              </w:rPr>
            </w:pPr>
            <w:r w:rsidRPr="003B46DB">
              <w:rPr>
                <w:sz w:val="18"/>
                <w:lang w:val="es-ES"/>
              </w:rPr>
              <w:t>ONUDI</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326A1A80" w14:textId="77777777" w:rsidR="009801C0" w:rsidRPr="003B46DB" w:rsidRDefault="009801C0" w:rsidP="00066525">
            <w:pPr>
              <w:jc w:val="center"/>
              <w:rPr>
                <w:sz w:val="18"/>
                <w:szCs w:val="18"/>
                <w:lang w:val="es-ES"/>
              </w:rPr>
            </w:pPr>
            <w:r w:rsidRPr="003B46DB">
              <w:rPr>
                <w:sz w:val="18"/>
                <w:lang w:val="es-ES"/>
              </w:rPr>
              <w:t>95/61</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2B876C41"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0550C598" w14:textId="466D8447" w:rsidR="009801C0" w:rsidRPr="003B46DB" w:rsidRDefault="00150E71" w:rsidP="00066525">
            <w:pPr>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6B912BE" w14:textId="77777777" w:rsidR="009801C0" w:rsidRPr="003B46DB" w:rsidRDefault="009801C0" w:rsidP="00066525">
            <w:pPr>
              <w:jc w:val="center"/>
              <w:rPr>
                <w:sz w:val="18"/>
                <w:szCs w:val="18"/>
                <w:lang w:val="es-ES"/>
              </w:rPr>
            </w:pPr>
            <w:r w:rsidRPr="003B46DB">
              <w:rPr>
                <w:sz w:val="18"/>
                <w:lang w:val="es-ES"/>
              </w:rPr>
              <w:t>N</w:t>
            </w:r>
          </w:p>
        </w:tc>
      </w:tr>
      <w:tr w:rsidR="009801C0" w:rsidRPr="003B46DB" w14:paraId="5C9BCA56"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6C6A075A" w14:textId="77777777" w:rsidR="009801C0" w:rsidRPr="003B46DB" w:rsidRDefault="009801C0" w:rsidP="00066525">
            <w:pPr>
              <w:jc w:val="left"/>
              <w:rPr>
                <w:color w:val="000000" w:themeColor="text1"/>
                <w:sz w:val="18"/>
                <w:szCs w:val="18"/>
                <w:lang w:val="es-ES"/>
              </w:rPr>
            </w:pPr>
            <w:r w:rsidRPr="003B46DB">
              <w:rPr>
                <w:color w:val="000000" w:themeColor="text1"/>
                <w:sz w:val="18"/>
                <w:lang w:val="es-ES"/>
              </w:rPr>
              <w:t xml:space="preserve">México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AA8F923" w14:textId="77777777" w:rsidR="009801C0" w:rsidRPr="003B46DB" w:rsidRDefault="009801C0" w:rsidP="00066525">
            <w:pPr>
              <w:jc w:val="center"/>
              <w:rPr>
                <w:sz w:val="18"/>
                <w:szCs w:val="18"/>
                <w:lang w:val="es-ES"/>
              </w:rPr>
            </w:pPr>
            <w:r w:rsidRPr="003B46DB">
              <w:rPr>
                <w:sz w:val="18"/>
                <w:lang w:val="es-ES"/>
              </w:rPr>
              <w:t>Etapa III,</w:t>
            </w:r>
          </w:p>
          <w:p w14:paraId="7F6A8DDA" w14:textId="77777777" w:rsidR="009801C0" w:rsidRPr="003B46DB" w:rsidRDefault="009801C0" w:rsidP="00066525">
            <w:pPr>
              <w:jc w:val="center"/>
              <w:rPr>
                <w:sz w:val="18"/>
                <w:szCs w:val="18"/>
                <w:lang w:val="es-ES"/>
              </w:rPr>
            </w:pPr>
            <w:r w:rsidRPr="003B46DB">
              <w:rPr>
                <w:sz w:val="18"/>
                <w:lang w:val="es-ES"/>
              </w:rPr>
              <w:t>1°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5D0D1BE" w14:textId="77777777" w:rsidR="009801C0" w:rsidRPr="003B46DB" w:rsidRDefault="009801C0" w:rsidP="00066525">
            <w:pPr>
              <w:jc w:val="center"/>
              <w:rPr>
                <w:sz w:val="18"/>
                <w:szCs w:val="18"/>
                <w:lang w:val="es-ES"/>
              </w:rPr>
            </w:pPr>
            <w:r w:rsidRPr="003B46DB">
              <w:rPr>
                <w:sz w:val="18"/>
                <w:lang w:val="es-ES"/>
              </w:rPr>
              <w:t>ONUDI/Alemania</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270B2F15" w14:textId="77777777" w:rsidR="009801C0" w:rsidRPr="003B46DB" w:rsidRDefault="009801C0" w:rsidP="00066525">
            <w:pPr>
              <w:jc w:val="center"/>
              <w:rPr>
                <w:sz w:val="18"/>
                <w:szCs w:val="18"/>
                <w:lang w:val="es-ES"/>
              </w:rPr>
            </w:pPr>
            <w:r w:rsidRPr="003B46DB">
              <w:rPr>
                <w:sz w:val="18"/>
                <w:lang w:val="es-ES"/>
              </w:rPr>
              <w:t>95/66</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319EFEC"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451632E3" w14:textId="3611FE9F" w:rsidR="009801C0" w:rsidRPr="003B46DB" w:rsidRDefault="00150E71" w:rsidP="00066525">
            <w:pPr>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AAF591" w14:textId="77777777" w:rsidR="009801C0" w:rsidRPr="003B46DB" w:rsidRDefault="009801C0" w:rsidP="00066525">
            <w:pPr>
              <w:jc w:val="center"/>
              <w:rPr>
                <w:sz w:val="18"/>
                <w:szCs w:val="18"/>
                <w:lang w:val="es-ES"/>
              </w:rPr>
            </w:pPr>
            <w:r w:rsidRPr="003B46DB">
              <w:rPr>
                <w:sz w:val="18"/>
                <w:lang w:val="es-ES"/>
              </w:rPr>
              <w:t>N</w:t>
            </w:r>
          </w:p>
        </w:tc>
      </w:tr>
      <w:tr w:rsidR="009801C0" w:rsidRPr="003B46DB" w14:paraId="00C403FD"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5FAE3F73"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Pakistán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3AC5026F" w14:textId="77777777" w:rsidR="009801C0" w:rsidRPr="003B46DB" w:rsidRDefault="009801C0" w:rsidP="00066525">
            <w:pPr>
              <w:keepNext/>
              <w:ind w:left="93" w:right="145"/>
              <w:jc w:val="center"/>
              <w:rPr>
                <w:sz w:val="18"/>
                <w:szCs w:val="18"/>
                <w:lang w:val="es-ES"/>
              </w:rPr>
            </w:pPr>
            <w:r w:rsidRPr="003B46DB">
              <w:rPr>
                <w:sz w:val="18"/>
                <w:lang w:val="es-ES"/>
              </w:rPr>
              <w:t>Etapa III, 2°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2FB2621" w14:textId="77777777" w:rsidR="009801C0" w:rsidRPr="003B46DB" w:rsidRDefault="009801C0" w:rsidP="00066525">
            <w:pPr>
              <w:keepNext/>
              <w:ind w:left="93" w:right="145"/>
              <w:jc w:val="center"/>
              <w:rPr>
                <w:sz w:val="18"/>
                <w:szCs w:val="18"/>
                <w:lang w:val="es-ES"/>
              </w:rPr>
            </w:pPr>
            <w:r w:rsidRPr="003B46DB">
              <w:rPr>
                <w:sz w:val="18"/>
                <w:lang w:val="es-ES"/>
              </w:rPr>
              <w:t>ONUDI/PNUMA</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67F2969A" w14:textId="77777777" w:rsidR="009801C0" w:rsidRPr="003B46DB" w:rsidRDefault="009801C0" w:rsidP="00066525">
            <w:pPr>
              <w:ind w:left="28"/>
              <w:jc w:val="center"/>
              <w:rPr>
                <w:sz w:val="18"/>
                <w:szCs w:val="18"/>
                <w:lang w:val="es-ES"/>
              </w:rPr>
            </w:pPr>
            <w:r w:rsidRPr="003B46DB">
              <w:rPr>
                <w:sz w:val="18"/>
                <w:lang w:val="es-ES"/>
              </w:rPr>
              <w:t>95/72</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6088913F"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72390F07" w14:textId="77777777" w:rsidR="009801C0" w:rsidRPr="003B46DB" w:rsidRDefault="009801C0" w:rsidP="00066525">
            <w:pPr>
              <w:jc w:val="left"/>
              <w:rPr>
                <w:sz w:val="18"/>
                <w:szCs w:val="18"/>
                <w:lang w:val="es-ES"/>
              </w:rPr>
            </w:pPr>
            <w:r w:rsidRPr="003B46DB">
              <w:rPr>
                <w:sz w:val="18"/>
                <w:lang w:val="es-ES"/>
              </w:rPr>
              <w:t>Demoras en la ejecución de proyectos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2026406" w14:textId="77777777" w:rsidR="009801C0" w:rsidRPr="003B46DB" w:rsidRDefault="009801C0" w:rsidP="00066525">
            <w:pPr>
              <w:jc w:val="center"/>
              <w:rPr>
                <w:sz w:val="18"/>
                <w:szCs w:val="18"/>
                <w:lang w:val="es-ES"/>
              </w:rPr>
            </w:pPr>
            <w:r w:rsidRPr="003B46DB">
              <w:rPr>
                <w:sz w:val="18"/>
                <w:lang w:val="es-ES"/>
              </w:rPr>
              <w:t>S</w:t>
            </w:r>
          </w:p>
        </w:tc>
      </w:tr>
      <w:tr w:rsidR="009801C0" w:rsidRPr="003B46DB" w14:paraId="633EFD54"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7AD9B129"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Perú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0C6E7134" w14:textId="77777777" w:rsidR="009801C0" w:rsidRPr="003B46DB" w:rsidRDefault="009801C0" w:rsidP="00066525">
            <w:pPr>
              <w:keepNext/>
              <w:ind w:left="93" w:right="145"/>
              <w:jc w:val="center"/>
              <w:rPr>
                <w:sz w:val="18"/>
                <w:szCs w:val="18"/>
                <w:lang w:val="es-ES"/>
              </w:rPr>
            </w:pPr>
            <w:r w:rsidRPr="003B46DB">
              <w:rPr>
                <w:sz w:val="18"/>
                <w:lang w:val="es-ES"/>
              </w:rPr>
              <w:t>Etapa III, 1° tramo</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3F987EC" w14:textId="77777777" w:rsidR="009801C0" w:rsidRPr="003B46DB" w:rsidRDefault="009801C0" w:rsidP="00066525">
            <w:pPr>
              <w:keepNext/>
              <w:ind w:left="93" w:right="145"/>
              <w:jc w:val="center"/>
              <w:rPr>
                <w:sz w:val="18"/>
                <w:szCs w:val="18"/>
                <w:lang w:val="es-ES"/>
              </w:rPr>
            </w:pPr>
            <w:r w:rsidRPr="003B46DB">
              <w:rPr>
                <w:sz w:val="18"/>
                <w:lang w:val="es-ES"/>
              </w:rPr>
              <w:t>PNUD</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16E02CC6" w14:textId="77777777" w:rsidR="009801C0" w:rsidRPr="003B46DB" w:rsidRDefault="009801C0" w:rsidP="00066525">
            <w:pPr>
              <w:ind w:left="28"/>
              <w:jc w:val="center"/>
              <w:rPr>
                <w:sz w:val="18"/>
                <w:szCs w:val="18"/>
                <w:lang w:val="es-ES"/>
              </w:rPr>
            </w:pPr>
            <w:r w:rsidRPr="003B46DB">
              <w:rPr>
                <w:sz w:val="18"/>
                <w:lang w:val="es-ES"/>
              </w:rPr>
              <w:t>95/73</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312258B6"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0DB1FB1D" w14:textId="46A58B0F"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FB3576"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65DA6871" w14:textId="77777777" w:rsidTr="009801C0">
        <w:trPr>
          <w:trHeight w:val="300"/>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14:paraId="02897D53"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Somalia</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14:paraId="6F998BA7" w14:textId="77777777" w:rsidR="009801C0" w:rsidRPr="003B46DB" w:rsidRDefault="009801C0" w:rsidP="00066525">
            <w:pPr>
              <w:keepNext/>
              <w:ind w:left="93" w:right="145"/>
              <w:jc w:val="center"/>
              <w:rPr>
                <w:sz w:val="18"/>
                <w:szCs w:val="18"/>
                <w:lang w:val="es-ES"/>
              </w:rPr>
            </w:pPr>
            <w:r w:rsidRPr="003B46DB">
              <w:rPr>
                <w:sz w:val="18"/>
                <w:lang w:val="es-ES"/>
              </w:rPr>
              <w:t xml:space="preserve">Etapa II, 1° tramo </w:t>
            </w:r>
          </w:p>
        </w:tc>
        <w:tc>
          <w:tcPr>
            <w:tcW w:w="1969"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08F6FD7" w14:textId="77777777" w:rsidR="009801C0" w:rsidRPr="003B46DB" w:rsidRDefault="009801C0" w:rsidP="00066525">
            <w:pPr>
              <w:keepNext/>
              <w:ind w:left="93" w:right="145"/>
              <w:jc w:val="center"/>
              <w:rPr>
                <w:sz w:val="18"/>
                <w:szCs w:val="18"/>
                <w:lang w:val="es-ES"/>
              </w:rPr>
            </w:pPr>
            <w:r w:rsidRPr="003B46DB">
              <w:rPr>
                <w:sz w:val="18"/>
                <w:lang w:val="es-ES"/>
              </w:rPr>
              <w:t>ONUDI</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tcPr>
          <w:p w14:paraId="49C28AB5" w14:textId="77777777" w:rsidR="009801C0" w:rsidRPr="003B46DB" w:rsidRDefault="009801C0" w:rsidP="00066525">
            <w:pPr>
              <w:ind w:left="28"/>
              <w:jc w:val="center"/>
              <w:rPr>
                <w:sz w:val="18"/>
                <w:szCs w:val="18"/>
                <w:lang w:val="es-ES"/>
              </w:rPr>
            </w:pPr>
            <w:r w:rsidRPr="003B46DB">
              <w:rPr>
                <w:sz w:val="18"/>
                <w:lang w:val="es-ES"/>
              </w:rPr>
              <w:t>95/77</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4750287B" w14:textId="77777777" w:rsidR="009801C0" w:rsidRPr="003B46DB" w:rsidRDefault="009801C0" w:rsidP="00066525">
            <w:pPr>
              <w:jc w:val="center"/>
              <w:rPr>
                <w:sz w:val="18"/>
                <w:szCs w:val="18"/>
                <w:lang w:val="es-ES"/>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14:paraId="692DD1A5" w14:textId="77777777" w:rsidR="009801C0" w:rsidRPr="003B46DB" w:rsidRDefault="009801C0" w:rsidP="00066525">
            <w:pPr>
              <w:widowControl w:val="0"/>
              <w:jc w:val="left"/>
              <w:rPr>
                <w:sz w:val="18"/>
                <w:szCs w:val="18"/>
                <w:lang w:val="es-ES"/>
              </w:rPr>
            </w:pPr>
            <w:r w:rsidRPr="003B46DB">
              <w:rPr>
                <w:sz w:val="18"/>
                <w:lang w:val="es-ES"/>
              </w:rPr>
              <w:t>Financiación de la segunda etapa ajustada hasta el nivel máximo admisible sobre la base del punto de partida revisado en la 77ª reunión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D0946A" w14:textId="77777777" w:rsidR="009801C0" w:rsidRPr="003B46DB" w:rsidRDefault="009801C0" w:rsidP="00066525">
            <w:pPr>
              <w:widowControl w:val="0"/>
              <w:jc w:val="center"/>
              <w:rPr>
                <w:sz w:val="18"/>
                <w:szCs w:val="18"/>
                <w:lang w:val="es-ES"/>
              </w:rPr>
            </w:pPr>
            <w:r w:rsidRPr="003B46DB">
              <w:rPr>
                <w:sz w:val="18"/>
                <w:lang w:val="es-ES"/>
              </w:rPr>
              <w:t>S</w:t>
            </w:r>
          </w:p>
        </w:tc>
      </w:tr>
    </w:tbl>
    <w:p w14:paraId="06E5B143" w14:textId="77777777" w:rsidR="009801C0" w:rsidRPr="00843AE9" w:rsidRDefault="009801C0" w:rsidP="009801C0">
      <w:pPr>
        <w:keepNext/>
        <w:spacing w:after="60"/>
        <w:rPr>
          <w:b/>
          <w:bCs/>
          <w:sz w:val="16"/>
          <w:szCs w:val="16"/>
          <w:lang w:val="es-ES"/>
        </w:rPr>
      </w:pPr>
    </w:p>
    <w:p w14:paraId="34CE14A2" w14:textId="77777777" w:rsidR="009801C0" w:rsidRPr="003B46DB" w:rsidRDefault="009801C0" w:rsidP="009801C0">
      <w:pPr>
        <w:keepNext/>
        <w:rPr>
          <w:b/>
          <w:snapToGrid w:val="0"/>
          <w:lang w:val="es-ES"/>
        </w:rPr>
      </w:pPr>
      <w:r w:rsidRPr="003B46DB">
        <w:rPr>
          <w:b/>
          <w:snapToGrid w:val="0"/>
          <w:lang w:val="es-ES"/>
        </w:rPr>
        <w:t>Etapa I del plan de ejecución de Kigali para los HFC, etapa I del KIP con proyectos de inversión en eficiencia energética y HFC</w:t>
      </w:r>
    </w:p>
    <w:tbl>
      <w:tblPr>
        <w:tblStyle w:val="TableGrid"/>
        <w:tblW w:w="10156" w:type="dxa"/>
        <w:shd w:val="clear" w:color="auto" w:fill="FFFFFF" w:themeFill="background1"/>
        <w:tblLayout w:type="fixed"/>
        <w:tblCellMar>
          <w:top w:w="6" w:type="dxa"/>
          <w:bottom w:w="6" w:type="dxa"/>
        </w:tblCellMar>
        <w:tblLook w:val="04A0" w:firstRow="1" w:lastRow="0" w:firstColumn="1" w:lastColumn="0" w:noHBand="0" w:noVBand="1"/>
      </w:tblPr>
      <w:tblGrid>
        <w:gridCol w:w="1241"/>
        <w:gridCol w:w="1150"/>
        <w:gridCol w:w="1918"/>
        <w:gridCol w:w="766"/>
        <w:gridCol w:w="958"/>
        <w:gridCol w:w="2589"/>
        <w:gridCol w:w="1534"/>
      </w:tblGrid>
      <w:tr w:rsidR="009801C0" w:rsidRPr="003B46DB" w14:paraId="2725E00B" w14:textId="77777777" w:rsidTr="005F3D21">
        <w:trPr>
          <w:trHeight w:val="48"/>
          <w:tblHeader/>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FA54A7" w14:textId="77777777" w:rsidR="009801C0" w:rsidRPr="003B46DB" w:rsidRDefault="009801C0" w:rsidP="00066525">
            <w:pPr>
              <w:keepNext/>
              <w:jc w:val="center"/>
              <w:rPr>
                <w:b/>
                <w:bCs/>
                <w:sz w:val="18"/>
                <w:szCs w:val="18"/>
                <w:lang w:val="es-ES"/>
              </w:rPr>
            </w:pPr>
            <w:r w:rsidRPr="003B46DB">
              <w:rPr>
                <w:b/>
                <w:sz w:val="18"/>
                <w:lang w:val="es-ES"/>
              </w:rPr>
              <w:t>País</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3CF6C43F" w14:textId="2C5F5E42" w:rsidR="009801C0" w:rsidRPr="003B46DB" w:rsidRDefault="009801C0" w:rsidP="009801C0">
            <w:pPr>
              <w:keepNext/>
              <w:jc w:val="center"/>
              <w:rPr>
                <w:b/>
                <w:bCs/>
                <w:sz w:val="18"/>
                <w:szCs w:val="18"/>
                <w:lang w:val="es-ES"/>
              </w:rPr>
            </w:pPr>
            <w:r w:rsidRPr="003B46DB">
              <w:rPr>
                <w:b/>
                <w:sz w:val="18"/>
                <w:lang w:val="es-ES"/>
              </w:rPr>
              <w:t xml:space="preserve">Tipo de proyecto </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36FBD" w14:textId="77777777" w:rsidR="009801C0" w:rsidRPr="003B46DB" w:rsidRDefault="009801C0" w:rsidP="00066525">
            <w:pPr>
              <w:keepNext/>
              <w:jc w:val="center"/>
              <w:rPr>
                <w:b/>
                <w:bCs/>
                <w:sz w:val="18"/>
                <w:szCs w:val="18"/>
                <w:lang w:val="es-ES"/>
              </w:rPr>
            </w:pPr>
            <w:r w:rsidRPr="003B46DB">
              <w:rPr>
                <w:b/>
                <w:sz w:val="18"/>
                <w:lang w:val="es-ES"/>
              </w:rPr>
              <w:t>Organismos bilaterales y de ejecución</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72911C" w14:textId="77777777" w:rsidR="009801C0" w:rsidRPr="003B46DB" w:rsidRDefault="009801C0" w:rsidP="00066525">
            <w:pPr>
              <w:keepNext/>
              <w:jc w:val="center"/>
              <w:rPr>
                <w:b/>
                <w:bCs/>
                <w:sz w:val="18"/>
                <w:szCs w:val="18"/>
                <w:lang w:val="es-ES"/>
              </w:rPr>
            </w:pPr>
            <w:r w:rsidRPr="003B46DB">
              <w:rPr>
                <w:b/>
                <w:sz w:val="18"/>
                <w:lang w:val="es-ES"/>
              </w:rPr>
              <w:t>Doc.</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35A4C8" w14:textId="77777777" w:rsidR="009801C0" w:rsidRPr="003B46DB" w:rsidRDefault="009801C0" w:rsidP="00066525">
            <w:pPr>
              <w:keepNext/>
              <w:jc w:val="center"/>
              <w:rPr>
                <w:b/>
                <w:bCs/>
                <w:sz w:val="18"/>
                <w:szCs w:val="18"/>
                <w:lang w:val="es-ES"/>
              </w:rPr>
            </w:pPr>
            <w:r w:rsidRPr="003B46DB">
              <w:rPr>
                <w:b/>
                <w:sz w:val="18"/>
                <w:lang w:val="es-ES"/>
              </w:rPr>
              <w:t>Párr.</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FF5CAF" w14:textId="77777777" w:rsidR="009801C0" w:rsidRPr="003B46DB" w:rsidRDefault="009801C0" w:rsidP="00066525">
            <w:pPr>
              <w:keepNext/>
              <w:jc w:val="center"/>
              <w:rPr>
                <w:b/>
                <w:bCs/>
                <w:sz w:val="18"/>
                <w:szCs w:val="18"/>
                <w:lang w:val="es-ES"/>
              </w:rPr>
            </w:pPr>
            <w:r w:rsidRPr="003B46DB">
              <w:rPr>
                <w:b/>
                <w:sz w:val="18"/>
                <w:lang w:val="es-ES"/>
              </w:rPr>
              <w:t>Observación</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358C1" w14:textId="77777777" w:rsidR="009801C0" w:rsidRPr="003B46DB" w:rsidRDefault="009801C0" w:rsidP="00066525">
            <w:pPr>
              <w:keepNext/>
              <w:jc w:val="center"/>
              <w:rPr>
                <w:b/>
                <w:bCs/>
                <w:sz w:val="18"/>
                <w:szCs w:val="18"/>
                <w:lang w:val="es-ES"/>
              </w:rPr>
            </w:pPr>
            <w:r w:rsidRPr="003B46DB">
              <w:rPr>
                <w:b/>
                <w:sz w:val="18"/>
                <w:lang w:val="es-ES"/>
              </w:rPr>
              <w:t>Presentación de Secretaría</w:t>
            </w:r>
          </w:p>
          <w:p w14:paraId="76DD6984" w14:textId="77777777" w:rsidR="009801C0" w:rsidRPr="003B46DB" w:rsidRDefault="009801C0" w:rsidP="00066525">
            <w:pPr>
              <w:keepNext/>
              <w:jc w:val="center"/>
              <w:rPr>
                <w:b/>
                <w:bCs/>
                <w:sz w:val="18"/>
                <w:szCs w:val="18"/>
                <w:lang w:val="es-ES"/>
              </w:rPr>
            </w:pPr>
            <w:r w:rsidRPr="003B46DB">
              <w:rPr>
                <w:b/>
                <w:sz w:val="18"/>
                <w:lang w:val="es-ES"/>
              </w:rPr>
              <w:t>(S/N)</w:t>
            </w:r>
          </w:p>
        </w:tc>
      </w:tr>
      <w:tr w:rsidR="009801C0" w:rsidRPr="003B46DB" w14:paraId="413219C6"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0DFD5" w14:textId="77777777" w:rsidR="009801C0" w:rsidRPr="003B46DB" w:rsidRDefault="009801C0" w:rsidP="00066525">
            <w:pPr>
              <w:jc w:val="left"/>
              <w:rPr>
                <w:color w:val="000000" w:themeColor="text1"/>
                <w:sz w:val="18"/>
                <w:szCs w:val="18"/>
                <w:lang w:val="es-ES"/>
              </w:rPr>
            </w:pPr>
            <w:bookmarkStart w:id="15" w:name="_Hlk182839786"/>
            <w:r w:rsidRPr="003B46DB">
              <w:rPr>
                <w:color w:val="000000" w:themeColor="text1"/>
                <w:sz w:val="18"/>
                <w:lang w:val="es-ES"/>
              </w:rPr>
              <w:t xml:space="preserve">Argentina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6967E669" w14:textId="77777777" w:rsidR="009801C0" w:rsidRPr="003B46DB" w:rsidRDefault="009801C0" w:rsidP="00066525">
            <w:pPr>
              <w:ind w:left="-1" w:right="154"/>
              <w:jc w:val="center"/>
              <w:rPr>
                <w:sz w:val="18"/>
                <w:szCs w:val="18"/>
                <w:lang w:val="es-ES"/>
              </w:rPr>
            </w:pPr>
            <w:r w:rsidRPr="003B46DB">
              <w:rPr>
                <w:sz w:val="18"/>
                <w:lang w:val="es-ES"/>
              </w:rPr>
              <w:t>Inversión</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F4A0C" w14:textId="77777777" w:rsidR="009801C0" w:rsidRPr="003B46DB" w:rsidRDefault="009801C0" w:rsidP="00066525">
            <w:pPr>
              <w:ind w:left="-1" w:right="154"/>
              <w:jc w:val="center"/>
              <w:rPr>
                <w:sz w:val="18"/>
                <w:szCs w:val="18"/>
                <w:lang w:val="es-ES"/>
              </w:rPr>
            </w:pPr>
            <w:r w:rsidRPr="003B46DB">
              <w:rPr>
                <w:sz w:val="18"/>
                <w:lang w:val="es-ES"/>
              </w:rPr>
              <w:t>ONUDI</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88A85" w14:textId="77777777" w:rsidR="009801C0" w:rsidRPr="003B46DB" w:rsidRDefault="009801C0" w:rsidP="00066525">
            <w:pPr>
              <w:jc w:val="center"/>
              <w:rPr>
                <w:sz w:val="18"/>
                <w:szCs w:val="18"/>
                <w:lang w:val="es-ES"/>
              </w:rPr>
            </w:pPr>
            <w:r w:rsidRPr="003B46DB">
              <w:rPr>
                <w:sz w:val="18"/>
                <w:lang w:val="es-ES"/>
              </w:rPr>
              <w:t>95/40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6FA31"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68F687" w14:textId="77777777" w:rsidR="009801C0" w:rsidRPr="003B46DB" w:rsidRDefault="009801C0" w:rsidP="00066525">
            <w:pPr>
              <w:jc w:val="left"/>
              <w:rPr>
                <w:sz w:val="18"/>
                <w:szCs w:val="18"/>
                <w:lang w:val="es-ES"/>
              </w:rPr>
            </w:pPr>
            <w:r w:rsidRPr="003B46DB">
              <w:rPr>
                <w:sz w:val="18"/>
                <w:lang w:val="es-ES"/>
              </w:rPr>
              <w:t>En ausencia de las directrices sobre costos para la eliminación de HFC, este proyecto ha sido examinado caso a caso</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672E1" w14:textId="77777777" w:rsidR="009801C0" w:rsidRPr="003B46DB" w:rsidRDefault="009801C0" w:rsidP="00066525">
            <w:pPr>
              <w:jc w:val="center"/>
              <w:rPr>
                <w:sz w:val="18"/>
                <w:szCs w:val="18"/>
                <w:lang w:val="es-ES"/>
              </w:rPr>
            </w:pPr>
            <w:r w:rsidRPr="003B46DB">
              <w:rPr>
                <w:sz w:val="18"/>
                <w:lang w:val="es-ES"/>
              </w:rPr>
              <w:t>S</w:t>
            </w:r>
          </w:p>
        </w:tc>
      </w:tr>
      <w:tr w:rsidR="009801C0" w:rsidRPr="003B46DB" w14:paraId="0CC87518"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39A78" w14:textId="77777777" w:rsidR="009801C0" w:rsidRPr="003B46DB" w:rsidRDefault="009801C0" w:rsidP="00066525">
            <w:pPr>
              <w:widowControl w:val="0"/>
              <w:jc w:val="left"/>
              <w:rPr>
                <w:color w:val="000000" w:themeColor="text1"/>
                <w:sz w:val="18"/>
                <w:szCs w:val="18"/>
                <w:lang w:val="es-ES"/>
              </w:rPr>
            </w:pPr>
            <w:proofErr w:type="spellStart"/>
            <w:r w:rsidRPr="003B46DB">
              <w:rPr>
                <w:color w:val="000000" w:themeColor="text1"/>
                <w:sz w:val="18"/>
                <w:lang w:val="es-ES"/>
              </w:rPr>
              <w:t>Benin</w:t>
            </w:r>
            <w:proofErr w:type="spellEnd"/>
            <w:r w:rsidRPr="003B46DB">
              <w:rPr>
                <w:color w:val="000000" w:themeColor="text1"/>
                <w:sz w:val="18"/>
                <w:lang w:val="es-ES"/>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D19C9C2" w14:textId="77777777" w:rsidR="009801C0" w:rsidRPr="003B46DB" w:rsidRDefault="009801C0" w:rsidP="00066525">
            <w:pPr>
              <w:keepNext/>
              <w:ind w:left="93" w:right="145"/>
              <w:jc w:val="center"/>
              <w:rPr>
                <w:sz w:val="18"/>
                <w:szCs w:val="18"/>
                <w:lang w:val="es-ES"/>
              </w:rPr>
            </w:pPr>
            <w:r w:rsidRPr="003B46DB">
              <w:rPr>
                <w:sz w:val="18"/>
                <w:lang w:val="es-ES"/>
              </w:rPr>
              <w:t xml:space="preserve">Etapa I </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5DDAFE" w14:textId="77777777" w:rsidR="009801C0" w:rsidRPr="003B46DB" w:rsidRDefault="009801C0" w:rsidP="00066525">
            <w:pPr>
              <w:keepNext/>
              <w:ind w:left="93" w:right="145"/>
              <w:jc w:val="center"/>
              <w:rPr>
                <w:sz w:val="18"/>
                <w:szCs w:val="18"/>
                <w:lang w:val="es-ES"/>
              </w:rPr>
            </w:pPr>
            <w:r w:rsidRPr="003B46DB">
              <w:rPr>
                <w:sz w:val="18"/>
                <w:lang w:val="es-ES"/>
              </w:rPr>
              <w:t xml:space="preserve">PNUMA/ONUDI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6E8A4" w14:textId="77777777" w:rsidR="009801C0" w:rsidRPr="003B46DB" w:rsidRDefault="009801C0" w:rsidP="00066525">
            <w:pPr>
              <w:ind w:left="28"/>
              <w:jc w:val="center"/>
              <w:rPr>
                <w:sz w:val="18"/>
                <w:szCs w:val="18"/>
                <w:lang w:val="es-ES"/>
              </w:rPr>
            </w:pPr>
            <w:r w:rsidRPr="003B46DB">
              <w:rPr>
                <w:sz w:val="18"/>
                <w:lang w:val="es-ES"/>
              </w:rPr>
              <w:t>95/42</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78F0F"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7E943" w14:textId="77777777" w:rsidR="009801C0" w:rsidRPr="003B46DB" w:rsidRDefault="009801C0" w:rsidP="00066525">
            <w:pPr>
              <w:widowControl w:val="0"/>
              <w:jc w:val="left"/>
              <w:rPr>
                <w:sz w:val="18"/>
                <w:szCs w:val="18"/>
                <w:lang w:val="es-ES"/>
              </w:rPr>
            </w:pPr>
            <w:r w:rsidRPr="003B46DB">
              <w:rPr>
                <w:sz w:val="18"/>
                <w:lang w:val="es-ES"/>
              </w:rPr>
              <w:t>País que se tratará como país de bajo consumo</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C7104" w14:textId="77777777" w:rsidR="009801C0" w:rsidRPr="003B46DB" w:rsidRDefault="009801C0" w:rsidP="00066525">
            <w:pPr>
              <w:widowControl w:val="0"/>
              <w:jc w:val="center"/>
              <w:rPr>
                <w:sz w:val="18"/>
                <w:szCs w:val="18"/>
                <w:lang w:val="es-ES"/>
              </w:rPr>
            </w:pPr>
            <w:r w:rsidRPr="003B46DB">
              <w:rPr>
                <w:sz w:val="18"/>
                <w:lang w:val="es-ES"/>
              </w:rPr>
              <w:t>S</w:t>
            </w:r>
          </w:p>
        </w:tc>
      </w:tr>
      <w:tr w:rsidR="009801C0" w:rsidRPr="003B46DB" w14:paraId="75FBA08C"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0D238"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Chad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ECD602C"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EF49CF" w14:textId="77777777" w:rsidR="009801C0" w:rsidRPr="003B46DB" w:rsidRDefault="009801C0" w:rsidP="00066525">
            <w:pPr>
              <w:keepNext/>
              <w:ind w:right="145"/>
              <w:jc w:val="center"/>
              <w:rPr>
                <w:sz w:val="18"/>
                <w:szCs w:val="18"/>
                <w:lang w:val="es-ES"/>
              </w:rPr>
            </w:pPr>
            <w:r w:rsidRPr="003B46DB">
              <w:rPr>
                <w:sz w:val="18"/>
                <w:lang w:val="es-ES"/>
              </w:rPr>
              <w:t>PNUMA/ONUDI</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F56AA" w14:textId="77777777" w:rsidR="009801C0" w:rsidRPr="003B46DB" w:rsidRDefault="009801C0" w:rsidP="00066525">
            <w:pPr>
              <w:ind w:left="28"/>
              <w:jc w:val="center"/>
              <w:rPr>
                <w:sz w:val="18"/>
                <w:szCs w:val="18"/>
                <w:lang w:val="es-ES"/>
              </w:rPr>
            </w:pPr>
            <w:r w:rsidRPr="003B46DB">
              <w:rPr>
                <w:sz w:val="18"/>
                <w:lang w:val="es-ES"/>
              </w:rPr>
              <w:t>95/45</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C8C63"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2A534" w14:textId="77777777" w:rsidR="009801C0" w:rsidRPr="003B46DB" w:rsidRDefault="009801C0" w:rsidP="00066525">
            <w:pPr>
              <w:widowControl w:val="0"/>
              <w:jc w:val="left"/>
              <w:rPr>
                <w:sz w:val="18"/>
                <w:szCs w:val="18"/>
                <w:lang w:val="es-ES"/>
              </w:rPr>
            </w:pPr>
            <w:r w:rsidRPr="003B46DB">
              <w:rPr>
                <w:sz w:val="18"/>
                <w:lang w:val="es-ES"/>
              </w:rPr>
              <w:t>País que se tratará como país de bajo consumo</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8A3AA" w14:textId="77777777" w:rsidR="009801C0" w:rsidRPr="003B46DB" w:rsidRDefault="009801C0" w:rsidP="00066525">
            <w:pPr>
              <w:widowControl w:val="0"/>
              <w:jc w:val="center"/>
              <w:rPr>
                <w:sz w:val="18"/>
                <w:szCs w:val="18"/>
                <w:lang w:val="es-ES"/>
              </w:rPr>
            </w:pPr>
            <w:r w:rsidRPr="003B46DB">
              <w:rPr>
                <w:sz w:val="18"/>
                <w:lang w:val="es-ES"/>
              </w:rPr>
              <w:t>S</w:t>
            </w:r>
          </w:p>
        </w:tc>
      </w:tr>
      <w:bookmarkEnd w:id="15"/>
      <w:tr w:rsidR="009801C0" w:rsidRPr="003B46DB" w14:paraId="71C6C990" w14:textId="77777777" w:rsidTr="005F3D21">
        <w:trPr>
          <w:trHeight w:val="300"/>
        </w:trPr>
        <w:tc>
          <w:tcPr>
            <w:tcW w:w="1241" w:type="dxa"/>
            <w:vMerge w:val="restart"/>
            <w:tcBorders>
              <w:top w:val="single" w:sz="4" w:space="0" w:color="auto"/>
              <w:left w:val="single" w:sz="4" w:space="0" w:color="auto"/>
              <w:right w:val="single" w:sz="4" w:space="0" w:color="auto"/>
            </w:tcBorders>
            <w:shd w:val="clear" w:color="auto" w:fill="FFFFFF" w:themeFill="background1"/>
            <w:vAlign w:val="center"/>
          </w:tcPr>
          <w:p w14:paraId="514B1B5C"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Colombia</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965860B"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FC750" w14:textId="77777777" w:rsidR="00150E71" w:rsidRDefault="009801C0" w:rsidP="00066525">
            <w:pPr>
              <w:keepNext/>
              <w:ind w:right="145"/>
              <w:jc w:val="center"/>
              <w:rPr>
                <w:sz w:val="18"/>
                <w:lang w:val="es-ES"/>
              </w:rPr>
            </w:pPr>
            <w:r w:rsidRPr="003B46DB">
              <w:rPr>
                <w:sz w:val="18"/>
                <w:lang w:val="es-ES"/>
              </w:rPr>
              <w:t>PNUD/Alemania/</w:t>
            </w:r>
          </w:p>
          <w:p w14:paraId="56D423DE" w14:textId="78AF8F77" w:rsidR="009801C0" w:rsidRPr="003B46DB" w:rsidRDefault="009801C0" w:rsidP="00066525">
            <w:pPr>
              <w:keepNext/>
              <w:ind w:right="145"/>
              <w:jc w:val="center"/>
              <w:rPr>
                <w:sz w:val="18"/>
                <w:szCs w:val="18"/>
                <w:lang w:val="es-ES"/>
              </w:rPr>
            </w:pPr>
            <w:r w:rsidRPr="003B46DB">
              <w:rPr>
                <w:sz w:val="18"/>
                <w:lang w:val="es-ES"/>
              </w:rPr>
              <w:t>PNUMA</w:t>
            </w:r>
          </w:p>
        </w:tc>
        <w:tc>
          <w:tcPr>
            <w:tcW w:w="766" w:type="dxa"/>
            <w:vMerge w:val="restart"/>
            <w:tcBorders>
              <w:top w:val="single" w:sz="4" w:space="0" w:color="auto"/>
              <w:left w:val="single" w:sz="4" w:space="0" w:color="auto"/>
              <w:right w:val="single" w:sz="4" w:space="0" w:color="auto"/>
            </w:tcBorders>
            <w:shd w:val="clear" w:color="auto" w:fill="FFFFFF" w:themeFill="background1"/>
            <w:vAlign w:val="center"/>
          </w:tcPr>
          <w:p w14:paraId="2370ED9E" w14:textId="77777777" w:rsidR="009801C0" w:rsidRPr="003B46DB" w:rsidRDefault="009801C0" w:rsidP="00066525">
            <w:pPr>
              <w:ind w:left="28"/>
              <w:jc w:val="center"/>
              <w:rPr>
                <w:sz w:val="18"/>
                <w:szCs w:val="18"/>
                <w:lang w:val="es-ES"/>
              </w:rPr>
            </w:pPr>
            <w:r w:rsidRPr="003B46DB">
              <w:rPr>
                <w:sz w:val="18"/>
                <w:lang w:val="es-ES"/>
              </w:rPr>
              <w:t>95/48</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3E588471" w14:textId="77777777" w:rsidR="009801C0" w:rsidRPr="003B46DB" w:rsidRDefault="009801C0" w:rsidP="00066525">
            <w:pPr>
              <w:jc w:val="center"/>
              <w:rPr>
                <w:sz w:val="18"/>
                <w:szCs w:val="18"/>
                <w:lang w:val="es-ES"/>
              </w:rPr>
            </w:pPr>
            <w:r w:rsidRPr="003B46DB">
              <w:rPr>
                <w:sz w:val="18"/>
                <w:lang w:val="es-ES"/>
              </w:rPr>
              <w:t>1-89</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64DDA5CF" w14:textId="77777777" w:rsidR="009801C0" w:rsidRPr="003B46DB" w:rsidRDefault="009801C0" w:rsidP="00066525">
            <w:pPr>
              <w:widowControl w:val="0"/>
              <w:jc w:val="left"/>
              <w:rPr>
                <w:sz w:val="18"/>
                <w:szCs w:val="18"/>
                <w:lang w:val="es-ES"/>
              </w:rPr>
            </w:pPr>
            <w:r w:rsidRPr="003B46DB">
              <w:rPr>
                <w:rStyle w:val="normaltextrun"/>
                <w:sz w:val="18"/>
                <w:lang w:val="es-ES"/>
              </w:rPr>
              <w:t>Solicitud de proyectos para el sector local de instalación y montaje examinados caso a caso con arreglo a la decisión 92/39</w:t>
            </w:r>
            <w:r w:rsidRPr="003B46DB">
              <w:rPr>
                <w:rStyle w:val="eop"/>
                <w:sz w:val="18"/>
                <w:lang w:val="es-ES"/>
              </w:rPr>
              <w:t> </w:t>
            </w:r>
          </w:p>
        </w:tc>
        <w:tc>
          <w:tcPr>
            <w:tcW w:w="1534" w:type="dxa"/>
            <w:vMerge w:val="restart"/>
            <w:tcBorders>
              <w:top w:val="single" w:sz="4" w:space="0" w:color="auto"/>
              <w:left w:val="single" w:sz="4" w:space="0" w:color="auto"/>
              <w:right w:val="single" w:sz="4" w:space="0" w:color="auto"/>
            </w:tcBorders>
            <w:shd w:val="clear" w:color="auto" w:fill="FFFFFF" w:themeFill="background1"/>
            <w:vAlign w:val="center"/>
          </w:tcPr>
          <w:p w14:paraId="262EF056" w14:textId="77777777" w:rsidR="009801C0" w:rsidRPr="003B46DB" w:rsidRDefault="009801C0" w:rsidP="00066525">
            <w:pPr>
              <w:jc w:val="center"/>
              <w:rPr>
                <w:sz w:val="18"/>
                <w:szCs w:val="18"/>
                <w:lang w:val="es-ES"/>
              </w:rPr>
            </w:pPr>
            <w:r w:rsidRPr="003B46DB">
              <w:rPr>
                <w:sz w:val="18"/>
                <w:lang w:val="es-ES"/>
              </w:rPr>
              <w:t>S</w:t>
            </w:r>
          </w:p>
        </w:tc>
      </w:tr>
      <w:tr w:rsidR="009801C0" w:rsidRPr="003B46DB" w14:paraId="6627C741" w14:textId="77777777" w:rsidTr="005F3D21">
        <w:trPr>
          <w:trHeight w:val="300"/>
        </w:trPr>
        <w:tc>
          <w:tcPr>
            <w:tcW w:w="1241" w:type="dxa"/>
            <w:vMerge/>
            <w:tcBorders>
              <w:left w:val="single" w:sz="4" w:space="0" w:color="auto"/>
              <w:bottom w:val="single" w:sz="4" w:space="0" w:color="auto"/>
              <w:right w:val="single" w:sz="4" w:space="0" w:color="auto"/>
            </w:tcBorders>
            <w:shd w:val="clear" w:color="auto" w:fill="FFFFFF" w:themeFill="background1"/>
            <w:vAlign w:val="center"/>
          </w:tcPr>
          <w:p w14:paraId="722F8D99" w14:textId="77777777" w:rsidR="009801C0" w:rsidRPr="003B46DB" w:rsidRDefault="009801C0" w:rsidP="00066525">
            <w:pPr>
              <w:widowControl w:val="0"/>
              <w:jc w:val="left"/>
              <w:rPr>
                <w:color w:val="000000" w:themeColor="text1"/>
                <w:sz w:val="18"/>
                <w:szCs w:val="18"/>
                <w:lang w:val="es-ES"/>
              </w:rPr>
            </w:pP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5582331" w14:textId="77777777" w:rsidR="009801C0" w:rsidRPr="003B46DB" w:rsidRDefault="009801C0" w:rsidP="00066525">
            <w:pPr>
              <w:keepNext/>
              <w:ind w:right="145"/>
              <w:jc w:val="center"/>
              <w:rPr>
                <w:sz w:val="18"/>
                <w:szCs w:val="18"/>
                <w:lang w:val="es-ES"/>
              </w:rPr>
            </w:pPr>
            <w:r w:rsidRPr="003B46DB">
              <w:rPr>
                <w:sz w:val="18"/>
                <w:lang w:val="es-ES"/>
              </w:rPr>
              <w:t>Eficiencia energética (</w:t>
            </w:r>
            <w:proofErr w:type="spellStart"/>
            <w:r w:rsidRPr="003B46DB">
              <w:rPr>
                <w:sz w:val="18"/>
                <w:lang w:val="es-ES"/>
              </w:rPr>
              <w:t>dec</w:t>
            </w:r>
            <w:proofErr w:type="spellEnd"/>
            <w:r w:rsidRPr="003B46DB">
              <w:rPr>
                <w:sz w:val="18"/>
                <w:lang w:val="es-ES"/>
              </w:rPr>
              <w:t>. 91/65)</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4AC4F9" w14:textId="77777777" w:rsidR="009801C0" w:rsidRPr="003B46DB" w:rsidRDefault="009801C0" w:rsidP="00066525">
            <w:pPr>
              <w:keepNext/>
              <w:ind w:right="145"/>
              <w:jc w:val="center"/>
              <w:rPr>
                <w:rStyle w:val="normaltextrun"/>
                <w:sz w:val="18"/>
                <w:szCs w:val="18"/>
                <w:lang w:val="es-ES"/>
              </w:rPr>
            </w:pPr>
            <w:r w:rsidRPr="003B46DB">
              <w:rPr>
                <w:rStyle w:val="normaltextrun"/>
                <w:sz w:val="18"/>
                <w:lang w:val="es-ES"/>
              </w:rPr>
              <w:t>PNUD</w:t>
            </w:r>
          </w:p>
        </w:tc>
        <w:tc>
          <w:tcPr>
            <w:tcW w:w="766" w:type="dxa"/>
            <w:vMerge/>
            <w:tcBorders>
              <w:left w:val="single" w:sz="4" w:space="0" w:color="auto"/>
              <w:bottom w:val="single" w:sz="4" w:space="0" w:color="auto"/>
              <w:right w:val="single" w:sz="4" w:space="0" w:color="auto"/>
            </w:tcBorders>
            <w:shd w:val="clear" w:color="auto" w:fill="FFFFFF" w:themeFill="background1"/>
            <w:vAlign w:val="center"/>
          </w:tcPr>
          <w:p w14:paraId="6C736ACF" w14:textId="77777777" w:rsidR="009801C0" w:rsidRPr="003B46DB" w:rsidRDefault="009801C0" w:rsidP="00066525">
            <w:pPr>
              <w:ind w:left="28"/>
              <w:jc w:val="center"/>
              <w:rPr>
                <w:rStyle w:val="normaltextrun"/>
                <w:sz w:val="18"/>
                <w:szCs w:val="18"/>
                <w:lang w:val="es-ES"/>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22D565B0" w14:textId="77777777" w:rsidR="009801C0" w:rsidRPr="003B46DB" w:rsidRDefault="009801C0" w:rsidP="00066525">
            <w:pPr>
              <w:jc w:val="center"/>
              <w:rPr>
                <w:rStyle w:val="normaltextrun"/>
                <w:sz w:val="18"/>
                <w:szCs w:val="18"/>
                <w:lang w:val="es-ES"/>
              </w:rPr>
            </w:pPr>
            <w:r w:rsidRPr="003B46DB">
              <w:rPr>
                <w:rStyle w:val="normaltextrun"/>
                <w:sz w:val="18"/>
                <w:lang w:val="es-ES"/>
              </w:rPr>
              <w:t>90-109</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6FAAC65C" w14:textId="77777777" w:rsidR="009801C0" w:rsidRPr="003B46DB" w:rsidRDefault="009801C0" w:rsidP="00066525">
            <w:pPr>
              <w:widowControl w:val="0"/>
              <w:jc w:val="left"/>
              <w:rPr>
                <w:rStyle w:val="normaltextrun"/>
                <w:sz w:val="18"/>
                <w:szCs w:val="18"/>
                <w:lang w:val="es-ES"/>
              </w:rPr>
            </w:pPr>
            <w:r w:rsidRPr="003B46DB">
              <w:rPr>
                <w:rStyle w:val="normaltextrun"/>
                <w:sz w:val="18"/>
                <w:lang w:val="es-ES"/>
              </w:rPr>
              <w:t>Proyecto piloto que se examinará caso a caso con arreglo a la decisión 91/65</w:t>
            </w:r>
          </w:p>
        </w:tc>
        <w:tc>
          <w:tcPr>
            <w:tcW w:w="1534" w:type="dxa"/>
            <w:vMerge/>
            <w:tcBorders>
              <w:left w:val="single" w:sz="4" w:space="0" w:color="auto"/>
              <w:bottom w:val="single" w:sz="4" w:space="0" w:color="auto"/>
              <w:right w:val="single" w:sz="4" w:space="0" w:color="auto"/>
            </w:tcBorders>
            <w:shd w:val="clear" w:color="auto" w:fill="FFFFFF" w:themeFill="background1"/>
          </w:tcPr>
          <w:p w14:paraId="0588A4D2" w14:textId="77777777" w:rsidR="009801C0" w:rsidRPr="003B46DB" w:rsidRDefault="009801C0" w:rsidP="00066525">
            <w:pPr>
              <w:jc w:val="center"/>
              <w:rPr>
                <w:sz w:val="18"/>
                <w:szCs w:val="18"/>
                <w:lang w:val="es-ES"/>
              </w:rPr>
            </w:pPr>
          </w:p>
        </w:tc>
      </w:tr>
      <w:tr w:rsidR="009801C0" w:rsidRPr="003B46DB" w14:paraId="5909D294" w14:textId="77777777" w:rsidTr="005F3D21">
        <w:trPr>
          <w:trHeight w:val="300"/>
        </w:trPr>
        <w:tc>
          <w:tcPr>
            <w:tcW w:w="1241" w:type="dxa"/>
            <w:vMerge w:val="restart"/>
            <w:tcBorders>
              <w:top w:val="single" w:sz="4" w:space="0" w:color="auto"/>
              <w:left w:val="single" w:sz="4" w:space="0" w:color="auto"/>
              <w:right w:val="single" w:sz="4" w:space="0" w:color="auto"/>
            </w:tcBorders>
            <w:shd w:val="clear" w:color="auto" w:fill="FFFFFF" w:themeFill="background1"/>
            <w:vAlign w:val="center"/>
          </w:tcPr>
          <w:p w14:paraId="1F1406F2" w14:textId="77777777" w:rsidR="009801C0" w:rsidRPr="003B46DB" w:rsidRDefault="009801C0" w:rsidP="00066525">
            <w:pPr>
              <w:keepNext/>
              <w:jc w:val="left"/>
              <w:rPr>
                <w:color w:val="000000" w:themeColor="text1"/>
                <w:sz w:val="18"/>
                <w:szCs w:val="18"/>
                <w:lang w:val="es-ES"/>
              </w:rPr>
            </w:pPr>
            <w:r w:rsidRPr="003B46DB">
              <w:rPr>
                <w:color w:val="000000" w:themeColor="text1"/>
                <w:sz w:val="18"/>
                <w:lang w:val="es-ES"/>
              </w:rPr>
              <w:t>Costa Rica</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E5B2ED4"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06EB4" w14:textId="77777777" w:rsidR="009801C0" w:rsidRPr="003B46DB" w:rsidRDefault="009801C0" w:rsidP="00066525">
            <w:pPr>
              <w:keepNext/>
              <w:ind w:right="145"/>
              <w:jc w:val="center"/>
              <w:rPr>
                <w:rStyle w:val="normaltextrun"/>
                <w:sz w:val="18"/>
                <w:szCs w:val="18"/>
                <w:lang w:val="es-ES"/>
              </w:rPr>
            </w:pPr>
            <w:r w:rsidRPr="003B46DB">
              <w:rPr>
                <w:rStyle w:val="normaltextrun"/>
                <w:sz w:val="18"/>
                <w:lang w:val="es-ES"/>
              </w:rPr>
              <w:t>PNUD</w:t>
            </w:r>
            <w:r w:rsidRPr="003B46DB">
              <w:rPr>
                <w:rStyle w:val="eop"/>
                <w:sz w:val="18"/>
                <w:lang w:val="es-ES"/>
              </w:rPr>
              <w:t> </w:t>
            </w:r>
          </w:p>
        </w:tc>
        <w:tc>
          <w:tcPr>
            <w:tcW w:w="766" w:type="dxa"/>
            <w:vMerge w:val="restart"/>
            <w:tcBorders>
              <w:top w:val="single" w:sz="4" w:space="0" w:color="auto"/>
              <w:left w:val="single" w:sz="4" w:space="0" w:color="auto"/>
              <w:right w:val="single" w:sz="4" w:space="0" w:color="auto"/>
            </w:tcBorders>
            <w:shd w:val="clear" w:color="auto" w:fill="FFFFFF" w:themeFill="background1"/>
            <w:vAlign w:val="center"/>
          </w:tcPr>
          <w:p w14:paraId="5643DA9D" w14:textId="77777777" w:rsidR="009801C0" w:rsidRPr="003B46DB" w:rsidRDefault="009801C0" w:rsidP="00066525">
            <w:pPr>
              <w:keepNext/>
              <w:ind w:left="28"/>
              <w:jc w:val="center"/>
              <w:rPr>
                <w:rStyle w:val="normaltextrun"/>
                <w:sz w:val="18"/>
                <w:szCs w:val="18"/>
                <w:lang w:val="es-ES"/>
              </w:rPr>
            </w:pPr>
            <w:r w:rsidRPr="003B46DB">
              <w:rPr>
                <w:rStyle w:val="normaltextrun"/>
                <w:sz w:val="18"/>
                <w:lang w:val="es-ES"/>
              </w:rPr>
              <w:t>95/50</w:t>
            </w: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5675F1B4" w14:textId="530BDA58" w:rsidR="009801C0" w:rsidRPr="003B46DB" w:rsidRDefault="009801C0" w:rsidP="00052912">
            <w:pPr>
              <w:keepNext/>
              <w:jc w:val="center"/>
              <w:rPr>
                <w:rStyle w:val="normaltextrun"/>
                <w:sz w:val="18"/>
                <w:szCs w:val="18"/>
                <w:lang w:val="es-ES"/>
              </w:rPr>
            </w:pPr>
            <w:r w:rsidRPr="003B46DB">
              <w:rPr>
                <w:rStyle w:val="normaltextrun"/>
                <w:sz w:val="18"/>
                <w:lang w:val="es-ES"/>
              </w:rPr>
              <w:t>38-115</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05C65AB0" w14:textId="77777777" w:rsidR="009801C0" w:rsidRPr="003B46DB" w:rsidRDefault="009801C0" w:rsidP="00066525">
            <w:pPr>
              <w:keepNext/>
              <w:jc w:val="left"/>
              <w:rPr>
                <w:rStyle w:val="normaltextrun"/>
                <w:sz w:val="18"/>
                <w:szCs w:val="18"/>
                <w:lang w:val="es-ES"/>
              </w:rPr>
            </w:pPr>
            <w:r w:rsidRPr="003B46DB">
              <w:rPr>
                <w:rStyle w:val="normaltextrun"/>
                <w:sz w:val="18"/>
                <w:lang w:val="es-ES"/>
              </w:rPr>
              <w:t>Solicitud de proyectos para el sector local de instalación y montaje examinados caso a caso con arreglo a la decisión 92/39</w:t>
            </w:r>
            <w:r w:rsidRPr="003B46DB">
              <w:rPr>
                <w:rStyle w:val="eop"/>
                <w:sz w:val="18"/>
                <w:lang w:val="es-ES"/>
              </w:rPr>
              <w:t> </w:t>
            </w:r>
          </w:p>
        </w:tc>
        <w:tc>
          <w:tcPr>
            <w:tcW w:w="1534" w:type="dxa"/>
            <w:vMerge w:val="restart"/>
            <w:tcBorders>
              <w:top w:val="single" w:sz="4" w:space="0" w:color="auto"/>
              <w:left w:val="single" w:sz="4" w:space="0" w:color="auto"/>
              <w:right w:val="single" w:sz="4" w:space="0" w:color="auto"/>
            </w:tcBorders>
            <w:shd w:val="clear" w:color="auto" w:fill="FFFFFF" w:themeFill="background1"/>
          </w:tcPr>
          <w:p w14:paraId="2591D2AD" w14:textId="77777777" w:rsidR="009801C0" w:rsidRPr="003B46DB" w:rsidRDefault="009801C0" w:rsidP="00066525">
            <w:pPr>
              <w:keepNext/>
              <w:jc w:val="center"/>
              <w:rPr>
                <w:rStyle w:val="normaltextrun"/>
                <w:sz w:val="18"/>
                <w:szCs w:val="18"/>
                <w:lang w:val="es-ES"/>
              </w:rPr>
            </w:pPr>
          </w:p>
          <w:p w14:paraId="664C0E49" w14:textId="77777777" w:rsidR="009801C0" w:rsidRPr="003B46DB" w:rsidRDefault="009801C0" w:rsidP="00066525">
            <w:pPr>
              <w:keepNext/>
              <w:jc w:val="center"/>
              <w:rPr>
                <w:rStyle w:val="normaltextrun"/>
                <w:sz w:val="18"/>
                <w:szCs w:val="18"/>
                <w:lang w:val="es-ES"/>
              </w:rPr>
            </w:pPr>
            <w:r w:rsidRPr="003B46DB">
              <w:rPr>
                <w:rStyle w:val="normaltextrun"/>
                <w:sz w:val="18"/>
                <w:lang w:val="es-ES"/>
              </w:rPr>
              <w:t>S</w:t>
            </w:r>
          </w:p>
          <w:p w14:paraId="0ECD05C0" w14:textId="77777777" w:rsidR="009801C0" w:rsidRPr="003B46DB" w:rsidRDefault="009801C0" w:rsidP="00066525">
            <w:pPr>
              <w:keepNext/>
              <w:jc w:val="center"/>
              <w:rPr>
                <w:rStyle w:val="normaltextrun"/>
                <w:sz w:val="18"/>
                <w:szCs w:val="18"/>
                <w:lang w:val="es-ES"/>
              </w:rPr>
            </w:pPr>
          </w:p>
          <w:p w14:paraId="6A625A8F" w14:textId="77777777" w:rsidR="009801C0" w:rsidRPr="003B46DB" w:rsidRDefault="009801C0" w:rsidP="00066525">
            <w:pPr>
              <w:keepNext/>
              <w:jc w:val="center"/>
              <w:rPr>
                <w:rStyle w:val="normaltextrun"/>
                <w:sz w:val="18"/>
                <w:szCs w:val="18"/>
                <w:lang w:val="es-ES"/>
              </w:rPr>
            </w:pPr>
          </w:p>
          <w:p w14:paraId="5A39088C" w14:textId="77777777" w:rsidR="009801C0" w:rsidRPr="003B46DB" w:rsidRDefault="009801C0" w:rsidP="00066525">
            <w:pPr>
              <w:keepNext/>
              <w:jc w:val="center"/>
              <w:rPr>
                <w:rStyle w:val="normaltextrun"/>
                <w:sz w:val="18"/>
                <w:szCs w:val="18"/>
                <w:lang w:val="es-ES"/>
              </w:rPr>
            </w:pPr>
          </w:p>
        </w:tc>
      </w:tr>
      <w:tr w:rsidR="009801C0" w:rsidRPr="003B46DB" w14:paraId="359295F7" w14:textId="77777777" w:rsidTr="005F3D21">
        <w:trPr>
          <w:trHeight w:val="300"/>
        </w:trPr>
        <w:tc>
          <w:tcPr>
            <w:tcW w:w="1241" w:type="dxa"/>
            <w:vMerge/>
            <w:tcBorders>
              <w:left w:val="single" w:sz="4" w:space="0" w:color="auto"/>
              <w:bottom w:val="single" w:sz="4" w:space="0" w:color="auto"/>
              <w:right w:val="single" w:sz="4" w:space="0" w:color="auto"/>
            </w:tcBorders>
            <w:shd w:val="clear" w:color="auto" w:fill="FFFFFF" w:themeFill="background1"/>
            <w:vAlign w:val="center"/>
          </w:tcPr>
          <w:p w14:paraId="68E04AEF" w14:textId="77777777" w:rsidR="009801C0" w:rsidRPr="003B46DB" w:rsidRDefault="009801C0" w:rsidP="00066525">
            <w:pPr>
              <w:widowControl w:val="0"/>
              <w:jc w:val="left"/>
              <w:rPr>
                <w:color w:val="000000" w:themeColor="text1"/>
                <w:sz w:val="18"/>
                <w:szCs w:val="18"/>
                <w:lang w:val="es-ES"/>
              </w:rPr>
            </w:pP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FA7A47D" w14:textId="77777777" w:rsidR="009801C0" w:rsidRPr="003B46DB" w:rsidRDefault="009801C0" w:rsidP="00066525">
            <w:pPr>
              <w:keepNext/>
              <w:ind w:right="145"/>
              <w:jc w:val="center"/>
              <w:rPr>
                <w:sz w:val="18"/>
                <w:szCs w:val="18"/>
                <w:lang w:val="es-ES"/>
              </w:rPr>
            </w:pPr>
            <w:r w:rsidRPr="003B46DB">
              <w:rPr>
                <w:sz w:val="18"/>
                <w:lang w:val="es-ES"/>
              </w:rPr>
              <w:t>Eficiencia energética (</w:t>
            </w:r>
            <w:proofErr w:type="spellStart"/>
            <w:r w:rsidRPr="003B46DB">
              <w:rPr>
                <w:sz w:val="18"/>
                <w:lang w:val="es-ES"/>
              </w:rPr>
              <w:t>dec</w:t>
            </w:r>
            <w:proofErr w:type="spellEnd"/>
            <w:r w:rsidRPr="003B46DB">
              <w:rPr>
                <w:sz w:val="18"/>
                <w:lang w:val="es-ES"/>
              </w:rPr>
              <w:t>. 91/65)</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E3E4D" w14:textId="77777777" w:rsidR="009801C0" w:rsidRPr="003B46DB" w:rsidRDefault="009801C0" w:rsidP="00066525">
            <w:pPr>
              <w:keepNext/>
              <w:ind w:right="145"/>
              <w:jc w:val="center"/>
              <w:rPr>
                <w:sz w:val="18"/>
                <w:szCs w:val="18"/>
                <w:lang w:val="es-ES"/>
              </w:rPr>
            </w:pPr>
            <w:r w:rsidRPr="003B46DB">
              <w:rPr>
                <w:rStyle w:val="normaltextrun"/>
                <w:sz w:val="18"/>
                <w:lang w:val="es-ES"/>
              </w:rPr>
              <w:t>PNUD</w:t>
            </w:r>
          </w:p>
        </w:tc>
        <w:tc>
          <w:tcPr>
            <w:tcW w:w="766" w:type="dxa"/>
            <w:vMerge/>
            <w:tcBorders>
              <w:left w:val="single" w:sz="4" w:space="0" w:color="auto"/>
              <w:bottom w:val="single" w:sz="4" w:space="0" w:color="auto"/>
              <w:right w:val="single" w:sz="4" w:space="0" w:color="auto"/>
            </w:tcBorders>
            <w:shd w:val="clear" w:color="auto" w:fill="FFFFFF" w:themeFill="background1"/>
            <w:vAlign w:val="center"/>
          </w:tcPr>
          <w:p w14:paraId="03890996" w14:textId="77777777" w:rsidR="009801C0" w:rsidRPr="003B46DB" w:rsidRDefault="009801C0" w:rsidP="00066525">
            <w:pPr>
              <w:ind w:left="28"/>
              <w:jc w:val="center"/>
              <w:rPr>
                <w:sz w:val="18"/>
                <w:szCs w:val="18"/>
                <w:lang w:val="es-ES"/>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3B416B67" w14:textId="77777777" w:rsidR="009801C0" w:rsidRPr="003B46DB" w:rsidRDefault="009801C0" w:rsidP="00066525">
            <w:pPr>
              <w:jc w:val="center"/>
              <w:rPr>
                <w:sz w:val="18"/>
                <w:szCs w:val="18"/>
                <w:lang w:val="es-ES"/>
              </w:rPr>
            </w:pPr>
            <w:r w:rsidRPr="003B46DB">
              <w:rPr>
                <w:sz w:val="18"/>
                <w:lang w:val="es-ES"/>
              </w:rPr>
              <w:t>116-140</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12D4" w14:textId="77777777" w:rsidR="009801C0" w:rsidRPr="003B46DB" w:rsidRDefault="009801C0" w:rsidP="00066525">
            <w:pPr>
              <w:widowControl w:val="0"/>
              <w:jc w:val="left"/>
              <w:rPr>
                <w:sz w:val="18"/>
                <w:szCs w:val="18"/>
                <w:lang w:val="es-ES"/>
              </w:rPr>
            </w:pPr>
            <w:r w:rsidRPr="003B46DB">
              <w:rPr>
                <w:rStyle w:val="normaltextrun"/>
                <w:sz w:val="18"/>
                <w:lang w:val="es-ES"/>
              </w:rPr>
              <w:t>Proyecto piloto que se examinará caso a caso con arreglo a la decisión 91/65</w:t>
            </w:r>
          </w:p>
        </w:tc>
        <w:tc>
          <w:tcPr>
            <w:tcW w:w="1534" w:type="dxa"/>
            <w:vMerge/>
            <w:tcBorders>
              <w:left w:val="single" w:sz="4" w:space="0" w:color="auto"/>
              <w:bottom w:val="single" w:sz="4" w:space="0" w:color="auto"/>
              <w:right w:val="single" w:sz="4" w:space="0" w:color="auto"/>
            </w:tcBorders>
            <w:shd w:val="clear" w:color="auto" w:fill="FFFFFF" w:themeFill="background1"/>
          </w:tcPr>
          <w:p w14:paraId="4B5922A3" w14:textId="77777777" w:rsidR="009801C0" w:rsidRPr="003B46DB" w:rsidRDefault="009801C0" w:rsidP="00066525">
            <w:pPr>
              <w:widowControl w:val="0"/>
              <w:jc w:val="center"/>
              <w:rPr>
                <w:sz w:val="18"/>
                <w:szCs w:val="18"/>
                <w:lang w:val="es-ES"/>
              </w:rPr>
            </w:pPr>
          </w:p>
        </w:tc>
      </w:tr>
      <w:tr w:rsidR="009801C0" w:rsidRPr="003B46DB" w14:paraId="62E1BE3E"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8FFAE6"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Guatemala</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5991F0C"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48F2DD" w14:textId="77777777" w:rsidR="009801C0" w:rsidRPr="003B46DB" w:rsidRDefault="009801C0" w:rsidP="00066525">
            <w:pPr>
              <w:keepNext/>
              <w:ind w:right="145"/>
              <w:jc w:val="center"/>
              <w:rPr>
                <w:sz w:val="18"/>
                <w:szCs w:val="18"/>
                <w:lang w:val="es-ES"/>
              </w:rPr>
            </w:pPr>
            <w:r w:rsidRPr="003B46DB">
              <w:rPr>
                <w:sz w:val="18"/>
                <w:lang w:val="es-ES"/>
              </w:rPr>
              <w:t>ONUDI/PNUMA</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9EA83" w14:textId="77777777" w:rsidR="009801C0" w:rsidRPr="003B46DB" w:rsidRDefault="009801C0" w:rsidP="00066525">
            <w:pPr>
              <w:ind w:left="28"/>
              <w:jc w:val="center"/>
              <w:rPr>
                <w:sz w:val="18"/>
                <w:szCs w:val="18"/>
                <w:lang w:val="es-ES"/>
              </w:rPr>
            </w:pPr>
            <w:r w:rsidRPr="003B46DB">
              <w:rPr>
                <w:sz w:val="18"/>
                <w:lang w:val="es-ES"/>
              </w:rPr>
              <w:t>95/55</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4EC6A8E3"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3649EBB3" w14:textId="77777777" w:rsidR="009801C0" w:rsidRPr="003B46DB" w:rsidRDefault="009801C0" w:rsidP="00066525">
            <w:pPr>
              <w:widowControl w:val="0"/>
              <w:jc w:val="left"/>
              <w:rPr>
                <w:sz w:val="18"/>
                <w:szCs w:val="18"/>
                <w:lang w:val="es-ES"/>
              </w:rPr>
            </w:pPr>
            <w:r w:rsidRPr="003B46DB">
              <w:rPr>
                <w:sz w:val="18"/>
                <w:lang w:val="es-ES"/>
              </w:rPr>
              <w:t>Cambio del nivel básico solicitado por el país</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406B2" w14:textId="77777777" w:rsidR="009801C0" w:rsidRPr="003B46DB" w:rsidRDefault="009801C0" w:rsidP="00066525">
            <w:pPr>
              <w:widowControl w:val="0"/>
              <w:jc w:val="center"/>
              <w:rPr>
                <w:sz w:val="18"/>
                <w:szCs w:val="18"/>
                <w:lang w:val="es-ES"/>
              </w:rPr>
            </w:pPr>
            <w:r w:rsidRPr="003B46DB">
              <w:rPr>
                <w:sz w:val="18"/>
                <w:lang w:val="es-ES"/>
              </w:rPr>
              <w:t>S</w:t>
            </w:r>
          </w:p>
        </w:tc>
      </w:tr>
      <w:tr w:rsidR="009801C0" w:rsidRPr="003B46DB" w14:paraId="4D4FD345"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C39BA" w14:textId="77777777" w:rsidR="009801C0" w:rsidRPr="003B46DB" w:rsidRDefault="009801C0" w:rsidP="00066525">
            <w:pPr>
              <w:widowControl w:val="0"/>
              <w:jc w:val="left"/>
              <w:rPr>
                <w:color w:val="000000" w:themeColor="text1"/>
                <w:sz w:val="18"/>
                <w:szCs w:val="18"/>
                <w:lang w:val="es-ES"/>
              </w:rPr>
            </w:pPr>
            <w:proofErr w:type="spellStart"/>
            <w:r w:rsidRPr="003B46DB">
              <w:rPr>
                <w:color w:val="000000" w:themeColor="text1"/>
                <w:sz w:val="18"/>
                <w:lang w:val="es-ES"/>
              </w:rPr>
              <w:t>Lesotho</w:t>
            </w:r>
            <w:proofErr w:type="spellEnd"/>
            <w:r w:rsidRPr="003B46DB">
              <w:rPr>
                <w:color w:val="000000" w:themeColor="text1"/>
                <w:sz w:val="18"/>
                <w:lang w:val="es-ES"/>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C4F48F2"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E447B" w14:textId="77777777" w:rsidR="009801C0" w:rsidRPr="003B46DB" w:rsidRDefault="009801C0" w:rsidP="00066525">
            <w:pPr>
              <w:keepNext/>
              <w:ind w:right="145"/>
              <w:jc w:val="center"/>
              <w:rPr>
                <w:sz w:val="18"/>
                <w:szCs w:val="18"/>
                <w:lang w:val="es-ES"/>
              </w:rPr>
            </w:pPr>
            <w:r w:rsidRPr="003B46DB">
              <w:rPr>
                <w:sz w:val="18"/>
                <w:lang w:val="es-ES"/>
              </w:rPr>
              <w:t xml:space="preserve">PNUMA/ONUDI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5F0FB" w14:textId="77777777" w:rsidR="009801C0" w:rsidRPr="003B46DB" w:rsidRDefault="009801C0" w:rsidP="00066525">
            <w:pPr>
              <w:ind w:left="28"/>
              <w:jc w:val="center"/>
              <w:rPr>
                <w:sz w:val="18"/>
                <w:szCs w:val="18"/>
                <w:lang w:val="es-ES"/>
              </w:rPr>
            </w:pPr>
            <w:r w:rsidRPr="003B46DB">
              <w:rPr>
                <w:sz w:val="18"/>
                <w:lang w:val="es-ES"/>
              </w:rPr>
              <w:t>95/63</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5D7AC644"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50CEC" w14:textId="7CD0D4C4"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D9AFE"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4DCDBD76"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68E579"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Mauricio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537F98B"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6D383D" w14:textId="77777777" w:rsidR="009801C0" w:rsidRPr="003B46DB" w:rsidRDefault="009801C0" w:rsidP="00066525">
            <w:pPr>
              <w:keepNext/>
              <w:ind w:right="145"/>
              <w:jc w:val="center"/>
              <w:rPr>
                <w:sz w:val="18"/>
                <w:szCs w:val="18"/>
                <w:lang w:val="es-ES"/>
              </w:rPr>
            </w:pPr>
            <w:r w:rsidRPr="003B46DB">
              <w:rPr>
                <w:sz w:val="18"/>
                <w:lang w:val="es-ES"/>
              </w:rPr>
              <w:t xml:space="preserve">Alemania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367FC" w14:textId="77777777" w:rsidR="009801C0" w:rsidRPr="003B46DB" w:rsidRDefault="009801C0" w:rsidP="00066525">
            <w:pPr>
              <w:ind w:left="28"/>
              <w:jc w:val="center"/>
              <w:rPr>
                <w:sz w:val="18"/>
                <w:szCs w:val="18"/>
                <w:lang w:val="es-ES"/>
              </w:rPr>
            </w:pPr>
            <w:r w:rsidRPr="003B46DB">
              <w:rPr>
                <w:sz w:val="18"/>
                <w:lang w:val="es-ES"/>
              </w:rPr>
              <w:t>95/65</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2F88F0B6"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73881" w14:textId="1C264F6B"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F8427"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16EC63DE"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A23EB"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Marruecos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970D638" w14:textId="77777777" w:rsidR="009801C0" w:rsidRPr="003B46DB" w:rsidRDefault="009801C0" w:rsidP="00066525">
            <w:pPr>
              <w:keepNext/>
              <w:ind w:right="145"/>
              <w:jc w:val="center"/>
              <w:rPr>
                <w:sz w:val="18"/>
                <w:szCs w:val="18"/>
                <w:lang w:val="es-ES"/>
              </w:rPr>
            </w:pPr>
            <w:r w:rsidRPr="003B46DB">
              <w:rPr>
                <w:sz w:val="18"/>
                <w:lang w:val="es-ES"/>
              </w:rPr>
              <w:t xml:space="preserve">Inversión </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7191A" w14:textId="77777777" w:rsidR="009801C0" w:rsidRPr="003B46DB" w:rsidRDefault="009801C0" w:rsidP="00066525">
            <w:pPr>
              <w:keepNext/>
              <w:ind w:right="145"/>
              <w:jc w:val="center"/>
              <w:rPr>
                <w:sz w:val="18"/>
                <w:szCs w:val="18"/>
                <w:lang w:val="es-ES"/>
              </w:rPr>
            </w:pPr>
            <w:r w:rsidRPr="003B46DB">
              <w:rPr>
                <w:sz w:val="18"/>
                <w:lang w:val="es-ES"/>
              </w:rPr>
              <w:t xml:space="preserve">ONUDI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AF6E6" w14:textId="77777777" w:rsidR="009801C0" w:rsidRPr="003B46DB" w:rsidRDefault="009801C0" w:rsidP="00066525">
            <w:pPr>
              <w:ind w:left="28"/>
              <w:jc w:val="center"/>
              <w:rPr>
                <w:sz w:val="18"/>
                <w:szCs w:val="18"/>
                <w:lang w:val="es-ES"/>
              </w:rPr>
            </w:pPr>
            <w:r w:rsidRPr="003B46DB">
              <w:rPr>
                <w:sz w:val="18"/>
                <w:lang w:val="es-ES"/>
              </w:rPr>
              <w:t>95/68</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470ECA85"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C18A0" w14:textId="71A88F3F"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97077"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1EB741D4"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BFFEF0"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Nigeria</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1A3F503"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B33ED" w14:textId="77777777" w:rsidR="009801C0" w:rsidRPr="003B46DB" w:rsidRDefault="009801C0" w:rsidP="00066525">
            <w:pPr>
              <w:keepNext/>
              <w:ind w:right="145"/>
              <w:jc w:val="center"/>
              <w:rPr>
                <w:sz w:val="18"/>
                <w:szCs w:val="18"/>
                <w:lang w:val="es-ES"/>
              </w:rPr>
            </w:pPr>
            <w:r w:rsidRPr="003B46DB">
              <w:rPr>
                <w:sz w:val="18"/>
                <w:lang w:val="es-ES"/>
              </w:rPr>
              <w:t>PNUD/ONUDI</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40203" w14:textId="77777777" w:rsidR="009801C0" w:rsidRPr="003B46DB" w:rsidRDefault="009801C0" w:rsidP="00066525">
            <w:pPr>
              <w:ind w:left="28"/>
              <w:jc w:val="center"/>
              <w:rPr>
                <w:sz w:val="18"/>
                <w:szCs w:val="18"/>
                <w:lang w:val="es-ES"/>
              </w:rPr>
            </w:pPr>
            <w:r w:rsidRPr="003B46DB">
              <w:rPr>
                <w:sz w:val="18"/>
                <w:lang w:val="es-ES"/>
              </w:rPr>
              <w:t>95/70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DEAC1"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3DAC2" w14:textId="77777777" w:rsidR="009801C0" w:rsidRPr="003B46DB" w:rsidRDefault="009801C0" w:rsidP="00066525">
            <w:pPr>
              <w:widowControl w:val="0"/>
              <w:jc w:val="left"/>
              <w:rPr>
                <w:sz w:val="18"/>
                <w:szCs w:val="18"/>
                <w:lang w:val="es-ES"/>
              </w:rPr>
            </w:pPr>
            <w:r w:rsidRPr="003B46DB">
              <w:rPr>
                <w:sz w:val="18"/>
                <w:lang w:val="es-ES"/>
              </w:rPr>
              <w:t xml:space="preserve">Cambio del nivel básico </w:t>
            </w:r>
            <w:r w:rsidRPr="003B46DB">
              <w:rPr>
                <w:sz w:val="18"/>
                <w:lang w:val="es-ES"/>
              </w:rPr>
              <w:lastRenderedPageBreak/>
              <w:t>solicitado por el país</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C2D00" w14:textId="77777777" w:rsidR="009801C0" w:rsidRPr="003B46DB" w:rsidRDefault="009801C0" w:rsidP="00066525">
            <w:pPr>
              <w:widowControl w:val="0"/>
              <w:jc w:val="center"/>
              <w:rPr>
                <w:sz w:val="18"/>
                <w:szCs w:val="18"/>
                <w:lang w:val="es-ES"/>
              </w:rPr>
            </w:pPr>
            <w:r w:rsidRPr="003B46DB">
              <w:rPr>
                <w:sz w:val="18"/>
                <w:lang w:val="es-ES"/>
              </w:rPr>
              <w:lastRenderedPageBreak/>
              <w:t>S</w:t>
            </w:r>
          </w:p>
        </w:tc>
      </w:tr>
      <w:tr w:rsidR="009801C0" w:rsidRPr="003B46DB" w14:paraId="5F83A759"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519E9"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Países insulares del Pacífico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C9FECD0"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CDA6E" w14:textId="77777777" w:rsidR="009801C0" w:rsidRPr="003B46DB" w:rsidRDefault="009801C0" w:rsidP="00066525">
            <w:pPr>
              <w:keepNext/>
              <w:ind w:right="145"/>
              <w:jc w:val="center"/>
              <w:rPr>
                <w:sz w:val="18"/>
                <w:szCs w:val="18"/>
                <w:lang w:val="es-ES"/>
              </w:rPr>
            </w:pPr>
            <w:r w:rsidRPr="003B46DB">
              <w:rPr>
                <w:sz w:val="18"/>
                <w:lang w:val="es-ES"/>
              </w:rPr>
              <w:t xml:space="preserve">PNUMA/Australia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472F9" w14:textId="77777777" w:rsidR="009801C0" w:rsidRPr="003B46DB" w:rsidRDefault="009801C0" w:rsidP="00066525">
            <w:pPr>
              <w:ind w:left="28"/>
              <w:jc w:val="center"/>
              <w:rPr>
                <w:sz w:val="18"/>
                <w:szCs w:val="18"/>
                <w:lang w:val="es-ES"/>
              </w:rPr>
            </w:pPr>
            <w:r w:rsidRPr="003B46DB">
              <w:rPr>
                <w:sz w:val="18"/>
                <w:lang w:val="es-ES"/>
              </w:rPr>
              <w:t>95/71</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B7918"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81883A" w14:textId="77777777" w:rsidR="009801C0" w:rsidRPr="003B46DB" w:rsidRDefault="009801C0" w:rsidP="00066525">
            <w:pPr>
              <w:widowControl w:val="0"/>
              <w:jc w:val="left"/>
              <w:rPr>
                <w:sz w:val="18"/>
                <w:szCs w:val="18"/>
                <w:lang w:val="es-ES"/>
              </w:rPr>
            </w:pPr>
            <w:r w:rsidRPr="003B46DB">
              <w:rPr>
                <w:sz w:val="18"/>
                <w:lang w:val="es-ES"/>
              </w:rPr>
              <w:t>Enfoque regional</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3F24F" w14:textId="77777777" w:rsidR="009801C0" w:rsidRPr="003B46DB" w:rsidRDefault="009801C0" w:rsidP="00066525">
            <w:pPr>
              <w:widowControl w:val="0"/>
              <w:jc w:val="center"/>
              <w:rPr>
                <w:sz w:val="18"/>
                <w:szCs w:val="18"/>
                <w:lang w:val="es-ES"/>
              </w:rPr>
            </w:pPr>
            <w:r w:rsidRPr="003B46DB">
              <w:rPr>
                <w:sz w:val="18"/>
                <w:lang w:val="es-ES"/>
              </w:rPr>
              <w:t>S</w:t>
            </w:r>
          </w:p>
        </w:tc>
      </w:tr>
      <w:tr w:rsidR="009801C0" w:rsidRPr="003B46DB" w14:paraId="565FFE4E"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7FBD7" w14:textId="77777777" w:rsidR="009801C0" w:rsidRPr="003B46DB" w:rsidRDefault="009801C0" w:rsidP="00066525">
            <w:pPr>
              <w:widowControl w:val="0"/>
              <w:jc w:val="left"/>
              <w:rPr>
                <w:color w:val="000000" w:themeColor="text1"/>
                <w:sz w:val="18"/>
                <w:szCs w:val="18"/>
                <w:lang w:val="es-ES"/>
              </w:rPr>
            </w:pPr>
            <w:proofErr w:type="spellStart"/>
            <w:r w:rsidRPr="003B46DB">
              <w:rPr>
                <w:color w:val="000000" w:themeColor="text1"/>
                <w:sz w:val="18"/>
                <w:lang w:val="es-ES"/>
              </w:rPr>
              <w:t>Rwanda</w:t>
            </w:r>
            <w:proofErr w:type="spellEnd"/>
            <w:r w:rsidRPr="003B46DB">
              <w:rPr>
                <w:color w:val="000000" w:themeColor="text1"/>
                <w:sz w:val="18"/>
                <w:lang w:val="es-ES"/>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5454046"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BF76BF" w14:textId="77777777" w:rsidR="009801C0" w:rsidRPr="003B46DB" w:rsidRDefault="009801C0" w:rsidP="00066525">
            <w:pPr>
              <w:keepNext/>
              <w:ind w:right="145"/>
              <w:jc w:val="center"/>
              <w:rPr>
                <w:sz w:val="18"/>
                <w:szCs w:val="18"/>
                <w:lang w:val="es-ES"/>
              </w:rPr>
            </w:pPr>
            <w:r w:rsidRPr="003B46DB">
              <w:rPr>
                <w:sz w:val="18"/>
                <w:lang w:val="es-ES"/>
              </w:rPr>
              <w:t xml:space="preserve">PNUMA/ONUDI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B7BDF" w14:textId="77777777" w:rsidR="009801C0" w:rsidRPr="003B46DB" w:rsidRDefault="009801C0" w:rsidP="00066525">
            <w:pPr>
              <w:ind w:left="28"/>
              <w:jc w:val="center"/>
              <w:rPr>
                <w:sz w:val="18"/>
                <w:szCs w:val="18"/>
                <w:lang w:val="es-ES"/>
              </w:rPr>
            </w:pPr>
            <w:r w:rsidRPr="003B46DB">
              <w:rPr>
                <w:sz w:val="18"/>
                <w:lang w:val="es-ES"/>
              </w:rPr>
              <w:t>95/74</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BBE80"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981FF2" w14:textId="1AB9EB2E"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0E7309"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677CF4B6"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BCE9A"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Senegal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921C2BC"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88981" w14:textId="77777777" w:rsidR="009801C0" w:rsidRPr="003B46DB" w:rsidRDefault="009801C0" w:rsidP="00066525">
            <w:pPr>
              <w:keepNext/>
              <w:ind w:right="145"/>
              <w:jc w:val="center"/>
              <w:rPr>
                <w:sz w:val="18"/>
                <w:szCs w:val="18"/>
                <w:lang w:val="es-ES"/>
              </w:rPr>
            </w:pPr>
            <w:r w:rsidRPr="003B46DB">
              <w:rPr>
                <w:sz w:val="18"/>
                <w:lang w:val="es-ES"/>
              </w:rPr>
              <w:t>PNUMA/ONUDI</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FE039" w14:textId="77777777" w:rsidR="009801C0" w:rsidRPr="003B46DB" w:rsidRDefault="009801C0" w:rsidP="00066525">
            <w:pPr>
              <w:ind w:left="28"/>
              <w:jc w:val="center"/>
              <w:rPr>
                <w:sz w:val="18"/>
                <w:szCs w:val="18"/>
                <w:lang w:val="es-ES"/>
              </w:rPr>
            </w:pPr>
            <w:r w:rsidRPr="003B46DB">
              <w:rPr>
                <w:sz w:val="18"/>
                <w:lang w:val="es-ES"/>
              </w:rPr>
              <w:t>95/76</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49B3B0"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F3DA1" w14:textId="77777777" w:rsidR="009801C0" w:rsidRPr="003B46DB" w:rsidRDefault="009801C0" w:rsidP="00066525">
            <w:pPr>
              <w:widowControl w:val="0"/>
              <w:jc w:val="left"/>
              <w:rPr>
                <w:sz w:val="18"/>
                <w:szCs w:val="18"/>
                <w:lang w:val="es-ES"/>
              </w:rPr>
            </w:pPr>
            <w:r w:rsidRPr="003B46DB">
              <w:rPr>
                <w:sz w:val="18"/>
                <w:lang w:val="es-ES"/>
              </w:rPr>
              <w:t>Incidencia del nivel básico de HCFC en el nivel básico de HFC y punto de partida para reducciones sostenidas del consumo de HFC</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C2967" w14:textId="77777777" w:rsidR="009801C0" w:rsidRPr="003B46DB" w:rsidRDefault="009801C0" w:rsidP="00066525">
            <w:pPr>
              <w:widowControl w:val="0"/>
              <w:jc w:val="center"/>
              <w:rPr>
                <w:sz w:val="18"/>
                <w:szCs w:val="18"/>
                <w:lang w:val="es-ES"/>
              </w:rPr>
            </w:pPr>
            <w:r w:rsidRPr="003B46DB">
              <w:rPr>
                <w:sz w:val="18"/>
                <w:lang w:val="es-ES"/>
              </w:rPr>
              <w:t>S</w:t>
            </w:r>
          </w:p>
        </w:tc>
      </w:tr>
      <w:tr w:rsidR="009801C0" w:rsidRPr="003B46DB" w14:paraId="22597768"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4CEF9"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 xml:space="preserve">Togo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C44ECA9"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381729" w14:textId="77777777" w:rsidR="009801C0" w:rsidRPr="003B46DB" w:rsidRDefault="009801C0" w:rsidP="00066525">
            <w:pPr>
              <w:keepNext/>
              <w:ind w:right="145"/>
              <w:jc w:val="center"/>
              <w:rPr>
                <w:sz w:val="18"/>
                <w:szCs w:val="18"/>
                <w:lang w:val="es-ES"/>
              </w:rPr>
            </w:pPr>
            <w:r w:rsidRPr="003B46DB">
              <w:rPr>
                <w:sz w:val="18"/>
                <w:lang w:val="es-ES"/>
              </w:rPr>
              <w:t>PNUMA/ONUDI</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D8531" w14:textId="77777777" w:rsidR="009801C0" w:rsidRPr="003B46DB" w:rsidRDefault="009801C0" w:rsidP="00066525">
            <w:pPr>
              <w:ind w:left="28"/>
              <w:jc w:val="center"/>
              <w:rPr>
                <w:sz w:val="18"/>
                <w:szCs w:val="18"/>
                <w:lang w:val="es-ES"/>
              </w:rPr>
            </w:pPr>
            <w:r w:rsidRPr="003B46DB">
              <w:rPr>
                <w:sz w:val="18"/>
                <w:lang w:val="es-ES"/>
              </w:rPr>
              <w:t>95/78</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B880A"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E95F0" w14:textId="49AE9F6C"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AFBC4"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3B46DB" w14:paraId="3B2286B8"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68528"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Turquía</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56F2818"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21562" w14:textId="77777777" w:rsidR="009801C0" w:rsidRPr="003B46DB" w:rsidRDefault="009801C0" w:rsidP="00066525">
            <w:pPr>
              <w:keepNext/>
              <w:ind w:right="145"/>
              <w:jc w:val="center"/>
              <w:rPr>
                <w:sz w:val="18"/>
                <w:szCs w:val="18"/>
                <w:lang w:val="es-ES"/>
              </w:rPr>
            </w:pPr>
            <w:r w:rsidRPr="003B46DB">
              <w:rPr>
                <w:sz w:val="18"/>
                <w:lang w:val="es-ES"/>
              </w:rPr>
              <w:t>ONUDI/PNUD</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B2367" w14:textId="77777777" w:rsidR="009801C0" w:rsidRPr="003B46DB" w:rsidRDefault="009801C0" w:rsidP="00066525">
            <w:pPr>
              <w:ind w:left="28"/>
              <w:jc w:val="center"/>
              <w:rPr>
                <w:sz w:val="18"/>
                <w:szCs w:val="18"/>
                <w:lang w:val="es-ES"/>
              </w:rPr>
            </w:pPr>
            <w:r w:rsidRPr="003B46DB">
              <w:rPr>
                <w:sz w:val="18"/>
                <w:lang w:val="es-ES"/>
              </w:rPr>
              <w:t>95/79</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9CEE1"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B26AE0" w14:textId="77777777" w:rsidR="009801C0" w:rsidRPr="003B46DB" w:rsidRDefault="009801C0" w:rsidP="00066525">
            <w:pPr>
              <w:widowControl w:val="0"/>
              <w:jc w:val="left"/>
              <w:rPr>
                <w:sz w:val="18"/>
                <w:szCs w:val="18"/>
                <w:lang w:val="es-ES"/>
              </w:rPr>
            </w:pPr>
            <w:r w:rsidRPr="003B46DB">
              <w:rPr>
                <w:sz w:val="18"/>
                <w:lang w:val="es-ES"/>
              </w:rPr>
              <w:t>Proyectos de inversión que se presentarán por separado para reducciones adicionales de HFC</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tcPr>
          <w:p w14:paraId="29BAFBC0" w14:textId="77777777" w:rsidR="009801C0" w:rsidRPr="003B46DB" w:rsidRDefault="009801C0" w:rsidP="00066525">
            <w:pPr>
              <w:widowControl w:val="0"/>
              <w:jc w:val="center"/>
              <w:rPr>
                <w:sz w:val="18"/>
                <w:szCs w:val="18"/>
                <w:lang w:val="es-ES"/>
              </w:rPr>
            </w:pPr>
          </w:p>
          <w:p w14:paraId="0558CFA4" w14:textId="77777777" w:rsidR="009801C0" w:rsidRPr="003B46DB" w:rsidRDefault="009801C0" w:rsidP="00066525">
            <w:pPr>
              <w:widowControl w:val="0"/>
              <w:jc w:val="center"/>
              <w:rPr>
                <w:sz w:val="18"/>
                <w:szCs w:val="18"/>
                <w:lang w:val="es-ES"/>
              </w:rPr>
            </w:pPr>
            <w:r w:rsidRPr="003B46DB">
              <w:rPr>
                <w:sz w:val="18"/>
                <w:lang w:val="es-ES"/>
              </w:rPr>
              <w:t>S</w:t>
            </w:r>
          </w:p>
        </w:tc>
      </w:tr>
      <w:tr w:rsidR="009801C0" w:rsidRPr="003B46DB" w14:paraId="32D866B1" w14:textId="77777777" w:rsidTr="005F3D21">
        <w:trPr>
          <w:trHeight w:val="300"/>
        </w:trPr>
        <w:tc>
          <w:tcPr>
            <w:tcW w:w="1241" w:type="dxa"/>
            <w:vMerge w:val="restart"/>
            <w:tcBorders>
              <w:top w:val="single" w:sz="4" w:space="0" w:color="auto"/>
              <w:left w:val="single" w:sz="4" w:space="0" w:color="auto"/>
              <w:right w:val="single" w:sz="4" w:space="0" w:color="auto"/>
            </w:tcBorders>
            <w:shd w:val="clear" w:color="auto" w:fill="FFFFFF" w:themeFill="background1"/>
            <w:vAlign w:val="center"/>
          </w:tcPr>
          <w:p w14:paraId="369706E7" w14:textId="77777777" w:rsidR="009801C0" w:rsidRPr="003B46DB" w:rsidRDefault="009801C0" w:rsidP="00066525">
            <w:pPr>
              <w:widowControl w:val="0"/>
              <w:jc w:val="left"/>
              <w:rPr>
                <w:color w:val="000000" w:themeColor="text1"/>
                <w:sz w:val="18"/>
                <w:szCs w:val="18"/>
                <w:lang w:val="es-ES"/>
              </w:rPr>
            </w:pPr>
            <w:r w:rsidRPr="003B46DB">
              <w:rPr>
                <w:color w:val="000000" w:themeColor="text1"/>
                <w:sz w:val="18"/>
                <w:lang w:val="es-ES"/>
              </w:rPr>
              <w:t>Uruguay</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AF09F63" w14:textId="77777777" w:rsidR="009801C0" w:rsidRPr="003B46DB" w:rsidRDefault="009801C0" w:rsidP="00066525">
            <w:pPr>
              <w:keepNext/>
              <w:ind w:right="145"/>
              <w:jc w:val="center"/>
              <w:rPr>
                <w:sz w:val="18"/>
                <w:szCs w:val="18"/>
                <w:lang w:val="es-ES"/>
              </w:rPr>
            </w:pPr>
            <w:r w:rsidRPr="003B46DB">
              <w:rPr>
                <w:sz w:val="18"/>
                <w:lang w:val="es-ES"/>
              </w:rPr>
              <w:t>Etapa I</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F8024" w14:textId="77777777" w:rsidR="009801C0" w:rsidRPr="003B46DB" w:rsidRDefault="009801C0" w:rsidP="00066525">
            <w:pPr>
              <w:keepNext/>
              <w:ind w:right="145"/>
              <w:jc w:val="center"/>
              <w:rPr>
                <w:sz w:val="18"/>
                <w:szCs w:val="18"/>
                <w:lang w:val="es-ES"/>
              </w:rPr>
            </w:pPr>
            <w:r w:rsidRPr="003B46DB">
              <w:rPr>
                <w:sz w:val="18"/>
                <w:lang w:val="es-ES"/>
              </w:rPr>
              <w:t>PNUD/ONUDI</w:t>
            </w:r>
          </w:p>
        </w:tc>
        <w:tc>
          <w:tcPr>
            <w:tcW w:w="766" w:type="dxa"/>
            <w:vMerge w:val="restart"/>
            <w:tcBorders>
              <w:top w:val="single" w:sz="4" w:space="0" w:color="auto"/>
              <w:left w:val="single" w:sz="4" w:space="0" w:color="auto"/>
              <w:right w:val="single" w:sz="4" w:space="0" w:color="auto"/>
            </w:tcBorders>
            <w:shd w:val="clear" w:color="auto" w:fill="FFFFFF" w:themeFill="background1"/>
            <w:vAlign w:val="center"/>
          </w:tcPr>
          <w:p w14:paraId="3F83C37D" w14:textId="77777777" w:rsidR="009801C0" w:rsidRPr="003B46DB" w:rsidRDefault="009801C0" w:rsidP="00066525">
            <w:pPr>
              <w:ind w:left="28"/>
              <w:jc w:val="center"/>
              <w:rPr>
                <w:sz w:val="18"/>
                <w:szCs w:val="18"/>
                <w:lang w:val="es-ES"/>
              </w:rPr>
            </w:pPr>
          </w:p>
          <w:p w14:paraId="3CEF6728" w14:textId="77777777" w:rsidR="009801C0" w:rsidRPr="003B46DB" w:rsidRDefault="009801C0" w:rsidP="00066525">
            <w:pPr>
              <w:ind w:left="28"/>
              <w:jc w:val="center"/>
              <w:rPr>
                <w:sz w:val="18"/>
                <w:szCs w:val="18"/>
                <w:lang w:val="es-ES"/>
              </w:rPr>
            </w:pPr>
            <w:r w:rsidRPr="003B46DB">
              <w:rPr>
                <w:sz w:val="18"/>
                <w:lang w:val="es-ES"/>
              </w:rPr>
              <w:t>95/81</w:t>
            </w:r>
          </w:p>
          <w:p w14:paraId="47552DB7" w14:textId="77777777" w:rsidR="009801C0" w:rsidRPr="003B46DB" w:rsidRDefault="009801C0" w:rsidP="00066525">
            <w:pPr>
              <w:ind w:left="28"/>
              <w:jc w:val="center"/>
              <w:rPr>
                <w:sz w:val="18"/>
                <w:szCs w:val="18"/>
                <w:lang w:val="es-ES"/>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29C7AA8F" w14:textId="77777777" w:rsidR="009801C0" w:rsidRPr="003B46DB" w:rsidRDefault="009801C0" w:rsidP="00066525">
            <w:pPr>
              <w:jc w:val="center"/>
              <w:rPr>
                <w:sz w:val="18"/>
                <w:szCs w:val="18"/>
                <w:lang w:val="es-ES"/>
              </w:rPr>
            </w:pPr>
            <w:r w:rsidRPr="003B46DB">
              <w:rPr>
                <w:sz w:val="18"/>
                <w:lang w:val="es-ES"/>
              </w:rPr>
              <w:t>1-58</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6BE70B0F" w14:textId="7BD3C0D9"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534" w:type="dxa"/>
            <w:vMerge w:val="restart"/>
            <w:tcBorders>
              <w:top w:val="single" w:sz="4" w:space="0" w:color="auto"/>
              <w:left w:val="single" w:sz="4" w:space="0" w:color="auto"/>
              <w:right w:val="single" w:sz="4" w:space="0" w:color="auto"/>
            </w:tcBorders>
            <w:shd w:val="clear" w:color="auto" w:fill="FFFFFF" w:themeFill="background1"/>
            <w:vAlign w:val="center"/>
          </w:tcPr>
          <w:p w14:paraId="19A039DC" w14:textId="77777777" w:rsidR="009801C0" w:rsidRPr="003B46DB" w:rsidRDefault="009801C0" w:rsidP="00066525">
            <w:pPr>
              <w:widowControl w:val="0"/>
              <w:jc w:val="center"/>
              <w:rPr>
                <w:sz w:val="18"/>
                <w:szCs w:val="18"/>
                <w:lang w:val="es-ES"/>
              </w:rPr>
            </w:pPr>
            <w:r w:rsidRPr="003B46DB">
              <w:rPr>
                <w:sz w:val="18"/>
                <w:lang w:val="es-ES"/>
              </w:rPr>
              <w:t>N</w:t>
            </w:r>
          </w:p>
        </w:tc>
      </w:tr>
      <w:tr w:rsidR="009801C0" w:rsidRPr="00FA6DBE" w14:paraId="5566DB97" w14:textId="77777777" w:rsidTr="005F3D21">
        <w:trPr>
          <w:trHeight w:val="300"/>
        </w:trPr>
        <w:tc>
          <w:tcPr>
            <w:tcW w:w="1241" w:type="dxa"/>
            <w:vMerge/>
            <w:tcBorders>
              <w:left w:val="single" w:sz="4" w:space="0" w:color="auto"/>
              <w:bottom w:val="single" w:sz="4" w:space="0" w:color="auto"/>
              <w:right w:val="single" w:sz="4" w:space="0" w:color="auto"/>
            </w:tcBorders>
            <w:shd w:val="clear" w:color="auto" w:fill="FFFFFF" w:themeFill="background1"/>
            <w:vAlign w:val="center"/>
          </w:tcPr>
          <w:p w14:paraId="32E86FDD" w14:textId="77777777" w:rsidR="009801C0" w:rsidRPr="003B46DB" w:rsidRDefault="009801C0" w:rsidP="00066525">
            <w:pPr>
              <w:widowControl w:val="0"/>
              <w:jc w:val="left"/>
              <w:rPr>
                <w:color w:val="000000" w:themeColor="text1"/>
                <w:sz w:val="18"/>
                <w:szCs w:val="18"/>
                <w:lang w:val="es-ES"/>
              </w:rPr>
            </w:pP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A1849C7" w14:textId="77777777" w:rsidR="009801C0" w:rsidRPr="003B46DB" w:rsidRDefault="009801C0" w:rsidP="00066525">
            <w:pPr>
              <w:keepNext/>
              <w:ind w:right="145"/>
              <w:jc w:val="center"/>
              <w:rPr>
                <w:sz w:val="18"/>
                <w:szCs w:val="18"/>
                <w:lang w:val="es-ES"/>
              </w:rPr>
            </w:pPr>
            <w:r w:rsidRPr="003B46DB">
              <w:rPr>
                <w:sz w:val="18"/>
                <w:lang w:val="es-ES"/>
              </w:rPr>
              <w:t>Eficiencia energética (</w:t>
            </w:r>
            <w:proofErr w:type="spellStart"/>
            <w:r w:rsidRPr="003B46DB">
              <w:rPr>
                <w:sz w:val="18"/>
                <w:lang w:val="es-ES"/>
              </w:rPr>
              <w:t>dec</w:t>
            </w:r>
            <w:proofErr w:type="spellEnd"/>
            <w:r w:rsidRPr="003B46DB">
              <w:rPr>
                <w:sz w:val="18"/>
                <w:lang w:val="es-ES"/>
              </w:rPr>
              <w:t>. 91/65)</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D31EA0" w14:textId="77777777" w:rsidR="009801C0" w:rsidRPr="003B46DB" w:rsidRDefault="009801C0" w:rsidP="00066525">
            <w:pPr>
              <w:keepNext/>
              <w:ind w:right="145"/>
              <w:jc w:val="center"/>
              <w:rPr>
                <w:sz w:val="18"/>
                <w:szCs w:val="18"/>
                <w:lang w:val="es-ES"/>
              </w:rPr>
            </w:pPr>
            <w:r w:rsidRPr="003B46DB">
              <w:rPr>
                <w:sz w:val="18"/>
                <w:lang w:val="es-ES"/>
              </w:rPr>
              <w:t>PNUD</w:t>
            </w:r>
          </w:p>
        </w:tc>
        <w:tc>
          <w:tcPr>
            <w:tcW w:w="766" w:type="dxa"/>
            <w:vMerge/>
            <w:tcBorders>
              <w:left w:val="single" w:sz="4" w:space="0" w:color="auto"/>
              <w:bottom w:val="single" w:sz="4" w:space="0" w:color="auto"/>
              <w:right w:val="single" w:sz="4" w:space="0" w:color="auto"/>
            </w:tcBorders>
            <w:shd w:val="clear" w:color="auto" w:fill="FFFFFF" w:themeFill="background1"/>
            <w:vAlign w:val="center"/>
          </w:tcPr>
          <w:p w14:paraId="2E4AB6F8" w14:textId="77777777" w:rsidR="009801C0" w:rsidRPr="003B46DB" w:rsidRDefault="009801C0" w:rsidP="00066525">
            <w:pPr>
              <w:ind w:left="28"/>
              <w:jc w:val="center"/>
              <w:rPr>
                <w:sz w:val="18"/>
                <w:szCs w:val="18"/>
                <w:lang w:val="es-ES"/>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tcPr>
          <w:p w14:paraId="035A0F94" w14:textId="77777777" w:rsidR="009801C0" w:rsidRPr="003B46DB" w:rsidRDefault="009801C0" w:rsidP="00066525">
            <w:pPr>
              <w:jc w:val="center"/>
              <w:rPr>
                <w:sz w:val="18"/>
                <w:szCs w:val="18"/>
                <w:lang w:val="es-ES"/>
              </w:rPr>
            </w:pPr>
            <w:r w:rsidRPr="003B46DB">
              <w:rPr>
                <w:sz w:val="18"/>
                <w:lang w:val="es-ES"/>
              </w:rPr>
              <w:t>59-79</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31145F2F" w14:textId="714ECB33"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w:t>
            </w:r>
          </w:p>
        </w:tc>
        <w:tc>
          <w:tcPr>
            <w:tcW w:w="1534" w:type="dxa"/>
            <w:vMerge/>
            <w:tcBorders>
              <w:left w:val="single" w:sz="4" w:space="0" w:color="auto"/>
              <w:bottom w:val="single" w:sz="4" w:space="0" w:color="auto"/>
              <w:right w:val="single" w:sz="4" w:space="0" w:color="auto"/>
            </w:tcBorders>
            <w:shd w:val="clear" w:color="auto" w:fill="FFFFFF" w:themeFill="background1"/>
          </w:tcPr>
          <w:p w14:paraId="75944D50" w14:textId="77777777" w:rsidR="009801C0" w:rsidRPr="003B46DB" w:rsidRDefault="009801C0" w:rsidP="00066525">
            <w:pPr>
              <w:widowControl w:val="0"/>
              <w:jc w:val="left"/>
              <w:rPr>
                <w:sz w:val="18"/>
                <w:szCs w:val="18"/>
                <w:lang w:val="es-ES"/>
              </w:rPr>
            </w:pPr>
          </w:p>
        </w:tc>
      </w:tr>
      <w:tr w:rsidR="009801C0" w:rsidRPr="003B46DB" w14:paraId="47192229" w14:textId="77777777" w:rsidTr="005F3D21">
        <w:trPr>
          <w:trHeight w:val="300"/>
        </w:trPr>
        <w:tc>
          <w:tcPr>
            <w:tcW w:w="12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030E7D" w14:textId="77777777" w:rsidR="009801C0" w:rsidRPr="003B46DB" w:rsidRDefault="009801C0" w:rsidP="00066525">
            <w:pPr>
              <w:widowControl w:val="0"/>
              <w:jc w:val="left"/>
              <w:rPr>
                <w:color w:val="000000" w:themeColor="text1"/>
                <w:sz w:val="18"/>
                <w:szCs w:val="18"/>
                <w:lang w:val="es-ES"/>
              </w:rPr>
            </w:pPr>
            <w:proofErr w:type="spellStart"/>
            <w:r w:rsidRPr="003B46DB">
              <w:rPr>
                <w:color w:val="000000" w:themeColor="text1"/>
                <w:sz w:val="18"/>
                <w:lang w:val="es-ES"/>
              </w:rPr>
              <w:t>Zimbabwe</w:t>
            </w:r>
            <w:proofErr w:type="spellEnd"/>
            <w:r w:rsidRPr="003B46DB">
              <w:rPr>
                <w:color w:val="000000" w:themeColor="text1"/>
                <w:sz w:val="18"/>
                <w:lang w:val="es-ES"/>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E4FBB10" w14:textId="77777777" w:rsidR="009801C0" w:rsidRPr="003B46DB" w:rsidRDefault="009801C0" w:rsidP="00066525">
            <w:pPr>
              <w:keepNext/>
              <w:ind w:right="145"/>
              <w:jc w:val="center"/>
              <w:rPr>
                <w:sz w:val="18"/>
                <w:szCs w:val="18"/>
                <w:lang w:val="es-ES"/>
              </w:rPr>
            </w:pPr>
            <w:r w:rsidRPr="003B46DB">
              <w:rPr>
                <w:sz w:val="18"/>
                <w:lang w:val="es-ES"/>
              </w:rPr>
              <w:t xml:space="preserve">Etapa I </w:t>
            </w:r>
          </w:p>
        </w:tc>
        <w:tc>
          <w:tcPr>
            <w:tcW w:w="19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80CA2" w14:textId="77777777" w:rsidR="009801C0" w:rsidRPr="003B46DB" w:rsidRDefault="009801C0" w:rsidP="00066525">
            <w:pPr>
              <w:keepNext/>
              <w:ind w:right="145"/>
              <w:jc w:val="center"/>
              <w:rPr>
                <w:sz w:val="18"/>
                <w:szCs w:val="18"/>
                <w:lang w:val="es-ES"/>
              </w:rPr>
            </w:pPr>
            <w:r w:rsidRPr="003B46DB">
              <w:rPr>
                <w:sz w:val="18"/>
                <w:lang w:val="es-ES"/>
              </w:rPr>
              <w:t xml:space="preserve">PNUMA/PNUD </w:t>
            </w:r>
          </w:p>
        </w:tc>
        <w:tc>
          <w:tcPr>
            <w:tcW w:w="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9890D" w14:textId="77777777" w:rsidR="009801C0" w:rsidRPr="003B46DB" w:rsidRDefault="009801C0" w:rsidP="00066525">
            <w:pPr>
              <w:ind w:left="28"/>
              <w:jc w:val="center"/>
              <w:rPr>
                <w:sz w:val="18"/>
                <w:szCs w:val="18"/>
                <w:lang w:val="es-ES"/>
              </w:rPr>
            </w:pPr>
            <w:r w:rsidRPr="003B46DB">
              <w:rPr>
                <w:sz w:val="18"/>
                <w:lang w:val="es-ES"/>
              </w:rPr>
              <w:t>95/82</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BAEA3" w14:textId="77777777" w:rsidR="009801C0" w:rsidRPr="003B46DB" w:rsidRDefault="009801C0" w:rsidP="00066525">
            <w:pPr>
              <w:jc w:val="center"/>
              <w:rPr>
                <w:sz w:val="18"/>
                <w:szCs w:val="18"/>
                <w:lang w:val="es-ES"/>
              </w:rPr>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D760CE" w14:textId="6BDC6EEB" w:rsidR="009801C0" w:rsidRPr="003B46DB" w:rsidRDefault="00150E71" w:rsidP="00066525">
            <w:pPr>
              <w:widowControl w:val="0"/>
              <w:jc w:val="left"/>
              <w:rPr>
                <w:sz w:val="18"/>
                <w:szCs w:val="18"/>
                <w:lang w:val="es-ES"/>
              </w:rPr>
            </w:pPr>
            <w:r w:rsidRPr="003B46DB">
              <w:rPr>
                <w:sz w:val="18"/>
                <w:lang w:val="es-ES"/>
              </w:rPr>
              <w:t>Todas las cuestiones técnicas</w:t>
            </w:r>
            <w:r w:rsidR="009801C0" w:rsidRPr="003B46DB">
              <w:rPr>
                <w:sz w:val="18"/>
                <w:lang w:val="es-ES"/>
              </w:rPr>
              <w:t xml:space="preserve"> y de costos resueltas </w:t>
            </w:r>
          </w:p>
        </w:tc>
        <w:tc>
          <w:tcPr>
            <w:tcW w:w="1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9A484" w14:textId="77777777" w:rsidR="009801C0" w:rsidRPr="003B46DB" w:rsidRDefault="009801C0" w:rsidP="00066525">
            <w:pPr>
              <w:widowControl w:val="0"/>
              <w:jc w:val="center"/>
              <w:rPr>
                <w:sz w:val="18"/>
                <w:szCs w:val="18"/>
                <w:lang w:val="es-ES"/>
              </w:rPr>
            </w:pPr>
            <w:r w:rsidRPr="003B46DB">
              <w:rPr>
                <w:sz w:val="18"/>
                <w:lang w:val="es-ES"/>
              </w:rPr>
              <w:t>N</w:t>
            </w:r>
          </w:p>
        </w:tc>
      </w:tr>
    </w:tbl>
    <w:p w14:paraId="2A40604E" w14:textId="77777777" w:rsidR="009801C0" w:rsidRPr="003B46DB" w:rsidRDefault="009801C0" w:rsidP="009801C0">
      <w:pPr>
        <w:keepNext/>
        <w:spacing w:after="60"/>
        <w:ind w:firstLine="720"/>
        <w:rPr>
          <w:b/>
          <w:snapToGrid w:val="0"/>
          <w:lang w:val="es-ES"/>
        </w:rPr>
      </w:pPr>
    </w:p>
    <w:p w14:paraId="02BB48E9" w14:textId="77777777" w:rsidR="009801C0" w:rsidRPr="003B46DB" w:rsidRDefault="009801C0" w:rsidP="009801C0">
      <w:pPr>
        <w:keepNext/>
        <w:rPr>
          <w:b/>
          <w:bCs/>
          <w:snapToGrid w:val="0"/>
          <w:lang w:val="es-ES"/>
        </w:rPr>
      </w:pPr>
      <w:r w:rsidRPr="003B46DB">
        <w:rPr>
          <w:b/>
          <w:snapToGrid w:val="0"/>
          <w:lang w:val="es-ES"/>
        </w:rPr>
        <w:t>Proyectos de eficiencia energética (independientes)*</w:t>
      </w:r>
    </w:p>
    <w:tbl>
      <w:tblPr>
        <w:tblStyle w:val="TableGrid"/>
        <w:tblW w:w="10170" w:type="dxa"/>
        <w:tblInd w:w="-5" w:type="dxa"/>
        <w:tblLayout w:type="fixed"/>
        <w:tblLook w:val="04A0" w:firstRow="1" w:lastRow="0" w:firstColumn="1" w:lastColumn="0" w:noHBand="0" w:noVBand="1"/>
      </w:tblPr>
      <w:tblGrid>
        <w:gridCol w:w="1170"/>
        <w:gridCol w:w="1260"/>
        <w:gridCol w:w="4050"/>
        <w:gridCol w:w="1170"/>
        <w:gridCol w:w="1170"/>
        <w:gridCol w:w="1350"/>
      </w:tblGrid>
      <w:tr w:rsidR="009801C0" w:rsidRPr="003B46DB" w14:paraId="35A730C4" w14:textId="77777777" w:rsidTr="00B31EBF">
        <w:trPr>
          <w:tblHeader/>
        </w:trPr>
        <w:tc>
          <w:tcPr>
            <w:tcW w:w="1170" w:type="dxa"/>
            <w:vAlign w:val="center"/>
          </w:tcPr>
          <w:p w14:paraId="65E8CB70" w14:textId="77777777" w:rsidR="009801C0" w:rsidRPr="003B46DB" w:rsidRDefault="009801C0" w:rsidP="00066525">
            <w:pPr>
              <w:keepNext/>
              <w:jc w:val="center"/>
              <w:rPr>
                <w:b/>
                <w:bCs/>
                <w:sz w:val="18"/>
                <w:szCs w:val="18"/>
                <w:lang w:val="es-ES"/>
              </w:rPr>
            </w:pPr>
            <w:r w:rsidRPr="003B46DB">
              <w:rPr>
                <w:b/>
                <w:sz w:val="18"/>
                <w:lang w:val="es-ES"/>
              </w:rPr>
              <w:t>País</w:t>
            </w:r>
          </w:p>
        </w:tc>
        <w:tc>
          <w:tcPr>
            <w:tcW w:w="1260" w:type="dxa"/>
            <w:vAlign w:val="center"/>
          </w:tcPr>
          <w:p w14:paraId="2ED17BC1" w14:textId="77777777" w:rsidR="009801C0" w:rsidRPr="003B46DB" w:rsidRDefault="009801C0" w:rsidP="00066525">
            <w:pPr>
              <w:keepNext/>
              <w:jc w:val="center"/>
              <w:rPr>
                <w:b/>
                <w:bCs/>
                <w:sz w:val="18"/>
                <w:szCs w:val="18"/>
                <w:lang w:val="es-ES"/>
              </w:rPr>
            </w:pPr>
            <w:r w:rsidRPr="003B46DB">
              <w:rPr>
                <w:b/>
                <w:sz w:val="18"/>
                <w:lang w:val="es-ES"/>
              </w:rPr>
              <w:t>Tipo de proyecto de eficiencia energética</w:t>
            </w:r>
          </w:p>
          <w:p w14:paraId="35857374" w14:textId="77777777" w:rsidR="009801C0" w:rsidRPr="003B46DB" w:rsidRDefault="009801C0" w:rsidP="00066525">
            <w:pPr>
              <w:keepNext/>
              <w:jc w:val="center"/>
              <w:rPr>
                <w:b/>
                <w:bCs/>
                <w:sz w:val="18"/>
                <w:szCs w:val="18"/>
                <w:lang w:val="es-ES"/>
              </w:rPr>
            </w:pPr>
            <w:r w:rsidRPr="003B46DB">
              <w:rPr>
                <w:b/>
                <w:sz w:val="18"/>
                <w:lang w:val="es-ES"/>
              </w:rPr>
              <w:t>(decisión núm.)</w:t>
            </w:r>
          </w:p>
        </w:tc>
        <w:tc>
          <w:tcPr>
            <w:tcW w:w="4050" w:type="dxa"/>
            <w:vAlign w:val="center"/>
          </w:tcPr>
          <w:p w14:paraId="5BAB08E6" w14:textId="77777777" w:rsidR="009801C0" w:rsidRPr="003B46DB" w:rsidRDefault="009801C0" w:rsidP="00066525">
            <w:pPr>
              <w:keepNext/>
              <w:jc w:val="center"/>
              <w:rPr>
                <w:b/>
                <w:bCs/>
                <w:sz w:val="18"/>
                <w:szCs w:val="18"/>
                <w:lang w:val="es-ES"/>
              </w:rPr>
            </w:pPr>
            <w:r w:rsidRPr="003B46DB">
              <w:rPr>
                <w:b/>
                <w:sz w:val="18"/>
                <w:lang w:val="es-ES"/>
              </w:rPr>
              <w:t>Título del proyecto</w:t>
            </w:r>
          </w:p>
        </w:tc>
        <w:tc>
          <w:tcPr>
            <w:tcW w:w="1170" w:type="dxa"/>
            <w:tcBorders>
              <w:top w:val="single" w:sz="4" w:space="0" w:color="auto"/>
              <w:left w:val="single" w:sz="4" w:space="0" w:color="auto"/>
              <w:bottom w:val="single" w:sz="4" w:space="0" w:color="auto"/>
              <w:right w:val="single" w:sz="4" w:space="0" w:color="auto"/>
            </w:tcBorders>
            <w:vAlign w:val="center"/>
          </w:tcPr>
          <w:p w14:paraId="4B813EA3" w14:textId="77777777" w:rsidR="009801C0" w:rsidRPr="003B46DB" w:rsidRDefault="009801C0" w:rsidP="00066525">
            <w:pPr>
              <w:keepNext/>
              <w:jc w:val="center"/>
              <w:rPr>
                <w:b/>
                <w:bCs/>
                <w:sz w:val="18"/>
                <w:szCs w:val="18"/>
                <w:lang w:val="es-ES"/>
              </w:rPr>
            </w:pPr>
            <w:r w:rsidRPr="003B46DB">
              <w:rPr>
                <w:b/>
                <w:sz w:val="18"/>
                <w:lang w:val="es-ES"/>
              </w:rPr>
              <w:t>Organismos bilaterales y de ejecución</w:t>
            </w:r>
          </w:p>
        </w:tc>
        <w:tc>
          <w:tcPr>
            <w:tcW w:w="1170" w:type="dxa"/>
            <w:tcBorders>
              <w:top w:val="single" w:sz="4" w:space="0" w:color="auto"/>
              <w:left w:val="single" w:sz="4" w:space="0" w:color="auto"/>
              <w:bottom w:val="single" w:sz="4" w:space="0" w:color="auto"/>
              <w:right w:val="single" w:sz="4" w:space="0" w:color="auto"/>
            </w:tcBorders>
            <w:vAlign w:val="center"/>
          </w:tcPr>
          <w:p w14:paraId="384CE050" w14:textId="77777777" w:rsidR="009801C0" w:rsidRPr="003B46DB" w:rsidRDefault="009801C0" w:rsidP="00066525">
            <w:pPr>
              <w:keepNext/>
              <w:jc w:val="center"/>
              <w:rPr>
                <w:b/>
                <w:bCs/>
                <w:sz w:val="18"/>
                <w:szCs w:val="18"/>
                <w:lang w:val="es-ES"/>
              </w:rPr>
            </w:pPr>
            <w:r w:rsidRPr="003B46DB">
              <w:rPr>
                <w:b/>
                <w:sz w:val="18"/>
                <w:lang w:val="es-ES"/>
              </w:rPr>
              <w:t>Doc.</w:t>
            </w:r>
          </w:p>
        </w:tc>
        <w:tc>
          <w:tcPr>
            <w:tcW w:w="1350" w:type="dxa"/>
            <w:tcBorders>
              <w:top w:val="single" w:sz="4" w:space="0" w:color="auto"/>
              <w:left w:val="single" w:sz="4" w:space="0" w:color="auto"/>
              <w:bottom w:val="single" w:sz="4" w:space="0" w:color="auto"/>
              <w:right w:val="single" w:sz="4" w:space="0" w:color="auto"/>
            </w:tcBorders>
            <w:vAlign w:val="center"/>
          </w:tcPr>
          <w:p w14:paraId="78462285" w14:textId="77777777" w:rsidR="009801C0" w:rsidRPr="003B46DB" w:rsidRDefault="009801C0" w:rsidP="00066525">
            <w:pPr>
              <w:keepNext/>
              <w:jc w:val="center"/>
              <w:rPr>
                <w:b/>
                <w:bCs/>
                <w:sz w:val="18"/>
                <w:szCs w:val="18"/>
                <w:lang w:val="es-ES"/>
              </w:rPr>
            </w:pPr>
            <w:r w:rsidRPr="003B46DB">
              <w:rPr>
                <w:b/>
                <w:sz w:val="18"/>
                <w:lang w:val="es-ES"/>
              </w:rPr>
              <w:t>Párr.</w:t>
            </w:r>
          </w:p>
        </w:tc>
      </w:tr>
      <w:tr w:rsidR="009801C0" w:rsidRPr="003B46DB" w14:paraId="734A8B00" w14:textId="77777777" w:rsidTr="00B31EBF">
        <w:tc>
          <w:tcPr>
            <w:tcW w:w="1170" w:type="dxa"/>
            <w:vAlign w:val="center"/>
          </w:tcPr>
          <w:p w14:paraId="6A06B122" w14:textId="77777777" w:rsidR="009801C0" w:rsidRPr="003B46DB" w:rsidRDefault="009801C0" w:rsidP="00066525">
            <w:pPr>
              <w:jc w:val="left"/>
              <w:rPr>
                <w:sz w:val="18"/>
                <w:szCs w:val="18"/>
                <w:lang w:val="es-ES"/>
              </w:rPr>
            </w:pPr>
            <w:r w:rsidRPr="003B46DB">
              <w:rPr>
                <w:sz w:val="18"/>
                <w:lang w:val="es-ES"/>
              </w:rPr>
              <w:t>China</w:t>
            </w:r>
          </w:p>
        </w:tc>
        <w:tc>
          <w:tcPr>
            <w:tcW w:w="1260" w:type="dxa"/>
            <w:vAlign w:val="center"/>
          </w:tcPr>
          <w:p w14:paraId="1DC64EB4" w14:textId="77777777" w:rsidR="009801C0" w:rsidRPr="003B46DB" w:rsidRDefault="009801C0" w:rsidP="00066525">
            <w:pPr>
              <w:keepNext/>
              <w:jc w:val="center"/>
              <w:rPr>
                <w:sz w:val="18"/>
                <w:szCs w:val="18"/>
                <w:lang w:val="es-ES"/>
              </w:rPr>
            </w:pPr>
            <w:r w:rsidRPr="003B46DB">
              <w:rPr>
                <w:sz w:val="18"/>
                <w:lang w:val="es-ES"/>
              </w:rPr>
              <w:t>91/65</w:t>
            </w:r>
          </w:p>
        </w:tc>
        <w:tc>
          <w:tcPr>
            <w:tcW w:w="4050" w:type="dxa"/>
          </w:tcPr>
          <w:p w14:paraId="5BC611B3" w14:textId="77777777" w:rsidR="009801C0" w:rsidRPr="003B46DB" w:rsidRDefault="009801C0" w:rsidP="00066525">
            <w:pPr>
              <w:keepNext/>
              <w:jc w:val="left"/>
              <w:rPr>
                <w:sz w:val="18"/>
                <w:szCs w:val="18"/>
                <w:lang w:val="es-ES"/>
              </w:rPr>
            </w:pPr>
            <w:r w:rsidRPr="003B46DB">
              <w:rPr>
                <w:sz w:val="18"/>
                <w:lang w:val="es-ES"/>
              </w:rPr>
              <w:t>Proyecto piloto para mejorar la eficiencia energética de las tecnologías de refrigeración en centros de datos mediante la demostración de un sistema de refrigeración por inmersión monofásico en un centro de datos</w:t>
            </w:r>
          </w:p>
        </w:tc>
        <w:tc>
          <w:tcPr>
            <w:tcW w:w="1170" w:type="dxa"/>
            <w:vAlign w:val="center"/>
          </w:tcPr>
          <w:p w14:paraId="58A1F6B6" w14:textId="77777777" w:rsidR="009801C0" w:rsidRPr="003B46DB" w:rsidRDefault="009801C0" w:rsidP="00066525">
            <w:pPr>
              <w:keepNext/>
              <w:jc w:val="center"/>
              <w:rPr>
                <w:sz w:val="18"/>
                <w:szCs w:val="18"/>
                <w:lang w:val="es-ES"/>
              </w:rPr>
            </w:pPr>
            <w:r w:rsidRPr="003B46DB">
              <w:rPr>
                <w:sz w:val="18"/>
                <w:lang w:val="es-ES"/>
              </w:rPr>
              <w:t>PNUD</w:t>
            </w:r>
          </w:p>
        </w:tc>
        <w:tc>
          <w:tcPr>
            <w:tcW w:w="1170" w:type="dxa"/>
            <w:vAlign w:val="center"/>
          </w:tcPr>
          <w:p w14:paraId="58829987" w14:textId="77777777" w:rsidR="009801C0" w:rsidRPr="003B46DB" w:rsidRDefault="009801C0" w:rsidP="00066525">
            <w:pPr>
              <w:keepNext/>
              <w:jc w:val="center"/>
              <w:rPr>
                <w:sz w:val="18"/>
                <w:szCs w:val="18"/>
                <w:lang w:val="es-ES"/>
              </w:rPr>
            </w:pPr>
            <w:r w:rsidRPr="003B46DB">
              <w:rPr>
                <w:sz w:val="18"/>
                <w:lang w:val="es-ES"/>
              </w:rPr>
              <w:t>95/47/Add.1</w:t>
            </w:r>
          </w:p>
        </w:tc>
        <w:tc>
          <w:tcPr>
            <w:tcW w:w="1350" w:type="dxa"/>
          </w:tcPr>
          <w:p w14:paraId="2548C216" w14:textId="77777777" w:rsidR="009801C0" w:rsidRPr="003B46DB" w:rsidRDefault="009801C0" w:rsidP="00066525">
            <w:pPr>
              <w:keepNext/>
              <w:jc w:val="center"/>
              <w:rPr>
                <w:sz w:val="18"/>
                <w:szCs w:val="18"/>
                <w:lang w:val="es-ES"/>
              </w:rPr>
            </w:pPr>
          </w:p>
        </w:tc>
      </w:tr>
      <w:tr w:rsidR="009801C0" w:rsidRPr="003B46DB" w14:paraId="5ADC3C54" w14:textId="77777777" w:rsidTr="00B31EBF">
        <w:tc>
          <w:tcPr>
            <w:tcW w:w="1170" w:type="dxa"/>
            <w:vAlign w:val="center"/>
          </w:tcPr>
          <w:p w14:paraId="0DC36402" w14:textId="77777777" w:rsidR="009801C0" w:rsidRPr="003B46DB" w:rsidRDefault="009801C0" w:rsidP="00066525">
            <w:pPr>
              <w:jc w:val="left"/>
              <w:rPr>
                <w:sz w:val="18"/>
                <w:szCs w:val="18"/>
                <w:lang w:val="es-ES"/>
              </w:rPr>
            </w:pPr>
            <w:r w:rsidRPr="003B46DB">
              <w:rPr>
                <w:sz w:val="18"/>
                <w:lang w:val="es-ES"/>
              </w:rPr>
              <w:t xml:space="preserve">Honduras </w:t>
            </w:r>
          </w:p>
        </w:tc>
        <w:tc>
          <w:tcPr>
            <w:tcW w:w="1260" w:type="dxa"/>
            <w:vAlign w:val="center"/>
          </w:tcPr>
          <w:p w14:paraId="1BE04E83" w14:textId="77777777" w:rsidR="009801C0" w:rsidRPr="003B46DB" w:rsidRDefault="009801C0" w:rsidP="00066525">
            <w:pPr>
              <w:jc w:val="center"/>
              <w:rPr>
                <w:sz w:val="18"/>
                <w:szCs w:val="18"/>
                <w:lang w:val="es-ES"/>
              </w:rPr>
            </w:pPr>
            <w:r w:rsidRPr="003B46DB">
              <w:rPr>
                <w:sz w:val="18"/>
                <w:lang w:val="es-ES"/>
              </w:rPr>
              <w:t>91/65</w:t>
            </w:r>
          </w:p>
        </w:tc>
        <w:tc>
          <w:tcPr>
            <w:tcW w:w="4050" w:type="dxa"/>
          </w:tcPr>
          <w:p w14:paraId="0730AA65" w14:textId="77777777" w:rsidR="009801C0" w:rsidRPr="003B46DB" w:rsidRDefault="009801C0" w:rsidP="00066525">
            <w:pPr>
              <w:jc w:val="left"/>
              <w:rPr>
                <w:sz w:val="18"/>
                <w:szCs w:val="18"/>
                <w:lang w:val="es-ES"/>
              </w:rPr>
            </w:pPr>
            <w:r w:rsidRPr="003B46DB">
              <w:rPr>
                <w:sz w:val="18"/>
                <w:lang w:val="es-ES"/>
              </w:rPr>
              <w:t>Proyecto de demostración para mantener y/o mejorar la eficiencia energética de las tecnologías y equipos de sustitución en el contexto de la reducción de los HFC: Introducción de la tecnología de refrigeración de R-290/Glicol/CO</w:t>
            </w:r>
            <w:r w:rsidRPr="003B46DB">
              <w:rPr>
                <w:sz w:val="18"/>
                <w:vertAlign w:val="subscript"/>
                <w:lang w:val="es-ES"/>
              </w:rPr>
              <w:t>2</w:t>
            </w:r>
            <w:r w:rsidRPr="003B46DB">
              <w:rPr>
                <w:sz w:val="18"/>
                <w:lang w:val="es-ES"/>
              </w:rPr>
              <w:t xml:space="preserve"> en los centros de distribución de alimentos procesados </w:t>
            </w:r>
          </w:p>
        </w:tc>
        <w:tc>
          <w:tcPr>
            <w:tcW w:w="1170" w:type="dxa"/>
            <w:vAlign w:val="center"/>
          </w:tcPr>
          <w:p w14:paraId="71059E02" w14:textId="77777777" w:rsidR="009801C0" w:rsidRPr="003B46DB" w:rsidRDefault="009801C0" w:rsidP="00066525">
            <w:pPr>
              <w:jc w:val="center"/>
              <w:rPr>
                <w:sz w:val="18"/>
                <w:szCs w:val="18"/>
                <w:lang w:val="es-ES"/>
              </w:rPr>
            </w:pPr>
            <w:r w:rsidRPr="003B46DB">
              <w:rPr>
                <w:sz w:val="18"/>
                <w:lang w:val="es-ES"/>
              </w:rPr>
              <w:t>ONUDI</w:t>
            </w:r>
          </w:p>
        </w:tc>
        <w:tc>
          <w:tcPr>
            <w:tcW w:w="1170" w:type="dxa"/>
            <w:vAlign w:val="center"/>
          </w:tcPr>
          <w:p w14:paraId="7F8BB134" w14:textId="77777777" w:rsidR="009801C0" w:rsidRPr="003B46DB" w:rsidRDefault="009801C0" w:rsidP="00066525">
            <w:pPr>
              <w:jc w:val="center"/>
              <w:rPr>
                <w:sz w:val="18"/>
                <w:szCs w:val="18"/>
                <w:lang w:val="es-ES"/>
              </w:rPr>
            </w:pPr>
            <w:r w:rsidRPr="003B46DB">
              <w:rPr>
                <w:sz w:val="18"/>
                <w:lang w:val="es-ES"/>
              </w:rPr>
              <w:t>95/57</w:t>
            </w:r>
          </w:p>
        </w:tc>
        <w:tc>
          <w:tcPr>
            <w:tcW w:w="1350" w:type="dxa"/>
            <w:vAlign w:val="center"/>
          </w:tcPr>
          <w:p w14:paraId="2D1A091C" w14:textId="77777777" w:rsidR="009801C0" w:rsidRPr="003B46DB" w:rsidRDefault="009801C0" w:rsidP="00066525">
            <w:pPr>
              <w:jc w:val="center"/>
              <w:rPr>
                <w:sz w:val="18"/>
                <w:szCs w:val="18"/>
                <w:lang w:val="es-ES"/>
              </w:rPr>
            </w:pPr>
          </w:p>
        </w:tc>
      </w:tr>
      <w:tr w:rsidR="009801C0" w:rsidRPr="003B46DB" w14:paraId="5A9C50E0" w14:textId="77777777" w:rsidTr="00B31EBF">
        <w:tc>
          <w:tcPr>
            <w:tcW w:w="1170" w:type="dxa"/>
            <w:vAlign w:val="center"/>
          </w:tcPr>
          <w:p w14:paraId="4E035575" w14:textId="77777777" w:rsidR="009801C0" w:rsidRPr="003B46DB" w:rsidRDefault="009801C0" w:rsidP="00066525">
            <w:pPr>
              <w:jc w:val="left"/>
              <w:rPr>
                <w:sz w:val="18"/>
                <w:szCs w:val="18"/>
                <w:lang w:val="es-ES"/>
              </w:rPr>
            </w:pPr>
            <w:r w:rsidRPr="003B46DB">
              <w:rPr>
                <w:sz w:val="18"/>
                <w:lang w:val="es-ES"/>
              </w:rPr>
              <w:t xml:space="preserve">Malasia </w:t>
            </w:r>
          </w:p>
        </w:tc>
        <w:tc>
          <w:tcPr>
            <w:tcW w:w="1260" w:type="dxa"/>
            <w:vAlign w:val="center"/>
          </w:tcPr>
          <w:p w14:paraId="70F23567" w14:textId="77777777" w:rsidR="009801C0" w:rsidRPr="003B46DB" w:rsidRDefault="009801C0" w:rsidP="00066525">
            <w:pPr>
              <w:jc w:val="center"/>
              <w:rPr>
                <w:sz w:val="18"/>
                <w:szCs w:val="18"/>
                <w:lang w:val="es-ES"/>
              </w:rPr>
            </w:pPr>
            <w:r w:rsidRPr="003B46DB">
              <w:rPr>
                <w:sz w:val="18"/>
                <w:lang w:val="es-ES"/>
              </w:rPr>
              <w:t>94/60 y 91/65</w:t>
            </w:r>
          </w:p>
        </w:tc>
        <w:tc>
          <w:tcPr>
            <w:tcW w:w="4050" w:type="dxa"/>
          </w:tcPr>
          <w:p w14:paraId="16F7B0B3" w14:textId="77777777" w:rsidR="009801C0" w:rsidRPr="003B46DB" w:rsidRDefault="009801C0" w:rsidP="00066525">
            <w:pPr>
              <w:jc w:val="left"/>
              <w:rPr>
                <w:sz w:val="18"/>
                <w:szCs w:val="18"/>
                <w:lang w:val="es-ES"/>
              </w:rPr>
            </w:pPr>
            <w:r w:rsidRPr="003B46DB">
              <w:rPr>
                <w:sz w:val="18"/>
                <w:lang w:val="es-ES"/>
              </w:rPr>
              <w:t>Proyecto piloto para mantener y/o mejorar la eficiencia energética de las tecnologías y equipos de sustitución en el contexto de la reducción de los HFC (actividades con inversión y sin inversión)</w:t>
            </w:r>
          </w:p>
        </w:tc>
        <w:tc>
          <w:tcPr>
            <w:tcW w:w="1170" w:type="dxa"/>
            <w:vAlign w:val="center"/>
          </w:tcPr>
          <w:p w14:paraId="3742754E" w14:textId="77777777" w:rsidR="009801C0" w:rsidRPr="003B46DB" w:rsidRDefault="009801C0" w:rsidP="00066525">
            <w:pPr>
              <w:jc w:val="center"/>
              <w:rPr>
                <w:sz w:val="18"/>
                <w:szCs w:val="18"/>
                <w:lang w:val="es-ES"/>
              </w:rPr>
            </w:pPr>
            <w:r w:rsidRPr="003B46DB">
              <w:rPr>
                <w:sz w:val="18"/>
                <w:lang w:val="es-ES"/>
              </w:rPr>
              <w:t>Banco Mundial</w:t>
            </w:r>
          </w:p>
        </w:tc>
        <w:tc>
          <w:tcPr>
            <w:tcW w:w="1170" w:type="dxa"/>
            <w:vAlign w:val="center"/>
          </w:tcPr>
          <w:p w14:paraId="0B9B069C" w14:textId="77777777" w:rsidR="009801C0" w:rsidRPr="003B46DB" w:rsidRDefault="009801C0" w:rsidP="00066525">
            <w:pPr>
              <w:jc w:val="center"/>
              <w:rPr>
                <w:sz w:val="18"/>
                <w:szCs w:val="18"/>
                <w:lang w:val="es-ES"/>
              </w:rPr>
            </w:pPr>
            <w:r w:rsidRPr="003B46DB">
              <w:rPr>
                <w:sz w:val="18"/>
                <w:lang w:val="es-ES"/>
              </w:rPr>
              <w:t>95/64</w:t>
            </w:r>
          </w:p>
        </w:tc>
        <w:tc>
          <w:tcPr>
            <w:tcW w:w="1350" w:type="dxa"/>
            <w:shd w:val="clear" w:color="auto" w:fill="auto"/>
            <w:vAlign w:val="center"/>
          </w:tcPr>
          <w:p w14:paraId="555936E8" w14:textId="77777777" w:rsidR="009801C0" w:rsidRPr="003B46DB" w:rsidRDefault="009801C0" w:rsidP="00066525">
            <w:pPr>
              <w:jc w:val="center"/>
              <w:rPr>
                <w:sz w:val="18"/>
                <w:szCs w:val="18"/>
                <w:lang w:val="es-ES"/>
              </w:rPr>
            </w:pPr>
          </w:p>
        </w:tc>
      </w:tr>
      <w:tr w:rsidR="009801C0" w:rsidRPr="003B46DB" w14:paraId="3DC4C8A6" w14:textId="77777777" w:rsidTr="00B31EBF">
        <w:tc>
          <w:tcPr>
            <w:tcW w:w="1170" w:type="dxa"/>
            <w:vAlign w:val="center"/>
          </w:tcPr>
          <w:p w14:paraId="39D77F1C" w14:textId="77777777" w:rsidR="009801C0" w:rsidRPr="003B46DB" w:rsidRDefault="009801C0" w:rsidP="00066525">
            <w:pPr>
              <w:jc w:val="left"/>
              <w:rPr>
                <w:sz w:val="18"/>
                <w:szCs w:val="18"/>
                <w:lang w:val="es-ES"/>
              </w:rPr>
            </w:pPr>
            <w:r w:rsidRPr="003B46DB">
              <w:rPr>
                <w:sz w:val="18"/>
                <w:lang w:val="es-ES"/>
              </w:rPr>
              <w:t xml:space="preserve">Montenegro </w:t>
            </w:r>
          </w:p>
        </w:tc>
        <w:tc>
          <w:tcPr>
            <w:tcW w:w="1260" w:type="dxa"/>
            <w:vAlign w:val="center"/>
          </w:tcPr>
          <w:p w14:paraId="1B3437EE" w14:textId="77777777" w:rsidR="009801C0" w:rsidRPr="003B46DB" w:rsidRDefault="009801C0" w:rsidP="00066525">
            <w:pPr>
              <w:jc w:val="center"/>
              <w:rPr>
                <w:sz w:val="18"/>
                <w:szCs w:val="18"/>
                <w:lang w:val="es-ES"/>
              </w:rPr>
            </w:pPr>
            <w:r w:rsidRPr="003B46DB">
              <w:rPr>
                <w:sz w:val="18"/>
                <w:lang w:val="es-ES"/>
              </w:rPr>
              <w:t>91/65</w:t>
            </w:r>
          </w:p>
        </w:tc>
        <w:tc>
          <w:tcPr>
            <w:tcW w:w="4050" w:type="dxa"/>
          </w:tcPr>
          <w:p w14:paraId="3D52685F" w14:textId="77777777" w:rsidR="009801C0" w:rsidRPr="003B46DB" w:rsidRDefault="009801C0" w:rsidP="00066525">
            <w:pPr>
              <w:jc w:val="left"/>
              <w:rPr>
                <w:sz w:val="18"/>
                <w:szCs w:val="18"/>
                <w:lang w:val="es-ES"/>
              </w:rPr>
            </w:pPr>
            <w:r w:rsidRPr="003B46DB">
              <w:rPr>
                <w:sz w:val="18"/>
                <w:lang w:val="es-ES"/>
              </w:rPr>
              <w:t xml:space="preserve">Proyecto piloto para mantener y/o potenciar la eficiencia energética de tecnologías y equipos de sustitución en el contexto de la reducción de los HFC </w:t>
            </w:r>
          </w:p>
        </w:tc>
        <w:tc>
          <w:tcPr>
            <w:tcW w:w="1170" w:type="dxa"/>
            <w:vAlign w:val="center"/>
          </w:tcPr>
          <w:p w14:paraId="1D7AE638" w14:textId="77777777" w:rsidR="009801C0" w:rsidRPr="003B46DB" w:rsidRDefault="009801C0" w:rsidP="00066525">
            <w:pPr>
              <w:jc w:val="center"/>
              <w:rPr>
                <w:sz w:val="18"/>
                <w:szCs w:val="18"/>
                <w:lang w:val="es-ES"/>
              </w:rPr>
            </w:pPr>
            <w:r w:rsidRPr="003B46DB">
              <w:rPr>
                <w:sz w:val="18"/>
                <w:lang w:val="es-ES"/>
              </w:rPr>
              <w:t>ONUDI</w:t>
            </w:r>
          </w:p>
        </w:tc>
        <w:tc>
          <w:tcPr>
            <w:tcW w:w="1170" w:type="dxa"/>
            <w:vAlign w:val="center"/>
          </w:tcPr>
          <w:p w14:paraId="0EDEC6CB" w14:textId="77777777" w:rsidR="009801C0" w:rsidRPr="003B46DB" w:rsidRDefault="009801C0" w:rsidP="00066525">
            <w:pPr>
              <w:jc w:val="center"/>
              <w:rPr>
                <w:sz w:val="18"/>
                <w:szCs w:val="18"/>
                <w:lang w:val="es-ES"/>
              </w:rPr>
            </w:pPr>
            <w:r w:rsidRPr="003B46DB">
              <w:rPr>
                <w:sz w:val="18"/>
                <w:lang w:val="es-ES"/>
              </w:rPr>
              <w:t>95/67</w:t>
            </w:r>
          </w:p>
        </w:tc>
        <w:tc>
          <w:tcPr>
            <w:tcW w:w="1350" w:type="dxa"/>
            <w:vAlign w:val="center"/>
          </w:tcPr>
          <w:p w14:paraId="137D0210" w14:textId="77777777" w:rsidR="009801C0" w:rsidRPr="003B46DB" w:rsidRDefault="009801C0" w:rsidP="00066525">
            <w:pPr>
              <w:jc w:val="center"/>
              <w:rPr>
                <w:sz w:val="18"/>
                <w:szCs w:val="18"/>
                <w:lang w:val="es-ES"/>
              </w:rPr>
            </w:pPr>
          </w:p>
        </w:tc>
      </w:tr>
      <w:tr w:rsidR="009801C0" w:rsidRPr="003B46DB" w14:paraId="04976D66" w14:textId="77777777" w:rsidTr="00B31EBF">
        <w:tc>
          <w:tcPr>
            <w:tcW w:w="1170" w:type="dxa"/>
            <w:tcBorders>
              <w:bottom w:val="single" w:sz="4" w:space="0" w:color="auto"/>
            </w:tcBorders>
            <w:vAlign w:val="center"/>
          </w:tcPr>
          <w:p w14:paraId="415261EB" w14:textId="77777777" w:rsidR="009801C0" w:rsidRPr="003B46DB" w:rsidRDefault="009801C0" w:rsidP="00066525">
            <w:pPr>
              <w:jc w:val="left"/>
              <w:rPr>
                <w:sz w:val="18"/>
                <w:szCs w:val="18"/>
                <w:lang w:val="es-ES"/>
              </w:rPr>
            </w:pPr>
            <w:r w:rsidRPr="003B46DB">
              <w:rPr>
                <w:sz w:val="18"/>
                <w:lang w:val="es-ES"/>
              </w:rPr>
              <w:t>Perú</w:t>
            </w:r>
          </w:p>
        </w:tc>
        <w:tc>
          <w:tcPr>
            <w:tcW w:w="1260" w:type="dxa"/>
            <w:tcBorders>
              <w:bottom w:val="single" w:sz="4" w:space="0" w:color="auto"/>
            </w:tcBorders>
            <w:vAlign w:val="center"/>
          </w:tcPr>
          <w:p w14:paraId="10835781" w14:textId="77777777" w:rsidR="009801C0" w:rsidRPr="003B46DB" w:rsidRDefault="009801C0" w:rsidP="00066525">
            <w:pPr>
              <w:jc w:val="center"/>
              <w:rPr>
                <w:sz w:val="18"/>
                <w:szCs w:val="18"/>
                <w:lang w:val="es-ES"/>
              </w:rPr>
            </w:pPr>
            <w:r w:rsidRPr="003B46DB">
              <w:rPr>
                <w:sz w:val="18"/>
                <w:lang w:val="es-ES"/>
              </w:rPr>
              <w:t>91/65</w:t>
            </w:r>
          </w:p>
        </w:tc>
        <w:tc>
          <w:tcPr>
            <w:tcW w:w="4050" w:type="dxa"/>
            <w:tcBorders>
              <w:bottom w:val="single" w:sz="4" w:space="0" w:color="auto"/>
            </w:tcBorders>
          </w:tcPr>
          <w:p w14:paraId="19C0AF41" w14:textId="1529531A" w:rsidR="00D75C76" w:rsidRPr="00D75C76" w:rsidRDefault="009801C0" w:rsidP="00B31EBF">
            <w:pPr>
              <w:jc w:val="left"/>
              <w:rPr>
                <w:sz w:val="18"/>
                <w:szCs w:val="18"/>
                <w:lang w:val="es-ES"/>
              </w:rPr>
            </w:pPr>
            <w:r w:rsidRPr="003B46DB">
              <w:rPr>
                <w:sz w:val="18"/>
                <w:lang w:val="es-ES"/>
              </w:rPr>
              <w:t>Proyecto piloto para mantener y/o potenciar la eficiencia energética de tecnologías y equipos de sustitución en el contexto de la reducción de los HFC </w:t>
            </w:r>
          </w:p>
        </w:tc>
        <w:tc>
          <w:tcPr>
            <w:tcW w:w="1170" w:type="dxa"/>
            <w:tcBorders>
              <w:bottom w:val="single" w:sz="4" w:space="0" w:color="auto"/>
            </w:tcBorders>
            <w:vAlign w:val="center"/>
          </w:tcPr>
          <w:p w14:paraId="10101DB8" w14:textId="77777777" w:rsidR="009801C0" w:rsidRPr="003B46DB" w:rsidRDefault="009801C0" w:rsidP="00066525">
            <w:pPr>
              <w:jc w:val="center"/>
              <w:rPr>
                <w:sz w:val="18"/>
                <w:szCs w:val="18"/>
                <w:lang w:val="es-ES"/>
              </w:rPr>
            </w:pPr>
            <w:r w:rsidRPr="003B46DB">
              <w:rPr>
                <w:sz w:val="18"/>
                <w:lang w:val="es-ES"/>
              </w:rPr>
              <w:t>PNUMA</w:t>
            </w:r>
          </w:p>
        </w:tc>
        <w:tc>
          <w:tcPr>
            <w:tcW w:w="1170" w:type="dxa"/>
            <w:tcBorders>
              <w:bottom w:val="single" w:sz="4" w:space="0" w:color="auto"/>
            </w:tcBorders>
            <w:vAlign w:val="center"/>
          </w:tcPr>
          <w:p w14:paraId="5550CBCC" w14:textId="77777777" w:rsidR="009801C0" w:rsidRPr="003B46DB" w:rsidRDefault="009801C0" w:rsidP="00066525">
            <w:pPr>
              <w:jc w:val="center"/>
              <w:rPr>
                <w:sz w:val="18"/>
                <w:szCs w:val="18"/>
                <w:lang w:val="es-ES"/>
              </w:rPr>
            </w:pPr>
            <w:r w:rsidRPr="003B46DB">
              <w:rPr>
                <w:sz w:val="18"/>
                <w:lang w:val="es-ES"/>
              </w:rPr>
              <w:t>95/73</w:t>
            </w:r>
          </w:p>
        </w:tc>
        <w:tc>
          <w:tcPr>
            <w:tcW w:w="1350" w:type="dxa"/>
            <w:tcBorders>
              <w:bottom w:val="single" w:sz="4" w:space="0" w:color="auto"/>
            </w:tcBorders>
            <w:vAlign w:val="center"/>
          </w:tcPr>
          <w:p w14:paraId="17A7348B" w14:textId="77777777" w:rsidR="009801C0" w:rsidRPr="003B46DB" w:rsidRDefault="009801C0" w:rsidP="00066525">
            <w:pPr>
              <w:jc w:val="center"/>
              <w:rPr>
                <w:sz w:val="18"/>
                <w:szCs w:val="18"/>
                <w:lang w:val="es-ES"/>
              </w:rPr>
            </w:pPr>
            <w:r w:rsidRPr="003B46DB">
              <w:rPr>
                <w:sz w:val="18"/>
                <w:lang w:val="es-ES"/>
              </w:rPr>
              <w:t>48-73</w:t>
            </w:r>
          </w:p>
        </w:tc>
      </w:tr>
      <w:tr w:rsidR="009801C0" w:rsidRPr="003B46DB" w14:paraId="6457B55E" w14:textId="77777777" w:rsidTr="00B31EBF">
        <w:tc>
          <w:tcPr>
            <w:tcW w:w="1170" w:type="dxa"/>
            <w:vAlign w:val="center"/>
          </w:tcPr>
          <w:p w14:paraId="404C9EAC" w14:textId="77777777" w:rsidR="009801C0" w:rsidRPr="003B46DB" w:rsidRDefault="009801C0" w:rsidP="00066525">
            <w:pPr>
              <w:jc w:val="left"/>
              <w:rPr>
                <w:sz w:val="18"/>
                <w:szCs w:val="18"/>
                <w:lang w:val="es-ES"/>
              </w:rPr>
            </w:pPr>
            <w:r w:rsidRPr="003B46DB">
              <w:rPr>
                <w:sz w:val="18"/>
                <w:lang w:val="es-ES"/>
              </w:rPr>
              <w:t xml:space="preserve">Uganda </w:t>
            </w:r>
          </w:p>
        </w:tc>
        <w:tc>
          <w:tcPr>
            <w:tcW w:w="1260" w:type="dxa"/>
            <w:vAlign w:val="center"/>
          </w:tcPr>
          <w:p w14:paraId="5670044D" w14:textId="77777777" w:rsidR="009801C0" w:rsidRPr="003B46DB" w:rsidRDefault="009801C0" w:rsidP="00066525">
            <w:pPr>
              <w:jc w:val="center"/>
              <w:rPr>
                <w:sz w:val="18"/>
                <w:szCs w:val="18"/>
                <w:lang w:val="es-ES"/>
              </w:rPr>
            </w:pPr>
            <w:r w:rsidRPr="003B46DB">
              <w:rPr>
                <w:sz w:val="18"/>
                <w:lang w:val="es-ES"/>
              </w:rPr>
              <w:t>91/65</w:t>
            </w:r>
          </w:p>
        </w:tc>
        <w:tc>
          <w:tcPr>
            <w:tcW w:w="4050" w:type="dxa"/>
          </w:tcPr>
          <w:p w14:paraId="2261D351" w14:textId="77777777" w:rsidR="009801C0" w:rsidRPr="003B46DB" w:rsidRDefault="009801C0" w:rsidP="00066525">
            <w:pPr>
              <w:jc w:val="left"/>
              <w:rPr>
                <w:sz w:val="18"/>
                <w:szCs w:val="18"/>
                <w:lang w:val="es-ES"/>
              </w:rPr>
            </w:pPr>
            <w:r w:rsidRPr="003B46DB">
              <w:rPr>
                <w:sz w:val="18"/>
                <w:lang w:val="es-ES"/>
              </w:rPr>
              <w:t xml:space="preserve">Proyecto piloto para mantener y/o potenciar la eficiencia energética de tecnologías y equipos de sustitución en el contexto de la reducción de los HFC </w:t>
            </w:r>
          </w:p>
        </w:tc>
        <w:tc>
          <w:tcPr>
            <w:tcW w:w="1170" w:type="dxa"/>
            <w:vAlign w:val="center"/>
          </w:tcPr>
          <w:p w14:paraId="1DF49FFF" w14:textId="77777777" w:rsidR="009801C0" w:rsidRPr="003B46DB" w:rsidRDefault="009801C0" w:rsidP="00066525">
            <w:pPr>
              <w:jc w:val="center"/>
              <w:rPr>
                <w:sz w:val="18"/>
                <w:szCs w:val="18"/>
                <w:lang w:val="es-ES"/>
              </w:rPr>
            </w:pPr>
            <w:r w:rsidRPr="003B46DB">
              <w:rPr>
                <w:sz w:val="18"/>
                <w:lang w:val="es-ES"/>
              </w:rPr>
              <w:t>Reino Unido</w:t>
            </w:r>
          </w:p>
        </w:tc>
        <w:tc>
          <w:tcPr>
            <w:tcW w:w="1170" w:type="dxa"/>
            <w:vAlign w:val="center"/>
          </w:tcPr>
          <w:p w14:paraId="4CAABDBF" w14:textId="77777777" w:rsidR="009801C0" w:rsidRPr="003B46DB" w:rsidRDefault="009801C0" w:rsidP="00066525">
            <w:pPr>
              <w:jc w:val="center"/>
              <w:rPr>
                <w:sz w:val="18"/>
                <w:szCs w:val="18"/>
                <w:lang w:val="es-ES"/>
              </w:rPr>
            </w:pPr>
            <w:r w:rsidRPr="003B46DB">
              <w:rPr>
                <w:sz w:val="18"/>
                <w:lang w:val="es-ES"/>
              </w:rPr>
              <w:t>95/80</w:t>
            </w:r>
          </w:p>
        </w:tc>
        <w:tc>
          <w:tcPr>
            <w:tcW w:w="1350" w:type="dxa"/>
            <w:vAlign w:val="center"/>
          </w:tcPr>
          <w:p w14:paraId="4D3E267F" w14:textId="77777777" w:rsidR="009801C0" w:rsidRPr="003B46DB" w:rsidRDefault="009801C0" w:rsidP="00066525">
            <w:pPr>
              <w:jc w:val="center"/>
              <w:rPr>
                <w:sz w:val="18"/>
                <w:szCs w:val="18"/>
                <w:lang w:val="es-ES"/>
              </w:rPr>
            </w:pPr>
            <w:r w:rsidRPr="003B46DB">
              <w:rPr>
                <w:sz w:val="18"/>
                <w:lang w:val="es-ES"/>
              </w:rPr>
              <w:t>35-55</w:t>
            </w:r>
          </w:p>
        </w:tc>
      </w:tr>
    </w:tbl>
    <w:p w14:paraId="13D5D22F" w14:textId="40390C9C" w:rsidR="00B31EBF" w:rsidRDefault="009801C0" w:rsidP="009801C0">
      <w:pPr>
        <w:rPr>
          <w:sz w:val="18"/>
          <w:lang w:val="es-ES"/>
        </w:rPr>
      </w:pPr>
      <w:r w:rsidRPr="003B46DB">
        <w:rPr>
          <w:b/>
          <w:sz w:val="18"/>
          <w:lang w:val="es-ES"/>
        </w:rPr>
        <w:t xml:space="preserve">* </w:t>
      </w:r>
      <w:r w:rsidRPr="003B46DB">
        <w:rPr>
          <w:sz w:val="18"/>
          <w:lang w:val="es-ES"/>
        </w:rPr>
        <w:t xml:space="preserve">La Secretaría hará presentaciones para todos los proyectos del cuadro. </w:t>
      </w:r>
      <w:r w:rsidR="00B31EBF">
        <w:rPr>
          <w:sz w:val="18"/>
          <w:lang w:val="es-ES"/>
        </w:rPr>
        <w:br w:type="page"/>
      </w:r>
    </w:p>
    <w:p w14:paraId="080E60A0" w14:textId="77777777" w:rsidR="00B31EBF" w:rsidRDefault="00B31EBF" w:rsidP="009801C0">
      <w:pPr>
        <w:rPr>
          <w:sz w:val="18"/>
          <w:szCs w:val="18"/>
          <w:lang w:val="es-ES"/>
        </w:rPr>
        <w:sectPr w:rsidR="00B31EBF" w:rsidSect="00A057D8">
          <w:headerReference w:type="default" r:id="rId58"/>
          <w:footerReference w:type="even" r:id="rId59"/>
          <w:footerReference w:type="default" r:id="rId60"/>
          <w:headerReference w:type="first" r:id="rId61"/>
          <w:footerReference w:type="first" r:id="rId62"/>
          <w:pgSz w:w="12240" w:h="15840" w:code="1"/>
          <w:pgMar w:top="720" w:right="1080" w:bottom="864" w:left="1440" w:header="720" w:footer="475" w:gutter="0"/>
          <w:pgNumType w:start="6"/>
          <w:cols w:space="720"/>
          <w:titlePg/>
          <w:docGrid w:linePitch="299"/>
        </w:sectPr>
      </w:pPr>
    </w:p>
    <w:p w14:paraId="67A58892" w14:textId="77777777" w:rsidR="009801C0" w:rsidRPr="003B46DB" w:rsidRDefault="009801C0" w:rsidP="009801C0">
      <w:pPr>
        <w:rPr>
          <w:sz w:val="18"/>
          <w:szCs w:val="18"/>
          <w:lang w:val="es-ES"/>
        </w:rPr>
      </w:pPr>
    </w:p>
    <w:p w14:paraId="0CED124B" w14:textId="77777777" w:rsidR="009801C0" w:rsidRPr="003B46DB" w:rsidRDefault="009801C0" w:rsidP="00150E71">
      <w:pPr>
        <w:pStyle w:val="Heading2"/>
        <w:keepNext/>
        <w:keepLines/>
        <w:numPr>
          <w:ilvl w:val="0"/>
          <w:numId w:val="0"/>
        </w:numPr>
        <w:tabs>
          <w:tab w:val="left" w:pos="720"/>
          <w:tab w:val="left" w:pos="1440"/>
          <w:tab w:val="left" w:pos="2160"/>
        </w:tabs>
        <w:ind w:left="720"/>
        <w:rPr>
          <w:b/>
          <w:color w:val="000000" w:themeColor="text1"/>
          <w:lang w:val="es-ES"/>
        </w:rPr>
      </w:pPr>
      <w:r w:rsidRPr="003B46DB">
        <w:rPr>
          <w:b/>
          <w:color w:val="000000" w:themeColor="text1"/>
          <w:lang w:val="es-ES"/>
        </w:rPr>
        <w:t>9 e)</w:t>
      </w:r>
      <w:r w:rsidRPr="003B46DB">
        <w:rPr>
          <w:b/>
          <w:color w:val="000000" w:themeColor="text1"/>
          <w:lang w:val="es-ES"/>
        </w:rPr>
        <w:tab/>
        <w:t xml:space="preserve">Presupuesto del Programa de Asistencia al Cumplimiento del PNUMA para 2025 </w:t>
      </w:r>
    </w:p>
    <w:p w14:paraId="7DE38A14" w14:textId="77777777" w:rsidR="009801C0" w:rsidRPr="003B46DB" w:rsidRDefault="009801C0" w:rsidP="00150E71">
      <w:pPr>
        <w:keepNext/>
        <w:keepLines/>
        <w:widowControl w:val="0"/>
        <w:tabs>
          <w:tab w:val="left" w:pos="720"/>
          <w:tab w:val="left" w:pos="1440"/>
          <w:tab w:val="left" w:pos="2160"/>
        </w:tabs>
        <w:spacing w:after="240"/>
        <w:ind w:left="709"/>
        <w:rPr>
          <w:color w:val="000000" w:themeColor="text1"/>
          <w:lang w:val="es-ES"/>
        </w:rPr>
      </w:pPr>
      <w:r w:rsidRPr="003B46DB">
        <w:rPr>
          <w:color w:val="000000" w:themeColor="text1"/>
          <w:u w:val="single"/>
          <w:lang w:val="es-ES"/>
        </w:rPr>
        <w:t>El 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/95/83</w:t>
      </w:r>
      <w:r w:rsidRPr="003B46DB">
        <w:rPr>
          <w:color w:val="000000" w:themeColor="text1"/>
          <w:lang w:val="es-ES"/>
        </w:rPr>
        <w:t xml:space="preserve"> contiene el presupuesto del Programa de Asistencia al Cumplimiento (PAC) del PNUMA para 2025, y consta del informe sobre la marcha de las actividades del Programa de Asistencia al Cumplimiento para 2024, el programa de trabajo para 2025 y una explicación de los cambios en el presupuesto y la dotación de personal del Programa de Asistencia al Cumplimiento para 2025.</w:t>
      </w:r>
    </w:p>
    <w:p w14:paraId="1D35225F" w14:textId="77777777" w:rsidR="009801C0" w:rsidRPr="003B46DB"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 xml:space="preserve">: </w:t>
      </w:r>
    </w:p>
    <w:p w14:paraId="1A7448CB" w14:textId="77777777" w:rsidR="009801C0" w:rsidRPr="003B46DB" w:rsidRDefault="009801C0" w:rsidP="00DF0FD2">
      <w:pPr>
        <w:pStyle w:val="ListParagraph"/>
        <w:numPr>
          <w:ilvl w:val="0"/>
          <w:numId w:val="54"/>
        </w:numPr>
        <w:tabs>
          <w:tab w:val="left" w:pos="720"/>
          <w:tab w:val="left" w:pos="1440"/>
          <w:tab w:val="left" w:pos="2160"/>
        </w:tabs>
        <w:spacing w:after="240"/>
        <w:rPr>
          <w:color w:val="000000" w:themeColor="text1"/>
        </w:rPr>
      </w:pPr>
      <w:r w:rsidRPr="003B46DB">
        <w:rPr>
          <w:color w:val="000000" w:themeColor="text1"/>
        </w:rPr>
        <w:t>Aumento del presupuesto del PAC para 2025.</w:t>
      </w:r>
    </w:p>
    <w:p w14:paraId="7A1942A6" w14:textId="77777777" w:rsidR="009801C0" w:rsidRPr="003B46DB"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u w:val="single"/>
          <w:lang w:val="es-ES"/>
        </w:rPr>
        <w:t>El Comité Ejecutivo podría desear</w:t>
      </w:r>
      <w:r w:rsidRPr="003B46DB">
        <w:rPr>
          <w:color w:val="000000" w:themeColor="text1"/>
          <w:lang w:val="es-ES"/>
        </w:rPr>
        <w:t>:</w:t>
      </w:r>
    </w:p>
    <w:p w14:paraId="361ECF45" w14:textId="77777777" w:rsidR="009801C0" w:rsidRPr="003B46DB" w:rsidRDefault="009801C0" w:rsidP="00DF0FD2">
      <w:pPr>
        <w:pStyle w:val="Heading2"/>
        <w:numPr>
          <w:ilvl w:val="1"/>
          <w:numId w:val="39"/>
        </w:numPr>
        <w:rPr>
          <w:lang w:val="es-ES"/>
        </w:rPr>
      </w:pPr>
      <w:r w:rsidRPr="003B46DB">
        <w:rPr>
          <w:lang w:val="es-ES"/>
        </w:rPr>
        <w:t>Tomar nota del informe sobre la marcha de las actividades de 2024 y del plan de trabajo y presupuesto de 2025 del Programa de Asistencia al Cumplimiento del PNUMA que recoge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/95/83; </w:t>
      </w:r>
    </w:p>
    <w:p w14:paraId="5702525F" w14:textId="77777777" w:rsidR="009801C0" w:rsidRPr="003B46DB" w:rsidRDefault="009801C0" w:rsidP="009801C0">
      <w:pPr>
        <w:pStyle w:val="Heading2"/>
        <w:rPr>
          <w:lang w:val="es-ES"/>
        </w:rPr>
      </w:pPr>
      <w:r w:rsidRPr="003B46DB">
        <w:rPr>
          <w:lang w:val="es-ES"/>
        </w:rPr>
        <w:t xml:space="preserve">Aprobar con carácter excepcional las actividades y presupuesto del Programa de Asistencia al Cumplimiento para 2025 por un monto de USD 11.191.331 más gastos de apoyo al organismo del 8 %, equivalentes a USD 895.306, habida cuenta de los ajustes que se proponen;  </w:t>
      </w:r>
    </w:p>
    <w:p w14:paraId="0F1EEB38" w14:textId="77777777" w:rsidR="009801C0" w:rsidRPr="003B46DB" w:rsidRDefault="009801C0" w:rsidP="009801C0">
      <w:pPr>
        <w:pStyle w:val="Heading2"/>
        <w:keepNext/>
        <w:widowControl/>
        <w:rPr>
          <w:lang w:val="es-ES"/>
        </w:rPr>
      </w:pPr>
      <w:r w:rsidRPr="003B46DB">
        <w:rPr>
          <w:lang w:val="es-ES"/>
        </w:rPr>
        <w:t>Solicitar al PNUMA que, en futuras comunicaciones sobre el presupuesto del Programa de Asistencia al Cumplimiento, se siga:</w:t>
      </w:r>
    </w:p>
    <w:p w14:paraId="30327B9E" w14:textId="77777777" w:rsidR="009801C0" w:rsidRPr="00FB72E2" w:rsidRDefault="009801C0" w:rsidP="00DF0FD2">
      <w:pPr>
        <w:pStyle w:val="Heading3"/>
        <w:keepNext/>
        <w:widowControl/>
        <w:numPr>
          <w:ilvl w:val="2"/>
          <w:numId w:val="83"/>
        </w:numPr>
        <w:rPr>
          <w:lang w:val="es-ES"/>
        </w:rPr>
      </w:pPr>
      <w:r w:rsidRPr="00FB72E2">
        <w:rPr>
          <w:lang w:val="es-ES"/>
        </w:rPr>
        <w:t>Proporcionando información detallada sobre las actividades para las cuales se utilizarían los fondos mundiales;</w:t>
      </w:r>
    </w:p>
    <w:p w14:paraId="1BBD1FB0" w14:textId="77777777" w:rsidR="009801C0" w:rsidRPr="003B46DB" w:rsidRDefault="009801C0" w:rsidP="009801C0">
      <w:pPr>
        <w:pStyle w:val="Heading3"/>
        <w:rPr>
          <w:lang w:val="es-ES"/>
        </w:rPr>
      </w:pPr>
      <w:r w:rsidRPr="003B46DB">
        <w:rPr>
          <w:lang w:val="es-ES"/>
        </w:rPr>
        <w:t>Ampliando las prioridades de financiamiento de las partidas presupuestarias del Programa de Asistencia al Cumplimiento para tener en cuenta las nuevas prioridades, adjuntando detalles, conforme a las decisiones 47/24 y 50/26, sobre toda reasignación presupuestaria;</w:t>
      </w:r>
    </w:p>
    <w:p w14:paraId="41755AC2" w14:textId="77777777" w:rsidR="009801C0" w:rsidRPr="003B46DB" w:rsidRDefault="009801C0" w:rsidP="009801C0">
      <w:pPr>
        <w:pStyle w:val="Heading3"/>
        <w:rPr>
          <w:lang w:val="es-ES"/>
        </w:rPr>
      </w:pPr>
      <w:r w:rsidRPr="003B46DB">
        <w:rPr>
          <w:lang w:val="es-ES"/>
        </w:rPr>
        <w:t xml:space="preserve">Informando sobre los actuales niveles de puestos del personal y comunicando al Comité Ejecutivo cualquier cambio, especialmente en cuanto a todo aumento de asignación presupuestaria;  </w:t>
      </w:r>
    </w:p>
    <w:p w14:paraId="4E27AAAE" w14:textId="77777777" w:rsidR="009801C0" w:rsidRPr="003B46DB" w:rsidRDefault="009801C0" w:rsidP="009801C0">
      <w:pPr>
        <w:pStyle w:val="Heading3"/>
        <w:widowControl/>
        <w:rPr>
          <w:lang w:val="es-ES"/>
        </w:rPr>
      </w:pPr>
      <w:r w:rsidRPr="003B46DB">
        <w:rPr>
          <w:lang w:val="es-ES"/>
        </w:rPr>
        <w:t xml:space="preserve">Proporcionando un presupuesto para el año en cuestión y un informe sobre los gastos contraídos en el año anterior al último año, teniendo en cuenta los incisos c) </w:t>
      </w:r>
      <w:proofErr w:type="spellStart"/>
      <w:r w:rsidRPr="003B46DB">
        <w:rPr>
          <w:lang w:val="es-ES"/>
        </w:rPr>
        <w:t>ii</w:t>
      </w:r>
      <w:proofErr w:type="spellEnd"/>
      <w:r w:rsidRPr="003B46DB">
        <w:rPr>
          <w:lang w:val="es-ES"/>
        </w:rPr>
        <w:t xml:space="preserve">) y c) </w:t>
      </w:r>
      <w:proofErr w:type="spellStart"/>
      <w:r w:rsidRPr="003B46DB">
        <w:rPr>
          <w:lang w:val="es-ES"/>
        </w:rPr>
        <w:t>iii</w:t>
      </w:r>
      <w:proofErr w:type="spellEnd"/>
      <w:r w:rsidRPr="003B46DB">
        <w:rPr>
          <w:lang w:val="es-ES"/>
        </w:rPr>
        <w:t xml:space="preserve">) antedichos; y </w:t>
      </w:r>
    </w:p>
    <w:p w14:paraId="62CBA5C2" w14:textId="7CAB9E66" w:rsidR="009801C0" w:rsidRPr="003B46DB" w:rsidRDefault="009801C0" w:rsidP="009801C0">
      <w:pPr>
        <w:pStyle w:val="Heading2"/>
        <w:rPr>
          <w:lang w:val="es-ES"/>
        </w:rPr>
      </w:pPr>
      <w:r w:rsidRPr="003B46DB">
        <w:rPr>
          <w:lang w:val="es-ES"/>
        </w:rPr>
        <w:t xml:space="preserve">Pedir además al PNUMA que presente un informe final en el que se detallen las experiencias adquiridas de la aplicación de la primera fase del proyecto mundial de asistencia técnica para la articulación de los encargados nacionales del </w:t>
      </w:r>
      <w:r w:rsidR="00FB72E2" w:rsidRPr="003B46DB">
        <w:rPr>
          <w:lang w:val="es-ES"/>
        </w:rPr>
        <w:t>ozono y</w:t>
      </w:r>
      <w:r w:rsidRPr="003B46DB">
        <w:rPr>
          <w:lang w:val="es-ES"/>
        </w:rPr>
        <w:t xml:space="preserve"> los responsables de las políticas nacionales de eficiencia energética para apoyar los objetivos de la Enmienda de Kigali cuando se presente la segunda fase del proyecto en la primera reunión de 2026.</w:t>
      </w:r>
    </w:p>
    <w:p w14:paraId="39A2E76E" w14:textId="77777777" w:rsidR="009801C0" w:rsidRPr="003B46DB" w:rsidRDefault="009801C0" w:rsidP="009801C0">
      <w:pPr>
        <w:tabs>
          <w:tab w:val="left" w:pos="720"/>
          <w:tab w:val="left" w:pos="1440"/>
          <w:tab w:val="left" w:pos="2160"/>
        </w:tabs>
        <w:spacing w:after="240"/>
        <w:ind w:left="709"/>
        <w:rPr>
          <w:b/>
          <w:color w:val="000000" w:themeColor="text1"/>
          <w:lang w:val="es-ES"/>
        </w:rPr>
      </w:pPr>
      <w:r w:rsidRPr="003B46DB">
        <w:rPr>
          <w:b/>
          <w:color w:val="000000" w:themeColor="text1"/>
          <w:lang w:val="es-ES"/>
        </w:rPr>
        <w:t>9 f)</w:t>
      </w:r>
      <w:r w:rsidRPr="003B46DB">
        <w:rPr>
          <w:b/>
          <w:color w:val="000000" w:themeColor="text1"/>
          <w:lang w:val="es-ES"/>
        </w:rPr>
        <w:tab/>
        <w:t xml:space="preserve">Costos de unidad central de 2025 para el PNUD, la ONUDI y el Banco Mundial </w:t>
      </w:r>
    </w:p>
    <w:p w14:paraId="39954CA4" w14:textId="77777777" w:rsidR="009801C0" w:rsidRPr="003B46DB"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lang w:val="es-ES"/>
        </w:rPr>
        <w:t xml:space="preserve">En el </w:t>
      </w:r>
      <w:r w:rsidRPr="003B46DB">
        <w:rPr>
          <w:color w:val="000000" w:themeColor="text1"/>
          <w:u w:val="single"/>
          <w:lang w:val="es-ES"/>
        </w:rPr>
        <w:t>documento UNEP/</w:t>
      </w:r>
      <w:proofErr w:type="spellStart"/>
      <w:r w:rsidRPr="003B46DB">
        <w:rPr>
          <w:color w:val="000000" w:themeColor="text1"/>
          <w:u w:val="single"/>
          <w:lang w:val="es-ES"/>
        </w:rPr>
        <w:t>OzL.Pro</w:t>
      </w:r>
      <w:proofErr w:type="spellEnd"/>
      <w:r w:rsidRPr="003B46DB">
        <w:rPr>
          <w:color w:val="000000" w:themeColor="text1"/>
          <w:u w:val="single"/>
          <w:lang w:val="es-ES"/>
        </w:rPr>
        <w:t>/</w:t>
      </w:r>
      <w:proofErr w:type="spellStart"/>
      <w:r w:rsidRPr="003B46DB">
        <w:rPr>
          <w:color w:val="000000" w:themeColor="text1"/>
          <w:u w:val="single"/>
          <w:lang w:val="es-ES"/>
        </w:rPr>
        <w:t>ExCom</w:t>
      </w:r>
      <w:proofErr w:type="spellEnd"/>
      <w:r w:rsidRPr="003B46DB">
        <w:rPr>
          <w:color w:val="000000" w:themeColor="text1"/>
          <w:u w:val="single"/>
          <w:lang w:val="es-ES"/>
        </w:rPr>
        <w:t>/95/84</w:t>
      </w:r>
      <w:r w:rsidRPr="003B46DB">
        <w:rPr>
          <w:color w:val="000000" w:themeColor="text1"/>
          <w:lang w:val="es-ES"/>
        </w:rPr>
        <w:t xml:space="preserve"> se presentan las solicitudes de costos de unidad central para 2025 y los costos administrativos de los organismos de ejecución (PNUD, ONUDI y Banco Mundial) para apoyar a los países del Artículo 5 en la ejecución de diferentes actividades con el fin de </w:t>
      </w:r>
      <w:r w:rsidRPr="003B46DB">
        <w:rPr>
          <w:color w:val="000000" w:themeColor="text1"/>
          <w:lang w:val="es-ES"/>
        </w:rPr>
        <w:lastRenderedPageBreak/>
        <w:t>cumplir sus objetivos de eliminación de SAO y reducción de HFC. Evalúa la medida en que los recursos disponibles para el total de los costos administrativos en 2025 podrían cubrir los costos previstos por los organismos durante el año.</w:t>
      </w:r>
    </w:p>
    <w:p w14:paraId="2FA9F5B6" w14:textId="77777777" w:rsidR="009801C0" w:rsidRPr="003B46DB" w:rsidRDefault="009801C0" w:rsidP="009801C0">
      <w:pPr>
        <w:tabs>
          <w:tab w:val="left" w:pos="720"/>
          <w:tab w:val="left" w:pos="1440"/>
          <w:tab w:val="left" w:pos="2160"/>
        </w:tabs>
        <w:spacing w:after="240"/>
        <w:ind w:left="709"/>
        <w:rPr>
          <w:color w:val="000000" w:themeColor="text1"/>
          <w:lang w:val="es-ES"/>
        </w:rPr>
      </w:pPr>
      <w:r w:rsidRPr="003B46DB">
        <w:rPr>
          <w:color w:val="000000" w:themeColor="text1"/>
          <w:u w:val="single"/>
          <w:lang w:val="es-ES"/>
        </w:rPr>
        <w:t>Temas a tratar</w:t>
      </w:r>
      <w:r w:rsidRPr="003B46DB">
        <w:rPr>
          <w:color w:val="000000" w:themeColor="text1"/>
          <w:lang w:val="es-ES"/>
        </w:rPr>
        <w:t>:</w:t>
      </w:r>
      <w:r w:rsidRPr="003B46DB">
        <w:rPr>
          <w:color w:val="000000" w:themeColor="text1"/>
          <w:lang w:val="es-ES"/>
        </w:rPr>
        <w:tab/>
      </w:r>
    </w:p>
    <w:p w14:paraId="2644218F" w14:textId="77777777" w:rsidR="009801C0" w:rsidRPr="003B46DB" w:rsidRDefault="009801C0" w:rsidP="00DF0FD2">
      <w:pPr>
        <w:numPr>
          <w:ilvl w:val="0"/>
          <w:numId w:val="14"/>
        </w:numPr>
        <w:tabs>
          <w:tab w:val="left" w:pos="720"/>
          <w:tab w:val="left" w:pos="1440"/>
          <w:tab w:val="left" w:pos="2160"/>
        </w:tabs>
        <w:spacing w:after="240"/>
        <w:rPr>
          <w:color w:val="000000" w:themeColor="text1"/>
          <w:lang w:val="es-ES"/>
        </w:rPr>
      </w:pPr>
      <w:r w:rsidRPr="003B46DB">
        <w:rPr>
          <w:color w:val="000000" w:themeColor="text1"/>
          <w:lang w:val="es-ES"/>
        </w:rPr>
        <w:t>Solicitudes de aprobación de los costos de unidad central de 2025 para el PNUD, la ONUDI y el Banco Mundial</w:t>
      </w:r>
    </w:p>
    <w:p w14:paraId="1EC827A5" w14:textId="77777777" w:rsidR="009801C0" w:rsidRPr="003B46DB" w:rsidRDefault="009801C0" w:rsidP="009801C0">
      <w:pPr>
        <w:keepNext/>
        <w:tabs>
          <w:tab w:val="left" w:pos="720"/>
          <w:tab w:val="left" w:pos="1440"/>
          <w:tab w:val="left" w:pos="2160"/>
        </w:tabs>
        <w:spacing w:after="240"/>
        <w:ind w:left="706"/>
        <w:rPr>
          <w:color w:val="000000" w:themeColor="text1"/>
          <w:lang w:val="es-ES"/>
        </w:rPr>
      </w:pPr>
      <w:r w:rsidRPr="003B46DB">
        <w:rPr>
          <w:color w:val="000000" w:themeColor="text1"/>
          <w:u w:val="single"/>
          <w:lang w:val="es-ES"/>
        </w:rPr>
        <w:t>El Comité Ejecutivo puede estimar oportuno</w:t>
      </w:r>
      <w:r w:rsidRPr="003B46DB">
        <w:rPr>
          <w:color w:val="000000" w:themeColor="text1"/>
          <w:lang w:val="es-ES"/>
        </w:rPr>
        <w:t xml:space="preserve">: </w:t>
      </w:r>
    </w:p>
    <w:p w14:paraId="7FA59D5C" w14:textId="77777777" w:rsidR="009801C0" w:rsidRPr="003B46DB" w:rsidRDefault="009801C0" w:rsidP="00DF0FD2">
      <w:pPr>
        <w:pStyle w:val="Heading2"/>
        <w:numPr>
          <w:ilvl w:val="1"/>
          <w:numId w:val="55"/>
        </w:numPr>
        <w:rPr>
          <w:lang w:val="es-ES"/>
        </w:rPr>
      </w:pPr>
      <w:r w:rsidRPr="003B46DB">
        <w:rPr>
          <w:lang w:val="es-ES"/>
        </w:rPr>
        <w:t>Tomar nota de:</w:t>
      </w:r>
    </w:p>
    <w:p w14:paraId="0F92CA03" w14:textId="77777777" w:rsidR="009801C0" w:rsidRPr="003B46DB" w:rsidRDefault="009801C0" w:rsidP="009801C0">
      <w:pPr>
        <w:pStyle w:val="Heading3"/>
        <w:rPr>
          <w:lang w:val="es-ES"/>
        </w:rPr>
      </w:pPr>
      <w:r w:rsidRPr="003B46DB">
        <w:rPr>
          <w:lang w:val="es-ES"/>
        </w:rPr>
        <w:t>Del informe de los costos de las unidades centrales para el año 2025 del PNUD, la ONUDI y el Banco Mundial, tal y como se recogen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/95/84;  </w:t>
      </w:r>
    </w:p>
    <w:p w14:paraId="0D5C84AC" w14:textId="77777777" w:rsidR="009801C0" w:rsidRPr="003B46DB" w:rsidRDefault="009801C0" w:rsidP="009801C0">
      <w:pPr>
        <w:pStyle w:val="Heading3"/>
        <w:rPr>
          <w:lang w:val="es-ES"/>
        </w:rPr>
      </w:pPr>
      <w:r w:rsidRPr="003B46DB">
        <w:rPr>
          <w:lang w:val="es-ES"/>
        </w:rPr>
        <w:t xml:space="preserve">Con reconocimiento, de que las operaciones de la unidad central del Banco Mundial fueron inferiores a los niveles presupuestados y de que el Banco Mundial devolvería al Fondo Multilateral saldos no utilizados de USD 70.433 en la 95ª reunión;  </w:t>
      </w:r>
    </w:p>
    <w:p w14:paraId="315A7B13" w14:textId="77777777" w:rsidR="009801C0" w:rsidRPr="003B46DB" w:rsidRDefault="009801C0" w:rsidP="009801C0">
      <w:pPr>
        <w:pStyle w:val="Heading2"/>
        <w:rPr>
          <w:lang w:val="es-ES"/>
        </w:rPr>
      </w:pPr>
      <w:r w:rsidRPr="003B46DB">
        <w:rPr>
          <w:lang w:val="es-ES"/>
        </w:rPr>
        <w:t xml:space="preserve">Considerar si aprueba los presupuestos solicitados para las unidades centrales correspondientes a 2025: </w:t>
      </w:r>
    </w:p>
    <w:p w14:paraId="77305167" w14:textId="77777777" w:rsidR="009801C0" w:rsidRPr="00150E71" w:rsidRDefault="009801C0" w:rsidP="00DF0FD2">
      <w:pPr>
        <w:pStyle w:val="Heading3"/>
        <w:numPr>
          <w:ilvl w:val="2"/>
          <w:numId w:val="61"/>
        </w:numPr>
        <w:rPr>
          <w:lang w:val="es-ES"/>
        </w:rPr>
      </w:pPr>
      <w:r w:rsidRPr="00150E71">
        <w:rPr>
          <w:lang w:val="es-ES"/>
        </w:rPr>
        <w:t xml:space="preserve">Del PNUD, por un monto de USD 2.372.940; </w:t>
      </w:r>
    </w:p>
    <w:p w14:paraId="13AFE3E4" w14:textId="77777777" w:rsidR="009801C0" w:rsidRPr="003B46DB" w:rsidRDefault="009801C0" w:rsidP="009801C0">
      <w:pPr>
        <w:pStyle w:val="Heading3"/>
        <w:rPr>
          <w:lang w:val="es-ES"/>
        </w:rPr>
      </w:pPr>
      <w:r w:rsidRPr="003B46DB">
        <w:rPr>
          <w:lang w:val="es-ES"/>
        </w:rPr>
        <w:t>De la ONUDI, por un monto de USD 2.279.213; y</w:t>
      </w:r>
    </w:p>
    <w:p w14:paraId="5DC664E3" w14:textId="77777777" w:rsidR="009801C0" w:rsidRPr="003B46DB" w:rsidRDefault="009801C0" w:rsidP="009801C0">
      <w:pPr>
        <w:pStyle w:val="Heading3"/>
        <w:rPr>
          <w:lang w:val="es-ES"/>
        </w:rPr>
      </w:pPr>
      <w:r w:rsidRPr="003B46DB">
        <w:rPr>
          <w:lang w:val="es-ES"/>
        </w:rPr>
        <w:t>Del Banco Mundial, por un monto de USD 1.947.145.</w:t>
      </w:r>
    </w:p>
    <w:p w14:paraId="1F19481C" w14:textId="77777777" w:rsidR="009801C0" w:rsidRPr="003B46DB" w:rsidRDefault="009801C0" w:rsidP="009801C0">
      <w:pPr>
        <w:pStyle w:val="Heading1"/>
        <w:rPr>
          <w:b/>
          <w:bCs/>
          <w:lang w:val="es-ES"/>
        </w:rPr>
      </w:pPr>
      <w:r w:rsidRPr="003B46DB">
        <w:rPr>
          <w:b/>
          <w:lang w:val="es-ES"/>
        </w:rPr>
        <w:t>Actualización de la información sobre tecnologías alternativas en el sector de fabricación de espumas de poliuretano para los países del artículo 5 (decisión 94/58 b))</w:t>
      </w:r>
    </w:p>
    <w:p w14:paraId="27F02660" w14:textId="77777777" w:rsidR="009801C0" w:rsidRPr="003B46DB" w:rsidRDefault="009801C0" w:rsidP="009801C0">
      <w:pPr>
        <w:keepNext/>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/95/85</w:t>
      </w:r>
      <w:r w:rsidRPr="003B46DB">
        <w:rPr>
          <w:lang w:val="es-ES"/>
        </w:rPr>
        <w:t xml:space="preserve"> presenta una actualización de la información sobre tecnologías alternativas en el sector de fabricación de espumas de poliuretano para los países que operan al amparo del Artículo 5 desde la 94ª reunión.</w:t>
      </w:r>
    </w:p>
    <w:p w14:paraId="42FD004D"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xml:space="preserve">: </w:t>
      </w:r>
    </w:p>
    <w:p w14:paraId="7F015220" w14:textId="77777777" w:rsidR="009801C0" w:rsidRPr="003B46DB" w:rsidRDefault="009801C0" w:rsidP="00DF0FD2">
      <w:pPr>
        <w:pStyle w:val="ListParagraph"/>
        <w:numPr>
          <w:ilvl w:val="0"/>
          <w:numId w:val="14"/>
        </w:numPr>
        <w:spacing w:after="240"/>
        <w:outlineLvl w:val="0"/>
        <w:rPr>
          <w:u w:val="single"/>
        </w:rPr>
      </w:pPr>
      <w:r w:rsidRPr="003B46DB">
        <w:t>Actualización de la información recibida de los productores de HFO y los organismos de ejecución.</w:t>
      </w:r>
    </w:p>
    <w:p w14:paraId="70B892C1" w14:textId="77777777" w:rsidR="009801C0" w:rsidRPr="003B46DB" w:rsidRDefault="009801C0" w:rsidP="009801C0">
      <w:pPr>
        <w:spacing w:after="240"/>
        <w:ind w:firstLine="720"/>
        <w:outlineLvl w:val="0"/>
        <w:rPr>
          <w:lang w:val="es-ES"/>
        </w:rPr>
      </w:pPr>
      <w:r w:rsidRPr="003B46DB">
        <w:rPr>
          <w:u w:val="single"/>
          <w:lang w:val="es-ES"/>
        </w:rPr>
        <w:t>El Comité Ejecutivo podría estimar oportuno</w:t>
      </w:r>
      <w:r w:rsidRPr="003B46DB">
        <w:rPr>
          <w:lang w:val="es-ES"/>
        </w:rPr>
        <w:t>:</w:t>
      </w:r>
    </w:p>
    <w:p w14:paraId="73E2DD23" w14:textId="77777777" w:rsidR="009801C0" w:rsidRPr="00150E71" w:rsidRDefault="009801C0" w:rsidP="00DF0FD2">
      <w:pPr>
        <w:pStyle w:val="Heading2"/>
        <w:numPr>
          <w:ilvl w:val="1"/>
          <w:numId w:val="62"/>
        </w:numPr>
        <w:rPr>
          <w:lang w:val="es-ES"/>
        </w:rPr>
      </w:pPr>
      <w:r w:rsidRPr="00150E71">
        <w:rPr>
          <w:lang w:val="es-ES"/>
        </w:rPr>
        <w:t>Tomar nota del documento UNEP/</w:t>
      </w:r>
      <w:proofErr w:type="spellStart"/>
      <w:r w:rsidRPr="00150E71">
        <w:rPr>
          <w:lang w:val="es-ES"/>
        </w:rPr>
        <w:t>OzL.Pro</w:t>
      </w:r>
      <w:proofErr w:type="spellEnd"/>
      <w:r w:rsidRPr="00150E71">
        <w:rPr>
          <w:lang w:val="es-ES"/>
        </w:rPr>
        <w:t>/</w:t>
      </w:r>
      <w:proofErr w:type="spellStart"/>
      <w:r w:rsidRPr="00150E71">
        <w:rPr>
          <w:lang w:val="es-ES"/>
        </w:rPr>
        <w:t>ExCom</w:t>
      </w:r>
      <w:proofErr w:type="spellEnd"/>
      <w:r w:rsidRPr="00150E71">
        <w:rPr>
          <w:lang w:val="es-ES"/>
        </w:rPr>
        <w:t>/95/85 que contiene una actualización de la información sobre tecnologías alternativas en el sector de fabricación de espuma de poliuretano para los países del artículo 5;</w:t>
      </w:r>
    </w:p>
    <w:p w14:paraId="614A7EA0" w14:textId="77777777" w:rsidR="009801C0" w:rsidRPr="003B46DB" w:rsidRDefault="009801C0" w:rsidP="009801C0">
      <w:pPr>
        <w:pStyle w:val="Heading2"/>
        <w:rPr>
          <w:lang w:val="es-ES"/>
        </w:rPr>
      </w:pPr>
      <w:r w:rsidRPr="003B46DB">
        <w:rPr>
          <w:lang w:val="es-ES"/>
        </w:rPr>
        <w:t>Considerar la información que figura en el documento indicado en el inciso a) anterior cuando se trate el tema de las alternativas en el sector de espuma de poliuretano; y</w:t>
      </w:r>
    </w:p>
    <w:p w14:paraId="01E8A429" w14:textId="77777777" w:rsidR="009801C0" w:rsidRPr="003B46DB" w:rsidRDefault="009801C0" w:rsidP="009801C0">
      <w:pPr>
        <w:pStyle w:val="Heading2"/>
        <w:rPr>
          <w:lang w:val="es-ES"/>
        </w:rPr>
      </w:pPr>
      <w:r w:rsidRPr="003B46DB">
        <w:rPr>
          <w:lang w:val="es-ES"/>
        </w:rPr>
        <w:t>Tomar nota de que la Secretaría actualizará el informe contenido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/94/58 para su consideración en la 96ª reunión, de conformidad con la </w:t>
      </w:r>
      <w:r w:rsidRPr="003B46DB">
        <w:rPr>
          <w:lang w:val="es-ES"/>
        </w:rPr>
        <w:lastRenderedPageBreak/>
        <w:t xml:space="preserve">decisión 94/58. </w:t>
      </w:r>
    </w:p>
    <w:p w14:paraId="54EE58D0" w14:textId="77777777" w:rsidR="009801C0" w:rsidRPr="003B46DB" w:rsidRDefault="009801C0" w:rsidP="009801C0">
      <w:pPr>
        <w:pStyle w:val="Heading1"/>
        <w:rPr>
          <w:b/>
          <w:bCs/>
          <w:lang w:val="es-ES"/>
        </w:rPr>
      </w:pPr>
      <w:r w:rsidRPr="003B46DB">
        <w:rPr>
          <w:b/>
          <w:lang w:val="es-ES"/>
        </w:rPr>
        <w:t>Cuestiones relacionadas con la Enmienda de Kigali al Protocolo de Montreal</w:t>
      </w:r>
    </w:p>
    <w:p w14:paraId="56D20BF0" w14:textId="77777777" w:rsidR="009801C0" w:rsidRPr="003B46DB" w:rsidRDefault="009801C0" w:rsidP="009801C0">
      <w:pPr>
        <w:widowControl w:val="0"/>
        <w:spacing w:after="240"/>
        <w:ind w:left="1440" w:hanging="720"/>
        <w:outlineLvl w:val="1"/>
        <w:rPr>
          <w:b/>
          <w:bCs/>
          <w:lang w:val="es-ES"/>
        </w:rPr>
      </w:pPr>
      <w:r w:rsidRPr="003B46DB">
        <w:rPr>
          <w:b/>
          <w:lang w:val="es-ES"/>
        </w:rPr>
        <w:t>11 a)</w:t>
      </w:r>
      <w:r w:rsidRPr="003B46DB">
        <w:rPr>
          <w:b/>
          <w:lang w:val="es-ES"/>
        </w:rPr>
        <w:tab/>
        <w:t>Proyecto de directrices para la financiación de la reducción de los HFC en los países del artículo 5, incluida la consideración de la puesta en práctica del párrafo 24 de la decisión XXVIII/2 (párrafo 279 del documento UNEP/</w:t>
      </w:r>
      <w:proofErr w:type="spellStart"/>
      <w:r w:rsidRPr="003B46DB">
        <w:rPr>
          <w:b/>
          <w:lang w:val="es-ES"/>
        </w:rPr>
        <w:t>OzL.Pro</w:t>
      </w:r>
      <w:proofErr w:type="spellEnd"/>
      <w:r w:rsidRPr="003B46DB">
        <w:rPr>
          <w:b/>
          <w:lang w:val="es-ES"/>
        </w:rPr>
        <w:t>/</w:t>
      </w:r>
      <w:proofErr w:type="spellStart"/>
      <w:r w:rsidRPr="003B46DB">
        <w:rPr>
          <w:b/>
          <w:lang w:val="es-ES"/>
        </w:rPr>
        <w:t>ExCom</w:t>
      </w:r>
      <w:proofErr w:type="spellEnd"/>
      <w:r w:rsidRPr="003B46DB">
        <w:rPr>
          <w:b/>
          <w:lang w:val="es-ES"/>
        </w:rPr>
        <w:t>/94/67)</w:t>
      </w:r>
    </w:p>
    <w:p w14:paraId="5320E801" w14:textId="77777777" w:rsidR="009801C0" w:rsidRPr="003B46DB" w:rsidRDefault="009801C0" w:rsidP="009801C0">
      <w:pPr>
        <w:widowControl w:val="0"/>
        <w:spacing w:after="240"/>
        <w:ind w:left="720"/>
        <w:outlineLvl w:val="2"/>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/95/86</w:t>
      </w:r>
      <w:r w:rsidRPr="003B46DB">
        <w:rPr>
          <w:lang w:val="es-ES"/>
        </w:rPr>
        <w:t xml:space="preserve"> presenta los avances logrados y las cuestiones pendientes en la elaboración de directrices sobre costos para la reducción de los HFC (sección I); información para ayudar al Comité Ejecutivo a definir "pequeñas y medianas empresas" en los sectores de fabricación de equipos de refrigeración comerciales y fabricación de equipos de aire acondicionado comerciales (sección II); y una recomendación (sección III). Se encuentra disponible como referencia el documento sobre el punto de partida para reducciones acumulativas sostenidas elaborado por la Secretaría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/93/97).</w:t>
      </w:r>
    </w:p>
    <w:p w14:paraId="307144D5" w14:textId="77777777" w:rsidR="009801C0" w:rsidRPr="003B46DB" w:rsidRDefault="009801C0" w:rsidP="009801C0">
      <w:pPr>
        <w:widowControl w:val="0"/>
        <w:spacing w:after="240"/>
        <w:ind w:left="720"/>
        <w:outlineLvl w:val="2"/>
        <w:rPr>
          <w:lang w:val="es-ES"/>
        </w:rPr>
      </w:pPr>
      <w:r w:rsidRPr="003B46DB">
        <w:rPr>
          <w:u w:val="single"/>
          <w:lang w:val="es-ES"/>
        </w:rPr>
        <w:t>Temas a tratar</w:t>
      </w:r>
      <w:r w:rsidRPr="003B46DB">
        <w:rPr>
          <w:lang w:val="es-ES"/>
        </w:rPr>
        <w:t>:</w:t>
      </w:r>
    </w:p>
    <w:p w14:paraId="046A6A63" w14:textId="77777777" w:rsidR="009801C0" w:rsidRPr="003B46DB" w:rsidRDefault="009801C0" w:rsidP="00DF0FD2">
      <w:pPr>
        <w:pStyle w:val="ListParagraph"/>
        <w:widowControl w:val="0"/>
        <w:numPr>
          <w:ilvl w:val="0"/>
          <w:numId w:val="14"/>
        </w:numPr>
        <w:spacing w:after="240"/>
        <w:outlineLvl w:val="2"/>
      </w:pPr>
      <w:r w:rsidRPr="003B46DB">
        <w:t>Análisis de los temas pendientes de discusión en el marco del proyecto de directrices sobre los costos para la reducción de HFC en países que operan al amparo del Artículo 5, incluida la puesta en práctica del párrafo 24 de la decisión XXVIII/2</w:t>
      </w:r>
    </w:p>
    <w:p w14:paraId="018004A0" w14:textId="77777777" w:rsidR="009801C0" w:rsidRPr="003B46DB" w:rsidRDefault="009801C0" w:rsidP="009801C0">
      <w:pPr>
        <w:widowControl w:val="0"/>
        <w:spacing w:after="240"/>
        <w:ind w:left="720"/>
        <w:outlineLvl w:val="2"/>
        <w:rPr>
          <w:lang w:val="es-ES"/>
        </w:rPr>
      </w:pPr>
      <w:r w:rsidRPr="003B46DB">
        <w:rPr>
          <w:u w:val="single"/>
          <w:lang w:val="es-ES"/>
        </w:rPr>
        <w:t>El Comité Ejecutivo podría estimar oportuno</w:t>
      </w:r>
      <w:r w:rsidRPr="003B46DB">
        <w:rPr>
          <w:lang w:val="es-ES"/>
        </w:rPr>
        <w:t>:</w:t>
      </w:r>
    </w:p>
    <w:p w14:paraId="273E2B7E" w14:textId="77777777" w:rsidR="009801C0" w:rsidRPr="003B46DB" w:rsidRDefault="009801C0" w:rsidP="00DF0FD2">
      <w:pPr>
        <w:pStyle w:val="Heading2"/>
        <w:keepNext/>
        <w:keepLines/>
        <w:widowControl/>
        <w:numPr>
          <w:ilvl w:val="1"/>
          <w:numId w:val="8"/>
        </w:numPr>
        <w:tabs>
          <w:tab w:val="clear" w:pos="0"/>
          <w:tab w:val="num" w:pos="1440"/>
        </w:tabs>
        <w:spacing w:after="0"/>
        <w:ind w:left="1260" w:hanging="540"/>
        <w:rPr>
          <w:lang w:val="es-ES"/>
        </w:rPr>
      </w:pPr>
      <w:r w:rsidRPr="003B46DB">
        <w:rPr>
          <w:lang w:val="es-ES"/>
        </w:rPr>
        <w:t>Tomar nota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/95/86 sobre el proyecto de directrices para la financiación de la reducción de los HFC en los países que operan al amparo del artículo 5, incluida la consideración de las formas de poner en práctica el párrafo 24 de la decisión XXVIII/2; y</w:t>
      </w:r>
    </w:p>
    <w:p w14:paraId="1717518D" w14:textId="77777777" w:rsidR="009801C0" w:rsidRPr="003B46DB" w:rsidRDefault="009801C0" w:rsidP="009801C0">
      <w:pPr>
        <w:rPr>
          <w:lang w:val="es-ES"/>
        </w:rPr>
      </w:pPr>
    </w:p>
    <w:p w14:paraId="74A045DB" w14:textId="77777777" w:rsidR="009801C0" w:rsidRPr="003B46DB" w:rsidRDefault="009801C0" w:rsidP="00150E71">
      <w:pPr>
        <w:pStyle w:val="Heading2"/>
        <w:ind w:left="1260" w:hanging="540"/>
        <w:rPr>
          <w:sz w:val="24"/>
          <w:szCs w:val="24"/>
          <w:lang w:val="es-ES"/>
        </w:rPr>
      </w:pPr>
      <w:r w:rsidRPr="003B46DB">
        <w:rPr>
          <w:lang w:val="es-ES"/>
        </w:rPr>
        <w:t>Proseguir sus deliberaciones sobre las directrices de financiación para la reducción de los HFC en los países del artículo 5 a la luz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/95/86.</w:t>
      </w:r>
    </w:p>
    <w:p w14:paraId="43A4CA86" w14:textId="77777777" w:rsidR="009801C0" w:rsidRPr="003B46DB" w:rsidRDefault="009801C0" w:rsidP="009801C0">
      <w:pPr>
        <w:keepNext/>
        <w:spacing w:after="240"/>
        <w:ind w:left="1440" w:hanging="720"/>
        <w:outlineLvl w:val="1"/>
        <w:rPr>
          <w:b/>
          <w:bCs/>
          <w:lang w:val="es-ES"/>
        </w:rPr>
      </w:pPr>
      <w:r w:rsidRPr="003B46DB">
        <w:rPr>
          <w:b/>
          <w:lang w:val="es-ES"/>
        </w:rPr>
        <w:t>11 b) Profundización de la elaboración del marco operativo sobre eficiencia energética en la reducción de los HFC en relación con los elementos enumerados en la decisión 94/60 h)</w:t>
      </w:r>
    </w:p>
    <w:p w14:paraId="23FA3E63" w14:textId="77777777" w:rsidR="009801C0" w:rsidRPr="003B46DB" w:rsidRDefault="009801C0" w:rsidP="009801C0">
      <w:pPr>
        <w:widowControl w:val="0"/>
        <w:spacing w:after="240"/>
        <w:ind w:left="720"/>
        <w:outlineLvl w:val="2"/>
        <w:rPr>
          <w:lang w:val="es-ES"/>
        </w:rPr>
      </w:pPr>
      <w:r w:rsidRPr="003B46DB">
        <w:rPr>
          <w:lang w:val="es-ES"/>
        </w:rPr>
        <w:t xml:space="preserve">El </w:t>
      </w:r>
      <w:r w:rsidRPr="003B46DB">
        <w:rPr>
          <w:u w:val="single"/>
          <w:lang w:val="es-ES"/>
        </w:rPr>
        <w:t>documento </w:t>
      </w:r>
      <w:bookmarkStart w:id="16" w:name="_Hlk134803060"/>
      <w:r w:rsidRPr="003B46DB">
        <w:rPr>
          <w:u w:val="single"/>
          <w:lang w:val="es-ES"/>
        </w:rPr>
        <w:t>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/95/87</w:t>
      </w:r>
      <w:r w:rsidRPr="003B46DB">
        <w:rPr>
          <w:lang w:val="es-ES"/>
        </w:rPr>
        <w:t xml:space="preserve"> </w:t>
      </w:r>
      <w:bookmarkEnd w:id="16"/>
      <w:r w:rsidRPr="003B46DB">
        <w:rPr>
          <w:lang w:val="es-ES"/>
        </w:rPr>
        <w:t>presenta la información solicitada en la decisión 94/60 h) para seguir elaborando el marco operacional sobre eficiencia energética en la reducción de los HFC. El documento contiene cuatro secciones, incluido un marco operacional con financiación de donación del Fondo Multilateral para la fabricación de componentes (compresores, intercambiadores de calor) y fabricantes de bombas de calor; un marco operacional con financiación de donación del Fondo para actividades no manufactureras; detalles de un fondo rotatorio que podría considerarse como una opción para apoyar las actividades relacionadas con la eficiencia energética de los usuarios finales en la reducción de los HFC, y una recomendación.</w:t>
      </w:r>
    </w:p>
    <w:p w14:paraId="52382F49" w14:textId="77777777" w:rsidR="009801C0" w:rsidRPr="003B46DB" w:rsidRDefault="009801C0" w:rsidP="009801C0">
      <w:pPr>
        <w:keepNext/>
        <w:keepLines/>
        <w:widowControl w:val="0"/>
        <w:spacing w:after="240"/>
        <w:ind w:left="720"/>
        <w:outlineLvl w:val="2"/>
        <w:rPr>
          <w:lang w:val="es-ES"/>
        </w:rPr>
      </w:pPr>
      <w:r w:rsidRPr="003B46DB">
        <w:rPr>
          <w:u w:val="single"/>
          <w:lang w:val="es-ES"/>
        </w:rPr>
        <w:t>Temas a tratar</w:t>
      </w:r>
      <w:r w:rsidRPr="003B46DB">
        <w:rPr>
          <w:lang w:val="es-ES"/>
        </w:rPr>
        <w:t>:</w:t>
      </w:r>
    </w:p>
    <w:p w14:paraId="507ADCC2" w14:textId="25B8B0D4" w:rsidR="000E316F" w:rsidRDefault="009801C0" w:rsidP="00DF0FD2">
      <w:pPr>
        <w:pStyle w:val="ListParagraph"/>
        <w:keepNext/>
        <w:keepLines/>
        <w:numPr>
          <w:ilvl w:val="0"/>
          <w:numId w:val="14"/>
        </w:numPr>
        <w:outlineLvl w:val="2"/>
      </w:pPr>
      <w:r w:rsidRPr="003B46DB">
        <w:t>Consideración de la elaboración adicional del marco operacional sobre eficiencia energética en la reducción de los HFC en relación con los elementos enumerados en la decisión 94/60 h).</w:t>
      </w:r>
      <w:r w:rsidR="000E316F">
        <w:br w:type="page"/>
      </w:r>
    </w:p>
    <w:p w14:paraId="58DD9B93" w14:textId="77777777" w:rsidR="000E316F" w:rsidRDefault="000E316F" w:rsidP="00DF0FD2">
      <w:pPr>
        <w:pStyle w:val="ListParagraph"/>
        <w:keepNext/>
        <w:keepLines/>
        <w:numPr>
          <w:ilvl w:val="0"/>
          <w:numId w:val="14"/>
        </w:numPr>
        <w:outlineLvl w:val="2"/>
        <w:sectPr w:rsidR="000E316F" w:rsidSect="00A057D8">
          <w:headerReference w:type="even" r:id="rId63"/>
          <w:headerReference w:type="default" r:id="rId64"/>
          <w:footerReference w:type="even" r:id="rId65"/>
          <w:footerReference w:type="default" r:id="rId66"/>
          <w:headerReference w:type="first" r:id="rId67"/>
          <w:footerReference w:type="first" r:id="rId68"/>
          <w:pgSz w:w="12240" w:h="15840" w:code="1"/>
          <w:pgMar w:top="720" w:right="1080" w:bottom="864" w:left="1440" w:header="720" w:footer="475" w:gutter="0"/>
          <w:pgNumType w:start="6"/>
          <w:cols w:space="720"/>
          <w:titlePg/>
          <w:docGrid w:linePitch="299"/>
        </w:sectPr>
      </w:pPr>
    </w:p>
    <w:p w14:paraId="39647887" w14:textId="77777777" w:rsidR="009801C0" w:rsidRPr="003B46DB" w:rsidRDefault="009801C0" w:rsidP="000E316F">
      <w:pPr>
        <w:pStyle w:val="ListParagraph"/>
        <w:keepNext/>
        <w:keepLines/>
        <w:ind w:left="1429"/>
        <w:outlineLvl w:val="2"/>
      </w:pPr>
    </w:p>
    <w:p w14:paraId="1473E522" w14:textId="77777777" w:rsidR="009801C0" w:rsidRPr="003B46DB" w:rsidRDefault="009801C0" w:rsidP="009801C0">
      <w:pPr>
        <w:pStyle w:val="ListParagraph"/>
        <w:ind w:left="1134"/>
        <w:outlineLvl w:val="2"/>
      </w:pPr>
    </w:p>
    <w:p w14:paraId="3D29F6FC" w14:textId="77777777" w:rsidR="009801C0" w:rsidRPr="003B46DB" w:rsidRDefault="009801C0" w:rsidP="00150E71">
      <w:pPr>
        <w:keepNext/>
        <w:keepLines/>
        <w:widowControl w:val="0"/>
        <w:spacing w:after="240"/>
        <w:ind w:left="720"/>
        <w:outlineLvl w:val="2"/>
        <w:rPr>
          <w:lang w:val="es-ES"/>
        </w:rPr>
      </w:pPr>
      <w:r w:rsidRPr="003B46DB">
        <w:rPr>
          <w:u w:val="single"/>
          <w:lang w:val="es-ES"/>
        </w:rPr>
        <w:t>El Comité Ejecutivo podría estimar oportuno</w:t>
      </w:r>
      <w:r w:rsidRPr="003B46DB">
        <w:rPr>
          <w:lang w:val="es-ES"/>
        </w:rPr>
        <w:t>:</w:t>
      </w:r>
    </w:p>
    <w:p w14:paraId="0DF4ECC7" w14:textId="77777777" w:rsidR="009801C0" w:rsidRPr="003B46DB" w:rsidRDefault="009801C0" w:rsidP="00DF0FD2">
      <w:pPr>
        <w:pStyle w:val="Heading2"/>
        <w:keepNext/>
        <w:keepLines/>
        <w:numPr>
          <w:ilvl w:val="1"/>
          <w:numId w:val="40"/>
        </w:numPr>
        <w:tabs>
          <w:tab w:val="clear" w:pos="0"/>
        </w:tabs>
        <w:rPr>
          <w:lang w:val="es-ES"/>
        </w:rPr>
      </w:pPr>
      <w:r w:rsidRPr="003B46DB">
        <w:rPr>
          <w:lang w:val="es-ES"/>
        </w:rPr>
        <w:t>Tomar nota de la información que figura en 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/95/87, que profundiza en el marco operacional para la eficiencia energética durante la reducción de los HFC en relación con los elementos enumerados en la decisión 94/60 h);</w:t>
      </w:r>
    </w:p>
    <w:p w14:paraId="082C4FDC" w14:textId="77777777" w:rsidR="009801C0" w:rsidRPr="003B46DB" w:rsidRDefault="009801C0" w:rsidP="009801C0">
      <w:pPr>
        <w:pStyle w:val="Heading2"/>
        <w:keepNext/>
        <w:widowControl/>
        <w:rPr>
          <w:lang w:val="es-ES"/>
        </w:rPr>
      </w:pPr>
      <w:r w:rsidRPr="003B46DB">
        <w:rPr>
          <w:lang w:val="es-ES"/>
        </w:rPr>
        <w:t>Para fabricantes de componentes y de bombas de calor:</w:t>
      </w:r>
    </w:p>
    <w:p w14:paraId="27005BED" w14:textId="77777777" w:rsidR="009801C0" w:rsidRPr="00150E71" w:rsidRDefault="009801C0" w:rsidP="00DF0FD2">
      <w:pPr>
        <w:pStyle w:val="Heading3"/>
        <w:numPr>
          <w:ilvl w:val="2"/>
          <w:numId w:val="63"/>
        </w:numPr>
        <w:rPr>
          <w:rFonts w:eastAsiaTheme="minorHAnsi"/>
          <w:kern w:val="2"/>
          <w:lang w:val="es-ES"/>
          <w14:ligatures w14:val="standardContextual"/>
        </w:rPr>
      </w:pPr>
      <w:r w:rsidRPr="00150E71">
        <w:rPr>
          <w:lang w:val="es-ES"/>
        </w:rPr>
        <w:t>Solicitar a la Secretaría que utilice el marco operacional para la eficiencia energética durante la reducción de los HFC y aplique la modalidad indicada en los párrafos 7 a 25 y 27 a 36 del documento UNEP/</w:t>
      </w:r>
      <w:proofErr w:type="spellStart"/>
      <w:r w:rsidRPr="00150E71">
        <w:rPr>
          <w:lang w:val="es-ES"/>
        </w:rPr>
        <w:t>OzL.Pro</w:t>
      </w:r>
      <w:proofErr w:type="spellEnd"/>
      <w:r w:rsidRPr="00150E71">
        <w:rPr>
          <w:lang w:val="es-ES"/>
        </w:rPr>
        <w:t>/</w:t>
      </w:r>
      <w:proofErr w:type="spellStart"/>
      <w:r w:rsidRPr="00150E71">
        <w:rPr>
          <w:lang w:val="es-ES"/>
        </w:rPr>
        <w:t>ExCom</w:t>
      </w:r>
      <w:proofErr w:type="spellEnd"/>
      <w:r w:rsidRPr="00150E71">
        <w:rPr>
          <w:lang w:val="es-ES"/>
        </w:rPr>
        <w:t>/95/87, para los fabricantes de componentes y de bombas de calor, respectivamente, pertinentes a estos proyectos, por un período inicial de tres años;</w:t>
      </w:r>
    </w:p>
    <w:p w14:paraId="53D364FE" w14:textId="77777777" w:rsidR="009801C0" w:rsidRPr="003B46DB" w:rsidRDefault="009801C0" w:rsidP="009801C0">
      <w:pPr>
        <w:pStyle w:val="Heading3"/>
        <w:rPr>
          <w:rFonts w:eastAsiaTheme="minorHAnsi"/>
          <w:kern w:val="2"/>
          <w:lang w:val="es-ES"/>
          <w14:ligatures w14:val="standardContextual"/>
        </w:rPr>
      </w:pPr>
      <w:r w:rsidRPr="003B46DB">
        <w:rPr>
          <w:lang w:val="es-ES"/>
        </w:rPr>
        <w:t>Acordar la utilización de la ventana de financiamiento establecida en la decisión 94/60 c) para los proyectos desarrollados y ejecutados bajo el marco operacional;</w:t>
      </w:r>
    </w:p>
    <w:p w14:paraId="6FD65291" w14:textId="77777777" w:rsidR="009801C0" w:rsidRPr="003B46DB" w:rsidRDefault="009801C0" w:rsidP="009801C0">
      <w:pPr>
        <w:pStyle w:val="Heading3"/>
        <w:rPr>
          <w:rFonts w:eastAsiaTheme="minorHAnsi"/>
          <w:kern w:val="2"/>
          <w:lang w:val="es-ES"/>
          <w14:ligatures w14:val="standardContextual"/>
        </w:rPr>
      </w:pPr>
      <w:r w:rsidRPr="003B46DB">
        <w:rPr>
          <w:lang w:val="es-ES"/>
        </w:rPr>
        <w:t xml:space="preserve">Tomar nota de que el marco está sujeto a los subpárrafos b) </w:t>
      </w:r>
      <w:proofErr w:type="spellStart"/>
      <w:r w:rsidRPr="003B46DB">
        <w:rPr>
          <w:lang w:val="es-ES"/>
        </w:rPr>
        <w:t>ii</w:t>
      </w:r>
      <w:proofErr w:type="spellEnd"/>
      <w:r w:rsidRPr="003B46DB">
        <w:rPr>
          <w:lang w:val="es-ES"/>
        </w:rPr>
        <w:t>), f) y g) de la decisión 94/60;</w:t>
      </w:r>
    </w:p>
    <w:p w14:paraId="0C2A6CE8" w14:textId="77777777" w:rsidR="009801C0" w:rsidRPr="003B46DB" w:rsidRDefault="009801C0" w:rsidP="009801C0">
      <w:pPr>
        <w:pStyle w:val="Heading2"/>
        <w:keepNext/>
        <w:widowControl/>
        <w:rPr>
          <w:lang w:val="es-ES"/>
        </w:rPr>
      </w:pPr>
      <w:r w:rsidRPr="003B46DB">
        <w:rPr>
          <w:lang w:val="es-ES"/>
        </w:rPr>
        <w:t>Para las tres categorías de actividades no relacionadas con la fabricación mencionadas en la parte B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/95/87:</w:t>
      </w:r>
    </w:p>
    <w:p w14:paraId="52A0A6DE" w14:textId="77777777" w:rsidR="009801C0" w:rsidRPr="006B2210" w:rsidRDefault="009801C0" w:rsidP="00DF0FD2">
      <w:pPr>
        <w:pStyle w:val="Heading3"/>
        <w:numPr>
          <w:ilvl w:val="2"/>
          <w:numId w:val="64"/>
        </w:numPr>
        <w:rPr>
          <w:rFonts w:eastAsiaTheme="minorHAnsi"/>
          <w:kern w:val="2"/>
          <w:lang w:val="es-ES"/>
          <w14:ligatures w14:val="standardContextual"/>
        </w:rPr>
      </w:pPr>
      <w:r w:rsidRPr="006B2210">
        <w:rPr>
          <w:lang w:val="es-ES"/>
        </w:rPr>
        <w:t>Solicitar a la Secretaría que utilice el marco operacional para la eficiencia energética durante la reducción de los HFC y aplique la modalidad indicada en el documento UNEP/</w:t>
      </w:r>
      <w:proofErr w:type="spellStart"/>
      <w:r w:rsidRPr="006B2210">
        <w:rPr>
          <w:lang w:val="es-ES"/>
        </w:rPr>
        <w:t>OzL.Pro</w:t>
      </w:r>
      <w:proofErr w:type="spellEnd"/>
      <w:r w:rsidRPr="006B2210">
        <w:rPr>
          <w:lang w:val="es-ES"/>
        </w:rPr>
        <w:t>/</w:t>
      </w:r>
      <w:proofErr w:type="spellStart"/>
      <w:r w:rsidRPr="006B2210">
        <w:rPr>
          <w:lang w:val="es-ES"/>
        </w:rPr>
        <w:t>ExCom</w:t>
      </w:r>
      <w:proofErr w:type="spellEnd"/>
      <w:r w:rsidRPr="006B2210">
        <w:rPr>
          <w:lang w:val="es-ES"/>
        </w:rPr>
        <w:t>/95/87, específicamente:</w:t>
      </w:r>
    </w:p>
    <w:p w14:paraId="782E8164" w14:textId="77777777" w:rsidR="009801C0" w:rsidRPr="003B46DB" w:rsidRDefault="009801C0" w:rsidP="00DF0FD2">
      <w:pPr>
        <w:pStyle w:val="Header4"/>
        <w:numPr>
          <w:ilvl w:val="0"/>
          <w:numId w:val="56"/>
        </w:numPr>
        <w:tabs>
          <w:tab w:val="clear" w:pos="3600"/>
          <w:tab w:val="num" w:pos="2880"/>
        </w:tabs>
        <w:ind w:left="2880" w:hanging="720"/>
        <w:rPr>
          <w:lang w:val="es-ES"/>
        </w:rPr>
      </w:pPr>
      <w:r w:rsidRPr="003B46DB">
        <w:rPr>
          <w:lang w:val="es-ES"/>
        </w:rPr>
        <w:t>Párrafos 43 a 46 para el financiamiento de la asesoría técnica a las pequeñas y medianas empresas financiadas en el marco de la decisión 94/60;</w:t>
      </w:r>
    </w:p>
    <w:p w14:paraId="2B26C500" w14:textId="77777777" w:rsidR="009801C0" w:rsidRPr="003B46DB" w:rsidRDefault="009801C0" w:rsidP="009801C0">
      <w:pPr>
        <w:pStyle w:val="Header4"/>
        <w:tabs>
          <w:tab w:val="clear" w:pos="3600"/>
          <w:tab w:val="num" w:pos="2880"/>
        </w:tabs>
        <w:rPr>
          <w:lang w:val="es-ES"/>
        </w:rPr>
      </w:pPr>
      <w:r w:rsidRPr="003B46DB">
        <w:rPr>
          <w:lang w:val="es-ES"/>
        </w:rPr>
        <w:t xml:space="preserve">Párrafos 49 a 52 para el apoyo al financiamiento del sector de servicio técnico y el fortalecimiento de capacidades para la adopción de tecnologías </w:t>
      </w:r>
      <w:proofErr w:type="spellStart"/>
      <w:r w:rsidRPr="003B46DB">
        <w:rPr>
          <w:lang w:val="es-ES"/>
        </w:rPr>
        <w:t>ecoenergéticas</w:t>
      </w:r>
      <w:proofErr w:type="spellEnd"/>
      <w:r w:rsidRPr="003B46DB">
        <w:rPr>
          <w:lang w:val="es-ES"/>
        </w:rPr>
        <w:t>;</w:t>
      </w:r>
    </w:p>
    <w:p w14:paraId="09606B98" w14:textId="77777777" w:rsidR="009801C0" w:rsidRPr="003B46DB" w:rsidRDefault="009801C0" w:rsidP="009801C0">
      <w:pPr>
        <w:pStyle w:val="Header4"/>
        <w:tabs>
          <w:tab w:val="clear" w:pos="3600"/>
          <w:tab w:val="num" w:pos="2880"/>
        </w:tabs>
        <w:rPr>
          <w:lang w:val="es-ES"/>
        </w:rPr>
      </w:pPr>
      <w:r w:rsidRPr="003B46DB">
        <w:rPr>
          <w:lang w:val="es-ES"/>
        </w:rPr>
        <w:t>Párrafos 56 a 61 para el financiamiento de un centro de ensayos de eficiencia energética de equipos, en cada una de las cuatro regiones: África, Asia-Pacífico, Europa y Asia Central y América Latina y el Caribe;</w:t>
      </w:r>
    </w:p>
    <w:p w14:paraId="530C4A7C" w14:textId="77777777" w:rsidR="009801C0" w:rsidRPr="003B46DB" w:rsidRDefault="009801C0" w:rsidP="009801C0">
      <w:pPr>
        <w:pStyle w:val="Header4"/>
        <w:tabs>
          <w:tab w:val="clear" w:pos="3600"/>
          <w:tab w:val="num" w:pos="2880"/>
        </w:tabs>
        <w:rPr>
          <w:rFonts w:eastAsiaTheme="minorHAnsi"/>
          <w:kern w:val="2"/>
          <w:lang w:val="es-ES"/>
          <w14:ligatures w14:val="standardContextual"/>
        </w:rPr>
      </w:pPr>
      <w:r w:rsidRPr="003B46DB">
        <w:rPr>
          <w:lang w:val="es-ES"/>
        </w:rPr>
        <w:t>Párrafos 64 a 69 para el financiamiento de un centro de excelencia para la sustentabilidad de la refrigeración en cada una de las cuatro regiones: África, Asia-Pacífico, Europa y Asia Central y América Latina y el Caribe;</w:t>
      </w:r>
    </w:p>
    <w:p w14:paraId="19924D97" w14:textId="77777777" w:rsidR="009801C0" w:rsidRPr="003B46DB" w:rsidRDefault="009801C0" w:rsidP="009801C0">
      <w:pPr>
        <w:pStyle w:val="Heading3"/>
        <w:rPr>
          <w:rFonts w:eastAsiaTheme="minorHAnsi"/>
          <w:kern w:val="2"/>
          <w:lang w:val="es-ES"/>
          <w14:ligatures w14:val="standardContextual"/>
        </w:rPr>
      </w:pPr>
      <w:r w:rsidRPr="003B46DB">
        <w:rPr>
          <w:lang w:val="es-ES"/>
        </w:rPr>
        <w:t>Que el marco operacional para la eficiencia energética durante la reducción de los HFC se revisase tras un período de ejecución inicial de tres años, según la experiencia adquirida;</w:t>
      </w:r>
    </w:p>
    <w:p w14:paraId="1CB76BD4" w14:textId="77777777" w:rsidR="009801C0" w:rsidRPr="003B46DB" w:rsidRDefault="009801C0" w:rsidP="009801C0">
      <w:pPr>
        <w:pStyle w:val="Heading3"/>
        <w:rPr>
          <w:rFonts w:eastAsiaTheme="minorHAnsi"/>
          <w:kern w:val="2"/>
          <w:lang w:val="es-ES"/>
          <w14:ligatures w14:val="standardContextual"/>
        </w:rPr>
      </w:pPr>
      <w:r w:rsidRPr="003B46DB">
        <w:rPr>
          <w:lang w:val="es-ES"/>
        </w:rPr>
        <w:t>Que todos los proyectos no relacionados con la fabricación presentados en virtud de la decisión 91/65 estuviesen sujetos a la metodología y condiciones del marco operacional de la parte B del documento;</w:t>
      </w:r>
    </w:p>
    <w:p w14:paraId="43B072EA" w14:textId="77777777" w:rsidR="009801C0" w:rsidRPr="003B46DB" w:rsidRDefault="009801C0" w:rsidP="009801C0">
      <w:pPr>
        <w:pStyle w:val="Heading2"/>
        <w:keepNext/>
        <w:widowControl/>
        <w:rPr>
          <w:rFonts w:eastAsiaTheme="minorHAnsi"/>
          <w:kern w:val="2"/>
          <w:lang w:val="es-ES"/>
          <w14:ligatures w14:val="standardContextual"/>
        </w:rPr>
      </w:pPr>
      <w:r w:rsidRPr="003B46DB">
        <w:rPr>
          <w:lang w:val="es-ES"/>
        </w:rPr>
        <w:lastRenderedPageBreak/>
        <w:t>Proporcionar financiamiento para la preparación de proyectos para los proyectos a los que se hace referencia en el subpárrafo b) y para los previstos en la decisión 94/60, así como en el subpárrafo c) anterior, como se indica en la parte B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/95/87; </w:t>
      </w:r>
    </w:p>
    <w:p w14:paraId="63355F1C" w14:textId="77777777" w:rsidR="009801C0" w:rsidRPr="003B46DB" w:rsidRDefault="009801C0" w:rsidP="009801C0">
      <w:pPr>
        <w:pStyle w:val="Heading2"/>
        <w:rPr>
          <w:rFonts w:eastAsiaTheme="minorHAnsi"/>
          <w:kern w:val="2"/>
          <w:lang w:val="es-ES"/>
          <w14:ligatures w14:val="standardContextual"/>
        </w:rPr>
      </w:pPr>
      <w:r w:rsidRPr="003B46DB">
        <w:rPr>
          <w:lang w:val="es-ES"/>
        </w:rPr>
        <w:t>Solicitar a la Secretaría que establezca un fondo rotatorio para proyectos de eficiencia energética de usuarios finales y aplique la modalidad indicada en la parte C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/95/87, a condición de que:</w:t>
      </w:r>
    </w:p>
    <w:p w14:paraId="118EA8CA" w14:textId="77777777" w:rsidR="009801C0" w:rsidRPr="006B2210" w:rsidRDefault="009801C0" w:rsidP="00DF0FD2">
      <w:pPr>
        <w:pStyle w:val="Heading3"/>
        <w:numPr>
          <w:ilvl w:val="2"/>
          <w:numId w:val="65"/>
        </w:numPr>
        <w:rPr>
          <w:rFonts w:eastAsiaTheme="minorHAnsi"/>
          <w:kern w:val="2"/>
          <w:lang w:val="es-ES"/>
        </w:rPr>
      </w:pPr>
      <w:r w:rsidRPr="006B2210">
        <w:rPr>
          <w:lang w:val="es-ES"/>
        </w:rPr>
        <w:t>Se propondrán actualizaciones periódicas de la metodología acordada en vista de la experiencia adquirida proveniente de los proyectos examinados y ejecutados bajo el marco operacional;</w:t>
      </w:r>
    </w:p>
    <w:p w14:paraId="28EE0B46" w14:textId="77777777" w:rsidR="009801C0" w:rsidRPr="003B46DB" w:rsidRDefault="009801C0" w:rsidP="009801C0">
      <w:pPr>
        <w:pStyle w:val="Heading3"/>
        <w:rPr>
          <w:rFonts w:eastAsiaTheme="minorHAnsi"/>
          <w:kern w:val="2"/>
          <w:lang w:val="es-ES"/>
          <w14:ligatures w14:val="standardContextual"/>
        </w:rPr>
      </w:pPr>
      <w:r w:rsidRPr="003B46DB">
        <w:rPr>
          <w:lang w:val="es-ES"/>
        </w:rPr>
        <w:t>Las solicitudes de financiamiento para proyectos deban tener en cuenta los criterios descritos en el anexo I y la lista ilustrativa de información que debe incluirse con las propuestas de proyecto en el anexo II al documento;</w:t>
      </w:r>
    </w:p>
    <w:p w14:paraId="4F33579E" w14:textId="77777777" w:rsidR="009801C0" w:rsidRPr="003B46DB" w:rsidRDefault="009801C0" w:rsidP="009801C0">
      <w:pPr>
        <w:pStyle w:val="Heading3"/>
        <w:rPr>
          <w:rFonts w:eastAsiaTheme="minorHAnsi"/>
          <w:kern w:val="2"/>
          <w:lang w:val="es-ES"/>
          <w14:ligatures w14:val="standardContextual"/>
        </w:rPr>
      </w:pPr>
      <w:r w:rsidRPr="003B46DB">
        <w:rPr>
          <w:lang w:val="es-ES"/>
        </w:rPr>
        <w:t xml:space="preserve">Acordar una ventana de financiamiento [ampliable] de [USD </w:t>
      </w:r>
      <w:proofErr w:type="spellStart"/>
      <w:r w:rsidRPr="003B46DB">
        <w:rPr>
          <w:lang w:val="es-ES"/>
        </w:rPr>
        <w:t>xxx</w:t>
      </w:r>
      <w:proofErr w:type="spellEnd"/>
      <w:r w:rsidRPr="003B46DB">
        <w:rPr>
          <w:lang w:val="es-ES"/>
        </w:rPr>
        <w:t xml:space="preserve"> millones] para proyectos desarrollados y ejecutados en el marco del fondo rotatorio para la eficiencia energética para usuarios finales.</w:t>
      </w:r>
    </w:p>
    <w:p w14:paraId="7FB52468" w14:textId="36226367" w:rsidR="009801C0" w:rsidRPr="003B46DB" w:rsidRDefault="009801C0" w:rsidP="006B2210">
      <w:pPr>
        <w:pStyle w:val="Heading2"/>
        <w:keepNext/>
        <w:widowControl/>
        <w:numPr>
          <w:ilvl w:val="0"/>
          <w:numId w:val="0"/>
        </w:numPr>
        <w:spacing w:after="0"/>
        <w:ind w:left="1440" w:hanging="720"/>
        <w:rPr>
          <w:b/>
          <w:bCs/>
          <w:lang w:val="es-ES"/>
        </w:rPr>
      </w:pPr>
      <w:r w:rsidRPr="003B46DB">
        <w:rPr>
          <w:b/>
          <w:lang w:val="es-ES"/>
        </w:rPr>
        <w:t xml:space="preserve">11 c) </w:t>
      </w:r>
      <w:r w:rsidR="006B2210">
        <w:rPr>
          <w:b/>
          <w:lang w:val="es-ES"/>
        </w:rPr>
        <w:tab/>
      </w:r>
      <w:r w:rsidRPr="003B46DB">
        <w:rPr>
          <w:b/>
          <w:lang w:val="es-ES"/>
        </w:rPr>
        <w:t>Cuestión de los HFC contenidos en polioles premezclados importados en el sector de espumas de poliuretano en los países del artículo 5 (decisión 93/34)</w:t>
      </w:r>
      <w:r w:rsidRPr="003B46DB">
        <w:rPr>
          <w:b/>
          <w:lang w:val="es-ES"/>
        </w:rPr>
        <w:br/>
      </w:r>
    </w:p>
    <w:p w14:paraId="6342AC14" w14:textId="77777777" w:rsidR="009801C0" w:rsidRPr="003B46DB" w:rsidRDefault="009801C0" w:rsidP="009801C0">
      <w:pPr>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/95/88</w:t>
      </w:r>
      <w:r w:rsidRPr="003B46DB">
        <w:rPr>
          <w:lang w:val="es-ES"/>
        </w:rPr>
        <w:t xml:space="preserve"> presenta información sobre los HFC contenidos en polioles premezclados importados por los países que operan al amparo del artículo 5 en el sector de espumas de poliuretano.</w:t>
      </w:r>
    </w:p>
    <w:p w14:paraId="0FD076AD"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xml:space="preserve">: </w:t>
      </w:r>
    </w:p>
    <w:p w14:paraId="4B65848B" w14:textId="77777777" w:rsidR="009801C0" w:rsidRPr="003B46DB" w:rsidRDefault="009801C0" w:rsidP="00DF0FD2">
      <w:pPr>
        <w:pStyle w:val="ListParagraph"/>
        <w:widowControl w:val="0"/>
        <w:numPr>
          <w:ilvl w:val="0"/>
          <w:numId w:val="14"/>
        </w:numPr>
        <w:spacing w:after="240"/>
        <w:outlineLvl w:val="1"/>
      </w:pPr>
      <w:r w:rsidRPr="003B46DB">
        <w:t>Inclusión de los HFC contenidos en polioles premezclados importados en el contexto de la reducción de los HFC.</w:t>
      </w:r>
    </w:p>
    <w:p w14:paraId="109A9D18" w14:textId="77777777" w:rsidR="009801C0" w:rsidRPr="003B46DB" w:rsidRDefault="009801C0" w:rsidP="009801C0">
      <w:pPr>
        <w:widowControl w:val="0"/>
        <w:spacing w:after="240"/>
        <w:ind w:left="720"/>
        <w:outlineLvl w:val="1"/>
        <w:rPr>
          <w:u w:val="single"/>
          <w:lang w:val="es-ES"/>
        </w:rPr>
      </w:pPr>
      <w:r w:rsidRPr="003B46DB">
        <w:rPr>
          <w:u w:val="single"/>
          <w:lang w:val="es-ES"/>
        </w:rPr>
        <w:t>El Comité Ejecutivo podría estimar oportuno:</w:t>
      </w:r>
    </w:p>
    <w:p w14:paraId="168957F8" w14:textId="77777777" w:rsidR="009801C0" w:rsidRPr="003B46DB" w:rsidRDefault="009801C0" w:rsidP="00DF0FD2">
      <w:pPr>
        <w:pStyle w:val="Heading2"/>
        <w:numPr>
          <w:ilvl w:val="1"/>
          <w:numId w:val="41"/>
        </w:numPr>
        <w:rPr>
          <w:lang w:val="es-ES"/>
        </w:rPr>
      </w:pPr>
      <w:r w:rsidRPr="003B46DB">
        <w:rPr>
          <w:lang w:val="es-ES"/>
        </w:rPr>
        <w:t>Con respecto a las importaciones de HFC contenidos en polioles premezclados, que no se han contabilizado como consumo en virtud del artículo 7, solicitar a los países del artículo 5 que deseen solicitar asistencia para la eliminación de dichas importaciones, independientemente de si el país del artículo 5 en cuestión pertenece al grupo 1 o al grupo 2:</w:t>
      </w:r>
    </w:p>
    <w:p w14:paraId="2E008C0D" w14:textId="77777777" w:rsidR="009801C0" w:rsidRPr="003B46DB" w:rsidRDefault="009801C0" w:rsidP="009801C0">
      <w:pPr>
        <w:pStyle w:val="Heading3"/>
        <w:rPr>
          <w:lang w:val="es-ES"/>
        </w:rPr>
      </w:pPr>
      <w:r w:rsidRPr="003B46DB">
        <w:rPr>
          <w:lang w:val="es-ES"/>
        </w:rPr>
        <w:t xml:space="preserve">Incluir en la estrategia global de sus planes de aplicación de la Enmienda de Kigali relativa a los HFC (PAK) la cantidad y el tipo de HFC importados en polioles premezclados para los años 2020 a 2022, los países de los que se importan y una lista indicativa de todas las empresas de espuma de poliuretano (PU) establecidas antes del 1 de enero de 2020 que utilizaban sistemas de polioles importados, incluida la cantidad y el tipo de HFC que contenían;  </w:t>
      </w:r>
    </w:p>
    <w:p w14:paraId="6609A916" w14:textId="77777777" w:rsidR="009801C0" w:rsidRPr="003B46DB" w:rsidRDefault="009801C0" w:rsidP="009801C0">
      <w:pPr>
        <w:pStyle w:val="Heading3"/>
        <w:rPr>
          <w:lang w:val="es-ES"/>
        </w:rPr>
      </w:pPr>
      <w:r w:rsidRPr="003B46DB">
        <w:rPr>
          <w:lang w:val="es-ES"/>
        </w:rPr>
        <w:t xml:space="preserve">Incluir asimismo en sus PAK un plan sectorial para la eliminación completa del uso de HFC contenidos en polioles premezclados importados, que cubra el costo y el calendario de financiación, en el entendimiento de que las cantidades de HFC contenidas en polioles premezclados importados que no se hubieran incluido en la estrategia global para el PAK no podrían optar a financiación. En los casos en que el país decida no solicitar financiación para el plan sectorial para la eliminación completa </w:t>
      </w:r>
      <w:r w:rsidRPr="003B46DB">
        <w:rPr>
          <w:lang w:val="es-ES"/>
        </w:rPr>
        <w:lastRenderedPageBreak/>
        <w:t>del uso de los HFC contenidos en los polioles premezclados importados debido a circunstancias nacionales, el país podría, de manera excepcional y caso por caso, presentar una solicitud de financiación para dicho plan sectorial durante la ejecución de la etapa I o de una etapa futura del PAK, en el entendimiento de que la admisibilidad de las empresas de espumas de poliuretano se determinaría en el momento de la presentación del proyecto, y el nivel máximo de financiación se basaría en la cantidad de HFC contenida en los sistemas de polioles premezclados importados, tal como se define en el inciso i) anterior; y</w:t>
      </w:r>
    </w:p>
    <w:p w14:paraId="1BA88D15" w14:textId="77777777" w:rsidR="009801C0" w:rsidRPr="003B46DB" w:rsidRDefault="009801C0" w:rsidP="009801C0">
      <w:pPr>
        <w:pStyle w:val="Heading3"/>
        <w:rPr>
          <w:lang w:val="es-ES"/>
        </w:rPr>
      </w:pPr>
      <w:r w:rsidRPr="003B46DB">
        <w:rPr>
          <w:lang w:val="es-ES"/>
        </w:rPr>
        <w:t>Incluir en el plan sectorial un compromiso del país para establecer, antes de que la última planta de fabricación de espumas se haya convertido a una tecnología sin HFC, normativas o políticas que prohíban la importación y/o el uso de HFC, tanto puros como contenidos en polioles premezclados, en el sector de las espumas de poliuretano;</w:t>
      </w:r>
    </w:p>
    <w:p w14:paraId="2C391B2C" w14:textId="77777777" w:rsidR="009801C0" w:rsidRPr="003B46DB" w:rsidRDefault="009801C0" w:rsidP="009801C0">
      <w:pPr>
        <w:pStyle w:val="Heading2"/>
        <w:rPr>
          <w:lang w:val="es-ES"/>
        </w:rPr>
      </w:pPr>
      <w:r w:rsidRPr="003B46DB">
        <w:rPr>
          <w:lang w:val="es-ES"/>
        </w:rPr>
        <w:t>Que el nivel máximo de financiación que se aprobará para cada país del artículo 5 para eliminar la importación de HFC contenidos en los polioles premezclados se basará en la cantidad media de HFC contenidos en los polioles premezclados importados durante el período 2020-2022, en el entendimiento de que este valor es independiente del punto de partida para las reducciones sostenidas del consumo de HFC y se reflejará independientemente del punto de partida en el acuerdo entre el país y el Comité Ejecutivo;</w:t>
      </w:r>
    </w:p>
    <w:p w14:paraId="25D437D5" w14:textId="77777777" w:rsidR="009801C0" w:rsidRPr="003B46DB" w:rsidRDefault="009801C0" w:rsidP="009801C0">
      <w:pPr>
        <w:pStyle w:val="Heading2"/>
        <w:rPr>
          <w:lang w:val="es-ES"/>
        </w:rPr>
      </w:pPr>
      <w:r w:rsidRPr="003B46DB">
        <w:rPr>
          <w:lang w:val="es-ES"/>
        </w:rPr>
        <w:t xml:space="preserve">Que a los países del artículo 5 con empresas admisibles que fabriquen polioles premezclados con HFC se les proporcionaría ayuda calculada sobre la base del consumo de HFC vendidos a nivel nacional para su uso por empresas de espumas de poliuretano de 2020 a 2022, entendiéndose que la exportación de HFC contenidos en polioles premezclados de 2020 a 2022 se deduciría de su punto de partida para las reducciones acumulativas del consumo de HFC en el momento de la presentación de su PAK;  </w:t>
      </w:r>
    </w:p>
    <w:p w14:paraId="596EBFD8" w14:textId="77777777" w:rsidR="009801C0" w:rsidRPr="003B46DB" w:rsidRDefault="009801C0" w:rsidP="009801C0">
      <w:pPr>
        <w:pStyle w:val="Heading2"/>
        <w:widowControl/>
        <w:rPr>
          <w:lang w:val="es-ES"/>
        </w:rPr>
      </w:pPr>
      <w:r w:rsidRPr="003B46DB">
        <w:rPr>
          <w:lang w:val="es-ES"/>
        </w:rPr>
        <w:t>Pedir a los países del artículo 5 que exportan HFC en polioles premezclados, que informen de sus exportaciones para los años 2020-2022 cuando soliciten financiación para eliminar los HFC en el sector de las espumas de poliuretano; y</w:t>
      </w:r>
    </w:p>
    <w:p w14:paraId="08C296AA" w14:textId="77777777" w:rsidR="009801C0" w:rsidRPr="003B46DB" w:rsidRDefault="009801C0" w:rsidP="009801C0">
      <w:pPr>
        <w:pStyle w:val="Heading2"/>
        <w:rPr>
          <w:lang w:val="es-ES"/>
        </w:rPr>
      </w:pPr>
      <w:r w:rsidRPr="003B46DB">
        <w:rPr>
          <w:lang w:val="es-ES"/>
        </w:rPr>
        <w:t>Pedir a los países del artículo 5 que utilizan HFC, puros o contenidos en polioles premezclados, en el sector de las espumas de poliuretano que consideren la posibilidad de establecer un sistema nacional de registro y seguimiento de las cantidades de HFC contenidos en polioles premezclados importados y/o exportados (cuando proceda) para apoyar la prohibición de las importaciones de HFC puros, así como de HFC contenidos en polioles premezclados, que se emitirá una vez que todas las empresas de espumas se hayan convertido, y para facilitar el seguimiento de estas empresas con el fin de mantener la eliminación progresiva de los HFC.</w:t>
      </w:r>
    </w:p>
    <w:p w14:paraId="2C1ABF64" w14:textId="604C42A7" w:rsidR="009801C0" w:rsidRPr="003B46DB" w:rsidRDefault="009801C0" w:rsidP="009801C0">
      <w:pPr>
        <w:keepNext/>
        <w:keepLines/>
        <w:widowControl w:val="0"/>
        <w:spacing w:after="240"/>
        <w:ind w:left="1440" w:hanging="720"/>
        <w:outlineLvl w:val="1"/>
        <w:rPr>
          <w:b/>
          <w:bCs/>
          <w:lang w:val="es-ES"/>
        </w:rPr>
      </w:pPr>
      <w:r w:rsidRPr="003B46DB">
        <w:rPr>
          <w:b/>
          <w:lang w:val="es-ES"/>
        </w:rPr>
        <w:t xml:space="preserve">11 d) </w:t>
      </w:r>
      <w:r w:rsidR="006B2210">
        <w:rPr>
          <w:b/>
          <w:lang w:val="es-ES"/>
        </w:rPr>
        <w:tab/>
      </w:r>
      <w:r w:rsidRPr="003B46DB">
        <w:rPr>
          <w:b/>
          <w:lang w:val="es-ES"/>
        </w:rPr>
        <w:t>Actualización sobre el subsector de instalación y montaje a nivel local (decisión 93/94 d))</w:t>
      </w:r>
    </w:p>
    <w:p w14:paraId="192D2BAF" w14:textId="77777777" w:rsidR="009801C0" w:rsidRPr="003B46DB" w:rsidRDefault="009801C0" w:rsidP="009801C0">
      <w:pPr>
        <w:keepNext/>
        <w:keepLines/>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/95/89</w:t>
      </w:r>
      <w:r w:rsidRPr="003B46DB">
        <w:rPr>
          <w:lang w:val="es-ES"/>
        </w:rPr>
        <w:t xml:space="preserve"> incluye información actualizada sobre el subsector de instalación y montaje a nivel local desde la 94ª reunión.</w:t>
      </w:r>
    </w:p>
    <w:p w14:paraId="74F18F92" w14:textId="77777777" w:rsidR="009801C0" w:rsidRPr="003B46DB" w:rsidRDefault="009801C0" w:rsidP="009801C0">
      <w:pPr>
        <w:widowControl w:val="0"/>
        <w:spacing w:after="240"/>
        <w:ind w:left="720"/>
        <w:outlineLvl w:val="1"/>
        <w:rPr>
          <w:lang w:val="es-ES"/>
        </w:rPr>
      </w:pPr>
      <w:r w:rsidRPr="003B46DB">
        <w:rPr>
          <w:u w:val="single"/>
          <w:lang w:val="es-ES"/>
        </w:rPr>
        <w:t>Tema a tratar</w:t>
      </w:r>
      <w:r w:rsidRPr="003B46DB">
        <w:rPr>
          <w:lang w:val="es-ES"/>
        </w:rPr>
        <w:t xml:space="preserve">: </w:t>
      </w:r>
    </w:p>
    <w:p w14:paraId="721DBA50" w14:textId="537BE22B" w:rsidR="000E316F" w:rsidRDefault="009801C0" w:rsidP="00DF0FD2">
      <w:pPr>
        <w:pStyle w:val="ListParagraph"/>
        <w:widowControl w:val="0"/>
        <w:numPr>
          <w:ilvl w:val="0"/>
          <w:numId w:val="14"/>
        </w:numPr>
        <w:spacing w:after="240"/>
        <w:outlineLvl w:val="1"/>
      </w:pPr>
      <w:r w:rsidRPr="003B46DB">
        <w:t>Consideración de la información y el enfoque actualizados para la reducción de los HFC en el sector</w:t>
      </w:r>
      <w:r w:rsidR="000E316F">
        <w:t>.</w:t>
      </w:r>
      <w:r w:rsidR="000E316F">
        <w:br w:type="page"/>
      </w:r>
    </w:p>
    <w:p w14:paraId="72CF8232" w14:textId="77777777" w:rsidR="000E316F" w:rsidRDefault="000E316F" w:rsidP="00DF0FD2">
      <w:pPr>
        <w:pStyle w:val="ListParagraph"/>
        <w:widowControl w:val="0"/>
        <w:numPr>
          <w:ilvl w:val="0"/>
          <w:numId w:val="14"/>
        </w:numPr>
        <w:spacing w:after="240"/>
        <w:outlineLvl w:val="1"/>
        <w:sectPr w:rsidR="000E316F" w:rsidSect="00A057D8">
          <w:headerReference w:type="even" r:id="rId69"/>
          <w:headerReference w:type="default" r:id="rId70"/>
          <w:footerReference w:type="even" r:id="rId71"/>
          <w:footerReference w:type="default" r:id="rId72"/>
          <w:headerReference w:type="first" r:id="rId73"/>
          <w:footerReference w:type="first" r:id="rId74"/>
          <w:pgSz w:w="12240" w:h="15840" w:code="1"/>
          <w:pgMar w:top="720" w:right="1080" w:bottom="864" w:left="1440" w:header="720" w:footer="475" w:gutter="0"/>
          <w:pgNumType w:start="6"/>
          <w:cols w:space="720"/>
          <w:titlePg/>
          <w:docGrid w:linePitch="299"/>
        </w:sectPr>
      </w:pPr>
    </w:p>
    <w:p w14:paraId="79818D04" w14:textId="77777777" w:rsidR="009801C0" w:rsidRPr="003B46DB" w:rsidRDefault="009801C0" w:rsidP="006B2210">
      <w:pPr>
        <w:keepNext/>
        <w:keepLines/>
        <w:widowControl w:val="0"/>
        <w:spacing w:after="240"/>
        <w:ind w:left="720"/>
        <w:outlineLvl w:val="1"/>
        <w:rPr>
          <w:u w:val="single"/>
          <w:lang w:val="es-ES"/>
        </w:rPr>
      </w:pPr>
      <w:r w:rsidRPr="003B46DB">
        <w:rPr>
          <w:u w:val="single"/>
          <w:lang w:val="es-ES"/>
        </w:rPr>
        <w:lastRenderedPageBreak/>
        <w:t>El Comité Ejecutivo puede considerar oportuno:</w:t>
      </w:r>
    </w:p>
    <w:p w14:paraId="7A0BB954" w14:textId="77777777" w:rsidR="009801C0" w:rsidRPr="003B46DB" w:rsidRDefault="009801C0" w:rsidP="00DF0FD2">
      <w:pPr>
        <w:keepNext/>
        <w:keepLines/>
        <w:widowControl w:val="0"/>
        <w:numPr>
          <w:ilvl w:val="0"/>
          <w:numId w:val="46"/>
        </w:numPr>
        <w:spacing w:after="240"/>
        <w:ind w:left="1440" w:hanging="720"/>
        <w:outlineLvl w:val="1"/>
        <w:rPr>
          <w:lang w:val="es-ES"/>
        </w:rPr>
      </w:pPr>
      <w:r w:rsidRPr="003B46DB">
        <w:rPr>
          <w:lang w:val="es-ES"/>
        </w:rPr>
        <w:t>Tomar nota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 xml:space="preserve">/95/89 que contiene una actualización sobre el subsector de instalación y montaje local; </w:t>
      </w:r>
    </w:p>
    <w:p w14:paraId="2ED1B47E" w14:textId="77777777" w:rsidR="009801C0" w:rsidRPr="003B46DB" w:rsidRDefault="009801C0" w:rsidP="00DF0FD2">
      <w:pPr>
        <w:keepNext/>
        <w:keepLines/>
        <w:widowControl w:val="0"/>
        <w:numPr>
          <w:ilvl w:val="0"/>
          <w:numId w:val="46"/>
        </w:numPr>
        <w:spacing w:after="240"/>
        <w:ind w:left="1440" w:hanging="720"/>
        <w:outlineLvl w:val="1"/>
        <w:rPr>
          <w:lang w:val="es-ES"/>
        </w:rPr>
      </w:pPr>
      <w:r w:rsidRPr="003B46DB">
        <w:rPr>
          <w:lang w:val="es-ES"/>
        </w:rPr>
        <w:t>Seguir estudiando proyectos en el subsector de instalación y montaje local en el contexto de los planes de aplicación de la Enmienda de Kigali relativa a los HFC (PAK) caso por caso, en consonancia con las decisiones 92/39 d) y 93/94 e); y</w:t>
      </w:r>
    </w:p>
    <w:p w14:paraId="3E060BAF" w14:textId="77777777" w:rsidR="009801C0" w:rsidRPr="003B46DB" w:rsidRDefault="009801C0" w:rsidP="00DF0FD2">
      <w:pPr>
        <w:keepNext/>
        <w:keepLines/>
        <w:widowControl w:val="0"/>
        <w:numPr>
          <w:ilvl w:val="0"/>
          <w:numId w:val="46"/>
        </w:numPr>
        <w:spacing w:after="240"/>
        <w:ind w:left="1440" w:hanging="720"/>
        <w:outlineLvl w:val="1"/>
        <w:rPr>
          <w:lang w:val="es-ES"/>
        </w:rPr>
      </w:pPr>
      <w:r w:rsidRPr="003B46DB">
        <w:rPr>
          <w:lang w:val="es-ES"/>
        </w:rPr>
        <w:t>Pedir a la Secretaría que siga recopilando información sobre el subsector de instalación y montaje local facilitada por los países del artículo 5 en sus PAK sometidos a la consideración del Comité Ejecutivo, y que facilite en la 98ª reunión una actualización del documento mencionado en el apartado a) anterior.</w:t>
      </w:r>
    </w:p>
    <w:p w14:paraId="08FAFE1D" w14:textId="5CAA8D7D" w:rsidR="009801C0" w:rsidRPr="003B46DB" w:rsidRDefault="009801C0" w:rsidP="009801C0">
      <w:pPr>
        <w:keepNext/>
        <w:keepLines/>
        <w:widowControl w:val="0"/>
        <w:spacing w:after="240"/>
        <w:ind w:left="1440" w:hanging="720"/>
        <w:outlineLvl w:val="1"/>
        <w:rPr>
          <w:b/>
          <w:bCs/>
          <w:lang w:val="es-ES"/>
        </w:rPr>
      </w:pPr>
      <w:r w:rsidRPr="003B46DB">
        <w:rPr>
          <w:b/>
          <w:lang w:val="es-ES"/>
        </w:rPr>
        <w:t xml:space="preserve">11 e) </w:t>
      </w:r>
      <w:r w:rsidR="006B2210">
        <w:rPr>
          <w:b/>
          <w:lang w:val="es-ES"/>
        </w:rPr>
        <w:tab/>
      </w:r>
      <w:r w:rsidRPr="003B46DB">
        <w:rPr>
          <w:b/>
          <w:lang w:val="es-ES"/>
        </w:rPr>
        <w:t>Proyecto de plantilla de Acuerdo para la etapa I de los planes de aplicación de la Enmienda de Kigali relativa a los HFC (párrafo 294 del documento UNEP/</w:t>
      </w:r>
      <w:proofErr w:type="spellStart"/>
      <w:r w:rsidRPr="003B46DB">
        <w:rPr>
          <w:b/>
          <w:lang w:val="es-ES"/>
        </w:rPr>
        <w:t>OzL.Pro</w:t>
      </w:r>
      <w:proofErr w:type="spellEnd"/>
      <w:r w:rsidRPr="003B46DB">
        <w:rPr>
          <w:b/>
          <w:lang w:val="es-ES"/>
        </w:rPr>
        <w:t>/</w:t>
      </w:r>
      <w:proofErr w:type="spellStart"/>
      <w:r w:rsidRPr="003B46DB">
        <w:rPr>
          <w:b/>
          <w:lang w:val="es-ES"/>
        </w:rPr>
        <w:t>ExCom</w:t>
      </w:r>
      <w:proofErr w:type="spellEnd"/>
      <w:r w:rsidRPr="003B46DB">
        <w:rPr>
          <w:b/>
          <w:lang w:val="es-ES"/>
        </w:rPr>
        <w:t>/94/67)</w:t>
      </w:r>
    </w:p>
    <w:p w14:paraId="1FF3413B" w14:textId="77777777" w:rsidR="009801C0" w:rsidRPr="003B46DB" w:rsidRDefault="009801C0" w:rsidP="009801C0">
      <w:pPr>
        <w:keepNext/>
        <w:keepLines/>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/95/90</w:t>
      </w:r>
      <w:r w:rsidRPr="003B46DB">
        <w:rPr>
          <w:lang w:val="es-ES"/>
        </w:rPr>
        <w:t xml:space="preserve"> contiene el documento de trabajo que se reproduce en el anexo del presente documento. Consiste en el proyecto de plantilla de Acuerdo para la etapa I de los KIP tal como se ha deliberado hasta el momento por el grupo de contacto establecido en la 94ª reunión.</w:t>
      </w:r>
    </w:p>
    <w:p w14:paraId="521A2BBB" w14:textId="77777777" w:rsidR="009801C0" w:rsidRPr="003B46DB" w:rsidRDefault="009801C0" w:rsidP="009801C0">
      <w:pPr>
        <w:widowControl w:val="0"/>
        <w:spacing w:after="240"/>
        <w:ind w:left="720"/>
        <w:outlineLvl w:val="1"/>
        <w:rPr>
          <w:lang w:val="es-ES"/>
        </w:rPr>
      </w:pPr>
      <w:r w:rsidRPr="003B46DB">
        <w:rPr>
          <w:u w:val="single"/>
          <w:lang w:val="es-ES"/>
        </w:rPr>
        <w:t>Tema a tratar</w:t>
      </w:r>
      <w:r w:rsidRPr="003B46DB">
        <w:rPr>
          <w:lang w:val="es-ES"/>
        </w:rPr>
        <w:t>:</w:t>
      </w:r>
    </w:p>
    <w:p w14:paraId="510C80B8" w14:textId="77777777" w:rsidR="009801C0" w:rsidRPr="003B46DB" w:rsidRDefault="009801C0" w:rsidP="00DF0FD2">
      <w:pPr>
        <w:pStyle w:val="ListParagraph"/>
        <w:widowControl w:val="0"/>
        <w:numPr>
          <w:ilvl w:val="0"/>
          <w:numId w:val="17"/>
        </w:numPr>
        <w:spacing w:after="240"/>
        <w:ind w:left="1134" w:hanging="425"/>
        <w:outlineLvl w:val="2"/>
      </w:pPr>
      <w:r w:rsidRPr="003B46DB">
        <w:t xml:space="preserve">Consideración de los ajustes y actualizaciones realizados al Acuerdo de PGEH para preparar el proyecto de plantilla para un Acuerdo para la etapa I de los KIP </w:t>
      </w:r>
    </w:p>
    <w:p w14:paraId="67B3003D" w14:textId="77777777" w:rsidR="009801C0" w:rsidRPr="003B46DB" w:rsidRDefault="009801C0" w:rsidP="009801C0">
      <w:pPr>
        <w:widowControl w:val="0"/>
        <w:spacing w:after="240"/>
        <w:ind w:left="720"/>
        <w:outlineLvl w:val="1"/>
        <w:rPr>
          <w:lang w:val="es-ES"/>
        </w:rPr>
      </w:pPr>
      <w:r w:rsidRPr="003B46DB">
        <w:rPr>
          <w:u w:val="single"/>
          <w:lang w:val="es-ES"/>
        </w:rPr>
        <w:t>El Comité Ejecutivo podrá estimar oportuno</w:t>
      </w:r>
      <w:r w:rsidRPr="003B46DB">
        <w:rPr>
          <w:lang w:val="es-ES"/>
        </w:rPr>
        <w:t xml:space="preserve"> estimar oportuno considerar la aprobación de la propuesta de plantilla de acuerdo para los planes de aplicación de la etapa I de la Enmienda de Kigali que se recoge en el Anexo al presente documento.</w:t>
      </w:r>
    </w:p>
    <w:p w14:paraId="591D057E" w14:textId="77777777" w:rsidR="009801C0" w:rsidRPr="003B46DB" w:rsidRDefault="009801C0" w:rsidP="009801C0">
      <w:pPr>
        <w:pStyle w:val="Heading1"/>
        <w:rPr>
          <w:b/>
          <w:bCs/>
          <w:lang w:val="es-ES"/>
        </w:rPr>
      </w:pPr>
      <w:r w:rsidRPr="003B46DB">
        <w:rPr>
          <w:b/>
          <w:lang w:val="es-ES"/>
        </w:rPr>
        <w:t>Identificación de requisitos de presentación de informes y racionalización de la presentación de informes sobre los progresos logrados en toda la gama de informes (decisión 93/1 b))</w:t>
      </w:r>
    </w:p>
    <w:p w14:paraId="49688ABD" w14:textId="77777777" w:rsidR="009801C0" w:rsidRPr="003B46DB" w:rsidRDefault="009801C0" w:rsidP="009801C0">
      <w:pPr>
        <w:keepNext/>
        <w:spacing w:after="240"/>
        <w:ind w:left="720"/>
        <w:outlineLvl w:val="1"/>
        <w:rPr>
          <w:lang w:val="es-ES"/>
        </w:rPr>
      </w:pPr>
      <w:r w:rsidRPr="003B46DB">
        <w:rPr>
          <w:lang w:val="es-ES"/>
        </w:rPr>
        <w:t xml:space="preserve">En 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/95/91</w:t>
      </w:r>
      <w:r w:rsidRPr="003B46DB">
        <w:rPr>
          <w:lang w:val="es-ES"/>
        </w:rPr>
        <w:t xml:space="preserve"> se identifican los requisitos de presentación de informes y la racionalización de la presentación de informes sobre los progresos logrados en toda la gama de informes, teniendo en cuenta el desarrollo en curso del sistema de gestión del conocimiento (decisión 93/1 b)). El documento contiene cuatro secciones: identificación de los requisitos de presentación de informes; consultas con los organismos bilaterales y de ejecución; observaciones y recomendación de la Secretaría.</w:t>
      </w:r>
    </w:p>
    <w:p w14:paraId="4A9F57F1" w14:textId="77777777"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xml:space="preserve">: </w:t>
      </w:r>
    </w:p>
    <w:p w14:paraId="5DFD85E0" w14:textId="77777777" w:rsidR="009801C0" w:rsidRPr="003B46DB" w:rsidRDefault="009801C0" w:rsidP="00DF0FD2">
      <w:pPr>
        <w:pStyle w:val="ListParagraph"/>
        <w:widowControl w:val="0"/>
        <w:numPr>
          <w:ilvl w:val="0"/>
          <w:numId w:val="17"/>
        </w:numPr>
        <w:spacing w:after="240"/>
        <w:outlineLvl w:val="2"/>
      </w:pPr>
      <w:r w:rsidRPr="003B46DB">
        <w:t>Consideración de las formas propuestas para racionalizar la presentación de informes sobre el progreso de los proyectos.</w:t>
      </w:r>
    </w:p>
    <w:p w14:paraId="6205CD98" w14:textId="77777777" w:rsidR="009801C0" w:rsidRPr="003B46DB" w:rsidRDefault="009801C0" w:rsidP="009801C0">
      <w:pPr>
        <w:spacing w:after="240"/>
        <w:ind w:firstLine="720"/>
        <w:outlineLvl w:val="0"/>
        <w:rPr>
          <w:lang w:val="es-ES"/>
        </w:rPr>
      </w:pPr>
      <w:r w:rsidRPr="003B46DB">
        <w:rPr>
          <w:u w:val="single"/>
          <w:lang w:val="es-ES"/>
        </w:rPr>
        <w:t>El Comité Ejecutivo puede estimar oportuno</w:t>
      </w:r>
      <w:r w:rsidRPr="003B46DB">
        <w:rPr>
          <w:lang w:val="es-ES"/>
        </w:rPr>
        <w:t>:</w:t>
      </w:r>
    </w:p>
    <w:p w14:paraId="13AD3DA7" w14:textId="77777777" w:rsidR="009801C0" w:rsidRPr="006B2210" w:rsidRDefault="009801C0" w:rsidP="00DF0FD2">
      <w:pPr>
        <w:pStyle w:val="Heading2"/>
        <w:numPr>
          <w:ilvl w:val="1"/>
          <w:numId w:val="66"/>
        </w:numPr>
        <w:rPr>
          <w:lang w:val="es-ES"/>
        </w:rPr>
      </w:pPr>
      <w:r w:rsidRPr="006B2210">
        <w:rPr>
          <w:lang w:val="es-ES"/>
        </w:rPr>
        <w:t>Tomar nota del mapeo de los requisitos de presentación de informes y de la optimización de la presentación de informes sobre los avances en todo el espectro de informes que figuran en el documento UNEP/</w:t>
      </w:r>
      <w:proofErr w:type="spellStart"/>
      <w:r w:rsidRPr="006B2210">
        <w:rPr>
          <w:lang w:val="es-ES"/>
        </w:rPr>
        <w:t>OzL.Pro</w:t>
      </w:r>
      <w:proofErr w:type="spellEnd"/>
      <w:r w:rsidRPr="006B2210">
        <w:rPr>
          <w:lang w:val="es-ES"/>
        </w:rPr>
        <w:t>/</w:t>
      </w:r>
      <w:proofErr w:type="spellStart"/>
      <w:r w:rsidRPr="006B2210">
        <w:rPr>
          <w:lang w:val="es-ES"/>
        </w:rPr>
        <w:t>ExCom</w:t>
      </w:r>
      <w:proofErr w:type="spellEnd"/>
      <w:r w:rsidRPr="006B2210">
        <w:rPr>
          <w:lang w:val="es-ES"/>
        </w:rPr>
        <w:t>/95/91;</w:t>
      </w:r>
    </w:p>
    <w:p w14:paraId="7822E5B0" w14:textId="77777777" w:rsidR="009801C0" w:rsidRPr="003B46DB" w:rsidRDefault="009801C0" w:rsidP="000E316F">
      <w:pPr>
        <w:pStyle w:val="Heading2"/>
        <w:keepNext/>
        <w:keepLines/>
        <w:rPr>
          <w:lang w:val="es-ES"/>
        </w:rPr>
      </w:pPr>
      <w:r w:rsidRPr="003B46DB">
        <w:rPr>
          <w:lang w:val="es-ES"/>
        </w:rPr>
        <w:lastRenderedPageBreak/>
        <w:t>Tomar nota de los esfuerzos de la Secretaría para optimizar la presentación de informes sobre la marcha de los proyectos a que se hace referencia en los párrafos 12 a 14 del documento UNEP/</w:t>
      </w:r>
      <w:proofErr w:type="spellStart"/>
      <w:r w:rsidRPr="003B46DB">
        <w:rPr>
          <w:lang w:val="es-ES"/>
        </w:rPr>
        <w:t>OzL.Pro</w:t>
      </w:r>
      <w:proofErr w:type="spellEnd"/>
      <w:r w:rsidRPr="003B46DB">
        <w:rPr>
          <w:lang w:val="es-ES"/>
        </w:rPr>
        <w:t>/</w:t>
      </w:r>
      <w:proofErr w:type="spellStart"/>
      <w:r w:rsidRPr="003B46DB">
        <w:rPr>
          <w:lang w:val="es-ES"/>
        </w:rPr>
        <w:t>ExCom</w:t>
      </w:r>
      <w:proofErr w:type="spellEnd"/>
      <w:r w:rsidRPr="003B46DB">
        <w:rPr>
          <w:lang w:val="es-ES"/>
        </w:rPr>
        <w:t>/95/91;</w:t>
      </w:r>
    </w:p>
    <w:p w14:paraId="6DD28FB7" w14:textId="77777777" w:rsidR="009801C0" w:rsidRPr="003B46DB" w:rsidRDefault="009801C0" w:rsidP="009801C0">
      <w:pPr>
        <w:pStyle w:val="Heading2"/>
        <w:rPr>
          <w:lang w:val="es-ES"/>
        </w:rPr>
      </w:pPr>
      <w:r w:rsidRPr="003B46DB">
        <w:rPr>
          <w:lang w:val="es-ES"/>
        </w:rPr>
        <w:t>Estudiar que, como herramienta de planificación de la actividad, el documento sobre las demoras en la presentación de los tramos se presente en la segunda reunión del Comité Ejecutivo del año;</w:t>
      </w:r>
    </w:p>
    <w:p w14:paraId="41E04635" w14:textId="77777777" w:rsidR="009801C0" w:rsidRPr="003B46DB" w:rsidRDefault="009801C0" w:rsidP="009801C0">
      <w:pPr>
        <w:pStyle w:val="Heading2"/>
        <w:widowControl/>
        <w:rPr>
          <w:lang w:val="es-ES"/>
        </w:rPr>
      </w:pPr>
      <w:r w:rsidRPr="003B46DB">
        <w:rPr>
          <w:lang w:val="es-ES"/>
        </w:rPr>
        <w:t>Pedir a la Secretaría que, en consulta con los organismos de ejecución, revise el formato de los informes de avances y financieros, incluida su descripción, con el fin de optimizar la presentación de informes y, al mismo tiempo, permitir la recopilación de los datos necesarios para la preparación del informe de gestión del Fondo Multilateral, y que presente el formato revisado para su consideración por el Comité Ejecutivo en su 96ª reunión.</w:t>
      </w:r>
    </w:p>
    <w:p w14:paraId="53F23A4A" w14:textId="77777777" w:rsidR="009801C0" w:rsidRPr="003B46DB" w:rsidRDefault="009801C0" w:rsidP="009801C0">
      <w:pPr>
        <w:pStyle w:val="Heading2"/>
        <w:rPr>
          <w:lang w:val="es-ES"/>
        </w:rPr>
      </w:pPr>
      <w:r w:rsidRPr="003B46DB">
        <w:rPr>
          <w:lang w:val="es-ES"/>
        </w:rPr>
        <w:t>Pedir a la Secretaría y al Oficial Superior de Seguimiento y Evaluación que estudien la posibilidad de presentar informes integrados de los informes de finalización de proyecto e informes finales de proyecto detallados, teniendo en cuenta el formato universal de informe de finalización de proyecto aprobado, y que informen al respecto en la 97ª reunión del Comité Ejecutivo.</w:t>
      </w:r>
    </w:p>
    <w:p w14:paraId="0EB31D53" w14:textId="77777777" w:rsidR="009801C0" w:rsidRPr="003B46DB" w:rsidRDefault="009801C0" w:rsidP="009801C0">
      <w:pPr>
        <w:pStyle w:val="Heading1"/>
        <w:ind w:left="720" w:hanging="720"/>
        <w:rPr>
          <w:b/>
          <w:bCs/>
          <w:lang w:val="es-ES"/>
        </w:rPr>
      </w:pPr>
      <w:r w:rsidRPr="003B46DB">
        <w:rPr>
          <w:b/>
          <w:lang w:val="es-ES"/>
        </w:rPr>
        <w:t xml:space="preserve">Actualización sobre la aplicación de la política sobre la incorporación de la perspectiva de género del Fondo Multilateral (decisión 90/48 e) </w:t>
      </w:r>
      <w:proofErr w:type="spellStart"/>
      <w:r w:rsidRPr="003B46DB">
        <w:rPr>
          <w:b/>
          <w:lang w:val="es-ES"/>
        </w:rPr>
        <w:t>iii</w:t>
      </w:r>
      <w:proofErr w:type="spellEnd"/>
      <w:r w:rsidRPr="003B46DB">
        <w:rPr>
          <w:b/>
          <w:lang w:val="es-ES"/>
        </w:rPr>
        <w:t>))</w:t>
      </w:r>
    </w:p>
    <w:p w14:paraId="0878B6F9" w14:textId="77777777" w:rsidR="009801C0" w:rsidRPr="003B46DB" w:rsidRDefault="009801C0" w:rsidP="009801C0">
      <w:pPr>
        <w:widowControl w:val="0"/>
        <w:spacing w:after="240"/>
        <w:ind w:left="720"/>
        <w:outlineLvl w:val="1"/>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/95/92</w:t>
      </w:r>
      <w:r w:rsidRPr="003B46DB">
        <w:rPr>
          <w:lang w:val="es-ES"/>
        </w:rPr>
        <w:t xml:space="preserve"> proporciona una breve actualización sobre la aplicación de la política de incorporación de la perspectiva de género del Fondo Multilateral.</w:t>
      </w:r>
    </w:p>
    <w:p w14:paraId="1A101C51" w14:textId="115542F0" w:rsidR="009801C0" w:rsidRPr="003B46DB" w:rsidRDefault="009801C0" w:rsidP="009801C0">
      <w:pPr>
        <w:widowControl w:val="0"/>
        <w:spacing w:after="240"/>
        <w:ind w:left="720"/>
        <w:outlineLvl w:val="1"/>
        <w:rPr>
          <w:lang w:val="es-ES"/>
        </w:rPr>
      </w:pPr>
      <w:r w:rsidRPr="003B46DB">
        <w:rPr>
          <w:u w:val="single"/>
          <w:lang w:val="es-ES"/>
        </w:rPr>
        <w:t>Temas a tratar</w:t>
      </w:r>
      <w:r w:rsidRPr="003B46DB">
        <w:rPr>
          <w:lang w:val="es-ES"/>
        </w:rPr>
        <w:t>:  Ninguno</w:t>
      </w:r>
    </w:p>
    <w:p w14:paraId="771B0931" w14:textId="77777777" w:rsidR="009801C0" w:rsidRPr="003B46DB" w:rsidRDefault="009801C0" w:rsidP="009801C0">
      <w:pPr>
        <w:widowControl w:val="0"/>
        <w:spacing w:after="240"/>
        <w:ind w:left="720"/>
        <w:outlineLvl w:val="1"/>
        <w:rPr>
          <w:lang w:val="es-ES"/>
        </w:rPr>
      </w:pPr>
      <w:r w:rsidRPr="003B46DB">
        <w:rPr>
          <w:u w:val="single"/>
          <w:lang w:val="es-ES"/>
        </w:rPr>
        <w:t>El Comité Ejecutivo podrá estimar oportuno:</w:t>
      </w:r>
      <w:r w:rsidRPr="003B46DB">
        <w:rPr>
          <w:lang w:val="es-ES"/>
        </w:rPr>
        <w:t xml:space="preserve"> </w:t>
      </w:r>
    </w:p>
    <w:p w14:paraId="633C9EBA" w14:textId="77777777" w:rsidR="009801C0" w:rsidRPr="006B2210" w:rsidRDefault="009801C0" w:rsidP="00DF0FD2">
      <w:pPr>
        <w:pStyle w:val="Heading2"/>
        <w:numPr>
          <w:ilvl w:val="1"/>
          <w:numId w:val="67"/>
        </w:numPr>
        <w:rPr>
          <w:lang w:val="es-ES"/>
        </w:rPr>
      </w:pPr>
      <w:r w:rsidRPr="006B2210">
        <w:rPr>
          <w:lang w:val="es-ES"/>
        </w:rPr>
        <w:t>Tomar nota de la puesta al día sobre la aplicación de la política de integración de la perspectiva de género a los proyectos financiados por el Fondo Multilateral y el análisis de la integración de los temas de género a las distintas áreas de trabajo y mecanismos del Fondo que recoge el documento UNEP/</w:t>
      </w:r>
      <w:proofErr w:type="spellStart"/>
      <w:r w:rsidRPr="006B2210">
        <w:rPr>
          <w:lang w:val="es-ES"/>
        </w:rPr>
        <w:t>OzL.Pro</w:t>
      </w:r>
      <w:proofErr w:type="spellEnd"/>
      <w:r w:rsidRPr="006B2210">
        <w:rPr>
          <w:lang w:val="es-ES"/>
        </w:rPr>
        <w:t>/</w:t>
      </w:r>
      <w:proofErr w:type="spellStart"/>
      <w:r w:rsidRPr="006B2210">
        <w:rPr>
          <w:lang w:val="es-ES"/>
        </w:rPr>
        <w:t>ExCom</w:t>
      </w:r>
      <w:proofErr w:type="spellEnd"/>
      <w:r w:rsidRPr="006B2210">
        <w:rPr>
          <w:lang w:val="es-ES"/>
        </w:rPr>
        <w:t>/95/92; y</w:t>
      </w:r>
    </w:p>
    <w:p w14:paraId="27A21E36" w14:textId="77777777" w:rsidR="009801C0" w:rsidRPr="003B46DB" w:rsidRDefault="009801C0" w:rsidP="009801C0">
      <w:pPr>
        <w:pStyle w:val="Heading2"/>
        <w:widowControl/>
        <w:rPr>
          <w:lang w:val="es-ES"/>
        </w:rPr>
      </w:pPr>
      <w:r w:rsidRPr="003B46DB">
        <w:rPr>
          <w:lang w:val="es-ES"/>
        </w:rPr>
        <w:t>Solicitar a la Secretaría presentar a la 99ª reunión del Comité Ejecutivo una puesta al día sobre la integración de la política de género del Fondo Multilateral que incorpore la inclusión a partir de la 94ª reunión de los requisitos e indicadores obligatorios a las etapas de los proyectos plurianuales.</w:t>
      </w:r>
    </w:p>
    <w:p w14:paraId="116DD2E4" w14:textId="77777777" w:rsidR="009801C0" w:rsidRPr="003B46DB" w:rsidRDefault="009801C0" w:rsidP="009801C0">
      <w:pPr>
        <w:pStyle w:val="Heading1"/>
        <w:rPr>
          <w:b/>
          <w:bCs/>
          <w:lang w:val="es-ES"/>
        </w:rPr>
      </w:pPr>
      <w:r w:rsidRPr="003B46DB">
        <w:rPr>
          <w:b/>
          <w:lang w:val="es-ES"/>
        </w:rPr>
        <w:t xml:space="preserve">Informe del Subgrupo sobre el Sector de Producción </w:t>
      </w:r>
    </w:p>
    <w:p w14:paraId="3D401D11" w14:textId="77777777" w:rsidR="009801C0" w:rsidRPr="003B46DB" w:rsidRDefault="009801C0" w:rsidP="009801C0">
      <w:pPr>
        <w:keepNext/>
        <w:spacing w:after="240"/>
        <w:ind w:left="720"/>
        <w:outlineLvl w:val="0"/>
        <w:rPr>
          <w:lang w:val="es-ES"/>
        </w:rPr>
      </w:pPr>
      <w:r w:rsidRPr="003B46DB">
        <w:rPr>
          <w:lang w:val="es-ES"/>
        </w:rPr>
        <w:t xml:space="preserve">El </w:t>
      </w:r>
      <w:r w:rsidRPr="003B46DB">
        <w:rPr>
          <w:u w:val="single"/>
          <w:lang w:val="es-ES"/>
        </w:rPr>
        <w:t>documento UNEP/</w:t>
      </w:r>
      <w:proofErr w:type="spellStart"/>
      <w:r w:rsidRPr="003B46DB">
        <w:rPr>
          <w:u w:val="single"/>
          <w:lang w:val="es-ES"/>
        </w:rPr>
        <w:t>OzL.Pro</w:t>
      </w:r>
      <w:proofErr w:type="spellEnd"/>
      <w:r w:rsidRPr="003B46DB">
        <w:rPr>
          <w:u w:val="single"/>
          <w:lang w:val="es-ES"/>
        </w:rPr>
        <w:t>/</w:t>
      </w:r>
      <w:proofErr w:type="spellStart"/>
      <w:r w:rsidRPr="003B46DB">
        <w:rPr>
          <w:u w:val="single"/>
          <w:lang w:val="es-ES"/>
        </w:rPr>
        <w:t>ExCom</w:t>
      </w:r>
      <w:proofErr w:type="spellEnd"/>
      <w:r w:rsidRPr="003B46DB">
        <w:rPr>
          <w:u w:val="single"/>
          <w:lang w:val="es-ES"/>
        </w:rPr>
        <w:t>/95/93</w:t>
      </w:r>
      <w:r w:rsidRPr="003B46DB">
        <w:rPr>
          <w:lang w:val="es-ES"/>
        </w:rPr>
        <w:t>, que se publicará durante la 95ª reunión, informará respecto de la reunión del Subgrupo sobre el Sector de Producción que tendrá lugar en paralelo a la reunión.</w:t>
      </w:r>
    </w:p>
    <w:p w14:paraId="5FA7DD68" w14:textId="77777777" w:rsidR="009801C0" w:rsidRPr="003B46DB" w:rsidRDefault="009801C0" w:rsidP="009801C0">
      <w:pPr>
        <w:pStyle w:val="Heading1"/>
        <w:rPr>
          <w:b/>
          <w:bCs/>
          <w:lang w:val="es-ES"/>
        </w:rPr>
      </w:pPr>
      <w:r w:rsidRPr="003B46DB">
        <w:rPr>
          <w:b/>
          <w:lang w:val="es-ES"/>
        </w:rPr>
        <w:t xml:space="preserve">Otros asuntos </w:t>
      </w:r>
    </w:p>
    <w:p w14:paraId="45E5BC84" w14:textId="77777777" w:rsidR="009801C0" w:rsidRPr="003B46DB" w:rsidRDefault="009801C0" w:rsidP="009801C0">
      <w:pPr>
        <w:spacing w:after="240"/>
        <w:ind w:left="720"/>
        <w:outlineLvl w:val="0"/>
        <w:rPr>
          <w:lang w:val="es-ES"/>
        </w:rPr>
      </w:pPr>
      <w:r w:rsidRPr="003B46DB">
        <w:rPr>
          <w:lang w:val="es-ES"/>
        </w:rPr>
        <w:t>Las materias sustantivas que se convenga agregar al punto 2 a) del orden del día se discutirán dentro de este punto.</w:t>
      </w:r>
    </w:p>
    <w:p w14:paraId="197DF6B6" w14:textId="77777777" w:rsidR="009801C0" w:rsidRPr="003B46DB" w:rsidRDefault="009801C0" w:rsidP="006B2210">
      <w:pPr>
        <w:pStyle w:val="Heading1"/>
        <w:keepNext/>
        <w:keepLines/>
        <w:widowControl w:val="0"/>
        <w:rPr>
          <w:b/>
          <w:bCs/>
          <w:lang w:val="es-ES"/>
        </w:rPr>
      </w:pPr>
      <w:r w:rsidRPr="003B46DB">
        <w:rPr>
          <w:b/>
          <w:lang w:val="es-ES"/>
        </w:rPr>
        <w:lastRenderedPageBreak/>
        <w:t>Aprobación del informe</w:t>
      </w:r>
    </w:p>
    <w:p w14:paraId="106E6708" w14:textId="77777777" w:rsidR="009801C0" w:rsidRPr="003B46DB" w:rsidRDefault="009801C0" w:rsidP="006B2210">
      <w:pPr>
        <w:keepNext/>
        <w:keepLines/>
        <w:widowControl w:val="0"/>
        <w:spacing w:after="240"/>
        <w:ind w:left="720"/>
        <w:outlineLvl w:val="0"/>
        <w:rPr>
          <w:lang w:val="es-ES"/>
        </w:rPr>
      </w:pPr>
      <w:r w:rsidRPr="003B46DB">
        <w:rPr>
          <w:lang w:val="es-ES"/>
        </w:rPr>
        <w:t>El Comité Ejecutivo tendrá a la vista el informe preliminar de la 95ª reunión para su estudio y aprobación.</w:t>
      </w:r>
    </w:p>
    <w:p w14:paraId="7673593F" w14:textId="77777777" w:rsidR="009801C0" w:rsidRPr="003B46DB" w:rsidRDefault="009801C0" w:rsidP="009801C0">
      <w:pPr>
        <w:pStyle w:val="Heading1"/>
        <w:rPr>
          <w:b/>
          <w:bCs/>
          <w:lang w:val="es-ES"/>
        </w:rPr>
      </w:pPr>
      <w:r w:rsidRPr="003B46DB">
        <w:rPr>
          <w:b/>
          <w:lang w:val="es-ES"/>
        </w:rPr>
        <w:t>Clausura de la reunión</w:t>
      </w:r>
    </w:p>
    <w:p w14:paraId="4233C0B2" w14:textId="77777777" w:rsidR="009801C0" w:rsidRPr="006B2616" w:rsidRDefault="009801C0" w:rsidP="009801C0">
      <w:pPr>
        <w:keepNext/>
        <w:spacing w:after="240"/>
        <w:ind w:left="720"/>
        <w:outlineLvl w:val="0"/>
        <w:rPr>
          <w:lang w:val="es-ES"/>
        </w:rPr>
      </w:pPr>
      <w:r w:rsidRPr="003B46DB">
        <w:rPr>
          <w:lang w:val="es-ES"/>
        </w:rPr>
        <w:t>Se prevé que la reunión concluya el domingo, 8 de diciembre de 2024.</w:t>
      </w:r>
    </w:p>
    <w:p w14:paraId="56743B6A" w14:textId="77777777" w:rsidR="009801C0" w:rsidRPr="006B2616" w:rsidRDefault="009801C0" w:rsidP="009801C0">
      <w:pPr>
        <w:rPr>
          <w:lang w:val="es-ES"/>
        </w:rPr>
      </w:pPr>
    </w:p>
    <w:p w14:paraId="441827AD" w14:textId="77777777" w:rsidR="009801C0" w:rsidRPr="006B2616" w:rsidRDefault="009801C0" w:rsidP="009801C0">
      <w:pPr>
        <w:rPr>
          <w:lang w:val="es-ES"/>
        </w:rPr>
      </w:pPr>
    </w:p>
    <w:p w14:paraId="6DB6ED57" w14:textId="77777777" w:rsidR="009801C0" w:rsidRPr="006B2616" w:rsidRDefault="009801C0" w:rsidP="009801C0">
      <w:pPr>
        <w:rPr>
          <w:lang w:val="es-ES"/>
        </w:rPr>
      </w:pPr>
    </w:p>
    <w:p w14:paraId="1DBC061D" w14:textId="77777777" w:rsidR="009801C0" w:rsidRPr="006B2616" w:rsidRDefault="009801C0" w:rsidP="009801C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801C0" w:rsidRPr="00FA6DBE" w14:paraId="54FA234D" w14:textId="77777777" w:rsidTr="00066525">
        <w:tc>
          <w:tcPr>
            <w:tcW w:w="1915" w:type="dxa"/>
          </w:tcPr>
          <w:p w14:paraId="51434267" w14:textId="77777777" w:rsidR="009801C0" w:rsidRPr="006B2616" w:rsidRDefault="009801C0" w:rsidP="00066525">
            <w:pPr>
              <w:rPr>
                <w:lang w:val="es-ES"/>
              </w:rPr>
            </w:pPr>
          </w:p>
        </w:tc>
        <w:tc>
          <w:tcPr>
            <w:tcW w:w="1915" w:type="dxa"/>
          </w:tcPr>
          <w:p w14:paraId="1C574848" w14:textId="77777777" w:rsidR="009801C0" w:rsidRPr="006B2616" w:rsidRDefault="009801C0" w:rsidP="00066525">
            <w:pPr>
              <w:rPr>
                <w:lang w:val="es-ES"/>
              </w:rPr>
            </w:pPr>
          </w:p>
        </w:tc>
        <w:tc>
          <w:tcPr>
            <w:tcW w:w="1915" w:type="dxa"/>
            <w:tcBorders>
              <w:bottom w:val="single" w:sz="4" w:space="0" w:color="auto"/>
            </w:tcBorders>
          </w:tcPr>
          <w:p w14:paraId="5B7CA3FB" w14:textId="77777777" w:rsidR="009801C0" w:rsidRPr="006B2616" w:rsidRDefault="009801C0" w:rsidP="00066525">
            <w:pPr>
              <w:rPr>
                <w:lang w:val="es-ES"/>
              </w:rPr>
            </w:pPr>
          </w:p>
        </w:tc>
        <w:tc>
          <w:tcPr>
            <w:tcW w:w="1915" w:type="dxa"/>
          </w:tcPr>
          <w:p w14:paraId="57ABCC5E" w14:textId="77777777" w:rsidR="009801C0" w:rsidRPr="006B2616" w:rsidRDefault="009801C0" w:rsidP="00066525">
            <w:pPr>
              <w:rPr>
                <w:lang w:val="es-ES"/>
              </w:rPr>
            </w:pPr>
          </w:p>
        </w:tc>
        <w:tc>
          <w:tcPr>
            <w:tcW w:w="1916" w:type="dxa"/>
          </w:tcPr>
          <w:p w14:paraId="74CC1979" w14:textId="77777777" w:rsidR="009801C0" w:rsidRPr="006B2616" w:rsidRDefault="009801C0" w:rsidP="00066525">
            <w:pPr>
              <w:rPr>
                <w:lang w:val="es-ES"/>
              </w:rPr>
            </w:pPr>
          </w:p>
        </w:tc>
      </w:tr>
    </w:tbl>
    <w:p w14:paraId="1B2933FD" w14:textId="77777777" w:rsidR="009801C0" w:rsidRPr="006B2616" w:rsidRDefault="009801C0" w:rsidP="009801C0">
      <w:pPr>
        <w:pStyle w:val="StyleHeader4Para4Left0Firstline0"/>
        <w:numPr>
          <w:ilvl w:val="0"/>
          <w:numId w:val="0"/>
        </w:numPr>
        <w:rPr>
          <w:sz w:val="22"/>
          <w:lang w:val="es-ES"/>
        </w:rPr>
      </w:pPr>
    </w:p>
    <w:bookmarkEnd w:id="1"/>
    <w:p w14:paraId="11CFB44D" w14:textId="77777777" w:rsidR="00E85409" w:rsidRPr="006B2616" w:rsidRDefault="00E85409" w:rsidP="009801C0">
      <w:pPr>
        <w:pStyle w:val="Title1"/>
        <w:rPr>
          <w:lang w:val="es-ES"/>
        </w:rPr>
      </w:pPr>
    </w:p>
    <w:sectPr w:rsidR="00E85409" w:rsidRPr="006B2616" w:rsidSect="00A057D8">
      <w:headerReference w:type="even" r:id="rId75"/>
      <w:headerReference w:type="default" r:id="rId76"/>
      <w:footerReference w:type="even" r:id="rId77"/>
      <w:footerReference w:type="default" r:id="rId78"/>
      <w:headerReference w:type="first" r:id="rId79"/>
      <w:footerReference w:type="first" r:id="rId80"/>
      <w:pgSz w:w="12240" w:h="15840" w:code="1"/>
      <w:pgMar w:top="720" w:right="1080" w:bottom="864" w:left="1440" w:header="720" w:footer="475" w:gutter="0"/>
      <w:pgNumType w:start="6"/>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C7D4B7" w14:textId="77777777" w:rsidR="00E34CC5" w:rsidRDefault="00E34CC5" w:rsidP="004A504B">
      <w:r>
        <w:separator/>
      </w:r>
    </w:p>
  </w:endnote>
  <w:endnote w:type="continuationSeparator" w:id="0">
    <w:p w14:paraId="04E3F954" w14:textId="77777777" w:rsidR="00E34CC5" w:rsidRDefault="00E34C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A73A6" w14:textId="26254A22" w:rsidR="00DC6A10" w:rsidRPr="00A057D8" w:rsidRDefault="00A057D8">
    <w:pPr>
      <w:jc w:val="center"/>
      <w:rPr>
        <w:lang w:val="en-US"/>
      </w:rPr>
    </w:pPr>
    <w:r>
      <w:rPr>
        <w:lang w:val="en-U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1EAAB" w14:textId="70EF2170" w:rsidR="00A057D8" w:rsidRDefault="00A057D8">
    <w:pPr>
      <w:pStyle w:val="Footer"/>
      <w:jc w:val="center"/>
    </w:pPr>
  </w:p>
  <w:p w14:paraId="0A778AF0" w14:textId="3DC19C64" w:rsidR="00A057D8" w:rsidRDefault="00A057D8" w:rsidP="00A057D8">
    <w:pPr>
      <w:pStyle w:val="Footer"/>
      <w:jc w:val="center"/>
    </w:pPr>
    <w: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2FDDC" w14:textId="77777777" w:rsidR="006A24A7" w:rsidRPr="009801C0"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9801C0">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B31AC13" w14:textId="77777777" w:rsidR="00D8111D" w:rsidRPr="009801C0"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6BA335DB" w14:textId="77777777" w:rsidR="004E7F9C" w:rsidRPr="009801C0" w:rsidRDefault="004E7F9C" w:rsidP="006A24A7">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461EC" w14:textId="6FE76834" w:rsidR="00A057D8" w:rsidRPr="00A057D8" w:rsidRDefault="00A057D8">
    <w:pPr>
      <w:jc w:val="center"/>
      <w:rPr>
        <w:lang w:val="en-US"/>
      </w:rPr>
    </w:pPr>
    <w:r>
      <w:rPr>
        <w:lang w:val="en-US"/>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3321482"/>
      <w:docPartObj>
        <w:docPartGallery w:val="Page Numbers (Bottom of Page)"/>
        <w:docPartUnique/>
      </w:docPartObj>
    </w:sdtPr>
    <w:sdtEndPr>
      <w:rPr>
        <w:noProof/>
      </w:rPr>
    </w:sdtEndPr>
    <w:sdtContent>
      <w:p w14:paraId="70EA7274" w14:textId="5D9673DA" w:rsidR="00A057D8" w:rsidRDefault="00A057D8">
        <w:pPr>
          <w:pStyle w:val="Footer"/>
          <w:jc w:val="center"/>
        </w:pPr>
        <w:r>
          <w:t>5</w:t>
        </w:r>
      </w:p>
    </w:sdtContent>
  </w:sdt>
  <w:p w14:paraId="581F28A0" w14:textId="77777777" w:rsidR="00A057D8" w:rsidRDefault="00A057D8" w:rsidP="00A057D8">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65AC7" w14:textId="0CE94746" w:rsidR="00A057D8" w:rsidRDefault="00A057D8">
    <w:pPr>
      <w:pStyle w:val="Footer"/>
      <w:jc w:val="center"/>
    </w:pPr>
  </w:p>
  <w:p w14:paraId="5837A667" w14:textId="47996F6F" w:rsidR="00A057D8" w:rsidRPr="00A057D8" w:rsidRDefault="00A057D8" w:rsidP="00A057D8">
    <w:pPr>
      <w:pStyle w:val="Footer"/>
      <w:jc w:val="center"/>
    </w:pPr>
    <w: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D638B6" w14:textId="7B3E02BF" w:rsidR="00A057D8" w:rsidRPr="00A057D8" w:rsidRDefault="00A057D8" w:rsidP="00A057D8">
    <w:pPr>
      <w:jc w:val="center"/>
      <w:rPr>
        <w:lang w:val="en-US"/>
      </w:rPr>
    </w:pPr>
    <w:r>
      <w:rPr>
        <w:lang w:val="en-US"/>
      </w:rPr>
      <w:t>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4320332"/>
      <w:docPartObj>
        <w:docPartGallery w:val="Page Numbers (Bottom of Page)"/>
        <w:docPartUnique/>
      </w:docPartObj>
    </w:sdtPr>
    <w:sdtEndPr>
      <w:rPr>
        <w:noProof/>
      </w:rPr>
    </w:sdtEndPr>
    <w:sdtContent>
      <w:p w14:paraId="13F27D69" w14:textId="7E4169F9" w:rsidR="00A057D8" w:rsidRDefault="00A057D8">
        <w:pPr>
          <w:pStyle w:val="Footer"/>
          <w:jc w:val="center"/>
        </w:pPr>
        <w:r>
          <w:t>8</w:t>
        </w:r>
      </w:p>
    </w:sdtContent>
  </w:sdt>
  <w:p w14:paraId="58C1D0E7" w14:textId="77777777" w:rsidR="00A057D8" w:rsidRDefault="00A057D8" w:rsidP="00A057D8">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EB9AF" w14:textId="77777777" w:rsidR="00A057D8" w:rsidRDefault="00A057D8">
    <w:pPr>
      <w:pStyle w:val="Footer"/>
      <w:jc w:val="center"/>
    </w:pPr>
  </w:p>
  <w:p w14:paraId="76163A53" w14:textId="1E29E6CF" w:rsidR="00A057D8" w:rsidRPr="00A057D8" w:rsidRDefault="00A057D8" w:rsidP="00A057D8">
    <w:pPr>
      <w:pStyle w:val="Footer"/>
      <w:jc w:val="center"/>
    </w:pPr>
    <w:r>
      <w:t>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32A96" w14:textId="76E501E4" w:rsidR="00A057D8" w:rsidRPr="00A057D8" w:rsidRDefault="00A057D8" w:rsidP="00A057D8">
    <w:pPr>
      <w:jc w:val="center"/>
      <w:rPr>
        <w:lang w:val="en-US"/>
      </w:rPr>
    </w:pPr>
    <w:r>
      <w:rPr>
        <w:lang w:val="en-US"/>
      </w:rPr>
      <w:t>12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0681963"/>
      <w:docPartObj>
        <w:docPartGallery w:val="Page Numbers (Bottom of Page)"/>
        <w:docPartUnique/>
      </w:docPartObj>
    </w:sdtPr>
    <w:sdtEndPr>
      <w:rPr>
        <w:noProof/>
      </w:rPr>
    </w:sdtEndPr>
    <w:sdtContent>
      <w:p w14:paraId="6045A4FA" w14:textId="04225811" w:rsidR="00A057D8" w:rsidRDefault="00A057D8">
        <w:pPr>
          <w:pStyle w:val="Footer"/>
          <w:jc w:val="center"/>
        </w:pPr>
        <w:r>
          <w:t>11</w:t>
        </w:r>
      </w:p>
    </w:sdtContent>
  </w:sdt>
  <w:p w14:paraId="6AD6E39C" w14:textId="77777777" w:rsidR="00A057D8" w:rsidRDefault="00A057D8" w:rsidP="00A057D8">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DE455" w14:textId="77777777" w:rsidR="00A057D8" w:rsidRDefault="00A057D8">
    <w:pPr>
      <w:pStyle w:val="Footer"/>
      <w:jc w:val="center"/>
    </w:pPr>
  </w:p>
  <w:p w14:paraId="515D5EE1" w14:textId="74EE9127" w:rsidR="00A057D8" w:rsidRPr="00A057D8" w:rsidRDefault="00A057D8" w:rsidP="00A057D8">
    <w:pPr>
      <w:pStyle w:val="Footer"/>
      <w:jc w:val="center"/>
    </w:pPr>
    <w: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7A7AF" w14:textId="799477B0" w:rsidR="00A057D8" w:rsidRPr="00A057D8" w:rsidRDefault="00A057D8" w:rsidP="00A057D8">
    <w:pPr>
      <w:jc w:val="center"/>
      <w:rPr>
        <w:lang w:val="en-US"/>
      </w:rPr>
    </w:pPr>
    <w:r>
      <w:rPr>
        <w:lang w:val="en-US"/>
      </w:rPr>
      <w:t>13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629941"/>
      <w:docPartObj>
        <w:docPartGallery w:val="Page Numbers (Bottom of Page)"/>
        <w:docPartUnique/>
      </w:docPartObj>
    </w:sdtPr>
    <w:sdtEndPr>
      <w:rPr>
        <w:noProof/>
      </w:rPr>
    </w:sdtEndPr>
    <w:sdtContent>
      <w:p w14:paraId="5D77AC02" w14:textId="441B412E" w:rsidR="00A057D8" w:rsidRDefault="00A057D8">
        <w:pPr>
          <w:pStyle w:val="Footer"/>
          <w:jc w:val="center"/>
        </w:pPr>
        <w:r>
          <w:t>12</w:t>
        </w:r>
      </w:p>
    </w:sdtContent>
  </w:sdt>
  <w:p w14:paraId="530EAC88" w14:textId="77777777" w:rsidR="00A057D8" w:rsidRDefault="00A057D8" w:rsidP="00A057D8">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E8EB7" w14:textId="77777777" w:rsidR="00A057D8" w:rsidRDefault="00A057D8">
    <w:pPr>
      <w:pStyle w:val="Footer"/>
      <w:jc w:val="center"/>
    </w:pPr>
  </w:p>
  <w:p w14:paraId="17B5DA86" w14:textId="5BDB25E1" w:rsidR="00A057D8" w:rsidRPr="00A057D8" w:rsidRDefault="00A057D8" w:rsidP="00A057D8">
    <w:pPr>
      <w:pStyle w:val="Footer"/>
      <w:jc w:val="center"/>
    </w:pPr>
    <w:r>
      <w:t>11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DC85C" w14:textId="37E8E622" w:rsidR="00A057D8" w:rsidRPr="00A057D8" w:rsidRDefault="00A057D8" w:rsidP="00A057D8">
    <w:pPr>
      <w:jc w:val="center"/>
      <w:rPr>
        <w:lang w:val="en-US"/>
      </w:rPr>
    </w:pPr>
    <w:r>
      <w:rPr>
        <w:lang w:val="en-US"/>
      </w:rPr>
      <w:t>16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511932"/>
      <w:docPartObj>
        <w:docPartGallery w:val="Page Numbers (Bottom of Page)"/>
        <w:docPartUnique/>
      </w:docPartObj>
    </w:sdtPr>
    <w:sdtEndPr>
      <w:rPr>
        <w:noProof/>
      </w:rPr>
    </w:sdtEndPr>
    <w:sdtContent>
      <w:p w14:paraId="6BC5CF5C" w14:textId="21AAFDBC" w:rsidR="00A057D8" w:rsidRDefault="00A057D8">
        <w:pPr>
          <w:pStyle w:val="Footer"/>
          <w:jc w:val="center"/>
        </w:pPr>
        <w:r>
          <w:t>15</w:t>
        </w:r>
      </w:p>
    </w:sdtContent>
  </w:sdt>
  <w:p w14:paraId="1EB0E1A7" w14:textId="77777777" w:rsidR="00A057D8" w:rsidRDefault="00A057D8" w:rsidP="00A057D8">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D0C39" w14:textId="77777777" w:rsidR="00A057D8" w:rsidRDefault="00A057D8">
    <w:pPr>
      <w:pStyle w:val="Footer"/>
      <w:jc w:val="center"/>
    </w:pPr>
  </w:p>
  <w:p w14:paraId="067AB6A9" w14:textId="14827D3B" w:rsidR="00A057D8" w:rsidRPr="00A057D8" w:rsidRDefault="00A057D8" w:rsidP="00A057D8">
    <w:pPr>
      <w:pStyle w:val="Footer"/>
      <w:jc w:val="center"/>
    </w:pPr>
    <w:r>
      <w:t>14</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414D8" w14:textId="1A1E15CC" w:rsidR="00D75C76" w:rsidRPr="00A057D8" w:rsidRDefault="00D75C76" w:rsidP="00A057D8">
    <w:pPr>
      <w:jc w:val="center"/>
      <w:rPr>
        <w:lang w:val="en-US"/>
      </w:rPr>
    </w:pPr>
    <w:r>
      <w:rPr>
        <w:lang w:val="en-US"/>
      </w:rPr>
      <w:t>19</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12731"/>
      <w:docPartObj>
        <w:docPartGallery w:val="Page Numbers (Bottom of Page)"/>
        <w:docPartUnique/>
      </w:docPartObj>
    </w:sdtPr>
    <w:sdtEndPr>
      <w:rPr>
        <w:noProof/>
      </w:rPr>
    </w:sdtEndPr>
    <w:sdtContent>
      <w:p w14:paraId="472078EE" w14:textId="58F22B2E" w:rsidR="00D75C76" w:rsidRDefault="00D75C76">
        <w:pPr>
          <w:pStyle w:val="Footer"/>
          <w:jc w:val="center"/>
        </w:pPr>
        <w:r>
          <w:t>18</w:t>
        </w:r>
      </w:p>
    </w:sdtContent>
  </w:sdt>
  <w:p w14:paraId="43CC0CA4" w14:textId="77777777" w:rsidR="00D75C76" w:rsidRDefault="00D75C76" w:rsidP="00A057D8">
    <w:pPr>
      <w:pStyle w:val="Footer"/>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439CA" w14:textId="77777777" w:rsidR="00D75C76" w:rsidRDefault="00D75C76">
    <w:pPr>
      <w:pStyle w:val="Footer"/>
      <w:jc w:val="center"/>
    </w:pPr>
  </w:p>
  <w:p w14:paraId="0ED9B4FB" w14:textId="235EC639" w:rsidR="00D75C76" w:rsidRPr="00A057D8" w:rsidRDefault="00D75C76" w:rsidP="00A057D8">
    <w:pPr>
      <w:pStyle w:val="Footer"/>
      <w:jc w:val="center"/>
    </w:pPr>
    <w:r>
      <w:t>17</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F503C" w14:textId="778058EF" w:rsidR="00D75C76" w:rsidRPr="00A057D8" w:rsidRDefault="00D75C76" w:rsidP="00A057D8">
    <w:pPr>
      <w:jc w:val="center"/>
      <w:rPr>
        <w:lang w:val="en-US"/>
      </w:rPr>
    </w:pPr>
    <w:r>
      <w:rPr>
        <w:lang w:val="en-US"/>
      </w:rPr>
      <w:t>22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0300882"/>
      <w:docPartObj>
        <w:docPartGallery w:val="Page Numbers (Bottom of Page)"/>
        <w:docPartUnique/>
      </w:docPartObj>
    </w:sdtPr>
    <w:sdtEndPr>
      <w:rPr>
        <w:noProof/>
      </w:rPr>
    </w:sdtEndPr>
    <w:sdtContent>
      <w:p w14:paraId="22A79836" w14:textId="6D17E4B8" w:rsidR="00D75C76" w:rsidRDefault="00D75C76">
        <w:pPr>
          <w:pStyle w:val="Footer"/>
          <w:jc w:val="center"/>
        </w:pPr>
        <w:r>
          <w:t>21</w:t>
        </w:r>
      </w:p>
    </w:sdtContent>
  </w:sdt>
  <w:p w14:paraId="12872650" w14:textId="77777777" w:rsidR="00D75C76" w:rsidRDefault="00D75C76" w:rsidP="00A057D8">
    <w:pPr>
      <w:pStyle w:val="Footer"/>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B4478" w14:textId="77777777" w:rsidR="00D75C76" w:rsidRDefault="00D75C76">
    <w:pPr>
      <w:pStyle w:val="Footer"/>
      <w:jc w:val="center"/>
    </w:pPr>
  </w:p>
  <w:p w14:paraId="00AE99B2" w14:textId="3469547F" w:rsidR="00D75C76" w:rsidRPr="00A057D8" w:rsidRDefault="00D75C76" w:rsidP="00A057D8">
    <w:pPr>
      <w:pStyle w:val="Footer"/>
      <w:jc w:val="center"/>
    </w:pPr>
    <w:r>
      <w:t>20</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B1B6F" w14:textId="3752D028" w:rsidR="00D75C76" w:rsidRPr="00A057D8" w:rsidRDefault="00D75C76" w:rsidP="00A057D8">
    <w:pPr>
      <w:jc w:val="center"/>
      <w:rPr>
        <w:lang w:val="en-US"/>
      </w:rPr>
    </w:pPr>
    <w:r>
      <w:rPr>
        <w:lang w:val="en-US"/>
      </w:rPr>
      <w:t>2</w:t>
    </w:r>
    <w:r w:rsidR="00675066">
      <w:rPr>
        <w:lang w:val="en-US"/>
      </w:rPr>
      <w:t>6</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997966"/>
      <w:docPartObj>
        <w:docPartGallery w:val="Page Numbers (Bottom of Page)"/>
        <w:docPartUnique/>
      </w:docPartObj>
    </w:sdtPr>
    <w:sdtEndPr>
      <w:rPr>
        <w:noProof/>
      </w:rPr>
    </w:sdtEndPr>
    <w:sdtContent>
      <w:p w14:paraId="72CD7BA2" w14:textId="66D3144D" w:rsidR="00D75C76" w:rsidRDefault="00D75C76">
        <w:pPr>
          <w:pStyle w:val="Footer"/>
          <w:jc w:val="center"/>
        </w:pPr>
        <w:r>
          <w:t>25</w:t>
        </w:r>
      </w:p>
    </w:sdtContent>
  </w:sdt>
  <w:p w14:paraId="500CFB26" w14:textId="77777777" w:rsidR="00D75C76" w:rsidRDefault="00D75C76" w:rsidP="00A057D8">
    <w:pPr>
      <w:pStyle w:val="Footer"/>
      <w:jc w:val="cen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E78BC" w14:textId="77777777" w:rsidR="00D75C76" w:rsidRDefault="00D75C76">
    <w:pPr>
      <w:pStyle w:val="Footer"/>
      <w:jc w:val="center"/>
    </w:pPr>
  </w:p>
  <w:p w14:paraId="625A8555" w14:textId="0BCCA38C" w:rsidR="00D75C76" w:rsidRPr="00A057D8" w:rsidRDefault="00D75C76" w:rsidP="00A057D8">
    <w:pPr>
      <w:pStyle w:val="Footer"/>
      <w:jc w:val="center"/>
    </w:pPr>
    <w:r>
      <w:t>22</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B3AD8" w14:textId="6C89D720" w:rsidR="007E14F0" w:rsidRPr="00A057D8" w:rsidRDefault="007E14F0" w:rsidP="00A057D8">
    <w:pPr>
      <w:jc w:val="center"/>
      <w:rPr>
        <w:lang w:val="en-US"/>
      </w:rPr>
    </w:pPr>
    <w:r>
      <w:rPr>
        <w:lang w:val="en-US"/>
      </w:rPr>
      <w:t>25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2569964"/>
      <w:docPartObj>
        <w:docPartGallery w:val="Page Numbers (Bottom of Page)"/>
        <w:docPartUnique/>
      </w:docPartObj>
    </w:sdtPr>
    <w:sdtEndPr>
      <w:rPr>
        <w:noProof/>
      </w:rPr>
    </w:sdtEndPr>
    <w:sdtContent>
      <w:p w14:paraId="54194041" w14:textId="31E8CE1A" w:rsidR="007E14F0" w:rsidRDefault="007E14F0">
        <w:pPr>
          <w:pStyle w:val="Footer"/>
          <w:jc w:val="center"/>
        </w:pPr>
        <w:r>
          <w:t>24</w:t>
        </w:r>
      </w:p>
    </w:sdtContent>
  </w:sdt>
  <w:p w14:paraId="67C2E71C" w14:textId="77777777" w:rsidR="007E14F0" w:rsidRDefault="007E14F0" w:rsidP="00A057D8">
    <w:pPr>
      <w:pStyle w:val="Footer"/>
      <w:jc w:val="cen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F9878" w14:textId="77777777" w:rsidR="007E14F0" w:rsidRDefault="007E14F0">
    <w:pPr>
      <w:pStyle w:val="Footer"/>
      <w:jc w:val="center"/>
    </w:pPr>
  </w:p>
  <w:p w14:paraId="0AD92484" w14:textId="16D30CF9" w:rsidR="007E14F0" w:rsidRPr="00A057D8" w:rsidRDefault="007E14F0" w:rsidP="00A057D8">
    <w:pPr>
      <w:pStyle w:val="Footer"/>
      <w:jc w:val="center"/>
    </w:pPr>
    <w:r>
      <w:t>23</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6550E" w14:textId="2EC25BD2" w:rsidR="000E316F" w:rsidRPr="00A057D8" w:rsidRDefault="000E316F" w:rsidP="00A057D8">
    <w:pPr>
      <w:jc w:val="center"/>
      <w:rPr>
        <w:lang w:val="en-US"/>
      </w:rPr>
    </w:pPr>
    <w:r>
      <w:rPr>
        <w:lang w:val="en-US"/>
      </w:rPr>
      <w:t>28</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0238754"/>
      <w:docPartObj>
        <w:docPartGallery w:val="Page Numbers (Bottom of Page)"/>
        <w:docPartUnique/>
      </w:docPartObj>
    </w:sdtPr>
    <w:sdtEndPr>
      <w:rPr>
        <w:noProof/>
      </w:rPr>
    </w:sdtEndPr>
    <w:sdtContent>
      <w:p w14:paraId="6EE71B0C" w14:textId="096B7F1E" w:rsidR="000E316F" w:rsidRDefault="000E316F">
        <w:pPr>
          <w:pStyle w:val="Footer"/>
          <w:jc w:val="center"/>
        </w:pPr>
        <w:r>
          <w:t>27</w:t>
        </w:r>
      </w:p>
    </w:sdtContent>
  </w:sdt>
  <w:p w14:paraId="33058C47" w14:textId="77777777" w:rsidR="000E316F" w:rsidRDefault="000E316F" w:rsidP="00A057D8">
    <w:pPr>
      <w:pStyle w:val="Footer"/>
      <w:jc w:val="cen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4B1CF" w14:textId="77777777" w:rsidR="00B31EBF" w:rsidRDefault="00B31EBF">
    <w:pPr>
      <w:pStyle w:val="Footer"/>
      <w:jc w:val="center"/>
    </w:pPr>
  </w:p>
  <w:p w14:paraId="4B463328" w14:textId="35825BD9" w:rsidR="00B31EBF" w:rsidRPr="00A057D8" w:rsidRDefault="00B31EBF" w:rsidP="00A057D8">
    <w:pPr>
      <w:pStyle w:val="Footer"/>
      <w:jc w:val="center"/>
    </w:pPr>
    <w:r>
      <w:t>26</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1BD394" w14:textId="47AE7282" w:rsidR="000E316F" w:rsidRPr="00A057D8" w:rsidRDefault="000E316F" w:rsidP="00A057D8">
    <w:pPr>
      <w:jc w:val="center"/>
      <w:rPr>
        <w:lang w:val="en-US"/>
      </w:rPr>
    </w:pPr>
    <w:r>
      <w:rPr>
        <w:lang w:val="en-US"/>
      </w:rPr>
      <w:t>31</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7083967"/>
      <w:docPartObj>
        <w:docPartGallery w:val="Page Numbers (Bottom of Page)"/>
        <w:docPartUnique/>
      </w:docPartObj>
    </w:sdtPr>
    <w:sdtEndPr>
      <w:rPr>
        <w:noProof/>
      </w:rPr>
    </w:sdtEndPr>
    <w:sdtContent>
      <w:p w14:paraId="066236B4" w14:textId="7C9F1B66" w:rsidR="000E316F" w:rsidRDefault="000E316F">
        <w:pPr>
          <w:pStyle w:val="Footer"/>
          <w:jc w:val="center"/>
        </w:pPr>
        <w:r>
          <w:t>30</w:t>
        </w:r>
      </w:p>
    </w:sdtContent>
  </w:sdt>
  <w:p w14:paraId="00D94DDE" w14:textId="77777777" w:rsidR="000E316F" w:rsidRDefault="000E316F" w:rsidP="00A057D8">
    <w:pPr>
      <w:pStyle w:val="Footer"/>
      <w:jc w:val="cen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8D506" w14:textId="77777777" w:rsidR="000E316F" w:rsidRDefault="000E316F">
    <w:pPr>
      <w:pStyle w:val="Footer"/>
      <w:jc w:val="center"/>
    </w:pPr>
  </w:p>
  <w:p w14:paraId="4D3119FA" w14:textId="15CD120B" w:rsidR="000E316F" w:rsidRPr="00A057D8" w:rsidRDefault="000E316F" w:rsidP="00A057D8">
    <w:pPr>
      <w:pStyle w:val="Footer"/>
      <w:jc w:val="center"/>
    </w:pPr>
    <w:r>
      <w:t>29</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5CA9B" w14:textId="449D0895" w:rsidR="000E316F" w:rsidRPr="00A057D8" w:rsidRDefault="000E316F" w:rsidP="00A057D8">
    <w:pPr>
      <w:jc w:val="center"/>
      <w:rPr>
        <w:lang w:val="en-US"/>
      </w:rPr>
    </w:pPr>
    <w:r>
      <w:rPr>
        <w:lang w:val="en-US"/>
      </w:rPr>
      <w:t>34</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5262123"/>
      <w:docPartObj>
        <w:docPartGallery w:val="Page Numbers (Bottom of Page)"/>
        <w:docPartUnique/>
      </w:docPartObj>
    </w:sdtPr>
    <w:sdtEndPr>
      <w:rPr>
        <w:noProof/>
      </w:rPr>
    </w:sdtEndPr>
    <w:sdtContent>
      <w:p w14:paraId="31F843AC" w14:textId="77777777" w:rsidR="000E316F" w:rsidRDefault="000E316F">
        <w:pPr>
          <w:pStyle w:val="Footer"/>
          <w:jc w:val="center"/>
        </w:pPr>
        <w:r>
          <w:t>33</w:t>
        </w:r>
      </w:p>
    </w:sdtContent>
  </w:sdt>
  <w:p w14:paraId="1C48DC5A" w14:textId="77777777" w:rsidR="000E316F" w:rsidRDefault="000E316F" w:rsidP="00A057D8">
    <w:pPr>
      <w:pStyle w:val="Footer"/>
      <w:jc w:val="cen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EBA4B" w14:textId="77777777" w:rsidR="000E316F" w:rsidRDefault="000E316F">
    <w:pPr>
      <w:pStyle w:val="Footer"/>
      <w:jc w:val="center"/>
    </w:pPr>
  </w:p>
  <w:p w14:paraId="510DD7FD" w14:textId="51224EBB" w:rsidR="000E316F" w:rsidRPr="00A057D8" w:rsidRDefault="000E316F" w:rsidP="00A057D8">
    <w:pPr>
      <w:pStyle w:val="Footer"/>
      <w:jc w:val="center"/>
    </w:pPr>
    <w:r>
      <w:t>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2557E" w14:textId="77777777" w:rsidR="00E34CC5" w:rsidRDefault="00E34CC5" w:rsidP="004A504B">
      <w:r>
        <w:separator/>
      </w:r>
    </w:p>
  </w:footnote>
  <w:footnote w:type="continuationSeparator" w:id="0">
    <w:p w14:paraId="0262D933" w14:textId="77777777" w:rsidR="00E34CC5" w:rsidRDefault="00E34CC5" w:rsidP="004A504B">
      <w:r>
        <w:continuationSeparator/>
      </w:r>
    </w:p>
  </w:footnote>
  <w:footnote w:id="1">
    <w:p w14:paraId="16BC43C9" w14:textId="77777777" w:rsidR="009801C0" w:rsidRPr="009801C0" w:rsidRDefault="009801C0" w:rsidP="009801C0">
      <w:pPr>
        <w:pStyle w:val="FootnoteText"/>
        <w:rPr>
          <w:lang w:val="es-ES"/>
        </w:rPr>
      </w:pPr>
      <w:r w:rsidRPr="009801C0">
        <w:rPr>
          <w:rStyle w:val="FootnoteReference"/>
          <w:lang w:val="es-ES"/>
        </w:rPr>
        <w:footnoteRef/>
      </w:r>
      <w:r w:rsidRPr="009801C0">
        <w:rPr>
          <w:lang w:val="es-ES"/>
        </w:rPr>
        <w:t xml:space="preserve"> La cantidad no incluye los fondos devueltos por el PNUMA por valor de USD 401.361, más los gastos de apoyo al organismo por valor de USD 27.217, para tres proyectos que se transferirán a la ONUDI, como se indica en el cuadro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D6CE8" w14:textId="4690E296" w:rsidR="00DC6A10" w:rsidRPr="0033525D" w:rsidRDefault="002C7597" w:rsidP="007E14F0">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4007D45A" w14:textId="77777777" w:rsidR="00DC6A10" w:rsidRPr="0033525D" w:rsidRDefault="00DC6A10"/>
  <w:p w14:paraId="076A52E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17AC5" w14:textId="44B69756" w:rsidR="002C7597" w:rsidRPr="001F3DE9" w:rsidRDefault="002C7597" w:rsidP="00142D57">
    <w:pPr>
      <w:jc w:val="lef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421F880F" w14:textId="77777777" w:rsidR="00DC6A10" w:rsidRDefault="00DC6A10" w:rsidP="009801C0">
    <w:pPr>
      <w:pStyle w:val="Header"/>
      <w:jc w:val="right"/>
    </w:pPr>
  </w:p>
  <w:p w14:paraId="1A1CBD12" w14:textId="77777777" w:rsidR="009801C0" w:rsidRPr="0033525D" w:rsidRDefault="009801C0" w:rsidP="009801C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1AA00" w14:textId="77777777" w:rsidR="000C6788" w:rsidRPr="0033525D"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4793BA43" w14:textId="77777777" w:rsidR="000C6788" w:rsidRPr="0033525D" w:rsidRDefault="000C6788"/>
  <w:p w14:paraId="095D6459" w14:textId="77777777" w:rsidR="000C6788" w:rsidRPr="0033525D" w:rsidRDefault="000C678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F7B4F6" w14:textId="77777777" w:rsidR="000C6788" w:rsidRPr="001F3DE9" w:rsidRDefault="000C6788" w:rsidP="00712BE3">
    <w:pPr>
      <w:jc w:val="righ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47E63C19" w14:textId="77777777" w:rsidR="000C6788" w:rsidRDefault="000C6788" w:rsidP="009801C0">
    <w:pPr>
      <w:pStyle w:val="Header"/>
      <w:jc w:val="right"/>
    </w:pPr>
  </w:p>
  <w:p w14:paraId="669C7926" w14:textId="77777777" w:rsidR="000C6788" w:rsidRPr="0033525D" w:rsidRDefault="000C6788" w:rsidP="009801C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D1826" w14:textId="08811EAF" w:rsidR="00A057D8" w:rsidRPr="0033525D" w:rsidRDefault="00BD574F" w:rsidP="007E14F0">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53343003" w14:textId="77777777" w:rsidR="00A057D8" w:rsidRDefault="00A057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0F0D3" w14:textId="77777777" w:rsidR="000C6788" w:rsidRPr="0033525D"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0533C8DD" w14:textId="77777777" w:rsidR="000C6788" w:rsidRPr="0033525D" w:rsidRDefault="000C6788"/>
  <w:p w14:paraId="2EAD8394" w14:textId="77777777" w:rsidR="000C6788" w:rsidRPr="0033525D" w:rsidRDefault="000C678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596B0" w14:textId="77777777" w:rsidR="000C6788" w:rsidRPr="001F3DE9" w:rsidRDefault="000C6788" w:rsidP="000C6788">
    <w:pPr>
      <w:jc w:val="lef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3C22D1A1" w14:textId="77777777" w:rsidR="000C6788" w:rsidRDefault="000C6788" w:rsidP="009801C0">
    <w:pPr>
      <w:pStyle w:val="Header"/>
      <w:jc w:val="right"/>
    </w:pPr>
  </w:p>
  <w:p w14:paraId="1ED0D25A" w14:textId="77777777" w:rsidR="000C6788" w:rsidRPr="0033525D" w:rsidRDefault="000C6788" w:rsidP="009801C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6126E" w14:textId="77777777" w:rsidR="000C6788" w:rsidRPr="0033525D"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5DDDF1DB" w14:textId="77777777" w:rsidR="000C6788" w:rsidRDefault="000C678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0613C" w14:textId="77777777" w:rsidR="000C6788" w:rsidRPr="0033525D"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4B3F1F6D" w14:textId="77777777" w:rsidR="000C6788" w:rsidRDefault="000C67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AE1E8" w14:textId="77777777" w:rsidR="000C6788" w:rsidRPr="0033525D"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7D39666E" w14:textId="77777777" w:rsidR="000C6788" w:rsidRDefault="000C67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A7AA9" w14:textId="77777777" w:rsidR="000C6788" w:rsidRPr="0033525D"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03607F9D" w14:textId="77777777" w:rsidR="000C6788" w:rsidRPr="0033525D" w:rsidRDefault="000C6788"/>
  <w:p w14:paraId="280C51D3" w14:textId="77777777" w:rsidR="000C6788" w:rsidRPr="0033525D" w:rsidRDefault="000C6788"/>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2F59D" w14:textId="77777777" w:rsidR="000C6788" w:rsidRPr="001F3DE9" w:rsidRDefault="000C6788" w:rsidP="000C6788">
    <w:pPr>
      <w:jc w:val="righ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53356339" w14:textId="77777777" w:rsidR="000C6788" w:rsidRDefault="000C6788" w:rsidP="009801C0">
    <w:pPr>
      <w:pStyle w:val="Header"/>
      <w:jc w:val="right"/>
    </w:pPr>
  </w:p>
  <w:p w14:paraId="422C5DB8" w14:textId="77777777" w:rsidR="000C6788" w:rsidRPr="0033525D" w:rsidRDefault="000C6788" w:rsidP="009801C0">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69E9E" w14:textId="77777777" w:rsidR="000C6788"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67E87A51" w14:textId="77777777" w:rsidR="000C6788" w:rsidRPr="0033525D" w:rsidRDefault="000C6788" w:rsidP="000C6788">
    <w:pPr>
      <w:jc w:val="left"/>
    </w:pPr>
  </w:p>
  <w:p w14:paraId="700FDBC7" w14:textId="77777777" w:rsidR="000C6788" w:rsidRDefault="000C67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7B6CA" w14:textId="77777777" w:rsidR="000C6788" w:rsidRPr="0033525D"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0B7C59C6" w14:textId="77777777" w:rsidR="000C6788" w:rsidRPr="0033525D" w:rsidRDefault="000C6788"/>
  <w:p w14:paraId="3C8CB41B" w14:textId="77777777" w:rsidR="000C6788" w:rsidRPr="0033525D" w:rsidRDefault="000C6788"/>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54669" w14:textId="77777777" w:rsidR="000C6788" w:rsidRPr="001F3DE9" w:rsidRDefault="000C6788" w:rsidP="000C6788">
    <w:pPr>
      <w:jc w:val="lef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64EADAEC" w14:textId="77777777" w:rsidR="000C6788" w:rsidRDefault="000C6788" w:rsidP="009801C0">
    <w:pPr>
      <w:pStyle w:val="Header"/>
      <w:jc w:val="right"/>
    </w:pPr>
  </w:p>
  <w:p w14:paraId="20DD7317" w14:textId="77777777" w:rsidR="000C6788" w:rsidRPr="0033525D" w:rsidRDefault="000C6788" w:rsidP="009801C0">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A5FC5" w14:textId="77777777" w:rsidR="000C6788"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1CB8D239" w14:textId="77777777" w:rsidR="000C6788" w:rsidRPr="0033525D" w:rsidRDefault="000C6788" w:rsidP="000C6788">
    <w:pPr>
      <w:jc w:val="left"/>
    </w:pPr>
  </w:p>
  <w:p w14:paraId="79659D62" w14:textId="77777777" w:rsidR="000C6788" w:rsidRDefault="000C67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E8601" w14:textId="77777777" w:rsidR="000C6788" w:rsidRPr="001F3DE9" w:rsidRDefault="000C6788" w:rsidP="000C6788">
    <w:pPr>
      <w:jc w:val="righ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02679C13" w14:textId="77777777" w:rsidR="000C6788" w:rsidRDefault="000C6788" w:rsidP="009801C0">
    <w:pPr>
      <w:pStyle w:val="Header"/>
      <w:jc w:val="right"/>
    </w:pPr>
  </w:p>
  <w:p w14:paraId="5BDB31DC" w14:textId="77777777" w:rsidR="000C6788" w:rsidRPr="0033525D" w:rsidRDefault="000C6788" w:rsidP="009801C0">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8B78E" w14:textId="77777777" w:rsidR="000C6788"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192675FD" w14:textId="77777777" w:rsidR="000C6788" w:rsidRPr="0033525D" w:rsidRDefault="000C6788" w:rsidP="000C6788">
    <w:pPr>
      <w:jc w:val="left"/>
    </w:pPr>
  </w:p>
  <w:p w14:paraId="7389359C" w14:textId="77777777" w:rsidR="000C6788" w:rsidRDefault="000C67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3854E" w14:textId="77777777" w:rsidR="000C6788" w:rsidRPr="001F3DE9" w:rsidRDefault="000C6788" w:rsidP="000C6788">
    <w:pPr>
      <w:jc w:val="lef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69BDC9F0" w14:textId="77777777" w:rsidR="000C6788" w:rsidRDefault="000C6788" w:rsidP="009801C0">
    <w:pPr>
      <w:pStyle w:val="Header"/>
      <w:jc w:val="right"/>
    </w:pPr>
  </w:p>
  <w:p w14:paraId="30F8FCC4" w14:textId="77777777" w:rsidR="000C6788" w:rsidRPr="0033525D" w:rsidRDefault="000C6788" w:rsidP="009801C0">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A4C7E" w14:textId="77777777" w:rsidR="000C6788"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35B54EFF" w14:textId="77777777" w:rsidR="000C6788" w:rsidRPr="0033525D" w:rsidRDefault="000C6788" w:rsidP="000C6788">
    <w:pPr>
      <w:jc w:val="left"/>
    </w:pPr>
  </w:p>
  <w:p w14:paraId="07A46295" w14:textId="77777777" w:rsidR="000C6788" w:rsidRDefault="000C678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7738A" w14:textId="77777777" w:rsidR="000C6788" w:rsidRPr="0033525D"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30586800" w14:textId="77777777" w:rsidR="000C6788" w:rsidRPr="0033525D" w:rsidRDefault="000C6788"/>
  <w:p w14:paraId="4A9A8D02" w14:textId="77777777" w:rsidR="000C6788" w:rsidRPr="0033525D" w:rsidRDefault="000C6788"/>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CB4AE" w14:textId="77777777" w:rsidR="000C6788" w:rsidRPr="001F3DE9" w:rsidRDefault="000C6788" w:rsidP="000C6788">
    <w:pPr>
      <w:jc w:val="righ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58FC42AA" w14:textId="77777777" w:rsidR="000C6788" w:rsidRDefault="000C6788" w:rsidP="009801C0">
    <w:pPr>
      <w:pStyle w:val="Header"/>
      <w:jc w:val="right"/>
    </w:pPr>
  </w:p>
  <w:p w14:paraId="60964A39" w14:textId="77777777" w:rsidR="000C6788" w:rsidRPr="0033525D" w:rsidRDefault="000C6788" w:rsidP="009801C0">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E5C1D" w14:textId="77777777" w:rsidR="000C6788"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7890AEC8" w14:textId="77777777" w:rsidR="000C6788" w:rsidRPr="0033525D" w:rsidRDefault="000C6788" w:rsidP="000C6788">
    <w:pPr>
      <w:jc w:val="left"/>
    </w:pPr>
  </w:p>
  <w:p w14:paraId="618E1E39" w14:textId="77777777" w:rsidR="000C6788" w:rsidRDefault="000C678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53266" w14:textId="77777777" w:rsidR="000C6788" w:rsidRPr="0033525D"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699B4F37" w14:textId="77777777" w:rsidR="000C6788" w:rsidRPr="0033525D" w:rsidRDefault="000C6788"/>
  <w:p w14:paraId="063ADADC" w14:textId="77777777" w:rsidR="000C6788" w:rsidRPr="0033525D" w:rsidRDefault="000C6788"/>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057C3" w14:textId="77777777" w:rsidR="000C6788" w:rsidRPr="001F3DE9" w:rsidRDefault="000C6788" w:rsidP="000C6788">
    <w:pPr>
      <w:jc w:val="lef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4EC3A4E9" w14:textId="77777777" w:rsidR="000C6788" w:rsidRDefault="000C6788" w:rsidP="009801C0">
    <w:pPr>
      <w:pStyle w:val="Header"/>
      <w:jc w:val="right"/>
    </w:pPr>
  </w:p>
  <w:p w14:paraId="429A6D04" w14:textId="77777777" w:rsidR="000C6788" w:rsidRPr="0033525D" w:rsidRDefault="000C6788" w:rsidP="009801C0">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30521" w14:textId="77777777" w:rsidR="000C6788" w:rsidRDefault="000C6788" w:rsidP="000C6788">
    <w:pPr>
      <w:jc w:val="righ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5898BB2C" w14:textId="77777777" w:rsidR="000C6788" w:rsidRPr="0033525D" w:rsidRDefault="000C6788" w:rsidP="000C6788">
    <w:pPr>
      <w:jc w:val="left"/>
    </w:pPr>
  </w:p>
  <w:p w14:paraId="76516E4F" w14:textId="77777777" w:rsidR="000C6788" w:rsidRDefault="000C678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D6D94" w14:textId="77777777" w:rsidR="000C6788" w:rsidRPr="0033525D"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48A1B3F0" w14:textId="77777777" w:rsidR="000C6788" w:rsidRPr="0033525D" w:rsidRDefault="000C6788"/>
  <w:p w14:paraId="7E80D613" w14:textId="77777777" w:rsidR="000C6788" w:rsidRPr="0033525D" w:rsidRDefault="000C6788"/>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2689D" w14:textId="77777777" w:rsidR="000C6788" w:rsidRPr="001F3DE9" w:rsidRDefault="000C6788" w:rsidP="000C6788">
    <w:pPr>
      <w:jc w:val="right"/>
    </w:pPr>
    <w:r>
      <w:fldChar w:fldCharType="begin"/>
    </w:r>
    <w:r>
      <w:instrText>DOCPROPERTY "Document number"  \* MERGEFORMAT</w:instrText>
    </w:r>
    <w:r>
      <w:fldChar w:fldCharType="separate"/>
    </w:r>
    <w:r>
      <w:t>UNEP/</w:t>
    </w:r>
    <w:proofErr w:type="spellStart"/>
    <w:r>
      <w:t>OzL.Pro</w:t>
    </w:r>
    <w:proofErr w:type="spellEnd"/>
    <w:r>
      <w:t>/ExCom/95/1/Add.1</w:t>
    </w:r>
    <w:r>
      <w:fldChar w:fldCharType="end"/>
    </w:r>
  </w:p>
  <w:p w14:paraId="3AE433E4" w14:textId="77777777" w:rsidR="000C6788" w:rsidRDefault="000C6788" w:rsidP="009801C0">
    <w:pPr>
      <w:pStyle w:val="Header"/>
      <w:jc w:val="right"/>
    </w:pPr>
  </w:p>
  <w:p w14:paraId="5FA77809" w14:textId="77777777" w:rsidR="000C6788" w:rsidRPr="0033525D" w:rsidRDefault="000C6788" w:rsidP="009801C0">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3DF67" w14:textId="77777777" w:rsidR="000C6788" w:rsidRDefault="000C6788" w:rsidP="000C6788">
    <w:pPr>
      <w:jc w:val="left"/>
    </w:pPr>
    <w:r>
      <w:fldChar w:fldCharType="begin"/>
    </w:r>
    <w:r>
      <w:instrText xml:space="preserve"> DOCPROPERTY  "Document number"  \* MERGEFORMAT </w:instrText>
    </w:r>
    <w:r>
      <w:fldChar w:fldCharType="separate"/>
    </w:r>
    <w:r>
      <w:t>UNEP/</w:t>
    </w:r>
    <w:proofErr w:type="spellStart"/>
    <w:r>
      <w:t>OzL.Pro</w:t>
    </w:r>
    <w:proofErr w:type="spellEnd"/>
    <w:r>
      <w:t>/ExCom/95/1/Add.1</w:t>
    </w:r>
    <w:r>
      <w:fldChar w:fldCharType="end"/>
    </w:r>
  </w:p>
  <w:p w14:paraId="26CE17CF" w14:textId="77777777" w:rsidR="000C6788" w:rsidRPr="0033525D" w:rsidRDefault="000C6788" w:rsidP="000C6788">
    <w:pPr>
      <w:jc w:val="left"/>
    </w:pPr>
  </w:p>
  <w:p w14:paraId="4B742C2D" w14:textId="77777777" w:rsidR="000C6788" w:rsidRDefault="000C6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58D8ABF6"/>
    <w:lvl w:ilvl="0">
      <w:start w:val="1"/>
      <w:numFmt w:val="decimal"/>
      <w:pStyle w:val="Heading1"/>
      <w:lvlText w:val="%1."/>
      <w:lvlJc w:val="left"/>
      <w:pPr>
        <w:tabs>
          <w:tab w:val="num" w:pos="0"/>
        </w:tabs>
        <w:ind w:left="0" w:firstLine="0"/>
      </w:pPr>
      <w:rPr>
        <w:rFonts w:hint="default"/>
      </w:rPr>
    </w:lvl>
    <w:lvl w:ilvl="1">
      <w:start w:val="2"/>
      <w:numFmt w:val="lowerLetter"/>
      <w:pStyle w:val="Heading2"/>
      <w:lvlText w:val="%2)"/>
      <w:lvlJc w:val="left"/>
      <w:pPr>
        <w:tabs>
          <w:tab w:val="num" w:pos="0"/>
        </w:tabs>
        <w:ind w:left="1440" w:hanging="720"/>
      </w:pPr>
      <w:rPr>
        <w:rFonts w:hint="default"/>
      </w:rPr>
    </w:lvl>
    <w:lvl w:ilvl="2">
      <w:start w:val="3"/>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bCs/>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06970001"/>
    <w:multiLevelType w:val="hybridMultilevel"/>
    <w:tmpl w:val="DD2CA3A0"/>
    <w:lvl w:ilvl="0" w:tplc="828A6DAC">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14E57B9"/>
    <w:multiLevelType w:val="hybridMultilevel"/>
    <w:tmpl w:val="2BCCB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41637AC"/>
    <w:multiLevelType w:val="hybridMultilevel"/>
    <w:tmpl w:val="1102E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D446E72"/>
    <w:multiLevelType w:val="multilevel"/>
    <w:tmpl w:val="71DA35B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7"/>
  </w:num>
  <w:num w:numId="3" w16cid:durableId="299306927">
    <w:abstractNumId w:val="12"/>
  </w:num>
  <w:num w:numId="4" w16cid:durableId="559828470">
    <w:abstractNumId w:val="13"/>
  </w:num>
  <w:num w:numId="5" w16cid:durableId="1488010068">
    <w:abstractNumId w:val="17"/>
  </w:num>
  <w:num w:numId="6" w16cid:durableId="444007775">
    <w:abstractNumId w:val="9"/>
  </w:num>
  <w:num w:numId="7" w16cid:durableId="1707488006">
    <w:abstractNumId w:val="1"/>
  </w:num>
  <w:num w:numId="8" w16cid:durableId="33045558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7587031">
    <w:abstractNumId w:val="5"/>
  </w:num>
  <w:num w:numId="10" w16cid:durableId="1211189656">
    <w:abstractNumId w:val="14"/>
  </w:num>
  <w:num w:numId="11" w16cid:durableId="385761193">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6004424">
    <w:abstractNumId w:val="8"/>
  </w:num>
  <w:num w:numId="13" w16cid:durableId="2061853542">
    <w:abstractNumId w:val="0"/>
    <w:lvlOverride w:ilvl="0"/>
    <w:lvlOverride w:ilvl="1">
      <w:startOverride w:val="1"/>
    </w:lvlOverride>
    <w:lvlOverride w:ilvl="2">
      <w:startOverride w:val="2"/>
    </w:lvlOverride>
  </w:num>
  <w:num w:numId="14" w16cid:durableId="719478968">
    <w:abstractNumId w:val="2"/>
  </w:num>
  <w:num w:numId="15" w16cid:durableId="175659927">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0464423">
    <w:abstractNumId w:val="16"/>
  </w:num>
  <w:num w:numId="17" w16cid:durableId="1736080402">
    <w:abstractNumId w:val="4"/>
  </w:num>
  <w:num w:numId="18" w16cid:durableId="2016180801">
    <w:abstractNumId w:val="0"/>
    <w:lvlOverride w:ilvl="0">
      <w:startOverride w:val="7"/>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85073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534406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188579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461396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625466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2002894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74464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859203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18609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43287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29873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810994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9384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005895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643403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142737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38515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072906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07915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8326660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403499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454443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371592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57561354">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276180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47957259">
    <w:abstractNumId w:val="11"/>
  </w:num>
  <w:num w:numId="45" w16cid:durableId="10304472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49321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61372734">
    <w:abstractNumId w:val="10"/>
  </w:num>
  <w:num w:numId="48" w16cid:durableId="171318829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33553755">
    <w:abstractNumId w:val="17"/>
    <w:lvlOverride w:ilvl="0">
      <w:startOverride w:val="1"/>
    </w:lvlOverride>
  </w:num>
  <w:num w:numId="50" w16cid:durableId="1179272861">
    <w:abstractNumId w:val="17"/>
    <w:lvlOverride w:ilvl="0">
      <w:startOverride w:val="1"/>
    </w:lvlOverride>
  </w:num>
  <w:num w:numId="51" w16cid:durableId="347172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5336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79587186">
    <w:abstractNumId w:val="15"/>
  </w:num>
  <w:num w:numId="54" w16cid:durableId="50351303">
    <w:abstractNumId w:val="6"/>
  </w:num>
  <w:num w:numId="55" w16cid:durableId="1407262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09300543">
    <w:abstractNumId w:val="17"/>
    <w:lvlOverride w:ilvl="0">
      <w:startOverride w:val="1"/>
    </w:lvlOverride>
  </w:num>
  <w:num w:numId="57" w16cid:durableId="56982354">
    <w:abstractNumId w:val="17"/>
    <w:lvlOverride w:ilvl="0">
      <w:startOverride w:val="1"/>
    </w:lvlOverride>
  </w:num>
  <w:num w:numId="58" w16cid:durableId="170341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26932688">
    <w:abstractNumId w:val="0"/>
    <w:lvlOverride w:ilvl="0">
      <w:startOverride w:val="8"/>
    </w:lvlOverride>
    <w:lvlOverride w:ilvl="1">
      <w:startOverride w:val="2"/>
    </w:lvlOverride>
    <w:lvlOverride w:ilvl="2">
      <w:startOverride w:val="1"/>
    </w:lvlOverride>
    <w:lvlOverride w:ilvl="3">
      <w:startOverride w:val="6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130270208">
    <w:abstractNumId w:val="0"/>
    <w:lvlOverride w:ilvl="0">
      <w:startOverride w:val="9"/>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29820895">
    <w:abstractNumId w:val="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19301681">
    <w:abstractNumId w:val="0"/>
    <w:lvlOverride w:ilvl="0">
      <w:startOverride w:val="10"/>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99482215">
    <w:abstractNumId w:val="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25746112">
    <w:abstractNumId w:val="0"/>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11199375">
    <w:abstractNumId w:val="0"/>
    <w:lvlOverride w:ilvl="0">
      <w:startOverride w:val="1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27861481">
    <w:abstractNumId w:val="0"/>
    <w:lvlOverride w:ilvl="0">
      <w:startOverride w:val="1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69698192">
    <w:abstractNumId w:val="0"/>
    <w:lvlOverride w:ilvl="0">
      <w:startOverride w:val="1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52246332">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24026726">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80883824">
    <w:abstractNumId w:val="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32174915">
    <w:abstractNumId w:val="0"/>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41705788">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22058432">
    <w:abstractNumId w:val="0"/>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94903996">
    <w:abstractNumId w:val="0"/>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10677606">
    <w:abstractNumId w:val="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699624611">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42503824">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95794713">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26547119">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57268498">
    <w:abstractNumId w:val="0"/>
    <w:lvlOverride w:ilvl="0">
      <w:startOverride w:val="8"/>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77581555">
    <w:abstractNumId w:val="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163931693">
    <w:abstractNumId w:val="0"/>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829965">
    <w:abstractNumId w:val="0"/>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625888522">
    <w:abstractNumId w:val="0"/>
    <w:lvlOverride w:ilvl="0">
      <w:startOverride w:val="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745802911">
    <w:abstractNumId w:val="0"/>
    <w:lvlOverride w:ilvl="0">
      <w:startOverride w:val="6"/>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32953384">
    <w:abstractNumId w:val="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67D1"/>
    <w:rsid w:val="00000FED"/>
    <w:rsid w:val="0000434E"/>
    <w:rsid w:val="00011FE5"/>
    <w:rsid w:val="000211A9"/>
    <w:rsid w:val="00021238"/>
    <w:rsid w:val="00022071"/>
    <w:rsid w:val="00026875"/>
    <w:rsid w:val="00031260"/>
    <w:rsid w:val="0003681A"/>
    <w:rsid w:val="000372B7"/>
    <w:rsid w:val="00050F6E"/>
    <w:rsid w:val="00052912"/>
    <w:rsid w:val="00061EC2"/>
    <w:rsid w:val="00066CE8"/>
    <w:rsid w:val="00080ED0"/>
    <w:rsid w:val="00085B8F"/>
    <w:rsid w:val="00090481"/>
    <w:rsid w:val="000A12DD"/>
    <w:rsid w:val="000A3826"/>
    <w:rsid w:val="000A6C26"/>
    <w:rsid w:val="000B36C8"/>
    <w:rsid w:val="000B4293"/>
    <w:rsid w:val="000C6788"/>
    <w:rsid w:val="000D3331"/>
    <w:rsid w:val="000D52A4"/>
    <w:rsid w:val="000E07BC"/>
    <w:rsid w:val="000E2E21"/>
    <w:rsid w:val="000E316F"/>
    <w:rsid w:val="000F1CD4"/>
    <w:rsid w:val="000F4103"/>
    <w:rsid w:val="000F70A7"/>
    <w:rsid w:val="00113CCA"/>
    <w:rsid w:val="00122F25"/>
    <w:rsid w:val="00135980"/>
    <w:rsid w:val="0013786F"/>
    <w:rsid w:val="00142D57"/>
    <w:rsid w:val="00150E71"/>
    <w:rsid w:val="00164719"/>
    <w:rsid w:val="00166FC4"/>
    <w:rsid w:val="001677AC"/>
    <w:rsid w:val="001758A1"/>
    <w:rsid w:val="00180288"/>
    <w:rsid w:val="001804EA"/>
    <w:rsid w:val="001819B3"/>
    <w:rsid w:val="00190A61"/>
    <w:rsid w:val="00197179"/>
    <w:rsid w:val="001A2215"/>
    <w:rsid w:val="001A3342"/>
    <w:rsid w:val="001A3E3D"/>
    <w:rsid w:val="001A7049"/>
    <w:rsid w:val="001B1E40"/>
    <w:rsid w:val="001B58B5"/>
    <w:rsid w:val="001B615C"/>
    <w:rsid w:val="001B7741"/>
    <w:rsid w:val="001C256E"/>
    <w:rsid w:val="001C764E"/>
    <w:rsid w:val="001E1052"/>
    <w:rsid w:val="001E21B1"/>
    <w:rsid w:val="001E2F93"/>
    <w:rsid w:val="001E4554"/>
    <w:rsid w:val="001E61E5"/>
    <w:rsid w:val="001F2159"/>
    <w:rsid w:val="001F53FD"/>
    <w:rsid w:val="00210B8B"/>
    <w:rsid w:val="00212E46"/>
    <w:rsid w:val="00214863"/>
    <w:rsid w:val="002156B4"/>
    <w:rsid w:val="00224FCD"/>
    <w:rsid w:val="00253222"/>
    <w:rsid w:val="00261C13"/>
    <w:rsid w:val="00262847"/>
    <w:rsid w:val="00281BB2"/>
    <w:rsid w:val="002A03C3"/>
    <w:rsid w:val="002B254E"/>
    <w:rsid w:val="002B4CE8"/>
    <w:rsid w:val="002B67D1"/>
    <w:rsid w:val="002B72E9"/>
    <w:rsid w:val="002C7597"/>
    <w:rsid w:val="002C7998"/>
    <w:rsid w:val="002F1E53"/>
    <w:rsid w:val="002F2CAA"/>
    <w:rsid w:val="0030052C"/>
    <w:rsid w:val="00317537"/>
    <w:rsid w:val="0032297E"/>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46DB"/>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350B5"/>
    <w:rsid w:val="00456EB4"/>
    <w:rsid w:val="00457827"/>
    <w:rsid w:val="004642F2"/>
    <w:rsid w:val="004718F3"/>
    <w:rsid w:val="00475040"/>
    <w:rsid w:val="00490C06"/>
    <w:rsid w:val="00493D40"/>
    <w:rsid w:val="00493EE3"/>
    <w:rsid w:val="004967B6"/>
    <w:rsid w:val="004A20E7"/>
    <w:rsid w:val="004A4734"/>
    <w:rsid w:val="004A504B"/>
    <w:rsid w:val="004A6911"/>
    <w:rsid w:val="004A7A2C"/>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95972"/>
    <w:rsid w:val="005A6AA4"/>
    <w:rsid w:val="005A6D9F"/>
    <w:rsid w:val="005B48FF"/>
    <w:rsid w:val="005C1E32"/>
    <w:rsid w:val="005C670D"/>
    <w:rsid w:val="005D363F"/>
    <w:rsid w:val="005F0E2D"/>
    <w:rsid w:val="005F3D21"/>
    <w:rsid w:val="00604C15"/>
    <w:rsid w:val="0061477C"/>
    <w:rsid w:val="006158D5"/>
    <w:rsid w:val="00624375"/>
    <w:rsid w:val="00625D83"/>
    <w:rsid w:val="00640D77"/>
    <w:rsid w:val="00651984"/>
    <w:rsid w:val="006623E7"/>
    <w:rsid w:val="00662B80"/>
    <w:rsid w:val="0066768F"/>
    <w:rsid w:val="00670F6C"/>
    <w:rsid w:val="00672867"/>
    <w:rsid w:val="00675066"/>
    <w:rsid w:val="00676E58"/>
    <w:rsid w:val="006852C7"/>
    <w:rsid w:val="006852CE"/>
    <w:rsid w:val="00692D14"/>
    <w:rsid w:val="006A24A7"/>
    <w:rsid w:val="006A7A3B"/>
    <w:rsid w:val="006B2210"/>
    <w:rsid w:val="006B261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BE3"/>
    <w:rsid w:val="00713810"/>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14F0"/>
    <w:rsid w:val="007E2462"/>
    <w:rsid w:val="007E503C"/>
    <w:rsid w:val="007E53E9"/>
    <w:rsid w:val="0080345C"/>
    <w:rsid w:val="0082522F"/>
    <w:rsid w:val="00831979"/>
    <w:rsid w:val="00843AE9"/>
    <w:rsid w:val="00851352"/>
    <w:rsid w:val="008522DD"/>
    <w:rsid w:val="00857077"/>
    <w:rsid w:val="00863230"/>
    <w:rsid w:val="008656C0"/>
    <w:rsid w:val="00865BD0"/>
    <w:rsid w:val="008717D8"/>
    <w:rsid w:val="0087215C"/>
    <w:rsid w:val="00875A0E"/>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01C0"/>
    <w:rsid w:val="009874D0"/>
    <w:rsid w:val="0099390E"/>
    <w:rsid w:val="009960E5"/>
    <w:rsid w:val="009A7ADC"/>
    <w:rsid w:val="009B0D30"/>
    <w:rsid w:val="009C19B7"/>
    <w:rsid w:val="009C5ABB"/>
    <w:rsid w:val="009D7C51"/>
    <w:rsid w:val="009E196C"/>
    <w:rsid w:val="009E6A0A"/>
    <w:rsid w:val="009F36BF"/>
    <w:rsid w:val="009F479E"/>
    <w:rsid w:val="009F6942"/>
    <w:rsid w:val="00A04579"/>
    <w:rsid w:val="00A057D8"/>
    <w:rsid w:val="00A111B6"/>
    <w:rsid w:val="00A25F73"/>
    <w:rsid w:val="00A26D27"/>
    <w:rsid w:val="00A376EE"/>
    <w:rsid w:val="00A42A99"/>
    <w:rsid w:val="00A5151A"/>
    <w:rsid w:val="00A57E0A"/>
    <w:rsid w:val="00A66FC9"/>
    <w:rsid w:val="00A77919"/>
    <w:rsid w:val="00A823F6"/>
    <w:rsid w:val="00A8719E"/>
    <w:rsid w:val="00A96AFC"/>
    <w:rsid w:val="00AA0A89"/>
    <w:rsid w:val="00AA5368"/>
    <w:rsid w:val="00AA6429"/>
    <w:rsid w:val="00AA6EDA"/>
    <w:rsid w:val="00AB12B6"/>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1EBF"/>
    <w:rsid w:val="00B33C2F"/>
    <w:rsid w:val="00B4575A"/>
    <w:rsid w:val="00B575BA"/>
    <w:rsid w:val="00B71608"/>
    <w:rsid w:val="00B76429"/>
    <w:rsid w:val="00B86471"/>
    <w:rsid w:val="00B956D4"/>
    <w:rsid w:val="00B97446"/>
    <w:rsid w:val="00BA7432"/>
    <w:rsid w:val="00BB25E7"/>
    <w:rsid w:val="00BB2764"/>
    <w:rsid w:val="00BC1AA0"/>
    <w:rsid w:val="00BC2495"/>
    <w:rsid w:val="00BC314A"/>
    <w:rsid w:val="00BC7EB9"/>
    <w:rsid w:val="00BD209F"/>
    <w:rsid w:val="00BD20BF"/>
    <w:rsid w:val="00BD2643"/>
    <w:rsid w:val="00BD56B1"/>
    <w:rsid w:val="00BD574F"/>
    <w:rsid w:val="00BD6558"/>
    <w:rsid w:val="00BE0E32"/>
    <w:rsid w:val="00BF0D67"/>
    <w:rsid w:val="00BF2AD7"/>
    <w:rsid w:val="00BF2F76"/>
    <w:rsid w:val="00BF3022"/>
    <w:rsid w:val="00BF3214"/>
    <w:rsid w:val="00BF46EE"/>
    <w:rsid w:val="00BF5573"/>
    <w:rsid w:val="00C00740"/>
    <w:rsid w:val="00C05729"/>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20F8A"/>
    <w:rsid w:val="00D4741C"/>
    <w:rsid w:val="00D57918"/>
    <w:rsid w:val="00D73DC6"/>
    <w:rsid w:val="00D74C1A"/>
    <w:rsid w:val="00D754C1"/>
    <w:rsid w:val="00D75C76"/>
    <w:rsid w:val="00D77393"/>
    <w:rsid w:val="00D77A35"/>
    <w:rsid w:val="00D8111D"/>
    <w:rsid w:val="00D81B3E"/>
    <w:rsid w:val="00D90C70"/>
    <w:rsid w:val="00D90E49"/>
    <w:rsid w:val="00D94D0A"/>
    <w:rsid w:val="00D96ADE"/>
    <w:rsid w:val="00DA0CE2"/>
    <w:rsid w:val="00DA2387"/>
    <w:rsid w:val="00DB5423"/>
    <w:rsid w:val="00DC0966"/>
    <w:rsid w:val="00DC6A10"/>
    <w:rsid w:val="00DE657E"/>
    <w:rsid w:val="00DF0FD2"/>
    <w:rsid w:val="00DF4704"/>
    <w:rsid w:val="00E024AA"/>
    <w:rsid w:val="00E15C77"/>
    <w:rsid w:val="00E1693E"/>
    <w:rsid w:val="00E250F1"/>
    <w:rsid w:val="00E34CC5"/>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5C2D"/>
    <w:rsid w:val="00ED7137"/>
    <w:rsid w:val="00EE2FA2"/>
    <w:rsid w:val="00EF06EA"/>
    <w:rsid w:val="00EF282C"/>
    <w:rsid w:val="00F02FC7"/>
    <w:rsid w:val="00F07604"/>
    <w:rsid w:val="00F2077A"/>
    <w:rsid w:val="00F21088"/>
    <w:rsid w:val="00F326BF"/>
    <w:rsid w:val="00F327E7"/>
    <w:rsid w:val="00F35746"/>
    <w:rsid w:val="00F3726A"/>
    <w:rsid w:val="00F447C7"/>
    <w:rsid w:val="00F459B4"/>
    <w:rsid w:val="00F5211B"/>
    <w:rsid w:val="00F554A9"/>
    <w:rsid w:val="00F716FD"/>
    <w:rsid w:val="00F76679"/>
    <w:rsid w:val="00F80355"/>
    <w:rsid w:val="00F87C43"/>
    <w:rsid w:val="00FA5722"/>
    <w:rsid w:val="00FA6447"/>
    <w:rsid w:val="00FA6DBE"/>
    <w:rsid w:val="00FB0C81"/>
    <w:rsid w:val="00FB72E2"/>
    <w:rsid w:val="00FC2200"/>
    <w:rsid w:val="00FC2540"/>
    <w:rsid w:val="00FC5222"/>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5B49A"/>
  <w15:docId w15:val="{6AF436D8-C45F-448B-80F9-DE534A18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1C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9801C0"/>
    <w:rPr>
      <w:sz w:val="22"/>
      <w:szCs w:val="22"/>
      <w:lang w:val="en-CA"/>
    </w:rPr>
  </w:style>
  <w:style w:type="paragraph" w:styleId="ListParagraph">
    <w:name w:val="List Paragraph"/>
    <w:aliases w:val="列出段落YUAN"/>
    <w:basedOn w:val="Normal"/>
    <w:link w:val="ListParagraphChar"/>
    <w:uiPriority w:val="34"/>
    <w:qFormat/>
    <w:rsid w:val="009801C0"/>
    <w:pPr>
      <w:ind w:left="720"/>
      <w:contextualSpacing/>
    </w:pPr>
    <w:rPr>
      <w:lang w:val="es-ES"/>
    </w:rPr>
  </w:style>
  <w:style w:type="character" w:customStyle="1" w:styleId="ListParagraphChar">
    <w:name w:val="List Paragraph Char"/>
    <w:aliases w:val="列出段落YUAN Char"/>
    <w:link w:val="ListParagraph"/>
    <w:uiPriority w:val="34"/>
    <w:locked/>
    <w:rsid w:val="009801C0"/>
    <w:rPr>
      <w:sz w:val="22"/>
      <w:szCs w:val="22"/>
      <w:lang w:val="es-ES"/>
    </w:rPr>
  </w:style>
  <w:style w:type="character" w:customStyle="1" w:styleId="cf01">
    <w:name w:val="cf01"/>
    <w:basedOn w:val="DefaultParagraphFont"/>
    <w:rsid w:val="009801C0"/>
    <w:rPr>
      <w:rFonts w:ascii="Segoe UI" w:hAnsi="Segoe UI" w:cs="Segoe UI" w:hint="default"/>
      <w:sz w:val="18"/>
      <w:szCs w:val="18"/>
    </w:rPr>
  </w:style>
  <w:style w:type="character" w:customStyle="1" w:styleId="bumpedfont15">
    <w:name w:val="bumpedfont15"/>
    <w:basedOn w:val="DefaultParagraphFont"/>
    <w:rsid w:val="009801C0"/>
  </w:style>
  <w:style w:type="character" w:customStyle="1" w:styleId="Heading3CharChar1CharChar">
    <w:name w:val="Heading 3 Char Char1 Char Char"/>
    <w:aliases w:val="Heading 3 Char3 Char"/>
    <w:rsid w:val="009801C0"/>
    <w:rPr>
      <w:sz w:val="22"/>
      <w:szCs w:val="22"/>
      <w:lang w:val="es-ES"/>
    </w:rPr>
  </w:style>
  <w:style w:type="paragraph" w:styleId="Revision">
    <w:name w:val="Revision"/>
    <w:hidden/>
    <w:uiPriority w:val="99"/>
    <w:semiHidden/>
    <w:rsid w:val="009801C0"/>
    <w:rPr>
      <w:sz w:val="22"/>
      <w:szCs w:val="22"/>
      <w:lang w:val="es-ES"/>
    </w:rPr>
  </w:style>
  <w:style w:type="character" w:customStyle="1" w:styleId="normaltextrun">
    <w:name w:val="normaltextrun"/>
    <w:basedOn w:val="DefaultParagraphFont"/>
    <w:rsid w:val="009801C0"/>
  </w:style>
  <w:style w:type="character" w:customStyle="1" w:styleId="eop">
    <w:name w:val="eop"/>
    <w:basedOn w:val="DefaultParagraphFont"/>
    <w:rsid w:val="009801C0"/>
  </w:style>
  <w:style w:type="character" w:customStyle="1" w:styleId="FooterChar">
    <w:name w:val="Footer Char"/>
    <w:basedOn w:val="DefaultParagraphFont"/>
    <w:link w:val="Footer"/>
    <w:uiPriority w:val="99"/>
    <w:rsid w:val="00A057D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13.xml"/><Relationship Id="rId47" Type="http://schemas.openxmlformats.org/officeDocument/2006/relationships/footer" Target="footer20.xml"/><Relationship Id="rId63" Type="http://schemas.openxmlformats.org/officeDocument/2006/relationships/header" Target="header21.xml"/><Relationship Id="rId68" Type="http://schemas.openxmlformats.org/officeDocument/2006/relationships/footer" Target="footer33.xml"/><Relationship Id="rId16" Type="http://schemas.openxmlformats.org/officeDocument/2006/relationships/footer" Target="footer2.xml"/><Relationship Id="rId11" Type="http://schemas.openxmlformats.org/officeDocument/2006/relationships/image" Target="media/image1.png"/><Relationship Id="rId32" Type="http://schemas.openxmlformats.org/officeDocument/2006/relationships/header" Target="header9.xml"/><Relationship Id="rId37" Type="http://schemas.openxmlformats.org/officeDocument/2006/relationships/footer" Target="footer15.xml"/><Relationship Id="rId53" Type="http://schemas.openxmlformats.org/officeDocument/2006/relationships/header" Target="header18.xml"/><Relationship Id="rId58" Type="http://schemas.openxmlformats.org/officeDocument/2006/relationships/header" Target="header19.xml"/><Relationship Id="rId74" Type="http://schemas.openxmlformats.org/officeDocument/2006/relationships/footer" Target="footer36.xml"/><Relationship Id="rId79" Type="http://schemas.openxmlformats.org/officeDocument/2006/relationships/header" Target="header29.xml"/><Relationship Id="rId5" Type="http://schemas.openxmlformats.org/officeDocument/2006/relationships/numbering" Target="numbering.xml"/><Relationship Id="rId61" Type="http://schemas.openxmlformats.org/officeDocument/2006/relationships/header" Target="header20.xml"/><Relationship Id="rId82" Type="http://schemas.openxmlformats.org/officeDocument/2006/relationships/theme" Target="theme/theme1.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16.xml"/><Relationship Id="rId56" Type="http://schemas.openxmlformats.org/officeDocument/2006/relationships/footer" Target="footer26.xml"/><Relationship Id="rId64" Type="http://schemas.openxmlformats.org/officeDocument/2006/relationships/header" Target="header22.xml"/><Relationship Id="rId69" Type="http://schemas.openxmlformats.org/officeDocument/2006/relationships/header" Target="header24.xml"/><Relationship Id="rId77" Type="http://schemas.openxmlformats.org/officeDocument/2006/relationships/footer" Target="footer37.xml"/><Relationship Id="rId8" Type="http://schemas.openxmlformats.org/officeDocument/2006/relationships/webSettings" Target="webSettings.xml"/><Relationship Id="rId51" Type="http://schemas.openxmlformats.org/officeDocument/2006/relationships/footer" Target="footer22.xml"/><Relationship Id="rId72" Type="http://schemas.openxmlformats.org/officeDocument/2006/relationships/footer" Target="footer35.xml"/><Relationship Id="rId80" Type="http://schemas.openxmlformats.org/officeDocument/2006/relationships/footer" Target="footer39.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2.xml"/><Relationship Id="rId38" Type="http://schemas.openxmlformats.org/officeDocument/2006/relationships/header" Target="header11.xml"/><Relationship Id="rId46" Type="http://schemas.openxmlformats.org/officeDocument/2006/relationships/footer" Target="footer19.xml"/><Relationship Id="rId59" Type="http://schemas.openxmlformats.org/officeDocument/2006/relationships/footer" Target="footer28.xml"/><Relationship Id="rId67" Type="http://schemas.openxmlformats.org/officeDocument/2006/relationships/header" Target="header23.xml"/><Relationship Id="rId20" Type="http://schemas.openxmlformats.org/officeDocument/2006/relationships/footer" Target="footer4.xml"/><Relationship Id="rId41" Type="http://schemas.openxmlformats.org/officeDocument/2006/relationships/footer" Target="footer17.xml"/><Relationship Id="rId54" Type="http://schemas.openxmlformats.org/officeDocument/2006/relationships/footer" Target="footer24.xml"/><Relationship Id="rId62" Type="http://schemas.openxmlformats.org/officeDocument/2006/relationships/footer" Target="footer30.xml"/><Relationship Id="rId70" Type="http://schemas.openxmlformats.org/officeDocument/2006/relationships/header" Target="header25.xml"/><Relationship Id="rId75"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0.xml"/><Relationship Id="rId49" Type="http://schemas.openxmlformats.org/officeDocument/2006/relationships/footer" Target="footer21.xml"/><Relationship Id="rId57" Type="http://schemas.openxmlformats.org/officeDocument/2006/relationships/footer" Target="footer27.xml"/><Relationship Id="rId10" Type="http://schemas.openxmlformats.org/officeDocument/2006/relationships/endnotes" Target="endnotes.xml"/><Relationship Id="rId31" Type="http://schemas.openxmlformats.org/officeDocument/2006/relationships/footer" Target="footer11.xml"/><Relationship Id="rId44" Type="http://schemas.openxmlformats.org/officeDocument/2006/relationships/header" Target="header14.xml"/><Relationship Id="rId52" Type="http://schemas.openxmlformats.org/officeDocument/2006/relationships/footer" Target="footer23.xml"/><Relationship Id="rId60" Type="http://schemas.openxmlformats.org/officeDocument/2006/relationships/footer" Target="footer29.xml"/><Relationship Id="rId65" Type="http://schemas.openxmlformats.org/officeDocument/2006/relationships/footer" Target="footer31.xml"/><Relationship Id="rId73" Type="http://schemas.openxmlformats.org/officeDocument/2006/relationships/header" Target="header26.xml"/><Relationship Id="rId78" Type="http://schemas.openxmlformats.org/officeDocument/2006/relationships/footer" Target="footer38.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12.xml"/><Relationship Id="rId34" Type="http://schemas.openxmlformats.org/officeDocument/2006/relationships/footer" Target="footer13.xml"/><Relationship Id="rId50" Type="http://schemas.openxmlformats.org/officeDocument/2006/relationships/header" Target="header17.xml"/><Relationship Id="rId55" Type="http://schemas.openxmlformats.org/officeDocument/2006/relationships/footer" Target="footer25.xml"/><Relationship Id="rId76"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footer" Target="footer34.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6.xml"/><Relationship Id="rId40" Type="http://schemas.openxmlformats.org/officeDocument/2006/relationships/footer" Target="footer16.xml"/><Relationship Id="rId45" Type="http://schemas.openxmlformats.org/officeDocument/2006/relationships/header" Target="header15.xml"/><Relationship Id="rId66" Type="http://schemas.openxmlformats.org/officeDocument/2006/relationships/footer" Target="footer3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10%20ONU,95\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S95-General template (1)</Template>
  <TotalTime>12</TotalTime>
  <Pages>45</Pages>
  <Words>13759</Words>
  <Characters>72982</Characters>
  <Application>Microsoft Office Word</Application>
  <DocSecurity>0</DocSecurity>
  <Lines>608</Lines>
  <Paragraphs>173</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Company>UNMFS</Company>
  <LinksUpToDate>false</LinksUpToDate>
  <CharactersWithSpaces>86568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creator>Multiple Monitors</dc:creator>
  <cp:lastModifiedBy>Angela Xue He Yan</cp:lastModifiedBy>
  <cp:revision>15</cp:revision>
  <cp:lastPrinted>2001-05-26T16:40:00Z</cp:lastPrinted>
  <dcterms:created xsi:type="dcterms:W3CDTF">2024-12-01T04:12:00Z</dcterms:created>
  <dcterms:modified xsi:type="dcterms:W3CDTF">2024-12-01T17:24:00Z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UNEP/OzL.Pro/ExCom/95/1/Add.1</vt:lpwstr>
  </property>
  <property fmtid="{D5CDD505-2E9C-101B-9397-08002B2CF9AE}" pid="3" name="Revision date">
    <vt:lpwstr>11/25/2024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