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46" w:type="dxa"/>
        <w:tblInd w:w="-432" w:type="dxa"/>
        <w:tblLayout w:type="fixed"/>
        <w:tblLook w:val="0000" w:firstRow="0" w:lastRow="0" w:firstColumn="0" w:lastColumn="0" w:noHBand="0" w:noVBand="0"/>
      </w:tblPr>
      <w:tblGrid>
        <w:gridCol w:w="1820"/>
        <w:gridCol w:w="3890"/>
        <w:gridCol w:w="4036"/>
      </w:tblGrid>
      <w:tr w:rsidR="0087455A" w:rsidRPr="003D5573" w14:paraId="2FB32564" w14:textId="77777777" w:rsidTr="00197FB2">
        <w:trPr>
          <w:trHeight w:val="681"/>
        </w:trPr>
        <w:tc>
          <w:tcPr>
            <w:tcW w:w="5710" w:type="dxa"/>
            <w:gridSpan w:val="2"/>
            <w:tcBorders>
              <w:bottom w:val="single" w:sz="18" w:space="0" w:color="auto"/>
            </w:tcBorders>
          </w:tcPr>
          <w:p w14:paraId="4C261D1C" w14:textId="77777777" w:rsidR="0087455A" w:rsidRPr="003D5573" w:rsidRDefault="0024162E">
            <w:pPr>
              <w:rPr>
                <w:rFonts w:ascii="Univers" w:hAnsi="Univers"/>
                <w:b/>
                <w:sz w:val="28"/>
                <w:szCs w:val="28"/>
                <w:lang w:val="es-AR"/>
              </w:rPr>
            </w:pPr>
            <w:r w:rsidRPr="003D5573">
              <w:rPr>
                <w:rFonts w:ascii="Univers" w:hAnsi="Univers"/>
                <w:b/>
                <w:sz w:val="28"/>
                <w:szCs w:val="28"/>
                <w:lang w:val="es-AR"/>
              </w:rPr>
              <w:t>NACIONES</w:t>
            </w:r>
          </w:p>
          <w:p w14:paraId="6D379D54" w14:textId="312355BC" w:rsidR="0087455A" w:rsidRPr="003D5573" w:rsidRDefault="0024162E" w:rsidP="002E4310">
            <w:pPr>
              <w:tabs>
                <w:tab w:val="left" w:pos="2364"/>
              </w:tabs>
              <w:rPr>
                <w:rFonts w:ascii="Univers" w:hAnsi="Univers"/>
                <w:b/>
                <w:sz w:val="28"/>
                <w:szCs w:val="28"/>
                <w:lang w:val="es-AR"/>
              </w:rPr>
            </w:pPr>
            <w:r w:rsidRPr="003D5573">
              <w:rPr>
                <w:rFonts w:ascii="Univers" w:hAnsi="Univers"/>
                <w:b/>
                <w:sz w:val="28"/>
                <w:szCs w:val="28"/>
                <w:lang w:val="es-AR"/>
              </w:rPr>
              <w:t>UNIDAS</w:t>
            </w:r>
            <w:r w:rsidR="002E4310" w:rsidRPr="003D5573">
              <w:rPr>
                <w:rFonts w:ascii="Univers" w:hAnsi="Univers"/>
                <w:b/>
                <w:sz w:val="28"/>
                <w:szCs w:val="28"/>
                <w:lang w:val="es-AR"/>
              </w:rPr>
              <w:tab/>
            </w:r>
          </w:p>
        </w:tc>
        <w:tc>
          <w:tcPr>
            <w:tcW w:w="4036" w:type="dxa"/>
            <w:tcBorders>
              <w:bottom w:val="single" w:sz="18" w:space="0" w:color="auto"/>
            </w:tcBorders>
          </w:tcPr>
          <w:p w14:paraId="099B8E6A" w14:textId="77777777" w:rsidR="0087455A" w:rsidRPr="003D5573" w:rsidRDefault="0024162E">
            <w:pPr>
              <w:jc w:val="right"/>
              <w:rPr>
                <w:rFonts w:asciiTheme="minorBidi" w:hAnsiTheme="minorBidi" w:cstheme="minorBidi"/>
                <w:sz w:val="52"/>
                <w:szCs w:val="52"/>
                <w:lang w:val="es-AR"/>
              </w:rPr>
            </w:pPr>
            <w:r w:rsidRPr="003D5573">
              <w:rPr>
                <w:rFonts w:asciiTheme="minorBidi" w:hAnsiTheme="minorBidi" w:cstheme="minorBidi"/>
                <w:b/>
                <w:sz w:val="72"/>
                <w:lang w:val="es-AR"/>
              </w:rPr>
              <w:t>EP</w:t>
            </w:r>
          </w:p>
        </w:tc>
      </w:tr>
      <w:tr w:rsidR="0087455A" w:rsidRPr="003D5573" w14:paraId="6BF96634" w14:textId="77777777" w:rsidTr="00197F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1"/>
        </w:trPr>
        <w:tc>
          <w:tcPr>
            <w:tcW w:w="1820" w:type="dxa"/>
            <w:tcBorders>
              <w:top w:val="nil"/>
              <w:left w:val="nil"/>
              <w:bottom w:val="single" w:sz="36" w:space="0" w:color="auto"/>
              <w:right w:val="nil"/>
            </w:tcBorders>
          </w:tcPr>
          <w:p w14:paraId="06AE3F9A" w14:textId="77777777" w:rsidR="0087455A" w:rsidRPr="003D5573" w:rsidRDefault="0024162E">
            <w:pPr>
              <w:spacing w:before="120"/>
              <w:rPr>
                <w:lang w:val="es-AR"/>
              </w:rPr>
            </w:pPr>
            <w:r w:rsidRPr="003D5573">
              <w:rPr>
                <w:noProof/>
                <w:lang w:val="es-AR" w:eastAsia="en-CA"/>
              </w:rPr>
              <w:drawing>
                <wp:anchor distT="0" distB="0" distL="114300" distR="114300" simplePos="0" relativeHeight="251660288" behindDoc="0" locked="0" layoutInCell="1" allowOverlap="1" wp14:anchorId="3E822379" wp14:editId="7F2E17EA">
                  <wp:simplePos x="0" y="0"/>
                  <wp:positionH relativeFrom="column">
                    <wp:posOffset>1905</wp:posOffset>
                  </wp:positionH>
                  <wp:positionV relativeFrom="paragraph">
                    <wp:posOffset>897255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3D5573">
              <w:rPr>
                <w:noProof/>
                <w:lang w:val="es-AR" w:eastAsia="en-CA"/>
              </w:rPr>
              <w:drawing>
                <wp:anchor distT="0" distB="0" distL="114300" distR="114300" simplePos="0" relativeHeight="251661312" behindDoc="1" locked="0" layoutInCell="0" allowOverlap="1" wp14:anchorId="54A762CA" wp14:editId="3485B3C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890" w:type="dxa"/>
            <w:tcBorders>
              <w:top w:val="nil"/>
              <w:left w:val="nil"/>
              <w:bottom w:val="single" w:sz="36" w:space="0" w:color="auto"/>
              <w:right w:val="nil"/>
            </w:tcBorders>
          </w:tcPr>
          <w:p w14:paraId="2D8265AE" w14:textId="77777777" w:rsidR="0087455A" w:rsidRPr="003D5573"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3D5573">
              <w:rPr>
                <w:rFonts w:ascii="Univers" w:hAnsi="Univers"/>
                <w:b/>
                <w:sz w:val="32"/>
                <w:lang w:val="es-AR"/>
              </w:rPr>
              <w:t>Programa de las</w:t>
            </w:r>
          </w:p>
          <w:p w14:paraId="7E8392F5" w14:textId="77777777" w:rsidR="0087455A" w:rsidRPr="003D5573"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3D5573">
              <w:rPr>
                <w:rFonts w:ascii="Univers" w:hAnsi="Univers"/>
                <w:b/>
                <w:sz w:val="32"/>
                <w:lang w:val="es-AR"/>
              </w:rPr>
              <w:t>Naciones Unidas</w:t>
            </w:r>
          </w:p>
          <w:p w14:paraId="18A9BD8A" w14:textId="77777777" w:rsidR="0087455A" w:rsidRPr="003D5573"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3D5573">
              <w:rPr>
                <w:rFonts w:ascii="Univers" w:hAnsi="Univers"/>
                <w:b/>
                <w:sz w:val="32"/>
                <w:lang w:val="es-AR"/>
              </w:rPr>
              <w:t>para el Medio Ambiente</w:t>
            </w:r>
          </w:p>
          <w:p w14:paraId="42D9066A" w14:textId="77777777" w:rsidR="0087455A" w:rsidRPr="003D5573"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14:paraId="1AD7DB97" w14:textId="77777777" w:rsidR="0087455A" w:rsidRPr="003D5573" w:rsidRDefault="0087455A">
            <w:pPr>
              <w:spacing w:before="720"/>
              <w:ind w:left="158"/>
              <w:rPr>
                <w:lang w:val="es-AR"/>
              </w:rPr>
            </w:pPr>
          </w:p>
        </w:tc>
        <w:tc>
          <w:tcPr>
            <w:tcW w:w="4036" w:type="dxa"/>
            <w:tcBorders>
              <w:top w:val="nil"/>
              <w:left w:val="nil"/>
              <w:bottom w:val="single" w:sz="36" w:space="0" w:color="auto"/>
              <w:right w:val="nil"/>
            </w:tcBorders>
          </w:tcPr>
          <w:p w14:paraId="0A96C54C" w14:textId="77777777" w:rsidR="0087455A" w:rsidRPr="003D5573" w:rsidRDefault="0024162E">
            <w:pPr>
              <w:rPr>
                <w:lang w:val="es-AR"/>
              </w:rPr>
            </w:pPr>
            <w:proofErr w:type="spellStart"/>
            <w:r w:rsidRPr="003D5573">
              <w:rPr>
                <w:lang w:val="es-AR"/>
              </w:rPr>
              <w:t>Distr</w:t>
            </w:r>
            <w:proofErr w:type="spellEnd"/>
            <w:r w:rsidRPr="003D5573">
              <w:rPr>
                <w:lang w:val="es-AR"/>
              </w:rPr>
              <w:t>.</w:t>
            </w:r>
          </w:p>
          <w:p w14:paraId="551B9F64" w14:textId="77777777" w:rsidR="0087455A" w:rsidRPr="003D5573" w:rsidRDefault="0024162E">
            <w:pPr>
              <w:rPr>
                <w:lang w:val="es-AR"/>
              </w:rPr>
            </w:pPr>
            <w:r w:rsidRPr="003D5573">
              <w:rPr>
                <w:lang w:val="es-AR"/>
              </w:rPr>
              <w:t>GENERAL</w:t>
            </w:r>
          </w:p>
          <w:p w14:paraId="1FBEB4AB" w14:textId="77777777" w:rsidR="0087455A" w:rsidRPr="003D5573" w:rsidRDefault="0087455A">
            <w:pPr>
              <w:rPr>
                <w:lang w:val="es-AR"/>
              </w:rPr>
            </w:pPr>
          </w:p>
          <w:p w14:paraId="7225C8D4" w14:textId="0E764C89" w:rsidR="0087455A" w:rsidRPr="003D5573" w:rsidRDefault="0024162E">
            <w:pPr>
              <w:rPr>
                <w:lang w:val="es-AR"/>
              </w:rPr>
            </w:pPr>
            <w:r w:rsidRPr="003D5573">
              <w:rPr>
                <w:lang w:val="es-AR"/>
              </w:rPr>
              <w:fldChar w:fldCharType="begin"/>
            </w:r>
            <w:r w:rsidRPr="003D5573">
              <w:rPr>
                <w:lang w:val="es-AR"/>
              </w:rPr>
              <w:instrText xml:space="preserve"> DOCPROPERTY "Document number"  \* MERGEFORMAT </w:instrText>
            </w:r>
            <w:r w:rsidRPr="003D5573">
              <w:rPr>
                <w:lang w:val="es-AR"/>
              </w:rPr>
              <w:fldChar w:fldCharType="separate"/>
            </w:r>
            <w:r w:rsidR="00197FB2">
              <w:rPr>
                <w:lang w:val="es-AR"/>
              </w:rPr>
              <w:t>UNEP/</w:t>
            </w:r>
            <w:proofErr w:type="spellStart"/>
            <w:r w:rsidR="00197FB2">
              <w:rPr>
                <w:lang w:val="es-AR"/>
              </w:rPr>
              <w:t>OzL.Pro</w:t>
            </w:r>
            <w:proofErr w:type="spellEnd"/>
            <w:r w:rsidR="00197FB2">
              <w:rPr>
                <w:lang w:val="es-AR"/>
              </w:rPr>
              <w:t>/</w:t>
            </w:r>
            <w:proofErr w:type="spellStart"/>
            <w:r w:rsidR="00197FB2">
              <w:rPr>
                <w:lang w:val="es-AR"/>
              </w:rPr>
              <w:t>ExCom</w:t>
            </w:r>
            <w:proofErr w:type="spellEnd"/>
            <w:r w:rsidR="00197FB2">
              <w:rPr>
                <w:lang w:val="es-AR"/>
              </w:rPr>
              <w:t>/93/85</w:t>
            </w:r>
            <w:r w:rsidRPr="003D5573">
              <w:rPr>
                <w:lang w:val="es-AR"/>
              </w:rPr>
              <w:fldChar w:fldCharType="end"/>
            </w:r>
          </w:p>
          <w:p w14:paraId="2E965C83" w14:textId="54064C07" w:rsidR="002959B4" w:rsidRPr="003D5573" w:rsidRDefault="002959B4" w:rsidP="002959B4">
            <w:pPr>
              <w:rPr>
                <w:lang w:val="es-AR"/>
              </w:rPr>
            </w:pPr>
            <w:r w:rsidRPr="003D5573">
              <w:rPr>
                <w:lang w:val="es-AR"/>
              </w:rPr>
              <w:fldChar w:fldCharType="begin"/>
            </w:r>
            <w:r w:rsidRPr="003D5573">
              <w:rPr>
                <w:lang w:val="es-AR"/>
              </w:rPr>
              <w:instrText xml:space="preserve"> DOCPROPERTY "Revision date" \@ "d MMMM YYYY"  \* MERGEFORMAT </w:instrText>
            </w:r>
            <w:r w:rsidRPr="003D5573">
              <w:rPr>
                <w:lang w:val="es-AR"/>
              </w:rPr>
              <w:fldChar w:fldCharType="separate"/>
            </w:r>
            <w:r w:rsidR="002E4310" w:rsidRPr="003D5573">
              <w:rPr>
                <w:lang w:val="es-AR"/>
              </w:rPr>
              <w:t>1</w:t>
            </w:r>
            <w:r w:rsidR="00781623" w:rsidRPr="003D5573">
              <w:rPr>
                <w:lang w:val="es-AR"/>
              </w:rPr>
              <w:t xml:space="preserve">0 de noviembre de </w:t>
            </w:r>
            <w:r w:rsidR="002E4310" w:rsidRPr="003D5573">
              <w:rPr>
                <w:lang w:val="es-AR"/>
              </w:rPr>
              <w:t>2023</w:t>
            </w:r>
            <w:r w:rsidRPr="003D5573">
              <w:rPr>
                <w:lang w:val="es-AR"/>
              </w:rPr>
              <w:fldChar w:fldCharType="end"/>
            </w:r>
          </w:p>
          <w:p w14:paraId="5967CBDB" w14:textId="77777777" w:rsidR="00114CAA" w:rsidRPr="003D5573" w:rsidRDefault="00114CAA">
            <w:pPr>
              <w:rPr>
                <w:caps/>
                <w:lang w:val="es-AR"/>
              </w:rPr>
            </w:pPr>
          </w:p>
          <w:p w14:paraId="7E046839" w14:textId="77777777" w:rsidR="0087455A" w:rsidRPr="003D5573" w:rsidRDefault="0024162E">
            <w:pPr>
              <w:rPr>
                <w:lang w:val="es-AR"/>
              </w:rPr>
            </w:pPr>
            <w:r w:rsidRPr="003D5573">
              <w:rPr>
                <w:lang w:val="es-AR"/>
              </w:rPr>
              <w:t xml:space="preserve">ESPAÑOL </w:t>
            </w:r>
          </w:p>
          <w:p w14:paraId="0A1F407B" w14:textId="77777777" w:rsidR="0087455A" w:rsidRPr="003D5573" w:rsidRDefault="0024162E">
            <w:pPr>
              <w:rPr>
                <w:lang w:val="es-AR"/>
              </w:rPr>
            </w:pPr>
            <w:r w:rsidRPr="003D5573">
              <w:rPr>
                <w:lang w:val="es-AR"/>
              </w:rPr>
              <w:t>ORIGINAL: INGLÉS</w:t>
            </w:r>
          </w:p>
        </w:tc>
      </w:tr>
    </w:tbl>
    <w:p w14:paraId="068C3A2A" w14:textId="77777777" w:rsidR="002D5A1A" w:rsidRPr="003D5573" w:rsidRDefault="002D5A1A" w:rsidP="002D5A1A">
      <w:pPr>
        <w:jc w:val="left"/>
        <w:rPr>
          <w:lang w:val="es-AR"/>
        </w:rPr>
      </w:pPr>
      <w:r w:rsidRPr="003D5573">
        <w:rPr>
          <w:lang w:val="es-AR"/>
        </w:rPr>
        <w:t>COMITÉ EJECUTIVO DEL FONDO MULTILATERAL</w:t>
      </w:r>
      <w:r w:rsidRPr="003D5573">
        <w:rPr>
          <w:lang w:val="es-AR"/>
        </w:rPr>
        <w:br/>
        <w:t xml:space="preserve"> PARA LA APLICACIÓN DEL</w:t>
      </w:r>
      <w:r w:rsidRPr="003D5573">
        <w:rPr>
          <w:lang w:val="es-AR"/>
        </w:rPr>
        <w:br/>
        <w:t xml:space="preserve"> PROTOCOLO DE MONTREAL</w:t>
      </w:r>
      <w:r w:rsidRPr="003D5573">
        <w:rPr>
          <w:lang w:val="es-AR"/>
        </w:rPr>
        <w:br/>
      </w:r>
      <w:r w:rsidR="00B931C3" w:rsidRPr="003D5573">
        <w:rPr>
          <w:lang w:val="es-AR"/>
        </w:rPr>
        <w:t>Nonagésima</w:t>
      </w:r>
      <w:r w:rsidR="0073028E" w:rsidRPr="003D5573">
        <w:rPr>
          <w:lang w:val="es-AR"/>
        </w:rPr>
        <w:t xml:space="preserve"> </w:t>
      </w:r>
      <w:r w:rsidR="00D321F8" w:rsidRPr="003D5573">
        <w:rPr>
          <w:lang w:val="es-AR"/>
        </w:rPr>
        <w:t>tercera</w:t>
      </w:r>
      <w:r w:rsidR="0073028E" w:rsidRPr="003D5573">
        <w:rPr>
          <w:lang w:val="es-AR"/>
        </w:rPr>
        <w:t xml:space="preserve"> </w:t>
      </w:r>
      <w:r w:rsidR="00AA29EB" w:rsidRPr="003D5573">
        <w:rPr>
          <w:lang w:val="es-AR"/>
        </w:rPr>
        <w:t>reunión</w:t>
      </w:r>
    </w:p>
    <w:p w14:paraId="4CA0195A" w14:textId="77777777" w:rsidR="002D5A1A" w:rsidRDefault="002D5A1A" w:rsidP="002D5A1A">
      <w:pPr>
        <w:jc w:val="left"/>
        <w:rPr>
          <w:lang w:val="es-AR"/>
        </w:rPr>
      </w:pPr>
      <w:r w:rsidRPr="003D5573">
        <w:rPr>
          <w:lang w:val="es-AR"/>
        </w:rPr>
        <w:t xml:space="preserve">Montreal, </w:t>
      </w:r>
      <w:r w:rsidR="00D321F8" w:rsidRPr="003D5573">
        <w:rPr>
          <w:lang w:val="es-AR"/>
        </w:rPr>
        <w:t xml:space="preserve">15 </w:t>
      </w:r>
      <w:r w:rsidR="0073028E" w:rsidRPr="003D5573">
        <w:rPr>
          <w:lang w:val="es-AR"/>
        </w:rPr>
        <w:t xml:space="preserve">– </w:t>
      </w:r>
      <w:r w:rsidR="00D321F8" w:rsidRPr="003D5573">
        <w:rPr>
          <w:lang w:val="es-AR"/>
        </w:rPr>
        <w:t>19</w:t>
      </w:r>
      <w:r w:rsidRPr="003D5573">
        <w:rPr>
          <w:lang w:val="es-AR"/>
        </w:rPr>
        <w:t xml:space="preserve"> de </w:t>
      </w:r>
      <w:r w:rsidR="00D321F8" w:rsidRPr="003D5573">
        <w:rPr>
          <w:lang w:val="es-AR"/>
        </w:rPr>
        <w:t xml:space="preserve">diciembre de </w:t>
      </w:r>
      <w:r w:rsidRPr="003D5573">
        <w:rPr>
          <w:lang w:val="es-AR"/>
        </w:rPr>
        <w:t>202</w:t>
      </w:r>
      <w:r w:rsidR="0073028E" w:rsidRPr="003D5573">
        <w:rPr>
          <w:lang w:val="es-AR"/>
        </w:rPr>
        <w:t>3</w:t>
      </w:r>
    </w:p>
    <w:p w14:paraId="0D9D1E3D" w14:textId="38BD44BC" w:rsidR="00A71E25" w:rsidRPr="003D5573" w:rsidRDefault="00A71E25" w:rsidP="002D5A1A">
      <w:pPr>
        <w:jc w:val="left"/>
        <w:rPr>
          <w:lang w:val="es-AR"/>
        </w:rPr>
      </w:pPr>
      <w:r>
        <w:rPr>
          <w:lang w:val="es-AR"/>
        </w:rPr>
        <w:t>Cuestión 9 c) del orden del día provisional</w:t>
      </w:r>
      <w:r w:rsidRPr="007905CD">
        <w:rPr>
          <w:rStyle w:val="FootnoteReference"/>
        </w:rPr>
        <w:footnoteReference w:id="1"/>
      </w:r>
    </w:p>
    <w:p w14:paraId="34F95F19" w14:textId="77777777" w:rsidR="0087455A" w:rsidRPr="003D5573" w:rsidRDefault="0087455A">
      <w:pPr>
        <w:jc w:val="left"/>
        <w:rPr>
          <w:lang w:val="es-AR"/>
        </w:rPr>
      </w:pPr>
    </w:p>
    <w:p w14:paraId="5DC20DE8" w14:textId="77777777" w:rsidR="0087455A" w:rsidRPr="003D5573" w:rsidRDefault="0087455A">
      <w:pPr>
        <w:pStyle w:val="Heading3"/>
        <w:numPr>
          <w:ilvl w:val="0"/>
          <w:numId w:val="0"/>
        </w:numPr>
        <w:spacing w:after="0"/>
        <w:rPr>
          <w:lang w:val="es-AR"/>
        </w:rPr>
      </w:pPr>
    </w:p>
    <w:p w14:paraId="789C7696" w14:textId="77777777" w:rsidR="0087455A" w:rsidRPr="003D5573" w:rsidRDefault="0087455A">
      <w:pPr>
        <w:pStyle w:val="Title1"/>
        <w:rPr>
          <w:lang w:val="es-AR"/>
        </w:rPr>
      </w:pPr>
    </w:p>
    <w:p w14:paraId="703CD152" w14:textId="702C7587" w:rsidR="00135CFA" w:rsidRPr="003D5573" w:rsidRDefault="00197FB2" w:rsidP="00135CFA">
      <w:pPr>
        <w:jc w:val="center"/>
        <w:rPr>
          <w:b/>
          <w:lang w:val="es-AR"/>
        </w:rPr>
      </w:pPr>
      <w:r w:rsidRPr="003D5573">
        <w:rPr>
          <w:b/>
          <w:lang w:val="es-AR"/>
        </w:rPr>
        <w:t>PROPUESTA DE PR</w:t>
      </w:r>
      <w:r>
        <w:rPr>
          <w:b/>
          <w:lang w:val="es-AR"/>
        </w:rPr>
        <w:t>O</w:t>
      </w:r>
      <w:r w:rsidRPr="003D5573">
        <w:rPr>
          <w:b/>
          <w:lang w:val="es-AR"/>
        </w:rPr>
        <w:t>YECTO: SEYCHELLES</w:t>
      </w:r>
    </w:p>
    <w:p w14:paraId="68371845" w14:textId="77777777" w:rsidR="00135CFA" w:rsidRPr="003D5573" w:rsidRDefault="00135CFA" w:rsidP="00135CFA">
      <w:pPr>
        <w:jc w:val="center"/>
        <w:rPr>
          <w:lang w:val="es-AR"/>
        </w:rPr>
      </w:pPr>
    </w:p>
    <w:p w14:paraId="24AAF50C" w14:textId="77777777" w:rsidR="00135CFA" w:rsidRPr="003D5573" w:rsidRDefault="00135CFA" w:rsidP="00135CFA">
      <w:pPr>
        <w:jc w:val="center"/>
        <w:rPr>
          <w:lang w:val="es-AR"/>
        </w:rPr>
      </w:pPr>
    </w:p>
    <w:p w14:paraId="4D878900" w14:textId="57875AEE" w:rsidR="00135CFA" w:rsidRPr="003D5573" w:rsidRDefault="00781623" w:rsidP="00135CFA">
      <w:pPr>
        <w:spacing w:after="240"/>
        <w:ind w:firstLine="720"/>
        <w:rPr>
          <w:lang w:val="es-AR"/>
        </w:rPr>
      </w:pPr>
      <w:r w:rsidRPr="003D5573">
        <w:rPr>
          <w:lang w:val="es-AR"/>
        </w:rPr>
        <w:t xml:space="preserve">El presente documento contiene los comentarios y </w:t>
      </w:r>
      <w:r w:rsidR="00A71E25">
        <w:rPr>
          <w:lang w:val="es-AR"/>
        </w:rPr>
        <w:t xml:space="preserve">la recomendación </w:t>
      </w:r>
      <w:r w:rsidRPr="003D5573">
        <w:rPr>
          <w:lang w:val="es-AR"/>
        </w:rPr>
        <w:t>de la Secretaría sobre la siguiente propuesta de proyecto</w:t>
      </w:r>
      <w:r w:rsidR="00135CFA" w:rsidRPr="003D5573">
        <w:rPr>
          <w:lang w:val="es-AR"/>
        </w:rPr>
        <w:t>:</w:t>
      </w:r>
    </w:p>
    <w:p w14:paraId="639FB551" w14:textId="6A7B7586" w:rsidR="00135CFA" w:rsidRPr="003D5573" w:rsidRDefault="00781623" w:rsidP="00135CFA">
      <w:pPr>
        <w:spacing w:after="240"/>
        <w:rPr>
          <w:u w:val="single"/>
          <w:lang w:val="es-AR"/>
        </w:rPr>
      </w:pPr>
      <w:r w:rsidRPr="003D5573">
        <w:rPr>
          <w:u w:val="single"/>
          <w:lang w:val="es-AR"/>
        </w:rPr>
        <w:t>Asistencia técnica</w:t>
      </w:r>
    </w:p>
    <w:tbl>
      <w:tblPr>
        <w:tblStyle w:val="TableGrid"/>
        <w:tblW w:w="95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0"/>
        <w:gridCol w:w="2835"/>
      </w:tblGrid>
      <w:tr w:rsidR="00135CFA" w:rsidRPr="003D5573" w14:paraId="59064AA1" w14:textId="77777777" w:rsidTr="00197FB2">
        <w:tc>
          <w:tcPr>
            <w:tcW w:w="6750" w:type="dxa"/>
          </w:tcPr>
          <w:p w14:paraId="00FBC8FC" w14:textId="50AC3F16" w:rsidR="00135CFA" w:rsidRPr="003D5573" w:rsidRDefault="00781623" w:rsidP="00135CFA">
            <w:pPr>
              <w:pStyle w:val="ListParagraph"/>
              <w:numPr>
                <w:ilvl w:val="0"/>
                <w:numId w:val="21"/>
              </w:numPr>
              <w:spacing w:after="240"/>
              <w:ind w:hanging="830"/>
              <w:jc w:val="left"/>
              <w:rPr>
                <w:lang w:val="es-AR"/>
              </w:rPr>
            </w:pPr>
            <w:r w:rsidRPr="003D5573">
              <w:rPr>
                <w:lang w:val="es-AR"/>
              </w:rPr>
              <w:t xml:space="preserve">Actividades adicionales para mantener la eficiencia energética en el sector de los servicios </w:t>
            </w:r>
            <w:r w:rsidR="00A71E25">
              <w:rPr>
                <w:lang w:val="es-AR"/>
              </w:rPr>
              <w:t xml:space="preserve">de conformidad con </w:t>
            </w:r>
            <w:r w:rsidRPr="003D5573">
              <w:rPr>
                <w:lang w:val="es-AR"/>
              </w:rPr>
              <w:t>la decisión</w:t>
            </w:r>
            <w:r w:rsidR="00135CFA" w:rsidRPr="003D5573">
              <w:rPr>
                <w:lang w:val="es-AR"/>
              </w:rPr>
              <w:t xml:space="preserve"> 89/6</w:t>
            </w:r>
            <w:r w:rsidRPr="003D5573">
              <w:rPr>
                <w:lang w:val="es-AR"/>
              </w:rPr>
              <w:t xml:space="preserve"> </w:t>
            </w:r>
            <w:r w:rsidR="00135CFA" w:rsidRPr="003D5573">
              <w:rPr>
                <w:lang w:val="es-AR"/>
              </w:rPr>
              <w:t>b)</w:t>
            </w:r>
          </w:p>
        </w:tc>
        <w:tc>
          <w:tcPr>
            <w:tcW w:w="2835" w:type="dxa"/>
          </w:tcPr>
          <w:p w14:paraId="565A15E1" w14:textId="6A1DF568" w:rsidR="00135CFA" w:rsidRPr="003D5573" w:rsidRDefault="00781623" w:rsidP="009309C5">
            <w:pPr>
              <w:spacing w:after="240"/>
              <w:ind w:left="-239"/>
              <w:jc w:val="right"/>
              <w:rPr>
                <w:lang w:val="es-AR"/>
              </w:rPr>
            </w:pPr>
            <w:r w:rsidRPr="003D5573">
              <w:rPr>
                <w:lang w:val="es-AR"/>
              </w:rPr>
              <w:t>Alemania</w:t>
            </w:r>
          </w:p>
        </w:tc>
      </w:tr>
    </w:tbl>
    <w:p w14:paraId="6169EB63" w14:textId="77777777" w:rsidR="00135CFA" w:rsidRPr="003D5573" w:rsidRDefault="00135CFA" w:rsidP="00135CFA">
      <w:pPr>
        <w:rPr>
          <w:lang w:val="es-AR"/>
        </w:rPr>
      </w:pPr>
    </w:p>
    <w:p w14:paraId="37781A32" w14:textId="77777777" w:rsidR="00135CFA" w:rsidRPr="003D5573" w:rsidRDefault="00135CFA" w:rsidP="00135CFA">
      <w:pPr>
        <w:rPr>
          <w:lang w:val="es-AR"/>
        </w:rPr>
      </w:pPr>
    </w:p>
    <w:p w14:paraId="1591B2DA" w14:textId="77777777" w:rsidR="00135CFA" w:rsidRPr="003D5573" w:rsidRDefault="00135CFA" w:rsidP="00135CFA">
      <w:pPr>
        <w:rPr>
          <w:lang w:val="es-AR"/>
        </w:rPr>
      </w:pPr>
    </w:p>
    <w:p w14:paraId="11872200" w14:textId="77777777" w:rsidR="00135CFA" w:rsidRPr="003D5573" w:rsidRDefault="00135CFA" w:rsidP="00135CFA">
      <w:pPr>
        <w:rPr>
          <w:lang w:val="es-AR"/>
        </w:rPr>
      </w:pPr>
      <w:r w:rsidRPr="003D5573">
        <w:rPr>
          <w:lang w:val="es-AR"/>
        </w:rPr>
        <w:br w:type="page"/>
      </w:r>
    </w:p>
    <w:p w14:paraId="08301473" w14:textId="0F766E99" w:rsidR="00135CFA" w:rsidRPr="003D5573" w:rsidRDefault="00781623" w:rsidP="00135CFA">
      <w:pPr>
        <w:jc w:val="center"/>
        <w:rPr>
          <w:b/>
          <w:lang w:val="es-AR"/>
        </w:rPr>
      </w:pPr>
      <w:bookmarkStart w:id="0" w:name="_Hlk148376752"/>
      <w:r w:rsidRPr="003D5573">
        <w:rPr>
          <w:b/>
          <w:lang w:val="es-AR"/>
        </w:rPr>
        <w:lastRenderedPageBreak/>
        <w:t>DESCRIPCIÓN DEL PROYECTO</w:t>
      </w:r>
    </w:p>
    <w:p w14:paraId="378D26F7" w14:textId="58915952" w:rsidR="00135CFA" w:rsidRPr="003D5573" w:rsidRDefault="00781623" w:rsidP="00135CFA">
      <w:pPr>
        <w:spacing w:before="240" w:after="240"/>
        <w:jc w:val="left"/>
        <w:rPr>
          <w:b/>
          <w:lang w:val="es-AR"/>
        </w:rPr>
      </w:pPr>
      <w:r w:rsidRPr="003D5573">
        <w:rPr>
          <w:b/>
          <w:lang w:val="es-AR"/>
        </w:rPr>
        <w:t>Antecedentes</w:t>
      </w:r>
    </w:p>
    <w:p w14:paraId="3D1CAB7F" w14:textId="477B9F03" w:rsidR="00135CFA" w:rsidRPr="003D5573" w:rsidRDefault="00781623" w:rsidP="00135CFA">
      <w:pPr>
        <w:pStyle w:val="Heading1"/>
        <w:rPr>
          <w:lang w:val="es-AR"/>
        </w:rPr>
      </w:pPr>
      <w:r w:rsidRPr="003D5573">
        <w:rPr>
          <w:lang w:val="es-AR"/>
        </w:rPr>
        <w:t xml:space="preserve">El </w:t>
      </w:r>
      <w:r w:rsidR="00DA15F9">
        <w:rPr>
          <w:lang w:val="es-AR"/>
        </w:rPr>
        <w:t>plan de gestión de eliminación de los HCFC</w:t>
      </w:r>
      <w:r w:rsidRPr="003D5573">
        <w:rPr>
          <w:lang w:val="es-AR"/>
        </w:rPr>
        <w:t xml:space="preserve"> para Seychelles se aprobó originalmente en la 63ª</w:t>
      </w:r>
      <w:r w:rsidR="00197FB2">
        <w:rPr>
          <w:lang w:val="es-AR"/>
        </w:rPr>
        <w:t> </w:t>
      </w:r>
      <w:r w:rsidRPr="003D5573">
        <w:rPr>
          <w:lang w:val="es-AR"/>
        </w:rPr>
        <w:t>reunión,</w:t>
      </w:r>
      <w:r w:rsidRPr="003D5573">
        <w:rPr>
          <w:rStyle w:val="FootnoteReference"/>
          <w:lang w:val="es-AR"/>
        </w:rPr>
        <w:footnoteReference w:id="2"/>
      </w:r>
      <w:r w:rsidRPr="003D5573">
        <w:rPr>
          <w:lang w:val="es-AR"/>
        </w:rPr>
        <w:t xml:space="preserve">  y</w:t>
      </w:r>
      <w:r w:rsidR="00A71E25">
        <w:rPr>
          <w:lang w:val="es-AR"/>
        </w:rPr>
        <w:t>,</w:t>
      </w:r>
      <w:r w:rsidRPr="003D5573">
        <w:rPr>
          <w:lang w:val="es-AR"/>
        </w:rPr>
        <w:t xml:space="preserve"> posteriormente</w:t>
      </w:r>
      <w:r w:rsidR="00A71E25">
        <w:rPr>
          <w:lang w:val="es-AR"/>
        </w:rPr>
        <w:t>,</w:t>
      </w:r>
      <w:r w:rsidRPr="003D5573">
        <w:rPr>
          <w:lang w:val="es-AR"/>
        </w:rPr>
        <w:t xml:space="preserve"> se revisó en la 70ª reunión,</w:t>
      </w:r>
      <w:r w:rsidRPr="003D5573">
        <w:rPr>
          <w:rStyle w:val="FootnoteReference"/>
          <w:lang w:val="es-AR"/>
        </w:rPr>
        <w:footnoteReference w:id="3"/>
      </w:r>
      <w:r w:rsidRPr="003D5573">
        <w:rPr>
          <w:lang w:val="es-AR"/>
        </w:rPr>
        <w:t xml:space="preserve"> con un</w:t>
      </w:r>
      <w:r w:rsidR="00A71E25">
        <w:rPr>
          <w:lang w:val="es-AR"/>
        </w:rPr>
        <w:t xml:space="preserve"> costo </w:t>
      </w:r>
      <w:r w:rsidRPr="003D5573">
        <w:rPr>
          <w:lang w:val="es-AR"/>
        </w:rPr>
        <w:t>total de 60</w:t>
      </w:r>
      <w:r w:rsidR="003D5573" w:rsidRPr="003D5573">
        <w:rPr>
          <w:lang w:val="es-AR"/>
        </w:rPr>
        <w:t>0</w:t>
      </w:r>
      <w:r w:rsidR="003D5573">
        <w:rPr>
          <w:lang w:val="es-AR"/>
        </w:rPr>
        <w:t xml:space="preserve"> </w:t>
      </w:r>
      <w:r w:rsidR="003D5573" w:rsidRPr="003D5573">
        <w:rPr>
          <w:lang w:val="es-AR"/>
        </w:rPr>
        <w:t>000</w:t>
      </w:r>
      <w:r w:rsidRPr="003D5573">
        <w:rPr>
          <w:lang w:val="es-AR"/>
        </w:rPr>
        <w:t xml:space="preserve"> </w:t>
      </w:r>
      <w:r w:rsidR="00A71E25">
        <w:rPr>
          <w:lang w:val="es-AR"/>
        </w:rPr>
        <w:t>$EUA</w:t>
      </w:r>
      <w:r w:rsidRPr="003D5573">
        <w:rPr>
          <w:lang w:val="es-AR"/>
        </w:rPr>
        <w:t xml:space="preserve">, más los </w:t>
      </w:r>
      <w:r w:rsidR="00A71E25">
        <w:rPr>
          <w:lang w:val="es-AR"/>
        </w:rPr>
        <w:t>gastos de apoyo</w:t>
      </w:r>
      <w:r w:rsidRPr="003D5573">
        <w:rPr>
          <w:lang w:val="es-AR"/>
        </w:rPr>
        <w:t xml:space="preserve"> del organismo, </w:t>
      </w:r>
      <w:r w:rsidR="006C7977">
        <w:rPr>
          <w:lang w:val="es-AR"/>
        </w:rPr>
        <w:t xml:space="preserve">quedando entendido </w:t>
      </w:r>
      <w:r w:rsidRPr="003D5573">
        <w:rPr>
          <w:lang w:val="es-AR"/>
        </w:rPr>
        <w:t xml:space="preserve">que no </w:t>
      </w:r>
      <w:r w:rsidR="00DA15F9">
        <w:rPr>
          <w:lang w:val="es-AR"/>
        </w:rPr>
        <w:t>se</w:t>
      </w:r>
      <w:r w:rsidR="00DE4F4C">
        <w:rPr>
          <w:lang w:val="es-AR"/>
        </w:rPr>
        <w:t xml:space="preserve"> admitiría otra </w:t>
      </w:r>
      <w:r w:rsidRPr="003D5573">
        <w:rPr>
          <w:lang w:val="es-AR"/>
        </w:rPr>
        <w:t xml:space="preserve">financiación </w:t>
      </w:r>
      <w:r w:rsidR="00DA15F9">
        <w:rPr>
          <w:lang w:val="es-AR"/>
        </w:rPr>
        <w:t xml:space="preserve">destinada a </w:t>
      </w:r>
      <w:r w:rsidRPr="003D5573">
        <w:rPr>
          <w:lang w:val="es-AR"/>
        </w:rPr>
        <w:t xml:space="preserve">la eliminación de HCFC en el país después de 2025.  El tercer tramo del </w:t>
      </w:r>
      <w:r w:rsidR="00DA15F9">
        <w:rPr>
          <w:lang w:val="es-AR"/>
        </w:rPr>
        <w:t>plan de gestión de eliminación de los HCFC</w:t>
      </w:r>
      <w:r w:rsidRPr="003D5573">
        <w:rPr>
          <w:lang w:val="es-AR"/>
        </w:rPr>
        <w:t xml:space="preserve"> se aprobó en la 75ª reunión, y el </w:t>
      </w:r>
      <w:r w:rsidR="00CD09F3">
        <w:rPr>
          <w:lang w:val="es-AR"/>
        </w:rPr>
        <w:t>gobierno</w:t>
      </w:r>
      <w:r w:rsidRPr="003D5573">
        <w:rPr>
          <w:lang w:val="es-AR"/>
        </w:rPr>
        <w:t xml:space="preserve"> de Alemania presentará el cuarto y último tramo en la última reunión de 2025.</w:t>
      </w:r>
    </w:p>
    <w:p w14:paraId="0FEBF1D8" w14:textId="67E6F64B" w:rsidR="00135CFA" w:rsidRPr="003D5573" w:rsidDel="00451506" w:rsidRDefault="00781623" w:rsidP="00135CFA">
      <w:pPr>
        <w:pStyle w:val="Heading1"/>
        <w:rPr>
          <w:lang w:val="es-AR"/>
        </w:rPr>
      </w:pPr>
      <w:r w:rsidRPr="003D5573">
        <w:rPr>
          <w:lang w:val="es-AR"/>
        </w:rPr>
        <w:t xml:space="preserve">En nombre del </w:t>
      </w:r>
      <w:r w:rsidR="00CD09F3">
        <w:rPr>
          <w:lang w:val="es-AR"/>
        </w:rPr>
        <w:t>gobierno</w:t>
      </w:r>
      <w:r w:rsidRPr="003D5573">
        <w:rPr>
          <w:lang w:val="es-AR"/>
        </w:rPr>
        <w:t xml:space="preserve"> de Seychelles, el </w:t>
      </w:r>
      <w:r w:rsidR="00CD09F3">
        <w:rPr>
          <w:lang w:val="es-AR"/>
        </w:rPr>
        <w:t>gobierno</w:t>
      </w:r>
      <w:r w:rsidRPr="003D5573">
        <w:rPr>
          <w:lang w:val="es-AR"/>
        </w:rPr>
        <w:t xml:space="preserve"> de Alemania, en calidad de organismo de ejecución designado,</w:t>
      </w:r>
      <w:r w:rsidR="00DA15F9">
        <w:rPr>
          <w:lang w:val="es-AR"/>
        </w:rPr>
        <w:t xml:space="preserve"> presentó </w:t>
      </w:r>
      <w:r w:rsidRPr="003D5573">
        <w:rPr>
          <w:lang w:val="es-AR"/>
        </w:rPr>
        <w:t xml:space="preserve">una solicitud de financiación de actividades adicionales para </w:t>
      </w:r>
      <w:r w:rsidR="00DA15F9">
        <w:rPr>
          <w:lang w:val="es-AR"/>
        </w:rPr>
        <w:t>fortalecer</w:t>
      </w:r>
      <w:r w:rsidRPr="003D5573">
        <w:rPr>
          <w:lang w:val="es-AR"/>
        </w:rPr>
        <w:t xml:space="preserve"> la eficiencia energética en los servicios de </w:t>
      </w:r>
      <w:r w:rsidR="00DE4F4C">
        <w:rPr>
          <w:lang w:val="es-AR"/>
        </w:rPr>
        <w:t xml:space="preserve">equipos de </w:t>
      </w:r>
      <w:r w:rsidRPr="003D5573">
        <w:rPr>
          <w:lang w:val="es-AR"/>
        </w:rPr>
        <w:t xml:space="preserve">refrigeración y aire acondicionado y promover el uso de refrigerantes </w:t>
      </w:r>
      <w:proofErr w:type="spellStart"/>
      <w:r w:rsidRPr="003D5573">
        <w:rPr>
          <w:lang w:val="es-AR"/>
        </w:rPr>
        <w:t>e</w:t>
      </w:r>
      <w:r w:rsidR="00214346">
        <w:rPr>
          <w:lang w:val="es-AR"/>
        </w:rPr>
        <w:t>coenergéticos</w:t>
      </w:r>
      <w:proofErr w:type="spellEnd"/>
      <w:r w:rsidR="00214346">
        <w:rPr>
          <w:lang w:val="es-AR"/>
        </w:rPr>
        <w:t xml:space="preserve"> </w:t>
      </w:r>
      <w:r w:rsidRPr="003D5573">
        <w:rPr>
          <w:lang w:val="es-AR"/>
        </w:rPr>
        <w:t xml:space="preserve">con bajo potencial de calentamiento atmosférico, </w:t>
      </w:r>
      <w:r w:rsidR="00DA15F9">
        <w:rPr>
          <w:lang w:val="es-AR"/>
        </w:rPr>
        <w:t xml:space="preserve">de acuerdo con </w:t>
      </w:r>
      <w:r w:rsidRPr="003D5573">
        <w:rPr>
          <w:lang w:val="es-AR"/>
        </w:rPr>
        <w:t xml:space="preserve">las decisiones 89/6 y 92/22, por un </w:t>
      </w:r>
      <w:r w:rsidR="00DA15F9">
        <w:rPr>
          <w:lang w:val="es-AR"/>
        </w:rPr>
        <w:t xml:space="preserve">monto </w:t>
      </w:r>
      <w:r w:rsidRPr="003D5573">
        <w:rPr>
          <w:lang w:val="es-AR"/>
        </w:rPr>
        <w:t>de 10</w:t>
      </w:r>
      <w:r w:rsidR="003D5573" w:rsidRPr="003D5573">
        <w:rPr>
          <w:lang w:val="es-AR"/>
        </w:rPr>
        <w:t>0</w:t>
      </w:r>
      <w:r w:rsidR="003D5573">
        <w:rPr>
          <w:lang w:val="es-AR"/>
        </w:rPr>
        <w:t xml:space="preserve"> </w:t>
      </w:r>
      <w:r w:rsidR="003D5573" w:rsidRPr="003D5573">
        <w:rPr>
          <w:lang w:val="es-AR"/>
        </w:rPr>
        <w:t>000</w:t>
      </w:r>
      <w:r w:rsidRPr="003D5573">
        <w:rPr>
          <w:lang w:val="es-AR"/>
        </w:rPr>
        <w:t xml:space="preserve"> </w:t>
      </w:r>
      <w:r w:rsidR="00DA15F9">
        <w:rPr>
          <w:lang w:val="es-AR"/>
        </w:rPr>
        <w:t>$EUA</w:t>
      </w:r>
      <w:r w:rsidRPr="003D5573">
        <w:rPr>
          <w:lang w:val="es-AR"/>
        </w:rPr>
        <w:t>, más 1</w:t>
      </w:r>
      <w:r w:rsidR="003D5573" w:rsidRPr="003D5573">
        <w:rPr>
          <w:lang w:val="es-AR"/>
        </w:rPr>
        <w:t>3</w:t>
      </w:r>
      <w:r w:rsidR="003D5573">
        <w:rPr>
          <w:lang w:val="es-AR"/>
        </w:rPr>
        <w:t xml:space="preserve"> </w:t>
      </w:r>
      <w:r w:rsidR="003D5573" w:rsidRPr="003D5573">
        <w:rPr>
          <w:lang w:val="es-AR"/>
        </w:rPr>
        <w:t>000</w:t>
      </w:r>
      <w:r w:rsidRPr="003D5573">
        <w:rPr>
          <w:lang w:val="es-AR"/>
        </w:rPr>
        <w:t xml:space="preserve"> </w:t>
      </w:r>
      <w:r w:rsidR="00DA15F9">
        <w:rPr>
          <w:lang w:val="es-AR"/>
        </w:rPr>
        <w:t>$EUA</w:t>
      </w:r>
      <w:r w:rsidRPr="003D5573">
        <w:rPr>
          <w:lang w:val="es-AR"/>
        </w:rPr>
        <w:t xml:space="preserve"> </w:t>
      </w:r>
      <w:r w:rsidR="00214346">
        <w:rPr>
          <w:lang w:val="es-AR"/>
        </w:rPr>
        <w:t xml:space="preserve">para </w:t>
      </w:r>
      <w:r w:rsidRPr="003D5573">
        <w:rPr>
          <w:lang w:val="es-AR"/>
        </w:rPr>
        <w:t xml:space="preserve">gastos de apoyo </w:t>
      </w:r>
      <w:r w:rsidR="00DA15F9">
        <w:rPr>
          <w:lang w:val="es-AR"/>
        </w:rPr>
        <w:t xml:space="preserve">al </w:t>
      </w:r>
      <w:r w:rsidRPr="003D5573">
        <w:rPr>
          <w:lang w:val="es-AR"/>
        </w:rPr>
        <w:t xml:space="preserve">organismo. La propuesta consiste en una descripción de las actividades específicas, los objetivos, los indicadores de </w:t>
      </w:r>
      <w:r w:rsidR="00DA15F9">
        <w:rPr>
          <w:lang w:val="es-AR"/>
        </w:rPr>
        <w:t>desempeño</w:t>
      </w:r>
      <w:r w:rsidRPr="003D5573">
        <w:rPr>
          <w:lang w:val="es-AR"/>
        </w:rPr>
        <w:t xml:space="preserve"> y un plan de ejecución para 2024-2025.</w:t>
      </w:r>
    </w:p>
    <w:p w14:paraId="69A9A29D" w14:textId="5517D26E" w:rsidR="00135CFA" w:rsidRPr="003D5573" w:rsidRDefault="00DA15F9" w:rsidP="00135CFA">
      <w:pPr>
        <w:spacing w:after="240"/>
        <w:rPr>
          <w:u w:val="single"/>
          <w:lang w:val="es-AR"/>
        </w:rPr>
      </w:pPr>
      <w:r>
        <w:rPr>
          <w:u w:val="single"/>
          <w:lang w:val="es-AR"/>
        </w:rPr>
        <w:t>I</w:t>
      </w:r>
      <w:r w:rsidR="00781623" w:rsidRPr="003D5573">
        <w:rPr>
          <w:u w:val="single"/>
          <w:lang w:val="es-AR"/>
        </w:rPr>
        <w:t>nforme sobre el consum</w:t>
      </w:r>
      <w:r>
        <w:rPr>
          <w:u w:val="single"/>
          <w:lang w:val="es-AR"/>
        </w:rPr>
        <w:t>o</w:t>
      </w:r>
      <w:r w:rsidR="00781623" w:rsidRPr="003D5573">
        <w:rPr>
          <w:u w:val="single"/>
          <w:lang w:val="es-AR"/>
        </w:rPr>
        <w:t xml:space="preserve"> de los </w:t>
      </w:r>
      <w:r w:rsidR="00135CFA" w:rsidRPr="003D5573">
        <w:rPr>
          <w:u w:val="single"/>
          <w:lang w:val="es-AR"/>
        </w:rPr>
        <w:t xml:space="preserve">HCFC </w:t>
      </w:r>
    </w:p>
    <w:p w14:paraId="2BD05540" w14:textId="29AB0D98" w:rsidR="00135CFA" w:rsidRPr="003D5573" w:rsidRDefault="00781623" w:rsidP="00135CFA">
      <w:pPr>
        <w:pStyle w:val="Heading1"/>
        <w:rPr>
          <w:lang w:val="es-AR"/>
        </w:rPr>
      </w:pPr>
      <w:r w:rsidRPr="003D5573">
        <w:rPr>
          <w:lang w:val="es-AR"/>
        </w:rPr>
        <w:t xml:space="preserve">El </w:t>
      </w:r>
      <w:r w:rsidR="00CD09F3">
        <w:rPr>
          <w:lang w:val="es-AR"/>
        </w:rPr>
        <w:t>gobierno</w:t>
      </w:r>
      <w:r w:rsidRPr="003D5573">
        <w:rPr>
          <w:lang w:val="es-AR"/>
        </w:rPr>
        <w:t xml:space="preserve"> de Seychelles notificó un consumo de -</w:t>
      </w:r>
      <w:r w:rsidR="003D5573" w:rsidRPr="003D5573">
        <w:rPr>
          <w:lang w:val="es-AR"/>
        </w:rPr>
        <w:t>0</w:t>
      </w:r>
      <w:r w:rsidR="003D5573">
        <w:rPr>
          <w:lang w:val="es-AR"/>
        </w:rPr>
        <w:t>,</w:t>
      </w:r>
      <w:r w:rsidR="003D5573" w:rsidRPr="003D5573">
        <w:rPr>
          <w:lang w:val="es-AR"/>
        </w:rPr>
        <w:t>0</w:t>
      </w:r>
      <w:r w:rsidRPr="003D5573">
        <w:rPr>
          <w:lang w:val="es-AR"/>
        </w:rPr>
        <w:t xml:space="preserve">1 tonelada PAO de HCFC en 2022, debido a un intento de </w:t>
      </w:r>
      <w:r w:rsidR="00DA15F9">
        <w:rPr>
          <w:lang w:val="es-AR"/>
        </w:rPr>
        <w:t>comercio ilícito</w:t>
      </w:r>
      <w:r w:rsidRPr="003D5573">
        <w:rPr>
          <w:lang w:val="es-AR"/>
        </w:rPr>
        <w:t xml:space="preserve"> que luego fue reenviado al país de origen. El consumo de HCFC de 2018 a 2022 se muestra en </w:t>
      </w:r>
      <w:r w:rsidR="00214346">
        <w:rPr>
          <w:lang w:val="es-AR"/>
        </w:rPr>
        <w:t>el Cuadro</w:t>
      </w:r>
      <w:r w:rsidRPr="003D5573">
        <w:rPr>
          <w:lang w:val="es-AR"/>
        </w:rPr>
        <w:t xml:space="preserve"> 1</w:t>
      </w:r>
      <w:r w:rsidR="00135CFA" w:rsidRPr="003D5573">
        <w:rPr>
          <w:lang w:val="es-AR"/>
        </w:rPr>
        <w:t>.</w:t>
      </w:r>
    </w:p>
    <w:p w14:paraId="72634785" w14:textId="62CF7B77" w:rsidR="00135CFA" w:rsidRPr="003D5573" w:rsidRDefault="00DA15F9" w:rsidP="00135CFA">
      <w:pPr>
        <w:rPr>
          <w:b/>
          <w:lang w:val="es-AR"/>
        </w:rPr>
      </w:pPr>
      <w:r>
        <w:rPr>
          <w:b/>
          <w:lang w:val="es-AR"/>
        </w:rPr>
        <w:t>Cua</w:t>
      </w:r>
      <w:r w:rsidR="00214346">
        <w:rPr>
          <w:b/>
          <w:lang w:val="es-AR"/>
        </w:rPr>
        <w:t>d</w:t>
      </w:r>
      <w:r>
        <w:rPr>
          <w:b/>
          <w:lang w:val="es-AR"/>
        </w:rPr>
        <w:t xml:space="preserve">ro </w:t>
      </w:r>
      <w:r w:rsidR="00135CFA" w:rsidRPr="003D5573">
        <w:rPr>
          <w:b/>
          <w:lang w:val="es-AR"/>
        </w:rPr>
        <w:t xml:space="preserve">1. </w:t>
      </w:r>
      <w:r>
        <w:rPr>
          <w:b/>
          <w:lang w:val="es-AR"/>
        </w:rPr>
        <w:t xml:space="preserve">Consumo de </w:t>
      </w:r>
      <w:r w:rsidR="00135CFA" w:rsidRPr="003D5573">
        <w:rPr>
          <w:b/>
          <w:lang w:val="es-AR"/>
        </w:rPr>
        <w:t xml:space="preserve">HCFC </w:t>
      </w:r>
      <w:r>
        <w:rPr>
          <w:b/>
          <w:lang w:val="es-AR"/>
        </w:rPr>
        <w:t>e</w:t>
      </w:r>
      <w:r w:rsidR="00135CFA" w:rsidRPr="003D5573">
        <w:rPr>
          <w:b/>
          <w:lang w:val="es-AR"/>
        </w:rPr>
        <w:t>n Seychelles (2018-2022</w:t>
      </w:r>
      <w:r>
        <w:rPr>
          <w:b/>
          <w:lang w:val="es-AR"/>
        </w:rPr>
        <w:t>,</w:t>
      </w:r>
      <w:r w:rsidR="00135CFA" w:rsidRPr="003D5573">
        <w:rPr>
          <w:b/>
          <w:lang w:val="es-AR"/>
        </w:rPr>
        <w:t xml:space="preserve"> </w:t>
      </w:r>
      <w:r>
        <w:rPr>
          <w:b/>
          <w:lang w:val="es-AR"/>
        </w:rPr>
        <w:t xml:space="preserve">datos conforme al Artículo </w:t>
      </w:r>
      <w:r w:rsidR="00135CFA" w:rsidRPr="003D5573">
        <w:rPr>
          <w:b/>
          <w:lang w:val="es-AR"/>
        </w:rPr>
        <w:t>7)</w:t>
      </w:r>
    </w:p>
    <w:tbl>
      <w:tblPr>
        <w:tblW w:w="5000" w:type="pct"/>
        <w:tblLook w:val="04A0" w:firstRow="1" w:lastRow="0" w:firstColumn="1" w:lastColumn="0" w:noHBand="0" w:noVBand="1"/>
      </w:tblPr>
      <w:tblGrid>
        <w:gridCol w:w="2406"/>
        <w:gridCol w:w="1157"/>
        <w:gridCol w:w="1157"/>
        <w:gridCol w:w="1158"/>
        <w:gridCol w:w="1158"/>
        <w:gridCol w:w="1158"/>
        <w:gridCol w:w="1156"/>
      </w:tblGrid>
      <w:tr w:rsidR="00DA15F9" w:rsidRPr="003D5573" w14:paraId="0EB0DB6C" w14:textId="77777777" w:rsidTr="009309C5">
        <w:trPr>
          <w:trHeight w:val="248"/>
          <w:tblHeader/>
        </w:trPr>
        <w:tc>
          <w:tcPr>
            <w:tcW w:w="12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5BBC043" w14:textId="77777777" w:rsidR="00135CFA" w:rsidRPr="003D5573" w:rsidRDefault="00135CFA" w:rsidP="009309C5">
            <w:pPr>
              <w:jc w:val="left"/>
              <w:rPr>
                <w:b/>
                <w:bCs/>
                <w:color w:val="000000"/>
                <w:sz w:val="20"/>
                <w:szCs w:val="20"/>
                <w:lang w:val="es-AR"/>
              </w:rPr>
            </w:pPr>
            <w:r w:rsidRPr="003D5573">
              <w:rPr>
                <w:b/>
                <w:bCs/>
                <w:color w:val="000000"/>
                <w:sz w:val="20"/>
                <w:szCs w:val="20"/>
                <w:lang w:val="es-AR"/>
              </w:rPr>
              <w:t>HCFC-22</w:t>
            </w:r>
          </w:p>
        </w:tc>
        <w:tc>
          <w:tcPr>
            <w:tcW w:w="619" w:type="pct"/>
            <w:tcBorders>
              <w:top w:val="single" w:sz="4" w:space="0" w:color="auto"/>
              <w:left w:val="nil"/>
              <w:bottom w:val="single" w:sz="4" w:space="0" w:color="auto"/>
              <w:right w:val="single" w:sz="4" w:space="0" w:color="auto"/>
            </w:tcBorders>
            <w:shd w:val="clear" w:color="auto" w:fill="auto"/>
            <w:noWrap/>
            <w:vAlign w:val="center"/>
            <w:hideMark/>
          </w:tcPr>
          <w:p w14:paraId="6ECBA96C" w14:textId="77777777" w:rsidR="00135CFA" w:rsidRPr="003D5573" w:rsidRDefault="00135CFA" w:rsidP="009309C5">
            <w:pPr>
              <w:jc w:val="center"/>
              <w:rPr>
                <w:b/>
                <w:bCs/>
                <w:color w:val="000000"/>
                <w:sz w:val="20"/>
                <w:szCs w:val="20"/>
                <w:lang w:val="es-AR"/>
              </w:rPr>
            </w:pPr>
            <w:r w:rsidRPr="003D5573">
              <w:rPr>
                <w:b/>
                <w:bCs/>
                <w:color w:val="000000"/>
                <w:sz w:val="20"/>
                <w:szCs w:val="20"/>
                <w:lang w:val="es-AR"/>
              </w:rPr>
              <w:t>2018</w:t>
            </w:r>
          </w:p>
        </w:tc>
        <w:tc>
          <w:tcPr>
            <w:tcW w:w="619" w:type="pct"/>
            <w:tcBorders>
              <w:top w:val="single" w:sz="4" w:space="0" w:color="auto"/>
              <w:left w:val="nil"/>
              <w:bottom w:val="single" w:sz="4" w:space="0" w:color="auto"/>
              <w:right w:val="single" w:sz="4" w:space="0" w:color="auto"/>
            </w:tcBorders>
            <w:shd w:val="clear" w:color="auto" w:fill="auto"/>
            <w:noWrap/>
          </w:tcPr>
          <w:p w14:paraId="162F8155" w14:textId="77777777" w:rsidR="00135CFA" w:rsidRPr="003D5573" w:rsidRDefault="00135CFA" w:rsidP="009309C5">
            <w:pPr>
              <w:jc w:val="center"/>
              <w:rPr>
                <w:b/>
                <w:bCs/>
                <w:color w:val="000000"/>
                <w:sz w:val="20"/>
                <w:szCs w:val="20"/>
                <w:lang w:val="es-AR"/>
              </w:rPr>
            </w:pPr>
            <w:r w:rsidRPr="003D5573">
              <w:rPr>
                <w:b/>
                <w:bCs/>
                <w:color w:val="000000"/>
                <w:sz w:val="20"/>
                <w:szCs w:val="20"/>
                <w:lang w:val="es-AR"/>
              </w:rPr>
              <w:t>2019</w:t>
            </w:r>
          </w:p>
        </w:tc>
        <w:tc>
          <w:tcPr>
            <w:tcW w:w="619" w:type="pct"/>
            <w:tcBorders>
              <w:top w:val="single" w:sz="4" w:space="0" w:color="auto"/>
              <w:left w:val="nil"/>
              <w:bottom w:val="single" w:sz="4" w:space="0" w:color="auto"/>
              <w:right w:val="single" w:sz="4" w:space="0" w:color="auto"/>
            </w:tcBorders>
          </w:tcPr>
          <w:p w14:paraId="37815F57" w14:textId="77777777" w:rsidR="00135CFA" w:rsidRPr="003D5573" w:rsidRDefault="00135CFA" w:rsidP="009309C5">
            <w:pPr>
              <w:jc w:val="center"/>
              <w:rPr>
                <w:b/>
                <w:bCs/>
                <w:color w:val="000000"/>
                <w:sz w:val="20"/>
                <w:szCs w:val="20"/>
                <w:lang w:val="es-AR"/>
              </w:rPr>
            </w:pPr>
            <w:r w:rsidRPr="003D5573">
              <w:rPr>
                <w:b/>
                <w:bCs/>
                <w:color w:val="000000"/>
                <w:sz w:val="20"/>
                <w:szCs w:val="20"/>
                <w:lang w:val="es-AR"/>
              </w:rPr>
              <w:t>2020</w:t>
            </w:r>
          </w:p>
        </w:tc>
        <w:tc>
          <w:tcPr>
            <w:tcW w:w="619" w:type="pct"/>
            <w:tcBorders>
              <w:top w:val="single" w:sz="4" w:space="0" w:color="auto"/>
              <w:left w:val="single" w:sz="4" w:space="0" w:color="auto"/>
              <w:bottom w:val="single" w:sz="4" w:space="0" w:color="auto"/>
              <w:right w:val="single" w:sz="4" w:space="0" w:color="auto"/>
            </w:tcBorders>
          </w:tcPr>
          <w:p w14:paraId="79334EB0" w14:textId="77777777" w:rsidR="00135CFA" w:rsidRPr="003D5573" w:rsidRDefault="00135CFA" w:rsidP="009309C5">
            <w:pPr>
              <w:jc w:val="center"/>
              <w:rPr>
                <w:b/>
                <w:bCs/>
                <w:color w:val="000000"/>
                <w:sz w:val="20"/>
                <w:szCs w:val="20"/>
                <w:lang w:val="es-AR"/>
              </w:rPr>
            </w:pPr>
            <w:r w:rsidRPr="003D5573">
              <w:rPr>
                <w:b/>
                <w:bCs/>
                <w:color w:val="000000"/>
                <w:sz w:val="20"/>
                <w:szCs w:val="20"/>
                <w:lang w:val="es-AR"/>
              </w:rPr>
              <w:t>2021</w:t>
            </w:r>
          </w:p>
        </w:tc>
        <w:tc>
          <w:tcPr>
            <w:tcW w:w="619" w:type="pct"/>
            <w:tcBorders>
              <w:top w:val="single" w:sz="4" w:space="0" w:color="auto"/>
              <w:left w:val="single" w:sz="4" w:space="0" w:color="auto"/>
              <w:bottom w:val="single" w:sz="4" w:space="0" w:color="auto"/>
              <w:right w:val="single" w:sz="4" w:space="0" w:color="auto"/>
            </w:tcBorders>
          </w:tcPr>
          <w:p w14:paraId="405EBE15" w14:textId="77777777" w:rsidR="00135CFA" w:rsidRPr="003D5573" w:rsidRDefault="00135CFA" w:rsidP="009309C5">
            <w:pPr>
              <w:jc w:val="center"/>
              <w:rPr>
                <w:b/>
                <w:bCs/>
                <w:color w:val="000000"/>
                <w:sz w:val="20"/>
                <w:szCs w:val="20"/>
                <w:lang w:val="es-AR"/>
              </w:rPr>
            </w:pPr>
            <w:r w:rsidRPr="003D5573">
              <w:rPr>
                <w:b/>
                <w:bCs/>
                <w:color w:val="000000"/>
                <w:sz w:val="20"/>
                <w:szCs w:val="20"/>
                <w:lang w:val="es-AR"/>
              </w:rPr>
              <w:t>2022*</w:t>
            </w:r>
          </w:p>
        </w:tc>
        <w:tc>
          <w:tcPr>
            <w:tcW w:w="6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AF071F" w14:textId="3721FE26" w:rsidR="00135CFA" w:rsidRPr="003D5573" w:rsidRDefault="00135CFA" w:rsidP="009309C5">
            <w:pPr>
              <w:jc w:val="center"/>
              <w:rPr>
                <w:b/>
                <w:bCs/>
                <w:color w:val="000000"/>
                <w:sz w:val="20"/>
                <w:szCs w:val="20"/>
                <w:lang w:val="es-AR"/>
              </w:rPr>
            </w:pPr>
            <w:r w:rsidRPr="003D5573">
              <w:rPr>
                <w:b/>
                <w:bCs/>
                <w:color w:val="000000"/>
                <w:sz w:val="20"/>
                <w:szCs w:val="20"/>
                <w:lang w:val="es-AR"/>
              </w:rPr>
              <w:t>Base</w:t>
            </w:r>
          </w:p>
        </w:tc>
      </w:tr>
      <w:tr w:rsidR="00DA15F9" w:rsidRPr="003D5573" w14:paraId="59253C9E" w14:textId="77777777" w:rsidTr="009309C5">
        <w:trPr>
          <w:trHeight w:val="125"/>
        </w:trPr>
        <w:tc>
          <w:tcPr>
            <w:tcW w:w="12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1DE89B0" w14:textId="06664AAF" w:rsidR="00135CFA" w:rsidRPr="003D5573" w:rsidRDefault="00DA15F9" w:rsidP="009309C5">
            <w:pPr>
              <w:jc w:val="left"/>
              <w:rPr>
                <w:bCs/>
                <w:color w:val="000000"/>
                <w:sz w:val="20"/>
                <w:szCs w:val="20"/>
                <w:lang w:val="es-AR"/>
              </w:rPr>
            </w:pPr>
            <w:r>
              <w:rPr>
                <w:bCs/>
                <w:color w:val="000000"/>
                <w:sz w:val="20"/>
                <w:szCs w:val="20"/>
                <w:lang w:val="es-AR"/>
              </w:rPr>
              <w:t>Toneladas métricas</w:t>
            </w:r>
            <w:r w:rsidR="00135CFA" w:rsidRPr="003D5573">
              <w:rPr>
                <w:bCs/>
                <w:color w:val="000000"/>
                <w:sz w:val="20"/>
                <w:szCs w:val="20"/>
                <w:lang w:val="es-AR"/>
              </w:rPr>
              <w:t xml:space="preserve"> (</w:t>
            </w:r>
            <w:proofErr w:type="spellStart"/>
            <w:r w:rsidR="00135CFA" w:rsidRPr="003D5573">
              <w:rPr>
                <w:bCs/>
                <w:color w:val="000000"/>
                <w:sz w:val="20"/>
                <w:szCs w:val="20"/>
                <w:lang w:val="es-AR"/>
              </w:rPr>
              <w:t>t</w:t>
            </w:r>
            <w:r>
              <w:rPr>
                <w:bCs/>
                <w:color w:val="000000"/>
                <w:sz w:val="20"/>
                <w:szCs w:val="20"/>
                <w:lang w:val="es-AR"/>
              </w:rPr>
              <w:t>m</w:t>
            </w:r>
            <w:proofErr w:type="spellEnd"/>
            <w:r w:rsidR="00135CFA" w:rsidRPr="003D5573">
              <w:rPr>
                <w:bCs/>
                <w:color w:val="000000"/>
                <w:sz w:val="20"/>
                <w:szCs w:val="20"/>
                <w:lang w:val="es-AR"/>
              </w:rPr>
              <w:t>)</w:t>
            </w:r>
          </w:p>
        </w:tc>
        <w:tc>
          <w:tcPr>
            <w:tcW w:w="619" w:type="pct"/>
            <w:tcBorders>
              <w:top w:val="nil"/>
              <w:left w:val="nil"/>
              <w:bottom w:val="single" w:sz="4" w:space="0" w:color="auto"/>
              <w:right w:val="single" w:sz="4" w:space="0" w:color="auto"/>
            </w:tcBorders>
            <w:shd w:val="clear" w:color="auto" w:fill="auto"/>
            <w:noWrap/>
            <w:vAlign w:val="bottom"/>
          </w:tcPr>
          <w:p w14:paraId="4154FB68" w14:textId="721F6EBA" w:rsidR="00135CFA" w:rsidRPr="003D5573" w:rsidRDefault="003D5573" w:rsidP="009309C5">
            <w:pPr>
              <w:jc w:val="right"/>
              <w:rPr>
                <w:color w:val="000000"/>
                <w:sz w:val="20"/>
                <w:szCs w:val="20"/>
                <w:lang w:val="es-AR"/>
              </w:rPr>
            </w:pPr>
            <w:r w:rsidRPr="003D5573">
              <w:rPr>
                <w:color w:val="000000"/>
                <w:sz w:val="20"/>
                <w:szCs w:val="20"/>
                <w:lang w:val="es-AR"/>
              </w:rPr>
              <w:t>1</w:t>
            </w:r>
            <w:r>
              <w:rPr>
                <w:color w:val="000000"/>
                <w:sz w:val="20"/>
                <w:szCs w:val="20"/>
                <w:lang w:val="es-AR"/>
              </w:rPr>
              <w:t>,</w:t>
            </w:r>
            <w:r w:rsidRPr="003D5573">
              <w:rPr>
                <w:color w:val="000000"/>
                <w:sz w:val="20"/>
                <w:szCs w:val="20"/>
                <w:lang w:val="es-AR"/>
              </w:rPr>
              <w:t>2</w:t>
            </w:r>
            <w:r w:rsidR="00135CFA" w:rsidRPr="003D5573">
              <w:rPr>
                <w:color w:val="000000"/>
                <w:sz w:val="20"/>
                <w:szCs w:val="20"/>
                <w:lang w:val="es-AR"/>
              </w:rPr>
              <w:t>7</w:t>
            </w:r>
          </w:p>
        </w:tc>
        <w:tc>
          <w:tcPr>
            <w:tcW w:w="619" w:type="pct"/>
            <w:tcBorders>
              <w:top w:val="nil"/>
              <w:left w:val="nil"/>
              <w:bottom w:val="single" w:sz="4" w:space="0" w:color="auto"/>
              <w:right w:val="single" w:sz="4" w:space="0" w:color="auto"/>
            </w:tcBorders>
            <w:shd w:val="clear" w:color="auto" w:fill="auto"/>
            <w:noWrap/>
          </w:tcPr>
          <w:p w14:paraId="743D8FC8" w14:textId="77777777" w:rsidR="00135CFA" w:rsidRPr="003D5573" w:rsidRDefault="00135CFA" w:rsidP="009309C5">
            <w:pPr>
              <w:jc w:val="right"/>
              <w:rPr>
                <w:color w:val="000000"/>
                <w:sz w:val="20"/>
                <w:szCs w:val="20"/>
                <w:lang w:val="es-AR"/>
              </w:rPr>
            </w:pPr>
            <w:r w:rsidRPr="003D5573">
              <w:rPr>
                <w:color w:val="1E1E1E"/>
                <w:sz w:val="20"/>
                <w:szCs w:val="20"/>
                <w:lang w:val="es-AR"/>
              </w:rPr>
              <w:t>0</w:t>
            </w:r>
          </w:p>
        </w:tc>
        <w:tc>
          <w:tcPr>
            <w:tcW w:w="619" w:type="pct"/>
            <w:tcBorders>
              <w:top w:val="single" w:sz="4" w:space="0" w:color="auto"/>
              <w:left w:val="nil"/>
              <w:bottom w:val="single" w:sz="4" w:space="0" w:color="auto"/>
              <w:right w:val="single" w:sz="4" w:space="0" w:color="auto"/>
            </w:tcBorders>
          </w:tcPr>
          <w:p w14:paraId="78C1E509" w14:textId="77777777" w:rsidR="00135CFA" w:rsidRPr="003D5573" w:rsidRDefault="00135CFA" w:rsidP="009309C5">
            <w:pPr>
              <w:jc w:val="right"/>
              <w:rPr>
                <w:bCs/>
                <w:color w:val="000000"/>
                <w:sz w:val="20"/>
                <w:szCs w:val="20"/>
                <w:lang w:val="es-AR"/>
              </w:rPr>
            </w:pPr>
            <w:r w:rsidRPr="003D5573">
              <w:rPr>
                <w:color w:val="1E1E1E"/>
                <w:sz w:val="20"/>
                <w:szCs w:val="20"/>
                <w:lang w:val="es-AR"/>
              </w:rPr>
              <w:t>0</w:t>
            </w:r>
          </w:p>
        </w:tc>
        <w:tc>
          <w:tcPr>
            <w:tcW w:w="619" w:type="pct"/>
            <w:tcBorders>
              <w:top w:val="nil"/>
              <w:left w:val="single" w:sz="4" w:space="0" w:color="auto"/>
              <w:bottom w:val="single" w:sz="4" w:space="0" w:color="auto"/>
              <w:right w:val="single" w:sz="4" w:space="0" w:color="auto"/>
            </w:tcBorders>
          </w:tcPr>
          <w:p w14:paraId="417C945D" w14:textId="77777777" w:rsidR="00135CFA" w:rsidRPr="003D5573" w:rsidRDefault="00135CFA" w:rsidP="009309C5">
            <w:pPr>
              <w:jc w:val="right"/>
              <w:rPr>
                <w:bCs/>
                <w:color w:val="000000"/>
                <w:sz w:val="20"/>
                <w:szCs w:val="20"/>
                <w:lang w:val="es-AR"/>
              </w:rPr>
            </w:pPr>
            <w:r w:rsidRPr="003D5573">
              <w:rPr>
                <w:color w:val="1E1E1E"/>
                <w:sz w:val="20"/>
                <w:szCs w:val="20"/>
                <w:lang w:val="es-AR"/>
              </w:rPr>
              <w:t>0</w:t>
            </w:r>
          </w:p>
        </w:tc>
        <w:tc>
          <w:tcPr>
            <w:tcW w:w="619" w:type="pct"/>
            <w:tcBorders>
              <w:top w:val="nil"/>
              <w:left w:val="single" w:sz="4" w:space="0" w:color="auto"/>
              <w:bottom w:val="single" w:sz="4" w:space="0" w:color="auto"/>
              <w:right w:val="single" w:sz="4" w:space="0" w:color="auto"/>
            </w:tcBorders>
          </w:tcPr>
          <w:p w14:paraId="635484A2" w14:textId="19CAEC35" w:rsidR="00135CFA" w:rsidRPr="003D5573" w:rsidRDefault="00135CFA" w:rsidP="009309C5">
            <w:pPr>
              <w:jc w:val="right"/>
              <w:rPr>
                <w:rFonts w:eastAsiaTheme="minorHAnsi"/>
                <w:color w:val="000000"/>
                <w:sz w:val="20"/>
                <w:szCs w:val="20"/>
                <w:lang w:val="es-AR"/>
              </w:rPr>
            </w:pPr>
            <w:r w:rsidRPr="003D5573">
              <w:rPr>
                <w:color w:val="1E1E1E"/>
                <w:sz w:val="20"/>
                <w:szCs w:val="20"/>
                <w:lang w:val="es-AR"/>
              </w:rPr>
              <w:t>-</w:t>
            </w:r>
            <w:r w:rsidR="003D5573" w:rsidRPr="003D5573">
              <w:rPr>
                <w:color w:val="1E1E1E"/>
                <w:sz w:val="20"/>
                <w:szCs w:val="20"/>
                <w:lang w:val="es-AR"/>
              </w:rPr>
              <w:t>0</w:t>
            </w:r>
            <w:r w:rsidR="003D5573">
              <w:rPr>
                <w:color w:val="1E1E1E"/>
                <w:sz w:val="20"/>
                <w:szCs w:val="20"/>
                <w:lang w:val="es-AR"/>
              </w:rPr>
              <w:t>,</w:t>
            </w:r>
            <w:r w:rsidR="003D5573" w:rsidRPr="003D5573">
              <w:rPr>
                <w:color w:val="1E1E1E"/>
                <w:sz w:val="20"/>
                <w:szCs w:val="20"/>
                <w:lang w:val="es-AR"/>
              </w:rPr>
              <w:t>0</w:t>
            </w:r>
            <w:r w:rsidRPr="003D5573">
              <w:rPr>
                <w:color w:val="1E1E1E"/>
                <w:sz w:val="20"/>
                <w:szCs w:val="20"/>
                <w:lang w:val="es-AR"/>
              </w:rPr>
              <w:t>1</w:t>
            </w:r>
          </w:p>
        </w:tc>
        <w:tc>
          <w:tcPr>
            <w:tcW w:w="619" w:type="pct"/>
            <w:tcBorders>
              <w:top w:val="nil"/>
              <w:left w:val="single" w:sz="4" w:space="0" w:color="auto"/>
              <w:bottom w:val="single" w:sz="4" w:space="0" w:color="auto"/>
              <w:right w:val="single" w:sz="4" w:space="0" w:color="auto"/>
            </w:tcBorders>
            <w:shd w:val="clear" w:color="auto" w:fill="auto"/>
            <w:noWrap/>
            <w:vAlign w:val="center"/>
          </w:tcPr>
          <w:p w14:paraId="3C711451" w14:textId="445AB654" w:rsidR="00135CFA" w:rsidRPr="003D5573" w:rsidRDefault="00135CFA" w:rsidP="009309C5">
            <w:pPr>
              <w:jc w:val="right"/>
              <w:rPr>
                <w:color w:val="000000"/>
                <w:sz w:val="20"/>
                <w:szCs w:val="20"/>
                <w:lang w:val="es-AR"/>
              </w:rPr>
            </w:pPr>
            <w:r w:rsidRPr="003D5573">
              <w:rPr>
                <w:color w:val="000000"/>
                <w:sz w:val="20"/>
                <w:szCs w:val="20"/>
                <w:lang w:val="es-AR"/>
              </w:rPr>
              <w:t>2</w:t>
            </w:r>
            <w:r w:rsidR="003D5573" w:rsidRPr="003D5573">
              <w:rPr>
                <w:color w:val="000000"/>
                <w:sz w:val="20"/>
                <w:szCs w:val="20"/>
                <w:lang w:val="es-AR"/>
              </w:rPr>
              <w:t>4</w:t>
            </w:r>
            <w:r w:rsidR="003D5573">
              <w:rPr>
                <w:color w:val="000000"/>
                <w:sz w:val="20"/>
                <w:szCs w:val="20"/>
                <w:lang w:val="es-AR"/>
              </w:rPr>
              <w:t>,</w:t>
            </w:r>
            <w:r w:rsidR="003D5573" w:rsidRPr="003D5573">
              <w:rPr>
                <w:color w:val="000000"/>
                <w:sz w:val="20"/>
                <w:szCs w:val="20"/>
                <w:lang w:val="es-AR"/>
              </w:rPr>
              <w:t>7</w:t>
            </w:r>
          </w:p>
        </w:tc>
      </w:tr>
      <w:tr w:rsidR="00DA15F9" w:rsidRPr="003D5573" w14:paraId="73AE88DF" w14:textId="77777777" w:rsidTr="009309C5">
        <w:trPr>
          <w:trHeight w:val="248"/>
        </w:trPr>
        <w:tc>
          <w:tcPr>
            <w:tcW w:w="12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4936766" w14:textId="5F57D048" w:rsidR="00135CFA" w:rsidRPr="003D5573" w:rsidRDefault="00DA15F9" w:rsidP="009309C5">
            <w:pPr>
              <w:jc w:val="left"/>
              <w:rPr>
                <w:color w:val="000000"/>
                <w:sz w:val="20"/>
                <w:szCs w:val="20"/>
                <w:lang w:val="es-AR"/>
              </w:rPr>
            </w:pPr>
            <w:r>
              <w:rPr>
                <w:bCs/>
                <w:color w:val="000000"/>
                <w:sz w:val="20"/>
                <w:szCs w:val="20"/>
                <w:lang w:val="es-AR"/>
              </w:rPr>
              <w:t xml:space="preserve">Toneladas PAO </w:t>
            </w:r>
          </w:p>
        </w:tc>
        <w:tc>
          <w:tcPr>
            <w:tcW w:w="619" w:type="pct"/>
            <w:tcBorders>
              <w:top w:val="nil"/>
              <w:left w:val="nil"/>
              <w:bottom w:val="single" w:sz="4" w:space="0" w:color="auto"/>
              <w:right w:val="single" w:sz="4" w:space="0" w:color="auto"/>
            </w:tcBorders>
            <w:shd w:val="clear" w:color="auto" w:fill="auto"/>
            <w:noWrap/>
          </w:tcPr>
          <w:p w14:paraId="25F25A0C" w14:textId="68B049F2" w:rsidR="00135CFA" w:rsidRPr="003D5573" w:rsidRDefault="003D5573" w:rsidP="009309C5">
            <w:pPr>
              <w:jc w:val="right"/>
              <w:rPr>
                <w:rFonts w:eastAsiaTheme="minorHAnsi"/>
                <w:color w:val="000000"/>
                <w:sz w:val="20"/>
                <w:szCs w:val="20"/>
                <w:lang w:val="es-AR"/>
              </w:rPr>
            </w:pPr>
            <w:r w:rsidRPr="003D5573">
              <w:rPr>
                <w:color w:val="1E1E1E"/>
                <w:sz w:val="20"/>
                <w:szCs w:val="20"/>
                <w:lang w:val="es-AR"/>
              </w:rPr>
              <w:t>0</w:t>
            </w:r>
            <w:r>
              <w:rPr>
                <w:color w:val="1E1E1E"/>
                <w:sz w:val="20"/>
                <w:szCs w:val="20"/>
                <w:lang w:val="es-AR"/>
              </w:rPr>
              <w:t>,</w:t>
            </w:r>
            <w:r w:rsidRPr="003D5573">
              <w:rPr>
                <w:color w:val="1E1E1E"/>
                <w:sz w:val="20"/>
                <w:szCs w:val="20"/>
                <w:lang w:val="es-AR"/>
              </w:rPr>
              <w:t>0</w:t>
            </w:r>
            <w:r w:rsidR="00135CFA" w:rsidRPr="003D5573">
              <w:rPr>
                <w:color w:val="1E1E1E"/>
                <w:sz w:val="20"/>
                <w:szCs w:val="20"/>
                <w:lang w:val="es-AR"/>
              </w:rPr>
              <w:t>7</w:t>
            </w:r>
          </w:p>
        </w:tc>
        <w:tc>
          <w:tcPr>
            <w:tcW w:w="619" w:type="pct"/>
            <w:tcBorders>
              <w:top w:val="nil"/>
              <w:left w:val="nil"/>
              <w:bottom w:val="single" w:sz="4" w:space="0" w:color="auto"/>
              <w:right w:val="single" w:sz="4" w:space="0" w:color="auto"/>
            </w:tcBorders>
            <w:shd w:val="clear" w:color="auto" w:fill="auto"/>
            <w:noWrap/>
          </w:tcPr>
          <w:p w14:paraId="5D75355B" w14:textId="77777777" w:rsidR="00135CFA" w:rsidRPr="003D5573" w:rsidRDefault="00135CFA" w:rsidP="009309C5">
            <w:pPr>
              <w:jc w:val="right"/>
              <w:rPr>
                <w:color w:val="000000"/>
                <w:sz w:val="20"/>
                <w:szCs w:val="20"/>
                <w:lang w:val="es-AR"/>
              </w:rPr>
            </w:pPr>
            <w:r w:rsidRPr="003D5573">
              <w:rPr>
                <w:color w:val="1E1E1E"/>
                <w:sz w:val="20"/>
                <w:szCs w:val="20"/>
                <w:lang w:val="es-AR"/>
              </w:rPr>
              <w:t>0</w:t>
            </w:r>
          </w:p>
        </w:tc>
        <w:tc>
          <w:tcPr>
            <w:tcW w:w="619" w:type="pct"/>
            <w:tcBorders>
              <w:top w:val="single" w:sz="4" w:space="0" w:color="auto"/>
              <w:left w:val="nil"/>
              <w:bottom w:val="single" w:sz="4" w:space="0" w:color="auto"/>
              <w:right w:val="single" w:sz="4" w:space="0" w:color="auto"/>
            </w:tcBorders>
          </w:tcPr>
          <w:p w14:paraId="748CCA55" w14:textId="77777777" w:rsidR="00135CFA" w:rsidRPr="003D5573" w:rsidRDefault="00135CFA" w:rsidP="009309C5">
            <w:pPr>
              <w:jc w:val="right"/>
              <w:rPr>
                <w:color w:val="000000"/>
                <w:sz w:val="20"/>
                <w:szCs w:val="20"/>
                <w:lang w:val="es-AR"/>
              </w:rPr>
            </w:pPr>
            <w:r w:rsidRPr="003D5573">
              <w:rPr>
                <w:color w:val="1E1E1E"/>
                <w:sz w:val="20"/>
                <w:szCs w:val="20"/>
                <w:lang w:val="es-AR"/>
              </w:rPr>
              <w:t>0</w:t>
            </w:r>
          </w:p>
        </w:tc>
        <w:tc>
          <w:tcPr>
            <w:tcW w:w="619" w:type="pct"/>
            <w:tcBorders>
              <w:top w:val="nil"/>
              <w:left w:val="single" w:sz="4" w:space="0" w:color="auto"/>
              <w:bottom w:val="single" w:sz="4" w:space="0" w:color="auto"/>
              <w:right w:val="single" w:sz="4" w:space="0" w:color="auto"/>
            </w:tcBorders>
          </w:tcPr>
          <w:p w14:paraId="583B1CC2" w14:textId="77777777" w:rsidR="00135CFA" w:rsidRPr="003D5573" w:rsidRDefault="00135CFA" w:rsidP="009309C5">
            <w:pPr>
              <w:jc w:val="right"/>
              <w:rPr>
                <w:sz w:val="20"/>
                <w:szCs w:val="20"/>
                <w:lang w:val="es-AR"/>
              </w:rPr>
            </w:pPr>
            <w:r w:rsidRPr="003D5573">
              <w:rPr>
                <w:color w:val="1E1E1E"/>
                <w:sz w:val="20"/>
                <w:szCs w:val="20"/>
                <w:lang w:val="es-AR"/>
              </w:rPr>
              <w:t>0</w:t>
            </w:r>
          </w:p>
        </w:tc>
        <w:tc>
          <w:tcPr>
            <w:tcW w:w="619" w:type="pct"/>
            <w:tcBorders>
              <w:top w:val="nil"/>
              <w:left w:val="single" w:sz="4" w:space="0" w:color="auto"/>
              <w:bottom w:val="single" w:sz="4" w:space="0" w:color="auto"/>
              <w:right w:val="single" w:sz="4" w:space="0" w:color="auto"/>
            </w:tcBorders>
          </w:tcPr>
          <w:p w14:paraId="6ECB1E4F" w14:textId="572BE855" w:rsidR="00135CFA" w:rsidRPr="003D5573" w:rsidRDefault="00135CFA" w:rsidP="009309C5">
            <w:pPr>
              <w:jc w:val="right"/>
              <w:rPr>
                <w:rFonts w:eastAsiaTheme="minorHAnsi"/>
                <w:color w:val="000000"/>
                <w:sz w:val="20"/>
                <w:szCs w:val="20"/>
                <w:lang w:val="es-AR"/>
              </w:rPr>
            </w:pPr>
            <w:r w:rsidRPr="003D5573">
              <w:rPr>
                <w:color w:val="1E1E1E"/>
                <w:sz w:val="20"/>
                <w:szCs w:val="20"/>
                <w:lang w:val="es-AR"/>
              </w:rPr>
              <w:t>-</w:t>
            </w:r>
            <w:r w:rsidR="003D5573" w:rsidRPr="003D5573">
              <w:rPr>
                <w:color w:val="1E1E1E"/>
                <w:sz w:val="20"/>
                <w:szCs w:val="20"/>
                <w:lang w:val="es-AR"/>
              </w:rPr>
              <w:t>0</w:t>
            </w:r>
            <w:r w:rsidR="003D5573">
              <w:rPr>
                <w:color w:val="1E1E1E"/>
                <w:sz w:val="20"/>
                <w:szCs w:val="20"/>
                <w:lang w:val="es-AR"/>
              </w:rPr>
              <w:t>,</w:t>
            </w:r>
            <w:r w:rsidR="003D5573" w:rsidRPr="003D5573">
              <w:rPr>
                <w:color w:val="1E1E1E"/>
                <w:sz w:val="20"/>
                <w:szCs w:val="20"/>
                <w:lang w:val="es-AR"/>
              </w:rPr>
              <w:t>0</w:t>
            </w:r>
            <w:r w:rsidRPr="003D5573">
              <w:rPr>
                <w:color w:val="1E1E1E"/>
                <w:sz w:val="20"/>
                <w:szCs w:val="20"/>
                <w:lang w:val="es-AR"/>
              </w:rPr>
              <w:t>1</w:t>
            </w:r>
          </w:p>
        </w:tc>
        <w:tc>
          <w:tcPr>
            <w:tcW w:w="619" w:type="pct"/>
            <w:tcBorders>
              <w:top w:val="nil"/>
              <w:left w:val="single" w:sz="4" w:space="0" w:color="auto"/>
              <w:bottom w:val="single" w:sz="4" w:space="0" w:color="auto"/>
              <w:right w:val="single" w:sz="4" w:space="0" w:color="auto"/>
            </w:tcBorders>
            <w:shd w:val="clear" w:color="auto" w:fill="auto"/>
            <w:noWrap/>
          </w:tcPr>
          <w:p w14:paraId="0156A2C1" w14:textId="226C4B2E" w:rsidR="00135CFA" w:rsidRPr="003D5573" w:rsidRDefault="003D5573" w:rsidP="009309C5">
            <w:pPr>
              <w:jc w:val="right"/>
              <w:rPr>
                <w:rFonts w:eastAsiaTheme="minorHAnsi"/>
                <w:color w:val="000000"/>
                <w:sz w:val="20"/>
                <w:szCs w:val="20"/>
                <w:lang w:val="es-AR"/>
              </w:rPr>
            </w:pPr>
            <w:r w:rsidRPr="003D5573">
              <w:rPr>
                <w:color w:val="1E1E1E"/>
                <w:sz w:val="20"/>
                <w:szCs w:val="20"/>
                <w:lang w:val="es-AR"/>
              </w:rPr>
              <w:t>1</w:t>
            </w:r>
            <w:r>
              <w:rPr>
                <w:color w:val="1E1E1E"/>
                <w:sz w:val="20"/>
                <w:szCs w:val="20"/>
                <w:lang w:val="es-AR"/>
              </w:rPr>
              <w:t>,</w:t>
            </w:r>
            <w:r w:rsidRPr="003D5573">
              <w:rPr>
                <w:color w:val="1E1E1E"/>
                <w:sz w:val="20"/>
                <w:szCs w:val="20"/>
                <w:lang w:val="es-AR"/>
              </w:rPr>
              <w:t>4</w:t>
            </w:r>
          </w:p>
        </w:tc>
      </w:tr>
    </w:tbl>
    <w:p w14:paraId="09C5CD26" w14:textId="25398CC3" w:rsidR="00135CFA" w:rsidRPr="003D5573" w:rsidRDefault="00135CFA" w:rsidP="00135CFA">
      <w:pPr>
        <w:spacing w:after="240"/>
        <w:rPr>
          <w:color w:val="1E1E1E"/>
          <w:sz w:val="19"/>
          <w:szCs w:val="19"/>
          <w:shd w:val="clear" w:color="auto" w:fill="FFFFFF"/>
          <w:lang w:val="es-AR"/>
        </w:rPr>
      </w:pPr>
      <w:r w:rsidRPr="003D5573">
        <w:rPr>
          <w:color w:val="1E1E1E"/>
          <w:sz w:val="19"/>
          <w:szCs w:val="19"/>
          <w:shd w:val="clear" w:color="auto" w:fill="FFFFFF"/>
          <w:lang w:val="es-AR"/>
        </w:rPr>
        <w:t>*</w:t>
      </w:r>
      <w:r w:rsidR="00781623" w:rsidRPr="003D5573">
        <w:rPr>
          <w:lang w:val="es-AR"/>
        </w:rPr>
        <w:t xml:space="preserve"> </w:t>
      </w:r>
      <w:r w:rsidR="00781623" w:rsidRPr="003D5573">
        <w:rPr>
          <w:color w:val="1E1E1E"/>
          <w:sz w:val="19"/>
          <w:szCs w:val="19"/>
          <w:shd w:val="clear" w:color="auto" w:fill="FFFFFF"/>
          <w:lang w:val="es-AR"/>
        </w:rPr>
        <w:t xml:space="preserve">El valor negativo indica que las cantidades destruidas o exportadas en ese año superaron a las importaciones, lo que implica un uso a partir de las </w:t>
      </w:r>
      <w:r w:rsidR="00214346">
        <w:rPr>
          <w:color w:val="1E1E1E"/>
          <w:sz w:val="19"/>
          <w:szCs w:val="19"/>
          <w:shd w:val="clear" w:color="auto" w:fill="FFFFFF"/>
          <w:lang w:val="es-AR"/>
        </w:rPr>
        <w:t>reservas</w:t>
      </w:r>
      <w:r w:rsidRPr="003D5573">
        <w:rPr>
          <w:color w:val="1E1E1E"/>
          <w:sz w:val="19"/>
          <w:szCs w:val="19"/>
          <w:shd w:val="clear" w:color="auto" w:fill="FFFFFF"/>
          <w:lang w:val="es-AR"/>
        </w:rPr>
        <w:t>.</w:t>
      </w:r>
    </w:p>
    <w:p w14:paraId="045BECAC" w14:textId="2A23EE61" w:rsidR="00135CFA" w:rsidRPr="003D5573" w:rsidRDefault="00781623" w:rsidP="00135CFA">
      <w:pPr>
        <w:pStyle w:val="Heading1"/>
        <w:rPr>
          <w:lang w:val="es-AR"/>
        </w:rPr>
      </w:pPr>
      <w:r w:rsidRPr="003D5573">
        <w:rPr>
          <w:lang w:val="es-AR"/>
        </w:rPr>
        <w:t xml:space="preserve">El </w:t>
      </w:r>
      <w:r w:rsidR="00CD09F3">
        <w:rPr>
          <w:lang w:val="es-AR"/>
        </w:rPr>
        <w:t>gobierno</w:t>
      </w:r>
      <w:r w:rsidRPr="003D5573">
        <w:rPr>
          <w:lang w:val="es-AR"/>
        </w:rPr>
        <w:t xml:space="preserve"> de Seychelles </w:t>
      </w:r>
      <w:r w:rsidR="00DA15F9">
        <w:rPr>
          <w:lang w:val="es-AR"/>
        </w:rPr>
        <w:t xml:space="preserve">cumplió con </w:t>
      </w:r>
      <w:r w:rsidRPr="003D5573">
        <w:rPr>
          <w:lang w:val="es-AR"/>
        </w:rPr>
        <w:t xml:space="preserve">su compromiso en virtud del </w:t>
      </w:r>
      <w:r w:rsidR="00DA15F9">
        <w:rPr>
          <w:lang w:val="es-AR"/>
        </w:rPr>
        <w:t>Acuerdo suscrito con el Comité</w:t>
      </w:r>
      <w:r w:rsidRPr="003D5573">
        <w:rPr>
          <w:lang w:val="es-AR"/>
        </w:rPr>
        <w:t xml:space="preserve"> Ejecutivo para una eliminación acelerada de los HCFC de 2017 a 2024 hasta el nivel de</w:t>
      </w:r>
      <w:r w:rsidR="00197FB2">
        <w:rPr>
          <w:lang w:val="es-AR"/>
        </w:rPr>
        <w:t> </w:t>
      </w:r>
      <w:r w:rsidR="003D5573" w:rsidRPr="003D5573">
        <w:rPr>
          <w:lang w:val="es-AR"/>
        </w:rPr>
        <w:t>0</w:t>
      </w:r>
      <w:r w:rsidR="003D5573">
        <w:rPr>
          <w:lang w:val="es-AR"/>
        </w:rPr>
        <w:t>,</w:t>
      </w:r>
      <w:r w:rsidR="003D5573" w:rsidRPr="003D5573">
        <w:rPr>
          <w:lang w:val="es-AR"/>
        </w:rPr>
        <w:t>3</w:t>
      </w:r>
      <w:r w:rsidRPr="003D5573">
        <w:rPr>
          <w:lang w:val="es-AR"/>
        </w:rPr>
        <w:t>0</w:t>
      </w:r>
      <w:r w:rsidR="00197FB2">
        <w:rPr>
          <w:lang w:val="es-AR"/>
        </w:rPr>
        <w:t> </w:t>
      </w:r>
      <w:r w:rsidRPr="003D5573">
        <w:rPr>
          <w:lang w:val="es-AR"/>
        </w:rPr>
        <w:t>tonelada PAO.</w:t>
      </w:r>
    </w:p>
    <w:bookmarkEnd w:id="0"/>
    <w:p w14:paraId="559328FF" w14:textId="71682837" w:rsidR="00135CFA" w:rsidRPr="003D5573" w:rsidRDefault="00781623" w:rsidP="00135CFA">
      <w:pPr>
        <w:spacing w:after="240"/>
        <w:rPr>
          <w:i/>
          <w:lang w:val="es-AR"/>
        </w:rPr>
      </w:pPr>
      <w:r w:rsidRPr="003D5573">
        <w:rPr>
          <w:i/>
          <w:lang w:val="es-AR"/>
        </w:rPr>
        <w:t>Informe sobre la ejecución del programa de país</w:t>
      </w:r>
    </w:p>
    <w:p w14:paraId="0998A66B" w14:textId="5ABA0218" w:rsidR="00135CFA" w:rsidRPr="003D5573" w:rsidRDefault="00214346" w:rsidP="00135CFA">
      <w:pPr>
        <w:pStyle w:val="Heading1"/>
        <w:rPr>
          <w:lang w:val="es-AR"/>
        </w:rPr>
      </w:pPr>
      <w:r>
        <w:rPr>
          <w:lang w:val="es-AR"/>
        </w:rPr>
        <w:t xml:space="preserve">Los datos de consumo sectorial </w:t>
      </w:r>
      <w:r w:rsidRPr="003D5573">
        <w:rPr>
          <w:lang w:val="es-AR"/>
        </w:rPr>
        <w:t>de los HCFC</w:t>
      </w:r>
      <w:r>
        <w:rPr>
          <w:lang w:val="es-AR"/>
        </w:rPr>
        <w:t>,</w:t>
      </w:r>
      <w:r w:rsidRPr="003D5573">
        <w:rPr>
          <w:lang w:val="es-AR"/>
        </w:rPr>
        <w:t xml:space="preserve"> </w:t>
      </w:r>
      <w:r>
        <w:rPr>
          <w:lang w:val="es-AR"/>
        </w:rPr>
        <w:t>notificados por e</w:t>
      </w:r>
      <w:r w:rsidR="00781623" w:rsidRPr="003D5573">
        <w:rPr>
          <w:lang w:val="es-AR"/>
        </w:rPr>
        <w:t xml:space="preserve">l </w:t>
      </w:r>
      <w:r w:rsidR="00CD09F3">
        <w:rPr>
          <w:lang w:val="es-AR"/>
        </w:rPr>
        <w:t>gobierno</w:t>
      </w:r>
      <w:r w:rsidR="00781623" w:rsidRPr="003D5573">
        <w:rPr>
          <w:lang w:val="es-AR"/>
        </w:rPr>
        <w:t xml:space="preserve"> de Seychelles en el informe de </w:t>
      </w:r>
      <w:r w:rsidR="0042469D">
        <w:rPr>
          <w:lang w:val="es-AR"/>
        </w:rPr>
        <w:t xml:space="preserve">ejecución del programa de país </w:t>
      </w:r>
      <w:r w:rsidR="00781623" w:rsidRPr="003D5573">
        <w:rPr>
          <w:lang w:val="es-AR"/>
        </w:rPr>
        <w:t>de 2022</w:t>
      </w:r>
      <w:r>
        <w:rPr>
          <w:lang w:val="es-AR"/>
        </w:rPr>
        <w:t>,</w:t>
      </w:r>
      <w:r w:rsidR="00781623" w:rsidRPr="003D5573">
        <w:rPr>
          <w:lang w:val="es-AR"/>
        </w:rPr>
        <w:t xml:space="preserve"> </w:t>
      </w:r>
      <w:r w:rsidR="0042469D">
        <w:rPr>
          <w:lang w:val="es-AR"/>
        </w:rPr>
        <w:t xml:space="preserve">coinciden </w:t>
      </w:r>
      <w:r w:rsidR="00781623" w:rsidRPr="003D5573">
        <w:rPr>
          <w:lang w:val="es-AR"/>
        </w:rPr>
        <w:t xml:space="preserve">con los datos comunicados en virtud del </w:t>
      </w:r>
      <w:r w:rsidR="0042469D">
        <w:rPr>
          <w:lang w:val="es-AR"/>
        </w:rPr>
        <w:t>Artículo</w:t>
      </w:r>
      <w:r w:rsidR="00781623" w:rsidRPr="003D5573">
        <w:rPr>
          <w:lang w:val="es-AR"/>
        </w:rPr>
        <w:t xml:space="preserve"> 7 del Protocolo de Montreal.</w:t>
      </w:r>
    </w:p>
    <w:p w14:paraId="4034F9F0" w14:textId="1FDF31EA" w:rsidR="00135CFA" w:rsidRPr="003D5573" w:rsidRDefault="00781623" w:rsidP="00135CFA">
      <w:pPr>
        <w:spacing w:after="240"/>
        <w:rPr>
          <w:b/>
          <w:bCs/>
          <w:lang w:val="es-AR"/>
        </w:rPr>
      </w:pPr>
      <w:r w:rsidRPr="003D5573">
        <w:rPr>
          <w:b/>
          <w:bCs/>
          <w:lang w:val="es-AR"/>
        </w:rPr>
        <w:t>Descripción del proyecto</w:t>
      </w:r>
    </w:p>
    <w:p w14:paraId="4B654653" w14:textId="733625F3" w:rsidR="00135CFA" w:rsidRPr="003D5573" w:rsidRDefault="00781623" w:rsidP="00135CFA">
      <w:pPr>
        <w:pStyle w:val="Heading1"/>
        <w:rPr>
          <w:lang w:val="es-AR"/>
        </w:rPr>
      </w:pPr>
      <w:r w:rsidRPr="003D5573">
        <w:rPr>
          <w:lang w:val="es-AR"/>
        </w:rPr>
        <w:t xml:space="preserve">El </w:t>
      </w:r>
      <w:r w:rsidR="00CD09F3">
        <w:rPr>
          <w:lang w:val="es-AR"/>
        </w:rPr>
        <w:t>gobierno</w:t>
      </w:r>
      <w:r w:rsidRPr="003D5573">
        <w:rPr>
          <w:lang w:val="es-AR"/>
        </w:rPr>
        <w:t xml:space="preserve"> de Seychelles </w:t>
      </w:r>
      <w:r w:rsidR="00214346">
        <w:rPr>
          <w:lang w:val="es-AR"/>
        </w:rPr>
        <w:t xml:space="preserve">aplica </w:t>
      </w:r>
      <w:r w:rsidRPr="003D5573">
        <w:rPr>
          <w:lang w:val="es-AR"/>
        </w:rPr>
        <w:t xml:space="preserve">su </w:t>
      </w:r>
      <w:r w:rsidR="0042469D">
        <w:rPr>
          <w:lang w:val="es-AR"/>
        </w:rPr>
        <w:t>plan de gestión de eliminación</w:t>
      </w:r>
      <w:r w:rsidRPr="003D5573">
        <w:rPr>
          <w:lang w:val="es-AR"/>
        </w:rPr>
        <w:t xml:space="preserve"> de los HCFC y realiza esfuerzos para mejorar la eficiencia energética, al tiempo que mantiene la eliminación </w:t>
      </w:r>
      <w:r w:rsidR="0042469D">
        <w:rPr>
          <w:lang w:val="es-AR"/>
        </w:rPr>
        <w:t xml:space="preserve">gradual </w:t>
      </w:r>
      <w:r w:rsidRPr="003D5573">
        <w:rPr>
          <w:lang w:val="es-AR"/>
        </w:rPr>
        <w:t xml:space="preserve">de los HCFC y se prepara para la eliminación </w:t>
      </w:r>
      <w:r w:rsidR="0042469D">
        <w:rPr>
          <w:lang w:val="es-AR"/>
        </w:rPr>
        <w:t xml:space="preserve">gradual </w:t>
      </w:r>
      <w:r w:rsidRPr="003D5573">
        <w:rPr>
          <w:lang w:val="es-AR"/>
        </w:rPr>
        <w:t>de los HFC.</w:t>
      </w:r>
    </w:p>
    <w:p w14:paraId="0747CBB4" w14:textId="7AE56948" w:rsidR="00135CFA" w:rsidRPr="003D5573" w:rsidRDefault="009653F2" w:rsidP="00135CFA">
      <w:pPr>
        <w:pStyle w:val="Heading1"/>
        <w:rPr>
          <w:lang w:val="es-AR"/>
        </w:rPr>
      </w:pPr>
      <w:r>
        <w:rPr>
          <w:lang w:val="es-AR"/>
        </w:rPr>
        <w:t xml:space="preserve">Esta </w:t>
      </w:r>
      <w:r w:rsidR="00781623" w:rsidRPr="003D5573">
        <w:rPr>
          <w:lang w:val="es-AR"/>
        </w:rPr>
        <w:t xml:space="preserve">propuesta se basa en el éxito del </w:t>
      </w:r>
      <w:r w:rsidR="0042469D">
        <w:rPr>
          <w:lang w:val="es-AR"/>
        </w:rPr>
        <w:t>plan de gestión de eliminación</w:t>
      </w:r>
      <w:r w:rsidR="00781623" w:rsidRPr="003D5573">
        <w:rPr>
          <w:lang w:val="es-AR"/>
        </w:rPr>
        <w:t xml:space="preserve"> de los HCFC y en la iniciativa de la Comunidad de África Meridional </w:t>
      </w:r>
      <w:r w:rsidRPr="003D5573">
        <w:rPr>
          <w:lang w:val="es-AR"/>
        </w:rPr>
        <w:t xml:space="preserve">para el Desarrollo </w:t>
      </w:r>
      <w:r w:rsidR="00781623" w:rsidRPr="003D5573">
        <w:rPr>
          <w:lang w:val="es-AR"/>
        </w:rPr>
        <w:t>(SADC</w:t>
      </w:r>
      <w:r>
        <w:rPr>
          <w:lang w:val="es-AR"/>
        </w:rPr>
        <w:t>, por su sigla en inglés</w:t>
      </w:r>
      <w:r w:rsidR="00781623" w:rsidRPr="003D5573">
        <w:rPr>
          <w:lang w:val="es-AR"/>
        </w:rPr>
        <w:t xml:space="preserve">) de elaborar unas normas </w:t>
      </w:r>
      <w:r w:rsidRPr="003D5573">
        <w:rPr>
          <w:lang w:val="es-AR"/>
        </w:rPr>
        <w:t xml:space="preserve">regionales </w:t>
      </w:r>
      <w:r w:rsidR="00781623" w:rsidRPr="003D5573">
        <w:rPr>
          <w:lang w:val="es-AR"/>
        </w:rPr>
        <w:t xml:space="preserve">mínimas de </w:t>
      </w:r>
      <w:r w:rsidR="00DA15F9">
        <w:rPr>
          <w:lang w:val="es-AR"/>
        </w:rPr>
        <w:t>desempeño</w:t>
      </w:r>
      <w:r w:rsidR="00781623" w:rsidRPr="003D5573">
        <w:rPr>
          <w:lang w:val="es-AR"/>
        </w:rPr>
        <w:t xml:space="preserve"> energético. Dado que </w:t>
      </w:r>
      <w:r w:rsidR="00E41C48" w:rsidRPr="003D5573">
        <w:rPr>
          <w:lang w:val="es-AR"/>
        </w:rPr>
        <w:t xml:space="preserve">en Seychelles </w:t>
      </w:r>
      <w:r w:rsidR="00E41C48">
        <w:rPr>
          <w:lang w:val="es-AR"/>
        </w:rPr>
        <w:t xml:space="preserve">no se fabrican </w:t>
      </w:r>
      <w:r w:rsidR="00781623" w:rsidRPr="003D5573">
        <w:rPr>
          <w:lang w:val="es-AR"/>
        </w:rPr>
        <w:t xml:space="preserve">los </w:t>
      </w:r>
      <w:r w:rsidR="00742062">
        <w:rPr>
          <w:lang w:val="es-AR"/>
        </w:rPr>
        <w:t xml:space="preserve">equipos </w:t>
      </w:r>
      <w:r w:rsidR="00742062">
        <w:rPr>
          <w:lang w:val="es-AR"/>
        </w:rPr>
        <w:lastRenderedPageBreak/>
        <w:t>de refrigeración</w:t>
      </w:r>
      <w:r w:rsidR="00DA15F9">
        <w:rPr>
          <w:lang w:val="es-AR"/>
        </w:rPr>
        <w:t xml:space="preserve"> y aire acondicionado</w:t>
      </w:r>
      <w:r w:rsidR="00781623" w:rsidRPr="003D5573">
        <w:rPr>
          <w:lang w:val="es-AR"/>
        </w:rPr>
        <w:t xml:space="preserve">, el país </w:t>
      </w:r>
      <w:r>
        <w:rPr>
          <w:lang w:val="es-AR"/>
        </w:rPr>
        <w:t xml:space="preserve">manifestó </w:t>
      </w:r>
      <w:r w:rsidR="00781623" w:rsidRPr="003D5573">
        <w:rPr>
          <w:lang w:val="es-AR"/>
        </w:rPr>
        <w:t xml:space="preserve">la necesidad de ajustar </w:t>
      </w:r>
      <w:r w:rsidR="007A6A17">
        <w:rPr>
          <w:lang w:val="es-AR"/>
        </w:rPr>
        <w:t>las normas</w:t>
      </w:r>
      <w:r>
        <w:rPr>
          <w:lang w:val="es-AR"/>
        </w:rPr>
        <w:t xml:space="preserve"> regionales mínimas de </w:t>
      </w:r>
      <w:r w:rsidR="00E41C48">
        <w:rPr>
          <w:lang w:val="es-AR"/>
        </w:rPr>
        <w:t>desempeño energético</w:t>
      </w:r>
      <w:r w:rsidR="00781623" w:rsidRPr="003D5573">
        <w:rPr>
          <w:rStyle w:val="FootnoteReference"/>
          <w:lang w:val="es-AR"/>
        </w:rPr>
        <w:footnoteReference w:id="4"/>
      </w:r>
      <w:r w:rsidR="00781623" w:rsidRPr="003D5573">
        <w:rPr>
          <w:lang w:val="es-AR"/>
        </w:rPr>
        <w:t xml:space="preserve"> de la SADC a las circunstancias nacionales.</w:t>
      </w:r>
    </w:p>
    <w:p w14:paraId="685E5AEE" w14:textId="09391142" w:rsidR="00135CFA" w:rsidRPr="003D5573" w:rsidRDefault="00781623" w:rsidP="00135CFA">
      <w:pPr>
        <w:pStyle w:val="Heading1"/>
        <w:rPr>
          <w:lang w:val="es-AR"/>
        </w:rPr>
      </w:pPr>
      <w:r w:rsidRPr="003D5573">
        <w:rPr>
          <w:lang w:val="es-AR"/>
        </w:rPr>
        <w:t xml:space="preserve">La Comisión de Energía y la Oficina de Normalización forman parte integrante del proceso de adaptación de </w:t>
      </w:r>
      <w:r w:rsidR="007A6A17">
        <w:rPr>
          <w:lang w:val="es-AR"/>
        </w:rPr>
        <w:t>las normas</w:t>
      </w:r>
      <w:r w:rsidR="009653F2">
        <w:rPr>
          <w:lang w:val="es-AR"/>
        </w:rPr>
        <w:t xml:space="preserve"> regionales mínimas de </w:t>
      </w:r>
      <w:r w:rsidR="00E41C48">
        <w:rPr>
          <w:lang w:val="es-AR"/>
        </w:rPr>
        <w:t>desempeño energético</w:t>
      </w:r>
      <w:r w:rsidRPr="003D5573">
        <w:rPr>
          <w:lang w:val="es-AR"/>
        </w:rPr>
        <w:t xml:space="preserve"> de la SADC a las circunstancias nacionales. La Dependencia Nacional del Ozono colaborará estrechamente con la Oficina de Normalización en la creación de un </w:t>
      </w:r>
      <w:r w:rsidR="007A6A17">
        <w:rPr>
          <w:lang w:val="es-AR"/>
        </w:rPr>
        <w:t>comité nacional técnico</w:t>
      </w:r>
      <w:r w:rsidRPr="003D5573">
        <w:rPr>
          <w:lang w:val="es-AR"/>
        </w:rPr>
        <w:t xml:space="preserve"> que se encargará de evaluar </w:t>
      </w:r>
      <w:r w:rsidR="007A6A17">
        <w:rPr>
          <w:lang w:val="es-AR"/>
        </w:rPr>
        <w:t>las normas</w:t>
      </w:r>
      <w:r w:rsidR="009653F2">
        <w:rPr>
          <w:lang w:val="es-AR"/>
        </w:rPr>
        <w:t xml:space="preserve"> regionales mínimas de </w:t>
      </w:r>
      <w:r w:rsidR="00E41C48">
        <w:rPr>
          <w:lang w:val="es-AR"/>
        </w:rPr>
        <w:t>desempeño energético</w:t>
      </w:r>
      <w:r w:rsidRPr="003D5573">
        <w:rPr>
          <w:lang w:val="es-AR"/>
        </w:rPr>
        <w:t xml:space="preserve"> de la SADC y su aplicabilidad. La Dependencia Nacional del Ozono se unirá al comité técnico para proporcionar orientación específica a la Comisión de Energía y a la Oficina de Normalización sobre los compromisos del país </w:t>
      </w:r>
      <w:r w:rsidR="006C7977">
        <w:rPr>
          <w:lang w:val="es-AR"/>
        </w:rPr>
        <w:t xml:space="preserve">de conformidad con </w:t>
      </w:r>
      <w:r w:rsidRPr="003D5573">
        <w:rPr>
          <w:lang w:val="es-AR"/>
        </w:rPr>
        <w:t>el Protocolo de Montreal.</w:t>
      </w:r>
    </w:p>
    <w:p w14:paraId="06D3528D" w14:textId="4F2BB186" w:rsidR="00135CFA" w:rsidRPr="003D5573" w:rsidRDefault="00781623" w:rsidP="00135CFA">
      <w:pPr>
        <w:pStyle w:val="Heading1"/>
        <w:tabs>
          <w:tab w:val="clear" w:pos="0"/>
        </w:tabs>
        <w:rPr>
          <w:lang w:val="es-AR" w:eastAsia="en-IN" w:bidi="hi-IN"/>
        </w:rPr>
      </w:pPr>
      <w:r w:rsidRPr="003D5573">
        <w:rPr>
          <w:lang w:val="es-AR"/>
        </w:rPr>
        <w:t xml:space="preserve">En virtud de la Ley </w:t>
      </w:r>
      <w:r w:rsidR="007A6A17">
        <w:rPr>
          <w:lang w:val="es-AR"/>
        </w:rPr>
        <w:t xml:space="preserve">sobre </w:t>
      </w:r>
      <w:r w:rsidRPr="003D5573">
        <w:rPr>
          <w:lang w:val="es-AR"/>
        </w:rPr>
        <w:t xml:space="preserve">Energía de 2017, la Comisión de Energía, que es el organismo responsable de expedir los permisos necesarios para la importación de equipos que cumplan con </w:t>
      </w:r>
      <w:r w:rsidR="007A6A17">
        <w:rPr>
          <w:lang w:val="es-AR"/>
        </w:rPr>
        <w:t>las normas</w:t>
      </w:r>
      <w:r w:rsidR="009653F2">
        <w:rPr>
          <w:lang w:val="es-AR"/>
        </w:rPr>
        <w:t xml:space="preserve"> mínimas de </w:t>
      </w:r>
      <w:r w:rsidR="00E41C48">
        <w:rPr>
          <w:lang w:val="es-AR"/>
        </w:rPr>
        <w:t>desempeño energético</w:t>
      </w:r>
      <w:r w:rsidRPr="003D5573">
        <w:rPr>
          <w:lang w:val="es-AR"/>
        </w:rPr>
        <w:t xml:space="preserve"> y de mantener el registro</w:t>
      </w:r>
      <w:r w:rsidR="00EE1D9F">
        <w:rPr>
          <w:lang w:val="es-AR"/>
        </w:rPr>
        <w:t xml:space="preserve"> respectivo</w:t>
      </w:r>
      <w:r w:rsidRPr="003D5573">
        <w:rPr>
          <w:lang w:val="es-AR"/>
        </w:rPr>
        <w:t xml:space="preserve"> de equipos, </w:t>
      </w:r>
      <w:r w:rsidR="007A6A17">
        <w:rPr>
          <w:lang w:val="es-AR"/>
        </w:rPr>
        <w:t xml:space="preserve">formulará </w:t>
      </w:r>
      <w:r w:rsidRPr="003D5573">
        <w:rPr>
          <w:lang w:val="es-AR"/>
        </w:rPr>
        <w:t xml:space="preserve">la normativa </w:t>
      </w:r>
      <w:r w:rsidRPr="00EE1D9F">
        <w:rPr>
          <w:lang w:val="es-AR"/>
        </w:rPr>
        <w:t>correspondiente</w:t>
      </w:r>
      <w:r w:rsidRPr="003D5573">
        <w:rPr>
          <w:lang w:val="es-AR"/>
        </w:rPr>
        <w:t xml:space="preserve"> para incluir </w:t>
      </w:r>
      <w:r w:rsidR="007A6A17">
        <w:rPr>
          <w:lang w:val="es-AR"/>
        </w:rPr>
        <w:t xml:space="preserve">las </w:t>
      </w:r>
      <w:r w:rsidR="00EE1D9F">
        <w:rPr>
          <w:lang w:val="es-AR"/>
        </w:rPr>
        <w:t xml:space="preserve">reglamentaciones </w:t>
      </w:r>
      <w:r w:rsidR="009653F2">
        <w:rPr>
          <w:lang w:val="es-AR"/>
        </w:rPr>
        <w:t xml:space="preserve">mínimas de </w:t>
      </w:r>
      <w:r w:rsidR="00E41C48">
        <w:rPr>
          <w:lang w:val="es-AR"/>
        </w:rPr>
        <w:t>desempeño energético</w:t>
      </w:r>
      <w:r w:rsidRPr="003D5573">
        <w:rPr>
          <w:lang w:val="es-AR"/>
        </w:rPr>
        <w:t xml:space="preserve"> como requisito obligatorio para la importación de </w:t>
      </w:r>
      <w:r w:rsidR="00742062">
        <w:rPr>
          <w:lang w:val="es-AR"/>
        </w:rPr>
        <w:t>equipos de refrigeración</w:t>
      </w:r>
      <w:r w:rsidR="00DA15F9">
        <w:rPr>
          <w:lang w:val="es-AR"/>
        </w:rPr>
        <w:t xml:space="preserve"> y aire acondicionado</w:t>
      </w:r>
      <w:r w:rsidR="007A6A17">
        <w:rPr>
          <w:lang w:val="es-AR"/>
        </w:rPr>
        <w:t xml:space="preserve"> </w:t>
      </w:r>
      <w:r w:rsidRPr="003D5573">
        <w:rPr>
          <w:lang w:val="es-AR"/>
        </w:rPr>
        <w:t>al país</w:t>
      </w:r>
      <w:r w:rsidR="00135CFA" w:rsidRPr="003D5573">
        <w:rPr>
          <w:lang w:val="es-AR"/>
        </w:rPr>
        <w:t>.</w:t>
      </w:r>
    </w:p>
    <w:p w14:paraId="7412A8E3" w14:textId="15568FDC" w:rsidR="00135CFA" w:rsidRPr="003D5573" w:rsidRDefault="00781623" w:rsidP="00135CFA">
      <w:pPr>
        <w:pStyle w:val="Heading1"/>
        <w:rPr>
          <w:lang w:val="es-AR"/>
        </w:rPr>
      </w:pPr>
      <w:r w:rsidRPr="003D5573">
        <w:rPr>
          <w:lang w:val="es-AR"/>
        </w:rPr>
        <w:t>Esta propuesta de proyecto se presenta para las actividades enumeradas en los subpárrafos</w:t>
      </w:r>
      <w:r w:rsidR="007A6A17">
        <w:rPr>
          <w:lang w:val="es-AR"/>
        </w:rPr>
        <w:t xml:space="preserve"> </w:t>
      </w:r>
      <w:proofErr w:type="spellStart"/>
      <w:r w:rsidRPr="003D5573">
        <w:rPr>
          <w:lang w:val="es-AR"/>
        </w:rPr>
        <w:t>iii</w:t>
      </w:r>
      <w:proofErr w:type="spellEnd"/>
      <w:r w:rsidRPr="003D5573">
        <w:rPr>
          <w:lang w:val="es-AR"/>
        </w:rPr>
        <w:t>) y</w:t>
      </w:r>
      <w:r w:rsidR="007A6A17">
        <w:rPr>
          <w:lang w:val="es-AR"/>
        </w:rPr>
        <w:t xml:space="preserve"> </w:t>
      </w:r>
      <w:r w:rsidRPr="003D5573">
        <w:rPr>
          <w:lang w:val="es-AR"/>
        </w:rPr>
        <w:t>v) de la decisión 89/6</w:t>
      </w:r>
      <w:r w:rsidR="007A6A17">
        <w:rPr>
          <w:lang w:val="es-AR"/>
        </w:rPr>
        <w:t xml:space="preserve"> </w:t>
      </w:r>
      <w:r w:rsidRPr="003D5573">
        <w:rPr>
          <w:lang w:val="es-AR"/>
        </w:rPr>
        <w:t xml:space="preserve">b). El proyecto </w:t>
      </w:r>
      <w:r w:rsidR="007A6A17">
        <w:rPr>
          <w:lang w:val="es-AR"/>
        </w:rPr>
        <w:t xml:space="preserve">ha sido </w:t>
      </w:r>
      <w:r w:rsidRPr="003D5573">
        <w:rPr>
          <w:lang w:val="es-AR"/>
        </w:rPr>
        <w:t xml:space="preserve">diseñado para sostener la eliminación de HCFC, promover alternativas </w:t>
      </w:r>
      <w:proofErr w:type="spellStart"/>
      <w:r w:rsidR="00EE1D9F">
        <w:rPr>
          <w:lang w:val="es-AR"/>
        </w:rPr>
        <w:t>ecoenergéticas</w:t>
      </w:r>
      <w:proofErr w:type="spellEnd"/>
      <w:r w:rsidR="00EE1D9F">
        <w:rPr>
          <w:lang w:val="es-AR"/>
        </w:rPr>
        <w:t xml:space="preserve"> </w:t>
      </w:r>
      <w:r w:rsidRPr="003D5573">
        <w:rPr>
          <w:lang w:val="es-AR"/>
        </w:rPr>
        <w:t xml:space="preserve">y de bajo potencial de calentamiento atmosférico en equipos </w:t>
      </w:r>
      <w:r w:rsidR="007A6A17">
        <w:rPr>
          <w:lang w:val="es-AR"/>
        </w:rPr>
        <w:t>de refrigeración y aire acondicionado</w:t>
      </w:r>
      <w:r w:rsidRPr="003D5573">
        <w:rPr>
          <w:lang w:val="es-AR"/>
        </w:rPr>
        <w:t xml:space="preserve">, y </w:t>
      </w:r>
      <w:r w:rsidR="007A6A17">
        <w:rPr>
          <w:lang w:val="es-AR"/>
        </w:rPr>
        <w:t xml:space="preserve">crear </w:t>
      </w:r>
      <w:r w:rsidRPr="003D5573">
        <w:rPr>
          <w:lang w:val="es-AR"/>
        </w:rPr>
        <w:t xml:space="preserve">capacidad de los funcionarios pertinentes para adoptar y aplicar </w:t>
      </w:r>
      <w:r w:rsidR="007A6A17">
        <w:rPr>
          <w:lang w:val="es-AR"/>
        </w:rPr>
        <w:t xml:space="preserve">las </w:t>
      </w:r>
      <w:r w:rsidR="009653F2">
        <w:rPr>
          <w:lang w:val="es-AR"/>
        </w:rPr>
        <w:t xml:space="preserve">normas mínimas de </w:t>
      </w:r>
      <w:r w:rsidR="00E41C48">
        <w:rPr>
          <w:lang w:val="es-AR"/>
        </w:rPr>
        <w:t>desempeño energético</w:t>
      </w:r>
      <w:r w:rsidRPr="003D5573">
        <w:rPr>
          <w:lang w:val="es-AR"/>
        </w:rPr>
        <w:t>. Estas actividades ayudarán al país a avanzar hacia la aplicación eficaz y oportuna de la Enmienda de Kigali</w:t>
      </w:r>
      <w:r w:rsidR="00135CFA" w:rsidRPr="003D5573">
        <w:rPr>
          <w:lang w:val="es-AR"/>
        </w:rPr>
        <w:t>.</w:t>
      </w:r>
    </w:p>
    <w:p w14:paraId="0AE5F91D" w14:textId="131298DC" w:rsidR="00135CFA" w:rsidRPr="003D5573" w:rsidRDefault="00ED5CDF" w:rsidP="00135CFA">
      <w:pPr>
        <w:pStyle w:val="Heading1"/>
        <w:rPr>
          <w:lang w:val="es-AR"/>
        </w:rPr>
      </w:pPr>
      <w:r w:rsidRPr="003D5573">
        <w:rPr>
          <w:lang w:val="es-AR"/>
        </w:rPr>
        <w:t xml:space="preserve">Las actividades para mantener la eficiencia energética en el sector de servicios </w:t>
      </w:r>
      <w:r w:rsidR="00EE1D9F">
        <w:rPr>
          <w:lang w:val="es-AR"/>
        </w:rPr>
        <w:t xml:space="preserve">de equipos de refrigeración y aire acondicionado </w:t>
      </w:r>
      <w:r w:rsidRPr="003D5573">
        <w:rPr>
          <w:lang w:val="es-AR"/>
        </w:rPr>
        <w:t>comprenden dos componentes</w:t>
      </w:r>
      <w:r w:rsidR="00135CFA" w:rsidRPr="003D5573">
        <w:rPr>
          <w:lang w:val="es-AR"/>
        </w:rPr>
        <w:t>:</w:t>
      </w:r>
    </w:p>
    <w:p w14:paraId="33928FB3" w14:textId="4B7EDC0E" w:rsidR="00135CFA" w:rsidRPr="003D5573" w:rsidRDefault="00ED5CDF" w:rsidP="00135CFA">
      <w:pPr>
        <w:pStyle w:val="Heading2"/>
        <w:widowControl/>
        <w:rPr>
          <w:lang w:val="es-AR"/>
        </w:rPr>
      </w:pPr>
      <w:r w:rsidRPr="003D5573">
        <w:rPr>
          <w:lang w:val="es-AR"/>
        </w:rPr>
        <w:t>Mejorar la coordinación y colaboración entre las partes interesadas, las autoridades energéticas pertinentes y la</w:t>
      </w:r>
      <w:r w:rsidR="00A91A10">
        <w:rPr>
          <w:lang w:val="es-AR"/>
        </w:rPr>
        <w:t xml:space="preserve"> Dependencia Nacional del Ozono </w:t>
      </w:r>
      <w:r w:rsidRPr="003D5573">
        <w:rPr>
          <w:lang w:val="es-AR"/>
        </w:rPr>
        <w:t>y crear un marco normativo para la emisión de los requisitos obligatorios</w:t>
      </w:r>
      <w:r w:rsidR="00A91A10">
        <w:rPr>
          <w:lang w:val="es-AR"/>
        </w:rPr>
        <w:t xml:space="preserve"> de las</w:t>
      </w:r>
      <w:r w:rsidRPr="003D5573">
        <w:rPr>
          <w:lang w:val="es-AR"/>
        </w:rPr>
        <w:t xml:space="preserve"> </w:t>
      </w:r>
      <w:r w:rsidR="009653F2">
        <w:rPr>
          <w:lang w:val="es-AR"/>
        </w:rPr>
        <w:t xml:space="preserve">normas mínimas de </w:t>
      </w:r>
      <w:r w:rsidR="00E41C48">
        <w:rPr>
          <w:lang w:val="es-AR"/>
        </w:rPr>
        <w:t>desempeño energético</w:t>
      </w:r>
      <w:r w:rsidRPr="003D5573">
        <w:rPr>
          <w:lang w:val="es-AR"/>
        </w:rPr>
        <w:t xml:space="preserve"> para la importación de </w:t>
      </w:r>
      <w:r w:rsidR="00742062">
        <w:rPr>
          <w:lang w:val="es-AR"/>
        </w:rPr>
        <w:t>equipos de refrigeración</w:t>
      </w:r>
      <w:r w:rsidR="00DA15F9">
        <w:rPr>
          <w:lang w:val="es-AR"/>
        </w:rPr>
        <w:t xml:space="preserve"> y aire acondicionado</w:t>
      </w:r>
      <w:r w:rsidR="00A91A10">
        <w:rPr>
          <w:lang w:val="es-AR"/>
        </w:rPr>
        <w:t xml:space="preserve"> </w:t>
      </w:r>
      <w:r w:rsidRPr="003D5573">
        <w:rPr>
          <w:lang w:val="es-AR"/>
        </w:rPr>
        <w:t xml:space="preserve">en el país, incluyendo el diseño de un sistema de </w:t>
      </w:r>
      <w:r w:rsidR="00A91A10">
        <w:rPr>
          <w:lang w:val="es-AR"/>
        </w:rPr>
        <w:t>supervisión</w:t>
      </w:r>
      <w:r w:rsidRPr="003D5573">
        <w:rPr>
          <w:lang w:val="es-AR"/>
        </w:rPr>
        <w:t xml:space="preserve">, </w:t>
      </w:r>
      <w:r w:rsidR="00A91A10">
        <w:rPr>
          <w:lang w:val="es-AR"/>
        </w:rPr>
        <w:t xml:space="preserve">presentación de informes </w:t>
      </w:r>
      <w:r w:rsidRPr="003D5573">
        <w:rPr>
          <w:lang w:val="es-AR"/>
        </w:rPr>
        <w:t>y verificación; y</w:t>
      </w:r>
    </w:p>
    <w:p w14:paraId="189F886B" w14:textId="5CCCDE66" w:rsidR="00135CFA" w:rsidRPr="003D5573" w:rsidRDefault="00ED5CDF" w:rsidP="00135CFA">
      <w:pPr>
        <w:pStyle w:val="Heading2"/>
        <w:widowControl/>
        <w:rPr>
          <w:lang w:val="es-AR"/>
        </w:rPr>
      </w:pPr>
      <w:r w:rsidRPr="003D5573">
        <w:rPr>
          <w:lang w:val="es-AR"/>
        </w:rPr>
        <w:t xml:space="preserve">Llevar a cabo programas de sensibilización y divulgación para promover la introducción de </w:t>
      </w:r>
      <w:r w:rsidR="009653F2">
        <w:rPr>
          <w:lang w:val="es-AR"/>
        </w:rPr>
        <w:t xml:space="preserve">normas mínimas de </w:t>
      </w:r>
      <w:r w:rsidR="00E41C48">
        <w:rPr>
          <w:lang w:val="es-AR"/>
        </w:rPr>
        <w:t>desempeño energético</w:t>
      </w:r>
      <w:r w:rsidRPr="003D5573">
        <w:rPr>
          <w:lang w:val="es-AR"/>
        </w:rPr>
        <w:t xml:space="preserve"> y sistemas de etiquetado.</w:t>
      </w:r>
    </w:p>
    <w:p w14:paraId="3B4121CD" w14:textId="2304672E" w:rsidR="00135CFA" w:rsidRPr="003D5573" w:rsidRDefault="00A91A10" w:rsidP="00135CFA">
      <w:pPr>
        <w:pStyle w:val="Heading1"/>
        <w:rPr>
          <w:lang w:val="es-AR"/>
        </w:rPr>
      </w:pPr>
      <w:r>
        <w:rPr>
          <w:lang w:val="es-AR"/>
        </w:rPr>
        <w:t>El Cuadro 2 contiene l</w:t>
      </w:r>
      <w:r w:rsidR="00ED5CDF" w:rsidRPr="003D5573">
        <w:rPr>
          <w:lang w:val="es-AR"/>
        </w:rPr>
        <w:t>a financiación solicitada para las actividades enumeradas anteriormente</w:t>
      </w:r>
      <w:r w:rsidR="00135CFA" w:rsidRPr="003D5573">
        <w:rPr>
          <w:lang w:val="es-AR"/>
        </w:rPr>
        <w:t>.</w:t>
      </w:r>
    </w:p>
    <w:p w14:paraId="4CBA8067" w14:textId="66A50425" w:rsidR="00135CFA" w:rsidRPr="003D5573" w:rsidRDefault="00A91A10" w:rsidP="00135CFA">
      <w:pPr>
        <w:rPr>
          <w:b/>
          <w:bCs/>
          <w:lang w:val="es-AR"/>
        </w:rPr>
      </w:pPr>
      <w:r>
        <w:rPr>
          <w:b/>
          <w:bCs/>
          <w:lang w:val="es-AR"/>
        </w:rPr>
        <w:t xml:space="preserve">Cuadro </w:t>
      </w:r>
      <w:r w:rsidR="00135CFA" w:rsidRPr="003D5573">
        <w:rPr>
          <w:b/>
          <w:bCs/>
          <w:lang w:val="es-AR"/>
        </w:rPr>
        <w:t>2. F</w:t>
      </w:r>
      <w:r>
        <w:rPr>
          <w:b/>
          <w:bCs/>
          <w:lang w:val="es-AR"/>
        </w:rPr>
        <w:t xml:space="preserve">inanciación </w:t>
      </w:r>
      <w:r w:rsidR="00EE1D9F">
        <w:rPr>
          <w:b/>
          <w:bCs/>
          <w:lang w:val="es-AR"/>
        </w:rPr>
        <w:t xml:space="preserve">solicitada </w:t>
      </w:r>
      <w:r>
        <w:rPr>
          <w:b/>
          <w:bCs/>
          <w:lang w:val="es-AR"/>
        </w:rPr>
        <w:t>para actividades destinadas a mantener la eficiencia energétic</w:t>
      </w:r>
      <w:r w:rsidR="000C0B66">
        <w:rPr>
          <w:b/>
          <w:bCs/>
          <w:lang w:val="es-AR"/>
        </w:rPr>
        <w:t>a</w:t>
      </w:r>
      <w:r>
        <w:rPr>
          <w:b/>
          <w:bCs/>
          <w:lang w:val="es-AR"/>
        </w:rPr>
        <w:t xml:space="preserve"> en el sector de servicios de equipos de refrigeración y aire acondicionado</w:t>
      </w:r>
    </w:p>
    <w:tbl>
      <w:tblPr>
        <w:tblStyle w:val="TableGrid"/>
        <w:tblW w:w="5053" w:type="pct"/>
        <w:tblInd w:w="-5" w:type="dxa"/>
        <w:tblLook w:val="04A0" w:firstRow="1" w:lastRow="0" w:firstColumn="1" w:lastColumn="0" w:noHBand="0" w:noVBand="1"/>
      </w:tblPr>
      <w:tblGrid>
        <w:gridCol w:w="2250"/>
        <w:gridCol w:w="5489"/>
        <w:gridCol w:w="1710"/>
      </w:tblGrid>
      <w:tr w:rsidR="00135CFA" w:rsidRPr="003D5573" w14:paraId="3F451495" w14:textId="77777777" w:rsidTr="00197FB2">
        <w:trPr>
          <w:tblHeader/>
        </w:trPr>
        <w:tc>
          <w:tcPr>
            <w:tcW w:w="2250" w:type="dxa"/>
          </w:tcPr>
          <w:p w14:paraId="29DCBB79" w14:textId="61D27B37" w:rsidR="00135CFA" w:rsidRPr="003D5573" w:rsidRDefault="00135CFA" w:rsidP="009309C5">
            <w:pPr>
              <w:spacing w:after="60"/>
              <w:contextualSpacing/>
              <w:jc w:val="center"/>
              <w:rPr>
                <w:b/>
                <w:sz w:val="20"/>
                <w:szCs w:val="20"/>
                <w:lang w:val="es-AR"/>
              </w:rPr>
            </w:pPr>
            <w:r w:rsidRPr="003D5573">
              <w:rPr>
                <w:b/>
                <w:sz w:val="20"/>
                <w:szCs w:val="20"/>
                <w:lang w:val="es-AR"/>
              </w:rPr>
              <w:t>Activi</w:t>
            </w:r>
            <w:r w:rsidR="000C0B66">
              <w:rPr>
                <w:b/>
                <w:sz w:val="20"/>
                <w:szCs w:val="20"/>
                <w:lang w:val="es-AR"/>
              </w:rPr>
              <w:t>dad</w:t>
            </w:r>
          </w:p>
        </w:tc>
        <w:tc>
          <w:tcPr>
            <w:tcW w:w="5490" w:type="dxa"/>
          </w:tcPr>
          <w:p w14:paraId="1410D273" w14:textId="75A8A1B8" w:rsidR="00135CFA" w:rsidRPr="003D5573" w:rsidRDefault="000C0B66" w:rsidP="009309C5">
            <w:pPr>
              <w:spacing w:after="60"/>
              <w:contextualSpacing/>
              <w:jc w:val="center"/>
              <w:rPr>
                <w:b/>
                <w:sz w:val="20"/>
                <w:szCs w:val="20"/>
                <w:lang w:val="es-AR"/>
              </w:rPr>
            </w:pPr>
            <w:r>
              <w:rPr>
                <w:b/>
                <w:sz w:val="20"/>
                <w:szCs w:val="20"/>
                <w:lang w:val="es-AR"/>
              </w:rPr>
              <w:t>Descripción de subactividad</w:t>
            </w:r>
          </w:p>
        </w:tc>
        <w:tc>
          <w:tcPr>
            <w:tcW w:w="1710" w:type="dxa"/>
          </w:tcPr>
          <w:p w14:paraId="64662FCF" w14:textId="0BF22359" w:rsidR="00135CFA" w:rsidRPr="003D5573" w:rsidRDefault="000C0B66" w:rsidP="009309C5">
            <w:pPr>
              <w:spacing w:after="60"/>
              <w:contextualSpacing/>
              <w:jc w:val="center"/>
              <w:rPr>
                <w:b/>
                <w:sz w:val="20"/>
                <w:szCs w:val="20"/>
                <w:lang w:val="es-AR"/>
              </w:rPr>
            </w:pPr>
            <w:r>
              <w:rPr>
                <w:b/>
                <w:sz w:val="20"/>
                <w:szCs w:val="20"/>
                <w:lang w:val="es-AR"/>
              </w:rPr>
              <w:t xml:space="preserve">Presupuesto </w:t>
            </w:r>
            <w:r w:rsidR="00135CFA" w:rsidRPr="003D5573">
              <w:rPr>
                <w:b/>
                <w:sz w:val="20"/>
                <w:szCs w:val="20"/>
                <w:lang w:val="es-AR"/>
              </w:rPr>
              <w:t>($</w:t>
            </w:r>
            <w:r>
              <w:rPr>
                <w:b/>
                <w:sz w:val="20"/>
                <w:szCs w:val="20"/>
                <w:lang w:val="es-AR"/>
              </w:rPr>
              <w:t>EUA</w:t>
            </w:r>
            <w:r w:rsidR="00135CFA" w:rsidRPr="003D5573">
              <w:rPr>
                <w:b/>
                <w:sz w:val="20"/>
                <w:szCs w:val="20"/>
                <w:lang w:val="es-AR"/>
              </w:rPr>
              <w:t>)</w:t>
            </w:r>
          </w:p>
        </w:tc>
      </w:tr>
      <w:tr w:rsidR="00ED5CDF" w:rsidRPr="003D5573" w14:paraId="2AE3C3F8" w14:textId="77777777" w:rsidTr="00197FB2">
        <w:tc>
          <w:tcPr>
            <w:tcW w:w="2250" w:type="dxa"/>
            <w:vMerge w:val="restart"/>
            <w:vAlign w:val="center"/>
          </w:tcPr>
          <w:p w14:paraId="58335FAF" w14:textId="6342BEC8" w:rsidR="00ED5CDF" w:rsidRPr="003D5573" w:rsidRDefault="00ED5CDF" w:rsidP="00ED5CDF">
            <w:pPr>
              <w:spacing w:after="60"/>
              <w:contextualSpacing/>
              <w:jc w:val="left"/>
              <w:rPr>
                <w:bCs/>
                <w:sz w:val="20"/>
                <w:szCs w:val="20"/>
                <w:lang w:val="es-AR"/>
              </w:rPr>
            </w:pPr>
            <w:r w:rsidRPr="003D5573">
              <w:rPr>
                <w:bCs/>
                <w:sz w:val="20"/>
                <w:szCs w:val="20"/>
                <w:lang w:val="es-AR"/>
              </w:rPr>
              <w:t xml:space="preserve">Elaboración del marco reglamentario, incluido un sistema </w:t>
            </w:r>
            <w:r w:rsidR="00A91A10">
              <w:rPr>
                <w:bCs/>
                <w:sz w:val="20"/>
                <w:szCs w:val="20"/>
                <w:lang w:val="es-AR"/>
              </w:rPr>
              <w:t xml:space="preserve">de supervisión, presentación </w:t>
            </w:r>
            <w:r w:rsidR="00A91A10">
              <w:rPr>
                <w:bCs/>
                <w:sz w:val="20"/>
                <w:szCs w:val="20"/>
                <w:lang w:val="es-AR"/>
              </w:rPr>
              <w:lastRenderedPageBreak/>
              <w:t xml:space="preserve">de informes y verificación </w:t>
            </w:r>
          </w:p>
        </w:tc>
        <w:tc>
          <w:tcPr>
            <w:tcW w:w="5490" w:type="dxa"/>
          </w:tcPr>
          <w:p w14:paraId="45EAA852" w14:textId="2D9F8C50" w:rsidR="00ED5CDF" w:rsidRPr="003D5573" w:rsidDel="00E44E67" w:rsidRDefault="00ED5CDF" w:rsidP="00ED5CDF">
            <w:pPr>
              <w:spacing w:after="60"/>
              <w:contextualSpacing/>
              <w:jc w:val="left"/>
              <w:rPr>
                <w:sz w:val="20"/>
                <w:szCs w:val="20"/>
                <w:lang w:val="es-AR"/>
              </w:rPr>
            </w:pPr>
            <w:r w:rsidRPr="003D5573">
              <w:rPr>
                <w:lang w:val="es-AR"/>
              </w:rPr>
              <w:lastRenderedPageBreak/>
              <w:t>Realización de una encuesta sobre las importaciones de</w:t>
            </w:r>
            <w:r w:rsidR="000C0B66">
              <w:rPr>
                <w:lang w:val="es-AR"/>
              </w:rPr>
              <w:t xml:space="preserve"> </w:t>
            </w:r>
            <w:r w:rsidR="00EE1D9F">
              <w:rPr>
                <w:lang w:val="es-AR"/>
              </w:rPr>
              <w:t xml:space="preserve">equipos de </w:t>
            </w:r>
            <w:r w:rsidR="000C0B66">
              <w:rPr>
                <w:lang w:val="es-AR"/>
              </w:rPr>
              <w:t xml:space="preserve">refrigeración y aire acondicionado </w:t>
            </w:r>
            <w:r w:rsidRPr="003D5573">
              <w:rPr>
                <w:lang w:val="es-AR"/>
              </w:rPr>
              <w:t>(contratación de un experto nacional)</w:t>
            </w:r>
          </w:p>
        </w:tc>
        <w:tc>
          <w:tcPr>
            <w:tcW w:w="1710" w:type="dxa"/>
          </w:tcPr>
          <w:p w14:paraId="56483345" w14:textId="0E7B1058" w:rsidR="00ED5CDF" w:rsidRPr="003D5573" w:rsidRDefault="003D5573" w:rsidP="00ED5CDF">
            <w:pPr>
              <w:spacing w:after="60"/>
              <w:contextualSpacing/>
              <w:jc w:val="right"/>
              <w:rPr>
                <w:sz w:val="20"/>
                <w:szCs w:val="20"/>
                <w:lang w:val="es-AR"/>
              </w:rPr>
            </w:pPr>
            <w:r w:rsidRPr="003D5573">
              <w:rPr>
                <w:sz w:val="20"/>
                <w:szCs w:val="20"/>
                <w:lang w:val="es-AR"/>
              </w:rPr>
              <w:t>5</w:t>
            </w:r>
            <w:r>
              <w:rPr>
                <w:sz w:val="20"/>
                <w:szCs w:val="20"/>
                <w:lang w:val="es-AR"/>
              </w:rPr>
              <w:t xml:space="preserve"> </w:t>
            </w:r>
            <w:r w:rsidRPr="003D5573">
              <w:rPr>
                <w:sz w:val="20"/>
                <w:szCs w:val="20"/>
                <w:lang w:val="es-AR"/>
              </w:rPr>
              <w:t>000</w:t>
            </w:r>
          </w:p>
        </w:tc>
      </w:tr>
      <w:tr w:rsidR="00ED5CDF" w:rsidRPr="003D5573" w14:paraId="1F68FD42" w14:textId="77777777" w:rsidTr="00197FB2">
        <w:tc>
          <w:tcPr>
            <w:tcW w:w="2250" w:type="dxa"/>
            <w:vMerge/>
            <w:vAlign w:val="center"/>
          </w:tcPr>
          <w:p w14:paraId="7EE1DC21" w14:textId="77777777" w:rsidR="00ED5CDF" w:rsidRPr="003D5573" w:rsidRDefault="00ED5CDF" w:rsidP="00ED5CDF">
            <w:pPr>
              <w:spacing w:after="60"/>
              <w:contextualSpacing/>
              <w:jc w:val="left"/>
              <w:rPr>
                <w:bCs/>
                <w:sz w:val="20"/>
                <w:szCs w:val="20"/>
                <w:lang w:val="es-AR"/>
              </w:rPr>
            </w:pPr>
          </w:p>
        </w:tc>
        <w:tc>
          <w:tcPr>
            <w:tcW w:w="5490" w:type="dxa"/>
          </w:tcPr>
          <w:p w14:paraId="39C6D26D" w14:textId="7D908DDF" w:rsidR="00ED5CDF" w:rsidRPr="003D5573" w:rsidDel="00E44E67" w:rsidRDefault="00ED5CDF" w:rsidP="00ED5CDF">
            <w:pPr>
              <w:spacing w:after="60"/>
              <w:contextualSpacing/>
              <w:jc w:val="left"/>
              <w:rPr>
                <w:sz w:val="20"/>
                <w:szCs w:val="20"/>
                <w:lang w:val="es-AR"/>
              </w:rPr>
            </w:pPr>
            <w:r w:rsidRPr="003D5573">
              <w:rPr>
                <w:lang w:val="es-AR"/>
              </w:rPr>
              <w:t>Evalua</w:t>
            </w:r>
            <w:r w:rsidR="00EE1D9F">
              <w:rPr>
                <w:lang w:val="es-AR"/>
              </w:rPr>
              <w:t>ción</w:t>
            </w:r>
            <w:r w:rsidRPr="003D5573">
              <w:rPr>
                <w:lang w:val="es-AR"/>
              </w:rPr>
              <w:t xml:space="preserve"> y ajust</w:t>
            </w:r>
            <w:r w:rsidR="00EE1D9F">
              <w:rPr>
                <w:lang w:val="es-AR"/>
              </w:rPr>
              <w:t>e</w:t>
            </w:r>
            <w:r w:rsidRPr="003D5573">
              <w:rPr>
                <w:lang w:val="es-AR"/>
              </w:rPr>
              <w:t xml:space="preserve"> </w:t>
            </w:r>
            <w:r w:rsidR="00EE1D9F">
              <w:rPr>
                <w:lang w:val="es-AR"/>
              </w:rPr>
              <w:t xml:space="preserve">de </w:t>
            </w:r>
            <w:r w:rsidR="007A6A17">
              <w:rPr>
                <w:lang w:val="es-AR"/>
              </w:rPr>
              <w:t>las normas</w:t>
            </w:r>
            <w:r w:rsidR="009653F2">
              <w:rPr>
                <w:lang w:val="es-AR"/>
              </w:rPr>
              <w:t xml:space="preserve"> mínimas de </w:t>
            </w:r>
            <w:r w:rsidR="00E41C48">
              <w:rPr>
                <w:lang w:val="es-AR"/>
              </w:rPr>
              <w:t>desempeño energético</w:t>
            </w:r>
            <w:r w:rsidRPr="003D5573">
              <w:rPr>
                <w:lang w:val="es-AR"/>
              </w:rPr>
              <w:t xml:space="preserve"> </w:t>
            </w:r>
            <w:r w:rsidR="000C0B66">
              <w:rPr>
                <w:lang w:val="es-AR"/>
              </w:rPr>
              <w:t xml:space="preserve">elaboradas </w:t>
            </w:r>
            <w:r w:rsidRPr="003D5573">
              <w:rPr>
                <w:lang w:val="es-AR"/>
              </w:rPr>
              <w:t>a nivel regional</w:t>
            </w:r>
          </w:p>
        </w:tc>
        <w:tc>
          <w:tcPr>
            <w:tcW w:w="1710" w:type="dxa"/>
          </w:tcPr>
          <w:p w14:paraId="1B8383EE" w14:textId="34D1AA41" w:rsidR="00ED5CDF" w:rsidRPr="003D5573" w:rsidRDefault="00ED5CDF" w:rsidP="00ED5CDF">
            <w:pPr>
              <w:spacing w:after="60"/>
              <w:contextualSpacing/>
              <w:jc w:val="right"/>
              <w:rPr>
                <w:sz w:val="20"/>
                <w:szCs w:val="20"/>
                <w:lang w:val="es-AR"/>
              </w:rPr>
            </w:pPr>
            <w:bookmarkStart w:id="1" w:name="_Hlk148392776"/>
            <w:r w:rsidRPr="003D5573">
              <w:rPr>
                <w:sz w:val="20"/>
                <w:szCs w:val="20"/>
                <w:lang w:val="es-AR"/>
              </w:rPr>
              <w:t>1</w:t>
            </w:r>
            <w:r w:rsidR="003D5573" w:rsidRPr="003D5573">
              <w:rPr>
                <w:sz w:val="20"/>
                <w:szCs w:val="20"/>
                <w:lang w:val="es-AR"/>
              </w:rPr>
              <w:t>5</w:t>
            </w:r>
            <w:r w:rsidR="003D5573">
              <w:rPr>
                <w:sz w:val="20"/>
                <w:szCs w:val="20"/>
                <w:lang w:val="es-AR"/>
              </w:rPr>
              <w:t xml:space="preserve"> </w:t>
            </w:r>
            <w:bookmarkEnd w:id="1"/>
            <w:r w:rsidR="003D5573" w:rsidRPr="003D5573">
              <w:rPr>
                <w:sz w:val="20"/>
                <w:szCs w:val="20"/>
                <w:lang w:val="es-AR"/>
              </w:rPr>
              <w:t>000</w:t>
            </w:r>
          </w:p>
        </w:tc>
      </w:tr>
      <w:tr w:rsidR="00ED5CDF" w:rsidRPr="003D5573" w14:paraId="754E3897" w14:textId="77777777" w:rsidTr="00197FB2">
        <w:tc>
          <w:tcPr>
            <w:tcW w:w="2250" w:type="dxa"/>
            <w:vMerge/>
          </w:tcPr>
          <w:p w14:paraId="19C87E82" w14:textId="77777777" w:rsidR="00ED5CDF" w:rsidRPr="003D5573" w:rsidRDefault="00ED5CDF" w:rsidP="00ED5CDF">
            <w:pPr>
              <w:spacing w:after="60"/>
              <w:contextualSpacing/>
              <w:jc w:val="left"/>
              <w:rPr>
                <w:b/>
                <w:sz w:val="20"/>
                <w:szCs w:val="20"/>
                <w:lang w:val="es-AR"/>
              </w:rPr>
            </w:pPr>
          </w:p>
        </w:tc>
        <w:tc>
          <w:tcPr>
            <w:tcW w:w="5490" w:type="dxa"/>
          </w:tcPr>
          <w:p w14:paraId="3BA9F72D" w14:textId="326D2D48" w:rsidR="00ED5CDF" w:rsidRPr="003D5573" w:rsidRDefault="00ED5CDF" w:rsidP="00ED5CDF">
            <w:pPr>
              <w:spacing w:after="60"/>
              <w:contextualSpacing/>
              <w:jc w:val="left"/>
              <w:rPr>
                <w:sz w:val="20"/>
                <w:szCs w:val="20"/>
                <w:lang w:val="es-AR"/>
              </w:rPr>
            </w:pPr>
            <w:r w:rsidRPr="003D5573">
              <w:rPr>
                <w:lang w:val="es-AR"/>
              </w:rPr>
              <w:t>Realización de talleres de consulta técnica y pequeños grupos de trabajo para las partes interesadas pertinentes, incluido el sector privado</w:t>
            </w:r>
          </w:p>
        </w:tc>
        <w:tc>
          <w:tcPr>
            <w:tcW w:w="1710" w:type="dxa"/>
          </w:tcPr>
          <w:p w14:paraId="027C4ACC" w14:textId="0E2F3163" w:rsidR="00ED5CDF" w:rsidRPr="003D5573" w:rsidRDefault="00ED5CDF" w:rsidP="00ED5CDF">
            <w:pPr>
              <w:spacing w:after="60"/>
              <w:contextualSpacing/>
              <w:jc w:val="right"/>
              <w:rPr>
                <w:sz w:val="20"/>
                <w:szCs w:val="20"/>
                <w:lang w:val="es-AR"/>
              </w:rPr>
            </w:pPr>
            <w:r w:rsidRPr="003D5573">
              <w:rPr>
                <w:sz w:val="20"/>
                <w:szCs w:val="20"/>
                <w:lang w:val="es-AR"/>
              </w:rPr>
              <w:t>2</w:t>
            </w:r>
            <w:r w:rsidR="003D5573" w:rsidRPr="003D5573">
              <w:rPr>
                <w:sz w:val="20"/>
                <w:szCs w:val="20"/>
                <w:lang w:val="es-AR"/>
              </w:rPr>
              <w:t>0</w:t>
            </w:r>
            <w:r w:rsidR="003D5573">
              <w:rPr>
                <w:sz w:val="20"/>
                <w:szCs w:val="20"/>
                <w:lang w:val="es-AR"/>
              </w:rPr>
              <w:t xml:space="preserve"> </w:t>
            </w:r>
            <w:r w:rsidR="003D5573" w:rsidRPr="003D5573">
              <w:rPr>
                <w:sz w:val="20"/>
                <w:szCs w:val="20"/>
                <w:lang w:val="es-AR"/>
              </w:rPr>
              <w:t>000</w:t>
            </w:r>
          </w:p>
        </w:tc>
      </w:tr>
      <w:tr w:rsidR="00ED5CDF" w:rsidRPr="003D5573" w14:paraId="43DFEF5B" w14:textId="77777777" w:rsidTr="00197FB2">
        <w:tc>
          <w:tcPr>
            <w:tcW w:w="2250" w:type="dxa"/>
            <w:vMerge/>
          </w:tcPr>
          <w:p w14:paraId="54DDF9CF" w14:textId="77777777" w:rsidR="00ED5CDF" w:rsidRPr="003D5573" w:rsidRDefault="00ED5CDF" w:rsidP="00ED5CDF">
            <w:pPr>
              <w:spacing w:after="60"/>
              <w:contextualSpacing/>
              <w:jc w:val="left"/>
              <w:rPr>
                <w:b/>
                <w:sz w:val="20"/>
                <w:szCs w:val="20"/>
                <w:lang w:val="es-AR"/>
              </w:rPr>
            </w:pPr>
          </w:p>
        </w:tc>
        <w:tc>
          <w:tcPr>
            <w:tcW w:w="5490" w:type="dxa"/>
          </w:tcPr>
          <w:p w14:paraId="62C55BD4" w14:textId="00E8654F" w:rsidR="00ED5CDF" w:rsidRPr="003D5573" w:rsidRDefault="00ED5CDF" w:rsidP="00ED5CDF">
            <w:pPr>
              <w:spacing w:after="60"/>
              <w:contextualSpacing/>
              <w:jc w:val="left"/>
              <w:rPr>
                <w:sz w:val="20"/>
                <w:szCs w:val="20"/>
                <w:lang w:val="es-AR"/>
              </w:rPr>
            </w:pPr>
            <w:r w:rsidRPr="003D5573">
              <w:rPr>
                <w:lang w:val="es-AR"/>
              </w:rPr>
              <w:t xml:space="preserve">Formación sobre </w:t>
            </w:r>
            <w:r w:rsidR="001B755C">
              <w:rPr>
                <w:lang w:val="es-AR"/>
              </w:rPr>
              <w:t xml:space="preserve">la formulación </w:t>
            </w:r>
            <w:r w:rsidRPr="003D5573">
              <w:rPr>
                <w:lang w:val="es-AR"/>
              </w:rPr>
              <w:t xml:space="preserve">y actualización de </w:t>
            </w:r>
            <w:r w:rsidR="007A6A17">
              <w:rPr>
                <w:lang w:val="es-AR"/>
              </w:rPr>
              <w:t>las normas</w:t>
            </w:r>
            <w:r w:rsidR="009653F2">
              <w:rPr>
                <w:lang w:val="es-AR"/>
              </w:rPr>
              <w:t xml:space="preserve"> mínimas de </w:t>
            </w:r>
            <w:r w:rsidR="00E41C48">
              <w:rPr>
                <w:lang w:val="es-AR"/>
              </w:rPr>
              <w:t>desempeño energético</w:t>
            </w:r>
          </w:p>
        </w:tc>
        <w:tc>
          <w:tcPr>
            <w:tcW w:w="1710" w:type="dxa"/>
          </w:tcPr>
          <w:p w14:paraId="4860C7DB" w14:textId="79471507" w:rsidR="00ED5CDF" w:rsidRPr="003D5573" w:rsidRDefault="00ED5CDF" w:rsidP="00ED5CDF">
            <w:pPr>
              <w:spacing w:after="60"/>
              <w:contextualSpacing/>
              <w:jc w:val="right"/>
              <w:rPr>
                <w:sz w:val="20"/>
                <w:szCs w:val="20"/>
                <w:lang w:val="es-AR"/>
              </w:rPr>
            </w:pPr>
            <w:r w:rsidRPr="003D5573">
              <w:rPr>
                <w:sz w:val="20"/>
                <w:szCs w:val="20"/>
                <w:lang w:val="es-AR"/>
              </w:rPr>
              <w:t>1</w:t>
            </w:r>
            <w:r w:rsidR="003D5573" w:rsidRPr="003D5573">
              <w:rPr>
                <w:sz w:val="20"/>
                <w:szCs w:val="20"/>
                <w:lang w:val="es-AR"/>
              </w:rPr>
              <w:t>0</w:t>
            </w:r>
            <w:r w:rsidR="003D5573">
              <w:rPr>
                <w:sz w:val="20"/>
                <w:szCs w:val="20"/>
                <w:lang w:val="es-AR"/>
              </w:rPr>
              <w:t xml:space="preserve"> </w:t>
            </w:r>
            <w:r w:rsidR="003D5573" w:rsidRPr="003D5573">
              <w:rPr>
                <w:sz w:val="20"/>
                <w:szCs w:val="20"/>
                <w:lang w:val="es-AR"/>
              </w:rPr>
              <w:t>000</w:t>
            </w:r>
          </w:p>
        </w:tc>
      </w:tr>
      <w:tr w:rsidR="00ED5CDF" w:rsidRPr="003D5573" w14:paraId="470078C0" w14:textId="77777777" w:rsidTr="00197FB2">
        <w:tc>
          <w:tcPr>
            <w:tcW w:w="2250" w:type="dxa"/>
            <w:vMerge/>
          </w:tcPr>
          <w:p w14:paraId="00EE44E3" w14:textId="77777777" w:rsidR="00ED5CDF" w:rsidRPr="003D5573" w:rsidRDefault="00ED5CDF" w:rsidP="00ED5CDF">
            <w:pPr>
              <w:spacing w:after="60"/>
              <w:contextualSpacing/>
              <w:jc w:val="left"/>
              <w:rPr>
                <w:b/>
                <w:sz w:val="20"/>
                <w:szCs w:val="20"/>
                <w:lang w:val="es-AR"/>
              </w:rPr>
            </w:pPr>
          </w:p>
        </w:tc>
        <w:tc>
          <w:tcPr>
            <w:tcW w:w="5490" w:type="dxa"/>
          </w:tcPr>
          <w:p w14:paraId="4FD56F3D" w14:textId="33CB128D" w:rsidR="00ED5CDF" w:rsidRPr="003D5573" w:rsidRDefault="00ED5CDF" w:rsidP="00ED5CDF">
            <w:pPr>
              <w:spacing w:after="60"/>
              <w:contextualSpacing/>
              <w:jc w:val="left"/>
              <w:rPr>
                <w:sz w:val="20"/>
                <w:szCs w:val="20"/>
                <w:lang w:val="es-AR"/>
              </w:rPr>
            </w:pPr>
            <w:r w:rsidRPr="003D5573">
              <w:rPr>
                <w:lang w:val="es-AR"/>
              </w:rPr>
              <w:t xml:space="preserve">Redacción de </w:t>
            </w:r>
            <w:r w:rsidR="00AB21DE">
              <w:rPr>
                <w:lang w:val="es-AR"/>
              </w:rPr>
              <w:t xml:space="preserve">las reglamentaciones </w:t>
            </w:r>
            <w:r w:rsidRPr="003D5573">
              <w:rPr>
                <w:lang w:val="es-AR"/>
              </w:rPr>
              <w:t xml:space="preserve">para </w:t>
            </w:r>
            <w:r w:rsidRPr="00AB21DE">
              <w:rPr>
                <w:lang w:val="es-AR"/>
              </w:rPr>
              <w:t xml:space="preserve">la obligatoriedad de </w:t>
            </w:r>
            <w:r w:rsidR="007A6A17" w:rsidRPr="00AB21DE">
              <w:rPr>
                <w:lang w:val="es-AR"/>
              </w:rPr>
              <w:t>las normas</w:t>
            </w:r>
            <w:r w:rsidR="009653F2" w:rsidRPr="00AB21DE">
              <w:rPr>
                <w:lang w:val="es-AR"/>
              </w:rPr>
              <w:t xml:space="preserve"> </w:t>
            </w:r>
            <w:r w:rsidR="009653F2">
              <w:rPr>
                <w:lang w:val="es-AR"/>
              </w:rPr>
              <w:t xml:space="preserve">mínimas de </w:t>
            </w:r>
            <w:r w:rsidR="00E41C48">
              <w:rPr>
                <w:lang w:val="es-AR"/>
              </w:rPr>
              <w:t>desempeño energético</w:t>
            </w:r>
          </w:p>
        </w:tc>
        <w:tc>
          <w:tcPr>
            <w:tcW w:w="1710" w:type="dxa"/>
          </w:tcPr>
          <w:p w14:paraId="4A194888" w14:textId="3A843B58" w:rsidR="00ED5CDF" w:rsidRPr="003D5573" w:rsidRDefault="00ED5CDF" w:rsidP="00ED5CDF">
            <w:pPr>
              <w:spacing w:after="60"/>
              <w:contextualSpacing/>
              <w:jc w:val="right"/>
              <w:rPr>
                <w:sz w:val="20"/>
                <w:szCs w:val="20"/>
                <w:lang w:val="es-AR"/>
              </w:rPr>
            </w:pPr>
            <w:r w:rsidRPr="003D5573">
              <w:rPr>
                <w:sz w:val="20"/>
                <w:szCs w:val="20"/>
                <w:lang w:val="es-AR"/>
              </w:rPr>
              <w:t>1</w:t>
            </w:r>
            <w:r w:rsidR="003D5573" w:rsidRPr="003D5573">
              <w:rPr>
                <w:sz w:val="20"/>
                <w:szCs w:val="20"/>
                <w:lang w:val="es-AR"/>
              </w:rPr>
              <w:t>5</w:t>
            </w:r>
            <w:r w:rsidR="003D5573">
              <w:rPr>
                <w:sz w:val="20"/>
                <w:szCs w:val="20"/>
                <w:lang w:val="es-AR"/>
              </w:rPr>
              <w:t xml:space="preserve"> </w:t>
            </w:r>
            <w:r w:rsidR="003D5573" w:rsidRPr="003D5573">
              <w:rPr>
                <w:sz w:val="20"/>
                <w:szCs w:val="20"/>
                <w:lang w:val="es-AR"/>
              </w:rPr>
              <w:t>000</w:t>
            </w:r>
          </w:p>
        </w:tc>
      </w:tr>
      <w:tr w:rsidR="00ED5CDF" w:rsidRPr="003D5573" w14:paraId="1D452109" w14:textId="77777777" w:rsidTr="00197FB2">
        <w:tc>
          <w:tcPr>
            <w:tcW w:w="2250" w:type="dxa"/>
            <w:vMerge/>
          </w:tcPr>
          <w:p w14:paraId="78253470" w14:textId="77777777" w:rsidR="00ED5CDF" w:rsidRPr="003D5573" w:rsidRDefault="00ED5CDF" w:rsidP="00ED5CDF">
            <w:pPr>
              <w:spacing w:after="60"/>
              <w:contextualSpacing/>
              <w:jc w:val="left"/>
              <w:rPr>
                <w:b/>
                <w:sz w:val="20"/>
                <w:szCs w:val="20"/>
                <w:lang w:val="es-AR"/>
              </w:rPr>
            </w:pPr>
          </w:p>
        </w:tc>
        <w:tc>
          <w:tcPr>
            <w:tcW w:w="5490" w:type="dxa"/>
          </w:tcPr>
          <w:p w14:paraId="4659B2F5" w14:textId="78CC0A8A" w:rsidR="00ED5CDF" w:rsidRPr="003D5573" w:rsidRDefault="00ED5CDF" w:rsidP="00ED5CDF">
            <w:pPr>
              <w:spacing w:after="60"/>
              <w:contextualSpacing/>
              <w:jc w:val="left"/>
              <w:rPr>
                <w:sz w:val="20"/>
                <w:szCs w:val="20"/>
                <w:lang w:val="es-AR"/>
              </w:rPr>
            </w:pPr>
            <w:r w:rsidRPr="003D5573">
              <w:rPr>
                <w:lang w:val="es-AR"/>
              </w:rPr>
              <w:t xml:space="preserve">Desarrollo de un sistema </w:t>
            </w:r>
            <w:r w:rsidR="00A91A10">
              <w:rPr>
                <w:lang w:val="es-AR"/>
              </w:rPr>
              <w:t xml:space="preserve">de supervisión, presentación de informes y verificación </w:t>
            </w:r>
          </w:p>
        </w:tc>
        <w:tc>
          <w:tcPr>
            <w:tcW w:w="1710" w:type="dxa"/>
          </w:tcPr>
          <w:p w14:paraId="7A334E05" w14:textId="059CA50D" w:rsidR="00ED5CDF" w:rsidRPr="003D5573" w:rsidRDefault="00ED5CDF" w:rsidP="00ED5CDF">
            <w:pPr>
              <w:spacing w:after="60"/>
              <w:contextualSpacing/>
              <w:jc w:val="right"/>
              <w:rPr>
                <w:sz w:val="20"/>
                <w:szCs w:val="20"/>
                <w:lang w:val="es-AR"/>
              </w:rPr>
            </w:pPr>
            <w:r w:rsidRPr="003D5573">
              <w:rPr>
                <w:sz w:val="20"/>
                <w:szCs w:val="20"/>
                <w:lang w:val="es-AR"/>
              </w:rPr>
              <w:t>1</w:t>
            </w:r>
            <w:r w:rsidR="003D5573" w:rsidRPr="003D5573">
              <w:rPr>
                <w:sz w:val="20"/>
                <w:szCs w:val="20"/>
                <w:lang w:val="es-AR"/>
              </w:rPr>
              <w:t>0</w:t>
            </w:r>
            <w:r w:rsidR="003D5573">
              <w:rPr>
                <w:sz w:val="20"/>
                <w:szCs w:val="20"/>
                <w:lang w:val="es-AR"/>
              </w:rPr>
              <w:t xml:space="preserve"> </w:t>
            </w:r>
            <w:r w:rsidR="003D5573" w:rsidRPr="003D5573">
              <w:rPr>
                <w:sz w:val="20"/>
                <w:szCs w:val="20"/>
                <w:lang w:val="es-AR"/>
              </w:rPr>
              <w:t>000</w:t>
            </w:r>
          </w:p>
        </w:tc>
      </w:tr>
      <w:tr w:rsidR="00ED5CDF" w:rsidRPr="003D5573" w14:paraId="61ABA510" w14:textId="77777777" w:rsidTr="00197FB2">
        <w:tc>
          <w:tcPr>
            <w:tcW w:w="2250" w:type="dxa"/>
            <w:vMerge/>
          </w:tcPr>
          <w:p w14:paraId="00111CA2" w14:textId="77777777" w:rsidR="00ED5CDF" w:rsidRPr="003D5573" w:rsidRDefault="00ED5CDF" w:rsidP="00ED5CDF">
            <w:pPr>
              <w:spacing w:after="60"/>
              <w:contextualSpacing/>
              <w:jc w:val="left"/>
              <w:rPr>
                <w:b/>
                <w:sz w:val="20"/>
                <w:szCs w:val="20"/>
                <w:lang w:val="es-AR"/>
              </w:rPr>
            </w:pPr>
          </w:p>
        </w:tc>
        <w:tc>
          <w:tcPr>
            <w:tcW w:w="5490" w:type="dxa"/>
          </w:tcPr>
          <w:p w14:paraId="2B841578" w14:textId="6ECEDA14" w:rsidR="00ED5CDF" w:rsidRPr="003D5573" w:rsidRDefault="00ED5CDF" w:rsidP="00ED5CDF">
            <w:pPr>
              <w:spacing w:after="60"/>
              <w:contextualSpacing/>
              <w:jc w:val="left"/>
              <w:rPr>
                <w:sz w:val="20"/>
                <w:szCs w:val="20"/>
                <w:lang w:val="es-AR"/>
              </w:rPr>
            </w:pPr>
            <w:r w:rsidRPr="003D5573">
              <w:rPr>
                <w:lang w:val="es-AR"/>
              </w:rPr>
              <w:t xml:space="preserve">Prestación de apoyo técnico y orientación sobre </w:t>
            </w:r>
            <w:r w:rsidR="007A6A17">
              <w:rPr>
                <w:lang w:val="es-AR"/>
              </w:rPr>
              <w:t>las normas</w:t>
            </w:r>
            <w:r w:rsidR="009653F2">
              <w:rPr>
                <w:lang w:val="es-AR"/>
              </w:rPr>
              <w:t xml:space="preserve"> mínimas de </w:t>
            </w:r>
            <w:r w:rsidR="00E41C48">
              <w:rPr>
                <w:lang w:val="es-AR"/>
              </w:rPr>
              <w:t>desempeño energético</w:t>
            </w:r>
            <w:r w:rsidRPr="003D5573">
              <w:rPr>
                <w:lang w:val="es-AR"/>
              </w:rPr>
              <w:t xml:space="preserve"> y la</w:t>
            </w:r>
            <w:r w:rsidR="001B755C">
              <w:rPr>
                <w:lang w:val="es-AR"/>
              </w:rPr>
              <w:t xml:space="preserve">s reglamentaciones conexas </w:t>
            </w:r>
            <w:r w:rsidRPr="003D5573">
              <w:rPr>
                <w:lang w:val="es-AR"/>
              </w:rPr>
              <w:t>por parte de un experto internacional</w:t>
            </w:r>
          </w:p>
        </w:tc>
        <w:tc>
          <w:tcPr>
            <w:tcW w:w="1710" w:type="dxa"/>
          </w:tcPr>
          <w:p w14:paraId="0538734B" w14:textId="0C2EB49A" w:rsidR="00ED5CDF" w:rsidRPr="003D5573" w:rsidRDefault="00ED5CDF" w:rsidP="00ED5CDF">
            <w:pPr>
              <w:spacing w:after="60"/>
              <w:contextualSpacing/>
              <w:jc w:val="right"/>
              <w:rPr>
                <w:sz w:val="20"/>
                <w:szCs w:val="20"/>
                <w:lang w:val="es-AR"/>
              </w:rPr>
            </w:pPr>
            <w:r w:rsidRPr="003D5573">
              <w:rPr>
                <w:sz w:val="20"/>
                <w:szCs w:val="20"/>
                <w:lang w:val="es-AR"/>
              </w:rPr>
              <w:t>1</w:t>
            </w:r>
            <w:r w:rsidR="003D5573" w:rsidRPr="003D5573">
              <w:rPr>
                <w:sz w:val="20"/>
                <w:szCs w:val="20"/>
                <w:lang w:val="es-AR"/>
              </w:rPr>
              <w:t>5</w:t>
            </w:r>
            <w:r w:rsidR="003D5573">
              <w:rPr>
                <w:sz w:val="20"/>
                <w:szCs w:val="20"/>
                <w:lang w:val="es-AR"/>
              </w:rPr>
              <w:t xml:space="preserve"> </w:t>
            </w:r>
            <w:r w:rsidR="003D5573" w:rsidRPr="003D5573">
              <w:rPr>
                <w:sz w:val="20"/>
                <w:szCs w:val="20"/>
                <w:lang w:val="es-AR"/>
              </w:rPr>
              <w:t>000</w:t>
            </w:r>
          </w:p>
        </w:tc>
      </w:tr>
      <w:tr w:rsidR="00135CFA" w:rsidRPr="003D5573" w14:paraId="4A5157B9" w14:textId="77777777" w:rsidTr="00197FB2">
        <w:tc>
          <w:tcPr>
            <w:tcW w:w="7740" w:type="dxa"/>
            <w:gridSpan w:val="2"/>
          </w:tcPr>
          <w:p w14:paraId="10E84616" w14:textId="77777777" w:rsidR="00135CFA" w:rsidRPr="003D5573" w:rsidRDefault="00135CFA" w:rsidP="009309C5">
            <w:pPr>
              <w:spacing w:after="60"/>
              <w:contextualSpacing/>
              <w:jc w:val="right"/>
              <w:rPr>
                <w:bCs/>
                <w:i/>
                <w:iCs/>
                <w:sz w:val="20"/>
                <w:szCs w:val="20"/>
                <w:lang w:val="es-AR"/>
              </w:rPr>
            </w:pPr>
            <w:bookmarkStart w:id="2" w:name="_Hlk115084759"/>
            <w:r w:rsidRPr="003D5573">
              <w:rPr>
                <w:bCs/>
                <w:i/>
                <w:iCs/>
                <w:sz w:val="20"/>
                <w:szCs w:val="20"/>
                <w:lang w:val="es-AR"/>
              </w:rPr>
              <w:t>Subtotal</w:t>
            </w:r>
          </w:p>
        </w:tc>
        <w:tc>
          <w:tcPr>
            <w:tcW w:w="1710" w:type="dxa"/>
          </w:tcPr>
          <w:p w14:paraId="39D5635A" w14:textId="22CC2B9B" w:rsidR="00135CFA" w:rsidRPr="003D5573" w:rsidRDefault="00135CFA" w:rsidP="009309C5">
            <w:pPr>
              <w:spacing w:after="60"/>
              <w:contextualSpacing/>
              <w:jc w:val="right"/>
              <w:rPr>
                <w:bCs/>
                <w:i/>
                <w:iCs/>
                <w:sz w:val="20"/>
                <w:szCs w:val="20"/>
                <w:lang w:val="es-AR"/>
              </w:rPr>
            </w:pPr>
            <w:r w:rsidRPr="003D5573">
              <w:rPr>
                <w:bCs/>
                <w:i/>
                <w:iCs/>
                <w:sz w:val="20"/>
                <w:szCs w:val="20"/>
                <w:lang w:val="es-AR"/>
              </w:rPr>
              <w:t>9</w:t>
            </w:r>
            <w:r w:rsidR="003D5573" w:rsidRPr="003D5573">
              <w:rPr>
                <w:bCs/>
                <w:i/>
                <w:iCs/>
                <w:sz w:val="20"/>
                <w:szCs w:val="20"/>
                <w:lang w:val="es-AR"/>
              </w:rPr>
              <w:t>0</w:t>
            </w:r>
            <w:r w:rsidR="003D5573">
              <w:rPr>
                <w:bCs/>
                <w:i/>
                <w:iCs/>
                <w:sz w:val="20"/>
                <w:szCs w:val="20"/>
                <w:lang w:val="es-AR"/>
              </w:rPr>
              <w:t xml:space="preserve"> </w:t>
            </w:r>
            <w:r w:rsidR="003D5573" w:rsidRPr="003D5573">
              <w:rPr>
                <w:bCs/>
                <w:i/>
                <w:iCs/>
                <w:sz w:val="20"/>
                <w:szCs w:val="20"/>
                <w:lang w:val="es-AR"/>
              </w:rPr>
              <w:t>000</w:t>
            </w:r>
          </w:p>
        </w:tc>
      </w:tr>
      <w:bookmarkEnd w:id="2"/>
      <w:tr w:rsidR="00135CFA" w:rsidRPr="003D5573" w14:paraId="55F924BA" w14:textId="77777777" w:rsidTr="00197FB2">
        <w:trPr>
          <w:trHeight w:hRule="exact" w:val="510"/>
        </w:trPr>
        <w:tc>
          <w:tcPr>
            <w:tcW w:w="2250" w:type="dxa"/>
            <w:vAlign w:val="center"/>
          </w:tcPr>
          <w:p w14:paraId="2D9F40DB" w14:textId="68BA1760" w:rsidR="00135CFA" w:rsidRPr="003D5573" w:rsidRDefault="00ED5CDF" w:rsidP="009309C5">
            <w:pPr>
              <w:spacing w:after="60"/>
              <w:contextualSpacing/>
              <w:jc w:val="left"/>
              <w:rPr>
                <w:bCs/>
                <w:sz w:val="20"/>
                <w:szCs w:val="20"/>
                <w:lang w:val="es-AR"/>
              </w:rPr>
            </w:pPr>
            <w:r w:rsidRPr="003D5573">
              <w:rPr>
                <w:bCs/>
                <w:sz w:val="20"/>
                <w:szCs w:val="20"/>
                <w:lang w:val="es-AR"/>
              </w:rPr>
              <w:t>Sensibilización y divulgación</w:t>
            </w:r>
          </w:p>
        </w:tc>
        <w:tc>
          <w:tcPr>
            <w:tcW w:w="5490" w:type="dxa"/>
            <w:vAlign w:val="center"/>
          </w:tcPr>
          <w:p w14:paraId="5187D392" w14:textId="10911CB7" w:rsidR="00135CFA" w:rsidRPr="003D5573" w:rsidRDefault="00ED5CDF" w:rsidP="009309C5">
            <w:pPr>
              <w:pStyle w:val="Heading2"/>
              <w:widowControl/>
              <w:numPr>
                <w:ilvl w:val="0"/>
                <w:numId w:val="0"/>
              </w:numPr>
              <w:rPr>
                <w:sz w:val="20"/>
                <w:szCs w:val="20"/>
                <w:lang w:val="es-AR"/>
              </w:rPr>
            </w:pPr>
            <w:r w:rsidRPr="003D5573">
              <w:rPr>
                <w:sz w:val="20"/>
                <w:szCs w:val="20"/>
                <w:lang w:val="es-AR"/>
              </w:rPr>
              <w:t xml:space="preserve">Concienciación y publicidad para promover </w:t>
            </w:r>
            <w:r w:rsidR="007A6A17">
              <w:rPr>
                <w:sz w:val="20"/>
                <w:szCs w:val="20"/>
                <w:lang w:val="es-AR"/>
              </w:rPr>
              <w:t>las normas</w:t>
            </w:r>
            <w:r w:rsidR="009653F2">
              <w:rPr>
                <w:sz w:val="20"/>
                <w:szCs w:val="20"/>
                <w:lang w:val="es-AR"/>
              </w:rPr>
              <w:t xml:space="preserve"> mínimas de </w:t>
            </w:r>
            <w:r w:rsidR="00E41C48">
              <w:rPr>
                <w:sz w:val="20"/>
                <w:szCs w:val="20"/>
                <w:lang w:val="es-AR"/>
              </w:rPr>
              <w:t>desempeño energético</w:t>
            </w:r>
            <w:r w:rsidRPr="003D5573">
              <w:rPr>
                <w:sz w:val="20"/>
                <w:szCs w:val="20"/>
                <w:lang w:val="es-AR"/>
              </w:rPr>
              <w:t xml:space="preserve"> y los sistemas de etiquetado</w:t>
            </w:r>
          </w:p>
        </w:tc>
        <w:tc>
          <w:tcPr>
            <w:tcW w:w="1710" w:type="dxa"/>
            <w:vAlign w:val="center"/>
          </w:tcPr>
          <w:p w14:paraId="62CC62DA" w14:textId="64C35EA2" w:rsidR="00135CFA" w:rsidRPr="003D5573" w:rsidRDefault="00135CFA" w:rsidP="009309C5">
            <w:pPr>
              <w:spacing w:after="60"/>
              <w:contextualSpacing/>
              <w:jc w:val="right"/>
              <w:rPr>
                <w:sz w:val="20"/>
                <w:szCs w:val="20"/>
                <w:lang w:val="es-AR"/>
              </w:rPr>
            </w:pPr>
            <w:r w:rsidRPr="003D5573">
              <w:rPr>
                <w:sz w:val="20"/>
                <w:szCs w:val="20"/>
                <w:lang w:val="es-AR"/>
              </w:rPr>
              <w:t>1</w:t>
            </w:r>
            <w:r w:rsidR="003D5573" w:rsidRPr="003D5573">
              <w:rPr>
                <w:sz w:val="20"/>
                <w:szCs w:val="20"/>
                <w:lang w:val="es-AR"/>
              </w:rPr>
              <w:t>0</w:t>
            </w:r>
            <w:r w:rsidR="003D5573">
              <w:rPr>
                <w:sz w:val="20"/>
                <w:szCs w:val="20"/>
                <w:lang w:val="es-AR"/>
              </w:rPr>
              <w:t xml:space="preserve"> </w:t>
            </w:r>
            <w:r w:rsidR="003D5573" w:rsidRPr="003D5573">
              <w:rPr>
                <w:sz w:val="20"/>
                <w:szCs w:val="20"/>
                <w:lang w:val="es-AR"/>
              </w:rPr>
              <w:t>000</w:t>
            </w:r>
          </w:p>
        </w:tc>
      </w:tr>
      <w:tr w:rsidR="00135CFA" w:rsidRPr="003D5573" w14:paraId="1F5CAE30" w14:textId="77777777" w:rsidTr="00197FB2">
        <w:tc>
          <w:tcPr>
            <w:tcW w:w="7740" w:type="dxa"/>
            <w:gridSpan w:val="2"/>
          </w:tcPr>
          <w:p w14:paraId="5202E41D" w14:textId="77777777" w:rsidR="00135CFA" w:rsidRPr="003D5573" w:rsidRDefault="00135CFA" w:rsidP="009309C5">
            <w:pPr>
              <w:spacing w:after="60"/>
              <w:contextualSpacing/>
              <w:jc w:val="right"/>
              <w:rPr>
                <w:bCs/>
                <w:i/>
                <w:iCs/>
                <w:sz w:val="20"/>
                <w:szCs w:val="20"/>
                <w:lang w:val="es-AR"/>
              </w:rPr>
            </w:pPr>
            <w:r w:rsidRPr="003D5573">
              <w:rPr>
                <w:bCs/>
                <w:i/>
                <w:iCs/>
                <w:sz w:val="20"/>
                <w:szCs w:val="20"/>
                <w:lang w:val="es-AR"/>
              </w:rPr>
              <w:t>Subtotal</w:t>
            </w:r>
          </w:p>
        </w:tc>
        <w:tc>
          <w:tcPr>
            <w:tcW w:w="1710" w:type="dxa"/>
          </w:tcPr>
          <w:p w14:paraId="53F5FFA1" w14:textId="27036C9B" w:rsidR="00135CFA" w:rsidRPr="003D5573" w:rsidRDefault="00135CFA" w:rsidP="009309C5">
            <w:pPr>
              <w:spacing w:after="60"/>
              <w:contextualSpacing/>
              <w:jc w:val="right"/>
              <w:rPr>
                <w:bCs/>
                <w:i/>
                <w:iCs/>
                <w:sz w:val="20"/>
                <w:szCs w:val="20"/>
                <w:lang w:val="es-AR"/>
              </w:rPr>
            </w:pPr>
            <w:r w:rsidRPr="003D5573">
              <w:rPr>
                <w:bCs/>
                <w:i/>
                <w:iCs/>
                <w:sz w:val="20"/>
                <w:szCs w:val="20"/>
                <w:lang w:val="es-AR"/>
              </w:rPr>
              <w:t>1</w:t>
            </w:r>
            <w:r w:rsidR="003D5573" w:rsidRPr="003D5573">
              <w:rPr>
                <w:bCs/>
                <w:i/>
                <w:iCs/>
                <w:sz w:val="20"/>
                <w:szCs w:val="20"/>
                <w:lang w:val="es-AR"/>
              </w:rPr>
              <w:t>0</w:t>
            </w:r>
            <w:r w:rsidR="003D5573">
              <w:rPr>
                <w:bCs/>
                <w:i/>
                <w:iCs/>
                <w:sz w:val="20"/>
                <w:szCs w:val="20"/>
                <w:lang w:val="es-AR"/>
              </w:rPr>
              <w:t xml:space="preserve"> </w:t>
            </w:r>
            <w:r w:rsidR="003D5573" w:rsidRPr="003D5573">
              <w:rPr>
                <w:bCs/>
                <w:i/>
                <w:iCs/>
                <w:sz w:val="20"/>
                <w:szCs w:val="20"/>
                <w:lang w:val="es-AR"/>
              </w:rPr>
              <w:t>000</w:t>
            </w:r>
          </w:p>
        </w:tc>
      </w:tr>
      <w:tr w:rsidR="00135CFA" w:rsidRPr="003D5573" w14:paraId="50346BDD" w14:textId="77777777" w:rsidTr="00197FB2">
        <w:tc>
          <w:tcPr>
            <w:tcW w:w="7740" w:type="dxa"/>
            <w:gridSpan w:val="2"/>
          </w:tcPr>
          <w:p w14:paraId="41933417" w14:textId="77777777" w:rsidR="00135CFA" w:rsidRPr="003D5573" w:rsidRDefault="00135CFA" w:rsidP="009309C5">
            <w:pPr>
              <w:spacing w:after="60"/>
              <w:contextualSpacing/>
              <w:jc w:val="right"/>
              <w:rPr>
                <w:b/>
                <w:sz w:val="20"/>
                <w:szCs w:val="20"/>
                <w:lang w:val="es-AR"/>
              </w:rPr>
            </w:pPr>
            <w:r w:rsidRPr="003D5573">
              <w:rPr>
                <w:b/>
                <w:sz w:val="20"/>
                <w:szCs w:val="20"/>
                <w:lang w:val="es-AR"/>
              </w:rPr>
              <w:t>TOTAL</w:t>
            </w:r>
          </w:p>
        </w:tc>
        <w:tc>
          <w:tcPr>
            <w:tcW w:w="1710" w:type="dxa"/>
          </w:tcPr>
          <w:p w14:paraId="4742293A" w14:textId="06E88B9E" w:rsidR="00135CFA" w:rsidRPr="003D5573" w:rsidRDefault="00135CFA" w:rsidP="009309C5">
            <w:pPr>
              <w:spacing w:after="60"/>
              <w:contextualSpacing/>
              <w:jc w:val="right"/>
              <w:rPr>
                <w:b/>
                <w:sz w:val="20"/>
                <w:szCs w:val="20"/>
                <w:lang w:val="es-AR"/>
              </w:rPr>
            </w:pPr>
            <w:r w:rsidRPr="003D5573">
              <w:rPr>
                <w:b/>
                <w:sz w:val="20"/>
                <w:szCs w:val="20"/>
                <w:lang w:val="es-AR"/>
              </w:rPr>
              <w:t>10</w:t>
            </w:r>
            <w:r w:rsidR="003D5573" w:rsidRPr="003D5573">
              <w:rPr>
                <w:b/>
                <w:sz w:val="20"/>
                <w:szCs w:val="20"/>
                <w:lang w:val="es-AR"/>
              </w:rPr>
              <w:t>0</w:t>
            </w:r>
            <w:r w:rsidR="003D5573">
              <w:rPr>
                <w:b/>
                <w:sz w:val="20"/>
                <w:szCs w:val="20"/>
                <w:lang w:val="es-AR"/>
              </w:rPr>
              <w:t xml:space="preserve"> </w:t>
            </w:r>
            <w:r w:rsidR="003D5573" w:rsidRPr="003D5573">
              <w:rPr>
                <w:b/>
                <w:sz w:val="20"/>
                <w:szCs w:val="20"/>
                <w:lang w:val="es-AR"/>
              </w:rPr>
              <w:t>000</w:t>
            </w:r>
          </w:p>
        </w:tc>
      </w:tr>
    </w:tbl>
    <w:p w14:paraId="061AD64E" w14:textId="109B2FAF" w:rsidR="00135CFA" w:rsidRPr="003D5573" w:rsidRDefault="00ED5CDF" w:rsidP="00135CFA">
      <w:pPr>
        <w:pStyle w:val="Heading1"/>
        <w:numPr>
          <w:ilvl w:val="0"/>
          <w:numId w:val="0"/>
        </w:numPr>
        <w:spacing w:before="240"/>
        <w:rPr>
          <w:u w:val="single"/>
          <w:lang w:val="es-AR"/>
        </w:rPr>
      </w:pPr>
      <w:r w:rsidRPr="003D5573">
        <w:rPr>
          <w:u w:val="single"/>
          <w:lang w:val="es-AR"/>
        </w:rPr>
        <w:t xml:space="preserve">Plan de ejecución </w:t>
      </w:r>
    </w:p>
    <w:p w14:paraId="4E9C19B8" w14:textId="32521420" w:rsidR="00135CFA" w:rsidRPr="003D5573" w:rsidRDefault="00DA5289" w:rsidP="00135CFA">
      <w:pPr>
        <w:pStyle w:val="Heading1"/>
        <w:rPr>
          <w:lang w:val="es-AR"/>
        </w:rPr>
      </w:pPr>
      <w:r>
        <w:rPr>
          <w:lang w:val="es-AR"/>
        </w:rPr>
        <w:t xml:space="preserve">La finalización del </w:t>
      </w:r>
      <w:r w:rsidR="00ED5CDF" w:rsidRPr="003D5573">
        <w:rPr>
          <w:lang w:val="es-AR"/>
        </w:rPr>
        <w:t xml:space="preserve">proyecto </w:t>
      </w:r>
      <w:r>
        <w:rPr>
          <w:lang w:val="es-AR"/>
        </w:rPr>
        <w:t xml:space="preserve">se prevé dentro </w:t>
      </w:r>
      <w:r w:rsidR="00ED5CDF" w:rsidRPr="003D5573">
        <w:rPr>
          <w:lang w:val="es-AR"/>
        </w:rPr>
        <w:t xml:space="preserve">en un plazo de 18 meses a partir de </w:t>
      </w:r>
      <w:r w:rsidR="006A5FD6">
        <w:rPr>
          <w:lang w:val="es-AR"/>
        </w:rPr>
        <w:t xml:space="preserve">la fecha de </w:t>
      </w:r>
      <w:r w:rsidR="00ED5CDF" w:rsidRPr="003D5573">
        <w:rPr>
          <w:lang w:val="es-AR"/>
        </w:rPr>
        <w:t>su aprobación, con las siguientes actividades que se ejecutarán entre enero de 2024 y junio de 2025</w:t>
      </w:r>
      <w:r w:rsidR="00135CFA" w:rsidRPr="003D5573">
        <w:rPr>
          <w:lang w:val="es-AR"/>
        </w:rPr>
        <w:t>:</w:t>
      </w:r>
    </w:p>
    <w:p w14:paraId="55938833" w14:textId="1A73AF62" w:rsidR="00135CFA" w:rsidRPr="003D5573" w:rsidRDefault="00ED5CDF" w:rsidP="00135CFA">
      <w:pPr>
        <w:pStyle w:val="Heading2"/>
        <w:widowControl/>
        <w:rPr>
          <w:lang w:val="es-AR"/>
        </w:rPr>
      </w:pPr>
      <w:r w:rsidRPr="003D5573">
        <w:rPr>
          <w:lang w:val="es-AR"/>
        </w:rPr>
        <w:t>Un</w:t>
      </w:r>
      <w:r w:rsidR="006A5FD6">
        <w:rPr>
          <w:lang w:val="es-AR"/>
        </w:rPr>
        <w:t>a</w:t>
      </w:r>
      <w:r w:rsidRPr="003D5573">
        <w:rPr>
          <w:lang w:val="es-AR"/>
        </w:rPr>
        <w:t xml:space="preserve"> </w:t>
      </w:r>
      <w:r w:rsidR="006A5FD6">
        <w:rPr>
          <w:lang w:val="es-AR"/>
        </w:rPr>
        <w:t xml:space="preserve">encuesta sobre </w:t>
      </w:r>
      <w:r w:rsidRPr="003D5573">
        <w:rPr>
          <w:lang w:val="es-AR"/>
        </w:rPr>
        <w:t xml:space="preserve">los tipos de </w:t>
      </w:r>
      <w:r w:rsidR="00742062">
        <w:rPr>
          <w:lang w:val="es-AR"/>
        </w:rPr>
        <w:t>equipos de refrigeración</w:t>
      </w:r>
      <w:r w:rsidR="00DA5289">
        <w:rPr>
          <w:lang w:val="es-AR"/>
        </w:rPr>
        <w:t xml:space="preserve"> y </w:t>
      </w:r>
      <w:r w:rsidRPr="003D5573">
        <w:rPr>
          <w:lang w:val="es-AR"/>
        </w:rPr>
        <w:t xml:space="preserve">aire acondicionado que entran en el país y su eficiencia energética, que llevará a cabo un consultor local contratado para </w:t>
      </w:r>
      <w:r w:rsidR="00DA5289">
        <w:rPr>
          <w:lang w:val="es-AR"/>
        </w:rPr>
        <w:t xml:space="preserve">examinar </w:t>
      </w:r>
      <w:r w:rsidRPr="003D5573">
        <w:rPr>
          <w:lang w:val="es-AR"/>
        </w:rPr>
        <w:t xml:space="preserve">los datos de aduanas; y visitas a los grandes importadores de </w:t>
      </w:r>
      <w:r w:rsidR="00DA5289">
        <w:rPr>
          <w:lang w:val="es-AR"/>
        </w:rPr>
        <w:t xml:space="preserve">dichos </w:t>
      </w:r>
      <w:r w:rsidRPr="003D5573">
        <w:rPr>
          <w:lang w:val="es-AR"/>
        </w:rPr>
        <w:t>equipos (</w:t>
      </w:r>
      <w:r w:rsidR="003D5573" w:rsidRPr="003D5573">
        <w:rPr>
          <w:lang w:val="es-AR"/>
        </w:rPr>
        <w:t>5</w:t>
      </w:r>
      <w:r w:rsidR="00197FB2">
        <w:rPr>
          <w:lang w:val="es-AR"/>
        </w:rPr>
        <w:t> </w:t>
      </w:r>
      <w:r w:rsidR="003D5573" w:rsidRPr="003D5573">
        <w:rPr>
          <w:lang w:val="es-AR"/>
        </w:rPr>
        <w:t>000</w:t>
      </w:r>
      <w:r w:rsidRPr="003D5573">
        <w:rPr>
          <w:lang w:val="es-AR"/>
        </w:rPr>
        <w:t xml:space="preserve"> </w:t>
      </w:r>
      <w:r w:rsidR="00DA15F9">
        <w:rPr>
          <w:lang w:val="es-AR"/>
        </w:rPr>
        <w:t>$EUA</w:t>
      </w:r>
      <w:r w:rsidRPr="003D5573">
        <w:rPr>
          <w:lang w:val="es-AR"/>
        </w:rPr>
        <w:t>)</w:t>
      </w:r>
      <w:r w:rsidR="00135CFA" w:rsidRPr="003D5573">
        <w:rPr>
          <w:lang w:val="es-AR"/>
        </w:rPr>
        <w:t>;</w:t>
      </w:r>
    </w:p>
    <w:p w14:paraId="17DCFCFF" w14:textId="6F4A8F75" w:rsidR="00135CFA" w:rsidRPr="003D5573" w:rsidRDefault="00ED5CDF" w:rsidP="00135CFA">
      <w:pPr>
        <w:pStyle w:val="Heading2"/>
        <w:widowControl/>
        <w:rPr>
          <w:lang w:val="es-AR"/>
        </w:rPr>
      </w:pPr>
      <w:r w:rsidRPr="003D5573">
        <w:rPr>
          <w:lang w:val="es-AR"/>
        </w:rPr>
        <w:t xml:space="preserve">Evaluación y ajuste de </w:t>
      </w:r>
      <w:r w:rsidR="007A6A17">
        <w:rPr>
          <w:lang w:val="es-AR"/>
        </w:rPr>
        <w:t>las normas</w:t>
      </w:r>
      <w:r w:rsidR="009653F2">
        <w:rPr>
          <w:lang w:val="es-AR"/>
        </w:rPr>
        <w:t xml:space="preserve"> regionales mínimas de </w:t>
      </w:r>
      <w:r w:rsidR="00E41C48">
        <w:rPr>
          <w:lang w:val="es-AR"/>
        </w:rPr>
        <w:t>desempeño energético</w:t>
      </w:r>
      <w:r w:rsidRPr="003D5573">
        <w:rPr>
          <w:lang w:val="es-AR"/>
        </w:rPr>
        <w:t xml:space="preserve"> de la SADC</w:t>
      </w:r>
      <w:r w:rsidR="006A5FD6">
        <w:rPr>
          <w:lang w:val="es-AR"/>
        </w:rPr>
        <w:t>,</w:t>
      </w:r>
      <w:r w:rsidRPr="003D5573">
        <w:rPr>
          <w:lang w:val="es-AR"/>
        </w:rPr>
        <w:t xml:space="preserve"> </w:t>
      </w:r>
      <w:r w:rsidR="006A5FD6">
        <w:rPr>
          <w:lang w:val="es-AR"/>
        </w:rPr>
        <w:t xml:space="preserve">realizados </w:t>
      </w:r>
      <w:r w:rsidRPr="003D5573">
        <w:rPr>
          <w:lang w:val="es-AR"/>
        </w:rPr>
        <w:t>por la Oficina de Normalización de Seychelles en coordinación con la Comisión de Energía (1</w:t>
      </w:r>
      <w:r w:rsidR="003D5573" w:rsidRPr="003D5573">
        <w:rPr>
          <w:lang w:val="es-AR"/>
        </w:rPr>
        <w:t>5</w:t>
      </w:r>
      <w:r w:rsidR="003D5573">
        <w:rPr>
          <w:lang w:val="es-AR"/>
        </w:rPr>
        <w:t xml:space="preserve"> </w:t>
      </w:r>
      <w:r w:rsidR="003D5573" w:rsidRPr="003D5573">
        <w:rPr>
          <w:lang w:val="es-AR"/>
        </w:rPr>
        <w:t>000</w:t>
      </w:r>
      <w:r w:rsidRPr="003D5573">
        <w:rPr>
          <w:lang w:val="es-AR"/>
        </w:rPr>
        <w:t xml:space="preserve"> dólares)</w:t>
      </w:r>
      <w:r w:rsidR="00135CFA" w:rsidRPr="003D5573">
        <w:rPr>
          <w:lang w:val="es-AR"/>
        </w:rPr>
        <w:t>;</w:t>
      </w:r>
    </w:p>
    <w:p w14:paraId="13E28EC4" w14:textId="08BCCCE9" w:rsidR="00135CFA" w:rsidRPr="003D5573" w:rsidRDefault="00ED5CDF" w:rsidP="00135CFA">
      <w:pPr>
        <w:pStyle w:val="Heading2"/>
        <w:widowControl/>
        <w:rPr>
          <w:lang w:val="es-AR"/>
        </w:rPr>
      </w:pPr>
      <w:r w:rsidRPr="003D5573">
        <w:rPr>
          <w:lang w:val="es-AR"/>
        </w:rPr>
        <w:t>Organización de</w:t>
      </w:r>
      <w:r w:rsidR="00DA5289">
        <w:rPr>
          <w:lang w:val="es-AR"/>
        </w:rPr>
        <w:t xml:space="preserve"> un mínimo de </w:t>
      </w:r>
      <w:r w:rsidRPr="003D5573">
        <w:rPr>
          <w:lang w:val="es-AR"/>
        </w:rPr>
        <w:t>tres talleres de consulta y varias reuniones para que las partes interesadas</w:t>
      </w:r>
      <w:r w:rsidR="00DA5289" w:rsidRPr="001F245A">
        <w:rPr>
          <w:rStyle w:val="FootnoteReference"/>
        </w:rPr>
        <w:footnoteReference w:id="5"/>
      </w:r>
      <w:r w:rsidR="00DA5289">
        <w:rPr>
          <w:lang w:val="es-AR"/>
        </w:rPr>
        <w:t xml:space="preserve"> </w:t>
      </w:r>
      <w:r w:rsidR="006A5FD6">
        <w:rPr>
          <w:lang w:val="es-AR"/>
        </w:rPr>
        <w:t xml:space="preserve">traten </w:t>
      </w:r>
      <w:r w:rsidR="007A6A17">
        <w:rPr>
          <w:lang w:val="es-AR"/>
        </w:rPr>
        <w:t>las normas</w:t>
      </w:r>
      <w:r w:rsidR="009653F2">
        <w:rPr>
          <w:lang w:val="es-AR"/>
        </w:rPr>
        <w:t xml:space="preserve"> mínimas de </w:t>
      </w:r>
      <w:r w:rsidR="00E41C48">
        <w:rPr>
          <w:lang w:val="es-AR"/>
        </w:rPr>
        <w:t>desempeño energético</w:t>
      </w:r>
      <w:r w:rsidRPr="003D5573">
        <w:rPr>
          <w:lang w:val="es-AR"/>
        </w:rPr>
        <w:t xml:space="preserve">, el etiquetado </w:t>
      </w:r>
      <w:r w:rsidR="00DA5289">
        <w:rPr>
          <w:lang w:val="es-AR"/>
        </w:rPr>
        <w:t xml:space="preserve">conexo </w:t>
      </w:r>
      <w:r w:rsidRPr="003D5573">
        <w:rPr>
          <w:lang w:val="es-AR"/>
        </w:rPr>
        <w:t xml:space="preserve">y </w:t>
      </w:r>
      <w:r w:rsidR="006A5FD6">
        <w:rPr>
          <w:lang w:val="es-AR"/>
        </w:rPr>
        <w:t xml:space="preserve">sus </w:t>
      </w:r>
      <w:r w:rsidRPr="003D5573">
        <w:rPr>
          <w:lang w:val="es-AR"/>
        </w:rPr>
        <w:t>modalidades de aplicación (2</w:t>
      </w:r>
      <w:r w:rsidR="003D5573" w:rsidRPr="003D5573">
        <w:rPr>
          <w:lang w:val="es-AR"/>
        </w:rPr>
        <w:t>0</w:t>
      </w:r>
      <w:r w:rsidR="003D5573">
        <w:rPr>
          <w:lang w:val="es-AR"/>
        </w:rPr>
        <w:t xml:space="preserve"> </w:t>
      </w:r>
      <w:r w:rsidR="003D5573" w:rsidRPr="003D5573">
        <w:rPr>
          <w:lang w:val="es-AR"/>
        </w:rPr>
        <w:t>000</w:t>
      </w:r>
      <w:r w:rsidRPr="003D5573">
        <w:rPr>
          <w:lang w:val="es-AR"/>
        </w:rPr>
        <w:t xml:space="preserve"> </w:t>
      </w:r>
      <w:r w:rsidR="00DA15F9">
        <w:rPr>
          <w:lang w:val="es-AR"/>
        </w:rPr>
        <w:t>$EUA</w:t>
      </w:r>
      <w:r w:rsidRPr="003D5573">
        <w:rPr>
          <w:lang w:val="es-AR"/>
        </w:rPr>
        <w:t>)</w:t>
      </w:r>
      <w:r w:rsidR="00135CFA" w:rsidRPr="003D5573">
        <w:rPr>
          <w:lang w:val="es-AR"/>
        </w:rPr>
        <w:t>;</w:t>
      </w:r>
    </w:p>
    <w:p w14:paraId="758BBDA8" w14:textId="33A4EF30" w:rsidR="00135CFA" w:rsidRPr="003D5573" w:rsidRDefault="00ED5CDF" w:rsidP="00135CFA">
      <w:pPr>
        <w:pStyle w:val="Heading2"/>
        <w:widowControl/>
        <w:rPr>
          <w:lang w:val="es-AR"/>
        </w:rPr>
      </w:pPr>
      <w:bookmarkStart w:id="3" w:name="_Hlk148384475"/>
      <w:r w:rsidRPr="003D5573">
        <w:rPr>
          <w:lang w:val="es-AR"/>
        </w:rPr>
        <w:t>Un curso de formación de dos días para 15 funcionarios de la Oficina de Normas y la Comisión de Energía</w:t>
      </w:r>
      <w:r w:rsidR="006A5FD6">
        <w:rPr>
          <w:lang w:val="es-AR"/>
        </w:rPr>
        <w:t>,</w:t>
      </w:r>
      <w:r w:rsidRPr="003D5573">
        <w:rPr>
          <w:lang w:val="es-AR"/>
        </w:rPr>
        <w:t xml:space="preserve"> </w:t>
      </w:r>
      <w:r w:rsidR="006A5FD6">
        <w:rPr>
          <w:lang w:val="es-AR"/>
        </w:rPr>
        <w:t xml:space="preserve">a </w:t>
      </w:r>
      <w:r w:rsidRPr="003D5573">
        <w:rPr>
          <w:lang w:val="es-AR"/>
        </w:rPr>
        <w:t xml:space="preserve">fin de capacitarlos para actualizar y gestionar eficazmente </w:t>
      </w:r>
      <w:r w:rsidR="006A5FD6">
        <w:rPr>
          <w:lang w:val="es-AR"/>
        </w:rPr>
        <w:t xml:space="preserve">la tasa para las normas </w:t>
      </w:r>
      <w:r w:rsidR="009653F2">
        <w:rPr>
          <w:lang w:val="es-AR"/>
        </w:rPr>
        <w:t xml:space="preserve">mínimas de </w:t>
      </w:r>
      <w:r w:rsidR="00E41C48">
        <w:rPr>
          <w:lang w:val="es-AR"/>
        </w:rPr>
        <w:t>desempeño energético</w:t>
      </w:r>
      <w:r w:rsidR="006A5FD6">
        <w:rPr>
          <w:lang w:val="es-AR"/>
        </w:rPr>
        <w:t>,</w:t>
      </w:r>
      <w:r w:rsidRPr="003D5573">
        <w:rPr>
          <w:lang w:val="es-AR"/>
        </w:rPr>
        <w:t xml:space="preserve"> basándose en el análisis de los datos del mercado (10 000 </w:t>
      </w:r>
      <w:r w:rsidR="00DA15F9">
        <w:rPr>
          <w:lang w:val="es-AR"/>
        </w:rPr>
        <w:t>$EUA</w:t>
      </w:r>
      <w:r w:rsidRPr="003D5573">
        <w:rPr>
          <w:lang w:val="es-AR"/>
        </w:rPr>
        <w:t>)</w:t>
      </w:r>
      <w:r w:rsidR="00135CFA" w:rsidRPr="003D5573">
        <w:rPr>
          <w:lang w:val="es-AR"/>
        </w:rPr>
        <w:t>;</w:t>
      </w:r>
    </w:p>
    <w:p w14:paraId="0CF7C8AD" w14:textId="0D65EB35" w:rsidR="00135CFA" w:rsidRPr="003D5573" w:rsidRDefault="00ED5CDF" w:rsidP="00135CFA">
      <w:pPr>
        <w:pStyle w:val="Heading2"/>
        <w:widowControl/>
        <w:rPr>
          <w:lang w:val="es-AR"/>
        </w:rPr>
      </w:pPr>
      <w:r w:rsidRPr="003D5573">
        <w:rPr>
          <w:lang w:val="es-AR"/>
        </w:rPr>
        <w:t>Redacción de la</w:t>
      </w:r>
      <w:r w:rsidR="00DA5289">
        <w:rPr>
          <w:lang w:val="es-AR"/>
        </w:rPr>
        <w:t xml:space="preserve">s reglamentaciones </w:t>
      </w:r>
      <w:r w:rsidRPr="003D5573">
        <w:rPr>
          <w:lang w:val="es-AR"/>
        </w:rPr>
        <w:t xml:space="preserve">para </w:t>
      </w:r>
      <w:r w:rsidRPr="006A5FD6">
        <w:rPr>
          <w:lang w:val="es-AR"/>
        </w:rPr>
        <w:t>imponer</w:t>
      </w:r>
      <w:r w:rsidRPr="003D5573">
        <w:rPr>
          <w:lang w:val="es-AR"/>
        </w:rPr>
        <w:t xml:space="preserve"> </w:t>
      </w:r>
      <w:r w:rsidR="007A6A17">
        <w:rPr>
          <w:lang w:val="es-AR"/>
        </w:rPr>
        <w:t>las normas</w:t>
      </w:r>
      <w:r w:rsidR="009653F2">
        <w:rPr>
          <w:lang w:val="es-AR"/>
        </w:rPr>
        <w:t xml:space="preserve"> mínimas de </w:t>
      </w:r>
      <w:r w:rsidR="00E41C48">
        <w:rPr>
          <w:lang w:val="es-AR"/>
        </w:rPr>
        <w:t>desempeño energético</w:t>
      </w:r>
      <w:r w:rsidRPr="003D5573">
        <w:rPr>
          <w:lang w:val="es-AR"/>
        </w:rPr>
        <w:t xml:space="preserve"> y el sistema de etiquetado </w:t>
      </w:r>
      <w:r w:rsidR="00DA5289">
        <w:rPr>
          <w:lang w:val="es-AR"/>
        </w:rPr>
        <w:t xml:space="preserve">conexo </w:t>
      </w:r>
      <w:r w:rsidRPr="003D5573">
        <w:rPr>
          <w:lang w:val="es-AR"/>
        </w:rPr>
        <w:t xml:space="preserve">para su aprobación </w:t>
      </w:r>
      <w:r w:rsidR="00DA5289">
        <w:rPr>
          <w:lang w:val="es-AR"/>
        </w:rPr>
        <w:t xml:space="preserve">oficial </w:t>
      </w:r>
      <w:r w:rsidRPr="003D5573">
        <w:rPr>
          <w:lang w:val="es-AR"/>
        </w:rPr>
        <w:t xml:space="preserve">por el </w:t>
      </w:r>
      <w:r w:rsidR="006A5FD6">
        <w:rPr>
          <w:lang w:val="es-AR"/>
        </w:rPr>
        <w:t xml:space="preserve">Gabinete </w:t>
      </w:r>
      <w:r w:rsidRPr="003D5573">
        <w:rPr>
          <w:lang w:val="es-AR"/>
        </w:rPr>
        <w:t>(1</w:t>
      </w:r>
      <w:r w:rsidR="003D5573" w:rsidRPr="003D5573">
        <w:rPr>
          <w:lang w:val="es-AR"/>
        </w:rPr>
        <w:t>5</w:t>
      </w:r>
      <w:r w:rsidR="00197FB2">
        <w:rPr>
          <w:lang w:val="es-AR"/>
        </w:rPr>
        <w:t> </w:t>
      </w:r>
      <w:r w:rsidR="003D5573" w:rsidRPr="003D5573">
        <w:rPr>
          <w:lang w:val="es-AR"/>
        </w:rPr>
        <w:t>000</w:t>
      </w:r>
      <w:r w:rsidRPr="003D5573">
        <w:rPr>
          <w:lang w:val="es-AR"/>
        </w:rPr>
        <w:t xml:space="preserve"> </w:t>
      </w:r>
      <w:r w:rsidR="00DA15F9">
        <w:rPr>
          <w:lang w:val="es-AR"/>
        </w:rPr>
        <w:t>$EUA</w:t>
      </w:r>
      <w:r w:rsidRPr="003D5573">
        <w:rPr>
          <w:lang w:val="es-AR"/>
        </w:rPr>
        <w:t>)</w:t>
      </w:r>
      <w:r w:rsidR="00135CFA" w:rsidRPr="003D5573">
        <w:rPr>
          <w:lang w:val="es-AR"/>
        </w:rPr>
        <w:t>;</w:t>
      </w:r>
    </w:p>
    <w:p w14:paraId="18DA4507" w14:textId="59245B85" w:rsidR="00135CFA" w:rsidRPr="003D5573" w:rsidRDefault="00ED5CDF" w:rsidP="00135CFA">
      <w:pPr>
        <w:pStyle w:val="Heading2"/>
        <w:widowControl/>
        <w:rPr>
          <w:lang w:val="es-AR"/>
        </w:rPr>
      </w:pPr>
      <w:r w:rsidRPr="003D5573">
        <w:rPr>
          <w:lang w:val="es-AR"/>
        </w:rPr>
        <w:t xml:space="preserve">Desarrollo de un sistema </w:t>
      </w:r>
      <w:r w:rsidR="00A91A10">
        <w:rPr>
          <w:lang w:val="es-AR"/>
        </w:rPr>
        <w:t xml:space="preserve">de supervisión, presentación de informes y </w:t>
      </w:r>
      <w:r w:rsidR="00197FB2">
        <w:rPr>
          <w:lang w:val="es-AR"/>
        </w:rPr>
        <w:t xml:space="preserve">verificación, </w:t>
      </w:r>
      <w:r w:rsidR="00197FB2" w:rsidRPr="003D5573">
        <w:rPr>
          <w:lang w:val="es-AR"/>
        </w:rPr>
        <w:t>mediante</w:t>
      </w:r>
      <w:r w:rsidRPr="003D5573">
        <w:rPr>
          <w:lang w:val="es-AR"/>
        </w:rPr>
        <w:t xml:space="preserve"> la integración de los requisitos </w:t>
      </w:r>
      <w:r w:rsidR="006A5FD6">
        <w:rPr>
          <w:lang w:val="es-AR"/>
        </w:rPr>
        <w:t xml:space="preserve">de las </w:t>
      </w:r>
      <w:r w:rsidR="009653F2">
        <w:rPr>
          <w:lang w:val="es-AR"/>
        </w:rPr>
        <w:t xml:space="preserve">normas mínimas de </w:t>
      </w:r>
      <w:r w:rsidR="00E41C48">
        <w:rPr>
          <w:lang w:val="es-AR"/>
        </w:rPr>
        <w:t>desempeño energético</w:t>
      </w:r>
      <w:r w:rsidRPr="003D5573">
        <w:rPr>
          <w:lang w:val="es-AR"/>
        </w:rPr>
        <w:t xml:space="preserve"> en el sistema de ventanilla única de importaciones</w:t>
      </w:r>
      <w:r w:rsidR="006A5FD6">
        <w:rPr>
          <w:lang w:val="es-AR"/>
        </w:rPr>
        <w:t>,</w:t>
      </w:r>
      <w:r w:rsidRPr="003D5573">
        <w:rPr>
          <w:lang w:val="es-AR"/>
        </w:rPr>
        <w:t xml:space="preserve"> utilizado por las aduanas, y permitir a las </w:t>
      </w:r>
      <w:r w:rsidRPr="003D5573">
        <w:rPr>
          <w:lang w:val="es-AR"/>
        </w:rPr>
        <w:lastRenderedPageBreak/>
        <w:t>autoridades pertinentes acceder a los datos sobre las importaciones de equipos previstos (1</w:t>
      </w:r>
      <w:r w:rsidR="003D5573" w:rsidRPr="003D5573">
        <w:rPr>
          <w:lang w:val="es-AR"/>
        </w:rPr>
        <w:t>0</w:t>
      </w:r>
      <w:r w:rsidR="003D5573">
        <w:rPr>
          <w:lang w:val="es-AR"/>
        </w:rPr>
        <w:t xml:space="preserve"> </w:t>
      </w:r>
      <w:r w:rsidR="003D5573" w:rsidRPr="003D5573">
        <w:rPr>
          <w:lang w:val="es-AR"/>
        </w:rPr>
        <w:t>000</w:t>
      </w:r>
      <w:r w:rsidRPr="003D5573">
        <w:rPr>
          <w:lang w:val="es-AR"/>
        </w:rPr>
        <w:t xml:space="preserve"> </w:t>
      </w:r>
      <w:r w:rsidR="00DA15F9">
        <w:rPr>
          <w:lang w:val="es-AR"/>
        </w:rPr>
        <w:t>$EUA</w:t>
      </w:r>
      <w:r w:rsidRPr="003D5573">
        <w:rPr>
          <w:lang w:val="es-AR"/>
        </w:rPr>
        <w:t>)</w:t>
      </w:r>
      <w:r w:rsidR="00135CFA" w:rsidRPr="003D5573">
        <w:rPr>
          <w:lang w:val="es-AR"/>
        </w:rPr>
        <w:t>;</w:t>
      </w:r>
    </w:p>
    <w:bookmarkEnd w:id="3"/>
    <w:p w14:paraId="0896EF85" w14:textId="611D3F71" w:rsidR="00135CFA" w:rsidRPr="003D5573" w:rsidRDefault="00ED5CDF" w:rsidP="00135CFA">
      <w:pPr>
        <w:pStyle w:val="Heading2"/>
        <w:widowControl/>
        <w:rPr>
          <w:lang w:val="es-AR"/>
        </w:rPr>
      </w:pPr>
      <w:r w:rsidRPr="003D5573">
        <w:rPr>
          <w:lang w:val="es-AR"/>
        </w:rPr>
        <w:t xml:space="preserve">Prestación de apoyo técnico y orientación por parte de un experto internacional en </w:t>
      </w:r>
      <w:r w:rsidR="009653F2">
        <w:rPr>
          <w:lang w:val="es-AR"/>
        </w:rPr>
        <w:t xml:space="preserve">normas mínimas de </w:t>
      </w:r>
      <w:r w:rsidR="00E41C48">
        <w:rPr>
          <w:lang w:val="es-AR"/>
        </w:rPr>
        <w:t>desempeño energético</w:t>
      </w:r>
      <w:r w:rsidRPr="003D5573">
        <w:rPr>
          <w:lang w:val="es-AR"/>
        </w:rPr>
        <w:t xml:space="preserve"> a los consultores nacionales </w:t>
      </w:r>
      <w:r w:rsidR="00DA5289">
        <w:rPr>
          <w:lang w:val="es-AR"/>
        </w:rPr>
        <w:t xml:space="preserve">para diseñar </w:t>
      </w:r>
      <w:r w:rsidRPr="003D5573">
        <w:rPr>
          <w:lang w:val="es-AR"/>
        </w:rPr>
        <w:t xml:space="preserve">la encuesta de </w:t>
      </w:r>
      <w:r w:rsidR="00DA5289">
        <w:rPr>
          <w:lang w:val="es-AR"/>
        </w:rPr>
        <w:t xml:space="preserve">recopilación </w:t>
      </w:r>
      <w:r w:rsidRPr="003D5573">
        <w:rPr>
          <w:lang w:val="es-AR"/>
        </w:rPr>
        <w:t xml:space="preserve">de datos y </w:t>
      </w:r>
      <w:r w:rsidR="00346196">
        <w:rPr>
          <w:lang w:val="es-AR"/>
        </w:rPr>
        <w:t>desarrollar</w:t>
      </w:r>
      <w:r w:rsidRPr="003D5573">
        <w:rPr>
          <w:lang w:val="es-AR"/>
        </w:rPr>
        <w:t>, redac</w:t>
      </w:r>
      <w:r w:rsidR="00DA5289">
        <w:rPr>
          <w:lang w:val="es-AR"/>
        </w:rPr>
        <w:t xml:space="preserve">tar </w:t>
      </w:r>
      <w:r w:rsidRPr="003D5573">
        <w:rPr>
          <w:lang w:val="es-AR"/>
        </w:rPr>
        <w:t xml:space="preserve">y </w:t>
      </w:r>
      <w:r w:rsidR="00DA5289">
        <w:rPr>
          <w:lang w:val="es-AR"/>
        </w:rPr>
        <w:t xml:space="preserve">concluir las reglamentaciones relativas a las </w:t>
      </w:r>
      <w:r w:rsidR="009653F2">
        <w:rPr>
          <w:lang w:val="es-AR"/>
        </w:rPr>
        <w:t xml:space="preserve">normas mínimas de </w:t>
      </w:r>
      <w:r w:rsidR="00E41C48">
        <w:rPr>
          <w:lang w:val="es-AR"/>
        </w:rPr>
        <w:t>desempeño energético</w:t>
      </w:r>
      <w:r w:rsidRPr="003D5573">
        <w:rPr>
          <w:lang w:val="es-AR"/>
        </w:rPr>
        <w:t>, incluidos los procedimientos para su aplicación y supervisión basados en las mejores prácticas regionales internacionales (1</w:t>
      </w:r>
      <w:r w:rsidR="003D5573" w:rsidRPr="003D5573">
        <w:rPr>
          <w:lang w:val="es-AR"/>
        </w:rPr>
        <w:t>5</w:t>
      </w:r>
      <w:r w:rsidR="003D5573">
        <w:rPr>
          <w:lang w:val="es-AR"/>
        </w:rPr>
        <w:t xml:space="preserve"> </w:t>
      </w:r>
      <w:r w:rsidR="003D5573" w:rsidRPr="003D5573">
        <w:rPr>
          <w:lang w:val="es-AR"/>
        </w:rPr>
        <w:t>000</w:t>
      </w:r>
      <w:r w:rsidRPr="003D5573">
        <w:rPr>
          <w:lang w:val="es-AR"/>
        </w:rPr>
        <w:t xml:space="preserve"> dólares); y</w:t>
      </w:r>
    </w:p>
    <w:p w14:paraId="216F69DB" w14:textId="772BCA70" w:rsidR="00135CFA" w:rsidRPr="003D5573" w:rsidRDefault="009F7F47" w:rsidP="00135CFA">
      <w:pPr>
        <w:pStyle w:val="Heading2"/>
        <w:widowControl/>
        <w:rPr>
          <w:lang w:val="es-AR"/>
        </w:rPr>
      </w:pPr>
      <w:r>
        <w:rPr>
          <w:lang w:val="es-AR"/>
        </w:rPr>
        <w:t xml:space="preserve">Concienciación </w:t>
      </w:r>
      <w:r w:rsidR="00ED5CDF" w:rsidRPr="003D5573">
        <w:rPr>
          <w:lang w:val="es-AR"/>
        </w:rPr>
        <w:t xml:space="preserve">y publicidad a través de tres publicaciones </w:t>
      </w:r>
      <w:r w:rsidR="00CD09F3">
        <w:rPr>
          <w:lang w:val="es-AR"/>
        </w:rPr>
        <w:t xml:space="preserve">periodísticas </w:t>
      </w:r>
      <w:r w:rsidR="00ED5CDF" w:rsidRPr="003D5573">
        <w:rPr>
          <w:lang w:val="es-AR"/>
        </w:rPr>
        <w:t xml:space="preserve">sobre la adopción de </w:t>
      </w:r>
      <w:r w:rsidR="007A6A17">
        <w:rPr>
          <w:lang w:val="es-AR"/>
        </w:rPr>
        <w:t>las normas</w:t>
      </w:r>
      <w:r w:rsidR="009653F2">
        <w:rPr>
          <w:lang w:val="es-AR"/>
        </w:rPr>
        <w:t xml:space="preserve"> mínimas de </w:t>
      </w:r>
      <w:r w:rsidR="00E41C48">
        <w:rPr>
          <w:lang w:val="es-AR"/>
        </w:rPr>
        <w:t>desempeño energético</w:t>
      </w:r>
      <w:r w:rsidR="00ED5CDF" w:rsidRPr="003D5573">
        <w:rPr>
          <w:lang w:val="es-AR"/>
        </w:rPr>
        <w:t xml:space="preserve">; y realización de un seminario de divulgación para usuarios finales y consumidores sobre las disposiciones de </w:t>
      </w:r>
      <w:r>
        <w:rPr>
          <w:lang w:val="es-AR"/>
        </w:rPr>
        <w:t xml:space="preserve">dichas normas </w:t>
      </w:r>
      <w:r w:rsidR="00ED5CDF" w:rsidRPr="003D5573">
        <w:rPr>
          <w:lang w:val="es-AR"/>
        </w:rPr>
        <w:t xml:space="preserve">y las ventajas de los </w:t>
      </w:r>
      <w:r w:rsidR="00742062">
        <w:rPr>
          <w:lang w:val="es-AR"/>
        </w:rPr>
        <w:t>equipos de refrigeración</w:t>
      </w:r>
      <w:r w:rsidR="00DA15F9">
        <w:rPr>
          <w:lang w:val="es-AR"/>
        </w:rPr>
        <w:t xml:space="preserve"> y aire acondicionado</w:t>
      </w:r>
      <w:r w:rsidR="00CD09F3">
        <w:rPr>
          <w:lang w:val="es-AR"/>
        </w:rPr>
        <w:t xml:space="preserve"> </w:t>
      </w:r>
      <w:proofErr w:type="spellStart"/>
      <w:r w:rsidR="00CD09F3">
        <w:rPr>
          <w:lang w:val="es-AR"/>
        </w:rPr>
        <w:t>ecoenergéticos</w:t>
      </w:r>
      <w:proofErr w:type="spellEnd"/>
      <w:r>
        <w:rPr>
          <w:lang w:val="es-AR"/>
        </w:rPr>
        <w:t xml:space="preserve"> </w:t>
      </w:r>
      <w:r w:rsidR="00ED5CDF" w:rsidRPr="003D5573">
        <w:rPr>
          <w:lang w:val="es-AR"/>
        </w:rPr>
        <w:t>(1</w:t>
      </w:r>
      <w:r w:rsidR="003D5573" w:rsidRPr="003D5573">
        <w:rPr>
          <w:lang w:val="es-AR"/>
        </w:rPr>
        <w:t>0</w:t>
      </w:r>
      <w:r w:rsidR="00197FB2">
        <w:rPr>
          <w:lang w:val="es-AR"/>
        </w:rPr>
        <w:t> </w:t>
      </w:r>
      <w:r w:rsidR="003D5573" w:rsidRPr="003D5573">
        <w:rPr>
          <w:lang w:val="es-AR"/>
        </w:rPr>
        <w:t>000</w:t>
      </w:r>
      <w:r w:rsidR="00DA15F9">
        <w:rPr>
          <w:lang w:val="es-AR"/>
        </w:rPr>
        <w:t>$EUA</w:t>
      </w:r>
      <w:r w:rsidR="00ED5CDF" w:rsidRPr="003D5573">
        <w:rPr>
          <w:lang w:val="es-AR"/>
        </w:rPr>
        <w:t>).</w:t>
      </w:r>
    </w:p>
    <w:p w14:paraId="4A3CB44D" w14:textId="37FAA6CF" w:rsidR="00135CFA" w:rsidRPr="003D5573" w:rsidRDefault="00ED5CDF" w:rsidP="00135CFA">
      <w:pPr>
        <w:spacing w:before="360" w:after="240"/>
        <w:jc w:val="center"/>
        <w:rPr>
          <w:b/>
          <w:lang w:val="es-AR"/>
        </w:rPr>
      </w:pPr>
      <w:r w:rsidRPr="003D5573">
        <w:rPr>
          <w:b/>
          <w:lang w:val="es-AR"/>
        </w:rPr>
        <w:t>COMENTARIOS Y RECOMENDACIÓN DE LA SECRETARÍA</w:t>
      </w:r>
    </w:p>
    <w:p w14:paraId="15DDBB3A" w14:textId="49E4818C" w:rsidR="00135CFA" w:rsidRPr="003D5573" w:rsidRDefault="00135CFA" w:rsidP="00135CFA">
      <w:pPr>
        <w:spacing w:after="240"/>
        <w:rPr>
          <w:b/>
          <w:lang w:val="es-AR"/>
        </w:rPr>
      </w:pPr>
      <w:r w:rsidRPr="003D5573">
        <w:rPr>
          <w:b/>
          <w:lang w:val="es-AR"/>
        </w:rPr>
        <w:t>COM</w:t>
      </w:r>
      <w:r w:rsidR="00ED5CDF" w:rsidRPr="003D5573">
        <w:rPr>
          <w:b/>
          <w:lang w:val="es-AR"/>
        </w:rPr>
        <w:t>ENTARIOS</w:t>
      </w:r>
    </w:p>
    <w:p w14:paraId="76645DF5" w14:textId="0C4F37E4" w:rsidR="00135CFA" w:rsidRPr="003D5573" w:rsidRDefault="00ED5CDF" w:rsidP="00135CFA">
      <w:pPr>
        <w:pStyle w:val="Heading1"/>
        <w:rPr>
          <w:lang w:val="es-AR"/>
        </w:rPr>
      </w:pPr>
      <w:r w:rsidRPr="003D5573">
        <w:rPr>
          <w:lang w:val="es-AR"/>
        </w:rPr>
        <w:t xml:space="preserve">La Secretaría solicitó información adicional al </w:t>
      </w:r>
      <w:r w:rsidR="00CD09F3">
        <w:rPr>
          <w:lang w:val="es-AR"/>
        </w:rPr>
        <w:t>gobierno</w:t>
      </w:r>
      <w:r w:rsidRPr="003D5573">
        <w:rPr>
          <w:lang w:val="es-AR"/>
        </w:rPr>
        <w:t xml:space="preserve"> de Alemania sobre l</w:t>
      </w:r>
      <w:r w:rsidR="00CD09F3">
        <w:rPr>
          <w:lang w:val="es-AR"/>
        </w:rPr>
        <w:t xml:space="preserve">as ventajas </w:t>
      </w:r>
      <w:r w:rsidRPr="003D5573">
        <w:rPr>
          <w:lang w:val="es-AR"/>
        </w:rPr>
        <w:t>generales</w:t>
      </w:r>
      <w:r w:rsidR="009F7F47">
        <w:rPr>
          <w:lang w:val="es-AR"/>
        </w:rPr>
        <w:t xml:space="preserve"> y </w:t>
      </w:r>
      <w:r w:rsidR="009F7F47" w:rsidRPr="003D5573">
        <w:rPr>
          <w:lang w:val="es-AR"/>
        </w:rPr>
        <w:t>a largo plazo</w:t>
      </w:r>
      <w:r w:rsidRPr="003D5573">
        <w:rPr>
          <w:lang w:val="es-AR"/>
        </w:rPr>
        <w:t xml:space="preserve"> del proyecto para el país, la forma en que las actividades propuestas contribuirían a la adopción de alternativas de bajo potencial de calentamiento atmosférico, y sobre las medidas en vigor para garantizar la aplicación sostenida del sistema de etiquetado como programa obligatorio. </w:t>
      </w:r>
      <w:r w:rsidR="009F7F47">
        <w:rPr>
          <w:lang w:val="es-AR"/>
        </w:rPr>
        <w:t>Asimismo, l</w:t>
      </w:r>
      <w:r w:rsidRPr="003D5573">
        <w:rPr>
          <w:lang w:val="es-AR"/>
        </w:rPr>
        <w:t xml:space="preserve">a Secretaría pidió </w:t>
      </w:r>
      <w:r w:rsidR="00CD09F3">
        <w:rPr>
          <w:lang w:val="es-AR"/>
        </w:rPr>
        <w:t xml:space="preserve">que se explicaran </w:t>
      </w:r>
      <w:r w:rsidRPr="003D5573">
        <w:rPr>
          <w:lang w:val="es-AR"/>
        </w:rPr>
        <w:t>l</w:t>
      </w:r>
      <w:r w:rsidR="00346196">
        <w:rPr>
          <w:lang w:val="es-AR"/>
        </w:rPr>
        <w:t xml:space="preserve">as relaciones </w:t>
      </w:r>
      <w:r w:rsidRPr="003D5573">
        <w:rPr>
          <w:lang w:val="es-AR"/>
        </w:rPr>
        <w:t xml:space="preserve">entre las actividades identificadas en la propuesta y las ejecutadas como parte de las actividades de </w:t>
      </w:r>
      <w:r w:rsidR="009F7F47">
        <w:rPr>
          <w:lang w:val="es-AR"/>
        </w:rPr>
        <w:t xml:space="preserve">facilitación </w:t>
      </w:r>
      <w:r w:rsidRPr="003D5573">
        <w:rPr>
          <w:lang w:val="es-AR"/>
        </w:rPr>
        <w:t xml:space="preserve">para la eliminación de los HFC, con el fin de garantizar que no </w:t>
      </w:r>
      <w:r w:rsidR="009F7F47">
        <w:rPr>
          <w:lang w:val="es-AR"/>
        </w:rPr>
        <w:t>traslapa</w:t>
      </w:r>
      <w:r w:rsidR="00CD09F3">
        <w:rPr>
          <w:lang w:val="es-AR"/>
        </w:rPr>
        <w:t>sen</w:t>
      </w:r>
      <w:r w:rsidR="009F7F47">
        <w:rPr>
          <w:lang w:val="es-AR"/>
        </w:rPr>
        <w:t xml:space="preserve"> ni</w:t>
      </w:r>
      <w:r w:rsidR="00CD09F3">
        <w:rPr>
          <w:lang w:val="es-AR"/>
        </w:rPr>
        <w:t xml:space="preserve"> se</w:t>
      </w:r>
      <w:r w:rsidR="009F7F47">
        <w:rPr>
          <w:lang w:val="es-AR"/>
        </w:rPr>
        <w:t xml:space="preserve"> repitiesen</w:t>
      </w:r>
      <w:r w:rsidRPr="003D5573">
        <w:rPr>
          <w:lang w:val="es-AR"/>
        </w:rPr>
        <w:t>.</w:t>
      </w:r>
    </w:p>
    <w:p w14:paraId="0375818F" w14:textId="4DED62D8" w:rsidR="00135CFA" w:rsidRPr="003D5573" w:rsidRDefault="00ED5CDF" w:rsidP="00135CFA">
      <w:pPr>
        <w:pStyle w:val="Heading1"/>
        <w:rPr>
          <w:lang w:val="es-AR"/>
        </w:rPr>
      </w:pPr>
      <w:r w:rsidRPr="003D5573">
        <w:rPr>
          <w:lang w:val="es-AR"/>
        </w:rPr>
        <w:t xml:space="preserve">El </w:t>
      </w:r>
      <w:r w:rsidR="00CD09F3">
        <w:rPr>
          <w:lang w:val="es-AR"/>
        </w:rPr>
        <w:t>gobierno</w:t>
      </w:r>
      <w:r w:rsidRPr="003D5573">
        <w:rPr>
          <w:lang w:val="es-AR"/>
        </w:rPr>
        <w:t xml:space="preserve"> de Alemania confirmó que el presente proyecto se basaría en las actividades del </w:t>
      </w:r>
      <w:r w:rsidR="00DA15F9">
        <w:rPr>
          <w:lang w:val="es-AR"/>
        </w:rPr>
        <w:t>plan de gestión de eliminación de los HCFC</w:t>
      </w:r>
      <w:r w:rsidRPr="003D5573">
        <w:rPr>
          <w:lang w:val="es-AR"/>
        </w:rPr>
        <w:t xml:space="preserve"> y que el país pretendía facilitar el cambio en la demanda del mercado de equipos </w:t>
      </w:r>
      <w:proofErr w:type="spellStart"/>
      <w:r w:rsidR="00CD09F3">
        <w:rPr>
          <w:lang w:val="es-AR"/>
        </w:rPr>
        <w:t>ecoenergéticos</w:t>
      </w:r>
      <w:proofErr w:type="spellEnd"/>
      <w:r w:rsidR="00CD09F3">
        <w:rPr>
          <w:lang w:val="es-AR"/>
        </w:rPr>
        <w:t xml:space="preserve"> </w:t>
      </w:r>
      <w:r w:rsidRPr="003D5573">
        <w:rPr>
          <w:lang w:val="es-AR"/>
        </w:rPr>
        <w:t xml:space="preserve">que utilicen refrigerantes </w:t>
      </w:r>
      <w:r w:rsidR="00CD09F3">
        <w:rPr>
          <w:lang w:val="es-AR"/>
        </w:rPr>
        <w:t xml:space="preserve">con </w:t>
      </w:r>
      <w:r w:rsidRPr="003D5573">
        <w:rPr>
          <w:lang w:val="es-AR"/>
        </w:rPr>
        <w:t xml:space="preserve">bajo potencial de calentamiento atmosférico, señalando que Seychelles sólo importa </w:t>
      </w:r>
      <w:r w:rsidR="00742062">
        <w:rPr>
          <w:lang w:val="es-AR"/>
        </w:rPr>
        <w:t>equipos de refrigeración</w:t>
      </w:r>
      <w:r w:rsidR="00DA15F9">
        <w:rPr>
          <w:lang w:val="es-AR"/>
        </w:rPr>
        <w:t xml:space="preserve"> y aire acondicionado</w:t>
      </w:r>
      <w:r w:rsidR="009F7F47">
        <w:rPr>
          <w:lang w:val="es-AR"/>
        </w:rPr>
        <w:t xml:space="preserve"> </w:t>
      </w:r>
      <w:r w:rsidRPr="003D5573">
        <w:rPr>
          <w:lang w:val="es-AR"/>
        </w:rPr>
        <w:t xml:space="preserve">y depende de tecnologías accesibles y disponibles. El aumento de la colaboración entre la Comisión de Energía y la Dependencia Nacional del Ozono garantizará que el programa de etiquetado tenga en cuenta tanto los parámetros de eficiencia energética como el tipo de refrigerante para evitar un </w:t>
      </w:r>
      <w:r w:rsidR="008B7106">
        <w:rPr>
          <w:lang w:val="es-AR"/>
        </w:rPr>
        <w:t xml:space="preserve">acrecentamiento </w:t>
      </w:r>
      <w:r w:rsidRPr="003D5573">
        <w:rPr>
          <w:lang w:val="es-AR"/>
        </w:rPr>
        <w:t xml:space="preserve">involuntario del uso de </w:t>
      </w:r>
      <w:r w:rsidR="00742062">
        <w:rPr>
          <w:lang w:val="es-AR"/>
        </w:rPr>
        <w:t>equipos de refrigeración</w:t>
      </w:r>
      <w:r w:rsidR="00DA15F9">
        <w:rPr>
          <w:lang w:val="es-AR"/>
        </w:rPr>
        <w:t xml:space="preserve"> y aire acondicionado</w:t>
      </w:r>
      <w:r w:rsidR="009F7F47">
        <w:rPr>
          <w:lang w:val="es-AR"/>
        </w:rPr>
        <w:t xml:space="preserve"> </w:t>
      </w:r>
      <w:r w:rsidRPr="003D5573">
        <w:rPr>
          <w:lang w:val="es-AR"/>
        </w:rPr>
        <w:t xml:space="preserve">basados en HFC. Las actividades de </w:t>
      </w:r>
      <w:r w:rsidR="008B7106">
        <w:rPr>
          <w:lang w:val="es-AR"/>
        </w:rPr>
        <w:t xml:space="preserve">concienciación </w:t>
      </w:r>
      <w:r w:rsidR="00742062">
        <w:rPr>
          <w:lang w:val="es-AR"/>
        </w:rPr>
        <w:t xml:space="preserve">y </w:t>
      </w:r>
      <w:r w:rsidRPr="003D5573">
        <w:rPr>
          <w:lang w:val="es-AR"/>
        </w:rPr>
        <w:t xml:space="preserve">divulgación propuestas apoyarán la aplicación de </w:t>
      </w:r>
      <w:r w:rsidR="007A6A17">
        <w:rPr>
          <w:lang w:val="es-AR"/>
        </w:rPr>
        <w:t>las normas</w:t>
      </w:r>
      <w:r w:rsidR="009653F2">
        <w:rPr>
          <w:lang w:val="es-AR"/>
        </w:rPr>
        <w:t xml:space="preserve"> mínimas de </w:t>
      </w:r>
      <w:r w:rsidR="00E41C48">
        <w:rPr>
          <w:lang w:val="es-AR"/>
        </w:rPr>
        <w:t>desempeño energético</w:t>
      </w:r>
      <w:r w:rsidRPr="003D5573">
        <w:rPr>
          <w:lang w:val="es-AR"/>
        </w:rPr>
        <w:t xml:space="preserve"> y el etiquetado, y el estudio de mercado de los</w:t>
      </w:r>
      <w:r w:rsidR="00DA15F9">
        <w:rPr>
          <w:lang w:val="es-AR"/>
        </w:rPr>
        <w:t xml:space="preserve"> </w:t>
      </w:r>
      <w:r w:rsidR="00742062">
        <w:rPr>
          <w:lang w:val="es-AR"/>
        </w:rPr>
        <w:t xml:space="preserve">equipos de </w:t>
      </w:r>
      <w:r w:rsidR="00DA15F9">
        <w:rPr>
          <w:lang w:val="es-AR"/>
        </w:rPr>
        <w:t>refrigeración y aire acondicionado</w:t>
      </w:r>
      <w:r w:rsidR="00742062">
        <w:rPr>
          <w:lang w:val="es-AR"/>
        </w:rPr>
        <w:t xml:space="preserve"> </w:t>
      </w:r>
      <w:r w:rsidRPr="003D5573">
        <w:rPr>
          <w:lang w:val="es-AR"/>
        </w:rPr>
        <w:t>proporcionará datos e información para apoyar las</w:t>
      </w:r>
      <w:r w:rsidR="00FB1D69">
        <w:rPr>
          <w:lang w:val="es-AR"/>
        </w:rPr>
        <w:t xml:space="preserve"> futuras</w:t>
      </w:r>
      <w:r w:rsidRPr="003D5573">
        <w:rPr>
          <w:lang w:val="es-AR"/>
        </w:rPr>
        <w:t xml:space="preserve"> revisiones periódicas de </w:t>
      </w:r>
      <w:r w:rsidR="008B7106">
        <w:rPr>
          <w:lang w:val="es-AR"/>
        </w:rPr>
        <w:t xml:space="preserve">dichas </w:t>
      </w:r>
      <w:r w:rsidR="007A6A17">
        <w:rPr>
          <w:lang w:val="es-AR"/>
        </w:rPr>
        <w:t>normas</w:t>
      </w:r>
      <w:r w:rsidR="009653F2">
        <w:rPr>
          <w:lang w:val="es-AR"/>
        </w:rPr>
        <w:t xml:space="preserve"> regionales</w:t>
      </w:r>
      <w:r w:rsidRPr="003D5573">
        <w:rPr>
          <w:lang w:val="es-AR"/>
        </w:rPr>
        <w:t>.</w:t>
      </w:r>
    </w:p>
    <w:p w14:paraId="4DF800AC" w14:textId="5B827B99" w:rsidR="00135CFA" w:rsidRPr="003D5573" w:rsidRDefault="004E3DF4" w:rsidP="00135CFA">
      <w:pPr>
        <w:pStyle w:val="Heading1"/>
        <w:numPr>
          <w:ilvl w:val="0"/>
          <w:numId w:val="0"/>
        </w:numPr>
        <w:rPr>
          <w:u w:val="single"/>
          <w:lang w:val="es-AR"/>
        </w:rPr>
      </w:pPr>
      <w:r w:rsidRPr="003D5573">
        <w:rPr>
          <w:u w:val="single"/>
          <w:lang w:val="es-AR"/>
        </w:rPr>
        <w:t>Aplicación de la política de género</w:t>
      </w:r>
    </w:p>
    <w:p w14:paraId="3E3EA964" w14:textId="0A1C9802" w:rsidR="00135CFA" w:rsidRPr="003D5573" w:rsidRDefault="004E3DF4" w:rsidP="00135CFA">
      <w:pPr>
        <w:pStyle w:val="Heading1"/>
        <w:rPr>
          <w:lang w:val="es-AR"/>
        </w:rPr>
      </w:pPr>
      <w:r w:rsidRPr="003D5573">
        <w:rPr>
          <w:lang w:val="es-AR"/>
        </w:rPr>
        <w:t>De conformidad con las decisiones 84/92</w:t>
      </w:r>
      <w:r w:rsidR="00FB1D69">
        <w:rPr>
          <w:lang w:val="es-AR"/>
        </w:rPr>
        <w:t xml:space="preserve"> </w:t>
      </w:r>
      <w:r w:rsidRPr="003D5573">
        <w:rPr>
          <w:lang w:val="es-AR"/>
        </w:rPr>
        <w:t>d) y 90/48</w:t>
      </w:r>
      <w:r w:rsidR="00FB1D69">
        <w:rPr>
          <w:lang w:val="es-AR"/>
        </w:rPr>
        <w:t xml:space="preserve"> </w:t>
      </w:r>
      <w:r w:rsidRPr="003D5573">
        <w:rPr>
          <w:lang w:val="es-AR"/>
        </w:rPr>
        <w:t xml:space="preserve">c) y con la asistencia del </w:t>
      </w:r>
      <w:r w:rsidR="00CD09F3">
        <w:rPr>
          <w:lang w:val="es-AR"/>
        </w:rPr>
        <w:t>gobierno</w:t>
      </w:r>
      <w:r w:rsidRPr="003D5573">
        <w:rPr>
          <w:lang w:val="es-AR"/>
        </w:rPr>
        <w:t xml:space="preserve"> de Alemania, el </w:t>
      </w:r>
      <w:r w:rsidR="00CD09F3">
        <w:rPr>
          <w:lang w:val="es-AR"/>
        </w:rPr>
        <w:t>gobierno</w:t>
      </w:r>
      <w:r w:rsidRPr="003D5573">
        <w:rPr>
          <w:lang w:val="es-AR"/>
        </w:rPr>
        <w:t xml:space="preserve"> de Seychelles incorporará la perspectiva de género en la ejecución de las actividades del proyecto e informará sobre los indicadores específicos desarrollados para el proyecto.</w:t>
      </w:r>
    </w:p>
    <w:p w14:paraId="04F5322E" w14:textId="0A634B61" w:rsidR="00135CFA" w:rsidRPr="003D5573" w:rsidRDefault="004E3DF4" w:rsidP="00135CFA">
      <w:pPr>
        <w:spacing w:after="240"/>
        <w:rPr>
          <w:u w:val="single"/>
          <w:lang w:val="es-AR"/>
        </w:rPr>
      </w:pPr>
      <w:r w:rsidRPr="003D5573">
        <w:rPr>
          <w:u w:val="single"/>
          <w:lang w:val="es-AR"/>
        </w:rPr>
        <w:t>Acuerdo actualizado</w:t>
      </w:r>
    </w:p>
    <w:p w14:paraId="4D92C1D0" w14:textId="36D276E3" w:rsidR="00135CFA" w:rsidRPr="003D5573" w:rsidRDefault="004E3DF4" w:rsidP="00135CFA">
      <w:pPr>
        <w:pStyle w:val="Heading1"/>
        <w:rPr>
          <w:lang w:val="es-AR"/>
        </w:rPr>
      </w:pPr>
      <w:r w:rsidRPr="003D5573">
        <w:rPr>
          <w:lang w:val="es-AR"/>
        </w:rPr>
        <w:t xml:space="preserve">En vista de la inclusión de la financiación de actividades adicionales para mantener la eficiencia energética en el sector de servicio y mantenimiento de </w:t>
      </w:r>
      <w:r w:rsidR="00FB1D69">
        <w:rPr>
          <w:lang w:val="es-AR"/>
        </w:rPr>
        <w:t xml:space="preserve">equipos de </w:t>
      </w:r>
      <w:r w:rsidRPr="003D5573">
        <w:rPr>
          <w:lang w:val="es-AR"/>
        </w:rPr>
        <w:t xml:space="preserve">refrigeración y el calendario de financiación revisado en consecuencia, se ha actualizado el Acuerdo entre el </w:t>
      </w:r>
      <w:r w:rsidR="00CD09F3">
        <w:rPr>
          <w:lang w:val="es-AR"/>
        </w:rPr>
        <w:t>gobierno</w:t>
      </w:r>
      <w:r w:rsidRPr="003D5573">
        <w:rPr>
          <w:lang w:val="es-AR"/>
        </w:rPr>
        <w:t xml:space="preserve"> de Seychelles y el Comité Ejecutivo para el </w:t>
      </w:r>
      <w:r w:rsidR="00DA15F9">
        <w:rPr>
          <w:lang w:val="es-AR"/>
        </w:rPr>
        <w:t>plan de gestión de eliminación de los HCFC</w:t>
      </w:r>
      <w:r w:rsidRPr="003D5573">
        <w:rPr>
          <w:lang w:val="es-AR"/>
        </w:rPr>
        <w:t xml:space="preserve">. Concretamente, se ha revisado el </w:t>
      </w:r>
      <w:r w:rsidRPr="003D5573">
        <w:rPr>
          <w:lang w:val="es-AR"/>
        </w:rPr>
        <w:lastRenderedPageBreak/>
        <w:t>Apéndice 2</w:t>
      </w:r>
      <w:r w:rsidR="008B7106" w:rsidRPr="00197FB2">
        <w:rPr>
          <w:lang w:val="fr-FR"/>
        </w:rPr>
        <w:t>-</w:t>
      </w:r>
      <w:r w:rsidRPr="003D5573">
        <w:rPr>
          <w:lang w:val="es-AR"/>
        </w:rPr>
        <w:t xml:space="preserve">A y se ha modificado el párrafo 16 para indicar que el Acuerdo actualizado sustituye al </w:t>
      </w:r>
      <w:r w:rsidR="00FB1D69">
        <w:rPr>
          <w:lang w:val="es-AR"/>
        </w:rPr>
        <w:t xml:space="preserve">establecido </w:t>
      </w:r>
      <w:r w:rsidRPr="003D5573">
        <w:rPr>
          <w:lang w:val="es-AR"/>
        </w:rPr>
        <w:t xml:space="preserve">en la 70ª reunión, que figura en el </w:t>
      </w:r>
      <w:r w:rsidR="00FB1D69">
        <w:rPr>
          <w:lang w:val="es-AR"/>
        </w:rPr>
        <w:t>A</w:t>
      </w:r>
      <w:r w:rsidRPr="003D5573">
        <w:rPr>
          <w:lang w:val="es-AR"/>
        </w:rPr>
        <w:t xml:space="preserve">nexo I del presente documento. </w:t>
      </w:r>
      <w:r w:rsidR="00FB1D69">
        <w:rPr>
          <w:lang w:val="es-AR"/>
        </w:rPr>
        <w:t>Todo e</w:t>
      </w:r>
      <w:r w:rsidRPr="003D5573">
        <w:rPr>
          <w:lang w:val="es-AR"/>
        </w:rPr>
        <w:t>l Acuerdo actualizado se adjuntará al informe final de la 93ª reunión.</w:t>
      </w:r>
    </w:p>
    <w:p w14:paraId="12221DC2" w14:textId="3DB7E65F" w:rsidR="00135CFA" w:rsidRPr="003D5573" w:rsidRDefault="00135CFA" w:rsidP="00135CFA">
      <w:pPr>
        <w:spacing w:after="240"/>
        <w:rPr>
          <w:b/>
          <w:bCs/>
          <w:lang w:val="es-AR"/>
        </w:rPr>
      </w:pPr>
      <w:r w:rsidRPr="003D5573">
        <w:rPr>
          <w:b/>
          <w:bCs/>
          <w:lang w:val="es-AR"/>
        </w:rPr>
        <w:t>Conclusi</w:t>
      </w:r>
      <w:r w:rsidR="004E3DF4" w:rsidRPr="003D5573">
        <w:rPr>
          <w:b/>
          <w:bCs/>
          <w:lang w:val="es-AR"/>
        </w:rPr>
        <w:t>ó</w:t>
      </w:r>
      <w:r w:rsidRPr="003D5573">
        <w:rPr>
          <w:b/>
          <w:bCs/>
          <w:lang w:val="es-AR"/>
        </w:rPr>
        <w:t>n</w:t>
      </w:r>
    </w:p>
    <w:p w14:paraId="41DC631C" w14:textId="4A30B1A5" w:rsidR="00135CFA" w:rsidRPr="003D5573" w:rsidRDefault="004E3DF4" w:rsidP="00135CFA">
      <w:pPr>
        <w:pStyle w:val="Heading1"/>
        <w:rPr>
          <w:u w:val="single"/>
          <w:lang w:val="es-AR"/>
        </w:rPr>
      </w:pPr>
      <w:r w:rsidRPr="003D5573">
        <w:rPr>
          <w:lang w:val="es-AR"/>
        </w:rPr>
        <w:t xml:space="preserve">El proyecto se presentó </w:t>
      </w:r>
      <w:r w:rsidR="00FB1D69">
        <w:rPr>
          <w:lang w:val="es-AR"/>
        </w:rPr>
        <w:t xml:space="preserve">de acuerdo </w:t>
      </w:r>
      <w:r w:rsidRPr="003D5573">
        <w:rPr>
          <w:lang w:val="es-AR"/>
        </w:rPr>
        <w:t xml:space="preserve">con las decisiones 89/6 y 92/22 y se basará en un proyecto regional anterior de desarrollo de </w:t>
      </w:r>
      <w:r w:rsidR="007A6A17">
        <w:rPr>
          <w:lang w:val="es-AR"/>
        </w:rPr>
        <w:t>las normas</w:t>
      </w:r>
      <w:r w:rsidR="009653F2">
        <w:rPr>
          <w:lang w:val="es-AR"/>
        </w:rPr>
        <w:t xml:space="preserve"> mínimas de </w:t>
      </w:r>
      <w:r w:rsidR="00E41C48">
        <w:rPr>
          <w:lang w:val="es-AR"/>
        </w:rPr>
        <w:t>desempeño energético</w:t>
      </w:r>
      <w:r w:rsidRPr="003D5573">
        <w:rPr>
          <w:lang w:val="es-AR"/>
        </w:rPr>
        <w:t>, con actividades complementarias para hacer obligatori</w:t>
      </w:r>
      <w:r w:rsidR="008B7106">
        <w:rPr>
          <w:lang w:val="es-AR"/>
        </w:rPr>
        <w:t>a</w:t>
      </w:r>
      <w:r w:rsidRPr="003D5573">
        <w:rPr>
          <w:lang w:val="es-AR"/>
        </w:rPr>
        <w:t xml:space="preserve">s </w:t>
      </w:r>
      <w:r w:rsidR="00FB1D69">
        <w:rPr>
          <w:lang w:val="es-AR"/>
        </w:rPr>
        <w:t xml:space="preserve">dichas </w:t>
      </w:r>
      <w:r w:rsidR="007A6A17">
        <w:rPr>
          <w:lang w:val="es-AR"/>
        </w:rPr>
        <w:t>normas</w:t>
      </w:r>
      <w:r w:rsidR="009653F2">
        <w:rPr>
          <w:lang w:val="es-AR"/>
        </w:rPr>
        <w:t xml:space="preserve"> </w:t>
      </w:r>
      <w:r w:rsidRPr="003D5573">
        <w:rPr>
          <w:lang w:val="es-AR"/>
        </w:rPr>
        <w:t xml:space="preserve">para la importación de </w:t>
      </w:r>
      <w:r w:rsidR="00742062">
        <w:rPr>
          <w:lang w:val="es-AR"/>
        </w:rPr>
        <w:t>equipos de refrigeración</w:t>
      </w:r>
      <w:r w:rsidR="00DA15F9">
        <w:rPr>
          <w:lang w:val="es-AR"/>
        </w:rPr>
        <w:t xml:space="preserve"> y aire acondicionado</w:t>
      </w:r>
      <w:r w:rsidR="00FB1D69">
        <w:rPr>
          <w:lang w:val="es-AR"/>
        </w:rPr>
        <w:t xml:space="preserve"> </w:t>
      </w:r>
      <w:r w:rsidRPr="003D5573">
        <w:rPr>
          <w:lang w:val="es-AR"/>
        </w:rPr>
        <w:t xml:space="preserve">a Seychelles y para establecer un sistema de supervisión adecuado para el seguimiento y la verificación del cumplimiento de </w:t>
      </w:r>
      <w:r w:rsidR="008B7106">
        <w:rPr>
          <w:lang w:val="es-AR"/>
        </w:rPr>
        <w:t xml:space="preserve">esas </w:t>
      </w:r>
      <w:r w:rsidR="007A6A17">
        <w:rPr>
          <w:lang w:val="es-AR"/>
        </w:rPr>
        <w:t>normas</w:t>
      </w:r>
      <w:r w:rsidRPr="003D5573">
        <w:rPr>
          <w:lang w:val="es-AR"/>
        </w:rPr>
        <w:t xml:space="preserve">. También creará el marco para considerar las acciones relacionadas con la eficiencia energética en el plan de aplicación de </w:t>
      </w:r>
      <w:r w:rsidR="00FB1D69">
        <w:rPr>
          <w:lang w:val="es-AR"/>
        </w:rPr>
        <w:t xml:space="preserve">la Enmienda de </w:t>
      </w:r>
      <w:r w:rsidRPr="003D5573">
        <w:rPr>
          <w:lang w:val="es-AR"/>
        </w:rPr>
        <w:t>Kigali</w:t>
      </w:r>
      <w:r w:rsidR="00FB1D69">
        <w:rPr>
          <w:lang w:val="es-AR"/>
        </w:rPr>
        <w:t xml:space="preserve"> para los </w:t>
      </w:r>
      <w:r w:rsidR="00FB1D69" w:rsidRPr="003D5573">
        <w:rPr>
          <w:lang w:val="es-AR"/>
        </w:rPr>
        <w:t>HFC</w:t>
      </w:r>
      <w:r w:rsidRPr="003D5573">
        <w:rPr>
          <w:lang w:val="es-AR"/>
        </w:rPr>
        <w:t xml:space="preserve">, actualmente en preparación, y apoyará las actividades relacionadas con la adopción de tecnologías </w:t>
      </w:r>
      <w:proofErr w:type="spellStart"/>
      <w:r w:rsidRPr="003D5573">
        <w:rPr>
          <w:lang w:val="es-AR"/>
        </w:rPr>
        <w:t>e</w:t>
      </w:r>
      <w:r w:rsidR="008B7106">
        <w:rPr>
          <w:lang w:val="es-AR"/>
        </w:rPr>
        <w:t>coenergéticas</w:t>
      </w:r>
      <w:proofErr w:type="spellEnd"/>
      <w:r w:rsidR="008B7106">
        <w:rPr>
          <w:lang w:val="es-AR"/>
        </w:rPr>
        <w:t xml:space="preserve"> </w:t>
      </w:r>
      <w:r w:rsidR="00DA15F9">
        <w:rPr>
          <w:lang w:val="es-AR"/>
        </w:rPr>
        <w:t>con bajo potencial de calentamiento atmosférico</w:t>
      </w:r>
      <w:r w:rsidRPr="003D5573">
        <w:rPr>
          <w:lang w:val="es-AR"/>
        </w:rPr>
        <w:t>.</w:t>
      </w:r>
    </w:p>
    <w:p w14:paraId="3ED2F586" w14:textId="4EE3689D" w:rsidR="00135CFA" w:rsidRPr="003D5573" w:rsidRDefault="00135CFA" w:rsidP="00135CFA">
      <w:pPr>
        <w:spacing w:before="360" w:after="240"/>
        <w:rPr>
          <w:lang w:val="es-AR"/>
        </w:rPr>
      </w:pPr>
      <w:r w:rsidRPr="003D5573">
        <w:rPr>
          <w:b/>
          <w:lang w:val="es-AR"/>
        </w:rPr>
        <w:t>RECOMENDA</w:t>
      </w:r>
      <w:r w:rsidR="004E3DF4" w:rsidRPr="003D5573">
        <w:rPr>
          <w:b/>
          <w:lang w:val="es-AR"/>
        </w:rPr>
        <w:t>CIÓN</w:t>
      </w:r>
    </w:p>
    <w:p w14:paraId="3E21F30A" w14:textId="1D340A48" w:rsidR="00135CFA" w:rsidRPr="003D5573" w:rsidRDefault="00B90807" w:rsidP="00135CFA">
      <w:pPr>
        <w:pStyle w:val="Heading1"/>
        <w:rPr>
          <w:lang w:val="es-AR"/>
        </w:rPr>
      </w:pPr>
      <w:r w:rsidRPr="003D5573">
        <w:rPr>
          <w:lang w:val="es-AR"/>
        </w:rPr>
        <w:t>La Secretaría del Fondo recomienda la aprobación general del proyecto de actividades adicionales para la introducción de alternativas a los HCFC</w:t>
      </w:r>
      <w:r w:rsidR="008B7106">
        <w:rPr>
          <w:lang w:val="es-AR"/>
        </w:rPr>
        <w:t>,</w:t>
      </w:r>
      <w:r w:rsidRPr="003D5573">
        <w:rPr>
          <w:lang w:val="es-AR"/>
        </w:rPr>
        <w:t xml:space="preserve"> con bajo o nulo potencial de calentamiento atmosférico</w:t>
      </w:r>
      <w:r w:rsidR="008B7106">
        <w:rPr>
          <w:lang w:val="es-AR"/>
        </w:rPr>
        <w:t>,</w:t>
      </w:r>
      <w:r w:rsidRPr="003D5573">
        <w:rPr>
          <w:lang w:val="es-AR"/>
        </w:rPr>
        <w:t xml:space="preserve"> y para </w:t>
      </w:r>
      <w:r w:rsidR="008B7106">
        <w:rPr>
          <w:lang w:val="es-AR"/>
        </w:rPr>
        <w:t xml:space="preserve">el mantenimiento de </w:t>
      </w:r>
      <w:r w:rsidRPr="003D5573">
        <w:rPr>
          <w:lang w:val="es-AR"/>
        </w:rPr>
        <w:t xml:space="preserve">la eficiencia energética en el sector de servicio de equipos de refrigeración en Seychelles, y el correspondiente plan de ejecución para 2024-2025, al nivel de financiación que figura en el cuadro siguiente, </w:t>
      </w:r>
      <w:r w:rsidR="008B7106">
        <w:rPr>
          <w:lang w:val="es-AR"/>
        </w:rPr>
        <w:t xml:space="preserve">quedando entendido </w:t>
      </w:r>
      <w:r w:rsidRPr="003D5573">
        <w:rPr>
          <w:lang w:val="es-AR"/>
        </w:rPr>
        <w:t xml:space="preserve">que la Secretaría del Fondo ha actualizado el Acuerdo entre el </w:t>
      </w:r>
      <w:r w:rsidR="00CD09F3">
        <w:rPr>
          <w:lang w:val="es-AR"/>
        </w:rPr>
        <w:t>gobierno</w:t>
      </w:r>
      <w:r w:rsidRPr="003D5573">
        <w:rPr>
          <w:lang w:val="es-AR"/>
        </w:rPr>
        <w:t xml:space="preserve"> de Seychelles y el Comité Ejecutivo para el </w:t>
      </w:r>
      <w:r w:rsidR="00DA15F9">
        <w:rPr>
          <w:lang w:val="es-AR"/>
        </w:rPr>
        <w:t>plan de gestión de eliminación de los HCFC</w:t>
      </w:r>
      <w:r w:rsidRPr="003D5573">
        <w:rPr>
          <w:lang w:val="es-AR"/>
        </w:rPr>
        <w:t xml:space="preserve">, que figura en el </w:t>
      </w:r>
      <w:r w:rsidR="00FB1D69">
        <w:rPr>
          <w:lang w:val="es-AR"/>
        </w:rPr>
        <w:t>A</w:t>
      </w:r>
      <w:r w:rsidRPr="003D5573">
        <w:rPr>
          <w:lang w:val="es-AR"/>
        </w:rPr>
        <w:t xml:space="preserve">nexo I del presente documento, </w:t>
      </w:r>
      <w:r w:rsidR="00FB1D69">
        <w:rPr>
          <w:lang w:val="es-AR"/>
        </w:rPr>
        <w:t>a saber</w:t>
      </w:r>
      <w:r w:rsidRPr="003D5573">
        <w:rPr>
          <w:lang w:val="es-AR"/>
        </w:rPr>
        <w:t>: el Apéndice 2</w:t>
      </w:r>
      <w:r w:rsidR="008B7106">
        <w:rPr>
          <w:lang w:val="es-AR"/>
        </w:rPr>
        <w:t>-</w:t>
      </w:r>
      <w:r w:rsidRPr="003D5573">
        <w:rPr>
          <w:lang w:val="es-AR"/>
        </w:rPr>
        <w:t>A, basado en la inclusión de financiación para actividades adicionales destinadas a mantener la eficiencia energética en el sector de servicio de</w:t>
      </w:r>
      <w:r w:rsidR="00FB1D69">
        <w:rPr>
          <w:lang w:val="es-AR"/>
        </w:rPr>
        <w:t xml:space="preserve"> equipos de</w:t>
      </w:r>
      <w:r w:rsidRPr="003D5573">
        <w:rPr>
          <w:lang w:val="es-AR"/>
        </w:rPr>
        <w:t xml:space="preserve"> refrigeración, y el párrafo 16 que ha sido modificado para indicar que el Acuerdo actualizado sustituye al </w:t>
      </w:r>
      <w:r w:rsidR="008B7106">
        <w:rPr>
          <w:lang w:val="es-AR"/>
        </w:rPr>
        <w:t xml:space="preserve">establecido </w:t>
      </w:r>
      <w:r w:rsidRPr="003D5573">
        <w:rPr>
          <w:lang w:val="es-AR"/>
        </w:rPr>
        <w:t>en la 70ª reunión</w:t>
      </w:r>
      <w:r w:rsidR="00135CFA" w:rsidRPr="003D5573">
        <w:rPr>
          <w:lang w:val="es-AR"/>
        </w:rPr>
        <w:t>.</w:t>
      </w:r>
    </w:p>
    <w:tbl>
      <w:tblPr>
        <w:tblStyle w:val="TableGrid"/>
        <w:tblW w:w="0" w:type="auto"/>
        <w:tblLook w:val="04A0" w:firstRow="1" w:lastRow="0" w:firstColumn="1" w:lastColumn="0" w:noHBand="0" w:noVBand="1"/>
      </w:tblPr>
      <w:tblGrid>
        <w:gridCol w:w="704"/>
        <w:gridCol w:w="3686"/>
        <w:gridCol w:w="1984"/>
        <w:gridCol w:w="1440"/>
        <w:gridCol w:w="1536"/>
      </w:tblGrid>
      <w:tr w:rsidR="00FB1D69" w:rsidRPr="003D5573" w14:paraId="54A7C37E" w14:textId="77777777" w:rsidTr="009309C5">
        <w:tc>
          <w:tcPr>
            <w:tcW w:w="704" w:type="dxa"/>
            <w:tcBorders>
              <w:top w:val="single" w:sz="4" w:space="0" w:color="auto"/>
              <w:left w:val="single" w:sz="4" w:space="0" w:color="auto"/>
              <w:bottom w:val="single" w:sz="4" w:space="0" w:color="auto"/>
              <w:right w:val="single" w:sz="4" w:space="0" w:color="auto"/>
            </w:tcBorders>
          </w:tcPr>
          <w:p w14:paraId="3775ACE9" w14:textId="77777777" w:rsidR="00135CFA" w:rsidRPr="003D5573" w:rsidRDefault="00135CFA" w:rsidP="009309C5">
            <w:pPr>
              <w:keepNext/>
              <w:rPr>
                <w:sz w:val="20"/>
                <w:szCs w:val="20"/>
                <w:lang w:val="es-AR"/>
              </w:rPr>
            </w:pPr>
          </w:p>
        </w:tc>
        <w:tc>
          <w:tcPr>
            <w:tcW w:w="3686" w:type="dxa"/>
            <w:tcBorders>
              <w:top w:val="single" w:sz="4" w:space="0" w:color="auto"/>
              <w:left w:val="single" w:sz="4" w:space="0" w:color="auto"/>
              <w:bottom w:val="single" w:sz="4" w:space="0" w:color="auto"/>
              <w:right w:val="single" w:sz="4" w:space="0" w:color="auto"/>
            </w:tcBorders>
            <w:hideMark/>
          </w:tcPr>
          <w:p w14:paraId="38773E29" w14:textId="477888AA" w:rsidR="00135CFA" w:rsidRPr="003D5573" w:rsidRDefault="00FB1D69" w:rsidP="009309C5">
            <w:pPr>
              <w:keepNext/>
              <w:jc w:val="center"/>
              <w:rPr>
                <w:b/>
                <w:bCs/>
                <w:sz w:val="20"/>
                <w:szCs w:val="20"/>
                <w:lang w:val="es-AR"/>
              </w:rPr>
            </w:pPr>
            <w:r>
              <w:rPr>
                <w:b/>
                <w:bCs/>
                <w:sz w:val="20"/>
                <w:szCs w:val="20"/>
                <w:lang w:val="es-AR"/>
              </w:rPr>
              <w:t xml:space="preserve">Título del proyecto </w:t>
            </w:r>
          </w:p>
        </w:tc>
        <w:tc>
          <w:tcPr>
            <w:tcW w:w="1984" w:type="dxa"/>
            <w:tcBorders>
              <w:top w:val="single" w:sz="4" w:space="0" w:color="auto"/>
              <w:left w:val="single" w:sz="4" w:space="0" w:color="auto"/>
              <w:bottom w:val="single" w:sz="4" w:space="0" w:color="auto"/>
              <w:right w:val="single" w:sz="4" w:space="0" w:color="auto"/>
            </w:tcBorders>
            <w:hideMark/>
          </w:tcPr>
          <w:p w14:paraId="51988ABA" w14:textId="01D5CDFF" w:rsidR="00135CFA" w:rsidRPr="003D5573" w:rsidRDefault="00FB1D69" w:rsidP="009309C5">
            <w:pPr>
              <w:keepNext/>
              <w:jc w:val="center"/>
              <w:rPr>
                <w:b/>
                <w:bCs/>
                <w:sz w:val="20"/>
                <w:szCs w:val="20"/>
                <w:lang w:val="es-AR"/>
              </w:rPr>
            </w:pPr>
            <w:r>
              <w:rPr>
                <w:b/>
                <w:bCs/>
                <w:sz w:val="20"/>
                <w:szCs w:val="20"/>
                <w:lang w:val="es-AR"/>
              </w:rPr>
              <w:t>Fina</w:t>
            </w:r>
            <w:r w:rsidR="008B7106">
              <w:rPr>
                <w:b/>
                <w:bCs/>
                <w:sz w:val="20"/>
                <w:szCs w:val="20"/>
                <w:lang w:val="es-AR"/>
              </w:rPr>
              <w:t>n</w:t>
            </w:r>
            <w:r>
              <w:rPr>
                <w:b/>
                <w:bCs/>
                <w:sz w:val="20"/>
                <w:szCs w:val="20"/>
                <w:lang w:val="es-AR"/>
              </w:rPr>
              <w:t xml:space="preserve">ciación </w:t>
            </w:r>
            <w:r w:rsidR="00135CFA" w:rsidRPr="003D5573">
              <w:rPr>
                <w:b/>
                <w:bCs/>
                <w:sz w:val="20"/>
                <w:szCs w:val="20"/>
                <w:lang w:val="es-AR"/>
              </w:rPr>
              <w:t>(</w:t>
            </w:r>
            <w:r>
              <w:rPr>
                <w:b/>
                <w:bCs/>
                <w:sz w:val="20"/>
                <w:szCs w:val="20"/>
                <w:lang w:val="es-AR"/>
              </w:rPr>
              <w:t>$EUA</w:t>
            </w:r>
            <w:r w:rsidR="00135CFA" w:rsidRPr="003D5573">
              <w:rPr>
                <w:b/>
                <w:bCs/>
                <w:sz w:val="20"/>
                <w:szCs w:val="20"/>
                <w:lang w:val="es-AR"/>
              </w:rPr>
              <w:t>)</w:t>
            </w:r>
          </w:p>
        </w:tc>
        <w:tc>
          <w:tcPr>
            <w:tcW w:w="1440" w:type="dxa"/>
            <w:tcBorders>
              <w:top w:val="single" w:sz="4" w:space="0" w:color="auto"/>
              <w:left w:val="single" w:sz="4" w:space="0" w:color="auto"/>
              <w:bottom w:val="single" w:sz="4" w:space="0" w:color="auto"/>
              <w:right w:val="single" w:sz="4" w:space="0" w:color="auto"/>
            </w:tcBorders>
            <w:hideMark/>
          </w:tcPr>
          <w:p w14:paraId="640EE79F" w14:textId="16575671" w:rsidR="00135CFA" w:rsidRPr="003D5573" w:rsidRDefault="00FB1D69" w:rsidP="009309C5">
            <w:pPr>
              <w:keepNext/>
              <w:jc w:val="center"/>
              <w:rPr>
                <w:b/>
                <w:bCs/>
                <w:sz w:val="20"/>
                <w:szCs w:val="20"/>
                <w:lang w:val="es-AR"/>
              </w:rPr>
            </w:pPr>
            <w:r>
              <w:rPr>
                <w:b/>
                <w:bCs/>
                <w:sz w:val="20"/>
                <w:szCs w:val="20"/>
                <w:lang w:val="es-AR"/>
              </w:rPr>
              <w:t xml:space="preserve">Gastos de apoyo </w:t>
            </w:r>
            <w:r w:rsidR="00135CFA" w:rsidRPr="003D5573">
              <w:rPr>
                <w:b/>
                <w:bCs/>
                <w:sz w:val="20"/>
                <w:szCs w:val="20"/>
                <w:lang w:val="es-AR"/>
              </w:rPr>
              <w:t>(</w:t>
            </w:r>
            <w:r>
              <w:rPr>
                <w:b/>
                <w:bCs/>
                <w:sz w:val="20"/>
                <w:szCs w:val="20"/>
                <w:lang w:val="es-AR"/>
              </w:rPr>
              <w:t>$EUA</w:t>
            </w:r>
            <w:r w:rsidR="00135CFA" w:rsidRPr="003D5573">
              <w:rPr>
                <w:b/>
                <w:bCs/>
                <w:sz w:val="20"/>
                <w:szCs w:val="20"/>
                <w:lang w:val="es-AR"/>
              </w:rPr>
              <w:t>)</w:t>
            </w:r>
          </w:p>
        </w:tc>
        <w:tc>
          <w:tcPr>
            <w:tcW w:w="1536" w:type="dxa"/>
            <w:tcBorders>
              <w:top w:val="single" w:sz="4" w:space="0" w:color="auto"/>
              <w:left w:val="single" w:sz="4" w:space="0" w:color="auto"/>
              <w:bottom w:val="single" w:sz="4" w:space="0" w:color="auto"/>
              <w:right w:val="single" w:sz="4" w:space="0" w:color="auto"/>
            </w:tcBorders>
            <w:hideMark/>
          </w:tcPr>
          <w:p w14:paraId="2AD8A7BD" w14:textId="236730E6" w:rsidR="00135CFA" w:rsidRPr="003D5573" w:rsidRDefault="00FB1D69" w:rsidP="009309C5">
            <w:pPr>
              <w:keepNext/>
              <w:jc w:val="center"/>
              <w:rPr>
                <w:b/>
                <w:bCs/>
                <w:sz w:val="20"/>
                <w:szCs w:val="20"/>
                <w:lang w:val="es-AR"/>
              </w:rPr>
            </w:pPr>
            <w:r>
              <w:rPr>
                <w:b/>
                <w:bCs/>
                <w:sz w:val="20"/>
                <w:szCs w:val="20"/>
                <w:lang w:val="es-AR"/>
              </w:rPr>
              <w:t>Organismo de ejecución</w:t>
            </w:r>
          </w:p>
        </w:tc>
      </w:tr>
      <w:tr w:rsidR="00FB1D69" w:rsidRPr="003D5573" w14:paraId="54711465" w14:textId="77777777" w:rsidTr="009309C5">
        <w:tc>
          <w:tcPr>
            <w:tcW w:w="704" w:type="dxa"/>
            <w:tcBorders>
              <w:top w:val="single" w:sz="4" w:space="0" w:color="auto"/>
              <w:left w:val="single" w:sz="4" w:space="0" w:color="auto"/>
              <w:bottom w:val="single" w:sz="4" w:space="0" w:color="auto"/>
              <w:right w:val="single" w:sz="4" w:space="0" w:color="auto"/>
            </w:tcBorders>
            <w:hideMark/>
          </w:tcPr>
          <w:p w14:paraId="43039DB4" w14:textId="59EF5906" w:rsidR="00135CFA" w:rsidRPr="003D5573" w:rsidRDefault="00135CFA" w:rsidP="009309C5">
            <w:pPr>
              <w:keepNext/>
              <w:rPr>
                <w:sz w:val="20"/>
                <w:szCs w:val="20"/>
                <w:lang w:val="es-AR"/>
              </w:rPr>
            </w:pPr>
            <w:r w:rsidRPr="003D5573">
              <w:rPr>
                <w:sz w:val="20"/>
                <w:szCs w:val="20"/>
                <w:lang w:val="es-AR"/>
              </w:rPr>
              <w:t>a)</w:t>
            </w:r>
          </w:p>
        </w:tc>
        <w:tc>
          <w:tcPr>
            <w:tcW w:w="3686" w:type="dxa"/>
            <w:tcBorders>
              <w:top w:val="single" w:sz="4" w:space="0" w:color="auto"/>
              <w:left w:val="single" w:sz="4" w:space="0" w:color="auto"/>
              <w:bottom w:val="single" w:sz="4" w:space="0" w:color="auto"/>
              <w:right w:val="single" w:sz="4" w:space="0" w:color="auto"/>
            </w:tcBorders>
            <w:hideMark/>
          </w:tcPr>
          <w:p w14:paraId="7CC5CF90" w14:textId="32E202CC" w:rsidR="00135CFA" w:rsidRPr="003D5573" w:rsidRDefault="00B90807" w:rsidP="009309C5">
            <w:pPr>
              <w:keepNext/>
              <w:jc w:val="left"/>
              <w:rPr>
                <w:sz w:val="20"/>
                <w:szCs w:val="20"/>
                <w:lang w:val="es-AR"/>
              </w:rPr>
            </w:pPr>
            <w:r w:rsidRPr="003D5573">
              <w:rPr>
                <w:sz w:val="20"/>
                <w:szCs w:val="20"/>
                <w:lang w:val="es-AR"/>
              </w:rPr>
              <w:t>Actividades adicionales para la introducción de alternativas a los HCFC</w:t>
            </w:r>
            <w:r w:rsidR="008B7106">
              <w:rPr>
                <w:sz w:val="20"/>
                <w:szCs w:val="20"/>
                <w:lang w:val="es-AR"/>
              </w:rPr>
              <w:t>,</w:t>
            </w:r>
            <w:r w:rsidRPr="003D5573">
              <w:rPr>
                <w:sz w:val="20"/>
                <w:szCs w:val="20"/>
                <w:lang w:val="es-AR"/>
              </w:rPr>
              <w:t xml:space="preserve"> con un potencial de calentamiento </w:t>
            </w:r>
            <w:r w:rsidR="00FB1D69">
              <w:rPr>
                <w:sz w:val="20"/>
                <w:szCs w:val="20"/>
                <w:lang w:val="es-AR"/>
              </w:rPr>
              <w:t xml:space="preserve">atmosférico </w:t>
            </w:r>
            <w:r w:rsidRPr="003D5573">
              <w:rPr>
                <w:sz w:val="20"/>
                <w:szCs w:val="20"/>
                <w:lang w:val="es-AR"/>
              </w:rPr>
              <w:t>bajo o nulo</w:t>
            </w:r>
            <w:r w:rsidR="008B7106">
              <w:rPr>
                <w:sz w:val="20"/>
                <w:szCs w:val="20"/>
                <w:lang w:val="es-AR"/>
              </w:rPr>
              <w:t>,</w:t>
            </w:r>
            <w:r w:rsidRPr="003D5573">
              <w:rPr>
                <w:sz w:val="20"/>
                <w:szCs w:val="20"/>
                <w:lang w:val="es-AR"/>
              </w:rPr>
              <w:t xml:space="preserve"> y para </w:t>
            </w:r>
            <w:r w:rsidR="008B7106">
              <w:rPr>
                <w:sz w:val="20"/>
                <w:szCs w:val="20"/>
                <w:lang w:val="es-AR"/>
              </w:rPr>
              <w:t xml:space="preserve">el mantenimiento de </w:t>
            </w:r>
            <w:r w:rsidRPr="003D5573">
              <w:rPr>
                <w:sz w:val="20"/>
                <w:szCs w:val="20"/>
                <w:lang w:val="es-AR"/>
              </w:rPr>
              <w:t>la eficiencia energética en el sector de servicios de</w:t>
            </w:r>
            <w:r w:rsidR="00FB1D69">
              <w:rPr>
                <w:sz w:val="20"/>
                <w:szCs w:val="20"/>
                <w:lang w:val="es-AR"/>
              </w:rPr>
              <w:t xml:space="preserve"> equipos de</w:t>
            </w:r>
            <w:r w:rsidRPr="003D5573">
              <w:rPr>
                <w:sz w:val="20"/>
                <w:szCs w:val="20"/>
                <w:lang w:val="es-AR"/>
              </w:rPr>
              <w:t xml:space="preserve"> refrigeración</w:t>
            </w:r>
          </w:p>
        </w:tc>
        <w:tc>
          <w:tcPr>
            <w:tcW w:w="1984" w:type="dxa"/>
            <w:tcBorders>
              <w:top w:val="single" w:sz="4" w:space="0" w:color="auto"/>
              <w:left w:val="single" w:sz="4" w:space="0" w:color="auto"/>
              <w:bottom w:val="single" w:sz="4" w:space="0" w:color="auto"/>
              <w:right w:val="single" w:sz="4" w:space="0" w:color="auto"/>
            </w:tcBorders>
            <w:hideMark/>
          </w:tcPr>
          <w:p w14:paraId="4BB8CAF6" w14:textId="09918DEB" w:rsidR="00135CFA" w:rsidRPr="003D5573" w:rsidRDefault="00135CFA" w:rsidP="009309C5">
            <w:pPr>
              <w:keepNext/>
              <w:jc w:val="right"/>
              <w:rPr>
                <w:sz w:val="20"/>
                <w:szCs w:val="20"/>
                <w:lang w:val="es-AR"/>
              </w:rPr>
            </w:pPr>
            <w:r w:rsidRPr="003D5573">
              <w:rPr>
                <w:sz w:val="20"/>
                <w:szCs w:val="20"/>
                <w:lang w:val="es-AR"/>
              </w:rPr>
              <w:t>10</w:t>
            </w:r>
            <w:r w:rsidR="003D5573" w:rsidRPr="003D5573">
              <w:rPr>
                <w:sz w:val="20"/>
                <w:szCs w:val="20"/>
                <w:lang w:val="es-AR"/>
              </w:rPr>
              <w:t>0</w:t>
            </w:r>
            <w:r w:rsidR="003D5573">
              <w:rPr>
                <w:sz w:val="20"/>
                <w:szCs w:val="20"/>
                <w:lang w:val="es-AR"/>
              </w:rPr>
              <w:t xml:space="preserve"> </w:t>
            </w:r>
            <w:r w:rsidR="003D5573" w:rsidRPr="003D5573">
              <w:rPr>
                <w:sz w:val="20"/>
                <w:szCs w:val="20"/>
                <w:lang w:val="es-AR"/>
              </w:rPr>
              <w:t>000</w:t>
            </w:r>
          </w:p>
        </w:tc>
        <w:tc>
          <w:tcPr>
            <w:tcW w:w="1440" w:type="dxa"/>
            <w:tcBorders>
              <w:top w:val="single" w:sz="4" w:space="0" w:color="auto"/>
              <w:left w:val="single" w:sz="4" w:space="0" w:color="auto"/>
              <w:bottom w:val="single" w:sz="4" w:space="0" w:color="auto"/>
              <w:right w:val="single" w:sz="4" w:space="0" w:color="auto"/>
            </w:tcBorders>
            <w:hideMark/>
          </w:tcPr>
          <w:p w14:paraId="0B4F1EC1" w14:textId="27A69827" w:rsidR="00135CFA" w:rsidRPr="003D5573" w:rsidRDefault="00135CFA" w:rsidP="009309C5">
            <w:pPr>
              <w:keepNext/>
              <w:jc w:val="right"/>
              <w:rPr>
                <w:sz w:val="20"/>
                <w:szCs w:val="20"/>
                <w:lang w:val="es-AR"/>
              </w:rPr>
            </w:pPr>
            <w:r w:rsidRPr="003D5573">
              <w:rPr>
                <w:sz w:val="20"/>
                <w:szCs w:val="20"/>
                <w:lang w:val="es-AR"/>
              </w:rPr>
              <w:t>1</w:t>
            </w:r>
            <w:r w:rsidR="003D5573" w:rsidRPr="003D5573">
              <w:rPr>
                <w:sz w:val="20"/>
                <w:szCs w:val="20"/>
                <w:lang w:val="es-AR"/>
              </w:rPr>
              <w:t>3</w:t>
            </w:r>
            <w:r w:rsidR="003D5573">
              <w:rPr>
                <w:sz w:val="20"/>
                <w:szCs w:val="20"/>
                <w:lang w:val="es-AR"/>
              </w:rPr>
              <w:t xml:space="preserve"> </w:t>
            </w:r>
            <w:r w:rsidR="003D5573" w:rsidRPr="003D5573">
              <w:rPr>
                <w:sz w:val="20"/>
                <w:szCs w:val="20"/>
                <w:lang w:val="es-AR"/>
              </w:rPr>
              <w:t>000</w:t>
            </w:r>
          </w:p>
        </w:tc>
        <w:tc>
          <w:tcPr>
            <w:tcW w:w="1536" w:type="dxa"/>
            <w:tcBorders>
              <w:top w:val="single" w:sz="4" w:space="0" w:color="auto"/>
              <w:left w:val="single" w:sz="4" w:space="0" w:color="auto"/>
              <w:bottom w:val="single" w:sz="4" w:space="0" w:color="auto"/>
              <w:right w:val="single" w:sz="4" w:space="0" w:color="auto"/>
            </w:tcBorders>
            <w:hideMark/>
          </w:tcPr>
          <w:p w14:paraId="755B8E5A" w14:textId="7971CEAD" w:rsidR="00135CFA" w:rsidRPr="003D5573" w:rsidRDefault="00FB1D69" w:rsidP="009309C5">
            <w:pPr>
              <w:keepNext/>
              <w:jc w:val="right"/>
              <w:rPr>
                <w:sz w:val="20"/>
                <w:szCs w:val="20"/>
                <w:lang w:val="es-AR"/>
              </w:rPr>
            </w:pPr>
            <w:r>
              <w:rPr>
                <w:sz w:val="20"/>
                <w:szCs w:val="20"/>
                <w:lang w:val="es-AR"/>
              </w:rPr>
              <w:t>Alemania</w:t>
            </w:r>
          </w:p>
        </w:tc>
      </w:tr>
    </w:tbl>
    <w:p w14:paraId="112850B8" w14:textId="77777777" w:rsidR="00135CFA" w:rsidRPr="003D5573" w:rsidRDefault="00135CFA" w:rsidP="00135CFA">
      <w:pPr>
        <w:rPr>
          <w:lang w:val="es-AR"/>
        </w:rPr>
      </w:pPr>
    </w:p>
    <w:p w14:paraId="52AD5725" w14:textId="77777777" w:rsidR="00135CFA" w:rsidRPr="003D5573" w:rsidRDefault="00135CFA" w:rsidP="00135CFA">
      <w:pPr>
        <w:pStyle w:val="Heading2"/>
        <w:widowControl/>
        <w:numPr>
          <w:ilvl w:val="0"/>
          <w:numId w:val="0"/>
        </w:numPr>
        <w:ind w:left="1440"/>
        <w:rPr>
          <w:lang w:val="es-AR"/>
        </w:rPr>
        <w:sectPr w:rsidR="00135CFA" w:rsidRPr="003D5573" w:rsidSect="002F0467">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pPr>
    </w:p>
    <w:p w14:paraId="5EF4F809" w14:textId="2947823F" w:rsidR="00135CFA" w:rsidRPr="003D5573" w:rsidRDefault="00135CFA" w:rsidP="00135CFA">
      <w:pPr>
        <w:spacing w:after="240"/>
        <w:jc w:val="center"/>
        <w:rPr>
          <w:lang w:val="es-AR"/>
        </w:rPr>
      </w:pPr>
      <w:r w:rsidRPr="003D5573">
        <w:rPr>
          <w:b/>
          <w:bCs/>
          <w:lang w:val="es-AR"/>
        </w:rPr>
        <w:lastRenderedPageBreak/>
        <w:t>Anex</w:t>
      </w:r>
      <w:r w:rsidR="00FB1D69">
        <w:rPr>
          <w:b/>
          <w:bCs/>
          <w:lang w:val="es-AR"/>
        </w:rPr>
        <w:t>o</w:t>
      </w:r>
      <w:r w:rsidRPr="003D5573">
        <w:rPr>
          <w:b/>
          <w:bCs/>
          <w:lang w:val="es-AR"/>
        </w:rPr>
        <w:t xml:space="preserve"> I</w:t>
      </w:r>
    </w:p>
    <w:p w14:paraId="76DC6A0D" w14:textId="09B8A16A" w:rsidR="00135CFA" w:rsidRPr="003D5573" w:rsidRDefault="00B90807" w:rsidP="00B90807">
      <w:pPr>
        <w:spacing w:after="240"/>
        <w:jc w:val="center"/>
        <w:rPr>
          <w:b/>
          <w:bCs/>
          <w:lang w:val="es-AR"/>
        </w:rPr>
      </w:pPr>
      <w:r w:rsidRPr="003D5573">
        <w:rPr>
          <w:b/>
          <w:bCs/>
          <w:lang w:val="es-AR"/>
        </w:rPr>
        <w:t>TEXTO QUE DEBE INCLUIRSE EN EL ACUERDO ACTUALIZADO ENTRE EL GOBIERNO DE SEYCHELLES Y EL COMITÉ EJECUTIVO DEL FONDO MULTILATERAL PARA LA REDUCCIÓN DEL CONSUMO DE HIDROCLOROFLUOROCARB</w:t>
      </w:r>
      <w:r w:rsidR="00F41FFB">
        <w:rPr>
          <w:b/>
          <w:bCs/>
          <w:lang w:val="es-AR"/>
        </w:rPr>
        <w:t xml:space="preserve">ONOS </w:t>
      </w:r>
      <w:r w:rsidRPr="003D5573">
        <w:rPr>
          <w:b/>
          <w:bCs/>
          <w:lang w:val="es-AR"/>
        </w:rPr>
        <w:t>DE CONFORMIDAD CON EL PLAN DE GESTIÓN DE ELIMINACIÓN DE LOS HCFC</w:t>
      </w:r>
    </w:p>
    <w:p w14:paraId="00DD6D70" w14:textId="113B5ABB" w:rsidR="00135CFA" w:rsidRPr="003D5573" w:rsidRDefault="00135CFA" w:rsidP="00135CFA">
      <w:pPr>
        <w:spacing w:after="240"/>
        <w:jc w:val="center"/>
        <w:rPr>
          <w:lang w:val="es-AR"/>
        </w:rPr>
      </w:pPr>
      <w:r w:rsidRPr="003D5573">
        <w:rPr>
          <w:lang w:val="es-AR"/>
        </w:rPr>
        <w:t>(</w:t>
      </w:r>
      <w:r w:rsidR="00B90807" w:rsidRPr="003D5573">
        <w:rPr>
          <w:lang w:val="es-AR"/>
        </w:rPr>
        <w:t>Los cambios relevantes aparecen en negrita para facilitar la consulta</w:t>
      </w:r>
      <w:r w:rsidRPr="003D5573">
        <w:rPr>
          <w:lang w:val="es-AR"/>
        </w:rPr>
        <w:t>)</w:t>
      </w:r>
    </w:p>
    <w:p w14:paraId="49BC06C7" w14:textId="0534C427" w:rsidR="00135CFA" w:rsidRPr="003D5573" w:rsidRDefault="00135CFA" w:rsidP="00135CFA">
      <w:pPr>
        <w:spacing w:after="240"/>
        <w:ind w:left="-180"/>
        <w:rPr>
          <w:rFonts w:eastAsia="Calibri"/>
          <w:lang w:val="es-AR"/>
        </w:rPr>
      </w:pPr>
      <w:r w:rsidRPr="003D5573">
        <w:rPr>
          <w:rFonts w:eastAsia="Calibri"/>
          <w:lang w:val="es-AR"/>
        </w:rPr>
        <w:t>16.</w:t>
      </w:r>
      <w:r w:rsidRPr="003D5573">
        <w:rPr>
          <w:rFonts w:eastAsia="Calibri"/>
          <w:lang w:val="es-AR"/>
        </w:rPr>
        <w:tab/>
      </w:r>
      <w:r w:rsidR="00B90807" w:rsidRPr="003D5573">
        <w:rPr>
          <w:rFonts w:eastAsia="Calibri"/>
          <w:lang w:val="es-AR"/>
        </w:rPr>
        <w:t xml:space="preserve">Este Acuerdo actualizado sustituye al Acuerdo </w:t>
      </w:r>
      <w:r w:rsidR="005E761E">
        <w:rPr>
          <w:rFonts w:eastAsia="Calibri"/>
          <w:lang w:val="es-AR"/>
        </w:rPr>
        <w:t xml:space="preserve">establecido </w:t>
      </w:r>
      <w:r w:rsidR="00B90807" w:rsidRPr="003D5573">
        <w:rPr>
          <w:rFonts w:eastAsia="Calibri"/>
          <w:lang w:val="es-AR"/>
        </w:rPr>
        <w:t xml:space="preserve">entre el </w:t>
      </w:r>
      <w:r w:rsidR="00CD09F3">
        <w:rPr>
          <w:rFonts w:eastAsia="Calibri"/>
          <w:lang w:val="es-AR"/>
        </w:rPr>
        <w:t>gobierno</w:t>
      </w:r>
      <w:r w:rsidR="00B90807" w:rsidRPr="003D5573">
        <w:rPr>
          <w:rFonts w:eastAsia="Calibri"/>
          <w:lang w:val="es-AR"/>
        </w:rPr>
        <w:t xml:space="preserve"> de Seychelles y el Comité Ejecutivo en la 70ª reunión de</w:t>
      </w:r>
      <w:r w:rsidR="006C7977">
        <w:rPr>
          <w:rFonts w:eastAsia="Calibri"/>
          <w:lang w:val="es-AR"/>
        </w:rPr>
        <w:t xml:space="preserve"> este último</w:t>
      </w:r>
      <w:r w:rsidRPr="003D5573">
        <w:rPr>
          <w:rFonts w:eastAsia="Calibri"/>
          <w:lang w:val="es-AR"/>
        </w:rPr>
        <w:t>.</w:t>
      </w:r>
    </w:p>
    <w:p w14:paraId="4D5CD6C3" w14:textId="62F9D4C6" w:rsidR="00135CFA" w:rsidRPr="003D5573" w:rsidRDefault="00135CFA" w:rsidP="00135CFA">
      <w:pPr>
        <w:pStyle w:val="NoSpacing"/>
        <w:spacing w:after="40"/>
        <w:rPr>
          <w:rFonts w:ascii="Times New Roman" w:eastAsia="Calibri" w:hAnsi="Times New Roman" w:cs="Times New Roman"/>
          <w:b/>
          <w:bCs/>
          <w:lang w:val="es-AR"/>
        </w:rPr>
      </w:pPr>
      <w:r w:rsidRPr="003D5573">
        <w:rPr>
          <w:rFonts w:ascii="Times New Roman" w:eastAsia="Calibri" w:hAnsi="Times New Roman" w:cs="Times New Roman"/>
          <w:b/>
          <w:bCs/>
          <w:lang w:val="es-AR"/>
        </w:rPr>
        <w:t>AP</w:t>
      </w:r>
      <w:r w:rsidR="005E761E">
        <w:rPr>
          <w:rFonts w:ascii="Times New Roman" w:eastAsia="Calibri" w:hAnsi="Times New Roman" w:cs="Times New Roman"/>
          <w:b/>
          <w:bCs/>
          <w:lang w:val="es-AR"/>
        </w:rPr>
        <w:t>ÉNDICE</w:t>
      </w:r>
      <w:r w:rsidRPr="003D5573">
        <w:rPr>
          <w:rFonts w:ascii="Times New Roman" w:eastAsia="Calibri" w:hAnsi="Times New Roman" w:cs="Times New Roman"/>
          <w:b/>
          <w:bCs/>
          <w:lang w:val="es-AR"/>
        </w:rPr>
        <w:t xml:space="preserve"> 2-A: </w:t>
      </w:r>
      <w:r w:rsidR="005E761E">
        <w:rPr>
          <w:rFonts w:ascii="Times New Roman" w:eastAsia="Calibri" w:hAnsi="Times New Roman" w:cs="Times New Roman"/>
          <w:b/>
          <w:bCs/>
          <w:lang w:val="es-AR"/>
        </w:rPr>
        <w:t>LOS OBJETIVOS Y LA FINANCIACIÓN</w:t>
      </w:r>
    </w:p>
    <w:tbl>
      <w:tblPr>
        <w:tblW w:w="5152"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37"/>
        <w:gridCol w:w="1559"/>
        <w:gridCol w:w="746"/>
        <w:gridCol w:w="624"/>
        <w:gridCol w:w="760"/>
        <w:gridCol w:w="623"/>
        <w:gridCol w:w="708"/>
        <w:gridCol w:w="705"/>
        <w:gridCol w:w="651"/>
        <w:gridCol w:w="740"/>
        <w:gridCol w:w="509"/>
        <w:gridCol w:w="705"/>
        <w:gridCol w:w="767"/>
      </w:tblGrid>
      <w:tr w:rsidR="00135CFA" w:rsidRPr="003D5573" w14:paraId="037234FF" w14:textId="77777777" w:rsidTr="009309C5">
        <w:trPr>
          <w:trHeight w:val="460"/>
        </w:trPr>
        <w:tc>
          <w:tcPr>
            <w:tcW w:w="537" w:type="dxa"/>
            <w:vAlign w:val="center"/>
          </w:tcPr>
          <w:p w14:paraId="7DA7CD4E" w14:textId="5252288A" w:rsidR="00135CFA" w:rsidRPr="003D5573" w:rsidRDefault="00E37FB7" w:rsidP="009309C5">
            <w:pPr>
              <w:pStyle w:val="TableParagraph"/>
              <w:widowControl/>
              <w:ind w:left="63"/>
              <w:jc w:val="center"/>
              <w:rPr>
                <w:b/>
                <w:sz w:val="20"/>
                <w:szCs w:val="20"/>
                <w:lang w:val="es-AR"/>
              </w:rPr>
            </w:pPr>
            <w:r>
              <w:rPr>
                <w:b/>
                <w:spacing w:val="-5"/>
                <w:sz w:val="20"/>
                <w:szCs w:val="20"/>
                <w:lang w:val="es-AR"/>
              </w:rPr>
              <w:t>Fila</w:t>
            </w:r>
          </w:p>
        </w:tc>
        <w:tc>
          <w:tcPr>
            <w:tcW w:w="1559" w:type="dxa"/>
            <w:vAlign w:val="center"/>
          </w:tcPr>
          <w:p w14:paraId="297C1AB4" w14:textId="2C6F70FA" w:rsidR="00135CFA" w:rsidRPr="003D5573" w:rsidRDefault="00E37FB7" w:rsidP="009309C5">
            <w:pPr>
              <w:pStyle w:val="TableParagraph"/>
              <w:widowControl/>
              <w:ind w:left="-9"/>
              <w:jc w:val="center"/>
              <w:rPr>
                <w:b/>
                <w:sz w:val="20"/>
                <w:szCs w:val="20"/>
                <w:lang w:val="es-AR"/>
              </w:rPr>
            </w:pPr>
            <w:r>
              <w:rPr>
                <w:b/>
                <w:spacing w:val="-2"/>
                <w:sz w:val="20"/>
                <w:szCs w:val="20"/>
                <w:lang w:val="es-AR"/>
              </w:rPr>
              <w:t>Detalles</w:t>
            </w:r>
          </w:p>
        </w:tc>
        <w:tc>
          <w:tcPr>
            <w:tcW w:w="746" w:type="dxa"/>
            <w:vAlign w:val="center"/>
          </w:tcPr>
          <w:p w14:paraId="19193E7D" w14:textId="77777777" w:rsidR="00135CFA" w:rsidRPr="003D5573" w:rsidRDefault="00135CFA" w:rsidP="009309C5">
            <w:pPr>
              <w:pStyle w:val="TableParagraph"/>
              <w:widowControl/>
              <w:ind w:left="150"/>
              <w:jc w:val="center"/>
              <w:rPr>
                <w:b/>
                <w:sz w:val="20"/>
                <w:szCs w:val="20"/>
                <w:lang w:val="es-AR"/>
              </w:rPr>
            </w:pPr>
            <w:r w:rsidRPr="003D5573">
              <w:rPr>
                <w:b/>
                <w:spacing w:val="-4"/>
                <w:sz w:val="20"/>
                <w:szCs w:val="20"/>
                <w:lang w:val="es-AR"/>
              </w:rPr>
              <w:t>2011</w:t>
            </w:r>
          </w:p>
        </w:tc>
        <w:tc>
          <w:tcPr>
            <w:tcW w:w="624" w:type="dxa"/>
            <w:vAlign w:val="center"/>
          </w:tcPr>
          <w:p w14:paraId="787F05BE" w14:textId="77777777" w:rsidR="00135CFA" w:rsidRPr="003D5573" w:rsidRDefault="00135CFA" w:rsidP="009309C5">
            <w:pPr>
              <w:pStyle w:val="TableParagraph"/>
              <w:widowControl/>
              <w:ind w:left="150"/>
              <w:jc w:val="center"/>
              <w:rPr>
                <w:b/>
                <w:spacing w:val="-4"/>
                <w:sz w:val="20"/>
                <w:szCs w:val="20"/>
                <w:lang w:val="es-AR"/>
              </w:rPr>
            </w:pPr>
            <w:r w:rsidRPr="003D5573">
              <w:rPr>
                <w:b/>
                <w:spacing w:val="-4"/>
                <w:sz w:val="20"/>
                <w:szCs w:val="20"/>
                <w:lang w:val="es-AR"/>
              </w:rPr>
              <w:t>2012</w:t>
            </w:r>
          </w:p>
        </w:tc>
        <w:tc>
          <w:tcPr>
            <w:tcW w:w="760" w:type="dxa"/>
            <w:vAlign w:val="center"/>
          </w:tcPr>
          <w:p w14:paraId="3C0C3D0A" w14:textId="77777777" w:rsidR="00135CFA" w:rsidRPr="003D5573" w:rsidRDefault="00135CFA" w:rsidP="009309C5">
            <w:pPr>
              <w:pStyle w:val="TableParagraph"/>
              <w:widowControl/>
              <w:ind w:left="150"/>
              <w:jc w:val="center"/>
              <w:rPr>
                <w:b/>
                <w:sz w:val="20"/>
                <w:szCs w:val="20"/>
                <w:lang w:val="es-AR"/>
              </w:rPr>
            </w:pPr>
            <w:r w:rsidRPr="003D5573">
              <w:rPr>
                <w:b/>
                <w:spacing w:val="-4"/>
                <w:sz w:val="20"/>
                <w:szCs w:val="20"/>
                <w:lang w:val="es-AR"/>
              </w:rPr>
              <w:t>2013</w:t>
            </w:r>
          </w:p>
        </w:tc>
        <w:tc>
          <w:tcPr>
            <w:tcW w:w="623" w:type="dxa"/>
            <w:vAlign w:val="center"/>
          </w:tcPr>
          <w:p w14:paraId="3C8E7B94" w14:textId="77777777" w:rsidR="00135CFA" w:rsidRPr="003D5573" w:rsidRDefault="00135CFA" w:rsidP="009309C5">
            <w:pPr>
              <w:pStyle w:val="TableParagraph"/>
              <w:widowControl/>
              <w:ind w:left="150"/>
              <w:jc w:val="center"/>
              <w:rPr>
                <w:b/>
                <w:spacing w:val="-4"/>
                <w:sz w:val="20"/>
                <w:szCs w:val="20"/>
                <w:lang w:val="es-AR"/>
              </w:rPr>
            </w:pPr>
            <w:r w:rsidRPr="003D5573">
              <w:rPr>
                <w:b/>
                <w:spacing w:val="-4"/>
                <w:sz w:val="20"/>
                <w:szCs w:val="20"/>
                <w:lang w:val="es-AR"/>
              </w:rPr>
              <w:t>2014</w:t>
            </w:r>
          </w:p>
        </w:tc>
        <w:tc>
          <w:tcPr>
            <w:tcW w:w="708" w:type="dxa"/>
            <w:vAlign w:val="center"/>
          </w:tcPr>
          <w:p w14:paraId="4127B987" w14:textId="77777777" w:rsidR="00135CFA" w:rsidRPr="003D5573" w:rsidRDefault="00135CFA" w:rsidP="009309C5">
            <w:pPr>
              <w:pStyle w:val="TableParagraph"/>
              <w:widowControl/>
              <w:ind w:left="150"/>
              <w:jc w:val="center"/>
              <w:rPr>
                <w:b/>
                <w:sz w:val="20"/>
                <w:szCs w:val="20"/>
                <w:lang w:val="es-AR"/>
              </w:rPr>
            </w:pPr>
            <w:r w:rsidRPr="003D5573">
              <w:rPr>
                <w:b/>
                <w:spacing w:val="-4"/>
                <w:sz w:val="20"/>
                <w:szCs w:val="20"/>
                <w:lang w:val="es-AR"/>
              </w:rPr>
              <w:t>2015</w:t>
            </w:r>
          </w:p>
        </w:tc>
        <w:tc>
          <w:tcPr>
            <w:tcW w:w="705" w:type="dxa"/>
            <w:vAlign w:val="center"/>
          </w:tcPr>
          <w:p w14:paraId="2C0544F0" w14:textId="77777777" w:rsidR="00135CFA" w:rsidRPr="003D5573" w:rsidRDefault="00135CFA" w:rsidP="009309C5">
            <w:pPr>
              <w:pStyle w:val="TableParagraph"/>
              <w:widowControl/>
              <w:ind w:left="150"/>
              <w:jc w:val="center"/>
              <w:rPr>
                <w:b/>
                <w:sz w:val="20"/>
                <w:szCs w:val="20"/>
                <w:lang w:val="es-AR"/>
              </w:rPr>
            </w:pPr>
            <w:r w:rsidRPr="003D5573">
              <w:rPr>
                <w:b/>
                <w:spacing w:val="-4"/>
                <w:sz w:val="20"/>
                <w:szCs w:val="20"/>
                <w:lang w:val="es-AR"/>
              </w:rPr>
              <w:t>2017-2020</w:t>
            </w:r>
          </w:p>
        </w:tc>
        <w:tc>
          <w:tcPr>
            <w:tcW w:w="651" w:type="dxa"/>
            <w:vAlign w:val="center"/>
          </w:tcPr>
          <w:p w14:paraId="61327D4F" w14:textId="77777777" w:rsidR="00135CFA" w:rsidRPr="003D5573" w:rsidRDefault="00135CFA" w:rsidP="009309C5">
            <w:pPr>
              <w:pStyle w:val="TableParagraph"/>
              <w:widowControl/>
              <w:ind w:left="150"/>
              <w:jc w:val="center"/>
              <w:rPr>
                <w:b/>
                <w:sz w:val="20"/>
                <w:szCs w:val="20"/>
                <w:lang w:val="es-AR"/>
              </w:rPr>
            </w:pPr>
            <w:r w:rsidRPr="003D5573">
              <w:rPr>
                <w:b/>
                <w:sz w:val="20"/>
                <w:szCs w:val="20"/>
                <w:lang w:val="es-AR"/>
              </w:rPr>
              <w:t>2021-2022</w:t>
            </w:r>
          </w:p>
        </w:tc>
        <w:tc>
          <w:tcPr>
            <w:tcW w:w="740" w:type="dxa"/>
            <w:vAlign w:val="center"/>
          </w:tcPr>
          <w:p w14:paraId="68FE1C88" w14:textId="77777777" w:rsidR="00135CFA" w:rsidRPr="003D5573" w:rsidRDefault="00135CFA" w:rsidP="009309C5">
            <w:pPr>
              <w:pStyle w:val="TableParagraph"/>
              <w:widowControl/>
              <w:ind w:left="150"/>
              <w:jc w:val="center"/>
              <w:rPr>
                <w:b/>
                <w:sz w:val="20"/>
                <w:szCs w:val="20"/>
                <w:lang w:val="es-AR"/>
              </w:rPr>
            </w:pPr>
            <w:r w:rsidRPr="003D5573">
              <w:rPr>
                <w:b/>
                <w:spacing w:val="-4"/>
                <w:sz w:val="20"/>
                <w:szCs w:val="20"/>
                <w:lang w:val="es-AR"/>
              </w:rPr>
              <w:t>2023</w:t>
            </w:r>
          </w:p>
        </w:tc>
        <w:tc>
          <w:tcPr>
            <w:tcW w:w="509" w:type="dxa"/>
            <w:vAlign w:val="center"/>
          </w:tcPr>
          <w:p w14:paraId="77998FA1" w14:textId="77777777" w:rsidR="00135CFA" w:rsidRPr="003D5573" w:rsidRDefault="00135CFA" w:rsidP="009309C5">
            <w:pPr>
              <w:pStyle w:val="TableParagraph"/>
              <w:widowControl/>
              <w:tabs>
                <w:tab w:val="left" w:pos="422"/>
              </w:tabs>
              <w:ind w:right="-55" w:hanging="10"/>
              <w:jc w:val="center"/>
              <w:rPr>
                <w:b/>
                <w:sz w:val="20"/>
                <w:szCs w:val="20"/>
                <w:lang w:val="es-AR"/>
              </w:rPr>
            </w:pPr>
            <w:r w:rsidRPr="003D5573">
              <w:rPr>
                <w:b/>
                <w:spacing w:val="-2"/>
                <w:sz w:val="20"/>
                <w:szCs w:val="20"/>
                <w:lang w:val="es-AR"/>
              </w:rPr>
              <w:t>2024</w:t>
            </w:r>
          </w:p>
        </w:tc>
        <w:tc>
          <w:tcPr>
            <w:tcW w:w="705" w:type="dxa"/>
            <w:vAlign w:val="center"/>
          </w:tcPr>
          <w:p w14:paraId="592807DA" w14:textId="77777777" w:rsidR="00135CFA" w:rsidRPr="003D5573" w:rsidRDefault="00135CFA" w:rsidP="009309C5">
            <w:pPr>
              <w:pStyle w:val="TableParagraph"/>
              <w:widowControl/>
              <w:ind w:left="150" w:hanging="150"/>
              <w:jc w:val="center"/>
              <w:rPr>
                <w:b/>
                <w:sz w:val="20"/>
                <w:szCs w:val="20"/>
                <w:lang w:val="es-AR"/>
              </w:rPr>
            </w:pPr>
            <w:r w:rsidRPr="003D5573">
              <w:rPr>
                <w:b/>
                <w:spacing w:val="-4"/>
                <w:sz w:val="20"/>
                <w:szCs w:val="20"/>
                <w:lang w:val="es-AR"/>
              </w:rPr>
              <w:t>2025</w:t>
            </w:r>
          </w:p>
        </w:tc>
        <w:tc>
          <w:tcPr>
            <w:tcW w:w="767" w:type="dxa"/>
            <w:vAlign w:val="center"/>
          </w:tcPr>
          <w:p w14:paraId="6FC2137A" w14:textId="77777777" w:rsidR="00135CFA" w:rsidRPr="003D5573" w:rsidRDefault="00135CFA" w:rsidP="009309C5">
            <w:pPr>
              <w:pStyle w:val="TableParagraph"/>
              <w:widowControl/>
              <w:ind w:left="10" w:hanging="141"/>
              <w:jc w:val="center"/>
              <w:rPr>
                <w:b/>
                <w:sz w:val="20"/>
                <w:szCs w:val="20"/>
                <w:lang w:val="es-AR"/>
              </w:rPr>
            </w:pPr>
            <w:r w:rsidRPr="003D5573">
              <w:rPr>
                <w:b/>
                <w:spacing w:val="-2"/>
                <w:sz w:val="20"/>
                <w:szCs w:val="20"/>
                <w:lang w:val="es-AR"/>
              </w:rPr>
              <w:t>Total</w:t>
            </w:r>
          </w:p>
        </w:tc>
      </w:tr>
      <w:tr w:rsidR="00135CFA" w:rsidRPr="003D5573" w14:paraId="4D4580E5" w14:textId="77777777" w:rsidTr="009309C5">
        <w:trPr>
          <w:trHeight w:val="1149"/>
        </w:trPr>
        <w:tc>
          <w:tcPr>
            <w:tcW w:w="537" w:type="dxa"/>
          </w:tcPr>
          <w:p w14:paraId="4F67CFE9" w14:textId="1B509D1F" w:rsidR="00135CFA" w:rsidRPr="003D5573" w:rsidRDefault="003D5573" w:rsidP="009309C5">
            <w:pPr>
              <w:pStyle w:val="TableParagraph"/>
              <w:widowControl/>
              <w:ind w:left="54"/>
              <w:jc w:val="left"/>
              <w:rPr>
                <w:sz w:val="20"/>
                <w:szCs w:val="20"/>
                <w:lang w:val="es-AR"/>
              </w:rPr>
            </w:pPr>
            <w:r w:rsidRPr="003D5573">
              <w:rPr>
                <w:spacing w:val="-5"/>
                <w:sz w:val="20"/>
                <w:szCs w:val="20"/>
                <w:lang w:val="es-AR"/>
              </w:rPr>
              <w:t>1</w:t>
            </w:r>
            <w:r w:rsidR="005E761E">
              <w:rPr>
                <w:spacing w:val="-5"/>
                <w:sz w:val="20"/>
                <w:szCs w:val="20"/>
                <w:lang w:val="es-AR"/>
              </w:rPr>
              <w:t>.</w:t>
            </w:r>
            <w:r w:rsidRPr="003D5573">
              <w:rPr>
                <w:spacing w:val="-5"/>
                <w:sz w:val="20"/>
                <w:szCs w:val="20"/>
                <w:lang w:val="es-AR"/>
              </w:rPr>
              <w:t>1</w:t>
            </w:r>
          </w:p>
        </w:tc>
        <w:tc>
          <w:tcPr>
            <w:tcW w:w="1559" w:type="dxa"/>
          </w:tcPr>
          <w:p w14:paraId="5C9FFD1A" w14:textId="07E27A9B" w:rsidR="00135CFA" w:rsidRPr="00E31232" w:rsidRDefault="00E37FB7" w:rsidP="009309C5">
            <w:pPr>
              <w:pStyle w:val="TableParagraph"/>
              <w:widowControl/>
              <w:ind w:left="28"/>
              <w:jc w:val="left"/>
              <w:rPr>
                <w:sz w:val="18"/>
                <w:szCs w:val="18"/>
                <w:lang w:val="es-AR"/>
              </w:rPr>
            </w:pPr>
            <w:r w:rsidRPr="00E31232">
              <w:rPr>
                <w:color w:val="000000"/>
                <w:sz w:val="18"/>
                <w:szCs w:val="18"/>
                <w:lang w:val="es-ES"/>
              </w:rPr>
              <w:t>Calendario de reducción del Protocolo de Montreal de las sustancias del Anexo C, Grupo I (toneladas PAO)</w:t>
            </w:r>
          </w:p>
        </w:tc>
        <w:tc>
          <w:tcPr>
            <w:tcW w:w="746" w:type="dxa"/>
          </w:tcPr>
          <w:p w14:paraId="00BDB806" w14:textId="68131243" w:rsidR="00135CFA" w:rsidRPr="003D5573" w:rsidRDefault="005E761E" w:rsidP="009309C5">
            <w:pPr>
              <w:pStyle w:val="TableParagraph"/>
              <w:widowControl/>
              <w:ind w:right="12"/>
              <w:rPr>
                <w:sz w:val="20"/>
                <w:szCs w:val="20"/>
                <w:lang w:val="es-AR"/>
              </w:rPr>
            </w:pPr>
            <w:r>
              <w:rPr>
                <w:sz w:val="20"/>
                <w:szCs w:val="20"/>
                <w:lang w:val="es-AR"/>
              </w:rPr>
              <w:t>n/c</w:t>
            </w:r>
          </w:p>
        </w:tc>
        <w:tc>
          <w:tcPr>
            <w:tcW w:w="624" w:type="dxa"/>
          </w:tcPr>
          <w:p w14:paraId="09496F09" w14:textId="15A17CCB" w:rsidR="00135CFA" w:rsidRPr="003D5573" w:rsidRDefault="005E761E" w:rsidP="009309C5">
            <w:pPr>
              <w:pStyle w:val="TableParagraph"/>
              <w:widowControl/>
              <w:ind w:right="14"/>
              <w:rPr>
                <w:sz w:val="20"/>
                <w:szCs w:val="20"/>
                <w:lang w:val="es-AR"/>
              </w:rPr>
            </w:pPr>
            <w:r>
              <w:rPr>
                <w:sz w:val="20"/>
                <w:szCs w:val="20"/>
                <w:lang w:val="es-AR"/>
              </w:rPr>
              <w:t>n/c</w:t>
            </w:r>
          </w:p>
        </w:tc>
        <w:tc>
          <w:tcPr>
            <w:tcW w:w="760" w:type="dxa"/>
          </w:tcPr>
          <w:p w14:paraId="6135703B" w14:textId="4A49DA4F" w:rsidR="00135CFA" w:rsidRPr="003D5573" w:rsidRDefault="003D5573" w:rsidP="009309C5">
            <w:pPr>
              <w:pStyle w:val="TableParagraph"/>
              <w:widowControl/>
              <w:ind w:right="14"/>
              <w:rPr>
                <w:sz w:val="20"/>
                <w:szCs w:val="20"/>
                <w:lang w:val="es-AR"/>
              </w:rPr>
            </w:pPr>
            <w:r w:rsidRPr="003D5573">
              <w:rPr>
                <w:sz w:val="20"/>
                <w:szCs w:val="20"/>
                <w:lang w:val="es-AR"/>
              </w:rPr>
              <w:t>1</w:t>
            </w:r>
            <w:r>
              <w:rPr>
                <w:sz w:val="20"/>
                <w:szCs w:val="20"/>
                <w:lang w:val="es-AR"/>
              </w:rPr>
              <w:t>,</w:t>
            </w:r>
            <w:r w:rsidRPr="003D5573">
              <w:rPr>
                <w:sz w:val="20"/>
                <w:szCs w:val="20"/>
                <w:lang w:val="es-AR"/>
              </w:rPr>
              <w:t>4</w:t>
            </w:r>
          </w:p>
        </w:tc>
        <w:tc>
          <w:tcPr>
            <w:tcW w:w="623" w:type="dxa"/>
          </w:tcPr>
          <w:p w14:paraId="5A1F631B" w14:textId="0F769E5E" w:rsidR="00135CFA" w:rsidRPr="003D5573" w:rsidRDefault="003D5573" w:rsidP="009309C5">
            <w:pPr>
              <w:pStyle w:val="TableParagraph"/>
              <w:widowControl/>
              <w:ind w:right="12"/>
              <w:rPr>
                <w:sz w:val="20"/>
                <w:szCs w:val="20"/>
                <w:lang w:val="es-AR"/>
              </w:rPr>
            </w:pPr>
            <w:r w:rsidRPr="003D5573">
              <w:rPr>
                <w:sz w:val="20"/>
                <w:szCs w:val="20"/>
                <w:lang w:val="es-AR"/>
              </w:rPr>
              <w:t>1</w:t>
            </w:r>
            <w:r>
              <w:rPr>
                <w:sz w:val="20"/>
                <w:szCs w:val="20"/>
                <w:lang w:val="es-AR"/>
              </w:rPr>
              <w:t>,</w:t>
            </w:r>
            <w:r w:rsidRPr="003D5573">
              <w:rPr>
                <w:sz w:val="20"/>
                <w:szCs w:val="20"/>
                <w:lang w:val="es-AR"/>
              </w:rPr>
              <w:t>4</w:t>
            </w:r>
          </w:p>
        </w:tc>
        <w:tc>
          <w:tcPr>
            <w:tcW w:w="708" w:type="dxa"/>
          </w:tcPr>
          <w:p w14:paraId="0129F8E6" w14:textId="001951D9" w:rsidR="00135CFA" w:rsidRPr="003D5573" w:rsidRDefault="003D5573" w:rsidP="009309C5">
            <w:pPr>
              <w:pStyle w:val="TableParagraph"/>
              <w:widowControl/>
              <w:ind w:right="12"/>
              <w:rPr>
                <w:sz w:val="20"/>
                <w:szCs w:val="20"/>
                <w:lang w:val="es-AR"/>
              </w:rPr>
            </w:pPr>
            <w:r w:rsidRPr="003D5573">
              <w:rPr>
                <w:sz w:val="20"/>
                <w:szCs w:val="20"/>
                <w:lang w:val="es-AR"/>
              </w:rPr>
              <w:t>1</w:t>
            </w:r>
            <w:r>
              <w:rPr>
                <w:sz w:val="20"/>
                <w:szCs w:val="20"/>
                <w:lang w:val="es-AR"/>
              </w:rPr>
              <w:t>,</w:t>
            </w:r>
            <w:r w:rsidRPr="003D5573">
              <w:rPr>
                <w:sz w:val="20"/>
                <w:szCs w:val="20"/>
                <w:lang w:val="es-AR"/>
              </w:rPr>
              <w:t>2</w:t>
            </w:r>
            <w:r w:rsidR="00135CFA" w:rsidRPr="003D5573">
              <w:rPr>
                <w:sz w:val="20"/>
                <w:szCs w:val="20"/>
                <w:lang w:val="es-AR"/>
              </w:rPr>
              <w:t>6</w:t>
            </w:r>
          </w:p>
        </w:tc>
        <w:tc>
          <w:tcPr>
            <w:tcW w:w="705" w:type="dxa"/>
          </w:tcPr>
          <w:p w14:paraId="423E4D39" w14:textId="097EF41D" w:rsidR="00135CFA" w:rsidRPr="003D5573" w:rsidRDefault="003D5573" w:rsidP="009309C5">
            <w:pPr>
              <w:pStyle w:val="TableParagraph"/>
              <w:widowControl/>
              <w:ind w:right="12"/>
              <w:rPr>
                <w:sz w:val="20"/>
                <w:szCs w:val="20"/>
                <w:lang w:val="es-AR"/>
              </w:rPr>
            </w:pPr>
            <w:r w:rsidRPr="003D5573">
              <w:rPr>
                <w:sz w:val="20"/>
                <w:szCs w:val="20"/>
                <w:lang w:val="es-AR"/>
              </w:rPr>
              <w:t>1</w:t>
            </w:r>
            <w:r>
              <w:rPr>
                <w:sz w:val="20"/>
                <w:szCs w:val="20"/>
                <w:lang w:val="es-AR"/>
              </w:rPr>
              <w:t>,</w:t>
            </w:r>
            <w:r w:rsidRPr="003D5573">
              <w:rPr>
                <w:sz w:val="20"/>
                <w:szCs w:val="20"/>
                <w:lang w:val="es-AR"/>
              </w:rPr>
              <w:t>2</w:t>
            </w:r>
            <w:r w:rsidR="00135CFA" w:rsidRPr="003D5573">
              <w:rPr>
                <w:sz w:val="20"/>
                <w:szCs w:val="20"/>
                <w:lang w:val="es-AR"/>
              </w:rPr>
              <w:t>6</w:t>
            </w:r>
          </w:p>
        </w:tc>
        <w:tc>
          <w:tcPr>
            <w:tcW w:w="651" w:type="dxa"/>
          </w:tcPr>
          <w:p w14:paraId="6B2549FD" w14:textId="7EF49F36" w:rsidR="00135CFA" w:rsidRPr="003D5573" w:rsidRDefault="003D5573" w:rsidP="009309C5">
            <w:pPr>
              <w:pStyle w:val="TableParagraph"/>
              <w:widowControl/>
              <w:ind w:right="14"/>
              <w:rPr>
                <w:sz w:val="20"/>
                <w:szCs w:val="20"/>
                <w:lang w:val="es-AR"/>
              </w:rPr>
            </w:pPr>
            <w:r w:rsidRPr="003D5573">
              <w:rPr>
                <w:sz w:val="20"/>
                <w:szCs w:val="20"/>
                <w:lang w:val="es-AR"/>
              </w:rPr>
              <w:t>0</w:t>
            </w:r>
            <w:r>
              <w:rPr>
                <w:sz w:val="20"/>
                <w:szCs w:val="20"/>
                <w:lang w:val="es-AR"/>
              </w:rPr>
              <w:t>,</w:t>
            </w:r>
            <w:r w:rsidRPr="003D5573">
              <w:rPr>
                <w:sz w:val="20"/>
                <w:szCs w:val="20"/>
                <w:lang w:val="es-AR"/>
              </w:rPr>
              <w:t>9</w:t>
            </w:r>
            <w:r w:rsidR="00135CFA" w:rsidRPr="003D5573">
              <w:rPr>
                <w:sz w:val="20"/>
                <w:szCs w:val="20"/>
                <w:lang w:val="es-AR"/>
              </w:rPr>
              <w:t>1</w:t>
            </w:r>
          </w:p>
        </w:tc>
        <w:tc>
          <w:tcPr>
            <w:tcW w:w="740" w:type="dxa"/>
          </w:tcPr>
          <w:p w14:paraId="109462C1" w14:textId="7DA94D0F" w:rsidR="00135CFA" w:rsidRPr="003D5573" w:rsidRDefault="003D5573" w:rsidP="009309C5">
            <w:pPr>
              <w:pStyle w:val="TableParagraph"/>
              <w:widowControl/>
              <w:ind w:right="12"/>
              <w:rPr>
                <w:sz w:val="20"/>
                <w:szCs w:val="20"/>
                <w:lang w:val="es-AR"/>
              </w:rPr>
            </w:pPr>
            <w:r w:rsidRPr="003D5573">
              <w:rPr>
                <w:sz w:val="20"/>
                <w:szCs w:val="20"/>
                <w:lang w:val="es-AR"/>
              </w:rPr>
              <w:t>0</w:t>
            </w:r>
            <w:r>
              <w:rPr>
                <w:sz w:val="20"/>
                <w:szCs w:val="20"/>
                <w:lang w:val="es-AR"/>
              </w:rPr>
              <w:t>,</w:t>
            </w:r>
            <w:r w:rsidRPr="003D5573">
              <w:rPr>
                <w:sz w:val="20"/>
                <w:szCs w:val="20"/>
                <w:lang w:val="es-AR"/>
              </w:rPr>
              <w:t>9</w:t>
            </w:r>
            <w:r w:rsidR="00135CFA" w:rsidRPr="003D5573">
              <w:rPr>
                <w:sz w:val="20"/>
                <w:szCs w:val="20"/>
                <w:lang w:val="es-AR"/>
              </w:rPr>
              <w:t>1</w:t>
            </w:r>
          </w:p>
        </w:tc>
        <w:tc>
          <w:tcPr>
            <w:tcW w:w="509" w:type="dxa"/>
          </w:tcPr>
          <w:p w14:paraId="279D32B3" w14:textId="25231F8D" w:rsidR="00135CFA" w:rsidRPr="003D5573" w:rsidRDefault="003D5573" w:rsidP="009309C5">
            <w:pPr>
              <w:pStyle w:val="TableParagraph"/>
              <w:widowControl/>
              <w:ind w:right="12"/>
              <w:rPr>
                <w:sz w:val="20"/>
                <w:szCs w:val="20"/>
                <w:lang w:val="es-AR"/>
              </w:rPr>
            </w:pPr>
            <w:r w:rsidRPr="003D5573">
              <w:rPr>
                <w:sz w:val="20"/>
                <w:szCs w:val="20"/>
                <w:lang w:val="es-AR"/>
              </w:rPr>
              <w:t>0</w:t>
            </w:r>
            <w:r>
              <w:rPr>
                <w:sz w:val="20"/>
                <w:szCs w:val="20"/>
                <w:lang w:val="es-AR"/>
              </w:rPr>
              <w:t>,</w:t>
            </w:r>
            <w:r w:rsidRPr="003D5573">
              <w:rPr>
                <w:sz w:val="20"/>
                <w:szCs w:val="20"/>
                <w:lang w:val="es-AR"/>
              </w:rPr>
              <w:t>9</w:t>
            </w:r>
            <w:r w:rsidR="00135CFA" w:rsidRPr="003D5573">
              <w:rPr>
                <w:sz w:val="20"/>
                <w:szCs w:val="20"/>
                <w:lang w:val="es-AR"/>
              </w:rPr>
              <w:t>1</w:t>
            </w:r>
          </w:p>
        </w:tc>
        <w:tc>
          <w:tcPr>
            <w:tcW w:w="705" w:type="dxa"/>
          </w:tcPr>
          <w:p w14:paraId="54AEB36D" w14:textId="66BF9F79" w:rsidR="00135CFA" w:rsidRPr="003D5573" w:rsidRDefault="003D5573" w:rsidP="009309C5">
            <w:pPr>
              <w:pStyle w:val="TableParagraph"/>
              <w:widowControl/>
              <w:ind w:right="16"/>
              <w:rPr>
                <w:sz w:val="20"/>
                <w:szCs w:val="20"/>
                <w:lang w:val="es-AR"/>
              </w:rPr>
            </w:pPr>
            <w:r w:rsidRPr="003D5573">
              <w:rPr>
                <w:sz w:val="20"/>
                <w:szCs w:val="20"/>
                <w:lang w:val="es-AR"/>
              </w:rPr>
              <w:t>0</w:t>
            </w:r>
            <w:r>
              <w:rPr>
                <w:sz w:val="20"/>
                <w:szCs w:val="20"/>
                <w:lang w:val="es-AR"/>
              </w:rPr>
              <w:t>,</w:t>
            </w:r>
            <w:r w:rsidRPr="003D5573">
              <w:rPr>
                <w:sz w:val="20"/>
                <w:szCs w:val="20"/>
                <w:lang w:val="es-AR"/>
              </w:rPr>
              <w:t>4</w:t>
            </w:r>
            <w:r w:rsidR="00135CFA" w:rsidRPr="003D5573">
              <w:rPr>
                <w:sz w:val="20"/>
                <w:szCs w:val="20"/>
                <w:lang w:val="es-AR"/>
              </w:rPr>
              <w:t>6</w:t>
            </w:r>
          </w:p>
        </w:tc>
        <w:tc>
          <w:tcPr>
            <w:tcW w:w="767" w:type="dxa"/>
          </w:tcPr>
          <w:p w14:paraId="4D26317E" w14:textId="53AC13C1" w:rsidR="00135CFA" w:rsidRPr="003D5573" w:rsidRDefault="005E761E" w:rsidP="009309C5">
            <w:pPr>
              <w:pStyle w:val="TableParagraph"/>
              <w:widowControl/>
              <w:ind w:right="15"/>
              <w:rPr>
                <w:sz w:val="20"/>
                <w:szCs w:val="20"/>
                <w:lang w:val="es-AR"/>
              </w:rPr>
            </w:pPr>
            <w:r>
              <w:rPr>
                <w:sz w:val="20"/>
                <w:szCs w:val="20"/>
                <w:lang w:val="es-AR"/>
              </w:rPr>
              <w:t>n/c</w:t>
            </w:r>
          </w:p>
        </w:tc>
      </w:tr>
      <w:tr w:rsidR="00135CFA" w:rsidRPr="003D5573" w14:paraId="43D9F61F" w14:textId="77777777" w:rsidTr="009309C5">
        <w:trPr>
          <w:trHeight w:val="1149"/>
        </w:trPr>
        <w:tc>
          <w:tcPr>
            <w:tcW w:w="537" w:type="dxa"/>
          </w:tcPr>
          <w:p w14:paraId="7E6EAE06" w14:textId="1BDFEB2A" w:rsidR="00135CFA" w:rsidRPr="003D5573" w:rsidRDefault="003D5573" w:rsidP="009309C5">
            <w:pPr>
              <w:pStyle w:val="TableParagraph"/>
              <w:widowControl/>
              <w:ind w:left="54"/>
              <w:jc w:val="left"/>
              <w:rPr>
                <w:sz w:val="20"/>
                <w:szCs w:val="20"/>
                <w:lang w:val="es-AR"/>
              </w:rPr>
            </w:pPr>
            <w:r w:rsidRPr="003D5573">
              <w:rPr>
                <w:spacing w:val="-5"/>
                <w:sz w:val="20"/>
                <w:szCs w:val="20"/>
                <w:lang w:val="es-AR"/>
              </w:rPr>
              <w:t>1</w:t>
            </w:r>
            <w:r w:rsidR="005E761E">
              <w:rPr>
                <w:spacing w:val="-5"/>
                <w:sz w:val="20"/>
                <w:szCs w:val="20"/>
                <w:lang w:val="es-AR"/>
              </w:rPr>
              <w:t>.</w:t>
            </w:r>
            <w:r w:rsidRPr="003D5573">
              <w:rPr>
                <w:spacing w:val="-5"/>
                <w:sz w:val="20"/>
                <w:szCs w:val="20"/>
                <w:lang w:val="es-AR"/>
              </w:rPr>
              <w:t>2</w:t>
            </w:r>
          </w:p>
        </w:tc>
        <w:tc>
          <w:tcPr>
            <w:tcW w:w="1559" w:type="dxa"/>
          </w:tcPr>
          <w:p w14:paraId="77171E67" w14:textId="5150EC29" w:rsidR="00135CFA" w:rsidRPr="00E31232" w:rsidRDefault="00E37FB7" w:rsidP="009309C5">
            <w:pPr>
              <w:pStyle w:val="TableParagraph"/>
              <w:widowControl/>
              <w:ind w:left="28"/>
              <w:jc w:val="left"/>
              <w:rPr>
                <w:sz w:val="18"/>
                <w:szCs w:val="18"/>
                <w:lang w:val="es-AR"/>
              </w:rPr>
            </w:pPr>
            <w:r w:rsidRPr="00E31232">
              <w:rPr>
                <w:color w:val="000000"/>
                <w:sz w:val="18"/>
                <w:szCs w:val="18"/>
                <w:lang w:val="es-ES"/>
              </w:rPr>
              <w:t>Consumo total máximo permitido de las sustancias del Anexo C, Grupo I (toneladas PAO)</w:t>
            </w:r>
          </w:p>
        </w:tc>
        <w:tc>
          <w:tcPr>
            <w:tcW w:w="746" w:type="dxa"/>
          </w:tcPr>
          <w:p w14:paraId="4CF649EE" w14:textId="1E343D37" w:rsidR="00135CFA" w:rsidRPr="003D5573" w:rsidRDefault="003D5573" w:rsidP="009309C5">
            <w:pPr>
              <w:pStyle w:val="TableParagraph"/>
              <w:widowControl/>
              <w:ind w:right="12"/>
              <w:rPr>
                <w:sz w:val="20"/>
                <w:szCs w:val="20"/>
                <w:lang w:val="es-AR"/>
              </w:rPr>
            </w:pPr>
            <w:r w:rsidRPr="003D5573">
              <w:rPr>
                <w:sz w:val="20"/>
                <w:szCs w:val="20"/>
                <w:lang w:val="es-AR"/>
              </w:rPr>
              <w:t>1</w:t>
            </w:r>
            <w:r>
              <w:rPr>
                <w:sz w:val="20"/>
                <w:szCs w:val="20"/>
                <w:lang w:val="es-AR"/>
              </w:rPr>
              <w:t>,</w:t>
            </w:r>
            <w:r w:rsidRPr="003D5573">
              <w:rPr>
                <w:sz w:val="20"/>
                <w:szCs w:val="20"/>
                <w:lang w:val="es-AR"/>
              </w:rPr>
              <w:t>2</w:t>
            </w:r>
            <w:r w:rsidR="00135CFA" w:rsidRPr="003D5573">
              <w:rPr>
                <w:sz w:val="20"/>
                <w:szCs w:val="20"/>
                <w:lang w:val="es-AR"/>
              </w:rPr>
              <w:t>5</w:t>
            </w:r>
          </w:p>
        </w:tc>
        <w:tc>
          <w:tcPr>
            <w:tcW w:w="624" w:type="dxa"/>
          </w:tcPr>
          <w:p w14:paraId="1F7F1AB0" w14:textId="278C98FC" w:rsidR="00135CFA" w:rsidRPr="003D5573" w:rsidRDefault="003D5573" w:rsidP="009309C5">
            <w:pPr>
              <w:pStyle w:val="TableParagraph"/>
              <w:widowControl/>
              <w:ind w:right="14"/>
              <w:rPr>
                <w:sz w:val="20"/>
                <w:szCs w:val="20"/>
                <w:lang w:val="es-AR"/>
              </w:rPr>
            </w:pPr>
            <w:r w:rsidRPr="003D5573">
              <w:rPr>
                <w:sz w:val="20"/>
                <w:szCs w:val="20"/>
                <w:lang w:val="es-AR"/>
              </w:rPr>
              <w:t>1</w:t>
            </w:r>
            <w:r>
              <w:rPr>
                <w:sz w:val="20"/>
                <w:szCs w:val="20"/>
                <w:lang w:val="es-AR"/>
              </w:rPr>
              <w:t>,</w:t>
            </w:r>
            <w:r w:rsidRPr="003D5573">
              <w:rPr>
                <w:sz w:val="20"/>
                <w:szCs w:val="20"/>
                <w:lang w:val="es-AR"/>
              </w:rPr>
              <w:t>2</w:t>
            </w:r>
            <w:r w:rsidR="00135CFA" w:rsidRPr="003D5573">
              <w:rPr>
                <w:sz w:val="20"/>
                <w:szCs w:val="20"/>
                <w:lang w:val="es-AR"/>
              </w:rPr>
              <w:t>5</w:t>
            </w:r>
          </w:p>
        </w:tc>
        <w:tc>
          <w:tcPr>
            <w:tcW w:w="760" w:type="dxa"/>
          </w:tcPr>
          <w:p w14:paraId="6A2F82A3" w14:textId="40FC4772" w:rsidR="00135CFA" w:rsidRPr="003D5573" w:rsidRDefault="003D5573" w:rsidP="009309C5">
            <w:pPr>
              <w:pStyle w:val="TableParagraph"/>
              <w:widowControl/>
              <w:ind w:right="14"/>
              <w:rPr>
                <w:sz w:val="20"/>
                <w:szCs w:val="20"/>
                <w:lang w:val="es-AR"/>
              </w:rPr>
            </w:pPr>
            <w:r w:rsidRPr="003D5573">
              <w:rPr>
                <w:sz w:val="20"/>
                <w:szCs w:val="20"/>
                <w:lang w:val="es-AR"/>
              </w:rPr>
              <w:t>0</w:t>
            </w:r>
            <w:r>
              <w:rPr>
                <w:sz w:val="20"/>
                <w:szCs w:val="20"/>
                <w:lang w:val="es-AR"/>
              </w:rPr>
              <w:t>,</w:t>
            </w:r>
            <w:r w:rsidRPr="003D5573">
              <w:rPr>
                <w:sz w:val="20"/>
                <w:szCs w:val="20"/>
                <w:lang w:val="es-AR"/>
              </w:rPr>
              <w:t>9</w:t>
            </w:r>
            <w:r w:rsidR="00135CFA" w:rsidRPr="003D5573">
              <w:rPr>
                <w:sz w:val="20"/>
                <w:szCs w:val="20"/>
                <w:lang w:val="es-AR"/>
              </w:rPr>
              <w:t>4</w:t>
            </w:r>
          </w:p>
        </w:tc>
        <w:tc>
          <w:tcPr>
            <w:tcW w:w="623" w:type="dxa"/>
          </w:tcPr>
          <w:p w14:paraId="3BB3A9F7" w14:textId="13C94A5F" w:rsidR="00135CFA" w:rsidRPr="003D5573" w:rsidRDefault="003D5573" w:rsidP="009309C5">
            <w:pPr>
              <w:pStyle w:val="TableParagraph"/>
              <w:widowControl/>
              <w:ind w:right="12"/>
              <w:rPr>
                <w:sz w:val="20"/>
                <w:szCs w:val="20"/>
                <w:lang w:val="es-AR"/>
              </w:rPr>
            </w:pPr>
            <w:r w:rsidRPr="003D5573">
              <w:rPr>
                <w:sz w:val="20"/>
                <w:szCs w:val="20"/>
                <w:lang w:val="es-AR"/>
              </w:rPr>
              <w:t>0</w:t>
            </w:r>
            <w:r>
              <w:rPr>
                <w:sz w:val="20"/>
                <w:szCs w:val="20"/>
                <w:lang w:val="es-AR"/>
              </w:rPr>
              <w:t>,</w:t>
            </w:r>
            <w:r w:rsidRPr="003D5573">
              <w:rPr>
                <w:sz w:val="20"/>
                <w:szCs w:val="20"/>
                <w:lang w:val="es-AR"/>
              </w:rPr>
              <w:t>7</w:t>
            </w:r>
            <w:r w:rsidR="00135CFA" w:rsidRPr="003D5573">
              <w:rPr>
                <w:sz w:val="20"/>
                <w:szCs w:val="20"/>
                <w:lang w:val="es-AR"/>
              </w:rPr>
              <w:t>0</w:t>
            </w:r>
          </w:p>
        </w:tc>
        <w:tc>
          <w:tcPr>
            <w:tcW w:w="708" w:type="dxa"/>
          </w:tcPr>
          <w:p w14:paraId="768C4125" w14:textId="5EC2B345" w:rsidR="00135CFA" w:rsidRPr="003D5573" w:rsidRDefault="003D5573" w:rsidP="009309C5">
            <w:pPr>
              <w:pStyle w:val="TableParagraph"/>
              <w:widowControl/>
              <w:ind w:right="12"/>
              <w:rPr>
                <w:sz w:val="20"/>
                <w:szCs w:val="20"/>
                <w:lang w:val="es-AR"/>
              </w:rPr>
            </w:pPr>
            <w:r w:rsidRPr="003D5573">
              <w:rPr>
                <w:sz w:val="20"/>
                <w:szCs w:val="20"/>
                <w:lang w:val="es-AR"/>
              </w:rPr>
              <w:t>0</w:t>
            </w:r>
            <w:r>
              <w:rPr>
                <w:sz w:val="20"/>
                <w:szCs w:val="20"/>
                <w:lang w:val="es-AR"/>
              </w:rPr>
              <w:t>,</w:t>
            </w:r>
            <w:r w:rsidRPr="003D5573">
              <w:rPr>
                <w:sz w:val="20"/>
                <w:szCs w:val="20"/>
                <w:lang w:val="es-AR"/>
              </w:rPr>
              <w:t>5</w:t>
            </w:r>
            <w:r w:rsidR="00135CFA" w:rsidRPr="003D5573">
              <w:rPr>
                <w:sz w:val="20"/>
                <w:szCs w:val="20"/>
                <w:lang w:val="es-AR"/>
              </w:rPr>
              <w:t>3</w:t>
            </w:r>
          </w:p>
        </w:tc>
        <w:tc>
          <w:tcPr>
            <w:tcW w:w="705" w:type="dxa"/>
          </w:tcPr>
          <w:p w14:paraId="7DAC0F2A" w14:textId="19AC0ABB" w:rsidR="00135CFA" w:rsidRPr="003D5573" w:rsidRDefault="003D5573" w:rsidP="009309C5">
            <w:pPr>
              <w:pStyle w:val="TableParagraph"/>
              <w:widowControl/>
              <w:ind w:right="12"/>
              <w:rPr>
                <w:sz w:val="20"/>
                <w:szCs w:val="20"/>
                <w:lang w:val="es-AR"/>
              </w:rPr>
            </w:pPr>
            <w:r w:rsidRPr="003D5573">
              <w:rPr>
                <w:sz w:val="20"/>
                <w:szCs w:val="20"/>
                <w:lang w:val="es-AR"/>
              </w:rPr>
              <w:t>0</w:t>
            </w:r>
            <w:r>
              <w:rPr>
                <w:sz w:val="20"/>
                <w:szCs w:val="20"/>
                <w:lang w:val="es-AR"/>
              </w:rPr>
              <w:t>,</w:t>
            </w:r>
            <w:r w:rsidRPr="003D5573">
              <w:rPr>
                <w:sz w:val="20"/>
                <w:szCs w:val="20"/>
                <w:lang w:val="es-AR"/>
              </w:rPr>
              <w:t>3</w:t>
            </w:r>
            <w:r w:rsidR="00135CFA" w:rsidRPr="003D5573">
              <w:rPr>
                <w:sz w:val="20"/>
                <w:szCs w:val="20"/>
                <w:lang w:val="es-AR"/>
              </w:rPr>
              <w:t>0</w:t>
            </w:r>
          </w:p>
        </w:tc>
        <w:tc>
          <w:tcPr>
            <w:tcW w:w="651" w:type="dxa"/>
          </w:tcPr>
          <w:p w14:paraId="4CCEBFA9" w14:textId="03B72B67" w:rsidR="00135CFA" w:rsidRPr="003D5573" w:rsidRDefault="003D5573" w:rsidP="009309C5">
            <w:pPr>
              <w:pStyle w:val="TableParagraph"/>
              <w:widowControl/>
              <w:ind w:right="13"/>
              <w:rPr>
                <w:sz w:val="20"/>
                <w:szCs w:val="20"/>
                <w:lang w:val="es-AR"/>
              </w:rPr>
            </w:pPr>
            <w:r w:rsidRPr="003D5573">
              <w:rPr>
                <w:sz w:val="20"/>
                <w:szCs w:val="20"/>
                <w:lang w:val="es-AR"/>
              </w:rPr>
              <w:t>0</w:t>
            </w:r>
            <w:r>
              <w:rPr>
                <w:sz w:val="20"/>
                <w:szCs w:val="20"/>
                <w:lang w:val="es-AR"/>
              </w:rPr>
              <w:t>,</w:t>
            </w:r>
            <w:r w:rsidRPr="003D5573">
              <w:rPr>
                <w:sz w:val="20"/>
                <w:szCs w:val="20"/>
                <w:lang w:val="es-AR"/>
              </w:rPr>
              <w:t>3</w:t>
            </w:r>
            <w:r w:rsidR="00135CFA" w:rsidRPr="003D5573">
              <w:rPr>
                <w:sz w:val="20"/>
                <w:szCs w:val="20"/>
                <w:lang w:val="es-AR"/>
              </w:rPr>
              <w:t>0</w:t>
            </w:r>
          </w:p>
        </w:tc>
        <w:tc>
          <w:tcPr>
            <w:tcW w:w="740" w:type="dxa"/>
          </w:tcPr>
          <w:p w14:paraId="329B848C" w14:textId="751521E4" w:rsidR="00135CFA" w:rsidRPr="003D5573" w:rsidRDefault="003D5573" w:rsidP="009309C5">
            <w:pPr>
              <w:pStyle w:val="TableParagraph"/>
              <w:widowControl/>
              <w:ind w:right="11"/>
              <w:rPr>
                <w:sz w:val="20"/>
                <w:szCs w:val="20"/>
                <w:lang w:val="es-AR"/>
              </w:rPr>
            </w:pPr>
            <w:r w:rsidRPr="003D5573">
              <w:rPr>
                <w:sz w:val="20"/>
                <w:szCs w:val="20"/>
                <w:lang w:val="es-AR"/>
              </w:rPr>
              <w:t>0</w:t>
            </w:r>
            <w:r>
              <w:rPr>
                <w:sz w:val="20"/>
                <w:szCs w:val="20"/>
                <w:lang w:val="es-AR"/>
              </w:rPr>
              <w:t>,</w:t>
            </w:r>
            <w:r w:rsidRPr="003D5573">
              <w:rPr>
                <w:sz w:val="20"/>
                <w:szCs w:val="20"/>
                <w:lang w:val="es-AR"/>
              </w:rPr>
              <w:t>3</w:t>
            </w:r>
            <w:r w:rsidR="00135CFA" w:rsidRPr="003D5573">
              <w:rPr>
                <w:sz w:val="20"/>
                <w:szCs w:val="20"/>
                <w:lang w:val="es-AR"/>
              </w:rPr>
              <w:t>0</w:t>
            </w:r>
          </w:p>
        </w:tc>
        <w:tc>
          <w:tcPr>
            <w:tcW w:w="509" w:type="dxa"/>
          </w:tcPr>
          <w:p w14:paraId="1338B3A6" w14:textId="7FF739A5" w:rsidR="00135CFA" w:rsidRPr="003D5573" w:rsidRDefault="003D5573" w:rsidP="009309C5">
            <w:pPr>
              <w:pStyle w:val="TableParagraph"/>
              <w:widowControl/>
              <w:ind w:right="11"/>
              <w:rPr>
                <w:sz w:val="20"/>
                <w:szCs w:val="20"/>
                <w:lang w:val="es-AR"/>
              </w:rPr>
            </w:pPr>
            <w:r w:rsidRPr="003D5573">
              <w:rPr>
                <w:sz w:val="20"/>
                <w:szCs w:val="20"/>
                <w:lang w:val="es-AR"/>
              </w:rPr>
              <w:t>0</w:t>
            </w:r>
            <w:r>
              <w:rPr>
                <w:sz w:val="20"/>
                <w:szCs w:val="20"/>
                <w:lang w:val="es-AR"/>
              </w:rPr>
              <w:t>,</w:t>
            </w:r>
            <w:r w:rsidRPr="003D5573">
              <w:rPr>
                <w:sz w:val="20"/>
                <w:szCs w:val="20"/>
                <w:lang w:val="es-AR"/>
              </w:rPr>
              <w:t>3</w:t>
            </w:r>
            <w:r w:rsidR="00135CFA" w:rsidRPr="003D5573">
              <w:rPr>
                <w:sz w:val="20"/>
                <w:szCs w:val="20"/>
                <w:lang w:val="es-AR"/>
              </w:rPr>
              <w:t>0</w:t>
            </w:r>
          </w:p>
        </w:tc>
        <w:tc>
          <w:tcPr>
            <w:tcW w:w="705" w:type="dxa"/>
          </w:tcPr>
          <w:p w14:paraId="0150910B" w14:textId="77777777" w:rsidR="00135CFA" w:rsidRPr="003D5573" w:rsidRDefault="00135CFA" w:rsidP="009309C5">
            <w:pPr>
              <w:pStyle w:val="TableParagraph"/>
              <w:widowControl/>
              <w:ind w:right="16"/>
              <w:rPr>
                <w:sz w:val="20"/>
                <w:szCs w:val="20"/>
                <w:lang w:val="es-AR"/>
              </w:rPr>
            </w:pPr>
            <w:r w:rsidRPr="003D5573">
              <w:rPr>
                <w:sz w:val="20"/>
                <w:szCs w:val="20"/>
                <w:lang w:val="es-AR"/>
              </w:rPr>
              <w:t>0</w:t>
            </w:r>
          </w:p>
        </w:tc>
        <w:tc>
          <w:tcPr>
            <w:tcW w:w="767" w:type="dxa"/>
          </w:tcPr>
          <w:p w14:paraId="0AD90D25" w14:textId="16F45059" w:rsidR="00135CFA" w:rsidRPr="003D5573" w:rsidRDefault="005E761E" w:rsidP="009309C5">
            <w:pPr>
              <w:pStyle w:val="TableParagraph"/>
              <w:widowControl/>
              <w:ind w:right="15"/>
              <w:rPr>
                <w:sz w:val="20"/>
                <w:szCs w:val="20"/>
                <w:lang w:val="es-AR"/>
              </w:rPr>
            </w:pPr>
            <w:r>
              <w:rPr>
                <w:sz w:val="20"/>
                <w:szCs w:val="20"/>
                <w:lang w:val="es-AR"/>
              </w:rPr>
              <w:t>n/c</w:t>
            </w:r>
          </w:p>
        </w:tc>
      </w:tr>
      <w:tr w:rsidR="00E37FB7" w:rsidRPr="003D5573" w14:paraId="3A8F5326" w14:textId="77777777" w:rsidTr="009309C5">
        <w:trPr>
          <w:trHeight w:val="460"/>
        </w:trPr>
        <w:tc>
          <w:tcPr>
            <w:tcW w:w="537" w:type="dxa"/>
          </w:tcPr>
          <w:p w14:paraId="1BC3D2A7" w14:textId="4BF7BC9F" w:rsidR="00E37FB7" w:rsidRPr="003D5573" w:rsidRDefault="00E37FB7" w:rsidP="00E37FB7">
            <w:pPr>
              <w:pStyle w:val="TableParagraph"/>
              <w:widowControl/>
              <w:ind w:left="54"/>
              <w:jc w:val="left"/>
              <w:rPr>
                <w:sz w:val="20"/>
                <w:szCs w:val="20"/>
                <w:lang w:val="es-AR"/>
              </w:rPr>
            </w:pPr>
            <w:r w:rsidRPr="003D5573">
              <w:rPr>
                <w:spacing w:val="-5"/>
                <w:sz w:val="20"/>
                <w:szCs w:val="20"/>
                <w:lang w:val="es-AR"/>
              </w:rPr>
              <w:t>2</w:t>
            </w:r>
            <w:r>
              <w:rPr>
                <w:spacing w:val="-5"/>
                <w:sz w:val="20"/>
                <w:szCs w:val="20"/>
                <w:lang w:val="es-AR"/>
              </w:rPr>
              <w:t>.</w:t>
            </w:r>
            <w:r w:rsidRPr="003D5573">
              <w:rPr>
                <w:spacing w:val="-5"/>
                <w:sz w:val="20"/>
                <w:szCs w:val="20"/>
                <w:lang w:val="es-AR"/>
              </w:rPr>
              <w:t>1</w:t>
            </w:r>
          </w:p>
        </w:tc>
        <w:tc>
          <w:tcPr>
            <w:tcW w:w="1559" w:type="dxa"/>
          </w:tcPr>
          <w:p w14:paraId="4275021F" w14:textId="4AF3BF89" w:rsidR="00E37FB7" w:rsidRPr="00E31232" w:rsidRDefault="00E37FB7" w:rsidP="00E37FB7">
            <w:pPr>
              <w:pStyle w:val="TableParagraph"/>
              <w:widowControl/>
              <w:ind w:left="28"/>
              <w:jc w:val="left"/>
              <w:rPr>
                <w:sz w:val="18"/>
                <w:szCs w:val="18"/>
                <w:lang w:val="es-AR"/>
              </w:rPr>
            </w:pPr>
            <w:r w:rsidRPr="00E31232">
              <w:rPr>
                <w:color w:val="000000"/>
                <w:sz w:val="18"/>
                <w:szCs w:val="18"/>
                <w:lang w:val="es-ES"/>
              </w:rPr>
              <w:t>Financiación convenida para el organismo de ejecución principal (</w:t>
            </w:r>
            <w:r w:rsidR="00F41FFB">
              <w:rPr>
                <w:color w:val="000000"/>
                <w:sz w:val="18"/>
                <w:szCs w:val="18"/>
                <w:lang w:val="es-ES"/>
              </w:rPr>
              <w:t>Alemania</w:t>
            </w:r>
            <w:r w:rsidRPr="00E31232">
              <w:rPr>
                <w:color w:val="000000"/>
                <w:sz w:val="18"/>
                <w:szCs w:val="18"/>
                <w:lang w:val="es-ES"/>
              </w:rPr>
              <w:t>) ($EUA)</w:t>
            </w:r>
          </w:p>
        </w:tc>
        <w:tc>
          <w:tcPr>
            <w:tcW w:w="746" w:type="dxa"/>
          </w:tcPr>
          <w:p w14:paraId="1DDF349C" w14:textId="1713BC56" w:rsidR="00E37FB7" w:rsidRPr="003D5573" w:rsidRDefault="00E37FB7" w:rsidP="00E37FB7">
            <w:pPr>
              <w:pStyle w:val="TableParagraph"/>
              <w:widowControl/>
              <w:ind w:right="12"/>
              <w:rPr>
                <w:sz w:val="20"/>
                <w:szCs w:val="20"/>
                <w:lang w:val="es-AR"/>
              </w:rPr>
            </w:pPr>
            <w:r w:rsidRPr="003D5573">
              <w:rPr>
                <w:sz w:val="20"/>
                <w:szCs w:val="20"/>
                <w:lang w:val="es-AR"/>
              </w:rPr>
              <w:t>200</w:t>
            </w:r>
            <w:r>
              <w:rPr>
                <w:sz w:val="20"/>
                <w:szCs w:val="20"/>
                <w:lang w:val="es-AR"/>
              </w:rPr>
              <w:t xml:space="preserve"> </w:t>
            </w:r>
            <w:r w:rsidRPr="003D5573">
              <w:rPr>
                <w:sz w:val="20"/>
                <w:szCs w:val="20"/>
                <w:lang w:val="es-AR"/>
              </w:rPr>
              <w:t>000</w:t>
            </w:r>
          </w:p>
        </w:tc>
        <w:tc>
          <w:tcPr>
            <w:tcW w:w="624" w:type="dxa"/>
          </w:tcPr>
          <w:p w14:paraId="16F1F3E1" w14:textId="77777777" w:rsidR="00E37FB7" w:rsidRPr="003D5573" w:rsidRDefault="00E37FB7" w:rsidP="00E37FB7">
            <w:pPr>
              <w:pStyle w:val="TableParagraph"/>
              <w:widowControl/>
              <w:ind w:right="16"/>
              <w:rPr>
                <w:sz w:val="20"/>
                <w:szCs w:val="20"/>
                <w:lang w:val="es-AR"/>
              </w:rPr>
            </w:pPr>
            <w:r w:rsidRPr="003D5573">
              <w:rPr>
                <w:sz w:val="20"/>
                <w:szCs w:val="20"/>
                <w:lang w:val="es-AR"/>
              </w:rPr>
              <w:t>0</w:t>
            </w:r>
          </w:p>
        </w:tc>
        <w:tc>
          <w:tcPr>
            <w:tcW w:w="760" w:type="dxa"/>
          </w:tcPr>
          <w:p w14:paraId="5B25C2D9" w14:textId="2A5F994A" w:rsidR="00E37FB7" w:rsidRPr="003D5573" w:rsidRDefault="00E37FB7" w:rsidP="00E37FB7">
            <w:pPr>
              <w:pStyle w:val="TableParagraph"/>
              <w:widowControl/>
              <w:ind w:right="16"/>
              <w:rPr>
                <w:sz w:val="20"/>
                <w:szCs w:val="20"/>
                <w:lang w:val="es-AR"/>
              </w:rPr>
            </w:pPr>
            <w:r w:rsidRPr="003D5573">
              <w:rPr>
                <w:sz w:val="20"/>
                <w:szCs w:val="20"/>
                <w:lang w:val="es-AR"/>
              </w:rPr>
              <w:t>160</w:t>
            </w:r>
            <w:r>
              <w:rPr>
                <w:sz w:val="20"/>
                <w:szCs w:val="20"/>
                <w:lang w:val="es-AR"/>
              </w:rPr>
              <w:t xml:space="preserve"> </w:t>
            </w:r>
            <w:r w:rsidRPr="003D5573">
              <w:rPr>
                <w:sz w:val="20"/>
                <w:szCs w:val="20"/>
                <w:lang w:val="es-AR"/>
              </w:rPr>
              <w:t>000</w:t>
            </w:r>
          </w:p>
        </w:tc>
        <w:tc>
          <w:tcPr>
            <w:tcW w:w="623" w:type="dxa"/>
          </w:tcPr>
          <w:p w14:paraId="52B0DCF1" w14:textId="77777777" w:rsidR="00E37FB7" w:rsidRPr="003D5573" w:rsidRDefault="00E37FB7" w:rsidP="00E37FB7">
            <w:pPr>
              <w:pStyle w:val="TableParagraph"/>
              <w:widowControl/>
              <w:ind w:right="12"/>
              <w:rPr>
                <w:sz w:val="20"/>
                <w:szCs w:val="20"/>
                <w:lang w:val="es-AR"/>
              </w:rPr>
            </w:pPr>
            <w:r w:rsidRPr="003D5573">
              <w:rPr>
                <w:sz w:val="20"/>
                <w:szCs w:val="20"/>
                <w:lang w:val="es-AR"/>
              </w:rPr>
              <w:t>0</w:t>
            </w:r>
          </w:p>
        </w:tc>
        <w:tc>
          <w:tcPr>
            <w:tcW w:w="708" w:type="dxa"/>
          </w:tcPr>
          <w:p w14:paraId="6618E8C8" w14:textId="05E1AAA1" w:rsidR="00E37FB7" w:rsidRPr="003D5573" w:rsidRDefault="00E37FB7" w:rsidP="00E37FB7">
            <w:pPr>
              <w:pStyle w:val="TableParagraph"/>
              <w:widowControl/>
              <w:ind w:right="12"/>
              <w:rPr>
                <w:b/>
                <w:bCs/>
                <w:sz w:val="20"/>
                <w:szCs w:val="20"/>
                <w:lang w:val="es-AR"/>
              </w:rPr>
            </w:pPr>
            <w:r w:rsidRPr="003D5573">
              <w:rPr>
                <w:sz w:val="20"/>
                <w:szCs w:val="20"/>
                <w:lang w:val="es-AR"/>
              </w:rPr>
              <w:t>180</w:t>
            </w:r>
            <w:r>
              <w:rPr>
                <w:sz w:val="20"/>
                <w:szCs w:val="20"/>
                <w:lang w:val="es-AR"/>
              </w:rPr>
              <w:t xml:space="preserve"> </w:t>
            </w:r>
            <w:r w:rsidRPr="003D5573">
              <w:rPr>
                <w:sz w:val="20"/>
                <w:szCs w:val="20"/>
                <w:lang w:val="es-AR"/>
              </w:rPr>
              <w:t>000</w:t>
            </w:r>
          </w:p>
        </w:tc>
        <w:tc>
          <w:tcPr>
            <w:tcW w:w="705" w:type="dxa"/>
          </w:tcPr>
          <w:p w14:paraId="64A73BB0" w14:textId="77777777" w:rsidR="00E37FB7" w:rsidRPr="003D5573" w:rsidRDefault="00E37FB7" w:rsidP="00E37FB7">
            <w:pPr>
              <w:pStyle w:val="TableParagraph"/>
              <w:widowControl/>
              <w:ind w:right="14"/>
              <w:rPr>
                <w:sz w:val="20"/>
                <w:szCs w:val="20"/>
                <w:lang w:val="es-AR"/>
              </w:rPr>
            </w:pPr>
          </w:p>
        </w:tc>
        <w:tc>
          <w:tcPr>
            <w:tcW w:w="651" w:type="dxa"/>
          </w:tcPr>
          <w:p w14:paraId="7EA9B284" w14:textId="77777777" w:rsidR="00E37FB7" w:rsidRPr="003D5573" w:rsidRDefault="00E37FB7" w:rsidP="00E37FB7">
            <w:pPr>
              <w:pStyle w:val="TableParagraph"/>
              <w:widowControl/>
              <w:ind w:right="16"/>
              <w:rPr>
                <w:sz w:val="20"/>
                <w:szCs w:val="20"/>
                <w:lang w:val="es-AR"/>
              </w:rPr>
            </w:pPr>
          </w:p>
        </w:tc>
        <w:tc>
          <w:tcPr>
            <w:tcW w:w="740" w:type="dxa"/>
          </w:tcPr>
          <w:p w14:paraId="4F325B27" w14:textId="71C025E4" w:rsidR="00E37FB7" w:rsidRPr="003D5573" w:rsidRDefault="00E37FB7" w:rsidP="00E37FB7">
            <w:pPr>
              <w:pStyle w:val="TableParagraph"/>
              <w:widowControl/>
              <w:ind w:right="12"/>
              <w:rPr>
                <w:b/>
                <w:bCs/>
                <w:sz w:val="20"/>
                <w:szCs w:val="20"/>
                <w:lang w:val="es-AR"/>
              </w:rPr>
            </w:pPr>
            <w:r w:rsidRPr="003D5573">
              <w:rPr>
                <w:b/>
                <w:bCs/>
                <w:sz w:val="20"/>
                <w:szCs w:val="20"/>
                <w:lang w:val="es-AR"/>
              </w:rPr>
              <w:t>100</w:t>
            </w:r>
            <w:r>
              <w:rPr>
                <w:b/>
                <w:bCs/>
                <w:sz w:val="20"/>
                <w:szCs w:val="20"/>
                <w:lang w:val="es-AR"/>
              </w:rPr>
              <w:t xml:space="preserve"> </w:t>
            </w:r>
            <w:r w:rsidRPr="003D5573">
              <w:rPr>
                <w:b/>
                <w:bCs/>
                <w:sz w:val="20"/>
                <w:szCs w:val="20"/>
                <w:lang w:val="es-AR"/>
              </w:rPr>
              <w:t>000</w:t>
            </w:r>
          </w:p>
        </w:tc>
        <w:tc>
          <w:tcPr>
            <w:tcW w:w="509" w:type="dxa"/>
          </w:tcPr>
          <w:p w14:paraId="59DFC1E8" w14:textId="77777777" w:rsidR="00E37FB7" w:rsidRPr="003D5573" w:rsidRDefault="00E37FB7" w:rsidP="00E37FB7">
            <w:pPr>
              <w:pStyle w:val="TableParagraph"/>
              <w:widowControl/>
              <w:ind w:right="14"/>
              <w:rPr>
                <w:sz w:val="20"/>
                <w:szCs w:val="20"/>
                <w:lang w:val="es-AR"/>
              </w:rPr>
            </w:pPr>
          </w:p>
        </w:tc>
        <w:tc>
          <w:tcPr>
            <w:tcW w:w="705" w:type="dxa"/>
          </w:tcPr>
          <w:p w14:paraId="781EB9D8" w14:textId="56FC988E" w:rsidR="00E37FB7" w:rsidRPr="003D5573" w:rsidRDefault="00E37FB7" w:rsidP="00E37FB7">
            <w:pPr>
              <w:pStyle w:val="TableParagraph"/>
              <w:widowControl/>
              <w:ind w:right="15"/>
              <w:rPr>
                <w:sz w:val="20"/>
                <w:szCs w:val="20"/>
                <w:lang w:val="es-AR"/>
              </w:rPr>
            </w:pPr>
            <w:r w:rsidRPr="003D5573">
              <w:rPr>
                <w:sz w:val="20"/>
                <w:szCs w:val="20"/>
                <w:lang w:val="es-AR"/>
              </w:rPr>
              <w:t>60</w:t>
            </w:r>
            <w:r>
              <w:rPr>
                <w:sz w:val="20"/>
                <w:szCs w:val="20"/>
                <w:lang w:val="es-AR"/>
              </w:rPr>
              <w:t xml:space="preserve"> </w:t>
            </w:r>
            <w:r w:rsidRPr="003D5573">
              <w:rPr>
                <w:sz w:val="20"/>
                <w:szCs w:val="20"/>
                <w:lang w:val="es-AR"/>
              </w:rPr>
              <w:t>000</w:t>
            </w:r>
          </w:p>
        </w:tc>
        <w:tc>
          <w:tcPr>
            <w:tcW w:w="767" w:type="dxa"/>
          </w:tcPr>
          <w:p w14:paraId="4DCC8822" w14:textId="33A61034" w:rsidR="00E37FB7" w:rsidRPr="003D5573" w:rsidRDefault="00E37FB7" w:rsidP="00E37FB7">
            <w:pPr>
              <w:pStyle w:val="TableParagraph"/>
              <w:widowControl/>
              <w:ind w:right="15"/>
              <w:rPr>
                <w:b/>
                <w:bCs/>
                <w:sz w:val="20"/>
                <w:szCs w:val="20"/>
                <w:lang w:val="es-AR"/>
              </w:rPr>
            </w:pPr>
            <w:r w:rsidRPr="003D5573">
              <w:rPr>
                <w:b/>
                <w:bCs/>
                <w:sz w:val="20"/>
                <w:szCs w:val="20"/>
                <w:lang w:val="es-AR"/>
              </w:rPr>
              <w:t>700</w:t>
            </w:r>
            <w:r>
              <w:rPr>
                <w:b/>
                <w:bCs/>
                <w:sz w:val="20"/>
                <w:szCs w:val="20"/>
                <w:lang w:val="es-AR"/>
              </w:rPr>
              <w:t xml:space="preserve"> </w:t>
            </w:r>
            <w:r w:rsidRPr="003D5573">
              <w:rPr>
                <w:b/>
                <w:bCs/>
                <w:sz w:val="20"/>
                <w:szCs w:val="20"/>
                <w:lang w:val="es-AR"/>
              </w:rPr>
              <w:t>000</w:t>
            </w:r>
          </w:p>
        </w:tc>
      </w:tr>
      <w:tr w:rsidR="00E37FB7" w:rsidRPr="003D5573" w14:paraId="17A2CD9F" w14:textId="77777777" w:rsidTr="009309C5">
        <w:trPr>
          <w:trHeight w:val="460"/>
        </w:trPr>
        <w:tc>
          <w:tcPr>
            <w:tcW w:w="537" w:type="dxa"/>
          </w:tcPr>
          <w:p w14:paraId="2775A7A2" w14:textId="3ABDC03C" w:rsidR="00E37FB7" w:rsidRPr="003D5573" w:rsidRDefault="00E37FB7" w:rsidP="00E37FB7">
            <w:pPr>
              <w:pStyle w:val="TableParagraph"/>
              <w:widowControl/>
              <w:ind w:left="54"/>
              <w:jc w:val="left"/>
              <w:rPr>
                <w:sz w:val="20"/>
                <w:szCs w:val="20"/>
                <w:lang w:val="es-AR"/>
              </w:rPr>
            </w:pPr>
            <w:r w:rsidRPr="003D5573">
              <w:rPr>
                <w:spacing w:val="-5"/>
                <w:sz w:val="20"/>
                <w:szCs w:val="20"/>
                <w:lang w:val="es-AR"/>
              </w:rPr>
              <w:t>2</w:t>
            </w:r>
            <w:r>
              <w:rPr>
                <w:spacing w:val="-5"/>
                <w:sz w:val="20"/>
                <w:szCs w:val="20"/>
                <w:lang w:val="es-AR"/>
              </w:rPr>
              <w:t>.</w:t>
            </w:r>
            <w:r w:rsidRPr="003D5573">
              <w:rPr>
                <w:spacing w:val="-5"/>
                <w:sz w:val="20"/>
                <w:szCs w:val="20"/>
                <w:lang w:val="es-AR"/>
              </w:rPr>
              <w:t>2</w:t>
            </w:r>
          </w:p>
        </w:tc>
        <w:tc>
          <w:tcPr>
            <w:tcW w:w="1559" w:type="dxa"/>
          </w:tcPr>
          <w:p w14:paraId="67ACA89F" w14:textId="54B7C432" w:rsidR="00E37FB7" w:rsidRPr="00E31232" w:rsidRDefault="00E37FB7" w:rsidP="00E37FB7">
            <w:pPr>
              <w:pStyle w:val="TableParagraph"/>
              <w:widowControl/>
              <w:ind w:left="28"/>
              <w:jc w:val="left"/>
              <w:rPr>
                <w:sz w:val="18"/>
                <w:szCs w:val="18"/>
                <w:lang w:val="es-AR"/>
              </w:rPr>
            </w:pPr>
            <w:r w:rsidRPr="00E31232">
              <w:rPr>
                <w:color w:val="000000"/>
                <w:sz w:val="18"/>
                <w:szCs w:val="18"/>
                <w:lang w:val="es-ES"/>
              </w:rPr>
              <w:t>Gastos de apoyo para el organismo de ejecución principal ($EUA)</w:t>
            </w:r>
          </w:p>
        </w:tc>
        <w:tc>
          <w:tcPr>
            <w:tcW w:w="746" w:type="dxa"/>
          </w:tcPr>
          <w:p w14:paraId="65CDD37F" w14:textId="78608E8E" w:rsidR="00E37FB7" w:rsidRPr="003D5573" w:rsidRDefault="00E37FB7" w:rsidP="00E37FB7">
            <w:pPr>
              <w:pStyle w:val="TableParagraph"/>
              <w:widowControl/>
              <w:ind w:right="12"/>
              <w:rPr>
                <w:sz w:val="20"/>
                <w:szCs w:val="20"/>
                <w:lang w:val="es-AR"/>
              </w:rPr>
            </w:pPr>
            <w:r w:rsidRPr="003D5573">
              <w:rPr>
                <w:sz w:val="20"/>
                <w:szCs w:val="20"/>
                <w:lang w:val="es-AR"/>
              </w:rPr>
              <w:t>25</w:t>
            </w:r>
            <w:r>
              <w:rPr>
                <w:sz w:val="20"/>
                <w:szCs w:val="20"/>
                <w:lang w:val="es-AR"/>
              </w:rPr>
              <w:t xml:space="preserve"> </w:t>
            </w:r>
            <w:r w:rsidRPr="003D5573">
              <w:rPr>
                <w:sz w:val="20"/>
                <w:szCs w:val="20"/>
                <w:lang w:val="es-AR"/>
              </w:rPr>
              <w:t>333</w:t>
            </w:r>
          </w:p>
        </w:tc>
        <w:tc>
          <w:tcPr>
            <w:tcW w:w="624" w:type="dxa"/>
          </w:tcPr>
          <w:p w14:paraId="24379305" w14:textId="77777777" w:rsidR="00E37FB7" w:rsidRPr="003D5573" w:rsidRDefault="00E37FB7" w:rsidP="00E37FB7">
            <w:pPr>
              <w:pStyle w:val="TableParagraph"/>
              <w:widowControl/>
              <w:ind w:right="16"/>
              <w:rPr>
                <w:sz w:val="20"/>
                <w:szCs w:val="20"/>
                <w:lang w:val="es-AR"/>
              </w:rPr>
            </w:pPr>
            <w:r w:rsidRPr="003D5573">
              <w:rPr>
                <w:sz w:val="20"/>
                <w:szCs w:val="20"/>
                <w:lang w:val="es-AR"/>
              </w:rPr>
              <w:t>0</w:t>
            </w:r>
          </w:p>
        </w:tc>
        <w:tc>
          <w:tcPr>
            <w:tcW w:w="760" w:type="dxa"/>
          </w:tcPr>
          <w:p w14:paraId="030FDF2B" w14:textId="4DF7F87F" w:rsidR="00E37FB7" w:rsidRPr="003D5573" w:rsidRDefault="00E37FB7" w:rsidP="00E37FB7">
            <w:pPr>
              <w:pStyle w:val="TableParagraph"/>
              <w:widowControl/>
              <w:ind w:right="16"/>
              <w:rPr>
                <w:sz w:val="20"/>
                <w:szCs w:val="20"/>
                <w:lang w:val="es-AR"/>
              </w:rPr>
            </w:pPr>
            <w:r w:rsidRPr="003D5573">
              <w:rPr>
                <w:sz w:val="20"/>
                <w:szCs w:val="20"/>
                <w:lang w:val="es-AR"/>
              </w:rPr>
              <w:t>20</w:t>
            </w:r>
            <w:r>
              <w:rPr>
                <w:sz w:val="20"/>
                <w:szCs w:val="20"/>
                <w:lang w:val="es-AR"/>
              </w:rPr>
              <w:t xml:space="preserve"> </w:t>
            </w:r>
            <w:r w:rsidRPr="003D5573">
              <w:rPr>
                <w:sz w:val="20"/>
                <w:szCs w:val="20"/>
                <w:lang w:val="es-AR"/>
              </w:rPr>
              <w:t>267</w:t>
            </w:r>
          </w:p>
        </w:tc>
        <w:tc>
          <w:tcPr>
            <w:tcW w:w="623" w:type="dxa"/>
          </w:tcPr>
          <w:p w14:paraId="12F11884" w14:textId="77777777" w:rsidR="00E37FB7" w:rsidRPr="003D5573" w:rsidRDefault="00E37FB7" w:rsidP="00E37FB7">
            <w:pPr>
              <w:pStyle w:val="TableParagraph"/>
              <w:widowControl/>
              <w:ind w:right="12"/>
              <w:rPr>
                <w:sz w:val="20"/>
                <w:szCs w:val="20"/>
                <w:lang w:val="es-AR"/>
              </w:rPr>
            </w:pPr>
            <w:r w:rsidRPr="003D5573">
              <w:rPr>
                <w:sz w:val="20"/>
                <w:szCs w:val="20"/>
                <w:lang w:val="es-AR"/>
              </w:rPr>
              <w:t>0</w:t>
            </w:r>
          </w:p>
        </w:tc>
        <w:tc>
          <w:tcPr>
            <w:tcW w:w="708" w:type="dxa"/>
          </w:tcPr>
          <w:p w14:paraId="464633A8" w14:textId="02539EBF" w:rsidR="00E37FB7" w:rsidRPr="003D5573" w:rsidRDefault="00E37FB7" w:rsidP="00E37FB7">
            <w:pPr>
              <w:pStyle w:val="TableParagraph"/>
              <w:widowControl/>
              <w:ind w:right="12"/>
              <w:rPr>
                <w:b/>
                <w:bCs/>
                <w:sz w:val="20"/>
                <w:szCs w:val="20"/>
                <w:lang w:val="es-AR"/>
              </w:rPr>
            </w:pPr>
            <w:r w:rsidRPr="003D5573">
              <w:rPr>
                <w:sz w:val="20"/>
                <w:szCs w:val="20"/>
                <w:lang w:val="es-AR"/>
              </w:rPr>
              <w:t>22</w:t>
            </w:r>
            <w:r>
              <w:rPr>
                <w:sz w:val="20"/>
                <w:szCs w:val="20"/>
                <w:lang w:val="es-AR"/>
              </w:rPr>
              <w:t xml:space="preserve"> </w:t>
            </w:r>
            <w:r w:rsidRPr="003D5573">
              <w:rPr>
                <w:sz w:val="20"/>
                <w:szCs w:val="20"/>
                <w:lang w:val="es-AR"/>
              </w:rPr>
              <w:t>800</w:t>
            </w:r>
          </w:p>
        </w:tc>
        <w:tc>
          <w:tcPr>
            <w:tcW w:w="705" w:type="dxa"/>
          </w:tcPr>
          <w:p w14:paraId="0E388B40" w14:textId="77777777" w:rsidR="00E37FB7" w:rsidRPr="003D5573" w:rsidRDefault="00E37FB7" w:rsidP="00E37FB7">
            <w:pPr>
              <w:pStyle w:val="TableParagraph"/>
              <w:widowControl/>
              <w:ind w:right="14"/>
              <w:rPr>
                <w:sz w:val="20"/>
                <w:szCs w:val="20"/>
                <w:lang w:val="es-AR"/>
              </w:rPr>
            </w:pPr>
          </w:p>
        </w:tc>
        <w:tc>
          <w:tcPr>
            <w:tcW w:w="651" w:type="dxa"/>
          </w:tcPr>
          <w:p w14:paraId="2A42DA36" w14:textId="77777777" w:rsidR="00E37FB7" w:rsidRPr="003D5573" w:rsidRDefault="00E37FB7" w:rsidP="00E37FB7">
            <w:pPr>
              <w:pStyle w:val="TableParagraph"/>
              <w:widowControl/>
              <w:ind w:right="16"/>
              <w:rPr>
                <w:sz w:val="20"/>
                <w:szCs w:val="20"/>
                <w:lang w:val="es-AR"/>
              </w:rPr>
            </w:pPr>
          </w:p>
        </w:tc>
        <w:tc>
          <w:tcPr>
            <w:tcW w:w="740" w:type="dxa"/>
          </w:tcPr>
          <w:p w14:paraId="61BA19CA" w14:textId="375C10B0" w:rsidR="00E37FB7" w:rsidRPr="003D5573" w:rsidRDefault="00E37FB7" w:rsidP="00E37FB7">
            <w:pPr>
              <w:pStyle w:val="TableParagraph"/>
              <w:widowControl/>
              <w:ind w:right="12"/>
              <w:rPr>
                <w:b/>
                <w:bCs/>
                <w:sz w:val="20"/>
                <w:szCs w:val="20"/>
                <w:lang w:val="es-AR"/>
              </w:rPr>
            </w:pPr>
            <w:r w:rsidRPr="003D5573">
              <w:rPr>
                <w:b/>
                <w:bCs/>
                <w:sz w:val="20"/>
                <w:szCs w:val="20"/>
                <w:lang w:val="es-AR"/>
              </w:rPr>
              <w:t>11</w:t>
            </w:r>
            <w:r>
              <w:rPr>
                <w:b/>
                <w:bCs/>
                <w:sz w:val="20"/>
                <w:szCs w:val="20"/>
                <w:lang w:val="es-AR"/>
              </w:rPr>
              <w:t xml:space="preserve"> </w:t>
            </w:r>
            <w:r w:rsidRPr="003D5573">
              <w:rPr>
                <w:b/>
                <w:bCs/>
                <w:sz w:val="20"/>
                <w:szCs w:val="20"/>
                <w:lang w:val="es-AR"/>
              </w:rPr>
              <w:t>625</w:t>
            </w:r>
          </w:p>
        </w:tc>
        <w:tc>
          <w:tcPr>
            <w:tcW w:w="509" w:type="dxa"/>
          </w:tcPr>
          <w:p w14:paraId="3B7C41DC" w14:textId="77777777" w:rsidR="00E37FB7" w:rsidRPr="003D5573" w:rsidRDefault="00E37FB7" w:rsidP="00E37FB7">
            <w:pPr>
              <w:pStyle w:val="TableParagraph"/>
              <w:widowControl/>
              <w:ind w:right="14"/>
              <w:rPr>
                <w:sz w:val="20"/>
                <w:szCs w:val="20"/>
                <w:lang w:val="es-AR"/>
              </w:rPr>
            </w:pPr>
          </w:p>
        </w:tc>
        <w:tc>
          <w:tcPr>
            <w:tcW w:w="705" w:type="dxa"/>
          </w:tcPr>
          <w:p w14:paraId="28F768D8" w14:textId="3AD320D9" w:rsidR="00E37FB7" w:rsidRPr="003D5573" w:rsidRDefault="00E37FB7" w:rsidP="00E37FB7">
            <w:pPr>
              <w:pStyle w:val="TableParagraph"/>
              <w:widowControl/>
              <w:ind w:right="15"/>
              <w:rPr>
                <w:b/>
                <w:bCs/>
                <w:sz w:val="20"/>
                <w:szCs w:val="20"/>
                <w:lang w:val="es-AR"/>
              </w:rPr>
            </w:pPr>
            <w:r w:rsidRPr="003D5573">
              <w:rPr>
                <w:b/>
                <w:bCs/>
                <w:sz w:val="20"/>
                <w:szCs w:val="20"/>
                <w:lang w:val="es-AR"/>
              </w:rPr>
              <w:t>6</w:t>
            </w:r>
            <w:r>
              <w:rPr>
                <w:b/>
                <w:bCs/>
                <w:sz w:val="20"/>
                <w:szCs w:val="20"/>
                <w:lang w:val="es-AR"/>
              </w:rPr>
              <w:t xml:space="preserve"> </w:t>
            </w:r>
            <w:r w:rsidRPr="003D5573">
              <w:rPr>
                <w:b/>
                <w:bCs/>
                <w:sz w:val="20"/>
                <w:szCs w:val="20"/>
                <w:lang w:val="es-AR"/>
              </w:rPr>
              <w:t>975</w:t>
            </w:r>
          </w:p>
        </w:tc>
        <w:tc>
          <w:tcPr>
            <w:tcW w:w="767" w:type="dxa"/>
          </w:tcPr>
          <w:p w14:paraId="367DEABB" w14:textId="091221A1" w:rsidR="00E37FB7" w:rsidRPr="003D5573" w:rsidRDefault="00E37FB7" w:rsidP="00E37FB7">
            <w:pPr>
              <w:pStyle w:val="TableParagraph"/>
              <w:widowControl/>
              <w:ind w:right="15"/>
              <w:rPr>
                <w:b/>
                <w:bCs/>
                <w:sz w:val="20"/>
                <w:szCs w:val="20"/>
                <w:lang w:val="es-AR"/>
              </w:rPr>
            </w:pPr>
            <w:r w:rsidRPr="003D5573">
              <w:rPr>
                <w:b/>
                <w:bCs/>
                <w:sz w:val="20"/>
                <w:szCs w:val="20"/>
                <w:lang w:val="es-AR"/>
              </w:rPr>
              <w:t>87</w:t>
            </w:r>
            <w:r>
              <w:rPr>
                <w:b/>
                <w:bCs/>
                <w:sz w:val="20"/>
                <w:szCs w:val="20"/>
                <w:lang w:val="es-AR"/>
              </w:rPr>
              <w:t xml:space="preserve"> </w:t>
            </w:r>
            <w:r w:rsidRPr="003D5573">
              <w:rPr>
                <w:b/>
                <w:bCs/>
                <w:sz w:val="20"/>
                <w:szCs w:val="20"/>
                <w:lang w:val="es-AR"/>
              </w:rPr>
              <w:t>000</w:t>
            </w:r>
          </w:p>
        </w:tc>
      </w:tr>
      <w:tr w:rsidR="00E37FB7" w:rsidRPr="003D5573" w14:paraId="422AC983" w14:textId="77777777" w:rsidTr="009309C5">
        <w:trPr>
          <w:trHeight w:val="460"/>
        </w:trPr>
        <w:tc>
          <w:tcPr>
            <w:tcW w:w="537" w:type="dxa"/>
          </w:tcPr>
          <w:p w14:paraId="5BB6FD64" w14:textId="262D14B7" w:rsidR="00E37FB7" w:rsidRPr="003D5573" w:rsidRDefault="00E37FB7" w:rsidP="00E37FB7">
            <w:pPr>
              <w:pStyle w:val="TableParagraph"/>
              <w:widowControl/>
              <w:ind w:left="54"/>
              <w:jc w:val="left"/>
              <w:rPr>
                <w:sz w:val="20"/>
                <w:szCs w:val="20"/>
                <w:lang w:val="es-AR"/>
              </w:rPr>
            </w:pPr>
            <w:r w:rsidRPr="003D5573">
              <w:rPr>
                <w:spacing w:val="-5"/>
                <w:sz w:val="20"/>
                <w:szCs w:val="20"/>
                <w:lang w:val="es-AR"/>
              </w:rPr>
              <w:t>3</w:t>
            </w:r>
            <w:r>
              <w:rPr>
                <w:spacing w:val="-5"/>
                <w:sz w:val="20"/>
                <w:szCs w:val="20"/>
                <w:lang w:val="es-AR"/>
              </w:rPr>
              <w:t>.</w:t>
            </w:r>
            <w:r w:rsidRPr="003D5573">
              <w:rPr>
                <w:spacing w:val="-5"/>
                <w:sz w:val="20"/>
                <w:szCs w:val="20"/>
                <w:lang w:val="es-AR"/>
              </w:rPr>
              <w:t>1</w:t>
            </w:r>
          </w:p>
        </w:tc>
        <w:tc>
          <w:tcPr>
            <w:tcW w:w="1559" w:type="dxa"/>
          </w:tcPr>
          <w:p w14:paraId="1623BAC0" w14:textId="62FA1846" w:rsidR="00E37FB7" w:rsidRPr="00E31232" w:rsidRDefault="00F41FFB" w:rsidP="00E37FB7">
            <w:pPr>
              <w:pStyle w:val="TableParagraph"/>
              <w:widowControl/>
              <w:ind w:left="28"/>
              <w:jc w:val="left"/>
              <w:rPr>
                <w:sz w:val="18"/>
                <w:szCs w:val="18"/>
                <w:lang w:val="es-AR"/>
              </w:rPr>
            </w:pPr>
            <w:proofErr w:type="gramStart"/>
            <w:r>
              <w:rPr>
                <w:color w:val="000000"/>
                <w:sz w:val="18"/>
                <w:szCs w:val="18"/>
                <w:lang w:val="es-ES"/>
              </w:rPr>
              <w:t>Total</w:t>
            </w:r>
            <w:proofErr w:type="gramEnd"/>
            <w:r>
              <w:rPr>
                <w:color w:val="000000"/>
                <w:sz w:val="18"/>
                <w:szCs w:val="18"/>
                <w:lang w:val="es-ES"/>
              </w:rPr>
              <w:t xml:space="preserve"> de f</w:t>
            </w:r>
            <w:r w:rsidR="00E31232" w:rsidRPr="00E31232">
              <w:rPr>
                <w:color w:val="000000"/>
                <w:sz w:val="18"/>
                <w:szCs w:val="18"/>
                <w:lang w:val="es-ES"/>
              </w:rPr>
              <w:t>inanciación convenida ($EUA)</w:t>
            </w:r>
          </w:p>
        </w:tc>
        <w:tc>
          <w:tcPr>
            <w:tcW w:w="746" w:type="dxa"/>
          </w:tcPr>
          <w:p w14:paraId="73C00DEC" w14:textId="6A7BAB42" w:rsidR="00E37FB7" w:rsidRPr="003D5573" w:rsidRDefault="00E37FB7" w:rsidP="00E37FB7">
            <w:pPr>
              <w:pStyle w:val="TableParagraph"/>
              <w:widowControl/>
              <w:ind w:right="12"/>
              <w:rPr>
                <w:sz w:val="20"/>
                <w:szCs w:val="20"/>
                <w:lang w:val="es-AR"/>
              </w:rPr>
            </w:pPr>
            <w:r w:rsidRPr="003D5573">
              <w:rPr>
                <w:sz w:val="20"/>
                <w:szCs w:val="20"/>
                <w:lang w:val="es-AR"/>
              </w:rPr>
              <w:t>200</w:t>
            </w:r>
            <w:r>
              <w:rPr>
                <w:sz w:val="20"/>
                <w:szCs w:val="20"/>
                <w:lang w:val="es-AR"/>
              </w:rPr>
              <w:t xml:space="preserve"> </w:t>
            </w:r>
            <w:r w:rsidRPr="003D5573">
              <w:rPr>
                <w:sz w:val="20"/>
                <w:szCs w:val="20"/>
                <w:lang w:val="es-AR"/>
              </w:rPr>
              <w:t>000</w:t>
            </w:r>
          </w:p>
        </w:tc>
        <w:tc>
          <w:tcPr>
            <w:tcW w:w="624" w:type="dxa"/>
          </w:tcPr>
          <w:p w14:paraId="29E2FD17" w14:textId="77777777" w:rsidR="00E37FB7" w:rsidRPr="003D5573" w:rsidRDefault="00E37FB7" w:rsidP="00E37FB7">
            <w:pPr>
              <w:pStyle w:val="TableParagraph"/>
              <w:widowControl/>
              <w:ind w:right="16"/>
              <w:rPr>
                <w:sz w:val="20"/>
                <w:szCs w:val="20"/>
                <w:lang w:val="es-AR"/>
              </w:rPr>
            </w:pPr>
            <w:r w:rsidRPr="003D5573">
              <w:rPr>
                <w:sz w:val="20"/>
                <w:szCs w:val="20"/>
                <w:lang w:val="es-AR"/>
              </w:rPr>
              <w:t>0</w:t>
            </w:r>
          </w:p>
        </w:tc>
        <w:tc>
          <w:tcPr>
            <w:tcW w:w="760" w:type="dxa"/>
          </w:tcPr>
          <w:p w14:paraId="041413A1" w14:textId="42157AAF" w:rsidR="00E37FB7" w:rsidRPr="003D5573" w:rsidRDefault="00E37FB7" w:rsidP="00E37FB7">
            <w:pPr>
              <w:pStyle w:val="TableParagraph"/>
              <w:widowControl/>
              <w:ind w:right="16"/>
              <w:rPr>
                <w:sz w:val="20"/>
                <w:szCs w:val="20"/>
                <w:lang w:val="es-AR"/>
              </w:rPr>
            </w:pPr>
            <w:r w:rsidRPr="003D5573">
              <w:rPr>
                <w:sz w:val="20"/>
                <w:szCs w:val="20"/>
                <w:lang w:val="es-AR"/>
              </w:rPr>
              <w:t>160</w:t>
            </w:r>
            <w:r>
              <w:rPr>
                <w:sz w:val="20"/>
                <w:szCs w:val="20"/>
                <w:lang w:val="es-AR"/>
              </w:rPr>
              <w:t xml:space="preserve"> </w:t>
            </w:r>
            <w:r w:rsidRPr="003D5573">
              <w:rPr>
                <w:sz w:val="20"/>
                <w:szCs w:val="20"/>
                <w:lang w:val="es-AR"/>
              </w:rPr>
              <w:t>000</w:t>
            </w:r>
          </w:p>
        </w:tc>
        <w:tc>
          <w:tcPr>
            <w:tcW w:w="623" w:type="dxa"/>
          </w:tcPr>
          <w:p w14:paraId="1141CAC7" w14:textId="77777777" w:rsidR="00E37FB7" w:rsidRPr="003D5573" w:rsidRDefault="00E37FB7" w:rsidP="00E37FB7">
            <w:pPr>
              <w:pStyle w:val="TableParagraph"/>
              <w:widowControl/>
              <w:ind w:right="12"/>
              <w:rPr>
                <w:sz w:val="20"/>
                <w:szCs w:val="20"/>
                <w:lang w:val="es-AR"/>
              </w:rPr>
            </w:pPr>
            <w:r w:rsidRPr="003D5573">
              <w:rPr>
                <w:sz w:val="20"/>
                <w:szCs w:val="20"/>
                <w:lang w:val="es-AR"/>
              </w:rPr>
              <w:t>0</w:t>
            </w:r>
          </w:p>
        </w:tc>
        <w:tc>
          <w:tcPr>
            <w:tcW w:w="708" w:type="dxa"/>
          </w:tcPr>
          <w:p w14:paraId="240CEC1E" w14:textId="5275B88B" w:rsidR="00E37FB7" w:rsidRPr="003D5573" w:rsidRDefault="00E37FB7" w:rsidP="00E37FB7">
            <w:pPr>
              <w:pStyle w:val="TableParagraph"/>
              <w:widowControl/>
              <w:ind w:right="12"/>
              <w:rPr>
                <w:b/>
                <w:bCs/>
                <w:sz w:val="20"/>
                <w:szCs w:val="20"/>
                <w:lang w:val="es-AR"/>
              </w:rPr>
            </w:pPr>
            <w:r w:rsidRPr="003D5573">
              <w:rPr>
                <w:sz w:val="20"/>
                <w:szCs w:val="20"/>
                <w:lang w:val="es-AR"/>
              </w:rPr>
              <w:t>180</w:t>
            </w:r>
            <w:r>
              <w:rPr>
                <w:sz w:val="20"/>
                <w:szCs w:val="20"/>
                <w:lang w:val="es-AR"/>
              </w:rPr>
              <w:t xml:space="preserve"> </w:t>
            </w:r>
            <w:r w:rsidRPr="003D5573">
              <w:rPr>
                <w:sz w:val="20"/>
                <w:szCs w:val="20"/>
                <w:lang w:val="es-AR"/>
              </w:rPr>
              <w:t>000</w:t>
            </w:r>
          </w:p>
        </w:tc>
        <w:tc>
          <w:tcPr>
            <w:tcW w:w="705" w:type="dxa"/>
          </w:tcPr>
          <w:p w14:paraId="1ECAFABD" w14:textId="77777777" w:rsidR="00E37FB7" w:rsidRPr="003D5573" w:rsidRDefault="00E37FB7" w:rsidP="00E37FB7">
            <w:pPr>
              <w:pStyle w:val="TableParagraph"/>
              <w:widowControl/>
              <w:ind w:right="14"/>
              <w:rPr>
                <w:sz w:val="20"/>
                <w:szCs w:val="20"/>
                <w:lang w:val="es-AR"/>
              </w:rPr>
            </w:pPr>
          </w:p>
        </w:tc>
        <w:tc>
          <w:tcPr>
            <w:tcW w:w="651" w:type="dxa"/>
          </w:tcPr>
          <w:p w14:paraId="6C01F535" w14:textId="77777777" w:rsidR="00E37FB7" w:rsidRPr="003D5573" w:rsidRDefault="00E37FB7" w:rsidP="00E37FB7">
            <w:pPr>
              <w:pStyle w:val="TableParagraph"/>
              <w:widowControl/>
              <w:ind w:right="16"/>
              <w:rPr>
                <w:sz w:val="20"/>
                <w:szCs w:val="20"/>
                <w:lang w:val="es-AR"/>
              </w:rPr>
            </w:pPr>
          </w:p>
        </w:tc>
        <w:tc>
          <w:tcPr>
            <w:tcW w:w="740" w:type="dxa"/>
          </w:tcPr>
          <w:p w14:paraId="2228D636" w14:textId="5CACC68A" w:rsidR="00E37FB7" w:rsidRPr="003D5573" w:rsidRDefault="00E37FB7" w:rsidP="00E37FB7">
            <w:pPr>
              <w:pStyle w:val="TableParagraph"/>
              <w:widowControl/>
              <w:ind w:right="12"/>
              <w:rPr>
                <w:b/>
                <w:bCs/>
                <w:sz w:val="20"/>
                <w:szCs w:val="20"/>
                <w:lang w:val="es-AR"/>
              </w:rPr>
            </w:pPr>
            <w:r w:rsidRPr="003D5573">
              <w:rPr>
                <w:b/>
                <w:bCs/>
                <w:sz w:val="20"/>
                <w:szCs w:val="20"/>
                <w:lang w:val="es-AR"/>
              </w:rPr>
              <w:t>100</w:t>
            </w:r>
            <w:r>
              <w:rPr>
                <w:b/>
                <w:bCs/>
                <w:sz w:val="20"/>
                <w:szCs w:val="20"/>
                <w:lang w:val="es-AR"/>
              </w:rPr>
              <w:t xml:space="preserve"> </w:t>
            </w:r>
            <w:r w:rsidRPr="003D5573">
              <w:rPr>
                <w:b/>
                <w:bCs/>
                <w:sz w:val="20"/>
                <w:szCs w:val="20"/>
                <w:lang w:val="es-AR"/>
              </w:rPr>
              <w:t>000</w:t>
            </w:r>
          </w:p>
        </w:tc>
        <w:tc>
          <w:tcPr>
            <w:tcW w:w="509" w:type="dxa"/>
          </w:tcPr>
          <w:p w14:paraId="13AE9516" w14:textId="77777777" w:rsidR="00E37FB7" w:rsidRPr="003D5573" w:rsidRDefault="00E37FB7" w:rsidP="00E37FB7">
            <w:pPr>
              <w:pStyle w:val="TableParagraph"/>
              <w:widowControl/>
              <w:ind w:right="14"/>
              <w:rPr>
                <w:sz w:val="20"/>
                <w:szCs w:val="20"/>
                <w:lang w:val="es-AR"/>
              </w:rPr>
            </w:pPr>
          </w:p>
        </w:tc>
        <w:tc>
          <w:tcPr>
            <w:tcW w:w="705" w:type="dxa"/>
          </w:tcPr>
          <w:p w14:paraId="2B9A1AB3" w14:textId="21B71E73" w:rsidR="00E37FB7" w:rsidRPr="003D5573" w:rsidRDefault="00E37FB7" w:rsidP="00E37FB7">
            <w:pPr>
              <w:pStyle w:val="TableParagraph"/>
              <w:widowControl/>
              <w:ind w:right="15"/>
              <w:rPr>
                <w:sz w:val="20"/>
                <w:szCs w:val="20"/>
                <w:lang w:val="es-AR"/>
              </w:rPr>
            </w:pPr>
            <w:r w:rsidRPr="003D5573">
              <w:rPr>
                <w:sz w:val="20"/>
                <w:szCs w:val="20"/>
                <w:lang w:val="es-AR"/>
              </w:rPr>
              <w:t>60</w:t>
            </w:r>
            <w:r>
              <w:rPr>
                <w:sz w:val="20"/>
                <w:szCs w:val="20"/>
                <w:lang w:val="es-AR"/>
              </w:rPr>
              <w:t xml:space="preserve"> </w:t>
            </w:r>
            <w:r w:rsidRPr="003D5573">
              <w:rPr>
                <w:sz w:val="20"/>
                <w:szCs w:val="20"/>
                <w:lang w:val="es-AR"/>
              </w:rPr>
              <w:t>000</w:t>
            </w:r>
          </w:p>
        </w:tc>
        <w:tc>
          <w:tcPr>
            <w:tcW w:w="767" w:type="dxa"/>
          </w:tcPr>
          <w:p w14:paraId="51FF1739" w14:textId="4AB46323" w:rsidR="00E37FB7" w:rsidRPr="003D5573" w:rsidRDefault="00E37FB7" w:rsidP="00E37FB7">
            <w:pPr>
              <w:pStyle w:val="TableParagraph"/>
              <w:widowControl/>
              <w:ind w:right="15"/>
              <w:rPr>
                <w:b/>
                <w:bCs/>
                <w:sz w:val="20"/>
                <w:szCs w:val="20"/>
                <w:lang w:val="es-AR"/>
              </w:rPr>
            </w:pPr>
            <w:r w:rsidRPr="003D5573">
              <w:rPr>
                <w:b/>
                <w:bCs/>
                <w:sz w:val="20"/>
                <w:szCs w:val="20"/>
                <w:lang w:val="es-AR"/>
              </w:rPr>
              <w:t>700</w:t>
            </w:r>
            <w:r>
              <w:rPr>
                <w:b/>
                <w:bCs/>
                <w:sz w:val="20"/>
                <w:szCs w:val="20"/>
                <w:lang w:val="es-AR"/>
              </w:rPr>
              <w:t xml:space="preserve"> </w:t>
            </w:r>
            <w:r w:rsidRPr="003D5573">
              <w:rPr>
                <w:b/>
                <w:bCs/>
                <w:sz w:val="20"/>
                <w:szCs w:val="20"/>
                <w:lang w:val="es-AR"/>
              </w:rPr>
              <w:t>000</w:t>
            </w:r>
          </w:p>
        </w:tc>
      </w:tr>
      <w:tr w:rsidR="00E31232" w:rsidRPr="003D5573" w14:paraId="00F093DD" w14:textId="77777777" w:rsidTr="009309C5">
        <w:trPr>
          <w:trHeight w:val="458"/>
        </w:trPr>
        <w:tc>
          <w:tcPr>
            <w:tcW w:w="537" w:type="dxa"/>
          </w:tcPr>
          <w:p w14:paraId="7E817E54" w14:textId="1E8111E6" w:rsidR="00E31232" w:rsidRPr="003D5573" w:rsidRDefault="00E31232" w:rsidP="00E31232">
            <w:pPr>
              <w:pStyle w:val="TableParagraph"/>
              <w:widowControl/>
              <w:spacing w:before="1"/>
              <w:ind w:left="54"/>
              <w:jc w:val="left"/>
              <w:rPr>
                <w:sz w:val="20"/>
                <w:szCs w:val="20"/>
                <w:lang w:val="es-AR"/>
              </w:rPr>
            </w:pPr>
            <w:r w:rsidRPr="003D5573">
              <w:rPr>
                <w:spacing w:val="-5"/>
                <w:sz w:val="20"/>
                <w:szCs w:val="20"/>
                <w:lang w:val="es-AR"/>
              </w:rPr>
              <w:t>3</w:t>
            </w:r>
            <w:r>
              <w:rPr>
                <w:spacing w:val="-5"/>
                <w:sz w:val="20"/>
                <w:szCs w:val="20"/>
                <w:lang w:val="es-AR"/>
              </w:rPr>
              <w:t>.</w:t>
            </w:r>
            <w:r w:rsidRPr="003D5573">
              <w:rPr>
                <w:spacing w:val="-5"/>
                <w:sz w:val="20"/>
                <w:szCs w:val="20"/>
                <w:lang w:val="es-AR"/>
              </w:rPr>
              <w:t>2</w:t>
            </w:r>
          </w:p>
        </w:tc>
        <w:tc>
          <w:tcPr>
            <w:tcW w:w="1559" w:type="dxa"/>
          </w:tcPr>
          <w:p w14:paraId="48D85141" w14:textId="2A5D2D5C" w:rsidR="00E31232" w:rsidRPr="00E31232" w:rsidRDefault="00E31232" w:rsidP="00E31232">
            <w:pPr>
              <w:pStyle w:val="TableParagraph"/>
              <w:widowControl/>
              <w:ind w:left="28" w:right="284"/>
              <w:jc w:val="left"/>
              <w:rPr>
                <w:sz w:val="18"/>
                <w:szCs w:val="18"/>
                <w:lang w:val="es-AR"/>
              </w:rPr>
            </w:pPr>
            <w:proofErr w:type="gramStart"/>
            <w:r w:rsidRPr="00E31232">
              <w:rPr>
                <w:color w:val="000000"/>
                <w:sz w:val="18"/>
                <w:szCs w:val="18"/>
                <w:lang w:val="es-ES"/>
              </w:rPr>
              <w:t>Total</w:t>
            </w:r>
            <w:proofErr w:type="gramEnd"/>
            <w:r w:rsidRPr="00E31232">
              <w:rPr>
                <w:color w:val="000000"/>
                <w:sz w:val="18"/>
                <w:szCs w:val="18"/>
                <w:lang w:val="es-ES"/>
              </w:rPr>
              <w:t xml:space="preserve"> de gastos de apoyo ($EUA)</w:t>
            </w:r>
          </w:p>
        </w:tc>
        <w:tc>
          <w:tcPr>
            <w:tcW w:w="746" w:type="dxa"/>
          </w:tcPr>
          <w:p w14:paraId="2DB20474" w14:textId="0C38CEA8" w:rsidR="00E31232" w:rsidRPr="003D5573" w:rsidRDefault="00E31232" w:rsidP="00E31232">
            <w:pPr>
              <w:pStyle w:val="TableParagraph"/>
              <w:widowControl/>
              <w:spacing w:before="1"/>
              <w:ind w:right="12"/>
              <w:rPr>
                <w:sz w:val="20"/>
                <w:szCs w:val="20"/>
                <w:lang w:val="es-AR"/>
              </w:rPr>
            </w:pPr>
            <w:r w:rsidRPr="003D5573">
              <w:rPr>
                <w:sz w:val="20"/>
                <w:szCs w:val="20"/>
                <w:lang w:val="es-AR"/>
              </w:rPr>
              <w:t>25</w:t>
            </w:r>
            <w:r>
              <w:rPr>
                <w:sz w:val="20"/>
                <w:szCs w:val="20"/>
                <w:lang w:val="es-AR"/>
              </w:rPr>
              <w:t xml:space="preserve"> </w:t>
            </w:r>
            <w:r w:rsidRPr="003D5573">
              <w:rPr>
                <w:sz w:val="20"/>
                <w:szCs w:val="20"/>
                <w:lang w:val="es-AR"/>
              </w:rPr>
              <w:t>333</w:t>
            </w:r>
          </w:p>
        </w:tc>
        <w:tc>
          <w:tcPr>
            <w:tcW w:w="624" w:type="dxa"/>
          </w:tcPr>
          <w:p w14:paraId="2161A7D1" w14:textId="77777777" w:rsidR="00E31232" w:rsidRPr="003D5573" w:rsidRDefault="00E31232" w:rsidP="00E31232">
            <w:pPr>
              <w:pStyle w:val="TableParagraph"/>
              <w:widowControl/>
              <w:spacing w:before="1"/>
              <w:ind w:right="16"/>
              <w:rPr>
                <w:sz w:val="20"/>
                <w:szCs w:val="20"/>
                <w:lang w:val="es-AR"/>
              </w:rPr>
            </w:pPr>
            <w:r w:rsidRPr="003D5573">
              <w:rPr>
                <w:sz w:val="20"/>
                <w:szCs w:val="20"/>
                <w:lang w:val="es-AR"/>
              </w:rPr>
              <w:t>0</w:t>
            </w:r>
          </w:p>
        </w:tc>
        <w:tc>
          <w:tcPr>
            <w:tcW w:w="760" w:type="dxa"/>
          </w:tcPr>
          <w:p w14:paraId="3A6FAFF4" w14:textId="29A78ECE" w:rsidR="00E31232" w:rsidRPr="003D5573" w:rsidRDefault="00E31232" w:rsidP="00E31232">
            <w:pPr>
              <w:pStyle w:val="TableParagraph"/>
              <w:widowControl/>
              <w:spacing w:before="1"/>
              <w:ind w:right="16"/>
              <w:rPr>
                <w:sz w:val="20"/>
                <w:szCs w:val="20"/>
                <w:lang w:val="es-AR"/>
              </w:rPr>
            </w:pPr>
            <w:r w:rsidRPr="003D5573">
              <w:rPr>
                <w:sz w:val="20"/>
                <w:szCs w:val="20"/>
                <w:lang w:val="es-AR"/>
              </w:rPr>
              <w:t>20</w:t>
            </w:r>
            <w:r>
              <w:rPr>
                <w:sz w:val="20"/>
                <w:szCs w:val="20"/>
                <w:lang w:val="es-AR"/>
              </w:rPr>
              <w:t xml:space="preserve"> </w:t>
            </w:r>
            <w:r w:rsidRPr="003D5573">
              <w:rPr>
                <w:sz w:val="20"/>
                <w:szCs w:val="20"/>
                <w:lang w:val="es-AR"/>
              </w:rPr>
              <w:t>267</w:t>
            </w:r>
          </w:p>
        </w:tc>
        <w:tc>
          <w:tcPr>
            <w:tcW w:w="623" w:type="dxa"/>
          </w:tcPr>
          <w:p w14:paraId="69BDF1DD" w14:textId="77777777" w:rsidR="00E31232" w:rsidRPr="003D5573" w:rsidRDefault="00E31232" w:rsidP="00E31232">
            <w:pPr>
              <w:pStyle w:val="TableParagraph"/>
              <w:widowControl/>
              <w:spacing w:before="1"/>
              <w:ind w:right="12"/>
              <w:rPr>
                <w:sz w:val="20"/>
                <w:szCs w:val="20"/>
                <w:lang w:val="es-AR"/>
              </w:rPr>
            </w:pPr>
            <w:r w:rsidRPr="003D5573">
              <w:rPr>
                <w:sz w:val="20"/>
                <w:szCs w:val="20"/>
                <w:lang w:val="es-AR"/>
              </w:rPr>
              <w:t>0</w:t>
            </w:r>
          </w:p>
        </w:tc>
        <w:tc>
          <w:tcPr>
            <w:tcW w:w="708" w:type="dxa"/>
          </w:tcPr>
          <w:p w14:paraId="36F49D67" w14:textId="00FF7A2A" w:rsidR="00E31232" w:rsidRPr="003D5573" w:rsidRDefault="00E31232" w:rsidP="00E31232">
            <w:pPr>
              <w:pStyle w:val="TableParagraph"/>
              <w:widowControl/>
              <w:spacing w:before="1"/>
              <w:ind w:right="12"/>
              <w:rPr>
                <w:b/>
                <w:bCs/>
                <w:sz w:val="20"/>
                <w:szCs w:val="20"/>
                <w:lang w:val="es-AR"/>
              </w:rPr>
            </w:pPr>
            <w:r w:rsidRPr="003D5573">
              <w:rPr>
                <w:sz w:val="20"/>
                <w:szCs w:val="20"/>
                <w:lang w:val="es-AR"/>
              </w:rPr>
              <w:t>22</w:t>
            </w:r>
            <w:r>
              <w:rPr>
                <w:sz w:val="20"/>
                <w:szCs w:val="20"/>
                <w:lang w:val="es-AR"/>
              </w:rPr>
              <w:t xml:space="preserve"> </w:t>
            </w:r>
            <w:r w:rsidRPr="003D5573">
              <w:rPr>
                <w:sz w:val="20"/>
                <w:szCs w:val="20"/>
                <w:lang w:val="es-AR"/>
              </w:rPr>
              <w:t>800</w:t>
            </w:r>
          </w:p>
        </w:tc>
        <w:tc>
          <w:tcPr>
            <w:tcW w:w="705" w:type="dxa"/>
          </w:tcPr>
          <w:p w14:paraId="61474465" w14:textId="77777777" w:rsidR="00E31232" w:rsidRPr="003D5573" w:rsidRDefault="00E31232" w:rsidP="00E31232">
            <w:pPr>
              <w:pStyle w:val="TableParagraph"/>
              <w:widowControl/>
              <w:spacing w:before="1"/>
              <w:ind w:right="14"/>
              <w:rPr>
                <w:sz w:val="20"/>
                <w:szCs w:val="20"/>
                <w:lang w:val="es-AR"/>
              </w:rPr>
            </w:pPr>
          </w:p>
        </w:tc>
        <w:tc>
          <w:tcPr>
            <w:tcW w:w="651" w:type="dxa"/>
          </w:tcPr>
          <w:p w14:paraId="0617B794" w14:textId="77777777" w:rsidR="00E31232" w:rsidRPr="003D5573" w:rsidRDefault="00E31232" w:rsidP="00E31232">
            <w:pPr>
              <w:pStyle w:val="TableParagraph"/>
              <w:widowControl/>
              <w:spacing w:before="1"/>
              <w:ind w:right="16"/>
              <w:rPr>
                <w:sz w:val="20"/>
                <w:szCs w:val="20"/>
                <w:lang w:val="es-AR"/>
              </w:rPr>
            </w:pPr>
          </w:p>
        </w:tc>
        <w:tc>
          <w:tcPr>
            <w:tcW w:w="740" w:type="dxa"/>
          </w:tcPr>
          <w:p w14:paraId="56EA56EC" w14:textId="69FEDE18" w:rsidR="00E31232" w:rsidRPr="003D5573" w:rsidRDefault="00E31232" w:rsidP="00E31232">
            <w:pPr>
              <w:pStyle w:val="TableParagraph"/>
              <w:widowControl/>
              <w:spacing w:before="1"/>
              <w:ind w:right="12"/>
              <w:rPr>
                <w:b/>
                <w:bCs/>
                <w:sz w:val="20"/>
                <w:szCs w:val="20"/>
                <w:lang w:val="es-AR"/>
              </w:rPr>
            </w:pPr>
            <w:r w:rsidRPr="003D5573">
              <w:rPr>
                <w:b/>
                <w:bCs/>
                <w:sz w:val="20"/>
                <w:szCs w:val="20"/>
                <w:lang w:val="es-AR"/>
              </w:rPr>
              <w:t>11</w:t>
            </w:r>
            <w:r>
              <w:rPr>
                <w:b/>
                <w:bCs/>
                <w:sz w:val="20"/>
                <w:szCs w:val="20"/>
                <w:lang w:val="es-AR"/>
              </w:rPr>
              <w:t xml:space="preserve"> </w:t>
            </w:r>
            <w:r w:rsidRPr="003D5573">
              <w:rPr>
                <w:b/>
                <w:bCs/>
                <w:sz w:val="20"/>
                <w:szCs w:val="20"/>
                <w:lang w:val="es-AR"/>
              </w:rPr>
              <w:t>625</w:t>
            </w:r>
          </w:p>
        </w:tc>
        <w:tc>
          <w:tcPr>
            <w:tcW w:w="509" w:type="dxa"/>
          </w:tcPr>
          <w:p w14:paraId="77157160" w14:textId="77777777" w:rsidR="00E31232" w:rsidRPr="003D5573" w:rsidRDefault="00E31232" w:rsidP="00E31232">
            <w:pPr>
              <w:pStyle w:val="TableParagraph"/>
              <w:widowControl/>
              <w:spacing w:before="1"/>
              <w:ind w:right="14"/>
              <w:rPr>
                <w:sz w:val="20"/>
                <w:szCs w:val="20"/>
                <w:lang w:val="es-AR"/>
              </w:rPr>
            </w:pPr>
          </w:p>
        </w:tc>
        <w:tc>
          <w:tcPr>
            <w:tcW w:w="705" w:type="dxa"/>
          </w:tcPr>
          <w:p w14:paraId="0CAB6152" w14:textId="526B74A2" w:rsidR="00E31232" w:rsidRPr="003D5573" w:rsidRDefault="00E31232" w:rsidP="00E31232">
            <w:pPr>
              <w:pStyle w:val="TableParagraph"/>
              <w:widowControl/>
              <w:spacing w:before="1"/>
              <w:ind w:right="15"/>
              <w:rPr>
                <w:b/>
                <w:bCs/>
                <w:sz w:val="20"/>
                <w:szCs w:val="20"/>
                <w:lang w:val="es-AR"/>
              </w:rPr>
            </w:pPr>
            <w:r w:rsidRPr="003D5573">
              <w:rPr>
                <w:b/>
                <w:bCs/>
                <w:sz w:val="20"/>
                <w:szCs w:val="20"/>
                <w:lang w:val="es-AR"/>
              </w:rPr>
              <w:t>6</w:t>
            </w:r>
            <w:r>
              <w:rPr>
                <w:b/>
                <w:bCs/>
                <w:sz w:val="20"/>
                <w:szCs w:val="20"/>
                <w:lang w:val="es-AR"/>
              </w:rPr>
              <w:t xml:space="preserve"> </w:t>
            </w:r>
            <w:r w:rsidRPr="003D5573">
              <w:rPr>
                <w:b/>
                <w:bCs/>
                <w:sz w:val="20"/>
                <w:szCs w:val="20"/>
                <w:lang w:val="es-AR"/>
              </w:rPr>
              <w:t>975</w:t>
            </w:r>
          </w:p>
        </w:tc>
        <w:tc>
          <w:tcPr>
            <w:tcW w:w="767" w:type="dxa"/>
          </w:tcPr>
          <w:p w14:paraId="25C13A91" w14:textId="0FBE062B" w:rsidR="00E31232" w:rsidRPr="003D5573" w:rsidRDefault="00E31232" w:rsidP="00E31232">
            <w:pPr>
              <w:pStyle w:val="TableParagraph"/>
              <w:widowControl/>
              <w:spacing w:before="1"/>
              <w:ind w:right="15"/>
              <w:rPr>
                <w:b/>
                <w:bCs/>
                <w:sz w:val="20"/>
                <w:szCs w:val="20"/>
                <w:lang w:val="es-AR"/>
              </w:rPr>
            </w:pPr>
            <w:r w:rsidRPr="003D5573">
              <w:rPr>
                <w:b/>
                <w:bCs/>
                <w:sz w:val="20"/>
                <w:szCs w:val="20"/>
                <w:lang w:val="es-AR"/>
              </w:rPr>
              <w:t>87</w:t>
            </w:r>
            <w:r>
              <w:rPr>
                <w:b/>
                <w:bCs/>
                <w:sz w:val="20"/>
                <w:szCs w:val="20"/>
                <w:lang w:val="es-AR"/>
              </w:rPr>
              <w:t xml:space="preserve"> </w:t>
            </w:r>
            <w:r w:rsidRPr="003D5573">
              <w:rPr>
                <w:b/>
                <w:bCs/>
                <w:sz w:val="20"/>
                <w:szCs w:val="20"/>
                <w:lang w:val="es-AR"/>
              </w:rPr>
              <w:t>000</w:t>
            </w:r>
          </w:p>
        </w:tc>
      </w:tr>
      <w:tr w:rsidR="00E31232" w:rsidRPr="003D5573" w14:paraId="7D34A9B2" w14:textId="77777777" w:rsidTr="009309C5">
        <w:trPr>
          <w:trHeight w:val="460"/>
        </w:trPr>
        <w:tc>
          <w:tcPr>
            <w:tcW w:w="537" w:type="dxa"/>
          </w:tcPr>
          <w:p w14:paraId="286527D4" w14:textId="673C7F2A" w:rsidR="00E31232" w:rsidRPr="003D5573" w:rsidRDefault="00E31232" w:rsidP="00E31232">
            <w:pPr>
              <w:pStyle w:val="TableParagraph"/>
              <w:widowControl/>
              <w:ind w:left="54"/>
              <w:jc w:val="left"/>
              <w:rPr>
                <w:sz w:val="20"/>
                <w:szCs w:val="20"/>
                <w:lang w:val="es-AR"/>
              </w:rPr>
            </w:pPr>
            <w:r w:rsidRPr="003D5573">
              <w:rPr>
                <w:spacing w:val="-5"/>
                <w:sz w:val="20"/>
                <w:szCs w:val="20"/>
                <w:lang w:val="es-AR"/>
              </w:rPr>
              <w:t>3</w:t>
            </w:r>
            <w:r>
              <w:rPr>
                <w:spacing w:val="-5"/>
                <w:sz w:val="20"/>
                <w:szCs w:val="20"/>
                <w:lang w:val="es-AR"/>
              </w:rPr>
              <w:t>.</w:t>
            </w:r>
            <w:r w:rsidRPr="003D5573">
              <w:rPr>
                <w:spacing w:val="-5"/>
                <w:sz w:val="20"/>
                <w:szCs w:val="20"/>
                <w:lang w:val="es-AR"/>
              </w:rPr>
              <w:t>3</w:t>
            </w:r>
          </w:p>
        </w:tc>
        <w:tc>
          <w:tcPr>
            <w:tcW w:w="1559" w:type="dxa"/>
          </w:tcPr>
          <w:p w14:paraId="4BB5BFBD" w14:textId="09934F38" w:rsidR="00E31232" w:rsidRPr="00E31232" w:rsidRDefault="00E31232" w:rsidP="00E31232">
            <w:pPr>
              <w:pStyle w:val="TableParagraph"/>
              <w:widowControl/>
              <w:ind w:left="28" w:right="284"/>
              <w:jc w:val="left"/>
              <w:rPr>
                <w:sz w:val="18"/>
                <w:szCs w:val="18"/>
                <w:lang w:val="es-AR"/>
              </w:rPr>
            </w:pPr>
            <w:proofErr w:type="gramStart"/>
            <w:r w:rsidRPr="00E31232">
              <w:rPr>
                <w:color w:val="000000"/>
                <w:sz w:val="18"/>
                <w:szCs w:val="18"/>
                <w:lang w:val="es-ES"/>
              </w:rPr>
              <w:t>Total</w:t>
            </w:r>
            <w:proofErr w:type="gramEnd"/>
            <w:r w:rsidRPr="00E31232">
              <w:rPr>
                <w:color w:val="000000"/>
                <w:sz w:val="18"/>
                <w:szCs w:val="18"/>
                <w:lang w:val="es-ES"/>
              </w:rPr>
              <w:t xml:space="preserve"> de costos convenidos ($EUA)</w:t>
            </w:r>
          </w:p>
        </w:tc>
        <w:tc>
          <w:tcPr>
            <w:tcW w:w="746" w:type="dxa"/>
          </w:tcPr>
          <w:p w14:paraId="1689A532" w14:textId="3EA190FF" w:rsidR="00E31232" w:rsidRPr="003D5573" w:rsidRDefault="00E31232" w:rsidP="00E31232">
            <w:pPr>
              <w:pStyle w:val="TableParagraph"/>
              <w:widowControl/>
              <w:ind w:right="12"/>
              <w:rPr>
                <w:sz w:val="20"/>
                <w:szCs w:val="20"/>
                <w:lang w:val="es-AR"/>
              </w:rPr>
            </w:pPr>
            <w:r w:rsidRPr="003D5573">
              <w:rPr>
                <w:sz w:val="20"/>
                <w:szCs w:val="20"/>
                <w:lang w:val="es-AR"/>
              </w:rPr>
              <w:t>225</w:t>
            </w:r>
            <w:r>
              <w:rPr>
                <w:sz w:val="20"/>
                <w:szCs w:val="20"/>
                <w:lang w:val="es-AR"/>
              </w:rPr>
              <w:t xml:space="preserve"> </w:t>
            </w:r>
            <w:r w:rsidRPr="003D5573">
              <w:rPr>
                <w:sz w:val="20"/>
                <w:szCs w:val="20"/>
                <w:lang w:val="es-AR"/>
              </w:rPr>
              <w:t>333</w:t>
            </w:r>
          </w:p>
        </w:tc>
        <w:tc>
          <w:tcPr>
            <w:tcW w:w="624" w:type="dxa"/>
          </w:tcPr>
          <w:p w14:paraId="39931DC5" w14:textId="77777777" w:rsidR="00E31232" w:rsidRPr="003D5573" w:rsidRDefault="00E31232" w:rsidP="00E31232">
            <w:pPr>
              <w:pStyle w:val="TableParagraph"/>
              <w:widowControl/>
              <w:ind w:right="16"/>
              <w:rPr>
                <w:sz w:val="20"/>
                <w:szCs w:val="20"/>
                <w:lang w:val="es-AR"/>
              </w:rPr>
            </w:pPr>
            <w:r w:rsidRPr="003D5573">
              <w:rPr>
                <w:sz w:val="20"/>
                <w:szCs w:val="20"/>
                <w:lang w:val="es-AR"/>
              </w:rPr>
              <w:t>0</w:t>
            </w:r>
          </w:p>
        </w:tc>
        <w:tc>
          <w:tcPr>
            <w:tcW w:w="760" w:type="dxa"/>
          </w:tcPr>
          <w:p w14:paraId="5BE9E7A8" w14:textId="20EB87E7" w:rsidR="00E31232" w:rsidRPr="003D5573" w:rsidRDefault="00E31232" w:rsidP="00E31232">
            <w:pPr>
              <w:pStyle w:val="TableParagraph"/>
              <w:widowControl/>
              <w:ind w:right="16"/>
              <w:rPr>
                <w:sz w:val="20"/>
                <w:szCs w:val="20"/>
                <w:lang w:val="es-AR"/>
              </w:rPr>
            </w:pPr>
            <w:r w:rsidRPr="003D5573">
              <w:rPr>
                <w:sz w:val="20"/>
                <w:szCs w:val="20"/>
                <w:lang w:val="es-AR"/>
              </w:rPr>
              <w:t>180</w:t>
            </w:r>
            <w:r>
              <w:rPr>
                <w:sz w:val="20"/>
                <w:szCs w:val="20"/>
                <w:lang w:val="es-AR"/>
              </w:rPr>
              <w:t xml:space="preserve"> </w:t>
            </w:r>
            <w:r w:rsidRPr="003D5573">
              <w:rPr>
                <w:sz w:val="20"/>
                <w:szCs w:val="20"/>
                <w:lang w:val="es-AR"/>
              </w:rPr>
              <w:t>267</w:t>
            </w:r>
          </w:p>
        </w:tc>
        <w:tc>
          <w:tcPr>
            <w:tcW w:w="623" w:type="dxa"/>
          </w:tcPr>
          <w:p w14:paraId="3768F0BF" w14:textId="77777777" w:rsidR="00E31232" w:rsidRPr="003D5573" w:rsidRDefault="00E31232" w:rsidP="00E31232">
            <w:pPr>
              <w:pStyle w:val="TableParagraph"/>
              <w:widowControl/>
              <w:ind w:right="12"/>
              <w:rPr>
                <w:sz w:val="20"/>
                <w:szCs w:val="20"/>
                <w:lang w:val="es-AR"/>
              </w:rPr>
            </w:pPr>
            <w:r w:rsidRPr="003D5573">
              <w:rPr>
                <w:sz w:val="20"/>
                <w:szCs w:val="20"/>
                <w:lang w:val="es-AR"/>
              </w:rPr>
              <w:t>0</w:t>
            </w:r>
          </w:p>
        </w:tc>
        <w:tc>
          <w:tcPr>
            <w:tcW w:w="708" w:type="dxa"/>
          </w:tcPr>
          <w:p w14:paraId="4FE8AB9F" w14:textId="143186AA" w:rsidR="00E31232" w:rsidRPr="003D5573" w:rsidRDefault="00E31232" w:rsidP="00E31232">
            <w:pPr>
              <w:pStyle w:val="TableParagraph"/>
              <w:widowControl/>
              <w:ind w:right="12"/>
              <w:rPr>
                <w:b/>
                <w:bCs/>
                <w:sz w:val="20"/>
                <w:szCs w:val="20"/>
                <w:lang w:val="es-AR"/>
              </w:rPr>
            </w:pPr>
            <w:r w:rsidRPr="003D5573">
              <w:rPr>
                <w:sz w:val="20"/>
                <w:szCs w:val="20"/>
                <w:lang w:val="es-AR"/>
              </w:rPr>
              <w:t>202</w:t>
            </w:r>
            <w:r>
              <w:rPr>
                <w:sz w:val="20"/>
                <w:szCs w:val="20"/>
                <w:lang w:val="es-AR"/>
              </w:rPr>
              <w:t xml:space="preserve"> </w:t>
            </w:r>
            <w:r w:rsidRPr="003D5573">
              <w:rPr>
                <w:sz w:val="20"/>
                <w:szCs w:val="20"/>
                <w:lang w:val="es-AR"/>
              </w:rPr>
              <w:t>800</w:t>
            </w:r>
          </w:p>
        </w:tc>
        <w:tc>
          <w:tcPr>
            <w:tcW w:w="705" w:type="dxa"/>
          </w:tcPr>
          <w:p w14:paraId="2C0CE39B" w14:textId="77777777" w:rsidR="00E31232" w:rsidRPr="003D5573" w:rsidRDefault="00E31232" w:rsidP="00E31232">
            <w:pPr>
              <w:pStyle w:val="TableParagraph"/>
              <w:widowControl/>
              <w:ind w:right="14"/>
              <w:rPr>
                <w:sz w:val="20"/>
                <w:szCs w:val="20"/>
                <w:lang w:val="es-AR"/>
              </w:rPr>
            </w:pPr>
          </w:p>
        </w:tc>
        <w:tc>
          <w:tcPr>
            <w:tcW w:w="651" w:type="dxa"/>
          </w:tcPr>
          <w:p w14:paraId="058479EB" w14:textId="77777777" w:rsidR="00E31232" w:rsidRPr="003D5573" w:rsidRDefault="00E31232" w:rsidP="00E31232">
            <w:pPr>
              <w:pStyle w:val="TableParagraph"/>
              <w:widowControl/>
              <w:ind w:right="16"/>
              <w:rPr>
                <w:sz w:val="20"/>
                <w:szCs w:val="20"/>
                <w:lang w:val="es-AR"/>
              </w:rPr>
            </w:pPr>
          </w:p>
        </w:tc>
        <w:tc>
          <w:tcPr>
            <w:tcW w:w="740" w:type="dxa"/>
          </w:tcPr>
          <w:p w14:paraId="4645E039" w14:textId="01C73B61" w:rsidR="00E31232" w:rsidRPr="003D5573" w:rsidRDefault="00E31232" w:rsidP="00E31232">
            <w:pPr>
              <w:pStyle w:val="TableParagraph"/>
              <w:widowControl/>
              <w:ind w:right="12"/>
              <w:rPr>
                <w:b/>
                <w:bCs/>
                <w:sz w:val="20"/>
                <w:szCs w:val="20"/>
                <w:lang w:val="es-AR"/>
              </w:rPr>
            </w:pPr>
            <w:r w:rsidRPr="003D5573">
              <w:rPr>
                <w:b/>
                <w:bCs/>
                <w:sz w:val="20"/>
                <w:szCs w:val="20"/>
                <w:lang w:val="es-AR"/>
              </w:rPr>
              <w:t>111</w:t>
            </w:r>
            <w:r>
              <w:rPr>
                <w:b/>
                <w:bCs/>
                <w:sz w:val="20"/>
                <w:szCs w:val="20"/>
                <w:lang w:val="es-AR"/>
              </w:rPr>
              <w:t xml:space="preserve"> </w:t>
            </w:r>
            <w:r w:rsidRPr="003D5573">
              <w:rPr>
                <w:b/>
                <w:bCs/>
                <w:sz w:val="20"/>
                <w:szCs w:val="20"/>
                <w:lang w:val="es-AR"/>
              </w:rPr>
              <w:t>625</w:t>
            </w:r>
          </w:p>
        </w:tc>
        <w:tc>
          <w:tcPr>
            <w:tcW w:w="509" w:type="dxa"/>
          </w:tcPr>
          <w:p w14:paraId="01B7B8DD" w14:textId="77777777" w:rsidR="00E31232" w:rsidRPr="003D5573" w:rsidRDefault="00E31232" w:rsidP="00E31232">
            <w:pPr>
              <w:pStyle w:val="TableParagraph"/>
              <w:widowControl/>
              <w:ind w:right="14"/>
              <w:rPr>
                <w:sz w:val="20"/>
                <w:szCs w:val="20"/>
                <w:lang w:val="es-AR"/>
              </w:rPr>
            </w:pPr>
          </w:p>
        </w:tc>
        <w:tc>
          <w:tcPr>
            <w:tcW w:w="705" w:type="dxa"/>
          </w:tcPr>
          <w:p w14:paraId="003B94B6" w14:textId="2FFD2694" w:rsidR="00E31232" w:rsidRPr="003D5573" w:rsidRDefault="00E31232" w:rsidP="00E31232">
            <w:pPr>
              <w:pStyle w:val="TableParagraph"/>
              <w:widowControl/>
              <w:ind w:right="15"/>
              <w:rPr>
                <w:b/>
                <w:bCs/>
                <w:sz w:val="20"/>
                <w:szCs w:val="20"/>
                <w:lang w:val="es-AR"/>
              </w:rPr>
            </w:pPr>
            <w:r w:rsidRPr="003D5573">
              <w:rPr>
                <w:b/>
                <w:bCs/>
                <w:sz w:val="20"/>
                <w:szCs w:val="20"/>
                <w:lang w:val="es-AR"/>
              </w:rPr>
              <w:t>66</w:t>
            </w:r>
            <w:r>
              <w:rPr>
                <w:b/>
                <w:bCs/>
                <w:sz w:val="20"/>
                <w:szCs w:val="20"/>
                <w:lang w:val="es-AR"/>
              </w:rPr>
              <w:t xml:space="preserve"> </w:t>
            </w:r>
            <w:r w:rsidRPr="003D5573">
              <w:rPr>
                <w:b/>
                <w:bCs/>
                <w:sz w:val="20"/>
                <w:szCs w:val="20"/>
                <w:lang w:val="es-AR"/>
              </w:rPr>
              <w:t>975</w:t>
            </w:r>
          </w:p>
        </w:tc>
        <w:tc>
          <w:tcPr>
            <w:tcW w:w="767" w:type="dxa"/>
          </w:tcPr>
          <w:p w14:paraId="08C4B3DC" w14:textId="48CF7598" w:rsidR="00E31232" w:rsidRPr="003D5573" w:rsidRDefault="00E31232" w:rsidP="00E31232">
            <w:pPr>
              <w:pStyle w:val="TableParagraph"/>
              <w:widowControl/>
              <w:ind w:right="15"/>
              <w:rPr>
                <w:b/>
                <w:bCs/>
                <w:sz w:val="20"/>
                <w:szCs w:val="20"/>
                <w:lang w:val="es-AR"/>
              </w:rPr>
            </w:pPr>
            <w:r w:rsidRPr="003D5573">
              <w:rPr>
                <w:b/>
                <w:bCs/>
                <w:sz w:val="20"/>
                <w:szCs w:val="20"/>
                <w:lang w:val="es-AR"/>
              </w:rPr>
              <w:t>787</w:t>
            </w:r>
            <w:r>
              <w:rPr>
                <w:b/>
                <w:bCs/>
                <w:sz w:val="20"/>
                <w:szCs w:val="20"/>
                <w:lang w:val="es-AR"/>
              </w:rPr>
              <w:t xml:space="preserve"> </w:t>
            </w:r>
            <w:r w:rsidRPr="003D5573">
              <w:rPr>
                <w:b/>
                <w:bCs/>
                <w:sz w:val="20"/>
                <w:szCs w:val="20"/>
                <w:lang w:val="es-AR"/>
              </w:rPr>
              <w:t>000</w:t>
            </w:r>
          </w:p>
        </w:tc>
      </w:tr>
      <w:tr w:rsidR="00E31232" w:rsidRPr="003D5573" w14:paraId="1EB95EFA" w14:textId="77777777" w:rsidTr="009309C5">
        <w:trPr>
          <w:trHeight w:val="75"/>
        </w:trPr>
        <w:tc>
          <w:tcPr>
            <w:tcW w:w="537" w:type="dxa"/>
          </w:tcPr>
          <w:p w14:paraId="685F1D1D" w14:textId="428EEFB4" w:rsidR="00E31232" w:rsidRPr="003D5573" w:rsidRDefault="00E31232" w:rsidP="00E31232">
            <w:pPr>
              <w:pStyle w:val="TableParagraph"/>
              <w:widowControl/>
              <w:ind w:left="54"/>
              <w:jc w:val="left"/>
              <w:rPr>
                <w:spacing w:val="-5"/>
                <w:sz w:val="20"/>
                <w:szCs w:val="20"/>
                <w:lang w:val="es-AR"/>
              </w:rPr>
            </w:pPr>
            <w:r w:rsidRPr="003D5573">
              <w:rPr>
                <w:spacing w:val="-2"/>
                <w:sz w:val="20"/>
                <w:szCs w:val="20"/>
                <w:lang w:val="es-AR"/>
              </w:rPr>
              <w:t>4</w:t>
            </w:r>
            <w:r>
              <w:rPr>
                <w:spacing w:val="-2"/>
                <w:sz w:val="20"/>
                <w:szCs w:val="20"/>
                <w:lang w:val="es-AR"/>
              </w:rPr>
              <w:t>.</w:t>
            </w:r>
            <w:r w:rsidRPr="003D5573">
              <w:rPr>
                <w:spacing w:val="-2"/>
                <w:sz w:val="20"/>
                <w:szCs w:val="20"/>
                <w:lang w:val="es-AR"/>
              </w:rPr>
              <w:t>1.1</w:t>
            </w:r>
          </w:p>
        </w:tc>
        <w:tc>
          <w:tcPr>
            <w:tcW w:w="8330" w:type="dxa"/>
            <w:gridSpan w:val="11"/>
          </w:tcPr>
          <w:p w14:paraId="23ECCC03" w14:textId="5455B826" w:rsidR="00E31232" w:rsidRPr="00E31232" w:rsidRDefault="00E31232" w:rsidP="00E31232">
            <w:pPr>
              <w:pStyle w:val="TableParagraph"/>
              <w:widowControl/>
              <w:ind w:left="28" w:right="15"/>
              <w:jc w:val="left"/>
              <w:rPr>
                <w:sz w:val="18"/>
                <w:szCs w:val="18"/>
                <w:lang w:val="es-AR"/>
              </w:rPr>
            </w:pPr>
            <w:r w:rsidRPr="00E31232">
              <w:rPr>
                <w:color w:val="000000"/>
                <w:sz w:val="18"/>
                <w:szCs w:val="18"/>
                <w:lang w:val="es-ES"/>
              </w:rPr>
              <w:t>Eliminación total convenida del HCFC-22 por lograr conforme a este Acuerdo (toneladas PAO)</w:t>
            </w:r>
          </w:p>
        </w:tc>
        <w:tc>
          <w:tcPr>
            <w:tcW w:w="767" w:type="dxa"/>
          </w:tcPr>
          <w:p w14:paraId="4E5B46D6" w14:textId="12BCEB27" w:rsidR="00E31232" w:rsidRPr="003D5573" w:rsidRDefault="00E31232" w:rsidP="00E31232">
            <w:pPr>
              <w:pStyle w:val="TableParagraph"/>
              <w:widowControl/>
              <w:ind w:right="15"/>
              <w:rPr>
                <w:sz w:val="20"/>
                <w:szCs w:val="20"/>
                <w:lang w:val="es-AR"/>
              </w:rPr>
            </w:pPr>
            <w:r w:rsidRPr="003D5573">
              <w:rPr>
                <w:spacing w:val="-4"/>
                <w:sz w:val="20"/>
                <w:szCs w:val="20"/>
                <w:lang w:val="es-AR"/>
              </w:rPr>
              <w:t>1</w:t>
            </w:r>
            <w:r>
              <w:rPr>
                <w:spacing w:val="-4"/>
                <w:sz w:val="20"/>
                <w:szCs w:val="20"/>
                <w:lang w:val="es-AR"/>
              </w:rPr>
              <w:t>,</w:t>
            </w:r>
            <w:r w:rsidRPr="003D5573">
              <w:rPr>
                <w:spacing w:val="-4"/>
                <w:sz w:val="20"/>
                <w:szCs w:val="20"/>
                <w:lang w:val="es-AR"/>
              </w:rPr>
              <w:t>38</w:t>
            </w:r>
          </w:p>
        </w:tc>
      </w:tr>
      <w:tr w:rsidR="00E31232" w:rsidRPr="003D5573" w14:paraId="1B0DF6EA" w14:textId="77777777" w:rsidTr="009309C5">
        <w:trPr>
          <w:trHeight w:val="121"/>
        </w:trPr>
        <w:tc>
          <w:tcPr>
            <w:tcW w:w="537" w:type="dxa"/>
          </w:tcPr>
          <w:p w14:paraId="487D717D" w14:textId="787E1A47" w:rsidR="00E31232" w:rsidRPr="003D5573" w:rsidRDefault="00E31232" w:rsidP="00E31232">
            <w:pPr>
              <w:pStyle w:val="TableParagraph"/>
              <w:widowControl/>
              <w:ind w:left="54"/>
              <w:jc w:val="left"/>
              <w:rPr>
                <w:spacing w:val="-5"/>
                <w:sz w:val="20"/>
                <w:szCs w:val="20"/>
                <w:lang w:val="es-AR"/>
              </w:rPr>
            </w:pPr>
            <w:r w:rsidRPr="003D5573">
              <w:rPr>
                <w:spacing w:val="-2"/>
                <w:sz w:val="20"/>
                <w:szCs w:val="20"/>
                <w:lang w:val="es-AR"/>
              </w:rPr>
              <w:t>4</w:t>
            </w:r>
            <w:r>
              <w:rPr>
                <w:spacing w:val="-2"/>
                <w:sz w:val="20"/>
                <w:szCs w:val="20"/>
                <w:lang w:val="es-AR"/>
              </w:rPr>
              <w:t>.</w:t>
            </w:r>
            <w:r w:rsidRPr="003D5573">
              <w:rPr>
                <w:spacing w:val="-2"/>
                <w:sz w:val="20"/>
                <w:szCs w:val="20"/>
                <w:lang w:val="es-AR"/>
              </w:rPr>
              <w:t>1.2</w:t>
            </w:r>
          </w:p>
        </w:tc>
        <w:tc>
          <w:tcPr>
            <w:tcW w:w="8330" w:type="dxa"/>
            <w:gridSpan w:val="11"/>
          </w:tcPr>
          <w:p w14:paraId="0F77ABFE" w14:textId="77867B8B" w:rsidR="00E31232" w:rsidRPr="00E31232" w:rsidRDefault="00E31232" w:rsidP="00E31232">
            <w:pPr>
              <w:pStyle w:val="TableParagraph"/>
              <w:widowControl/>
              <w:ind w:left="28" w:right="15"/>
              <w:jc w:val="left"/>
              <w:rPr>
                <w:sz w:val="18"/>
                <w:szCs w:val="18"/>
                <w:lang w:val="es-AR"/>
              </w:rPr>
            </w:pPr>
            <w:r w:rsidRPr="00E31232">
              <w:rPr>
                <w:color w:val="000000"/>
                <w:sz w:val="18"/>
                <w:szCs w:val="18"/>
                <w:lang w:val="es-ES"/>
              </w:rPr>
              <w:t>Eliminación del HCFC-22 por lograr en</w:t>
            </w:r>
            <w:r w:rsidR="00F41FFB">
              <w:rPr>
                <w:color w:val="000000"/>
                <w:sz w:val="18"/>
                <w:szCs w:val="18"/>
                <w:lang w:val="es-ES"/>
              </w:rPr>
              <w:t xml:space="preserve"> la etapa </w:t>
            </w:r>
            <w:r w:rsidRPr="00E31232">
              <w:rPr>
                <w:color w:val="000000"/>
                <w:sz w:val="18"/>
                <w:szCs w:val="18"/>
                <w:lang w:val="es-ES"/>
              </w:rPr>
              <w:t>aprobad</w:t>
            </w:r>
            <w:r w:rsidR="00F41FFB">
              <w:rPr>
                <w:color w:val="000000"/>
                <w:sz w:val="18"/>
                <w:szCs w:val="18"/>
                <w:lang w:val="es-ES"/>
              </w:rPr>
              <w:t>a</w:t>
            </w:r>
            <w:r w:rsidRPr="00E31232">
              <w:rPr>
                <w:color w:val="000000"/>
                <w:sz w:val="18"/>
                <w:szCs w:val="18"/>
                <w:lang w:val="es-ES"/>
              </w:rPr>
              <w:t xml:space="preserve"> anteriormente (toneladas PAO)</w:t>
            </w:r>
          </w:p>
        </w:tc>
        <w:tc>
          <w:tcPr>
            <w:tcW w:w="767" w:type="dxa"/>
          </w:tcPr>
          <w:p w14:paraId="7D0DF21B" w14:textId="77777777" w:rsidR="00E31232" w:rsidRPr="003D5573" w:rsidRDefault="00E31232" w:rsidP="00E31232">
            <w:pPr>
              <w:pStyle w:val="TableParagraph"/>
              <w:widowControl/>
              <w:ind w:right="15"/>
              <w:rPr>
                <w:sz w:val="20"/>
                <w:szCs w:val="20"/>
                <w:lang w:val="es-AR"/>
              </w:rPr>
            </w:pPr>
            <w:r w:rsidRPr="003D5573">
              <w:rPr>
                <w:spacing w:val="-4"/>
                <w:sz w:val="20"/>
                <w:szCs w:val="20"/>
                <w:lang w:val="es-AR"/>
              </w:rPr>
              <w:t>0</w:t>
            </w:r>
          </w:p>
        </w:tc>
      </w:tr>
      <w:tr w:rsidR="00E31232" w:rsidRPr="003D5573" w14:paraId="316BDBC8" w14:textId="77777777" w:rsidTr="009309C5">
        <w:trPr>
          <w:trHeight w:val="41"/>
        </w:trPr>
        <w:tc>
          <w:tcPr>
            <w:tcW w:w="537" w:type="dxa"/>
          </w:tcPr>
          <w:p w14:paraId="01C6214A" w14:textId="438F5C56" w:rsidR="00E31232" w:rsidRPr="003D5573" w:rsidRDefault="00E31232" w:rsidP="00E31232">
            <w:pPr>
              <w:pStyle w:val="TableParagraph"/>
              <w:widowControl/>
              <w:ind w:left="54"/>
              <w:jc w:val="left"/>
              <w:rPr>
                <w:spacing w:val="-5"/>
                <w:sz w:val="20"/>
                <w:szCs w:val="20"/>
                <w:lang w:val="es-AR"/>
              </w:rPr>
            </w:pPr>
            <w:r w:rsidRPr="003D5573">
              <w:rPr>
                <w:spacing w:val="-2"/>
                <w:sz w:val="20"/>
                <w:szCs w:val="20"/>
                <w:lang w:val="es-AR"/>
              </w:rPr>
              <w:t>4</w:t>
            </w:r>
            <w:r>
              <w:rPr>
                <w:spacing w:val="-2"/>
                <w:sz w:val="20"/>
                <w:szCs w:val="20"/>
                <w:lang w:val="es-AR"/>
              </w:rPr>
              <w:t>.</w:t>
            </w:r>
            <w:r w:rsidRPr="003D5573">
              <w:rPr>
                <w:spacing w:val="-2"/>
                <w:sz w:val="20"/>
                <w:szCs w:val="20"/>
                <w:lang w:val="es-AR"/>
              </w:rPr>
              <w:t>1.3</w:t>
            </w:r>
          </w:p>
        </w:tc>
        <w:tc>
          <w:tcPr>
            <w:tcW w:w="8330" w:type="dxa"/>
            <w:gridSpan w:val="11"/>
          </w:tcPr>
          <w:p w14:paraId="28F7C2CA" w14:textId="671BB60B" w:rsidR="00E31232" w:rsidRPr="00E31232" w:rsidRDefault="00E31232" w:rsidP="00E31232">
            <w:pPr>
              <w:pStyle w:val="TableParagraph"/>
              <w:widowControl/>
              <w:ind w:left="28" w:right="15"/>
              <w:jc w:val="left"/>
              <w:rPr>
                <w:sz w:val="18"/>
                <w:szCs w:val="18"/>
                <w:lang w:val="es-AR"/>
              </w:rPr>
            </w:pPr>
            <w:r w:rsidRPr="00E31232">
              <w:rPr>
                <w:color w:val="000000"/>
                <w:sz w:val="18"/>
                <w:szCs w:val="18"/>
                <w:lang w:val="es-ES"/>
              </w:rPr>
              <w:t>Consumo admisible remanente de</w:t>
            </w:r>
            <w:r w:rsidR="00F41FFB">
              <w:rPr>
                <w:color w:val="000000"/>
                <w:sz w:val="18"/>
                <w:szCs w:val="18"/>
                <w:lang w:val="es-ES"/>
              </w:rPr>
              <w:t>l</w:t>
            </w:r>
            <w:r w:rsidRPr="00E31232">
              <w:rPr>
                <w:color w:val="000000"/>
                <w:sz w:val="18"/>
                <w:szCs w:val="18"/>
                <w:lang w:val="es-ES"/>
              </w:rPr>
              <w:t xml:space="preserve"> HCFC-</w:t>
            </w:r>
            <w:r w:rsidR="00F41FFB">
              <w:rPr>
                <w:color w:val="000000"/>
                <w:sz w:val="18"/>
                <w:szCs w:val="18"/>
                <w:lang w:val="es-ES"/>
              </w:rPr>
              <w:t>22</w:t>
            </w:r>
            <w:r w:rsidRPr="00E31232">
              <w:rPr>
                <w:color w:val="000000"/>
                <w:sz w:val="18"/>
                <w:szCs w:val="18"/>
                <w:lang w:val="es-ES"/>
              </w:rPr>
              <w:t xml:space="preserve"> (toneladas PAO)</w:t>
            </w:r>
          </w:p>
        </w:tc>
        <w:tc>
          <w:tcPr>
            <w:tcW w:w="767" w:type="dxa"/>
          </w:tcPr>
          <w:p w14:paraId="43F88DFC" w14:textId="77777777" w:rsidR="00E31232" w:rsidRPr="003D5573" w:rsidRDefault="00E31232" w:rsidP="00E31232">
            <w:pPr>
              <w:pStyle w:val="TableParagraph"/>
              <w:widowControl/>
              <w:ind w:right="15"/>
              <w:rPr>
                <w:sz w:val="20"/>
                <w:szCs w:val="20"/>
                <w:lang w:val="es-AR"/>
              </w:rPr>
            </w:pPr>
            <w:r w:rsidRPr="003D5573">
              <w:rPr>
                <w:sz w:val="20"/>
                <w:szCs w:val="20"/>
                <w:lang w:val="es-AR"/>
              </w:rPr>
              <w:t>0</w:t>
            </w:r>
          </w:p>
        </w:tc>
      </w:tr>
    </w:tbl>
    <w:p w14:paraId="11DB5C54" w14:textId="77777777" w:rsidR="00135CFA" w:rsidRPr="003D5573" w:rsidRDefault="00135CFA" w:rsidP="00135CFA">
      <w:pPr>
        <w:jc w:val="center"/>
        <w:rPr>
          <w:lang w:val="es-AR"/>
        </w:rPr>
      </w:pPr>
    </w:p>
    <w:p w14:paraId="2771BFBC" w14:textId="77777777" w:rsidR="00135CFA" w:rsidRPr="003D5573" w:rsidRDefault="00135CFA" w:rsidP="00135CFA">
      <w:pPr>
        <w:jc w:val="cente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35CFA" w:rsidRPr="003D5573" w14:paraId="3BD895EA" w14:textId="77777777" w:rsidTr="009309C5">
        <w:tc>
          <w:tcPr>
            <w:tcW w:w="1871" w:type="dxa"/>
          </w:tcPr>
          <w:p w14:paraId="51D55222" w14:textId="77777777" w:rsidR="00135CFA" w:rsidRPr="003D5573" w:rsidRDefault="00135CFA" w:rsidP="009309C5">
            <w:pPr>
              <w:jc w:val="center"/>
              <w:rPr>
                <w:lang w:val="es-AR"/>
              </w:rPr>
            </w:pPr>
          </w:p>
        </w:tc>
        <w:tc>
          <w:tcPr>
            <w:tcW w:w="1872" w:type="dxa"/>
          </w:tcPr>
          <w:p w14:paraId="7FBCBD16" w14:textId="77777777" w:rsidR="00135CFA" w:rsidRPr="003D5573" w:rsidRDefault="00135CFA" w:rsidP="009309C5">
            <w:pPr>
              <w:jc w:val="center"/>
              <w:rPr>
                <w:lang w:val="es-AR"/>
              </w:rPr>
            </w:pPr>
          </w:p>
        </w:tc>
        <w:tc>
          <w:tcPr>
            <w:tcW w:w="1872" w:type="dxa"/>
            <w:tcBorders>
              <w:bottom w:val="single" w:sz="4" w:space="0" w:color="auto"/>
            </w:tcBorders>
          </w:tcPr>
          <w:p w14:paraId="06AEF3ED" w14:textId="77777777" w:rsidR="00135CFA" w:rsidRPr="003D5573" w:rsidRDefault="00135CFA" w:rsidP="009309C5">
            <w:pPr>
              <w:jc w:val="center"/>
              <w:rPr>
                <w:lang w:val="es-AR"/>
              </w:rPr>
            </w:pPr>
          </w:p>
        </w:tc>
        <w:tc>
          <w:tcPr>
            <w:tcW w:w="1872" w:type="dxa"/>
          </w:tcPr>
          <w:p w14:paraId="00D07330" w14:textId="77777777" w:rsidR="00135CFA" w:rsidRPr="003D5573" w:rsidRDefault="00135CFA" w:rsidP="009309C5">
            <w:pPr>
              <w:jc w:val="center"/>
              <w:rPr>
                <w:lang w:val="es-AR"/>
              </w:rPr>
            </w:pPr>
          </w:p>
        </w:tc>
        <w:tc>
          <w:tcPr>
            <w:tcW w:w="1873" w:type="dxa"/>
          </w:tcPr>
          <w:p w14:paraId="57DFB2BB" w14:textId="77777777" w:rsidR="00135CFA" w:rsidRPr="003D5573" w:rsidRDefault="00135CFA" w:rsidP="009309C5">
            <w:pPr>
              <w:jc w:val="center"/>
              <w:rPr>
                <w:lang w:val="es-AR"/>
              </w:rPr>
            </w:pPr>
          </w:p>
        </w:tc>
      </w:tr>
    </w:tbl>
    <w:p w14:paraId="7EFBF91C" w14:textId="77777777" w:rsidR="00135CFA" w:rsidRPr="003D5573" w:rsidRDefault="00135CFA" w:rsidP="00135CFA">
      <w:pPr>
        <w:jc w:val="center"/>
        <w:rPr>
          <w:highlight w:val="yellow"/>
          <w:lang w:val="es-AR"/>
        </w:rPr>
      </w:pPr>
    </w:p>
    <w:p w14:paraId="48D5892A" w14:textId="1DA26570" w:rsidR="0087455A" w:rsidRPr="003D5573" w:rsidRDefault="0087455A" w:rsidP="00197FB2">
      <w:pPr>
        <w:pStyle w:val="Title1"/>
        <w:jc w:val="both"/>
        <w:rPr>
          <w:lang w:val="es-AR"/>
        </w:rPr>
      </w:pPr>
    </w:p>
    <w:sectPr w:rsidR="0087455A" w:rsidRPr="003D5573">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57F8B6" w14:textId="77777777" w:rsidR="006413F9" w:rsidRDefault="006413F9">
      <w:r>
        <w:separator/>
      </w:r>
    </w:p>
  </w:endnote>
  <w:endnote w:type="continuationSeparator" w:id="0">
    <w:p w14:paraId="22F1D9FC" w14:textId="77777777" w:rsidR="006413F9" w:rsidRDefault="006413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8812229"/>
      <w:docPartObj>
        <w:docPartGallery w:val="Page Numbers (Bottom of Page)"/>
        <w:docPartUnique/>
      </w:docPartObj>
    </w:sdtPr>
    <w:sdtEndPr>
      <w:rPr>
        <w:noProof/>
      </w:rPr>
    </w:sdtEndPr>
    <w:sdtContent>
      <w:p w14:paraId="617B4435" w14:textId="77777777" w:rsidR="00135CFA" w:rsidRDefault="00135CFA" w:rsidP="00C1129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46401" w14:textId="77777777" w:rsidR="00135CFA" w:rsidRPr="0033525D" w:rsidRDefault="00135CFA">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FEF60" w14:textId="3A98F046" w:rsidR="00135CFA" w:rsidRPr="00197FB2" w:rsidRDefault="003D5573" w:rsidP="00197FB2">
    <w:pPr>
      <w:pBdr>
        <w:top w:val="single" w:sz="4" w:space="1" w:color="auto"/>
        <w:left w:val="single" w:sz="4" w:space="4" w:color="auto"/>
        <w:bottom w:val="single" w:sz="4" w:space="1" w:color="auto"/>
        <w:right w:val="single" w:sz="4" w:space="25" w:color="auto"/>
      </w:pBdr>
      <w:jc w:val="center"/>
      <w:rPr>
        <w:sz w:val="18"/>
        <w:szCs w:val="18"/>
        <w:lang w:val="fr-FR"/>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p w14:paraId="572EE05C" w14:textId="77777777" w:rsidR="00135CFA" w:rsidRPr="00197FB2" w:rsidRDefault="00135CFA" w:rsidP="00C1129A">
    <w:pPr>
      <w:pStyle w:val="Footer"/>
      <w:jc w:val="center"/>
      <w:rPr>
        <w:sz w:val="2"/>
        <w:szCs w:val="2"/>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5570552"/>
      <w:docPartObj>
        <w:docPartGallery w:val="Page Numbers (Bottom of Page)"/>
        <w:docPartUnique/>
      </w:docPartObj>
    </w:sdtPr>
    <w:sdtEndPr>
      <w:rPr>
        <w:noProof/>
      </w:rPr>
    </w:sdtEndPr>
    <w:sdtContent>
      <w:p w14:paraId="396133AA" w14:textId="02D8E692" w:rsidR="00197FB2" w:rsidRDefault="00197FB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063F98"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66375" w14:textId="77777777" w:rsidR="006413F9" w:rsidRDefault="006413F9">
      <w:r>
        <w:separator/>
      </w:r>
    </w:p>
  </w:footnote>
  <w:footnote w:type="continuationSeparator" w:id="0">
    <w:p w14:paraId="27966D76" w14:textId="77777777" w:rsidR="006413F9" w:rsidRDefault="006413F9">
      <w:r>
        <w:continuationSeparator/>
      </w:r>
    </w:p>
  </w:footnote>
  <w:footnote w:id="1">
    <w:p w14:paraId="5002C17A" w14:textId="77777777" w:rsidR="00A71E25" w:rsidRPr="00BC326D" w:rsidRDefault="00A71E25" w:rsidP="00A71E25">
      <w:pPr>
        <w:pStyle w:val="FootnoteText"/>
        <w:spacing w:after="40"/>
      </w:pPr>
      <w:r w:rsidRPr="00BC326D">
        <w:rPr>
          <w:rStyle w:val="FootnoteReference"/>
        </w:rPr>
        <w:footnoteRef/>
      </w:r>
      <w:r w:rsidRPr="00BC326D">
        <w:t xml:space="preserve"> </w:t>
      </w:r>
      <w:r>
        <w:t>UNEP</w:t>
      </w:r>
      <w:r w:rsidRPr="00BC326D">
        <w:t>/</w:t>
      </w:r>
      <w:proofErr w:type="spellStart"/>
      <w:r w:rsidRPr="00BC326D">
        <w:t>OzL.Pro</w:t>
      </w:r>
      <w:proofErr w:type="spellEnd"/>
      <w:r w:rsidRPr="00BC326D">
        <w:t>/ExCom/93/</w:t>
      </w:r>
      <w:r>
        <w:t>1</w:t>
      </w:r>
    </w:p>
  </w:footnote>
  <w:footnote w:id="2">
    <w:p w14:paraId="4482B429" w14:textId="570735EF" w:rsidR="00781623" w:rsidRPr="00214346" w:rsidRDefault="00781623" w:rsidP="00781623">
      <w:pPr>
        <w:pStyle w:val="FootnoteText"/>
        <w:jc w:val="left"/>
        <w:rPr>
          <w:lang w:val="es-AR"/>
        </w:rPr>
      </w:pPr>
      <w:r w:rsidRPr="00C81EF0">
        <w:rPr>
          <w:rStyle w:val="FootnoteReference"/>
        </w:rPr>
        <w:footnoteRef/>
      </w:r>
      <w:r w:rsidRPr="00214346">
        <w:rPr>
          <w:lang w:val="es-AR"/>
        </w:rPr>
        <w:t xml:space="preserve"> UNEP/</w:t>
      </w:r>
      <w:proofErr w:type="spellStart"/>
      <w:r w:rsidRPr="00214346">
        <w:rPr>
          <w:lang w:val="es-AR"/>
        </w:rPr>
        <w:t>OzL.Pro</w:t>
      </w:r>
      <w:proofErr w:type="spellEnd"/>
      <w:r w:rsidRPr="00214346">
        <w:rPr>
          <w:lang w:val="es-AR"/>
        </w:rPr>
        <w:t>/</w:t>
      </w:r>
      <w:proofErr w:type="spellStart"/>
      <w:r w:rsidRPr="00214346">
        <w:rPr>
          <w:lang w:val="es-AR"/>
        </w:rPr>
        <w:t>ExCom</w:t>
      </w:r>
      <w:proofErr w:type="spellEnd"/>
      <w:r w:rsidRPr="00214346">
        <w:rPr>
          <w:lang w:val="es-AR"/>
        </w:rPr>
        <w:t xml:space="preserve">/63/51 </w:t>
      </w:r>
      <w:r w:rsidR="009653F2" w:rsidRPr="00214346">
        <w:rPr>
          <w:lang w:val="es-AR"/>
        </w:rPr>
        <w:t xml:space="preserve">y </w:t>
      </w:r>
      <w:r w:rsidRPr="00214346">
        <w:rPr>
          <w:lang w:val="es-AR"/>
        </w:rPr>
        <w:t>Anex</w:t>
      </w:r>
      <w:r w:rsidR="009653F2" w:rsidRPr="00214346">
        <w:rPr>
          <w:lang w:val="es-AR"/>
        </w:rPr>
        <w:t>o</w:t>
      </w:r>
      <w:r w:rsidRPr="00214346">
        <w:rPr>
          <w:lang w:val="es-AR"/>
        </w:rPr>
        <w:t xml:space="preserve"> XXX </w:t>
      </w:r>
      <w:r w:rsidR="009653F2" w:rsidRPr="00214346">
        <w:rPr>
          <w:lang w:val="es-AR"/>
        </w:rPr>
        <w:t>del document</w:t>
      </w:r>
      <w:r w:rsidR="00214346" w:rsidRPr="00214346">
        <w:rPr>
          <w:lang w:val="es-AR"/>
        </w:rPr>
        <w:t>o</w:t>
      </w:r>
      <w:r w:rsidR="009653F2" w:rsidRPr="00214346">
        <w:rPr>
          <w:lang w:val="es-AR"/>
        </w:rPr>
        <w:t xml:space="preserve"> </w:t>
      </w:r>
      <w:r w:rsidRPr="00214346">
        <w:rPr>
          <w:lang w:val="es-AR"/>
        </w:rPr>
        <w:t>UNEP/</w:t>
      </w:r>
      <w:proofErr w:type="spellStart"/>
      <w:r w:rsidRPr="00214346">
        <w:rPr>
          <w:lang w:val="es-AR"/>
        </w:rPr>
        <w:t>OzL.Pro</w:t>
      </w:r>
      <w:proofErr w:type="spellEnd"/>
      <w:r w:rsidRPr="00214346">
        <w:rPr>
          <w:lang w:val="es-AR"/>
        </w:rPr>
        <w:t>/</w:t>
      </w:r>
      <w:proofErr w:type="spellStart"/>
      <w:r w:rsidRPr="00214346">
        <w:rPr>
          <w:lang w:val="es-AR"/>
        </w:rPr>
        <w:t>ExCom</w:t>
      </w:r>
      <w:proofErr w:type="spellEnd"/>
      <w:r w:rsidRPr="00214346">
        <w:rPr>
          <w:lang w:val="es-AR"/>
        </w:rPr>
        <w:t>/63/60.</w:t>
      </w:r>
    </w:p>
  </w:footnote>
  <w:footnote w:id="3">
    <w:p w14:paraId="2417E852" w14:textId="4AACF1BB" w:rsidR="00781623" w:rsidRPr="00214346" w:rsidRDefault="00781623" w:rsidP="00781623">
      <w:pPr>
        <w:pStyle w:val="FootnoteText"/>
        <w:rPr>
          <w:lang w:val="es-AR"/>
        </w:rPr>
      </w:pPr>
      <w:r w:rsidRPr="00214346">
        <w:rPr>
          <w:rStyle w:val="FootnoteReference"/>
          <w:lang w:val="es-AR"/>
        </w:rPr>
        <w:footnoteRef/>
      </w:r>
      <w:r w:rsidRPr="00214346">
        <w:rPr>
          <w:lang w:val="es-AR"/>
        </w:rPr>
        <w:t xml:space="preserve"> Anex</w:t>
      </w:r>
      <w:r w:rsidR="009653F2" w:rsidRPr="00214346">
        <w:rPr>
          <w:lang w:val="es-AR"/>
        </w:rPr>
        <w:t>o</w:t>
      </w:r>
      <w:r w:rsidRPr="00214346">
        <w:rPr>
          <w:lang w:val="es-AR"/>
        </w:rPr>
        <w:t xml:space="preserve"> XXIII </w:t>
      </w:r>
      <w:r w:rsidR="009653F2" w:rsidRPr="00214346">
        <w:rPr>
          <w:lang w:val="es-AR"/>
        </w:rPr>
        <w:t>del document</w:t>
      </w:r>
      <w:r w:rsidR="00214346" w:rsidRPr="00214346">
        <w:rPr>
          <w:lang w:val="es-AR"/>
        </w:rPr>
        <w:t>o</w:t>
      </w:r>
      <w:r w:rsidR="009653F2" w:rsidRPr="00214346">
        <w:rPr>
          <w:lang w:val="es-AR"/>
        </w:rPr>
        <w:t xml:space="preserve"> </w:t>
      </w:r>
      <w:r w:rsidRPr="00214346">
        <w:rPr>
          <w:lang w:val="es-AR"/>
        </w:rPr>
        <w:t>UNEP/</w:t>
      </w:r>
      <w:proofErr w:type="spellStart"/>
      <w:r w:rsidRPr="00214346">
        <w:rPr>
          <w:lang w:val="es-AR"/>
        </w:rPr>
        <w:t>OzL.Pro</w:t>
      </w:r>
      <w:proofErr w:type="spellEnd"/>
      <w:r w:rsidRPr="00214346">
        <w:rPr>
          <w:lang w:val="es-AR"/>
        </w:rPr>
        <w:t>/</w:t>
      </w:r>
      <w:proofErr w:type="spellStart"/>
      <w:r w:rsidRPr="00214346">
        <w:rPr>
          <w:lang w:val="es-AR"/>
        </w:rPr>
        <w:t>ExCom</w:t>
      </w:r>
      <w:proofErr w:type="spellEnd"/>
      <w:r w:rsidRPr="00214346">
        <w:rPr>
          <w:lang w:val="es-AR"/>
        </w:rPr>
        <w:t>/70/59.</w:t>
      </w:r>
    </w:p>
  </w:footnote>
  <w:footnote w:id="4">
    <w:p w14:paraId="7C53BAD3" w14:textId="7DE62362" w:rsidR="00781623" w:rsidRPr="00197FB2" w:rsidRDefault="00781623" w:rsidP="00781623">
      <w:pPr>
        <w:pStyle w:val="FootnoteText"/>
        <w:rPr>
          <w:lang w:val="fr-FR"/>
        </w:rPr>
      </w:pPr>
      <w:r w:rsidRPr="00214346">
        <w:rPr>
          <w:rStyle w:val="FootnoteReference"/>
          <w:lang w:val="es-AR"/>
        </w:rPr>
        <w:footnoteRef/>
      </w:r>
      <w:r w:rsidRPr="001B755C">
        <w:rPr>
          <w:lang w:val="es-AR"/>
        </w:rPr>
        <w:t xml:space="preserve"> </w:t>
      </w:r>
      <w:r w:rsidR="00ED5CDF" w:rsidRPr="001B755C">
        <w:rPr>
          <w:lang w:val="es-AR"/>
        </w:rPr>
        <w:t>Actualmente, l</w:t>
      </w:r>
      <w:r w:rsidR="000C0B66" w:rsidRPr="001B755C">
        <w:rPr>
          <w:lang w:val="es-AR"/>
        </w:rPr>
        <w:t xml:space="preserve">as normas regionales mínimas </w:t>
      </w:r>
      <w:r w:rsidR="00ED5CDF" w:rsidRPr="001B755C">
        <w:rPr>
          <w:lang w:val="es-AR"/>
        </w:rPr>
        <w:t>de la SADC sólo cubren l</w:t>
      </w:r>
      <w:r w:rsidR="000C0B66" w:rsidRPr="001B755C">
        <w:rPr>
          <w:lang w:val="es-AR"/>
        </w:rPr>
        <w:t xml:space="preserve">os aparatos </w:t>
      </w:r>
      <w:r w:rsidR="00ED5CDF" w:rsidRPr="001B755C">
        <w:rPr>
          <w:lang w:val="es-AR"/>
        </w:rPr>
        <w:t>de aire acondicionado con una capacidad inferior a 16 kW, mientras que el país</w:t>
      </w:r>
      <w:r w:rsidR="004E13A9">
        <w:rPr>
          <w:lang w:val="es-AR"/>
        </w:rPr>
        <w:t xml:space="preserve">, </w:t>
      </w:r>
      <w:r w:rsidR="004E13A9" w:rsidRPr="001B755C">
        <w:rPr>
          <w:lang w:val="es-AR"/>
        </w:rPr>
        <w:t>en su ámbito de aplicación</w:t>
      </w:r>
      <w:r w:rsidR="004E13A9">
        <w:rPr>
          <w:lang w:val="es-AR"/>
        </w:rPr>
        <w:t>,</w:t>
      </w:r>
      <w:r w:rsidR="00ED5CDF" w:rsidRPr="001B755C">
        <w:rPr>
          <w:lang w:val="es-AR"/>
        </w:rPr>
        <w:t xml:space="preserve"> </w:t>
      </w:r>
      <w:r w:rsidR="004E13A9">
        <w:rPr>
          <w:lang w:val="es-AR"/>
        </w:rPr>
        <w:t xml:space="preserve">también </w:t>
      </w:r>
      <w:r w:rsidR="00ED5CDF" w:rsidRPr="001B755C">
        <w:rPr>
          <w:lang w:val="es-AR"/>
        </w:rPr>
        <w:t xml:space="preserve">está dispuesto a incluir otros tipos de equipos, como </w:t>
      </w:r>
      <w:r w:rsidR="001B755C" w:rsidRPr="001B755C">
        <w:rPr>
          <w:lang w:val="es-AR"/>
        </w:rPr>
        <w:t xml:space="preserve">los aparatos con </w:t>
      </w:r>
      <w:r w:rsidR="00AB21DE">
        <w:rPr>
          <w:lang w:val="es-AR"/>
        </w:rPr>
        <w:t>m</w:t>
      </w:r>
      <w:r w:rsidR="001B755C" w:rsidRPr="00AB21DE">
        <w:rPr>
          <w:lang w:val="es-AR"/>
        </w:rPr>
        <w:t>últiples condensadores separados</w:t>
      </w:r>
      <w:r w:rsidR="00ED5CDF" w:rsidRPr="00197FB2">
        <w:rPr>
          <w:lang w:val="fr-FR"/>
        </w:rPr>
        <w:t>.</w:t>
      </w:r>
    </w:p>
  </w:footnote>
  <w:footnote w:id="5">
    <w:p w14:paraId="4B03908F" w14:textId="61F90F82" w:rsidR="00DA5289" w:rsidRPr="00197FB2" w:rsidRDefault="00DA5289" w:rsidP="00DA5289">
      <w:pPr>
        <w:pStyle w:val="FootnoteText"/>
        <w:rPr>
          <w:lang w:val="fr-FR"/>
        </w:rPr>
      </w:pPr>
      <w:r>
        <w:rPr>
          <w:rStyle w:val="FootnoteReference"/>
        </w:rPr>
        <w:footnoteRef/>
      </w:r>
      <w:r w:rsidRPr="00197FB2">
        <w:rPr>
          <w:lang w:val="fr-FR"/>
        </w:rPr>
        <w:t xml:space="preserve"> </w:t>
      </w:r>
      <w:r w:rsidRPr="00DA5289">
        <w:rPr>
          <w:lang w:val="es-AR"/>
        </w:rPr>
        <w:t>Autoridades gubernamentales (de los departamentos de energía, medio ambiente, aduanas y comercio), representantes de la industria y los importadores, instituciones académicas y de investigación y ONG.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08B32" w14:textId="6CBA488C" w:rsidR="00197FB2" w:rsidRPr="00B24892" w:rsidRDefault="00197FB2" w:rsidP="00197FB2">
    <w:r w:rsidRPr="00B24892">
      <w:fldChar w:fldCharType="begin"/>
    </w:r>
    <w:r w:rsidRPr="00B24892">
      <w:instrText xml:space="preserve"> DOCPROPERTY "Document number"  \* MERGEFORMAT </w:instrText>
    </w:r>
    <w:r w:rsidRPr="00B24892">
      <w:fldChar w:fldCharType="separate"/>
    </w:r>
    <w:r>
      <w:t>UNEP/</w:t>
    </w:r>
    <w:proofErr w:type="spellStart"/>
    <w:r>
      <w:t>OzL.Pro</w:t>
    </w:r>
    <w:proofErr w:type="spellEnd"/>
    <w:r>
      <w:t>/ExCom/93/85</w:t>
    </w:r>
    <w:r w:rsidRPr="00B24892">
      <w:fldChar w:fldCharType="end"/>
    </w:r>
  </w:p>
  <w:p w14:paraId="3F4765DA" w14:textId="77777777" w:rsidR="00135CFA" w:rsidRDefault="00135CFA" w:rsidP="00BE666D">
    <w:pPr>
      <w:pStyle w:val="Header"/>
      <w:jc w:val="left"/>
    </w:pPr>
  </w:p>
  <w:p w14:paraId="311B3B6E" w14:textId="77777777" w:rsidR="00135CFA" w:rsidRDefault="00135CFA" w:rsidP="00BE666D">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E15F3" w14:textId="4AA77C94" w:rsidR="00197FB2" w:rsidRPr="00B24892" w:rsidRDefault="00197FB2" w:rsidP="00197FB2">
    <w:pPr>
      <w:jc w:val="right"/>
    </w:pPr>
    <w:r w:rsidRPr="00B24892">
      <w:fldChar w:fldCharType="begin"/>
    </w:r>
    <w:r w:rsidRPr="00B24892">
      <w:instrText xml:space="preserve"> DOCPROPERTY "Document number"  \* MERGEFORMAT </w:instrText>
    </w:r>
    <w:r w:rsidRPr="00B24892">
      <w:fldChar w:fldCharType="separate"/>
    </w:r>
    <w:r>
      <w:t>UNEP/</w:t>
    </w:r>
    <w:proofErr w:type="spellStart"/>
    <w:r>
      <w:t>OzL.Pro</w:t>
    </w:r>
    <w:proofErr w:type="spellEnd"/>
    <w:r>
      <w:t>/ExCom/93/85</w:t>
    </w:r>
    <w:r w:rsidRPr="00B24892">
      <w:fldChar w:fldCharType="end"/>
    </w:r>
  </w:p>
  <w:p w14:paraId="70CDE073" w14:textId="77777777" w:rsidR="00135CFA" w:rsidRDefault="00135CFA" w:rsidP="00C1129A">
    <w:pPr>
      <w:pStyle w:val="Header"/>
      <w:jc w:val="right"/>
    </w:pPr>
  </w:p>
  <w:p w14:paraId="25287D90" w14:textId="77777777" w:rsidR="00135CFA" w:rsidRDefault="00135CFA" w:rsidP="00C1129A">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73995" w14:textId="77777777" w:rsidR="00197FB2" w:rsidRDefault="00197FB2" w:rsidP="00197FB2">
    <w:pPr>
      <w:jc w:val="right"/>
    </w:pPr>
    <w:r w:rsidRPr="00B24892">
      <w:fldChar w:fldCharType="begin"/>
    </w:r>
    <w:r w:rsidRPr="00B24892">
      <w:instrText xml:space="preserve"> DOCPROPERTY "Document number"  \* MERGEFORMAT </w:instrText>
    </w:r>
    <w:r w:rsidRPr="00B24892">
      <w:fldChar w:fldCharType="separate"/>
    </w:r>
    <w:r>
      <w:t>UNEP/</w:t>
    </w:r>
    <w:proofErr w:type="spellStart"/>
    <w:r>
      <w:t>OzL.Pro</w:t>
    </w:r>
    <w:proofErr w:type="spellEnd"/>
    <w:r>
      <w:t>/ExCom/93/85</w:t>
    </w:r>
    <w:r w:rsidRPr="00B24892">
      <w:fldChar w:fldCharType="end"/>
    </w:r>
  </w:p>
  <w:p w14:paraId="4F820B4E" w14:textId="050F2219" w:rsidR="00197FB2" w:rsidRPr="00B24892" w:rsidRDefault="00197FB2" w:rsidP="00197FB2">
    <w:pPr>
      <w:jc w:val="right"/>
    </w:pPr>
    <w:r>
      <w:t>Anexo I</w:t>
    </w:r>
  </w:p>
  <w:p w14:paraId="35BCF48B"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6"/>
  </w:num>
  <w:num w:numId="20" w16cid:durableId="564873771">
    <w:abstractNumId w:val="12"/>
  </w:num>
  <w:num w:numId="21" w16cid:durableId="2062318438">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310"/>
    <w:rsid w:val="000148F7"/>
    <w:rsid w:val="00064429"/>
    <w:rsid w:val="000C0B66"/>
    <w:rsid w:val="000D6841"/>
    <w:rsid w:val="00106F6E"/>
    <w:rsid w:val="001143E8"/>
    <w:rsid w:val="00114CAA"/>
    <w:rsid w:val="00135CFA"/>
    <w:rsid w:val="00197FB2"/>
    <w:rsid w:val="001B755C"/>
    <w:rsid w:val="001C2D22"/>
    <w:rsid w:val="001F4047"/>
    <w:rsid w:val="00214346"/>
    <w:rsid w:val="0022770B"/>
    <w:rsid w:val="00235D4C"/>
    <w:rsid w:val="0024162E"/>
    <w:rsid w:val="002425B4"/>
    <w:rsid w:val="00244477"/>
    <w:rsid w:val="002516B3"/>
    <w:rsid w:val="00286643"/>
    <w:rsid w:val="002959B4"/>
    <w:rsid w:val="002D5A1A"/>
    <w:rsid w:val="002E4310"/>
    <w:rsid w:val="00344EAB"/>
    <w:rsid w:val="00346196"/>
    <w:rsid w:val="003863A4"/>
    <w:rsid w:val="003B7115"/>
    <w:rsid w:val="003D5573"/>
    <w:rsid w:val="003F5118"/>
    <w:rsid w:val="0042469D"/>
    <w:rsid w:val="00455352"/>
    <w:rsid w:val="00476E28"/>
    <w:rsid w:val="004E13A9"/>
    <w:rsid w:val="004E3DF4"/>
    <w:rsid w:val="005C6B34"/>
    <w:rsid w:val="005E30D0"/>
    <w:rsid w:val="005E761E"/>
    <w:rsid w:val="006413F9"/>
    <w:rsid w:val="006A5FD6"/>
    <w:rsid w:val="006C7977"/>
    <w:rsid w:val="0073028E"/>
    <w:rsid w:val="0074021F"/>
    <w:rsid w:val="00742062"/>
    <w:rsid w:val="0077359F"/>
    <w:rsid w:val="00781623"/>
    <w:rsid w:val="00792A47"/>
    <w:rsid w:val="007A6A17"/>
    <w:rsid w:val="00831BC5"/>
    <w:rsid w:val="0087455A"/>
    <w:rsid w:val="008B7106"/>
    <w:rsid w:val="00957A4F"/>
    <w:rsid w:val="009653F2"/>
    <w:rsid w:val="009C1675"/>
    <w:rsid w:val="009F7F47"/>
    <w:rsid w:val="00A71E25"/>
    <w:rsid w:val="00A91A10"/>
    <w:rsid w:val="00AA29EB"/>
    <w:rsid w:val="00AB21DE"/>
    <w:rsid w:val="00AB56E5"/>
    <w:rsid w:val="00AC7A52"/>
    <w:rsid w:val="00AF11B5"/>
    <w:rsid w:val="00B4646E"/>
    <w:rsid w:val="00B60EEC"/>
    <w:rsid w:val="00B84ACF"/>
    <w:rsid w:val="00B90807"/>
    <w:rsid w:val="00B931C3"/>
    <w:rsid w:val="00C14E67"/>
    <w:rsid w:val="00C701A5"/>
    <w:rsid w:val="00CD09F3"/>
    <w:rsid w:val="00D321F8"/>
    <w:rsid w:val="00D84B6F"/>
    <w:rsid w:val="00DA15F9"/>
    <w:rsid w:val="00DA5289"/>
    <w:rsid w:val="00DB795B"/>
    <w:rsid w:val="00DC3B22"/>
    <w:rsid w:val="00DC75B2"/>
    <w:rsid w:val="00DC79BC"/>
    <w:rsid w:val="00DD446D"/>
    <w:rsid w:val="00DE4F4C"/>
    <w:rsid w:val="00E17F97"/>
    <w:rsid w:val="00E31232"/>
    <w:rsid w:val="00E37FB7"/>
    <w:rsid w:val="00E41C48"/>
    <w:rsid w:val="00E50D78"/>
    <w:rsid w:val="00EC3F8B"/>
    <w:rsid w:val="00ED5CDF"/>
    <w:rsid w:val="00EE1D9F"/>
    <w:rsid w:val="00EE3B37"/>
    <w:rsid w:val="00F04037"/>
    <w:rsid w:val="00F10CD9"/>
    <w:rsid w:val="00F12B29"/>
    <w:rsid w:val="00F25F7C"/>
    <w:rsid w:val="00F41FFB"/>
    <w:rsid w:val="00F9224D"/>
    <w:rsid w:val="00FB1D69"/>
    <w:rsid w:val="00FC7D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988968"/>
  <w15:docId w15:val="{C4F0752C-6AB0-4141-B82D-5F3F7ECEC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aliases w:val="Ethy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2959B4"/>
    <w:rPr>
      <w:vertAlign w:val="superscript"/>
    </w:rPr>
  </w:style>
  <w:style w:type="paragraph" w:styleId="ListParagraph">
    <w:name w:val="List Paragraph"/>
    <w:basedOn w:val="Normal"/>
    <w:uiPriority w:val="34"/>
    <w:qFormat/>
    <w:rsid w:val="00135CFA"/>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135CFA"/>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35CFA"/>
    <w:pPr>
      <w:spacing w:after="160" w:line="240" w:lineRule="exact"/>
    </w:pPr>
    <w:rPr>
      <w:sz w:val="20"/>
      <w:szCs w:val="20"/>
      <w:vertAlign w:val="superscript"/>
      <w:lang w:val="en-US"/>
    </w:rPr>
  </w:style>
  <w:style w:type="character" w:customStyle="1" w:styleId="HeaderChar">
    <w:name w:val="Header Char"/>
    <w:aliases w:val="EthylHeader Char"/>
    <w:link w:val="Header"/>
    <w:uiPriority w:val="99"/>
    <w:rsid w:val="00135CFA"/>
    <w:rPr>
      <w:sz w:val="22"/>
      <w:szCs w:val="22"/>
      <w:lang w:val="en-GB"/>
    </w:rPr>
  </w:style>
  <w:style w:type="paragraph" w:styleId="NoSpacing">
    <w:name w:val="No Spacing"/>
    <w:link w:val="NoSpacingChar"/>
    <w:uiPriority w:val="1"/>
    <w:qFormat/>
    <w:rsid w:val="00135CFA"/>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135CFA"/>
    <w:rPr>
      <w:rFonts w:asciiTheme="minorHAnsi" w:eastAsiaTheme="minorEastAsia" w:hAnsiTheme="minorHAnsi" w:cstheme="minorBidi"/>
      <w:sz w:val="22"/>
      <w:szCs w:val="22"/>
      <w:lang w:eastAsia="ja-JP"/>
    </w:rPr>
  </w:style>
  <w:style w:type="paragraph" w:customStyle="1" w:styleId="TableParagraph">
    <w:name w:val="Table Paragraph"/>
    <w:basedOn w:val="Normal"/>
    <w:uiPriority w:val="1"/>
    <w:qFormat/>
    <w:rsid w:val="00135CFA"/>
    <w:pPr>
      <w:widowControl w:val="0"/>
      <w:autoSpaceDE w:val="0"/>
      <w:autoSpaceDN w:val="0"/>
      <w:jc w:val="right"/>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lura\Downloads\S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UNEP/OzL.Pro/ExCom/93/85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C8D6B66867F1E46ACA3FD7461F48580" ma:contentTypeVersion="5" ma:contentTypeDescription="Create a new document." ma:contentTypeScope="" ma:versionID="c25608e60a5ab289094c589cfe2f727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FB43C16-A11A-4625-92F1-583A856FDDB4}"/>
</file>

<file path=customXml/itemProps2.xml><?xml version="1.0" encoding="utf-8"?>
<ds:datastoreItem xmlns:ds="http://schemas.openxmlformats.org/officeDocument/2006/customXml" ds:itemID="{8D03F1CF-AE35-4944-A227-34FD12B66B29}"/>
</file>

<file path=customXml/itemProps3.xml><?xml version="1.0" encoding="utf-8"?>
<ds:datastoreItem xmlns:ds="http://schemas.openxmlformats.org/officeDocument/2006/customXml" ds:itemID="{90A6F96C-0AA4-493E-876D-305AAB2A2BC6}"/>
</file>

<file path=customXml/itemProps4.xml><?xml version="1.0" encoding="utf-8"?>
<ds:datastoreItem xmlns:ds="http://schemas.openxmlformats.org/officeDocument/2006/customXml" ds:itemID="{E89E70BF-CA32-4FF9-8ED6-8C3A83E7E1C6}"/>
</file>

<file path=docProps/app.xml><?xml version="1.0" encoding="utf-8"?>
<Properties xmlns="http://schemas.openxmlformats.org/officeDocument/2006/extended-properties" xmlns:vt="http://schemas.openxmlformats.org/officeDocument/2006/docPropsVTypes">
  <Template>S93-template</Template>
  <TotalTime>0</TotalTime>
  <Pages>7</Pages>
  <Words>2567</Words>
  <Characters>14638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Propuesta de proyecto: Seychelles</vt:lpstr>
    </vt:vector>
  </TitlesOfParts>
  <Company>UNMFS</Company>
  <LinksUpToDate>false</LinksUpToDate>
  <CharactersWithSpaces>17171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Seychelles</dc:title>
  <dc:creator>Ilse Luraschi</dc:creator>
  <cp:lastModifiedBy>Martine Chery</cp:lastModifiedBy>
  <cp:revision>2</cp:revision>
  <cp:lastPrinted>2001-05-26T16:40:00Z</cp:lastPrinted>
  <dcterms:created xsi:type="dcterms:W3CDTF">2023-11-13T20:20:00Z</dcterms:created>
  <dcterms:modified xsi:type="dcterms:W3CDTF">2023-11-13T20:20:00Z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UNEP/OzL.Pro/ExCom/93/85</vt:lpwstr>
  </property>
  <property fmtid="{D5CDD505-2E9C-101B-9397-08002B2CF9AE}" pid="3" name="Revision date">
    <vt:lpwstr>11/10/2023</vt:lpwstr>
  </property>
  <property fmtid="{D5CDD505-2E9C-101B-9397-08002B2CF9AE}" pid="4" name="ContentTypeId">
    <vt:lpwstr>0x0101003C8D6B66867F1E46ACA3FD7461F48580</vt:lpwstr>
  </property>
  <property fmtid="{D5CDD505-2E9C-101B-9397-08002B2CF9AE}" pid="5" name="Order">
    <vt:r8>148000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MediaServiceImageTags">
    <vt:lpwstr/>
  </property>
  <property fmtid="{D5CDD505-2E9C-101B-9397-08002B2CF9AE}" pid="15" name="SharedWithUsers">
    <vt:lpwstr/>
  </property>
  <property fmtid="{D5CDD505-2E9C-101B-9397-08002B2CF9AE}" pid="17" name="lcf76f155ced4ddcb4097134ff3c332f">
    <vt:lpwstr/>
  </property>
</Properties>
</file>