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0C6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300803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FF3CF1" w:rsidRDefault="00E60D9C">
            <w:pPr>
              <w:rPr>
                <w:lang w:val="fr-FR"/>
              </w:rPr>
            </w:pPr>
            <w:r>
              <w:fldChar w:fldCharType="begin"/>
            </w:r>
            <w:r w:rsidRPr="00DD3433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8D4A56">
              <w:rPr>
                <w:lang w:val="fr-FR"/>
              </w:rPr>
              <w:t>UNEP/OzL.Pro/ExCom/84/8</w:t>
            </w:r>
            <w:r>
              <w:fldChar w:fldCharType="end"/>
            </w:r>
          </w:p>
          <w:p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54192B">
              <w:rPr>
                <w:lang w:val="fr-FR"/>
              </w:rPr>
              <w:t>2 décembre 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Pr="000C645E" w:rsidRDefault="00E60D9C">
            <w:pPr>
              <w:rPr>
                <w:lang w:val="fr-CA"/>
              </w:rPr>
            </w:pPr>
            <w:r w:rsidRPr="000C645E">
              <w:rPr>
                <w:lang w:val="fr-CA"/>
              </w:rPr>
              <w:t xml:space="preserve">ORIGINAL: </w:t>
            </w:r>
            <w:r w:rsidR="0091161A" w:rsidRPr="000C645E">
              <w:rPr>
                <w:lang w:val="fr-CA"/>
              </w:rPr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AC013C">
        <w:rPr>
          <w:lang w:val="fr-CA"/>
        </w:rPr>
        <w:t>quat</w:t>
      </w:r>
      <w:r w:rsidR="004C2C87">
        <w:rPr>
          <w:lang w:val="fr-CA"/>
        </w:rPr>
        <w:t>ri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Pr="000C645E" w:rsidRDefault="00E54871" w:rsidP="0054192B">
      <w:pPr>
        <w:tabs>
          <w:tab w:val="left" w:pos="8540"/>
        </w:tabs>
        <w:jc w:val="left"/>
        <w:rPr>
          <w:lang w:val="fr-CA"/>
        </w:rPr>
      </w:pPr>
      <w:r w:rsidRPr="000C645E">
        <w:rPr>
          <w:lang w:val="fr-CA"/>
        </w:rPr>
        <w:t>Montréal,</w:t>
      </w:r>
      <w:r w:rsidR="00FC5578" w:rsidRPr="000C645E">
        <w:rPr>
          <w:lang w:val="fr-CA"/>
        </w:rPr>
        <w:t xml:space="preserve"> </w:t>
      </w:r>
      <w:r w:rsidR="00AC013C" w:rsidRPr="000C645E">
        <w:rPr>
          <w:lang w:val="fr-CA"/>
        </w:rPr>
        <w:t xml:space="preserve">16 </w:t>
      </w:r>
      <w:r w:rsidR="00E60D9C" w:rsidRPr="000C645E">
        <w:rPr>
          <w:lang w:val="fr-CA"/>
        </w:rPr>
        <w:t xml:space="preserve">– </w:t>
      </w:r>
      <w:r w:rsidR="00AC013C" w:rsidRPr="000C645E">
        <w:rPr>
          <w:lang w:val="fr-CA"/>
        </w:rPr>
        <w:t>20 décembre</w:t>
      </w:r>
      <w:r w:rsidR="004C2C87" w:rsidRPr="000C645E">
        <w:rPr>
          <w:lang w:val="fr-CA"/>
        </w:rPr>
        <w:t xml:space="preserve"> 2019</w:t>
      </w:r>
      <w:r w:rsidR="0054192B">
        <w:rPr>
          <w:lang w:val="fr-CA"/>
        </w:rPr>
        <w:tab/>
      </w:r>
    </w:p>
    <w:p w:rsidR="00441083" w:rsidRPr="000C645E" w:rsidRDefault="00441083">
      <w:pPr>
        <w:jc w:val="left"/>
        <w:rPr>
          <w:lang w:val="fr-CA"/>
        </w:rPr>
      </w:pPr>
    </w:p>
    <w:p w:rsidR="00441083" w:rsidRPr="000C645E" w:rsidRDefault="00441083">
      <w:pPr>
        <w:pStyle w:val="Title1"/>
        <w:rPr>
          <w:lang w:val="fr-CA"/>
        </w:rPr>
      </w:pPr>
    </w:p>
    <w:p w:rsidR="00260EC9" w:rsidRDefault="0070081E">
      <w:pPr>
        <w:jc w:val="center"/>
        <w:rPr>
          <w:b/>
          <w:lang w:val="fr-CA"/>
        </w:rPr>
      </w:pPr>
      <w:r w:rsidRPr="00260EC9">
        <w:rPr>
          <w:b/>
          <w:lang w:val="fr-CA"/>
        </w:rPr>
        <w:t>BUDGETS DU SECRÉTARIAT DU FO</w:t>
      </w:r>
      <w:r w:rsidR="00260EC9" w:rsidRPr="00260EC9">
        <w:rPr>
          <w:b/>
          <w:lang w:val="fr-CA"/>
        </w:rPr>
        <w:t>ND</w:t>
      </w:r>
      <w:r w:rsidR="00260EC9">
        <w:rPr>
          <w:b/>
          <w:lang w:val="fr-CA"/>
        </w:rPr>
        <w:t>S</w:t>
      </w:r>
      <w:r w:rsidRPr="00260EC9">
        <w:rPr>
          <w:b/>
          <w:lang w:val="fr-CA"/>
        </w:rPr>
        <w:t xml:space="preserve"> APPROUVÉS POUR 2019, 2020 ET 2021</w:t>
      </w:r>
    </w:p>
    <w:p w:rsidR="00441083" w:rsidRPr="00260EC9" w:rsidRDefault="0070081E">
      <w:pPr>
        <w:jc w:val="center"/>
        <w:rPr>
          <w:lang w:val="en-CA"/>
        </w:rPr>
      </w:pPr>
      <w:r w:rsidRPr="00260EC9">
        <w:rPr>
          <w:b/>
          <w:lang w:val="en-CA"/>
        </w:rPr>
        <w:t>ET PROPOSÉ POUR 2022</w:t>
      </w:r>
      <w:bookmarkStart w:id="0" w:name="_GoBack"/>
      <w:bookmarkEnd w:id="0"/>
    </w:p>
    <w:p w:rsidR="00441083" w:rsidRPr="00260EC9" w:rsidRDefault="00441083">
      <w:pPr>
        <w:jc w:val="center"/>
        <w:rPr>
          <w:lang w:val="en-CA"/>
        </w:rPr>
      </w:pPr>
    </w:p>
    <w:p w:rsidR="00C66DBF" w:rsidRPr="00761F3B" w:rsidRDefault="0070081E" w:rsidP="00C66DBF">
      <w:pPr>
        <w:pStyle w:val="Heading1"/>
        <w:rPr>
          <w:lang w:val="fr-CA"/>
        </w:rPr>
      </w:pPr>
      <w:r w:rsidRPr="0070081E">
        <w:rPr>
          <w:lang w:val="fr-CA"/>
        </w:rPr>
        <w:t>Le présent document contient les budgets du Secrétariat du Fonds approuvés pour 2019, 2020 et</w:t>
      </w:r>
      <w:r w:rsidR="00260EC9">
        <w:rPr>
          <w:lang w:val="fr-CA"/>
        </w:rPr>
        <w:t> </w:t>
      </w:r>
      <w:r w:rsidRPr="0070081E">
        <w:rPr>
          <w:lang w:val="fr-CA"/>
        </w:rPr>
        <w:t xml:space="preserve">2021 </w:t>
      </w:r>
      <w:r>
        <w:rPr>
          <w:lang w:val="fr-CA"/>
        </w:rPr>
        <w:t xml:space="preserve">et proposé pour 2022. </w:t>
      </w:r>
    </w:p>
    <w:p w:rsidR="00C66DBF" w:rsidRPr="00975B34" w:rsidRDefault="0070081E" w:rsidP="00C56BB9">
      <w:pPr>
        <w:pStyle w:val="Heading1"/>
        <w:rPr>
          <w:lang w:val="fr-CA"/>
        </w:rPr>
      </w:pPr>
      <w:r w:rsidRPr="00975B34">
        <w:rPr>
          <w:lang w:val="fr-CA"/>
        </w:rPr>
        <w:t>Il comporte les sections suivantes</w:t>
      </w:r>
      <w:r w:rsidR="00975B34" w:rsidRPr="00975B34">
        <w:rPr>
          <w:lang w:val="fr-CA"/>
        </w:rPr>
        <w:t> </w:t>
      </w:r>
      <w:r w:rsidRPr="00975B34">
        <w:rPr>
          <w:lang w:val="fr-CA"/>
        </w:rPr>
        <w:t xml:space="preserve">: </w:t>
      </w:r>
    </w:p>
    <w:p w:rsidR="00C66DBF" w:rsidRPr="0070081E" w:rsidRDefault="0070081E" w:rsidP="00C66DBF">
      <w:pPr>
        <w:numPr>
          <w:ilvl w:val="0"/>
          <w:numId w:val="23"/>
        </w:numPr>
        <w:ind w:left="1440" w:hanging="720"/>
        <w:contextualSpacing/>
        <w:rPr>
          <w:color w:val="000000" w:themeColor="text1"/>
          <w:lang w:val="fr-CA"/>
        </w:rPr>
      </w:pPr>
      <w:r w:rsidRPr="0070081E">
        <w:rPr>
          <w:color w:val="000000" w:themeColor="text1"/>
          <w:lang w:val="fr-CA"/>
        </w:rPr>
        <w:t>Budget</w:t>
      </w:r>
      <w:r w:rsidR="00260EC9">
        <w:rPr>
          <w:color w:val="000000" w:themeColor="text1"/>
          <w:lang w:val="fr-CA"/>
        </w:rPr>
        <w:t>s</w:t>
      </w:r>
      <w:r w:rsidRPr="0070081E">
        <w:rPr>
          <w:color w:val="000000" w:themeColor="text1"/>
          <w:lang w:val="fr-CA"/>
        </w:rPr>
        <w:t xml:space="preserve"> approuvé</w:t>
      </w:r>
      <w:r w:rsidR="00260EC9">
        <w:rPr>
          <w:color w:val="000000" w:themeColor="text1"/>
          <w:lang w:val="fr-CA"/>
        </w:rPr>
        <w:t>s</w:t>
      </w:r>
      <w:r w:rsidRPr="0070081E">
        <w:rPr>
          <w:color w:val="000000" w:themeColor="text1"/>
          <w:lang w:val="fr-CA"/>
        </w:rPr>
        <w:t xml:space="preserve"> pour 2019, 2020 et 2021</w:t>
      </w:r>
      <w:r w:rsidR="00C66DBF" w:rsidRPr="0070081E">
        <w:rPr>
          <w:color w:val="000000" w:themeColor="text1"/>
          <w:lang w:val="fr-CA"/>
        </w:rPr>
        <w:t xml:space="preserve"> </w:t>
      </w:r>
    </w:p>
    <w:p w:rsidR="00C66DBF" w:rsidRPr="0070081E" w:rsidRDefault="0070081E" w:rsidP="00C66DBF">
      <w:pPr>
        <w:numPr>
          <w:ilvl w:val="0"/>
          <w:numId w:val="23"/>
        </w:numPr>
        <w:ind w:left="1440" w:hanging="720"/>
        <w:contextualSpacing/>
        <w:rPr>
          <w:color w:val="000000" w:themeColor="text1"/>
          <w:lang w:val="fr-CA"/>
        </w:rPr>
      </w:pPr>
      <w:r w:rsidRPr="0070081E">
        <w:rPr>
          <w:color w:val="000000" w:themeColor="text1"/>
          <w:lang w:val="fr-CA"/>
        </w:rPr>
        <w:t>Budget proposé pour 2022</w:t>
      </w:r>
      <w:r w:rsidR="00C66DBF" w:rsidRPr="0070081E">
        <w:rPr>
          <w:color w:val="000000" w:themeColor="text1"/>
          <w:lang w:val="fr-CA"/>
        </w:rPr>
        <w:t xml:space="preserve"> </w:t>
      </w:r>
    </w:p>
    <w:p w:rsidR="00C66DBF" w:rsidRPr="00E5558A" w:rsidRDefault="00C66DBF" w:rsidP="00C66DBF">
      <w:pPr>
        <w:numPr>
          <w:ilvl w:val="0"/>
          <w:numId w:val="23"/>
        </w:numPr>
        <w:ind w:left="1440" w:hanging="720"/>
        <w:contextualSpacing/>
        <w:rPr>
          <w:color w:val="000000" w:themeColor="text1"/>
        </w:rPr>
      </w:pPr>
      <w:r w:rsidRPr="00E5558A">
        <w:rPr>
          <w:color w:val="000000" w:themeColor="text1"/>
        </w:rPr>
        <w:t>Recomm</w:t>
      </w:r>
      <w:r w:rsidR="00260EC9">
        <w:rPr>
          <w:color w:val="000000" w:themeColor="text1"/>
        </w:rPr>
        <w:t>a</w:t>
      </w:r>
      <w:r w:rsidRPr="00E5558A">
        <w:rPr>
          <w:color w:val="000000" w:themeColor="text1"/>
        </w:rPr>
        <w:t>ndation</w:t>
      </w:r>
    </w:p>
    <w:p w:rsidR="00C66DBF" w:rsidRPr="00A356DD" w:rsidRDefault="00C66DBF" w:rsidP="00C66DBF">
      <w:pPr>
        <w:contextualSpacing/>
        <w:rPr>
          <w:bCs/>
          <w:lang w:val="en-CA"/>
        </w:rPr>
      </w:pPr>
    </w:p>
    <w:p w:rsidR="00C66DBF" w:rsidRPr="00761F3B" w:rsidRDefault="0070081E" w:rsidP="00C66DBF">
      <w:pPr>
        <w:pStyle w:val="Heading1"/>
        <w:rPr>
          <w:lang w:val="fr-CA"/>
        </w:rPr>
      </w:pPr>
      <w:r w:rsidRPr="0070081E">
        <w:rPr>
          <w:lang w:val="fr-CA"/>
        </w:rPr>
        <w:t>Les budgets du Secrétariat du Fonds approuvés pour 2019, 2020 et</w:t>
      </w:r>
      <w:r w:rsidR="00260EC9">
        <w:rPr>
          <w:lang w:val="fr-CA"/>
        </w:rPr>
        <w:t> </w:t>
      </w:r>
      <w:r w:rsidRPr="0070081E">
        <w:rPr>
          <w:lang w:val="fr-CA"/>
        </w:rPr>
        <w:t>2021 et proposé pour</w:t>
      </w:r>
      <w:r w:rsidR="00260EC9">
        <w:rPr>
          <w:lang w:val="fr-CA"/>
        </w:rPr>
        <w:t> </w:t>
      </w:r>
      <w:r w:rsidRPr="0070081E">
        <w:rPr>
          <w:lang w:val="fr-CA"/>
        </w:rPr>
        <w:t>2022 figure</w:t>
      </w:r>
      <w:r w:rsidR="00260EC9">
        <w:rPr>
          <w:lang w:val="fr-CA"/>
        </w:rPr>
        <w:t>nt</w:t>
      </w:r>
      <w:r w:rsidRPr="0070081E">
        <w:rPr>
          <w:lang w:val="fr-CA"/>
        </w:rPr>
        <w:t xml:space="preserve"> à l’annexe</w:t>
      </w:r>
      <w:r w:rsidR="00260EC9">
        <w:rPr>
          <w:lang w:val="fr-CA"/>
        </w:rPr>
        <w:t> </w:t>
      </w:r>
      <w:r w:rsidRPr="0070081E">
        <w:rPr>
          <w:lang w:val="fr-CA"/>
        </w:rPr>
        <w:t>I du présent document. L’annexe</w:t>
      </w:r>
      <w:r w:rsidR="00260EC9">
        <w:rPr>
          <w:lang w:val="fr-CA"/>
        </w:rPr>
        <w:t> </w:t>
      </w:r>
      <w:r w:rsidRPr="0070081E">
        <w:rPr>
          <w:lang w:val="fr-CA"/>
        </w:rPr>
        <w:t>II</w:t>
      </w:r>
      <w:r w:rsidR="00260EC9">
        <w:rPr>
          <w:lang w:val="fr-CA"/>
        </w:rPr>
        <w:t xml:space="preserve"> présent</w:t>
      </w:r>
      <w:r w:rsidRPr="0070081E">
        <w:rPr>
          <w:lang w:val="fr-CA"/>
        </w:rPr>
        <w:t>e l’</w:t>
      </w:r>
      <w:r w:rsidR="00260EC9">
        <w:rPr>
          <w:lang w:val="fr-CA"/>
        </w:rPr>
        <w:t>o</w:t>
      </w:r>
      <w:r w:rsidRPr="0070081E">
        <w:rPr>
          <w:lang w:val="fr-CA"/>
        </w:rPr>
        <w:t>rganigramme du Secrétariat ainsi qu’un tableau récapitulatif sur le rôle et</w:t>
      </w:r>
      <w:r w:rsidR="00260EC9">
        <w:rPr>
          <w:lang w:val="fr-CA"/>
        </w:rPr>
        <w:t xml:space="preserve"> les</w:t>
      </w:r>
      <w:r w:rsidRPr="0070081E">
        <w:rPr>
          <w:lang w:val="fr-CA"/>
        </w:rPr>
        <w:t xml:space="preserve"> responsabilités associés à chaque poste.</w:t>
      </w:r>
    </w:p>
    <w:p w:rsidR="00C66DBF" w:rsidRPr="00E5558A" w:rsidRDefault="0070081E" w:rsidP="00C66DBF">
      <w:pPr>
        <w:rPr>
          <w:b/>
        </w:rPr>
      </w:pPr>
      <w:r>
        <w:rPr>
          <w:b/>
        </w:rPr>
        <w:t>Budget approuvé pour 2019</w:t>
      </w:r>
    </w:p>
    <w:p w:rsidR="00C66DBF" w:rsidRPr="00E5558A" w:rsidRDefault="00C66DBF" w:rsidP="00C66DBF">
      <w:pPr>
        <w:rPr>
          <w:b/>
        </w:rPr>
      </w:pPr>
    </w:p>
    <w:p w:rsidR="00C66DBF" w:rsidRPr="0047037D" w:rsidRDefault="0070081E" w:rsidP="00C56BB9">
      <w:pPr>
        <w:pStyle w:val="Heading1"/>
        <w:rPr>
          <w:lang w:val="fr-CA"/>
        </w:rPr>
      </w:pPr>
      <w:r w:rsidRPr="0070081E">
        <w:rPr>
          <w:lang w:val="fr-CA"/>
        </w:rPr>
        <w:t>Le Trésorier a soumi</w:t>
      </w:r>
      <w:r w:rsidR="00260EC9">
        <w:rPr>
          <w:lang w:val="fr-CA"/>
        </w:rPr>
        <w:t>s</w:t>
      </w:r>
      <w:r w:rsidRPr="0070081E">
        <w:rPr>
          <w:lang w:val="fr-CA"/>
        </w:rPr>
        <w:t xml:space="preserve"> les comptes </w:t>
      </w:r>
      <w:r w:rsidR="00260EC9">
        <w:rPr>
          <w:lang w:val="fr-CA"/>
        </w:rPr>
        <w:t>finaux de </w:t>
      </w:r>
      <w:r w:rsidRPr="0070081E">
        <w:rPr>
          <w:lang w:val="fr-CA"/>
        </w:rPr>
        <w:t>2018</w:t>
      </w:r>
      <w:r w:rsidR="00C66DBF" w:rsidRPr="00E5558A">
        <w:rPr>
          <w:vertAlign w:val="superscript"/>
        </w:rPr>
        <w:footnoteReference w:id="1"/>
      </w:r>
      <w:r w:rsidR="00C66DBF" w:rsidRPr="0070081E">
        <w:rPr>
          <w:lang w:val="fr-CA"/>
        </w:rPr>
        <w:t xml:space="preserve"> </w:t>
      </w:r>
      <w:r w:rsidRPr="0070081E">
        <w:rPr>
          <w:lang w:val="fr-CA"/>
        </w:rPr>
        <w:t>à l’attention de la 84</w:t>
      </w:r>
      <w:r w:rsidRPr="00260EC9">
        <w:rPr>
          <w:vertAlign w:val="superscript"/>
          <w:lang w:val="fr-CA"/>
        </w:rPr>
        <w:t>e</w:t>
      </w:r>
      <w:r w:rsidR="00260EC9">
        <w:rPr>
          <w:lang w:val="fr-CA"/>
        </w:rPr>
        <w:t> </w:t>
      </w:r>
      <w:r w:rsidRPr="0070081E">
        <w:rPr>
          <w:lang w:val="fr-CA"/>
        </w:rPr>
        <w:t xml:space="preserve">réunion. </w:t>
      </w:r>
      <w:r>
        <w:rPr>
          <w:lang w:val="fr-CA"/>
        </w:rPr>
        <w:t>Le tableau</w:t>
      </w:r>
      <w:r w:rsidR="00260EC9">
        <w:rPr>
          <w:lang w:val="fr-CA"/>
        </w:rPr>
        <w:t> </w:t>
      </w:r>
      <w:r>
        <w:rPr>
          <w:lang w:val="fr-CA"/>
        </w:rPr>
        <w:t>1.3 (dépenses réelles du budget du Secrétariat en</w:t>
      </w:r>
      <w:r w:rsidR="00260EC9">
        <w:rPr>
          <w:lang w:val="fr-CA"/>
        </w:rPr>
        <w:t> </w:t>
      </w:r>
      <w:r>
        <w:rPr>
          <w:lang w:val="fr-CA"/>
        </w:rPr>
        <w:t>2018) du document indique un solde non dépensé de 1 743 969</w:t>
      </w:r>
      <w:r w:rsidR="00975B34">
        <w:rPr>
          <w:lang w:val="fr-CA"/>
        </w:rPr>
        <w:t> </w:t>
      </w:r>
      <w:r>
        <w:rPr>
          <w:lang w:val="fr-CA"/>
        </w:rPr>
        <w:t>$US, dont une dépense d</w:t>
      </w:r>
      <w:r w:rsidR="00260EC9">
        <w:rPr>
          <w:lang w:val="fr-CA"/>
        </w:rPr>
        <w:t xml:space="preserve">e </w:t>
      </w:r>
      <w:r>
        <w:rPr>
          <w:lang w:val="fr-CA"/>
        </w:rPr>
        <w:t>97 506</w:t>
      </w:r>
      <w:r w:rsidR="00975B34">
        <w:rPr>
          <w:lang w:val="fr-CA"/>
        </w:rPr>
        <w:t> </w:t>
      </w:r>
      <w:r>
        <w:rPr>
          <w:lang w:val="fr-CA"/>
        </w:rPr>
        <w:t>$US</w:t>
      </w:r>
      <w:r w:rsidR="00C66DBF" w:rsidRPr="00E5558A">
        <w:rPr>
          <w:vertAlign w:val="superscript"/>
        </w:rPr>
        <w:footnoteReference w:id="2"/>
      </w:r>
      <w:r w:rsidR="00C66DBF" w:rsidRPr="00260EC9">
        <w:rPr>
          <w:lang w:val="fr-CA"/>
        </w:rPr>
        <w:t xml:space="preserve"> </w:t>
      </w:r>
      <w:r w:rsidR="00260EC9">
        <w:rPr>
          <w:lang w:val="fr-CA"/>
        </w:rPr>
        <w:t>n’a pas été inscrite dans les comptes de 2018.</w:t>
      </w:r>
      <w:r w:rsidR="009B6FEB">
        <w:rPr>
          <w:lang w:val="fr-CA"/>
        </w:rPr>
        <w:t xml:space="preserve"> </w:t>
      </w:r>
      <w:r w:rsidR="00A52DDA">
        <w:rPr>
          <w:lang w:val="fr-CA"/>
        </w:rPr>
        <w:t>Elle</w:t>
      </w:r>
      <w:r w:rsidR="009B6FEB" w:rsidRPr="0047037D">
        <w:rPr>
          <w:lang w:val="fr-CA"/>
        </w:rPr>
        <w:t xml:space="preserve"> sera donc réaffecté</w:t>
      </w:r>
      <w:r w:rsidR="00A52DDA">
        <w:rPr>
          <w:lang w:val="fr-CA"/>
        </w:rPr>
        <w:t>e</w:t>
      </w:r>
      <w:r w:rsidR="0047037D" w:rsidRPr="0047037D">
        <w:rPr>
          <w:lang w:val="fr-CA"/>
        </w:rPr>
        <w:t xml:space="preserve"> au budget approuvé pour</w:t>
      </w:r>
      <w:r w:rsidR="0047037D">
        <w:rPr>
          <w:lang w:val="fr-CA"/>
        </w:rPr>
        <w:t> </w:t>
      </w:r>
      <w:r w:rsidR="0047037D" w:rsidRPr="0047037D">
        <w:rPr>
          <w:lang w:val="fr-CA"/>
        </w:rPr>
        <w:t>2019, pour un solde non dépensé en</w:t>
      </w:r>
      <w:r w:rsidR="0047037D">
        <w:rPr>
          <w:lang w:val="fr-CA"/>
        </w:rPr>
        <w:t> </w:t>
      </w:r>
      <w:r w:rsidR="0047037D" w:rsidRPr="0047037D">
        <w:rPr>
          <w:lang w:val="fr-CA"/>
        </w:rPr>
        <w:t>2018 de 1 </w:t>
      </w:r>
      <w:r w:rsidR="0047037D">
        <w:rPr>
          <w:lang w:val="fr-CA"/>
        </w:rPr>
        <w:t>6</w:t>
      </w:r>
      <w:r w:rsidR="0047037D" w:rsidRPr="0047037D">
        <w:rPr>
          <w:lang w:val="fr-CA"/>
        </w:rPr>
        <w:t>46 46</w:t>
      </w:r>
      <w:r w:rsidR="0047037D">
        <w:rPr>
          <w:lang w:val="fr-CA"/>
        </w:rPr>
        <w:t>3</w:t>
      </w:r>
      <w:r w:rsidR="00975B34">
        <w:rPr>
          <w:lang w:val="fr-CA"/>
        </w:rPr>
        <w:t> </w:t>
      </w:r>
      <w:r w:rsidR="0047037D" w:rsidRPr="0047037D">
        <w:rPr>
          <w:lang w:val="fr-CA"/>
        </w:rPr>
        <w:t>$US (c.</w:t>
      </w:r>
      <w:r w:rsidR="0047037D">
        <w:rPr>
          <w:lang w:val="fr-CA"/>
        </w:rPr>
        <w:noBreakHyphen/>
      </w:r>
      <w:r w:rsidR="0047037D" w:rsidRPr="0047037D">
        <w:rPr>
          <w:lang w:val="fr-CA"/>
        </w:rPr>
        <w:t>à-d., 1 624 548</w:t>
      </w:r>
      <w:r w:rsidR="00975B34">
        <w:rPr>
          <w:lang w:val="fr-CA"/>
        </w:rPr>
        <w:t> </w:t>
      </w:r>
      <w:r w:rsidR="0047037D" w:rsidRPr="0047037D">
        <w:rPr>
          <w:lang w:val="fr-CA"/>
        </w:rPr>
        <w:t>$US au titre du budget du Secrétariat et 21 915</w:t>
      </w:r>
      <w:r w:rsidR="00975B34">
        <w:rPr>
          <w:lang w:val="fr-CA"/>
        </w:rPr>
        <w:t> </w:t>
      </w:r>
      <w:r w:rsidR="0047037D" w:rsidRPr="0047037D">
        <w:rPr>
          <w:lang w:val="fr-CA"/>
        </w:rPr>
        <w:t xml:space="preserve">$US au titre du budget du programme de travail de suivi et évaluation) </w:t>
      </w:r>
      <w:r w:rsidR="0047037D">
        <w:rPr>
          <w:lang w:val="fr-CA"/>
        </w:rPr>
        <w:t>à</w:t>
      </w:r>
      <w:r w:rsidR="0047037D" w:rsidRPr="0047037D">
        <w:rPr>
          <w:lang w:val="fr-CA"/>
        </w:rPr>
        <w:t xml:space="preserve"> retourn</w:t>
      </w:r>
      <w:r w:rsidR="0047037D">
        <w:rPr>
          <w:lang w:val="fr-CA"/>
        </w:rPr>
        <w:t>er</w:t>
      </w:r>
      <w:r w:rsidR="0047037D" w:rsidRPr="0047037D">
        <w:rPr>
          <w:lang w:val="fr-CA"/>
        </w:rPr>
        <w:t xml:space="preserve"> au Fonds multilatéral</w:t>
      </w:r>
      <w:r w:rsidR="0047037D">
        <w:rPr>
          <w:lang w:val="fr-CA"/>
        </w:rPr>
        <w:t xml:space="preserve"> lors de la 84</w:t>
      </w:r>
      <w:r w:rsidR="0047037D" w:rsidRPr="0047037D">
        <w:rPr>
          <w:vertAlign w:val="superscript"/>
          <w:lang w:val="fr-CA"/>
        </w:rPr>
        <w:t>e</w:t>
      </w:r>
      <w:r w:rsidR="0047037D">
        <w:rPr>
          <w:lang w:val="fr-CA"/>
        </w:rPr>
        <w:t> réunion.</w:t>
      </w:r>
    </w:p>
    <w:p w:rsidR="00C66DBF" w:rsidRPr="004C1DF8" w:rsidRDefault="0047037D" w:rsidP="00C56BB9">
      <w:pPr>
        <w:pStyle w:val="Heading1"/>
        <w:rPr>
          <w:b/>
          <w:lang w:val="fr-CA"/>
        </w:rPr>
      </w:pPr>
      <w:r w:rsidRPr="0047037D">
        <w:rPr>
          <w:lang w:val="fr-CA"/>
        </w:rPr>
        <w:lastRenderedPageBreak/>
        <w:t>En examinant les comptes des dernières années, le Secrétariat a noté des économies récurrentes sur le plan des frais de personnel, principalement attribuables au changement de situation des membres, qui touche leurs indemnités et prestation</w:t>
      </w:r>
      <w:r>
        <w:rPr>
          <w:lang w:val="fr-CA"/>
        </w:rPr>
        <w:t>s</w:t>
      </w:r>
      <w:r w:rsidRPr="0047037D">
        <w:rPr>
          <w:lang w:val="fr-CA"/>
        </w:rPr>
        <w:t xml:space="preserve">, en conformité </w:t>
      </w:r>
      <w:r w:rsidR="00A52DDA">
        <w:rPr>
          <w:lang w:val="fr-CA"/>
        </w:rPr>
        <w:t>avec le</w:t>
      </w:r>
      <w:r>
        <w:rPr>
          <w:lang w:val="fr-CA"/>
        </w:rPr>
        <w:t xml:space="preserve"> Statut et Règlement du personnel de l’</w:t>
      </w:r>
      <w:r w:rsidR="009464BD">
        <w:rPr>
          <w:lang w:val="fr-CA"/>
        </w:rPr>
        <w:t>O</w:t>
      </w:r>
      <w:r>
        <w:rPr>
          <w:lang w:val="fr-CA"/>
        </w:rPr>
        <w:t>rganisation des Nations Unies, les post</w:t>
      </w:r>
      <w:r w:rsidR="009464BD">
        <w:rPr>
          <w:lang w:val="fr-CA"/>
        </w:rPr>
        <w:t>e</w:t>
      </w:r>
      <w:r>
        <w:rPr>
          <w:lang w:val="fr-CA"/>
        </w:rPr>
        <w:t xml:space="preserve">s vacants à pourvoir, et le taux de change dollar américain/dollar canadien. </w:t>
      </w:r>
      <w:r w:rsidRPr="0047037D">
        <w:rPr>
          <w:lang w:val="fr-CA"/>
        </w:rPr>
        <w:t xml:space="preserve">Le Secrétariat prévoit également que les </w:t>
      </w:r>
      <w:r w:rsidR="00A52DDA">
        <w:rPr>
          <w:lang w:val="fr-CA"/>
        </w:rPr>
        <w:t>mouvements</w:t>
      </w:r>
      <w:r w:rsidRPr="0047037D">
        <w:rPr>
          <w:lang w:val="fr-CA"/>
        </w:rPr>
        <w:t xml:space="preserve"> de personnel lié</w:t>
      </w:r>
      <w:r w:rsidR="009464BD">
        <w:rPr>
          <w:lang w:val="fr-CA"/>
        </w:rPr>
        <w:t>s</w:t>
      </w:r>
      <w:r w:rsidRPr="0047037D">
        <w:rPr>
          <w:lang w:val="fr-CA"/>
        </w:rPr>
        <w:t xml:space="preserve"> au</w:t>
      </w:r>
      <w:r w:rsidR="009464BD">
        <w:rPr>
          <w:lang w:val="fr-CA"/>
        </w:rPr>
        <w:t>x</w:t>
      </w:r>
      <w:r w:rsidRPr="0047037D">
        <w:rPr>
          <w:lang w:val="fr-CA"/>
        </w:rPr>
        <w:t xml:space="preserve"> départ</w:t>
      </w:r>
      <w:r w:rsidR="009464BD">
        <w:rPr>
          <w:lang w:val="fr-CA"/>
        </w:rPr>
        <w:t>s</w:t>
      </w:r>
      <w:r w:rsidRPr="0047037D">
        <w:rPr>
          <w:lang w:val="fr-CA"/>
        </w:rPr>
        <w:t xml:space="preserve"> à la retraite et nouveaux arrivés au cours des deux prochaines années entraîneront </w:t>
      </w:r>
      <w:r>
        <w:rPr>
          <w:lang w:val="fr-CA"/>
        </w:rPr>
        <w:t>des coûts uniques non budgétisés, que les post</w:t>
      </w:r>
      <w:r w:rsidR="009464BD">
        <w:rPr>
          <w:lang w:val="fr-CA"/>
        </w:rPr>
        <w:t>e</w:t>
      </w:r>
      <w:r>
        <w:rPr>
          <w:lang w:val="fr-CA"/>
        </w:rPr>
        <w:t>s vacants seront pourvus et qu’une modification de la structure de dotation ser</w:t>
      </w:r>
      <w:r w:rsidRPr="008361B4">
        <w:rPr>
          <w:lang w:val="fr-CA"/>
        </w:rPr>
        <w:t>a nécessaire.</w:t>
      </w:r>
      <w:r>
        <w:rPr>
          <w:lang w:val="fr-CA"/>
        </w:rPr>
        <w:t xml:space="preserve"> </w:t>
      </w:r>
      <w:r w:rsidR="00E43134" w:rsidRPr="00E43134">
        <w:rPr>
          <w:lang w:val="fr-CA"/>
        </w:rPr>
        <w:t>Compte tenu de cette situation, et notant que le dernier examen du budget</w:t>
      </w:r>
      <w:r w:rsidR="00C66DBF">
        <w:rPr>
          <w:rStyle w:val="FootnoteReference"/>
        </w:rPr>
        <w:footnoteReference w:id="3"/>
      </w:r>
      <w:r w:rsidR="00C66DBF" w:rsidRPr="00E43134">
        <w:rPr>
          <w:lang w:val="fr-CA"/>
        </w:rPr>
        <w:t xml:space="preserve"> </w:t>
      </w:r>
      <w:r w:rsidR="00E43134" w:rsidRPr="00E43134">
        <w:rPr>
          <w:lang w:val="fr-CA"/>
        </w:rPr>
        <w:t>a eu lieu en</w:t>
      </w:r>
      <w:r w:rsidR="008361B4">
        <w:rPr>
          <w:lang w:val="fr-CA"/>
        </w:rPr>
        <w:t> </w:t>
      </w:r>
      <w:r w:rsidR="00E43134" w:rsidRPr="00E43134">
        <w:rPr>
          <w:lang w:val="fr-CA"/>
        </w:rPr>
        <w:t>2011, le Secrétariat trouve opportun de procéder à un examen des frais de personnel en</w:t>
      </w:r>
      <w:r w:rsidR="008361B4">
        <w:rPr>
          <w:lang w:val="fr-CA"/>
        </w:rPr>
        <w:t> </w:t>
      </w:r>
      <w:r w:rsidR="00E43134" w:rsidRPr="00E43134">
        <w:rPr>
          <w:lang w:val="fr-CA"/>
        </w:rPr>
        <w:t>2020, à partir des dépenses du Secrétariat présenté</w:t>
      </w:r>
      <w:r w:rsidR="008361B4">
        <w:rPr>
          <w:lang w:val="fr-CA"/>
        </w:rPr>
        <w:t>e</w:t>
      </w:r>
      <w:r w:rsidR="00E43134" w:rsidRPr="00E43134">
        <w:rPr>
          <w:lang w:val="fr-CA"/>
        </w:rPr>
        <w:t>s dans les comptes finaux de</w:t>
      </w:r>
      <w:r w:rsidR="008361B4">
        <w:rPr>
          <w:lang w:val="fr-CA"/>
        </w:rPr>
        <w:t> </w:t>
      </w:r>
      <w:r w:rsidR="00E43134" w:rsidRPr="00E43134">
        <w:rPr>
          <w:lang w:val="fr-CA"/>
        </w:rPr>
        <w:t>2019.</w:t>
      </w:r>
    </w:p>
    <w:p w:rsidR="00C66DBF" w:rsidRPr="00E43134" w:rsidRDefault="00E43134" w:rsidP="00C66DBF">
      <w:pPr>
        <w:rPr>
          <w:b/>
          <w:lang w:val="fr-CA"/>
        </w:rPr>
      </w:pPr>
      <w:r w:rsidRPr="00E43134">
        <w:rPr>
          <w:b/>
          <w:lang w:val="fr-CA"/>
        </w:rPr>
        <w:t>Budget</w:t>
      </w:r>
      <w:r w:rsidR="008361B4">
        <w:rPr>
          <w:b/>
          <w:lang w:val="fr-CA"/>
        </w:rPr>
        <w:t>s</w:t>
      </w:r>
      <w:r w:rsidRPr="00E43134">
        <w:rPr>
          <w:b/>
          <w:lang w:val="fr-CA"/>
        </w:rPr>
        <w:t xml:space="preserve"> approuvé</w:t>
      </w:r>
      <w:r w:rsidR="008361B4">
        <w:rPr>
          <w:b/>
          <w:lang w:val="fr-CA"/>
        </w:rPr>
        <w:t>s</w:t>
      </w:r>
      <w:r w:rsidRPr="00E43134">
        <w:rPr>
          <w:b/>
          <w:lang w:val="fr-CA"/>
        </w:rPr>
        <w:t xml:space="preserve"> pour 2020 et 2021</w:t>
      </w:r>
    </w:p>
    <w:p w:rsidR="00C66DBF" w:rsidRPr="00E43134" w:rsidRDefault="00C66DBF" w:rsidP="00C66DBF">
      <w:pPr>
        <w:rPr>
          <w:lang w:val="fr-CA"/>
        </w:rPr>
      </w:pPr>
    </w:p>
    <w:p w:rsidR="00C66DBF" w:rsidRPr="00761F3B" w:rsidRDefault="00E43134" w:rsidP="008361B4">
      <w:pPr>
        <w:pStyle w:val="Heading1"/>
        <w:rPr>
          <w:u w:val="single"/>
          <w:lang w:val="fr-CA"/>
        </w:rPr>
      </w:pPr>
      <w:r w:rsidRPr="00E43134">
        <w:rPr>
          <w:lang w:val="fr-CA"/>
        </w:rPr>
        <w:t>Les budgets du Secrétariat du Fonds approuvé</w:t>
      </w:r>
      <w:r w:rsidR="008361B4">
        <w:rPr>
          <w:lang w:val="fr-CA"/>
        </w:rPr>
        <w:t>s</w:t>
      </w:r>
      <w:r w:rsidRPr="00E43134">
        <w:rPr>
          <w:lang w:val="fr-CA"/>
        </w:rPr>
        <w:t xml:space="preserve"> pour</w:t>
      </w:r>
      <w:r w:rsidR="008361B4">
        <w:rPr>
          <w:lang w:val="fr-CA"/>
        </w:rPr>
        <w:t> </w:t>
      </w:r>
      <w:r w:rsidRPr="00E43134">
        <w:rPr>
          <w:lang w:val="fr-CA"/>
        </w:rPr>
        <w:t>2020 et</w:t>
      </w:r>
      <w:r w:rsidR="008361B4">
        <w:rPr>
          <w:lang w:val="fr-CA"/>
        </w:rPr>
        <w:t> </w:t>
      </w:r>
      <w:r w:rsidRPr="00E43134">
        <w:rPr>
          <w:lang w:val="fr-CA"/>
        </w:rPr>
        <w:t>2021 ont maintenu les frais de personnel au même niveau en attendant</w:t>
      </w:r>
      <w:r w:rsidR="00A52DDA">
        <w:rPr>
          <w:lang w:val="fr-CA"/>
        </w:rPr>
        <w:t xml:space="preserve"> les</w:t>
      </w:r>
      <w:r w:rsidRPr="00E43134">
        <w:rPr>
          <w:lang w:val="fr-CA"/>
        </w:rPr>
        <w:t xml:space="preserve"> discussion</w:t>
      </w:r>
      <w:r w:rsidR="00A52DDA">
        <w:rPr>
          <w:lang w:val="fr-CA"/>
        </w:rPr>
        <w:t>s</w:t>
      </w:r>
      <w:r w:rsidRPr="00E43134">
        <w:rPr>
          <w:lang w:val="fr-CA"/>
        </w:rPr>
        <w:t xml:space="preserve"> et une décision par le Comité exécutif </w:t>
      </w:r>
      <w:r>
        <w:rPr>
          <w:lang w:val="fr-CA"/>
        </w:rPr>
        <w:t xml:space="preserve">concernant les questions de dotation se rapportant à la revalorisation </w:t>
      </w:r>
      <w:r w:rsidR="008361B4">
        <w:rPr>
          <w:lang w:val="fr-CA"/>
        </w:rPr>
        <w:t>de trois postes, comme on peut le voir ci</w:t>
      </w:r>
      <w:r w:rsidR="008361B4">
        <w:rPr>
          <w:lang w:val="fr-CA"/>
        </w:rPr>
        <w:noBreakHyphen/>
        <w:t xml:space="preserve">dessous. </w:t>
      </w:r>
    </w:p>
    <w:p w:rsidR="00C66DBF" w:rsidRPr="00543C44" w:rsidRDefault="008361B4" w:rsidP="00C66DBF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>Dotation du Secrétariat</w:t>
      </w:r>
    </w:p>
    <w:p w:rsidR="00C66DBF" w:rsidRPr="008361B4" w:rsidRDefault="008361B4" w:rsidP="00C66DBF">
      <w:pPr>
        <w:pStyle w:val="Heading1"/>
        <w:rPr>
          <w:lang w:val="fr-CA"/>
        </w:rPr>
      </w:pPr>
      <w:r w:rsidRPr="008361B4">
        <w:rPr>
          <w:lang w:val="fr-CA"/>
        </w:rPr>
        <w:t>Lors de la 83</w:t>
      </w:r>
      <w:r w:rsidRPr="008361B4">
        <w:rPr>
          <w:vertAlign w:val="superscript"/>
          <w:lang w:val="fr-CA"/>
        </w:rPr>
        <w:t>e</w:t>
      </w:r>
      <w:r>
        <w:rPr>
          <w:lang w:val="fr-CA"/>
        </w:rPr>
        <w:t> </w:t>
      </w:r>
      <w:r w:rsidRPr="008361B4">
        <w:rPr>
          <w:lang w:val="fr-CA"/>
        </w:rPr>
        <w:t>réunion, au titre du point</w:t>
      </w:r>
      <w:r w:rsidR="00975B34">
        <w:rPr>
          <w:lang w:val="fr-CA"/>
        </w:rPr>
        <w:t> </w:t>
      </w:r>
      <w:r w:rsidRPr="008361B4">
        <w:rPr>
          <w:lang w:val="fr-CA"/>
        </w:rPr>
        <w:t>3 de l’ordre du jour «</w:t>
      </w:r>
      <w:r w:rsidR="00975B34">
        <w:rPr>
          <w:lang w:val="fr-CA"/>
        </w:rPr>
        <w:t> </w:t>
      </w:r>
      <w:r w:rsidRPr="008361B4">
        <w:rPr>
          <w:lang w:val="fr-CA"/>
        </w:rPr>
        <w:t>Activités du Secrétariat</w:t>
      </w:r>
      <w:r w:rsidR="00975B34">
        <w:rPr>
          <w:lang w:val="fr-CA"/>
        </w:rPr>
        <w:t> </w:t>
      </w:r>
      <w:r w:rsidRPr="008361B4">
        <w:rPr>
          <w:lang w:val="fr-CA"/>
        </w:rPr>
        <w:t>»</w:t>
      </w:r>
      <w:r w:rsidR="00975B34">
        <w:rPr>
          <w:lang w:val="fr-CA"/>
        </w:rPr>
        <w:t>,</w:t>
      </w:r>
      <w:r w:rsidR="00C66DBF">
        <w:rPr>
          <w:rStyle w:val="FootnoteReference"/>
        </w:rPr>
        <w:footnoteReference w:id="4"/>
      </w:r>
      <w:r w:rsidR="00C66DBF" w:rsidRPr="008361B4">
        <w:rPr>
          <w:lang w:val="fr-CA"/>
        </w:rPr>
        <w:t xml:space="preserve"> </w:t>
      </w:r>
      <w:r w:rsidRPr="008361B4">
        <w:rPr>
          <w:lang w:val="fr-CA"/>
        </w:rPr>
        <w:t xml:space="preserve">le chef du Secrétariat a expliqué que les responsabilités et la complexité des tâches associées </w:t>
      </w:r>
      <w:r>
        <w:rPr>
          <w:lang w:val="fr-CA"/>
        </w:rPr>
        <w:t xml:space="preserve">à trois postes </w:t>
      </w:r>
      <w:r w:rsidR="00975B34">
        <w:rPr>
          <w:lang w:val="fr-CA"/>
        </w:rPr>
        <w:t>s</w:t>
      </w:r>
      <w:r>
        <w:rPr>
          <w:lang w:val="fr-CA"/>
        </w:rPr>
        <w:t>’étai</w:t>
      </w:r>
      <w:r w:rsidR="00975B34">
        <w:rPr>
          <w:lang w:val="fr-CA"/>
        </w:rPr>
        <w:t>en</w:t>
      </w:r>
      <w:r>
        <w:rPr>
          <w:lang w:val="fr-CA"/>
        </w:rPr>
        <w:t>t sensiblement accru</w:t>
      </w:r>
      <w:r w:rsidR="00975B34">
        <w:rPr>
          <w:lang w:val="fr-CA"/>
        </w:rPr>
        <w:t>es</w:t>
      </w:r>
      <w:r>
        <w:rPr>
          <w:lang w:val="fr-CA"/>
        </w:rPr>
        <w:t>, comme suit</w:t>
      </w:r>
      <w:r w:rsidR="00975B34">
        <w:rPr>
          <w:lang w:val="fr-CA"/>
        </w:rPr>
        <w:t> </w:t>
      </w:r>
      <w:r>
        <w:rPr>
          <w:lang w:val="fr-CA"/>
        </w:rPr>
        <w:t>:</w:t>
      </w:r>
    </w:p>
    <w:p w:rsidR="00C66DBF" w:rsidRPr="00761F3B" w:rsidRDefault="00C66DBF" w:rsidP="00C56BB9">
      <w:pPr>
        <w:pStyle w:val="Heading2"/>
        <w:rPr>
          <w:lang w:val="fr-CA"/>
        </w:rPr>
      </w:pPr>
      <w:r w:rsidRPr="008361B4">
        <w:rPr>
          <w:lang w:val="fr-CA"/>
        </w:rPr>
        <w:t>BL</w:t>
      </w:r>
      <w:r w:rsidR="00975B34">
        <w:rPr>
          <w:lang w:val="fr-CA"/>
        </w:rPr>
        <w:t> </w:t>
      </w:r>
      <w:r w:rsidRPr="008361B4">
        <w:rPr>
          <w:lang w:val="fr-CA"/>
        </w:rPr>
        <w:t xml:space="preserve">1116 </w:t>
      </w:r>
      <w:r w:rsidR="008361B4" w:rsidRPr="008361B4">
        <w:rPr>
          <w:lang w:val="fr-CA"/>
        </w:rPr>
        <w:t>au niveau</w:t>
      </w:r>
      <w:r w:rsidR="00975B34">
        <w:rPr>
          <w:lang w:val="fr-CA"/>
        </w:rPr>
        <w:t> </w:t>
      </w:r>
      <w:r w:rsidRPr="008361B4">
        <w:rPr>
          <w:lang w:val="fr-CA"/>
        </w:rPr>
        <w:t xml:space="preserve">P2. </w:t>
      </w:r>
      <w:r w:rsidR="008361B4" w:rsidRPr="008361B4">
        <w:rPr>
          <w:lang w:val="fr-CA"/>
        </w:rPr>
        <w:t>L</w:t>
      </w:r>
      <w:r w:rsidR="00975B34">
        <w:rPr>
          <w:lang w:val="fr-CA"/>
        </w:rPr>
        <w:t>es</w:t>
      </w:r>
      <w:r w:rsidR="008361B4" w:rsidRPr="008361B4">
        <w:rPr>
          <w:lang w:val="fr-CA"/>
        </w:rPr>
        <w:t xml:space="preserve"> responsabilité</w:t>
      </w:r>
      <w:r w:rsidR="00975B34">
        <w:rPr>
          <w:lang w:val="fr-CA"/>
        </w:rPr>
        <w:t>s</w:t>
      </w:r>
      <w:r w:rsidR="008361B4" w:rsidRPr="008361B4">
        <w:rPr>
          <w:lang w:val="fr-CA"/>
        </w:rPr>
        <w:t xml:space="preserve"> associée</w:t>
      </w:r>
      <w:r w:rsidR="00975B34">
        <w:rPr>
          <w:lang w:val="fr-CA"/>
        </w:rPr>
        <w:t>s</w:t>
      </w:r>
      <w:r w:rsidR="008361B4" w:rsidRPr="008361B4">
        <w:rPr>
          <w:lang w:val="fr-CA"/>
        </w:rPr>
        <w:t xml:space="preserve"> au poste ont beaucoup augmenté, ainsi que la complexité des tâches. Il est donc recommandé de porter le poste </w:t>
      </w:r>
      <w:r w:rsidR="00975B34">
        <w:rPr>
          <w:lang w:val="fr-CA"/>
        </w:rPr>
        <w:t>au</w:t>
      </w:r>
      <w:r w:rsidR="008361B4" w:rsidRPr="008361B4">
        <w:rPr>
          <w:lang w:val="fr-CA"/>
        </w:rPr>
        <w:t xml:space="preserve"> niveau</w:t>
      </w:r>
      <w:r w:rsidR="00975B34">
        <w:rPr>
          <w:lang w:val="fr-CA"/>
        </w:rPr>
        <w:t> </w:t>
      </w:r>
      <w:r w:rsidR="008361B4" w:rsidRPr="008361B4">
        <w:rPr>
          <w:lang w:val="fr-CA"/>
        </w:rPr>
        <w:t>P3, responsable de la gestion des programmes (</w:t>
      </w:r>
      <w:r w:rsidR="008361B4">
        <w:rPr>
          <w:lang w:val="fr-CA"/>
        </w:rPr>
        <w:t xml:space="preserve">au lieu d’adjoint aux bases de données); </w:t>
      </w:r>
    </w:p>
    <w:p w:rsidR="00C66DBF" w:rsidRPr="00761F3B" w:rsidRDefault="00C66DBF" w:rsidP="00C66DBF">
      <w:pPr>
        <w:pStyle w:val="Heading2"/>
        <w:rPr>
          <w:lang w:val="fr-CA"/>
        </w:rPr>
      </w:pPr>
      <w:r w:rsidRPr="008361B4">
        <w:rPr>
          <w:lang w:val="fr-CA"/>
        </w:rPr>
        <w:t>BL</w:t>
      </w:r>
      <w:r w:rsidR="00975B34">
        <w:rPr>
          <w:lang w:val="fr-CA"/>
        </w:rPr>
        <w:t> </w:t>
      </w:r>
      <w:r w:rsidRPr="008361B4">
        <w:rPr>
          <w:lang w:val="fr-CA"/>
        </w:rPr>
        <w:t xml:space="preserve">1309 </w:t>
      </w:r>
      <w:r w:rsidR="008361B4" w:rsidRPr="008361B4">
        <w:rPr>
          <w:lang w:val="fr-CA"/>
        </w:rPr>
        <w:t>au niveau</w:t>
      </w:r>
      <w:r w:rsidR="00975B34">
        <w:rPr>
          <w:lang w:val="fr-CA"/>
        </w:rPr>
        <w:t> </w:t>
      </w:r>
      <w:r w:rsidRPr="008361B4">
        <w:rPr>
          <w:lang w:val="fr-CA"/>
        </w:rPr>
        <w:t xml:space="preserve">G4. </w:t>
      </w:r>
      <w:r w:rsidR="008361B4" w:rsidRPr="008361B4">
        <w:rPr>
          <w:lang w:val="fr-CA"/>
        </w:rPr>
        <w:t>L</w:t>
      </w:r>
      <w:r w:rsidR="00975B34">
        <w:rPr>
          <w:lang w:val="fr-CA"/>
        </w:rPr>
        <w:t>es</w:t>
      </w:r>
      <w:r w:rsidR="008361B4" w:rsidRPr="008361B4">
        <w:rPr>
          <w:lang w:val="fr-CA"/>
        </w:rPr>
        <w:t xml:space="preserve"> responsabilité</w:t>
      </w:r>
      <w:r w:rsidR="00975B34">
        <w:rPr>
          <w:lang w:val="fr-CA"/>
        </w:rPr>
        <w:t>s</w:t>
      </w:r>
      <w:r w:rsidR="008361B4" w:rsidRPr="008361B4">
        <w:rPr>
          <w:lang w:val="fr-CA"/>
        </w:rPr>
        <w:t xml:space="preserve"> et les tâches liées au poste ont beaucoup évolué, al</w:t>
      </w:r>
      <w:r w:rsidR="00975B34">
        <w:rPr>
          <w:lang w:val="fr-CA"/>
        </w:rPr>
        <w:t>lant</w:t>
      </w:r>
      <w:r w:rsidR="008361B4" w:rsidRPr="008361B4">
        <w:rPr>
          <w:lang w:val="fr-CA"/>
        </w:rPr>
        <w:t xml:space="preserve"> du travail de bureau </w:t>
      </w:r>
      <w:r w:rsidR="008361B4">
        <w:rPr>
          <w:lang w:val="fr-CA"/>
        </w:rPr>
        <w:t xml:space="preserve">à l’assistance de personnel. </w:t>
      </w:r>
      <w:r w:rsidR="008361B4" w:rsidRPr="008361B4">
        <w:rPr>
          <w:lang w:val="fr-CA"/>
        </w:rPr>
        <w:t>À partir d’une description de poste présentant les tâches actuelles du titulaire, il est recommandé de faire passer le poste au niveau</w:t>
      </w:r>
      <w:r w:rsidR="00975B34">
        <w:rPr>
          <w:lang w:val="fr-CA"/>
        </w:rPr>
        <w:t> </w:t>
      </w:r>
      <w:r w:rsidR="008361B4" w:rsidRPr="008361B4">
        <w:rPr>
          <w:lang w:val="fr-CA"/>
        </w:rPr>
        <w:t xml:space="preserve">G5, </w:t>
      </w:r>
      <w:r w:rsidR="00A52DDA">
        <w:rPr>
          <w:lang w:val="fr-CA"/>
        </w:rPr>
        <w:t xml:space="preserve">avec un nouveau titre </w:t>
      </w:r>
      <w:r w:rsidR="008361B4">
        <w:rPr>
          <w:lang w:val="fr-CA"/>
        </w:rPr>
        <w:t>de poste</w:t>
      </w:r>
      <w:r w:rsidR="00A52DDA">
        <w:rPr>
          <w:lang w:val="fr-CA"/>
        </w:rPr>
        <w:t> :</w:t>
      </w:r>
      <w:r w:rsidR="008361B4">
        <w:rPr>
          <w:lang w:val="fr-CA"/>
        </w:rPr>
        <w:t xml:space="preserve"> assistant d</w:t>
      </w:r>
      <w:r w:rsidR="00975B34">
        <w:rPr>
          <w:lang w:val="fr-CA"/>
        </w:rPr>
        <w:t>e</w:t>
      </w:r>
      <w:r w:rsidR="008361B4">
        <w:rPr>
          <w:lang w:val="fr-CA"/>
        </w:rPr>
        <w:t xml:space="preserve"> personnel;</w:t>
      </w:r>
    </w:p>
    <w:p w:rsidR="00C66DBF" w:rsidRPr="00975B34" w:rsidRDefault="00C66DBF" w:rsidP="00C66DBF">
      <w:pPr>
        <w:pStyle w:val="Heading2"/>
        <w:rPr>
          <w:lang w:val="fr-CA"/>
        </w:rPr>
      </w:pPr>
      <w:r w:rsidRPr="00761F3B">
        <w:rPr>
          <w:lang w:val="fr-CA"/>
        </w:rPr>
        <w:t>BL</w:t>
      </w:r>
      <w:r w:rsidR="00975B34" w:rsidRPr="00761F3B">
        <w:rPr>
          <w:lang w:val="fr-CA"/>
        </w:rPr>
        <w:t> </w:t>
      </w:r>
      <w:r w:rsidRPr="00761F3B">
        <w:rPr>
          <w:lang w:val="fr-CA"/>
        </w:rPr>
        <w:t xml:space="preserve">1312 </w:t>
      </w:r>
      <w:r w:rsidR="008361B4" w:rsidRPr="00761F3B">
        <w:rPr>
          <w:lang w:val="fr-CA"/>
        </w:rPr>
        <w:t>au niveau</w:t>
      </w:r>
      <w:r w:rsidR="00975B34" w:rsidRPr="00761F3B">
        <w:rPr>
          <w:lang w:val="fr-CA"/>
        </w:rPr>
        <w:t> </w:t>
      </w:r>
      <w:r w:rsidRPr="00761F3B">
        <w:rPr>
          <w:lang w:val="fr-CA"/>
        </w:rPr>
        <w:t xml:space="preserve">G6. </w:t>
      </w:r>
      <w:r w:rsidR="008361B4" w:rsidRPr="00975B34">
        <w:rPr>
          <w:lang w:val="fr-CA"/>
        </w:rPr>
        <w:t xml:space="preserve">Les responsabilités et les tâches associées au poste ont beaucoup évolué sur le plan du volume </w:t>
      </w:r>
      <w:r w:rsidR="00975B34" w:rsidRPr="00975B34">
        <w:rPr>
          <w:lang w:val="fr-CA"/>
        </w:rPr>
        <w:t xml:space="preserve">et </w:t>
      </w:r>
      <w:r w:rsidR="008361B4" w:rsidRPr="00975B34">
        <w:rPr>
          <w:lang w:val="fr-CA"/>
        </w:rPr>
        <w:t>de la complexité, suite à l’expansion du système U</w:t>
      </w:r>
      <w:r w:rsidR="00975B34" w:rsidRPr="00975B34">
        <w:rPr>
          <w:lang w:val="fr-CA"/>
        </w:rPr>
        <w:t>moja</w:t>
      </w:r>
      <w:r w:rsidR="008361B4" w:rsidRPr="00975B34">
        <w:rPr>
          <w:lang w:val="fr-CA"/>
        </w:rPr>
        <w:t xml:space="preserve"> et au déploiement de la phase suivante; il est donc recommandé que le poste soit porté au niveau</w:t>
      </w:r>
      <w:r w:rsidR="00975B34" w:rsidRPr="00975B34">
        <w:rPr>
          <w:lang w:val="fr-CA"/>
        </w:rPr>
        <w:t> </w:t>
      </w:r>
      <w:r w:rsidR="008361B4" w:rsidRPr="00975B34">
        <w:rPr>
          <w:lang w:val="fr-CA"/>
        </w:rPr>
        <w:t>G7, assistant principal (budget e</w:t>
      </w:r>
      <w:r w:rsidR="008361B4" w:rsidRPr="00A52DDA">
        <w:rPr>
          <w:lang w:val="fr-CA"/>
        </w:rPr>
        <w:t>t finance</w:t>
      </w:r>
      <w:r w:rsidR="00975B34" w:rsidRPr="00A52DDA">
        <w:rPr>
          <w:lang w:val="fr-CA"/>
        </w:rPr>
        <w:t>s</w:t>
      </w:r>
      <w:r w:rsidR="008361B4" w:rsidRPr="00A52DDA">
        <w:rPr>
          <w:lang w:val="fr-CA"/>
        </w:rPr>
        <w:t>)</w:t>
      </w:r>
      <w:r w:rsidRPr="00975B34">
        <w:rPr>
          <w:lang w:val="fr-CA"/>
        </w:rPr>
        <w:t xml:space="preserve">, </w:t>
      </w:r>
      <w:r w:rsidR="00A52DDA">
        <w:rPr>
          <w:lang w:val="fr-CA"/>
        </w:rPr>
        <w:t>notant que ce poste est financé par les coûts d’appui au programme</w:t>
      </w:r>
      <w:r w:rsidRPr="00975B34">
        <w:rPr>
          <w:lang w:val="fr-CA"/>
        </w:rPr>
        <w:t>.</w:t>
      </w:r>
    </w:p>
    <w:p w:rsidR="00C66DBF" w:rsidRPr="002641CA" w:rsidRDefault="001D25D7" w:rsidP="00C66DBF">
      <w:pPr>
        <w:pStyle w:val="Heading1"/>
        <w:rPr>
          <w:lang w:val="fr-FR"/>
        </w:rPr>
      </w:pPr>
      <w:r w:rsidRPr="00F4427F">
        <w:rPr>
          <w:lang w:val="fr-CA"/>
        </w:rPr>
        <w:t>Le chef du Secrétariat</w:t>
      </w:r>
      <w:r w:rsidR="00F4427F" w:rsidRPr="00F4427F">
        <w:rPr>
          <w:lang w:val="fr-CA"/>
        </w:rPr>
        <w:t xml:space="preserve"> a demandé conseil pour savoir s’il pouvait présenter des demandes au Service de la gestion des ressources humaines à Nairobi en vue d’une reclassification officielle des postes, dont les résultats </w:t>
      </w:r>
      <w:r w:rsidR="00F4427F">
        <w:rPr>
          <w:lang w:val="fr-CA"/>
        </w:rPr>
        <w:t>seraient répercutés dans les budgets du Secrétariat du Fonds qui seront soumis à la 84</w:t>
      </w:r>
      <w:r w:rsidR="00F4427F" w:rsidRPr="00F4427F">
        <w:rPr>
          <w:vertAlign w:val="superscript"/>
          <w:lang w:val="fr-CA"/>
        </w:rPr>
        <w:t>e</w:t>
      </w:r>
      <w:r w:rsidR="00F4427F">
        <w:rPr>
          <w:lang w:val="fr-CA"/>
        </w:rPr>
        <w:t xml:space="preserve"> réunion. </w:t>
      </w:r>
    </w:p>
    <w:p w:rsidR="00C66DBF" w:rsidRPr="00ED0D66" w:rsidRDefault="00ED0D66" w:rsidP="00C66DBF">
      <w:pPr>
        <w:pStyle w:val="Heading1"/>
        <w:rPr>
          <w:lang w:val="fr-CA"/>
        </w:rPr>
      </w:pPr>
      <w:r w:rsidRPr="00ED0D66">
        <w:rPr>
          <w:lang w:val="fr-CA"/>
        </w:rPr>
        <w:t>Ultérieurement, afin de permett</w:t>
      </w:r>
      <w:r>
        <w:rPr>
          <w:lang w:val="fr-CA"/>
        </w:rPr>
        <w:t>re</w:t>
      </w:r>
      <w:r w:rsidRPr="00ED0D66">
        <w:rPr>
          <w:lang w:val="fr-CA"/>
        </w:rPr>
        <w:t xml:space="preserve"> au Comité exécutif d’avoir un meilleur aperçu des ressources disponibles </w:t>
      </w:r>
      <w:r>
        <w:rPr>
          <w:lang w:val="fr-CA"/>
        </w:rPr>
        <w:t>et des besoins futurs du Secrétariat et d’évaluer les conséquences financières de la proposition de dotation</w:t>
      </w:r>
      <w:r w:rsidR="00C66DBF" w:rsidRPr="00ED0D66">
        <w:rPr>
          <w:lang w:val="fr-CA"/>
        </w:rPr>
        <w:t xml:space="preserve">, </w:t>
      </w:r>
      <w:r>
        <w:rPr>
          <w:lang w:val="fr-CA"/>
        </w:rPr>
        <w:t>le</w:t>
      </w:r>
      <w:r w:rsidR="00C66DBF" w:rsidRPr="00ED0D66">
        <w:rPr>
          <w:lang w:val="fr-CA"/>
        </w:rPr>
        <w:t xml:space="preserve"> Secr</w:t>
      </w:r>
      <w:r>
        <w:rPr>
          <w:lang w:val="fr-CA"/>
        </w:rPr>
        <w:t>é</w:t>
      </w:r>
      <w:r w:rsidR="00C66DBF" w:rsidRPr="00ED0D66">
        <w:rPr>
          <w:lang w:val="fr-CA"/>
        </w:rPr>
        <w:t xml:space="preserve">tariat </w:t>
      </w:r>
      <w:r>
        <w:rPr>
          <w:lang w:val="fr-CA"/>
        </w:rPr>
        <w:t>a été chargé</w:t>
      </w:r>
      <w:r w:rsidRPr="00ED0D66">
        <w:rPr>
          <w:lang w:val="fr-CA"/>
        </w:rPr>
        <w:t xml:space="preserve"> d’inclure dans </w:t>
      </w:r>
      <w:r>
        <w:rPr>
          <w:lang w:val="fr-CA"/>
        </w:rPr>
        <w:t>sa présentation</w:t>
      </w:r>
      <w:r w:rsidRPr="00ED0D66">
        <w:rPr>
          <w:lang w:val="fr-CA"/>
        </w:rPr>
        <w:t xml:space="preserve"> à la 84e réunion, un organigramme montant la structure du personnel du Secrétariat, ainsi que le rôle et les responsabilités de chacun des postes</w:t>
      </w:r>
      <w:r w:rsidR="00C66DBF" w:rsidRPr="00ED0D66">
        <w:rPr>
          <w:lang w:val="fr-CA"/>
        </w:rPr>
        <w:t xml:space="preserve"> (d</w:t>
      </w:r>
      <w:r>
        <w:rPr>
          <w:lang w:val="fr-CA"/>
        </w:rPr>
        <w:t>é</w:t>
      </w:r>
      <w:r w:rsidR="00C66DBF" w:rsidRPr="00ED0D66">
        <w:rPr>
          <w:lang w:val="fr-CA"/>
        </w:rPr>
        <w:t xml:space="preserve">cision 83/1(b)). </w:t>
      </w:r>
    </w:p>
    <w:p w:rsidR="00C66DBF" w:rsidRPr="00ED0D66" w:rsidRDefault="00ED0D66" w:rsidP="00C66DBF">
      <w:pPr>
        <w:pStyle w:val="Heading1"/>
        <w:rPr>
          <w:lang w:val="fr-CA"/>
        </w:rPr>
      </w:pPr>
      <w:r w:rsidRPr="00ED0D66">
        <w:rPr>
          <w:lang w:val="fr-CA"/>
        </w:rPr>
        <w:lastRenderedPageBreak/>
        <w:t xml:space="preserve">Pour donner suite à cette décision, l’annexe II du présent document renferme l’organigramme du Secrétariat </w:t>
      </w:r>
      <w:r>
        <w:rPr>
          <w:lang w:val="fr-CA"/>
        </w:rPr>
        <w:t xml:space="preserve">et un tableau récapitulatif du rôle et des responsabilités associés à chaque poste. </w:t>
      </w:r>
    </w:p>
    <w:p w:rsidR="00C66DBF" w:rsidRPr="00AA1019" w:rsidRDefault="00D707D4" w:rsidP="00C66DBF">
      <w:pPr>
        <w:pStyle w:val="Heading1"/>
        <w:rPr>
          <w:u w:val="single"/>
          <w:lang w:val="fr-CA"/>
        </w:rPr>
      </w:pPr>
      <w:r w:rsidRPr="00AA1019">
        <w:rPr>
          <w:lang w:val="fr-CA"/>
        </w:rPr>
        <w:t>Quant à la revalorisation des trois postes, le Secrétariat a transmis une demande de classification</w:t>
      </w:r>
      <w:r w:rsidR="00AA1019" w:rsidRPr="00AA1019">
        <w:rPr>
          <w:lang w:val="fr-CA"/>
        </w:rPr>
        <w:t xml:space="preserve"> de haut niveau pour les niveaux indicatifs</w:t>
      </w:r>
      <w:r w:rsidR="00C66DBF" w:rsidRPr="00AA1019">
        <w:rPr>
          <w:lang w:val="fr-CA"/>
        </w:rPr>
        <w:t xml:space="preserve"> </w:t>
      </w:r>
      <w:r w:rsidR="00AA1019" w:rsidRPr="00AA1019">
        <w:rPr>
          <w:lang w:val="fr-CA"/>
        </w:rPr>
        <w:t xml:space="preserve">des trois postes </w:t>
      </w:r>
      <w:r w:rsidR="00AA1019">
        <w:rPr>
          <w:lang w:val="fr-CA"/>
        </w:rPr>
        <w:t>à titre d’information, et a reçu des avis de l’administrateur, classification de poste, de l’Office des Nations Unies à Nairobi confirmant que les trois postes pourraient être revalorisés.</w:t>
      </w:r>
    </w:p>
    <w:p w:rsidR="00C66DBF" w:rsidRPr="00AA1019" w:rsidRDefault="00AA1019" w:rsidP="00C66DBF">
      <w:pPr>
        <w:pStyle w:val="Heading1"/>
        <w:rPr>
          <w:lang w:val="fr-CA"/>
        </w:rPr>
      </w:pPr>
      <w:r w:rsidRPr="00AA1019">
        <w:rPr>
          <w:lang w:val="fr-CA"/>
        </w:rPr>
        <w:t xml:space="preserve">Les conséquences financières générales de la revalorisation des trois postes ont été estimées </w:t>
      </w:r>
      <w:r>
        <w:rPr>
          <w:lang w:val="fr-CA"/>
        </w:rPr>
        <w:t>à 17 000 $US (dont 7 000 $US au titre des coûts d’appui au programme).</w:t>
      </w:r>
      <w:r w:rsidR="00C66DBF" w:rsidRPr="00AA1019">
        <w:rPr>
          <w:lang w:val="fr-CA"/>
        </w:rPr>
        <w:t xml:space="preserve"> </w:t>
      </w:r>
    </w:p>
    <w:p w:rsidR="00C66DBF" w:rsidRPr="003659A0" w:rsidRDefault="003659A0" w:rsidP="00C66DBF">
      <w:pPr>
        <w:pStyle w:val="Heading1"/>
        <w:rPr>
          <w:lang w:val="fr-CA"/>
        </w:rPr>
      </w:pPr>
      <w:r w:rsidRPr="003659A0">
        <w:rPr>
          <w:lang w:val="fr-CA"/>
        </w:rPr>
        <w:t xml:space="preserve">Le Comité exécutif pourrait souhaiter envisager d’approuver la revalorisation des trois postes : de </w:t>
      </w:r>
      <w:r w:rsidR="00C66DBF" w:rsidRPr="003659A0">
        <w:rPr>
          <w:lang w:val="fr-CA"/>
        </w:rPr>
        <w:t xml:space="preserve">P2 </w:t>
      </w:r>
      <w:r w:rsidRPr="003659A0">
        <w:rPr>
          <w:lang w:val="fr-CA"/>
        </w:rPr>
        <w:t>à</w:t>
      </w:r>
      <w:r w:rsidR="00C66DBF" w:rsidRPr="003659A0">
        <w:rPr>
          <w:lang w:val="fr-CA"/>
        </w:rPr>
        <w:t xml:space="preserve"> P3; </w:t>
      </w:r>
      <w:r w:rsidRPr="003659A0">
        <w:rPr>
          <w:lang w:val="fr-CA"/>
        </w:rPr>
        <w:t xml:space="preserve">de </w:t>
      </w:r>
      <w:r w:rsidR="00C66DBF" w:rsidRPr="003659A0">
        <w:rPr>
          <w:lang w:val="fr-CA"/>
        </w:rPr>
        <w:t xml:space="preserve">G4 </w:t>
      </w:r>
      <w:r w:rsidRPr="003659A0">
        <w:rPr>
          <w:lang w:val="fr-CA"/>
        </w:rPr>
        <w:t>à</w:t>
      </w:r>
      <w:r w:rsidR="00C66DBF" w:rsidRPr="003659A0">
        <w:rPr>
          <w:lang w:val="fr-CA"/>
        </w:rPr>
        <w:t xml:space="preserve"> G5; </w:t>
      </w:r>
      <w:r w:rsidRPr="003659A0">
        <w:rPr>
          <w:lang w:val="fr-CA"/>
        </w:rPr>
        <w:t>et de</w:t>
      </w:r>
      <w:r w:rsidR="00C66DBF" w:rsidRPr="003659A0">
        <w:rPr>
          <w:lang w:val="fr-CA"/>
        </w:rPr>
        <w:t xml:space="preserve"> G6 </w:t>
      </w:r>
      <w:r>
        <w:rPr>
          <w:lang w:val="fr-CA"/>
        </w:rPr>
        <w:t>à</w:t>
      </w:r>
      <w:r w:rsidR="00C66DBF" w:rsidRPr="003659A0">
        <w:rPr>
          <w:lang w:val="fr-CA"/>
        </w:rPr>
        <w:t xml:space="preserve"> G7, </w:t>
      </w:r>
      <w:r>
        <w:rPr>
          <w:lang w:val="fr-CA"/>
        </w:rPr>
        <w:t>à même les crédits budgétaires du Secrétariat, et compte tenu de la révision des niveaux de poste et des changements de titres dans les budgets approuvés pour 2020 et 2021.</w:t>
      </w:r>
    </w:p>
    <w:p w:rsidR="00C66DBF" w:rsidRPr="00A90982" w:rsidRDefault="00A90982" w:rsidP="00C66DBF">
      <w:pPr>
        <w:spacing w:after="240"/>
        <w:outlineLvl w:val="0"/>
        <w:rPr>
          <w:b/>
          <w:lang w:val="fr-CA"/>
        </w:rPr>
      </w:pPr>
      <w:r w:rsidRPr="00A90982">
        <w:rPr>
          <w:b/>
          <w:lang w:val="fr-CA"/>
        </w:rPr>
        <w:t xml:space="preserve">Budget proposé pour 2022 </w:t>
      </w:r>
    </w:p>
    <w:p w:rsidR="00C66DBF" w:rsidRPr="00A90982" w:rsidRDefault="00A90982" w:rsidP="00C56BB9">
      <w:pPr>
        <w:pStyle w:val="Heading1"/>
        <w:rPr>
          <w:lang w:val="fr-CA"/>
        </w:rPr>
      </w:pPr>
      <w:r w:rsidRPr="00A90982">
        <w:rPr>
          <w:lang w:val="fr-CA"/>
        </w:rPr>
        <w:t>Le budget proposé pour 2022 se fonde sur le budget 2021. Il prévoit de</w:t>
      </w:r>
      <w:r>
        <w:rPr>
          <w:lang w:val="fr-CA"/>
        </w:rPr>
        <w:t>ux</w:t>
      </w:r>
      <w:r w:rsidRPr="00A90982">
        <w:rPr>
          <w:lang w:val="fr-CA"/>
        </w:rPr>
        <w:t xml:space="preserve"> réunion</w:t>
      </w:r>
      <w:r>
        <w:rPr>
          <w:lang w:val="fr-CA"/>
        </w:rPr>
        <w:t>s</w:t>
      </w:r>
      <w:r w:rsidRPr="00A90982">
        <w:rPr>
          <w:lang w:val="fr-CA"/>
        </w:rPr>
        <w:t xml:space="preserve"> du Comité exécutif </w:t>
      </w:r>
      <w:r>
        <w:rPr>
          <w:lang w:val="fr-CA"/>
        </w:rPr>
        <w:t xml:space="preserve">à Montréal, et continue d’appliquer un taux d’inflation de 3 % aux frais de personnel seulement. </w:t>
      </w:r>
    </w:p>
    <w:p w:rsidR="00C66DBF" w:rsidRPr="00A90982" w:rsidRDefault="00C66DBF" w:rsidP="00C66DBF">
      <w:pPr>
        <w:rPr>
          <w:lang w:val="fr-CA"/>
        </w:rPr>
      </w:pPr>
    </w:p>
    <w:p w:rsidR="00C66DBF" w:rsidRPr="00E5558A" w:rsidRDefault="00C66DBF" w:rsidP="00C66DBF">
      <w:pPr>
        <w:keepNext/>
        <w:keepLines/>
        <w:spacing w:after="240"/>
        <w:outlineLvl w:val="0"/>
        <w:rPr>
          <w:b/>
        </w:rPr>
      </w:pPr>
      <w:r w:rsidRPr="00E5558A">
        <w:rPr>
          <w:b/>
        </w:rPr>
        <w:t>Recomm</w:t>
      </w:r>
      <w:r w:rsidR="00A90982">
        <w:rPr>
          <w:b/>
        </w:rPr>
        <w:t>a</w:t>
      </w:r>
      <w:r w:rsidRPr="00E5558A">
        <w:rPr>
          <w:b/>
        </w:rPr>
        <w:t>ndation</w:t>
      </w:r>
    </w:p>
    <w:p w:rsidR="00C66DBF" w:rsidRPr="002641CA" w:rsidRDefault="00A90982" w:rsidP="00C56BB9">
      <w:pPr>
        <w:pStyle w:val="Heading1"/>
        <w:rPr>
          <w:lang w:val="fr-FR"/>
        </w:rPr>
      </w:pPr>
      <w:r w:rsidRPr="002641CA">
        <w:rPr>
          <w:lang w:val="fr-FR"/>
        </w:rPr>
        <w:t xml:space="preserve">Le Comité exécutif pourrait souhaiter : </w:t>
      </w:r>
    </w:p>
    <w:p w:rsidR="00C66DBF" w:rsidRPr="00E5558A" w:rsidRDefault="00A90982" w:rsidP="00C66DBF">
      <w:pPr>
        <w:widowControl w:val="0"/>
        <w:numPr>
          <w:ilvl w:val="0"/>
          <w:numId w:val="24"/>
        </w:numPr>
        <w:ind w:left="1418" w:hanging="698"/>
        <w:outlineLvl w:val="1"/>
      </w:pPr>
      <w:r>
        <w:t>Prendre note </w:t>
      </w:r>
      <w:r w:rsidR="00C66DBF" w:rsidRPr="00E5558A">
        <w:t>:</w:t>
      </w:r>
    </w:p>
    <w:p w:rsidR="00C66DBF" w:rsidRPr="00E5558A" w:rsidRDefault="00C66DBF" w:rsidP="00C66DBF"/>
    <w:p w:rsidR="00C66DBF" w:rsidRPr="00A90982" w:rsidRDefault="00A90982" w:rsidP="00C66DBF">
      <w:pPr>
        <w:widowControl w:val="0"/>
        <w:numPr>
          <w:ilvl w:val="0"/>
          <w:numId w:val="25"/>
        </w:numPr>
        <w:outlineLvl w:val="1"/>
        <w:rPr>
          <w:lang w:val="fr-CA"/>
        </w:rPr>
      </w:pPr>
      <w:r w:rsidRPr="00A90982">
        <w:rPr>
          <w:lang w:val="fr-CA"/>
        </w:rPr>
        <w:t xml:space="preserve">Du document sur les budgets du Secrétariat du Fonds approuvés pour 2019, 2020 et 2021, et proposé pour 2022 </w:t>
      </w:r>
      <w:r>
        <w:rPr>
          <w:lang w:val="fr-CA"/>
        </w:rPr>
        <w:t>figurant dans le document  </w:t>
      </w:r>
      <w:r w:rsidR="00C66DBF" w:rsidRPr="00A90982">
        <w:rPr>
          <w:lang w:val="fr-CA"/>
        </w:rPr>
        <w:t>UNEP/OzL.Pro/ExCom/84/8;</w:t>
      </w:r>
    </w:p>
    <w:p w:rsidR="00C66DBF" w:rsidRPr="00A90982" w:rsidRDefault="00C66DBF" w:rsidP="00C66DBF">
      <w:pPr>
        <w:widowControl w:val="0"/>
        <w:ind w:left="2138"/>
        <w:outlineLvl w:val="1"/>
        <w:rPr>
          <w:lang w:val="fr-CA"/>
        </w:rPr>
      </w:pPr>
    </w:p>
    <w:p w:rsidR="00C66DBF" w:rsidRPr="00A90982" w:rsidRDefault="00A90982" w:rsidP="00C66DBF">
      <w:pPr>
        <w:widowControl w:val="0"/>
        <w:numPr>
          <w:ilvl w:val="0"/>
          <w:numId w:val="25"/>
        </w:numPr>
        <w:outlineLvl w:val="1"/>
        <w:rPr>
          <w:lang w:val="fr-CA"/>
        </w:rPr>
      </w:pPr>
      <w:r w:rsidRPr="00A90982">
        <w:rPr>
          <w:lang w:val="fr-CA"/>
        </w:rPr>
        <w:t xml:space="preserve">Du fait que des dépenses de 97 506 $US non inscrites dans les comptes de 2018 avaient été réaffectées </w:t>
      </w:r>
      <w:r>
        <w:rPr>
          <w:lang w:val="fr-CA"/>
        </w:rPr>
        <w:t>au budget de 2019;</w:t>
      </w:r>
      <w:r w:rsidR="00C66DBF" w:rsidRPr="00A90982">
        <w:rPr>
          <w:lang w:val="fr-CA"/>
        </w:rPr>
        <w:t xml:space="preserve"> </w:t>
      </w:r>
    </w:p>
    <w:p w:rsidR="00C66DBF" w:rsidRPr="00A90982" w:rsidRDefault="00C66DBF" w:rsidP="00C66DBF">
      <w:pPr>
        <w:widowControl w:val="0"/>
        <w:outlineLvl w:val="1"/>
        <w:rPr>
          <w:lang w:val="fr-CA"/>
        </w:rPr>
      </w:pPr>
    </w:p>
    <w:p w:rsidR="00C66DBF" w:rsidRPr="002434D3" w:rsidRDefault="002434D3" w:rsidP="00C66DBF">
      <w:pPr>
        <w:widowControl w:val="0"/>
        <w:numPr>
          <w:ilvl w:val="0"/>
          <w:numId w:val="25"/>
        </w:numPr>
        <w:outlineLvl w:val="1"/>
        <w:rPr>
          <w:lang w:val="fr-CA"/>
        </w:rPr>
      </w:pPr>
      <w:r w:rsidRPr="002434D3">
        <w:rPr>
          <w:lang w:val="fr-CA"/>
        </w:rPr>
        <w:t xml:space="preserve">Du fait qu’un montant de 1 646 463 $US (1 624 548 $US au titre du budget du secrétariat approuvé pour 2018 et 21 915 $US au titre du budget du programme de travail de suivi et évaluation approuvé pour 2018) avait été restitué </w:t>
      </w:r>
      <w:r>
        <w:rPr>
          <w:lang w:val="fr-CA"/>
        </w:rPr>
        <w:t>au Fonds multilatéral à la 84</w:t>
      </w:r>
      <w:r w:rsidRPr="002434D3">
        <w:rPr>
          <w:vertAlign w:val="superscript"/>
          <w:lang w:val="fr-CA"/>
        </w:rPr>
        <w:t>e</w:t>
      </w:r>
      <w:r>
        <w:rPr>
          <w:lang w:val="fr-CA"/>
        </w:rPr>
        <w:t> réunion</w:t>
      </w:r>
      <w:r w:rsidR="00C66DBF" w:rsidRPr="002434D3">
        <w:rPr>
          <w:lang w:val="fr-CA"/>
        </w:rPr>
        <w:t>;</w:t>
      </w:r>
    </w:p>
    <w:p w:rsidR="00C66DBF" w:rsidRPr="002434D3" w:rsidRDefault="00C66DBF" w:rsidP="00C66DBF">
      <w:pPr>
        <w:rPr>
          <w:sz w:val="20"/>
          <w:szCs w:val="20"/>
          <w:lang w:val="fr-CA"/>
        </w:rPr>
      </w:pPr>
    </w:p>
    <w:p w:rsidR="00C66DBF" w:rsidRPr="002434D3" w:rsidRDefault="002434D3" w:rsidP="00C66DBF">
      <w:pPr>
        <w:numPr>
          <w:ilvl w:val="0"/>
          <w:numId w:val="24"/>
        </w:numPr>
        <w:spacing w:after="240"/>
        <w:ind w:left="1418" w:hanging="709"/>
        <w:contextualSpacing/>
        <w:rPr>
          <w:lang w:val="fr-CA"/>
        </w:rPr>
      </w:pPr>
      <w:r w:rsidRPr="002434D3">
        <w:rPr>
          <w:lang w:val="fr-CA"/>
        </w:rPr>
        <w:t>D’approuver le budget proposé pour 2022 s’élevant à 7 949 630 $US, établi à partir du budget 2021, y compris deux réunions du Comité exécutif à Montréal; et une augmentation de 3</w:t>
      </w:r>
      <w:r>
        <w:rPr>
          <w:lang w:val="fr-CA"/>
        </w:rPr>
        <w:t> </w:t>
      </w:r>
      <w:r w:rsidRPr="002434D3">
        <w:rPr>
          <w:lang w:val="fr-CA"/>
        </w:rPr>
        <w:t xml:space="preserve">% </w:t>
      </w:r>
      <w:r>
        <w:rPr>
          <w:lang w:val="fr-CA"/>
        </w:rPr>
        <w:t>des frais de personnel, comme on peut le constater à l’annexe I du présent document;</w:t>
      </w:r>
    </w:p>
    <w:p w:rsidR="00C66DBF" w:rsidRPr="002434D3" w:rsidRDefault="00C66DBF" w:rsidP="00C66DBF">
      <w:pPr>
        <w:ind w:left="1418"/>
        <w:contextualSpacing/>
        <w:rPr>
          <w:lang w:val="fr-CA"/>
        </w:rPr>
      </w:pPr>
    </w:p>
    <w:p w:rsidR="00C66DBF" w:rsidRPr="002434D3" w:rsidRDefault="002434D3" w:rsidP="00C66DBF">
      <w:pPr>
        <w:numPr>
          <w:ilvl w:val="0"/>
          <w:numId w:val="24"/>
        </w:numPr>
        <w:spacing w:after="240"/>
        <w:ind w:left="1418" w:hanging="709"/>
        <w:contextualSpacing/>
        <w:rPr>
          <w:lang w:val="fr-CA"/>
        </w:rPr>
      </w:pPr>
      <w:r w:rsidRPr="002434D3">
        <w:rPr>
          <w:lang w:val="fr-CA"/>
        </w:rPr>
        <w:t>D’approuver la revalorisation des postes d’adjoint aux bases de données (BL 1116) de P2 a P3, d’adjoint d’équipe</w:t>
      </w:r>
      <w:r w:rsidR="00C66DBF" w:rsidRPr="002434D3">
        <w:rPr>
          <w:lang w:val="fr-CA"/>
        </w:rPr>
        <w:t xml:space="preserve"> (BL</w:t>
      </w:r>
      <w:r>
        <w:rPr>
          <w:lang w:val="fr-CA"/>
        </w:rPr>
        <w:t> </w:t>
      </w:r>
      <w:r w:rsidR="00C66DBF" w:rsidRPr="002434D3">
        <w:rPr>
          <w:lang w:val="fr-CA"/>
        </w:rPr>
        <w:t xml:space="preserve">1309) </w:t>
      </w:r>
      <w:r>
        <w:rPr>
          <w:lang w:val="fr-CA"/>
        </w:rPr>
        <w:t>de</w:t>
      </w:r>
      <w:r w:rsidR="00C66DBF" w:rsidRPr="002434D3">
        <w:rPr>
          <w:lang w:val="fr-CA"/>
        </w:rPr>
        <w:t xml:space="preserve"> G4 </w:t>
      </w:r>
      <w:r>
        <w:rPr>
          <w:lang w:val="fr-CA"/>
        </w:rPr>
        <w:t>à</w:t>
      </w:r>
      <w:r w:rsidR="00C66DBF" w:rsidRPr="002434D3">
        <w:rPr>
          <w:lang w:val="fr-CA"/>
        </w:rPr>
        <w:t xml:space="preserve"> G5, </w:t>
      </w:r>
      <w:r>
        <w:rPr>
          <w:lang w:val="fr-CA"/>
        </w:rPr>
        <w:t>et d’adjoint (</w:t>
      </w:r>
      <w:r w:rsidR="00C66DBF" w:rsidRPr="002434D3">
        <w:rPr>
          <w:lang w:val="fr-CA"/>
        </w:rPr>
        <w:t>Finance</w:t>
      </w:r>
      <w:r>
        <w:rPr>
          <w:lang w:val="fr-CA"/>
        </w:rPr>
        <w:t>s</w:t>
      </w:r>
      <w:r w:rsidR="00C66DBF" w:rsidRPr="002434D3">
        <w:rPr>
          <w:lang w:val="fr-CA"/>
        </w:rPr>
        <w:t xml:space="preserve"> </w:t>
      </w:r>
      <w:r>
        <w:rPr>
          <w:lang w:val="fr-CA"/>
        </w:rPr>
        <w:t>et</w:t>
      </w:r>
      <w:r w:rsidR="00C66DBF" w:rsidRPr="002434D3">
        <w:rPr>
          <w:lang w:val="fr-CA"/>
        </w:rPr>
        <w:t xml:space="preserve"> Budget</w:t>
      </w:r>
      <w:r>
        <w:rPr>
          <w:lang w:val="fr-CA"/>
        </w:rPr>
        <w:t>)</w:t>
      </w:r>
      <w:r w:rsidR="00C66DBF" w:rsidRPr="002434D3">
        <w:rPr>
          <w:lang w:val="fr-CA"/>
        </w:rPr>
        <w:t xml:space="preserve"> (BL 1312) </w:t>
      </w:r>
      <w:r>
        <w:rPr>
          <w:lang w:val="fr-CA"/>
        </w:rPr>
        <w:t xml:space="preserve">de </w:t>
      </w:r>
      <w:r w:rsidR="00C66DBF" w:rsidRPr="002434D3">
        <w:rPr>
          <w:lang w:val="fr-CA"/>
        </w:rPr>
        <w:t xml:space="preserve">G6 </w:t>
      </w:r>
      <w:r>
        <w:rPr>
          <w:lang w:val="fr-CA"/>
        </w:rPr>
        <w:t>à</w:t>
      </w:r>
      <w:r w:rsidR="00C66DBF" w:rsidRPr="002434D3">
        <w:rPr>
          <w:lang w:val="fr-CA"/>
        </w:rPr>
        <w:t xml:space="preserve"> G7, </w:t>
      </w:r>
      <w:r>
        <w:rPr>
          <w:lang w:val="fr-CA"/>
        </w:rPr>
        <w:t xml:space="preserve">avec les changements de titres correspondants </w:t>
      </w:r>
      <w:r w:rsidR="00A3469F">
        <w:rPr>
          <w:lang w:val="fr-CA"/>
        </w:rPr>
        <w:t>à compter de 2020</w:t>
      </w:r>
      <w:r w:rsidR="00C66DBF" w:rsidRPr="002434D3">
        <w:rPr>
          <w:lang w:val="fr-CA"/>
        </w:rPr>
        <w:t>; and</w:t>
      </w:r>
    </w:p>
    <w:p w:rsidR="00C66DBF" w:rsidRPr="002434D3" w:rsidRDefault="00C66DBF" w:rsidP="00C66DBF">
      <w:pPr>
        <w:ind w:left="1418"/>
        <w:contextualSpacing/>
        <w:rPr>
          <w:lang w:val="fr-CA"/>
        </w:rPr>
      </w:pPr>
    </w:p>
    <w:p w:rsidR="00C66DBF" w:rsidRPr="00A3469F" w:rsidRDefault="00A3469F" w:rsidP="00C66DBF">
      <w:pPr>
        <w:numPr>
          <w:ilvl w:val="0"/>
          <w:numId w:val="24"/>
        </w:numPr>
        <w:ind w:left="1418" w:hanging="709"/>
        <w:contextualSpacing/>
        <w:rPr>
          <w:lang w:val="fr-CA"/>
        </w:rPr>
      </w:pPr>
      <w:r w:rsidRPr="00A3469F">
        <w:rPr>
          <w:lang w:val="fr-CA"/>
        </w:rPr>
        <w:t>De prier le Secrétariat de continuer de suivre ses frais de personnel, en vue d’évaluer le bon taux d’augmentation pour les prochaines années,</w:t>
      </w:r>
      <w:r>
        <w:rPr>
          <w:lang w:val="fr-CA"/>
        </w:rPr>
        <w:t xml:space="preserve"> et de faire rapport à la 86</w:t>
      </w:r>
      <w:r w:rsidRPr="00A3469F">
        <w:rPr>
          <w:vertAlign w:val="superscript"/>
          <w:lang w:val="fr-CA"/>
        </w:rPr>
        <w:t>e</w:t>
      </w:r>
      <w:r>
        <w:rPr>
          <w:lang w:val="fr-CA"/>
        </w:rPr>
        <w:t> réunion, compte tenu des dépenses du Secrétariat présentées dans les comptes finaux de 2019</w:t>
      </w:r>
      <w:r w:rsidR="00C66DBF" w:rsidRPr="00A3469F">
        <w:rPr>
          <w:lang w:val="fr-CA"/>
        </w:rPr>
        <w:t xml:space="preserve">. </w:t>
      </w:r>
    </w:p>
    <w:p w:rsidR="00C56BB9" w:rsidRPr="00A3469F" w:rsidRDefault="00C56BB9" w:rsidP="00C56BB9">
      <w:pPr>
        <w:pStyle w:val="ListParagraph"/>
        <w:rPr>
          <w:lang w:val="fr-CA"/>
        </w:rPr>
      </w:pPr>
    </w:p>
    <w:sectPr w:rsidR="00C56BB9" w:rsidRPr="00A3469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1AF" w:rsidRDefault="002421AF">
      <w:r>
        <w:separator/>
      </w:r>
    </w:p>
  </w:endnote>
  <w:endnote w:type="continuationSeparator" w:id="0">
    <w:p w:rsidR="002421AF" w:rsidRDefault="00242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15512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4CA8" w:rsidRDefault="00834CA8" w:rsidP="00834C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29866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4CA8" w:rsidRDefault="00834CA8" w:rsidP="00834C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5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A8" w:rsidRDefault="00834CA8" w:rsidP="00834CA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 w:rsidRPr="00834CA8">
      <w:rPr>
        <w:rFonts w:cs="MS Serif"/>
        <w:sz w:val="20"/>
        <w:lang w:val="fr-FR"/>
      </w:rPr>
      <w:t xml:space="preserve"> </w:t>
    </w: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441083" w:rsidRPr="00834CA8" w:rsidRDefault="00834CA8" w:rsidP="00834CA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1AF" w:rsidRDefault="002421AF">
      <w:r>
        <w:separator/>
      </w:r>
    </w:p>
  </w:footnote>
  <w:footnote w:type="continuationSeparator" w:id="0">
    <w:p w:rsidR="002421AF" w:rsidRDefault="002421AF">
      <w:r>
        <w:continuationSeparator/>
      </w:r>
    </w:p>
  </w:footnote>
  <w:footnote w:id="1">
    <w:p w:rsidR="00C66DBF" w:rsidRPr="00761F3B" w:rsidRDefault="00C66DBF" w:rsidP="00C66DBF">
      <w:pPr>
        <w:pStyle w:val="FootnoteText"/>
        <w:rPr>
          <w:lang w:val="fr-CA"/>
        </w:rPr>
      </w:pPr>
      <w:r w:rsidRPr="00217811">
        <w:rPr>
          <w:rStyle w:val="FootnoteReference"/>
        </w:rPr>
        <w:footnoteRef/>
      </w:r>
      <w:r w:rsidRPr="00761F3B">
        <w:rPr>
          <w:lang w:val="fr-CA"/>
        </w:rPr>
        <w:t xml:space="preserve"> UNEP/OzL.Pro/ExCom/84/6</w:t>
      </w:r>
    </w:p>
  </w:footnote>
  <w:footnote w:id="2">
    <w:p w:rsidR="00C66DBF" w:rsidRDefault="00C66DBF" w:rsidP="00C66DBF">
      <w:pPr>
        <w:pStyle w:val="FootnoteText"/>
        <w:rPr>
          <w:lang w:val="fr-CA"/>
        </w:rPr>
      </w:pPr>
      <w:r w:rsidRPr="00217811">
        <w:rPr>
          <w:rStyle w:val="FootnoteReference"/>
        </w:rPr>
        <w:footnoteRef/>
      </w:r>
      <w:r w:rsidRPr="00260EC9">
        <w:rPr>
          <w:lang w:val="fr-CA"/>
        </w:rPr>
        <w:t xml:space="preserve"> Col</w:t>
      </w:r>
      <w:r w:rsidR="00260EC9" w:rsidRPr="00260EC9">
        <w:rPr>
          <w:lang w:val="fr-CA"/>
        </w:rPr>
        <w:t>onne </w:t>
      </w:r>
      <w:r w:rsidRPr="00260EC9">
        <w:rPr>
          <w:lang w:val="fr-CA"/>
        </w:rPr>
        <w:t xml:space="preserve">E </w:t>
      </w:r>
      <w:r w:rsidR="00260EC9" w:rsidRPr="00260EC9">
        <w:rPr>
          <w:lang w:val="fr-CA"/>
        </w:rPr>
        <w:t>du tableau </w:t>
      </w:r>
      <w:r w:rsidRPr="00260EC9">
        <w:rPr>
          <w:lang w:val="fr-CA"/>
        </w:rPr>
        <w:t>1.3 (</w:t>
      </w:r>
      <w:r w:rsidR="00260EC9">
        <w:rPr>
          <w:lang w:val="fr-CA"/>
        </w:rPr>
        <w:t>a</w:t>
      </w:r>
      <w:r w:rsidRPr="00260EC9">
        <w:rPr>
          <w:lang w:val="fr-CA"/>
        </w:rPr>
        <w:t>nnex</w:t>
      </w:r>
      <w:r w:rsidR="00260EC9">
        <w:rPr>
          <w:lang w:val="fr-CA"/>
        </w:rPr>
        <w:t>e </w:t>
      </w:r>
      <w:r w:rsidRPr="00260EC9">
        <w:rPr>
          <w:lang w:val="fr-CA"/>
        </w:rPr>
        <w:t xml:space="preserve">I </w:t>
      </w:r>
      <w:r w:rsidR="00260EC9">
        <w:rPr>
          <w:lang w:val="fr-CA"/>
        </w:rPr>
        <w:t>du</w:t>
      </w:r>
      <w:r w:rsidRPr="00260EC9">
        <w:rPr>
          <w:lang w:val="fr-CA"/>
        </w:rPr>
        <w:t xml:space="preserve"> document UNEP/OzL.Pro/ExCom/84/6)</w:t>
      </w:r>
    </w:p>
    <w:p w:rsidR="00834CA8" w:rsidRPr="00260EC9" w:rsidRDefault="00834CA8" w:rsidP="00C66DBF">
      <w:pPr>
        <w:pStyle w:val="FootnoteText"/>
        <w:rPr>
          <w:lang w:val="fr-CA"/>
        </w:rPr>
      </w:pPr>
    </w:p>
  </w:footnote>
  <w:footnote w:id="3">
    <w:p w:rsidR="00C66DBF" w:rsidRPr="00761F3B" w:rsidRDefault="00C66DBF" w:rsidP="00C66DBF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761F3B">
        <w:rPr>
          <w:lang w:val="fr-CA"/>
        </w:rPr>
        <w:t xml:space="preserve"> UNEP/OzL.Pro/ExCom/65/58</w:t>
      </w:r>
    </w:p>
  </w:footnote>
  <w:footnote w:id="4">
    <w:p w:rsidR="00C66DBF" w:rsidRPr="00761F3B" w:rsidRDefault="00C66DBF" w:rsidP="00C66DBF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761F3B">
        <w:rPr>
          <w:lang w:val="fr-CA"/>
        </w:rPr>
        <w:t xml:space="preserve"> UNEP/OzL.Pro/ExCom/83/2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A8" w:rsidRPr="00FF3CF1" w:rsidRDefault="00834CA8" w:rsidP="00834CA8">
    <w:pPr>
      <w:rPr>
        <w:lang w:val="fr-FR"/>
      </w:rPr>
    </w:pPr>
    <w:r>
      <w:fldChar w:fldCharType="begin"/>
    </w:r>
    <w:r w:rsidRPr="00DD3433">
      <w:rPr>
        <w:lang w:val="fr-FR"/>
      </w:rPr>
      <w:instrText xml:space="preserve"> DOCPROPERTY "Document number"  \* MERGEFORMAT </w:instrText>
    </w:r>
    <w:r>
      <w:fldChar w:fldCharType="separate"/>
    </w:r>
    <w:r w:rsidR="008D4A56">
      <w:rPr>
        <w:lang w:val="fr-FR"/>
      </w:rPr>
      <w:t>UNEP/OzL.Pro/ExCom/84/8</w:t>
    </w:r>
    <w:r>
      <w:fldChar w:fldCharType="end"/>
    </w:r>
  </w:p>
  <w:p w:rsidR="00834CA8" w:rsidRDefault="00834C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A8" w:rsidRPr="00FF3CF1" w:rsidRDefault="00834CA8" w:rsidP="00834CA8">
    <w:pPr>
      <w:jc w:val="right"/>
      <w:rPr>
        <w:lang w:val="fr-FR"/>
      </w:rPr>
    </w:pPr>
    <w:r>
      <w:fldChar w:fldCharType="begin"/>
    </w:r>
    <w:r w:rsidRPr="00DD3433">
      <w:rPr>
        <w:lang w:val="fr-FR"/>
      </w:rPr>
      <w:instrText xml:space="preserve"> DOCPROPERTY "Document number"  \* MERGEFORMAT </w:instrText>
    </w:r>
    <w:r>
      <w:fldChar w:fldCharType="separate"/>
    </w:r>
    <w:r w:rsidR="008D4A56">
      <w:rPr>
        <w:lang w:val="fr-FR"/>
      </w:rPr>
      <w:t>UNEP/OzL.Pro/ExCom/84/8</w:t>
    </w:r>
    <w:r>
      <w:fldChar w:fldCharType="end"/>
    </w:r>
  </w:p>
  <w:p w:rsidR="00834CA8" w:rsidRDefault="00834C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F384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2ACB21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AB45E5F"/>
    <w:multiLevelType w:val="hybridMultilevel"/>
    <w:tmpl w:val="00C283A8"/>
    <w:lvl w:ilvl="0" w:tplc="0C0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A2558C4"/>
    <w:multiLevelType w:val="hybridMultilevel"/>
    <w:tmpl w:val="25E2C6E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F30B3E"/>
    <w:multiLevelType w:val="hybridMultilevel"/>
    <w:tmpl w:val="47285B96"/>
    <w:lvl w:ilvl="0" w:tplc="930CB2F6">
      <w:start w:val="1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20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5"/>
  </w:num>
  <w:num w:numId="25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78D5332-3EFA-4BB0-AB57-83D80EB8F7E7}"/>
    <w:docVar w:name="dgnword-eventsink" w:val="223401160"/>
  </w:docVars>
  <w:rsids>
    <w:rsidRoot w:val="00B40800"/>
    <w:rsid w:val="000C645E"/>
    <w:rsid w:val="000F6C8E"/>
    <w:rsid w:val="001C3D0C"/>
    <w:rsid w:val="001D25D7"/>
    <w:rsid w:val="001D4CE7"/>
    <w:rsid w:val="002421AF"/>
    <w:rsid w:val="002434D3"/>
    <w:rsid w:val="00260EC9"/>
    <w:rsid w:val="002641CA"/>
    <w:rsid w:val="00265AF0"/>
    <w:rsid w:val="002F0B57"/>
    <w:rsid w:val="003659A0"/>
    <w:rsid w:val="003A0CA4"/>
    <w:rsid w:val="00441083"/>
    <w:rsid w:val="0047037D"/>
    <w:rsid w:val="004C1DF8"/>
    <w:rsid w:val="004C2C87"/>
    <w:rsid w:val="004E3A36"/>
    <w:rsid w:val="0054192B"/>
    <w:rsid w:val="005B3CAD"/>
    <w:rsid w:val="005C278F"/>
    <w:rsid w:val="00605093"/>
    <w:rsid w:val="0070081E"/>
    <w:rsid w:val="007034FA"/>
    <w:rsid w:val="0075750B"/>
    <w:rsid w:val="00761F3B"/>
    <w:rsid w:val="0079020D"/>
    <w:rsid w:val="00821E39"/>
    <w:rsid w:val="00834CA8"/>
    <w:rsid w:val="008361B4"/>
    <w:rsid w:val="008A35AF"/>
    <w:rsid w:val="008D4A56"/>
    <w:rsid w:val="0091161A"/>
    <w:rsid w:val="009464BD"/>
    <w:rsid w:val="00972E99"/>
    <w:rsid w:val="00975B34"/>
    <w:rsid w:val="009A5180"/>
    <w:rsid w:val="009B6FEB"/>
    <w:rsid w:val="00A3469F"/>
    <w:rsid w:val="00A4787F"/>
    <w:rsid w:val="00A52DDA"/>
    <w:rsid w:val="00A90982"/>
    <w:rsid w:val="00AA1019"/>
    <w:rsid w:val="00AC013C"/>
    <w:rsid w:val="00AE63D8"/>
    <w:rsid w:val="00B132C7"/>
    <w:rsid w:val="00B40800"/>
    <w:rsid w:val="00B811F2"/>
    <w:rsid w:val="00BC3C7D"/>
    <w:rsid w:val="00C56BB9"/>
    <w:rsid w:val="00C6443E"/>
    <w:rsid w:val="00C66DBF"/>
    <w:rsid w:val="00D5258A"/>
    <w:rsid w:val="00D707D4"/>
    <w:rsid w:val="00D7654A"/>
    <w:rsid w:val="00DB4E64"/>
    <w:rsid w:val="00DD3433"/>
    <w:rsid w:val="00E348C6"/>
    <w:rsid w:val="00E43134"/>
    <w:rsid w:val="00E54871"/>
    <w:rsid w:val="00E60D9C"/>
    <w:rsid w:val="00EB2067"/>
    <w:rsid w:val="00ED0D66"/>
    <w:rsid w:val="00EF384C"/>
    <w:rsid w:val="00F37A42"/>
    <w:rsid w:val="00F4427F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D0AB82D-94DE-4374-A252-DE0897ED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C66DBF"/>
    <w:rPr>
      <w:rFonts w:eastAsia="Calibri"/>
      <w:sz w:val="20"/>
      <w:szCs w:val="20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6DBF"/>
    <w:rPr>
      <w:rFonts w:eastAsia="Calibri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C66DBF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C66DBF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C56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client\Downloads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UNEP/OzL.Pro/ExCom/84/8</Document_x0020_Number>
  </documentManagement>
</p:properties>
</file>

<file path=customXml/itemProps1.xml><?xml version="1.0" encoding="utf-8"?>
<ds:datastoreItem xmlns:ds="http://schemas.openxmlformats.org/officeDocument/2006/customXml" ds:itemID="{585BF258-067B-4276-9B9F-14C7786B655C}"/>
</file>

<file path=customXml/itemProps2.xml><?xml version="1.0" encoding="utf-8"?>
<ds:datastoreItem xmlns:ds="http://schemas.openxmlformats.org/officeDocument/2006/customXml" ds:itemID="{776A831E-B8B8-4BA2-993F-F2BF7DD2916E}"/>
</file>

<file path=customXml/itemProps3.xml><?xml version="1.0" encoding="utf-8"?>
<ds:datastoreItem xmlns:ds="http://schemas.openxmlformats.org/officeDocument/2006/customXml" ds:itemID="{66A8BED8-9CF4-4A1B-A53F-A2384033B9FB}"/>
</file>

<file path=customXml/itemProps4.xml><?xml version="1.0" encoding="utf-8"?>
<ds:datastoreItem xmlns:ds="http://schemas.openxmlformats.org/officeDocument/2006/customXml" ds:itemID="{3FBCE147-D669-454B-ADAB-D793389FBCF4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87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Titres</vt:lpstr>
      </vt:variant>
      <vt:variant>
        <vt:i4>30</vt:i4>
      </vt:variant>
    </vt:vector>
  </HeadingPairs>
  <TitlesOfParts>
    <vt:vector size="32" baseType="lpstr">
      <vt:lpstr>Budgets du secrétariat du fonds approuvé pour 2019, 2020 et 2021 et proposé pour 2022</vt:lpstr>
      <vt:lpstr/>
      <vt:lpstr>        </vt:lpstr>
      <vt:lpstr/>
      <vt:lpstr/>
      <vt:lpstr>Le présent document contient les budgets du Secrétariat du Fonds approuvés pour </vt:lpstr>
      <vt:lpstr>Il comporte les sections suivantes : </vt:lpstr>
      <vt:lpstr>Les budgets du Secrétariat du Fonds approuvés pour 2019, 2020 et 2021 et proposé</vt:lpstr>
      <vt:lpstr>Le Trésorier a soumis les comptes finaux de 2018  à l’attention de la 84e réunio</vt:lpstr>
      <vt:lpstr>En examinant les comptes des dernières années, le Secrétariat a noté des économi</vt:lpstr>
      <vt:lpstr>Les budgets du Secrétariat du Fonds approuvés pour 2020 et 2021 ont maintenu les</vt:lpstr>
      <vt:lpstr>Dotation du Secrétariat</vt:lpstr>
      <vt:lpstr>Lors de la 83e réunion, au titre du point 3 de l’ordre du jour « Activités du Se</vt:lpstr>
      <vt:lpstr>    BL 1116 au niveau P2. Les responsabilités associées au poste ont beaucoup augmen</vt:lpstr>
      <vt:lpstr>    BL 1309 au niveau G4. Les responsabilités et les tâches liées au poste ont beauc</vt:lpstr>
      <vt:lpstr>    BL 1312 au niveau G6. Les responsabilités et les tâches associées au poste ont b</vt:lpstr>
      <vt:lpstr>Le chef du Secrétariat a demandé conseil pour savoir s’il pouvait présenter des </vt:lpstr>
      <vt:lpstr>Ultérieurement, afin de permettre au Comité exécutif d’avoir un meilleur aperçu </vt:lpstr>
      <vt:lpstr>Pour donner suite à cette décision, l’annexe II du présent document renferme l’o</vt:lpstr>
      <vt:lpstr>Quant à la revalorisation des trois postes, le Secrétariat a transmis une demand</vt:lpstr>
      <vt:lpstr>Les conséquences financières générales de la revalorisation des trois postes ont</vt:lpstr>
      <vt:lpstr>Le Comité exécutif pourrait souhaiter envisager d’approuver la revalorisation de</vt:lpstr>
      <vt:lpstr>Budget proposé pour 2022 </vt:lpstr>
      <vt:lpstr>Le budget proposé pour 2022 se fonde sur le budget 2021. Il prévoit deux réunion</vt:lpstr>
      <vt:lpstr>Recommandation</vt:lpstr>
      <vt:lpstr>Le Comité exécutif pourrait souhaiter : </vt:lpstr>
      <vt:lpstr>    Prendre note :</vt:lpstr>
      <vt:lpstr>    Du document sur les budgets du Secrétariat du Fonds approuvés pour 2019, 2020 et</vt:lpstr>
      <vt:lpstr>    </vt:lpstr>
      <vt:lpstr>    Du fait que des dépenses de 97 506 $US non inscrites dans les comptes de 2018 av</vt:lpstr>
      <vt:lpstr>    </vt:lpstr>
      <vt:lpstr>    Du fait qu’un montant de 1 646 463 $US (1 624 548 $US au titre du budget du secr</vt:lpstr>
    </vt:vector>
  </TitlesOfParts>
  <Company>UNMFS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Budgets du secrétariat du fonds approuvé pour 2019, 2020 et 2021 et proposé pour 2022</dc:title>
  <dc:creator>vipclient</dc:creator>
  <cp:lastModifiedBy>HBE</cp:lastModifiedBy>
  <cp:revision>11</cp:revision>
  <cp:lastPrinted>2001-05-26T16:40:00Z</cp:lastPrinted>
  <dcterms:created xsi:type="dcterms:W3CDTF">2019-12-05T21:32:00Z</dcterms:created>
  <dcterms:modified xsi:type="dcterms:W3CDTF">2019-12-06T21:24:00Z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UNEP/OzL.Pro/ExCom/84/8</vt:lpwstr>
  </property>
  <property fmtid="{D5CDD505-2E9C-101B-9397-08002B2CF9AE}" pid="3" name="Revision date">
    <vt:lpwstr>12/2/2019</vt:lpwstr>
  </property>
  <property fmtid="{D5CDD505-2E9C-101B-9397-08002B2CF9AE}" pid="4" name="ContentTypeId">
    <vt:lpwstr>0x010100109683CADC4F284EA5F0B82357B5BF3A</vt:lpwstr>
  </property>
</Properties>
</file>