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9FFAD33"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rPr>
            </w:pPr>
            <w:r>
              <w:rPr>
                <w:lang w:val="en-US"/>
              </w:rPr>
              <w:t>Distr.</w:t>
            </w:r>
          </w:p>
          <w:p w14:paraId="643F22F5" w14:textId="6BF4E5B7" w:rsidR="007E5D09" w:rsidRDefault="00E1360E" w:rsidP="0084173D">
            <w:pPr>
              <w:jc w:val="left"/>
              <w:rPr>
                <w:lang w:val="en-US"/>
              </w:rPr>
            </w:pPr>
            <w:r>
              <w:rPr>
                <w:lang w:val="en-US"/>
              </w:rPr>
              <w:t>GENERAL</w:t>
            </w:r>
          </w:p>
          <w:p w14:paraId="652CFA5A" w14:textId="77777777" w:rsidR="007E5D09" w:rsidRDefault="007E5D09" w:rsidP="0084173D">
            <w:pPr>
              <w:jc w:val="left"/>
              <w:rPr>
                <w:lang w:val="en-US"/>
              </w:rPr>
            </w:pPr>
          </w:p>
          <w:p w14:paraId="2D15697A" w14:textId="77777777" w:rsidR="00F35884" w:rsidRPr="00065F6D" w:rsidRDefault="00F35884" w:rsidP="00F35884">
            <w:r w:rsidRPr="00065F6D">
              <w:fldChar w:fldCharType="begin"/>
            </w:r>
            <w:r w:rsidRPr="00065F6D">
              <w:instrText xml:space="preserve"> DOCPROPERTY "Document number"  \* MERGEFORMAT </w:instrText>
            </w:r>
            <w:r w:rsidRPr="00065F6D">
              <w:fldChar w:fldCharType="separate"/>
            </w:r>
            <w:r w:rsidRPr="00065F6D">
              <w:t>UNEP/OzL.Pro/ExCom/95/53</w:t>
            </w:r>
            <w:r w:rsidRPr="00065F6D">
              <w:fldChar w:fldCharType="end"/>
            </w:r>
          </w:p>
          <w:p w14:paraId="3AFBBC09" w14:textId="77777777" w:rsidR="00F35884" w:rsidRPr="00065F6D" w:rsidRDefault="00F35884" w:rsidP="00F35884">
            <w:r w:rsidRPr="00065F6D">
              <w:fldChar w:fldCharType="begin"/>
            </w:r>
            <w:r w:rsidRPr="00065F6D">
              <w:instrText xml:space="preserve"> DOCPROPERTY "Revision date" \@ "d MMMM YYYY"  \* MERGEFORMAT </w:instrText>
            </w:r>
            <w:r w:rsidRPr="00065F6D">
              <w:fldChar w:fldCharType="separate"/>
            </w:r>
            <w:r>
              <w:t>16 November 2024</w:t>
            </w:r>
            <w:r w:rsidRPr="00065F6D">
              <w:fldChar w:fldCharType="end"/>
            </w:r>
          </w:p>
          <w:p w14:paraId="42436BCB" w14:textId="77777777" w:rsidR="00662A73" w:rsidRDefault="00662A73" w:rsidP="0084173D">
            <w:pPr>
              <w:jc w:val="left"/>
              <w:rPr>
                <w:rtl/>
                <w:lang w:val="en-US"/>
              </w:rPr>
            </w:pPr>
          </w:p>
          <w:p w14:paraId="2F8B166D" w14:textId="77777777" w:rsidR="007E5D09" w:rsidRDefault="00E1360E" w:rsidP="0084173D">
            <w:pPr>
              <w:jc w:val="left"/>
              <w:rPr>
                <w:lang w:val="en-US"/>
              </w:rPr>
            </w:pPr>
            <w:r>
              <w:rPr>
                <w:lang w:val="en-US"/>
              </w:rPr>
              <w:t>ARABIC</w:t>
            </w:r>
          </w:p>
          <w:p w14:paraId="05E8189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5B18D8F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rPr>
      </w:pPr>
    </w:p>
    <w:p w14:paraId="4BE3A646" w14:textId="77777777" w:rsidR="00393115" w:rsidRPr="00E85737" w:rsidRDefault="00393115" w:rsidP="00393115">
      <w:pPr>
        <w:pStyle w:val="Caption"/>
        <w:ind w:right="180"/>
        <w:jc w:val="both"/>
        <w:rPr>
          <w:b/>
          <w:sz w:val="28"/>
          <w:szCs w:val="28"/>
          <w:rtl/>
          <w:lang w:val="en-CA" w:eastAsia="en-US"/>
        </w:rPr>
      </w:pPr>
      <w:r w:rsidRPr="00E85737">
        <w:rPr>
          <w:b/>
          <w:sz w:val="28"/>
          <w:szCs w:val="28"/>
          <w:rtl/>
          <w:lang w:val="en-CA" w:eastAsia="en-US"/>
        </w:rPr>
        <w:t>اللجنــة التنفيـذيــــة للصنــدوق المــتعــدد الأطـــراف</w:t>
      </w:r>
    </w:p>
    <w:p w14:paraId="776EB407" w14:textId="77777777" w:rsidR="00393115" w:rsidRPr="00E85737" w:rsidRDefault="00393115" w:rsidP="00393115">
      <w:pPr>
        <w:bidi/>
        <w:ind w:left="180" w:hanging="180"/>
        <w:jc w:val="lowKashida"/>
        <w:rPr>
          <w:b/>
          <w:bCs/>
          <w:sz w:val="28"/>
          <w:szCs w:val="28"/>
          <w:rtl/>
        </w:rPr>
      </w:pPr>
      <w:r w:rsidRPr="00E85737">
        <w:rPr>
          <w:b/>
          <w:bCs/>
          <w:sz w:val="28"/>
          <w:szCs w:val="28"/>
          <w:rtl/>
        </w:rPr>
        <w:t xml:space="preserve">لتنفيـــذ بروتوكـول مونتريــال </w:t>
      </w:r>
    </w:p>
    <w:p w14:paraId="6CFD6042" w14:textId="77777777" w:rsidR="00393115" w:rsidRPr="00D9322D" w:rsidRDefault="00393115" w:rsidP="00393115">
      <w:pPr>
        <w:bidi/>
        <w:jc w:val="left"/>
        <w:rPr>
          <w:sz w:val="28"/>
          <w:szCs w:val="28"/>
          <w:rtl/>
        </w:rPr>
      </w:pPr>
      <w:r w:rsidRPr="00D9322D">
        <w:rPr>
          <w:sz w:val="28"/>
          <w:szCs w:val="28"/>
          <w:rtl/>
        </w:rPr>
        <w:t xml:space="preserve">الاجتماع </w:t>
      </w:r>
      <w:r w:rsidRPr="002E7770">
        <w:rPr>
          <w:sz w:val="28"/>
          <w:szCs w:val="28"/>
        </w:rPr>
        <w:t>الخامس والتسعون</w:t>
      </w:r>
    </w:p>
    <w:p w14:paraId="4F62BD96" w14:textId="7D2D174A" w:rsidR="00393115" w:rsidRPr="00A477F7" w:rsidRDefault="00393115" w:rsidP="00393115">
      <w:pPr>
        <w:jc w:val="right"/>
        <w:rPr>
          <w:sz w:val="28"/>
          <w:szCs w:val="28"/>
        </w:rPr>
      </w:pPr>
      <w:r w:rsidRPr="00A477F7">
        <w:rPr>
          <w:sz w:val="28"/>
          <w:szCs w:val="28"/>
          <w:rtl/>
        </w:rPr>
        <w:t xml:space="preserve">مونتريال، 4 </w:t>
      </w:r>
      <w:r w:rsidR="004F415C">
        <w:rPr>
          <w:sz w:val="28"/>
          <w:szCs w:val="28"/>
          <w:rtl/>
        </w:rPr>
        <w:t>–</w:t>
      </w:r>
      <w:r w:rsidRPr="00A477F7">
        <w:rPr>
          <w:sz w:val="28"/>
          <w:szCs w:val="28"/>
          <w:rtl/>
        </w:rPr>
        <w:t xml:space="preserve"> 8 ديسمبر/ كانون ال</w:t>
      </w:r>
      <w:r w:rsidR="004F415C">
        <w:rPr>
          <w:rFonts w:hint="cs"/>
          <w:sz w:val="28"/>
          <w:szCs w:val="28"/>
          <w:rtl/>
        </w:rPr>
        <w:t>أ</w:t>
      </w:r>
      <w:r w:rsidRPr="00A477F7">
        <w:rPr>
          <w:sz w:val="28"/>
          <w:szCs w:val="28"/>
          <w:rtl/>
        </w:rPr>
        <w:t>ول 2024</w:t>
      </w:r>
    </w:p>
    <w:p w14:paraId="1A0FF5D7" w14:textId="03BB168D" w:rsidR="00393115" w:rsidRDefault="00393115" w:rsidP="004F415C">
      <w:pPr>
        <w:bidi/>
        <w:jc w:val="left"/>
        <w:rPr>
          <w:sz w:val="28"/>
          <w:szCs w:val="28"/>
        </w:rPr>
      </w:pPr>
      <w:r w:rsidRPr="006106BD">
        <w:rPr>
          <w:sz w:val="28"/>
          <w:szCs w:val="28"/>
        </w:rPr>
        <w:t xml:space="preserve">البند </w:t>
      </w:r>
      <w:r w:rsidR="004F415C">
        <w:rPr>
          <w:sz w:val="28"/>
          <w:szCs w:val="28"/>
        </w:rPr>
        <w:t>9</w:t>
      </w:r>
      <w:r w:rsidR="004F415C">
        <w:rPr>
          <w:rFonts w:hint="cs"/>
          <w:sz w:val="28"/>
          <w:szCs w:val="28"/>
          <w:rtl/>
        </w:rPr>
        <w:t>(ج)</w:t>
      </w:r>
      <w:r w:rsidRPr="006106BD">
        <w:rPr>
          <w:sz w:val="28"/>
          <w:szCs w:val="28"/>
        </w:rPr>
        <w:t xml:space="preserve"> من جدول الأعمال المؤقت</w:t>
      </w:r>
      <w:r w:rsidR="004F415C" w:rsidRPr="00550019">
        <w:rPr>
          <w:rStyle w:val="FootnoteReference"/>
          <w:lang w:val="fr-FR"/>
        </w:rPr>
        <w:footnoteReference w:id="1"/>
      </w:r>
      <w:r w:rsidRPr="006106BD">
        <w:rPr>
          <w:rStyle w:val="FootnoteReference"/>
          <w:sz w:val="28"/>
          <w:szCs w:val="28"/>
        </w:rPr>
        <w:t xml:space="preserve"> </w:t>
      </w:r>
    </w:p>
    <w:p w14:paraId="6397410D" w14:textId="77777777" w:rsidR="00092C69" w:rsidRDefault="00092C69" w:rsidP="00092C69">
      <w:pPr>
        <w:bidi/>
        <w:jc w:val="left"/>
        <w:rPr>
          <w:sz w:val="28"/>
          <w:szCs w:val="28"/>
        </w:rPr>
      </w:pPr>
    </w:p>
    <w:p w14:paraId="01C25A5D" w14:textId="77777777" w:rsidR="00092C69" w:rsidRPr="005A4D44" w:rsidRDefault="00092C69" w:rsidP="00092C69">
      <w:pPr>
        <w:bidi/>
        <w:jc w:val="center"/>
        <w:rPr>
          <w:lang w:val="en-US"/>
        </w:rPr>
      </w:pPr>
    </w:p>
    <w:p w14:paraId="5CE997DC" w14:textId="4B4D51E4" w:rsidR="006F7CD6" w:rsidRDefault="006F7CD6" w:rsidP="00092C69">
      <w:pPr>
        <w:pStyle w:val="StyleHeader4Para4Left0Firstline0"/>
        <w:numPr>
          <w:ilvl w:val="0"/>
          <w:numId w:val="0"/>
        </w:numPr>
        <w:bidi/>
        <w:jc w:val="center"/>
        <w:rPr>
          <w:b/>
          <w:bCs/>
          <w:sz w:val="28"/>
          <w:szCs w:val="28"/>
          <w:rtl/>
          <w:lang w:bidi="ar-SA"/>
        </w:rPr>
      </w:pPr>
      <w:r>
        <w:rPr>
          <w:rFonts w:hint="cs"/>
          <w:b/>
          <w:bCs/>
          <w:sz w:val="28"/>
          <w:szCs w:val="28"/>
          <w:rtl/>
          <w:lang w:bidi="ar-EG"/>
        </w:rPr>
        <w:t xml:space="preserve">مقترح مشروع: </w:t>
      </w:r>
      <w:r w:rsidR="00820B74">
        <w:rPr>
          <w:rFonts w:hint="cs"/>
          <w:b/>
          <w:bCs/>
          <w:sz w:val="28"/>
          <w:szCs w:val="28"/>
          <w:rtl/>
          <w:lang w:bidi="ar-EG"/>
        </w:rPr>
        <w:t>جورجيا</w:t>
      </w:r>
    </w:p>
    <w:p w14:paraId="0873AFC3" w14:textId="77777777" w:rsidR="006F7CD6" w:rsidRDefault="006F7CD6" w:rsidP="006F7CD6">
      <w:pPr>
        <w:widowControl w:val="0"/>
        <w:tabs>
          <w:tab w:val="left" w:pos="720"/>
          <w:tab w:val="left" w:pos="2880"/>
          <w:tab w:val="left" w:pos="5760"/>
        </w:tabs>
        <w:bidi/>
        <w:spacing w:after="240" w:line="276" w:lineRule="auto"/>
        <w:rPr>
          <w:sz w:val="26"/>
          <w:szCs w:val="26"/>
          <w:rtl/>
          <w:lang w:val="en-US" w:bidi="ar-SA"/>
        </w:rPr>
      </w:pPr>
    </w:p>
    <w:p w14:paraId="592A8156" w14:textId="77777777" w:rsidR="006F7CD6" w:rsidRPr="00033546" w:rsidRDefault="006F7CD6" w:rsidP="006F7CD6">
      <w:pPr>
        <w:widowControl w:val="0"/>
        <w:tabs>
          <w:tab w:val="left" w:pos="720"/>
          <w:tab w:val="left" w:pos="2880"/>
          <w:tab w:val="left" w:pos="5760"/>
        </w:tabs>
        <w:bidi/>
        <w:spacing w:after="240" w:line="276" w:lineRule="auto"/>
        <w:rPr>
          <w:sz w:val="26"/>
          <w:szCs w:val="26"/>
          <w:lang w:val="en-US" w:bidi="ar-SA"/>
        </w:rPr>
      </w:pPr>
      <w:r w:rsidRPr="00033546">
        <w:rPr>
          <w:sz w:val="26"/>
          <w:szCs w:val="26"/>
          <w:rtl/>
          <w:lang w:val="en-US" w:bidi="ar-SA"/>
        </w:rPr>
        <w:t>تتألف هذه الوثيقة من تعليقات الأمانة وتوصي</w:t>
      </w:r>
      <w:r w:rsidRPr="00033546">
        <w:rPr>
          <w:rFonts w:hint="cs"/>
          <w:sz w:val="26"/>
          <w:szCs w:val="26"/>
          <w:rtl/>
          <w:lang w:val="en-US" w:bidi="ar-SA"/>
        </w:rPr>
        <w:t>تها</w:t>
      </w:r>
      <w:r w:rsidRPr="00033546">
        <w:rPr>
          <w:sz w:val="26"/>
          <w:szCs w:val="26"/>
          <w:rtl/>
          <w:lang w:val="en-US" w:bidi="ar-SA"/>
        </w:rPr>
        <w:t xml:space="preserve"> بشأن مقترح المشروع التالي:</w:t>
      </w:r>
    </w:p>
    <w:p w14:paraId="4EB0B49B" w14:textId="77777777" w:rsidR="006F7CD6" w:rsidRPr="00033546" w:rsidRDefault="006F7CD6" w:rsidP="006F7CD6">
      <w:pPr>
        <w:widowControl w:val="0"/>
        <w:tabs>
          <w:tab w:val="left" w:pos="2880"/>
          <w:tab w:val="left" w:pos="5760"/>
        </w:tabs>
        <w:bidi/>
        <w:spacing w:after="240" w:line="276" w:lineRule="auto"/>
        <w:jc w:val="left"/>
        <w:rPr>
          <w:sz w:val="26"/>
          <w:szCs w:val="26"/>
          <w:u w:val="single"/>
          <w:rtl/>
          <w:lang w:val="en-US" w:bidi="ar-SA"/>
        </w:rPr>
      </w:pPr>
      <w:r w:rsidRPr="00033546">
        <w:rPr>
          <w:rFonts w:hint="cs"/>
          <w:sz w:val="26"/>
          <w:szCs w:val="26"/>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2"/>
        <w:gridCol w:w="5040"/>
        <w:gridCol w:w="2070"/>
        <w:gridCol w:w="1618"/>
      </w:tblGrid>
      <w:tr w:rsidR="006F7CD6" w:rsidRPr="00033546" w14:paraId="572A2B2D" w14:textId="77777777" w:rsidTr="006F7CD6">
        <w:trPr>
          <w:trHeight w:val="814"/>
        </w:trPr>
        <w:tc>
          <w:tcPr>
            <w:tcW w:w="992" w:type="dxa"/>
          </w:tcPr>
          <w:p w14:paraId="6C0D7B84" w14:textId="77777777" w:rsidR="006F7CD6" w:rsidRPr="00033546" w:rsidRDefault="006F7CD6" w:rsidP="003B0EB9">
            <w:pPr>
              <w:widowControl w:val="0"/>
              <w:numPr>
                <w:ilvl w:val="0"/>
                <w:numId w:val="6"/>
              </w:numPr>
              <w:tabs>
                <w:tab w:val="left" w:pos="2880"/>
                <w:tab w:val="left" w:pos="5760"/>
              </w:tabs>
              <w:bidi/>
              <w:spacing w:after="240" w:line="276" w:lineRule="auto"/>
              <w:contextualSpacing/>
              <w:rPr>
                <w:sz w:val="26"/>
                <w:szCs w:val="26"/>
                <w:u w:val="single"/>
                <w:rtl/>
                <w:lang w:val="en-US" w:bidi="ar-SA"/>
              </w:rPr>
            </w:pPr>
          </w:p>
        </w:tc>
        <w:tc>
          <w:tcPr>
            <w:tcW w:w="5040" w:type="dxa"/>
          </w:tcPr>
          <w:p w14:paraId="5C4875A8" w14:textId="77777777" w:rsidR="006F7CD6" w:rsidRPr="00033546" w:rsidRDefault="006F7CD6" w:rsidP="007075D2">
            <w:pPr>
              <w:widowControl w:val="0"/>
              <w:tabs>
                <w:tab w:val="left" w:pos="2880"/>
                <w:tab w:val="left" w:pos="5760"/>
              </w:tabs>
              <w:bidi/>
              <w:rPr>
                <w:sz w:val="26"/>
                <w:szCs w:val="26"/>
                <w:rtl/>
                <w:lang w:val="en-US" w:bidi="ar-SA"/>
              </w:rPr>
            </w:pPr>
            <w:r w:rsidRPr="00033546">
              <w:rPr>
                <w:sz w:val="26"/>
                <w:szCs w:val="26"/>
                <w:rtl/>
                <w:lang w:val="en-US" w:bidi="ar-SA"/>
              </w:rPr>
              <w:t>خطة إدارة إزالة المواد الھ</w:t>
            </w:r>
            <w:r w:rsidRPr="00033546">
              <w:rPr>
                <w:rFonts w:hint="cs"/>
                <w:sz w:val="26"/>
                <w:szCs w:val="26"/>
                <w:rtl/>
                <w:lang w:val="en-US" w:bidi="ar-SA"/>
              </w:rPr>
              <w:t>ی</w:t>
            </w:r>
            <w:r w:rsidRPr="00033546">
              <w:rPr>
                <w:rFonts w:hint="eastAsia"/>
                <w:sz w:val="26"/>
                <w:szCs w:val="26"/>
                <w:rtl/>
                <w:lang w:val="en-US" w:bidi="ar-SA"/>
              </w:rPr>
              <w:t>دروکلوروفلوروکربون</w:t>
            </w:r>
            <w:r w:rsidRPr="00033546">
              <w:rPr>
                <w:rFonts w:hint="cs"/>
                <w:sz w:val="26"/>
                <w:szCs w:val="26"/>
                <w:rtl/>
                <w:lang w:val="en-US" w:bidi="ar-SA"/>
              </w:rPr>
              <w:t>ی</w:t>
            </w:r>
            <w:r w:rsidRPr="00033546">
              <w:rPr>
                <w:rFonts w:hint="eastAsia"/>
                <w:sz w:val="26"/>
                <w:szCs w:val="26"/>
                <w:rtl/>
                <w:lang w:val="en-US" w:bidi="ar-SA"/>
              </w:rPr>
              <w:t>ة</w:t>
            </w:r>
            <w:r w:rsidRPr="00033546">
              <w:rPr>
                <w:sz w:val="26"/>
                <w:szCs w:val="26"/>
                <w:rtl/>
                <w:lang w:val="en-US" w:bidi="ar-SA"/>
              </w:rPr>
              <w:t xml:space="preserve"> (المرحلة</w:t>
            </w:r>
          </w:p>
          <w:p w14:paraId="62D68DDD" w14:textId="77777777" w:rsidR="006F7CD6" w:rsidRPr="00033546" w:rsidRDefault="006F7CD6" w:rsidP="007075D2">
            <w:pPr>
              <w:widowControl w:val="0"/>
              <w:tabs>
                <w:tab w:val="left" w:pos="2880"/>
                <w:tab w:val="left" w:pos="5760"/>
              </w:tabs>
              <w:bidi/>
              <w:spacing w:after="240" w:line="276" w:lineRule="auto"/>
              <w:rPr>
                <w:sz w:val="26"/>
                <w:szCs w:val="26"/>
                <w:u w:val="single"/>
                <w:rtl/>
                <w:lang w:val="en-US" w:bidi="ar-EG"/>
              </w:rPr>
            </w:pPr>
            <w:r w:rsidRPr="00033546">
              <w:rPr>
                <w:rFonts w:hint="cs"/>
                <w:sz w:val="26"/>
                <w:szCs w:val="26"/>
                <w:rtl/>
                <w:lang w:val="en-US" w:bidi="ar-SA"/>
              </w:rPr>
              <w:t>الثانية</w:t>
            </w:r>
            <w:r w:rsidRPr="00033546">
              <w:rPr>
                <w:rFonts w:hint="eastAsia"/>
                <w:sz w:val="26"/>
                <w:szCs w:val="26"/>
                <w:rtl/>
                <w:lang w:val="en-US" w:bidi="ar-SA"/>
              </w:rPr>
              <w:t>،</w:t>
            </w:r>
            <w:r w:rsidRPr="00033546">
              <w:rPr>
                <w:sz w:val="26"/>
                <w:szCs w:val="26"/>
                <w:rtl/>
                <w:lang w:val="en-US" w:bidi="ar-SA"/>
              </w:rPr>
              <w:t xml:space="preserve"> </w:t>
            </w:r>
            <w:r w:rsidRPr="00033546">
              <w:rPr>
                <w:rFonts w:hint="cs"/>
                <w:sz w:val="26"/>
                <w:szCs w:val="26"/>
                <w:rtl/>
                <w:lang w:val="en-US" w:bidi="ar-SA"/>
              </w:rPr>
              <w:t>الشريحة</w:t>
            </w:r>
            <w:r w:rsidRPr="00033546">
              <w:rPr>
                <w:sz w:val="26"/>
                <w:szCs w:val="26"/>
                <w:rtl/>
                <w:lang w:val="en-US" w:bidi="ar-SA"/>
              </w:rPr>
              <w:t xml:space="preserve"> </w:t>
            </w:r>
            <w:r w:rsidRPr="00033546">
              <w:rPr>
                <w:rFonts w:hint="cs"/>
                <w:sz w:val="26"/>
                <w:szCs w:val="26"/>
                <w:rtl/>
                <w:lang w:val="en-US" w:bidi="ar-SA"/>
              </w:rPr>
              <w:t>الث</w:t>
            </w:r>
            <w:r>
              <w:rPr>
                <w:rFonts w:hint="cs"/>
                <w:sz w:val="26"/>
                <w:szCs w:val="26"/>
                <w:rtl/>
                <w:lang w:val="en-US" w:bidi="ar-SA"/>
              </w:rPr>
              <w:t>اني</w:t>
            </w:r>
            <w:r w:rsidRPr="00033546">
              <w:rPr>
                <w:rFonts w:hint="cs"/>
                <w:sz w:val="26"/>
                <w:szCs w:val="26"/>
                <w:rtl/>
                <w:lang w:val="en-US" w:bidi="ar-SA"/>
              </w:rPr>
              <w:t>ـــة</w:t>
            </w:r>
            <w:r w:rsidRPr="00033546">
              <w:rPr>
                <w:sz w:val="26"/>
                <w:szCs w:val="26"/>
                <w:rtl/>
                <w:lang w:val="en-US" w:bidi="ar-SA"/>
              </w:rPr>
              <w:t>)</w:t>
            </w:r>
          </w:p>
        </w:tc>
        <w:tc>
          <w:tcPr>
            <w:tcW w:w="2070" w:type="dxa"/>
          </w:tcPr>
          <w:p w14:paraId="5C0D3D56" w14:textId="4517052C" w:rsidR="006F7CD6" w:rsidRPr="006F7CD6" w:rsidRDefault="006F7CD6" w:rsidP="006F7CD6">
            <w:pPr>
              <w:widowControl w:val="0"/>
              <w:tabs>
                <w:tab w:val="left" w:pos="2880"/>
                <w:tab w:val="left" w:pos="5760"/>
              </w:tabs>
              <w:bidi/>
              <w:spacing w:after="240" w:line="276" w:lineRule="auto"/>
              <w:jc w:val="center"/>
              <w:rPr>
                <w:sz w:val="26"/>
                <w:szCs w:val="26"/>
                <w:rtl/>
                <w:lang w:val="en-US" w:bidi="ar-SA"/>
              </w:rPr>
            </w:pPr>
            <w:r w:rsidRPr="006F7CD6">
              <w:rPr>
                <w:rFonts w:hint="cs"/>
                <w:sz w:val="26"/>
                <w:szCs w:val="26"/>
                <w:rtl/>
                <w:lang w:val="en-US" w:bidi="ar-SA"/>
              </w:rPr>
              <w:t>برنامج الأمم المتحدة الإنمائي (اليوئنديبي)</w:t>
            </w:r>
          </w:p>
        </w:tc>
        <w:tc>
          <w:tcPr>
            <w:tcW w:w="1618" w:type="dxa"/>
          </w:tcPr>
          <w:p w14:paraId="02F6F539" w14:textId="167D5409" w:rsidR="006F7CD6" w:rsidRPr="00033546" w:rsidRDefault="006F7CD6" w:rsidP="006F7CD6">
            <w:pPr>
              <w:widowControl w:val="0"/>
              <w:tabs>
                <w:tab w:val="left" w:pos="2880"/>
                <w:tab w:val="left" w:pos="5760"/>
              </w:tabs>
              <w:bidi/>
              <w:spacing w:after="240" w:line="276" w:lineRule="auto"/>
              <w:jc w:val="right"/>
              <w:rPr>
                <w:sz w:val="26"/>
                <w:szCs w:val="26"/>
                <w:lang w:val="en-US" w:bidi="ar-SA"/>
              </w:rPr>
            </w:pPr>
            <w:r>
              <w:rPr>
                <w:rFonts w:hint="cs"/>
                <w:sz w:val="26"/>
                <w:szCs w:val="26"/>
                <w:rtl/>
                <w:lang w:val="en-US" w:bidi="ar-SA"/>
              </w:rPr>
              <w:t>الموافقة الشمولية</w:t>
            </w:r>
          </w:p>
        </w:tc>
      </w:tr>
    </w:tbl>
    <w:p w14:paraId="207B109C" w14:textId="77777777" w:rsidR="006F7CD6" w:rsidRPr="006F7CD6" w:rsidRDefault="006F7CD6" w:rsidP="006F7CD6">
      <w:pPr>
        <w:pStyle w:val="StyleHeader4Para4Left0Firstline0"/>
        <w:numPr>
          <w:ilvl w:val="0"/>
          <w:numId w:val="0"/>
        </w:numPr>
        <w:bidi/>
        <w:jc w:val="center"/>
        <w:rPr>
          <w:lang w:bidi="ar-EG"/>
        </w:rPr>
      </w:pPr>
    </w:p>
    <w:p w14:paraId="2F793CA6" w14:textId="77777777" w:rsidR="007E5D09" w:rsidRDefault="00E1360E" w:rsidP="006F7CD6">
      <w:pPr>
        <w:pStyle w:val="StyleHeader4Para4Left0Firstline0"/>
        <w:numPr>
          <w:ilvl w:val="0"/>
          <w:numId w:val="0"/>
        </w:numPr>
        <w:tabs>
          <w:tab w:val="clear" w:pos="2880"/>
          <w:tab w:val="clear" w:pos="5760"/>
        </w:tabs>
        <w:bidi/>
      </w:pPr>
      <w:r>
        <w:br w:type="page"/>
      </w:r>
    </w:p>
    <w:p w14:paraId="591A1E75" w14:textId="77777777" w:rsidR="006F7CD6" w:rsidRPr="00033546" w:rsidRDefault="006F7CD6" w:rsidP="006F7CD6">
      <w:pPr>
        <w:spacing w:after="240"/>
        <w:jc w:val="center"/>
        <w:rPr>
          <w:sz w:val="26"/>
          <w:szCs w:val="26"/>
        </w:rPr>
      </w:pPr>
      <w:r w:rsidRPr="00033546">
        <w:rPr>
          <w:rFonts w:eastAsia="Batang"/>
          <w:bCs/>
          <w:snapToGrid w:val="0"/>
          <w:sz w:val="26"/>
          <w:szCs w:val="26"/>
          <w:rtl/>
          <w:lang w:eastAsia="ko-KR" w:bidi="ar-AE"/>
        </w:rPr>
        <w:lastRenderedPageBreak/>
        <w:t>ورقة تقييم المشروع – مشروعات متعددة السنوات</w:t>
      </w:r>
    </w:p>
    <w:p w14:paraId="5A0F5514" w14:textId="1C6BBCE9" w:rsidR="006F7CD6" w:rsidRDefault="00C4064A" w:rsidP="006F7CD6">
      <w:pPr>
        <w:spacing w:after="240"/>
        <w:jc w:val="center"/>
        <w:rPr>
          <w:rFonts w:eastAsia="Batang"/>
          <w:bCs/>
          <w:snapToGrid w:val="0"/>
          <w:sz w:val="26"/>
          <w:szCs w:val="26"/>
          <w:rtl/>
          <w:lang w:eastAsia="ko-KR" w:bidi="ar-EG"/>
        </w:rPr>
      </w:pPr>
      <w:r>
        <w:rPr>
          <w:rFonts w:eastAsia="Batang" w:hint="cs"/>
          <w:bCs/>
          <w:snapToGrid w:val="0"/>
          <w:sz w:val="26"/>
          <w:szCs w:val="26"/>
          <w:rtl/>
          <w:lang w:eastAsia="ko-KR" w:bidi="ar-EG"/>
        </w:rPr>
        <w:t>جورجيا</w:t>
      </w:r>
    </w:p>
    <w:tbl>
      <w:tblPr>
        <w:tblStyle w:val="TableGrid"/>
        <w:bidiVisual/>
        <w:tblW w:w="10008" w:type="dxa"/>
        <w:tblLook w:val="04A0" w:firstRow="1" w:lastRow="0" w:firstColumn="1" w:lastColumn="0" w:noHBand="0" w:noVBand="1"/>
      </w:tblPr>
      <w:tblGrid>
        <w:gridCol w:w="2830"/>
        <w:gridCol w:w="2127"/>
        <w:gridCol w:w="2409"/>
        <w:gridCol w:w="2642"/>
      </w:tblGrid>
      <w:tr w:rsidR="006F7CD6" w:rsidRPr="00B37E80" w14:paraId="10055576" w14:textId="77777777" w:rsidTr="006F7CD6">
        <w:trPr>
          <w:trHeight w:val="240"/>
        </w:trPr>
        <w:tc>
          <w:tcPr>
            <w:tcW w:w="2830" w:type="dxa"/>
            <w:hideMark/>
          </w:tcPr>
          <w:p w14:paraId="105F0FC8" w14:textId="158817FD" w:rsidR="006F7CD6" w:rsidRPr="00B37E80" w:rsidRDefault="006F7CD6" w:rsidP="006F7CD6">
            <w:pPr>
              <w:bidi/>
              <w:jc w:val="left"/>
              <w:rPr>
                <w:b/>
                <w:sz w:val="20"/>
                <w:lang w:val="en-US"/>
              </w:rPr>
            </w:pP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2127" w:type="dxa"/>
            <w:hideMark/>
          </w:tcPr>
          <w:p w14:paraId="29ED2461" w14:textId="3935AA36" w:rsidR="006F7CD6" w:rsidRPr="00B37E80" w:rsidRDefault="006F7CD6" w:rsidP="006F7CD6">
            <w:pPr>
              <w:bidi/>
              <w:jc w:val="center"/>
              <w:rPr>
                <w:b/>
                <w:sz w:val="20"/>
                <w:lang w:val="en-US"/>
              </w:rPr>
            </w:pPr>
            <w:r w:rsidRPr="00C97384">
              <w:rPr>
                <w:rFonts w:eastAsia="Batang"/>
                <w:bCs/>
                <w:snapToGrid w:val="0"/>
                <w:sz w:val="20"/>
                <w:rtl/>
                <w:lang w:eastAsia="ko-KR" w:bidi="ar-AE"/>
              </w:rPr>
              <w:t>الوكالة</w:t>
            </w:r>
          </w:p>
        </w:tc>
        <w:tc>
          <w:tcPr>
            <w:tcW w:w="2409" w:type="dxa"/>
            <w:hideMark/>
          </w:tcPr>
          <w:p w14:paraId="099963F9" w14:textId="6A6140FD" w:rsidR="006F7CD6" w:rsidRPr="00B37E80" w:rsidRDefault="006F7CD6" w:rsidP="006F7CD6">
            <w:pPr>
              <w:bidi/>
              <w:jc w:val="center"/>
              <w:rPr>
                <w:b/>
                <w:sz w:val="20"/>
                <w:lang w:val="en-US"/>
              </w:rPr>
            </w:pPr>
            <w:r w:rsidRPr="001C6E3E">
              <w:rPr>
                <w:rFonts w:eastAsia="Batang" w:hint="cs"/>
                <w:bCs/>
                <w:snapToGrid w:val="0"/>
                <w:sz w:val="20"/>
                <w:rtl/>
                <w:lang w:eastAsia="ko-KR" w:bidi="ar-AE"/>
              </w:rPr>
              <w:t xml:space="preserve">الاجتماع الذي </w:t>
            </w:r>
            <w:r>
              <w:rPr>
                <w:rFonts w:eastAsia="Batang" w:hint="cs"/>
                <w:bCs/>
                <w:snapToGrid w:val="0"/>
                <w:sz w:val="20"/>
                <w:rtl/>
                <w:lang w:eastAsia="ko-KR" w:bidi="ar-AE"/>
              </w:rPr>
              <w:t>صدر</w:t>
            </w:r>
            <w:r w:rsidRPr="001C6E3E">
              <w:rPr>
                <w:rFonts w:eastAsia="Batang" w:hint="cs"/>
                <w:bCs/>
                <w:snapToGrid w:val="0"/>
                <w:sz w:val="20"/>
                <w:rtl/>
                <w:lang w:eastAsia="ko-KR" w:bidi="ar-AE"/>
              </w:rPr>
              <w:t>ت فيه الموافقة</w:t>
            </w:r>
          </w:p>
        </w:tc>
        <w:tc>
          <w:tcPr>
            <w:tcW w:w="2642" w:type="dxa"/>
            <w:hideMark/>
          </w:tcPr>
          <w:p w14:paraId="5C9D0CEA" w14:textId="1A891302" w:rsidR="006F7CD6" w:rsidRPr="00B37E80" w:rsidRDefault="006F7CD6" w:rsidP="006F7CD6">
            <w:pPr>
              <w:bidi/>
              <w:jc w:val="center"/>
              <w:rPr>
                <w:b/>
                <w:sz w:val="20"/>
                <w:lang w:val="en-US"/>
              </w:rPr>
            </w:pPr>
            <w:r w:rsidRPr="001C6E3E">
              <w:rPr>
                <w:rFonts w:eastAsia="Batang" w:hint="cs"/>
                <w:bCs/>
                <w:snapToGrid w:val="0"/>
                <w:sz w:val="20"/>
                <w:rtl/>
                <w:lang w:eastAsia="ko-KR" w:bidi="ar-AE"/>
              </w:rPr>
              <w:t>تدبير الرقابة</w:t>
            </w:r>
          </w:p>
        </w:tc>
      </w:tr>
      <w:tr w:rsidR="006F7CD6" w:rsidRPr="00B37E80" w14:paraId="78A8DEA7" w14:textId="77777777" w:rsidTr="006F7CD6">
        <w:trPr>
          <w:trHeight w:val="240"/>
        </w:trPr>
        <w:tc>
          <w:tcPr>
            <w:tcW w:w="2830" w:type="dxa"/>
            <w:vAlign w:val="center"/>
            <w:hideMark/>
          </w:tcPr>
          <w:p w14:paraId="37AC4B49" w14:textId="13B0B957" w:rsidR="006F7CD6" w:rsidRPr="00B37E80" w:rsidRDefault="006F7CD6" w:rsidP="006F7CD6">
            <w:pPr>
              <w:bidi/>
              <w:jc w:val="center"/>
              <w:rPr>
                <w:sz w:val="20"/>
                <w:lang w:val="en-US"/>
              </w:rPr>
            </w:pPr>
            <w:r w:rsidRPr="00746224">
              <w:rPr>
                <w:rFonts w:eastAsia="Batang"/>
                <w:snapToGrid w:val="0"/>
                <w:sz w:val="18"/>
                <w:szCs w:val="18"/>
                <w:rtl/>
                <w:lang w:eastAsia="ko-KR" w:bidi="ar-AE"/>
              </w:rPr>
              <w:t xml:space="preserve">خطة إدارة إزالة المواد الهيدروكلوروفلوروكربونية (المرحلة </w:t>
            </w:r>
            <w:r w:rsidRPr="00746224">
              <w:rPr>
                <w:rFonts w:eastAsia="Batang" w:hint="cs"/>
                <w:snapToGrid w:val="0"/>
                <w:sz w:val="18"/>
                <w:szCs w:val="18"/>
                <w:rtl/>
                <w:lang w:eastAsia="ko-KR" w:bidi="ar-AE"/>
              </w:rPr>
              <w:t>ال</w:t>
            </w:r>
            <w:r>
              <w:rPr>
                <w:rFonts w:eastAsia="Batang" w:hint="cs"/>
                <w:snapToGrid w:val="0"/>
                <w:sz w:val="18"/>
                <w:szCs w:val="18"/>
                <w:rtl/>
                <w:lang w:eastAsia="ko-KR" w:bidi="ar-AE"/>
              </w:rPr>
              <w:t>ثانية</w:t>
            </w:r>
            <w:r w:rsidRPr="00746224">
              <w:rPr>
                <w:rFonts w:eastAsia="Batang"/>
                <w:snapToGrid w:val="0"/>
                <w:sz w:val="18"/>
                <w:szCs w:val="18"/>
                <w:rtl/>
                <w:lang w:eastAsia="ko-KR" w:bidi="ar-AE"/>
              </w:rPr>
              <w:t>)</w:t>
            </w:r>
          </w:p>
        </w:tc>
        <w:tc>
          <w:tcPr>
            <w:tcW w:w="2127" w:type="dxa"/>
            <w:vAlign w:val="center"/>
          </w:tcPr>
          <w:p w14:paraId="67D10AEE" w14:textId="4ED11E45" w:rsidR="006F7CD6" w:rsidRPr="00B37E80" w:rsidRDefault="006F7CD6" w:rsidP="006F7CD6">
            <w:pPr>
              <w:bidi/>
              <w:jc w:val="center"/>
              <w:rPr>
                <w:sz w:val="20"/>
                <w:lang w:val="en-US"/>
              </w:rPr>
            </w:pPr>
            <w:r w:rsidRPr="00746224">
              <w:rPr>
                <w:rFonts w:hint="cs"/>
                <w:sz w:val="20"/>
                <w:rtl/>
                <w:lang w:val="en-CA" w:bidi="ar-SA"/>
              </w:rPr>
              <w:t>اليو</w:t>
            </w:r>
            <w:r>
              <w:rPr>
                <w:rFonts w:hint="cs"/>
                <w:sz w:val="20"/>
                <w:rtl/>
                <w:lang w:val="en-CA" w:bidi="ar-SA"/>
              </w:rPr>
              <w:t>ئ</w:t>
            </w:r>
            <w:r w:rsidRPr="00746224">
              <w:rPr>
                <w:rFonts w:hint="cs"/>
                <w:sz w:val="20"/>
                <w:rtl/>
                <w:lang w:val="en-CA" w:bidi="ar-SA"/>
              </w:rPr>
              <w:t>ند</w:t>
            </w:r>
            <w:r>
              <w:rPr>
                <w:rFonts w:hint="cs"/>
                <w:sz w:val="20"/>
                <w:rtl/>
                <w:lang w:val="en-CA" w:bidi="ar-SA"/>
              </w:rPr>
              <w:t>يبي</w:t>
            </w:r>
            <w:r w:rsidRPr="00746224">
              <w:rPr>
                <w:rFonts w:hint="cs"/>
                <w:sz w:val="20"/>
                <w:rtl/>
                <w:lang w:val="en-CA" w:bidi="ar-SA"/>
              </w:rPr>
              <w:t xml:space="preserve"> (الرئيسية)</w:t>
            </w:r>
          </w:p>
        </w:tc>
        <w:tc>
          <w:tcPr>
            <w:tcW w:w="2409" w:type="dxa"/>
            <w:vAlign w:val="center"/>
          </w:tcPr>
          <w:p w14:paraId="599D3D60" w14:textId="475E8E88" w:rsidR="006F7CD6" w:rsidRPr="00B37E80" w:rsidRDefault="00C82E6B" w:rsidP="006F7CD6">
            <w:pPr>
              <w:bidi/>
              <w:jc w:val="center"/>
              <w:rPr>
                <w:sz w:val="20"/>
                <w:lang w:val="en-US"/>
              </w:rPr>
            </w:pPr>
            <w:r>
              <w:rPr>
                <w:rFonts w:hint="cs"/>
                <w:sz w:val="20"/>
                <w:rtl/>
                <w:lang w:bidi="ar-SA"/>
              </w:rPr>
              <w:t>الثامن</w:t>
            </w:r>
            <w:r w:rsidR="006F7CD6" w:rsidRPr="00746224">
              <w:rPr>
                <w:rFonts w:hint="cs"/>
                <w:sz w:val="20"/>
                <w:rtl/>
              </w:rPr>
              <w:t xml:space="preserve"> والثمانون</w:t>
            </w:r>
          </w:p>
        </w:tc>
        <w:tc>
          <w:tcPr>
            <w:tcW w:w="2642" w:type="dxa"/>
            <w:shd w:val="clear" w:color="auto" w:fill="auto"/>
            <w:vAlign w:val="center"/>
          </w:tcPr>
          <w:p w14:paraId="004881D1" w14:textId="01EBC0B3" w:rsidR="006F7CD6" w:rsidRPr="00B37E80" w:rsidRDefault="006F7CD6" w:rsidP="006F7CD6">
            <w:pPr>
              <w:bidi/>
              <w:jc w:val="center"/>
              <w:rPr>
                <w:sz w:val="20"/>
                <w:lang w:val="en-US"/>
              </w:rPr>
            </w:pPr>
            <w:r>
              <w:rPr>
                <w:rFonts w:hint="cs"/>
                <w:sz w:val="20"/>
                <w:rtl/>
                <w:lang w:val="en-US"/>
              </w:rPr>
              <w:t xml:space="preserve"> الإزالة بنسبة </w:t>
            </w:r>
            <w:r w:rsidRPr="00350C6F">
              <w:rPr>
                <w:sz w:val="20"/>
                <w:lang w:val="en-US"/>
              </w:rPr>
              <w:t>100%</w:t>
            </w:r>
            <w:r>
              <w:rPr>
                <w:rFonts w:hint="cs"/>
                <w:sz w:val="20"/>
                <w:rtl/>
                <w:lang w:val="en-US"/>
              </w:rPr>
              <w:t xml:space="preserve"> بحلول </w:t>
            </w:r>
            <w:r w:rsidRPr="00B37E80">
              <w:rPr>
                <w:sz w:val="20"/>
                <w:lang w:val="en-US"/>
              </w:rPr>
              <w:t>2030</w:t>
            </w:r>
          </w:p>
        </w:tc>
      </w:tr>
    </w:tbl>
    <w:p w14:paraId="0172A190" w14:textId="77777777" w:rsidR="006F7CD6" w:rsidRPr="00B37E80" w:rsidRDefault="006F7CD6" w:rsidP="006F7CD6">
      <w:pPr>
        <w:jc w:val="center"/>
        <w:rPr>
          <w:sz w:val="18"/>
          <w:szCs w:val="18"/>
        </w:rPr>
      </w:pPr>
    </w:p>
    <w:tbl>
      <w:tblPr>
        <w:tblStyle w:val="TableGrid"/>
        <w:bidiVisual/>
        <w:tblW w:w="10000" w:type="dxa"/>
        <w:tblLook w:val="04A0" w:firstRow="1" w:lastRow="0" w:firstColumn="1" w:lastColumn="0" w:noHBand="0" w:noVBand="1"/>
      </w:tblPr>
      <w:tblGrid>
        <w:gridCol w:w="5200"/>
        <w:gridCol w:w="2193"/>
        <w:gridCol w:w="2607"/>
      </w:tblGrid>
      <w:tr w:rsidR="006F7CD6" w:rsidRPr="00B37E80" w14:paraId="77F78414" w14:textId="77777777" w:rsidTr="006F7CD6">
        <w:trPr>
          <w:trHeight w:val="43"/>
        </w:trPr>
        <w:tc>
          <w:tcPr>
            <w:tcW w:w="5200" w:type="dxa"/>
          </w:tcPr>
          <w:p w14:paraId="64C91A14" w14:textId="210CF0BF" w:rsidR="006F7CD6" w:rsidRPr="00B37E80" w:rsidRDefault="006F7CD6" w:rsidP="006F7CD6">
            <w:pPr>
              <w:bidi/>
              <w:jc w:val="left"/>
              <w:rPr>
                <w:b/>
                <w:sz w:val="20"/>
                <w:lang w:val="en-US"/>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Pr="00AF3B45">
              <w:rPr>
                <w:b/>
                <w:sz w:val="18"/>
              </w:rPr>
              <w:t>7</w:t>
            </w:r>
            <w:r w:rsidRPr="001C6E3E">
              <w:rPr>
                <w:rFonts w:eastAsia="Batang" w:hint="cs"/>
                <w:bCs/>
                <w:snapToGrid w:val="0"/>
                <w:sz w:val="20"/>
                <w:rtl/>
                <w:lang w:eastAsia="ko-KR" w:bidi="ar-AE"/>
              </w:rPr>
              <w:t xml:space="preserve"> (المرفق جيم المجموعة الأولى)</w:t>
            </w:r>
          </w:p>
        </w:tc>
        <w:tc>
          <w:tcPr>
            <w:tcW w:w="2193" w:type="dxa"/>
            <w:hideMark/>
          </w:tcPr>
          <w:p w14:paraId="6E7F5CA4" w14:textId="32D4EF10" w:rsidR="006F7CD6" w:rsidRPr="00B37E80" w:rsidRDefault="006F7CD6" w:rsidP="006F7CD6">
            <w:pPr>
              <w:bidi/>
              <w:jc w:val="center"/>
              <w:rPr>
                <w:sz w:val="20"/>
                <w:lang w:val="en-US"/>
              </w:rPr>
            </w:pPr>
            <w:r>
              <w:rPr>
                <w:rFonts w:hint="cs"/>
                <w:sz w:val="20"/>
                <w:rtl/>
                <w:lang w:val="en-US"/>
              </w:rPr>
              <w:t xml:space="preserve">السنة: </w:t>
            </w:r>
            <w:r w:rsidRPr="00B37E80">
              <w:rPr>
                <w:sz w:val="20"/>
                <w:lang w:val="en-US"/>
              </w:rPr>
              <w:t xml:space="preserve"> 2023</w:t>
            </w:r>
          </w:p>
        </w:tc>
        <w:tc>
          <w:tcPr>
            <w:tcW w:w="2607" w:type="dxa"/>
            <w:hideMark/>
          </w:tcPr>
          <w:p w14:paraId="2711FBD9" w14:textId="5A87CD7E" w:rsidR="006F7CD6" w:rsidRPr="00B37E80" w:rsidRDefault="000B12A6" w:rsidP="006F7CD6">
            <w:pPr>
              <w:bidi/>
              <w:jc w:val="left"/>
              <w:rPr>
                <w:sz w:val="20"/>
                <w:lang w:val="en-US"/>
              </w:rPr>
            </w:pPr>
            <w:r>
              <w:rPr>
                <w:sz w:val="20"/>
                <w:lang w:val="en-US"/>
              </w:rPr>
              <w:t>0.86</w:t>
            </w:r>
            <w:r w:rsidR="006F7CD6" w:rsidRPr="00B37E80">
              <w:rPr>
                <w:sz w:val="20"/>
              </w:rPr>
              <w:t xml:space="preserve"> </w:t>
            </w:r>
            <w:r w:rsidR="006F7CD6">
              <w:rPr>
                <w:rFonts w:hint="cs"/>
                <w:sz w:val="20"/>
                <w:rtl/>
              </w:rPr>
              <w:t xml:space="preserve"> طنا </w:t>
            </w:r>
            <w:r w:rsidR="006F7CD6" w:rsidRPr="00B93A74">
              <w:rPr>
                <w:rFonts w:eastAsia="Batang"/>
                <w:snapToGrid w:val="0"/>
                <w:sz w:val="18"/>
                <w:szCs w:val="18"/>
                <w:rtl/>
                <w:lang w:eastAsia="ko-KR" w:bidi="ar-AE"/>
              </w:rPr>
              <w:t>من قدرات استنفاد الأوزون</w:t>
            </w:r>
          </w:p>
        </w:tc>
      </w:tr>
    </w:tbl>
    <w:p w14:paraId="6D92E1B5" w14:textId="77777777" w:rsidR="006F7CD6" w:rsidRPr="00B37E80" w:rsidRDefault="006F7CD6" w:rsidP="006F7CD6">
      <w:pPr>
        <w:jc w:val="center"/>
        <w:rPr>
          <w:sz w:val="18"/>
          <w:szCs w:val="18"/>
        </w:rPr>
      </w:pPr>
    </w:p>
    <w:tbl>
      <w:tblPr>
        <w:tblStyle w:val="TableGrid"/>
        <w:bidiVisual/>
        <w:tblW w:w="10005" w:type="dxa"/>
        <w:tblLayout w:type="fixed"/>
        <w:tblLook w:val="04A0" w:firstRow="1" w:lastRow="0" w:firstColumn="1" w:lastColumn="0" w:noHBand="0" w:noVBand="1"/>
      </w:tblPr>
      <w:tblGrid>
        <w:gridCol w:w="2271"/>
        <w:gridCol w:w="900"/>
        <w:gridCol w:w="720"/>
        <w:gridCol w:w="720"/>
        <w:gridCol w:w="720"/>
        <w:gridCol w:w="720"/>
        <w:gridCol w:w="720"/>
        <w:gridCol w:w="900"/>
        <w:gridCol w:w="1170"/>
        <w:gridCol w:w="1164"/>
      </w:tblGrid>
      <w:tr w:rsidR="006F7CD6" w:rsidRPr="00B37E80" w14:paraId="06865CC3" w14:textId="77777777" w:rsidTr="006F7CD6">
        <w:trPr>
          <w:trHeight w:val="249"/>
        </w:trPr>
        <w:tc>
          <w:tcPr>
            <w:tcW w:w="7671" w:type="dxa"/>
            <w:gridSpan w:val="8"/>
            <w:hideMark/>
          </w:tcPr>
          <w:p w14:paraId="36E9D2EB" w14:textId="2D3378C2" w:rsidR="006F7CD6" w:rsidRPr="00B37E80" w:rsidRDefault="006F7CD6" w:rsidP="006F7CD6">
            <w:pPr>
              <w:bidi/>
              <w:jc w:val="left"/>
              <w:rPr>
                <w:b/>
                <w:sz w:val="20"/>
                <w:lang w:val="en-US"/>
              </w:rPr>
            </w:pPr>
            <w:r>
              <w:rPr>
                <w:rFonts w:eastAsia="Batang" w:hint="cs"/>
                <w:bCs/>
                <w:snapToGrid w:val="0"/>
                <w:sz w:val="20"/>
                <w:rtl/>
                <w:lang w:eastAsia="ko-KR" w:bidi="ar-AE"/>
              </w:rPr>
              <w:t>(</w:t>
            </w: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w:t>
            </w:r>
            <w:r>
              <w:rPr>
                <w:rFonts w:eastAsia="Batang" w:hint="cs"/>
                <w:bCs/>
                <w:snapToGrid w:val="0"/>
                <w:sz w:val="20"/>
                <w:rtl/>
                <w:lang w:eastAsia="ko-KR" w:bidi="ar-AE"/>
              </w:rPr>
              <w:t>بالأ</w:t>
            </w:r>
            <w:r w:rsidRPr="001C6E3E">
              <w:rPr>
                <w:rFonts w:eastAsia="Batang"/>
                <w:bCs/>
                <w:snapToGrid w:val="0"/>
                <w:sz w:val="20"/>
                <w:rtl/>
                <w:lang w:eastAsia="ko-KR" w:bidi="ar-AE"/>
              </w:rPr>
              <w:t>طن</w:t>
            </w:r>
            <w:r>
              <w:rPr>
                <w:rFonts w:eastAsia="Batang" w:hint="cs"/>
                <w:bCs/>
                <w:snapToGrid w:val="0"/>
                <w:sz w:val="20"/>
                <w:rtl/>
                <w:lang w:eastAsia="ko-KR" w:bidi="ar-AE"/>
              </w:rPr>
              <w:t>ان</w:t>
            </w:r>
            <w:r w:rsidRPr="001C6E3E">
              <w:rPr>
                <w:rFonts w:eastAsia="Batang"/>
                <w:bCs/>
                <w:snapToGrid w:val="0"/>
                <w:sz w:val="20"/>
                <w:rtl/>
                <w:lang w:eastAsia="ko-KR" w:bidi="ar-AE"/>
              </w:rPr>
              <w:t xml:space="preserve">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2334" w:type="dxa"/>
            <w:gridSpan w:val="2"/>
            <w:hideMark/>
          </w:tcPr>
          <w:p w14:paraId="434D4615" w14:textId="72498591" w:rsidR="006F7CD6" w:rsidRPr="00B37E80" w:rsidRDefault="006F7CD6" w:rsidP="006F7CD6">
            <w:pPr>
              <w:bidi/>
              <w:jc w:val="right"/>
              <w:rPr>
                <w:b/>
                <w:sz w:val="20"/>
                <w:lang w:val="en-US"/>
              </w:rPr>
            </w:pPr>
            <w:r w:rsidRPr="006F7CD6">
              <w:rPr>
                <w:rFonts w:hint="cs"/>
                <w:bCs/>
                <w:sz w:val="20"/>
                <w:rtl/>
                <w:lang w:val="en-US"/>
              </w:rPr>
              <w:t>السنة:</w:t>
            </w:r>
            <w:r>
              <w:rPr>
                <w:rFonts w:hint="cs"/>
                <w:b/>
                <w:sz w:val="20"/>
                <w:rtl/>
                <w:lang w:val="en-US"/>
              </w:rPr>
              <w:t xml:space="preserve"> </w:t>
            </w:r>
            <w:r w:rsidRPr="00B37E80">
              <w:rPr>
                <w:b/>
                <w:bCs/>
                <w:sz w:val="20"/>
                <w:lang w:val="en-US"/>
              </w:rPr>
              <w:t>2023</w:t>
            </w:r>
          </w:p>
        </w:tc>
      </w:tr>
      <w:tr w:rsidR="006F7CD6" w:rsidRPr="00B37E80" w14:paraId="4F21B842" w14:textId="77777777" w:rsidTr="006F7CD6">
        <w:trPr>
          <w:trHeight w:val="249"/>
        </w:trPr>
        <w:tc>
          <w:tcPr>
            <w:tcW w:w="2271" w:type="dxa"/>
            <w:hideMark/>
          </w:tcPr>
          <w:p w14:paraId="6BA1631A" w14:textId="7EDA8364" w:rsidR="006F7CD6" w:rsidRPr="00B37E80" w:rsidRDefault="006F7CD6" w:rsidP="006F7CD6">
            <w:pPr>
              <w:bidi/>
              <w:jc w:val="center"/>
              <w:rPr>
                <w:sz w:val="20"/>
                <w:lang w:val="en-US"/>
              </w:rPr>
            </w:pPr>
            <w:r w:rsidRPr="005451E9">
              <w:rPr>
                <w:rFonts w:eastAsia="Batang" w:hint="cs"/>
                <w:bCs/>
                <w:snapToGrid w:val="0"/>
                <w:sz w:val="18"/>
                <w:szCs w:val="18"/>
                <w:rtl/>
                <w:lang w:eastAsia="ko-KR" w:bidi="ar-AE"/>
              </w:rPr>
              <w:t>ا</w:t>
            </w:r>
            <w:r w:rsidRPr="005451E9">
              <w:rPr>
                <w:rFonts w:eastAsia="Batang" w:hint="cs"/>
                <w:snapToGrid w:val="0"/>
                <w:sz w:val="18"/>
                <w:szCs w:val="18"/>
                <w:rtl/>
                <w:lang w:eastAsia="ko-KR" w:bidi="ar-AE"/>
              </w:rPr>
              <w:t>لمركب ال</w:t>
            </w:r>
            <w:r w:rsidRPr="005451E9">
              <w:rPr>
                <w:rFonts w:eastAsia="Batang"/>
                <w:snapToGrid w:val="0"/>
                <w:sz w:val="18"/>
                <w:szCs w:val="18"/>
                <w:rtl/>
                <w:lang w:eastAsia="ko-KR" w:bidi="ar-AE"/>
              </w:rPr>
              <w:t>كيميائي</w:t>
            </w:r>
          </w:p>
        </w:tc>
        <w:tc>
          <w:tcPr>
            <w:tcW w:w="900" w:type="dxa"/>
            <w:hideMark/>
          </w:tcPr>
          <w:p w14:paraId="2963DA7A" w14:textId="32F008C3" w:rsidR="006F7CD6" w:rsidRPr="00B37E80" w:rsidRDefault="006F7CD6" w:rsidP="006F7CD6">
            <w:pPr>
              <w:bidi/>
              <w:jc w:val="center"/>
              <w:rPr>
                <w:sz w:val="20"/>
                <w:lang w:val="en-US"/>
              </w:rPr>
            </w:pPr>
            <w:r w:rsidRPr="005451E9">
              <w:rPr>
                <w:rFonts w:eastAsia="Batang"/>
                <w:snapToGrid w:val="0"/>
                <w:sz w:val="18"/>
                <w:szCs w:val="18"/>
                <w:rtl/>
                <w:lang w:eastAsia="ko-KR" w:bidi="ar-AE"/>
              </w:rPr>
              <w:t>ال</w:t>
            </w:r>
            <w:r w:rsidRPr="005451E9">
              <w:rPr>
                <w:rFonts w:eastAsia="Batang" w:hint="cs"/>
                <w:snapToGrid w:val="0"/>
                <w:sz w:val="18"/>
                <w:szCs w:val="18"/>
                <w:rtl/>
                <w:lang w:eastAsia="ko-KR" w:bidi="ar-AE"/>
              </w:rPr>
              <w:t>إ</w:t>
            </w:r>
            <w:r w:rsidRPr="005451E9">
              <w:rPr>
                <w:rFonts w:eastAsia="Batang"/>
                <w:snapToGrid w:val="0"/>
                <w:sz w:val="18"/>
                <w:szCs w:val="18"/>
                <w:rtl/>
                <w:lang w:eastAsia="ko-KR" w:bidi="ar-AE"/>
              </w:rPr>
              <w:t>يرو</w:t>
            </w:r>
            <w:r>
              <w:rPr>
                <w:rFonts w:eastAsia="Batang" w:hint="cs"/>
                <w:snapToGrid w:val="0"/>
                <w:sz w:val="18"/>
                <w:szCs w:val="18"/>
                <w:rtl/>
                <w:lang w:eastAsia="ko-KR" w:bidi="ar-AE"/>
              </w:rPr>
              <w:t>س</w:t>
            </w:r>
            <w:r w:rsidRPr="005451E9">
              <w:rPr>
                <w:rFonts w:eastAsia="Batang"/>
                <w:snapToGrid w:val="0"/>
                <w:sz w:val="18"/>
                <w:szCs w:val="18"/>
                <w:rtl/>
                <w:lang w:eastAsia="ko-KR" w:bidi="ar-AE"/>
              </w:rPr>
              <w:t>ول</w:t>
            </w:r>
          </w:p>
        </w:tc>
        <w:tc>
          <w:tcPr>
            <w:tcW w:w="720" w:type="dxa"/>
            <w:hideMark/>
          </w:tcPr>
          <w:p w14:paraId="76C141B9" w14:textId="0DD3F7BD" w:rsidR="006F7CD6" w:rsidRPr="00B37E80" w:rsidRDefault="006F7CD6" w:rsidP="006F7CD6">
            <w:pPr>
              <w:bidi/>
              <w:jc w:val="center"/>
              <w:rPr>
                <w:sz w:val="20"/>
                <w:lang w:val="en-US"/>
              </w:rPr>
            </w:pPr>
            <w:r w:rsidRPr="005451E9">
              <w:rPr>
                <w:rFonts w:eastAsia="Batang"/>
                <w:snapToGrid w:val="0"/>
                <w:sz w:val="18"/>
                <w:szCs w:val="18"/>
                <w:rtl/>
                <w:lang w:eastAsia="ko-KR" w:bidi="ar-AE"/>
              </w:rPr>
              <w:t>الرغاوي</w:t>
            </w:r>
          </w:p>
        </w:tc>
        <w:tc>
          <w:tcPr>
            <w:tcW w:w="720" w:type="dxa"/>
            <w:hideMark/>
          </w:tcPr>
          <w:p w14:paraId="6F035A61" w14:textId="35346464" w:rsidR="006F7CD6" w:rsidRPr="00B37E80" w:rsidRDefault="006F7CD6" w:rsidP="006F7CD6">
            <w:pPr>
              <w:bidi/>
              <w:jc w:val="center"/>
              <w:rPr>
                <w:sz w:val="20"/>
                <w:lang w:val="en-US"/>
              </w:rPr>
            </w:pPr>
            <w:r w:rsidRPr="005451E9">
              <w:rPr>
                <w:rFonts w:eastAsia="Batang"/>
                <w:snapToGrid w:val="0"/>
                <w:sz w:val="18"/>
                <w:szCs w:val="18"/>
                <w:rtl/>
                <w:lang w:eastAsia="ko-KR" w:bidi="ar-AE"/>
              </w:rPr>
              <w:t>مكافحة الحريق</w:t>
            </w:r>
          </w:p>
        </w:tc>
        <w:tc>
          <w:tcPr>
            <w:tcW w:w="1440" w:type="dxa"/>
            <w:gridSpan w:val="2"/>
            <w:hideMark/>
          </w:tcPr>
          <w:p w14:paraId="6EAF24F6" w14:textId="258BA990" w:rsidR="006F7CD6" w:rsidRPr="00B37E80" w:rsidRDefault="006F7CD6" w:rsidP="006F7CD6">
            <w:pPr>
              <w:bidi/>
              <w:jc w:val="center"/>
              <w:rPr>
                <w:sz w:val="20"/>
                <w:lang w:val="en-US"/>
              </w:rPr>
            </w:pPr>
            <w:r w:rsidRPr="005451E9">
              <w:rPr>
                <w:sz w:val="18"/>
                <w:szCs w:val="18"/>
                <w:rtl/>
              </w:rPr>
              <w:t xml:space="preserve">التبريد </w:t>
            </w:r>
          </w:p>
        </w:tc>
        <w:tc>
          <w:tcPr>
            <w:tcW w:w="720" w:type="dxa"/>
            <w:hideMark/>
          </w:tcPr>
          <w:p w14:paraId="5029D698" w14:textId="3DA64FC0" w:rsidR="006F7CD6" w:rsidRPr="00B37E80" w:rsidRDefault="006F7CD6" w:rsidP="006F7CD6">
            <w:pPr>
              <w:bidi/>
              <w:jc w:val="center"/>
              <w:rPr>
                <w:sz w:val="20"/>
                <w:lang w:val="en-US"/>
              </w:rPr>
            </w:pPr>
            <w:r w:rsidRPr="005451E9">
              <w:rPr>
                <w:rFonts w:hint="cs"/>
                <w:sz w:val="18"/>
                <w:szCs w:val="18"/>
                <w:rtl/>
              </w:rPr>
              <w:t>المذيبات</w:t>
            </w:r>
          </w:p>
        </w:tc>
        <w:tc>
          <w:tcPr>
            <w:tcW w:w="900" w:type="dxa"/>
            <w:hideMark/>
          </w:tcPr>
          <w:p w14:paraId="701A6E57" w14:textId="45D4D2C5" w:rsidR="006F7CD6" w:rsidRPr="00B37E80" w:rsidRDefault="006F7CD6" w:rsidP="006F7CD6">
            <w:pPr>
              <w:bidi/>
              <w:jc w:val="center"/>
              <w:rPr>
                <w:sz w:val="20"/>
                <w:lang w:val="en-US"/>
              </w:rPr>
            </w:pPr>
            <w:r w:rsidRPr="005451E9">
              <w:rPr>
                <w:rFonts w:hint="cs"/>
                <w:sz w:val="18"/>
                <w:szCs w:val="18"/>
                <w:rtl/>
              </w:rPr>
              <w:t xml:space="preserve">عامل </w:t>
            </w:r>
            <w:r w:rsidRPr="005451E9">
              <w:rPr>
                <w:rFonts w:hint="cs"/>
                <w:sz w:val="18"/>
                <w:szCs w:val="18"/>
                <w:rtl/>
                <w:lang w:bidi="ar-EG"/>
              </w:rPr>
              <w:t>ال</w:t>
            </w:r>
            <w:r w:rsidRPr="005451E9">
              <w:rPr>
                <w:rFonts w:hint="cs"/>
                <w:sz w:val="18"/>
                <w:szCs w:val="18"/>
                <w:rtl/>
              </w:rPr>
              <w:t>تصنيع</w:t>
            </w:r>
          </w:p>
        </w:tc>
        <w:tc>
          <w:tcPr>
            <w:tcW w:w="1170" w:type="dxa"/>
            <w:hideMark/>
          </w:tcPr>
          <w:p w14:paraId="4107F9BD" w14:textId="6769EDAC" w:rsidR="006F7CD6" w:rsidRPr="00B37E80" w:rsidRDefault="006F7CD6" w:rsidP="006F7CD6">
            <w:pPr>
              <w:bidi/>
              <w:jc w:val="center"/>
              <w:rPr>
                <w:sz w:val="20"/>
                <w:lang w:val="en-US"/>
              </w:rPr>
            </w:pPr>
            <w:r w:rsidRPr="005451E9">
              <w:rPr>
                <w:rFonts w:hint="cs"/>
                <w:sz w:val="18"/>
                <w:szCs w:val="18"/>
                <w:rtl/>
              </w:rPr>
              <w:t>الاستخدامات المعملية</w:t>
            </w:r>
          </w:p>
        </w:tc>
        <w:tc>
          <w:tcPr>
            <w:tcW w:w="1164" w:type="dxa"/>
            <w:hideMark/>
          </w:tcPr>
          <w:p w14:paraId="6A04A458" w14:textId="6F725AE3" w:rsidR="006F7CD6" w:rsidRPr="00B37E80" w:rsidRDefault="006F7CD6" w:rsidP="006F7CD6">
            <w:pPr>
              <w:bidi/>
              <w:jc w:val="center"/>
              <w:rPr>
                <w:sz w:val="20"/>
                <w:lang w:val="en-US"/>
              </w:rPr>
            </w:pPr>
            <w:r w:rsidRPr="005451E9">
              <w:rPr>
                <w:rFonts w:hint="cs"/>
                <w:sz w:val="18"/>
                <w:szCs w:val="18"/>
                <w:rtl/>
              </w:rPr>
              <w:t>إجمالي استهلاك القطاع</w:t>
            </w:r>
          </w:p>
        </w:tc>
      </w:tr>
      <w:tr w:rsidR="006F7CD6" w:rsidRPr="00B37E80" w14:paraId="7613539D" w14:textId="77777777" w:rsidTr="006F7CD6">
        <w:trPr>
          <w:trHeight w:val="249"/>
        </w:trPr>
        <w:tc>
          <w:tcPr>
            <w:tcW w:w="4611" w:type="dxa"/>
            <w:gridSpan w:val="4"/>
            <w:hideMark/>
          </w:tcPr>
          <w:p w14:paraId="5BA69238" w14:textId="77777777" w:rsidR="006F7CD6" w:rsidRPr="00B37E80" w:rsidRDefault="006F7CD6" w:rsidP="006F7CD6">
            <w:pPr>
              <w:bidi/>
              <w:jc w:val="center"/>
              <w:rPr>
                <w:sz w:val="20"/>
                <w:lang w:val="en-US"/>
              </w:rPr>
            </w:pPr>
          </w:p>
        </w:tc>
        <w:tc>
          <w:tcPr>
            <w:tcW w:w="720" w:type="dxa"/>
            <w:hideMark/>
          </w:tcPr>
          <w:p w14:paraId="20444ACF" w14:textId="00AE083D" w:rsidR="006F7CD6" w:rsidRPr="00B37E80" w:rsidRDefault="006F7CD6" w:rsidP="006F7CD6">
            <w:pPr>
              <w:bidi/>
              <w:jc w:val="center"/>
              <w:rPr>
                <w:sz w:val="20"/>
                <w:lang w:val="en-US"/>
              </w:rPr>
            </w:pPr>
            <w:r w:rsidRPr="001C6E3E">
              <w:rPr>
                <w:rFonts w:eastAsia="Batang"/>
                <w:snapToGrid w:val="0"/>
                <w:sz w:val="20"/>
                <w:rtl/>
                <w:lang w:eastAsia="ko-KR" w:bidi="ar-AE"/>
              </w:rPr>
              <w:t>التصنيع</w:t>
            </w:r>
          </w:p>
        </w:tc>
        <w:tc>
          <w:tcPr>
            <w:tcW w:w="720" w:type="dxa"/>
            <w:hideMark/>
          </w:tcPr>
          <w:p w14:paraId="76F6A037" w14:textId="2B7C6E0C" w:rsidR="006F7CD6" w:rsidRPr="00B37E80" w:rsidRDefault="006F7CD6" w:rsidP="006F7CD6">
            <w:pPr>
              <w:bidi/>
              <w:jc w:val="center"/>
              <w:rPr>
                <w:sz w:val="20"/>
                <w:lang w:val="en-US"/>
              </w:rPr>
            </w:pPr>
            <w:r w:rsidRPr="001C6E3E">
              <w:rPr>
                <w:rFonts w:eastAsia="Batang" w:hint="cs"/>
                <w:snapToGrid w:val="0"/>
                <w:sz w:val="20"/>
                <w:rtl/>
                <w:lang w:eastAsia="ko-KR" w:bidi="ar-AE"/>
              </w:rPr>
              <w:t>الخدمة</w:t>
            </w:r>
          </w:p>
        </w:tc>
        <w:tc>
          <w:tcPr>
            <w:tcW w:w="3954" w:type="dxa"/>
            <w:gridSpan w:val="4"/>
          </w:tcPr>
          <w:p w14:paraId="6E6D66F2" w14:textId="77777777" w:rsidR="006F7CD6" w:rsidRPr="00B37E80" w:rsidRDefault="006F7CD6" w:rsidP="006F7CD6">
            <w:pPr>
              <w:jc w:val="center"/>
              <w:rPr>
                <w:sz w:val="20"/>
                <w:lang w:val="en-US"/>
              </w:rPr>
            </w:pPr>
          </w:p>
        </w:tc>
      </w:tr>
      <w:tr w:rsidR="006F7CD6" w:rsidRPr="00B37E80" w14:paraId="6A1762E1" w14:textId="77777777" w:rsidTr="006F7CD6">
        <w:trPr>
          <w:trHeight w:val="249"/>
        </w:trPr>
        <w:tc>
          <w:tcPr>
            <w:tcW w:w="2271" w:type="dxa"/>
            <w:hideMark/>
          </w:tcPr>
          <w:p w14:paraId="5E7B980F" w14:textId="697B0B20" w:rsidR="006F7CD6" w:rsidRPr="00B37E80" w:rsidRDefault="006F7CD6" w:rsidP="006F7CD6">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Pr="00B37E80">
              <w:rPr>
                <w:sz w:val="20"/>
                <w:lang w:val="en-US"/>
              </w:rPr>
              <w:t>22</w:t>
            </w:r>
          </w:p>
        </w:tc>
        <w:tc>
          <w:tcPr>
            <w:tcW w:w="900" w:type="dxa"/>
          </w:tcPr>
          <w:p w14:paraId="46855230" w14:textId="77777777" w:rsidR="006F7CD6" w:rsidRPr="00B37E80" w:rsidRDefault="006F7CD6" w:rsidP="007075D2">
            <w:pPr>
              <w:jc w:val="right"/>
              <w:rPr>
                <w:sz w:val="20"/>
                <w:lang w:val="en-US"/>
              </w:rPr>
            </w:pPr>
          </w:p>
        </w:tc>
        <w:tc>
          <w:tcPr>
            <w:tcW w:w="720" w:type="dxa"/>
          </w:tcPr>
          <w:p w14:paraId="03AED402" w14:textId="77777777" w:rsidR="006F7CD6" w:rsidRPr="00B37E80" w:rsidRDefault="006F7CD6" w:rsidP="007075D2">
            <w:pPr>
              <w:jc w:val="right"/>
              <w:rPr>
                <w:sz w:val="20"/>
                <w:lang w:val="en-US"/>
              </w:rPr>
            </w:pPr>
          </w:p>
        </w:tc>
        <w:tc>
          <w:tcPr>
            <w:tcW w:w="720" w:type="dxa"/>
          </w:tcPr>
          <w:p w14:paraId="6507F8A9" w14:textId="77777777" w:rsidR="006F7CD6" w:rsidRPr="00B37E80" w:rsidRDefault="006F7CD6" w:rsidP="007075D2">
            <w:pPr>
              <w:jc w:val="right"/>
              <w:rPr>
                <w:sz w:val="20"/>
                <w:lang w:val="en-US"/>
              </w:rPr>
            </w:pPr>
          </w:p>
        </w:tc>
        <w:tc>
          <w:tcPr>
            <w:tcW w:w="720" w:type="dxa"/>
          </w:tcPr>
          <w:p w14:paraId="7DDB647A" w14:textId="77777777" w:rsidR="006F7CD6" w:rsidRPr="00B37E80" w:rsidRDefault="006F7CD6" w:rsidP="007075D2">
            <w:pPr>
              <w:jc w:val="right"/>
              <w:rPr>
                <w:sz w:val="20"/>
                <w:lang w:val="en-US"/>
              </w:rPr>
            </w:pPr>
          </w:p>
        </w:tc>
        <w:tc>
          <w:tcPr>
            <w:tcW w:w="720" w:type="dxa"/>
          </w:tcPr>
          <w:p w14:paraId="64AA8A8A" w14:textId="2E0B3DE6" w:rsidR="006F7CD6" w:rsidRPr="00B37E80" w:rsidRDefault="00C03FFD" w:rsidP="007075D2">
            <w:pPr>
              <w:jc w:val="right"/>
              <w:rPr>
                <w:sz w:val="20"/>
                <w:lang w:val="en-US"/>
              </w:rPr>
            </w:pPr>
            <w:r>
              <w:rPr>
                <w:sz w:val="20"/>
                <w:lang w:val="en-US"/>
              </w:rPr>
              <w:t>0.86</w:t>
            </w:r>
          </w:p>
        </w:tc>
        <w:tc>
          <w:tcPr>
            <w:tcW w:w="720" w:type="dxa"/>
          </w:tcPr>
          <w:p w14:paraId="7D91B176" w14:textId="77777777" w:rsidR="006F7CD6" w:rsidRPr="00B37E80" w:rsidRDefault="006F7CD6" w:rsidP="007075D2">
            <w:pPr>
              <w:jc w:val="right"/>
              <w:rPr>
                <w:sz w:val="20"/>
                <w:lang w:val="en-US"/>
              </w:rPr>
            </w:pPr>
          </w:p>
        </w:tc>
        <w:tc>
          <w:tcPr>
            <w:tcW w:w="900" w:type="dxa"/>
          </w:tcPr>
          <w:p w14:paraId="5951FA32" w14:textId="77777777" w:rsidR="006F7CD6" w:rsidRPr="00B37E80" w:rsidRDefault="006F7CD6" w:rsidP="007075D2">
            <w:pPr>
              <w:jc w:val="right"/>
              <w:rPr>
                <w:sz w:val="20"/>
                <w:lang w:val="en-US"/>
              </w:rPr>
            </w:pPr>
          </w:p>
        </w:tc>
        <w:tc>
          <w:tcPr>
            <w:tcW w:w="1170" w:type="dxa"/>
          </w:tcPr>
          <w:p w14:paraId="38F83372" w14:textId="77777777" w:rsidR="006F7CD6" w:rsidRPr="00B37E80" w:rsidRDefault="006F7CD6" w:rsidP="007075D2">
            <w:pPr>
              <w:jc w:val="right"/>
              <w:rPr>
                <w:sz w:val="20"/>
                <w:lang w:val="en-US"/>
              </w:rPr>
            </w:pPr>
          </w:p>
        </w:tc>
        <w:tc>
          <w:tcPr>
            <w:tcW w:w="1164" w:type="dxa"/>
          </w:tcPr>
          <w:p w14:paraId="24DA69BE" w14:textId="0C2DE575" w:rsidR="006F7CD6" w:rsidRPr="00B37E80" w:rsidRDefault="00C03FFD" w:rsidP="007075D2">
            <w:pPr>
              <w:jc w:val="right"/>
              <w:rPr>
                <w:sz w:val="20"/>
                <w:lang w:val="en-US"/>
              </w:rPr>
            </w:pPr>
            <w:r>
              <w:rPr>
                <w:sz w:val="20"/>
              </w:rPr>
              <w:t>0.86</w:t>
            </w:r>
          </w:p>
        </w:tc>
      </w:tr>
    </w:tbl>
    <w:p w14:paraId="1E394F2C" w14:textId="77777777" w:rsidR="006F7CD6" w:rsidRPr="00B37E80" w:rsidRDefault="006F7CD6" w:rsidP="006F7CD6">
      <w:pPr>
        <w:jc w:val="center"/>
        <w:rPr>
          <w:sz w:val="18"/>
          <w:szCs w:val="18"/>
        </w:rPr>
      </w:pPr>
    </w:p>
    <w:tbl>
      <w:tblPr>
        <w:tblStyle w:val="TableGrid"/>
        <w:bidiVisual/>
        <w:tblW w:w="9983" w:type="dxa"/>
        <w:tblLook w:val="04A0" w:firstRow="1" w:lastRow="0" w:firstColumn="1" w:lastColumn="0" w:noHBand="0" w:noVBand="1"/>
      </w:tblPr>
      <w:tblGrid>
        <w:gridCol w:w="2405"/>
        <w:gridCol w:w="1701"/>
        <w:gridCol w:w="4394"/>
        <w:gridCol w:w="1483"/>
      </w:tblGrid>
      <w:tr w:rsidR="006F7CD6" w:rsidRPr="00B37E80" w14:paraId="49F68224" w14:textId="77777777" w:rsidTr="006F7CD6">
        <w:trPr>
          <w:trHeight w:val="276"/>
        </w:trPr>
        <w:tc>
          <w:tcPr>
            <w:tcW w:w="0" w:type="auto"/>
            <w:gridSpan w:val="4"/>
            <w:hideMark/>
          </w:tcPr>
          <w:p w14:paraId="179F0103" w14:textId="2AAC78DA" w:rsidR="006F7CD6" w:rsidRPr="00B37E80" w:rsidRDefault="006F7CD6" w:rsidP="006F7CD6">
            <w:pPr>
              <w:bidi/>
              <w:jc w:val="left"/>
              <w:rPr>
                <w:b/>
                <w:sz w:val="20"/>
                <w:lang w:val="en-US"/>
              </w:rPr>
            </w:pPr>
            <w:r w:rsidRPr="004F482C">
              <w:rPr>
                <w:rFonts w:eastAsia="Batang"/>
                <w:bCs/>
                <w:snapToGrid w:val="0"/>
                <w:sz w:val="20"/>
                <w:rtl/>
                <w:lang w:eastAsia="ko-KR" w:bidi="ar-AE"/>
              </w:rPr>
              <w:t>(رابعا) بيانات الاستهلاك (</w:t>
            </w:r>
            <w:r>
              <w:rPr>
                <w:rFonts w:eastAsia="Batang" w:hint="cs"/>
                <w:bCs/>
                <w:snapToGrid w:val="0"/>
                <w:sz w:val="20"/>
                <w:rtl/>
                <w:lang w:eastAsia="ko-KR" w:bidi="ar-AE"/>
              </w:rPr>
              <w:t>بالأ</w:t>
            </w:r>
            <w:r w:rsidRPr="004F482C">
              <w:rPr>
                <w:rFonts w:eastAsia="Batang"/>
                <w:bCs/>
                <w:snapToGrid w:val="0"/>
                <w:sz w:val="20"/>
                <w:rtl/>
                <w:lang w:eastAsia="ko-KR" w:bidi="ar-AE"/>
              </w:rPr>
              <w:t>طن</w:t>
            </w:r>
            <w:r>
              <w:rPr>
                <w:rFonts w:eastAsia="Batang" w:hint="cs"/>
                <w:bCs/>
                <w:snapToGrid w:val="0"/>
                <w:sz w:val="20"/>
                <w:rtl/>
                <w:lang w:eastAsia="ko-KR" w:bidi="ar-AE"/>
              </w:rPr>
              <w:t>ان</w:t>
            </w:r>
            <w:r w:rsidRPr="004F482C">
              <w:rPr>
                <w:rFonts w:eastAsia="Batang"/>
                <w:bCs/>
                <w:snapToGrid w:val="0"/>
                <w:sz w:val="20"/>
                <w:rtl/>
                <w:lang w:eastAsia="ko-KR" w:bidi="ar-AE"/>
              </w:rPr>
              <w:t xml:space="preserve">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p>
        </w:tc>
      </w:tr>
      <w:tr w:rsidR="006F7CD6" w:rsidRPr="00B37E80" w14:paraId="3D294705" w14:textId="77777777" w:rsidTr="006F7CD6">
        <w:trPr>
          <w:trHeight w:val="276"/>
        </w:trPr>
        <w:tc>
          <w:tcPr>
            <w:tcW w:w="2405" w:type="dxa"/>
            <w:hideMark/>
          </w:tcPr>
          <w:p w14:paraId="10EB85CF" w14:textId="06A56787" w:rsidR="006F7CD6" w:rsidRPr="00B37E80" w:rsidRDefault="006F7CD6" w:rsidP="006F7CD6">
            <w:pPr>
              <w:bidi/>
              <w:jc w:val="left"/>
              <w:rPr>
                <w:sz w:val="20"/>
                <w:lang w:val="en-US"/>
              </w:rPr>
            </w:pPr>
            <w:r>
              <w:rPr>
                <w:rFonts w:hint="cs"/>
                <w:sz w:val="20"/>
                <w:rtl/>
                <w:lang w:val="en-US"/>
              </w:rPr>
              <w:t xml:space="preserve">خط الأساس للفترة </w:t>
            </w:r>
            <w:r w:rsidRPr="00B37E80">
              <w:rPr>
                <w:sz w:val="20"/>
                <w:lang w:val="en-US"/>
              </w:rPr>
              <w:t>20</w:t>
            </w:r>
            <w:r>
              <w:rPr>
                <w:sz w:val="20"/>
                <w:lang w:val="en-US"/>
              </w:rPr>
              <w:t>10</w:t>
            </w:r>
            <w:r w:rsidRPr="00B37E80">
              <w:rPr>
                <w:sz w:val="20"/>
                <w:lang w:val="en-US"/>
              </w:rPr>
              <w:t>-20</w:t>
            </w:r>
            <w:r>
              <w:rPr>
                <w:sz w:val="20"/>
                <w:lang w:val="en-US"/>
              </w:rPr>
              <w:t>09</w:t>
            </w:r>
            <w:r>
              <w:rPr>
                <w:rFonts w:hint="cs"/>
                <w:sz w:val="20"/>
                <w:rtl/>
                <w:lang w:val="en-US"/>
              </w:rPr>
              <w:t xml:space="preserve"> </w:t>
            </w:r>
          </w:p>
        </w:tc>
        <w:tc>
          <w:tcPr>
            <w:tcW w:w="1701" w:type="dxa"/>
            <w:hideMark/>
          </w:tcPr>
          <w:p w14:paraId="36790ACD" w14:textId="0597E114" w:rsidR="006F7CD6" w:rsidRPr="00B37E80" w:rsidRDefault="00C03FFD" w:rsidP="006F7CD6">
            <w:pPr>
              <w:bidi/>
              <w:jc w:val="left"/>
              <w:rPr>
                <w:sz w:val="20"/>
                <w:lang w:val="en-US"/>
              </w:rPr>
            </w:pPr>
            <w:r>
              <w:rPr>
                <w:sz w:val="20"/>
              </w:rPr>
              <w:t>5.3</w:t>
            </w:r>
          </w:p>
        </w:tc>
        <w:tc>
          <w:tcPr>
            <w:tcW w:w="4394" w:type="dxa"/>
            <w:hideMark/>
          </w:tcPr>
          <w:p w14:paraId="5CA02194" w14:textId="631858CC" w:rsidR="006F7CD6" w:rsidRPr="00B37E80" w:rsidRDefault="006F7CD6" w:rsidP="006F7CD6">
            <w:pPr>
              <w:bidi/>
              <w:jc w:val="center"/>
              <w:rPr>
                <w:sz w:val="20"/>
                <w:lang w:val="en-US"/>
              </w:rPr>
            </w:pPr>
            <w:r w:rsidRPr="00F66828">
              <w:rPr>
                <w:b/>
                <w:sz w:val="20"/>
                <w:rtl/>
                <w:lang w:bidi="ar-SA"/>
              </w:rPr>
              <w:t>نقطة البداية للتخفيضات المجمعة المستدامة:</w:t>
            </w:r>
          </w:p>
        </w:tc>
        <w:tc>
          <w:tcPr>
            <w:tcW w:w="1483" w:type="dxa"/>
            <w:hideMark/>
          </w:tcPr>
          <w:p w14:paraId="06351312" w14:textId="3DC1CD2B" w:rsidR="006F7CD6" w:rsidRPr="00B37E80" w:rsidRDefault="00C03FFD" w:rsidP="006F7CD6">
            <w:pPr>
              <w:bidi/>
              <w:jc w:val="right"/>
              <w:rPr>
                <w:sz w:val="20"/>
                <w:lang w:val="en-US"/>
              </w:rPr>
            </w:pPr>
            <w:r>
              <w:rPr>
                <w:sz w:val="20"/>
              </w:rPr>
              <w:t>5.21</w:t>
            </w:r>
          </w:p>
        </w:tc>
      </w:tr>
      <w:tr w:rsidR="006F7CD6" w:rsidRPr="00B37E80" w14:paraId="6D18E1C2" w14:textId="77777777" w:rsidTr="006F7CD6">
        <w:trPr>
          <w:trHeight w:val="276"/>
        </w:trPr>
        <w:tc>
          <w:tcPr>
            <w:tcW w:w="0" w:type="auto"/>
            <w:gridSpan w:val="4"/>
            <w:hideMark/>
          </w:tcPr>
          <w:p w14:paraId="73966E78" w14:textId="6A282AE6" w:rsidR="006F7CD6" w:rsidRPr="00B37E80" w:rsidRDefault="006F7CD6" w:rsidP="006F7CD6">
            <w:pPr>
              <w:bidi/>
              <w:ind w:left="316"/>
              <w:rPr>
                <w:b/>
                <w:sz w:val="20"/>
                <w:lang w:val="en-US"/>
              </w:rPr>
            </w:pPr>
            <w:r w:rsidRPr="00F66828">
              <w:rPr>
                <w:bCs/>
                <w:sz w:val="20"/>
                <w:rtl/>
                <w:lang w:bidi="ar-SA"/>
              </w:rPr>
              <w:t>الاستهلاك المؤهل للتمويل</w:t>
            </w:r>
          </w:p>
        </w:tc>
      </w:tr>
      <w:tr w:rsidR="006F7CD6" w:rsidRPr="00B37E80" w14:paraId="46654259" w14:textId="77777777" w:rsidTr="006F7CD6">
        <w:trPr>
          <w:trHeight w:val="276"/>
        </w:trPr>
        <w:tc>
          <w:tcPr>
            <w:tcW w:w="2405" w:type="dxa"/>
            <w:hideMark/>
          </w:tcPr>
          <w:p w14:paraId="6E99CC88" w14:textId="5B72521B" w:rsidR="006F7CD6" w:rsidRPr="00B37E80" w:rsidRDefault="006F7CD6" w:rsidP="006F7CD6">
            <w:pPr>
              <w:bidi/>
              <w:jc w:val="center"/>
              <w:rPr>
                <w:sz w:val="20"/>
                <w:lang w:val="en-US"/>
              </w:rPr>
            </w:pPr>
            <w:r w:rsidRPr="00F66828">
              <w:rPr>
                <w:b/>
                <w:sz w:val="20"/>
                <w:rtl/>
                <w:lang w:bidi="ar-SA"/>
              </w:rPr>
              <w:t>موافق عليه بالفعل:</w:t>
            </w:r>
          </w:p>
        </w:tc>
        <w:tc>
          <w:tcPr>
            <w:tcW w:w="1701" w:type="dxa"/>
            <w:hideMark/>
          </w:tcPr>
          <w:p w14:paraId="1D485D64" w14:textId="28692C4C" w:rsidR="006F7CD6" w:rsidRPr="00B37E80" w:rsidRDefault="00C03FFD" w:rsidP="006F7CD6">
            <w:pPr>
              <w:bidi/>
              <w:jc w:val="left"/>
              <w:rPr>
                <w:sz w:val="20"/>
                <w:lang w:val="en-US"/>
              </w:rPr>
            </w:pPr>
            <w:r>
              <w:rPr>
                <w:sz w:val="20"/>
              </w:rPr>
              <w:t>5.21</w:t>
            </w:r>
          </w:p>
        </w:tc>
        <w:tc>
          <w:tcPr>
            <w:tcW w:w="4394" w:type="dxa"/>
            <w:hideMark/>
          </w:tcPr>
          <w:p w14:paraId="7C339307" w14:textId="2C300CCE" w:rsidR="006F7CD6" w:rsidRPr="00B37E80" w:rsidRDefault="006F7CD6" w:rsidP="006F7CD6">
            <w:pPr>
              <w:bidi/>
              <w:jc w:val="center"/>
              <w:rPr>
                <w:i/>
                <w:sz w:val="20"/>
                <w:lang w:val="en-US"/>
              </w:rPr>
            </w:pPr>
            <w:r w:rsidRPr="00F66828">
              <w:rPr>
                <w:b/>
                <w:sz w:val="20"/>
                <w:rtl/>
                <w:lang w:bidi="ar-SA"/>
              </w:rPr>
              <w:t>المتبقي:</w:t>
            </w:r>
          </w:p>
        </w:tc>
        <w:tc>
          <w:tcPr>
            <w:tcW w:w="1483" w:type="dxa"/>
          </w:tcPr>
          <w:p w14:paraId="619C5B3E" w14:textId="77777777" w:rsidR="006F7CD6" w:rsidRPr="00B37E80" w:rsidRDefault="006F7CD6" w:rsidP="006F7CD6">
            <w:pPr>
              <w:bidi/>
              <w:jc w:val="right"/>
              <w:rPr>
                <w:sz w:val="20"/>
                <w:lang w:val="en-US"/>
              </w:rPr>
            </w:pPr>
            <w:r w:rsidRPr="00B37E80">
              <w:rPr>
                <w:sz w:val="20"/>
              </w:rPr>
              <w:t>0.00</w:t>
            </w:r>
          </w:p>
        </w:tc>
      </w:tr>
    </w:tbl>
    <w:p w14:paraId="35AF2E98" w14:textId="77777777" w:rsidR="006F7CD6" w:rsidRPr="00B37E80" w:rsidRDefault="006F7CD6" w:rsidP="006F7CD6">
      <w:pPr>
        <w:jc w:val="center"/>
        <w:rPr>
          <w:sz w:val="18"/>
          <w:szCs w:val="18"/>
        </w:rPr>
      </w:pPr>
    </w:p>
    <w:tbl>
      <w:tblPr>
        <w:tblStyle w:val="TableGrid"/>
        <w:bidiVisual/>
        <w:tblW w:w="5336" w:type="pct"/>
        <w:tblLook w:val="04A0" w:firstRow="1" w:lastRow="0" w:firstColumn="1" w:lastColumn="0" w:noHBand="0" w:noVBand="1"/>
      </w:tblPr>
      <w:tblGrid>
        <w:gridCol w:w="1400"/>
        <w:gridCol w:w="2638"/>
        <w:gridCol w:w="1533"/>
        <w:gridCol w:w="1445"/>
        <w:gridCol w:w="1445"/>
        <w:gridCol w:w="1517"/>
      </w:tblGrid>
      <w:tr w:rsidR="006F7CD6" w:rsidRPr="00B37E80" w14:paraId="12D62FBC" w14:textId="77777777" w:rsidTr="006F7CD6">
        <w:trPr>
          <w:trHeight w:val="264"/>
        </w:trPr>
        <w:tc>
          <w:tcPr>
            <w:tcW w:w="2023" w:type="pct"/>
            <w:gridSpan w:val="2"/>
            <w:hideMark/>
          </w:tcPr>
          <w:p w14:paraId="1C9B4407" w14:textId="35A51CE3" w:rsidR="006F7CD6" w:rsidRPr="00B37E80" w:rsidRDefault="006F7CD6" w:rsidP="006F7CD6">
            <w:pPr>
              <w:bidi/>
              <w:jc w:val="left"/>
              <w:rPr>
                <w:b/>
                <w:sz w:val="20"/>
                <w:lang w:val="en-US"/>
              </w:rPr>
            </w:pPr>
            <w:r w:rsidRPr="00B23D3E">
              <w:rPr>
                <w:rFonts w:eastAsia="Batang"/>
                <w:bCs/>
                <w:snapToGrid w:val="0"/>
                <w:sz w:val="20"/>
                <w:rtl/>
                <w:lang w:eastAsia="ko-KR" w:bidi="ar-AE"/>
              </w:rPr>
              <w:t>(خامسا) خطة الأعمال</w:t>
            </w:r>
            <w:r>
              <w:rPr>
                <w:rFonts w:eastAsia="Batang" w:hint="cs"/>
                <w:bCs/>
                <w:snapToGrid w:val="0"/>
                <w:sz w:val="20"/>
                <w:rtl/>
                <w:lang w:eastAsia="ko-KR" w:bidi="ar-AE"/>
              </w:rPr>
              <w:t xml:space="preserve"> المعتمدة</w:t>
            </w:r>
          </w:p>
        </w:tc>
        <w:tc>
          <w:tcPr>
            <w:tcW w:w="768" w:type="pct"/>
            <w:vAlign w:val="center"/>
            <w:hideMark/>
          </w:tcPr>
          <w:p w14:paraId="0B8D8CF9" w14:textId="77777777" w:rsidR="006F7CD6" w:rsidRPr="00B37E80" w:rsidRDefault="006F7CD6" w:rsidP="007075D2">
            <w:pPr>
              <w:jc w:val="center"/>
              <w:rPr>
                <w:b/>
                <w:sz w:val="20"/>
                <w:lang w:val="en-US"/>
              </w:rPr>
            </w:pPr>
            <w:r w:rsidRPr="00B37E80">
              <w:rPr>
                <w:b/>
                <w:sz w:val="20"/>
                <w:lang w:val="en-US"/>
              </w:rPr>
              <w:t>2024</w:t>
            </w:r>
          </w:p>
        </w:tc>
        <w:tc>
          <w:tcPr>
            <w:tcW w:w="724" w:type="pct"/>
            <w:vAlign w:val="center"/>
            <w:hideMark/>
          </w:tcPr>
          <w:p w14:paraId="5065EA6C" w14:textId="77777777" w:rsidR="006F7CD6" w:rsidRPr="00B37E80" w:rsidRDefault="006F7CD6" w:rsidP="007075D2">
            <w:pPr>
              <w:jc w:val="center"/>
              <w:rPr>
                <w:b/>
                <w:sz w:val="20"/>
                <w:lang w:val="en-US"/>
              </w:rPr>
            </w:pPr>
            <w:r w:rsidRPr="00B37E80">
              <w:rPr>
                <w:b/>
                <w:sz w:val="20"/>
                <w:lang w:val="en-US"/>
              </w:rPr>
              <w:t>2025</w:t>
            </w:r>
          </w:p>
        </w:tc>
        <w:tc>
          <w:tcPr>
            <w:tcW w:w="724" w:type="pct"/>
            <w:vAlign w:val="center"/>
            <w:hideMark/>
          </w:tcPr>
          <w:p w14:paraId="70DF1363" w14:textId="77777777" w:rsidR="006F7CD6" w:rsidRPr="00B37E80" w:rsidRDefault="006F7CD6" w:rsidP="007075D2">
            <w:pPr>
              <w:jc w:val="center"/>
              <w:rPr>
                <w:b/>
                <w:sz w:val="20"/>
                <w:lang w:val="en-US"/>
              </w:rPr>
            </w:pPr>
            <w:r w:rsidRPr="00B37E80">
              <w:rPr>
                <w:b/>
                <w:sz w:val="20"/>
                <w:lang w:val="en-US"/>
              </w:rPr>
              <w:t>2026</w:t>
            </w:r>
          </w:p>
        </w:tc>
        <w:tc>
          <w:tcPr>
            <w:tcW w:w="760" w:type="pct"/>
            <w:vAlign w:val="center"/>
            <w:hideMark/>
          </w:tcPr>
          <w:p w14:paraId="38F7BB38" w14:textId="6EABAF7E" w:rsidR="006F7CD6" w:rsidRPr="00B37E80" w:rsidRDefault="006F7CD6" w:rsidP="006F7CD6">
            <w:pPr>
              <w:bidi/>
              <w:jc w:val="center"/>
              <w:rPr>
                <w:b/>
                <w:sz w:val="20"/>
                <w:lang w:val="en-US"/>
              </w:rPr>
            </w:pPr>
            <w:r w:rsidRPr="00F66828">
              <w:rPr>
                <w:rFonts w:hint="cs"/>
                <w:bCs/>
                <w:sz w:val="18"/>
                <w:rtl/>
              </w:rPr>
              <w:t>المجموع</w:t>
            </w:r>
          </w:p>
        </w:tc>
      </w:tr>
      <w:tr w:rsidR="006F7CD6" w:rsidRPr="00B37E80" w14:paraId="14085AA6" w14:textId="77777777" w:rsidTr="006F7CD6">
        <w:trPr>
          <w:trHeight w:val="187"/>
        </w:trPr>
        <w:tc>
          <w:tcPr>
            <w:tcW w:w="702" w:type="pct"/>
            <w:vMerge w:val="restart"/>
            <w:vAlign w:val="center"/>
            <w:hideMark/>
          </w:tcPr>
          <w:p w14:paraId="3DF1F159" w14:textId="4311AE41" w:rsidR="006F7CD6" w:rsidRPr="00B37E80" w:rsidRDefault="006F7CD6" w:rsidP="006F7CD6">
            <w:pPr>
              <w:bidi/>
              <w:jc w:val="center"/>
              <w:rPr>
                <w:sz w:val="20"/>
                <w:lang w:val="en-US"/>
              </w:rPr>
            </w:pPr>
            <w:r>
              <w:rPr>
                <w:rFonts w:hint="cs"/>
                <w:sz w:val="20"/>
                <w:rtl/>
              </w:rPr>
              <w:t>اليوئنديبي</w:t>
            </w:r>
          </w:p>
        </w:tc>
        <w:tc>
          <w:tcPr>
            <w:tcW w:w="1322" w:type="pct"/>
            <w:hideMark/>
          </w:tcPr>
          <w:p w14:paraId="05C4CA10" w14:textId="0AF85E11" w:rsidR="006F7CD6" w:rsidRPr="00B37E80" w:rsidRDefault="006F7CD6" w:rsidP="006F7CD6">
            <w:pPr>
              <w:bidi/>
              <w:jc w:val="left"/>
              <w:rPr>
                <w:sz w:val="20"/>
                <w:lang w:val="en-US"/>
              </w:rPr>
            </w:pPr>
            <w:r w:rsidRPr="0075002C">
              <w:rPr>
                <w:sz w:val="20"/>
                <w:rtl/>
                <w:lang w:val="en-CA" w:bidi="ar-SA"/>
              </w:rPr>
              <w:t>إزالة المواد المستنف</w:t>
            </w:r>
            <w:r w:rsidRPr="0075002C">
              <w:rPr>
                <w:rFonts w:hint="cs"/>
                <w:sz w:val="20"/>
                <w:rtl/>
                <w:lang w:val="en-CA" w:bidi="ar-SA"/>
              </w:rPr>
              <w:t>د</w:t>
            </w:r>
            <w:r w:rsidRPr="0075002C">
              <w:rPr>
                <w:sz w:val="20"/>
                <w:rtl/>
                <w:lang w:val="en-CA" w:bidi="ar-SA"/>
              </w:rPr>
              <w:t>ة للأوزون (طن من قدرات استنفا</w:t>
            </w:r>
            <w:r w:rsidRPr="0075002C">
              <w:rPr>
                <w:rFonts w:hint="cs"/>
                <w:sz w:val="20"/>
                <w:rtl/>
                <w:lang w:val="en-CA" w:bidi="ar-SA"/>
              </w:rPr>
              <w:t>د</w:t>
            </w:r>
            <w:r w:rsidRPr="0075002C">
              <w:rPr>
                <w:sz w:val="20"/>
                <w:rtl/>
                <w:lang w:val="en-CA" w:bidi="ar-SA"/>
              </w:rPr>
              <w:t xml:space="preserve"> الأوزون)</w:t>
            </w:r>
          </w:p>
        </w:tc>
        <w:tc>
          <w:tcPr>
            <w:tcW w:w="768" w:type="pct"/>
          </w:tcPr>
          <w:p w14:paraId="69887C69" w14:textId="2FE45172" w:rsidR="006F7CD6" w:rsidRPr="00B37E80" w:rsidRDefault="00C03FFD" w:rsidP="006F7CD6">
            <w:pPr>
              <w:bidi/>
              <w:jc w:val="left"/>
              <w:rPr>
                <w:sz w:val="20"/>
                <w:lang w:val="en-US"/>
              </w:rPr>
            </w:pPr>
            <w:r>
              <w:rPr>
                <w:sz w:val="20"/>
              </w:rPr>
              <w:t>1.20</w:t>
            </w:r>
          </w:p>
        </w:tc>
        <w:tc>
          <w:tcPr>
            <w:tcW w:w="724" w:type="pct"/>
          </w:tcPr>
          <w:p w14:paraId="3419B59E" w14:textId="49E5BE8C" w:rsidR="006F7CD6" w:rsidRPr="00B37E80" w:rsidRDefault="006F7CD6" w:rsidP="006F7CD6">
            <w:pPr>
              <w:bidi/>
              <w:jc w:val="left"/>
              <w:rPr>
                <w:sz w:val="20"/>
                <w:lang w:val="en-US"/>
              </w:rPr>
            </w:pPr>
          </w:p>
        </w:tc>
        <w:tc>
          <w:tcPr>
            <w:tcW w:w="724" w:type="pct"/>
          </w:tcPr>
          <w:p w14:paraId="59593056" w14:textId="27F49DD1" w:rsidR="006F7CD6" w:rsidRPr="00B37E80" w:rsidRDefault="006F7CD6" w:rsidP="006F7CD6">
            <w:pPr>
              <w:bidi/>
              <w:jc w:val="left"/>
              <w:rPr>
                <w:sz w:val="20"/>
                <w:lang w:val="en-US"/>
              </w:rPr>
            </w:pPr>
          </w:p>
        </w:tc>
        <w:tc>
          <w:tcPr>
            <w:tcW w:w="760" w:type="pct"/>
          </w:tcPr>
          <w:p w14:paraId="4DA02716" w14:textId="14D47EFD" w:rsidR="006F7CD6" w:rsidRPr="00B37E80" w:rsidRDefault="00C03FFD" w:rsidP="006F7CD6">
            <w:pPr>
              <w:bidi/>
              <w:jc w:val="left"/>
              <w:rPr>
                <w:sz w:val="20"/>
                <w:lang w:val="en-US"/>
              </w:rPr>
            </w:pPr>
            <w:r>
              <w:rPr>
                <w:sz w:val="20"/>
              </w:rPr>
              <w:t>1.20</w:t>
            </w:r>
          </w:p>
        </w:tc>
      </w:tr>
      <w:tr w:rsidR="006F7CD6" w:rsidRPr="00B37E80" w14:paraId="001606CF" w14:textId="77777777" w:rsidTr="006F7CD6">
        <w:trPr>
          <w:trHeight w:val="55"/>
        </w:trPr>
        <w:tc>
          <w:tcPr>
            <w:tcW w:w="702" w:type="pct"/>
            <w:vMerge/>
            <w:vAlign w:val="center"/>
            <w:hideMark/>
          </w:tcPr>
          <w:p w14:paraId="1F8A5C1D" w14:textId="77777777" w:rsidR="006F7CD6" w:rsidRPr="00B37E80" w:rsidRDefault="006F7CD6" w:rsidP="006F7CD6">
            <w:pPr>
              <w:rPr>
                <w:sz w:val="20"/>
                <w:lang w:val="en-US"/>
              </w:rPr>
            </w:pPr>
          </w:p>
        </w:tc>
        <w:tc>
          <w:tcPr>
            <w:tcW w:w="1322" w:type="pct"/>
            <w:hideMark/>
          </w:tcPr>
          <w:p w14:paraId="19FC74CB" w14:textId="4E22A868" w:rsidR="006F7CD6" w:rsidRPr="00B37E80" w:rsidRDefault="006F7CD6" w:rsidP="006F7CD6">
            <w:pPr>
              <w:bidi/>
              <w:jc w:val="left"/>
              <w:rPr>
                <w:sz w:val="20"/>
                <w:lang w:val="en-US"/>
              </w:rPr>
            </w:pPr>
            <w:r w:rsidRPr="0075002C">
              <w:rPr>
                <w:sz w:val="20"/>
                <w:rtl/>
                <w:lang w:val="en-CA" w:bidi="ar-SA"/>
              </w:rPr>
              <w:t>التمويل (دولار أمريكي)</w:t>
            </w:r>
          </w:p>
        </w:tc>
        <w:tc>
          <w:tcPr>
            <w:tcW w:w="768" w:type="pct"/>
          </w:tcPr>
          <w:p w14:paraId="05194254" w14:textId="203421D5" w:rsidR="006F7CD6" w:rsidRPr="00B37E80" w:rsidRDefault="006F7CD6" w:rsidP="006F7CD6">
            <w:pPr>
              <w:bidi/>
              <w:jc w:val="left"/>
              <w:rPr>
                <w:sz w:val="20"/>
                <w:lang w:val="en-US"/>
              </w:rPr>
            </w:pPr>
            <w:r w:rsidRPr="00B37E80">
              <w:rPr>
                <w:sz w:val="20"/>
              </w:rPr>
              <w:t>*</w:t>
            </w:r>
            <w:r w:rsidR="00C03FFD">
              <w:rPr>
                <w:sz w:val="20"/>
              </w:rPr>
              <w:t>328,779</w:t>
            </w:r>
          </w:p>
        </w:tc>
        <w:tc>
          <w:tcPr>
            <w:tcW w:w="724" w:type="pct"/>
          </w:tcPr>
          <w:p w14:paraId="351234EF" w14:textId="0DCBDAA0" w:rsidR="006F7CD6" w:rsidRPr="00B37E80" w:rsidRDefault="006F7CD6" w:rsidP="006F7CD6">
            <w:pPr>
              <w:bidi/>
              <w:jc w:val="left"/>
              <w:rPr>
                <w:sz w:val="20"/>
                <w:lang w:val="en-US"/>
              </w:rPr>
            </w:pPr>
          </w:p>
        </w:tc>
        <w:tc>
          <w:tcPr>
            <w:tcW w:w="724" w:type="pct"/>
          </w:tcPr>
          <w:p w14:paraId="168572F1" w14:textId="608EF6D4" w:rsidR="006F7CD6" w:rsidRPr="00B37E80" w:rsidRDefault="006F7CD6" w:rsidP="006F7CD6">
            <w:pPr>
              <w:bidi/>
              <w:jc w:val="left"/>
              <w:rPr>
                <w:sz w:val="20"/>
                <w:lang w:val="en-US"/>
              </w:rPr>
            </w:pPr>
          </w:p>
        </w:tc>
        <w:tc>
          <w:tcPr>
            <w:tcW w:w="760" w:type="pct"/>
          </w:tcPr>
          <w:p w14:paraId="18975148" w14:textId="6FA1D83F" w:rsidR="006F7CD6" w:rsidRPr="00B37E80" w:rsidRDefault="00C03FFD" w:rsidP="006F7CD6">
            <w:pPr>
              <w:bidi/>
              <w:jc w:val="left"/>
              <w:rPr>
                <w:sz w:val="20"/>
                <w:lang w:val="en-US"/>
              </w:rPr>
            </w:pPr>
            <w:r>
              <w:rPr>
                <w:sz w:val="20"/>
              </w:rPr>
              <w:t>328,779</w:t>
            </w:r>
          </w:p>
        </w:tc>
      </w:tr>
    </w:tbl>
    <w:p w14:paraId="680FE9E5" w14:textId="0E3B185E" w:rsidR="006F7CD6" w:rsidRPr="00B37E80" w:rsidRDefault="006F7CD6" w:rsidP="006F7CD6">
      <w:pPr>
        <w:bidi/>
        <w:ind w:right="-563"/>
        <w:rPr>
          <w:sz w:val="18"/>
          <w:szCs w:val="18"/>
        </w:rPr>
      </w:pPr>
      <w:r w:rsidRPr="00B37E80">
        <w:rPr>
          <w:sz w:val="18"/>
          <w:szCs w:val="18"/>
        </w:rPr>
        <w:t>*</w:t>
      </w:r>
      <w:r w:rsidRPr="006F7CD6">
        <w:rPr>
          <w:rtl/>
        </w:rPr>
        <w:t xml:space="preserve"> </w:t>
      </w:r>
      <w:r w:rsidRPr="006F7CD6">
        <w:rPr>
          <w:sz w:val="18"/>
          <w:szCs w:val="18"/>
          <w:rtl/>
        </w:rPr>
        <w:t>بما في ذلك</w:t>
      </w:r>
      <w:r>
        <w:rPr>
          <w:rFonts w:hint="cs"/>
          <w:sz w:val="18"/>
          <w:szCs w:val="18"/>
          <w:rtl/>
        </w:rPr>
        <w:t xml:space="preserve"> مبلغ</w:t>
      </w:r>
      <w:r w:rsidRPr="00B37E80">
        <w:rPr>
          <w:sz w:val="18"/>
          <w:szCs w:val="18"/>
        </w:rPr>
        <w:t> </w:t>
      </w:r>
      <w:r w:rsidR="00C03FFD">
        <w:rPr>
          <w:sz w:val="18"/>
          <w:szCs w:val="18"/>
        </w:rPr>
        <w:t>76,300</w:t>
      </w:r>
      <w:r w:rsidRPr="00B37E80">
        <w:rPr>
          <w:sz w:val="18"/>
          <w:szCs w:val="18"/>
        </w:rPr>
        <w:t xml:space="preserve"> </w:t>
      </w:r>
      <w:r w:rsidRPr="006F7CD6">
        <w:rPr>
          <w:sz w:val="18"/>
          <w:szCs w:val="18"/>
          <w:rtl/>
        </w:rPr>
        <w:t xml:space="preserve">دولار أميركي لبرنامج الأمم المتحدة الإنمائي للأنشطة الإضافية الرامية إلى الحفاظ على كفاءة الطاقة </w:t>
      </w:r>
      <w:r>
        <w:rPr>
          <w:rFonts w:hint="cs"/>
          <w:sz w:val="18"/>
          <w:szCs w:val="18"/>
          <w:rtl/>
        </w:rPr>
        <w:t xml:space="preserve">(المقرر </w:t>
      </w:r>
      <w:r>
        <w:rPr>
          <w:sz w:val="18"/>
          <w:szCs w:val="18"/>
        </w:rPr>
        <w:t>6</w:t>
      </w:r>
      <w:r w:rsidRPr="00B37E80">
        <w:rPr>
          <w:sz w:val="18"/>
          <w:szCs w:val="18"/>
        </w:rPr>
        <w:t>/</w:t>
      </w:r>
      <w:r>
        <w:rPr>
          <w:sz w:val="18"/>
          <w:szCs w:val="18"/>
        </w:rPr>
        <w:t>89</w:t>
      </w:r>
      <w:r>
        <w:rPr>
          <w:rFonts w:hint="cs"/>
          <w:sz w:val="18"/>
          <w:szCs w:val="18"/>
          <w:rtl/>
        </w:rPr>
        <w:t>)</w:t>
      </w:r>
    </w:p>
    <w:p w14:paraId="458CE6F6" w14:textId="77777777" w:rsidR="006F7CD6" w:rsidRPr="00B37E80" w:rsidRDefault="006F7CD6" w:rsidP="006F7CD6">
      <w:pPr>
        <w:jc w:val="left"/>
        <w:rPr>
          <w:sz w:val="18"/>
          <w:szCs w:val="18"/>
        </w:rPr>
      </w:pPr>
    </w:p>
    <w:tbl>
      <w:tblPr>
        <w:tblStyle w:val="TableGrid"/>
        <w:bidiVisual/>
        <w:tblW w:w="9968" w:type="dxa"/>
        <w:tblLayout w:type="fixed"/>
        <w:tblCellMar>
          <w:left w:w="57" w:type="dxa"/>
          <w:right w:w="57" w:type="dxa"/>
        </w:tblCellMar>
        <w:tblLook w:val="04A0" w:firstRow="1" w:lastRow="0" w:firstColumn="1" w:lastColumn="0" w:noHBand="0" w:noVBand="1"/>
      </w:tblPr>
      <w:tblGrid>
        <w:gridCol w:w="1419"/>
        <w:gridCol w:w="852"/>
        <w:gridCol w:w="1280"/>
        <w:gridCol w:w="889"/>
        <w:gridCol w:w="567"/>
        <w:gridCol w:w="567"/>
        <w:gridCol w:w="850"/>
        <w:gridCol w:w="709"/>
        <w:gridCol w:w="709"/>
        <w:gridCol w:w="571"/>
        <w:gridCol w:w="709"/>
        <w:gridCol w:w="846"/>
      </w:tblGrid>
      <w:tr w:rsidR="00B24013" w:rsidRPr="00B37E80" w14:paraId="233FF886" w14:textId="77777777" w:rsidTr="00B24013">
        <w:trPr>
          <w:trHeight w:val="276"/>
        </w:trPr>
        <w:tc>
          <w:tcPr>
            <w:tcW w:w="3551" w:type="dxa"/>
            <w:gridSpan w:val="3"/>
            <w:hideMark/>
          </w:tcPr>
          <w:p w14:paraId="49853AA4" w14:textId="1A51F434" w:rsidR="00B24013" w:rsidRPr="00B37E80" w:rsidRDefault="00B24013" w:rsidP="006F7CD6">
            <w:pPr>
              <w:bidi/>
              <w:spacing w:afterLines="20" w:after="48"/>
              <w:ind w:left="38"/>
              <w:jc w:val="left"/>
              <w:rPr>
                <w:rFonts w:asciiTheme="majorBidi" w:hAnsiTheme="majorBidi" w:cstheme="majorBidi"/>
                <w:b/>
                <w:sz w:val="19"/>
                <w:szCs w:val="19"/>
                <w:lang w:val="en-US"/>
              </w:rPr>
            </w:pPr>
            <w:r w:rsidRPr="00B23D3E">
              <w:rPr>
                <w:rFonts w:eastAsia="Batang"/>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889" w:type="dxa"/>
          </w:tcPr>
          <w:p w14:paraId="1727862A" w14:textId="142D0304" w:rsidR="00B24013" w:rsidRPr="00B37E80" w:rsidRDefault="00B24013" w:rsidP="006F7CD6">
            <w:pPr>
              <w:spacing w:afterLines="20" w:after="48"/>
              <w:ind w:left="38"/>
              <w:jc w:val="center"/>
              <w:rPr>
                <w:rFonts w:asciiTheme="majorBidi" w:hAnsiTheme="majorBidi" w:cstheme="majorBidi"/>
                <w:b/>
                <w:bCs/>
                <w:sz w:val="19"/>
                <w:szCs w:val="19"/>
                <w:lang w:val="en-US"/>
              </w:rPr>
            </w:pPr>
            <w:r>
              <w:rPr>
                <w:rFonts w:asciiTheme="majorBidi" w:hAnsiTheme="majorBidi" w:cstheme="majorBidi"/>
                <w:b/>
                <w:bCs/>
                <w:sz w:val="19"/>
                <w:szCs w:val="19"/>
              </w:rPr>
              <w:t>2021</w:t>
            </w:r>
          </w:p>
        </w:tc>
        <w:tc>
          <w:tcPr>
            <w:tcW w:w="567" w:type="dxa"/>
          </w:tcPr>
          <w:p w14:paraId="6252B1E7" w14:textId="5A7EC3FE" w:rsidR="00B24013" w:rsidRPr="00B37E80" w:rsidRDefault="00B24013" w:rsidP="00D137F1">
            <w:pPr>
              <w:bidi/>
              <w:spacing w:afterLines="20" w:after="48"/>
              <w:ind w:left="38"/>
              <w:jc w:val="left"/>
              <w:rPr>
                <w:rFonts w:asciiTheme="majorBidi" w:hAnsiTheme="majorBidi" w:cstheme="majorBidi"/>
                <w:b/>
                <w:bCs/>
                <w:sz w:val="19"/>
                <w:szCs w:val="19"/>
                <w:lang w:val="en-US"/>
              </w:rPr>
            </w:pPr>
            <w:r>
              <w:rPr>
                <w:rFonts w:asciiTheme="majorBidi" w:hAnsiTheme="majorBidi" w:cstheme="majorBidi"/>
                <w:b/>
                <w:bCs/>
                <w:sz w:val="19"/>
                <w:szCs w:val="19"/>
              </w:rPr>
              <w:t>2022</w:t>
            </w:r>
          </w:p>
        </w:tc>
        <w:tc>
          <w:tcPr>
            <w:tcW w:w="567" w:type="dxa"/>
            <w:hideMark/>
          </w:tcPr>
          <w:p w14:paraId="197FD10C" w14:textId="4577F97B" w:rsidR="00B24013" w:rsidRPr="00B37E80" w:rsidRDefault="00B24013" w:rsidP="00D137F1">
            <w:pPr>
              <w:bidi/>
              <w:spacing w:afterLines="20" w:after="48"/>
              <w:ind w:left="38"/>
              <w:jc w:val="left"/>
              <w:rPr>
                <w:rFonts w:asciiTheme="majorBidi" w:hAnsiTheme="majorBidi" w:cstheme="majorBidi"/>
                <w:b/>
                <w:bCs/>
                <w:sz w:val="19"/>
                <w:szCs w:val="19"/>
                <w:lang w:val="en-US"/>
              </w:rPr>
            </w:pPr>
            <w:r>
              <w:rPr>
                <w:rFonts w:asciiTheme="majorBidi" w:hAnsiTheme="majorBidi" w:cstheme="majorBidi"/>
                <w:b/>
                <w:bCs/>
                <w:sz w:val="19"/>
                <w:szCs w:val="19"/>
              </w:rPr>
              <w:t>2023</w:t>
            </w:r>
          </w:p>
        </w:tc>
        <w:tc>
          <w:tcPr>
            <w:tcW w:w="850" w:type="dxa"/>
            <w:hideMark/>
          </w:tcPr>
          <w:p w14:paraId="578382F0" w14:textId="76518C91" w:rsidR="00B24013" w:rsidRPr="00B37E80" w:rsidRDefault="00B24013" w:rsidP="00D137F1">
            <w:pPr>
              <w:bidi/>
              <w:spacing w:afterLines="20" w:after="48"/>
              <w:jc w:val="left"/>
              <w:rPr>
                <w:rFonts w:asciiTheme="majorBidi" w:hAnsiTheme="majorBidi" w:cstheme="majorBidi"/>
                <w:b/>
                <w:bCs/>
                <w:sz w:val="19"/>
                <w:szCs w:val="19"/>
                <w:lang w:val="en-US"/>
              </w:rPr>
            </w:pPr>
            <w:r>
              <w:rPr>
                <w:rFonts w:asciiTheme="majorBidi" w:hAnsiTheme="majorBidi" w:cstheme="majorBidi"/>
                <w:b/>
                <w:bCs/>
                <w:sz w:val="19"/>
                <w:szCs w:val="19"/>
              </w:rPr>
              <w:t>2024</w:t>
            </w:r>
          </w:p>
        </w:tc>
        <w:tc>
          <w:tcPr>
            <w:tcW w:w="709" w:type="dxa"/>
            <w:hideMark/>
          </w:tcPr>
          <w:p w14:paraId="6B431943" w14:textId="64ABEF69" w:rsidR="00B24013" w:rsidRPr="00B24013" w:rsidRDefault="00B24013" w:rsidP="00D137F1">
            <w:pPr>
              <w:bidi/>
              <w:spacing w:afterLines="20" w:after="48"/>
              <w:jc w:val="left"/>
              <w:rPr>
                <w:rFonts w:asciiTheme="majorBidi" w:hAnsiTheme="majorBidi" w:cstheme="majorBidi"/>
                <w:b/>
                <w:bCs/>
                <w:sz w:val="19"/>
                <w:szCs w:val="19"/>
                <w:lang w:val="en-US" w:bidi="ar-SA"/>
              </w:rPr>
            </w:pPr>
            <w:r>
              <w:rPr>
                <w:rFonts w:asciiTheme="majorBidi" w:hAnsiTheme="majorBidi" w:cstheme="majorBidi"/>
                <w:b/>
                <w:bCs/>
                <w:sz w:val="19"/>
                <w:szCs w:val="19"/>
              </w:rPr>
              <w:t>2025</w:t>
            </w:r>
            <w:r>
              <w:rPr>
                <w:rFonts w:asciiTheme="majorBidi" w:hAnsiTheme="majorBidi" w:cstheme="majorBidi" w:hint="cs"/>
                <w:b/>
                <w:bCs/>
                <w:sz w:val="19"/>
                <w:szCs w:val="19"/>
                <w:rtl/>
                <w:lang w:bidi="ar-SA"/>
              </w:rPr>
              <w:t>-</w:t>
            </w:r>
            <w:r>
              <w:rPr>
                <w:rFonts w:asciiTheme="majorBidi" w:hAnsiTheme="majorBidi" w:cstheme="majorBidi"/>
                <w:b/>
                <w:bCs/>
                <w:sz w:val="19"/>
                <w:szCs w:val="19"/>
                <w:lang w:val="en-US" w:bidi="ar-SA"/>
              </w:rPr>
              <w:t>2026</w:t>
            </w:r>
          </w:p>
        </w:tc>
        <w:tc>
          <w:tcPr>
            <w:tcW w:w="709" w:type="dxa"/>
            <w:hideMark/>
          </w:tcPr>
          <w:p w14:paraId="082D04A6" w14:textId="797735E6" w:rsidR="00B24013" w:rsidRPr="00B37E80" w:rsidRDefault="00B24013" w:rsidP="00D137F1">
            <w:pPr>
              <w:bidi/>
              <w:spacing w:afterLines="20" w:after="48"/>
              <w:jc w:val="left"/>
              <w:rPr>
                <w:rFonts w:asciiTheme="majorBidi" w:hAnsiTheme="majorBidi" w:cstheme="majorBidi"/>
                <w:b/>
                <w:bCs/>
                <w:sz w:val="19"/>
                <w:szCs w:val="19"/>
                <w:lang w:val="en-US"/>
              </w:rPr>
            </w:pPr>
            <w:r>
              <w:rPr>
                <w:rFonts w:asciiTheme="majorBidi" w:hAnsiTheme="majorBidi" w:cstheme="majorBidi"/>
                <w:b/>
                <w:bCs/>
                <w:sz w:val="19"/>
                <w:szCs w:val="19"/>
              </w:rPr>
              <w:t>2027</w:t>
            </w:r>
          </w:p>
        </w:tc>
        <w:tc>
          <w:tcPr>
            <w:tcW w:w="571" w:type="dxa"/>
          </w:tcPr>
          <w:p w14:paraId="285E10B1" w14:textId="3A3DBE3E" w:rsidR="00B24013" w:rsidRPr="00B24013" w:rsidRDefault="00B24013" w:rsidP="00D137F1">
            <w:pPr>
              <w:bidi/>
              <w:spacing w:afterLines="20" w:after="48"/>
              <w:jc w:val="left"/>
              <w:rPr>
                <w:rFonts w:asciiTheme="majorBidi" w:hAnsiTheme="majorBidi" w:cstheme="majorBidi"/>
                <w:b/>
                <w:bCs/>
                <w:sz w:val="19"/>
                <w:szCs w:val="19"/>
                <w:lang w:val="en-US" w:bidi="ar-SA"/>
              </w:rPr>
            </w:pPr>
            <w:r>
              <w:rPr>
                <w:rFonts w:asciiTheme="majorBidi" w:hAnsiTheme="majorBidi" w:cstheme="majorBidi"/>
                <w:b/>
                <w:bCs/>
                <w:sz w:val="19"/>
                <w:szCs w:val="19"/>
              </w:rPr>
              <w:t>2028</w:t>
            </w:r>
            <w:r>
              <w:rPr>
                <w:rFonts w:asciiTheme="majorBidi" w:hAnsiTheme="majorBidi" w:cstheme="majorBidi" w:hint="cs"/>
                <w:b/>
                <w:bCs/>
                <w:sz w:val="19"/>
                <w:szCs w:val="19"/>
                <w:rtl/>
                <w:lang w:bidi="ar-SA"/>
              </w:rPr>
              <w:t>-</w:t>
            </w:r>
            <w:r>
              <w:rPr>
                <w:rFonts w:asciiTheme="majorBidi" w:hAnsiTheme="majorBidi" w:cstheme="majorBidi"/>
                <w:b/>
                <w:bCs/>
                <w:sz w:val="19"/>
                <w:szCs w:val="19"/>
                <w:lang w:val="en-US" w:bidi="ar-SA"/>
              </w:rPr>
              <w:t>2029</w:t>
            </w:r>
          </w:p>
        </w:tc>
        <w:tc>
          <w:tcPr>
            <w:tcW w:w="709" w:type="dxa"/>
            <w:hideMark/>
          </w:tcPr>
          <w:p w14:paraId="4217F799" w14:textId="3C3DC291" w:rsidR="00B24013" w:rsidRPr="00B37E80" w:rsidRDefault="00B24013" w:rsidP="00D137F1">
            <w:pPr>
              <w:bidi/>
              <w:spacing w:afterLines="20" w:after="48"/>
              <w:jc w:val="left"/>
              <w:rPr>
                <w:rFonts w:asciiTheme="majorBidi" w:hAnsiTheme="majorBidi" w:cstheme="majorBidi"/>
                <w:b/>
                <w:bCs/>
                <w:sz w:val="19"/>
                <w:szCs w:val="19"/>
                <w:lang w:val="en-US"/>
              </w:rPr>
            </w:pPr>
            <w:r w:rsidRPr="00B37E80">
              <w:rPr>
                <w:rFonts w:asciiTheme="majorBidi" w:hAnsiTheme="majorBidi" w:cstheme="majorBidi"/>
                <w:b/>
                <w:bCs/>
                <w:sz w:val="19"/>
                <w:szCs w:val="19"/>
              </w:rPr>
              <w:t>2030</w:t>
            </w:r>
          </w:p>
        </w:tc>
        <w:tc>
          <w:tcPr>
            <w:tcW w:w="846" w:type="dxa"/>
            <w:hideMark/>
          </w:tcPr>
          <w:p w14:paraId="2C827144" w14:textId="33C8FBA8" w:rsidR="00B24013" w:rsidRPr="00B24013" w:rsidRDefault="00B24013" w:rsidP="00D137F1">
            <w:pPr>
              <w:bidi/>
              <w:spacing w:afterLines="20" w:after="48"/>
              <w:jc w:val="left"/>
              <w:rPr>
                <w:rFonts w:asciiTheme="majorBidi" w:hAnsiTheme="majorBidi" w:cstheme="majorBidi"/>
                <w:bCs/>
                <w:sz w:val="19"/>
                <w:szCs w:val="19"/>
                <w:rtl/>
                <w:lang w:val="en-US" w:bidi="ar-SA"/>
              </w:rPr>
            </w:pPr>
            <w:r w:rsidRPr="00B24013">
              <w:rPr>
                <w:rFonts w:asciiTheme="majorBidi" w:hAnsiTheme="majorBidi" w:cstheme="majorBidi" w:hint="cs"/>
                <w:bCs/>
                <w:sz w:val="19"/>
                <w:szCs w:val="19"/>
                <w:rtl/>
                <w:lang w:val="en-US" w:bidi="ar-SA"/>
              </w:rPr>
              <w:t>المجموع</w:t>
            </w:r>
          </w:p>
        </w:tc>
      </w:tr>
      <w:tr w:rsidR="00B24013" w:rsidRPr="00B37E80" w14:paraId="1AC3F34F" w14:textId="77777777" w:rsidTr="00B24013">
        <w:trPr>
          <w:trHeight w:val="228"/>
        </w:trPr>
        <w:tc>
          <w:tcPr>
            <w:tcW w:w="3551" w:type="dxa"/>
            <w:gridSpan w:val="3"/>
            <w:hideMark/>
          </w:tcPr>
          <w:p w14:paraId="682DF6B5" w14:textId="21502FD3" w:rsidR="00B24013" w:rsidRPr="00B37E80" w:rsidRDefault="00B24013" w:rsidP="00D137F1">
            <w:pPr>
              <w:bidi/>
              <w:spacing w:after="60"/>
              <w:ind w:left="38"/>
              <w:jc w:val="left"/>
              <w:rPr>
                <w:rFonts w:asciiTheme="majorBidi" w:hAnsiTheme="majorBidi" w:cstheme="majorBidi"/>
                <w:sz w:val="19"/>
                <w:szCs w:val="19"/>
                <w:lang w:val="en-US"/>
              </w:rPr>
            </w:pPr>
            <w:r w:rsidRPr="0075002C">
              <w:rPr>
                <w:rFonts w:eastAsia="Batang"/>
                <w:snapToGrid w:val="0"/>
                <w:sz w:val="20"/>
                <w:rtl/>
                <w:lang w:eastAsia="ko-KR" w:bidi="ar-AE"/>
              </w:rPr>
              <w:t>حدود الاستهلاك في بروتوكول مونتريال</w:t>
            </w:r>
            <w:r>
              <w:rPr>
                <w:rFonts w:eastAsia="Batang"/>
                <w:snapToGrid w:val="0"/>
                <w:sz w:val="20"/>
                <w:rtl/>
                <w:lang w:eastAsia="ko-KR" w:bidi="ar-AE"/>
              </w:rPr>
              <w:br/>
            </w:r>
            <w:r w:rsidRPr="00F66828">
              <w:rPr>
                <w:rFonts w:eastAsia="Batang"/>
                <w:snapToGrid w:val="0"/>
                <w:sz w:val="18"/>
                <w:szCs w:val="18"/>
                <w:rtl/>
                <w:lang w:eastAsia="ko-KR" w:bidi="ar-AE"/>
              </w:rPr>
              <w:t>(</w:t>
            </w:r>
            <w:r>
              <w:rPr>
                <w:rFonts w:eastAsia="Batang" w:hint="cs"/>
                <w:snapToGrid w:val="0"/>
                <w:sz w:val="18"/>
                <w:szCs w:val="18"/>
                <w:rtl/>
                <w:lang w:eastAsia="ko-KR" w:bidi="ar-AE"/>
              </w:rPr>
              <w:t>بالأ</w:t>
            </w:r>
            <w:r w:rsidRPr="00F66828">
              <w:rPr>
                <w:rFonts w:eastAsia="Batang"/>
                <w:snapToGrid w:val="0"/>
                <w:sz w:val="18"/>
                <w:szCs w:val="18"/>
                <w:rtl/>
                <w:lang w:eastAsia="ko-KR" w:bidi="ar-AE"/>
              </w:rPr>
              <w:t>طن</w:t>
            </w:r>
            <w:r>
              <w:rPr>
                <w:rFonts w:eastAsia="Batang" w:hint="cs"/>
                <w:snapToGrid w:val="0"/>
                <w:sz w:val="18"/>
                <w:szCs w:val="18"/>
                <w:rtl/>
                <w:lang w:eastAsia="ko-KR" w:bidi="ar-AE"/>
              </w:rPr>
              <w:t>ان</w:t>
            </w:r>
            <w:r w:rsidRPr="00F66828">
              <w:rPr>
                <w:rFonts w:eastAsia="Batang"/>
                <w:snapToGrid w:val="0"/>
                <w:sz w:val="18"/>
                <w:szCs w:val="18"/>
                <w:rtl/>
                <w:lang w:eastAsia="ko-KR" w:bidi="ar-AE"/>
              </w:rPr>
              <w:t xml:space="preserve">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889" w:type="dxa"/>
          </w:tcPr>
          <w:p w14:paraId="465E6947" w14:textId="2521024A" w:rsidR="00B24013" w:rsidRPr="00C03FFD" w:rsidRDefault="00B24013" w:rsidP="00D137F1">
            <w:pPr>
              <w:bidi/>
              <w:spacing w:after="60"/>
              <w:ind w:left="38"/>
              <w:jc w:val="left"/>
              <w:rPr>
                <w:rFonts w:asciiTheme="majorBidi" w:hAnsiTheme="majorBidi" w:cstheme="majorBidi"/>
                <w:sz w:val="19"/>
                <w:szCs w:val="19"/>
              </w:rPr>
            </w:pPr>
            <w:r w:rsidRPr="00065F6D">
              <w:rPr>
                <w:rStyle w:val="normaltextrun"/>
                <w:color w:val="000000"/>
                <w:sz w:val="20"/>
              </w:rPr>
              <w:t>3.45</w:t>
            </w:r>
            <w:r w:rsidRPr="00065F6D">
              <w:rPr>
                <w:rStyle w:val="eop"/>
                <w:color w:val="000000"/>
                <w:sz w:val="20"/>
              </w:rPr>
              <w:t> </w:t>
            </w:r>
          </w:p>
        </w:tc>
        <w:tc>
          <w:tcPr>
            <w:tcW w:w="567" w:type="dxa"/>
          </w:tcPr>
          <w:p w14:paraId="2EF9955F" w14:textId="06236D60" w:rsidR="00B24013" w:rsidRPr="00B37E80" w:rsidRDefault="00B24013" w:rsidP="00D137F1">
            <w:pPr>
              <w:bidi/>
              <w:spacing w:after="60"/>
              <w:ind w:left="38"/>
              <w:jc w:val="left"/>
              <w:rPr>
                <w:rFonts w:asciiTheme="majorBidi" w:hAnsiTheme="majorBidi" w:cstheme="majorBidi"/>
                <w:sz w:val="19"/>
                <w:szCs w:val="19"/>
                <w:lang w:val="en-US"/>
              </w:rPr>
            </w:pPr>
            <w:r>
              <w:rPr>
                <w:rFonts w:asciiTheme="majorBidi" w:hAnsiTheme="majorBidi" w:cstheme="majorBidi"/>
                <w:sz w:val="19"/>
                <w:szCs w:val="19"/>
              </w:rPr>
              <w:t>3.45</w:t>
            </w:r>
          </w:p>
        </w:tc>
        <w:tc>
          <w:tcPr>
            <w:tcW w:w="567" w:type="dxa"/>
          </w:tcPr>
          <w:p w14:paraId="37E4296A" w14:textId="29B2CE87" w:rsidR="00B24013" w:rsidRPr="00B37E80" w:rsidRDefault="00B24013" w:rsidP="00D137F1">
            <w:pPr>
              <w:bidi/>
              <w:spacing w:after="60"/>
              <w:ind w:left="38"/>
              <w:jc w:val="left"/>
              <w:rPr>
                <w:rFonts w:asciiTheme="majorBidi" w:hAnsiTheme="majorBidi" w:cstheme="majorBidi"/>
                <w:sz w:val="19"/>
                <w:szCs w:val="19"/>
                <w:lang w:val="en-US"/>
              </w:rPr>
            </w:pPr>
            <w:r>
              <w:rPr>
                <w:rFonts w:asciiTheme="majorBidi" w:hAnsiTheme="majorBidi" w:cstheme="majorBidi"/>
                <w:sz w:val="19"/>
                <w:szCs w:val="19"/>
              </w:rPr>
              <w:t>3.45</w:t>
            </w:r>
          </w:p>
        </w:tc>
        <w:tc>
          <w:tcPr>
            <w:tcW w:w="850" w:type="dxa"/>
          </w:tcPr>
          <w:p w14:paraId="4715A16C" w14:textId="797F87B2"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3.45</w:t>
            </w:r>
          </w:p>
        </w:tc>
        <w:tc>
          <w:tcPr>
            <w:tcW w:w="709" w:type="dxa"/>
          </w:tcPr>
          <w:p w14:paraId="23DE84E0" w14:textId="6D34DE64"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1.72</w:t>
            </w:r>
          </w:p>
        </w:tc>
        <w:tc>
          <w:tcPr>
            <w:tcW w:w="709" w:type="dxa"/>
          </w:tcPr>
          <w:p w14:paraId="2A9C5AA5" w14:textId="2CAA36BC"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1.72</w:t>
            </w:r>
          </w:p>
        </w:tc>
        <w:tc>
          <w:tcPr>
            <w:tcW w:w="571" w:type="dxa"/>
          </w:tcPr>
          <w:p w14:paraId="5EDB6558" w14:textId="22B0F015"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1.72</w:t>
            </w:r>
          </w:p>
        </w:tc>
        <w:tc>
          <w:tcPr>
            <w:tcW w:w="709" w:type="dxa"/>
          </w:tcPr>
          <w:p w14:paraId="4B4E3A8A" w14:textId="47F73B4C" w:rsidR="00B24013" w:rsidRPr="00B37E80" w:rsidRDefault="00B24013" w:rsidP="00D137F1">
            <w:pPr>
              <w:bidi/>
              <w:spacing w:after="60"/>
              <w:jc w:val="left"/>
              <w:rPr>
                <w:rFonts w:asciiTheme="majorBidi" w:hAnsiTheme="majorBidi" w:cstheme="majorBidi"/>
                <w:sz w:val="19"/>
                <w:szCs w:val="19"/>
                <w:lang w:val="en-US"/>
              </w:rPr>
            </w:pPr>
            <w:r w:rsidRPr="00B37E80">
              <w:rPr>
                <w:rFonts w:asciiTheme="majorBidi" w:hAnsiTheme="majorBidi" w:cstheme="majorBidi"/>
                <w:sz w:val="19"/>
                <w:szCs w:val="19"/>
              </w:rPr>
              <w:t>0</w:t>
            </w:r>
          </w:p>
        </w:tc>
        <w:tc>
          <w:tcPr>
            <w:tcW w:w="846" w:type="dxa"/>
            <w:hideMark/>
          </w:tcPr>
          <w:p w14:paraId="1328AEBB" w14:textId="4E29F970"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hint="cs"/>
                <w:sz w:val="19"/>
                <w:szCs w:val="19"/>
                <w:rtl/>
                <w:lang w:val="en-US"/>
              </w:rPr>
              <w:t>غير متاح</w:t>
            </w:r>
          </w:p>
        </w:tc>
      </w:tr>
      <w:tr w:rsidR="00B24013" w:rsidRPr="00B37E80" w14:paraId="7F073C38" w14:textId="77777777" w:rsidTr="00B24013">
        <w:trPr>
          <w:trHeight w:val="263"/>
        </w:trPr>
        <w:tc>
          <w:tcPr>
            <w:tcW w:w="3551" w:type="dxa"/>
            <w:gridSpan w:val="3"/>
            <w:hideMark/>
          </w:tcPr>
          <w:p w14:paraId="6A59DA17" w14:textId="2BD68552" w:rsidR="00B24013" w:rsidRPr="00B37E80" w:rsidRDefault="00B24013" w:rsidP="00D137F1">
            <w:pPr>
              <w:bidi/>
              <w:spacing w:after="60"/>
              <w:ind w:left="38"/>
              <w:jc w:val="left"/>
              <w:rPr>
                <w:rFonts w:asciiTheme="majorBidi" w:hAnsiTheme="majorBidi" w:cstheme="majorBidi"/>
                <w:sz w:val="19"/>
                <w:szCs w:val="19"/>
                <w:lang w:val="en-US"/>
              </w:rPr>
            </w:pPr>
            <w:r w:rsidRPr="00F66828">
              <w:rPr>
                <w:rFonts w:eastAsia="Batang"/>
                <w:snapToGrid w:val="0"/>
                <w:sz w:val="18"/>
                <w:szCs w:val="18"/>
                <w:rtl/>
                <w:lang w:eastAsia="ko-KR" w:bidi="ar-AE"/>
              </w:rPr>
              <w:t xml:space="preserve">الحد الأقصى للاستهلاك المسموح به </w:t>
            </w:r>
            <w:r>
              <w:rPr>
                <w:rFonts w:eastAsia="Batang"/>
                <w:snapToGrid w:val="0"/>
                <w:sz w:val="18"/>
                <w:szCs w:val="18"/>
                <w:rtl/>
                <w:lang w:eastAsia="ko-KR" w:bidi="ar-AE"/>
              </w:rPr>
              <w:br/>
            </w:r>
            <w:r w:rsidRPr="00F66828">
              <w:rPr>
                <w:rFonts w:eastAsia="Batang"/>
                <w:snapToGrid w:val="0"/>
                <w:sz w:val="18"/>
                <w:szCs w:val="18"/>
                <w:rtl/>
                <w:lang w:eastAsia="ko-KR" w:bidi="ar-AE"/>
              </w:rPr>
              <w:t>(</w:t>
            </w:r>
            <w:r>
              <w:rPr>
                <w:rFonts w:eastAsia="Batang" w:hint="cs"/>
                <w:snapToGrid w:val="0"/>
                <w:sz w:val="18"/>
                <w:szCs w:val="18"/>
                <w:rtl/>
                <w:lang w:eastAsia="ko-KR" w:bidi="ar-AE"/>
              </w:rPr>
              <w:t>بالأ</w:t>
            </w:r>
            <w:r w:rsidRPr="00F66828">
              <w:rPr>
                <w:rFonts w:eastAsia="Batang"/>
                <w:snapToGrid w:val="0"/>
                <w:sz w:val="18"/>
                <w:szCs w:val="18"/>
                <w:rtl/>
                <w:lang w:eastAsia="ko-KR" w:bidi="ar-AE"/>
              </w:rPr>
              <w:t>طن</w:t>
            </w:r>
            <w:r>
              <w:rPr>
                <w:rFonts w:eastAsia="Batang" w:hint="cs"/>
                <w:snapToGrid w:val="0"/>
                <w:sz w:val="18"/>
                <w:szCs w:val="18"/>
                <w:rtl/>
                <w:lang w:eastAsia="ko-KR" w:bidi="ar-AE"/>
              </w:rPr>
              <w:t>ان</w:t>
            </w:r>
            <w:r w:rsidRPr="00F66828">
              <w:rPr>
                <w:rFonts w:eastAsia="Batang"/>
                <w:snapToGrid w:val="0"/>
                <w:sz w:val="18"/>
                <w:szCs w:val="18"/>
                <w:rtl/>
                <w:lang w:eastAsia="ko-KR" w:bidi="ar-AE"/>
              </w:rPr>
              <w:t xml:space="preserve">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889" w:type="dxa"/>
          </w:tcPr>
          <w:p w14:paraId="14108DA2" w14:textId="0360D293" w:rsidR="00B24013" w:rsidRPr="00B37E80" w:rsidRDefault="00B24013" w:rsidP="00D137F1">
            <w:pPr>
              <w:bidi/>
              <w:spacing w:after="60"/>
              <w:ind w:left="38"/>
              <w:jc w:val="left"/>
              <w:rPr>
                <w:rFonts w:asciiTheme="majorBidi" w:hAnsiTheme="majorBidi" w:cstheme="majorBidi"/>
                <w:sz w:val="19"/>
                <w:szCs w:val="19"/>
              </w:rPr>
            </w:pPr>
            <w:r w:rsidRPr="00065F6D">
              <w:rPr>
                <w:rStyle w:val="normaltextrun"/>
                <w:color w:val="000000"/>
                <w:sz w:val="20"/>
              </w:rPr>
              <w:t>2.60</w:t>
            </w:r>
            <w:r w:rsidRPr="00065F6D">
              <w:rPr>
                <w:rStyle w:val="eop"/>
                <w:color w:val="000000"/>
                <w:sz w:val="20"/>
              </w:rPr>
              <w:t> </w:t>
            </w:r>
          </w:p>
        </w:tc>
        <w:tc>
          <w:tcPr>
            <w:tcW w:w="567" w:type="dxa"/>
          </w:tcPr>
          <w:p w14:paraId="5A163B32" w14:textId="690964E3" w:rsidR="00B24013" w:rsidRPr="00B37E80" w:rsidRDefault="00B24013" w:rsidP="00D137F1">
            <w:pPr>
              <w:bidi/>
              <w:spacing w:after="60"/>
              <w:ind w:left="38"/>
              <w:jc w:val="left"/>
              <w:rPr>
                <w:rFonts w:asciiTheme="majorBidi" w:hAnsiTheme="majorBidi" w:cstheme="majorBidi"/>
                <w:sz w:val="19"/>
                <w:szCs w:val="19"/>
                <w:lang w:val="en-US"/>
              </w:rPr>
            </w:pPr>
            <w:r>
              <w:rPr>
                <w:rFonts w:asciiTheme="majorBidi" w:hAnsiTheme="majorBidi" w:cstheme="majorBidi"/>
                <w:sz w:val="19"/>
                <w:szCs w:val="19"/>
              </w:rPr>
              <w:t>2.32</w:t>
            </w:r>
          </w:p>
        </w:tc>
        <w:tc>
          <w:tcPr>
            <w:tcW w:w="567" w:type="dxa"/>
          </w:tcPr>
          <w:p w14:paraId="21E9C19C" w14:textId="0C84E60A" w:rsidR="00B24013" w:rsidRPr="00B37E80" w:rsidRDefault="00B24013" w:rsidP="00D137F1">
            <w:pPr>
              <w:bidi/>
              <w:spacing w:after="60"/>
              <w:ind w:left="38"/>
              <w:jc w:val="left"/>
              <w:rPr>
                <w:rFonts w:asciiTheme="majorBidi" w:hAnsiTheme="majorBidi" w:cstheme="majorBidi"/>
                <w:sz w:val="19"/>
                <w:szCs w:val="19"/>
                <w:lang w:val="en-US"/>
              </w:rPr>
            </w:pPr>
            <w:r>
              <w:rPr>
                <w:rFonts w:asciiTheme="majorBidi" w:hAnsiTheme="majorBidi" w:cstheme="majorBidi"/>
                <w:sz w:val="19"/>
                <w:szCs w:val="19"/>
              </w:rPr>
              <w:t>2.04</w:t>
            </w:r>
          </w:p>
        </w:tc>
        <w:tc>
          <w:tcPr>
            <w:tcW w:w="850" w:type="dxa"/>
          </w:tcPr>
          <w:p w14:paraId="1FB54C59" w14:textId="3B78D711"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1.76</w:t>
            </w:r>
          </w:p>
        </w:tc>
        <w:tc>
          <w:tcPr>
            <w:tcW w:w="709" w:type="dxa"/>
          </w:tcPr>
          <w:p w14:paraId="093EC189" w14:textId="2D40E1D0"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1.49</w:t>
            </w:r>
          </w:p>
        </w:tc>
        <w:tc>
          <w:tcPr>
            <w:tcW w:w="709" w:type="dxa"/>
          </w:tcPr>
          <w:p w14:paraId="47935805" w14:textId="02880B09"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sz w:val="19"/>
                <w:szCs w:val="19"/>
              </w:rPr>
              <w:t>1.49</w:t>
            </w:r>
          </w:p>
        </w:tc>
        <w:tc>
          <w:tcPr>
            <w:tcW w:w="571" w:type="dxa"/>
          </w:tcPr>
          <w:p w14:paraId="1FADAA2B" w14:textId="60BD4EF3"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1.49</w:t>
            </w:r>
          </w:p>
        </w:tc>
        <w:tc>
          <w:tcPr>
            <w:tcW w:w="709" w:type="dxa"/>
          </w:tcPr>
          <w:p w14:paraId="7AA49AF1" w14:textId="72AABEF4" w:rsidR="00B24013" w:rsidRPr="00B37E80" w:rsidRDefault="00B24013" w:rsidP="00D137F1">
            <w:pPr>
              <w:bidi/>
              <w:spacing w:after="60"/>
              <w:jc w:val="left"/>
              <w:rPr>
                <w:rFonts w:asciiTheme="majorBidi" w:hAnsiTheme="majorBidi" w:cstheme="majorBidi"/>
                <w:sz w:val="19"/>
                <w:szCs w:val="19"/>
                <w:lang w:val="en-US"/>
              </w:rPr>
            </w:pPr>
            <w:r w:rsidRPr="00B37E80">
              <w:rPr>
                <w:rFonts w:asciiTheme="majorBidi" w:hAnsiTheme="majorBidi" w:cstheme="majorBidi"/>
                <w:sz w:val="19"/>
                <w:szCs w:val="19"/>
              </w:rPr>
              <w:t>0</w:t>
            </w:r>
          </w:p>
        </w:tc>
        <w:tc>
          <w:tcPr>
            <w:tcW w:w="846" w:type="dxa"/>
            <w:hideMark/>
          </w:tcPr>
          <w:p w14:paraId="17D91BAB" w14:textId="633BC95F" w:rsidR="00B24013" w:rsidRPr="00B37E80" w:rsidRDefault="00B24013" w:rsidP="00D137F1">
            <w:pPr>
              <w:bidi/>
              <w:spacing w:after="60"/>
              <w:jc w:val="left"/>
              <w:rPr>
                <w:rFonts w:asciiTheme="majorBidi" w:hAnsiTheme="majorBidi" w:cstheme="majorBidi"/>
                <w:sz w:val="19"/>
                <w:szCs w:val="19"/>
                <w:lang w:val="en-US"/>
              </w:rPr>
            </w:pPr>
            <w:r>
              <w:rPr>
                <w:rFonts w:asciiTheme="majorBidi" w:hAnsiTheme="majorBidi" w:cstheme="majorBidi" w:hint="cs"/>
                <w:sz w:val="19"/>
                <w:szCs w:val="19"/>
                <w:rtl/>
                <w:lang w:val="en-US"/>
              </w:rPr>
              <w:t>غير متاح</w:t>
            </w:r>
          </w:p>
        </w:tc>
      </w:tr>
      <w:tr w:rsidR="00B24013" w:rsidRPr="00B37E80" w14:paraId="25E9E47D" w14:textId="77777777" w:rsidTr="00B24013">
        <w:trPr>
          <w:trHeight w:val="357"/>
        </w:trPr>
        <w:tc>
          <w:tcPr>
            <w:tcW w:w="1419" w:type="dxa"/>
            <w:vMerge w:val="restart"/>
            <w:hideMark/>
          </w:tcPr>
          <w:p w14:paraId="539E2D06" w14:textId="249BEF84" w:rsidR="00B24013" w:rsidRPr="00B37E80" w:rsidRDefault="00B24013" w:rsidP="00C03FFD">
            <w:pPr>
              <w:bidi/>
              <w:spacing w:after="60"/>
              <w:ind w:left="38"/>
              <w:jc w:val="left"/>
              <w:rPr>
                <w:rFonts w:asciiTheme="majorBidi" w:hAnsiTheme="majorBidi" w:cstheme="majorBidi"/>
                <w:sz w:val="19"/>
                <w:szCs w:val="19"/>
                <w:lang w:val="en-US"/>
              </w:rPr>
            </w:pPr>
            <w:r w:rsidRPr="003A049B">
              <w:rPr>
                <w:rFonts w:eastAsia="Batang" w:hint="cs"/>
                <w:snapToGrid w:val="0"/>
                <w:sz w:val="20"/>
                <w:rtl/>
                <w:lang w:eastAsia="ko-KR" w:bidi="ar-AE"/>
              </w:rPr>
              <w:t>التمويل المتفق عليه</w:t>
            </w:r>
            <w:r w:rsidR="00E46A29">
              <w:rPr>
                <w:rFonts w:eastAsia="Batang"/>
                <w:snapToGrid w:val="0"/>
                <w:sz w:val="20"/>
                <w:lang w:eastAsia="ko-KR" w:bidi="ar-AE"/>
              </w:rPr>
              <w:t xml:space="preserve"> </w:t>
            </w:r>
            <w:r w:rsidRPr="003A049B">
              <w:rPr>
                <w:rFonts w:eastAsia="Batang" w:hint="cs"/>
                <w:snapToGrid w:val="0"/>
                <w:sz w:val="20"/>
                <w:rtl/>
                <w:lang w:eastAsia="ko-KR" w:bidi="ar-AE"/>
              </w:rPr>
              <w:t xml:space="preserve">من حيث المبدأ </w:t>
            </w:r>
            <w:r w:rsidRPr="003A049B">
              <w:rPr>
                <w:rFonts w:eastAsia="Batang"/>
                <w:snapToGrid w:val="0"/>
                <w:sz w:val="20"/>
                <w:rtl/>
                <w:lang w:eastAsia="ko-KR" w:bidi="ar-AE"/>
              </w:rPr>
              <w:br/>
              <w:t>(دولار أمريكي)</w:t>
            </w:r>
          </w:p>
        </w:tc>
        <w:tc>
          <w:tcPr>
            <w:tcW w:w="852" w:type="dxa"/>
            <w:vMerge w:val="restart"/>
            <w:hideMark/>
          </w:tcPr>
          <w:p w14:paraId="7632229B" w14:textId="4EBF4371" w:rsidR="00B24013" w:rsidRPr="00B37E80" w:rsidRDefault="00B24013" w:rsidP="00D137F1">
            <w:pPr>
              <w:bidi/>
              <w:spacing w:after="60"/>
              <w:ind w:left="38"/>
              <w:jc w:val="left"/>
              <w:rPr>
                <w:rFonts w:asciiTheme="majorBidi" w:hAnsiTheme="majorBidi" w:cstheme="majorBidi"/>
                <w:sz w:val="19"/>
                <w:szCs w:val="19"/>
                <w:rtl/>
                <w:lang w:val="en-US" w:bidi="ar-SA"/>
              </w:rPr>
            </w:pPr>
            <w:proofErr w:type="spellStart"/>
            <w:r w:rsidRPr="003A049B">
              <w:rPr>
                <w:rFonts w:hint="cs"/>
                <w:sz w:val="20"/>
                <w:rtl/>
              </w:rPr>
              <w:t>اليو</w:t>
            </w:r>
            <w:r>
              <w:rPr>
                <w:rFonts w:hint="cs"/>
                <w:sz w:val="20"/>
                <w:rtl/>
                <w:lang w:bidi="ar-SA"/>
              </w:rPr>
              <w:t>ئنديبي</w:t>
            </w:r>
            <w:proofErr w:type="spellEnd"/>
          </w:p>
        </w:tc>
        <w:tc>
          <w:tcPr>
            <w:tcW w:w="1280" w:type="dxa"/>
            <w:hideMark/>
          </w:tcPr>
          <w:p w14:paraId="7C6695EE" w14:textId="2A7E57EE" w:rsidR="00B24013" w:rsidRPr="00B37E80" w:rsidRDefault="00B24013" w:rsidP="00D137F1">
            <w:pPr>
              <w:bidi/>
              <w:spacing w:after="60"/>
              <w:ind w:left="38"/>
              <w:rPr>
                <w:rFonts w:asciiTheme="majorBidi" w:hAnsiTheme="majorBidi" w:cstheme="majorBidi"/>
                <w:sz w:val="19"/>
                <w:szCs w:val="19"/>
                <w:lang w:val="en-US"/>
              </w:rPr>
            </w:pPr>
            <w:r w:rsidRPr="003A049B">
              <w:rPr>
                <w:rFonts w:eastAsia="Batang"/>
                <w:snapToGrid w:val="0"/>
                <w:sz w:val="20"/>
                <w:rtl/>
                <w:lang w:eastAsia="ko-KR" w:bidi="ar-AE"/>
              </w:rPr>
              <w:t>تكاليف المشروع</w:t>
            </w:r>
          </w:p>
        </w:tc>
        <w:tc>
          <w:tcPr>
            <w:tcW w:w="889" w:type="dxa"/>
          </w:tcPr>
          <w:p w14:paraId="0692D4CF" w14:textId="37013147" w:rsidR="00B24013" w:rsidRPr="00C03FFD" w:rsidRDefault="00B24013" w:rsidP="00D137F1">
            <w:pPr>
              <w:bidi/>
              <w:spacing w:after="60"/>
              <w:ind w:left="38"/>
              <w:jc w:val="left"/>
              <w:rPr>
                <w:rFonts w:asciiTheme="majorBidi" w:hAnsiTheme="majorBidi" w:cstheme="majorBidi"/>
                <w:sz w:val="19"/>
                <w:szCs w:val="19"/>
              </w:rPr>
            </w:pPr>
            <w:r w:rsidRPr="00C03FFD">
              <w:rPr>
                <w:rFonts w:asciiTheme="majorBidi" w:hAnsiTheme="majorBidi" w:cstheme="majorBidi"/>
                <w:sz w:val="19"/>
                <w:szCs w:val="19"/>
              </w:rPr>
              <w:t>190,839</w:t>
            </w:r>
          </w:p>
        </w:tc>
        <w:tc>
          <w:tcPr>
            <w:tcW w:w="567" w:type="dxa"/>
          </w:tcPr>
          <w:p w14:paraId="49FABABA" w14:textId="6B6CE985" w:rsidR="00B24013" w:rsidRPr="00B37E80" w:rsidRDefault="00B24013" w:rsidP="00D137F1">
            <w:pPr>
              <w:bidi/>
              <w:spacing w:after="60"/>
              <w:ind w:left="38"/>
              <w:jc w:val="left"/>
              <w:rPr>
                <w:rFonts w:asciiTheme="majorBidi" w:hAnsiTheme="majorBidi" w:cstheme="majorBidi"/>
                <w:sz w:val="19"/>
                <w:szCs w:val="19"/>
                <w:lang w:val="en-US" w:eastAsia="en-CA"/>
              </w:rPr>
            </w:pPr>
            <w:r>
              <w:rPr>
                <w:rFonts w:asciiTheme="majorBidi" w:hAnsiTheme="majorBidi" w:cstheme="majorBidi"/>
                <w:sz w:val="19"/>
                <w:szCs w:val="19"/>
              </w:rPr>
              <w:t>0</w:t>
            </w:r>
          </w:p>
        </w:tc>
        <w:tc>
          <w:tcPr>
            <w:tcW w:w="567" w:type="dxa"/>
          </w:tcPr>
          <w:p w14:paraId="32DA4DE2" w14:textId="1A61B946" w:rsidR="00B24013" w:rsidRPr="00B37E80" w:rsidRDefault="00B24013" w:rsidP="00D137F1">
            <w:pPr>
              <w:bidi/>
              <w:spacing w:after="60"/>
              <w:ind w:left="38"/>
              <w:jc w:val="left"/>
              <w:rPr>
                <w:rFonts w:asciiTheme="majorBidi" w:hAnsiTheme="majorBidi" w:cstheme="majorBidi"/>
                <w:sz w:val="19"/>
                <w:szCs w:val="19"/>
                <w:lang w:val="en-US" w:eastAsia="en-CA"/>
              </w:rPr>
            </w:pPr>
            <w:r>
              <w:rPr>
                <w:rFonts w:asciiTheme="majorBidi" w:hAnsiTheme="majorBidi" w:cstheme="majorBidi"/>
                <w:sz w:val="19"/>
                <w:szCs w:val="19"/>
              </w:rPr>
              <w:t>0</w:t>
            </w:r>
          </w:p>
        </w:tc>
        <w:tc>
          <w:tcPr>
            <w:tcW w:w="850" w:type="dxa"/>
          </w:tcPr>
          <w:p w14:paraId="7BEAA88C" w14:textId="4C7AD344" w:rsidR="00B24013" w:rsidRPr="00B24013" w:rsidRDefault="00B24013" w:rsidP="00B24013">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lang w:val="en-US"/>
              </w:rPr>
              <w:t>235,962</w:t>
            </w:r>
          </w:p>
        </w:tc>
        <w:tc>
          <w:tcPr>
            <w:tcW w:w="709" w:type="dxa"/>
          </w:tcPr>
          <w:p w14:paraId="7450EDB4" w14:textId="4B8A6D45"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0</w:t>
            </w:r>
          </w:p>
        </w:tc>
        <w:tc>
          <w:tcPr>
            <w:tcW w:w="709" w:type="dxa"/>
          </w:tcPr>
          <w:p w14:paraId="5FBC1357" w14:textId="651B086F"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98,981</w:t>
            </w:r>
          </w:p>
        </w:tc>
        <w:tc>
          <w:tcPr>
            <w:tcW w:w="571" w:type="dxa"/>
          </w:tcPr>
          <w:p w14:paraId="34BB779E" w14:textId="598ABC22"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0</w:t>
            </w:r>
          </w:p>
        </w:tc>
        <w:tc>
          <w:tcPr>
            <w:tcW w:w="709" w:type="dxa"/>
          </w:tcPr>
          <w:p w14:paraId="4D3EE1AC" w14:textId="5AF6FC9B"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59,218</w:t>
            </w:r>
          </w:p>
        </w:tc>
        <w:tc>
          <w:tcPr>
            <w:tcW w:w="846" w:type="dxa"/>
          </w:tcPr>
          <w:p w14:paraId="00646100" w14:textId="17A8F165"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585,000</w:t>
            </w:r>
          </w:p>
        </w:tc>
      </w:tr>
      <w:tr w:rsidR="00B24013" w:rsidRPr="00B37E80" w14:paraId="1C687DBC" w14:textId="77777777" w:rsidTr="00B24013">
        <w:trPr>
          <w:trHeight w:val="162"/>
        </w:trPr>
        <w:tc>
          <w:tcPr>
            <w:tcW w:w="1419" w:type="dxa"/>
            <w:vMerge/>
            <w:vAlign w:val="center"/>
            <w:hideMark/>
          </w:tcPr>
          <w:p w14:paraId="18EF5EB0" w14:textId="77777777" w:rsidR="00B24013" w:rsidRPr="00B37E80" w:rsidRDefault="00B24013" w:rsidP="00C03FFD">
            <w:pPr>
              <w:bidi/>
              <w:spacing w:after="60"/>
              <w:ind w:left="38"/>
              <w:rPr>
                <w:rFonts w:asciiTheme="majorBidi" w:hAnsiTheme="majorBidi" w:cstheme="majorBidi"/>
                <w:sz w:val="19"/>
                <w:szCs w:val="19"/>
                <w:lang w:val="en-US"/>
              </w:rPr>
            </w:pPr>
          </w:p>
        </w:tc>
        <w:tc>
          <w:tcPr>
            <w:tcW w:w="852" w:type="dxa"/>
            <w:vMerge/>
            <w:hideMark/>
          </w:tcPr>
          <w:p w14:paraId="32104E8B" w14:textId="77777777" w:rsidR="00B24013" w:rsidRPr="00B37E80" w:rsidRDefault="00B24013" w:rsidP="00D137F1">
            <w:pPr>
              <w:bidi/>
              <w:spacing w:after="60"/>
              <w:ind w:left="38"/>
              <w:jc w:val="left"/>
              <w:rPr>
                <w:rFonts w:asciiTheme="majorBidi" w:hAnsiTheme="majorBidi" w:cstheme="majorBidi"/>
                <w:sz w:val="19"/>
                <w:szCs w:val="19"/>
                <w:lang w:val="en-US"/>
              </w:rPr>
            </w:pPr>
          </w:p>
        </w:tc>
        <w:tc>
          <w:tcPr>
            <w:tcW w:w="1280" w:type="dxa"/>
            <w:hideMark/>
          </w:tcPr>
          <w:p w14:paraId="36A204B6" w14:textId="36E99641" w:rsidR="00B24013" w:rsidRPr="00B37E80" w:rsidRDefault="00B24013" w:rsidP="00D137F1">
            <w:pPr>
              <w:bidi/>
              <w:spacing w:after="60"/>
              <w:ind w:left="38"/>
              <w:rPr>
                <w:rFonts w:asciiTheme="majorBidi" w:hAnsiTheme="majorBidi" w:cstheme="majorBidi"/>
                <w:sz w:val="19"/>
                <w:szCs w:val="19"/>
                <w:lang w:val="en-US"/>
              </w:rPr>
            </w:pPr>
            <w:r w:rsidRPr="003A049B">
              <w:rPr>
                <w:rFonts w:eastAsia="Batang"/>
                <w:snapToGrid w:val="0"/>
                <w:sz w:val="20"/>
                <w:rtl/>
                <w:lang w:eastAsia="ko-KR" w:bidi="ar-AE"/>
              </w:rPr>
              <w:t>تكاليف الدعم</w:t>
            </w:r>
          </w:p>
        </w:tc>
        <w:tc>
          <w:tcPr>
            <w:tcW w:w="889" w:type="dxa"/>
          </w:tcPr>
          <w:p w14:paraId="009B8846" w14:textId="43CC3E7E" w:rsidR="00B24013" w:rsidRPr="00C03FFD" w:rsidRDefault="00B24013" w:rsidP="00D137F1">
            <w:pPr>
              <w:bidi/>
              <w:spacing w:after="60"/>
              <w:ind w:left="38"/>
              <w:jc w:val="left"/>
              <w:rPr>
                <w:rFonts w:asciiTheme="majorBidi" w:hAnsiTheme="majorBidi" w:cstheme="majorBidi"/>
                <w:sz w:val="19"/>
                <w:szCs w:val="19"/>
              </w:rPr>
            </w:pPr>
            <w:r w:rsidRPr="00C03FFD">
              <w:rPr>
                <w:rFonts w:asciiTheme="majorBidi" w:hAnsiTheme="majorBidi" w:cstheme="majorBidi"/>
                <w:sz w:val="19"/>
                <w:szCs w:val="19"/>
              </w:rPr>
              <w:t>13,359</w:t>
            </w:r>
          </w:p>
        </w:tc>
        <w:tc>
          <w:tcPr>
            <w:tcW w:w="567" w:type="dxa"/>
          </w:tcPr>
          <w:p w14:paraId="69C783D9" w14:textId="77777777" w:rsidR="00B24013" w:rsidRPr="00B37E80" w:rsidRDefault="00B24013" w:rsidP="00D137F1">
            <w:pPr>
              <w:bidi/>
              <w:spacing w:after="60"/>
              <w:ind w:left="38"/>
              <w:jc w:val="left"/>
              <w:rPr>
                <w:rFonts w:asciiTheme="majorBidi" w:hAnsiTheme="majorBidi" w:cstheme="majorBidi"/>
                <w:sz w:val="19"/>
                <w:szCs w:val="19"/>
                <w:lang w:val="en-US" w:eastAsia="en-CA"/>
              </w:rPr>
            </w:pPr>
            <w:r w:rsidRPr="00D82201">
              <w:rPr>
                <w:rFonts w:asciiTheme="majorBidi" w:hAnsiTheme="majorBidi" w:cstheme="majorBidi"/>
                <w:sz w:val="19"/>
                <w:szCs w:val="19"/>
                <w:lang w:val="en-US" w:eastAsia="en-CA"/>
              </w:rPr>
              <w:t>0</w:t>
            </w:r>
          </w:p>
        </w:tc>
        <w:tc>
          <w:tcPr>
            <w:tcW w:w="567" w:type="dxa"/>
          </w:tcPr>
          <w:p w14:paraId="261A124C" w14:textId="47B7BF32" w:rsidR="00B24013" w:rsidRPr="00B37E80" w:rsidRDefault="00B24013" w:rsidP="00D137F1">
            <w:pPr>
              <w:bidi/>
              <w:spacing w:after="60"/>
              <w:ind w:left="38"/>
              <w:jc w:val="left"/>
              <w:rPr>
                <w:rFonts w:asciiTheme="majorBidi" w:hAnsiTheme="majorBidi" w:cstheme="majorBidi"/>
                <w:sz w:val="19"/>
                <w:szCs w:val="19"/>
                <w:lang w:val="en-US" w:eastAsia="en-CA"/>
              </w:rPr>
            </w:pPr>
            <w:r>
              <w:rPr>
                <w:rFonts w:asciiTheme="majorBidi" w:hAnsiTheme="majorBidi" w:cstheme="majorBidi"/>
                <w:sz w:val="19"/>
                <w:szCs w:val="19"/>
              </w:rPr>
              <w:t>0</w:t>
            </w:r>
          </w:p>
        </w:tc>
        <w:tc>
          <w:tcPr>
            <w:tcW w:w="850" w:type="dxa"/>
          </w:tcPr>
          <w:p w14:paraId="513CB338" w14:textId="36121E6F"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16,517</w:t>
            </w:r>
          </w:p>
        </w:tc>
        <w:tc>
          <w:tcPr>
            <w:tcW w:w="709" w:type="dxa"/>
          </w:tcPr>
          <w:p w14:paraId="20B43B5F" w14:textId="36FBF0F0"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0</w:t>
            </w:r>
          </w:p>
        </w:tc>
        <w:tc>
          <w:tcPr>
            <w:tcW w:w="709" w:type="dxa"/>
          </w:tcPr>
          <w:p w14:paraId="3D565EB0" w14:textId="7FCCE746"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6,929</w:t>
            </w:r>
          </w:p>
        </w:tc>
        <w:tc>
          <w:tcPr>
            <w:tcW w:w="571" w:type="dxa"/>
          </w:tcPr>
          <w:p w14:paraId="77DB4D93" w14:textId="3A6047DB"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0</w:t>
            </w:r>
          </w:p>
        </w:tc>
        <w:tc>
          <w:tcPr>
            <w:tcW w:w="709" w:type="dxa"/>
          </w:tcPr>
          <w:p w14:paraId="357B621A" w14:textId="54BD0E29"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4,145</w:t>
            </w:r>
          </w:p>
        </w:tc>
        <w:tc>
          <w:tcPr>
            <w:tcW w:w="846" w:type="dxa"/>
          </w:tcPr>
          <w:p w14:paraId="596F42F4" w14:textId="786A4C34"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40,950</w:t>
            </w:r>
          </w:p>
        </w:tc>
      </w:tr>
      <w:tr w:rsidR="00B24013" w:rsidRPr="00B37E80" w14:paraId="3162127B" w14:textId="77777777" w:rsidTr="00B24013">
        <w:trPr>
          <w:trHeight w:val="103"/>
        </w:trPr>
        <w:tc>
          <w:tcPr>
            <w:tcW w:w="2271" w:type="dxa"/>
            <w:gridSpan w:val="2"/>
            <w:vMerge w:val="restart"/>
            <w:hideMark/>
          </w:tcPr>
          <w:p w14:paraId="6FAC48C5" w14:textId="249F4305" w:rsidR="00B24013" w:rsidRPr="00B37E80" w:rsidRDefault="00B24013" w:rsidP="00D137F1">
            <w:pPr>
              <w:bidi/>
              <w:spacing w:after="60"/>
              <w:ind w:left="38"/>
              <w:jc w:val="left"/>
              <w:rPr>
                <w:rFonts w:asciiTheme="majorBidi" w:hAnsiTheme="majorBidi" w:cstheme="majorBidi"/>
                <w:sz w:val="19"/>
                <w:szCs w:val="19"/>
                <w:lang w:val="en-US"/>
              </w:rPr>
            </w:pPr>
            <w:r w:rsidRPr="003A049B">
              <w:rPr>
                <w:rFonts w:hint="cs"/>
                <w:sz w:val="20"/>
                <w:rtl/>
              </w:rPr>
              <w:t xml:space="preserve">المبالغ التى وافقت عليها اللجنة التنفيذية </w:t>
            </w:r>
            <w:r w:rsidRPr="003A049B">
              <w:rPr>
                <w:rFonts w:eastAsia="Batang"/>
                <w:snapToGrid w:val="0"/>
                <w:sz w:val="20"/>
                <w:rtl/>
                <w:lang w:eastAsia="ko-KR" w:bidi="ar-AE"/>
              </w:rPr>
              <w:t>(دولار أمريكي)</w:t>
            </w:r>
          </w:p>
        </w:tc>
        <w:tc>
          <w:tcPr>
            <w:tcW w:w="1280" w:type="dxa"/>
            <w:hideMark/>
          </w:tcPr>
          <w:p w14:paraId="3F70A59A" w14:textId="6DE108DF" w:rsidR="00B24013" w:rsidRPr="002E1A32" w:rsidRDefault="00B24013" w:rsidP="00D137F1">
            <w:pPr>
              <w:bidi/>
              <w:spacing w:after="60"/>
              <w:ind w:left="38"/>
              <w:rPr>
                <w:rFonts w:asciiTheme="majorBidi" w:hAnsiTheme="majorBidi" w:cstheme="majorBidi"/>
                <w:sz w:val="20"/>
                <w:lang w:val="en-US"/>
              </w:rPr>
            </w:pPr>
            <w:r w:rsidRPr="002E1A32">
              <w:rPr>
                <w:rFonts w:asciiTheme="majorBidi" w:hAnsiTheme="majorBidi" w:cstheme="majorBidi" w:hint="cs"/>
                <w:sz w:val="20"/>
                <w:rtl/>
                <w:lang w:val="en-US"/>
              </w:rPr>
              <w:t>تكاليف المشروع</w:t>
            </w:r>
          </w:p>
        </w:tc>
        <w:tc>
          <w:tcPr>
            <w:tcW w:w="889" w:type="dxa"/>
          </w:tcPr>
          <w:p w14:paraId="5F8DDE55" w14:textId="57E4BF49" w:rsidR="00B24013" w:rsidRPr="00C03FFD" w:rsidRDefault="00B24013" w:rsidP="00D137F1">
            <w:pPr>
              <w:bidi/>
              <w:spacing w:after="60"/>
              <w:ind w:left="38"/>
              <w:jc w:val="left"/>
              <w:rPr>
                <w:rFonts w:asciiTheme="majorBidi" w:hAnsiTheme="majorBidi" w:cstheme="majorBidi"/>
                <w:sz w:val="19"/>
                <w:szCs w:val="19"/>
              </w:rPr>
            </w:pPr>
            <w:r w:rsidRPr="00065F6D">
              <w:rPr>
                <w:rStyle w:val="normaltextrun"/>
                <w:sz w:val="20"/>
              </w:rPr>
              <w:t>190,839</w:t>
            </w:r>
          </w:p>
        </w:tc>
        <w:tc>
          <w:tcPr>
            <w:tcW w:w="567" w:type="dxa"/>
          </w:tcPr>
          <w:p w14:paraId="60975777" w14:textId="0B28ECEA" w:rsidR="00B24013" w:rsidRPr="00B37E80" w:rsidRDefault="00B24013" w:rsidP="00D82201">
            <w:pPr>
              <w:bidi/>
              <w:spacing w:after="60"/>
              <w:ind w:left="38"/>
              <w:jc w:val="left"/>
              <w:rPr>
                <w:rFonts w:asciiTheme="majorBidi" w:hAnsiTheme="majorBidi" w:cstheme="majorBidi"/>
                <w:sz w:val="19"/>
                <w:szCs w:val="19"/>
                <w:lang w:val="en-US" w:eastAsia="en-CA"/>
              </w:rPr>
            </w:pPr>
            <w:r>
              <w:rPr>
                <w:rFonts w:asciiTheme="majorBidi" w:hAnsiTheme="majorBidi" w:cstheme="majorBidi"/>
                <w:sz w:val="19"/>
                <w:szCs w:val="19"/>
                <w:lang w:val="en-US" w:eastAsia="en-CA"/>
              </w:rPr>
              <w:t>0</w:t>
            </w:r>
          </w:p>
        </w:tc>
        <w:tc>
          <w:tcPr>
            <w:tcW w:w="567" w:type="dxa"/>
          </w:tcPr>
          <w:p w14:paraId="29036259" w14:textId="77777777" w:rsidR="00B24013" w:rsidRPr="00B37E80" w:rsidRDefault="00B24013" w:rsidP="00D137F1">
            <w:pPr>
              <w:bidi/>
              <w:spacing w:after="60"/>
              <w:ind w:left="38"/>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850" w:type="dxa"/>
          </w:tcPr>
          <w:p w14:paraId="01E0BC50"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09" w:type="dxa"/>
          </w:tcPr>
          <w:p w14:paraId="25A50395"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09" w:type="dxa"/>
          </w:tcPr>
          <w:p w14:paraId="46873FA6"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571" w:type="dxa"/>
          </w:tcPr>
          <w:p w14:paraId="1E2FA03C" w14:textId="627C24B6"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0</w:t>
            </w:r>
          </w:p>
        </w:tc>
        <w:tc>
          <w:tcPr>
            <w:tcW w:w="709" w:type="dxa"/>
          </w:tcPr>
          <w:p w14:paraId="4DA1AFF3" w14:textId="333BF4EB"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846" w:type="dxa"/>
          </w:tcPr>
          <w:p w14:paraId="4EE7E5A7" w14:textId="679E194B"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190,839</w:t>
            </w:r>
          </w:p>
        </w:tc>
      </w:tr>
      <w:tr w:rsidR="00B24013" w:rsidRPr="00B37E80" w14:paraId="78804243" w14:textId="77777777" w:rsidTr="00B24013">
        <w:trPr>
          <w:trHeight w:val="71"/>
        </w:trPr>
        <w:tc>
          <w:tcPr>
            <w:tcW w:w="2271" w:type="dxa"/>
            <w:gridSpan w:val="2"/>
            <w:vMerge/>
            <w:hideMark/>
          </w:tcPr>
          <w:p w14:paraId="1A6BD838" w14:textId="77777777" w:rsidR="00B24013" w:rsidRPr="00B37E80" w:rsidRDefault="00B24013" w:rsidP="00D137F1">
            <w:pPr>
              <w:bidi/>
              <w:spacing w:after="60"/>
              <w:ind w:left="38"/>
              <w:jc w:val="left"/>
              <w:rPr>
                <w:rFonts w:asciiTheme="majorBidi" w:hAnsiTheme="majorBidi" w:cstheme="majorBidi"/>
                <w:sz w:val="19"/>
                <w:szCs w:val="19"/>
                <w:lang w:val="en-US"/>
              </w:rPr>
            </w:pPr>
          </w:p>
        </w:tc>
        <w:tc>
          <w:tcPr>
            <w:tcW w:w="1280" w:type="dxa"/>
            <w:hideMark/>
          </w:tcPr>
          <w:p w14:paraId="3652A686" w14:textId="3A7EDE19" w:rsidR="00B24013" w:rsidRPr="002E1A32" w:rsidRDefault="00B24013" w:rsidP="00D137F1">
            <w:pPr>
              <w:bidi/>
              <w:spacing w:after="60"/>
              <w:ind w:left="38"/>
              <w:rPr>
                <w:rFonts w:asciiTheme="majorBidi" w:hAnsiTheme="majorBidi" w:cstheme="majorBidi"/>
                <w:sz w:val="20"/>
                <w:lang w:val="en-US"/>
              </w:rPr>
            </w:pPr>
            <w:r w:rsidRPr="002E1A32">
              <w:rPr>
                <w:rFonts w:asciiTheme="majorBidi" w:hAnsiTheme="majorBidi" w:cstheme="majorBidi" w:hint="cs"/>
                <w:sz w:val="20"/>
                <w:rtl/>
                <w:lang w:val="en-US"/>
              </w:rPr>
              <w:t>تكاليف الدعم</w:t>
            </w:r>
          </w:p>
        </w:tc>
        <w:tc>
          <w:tcPr>
            <w:tcW w:w="889" w:type="dxa"/>
          </w:tcPr>
          <w:p w14:paraId="1BCB35C7" w14:textId="08B07135" w:rsidR="00B24013" w:rsidRPr="00C03FFD" w:rsidRDefault="00B24013" w:rsidP="00D137F1">
            <w:pPr>
              <w:bidi/>
              <w:spacing w:after="60"/>
              <w:ind w:left="38"/>
              <w:jc w:val="left"/>
              <w:rPr>
                <w:rFonts w:asciiTheme="majorBidi" w:hAnsiTheme="majorBidi" w:cstheme="majorBidi"/>
                <w:sz w:val="19"/>
                <w:szCs w:val="19"/>
              </w:rPr>
            </w:pPr>
            <w:r w:rsidRPr="00065F6D">
              <w:rPr>
                <w:rStyle w:val="normaltextrun"/>
                <w:color w:val="000000"/>
                <w:sz w:val="20"/>
              </w:rPr>
              <w:t>13,359</w:t>
            </w:r>
          </w:p>
        </w:tc>
        <w:tc>
          <w:tcPr>
            <w:tcW w:w="567" w:type="dxa"/>
          </w:tcPr>
          <w:p w14:paraId="5DDAD7A0" w14:textId="3C158D5F" w:rsidR="00B24013" w:rsidRPr="00B37E80" w:rsidRDefault="00B24013" w:rsidP="00D137F1">
            <w:pPr>
              <w:bidi/>
              <w:spacing w:after="60"/>
              <w:ind w:left="38"/>
              <w:jc w:val="left"/>
              <w:rPr>
                <w:rFonts w:asciiTheme="majorBidi" w:hAnsiTheme="majorBidi" w:cstheme="majorBidi"/>
                <w:sz w:val="19"/>
                <w:szCs w:val="19"/>
                <w:lang w:val="en-US" w:eastAsia="en-CA"/>
              </w:rPr>
            </w:pPr>
            <w:r>
              <w:rPr>
                <w:rFonts w:asciiTheme="majorBidi" w:hAnsiTheme="majorBidi" w:cstheme="majorBidi"/>
                <w:sz w:val="19"/>
                <w:szCs w:val="19"/>
                <w:lang w:val="en-US" w:eastAsia="en-CA"/>
              </w:rPr>
              <w:t>0</w:t>
            </w:r>
          </w:p>
        </w:tc>
        <w:tc>
          <w:tcPr>
            <w:tcW w:w="567" w:type="dxa"/>
          </w:tcPr>
          <w:p w14:paraId="2F8F0824" w14:textId="77777777" w:rsidR="00B24013" w:rsidRPr="00B37E80" w:rsidRDefault="00B24013" w:rsidP="00D137F1">
            <w:pPr>
              <w:bidi/>
              <w:spacing w:after="60"/>
              <w:ind w:left="38"/>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850" w:type="dxa"/>
          </w:tcPr>
          <w:p w14:paraId="1D381FF4"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09" w:type="dxa"/>
          </w:tcPr>
          <w:p w14:paraId="0D2E8313"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09" w:type="dxa"/>
          </w:tcPr>
          <w:p w14:paraId="4C67228E" w14:textId="77777777"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571" w:type="dxa"/>
          </w:tcPr>
          <w:p w14:paraId="6658E0E2" w14:textId="4F99524D" w:rsidR="00B24013" w:rsidRPr="00B37E80" w:rsidRDefault="00B24013" w:rsidP="00D137F1">
            <w:pPr>
              <w:bidi/>
              <w:spacing w:after="60"/>
              <w:jc w:val="left"/>
              <w:rPr>
                <w:rFonts w:asciiTheme="majorBidi" w:hAnsiTheme="majorBidi" w:cstheme="majorBidi"/>
                <w:sz w:val="19"/>
                <w:szCs w:val="19"/>
              </w:rPr>
            </w:pPr>
            <w:r>
              <w:rPr>
                <w:rFonts w:asciiTheme="majorBidi" w:hAnsiTheme="majorBidi" w:cstheme="majorBidi"/>
                <w:sz w:val="19"/>
                <w:szCs w:val="19"/>
              </w:rPr>
              <w:t>0</w:t>
            </w:r>
          </w:p>
        </w:tc>
        <w:tc>
          <w:tcPr>
            <w:tcW w:w="709" w:type="dxa"/>
          </w:tcPr>
          <w:p w14:paraId="2BA57356" w14:textId="2422CE81" w:rsidR="00B24013" w:rsidRPr="00B37E80" w:rsidRDefault="00B24013" w:rsidP="00D137F1">
            <w:pPr>
              <w:bidi/>
              <w:spacing w:after="60"/>
              <w:jc w:val="lef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846" w:type="dxa"/>
          </w:tcPr>
          <w:p w14:paraId="0546643E" w14:textId="721828E8"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13,359</w:t>
            </w:r>
          </w:p>
        </w:tc>
      </w:tr>
      <w:tr w:rsidR="00B24013" w:rsidRPr="00B37E80" w14:paraId="289F78CD" w14:textId="77777777" w:rsidTr="00B24013">
        <w:trPr>
          <w:trHeight w:val="351"/>
        </w:trPr>
        <w:tc>
          <w:tcPr>
            <w:tcW w:w="2271" w:type="dxa"/>
            <w:gridSpan w:val="2"/>
            <w:vMerge w:val="restart"/>
            <w:hideMark/>
          </w:tcPr>
          <w:p w14:paraId="6B7AF6D4" w14:textId="399E65E3" w:rsidR="00B24013" w:rsidRPr="00B37E80" w:rsidRDefault="00B24013" w:rsidP="006F7CD6">
            <w:pPr>
              <w:bidi/>
              <w:spacing w:after="60"/>
              <w:ind w:left="38" w:right="-85"/>
              <w:jc w:val="left"/>
              <w:rPr>
                <w:rFonts w:asciiTheme="majorBidi" w:hAnsiTheme="majorBidi" w:cstheme="majorBidi"/>
                <w:sz w:val="19"/>
                <w:szCs w:val="19"/>
                <w:lang w:val="en-US"/>
              </w:rPr>
            </w:pPr>
            <w:r w:rsidRPr="003A049B">
              <w:rPr>
                <w:rFonts w:hint="cs"/>
                <w:sz w:val="20"/>
                <w:rtl/>
              </w:rPr>
              <w:t xml:space="preserve">مجموع الأموال </w:t>
            </w:r>
            <w:r>
              <w:rPr>
                <w:rFonts w:hint="cs"/>
                <w:sz w:val="20"/>
                <w:rtl/>
              </w:rPr>
              <w:t>الموصى</w:t>
            </w:r>
            <w:r w:rsidRPr="003A049B">
              <w:rPr>
                <w:rFonts w:hint="cs"/>
                <w:sz w:val="20"/>
                <w:rtl/>
              </w:rPr>
              <w:t xml:space="preserve"> </w:t>
            </w:r>
            <w:r>
              <w:rPr>
                <w:rFonts w:hint="cs"/>
                <w:sz w:val="20"/>
                <w:rtl/>
              </w:rPr>
              <w:t>ب</w:t>
            </w:r>
            <w:r w:rsidRPr="003A049B">
              <w:rPr>
                <w:rFonts w:hint="cs"/>
                <w:sz w:val="20"/>
                <w:rtl/>
              </w:rPr>
              <w:t>الموافقة عليها في هذا الاجتماع</w:t>
            </w:r>
            <w:r>
              <w:rPr>
                <w:sz w:val="20"/>
                <w:rtl/>
              </w:rPr>
              <w:br/>
            </w:r>
            <w:r w:rsidRPr="003A049B">
              <w:rPr>
                <w:rFonts w:hint="cs"/>
                <w:sz w:val="20"/>
                <w:rtl/>
              </w:rPr>
              <w:t xml:space="preserve"> </w:t>
            </w:r>
            <w:r w:rsidRPr="003A049B">
              <w:rPr>
                <w:rFonts w:eastAsia="Batang"/>
                <w:snapToGrid w:val="0"/>
                <w:sz w:val="20"/>
                <w:rtl/>
                <w:lang w:eastAsia="ko-KR" w:bidi="ar-AE"/>
              </w:rPr>
              <w:t>(دولار أمريكي)</w:t>
            </w:r>
          </w:p>
        </w:tc>
        <w:tc>
          <w:tcPr>
            <w:tcW w:w="1280" w:type="dxa"/>
            <w:hideMark/>
          </w:tcPr>
          <w:p w14:paraId="675C11D5" w14:textId="0A718A3B" w:rsidR="00B24013" w:rsidRPr="002E1A32" w:rsidRDefault="00B24013" w:rsidP="00D137F1">
            <w:pPr>
              <w:bidi/>
              <w:spacing w:after="60"/>
              <w:ind w:left="38"/>
              <w:rPr>
                <w:rFonts w:asciiTheme="majorBidi" w:hAnsiTheme="majorBidi" w:cstheme="majorBidi"/>
                <w:sz w:val="20"/>
                <w:lang w:val="en-US"/>
              </w:rPr>
            </w:pPr>
            <w:r w:rsidRPr="002E1A32">
              <w:rPr>
                <w:rFonts w:asciiTheme="majorBidi" w:hAnsiTheme="majorBidi" w:cstheme="majorBidi" w:hint="cs"/>
                <w:sz w:val="20"/>
                <w:rtl/>
                <w:lang w:val="en-US"/>
              </w:rPr>
              <w:t>تكاليف المشروع</w:t>
            </w:r>
          </w:p>
        </w:tc>
        <w:tc>
          <w:tcPr>
            <w:tcW w:w="889" w:type="dxa"/>
          </w:tcPr>
          <w:p w14:paraId="52250B18" w14:textId="73F3B1E0" w:rsidR="00B24013" w:rsidRPr="00B37E80" w:rsidRDefault="00B24013" w:rsidP="00D137F1">
            <w:pPr>
              <w:bidi/>
              <w:spacing w:after="60"/>
              <w:jc w:val="left"/>
              <w:rPr>
                <w:rFonts w:asciiTheme="majorBidi" w:hAnsiTheme="majorBidi" w:cstheme="majorBidi"/>
                <w:sz w:val="19"/>
                <w:szCs w:val="19"/>
                <w:lang w:val="en-US" w:eastAsia="en-CA"/>
              </w:rPr>
            </w:pPr>
          </w:p>
        </w:tc>
        <w:tc>
          <w:tcPr>
            <w:tcW w:w="567" w:type="dxa"/>
          </w:tcPr>
          <w:p w14:paraId="72277514" w14:textId="647D6248" w:rsidR="00B24013" w:rsidRPr="00B37E80" w:rsidRDefault="00B24013" w:rsidP="00D137F1">
            <w:pPr>
              <w:bidi/>
              <w:spacing w:after="60"/>
              <w:ind w:left="38"/>
              <w:jc w:val="left"/>
              <w:rPr>
                <w:rFonts w:asciiTheme="majorBidi" w:hAnsiTheme="majorBidi" w:cstheme="majorBidi"/>
                <w:sz w:val="19"/>
                <w:szCs w:val="19"/>
                <w:lang w:val="en-US" w:eastAsia="en-CA"/>
              </w:rPr>
            </w:pPr>
          </w:p>
        </w:tc>
        <w:tc>
          <w:tcPr>
            <w:tcW w:w="567" w:type="dxa"/>
          </w:tcPr>
          <w:p w14:paraId="6EC3668A" w14:textId="5FF7533E" w:rsidR="00B24013" w:rsidRPr="00B37E80" w:rsidRDefault="00B24013" w:rsidP="00B24013">
            <w:pPr>
              <w:bidi/>
              <w:spacing w:after="60"/>
              <w:jc w:val="left"/>
              <w:rPr>
                <w:rFonts w:asciiTheme="majorBidi" w:hAnsiTheme="majorBidi" w:cstheme="majorBidi"/>
                <w:sz w:val="19"/>
                <w:szCs w:val="19"/>
                <w:lang w:val="en-US" w:eastAsia="en-CA"/>
              </w:rPr>
            </w:pPr>
          </w:p>
        </w:tc>
        <w:tc>
          <w:tcPr>
            <w:tcW w:w="850" w:type="dxa"/>
          </w:tcPr>
          <w:p w14:paraId="5941BA16" w14:textId="059FA8E9"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235,962</w:t>
            </w:r>
          </w:p>
        </w:tc>
        <w:tc>
          <w:tcPr>
            <w:tcW w:w="709" w:type="dxa"/>
          </w:tcPr>
          <w:p w14:paraId="498CC4DE" w14:textId="7A570A9D" w:rsidR="00B24013" w:rsidRPr="00B37E80" w:rsidRDefault="00B24013" w:rsidP="00D137F1">
            <w:pPr>
              <w:bidi/>
              <w:spacing w:after="60"/>
              <w:jc w:val="left"/>
              <w:rPr>
                <w:rFonts w:asciiTheme="majorBidi" w:hAnsiTheme="majorBidi" w:cstheme="majorBidi"/>
                <w:sz w:val="19"/>
                <w:szCs w:val="19"/>
                <w:lang w:val="en-US" w:eastAsia="en-CA"/>
              </w:rPr>
            </w:pPr>
          </w:p>
        </w:tc>
        <w:tc>
          <w:tcPr>
            <w:tcW w:w="709" w:type="dxa"/>
          </w:tcPr>
          <w:p w14:paraId="3869618D" w14:textId="72D15406" w:rsidR="00B24013" w:rsidRPr="00B37E80" w:rsidRDefault="00B24013" w:rsidP="00D137F1">
            <w:pPr>
              <w:bidi/>
              <w:spacing w:after="60"/>
              <w:jc w:val="left"/>
              <w:rPr>
                <w:rFonts w:asciiTheme="majorBidi" w:hAnsiTheme="majorBidi" w:cstheme="majorBidi"/>
                <w:sz w:val="19"/>
                <w:szCs w:val="19"/>
                <w:lang w:val="en-US" w:eastAsia="en-CA"/>
              </w:rPr>
            </w:pPr>
          </w:p>
        </w:tc>
        <w:tc>
          <w:tcPr>
            <w:tcW w:w="571" w:type="dxa"/>
          </w:tcPr>
          <w:p w14:paraId="09046A78" w14:textId="77777777" w:rsidR="00B24013" w:rsidRPr="00B37E80" w:rsidRDefault="00B24013" w:rsidP="00D137F1">
            <w:pPr>
              <w:bidi/>
              <w:spacing w:after="60"/>
              <w:jc w:val="left"/>
              <w:rPr>
                <w:rFonts w:asciiTheme="majorBidi" w:hAnsiTheme="majorBidi" w:cstheme="majorBidi"/>
                <w:sz w:val="19"/>
                <w:szCs w:val="19"/>
              </w:rPr>
            </w:pPr>
          </w:p>
        </w:tc>
        <w:tc>
          <w:tcPr>
            <w:tcW w:w="709" w:type="dxa"/>
          </w:tcPr>
          <w:p w14:paraId="3DD01D17" w14:textId="73D52D02" w:rsidR="00B24013" w:rsidRPr="00B37E80" w:rsidRDefault="00B24013" w:rsidP="00D137F1">
            <w:pPr>
              <w:bidi/>
              <w:spacing w:after="60"/>
              <w:jc w:val="left"/>
              <w:rPr>
                <w:rFonts w:asciiTheme="majorBidi" w:hAnsiTheme="majorBidi" w:cstheme="majorBidi"/>
                <w:sz w:val="19"/>
                <w:szCs w:val="19"/>
                <w:lang w:val="en-US" w:eastAsia="en-CA"/>
              </w:rPr>
            </w:pPr>
          </w:p>
        </w:tc>
        <w:tc>
          <w:tcPr>
            <w:tcW w:w="846" w:type="dxa"/>
          </w:tcPr>
          <w:p w14:paraId="73F8BE0A" w14:textId="4E2FCCA7" w:rsidR="00B24013" w:rsidRPr="00B37E80" w:rsidRDefault="00B24013" w:rsidP="00D137F1">
            <w:pPr>
              <w:bidi/>
              <w:spacing w:after="60"/>
              <w:jc w:val="left"/>
              <w:rPr>
                <w:rFonts w:asciiTheme="majorBidi" w:hAnsiTheme="majorBidi" w:cstheme="majorBidi"/>
                <w:sz w:val="19"/>
                <w:szCs w:val="19"/>
                <w:lang w:val="en-US" w:eastAsia="en-CA"/>
              </w:rPr>
            </w:pPr>
            <w:r>
              <w:rPr>
                <w:rFonts w:asciiTheme="majorBidi" w:hAnsiTheme="majorBidi" w:cstheme="majorBidi"/>
                <w:sz w:val="19"/>
                <w:szCs w:val="19"/>
              </w:rPr>
              <w:t>235,952</w:t>
            </w:r>
          </w:p>
        </w:tc>
      </w:tr>
      <w:tr w:rsidR="00B24013" w:rsidRPr="00B37E80" w14:paraId="1BCD914A" w14:textId="77777777" w:rsidTr="00B24013">
        <w:trPr>
          <w:trHeight w:val="351"/>
        </w:trPr>
        <w:tc>
          <w:tcPr>
            <w:tcW w:w="2271" w:type="dxa"/>
            <w:gridSpan w:val="2"/>
            <w:vMerge/>
            <w:vAlign w:val="center"/>
            <w:hideMark/>
          </w:tcPr>
          <w:p w14:paraId="08EA0AFF" w14:textId="77777777" w:rsidR="00B24013" w:rsidRPr="00B37E80" w:rsidRDefault="00B24013" w:rsidP="006F7CD6">
            <w:pPr>
              <w:bidi/>
              <w:ind w:left="38"/>
              <w:rPr>
                <w:rFonts w:asciiTheme="majorBidi" w:hAnsiTheme="majorBidi" w:cstheme="majorBidi"/>
                <w:sz w:val="19"/>
                <w:szCs w:val="19"/>
                <w:lang w:val="en-US"/>
              </w:rPr>
            </w:pPr>
          </w:p>
        </w:tc>
        <w:tc>
          <w:tcPr>
            <w:tcW w:w="1280" w:type="dxa"/>
            <w:hideMark/>
          </w:tcPr>
          <w:p w14:paraId="15B486CC" w14:textId="5EFC16E4" w:rsidR="00B24013" w:rsidRPr="00B37E80" w:rsidRDefault="00B24013" w:rsidP="00D137F1">
            <w:pPr>
              <w:bidi/>
              <w:spacing w:afterLines="20" w:after="48"/>
              <w:ind w:left="38"/>
              <w:rPr>
                <w:rFonts w:asciiTheme="majorBidi" w:hAnsiTheme="majorBidi" w:cstheme="majorBidi"/>
                <w:sz w:val="19"/>
                <w:szCs w:val="19"/>
                <w:lang w:val="en-US"/>
              </w:rPr>
            </w:pPr>
            <w:r w:rsidRPr="003A049B">
              <w:rPr>
                <w:rFonts w:eastAsia="Batang"/>
                <w:snapToGrid w:val="0"/>
                <w:sz w:val="20"/>
                <w:rtl/>
                <w:lang w:eastAsia="ko-KR" w:bidi="ar-AE"/>
              </w:rPr>
              <w:t>تكاليف الدعم</w:t>
            </w:r>
          </w:p>
        </w:tc>
        <w:tc>
          <w:tcPr>
            <w:tcW w:w="889" w:type="dxa"/>
          </w:tcPr>
          <w:p w14:paraId="49A3EF64" w14:textId="66FBE458" w:rsidR="00B24013" w:rsidRPr="00B37E80" w:rsidRDefault="00B24013" w:rsidP="00D137F1">
            <w:pPr>
              <w:bidi/>
              <w:spacing w:afterLines="20" w:after="48"/>
              <w:ind w:left="38"/>
              <w:jc w:val="left"/>
              <w:rPr>
                <w:rFonts w:asciiTheme="majorBidi" w:hAnsiTheme="majorBidi" w:cstheme="majorBidi"/>
                <w:sz w:val="19"/>
                <w:szCs w:val="19"/>
                <w:lang w:val="en-US" w:eastAsia="en-CA"/>
              </w:rPr>
            </w:pPr>
          </w:p>
        </w:tc>
        <w:tc>
          <w:tcPr>
            <w:tcW w:w="567" w:type="dxa"/>
          </w:tcPr>
          <w:p w14:paraId="31239A68" w14:textId="3930408B" w:rsidR="00B24013" w:rsidRPr="00B37E80" w:rsidRDefault="00B24013" w:rsidP="00D137F1">
            <w:pPr>
              <w:bidi/>
              <w:spacing w:afterLines="20" w:after="48"/>
              <w:ind w:left="38"/>
              <w:jc w:val="left"/>
              <w:rPr>
                <w:rFonts w:asciiTheme="majorBidi" w:hAnsiTheme="majorBidi" w:cstheme="majorBidi"/>
                <w:sz w:val="19"/>
                <w:szCs w:val="19"/>
                <w:lang w:val="en-US" w:eastAsia="en-CA"/>
              </w:rPr>
            </w:pPr>
          </w:p>
        </w:tc>
        <w:tc>
          <w:tcPr>
            <w:tcW w:w="567" w:type="dxa"/>
          </w:tcPr>
          <w:p w14:paraId="3DE761C5" w14:textId="396F12B7" w:rsidR="00B24013" w:rsidRPr="00B37E80" w:rsidRDefault="00B24013" w:rsidP="00D137F1">
            <w:pPr>
              <w:bidi/>
              <w:spacing w:afterLines="20" w:after="48"/>
              <w:ind w:left="38"/>
              <w:jc w:val="left"/>
              <w:rPr>
                <w:rFonts w:asciiTheme="majorBidi" w:hAnsiTheme="majorBidi" w:cstheme="majorBidi"/>
                <w:sz w:val="19"/>
                <w:szCs w:val="19"/>
                <w:lang w:val="en-US" w:eastAsia="en-CA"/>
              </w:rPr>
            </w:pPr>
          </w:p>
        </w:tc>
        <w:tc>
          <w:tcPr>
            <w:tcW w:w="850" w:type="dxa"/>
          </w:tcPr>
          <w:p w14:paraId="709EA22C" w14:textId="4989D7A2" w:rsidR="00B24013" w:rsidRPr="00B37E80" w:rsidRDefault="00B24013" w:rsidP="00D137F1">
            <w:pPr>
              <w:bidi/>
              <w:spacing w:afterLines="20" w:after="48"/>
              <w:jc w:val="left"/>
              <w:rPr>
                <w:rFonts w:asciiTheme="majorBidi" w:hAnsiTheme="majorBidi" w:cstheme="majorBidi"/>
                <w:sz w:val="19"/>
                <w:szCs w:val="19"/>
                <w:lang w:val="en-US" w:eastAsia="en-CA"/>
              </w:rPr>
            </w:pPr>
            <w:r>
              <w:rPr>
                <w:rFonts w:asciiTheme="majorBidi" w:hAnsiTheme="majorBidi" w:cstheme="majorBidi"/>
                <w:sz w:val="19"/>
                <w:szCs w:val="19"/>
              </w:rPr>
              <w:t>16,517</w:t>
            </w:r>
          </w:p>
        </w:tc>
        <w:tc>
          <w:tcPr>
            <w:tcW w:w="709" w:type="dxa"/>
          </w:tcPr>
          <w:p w14:paraId="10C06980" w14:textId="783F2AA8" w:rsidR="00B24013" w:rsidRPr="00B37E80" w:rsidRDefault="00B24013" w:rsidP="00D137F1">
            <w:pPr>
              <w:bidi/>
              <w:spacing w:afterLines="20" w:after="48"/>
              <w:jc w:val="left"/>
              <w:rPr>
                <w:rFonts w:asciiTheme="majorBidi" w:hAnsiTheme="majorBidi" w:cstheme="majorBidi"/>
                <w:sz w:val="19"/>
                <w:szCs w:val="19"/>
                <w:lang w:val="en-US" w:eastAsia="en-CA"/>
              </w:rPr>
            </w:pPr>
          </w:p>
        </w:tc>
        <w:tc>
          <w:tcPr>
            <w:tcW w:w="709" w:type="dxa"/>
          </w:tcPr>
          <w:p w14:paraId="409BFC30" w14:textId="63916416" w:rsidR="00B24013" w:rsidRPr="00B37E80" w:rsidRDefault="00B24013" w:rsidP="00D137F1">
            <w:pPr>
              <w:bidi/>
              <w:spacing w:afterLines="20" w:after="48"/>
              <w:jc w:val="left"/>
              <w:rPr>
                <w:rFonts w:asciiTheme="majorBidi" w:hAnsiTheme="majorBidi" w:cstheme="majorBidi"/>
                <w:sz w:val="19"/>
                <w:szCs w:val="19"/>
                <w:lang w:val="en-US" w:eastAsia="en-CA"/>
              </w:rPr>
            </w:pPr>
          </w:p>
        </w:tc>
        <w:tc>
          <w:tcPr>
            <w:tcW w:w="571" w:type="dxa"/>
          </w:tcPr>
          <w:p w14:paraId="70164F24" w14:textId="77777777" w:rsidR="00B24013" w:rsidRPr="00B37E80" w:rsidRDefault="00B24013" w:rsidP="00D137F1">
            <w:pPr>
              <w:bidi/>
              <w:spacing w:afterLines="20" w:after="48"/>
              <w:jc w:val="left"/>
              <w:rPr>
                <w:rFonts w:asciiTheme="majorBidi" w:hAnsiTheme="majorBidi" w:cstheme="majorBidi"/>
                <w:sz w:val="19"/>
                <w:szCs w:val="19"/>
              </w:rPr>
            </w:pPr>
          </w:p>
        </w:tc>
        <w:tc>
          <w:tcPr>
            <w:tcW w:w="709" w:type="dxa"/>
          </w:tcPr>
          <w:p w14:paraId="3B26891E" w14:textId="542C9811" w:rsidR="00B24013" w:rsidRPr="00B37E80" w:rsidRDefault="00B24013" w:rsidP="00D137F1">
            <w:pPr>
              <w:bidi/>
              <w:spacing w:afterLines="20" w:after="48"/>
              <w:jc w:val="left"/>
              <w:rPr>
                <w:rFonts w:asciiTheme="majorBidi" w:hAnsiTheme="majorBidi" w:cstheme="majorBidi"/>
                <w:sz w:val="19"/>
                <w:szCs w:val="19"/>
                <w:lang w:val="en-US" w:eastAsia="en-CA"/>
              </w:rPr>
            </w:pPr>
          </w:p>
        </w:tc>
        <w:tc>
          <w:tcPr>
            <w:tcW w:w="846" w:type="dxa"/>
          </w:tcPr>
          <w:p w14:paraId="506708E8" w14:textId="3F5EB718" w:rsidR="00B24013" w:rsidRPr="00B37E80" w:rsidRDefault="00B24013" w:rsidP="00D137F1">
            <w:pPr>
              <w:bidi/>
              <w:spacing w:afterLines="20" w:after="48"/>
              <w:jc w:val="left"/>
              <w:rPr>
                <w:rFonts w:asciiTheme="majorBidi" w:hAnsiTheme="majorBidi" w:cstheme="majorBidi"/>
                <w:sz w:val="19"/>
                <w:szCs w:val="19"/>
                <w:lang w:val="en-US" w:eastAsia="en-CA"/>
              </w:rPr>
            </w:pPr>
            <w:r>
              <w:rPr>
                <w:rFonts w:asciiTheme="majorBidi" w:hAnsiTheme="majorBidi" w:cstheme="majorBidi"/>
                <w:sz w:val="19"/>
                <w:szCs w:val="19"/>
              </w:rPr>
              <w:t>16,517</w:t>
            </w:r>
          </w:p>
        </w:tc>
      </w:tr>
    </w:tbl>
    <w:p w14:paraId="41545FEC" w14:textId="77777777" w:rsidR="006F7CD6" w:rsidRPr="00B37E80" w:rsidRDefault="006F7CD6" w:rsidP="006F7CD6">
      <w:pPr>
        <w:jc w:val="left"/>
        <w:rPr>
          <w:sz w:val="18"/>
          <w:szCs w:val="18"/>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F7CD6" w:rsidRPr="00B37E80" w14:paraId="34B6D4C4" w14:textId="77777777" w:rsidTr="006F7CD6">
        <w:trPr>
          <w:trHeight w:val="42"/>
        </w:trPr>
        <w:tc>
          <w:tcPr>
            <w:tcW w:w="3825" w:type="dxa"/>
            <w:hideMark/>
          </w:tcPr>
          <w:p w14:paraId="5CF0C06B" w14:textId="4F89210B" w:rsidR="006F7CD6" w:rsidRPr="00B37E80" w:rsidRDefault="006F7CD6" w:rsidP="006F7CD6">
            <w:pPr>
              <w:bidi/>
              <w:spacing w:after="60"/>
              <w:jc w:val="left"/>
              <w:rPr>
                <w:b/>
                <w:sz w:val="20"/>
                <w:lang w:val="en-US"/>
              </w:rPr>
            </w:pPr>
            <w:r w:rsidRPr="00B23D3E">
              <w:rPr>
                <w:rFonts w:eastAsia="Batang" w:hint="cs"/>
                <w:bCs/>
                <w:snapToGrid w:val="0"/>
                <w:sz w:val="20"/>
                <w:rtl/>
                <w:lang w:eastAsia="ko-KR" w:bidi="ar-AE"/>
              </w:rPr>
              <w:t>توصيــــــــــة</w:t>
            </w:r>
            <w:r w:rsidRPr="00B23D3E">
              <w:rPr>
                <w:rFonts w:eastAsia="Batang"/>
                <w:bCs/>
                <w:snapToGrid w:val="0"/>
                <w:sz w:val="20"/>
                <w:rtl/>
                <w:lang w:eastAsia="ko-KR" w:bidi="ar-AE"/>
              </w:rPr>
              <w:t xml:space="preserve"> </w:t>
            </w:r>
            <w:r w:rsidRPr="00B23D3E">
              <w:rPr>
                <w:rFonts w:eastAsia="Batang" w:hint="cs"/>
                <w:bCs/>
                <w:snapToGrid w:val="0"/>
                <w:sz w:val="20"/>
                <w:rtl/>
                <w:lang w:eastAsia="ko-KR" w:bidi="ar-AE"/>
              </w:rPr>
              <w:t>الأمانــــــــــــة</w:t>
            </w:r>
            <w:r w:rsidRPr="00B23D3E">
              <w:rPr>
                <w:rFonts w:eastAsia="Batang"/>
                <w:bCs/>
                <w:snapToGrid w:val="0"/>
                <w:sz w:val="20"/>
                <w:rtl/>
                <w:lang w:eastAsia="ko-KR" w:bidi="ar-AE"/>
              </w:rPr>
              <w:t>:</w:t>
            </w:r>
          </w:p>
        </w:tc>
        <w:tc>
          <w:tcPr>
            <w:tcW w:w="6175" w:type="dxa"/>
            <w:hideMark/>
          </w:tcPr>
          <w:p w14:paraId="1B12A0FD" w14:textId="63F15F52" w:rsidR="006F7CD6" w:rsidRPr="00B37E80" w:rsidRDefault="006F7CD6" w:rsidP="006F7CD6">
            <w:pPr>
              <w:bidi/>
              <w:spacing w:after="60"/>
              <w:jc w:val="center"/>
              <w:rPr>
                <w:sz w:val="20"/>
                <w:lang w:val="en-US"/>
              </w:rPr>
            </w:pPr>
            <w:r>
              <w:rPr>
                <w:rFonts w:hint="cs"/>
                <w:sz w:val="20"/>
                <w:rtl/>
                <w:lang w:val="en-US"/>
              </w:rPr>
              <w:t>الموافقة الشموليـــة</w:t>
            </w:r>
          </w:p>
        </w:tc>
      </w:tr>
    </w:tbl>
    <w:p w14:paraId="6B5754DA" w14:textId="77777777" w:rsidR="006F7CD6" w:rsidRDefault="006F7CD6" w:rsidP="006F7CD6">
      <w:pPr>
        <w:spacing w:after="240"/>
        <w:jc w:val="center"/>
        <w:rPr>
          <w:rFonts w:eastAsia="Batang"/>
          <w:bCs/>
          <w:snapToGrid w:val="0"/>
          <w:sz w:val="26"/>
          <w:szCs w:val="26"/>
          <w:rtl/>
          <w:lang w:eastAsia="ko-KR" w:bidi="ar-EG"/>
        </w:rPr>
      </w:pPr>
    </w:p>
    <w:p w14:paraId="591881DF" w14:textId="77777777" w:rsidR="007E5D09" w:rsidRPr="0053096E" w:rsidRDefault="007E5D09" w:rsidP="006F7CD6">
      <w:pPr>
        <w:pStyle w:val="StyleHeader4Para4Left0Firstline0"/>
        <w:numPr>
          <w:ilvl w:val="0"/>
          <w:numId w:val="0"/>
        </w:numPr>
        <w:bidi/>
      </w:pPr>
    </w:p>
    <w:p w14:paraId="1C3B327D" w14:textId="77777777" w:rsidR="007E5D09" w:rsidRDefault="007E5D09">
      <w:pPr>
        <w:pStyle w:val="StyleHeader4Para4Left0Firstline0"/>
        <w:numPr>
          <w:ilvl w:val="0"/>
          <w:numId w:val="0"/>
        </w:numPr>
      </w:pPr>
    </w:p>
    <w:p w14:paraId="5DF24EB0" w14:textId="77777777" w:rsidR="006F7CD6" w:rsidRDefault="00E1360E" w:rsidP="006F7CD6">
      <w:pPr>
        <w:pStyle w:val="Heading3"/>
        <w:bidi/>
        <w:spacing w:after="360"/>
        <w:jc w:val="center"/>
        <w:rPr>
          <w:b/>
          <w:bCs/>
          <w:sz w:val="26"/>
          <w:szCs w:val="26"/>
          <w:rtl/>
        </w:rPr>
      </w:pPr>
      <w:r>
        <w:br w:type="page"/>
      </w:r>
      <w:r w:rsidR="006F7CD6" w:rsidRPr="003571D2">
        <w:rPr>
          <w:rFonts w:hint="cs"/>
          <w:b/>
          <w:bCs/>
          <w:sz w:val="26"/>
          <w:szCs w:val="26"/>
          <w:rtl/>
        </w:rPr>
        <w:lastRenderedPageBreak/>
        <w:t>وصف المشروع</w:t>
      </w:r>
    </w:p>
    <w:p w14:paraId="33C195C6" w14:textId="311FD908" w:rsidR="006F7CD6" w:rsidRPr="00596CCE" w:rsidRDefault="006F7CD6" w:rsidP="003B0EB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lang w:val="en-US" w:bidi="ar-EG"/>
        </w:rPr>
      </w:pPr>
      <w:r>
        <w:rPr>
          <w:rFonts w:hint="cs"/>
          <w:sz w:val="26"/>
          <w:szCs w:val="26"/>
          <w:rtl/>
          <w:lang w:eastAsia="ar" w:bidi="ar-EG"/>
        </w:rPr>
        <w:t xml:space="preserve">نيابة </w:t>
      </w:r>
      <w:r w:rsidRPr="0003269A">
        <w:rPr>
          <w:rFonts w:asciiTheme="majorBidi" w:hAnsiTheme="majorBidi" w:hint="cs"/>
          <w:sz w:val="26"/>
          <w:szCs w:val="26"/>
          <w:rtl/>
          <w:lang w:bidi="ar-SA"/>
        </w:rPr>
        <w:t>عن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حكومة</w:t>
      </w:r>
      <w:r w:rsidRPr="0003269A">
        <w:rPr>
          <w:rFonts w:asciiTheme="majorBidi" w:hAnsiTheme="majorBidi"/>
          <w:sz w:val="26"/>
          <w:szCs w:val="26"/>
          <w:rtl/>
          <w:lang w:bidi="ar-SA"/>
        </w:rPr>
        <w:t xml:space="preserve"> </w:t>
      </w:r>
      <w:r w:rsidR="00D70CB5">
        <w:rPr>
          <w:rFonts w:asciiTheme="majorBidi" w:hAnsiTheme="majorBidi" w:hint="cs"/>
          <w:sz w:val="26"/>
          <w:szCs w:val="26"/>
          <w:rtl/>
          <w:lang w:bidi="ar-SA"/>
        </w:rPr>
        <w:t>جورجيا</w:t>
      </w:r>
      <w:r w:rsidRPr="0003269A">
        <w:rPr>
          <w:rFonts w:asciiTheme="majorBidi" w:hAnsiTheme="majorBidi" w:hint="cs"/>
          <w:sz w:val="26"/>
          <w:szCs w:val="26"/>
          <w:rtl/>
          <w:lang w:bidi="ar-SA"/>
        </w:rPr>
        <w:t>،</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قدم</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اليو</w:t>
      </w:r>
      <w:r>
        <w:rPr>
          <w:rFonts w:asciiTheme="majorBidi" w:hAnsiTheme="majorBidi" w:hint="cs"/>
          <w:sz w:val="26"/>
          <w:szCs w:val="26"/>
          <w:rtl/>
          <w:lang w:bidi="ar-SA"/>
        </w:rPr>
        <w:t>ئنديبي</w:t>
      </w:r>
      <w:r w:rsidRPr="0003269A">
        <w:rPr>
          <w:rFonts w:asciiTheme="majorBidi" w:hAnsiTheme="majorBidi" w:hint="cs"/>
          <w:sz w:val="26"/>
          <w:szCs w:val="26"/>
          <w:rtl/>
          <w:lang w:bidi="ar-SA"/>
        </w:rPr>
        <w:t>،</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باعتباره</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الوكالة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المنفذة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المعينة،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طلبا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لتمويل</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الشريحة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الثانية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المرحلة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الثانية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خطة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إدارة</w:t>
      </w:r>
      <w:r w:rsidRPr="0003269A">
        <w:rPr>
          <w:rFonts w:asciiTheme="majorBidi" w:hAnsiTheme="majorBidi"/>
          <w:sz w:val="26"/>
          <w:szCs w:val="26"/>
          <w:rtl/>
          <w:lang w:bidi="ar-SA"/>
        </w:rPr>
        <w:t xml:space="preserve"> </w:t>
      </w:r>
      <w:r>
        <w:rPr>
          <w:rFonts w:asciiTheme="majorBidi" w:hAnsiTheme="majorBidi" w:hint="cs"/>
          <w:sz w:val="26"/>
          <w:szCs w:val="26"/>
          <w:rtl/>
          <w:lang w:bidi="ar-SA"/>
        </w:rPr>
        <w:t>إزالة المواد الهيدروكلوروفلوروكربونية</w:t>
      </w:r>
      <w:r w:rsidRPr="0003269A">
        <w:rPr>
          <w:rFonts w:asciiTheme="majorBidi" w:hAnsiTheme="majorBidi" w:hint="cs"/>
          <w:sz w:val="26"/>
          <w:szCs w:val="26"/>
          <w:rtl/>
          <w:lang w:bidi="ar-SA"/>
        </w:rPr>
        <w:t>،</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بمبلغ</w:t>
      </w:r>
      <w:r>
        <w:rPr>
          <w:rFonts w:hint="cs"/>
          <w:sz w:val="26"/>
          <w:szCs w:val="26"/>
          <w:rtl/>
          <w:lang w:eastAsia="ar" w:bidi="ar-EG"/>
        </w:rPr>
        <w:t xml:space="preserve"> </w:t>
      </w:r>
      <w:r w:rsidR="0028174D" w:rsidRPr="0028174D">
        <w:rPr>
          <w:sz w:val="24"/>
          <w:szCs w:val="24"/>
        </w:rPr>
        <w:t>335,952</w:t>
      </w:r>
      <w:r>
        <w:rPr>
          <w:rFonts w:hint="cs"/>
          <w:sz w:val="26"/>
          <w:szCs w:val="26"/>
          <w:rtl/>
          <w:lang w:eastAsia="ar" w:bidi="ar-EG"/>
        </w:rPr>
        <w:t xml:space="preserve"> </w:t>
      </w:r>
      <w:r>
        <w:rPr>
          <w:rFonts w:asciiTheme="majorBidi" w:hAnsiTheme="majorBidi" w:hint="cs"/>
          <w:sz w:val="26"/>
          <w:szCs w:val="26"/>
          <w:rtl/>
          <w:lang w:bidi="ar-SA"/>
        </w:rPr>
        <w:t>دولار</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أمريكي،</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بالإضافة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إلى</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تكاليف</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دعم</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الوكالة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البالغة</w:t>
      </w:r>
      <w:r>
        <w:rPr>
          <w:rFonts w:asciiTheme="majorBidi" w:hAnsiTheme="majorBidi" w:hint="cs"/>
          <w:sz w:val="26"/>
          <w:szCs w:val="26"/>
          <w:rtl/>
          <w:lang w:bidi="ar-SA"/>
        </w:rPr>
        <w:t xml:space="preserve"> </w:t>
      </w:r>
      <w:r w:rsidR="0028174D" w:rsidRPr="0028174D">
        <w:rPr>
          <w:sz w:val="24"/>
          <w:szCs w:val="24"/>
        </w:rPr>
        <w:t>23,517</w:t>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دولارا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أمريكيا</w:t>
      </w:r>
      <w:r>
        <w:rPr>
          <w:rFonts w:asciiTheme="majorBidi" w:hAnsiTheme="majorBidi" w:hint="cs"/>
          <w:sz w:val="26"/>
          <w:szCs w:val="26"/>
          <w:rtl/>
          <w:lang w:bidi="ar-SA"/>
        </w:rPr>
        <w:t xml:space="preserve"> </w:t>
      </w:r>
      <w:r>
        <w:rPr>
          <w:rStyle w:val="FootnoteReference"/>
          <w:sz w:val="24"/>
          <w:szCs w:val="24"/>
        </w:rPr>
        <w:footnoteReference w:id="2"/>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ويتضمن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w:t>
      </w:r>
      <w:r>
        <w:rPr>
          <w:rFonts w:asciiTheme="majorBidi" w:hAnsiTheme="majorBidi" w:hint="cs"/>
          <w:sz w:val="26"/>
          <w:szCs w:val="26"/>
          <w:rtl/>
          <w:lang w:bidi="ar-SA"/>
        </w:rPr>
        <w:t>طلب الم</w:t>
      </w:r>
      <w:r w:rsidRPr="0003269A">
        <w:rPr>
          <w:rFonts w:asciiTheme="majorBidi" w:hAnsiTheme="majorBidi" w:hint="cs"/>
          <w:sz w:val="26"/>
          <w:szCs w:val="26"/>
          <w:rtl/>
          <w:lang w:bidi="ar-SA"/>
        </w:rPr>
        <w:t>قد</w:t>
      </w:r>
      <w:r>
        <w:rPr>
          <w:rFonts w:asciiTheme="majorBidi" w:hAnsiTheme="majorBidi" w:hint="cs"/>
          <w:sz w:val="26"/>
          <w:szCs w:val="26"/>
          <w:rtl/>
          <w:lang w:bidi="ar-SA"/>
        </w:rPr>
        <w:t>َّ</w:t>
      </w:r>
      <w:r w:rsidRPr="0003269A">
        <w:rPr>
          <w:rFonts w:asciiTheme="majorBidi" w:hAnsiTheme="majorBidi" w:hint="cs"/>
          <w:sz w:val="26"/>
          <w:szCs w:val="26"/>
          <w:rtl/>
          <w:lang w:bidi="ar-SA"/>
        </w:rPr>
        <w:t>م</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تقريرا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مرحليا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عن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تنفيذ</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الشريحة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الأولى</w:t>
      </w:r>
      <w:r>
        <w:rPr>
          <w:rFonts w:asciiTheme="majorBidi" w:hAnsiTheme="majorBidi" w:hint="cs"/>
          <w:sz w:val="26"/>
          <w:szCs w:val="26"/>
          <w:rtl/>
          <w:lang w:bidi="ar-SA"/>
        </w:rPr>
        <w:t>،</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و</w:t>
      </w:r>
      <w:r>
        <w:rPr>
          <w:rFonts w:asciiTheme="majorBidi" w:hAnsiTheme="majorBidi" w:hint="cs"/>
          <w:sz w:val="26"/>
          <w:szCs w:val="26"/>
          <w:rtl/>
          <w:lang w:bidi="ar-SA"/>
        </w:rPr>
        <w:t xml:space="preserve">تقرير </w:t>
      </w:r>
      <w:r w:rsidRPr="0003269A">
        <w:rPr>
          <w:rFonts w:asciiTheme="majorBidi" w:hAnsiTheme="majorBidi" w:hint="cs"/>
          <w:sz w:val="26"/>
          <w:szCs w:val="26"/>
          <w:rtl/>
          <w:lang w:bidi="ar-SA"/>
        </w:rPr>
        <w:t>التحقق</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استهلاك</w:t>
      </w:r>
      <w:r w:rsidRPr="0003269A">
        <w:rPr>
          <w:rFonts w:asciiTheme="majorBidi" w:hAnsiTheme="majorBidi"/>
          <w:sz w:val="26"/>
          <w:szCs w:val="26"/>
          <w:rtl/>
          <w:lang w:bidi="ar-SA"/>
        </w:rPr>
        <w:t xml:space="preserve"> </w:t>
      </w:r>
      <w:r>
        <w:rPr>
          <w:rFonts w:asciiTheme="majorBidi" w:hAnsiTheme="majorBidi" w:hint="cs"/>
          <w:sz w:val="26"/>
          <w:szCs w:val="26"/>
          <w:rtl/>
          <w:lang w:bidi="ar-SA"/>
        </w:rPr>
        <w:t>المواد الهيدروكلوروفلوروكربونية</w:t>
      </w:r>
      <w:r>
        <w:rPr>
          <w:rFonts w:asciiTheme="majorBidi" w:hAnsiTheme="majorBidi" w:hint="cs"/>
          <w:sz w:val="26"/>
          <w:szCs w:val="26"/>
          <w:rtl/>
        </w:rPr>
        <w:t xml:space="preserve"> </w:t>
      </w:r>
      <w:r w:rsidRPr="0003269A">
        <w:rPr>
          <w:rFonts w:asciiTheme="majorBidi" w:hAnsiTheme="majorBidi" w:hint="cs"/>
          <w:sz w:val="26"/>
          <w:szCs w:val="26"/>
          <w:rtl/>
          <w:lang w:bidi="ar-SA"/>
        </w:rPr>
        <w:t>للفترة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Pr>
          <w:rFonts w:asciiTheme="majorBidi" w:hAnsiTheme="majorBidi" w:hint="cs"/>
          <w:sz w:val="26"/>
          <w:szCs w:val="26"/>
          <w:rtl/>
          <w:lang w:bidi="ar-SA"/>
        </w:rPr>
        <w:t xml:space="preserve"> </w:t>
      </w:r>
      <w:r w:rsidR="0028174D">
        <w:rPr>
          <w:sz w:val="24"/>
          <w:szCs w:val="24"/>
        </w:rPr>
        <w:t>2018</w:t>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إلى</w:t>
      </w:r>
      <w:r>
        <w:rPr>
          <w:rFonts w:asciiTheme="majorBidi" w:hAnsiTheme="majorBidi" w:hint="cs"/>
          <w:sz w:val="26"/>
          <w:szCs w:val="26"/>
          <w:rtl/>
          <w:lang w:bidi="ar-SA"/>
        </w:rPr>
        <w:t xml:space="preserve"> </w:t>
      </w:r>
      <w:r w:rsidR="0028174D">
        <w:rPr>
          <w:sz w:val="24"/>
          <w:szCs w:val="24"/>
        </w:rPr>
        <w:t>2022</w:t>
      </w:r>
      <w:r>
        <w:rPr>
          <w:rFonts w:hint="cs"/>
          <w:sz w:val="24"/>
          <w:szCs w:val="24"/>
          <w:rtl/>
        </w:rPr>
        <w:t>،</w:t>
      </w:r>
      <w:r>
        <w:rPr>
          <w:rFonts w:asciiTheme="majorBidi" w:hAnsiTheme="majorBidi" w:hint="cs"/>
          <w:sz w:val="26"/>
          <w:szCs w:val="26"/>
          <w:rtl/>
          <w:lang w:bidi="ar-SA"/>
        </w:rPr>
        <w:t xml:space="preserve"> وطلبا لتمويل أنشطة إضافية للحفاظ على كفاءة استخدام الطاقة في قطاع خدمة التبريد</w:t>
      </w:r>
      <w:r>
        <w:rPr>
          <w:rStyle w:val="FootnoteReference"/>
          <w:rFonts w:asciiTheme="majorBidi" w:hAnsiTheme="majorBidi"/>
          <w:sz w:val="26"/>
          <w:szCs w:val="26"/>
          <w:rtl/>
          <w:lang w:bidi="ar-SA"/>
        </w:rPr>
        <w:footnoteReference w:id="3"/>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وخطة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تنفيذ</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الشريحة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للفترة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Pr>
          <w:rFonts w:asciiTheme="majorBidi" w:hAnsiTheme="majorBidi" w:hint="cs"/>
          <w:sz w:val="26"/>
          <w:szCs w:val="26"/>
          <w:rtl/>
          <w:lang w:bidi="ar-SA"/>
        </w:rPr>
        <w:t xml:space="preserve"> </w:t>
      </w:r>
      <w:r w:rsidRPr="006F7CD6">
        <w:rPr>
          <w:sz w:val="24"/>
          <w:szCs w:val="24"/>
        </w:rPr>
        <w:t>2025</w:t>
      </w:r>
      <w:r>
        <w:rPr>
          <w:rFonts w:asciiTheme="majorBidi" w:hAnsiTheme="majorBidi" w:hint="cs"/>
          <w:sz w:val="26"/>
          <w:szCs w:val="26"/>
          <w:rtl/>
          <w:lang w:bidi="ar-SA"/>
        </w:rPr>
        <w:t xml:space="preserve"> إلى </w:t>
      </w:r>
      <w:r w:rsidR="0028174D">
        <w:rPr>
          <w:sz w:val="24"/>
          <w:szCs w:val="24"/>
        </w:rPr>
        <w:t>2028</w:t>
      </w:r>
      <w:r>
        <w:rPr>
          <w:rFonts w:asciiTheme="majorBidi" w:hAnsiTheme="majorBidi" w:hint="cs"/>
          <w:sz w:val="26"/>
          <w:szCs w:val="26"/>
          <w:rtl/>
          <w:lang w:bidi="ar-SA"/>
        </w:rPr>
        <w:t>.</w:t>
      </w:r>
    </w:p>
    <w:p w14:paraId="3148806E" w14:textId="77777777" w:rsidR="00F51DA0" w:rsidRPr="00C012B0" w:rsidRDefault="00F51DA0" w:rsidP="00092C69">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val="en-US" w:bidi="ar-EG"/>
        </w:rPr>
      </w:pPr>
      <w:r>
        <w:rPr>
          <w:rFonts w:asciiTheme="majorBidi" w:hAnsiTheme="majorBidi" w:hint="cs"/>
          <w:sz w:val="26"/>
          <w:szCs w:val="26"/>
          <w:u w:val="single"/>
          <w:rtl/>
          <w:lang w:bidi="ar-SA"/>
        </w:rPr>
        <w:t>ال</w:t>
      </w:r>
      <w:r w:rsidRPr="00C012B0">
        <w:rPr>
          <w:rFonts w:asciiTheme="majorBidi" w:hAnsiTheme="majorBidi" w:hint="cs"/>
          <w:sz w:val="26"/>
          <w:szCs w:val="26"/>
          <w:u w:val="single"/>
          <w:rtl/>
          <w:lang w:bidi="ar-SA"/>
        </w:rPr>
        <w:t>تقرير</w:t>
      </w:r>
      <w:r w:rsidRPr="00C012B0">
        <w:rPr>
          <w:rFonts w:asciiTheme="majorBidi" w:hAnsiTheme="majorBidi"/>
          <w:sz w:val="26"/>
          <w:szCs w:val="26"/>
          <w:u w:val="single"/>
          <w:rtl/>
          <w:lang w:bidi="ar-SA"/>
        </w:rPr>
        <w:t xml:space="preserve"> </w:t>
      </w:r>
      <w:r w:rsidRPr="00C012B0">
        <w:rPr>
          <w:rFonts w:asciiTheme="majorBidi" w:hAnsiTheme="majorBidi" w:hint="cs"/>
          <w:sz w:val="26"/>
          <w:szCs w:val="26"/>
          <w:u w:val="single"/>
          <w:rtl/>
          <w:lang w:bidi="ar-SA"/>
        </w:rPr>
        <w:t>عن</w:t>
      </w:r>
      <w:r w:rsidRPr="00C012B0">
        <w:rPr>
          <w:rFonts w:asciiTheme="majorBidi" w:hAnsiTheme="majorBidi"/>
          <w:sz w:val="26"/>
          <w:szCs w:val="26"/>
          <w:u w:val="single"/>
          <w:rtl/>
          <w:lang w:bidi="ar-SA"/>
        </w:rPr>
        <w:t xml:space="preserve"> </w:t>
      </w:r>
      <w:r w:rsidRPr="00C012B0">
        <w:rPr>
          <w:rFonts w:asciiTheme="majorBidi" w:hAnsiTheme="majorBidi" w:hint="cs"/>
          <w:sz w:val="26"/>
          <w:szCs w:val="26"/>
          <w:u w:val="single"/>
          <w:rtl/>
          <w:lang w:bidi="ar-SA"/>
        </w:rPr>
        <w:t>استهلاك</w:t>
      </w:r>
      <w:r w:rsidRPr="00C012B0">
        <w:rPr>
          <w:rFonts w:asciiTheme="majorBidi" w:hAnsiTheme="majorBidi"/>
          <w:sz w:val="26"/>
          <w:szCs w:val="26"/>
          <w:u w:val="single"/>
          <w:rtl/>
          <w:lang w:bidi="ar-SA"/>
        </w:rPr>
        <w:t xml:space="preserve"> </w:t>
      </w:r>
      <w:r w:rsidRPr="00C012B0">
        <w:rPr>
          <w:rFonts w:asciiTheme="majorBidi" w:hAnsiTheme="majorBidi" w:hint="cs"/>
          <w:sz w:val="26"/>
          <w:szCs w:val="26"/>
          <w:u w:val="single"/>
          <w:rtl/>
          <w:lang w:bidi="ar-SA"/>
        </w:rPr>
        <w:t>المواد الهيدروكلوروفلوروكربونية</w:t>
      </w:r>
    </w:p>
    <w:p w14:paraId="4573D0C8" w14:textId="67052DBB" w:rsidR="00F51DA0" w:rsidRPr="00596CCE" w:rsidRDefault="00F51DA0" w:rsidP="003B0EB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lang w:val="en-US" w:bidi="ar-EG"/>
        </w:rPr>
      </w:pPr>
      <w:r>
        <w:rPr>
          <w:rFonts w:hint="cs"/>
          <w:sz w:val="26"/>
          <w:szCs w:val="26"/>
          <w:rtl/>
          <w:lang w:val="en-US" w:bidi="ar-EG"/>
        </w:rPr>
        <w:t xml:space="preserve">أبلغت </w:t>
      </w:r>
      <w:r w:rsidRPr="0003269A">
        <w:rPr>
          <w:rFonts w:asciiTheme="majorBidi" w:hAnsiTheme="majorBidi" w:hint="cs"/>
          <w:sz w:val="26"/>
          <w:szCs w:val="26"/>
          <w:rtl/>
          <w:lang w:bidi="ar-SA"/>
        </w:rPr>
        <w:t>حكومة</w:t>
      </w:r>
      <w:r w:rsidRPr="0003269A">
        <w:rPr>
          <w:rFonts w:asciiTheme="majorBidi" w:hAnsiTheme="majorBidi"/>
          <w:sz w:val="26"/>
          <w:szCs w:val="26"/>
          <w:rtl/>
          <w:lang w:bidi="ar-SA"/>
        </w:rPr>
        <w:t xml:space="preserve"> </w:t>
      </w:r>
      <w:r w:rsidR="007B7CEF">
        <w:rPr>
          <w:rFonts w:asciiTheme="majorBidi" w:hAnsiTheme="majorBidi" w:hint="cs"/>
          <w:sz w:val="26"/>
          <w:szCs w:val="26"/>
          <w:rtl/>
          <w:lang w:bidi="ar-SA"/>
        </w:rPr>
        <w:t>جورجيا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عن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استهلاك</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قدره</w:t>
      </w:r>
      <w:r w:rsidRPr="0003269A">
        <w:rPr>
          <w:rFonts w:asciiTheme="majorBidi" w:hAnsiTheme="majorBidi"/>
          <w:sz w:val="26"/>
          <w:szCs w:val="26"/>
          <w:rtl/>
          <w:lang w:bidi="ar-SA"/>
        </w:rPr>
        <w:t xml:space="preserve"> </w:t>
      </w:r>
      <w:r w:rsidR="007B7CEF">
        <w:rPr>
          <w:sz w:val="24"/>
          <w:szCs w:val="24"/>
          <w:lang w:bidi="ar-SA"/>
        </w:rPr>
        <w:t>0.86</w:t>
      </w:r>
      <w:r w:rsidRPr="0003269A">
        <w:rPr>
          <w:rFonts w:asciiTheme="majorBidi" w:hAnsiTheme="majorBidi"/>
          <w:sz w:val="26"/>
          <w:szCs w:val="26"/>
          <w:rtl/>
          <w:lang w:bidi="ar-SA"/>
        </w:rPr>
        <w:t xml:space="preserve"> </w:t>
      </w:r>
      <w:r>
        <w:rPr>
          <w:rFonts w:asciiTheme="majorBidi" w:hAnsiTheme="majorBidi" w:hint="cs"/>
          <w:sz w:val="26"/>
          <w:szCs w:val="26"/>
          <w:rtl/>
          <w:lang w:bidi="ar-SA"/>
        </w:rPr>
        <w:t xml:space="preserve">طنا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Pr>
          <w:rFonts w:asciiTheme="majorBidi" w:hAnsiTheme="majorBidi" w:hint="cs"/>
          <w:sz w:val="26"/>
          <w:szCs w:val="26"/>
          <w:rtl/>
          <w:lang w:bidi="ar-SA"/>
        </w:rPr>
        <w:t xml:space="preserve">أطنان </w:t>
      </w:r>
      <w:r w:rsidRPr="0003269A">
        <w:rPr>
          <w:rFonts w:asciiTheme="majorBidi" w:hAnsiTheme="majorBidi" w:hint="cs"/>
          <w:sz w:val="26"/>
          <w:szCs w:val="26"/>
          <w:rtl/>
          <w:lang w:bidi="ar-SA"/>
        </w:rPr>
        <w:t>قدرات</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استنفاد</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الأوزون</w:t>
      </w:r>
      <w:r>
        <w:rPr>
          <w:rFonts w:asciiTheme="majorBidi" w:hAnsiTheme="majorBidi" w:hint="cs"/>
          <w:sz w:val="26"/>
          <w:szCs w:val="26"/>
          <w:rtl/>
          <w:lang w:bidi="ar-SA"/>
        </w:rPr>
        <w:t xml:space="preserve"> من</w:t>
      </w:r>
      <w:r w:rsidRPr="00F51DA0">
        <w:rPr>
          <w:rFonts w:asciiTheme="majorBidi" w:hAnsiTheme="majorBidi" w:hint="cs"/>
          <w:sz w:val="26"/>
          <w:szCs w:val="26"/>
          <w:rtl/>
          <w:lang w:bidi="ar-SA"/>
        </w:rPr>
        <w:t xml:space="preserve"> </w:t>
      </w:r>
      <w:r>
        <w:rPr>
          <w:rFonts w:asciiTheme="majorBidi" w:hAnsiTheme="majorBidi" w:hint="cs"/>
          <w:sz w:val="26"/>
          <w:szCs w:val="26"/>
          <w:rtl/>
          <w:lang w:bidi="ar-SA"/>
        </w:rPr>
        <w:t>المواد الهيدروكلوروفلوروكربونية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في</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عام</w:t>
      </w:r>
      <w:r>
        <w:rPr>
          <w:rFonts w:asciiTheme="majorBidi" w:hAnsiTheme="majorBidi" w:hint="cs"/>
          <w:sz w:val="26"/>
          <w:szCs w:val="26"/>
          <w:rtl/>
          <w:lang w:bidi="ar-SA"/>
        </w:rPr>
        <w:t xml:space="preserve"> </w:t>
      </w:r>
      <w:r w:rsidRPr="00562930">
        <w:rPr>
          <w:sz w:val="24"/>
          <w:szCs w:val="24"/>
        </w:rPr>
        <w:t>2023</w:t>
      </w:r>
      <w:r>
        <w:rPr>
          <w:rFonts w:asciiTheme="majorBidi" w:hAnsiTheme="majorBidi" w:hint="cs"/>
          <w:sz w:val="26"/>
          <w:szCs w:val="26"/>
          <w:rtl/>
          <w:lang w:bidi="ar-SA"/>
        </w:rPr>
        <w:t xml:space="preserve">، وهو ما يقل بنسبة </w:t>
      </w:r>
      <w:r w:rsidR="007B7CEF">
        <w:rPr>
          <w:sz w:val="24"/>
          <w:szCs w:val="24"/>
        </w:rPr>
        <w:t>83.8</w:t>
      </w:r>
      <w:r>
        <w:rPr>
          <w:rFonts w:asciiTheme="majorBidi" w:hAnsiTheme="majorBidi" w:hint="cs"/>
          <w:sz w:val="26"/>
          <w:szCs w:val="26"/>
          <w:rtl/>
          <w:lang w:bidi="ar-SA"/>
        </w:rPr>
        <w:t xml:space="preserve"> في المائة عن خط أساس امتثال </w:t>
      </w:r>
      <w:r w:rsidR="007B7CEF">
        <w:rPr>
          <w:rFonts w:asciiTheme="majorBidi" w:hAnsiTheme="majorBidi" w:hint="cs"/>
          <w:sz w:val="26"/>
          <w:szCs w:val="26"/>
          <w:rtl/>
          <w:lang w:bidi="ar-SA"/>
        </w:rPr>
        <w:t>البلد</w:t>
      </w:r>
      <w:r>
        <w:rPr>
          <w:rFonts w:asciiTheme="majorBidi" w:hAnsiTheme="majorBidi" w:hint="cs"/>
          <w:sz w:val="26"/>
          <w:szCs w:val="26"/>
          <w:rtl/>
          <w:lang w:bidi="ar-SA"/>
        </w:rPr>
        <w:t xml:space="preserve"> </w:t>
      </w:r>
      <w:r w:rsidR="007B7CEF">
        <w:rPr>
          <w:rFonts w:asciiTheme="majorBidi" w:hAnsiTheme="majorBidi" w:hint="cs"/>
          <w:sz w:val="26"/>
          <w:szCs w:val="26"/>
          <w:rtl/>
          <w:lang w:bidi="ar-SA"/>
        </w:rPr>
        <w:t>فيما يتعلق بالمواد الهيدروكلوروفلوروكربونية</w:t>
      </w:r>
      <w:r>
        <w:rPr>
          <w:rFonts w:asciiTheme="majorBidi" w:hAnsiTheme="majorBidi" w:hint="cs"/>
          <w:sz w:val="26"/>
          <w:szCs w:val="26"/>
          <w:rtl/>
          <w:lang w:bidi="ar-SA"/>
        </w:rPr>
        <w:t xml:space="preserve">. ويبيّن الجدول </w:t>
      </w:r>
      <w:r w:rsidRPr="00562930">
        <w:rPr>
          <w:sz w:val="24"/>
          <w:szCs w:val="24"/>
        </w:rPr>
        <w:t>1</w:t>
      </w:r>
      <w:r>
        <w:rPr>
          <w:rFonts w:asciiTheme="majorBidi" w:hAnsiTheme="majorBidi" w:hint="cs"/>
          <w:sz w:val="26"/>
          <w:szCs w:val="26"/>
          <w:rtl/>
          <w:lang w:bidi="ar-SA"/>
        </w:rPr>
        <w:t xml:space="preserve"> استهلاك المواد الهيدروكلوروفلوروكربونية</w:t>
      </w:r>
      <w:r>
        <w:rPr>
          <w:rFonts w:asciiTheme="majorBidi" w:hAnsiTheme="majorBidi" w:hint="cs"/>
          <w:sz w:val="26"/>
          <w:szCs w:val="26"/>
          <w:rtl/>
        </w:rPr>
        <w:t xml:space="preserve"> ل</w:t>
      </w:r>
      <w:r w:rsidRPr="0003269A">
        <w:rPr>
          <w:rFonts w:asciiTheme="majorBidi" w:hAnsiTheme="majorBidi" w:hint="cs"/>
          <w:sz w:val="26"/>
          <w:szCs w:val="26"/>
          <w:rtl/>
          <w:lang w:bidi="ar-SA"/>
        </w:rPr>
        <w:t>ل</w:t>
      </w:r>
      <w:r>
        <w:rPr>
          <w:rFonts w:asciiTheme="majorBidi" w:hAnsiTheme="majorBidi" w:hint="cs"/>
          <w:sz w:val="26"/>
          <w:szCs w:val="26"/>
          <w:rtl/>
          <w:lang w:bidi="ar-SA"/>
        </w:rPr>
        <w:t>فترة</w:t>
      </w:r>
      <w:r>
        <w:rPr>
          <w:rFonts w:asciiTheme="majorBidi" w:hAnsiTheme="majorBidi" w:hint="cs"/>
          <w:sz w:val="26"/>
          <w:szCs w:val="26"/>
          <w:rtl/>
        </w:rPr>
        <w:t xml:space="preserve"> </w:t>
      </w:r>
      <w:r w:rsidRPr="00562930">
        <w:rPr>
          <w:sz w:val="24"/>
          <w:szCs w:val="24"/>
        </w:rPr>
        <w:t>2019</w:t>
      </w:r>
      <w:r>
        <w:rPr>
          <w:rFonts w:asciiTheme="majorBidi" w:hAnsiTheme="majorBidi" w:hint="cs"/>
          <w:sz w:val="26"/>
          <w:szCs w:val="26"/>
          <w:rtl/>
        </w:rPr>
        <w:t xml:space="preserve"> - </w:t>
      </w:r>
      <w:r w:rsidRPr="00562930">
        <w:rPr>
          <w:sz w:val="24"/>
          <w:szCs w:val="24"/>
        </w:rPr>
        <w:t>2023</w:t>
      </w:r>
      <w:r>
        <w:rPr>
          <w:rFonts w:asciiTheme="majorBidi" w:hAnsiTheme="majorBidi" w:hint="cs"/>
          <w:sz w:val="26"/>
          <w:szCs w:val="26"/>
          <w:rtl/>
        </w:rPr>
        <w:t>.</w:t>
      </w:r>
    </w:p>
    <w:p w14:paraId="405F4BB6" w14:textId="26E33404" w:rsidR="00F51DA0" w:rsidRDefault="00F51DA0" w:rsidP="00F51DA0">
      <w:pPr>
        <w:pStyle w:val="StyleHeader4Para4Left0Firstline0"/>
        <w:numPr>
          <w:ilvl w:val="0"/>
          <w:numId w:val="0"/>
        </w:numPr>
        <w:tabs>
          <w:tab w:val="clear" w:pos="2880"/>
          <w:tab w:val="clear" w:pos="5760"/>
        </w:tabs>
        <w:bidi/>
        <w:rPr>
          <w:sz w:val="24"/>
          <w:rtl/>
        </w:rPr>
      </w:pPr>
      <w:r w:rsidRPr="004F0267">
        <w:rPr>
          <w:rFonts w:asciiTheme="majorBidi" w:hAnsiTheme="majorBidi" w:hint="cs"/>
          <w:b/>
          <w:bCs/>
          <w:sz w:val="25"/>
          <w:szCs w:val="25"/>
          <w:rtl/>
          <w:lang w:bidi="ar-SA"/>
        </w:rPr>
        <w:t xml:space="preserve">الجدول </w:t>
      </w:r>
      <w:r w:rsidRPr="004F0267">
        <w:rPr>
          <w:b/>
          <w:sz w:val="25"/>
          <w:szCs w:val="25"/>
        </w:rPr>
        <w:t>1</w:t>
      </w:r>
      <w:r w:rsidRPr="004F0267">
        <w:rPr>
          <w:rFonts w:asciiTheme="majorBidi" w:hAnsiTheme="majorBidi" w:hint="cs"/>
          <w:b/>
          <w:bCs/>
          <w:sz w:val="25"/>
          <w:szCs w:val="25"/>
          <w:rtl/>
          <w:lang w:bidi="ar-SA"/>
        </w:rPr>
        <w:t>. استهلاك</w:t>
      </w:r>
      <w:r w:rsidRPr="004F0267">
        <w:rPr>
          <w:rFonts w:asciiTheme="majorBidi" w:hAnsiTheme="majorBidi"/>
          <w:b/>
          <w:bCs/>
          <w:sz w:val="25"/>
          <w:szCs w:val="25"/>
          <w:rtl/>
          <w:lang w:bidi="ar-SA"/>
        </w:rPr>
        <w:t xml:space="preserve"> </w:t>
      </w:r>
      <w:r w:rsidRPr="004F0267">
        <w:rPr>
          <w:rFonts w:asciiTheme="majorBidi" w:hAnsiTheme="majorBidi" w:hint="cs"/>
          <w:b/>
          <w:bCs/>
          <w:sz w:val="25"/>
          <w:szCs w:val="25"/>
          <w:rtl/>
          <w:lang w:bidi="ar-SA"/>
        </w:rPr>
        <w:t>المواد الهيدروكلوروفلوروكربونية</w:t>
      </w:r>
      <w:r w:rsidRPr="004F0267">
        <w:rPr>
          <w:rFonts w:asciiTheme="majorBidi" w:hAnsiTheme="majorBidi" w:hint="cs"/>
          <w:b/>
          <w:bCs/>
          <w:sz w:val="25"/>
          <w:szCs w:val="25"/>
          <w:rtl/>
        </w:rPr>
        <w:t xml:space="preserve"> </w:t>
      </w:r>
      <w:r w:rsidRPr="004F0267">
        <w:rPr>
          <w:rFonts w:asciiTheme="majorBidi" w:hAnsiTheme="majorBidi" w:hint="cs"/>
          <w:b/>
          <w:bCs/>
          <w:sz w:val="25"/>
          <w:szCs w:val="25"/>
          <w:rtl/>
          <w:lang w:bidi="ar-SA"/>
        </w:rPr>
        <w:t>في</w:t>
      </w:r>
      <w:r w:rsidRPr="004F0267">
        <w:rPr>
          <w:rFonts w:asciiTheme="majorBidi" w:hAnsiTheme="majorBidi"/>
          <w:b/>
          <w:bCs/>
          <w:sz w:val="25"/>
          <w:szCs w:val="25"/>
          <w:rtl/>
          <w:lang w:bidi="ar-SA"/>
        </w:rPr>
        <w:t xml:space="preserve"> </w:t>
      </w:r>
      <w:r w:rsidR="007B7CEF">
        <w:rPr>
          <w:rFonts w:asciiTheme="majorBidi" w:hAnsiTheme="majorBidi" w:hint="cs"/>
          <w:b/>
          <w:bCs/>
          <w:sz w:val="25"/>
          <w:szCs w:val="25"/>
          <w:rtl/>
          <w:lang w:bidi="ar-SA"/>
        </w:rPr>
        <w:t>جورجيا</w:t>
      </w:r>
      <w:r w:rsidRPr="004F0267">
        <w:rPr>
          <w:rFonts w:asciiTheme="majorBidi" w:hAnsiTheme="majorBidi"/>
          <w:b/>
          <w:bCs/>
          <w:sz w:val="25"/>
          <w:szCs w:val="25"/>
          <w:rtl/>
          <w:lang w:bidi="ar-SA"/>
        </w:rPr>
        <w:t xml:space="preserve"> (</w:t>
      </w:r>
      <w:r w:rsidRPr="004F0267">
        <w:rPr>
          <w:rFonts w:asciiTheme="majorBidi" w:hAnsiTheme="majorBidi" w:hint="cs"/>
          <w:b/>
          <w:bCs/>
          <w:sz w:val="25"/>
          <w:szCs w:val="25"/>
          <w:rtl/>
          <w:lang w:bidi="ar-SA"/>
        </w:rPr>
        <w:t>بيانات</w:t>
      </w:r>
      <w:r w:rsidRPr="004F0267">
        <w:rPr>
          <w:rFonts w:asciiTheme="majorBidi" w:hAnsiTheme="majorBidi"/>
          <w:b/>
          <w:bCs/>
          <w:sz w:val="25"/>
          <w:szCs w:val="25"/>
          <w:rtl/>
          <w:lang w:bidi="ar-SA"/>
        </w:rPr>
        <w:t xml:space="preserve"> </w:t>
      </w:r>
      <w:r w:rsidRPr="004F0267">
        <w:rPr>
          <w:rFonts w:asciiTheme="majorBidi" w:hAnsiTheme="majorBidi" w:hint="cs"/>
          <w:b/>
          <w:bCs/>
          <w:sz w:val="25"/>
          <w:szCs w:val="25"/>
          <w:rtl/>
          <w:lang w:bidi="ar-SA"/>
        </w:rPr>
        <w:t>المادة</w:t>
      </w:r>
      <w:r w:rsidRPr="004F0267">
        <w:rPr>
          <w:b/>
          <w:sz w:val="25"/>
          <w:szCs w:val="25"/>
        </w:rPr>
        <w:t xml:space="preserve"> 7 </w:t>
      </w:r>
      <w:r w:rsidRPr="004F0267">
        <w:rPr>
          <w:rFonts w:asciiTheme="majorBidi" w:hAnsiTheme="majorBidi" w:hint="cs"/>
          <w:b/>
          <w:bCs/>
          <w:sz w:val="25"/>
          <w:szCs w:val="25"/>
          <w:rtl/>
          <w:lang w:bidi="ar-SA"/>
        </w:rPr>
        <w:t xml:space="preserve">للفترة </w:t>
      </w:r>
      <w:r w:rsidRPr="004F0267">
        <w:rPr>
          <w:b/>
          <w:sz w:val="25"/>
          <w:szCs w:val="25"/>
        </w:rPr>
        <w:t>2019</w:t>
      </w:r>
      <w:r w:rsidRPr="004F0267">
        <w:rPr>
          <w:rFonts w:asciiTheme="majorBidi" w:hAnsiTheme="majorBidi" w:hint="cs"/>
          <w:b/>
          <w:bCs/>
          <w:sz w:val="25"/>
          <w:szCs w:val="25"/>
          <w:rtl/>
          <w:lang w:bidi="ar-SA"/>
        </w:rPr>
        <w:t xml:space="preserve"> - </w:t>
      </w:r>
      <w:r w:rsidRPr="004F0267">
        <w:rPr>
          <w:b/>
          <w:sz w:val="25"/>
          <w:szCs w:val="25"/>
        </w:rPr>
        <w:t>2023</w:t>
      </w:r>
      <w:r w:rsidRPr="004F0267">
        <w:rPr>
          <w:rFonts w:asciiTheme="majorBidi" w:hAnsiTheme="majorBidi" w:hint="cs"/>
          <w:b/>
          <w:bCs/>
          <w:sz w:val="25"/>
          <w:szCs w:val="25"/>
          <w:rtl/>
          <w:lang w:bidi="ar-SA"/>
        </w:rPr>
        <w:t>)</w:t>
      </w:r>
      <w:r>
        <w:rPr>
          <w:rFonts w:asciiTheme="majorBidi" w:hAnsiTheme="majorBidi" w:hint="cs"/>
          <w:b/>
          <w:bCs/>
          <w:sz w:val="25"/>
          <w:szCs w:val="25"/>
          <w:rtl/>
          <w:lang w:bidi="ar-SA"/>
        </w:rPr>
        <w:t xml:space="preserve"> </w:t>
      </w:r>
    </w:p>
    <w:tbl>
      <w:tblPr>
        <w:bidiVisual/>
        <w:tblW w:w="5000" w:type="pct"/>
        <w:tblCellMar>
          <w:right w:w="288" w:type="dxa"/>
        </w:tblCellMar>
        <w:tblLook w:val="04A0" w:firstRow="1" w:lastRow="0" w:firstColumn="1" w:lastColumn="0" w:noHBand="0" w:noVBand="1"/>
      </w:tblPr>
      <w:tblGrid>
        <w:gridCol w:w="2873"/>
        <w:gridCol w:w="1072"/>
        <w:gridCol w:w="1066"/>
        <w:gridCol w:w="1064"/>
        <w:gridCol w:w="1066"/>
        <w:gridCol w:w="1064"/>
        <w:gridCol w:w="1145"/>
      </w:tblGrid>
      <w:tr w:rsidR="00F51DA0" w:rsidRPr="00B37E80" w14:paraId="4CBF695A" w14:textId="77777777" w:rsidTr="007B7CEF">
        <w:trPr>
          <w:trHeight w:val="248"/>
          <w:tblHeader/>
        </w:trPr>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6F7C98" w14:textId="2582463A" w:rsidR="00F51DA0" w:rsidRPr="00B37E80" w:rsidRDefault="00F51DA0" w:rsidP="00E60492">
            <w:pPr>
              <w:keepNext/>
              <w:bidi/>
              <w:ind w:firstLine="86"/>
              <w:rPr>
                <w:b/>
                <w:bCs/>
                <w:sz w:val="20"/>
              </w:rPr>
            </w:pPr>
            <w:r>
              <w:rPr>
                <w:rFonts w:hint="cs"/>
                <w:b/>
                <w:bCs/>
                <w:sz w:val="20"/>
                <w:rtl/>
              </w:rPr>
              <w:t>الهيدروكلوروفلو</w:t>
            </w:r>
            <w:r w:rsidR="00415CF7">
              <w:rPr>
                <w:rFonts w:hint="cs"/>
                <w:b/>
                <w:bCs/>
                <w:sz w:val="20"/>
                <w:rtl/>
              </w:rPr>
              <w:t>ر</w:t>
            </w:r>
            <w:r>
              <w:rPr>
                <w:rFonts w:hint="cs"/>
                <w:b/>
                <w:bCs/>
                <w:sz w:val="20"/>
                <w:rtl/>
              </w:rPr>
              <w:t>وكربون-</w:t>
            </w:r>
            <w:r w:rsidRPr="00B37E80">
              <w:rPr>
                <w:b/>
                <w:bCs/>
                <w:sz w:val="20"/>
              </w:rPr>
              <w:t>22</w:t>
            </w:r>
          </w:p>
        </w:tc>
        <w:tc>
          <w:tcPr>
            <w:tcW w:w="573" w:type="pct"/>
            <w:tcBorders>
              <w:top w:val="single" w:sz="4" w:space="0" w:color="auto"/>
              <w:left w:val="nil"/>
              <w:bottom w:val="single" w:sz="4" w:space="0" w:color="auto"/>
              <w:right w:val="single" w:sz="4" w:space="0" w:color="auto"/>
            </w:tcBorders>
            <w:shd w:val="clear" w:color="auto" w:fill="auto"/>
            <w:noWrap/>
            <w:vAlign w:val="center"/>
            <w:hideMark/>
          </w:tcPr>
          <w:p w14:paraId="620BAA5C" w14:textId="77777777" w:rsidR="00F51DA0" w:rsidRPr="00B37E80" w:rsidRDefault="00F51DA0" w:rsidP="00F51DA0">
            <w:pPr>
              <w:keepNext/>
              <w:bidi/>
              <w:jc w:val="center"/>
              <w:rPr>
                <w:b/>
                <w:bCs/>
                <w:sz w:val="20"/>
              </w:rPr>
            </w:pPr>
            <w:r w:rsidRPr="00B37E80">
              <w:rPr>
                <w:b/>
                <w:bCs/>
                <w:sz w:val="20"/>
              </w:rPr>
              <w:t>2019</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14:paraId="74936EC6" w14:textId="77777777" w:rsidR="00F51DA0" w:rsidRPr="00B37E80" w:rsidRDefault="00F51DA0" w:rsidP="00F51DA0">
            <w:pPr>
              <w:keepNext/>
              <w:bidi/>
              <w:jc w:val="center"/>
              <w:rPr>
                <w:b/>
                <w:bCs/>
                <w:sz w:val="20"/>
              </w:rPr>
            </w:pPr>
            <w:r w:rsidRPr="00B37E80">
              <w:rPr>
                <w:b/>
                <w:bCs/>
                <w:sz w:val="20"/>
              </w:rPr>
              <w:t>2020</w:t>
            </w:r>
          </w:p>
        </w:tc>
        <w:tc>
          <w:tcPr>
            <w:tcW w:w="569" w:type="pct"/>
            <w:tcBorders>
              <w:top w:val="single" w:sz="4" w:space="0" w:color="auto"/>
              <w:left w:val="nil"/>
              <w:bottom w:val="single" w:sz="4" w:space="0" w:color="auto"/>
              <w:right w:val="single" w:sz="4" w:space="0" w:color="auto"/>
            </w:tcBorders>
          </w:tcPr>
          <w:p w14:paraId="570D9C96" w14:textId="77777777" w:rsidR="00F51DA0" w:rsidRPr="00B37E80" w:rsidRDefault="00F51DA0" w:rsidP="00F51DA0">
            <w:pPr>
              <w:keepNext/>
              <w:bidi/>
              <w:jc w:val="center"/>
              <w:rPr>
                <w:b/>
                <w:bCs/>
                <w:sz w:val="20"/>
              </w:rPr>
            </w:pPr>
            <w:r w:rsidRPr="00B37E80">
              <w:rPr>
                <w:b/>
                <w:bCs/>
                <w:sz w:val="20"/>
              </w:rPr>
              <w:t>2021</w:t>
            </w:r>
          </w:p>
        </w:tc>
        <w:tc>
          <w:tcPr>
            <w:tcW w:w="570" w:type="pct"/>
            <w:tcBorders>
              <w:top w:val="single" w:sz="4" w:space="0" w:color="auto"/>
              <w:left w:val="single" w:sz="4" w:space="0" w:color="auto"/>
              <w:bottom w:val="single" w:sz="4" w:space="0" w:color="auto"/>
              <w:right w:val="single" w:sz="4" w:space="0" w:color="auto"/>
            </w:tcBorders>
          </w:tcPr>
          <w:p w14:paraId="403D0DAB" w14:textId="77777777" w:rsidR="00F51DA0" w:rsidRPr="00B37E80" w:rsidRDefault="00F51DA0" w:rsidP="00F51DA0">
            <w:pPr>
              <w:keepNext/>
              <w:bidi/>
              <w:jc w:val="center"/>
              <w:rPr>
                <w:b/>
                <w:bCs/>
                <w:sz w:val="20"/>
              </w:rPr>
            </w:pPr>
            <w:r w:rsidRPr="00B37E80">
              <w:rPr>
                <w:b/>
                <w:bCs/>
                <w:sz w:val="20"/>
              </w:rPr>
              <w:t>2022</w:t>
            </w:r>
          </w:p>
        </w:tc>
        <w:tc>
          <w:tcPr>
            <w:tcW w:w="569" w:type="pct"/>
            <w:tcBorders>
              <w:top w:val="single" w:sz="4" w:space="0" w:color="auto"/>
              <w:left w:val="single" w:sz="4" w:space="0" w:color="auto"/>
              <w:bottom w:val="single" w:sz="4" w:space="0" w:color="auto"/>
              <w:right w:val="single" w:sz="4" w:space="0" w:color="auto"/>
            </w:tcBorders>
          </w:tcPr>
          <w:p w14:paraId="01423789" w14:textId="77777777" w:rsidR="00F51DA0" w:rsidRPr="00B37E80" w:rsidRDefault="00F51DA0" w:rsidP="00F51DA0">
            <w:pPr>
              <w:keepNext/>
              <w:bidi/>
              <w:jc w:val="center"/>
              <w:rPr>
                <w:b/>
                <w:bCs/>
                <w:sz w:val="20"/>
              </w:rPr>
            </w:pPr>
            <w:r w:rsidRPr="00B37E80">
              <w:rPr>
                <w:b/>
                <w:bCs/>
                <w:sz w:val="20"/>
              </w:rPr>
              <w:t>2023</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93126" w14:textId="11039134" w:rsidR="00F51DA0" w:rsidRPr="00B37E80" w:rsidRDefault="00F51DA0" w:rsidP="00F51DA0">
            <w:pPr>
              <w:keepNext/>
              <w:bidi/>
              <w:jc w:val="left"/>
              <w:rPr>
                <w:b/>
                <w:bCs/>
                <w:sz w:val="20"/>
              </w:rPr>
            </w:pPr>
            <w:r>
              <w:rPr>
                <w:rFonts w:hint="cs"/>
                <w:b/>
                <w:bCs/>
                <w:sz w:val="20"/>
                <w:rtl/>
              </w:rPr>
              <w:t>خط الأساس</w:t>
            </w:r>
          </w:p>
        </w:tc>
      </w:tr>
      <w:tr w:rsidR="007B7CEF" w:rsidRPr="00B37E80" w14:paraId="06D44259" w14:textId="77777777" w:rsidTr="007B7CEF">
        <w:trPr>
          <w:trHeight w:val="240"/>
        </w:trPr>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39923C" w14:textId="3BCEBC59" w:rsidR="007B7CEF" w:rsidRPr="00F51DA0" w:rsidRDefault="007B7CEF" w:rsidP="007B7CEF">
            <w:pPr>
              <w:widowControl w:val="0"/>
              <w:bidi/>
              <w:ind w:left="98"/>
              <w:jc w:val="left"/>
              <w:rPr>
                <w:bCs/>
                <w:sz w:val="20"/>
              </w:rPr>
            </w:pPr>
            <w:r w:rsidRPr="00F51DA0">
              <w:rPr>
                <w:rFonts w:hint="cs"/>
                <w:bCs/>
                <w:sz w:val="20"/>
                <w:rtl/>
              </w:rPr>
              <w:t>أطنان مترية</w:t>
            </w:r>
          </w:p>
        </w:tc>
        <w:tc>
          <w:tcPr>
            <w:tcW w:w="573" w:type="pct"/>
            <w:tcBorders>
              <w:top w:val="nil"/>
              <w:left w:val="nil"/>
              <w:bottom w:val="single" w:sz="4" w:space="0" w:color="auto"/>
              <w:right w:val="single" w:sz="4" w:space="0" w:color="auto"/>
            </w:tcBorders>
            <w:shd w:val="clear" w:color="auto" w:fill="auto"/>
            <w:noWrap/>
            <w:vAlign w:val="bottom"/>
          </w:tcPr>
          <w:p w14:paraId="49AC0141" w14:textId="1252EE93" w:rsidR="007B7CEF" w:rsidRPr="00B37E80" w:rsidRDefault="007B7CEF" w:rsidP="007B7CEF">
            <w:pPr>
              <w:bidi/>
              <w:ind w:left="-201"/>
              <w:jc w:val="left"/>
              <w:rPr>
                <w:sz w:val="20"/>
              </w:rPr>
            </w:pPr>
            <w:r w:rsidRPr="00065F6D">
              <w:rPr>
                <w:color w:val="000000"/>
                <w:sz w:val="20"/>
              </w:rPr>
              <w:t>43.59</w:t>
            </w:r>
          </w:p>
        </w:tc>
        <w:tc>
          <w:tcPr>
            <w:tcW w:w="570" w:type="pct"/>
            <w:tcBorders>
              <w:top w:val="nil"/>
              <w:left w:val="nil"/>
              <w:bottom w:val="single" w:sz="4" w:space="0" w:color="auto"/>
              <w:right w:val="single" w:sz="4" w:space="0" w:color="auto"/>
            </w:tcBorders>
            <w:shd w:val="clear" w:color="auto" w:fill="auto"/>
            <w:noWrap/>
          </w:tcPr>
          <w:p w14:paraId="66B9054F" w14:textId="4C9720C8" w:rsidR="007B7CEF" w:rsidRPr="00B37E80" w:rsidRDefault="007B7CEF" w:rsidP="007B7CEF">
            <w:pPr>
              <w:bidi/>
              <w:ind w:left="-201"/>
              <w:jc w:val="left"/>
              <w:rPr>
                <w:sz w:val="20"/>
              </w:rPr>
            </w:pPr>
            <w:r w:rsidRPr="00065F6D">
              <w:rPr>
                <w:color w:val="000000"/>
                <w:sz w:val="20"/>
              </w:rPr>
              <w:t>15.50</w:t>
            </w:r>
          </w:p>
        </w:tc>
        <w:tc>
          <w:tcPr>
            <w:tcW w:w="569" w:type="pct"/>
            <w:tcBorders>
              <w:top w:val="single" w:sz="4" w:space="0" w:color="auto"/>
              <w:left w:val="nil"/>
              <w:bottom w:val="single" w:sz="4" w:space="0" w:color="auto"/>
              <w:right w:val="single" w:sz="4" w:space="0" w:color="auto"/>
            </w:tcBorders>
          </w:tcPr>
          <w:p w14:paraId="630D9AB6" w14:textId="6AC61C6F" w:rsidR="007B7CEF" w:rsidRPr="00B37E80" w:rsidRDefault="007B7CEF" w:rsidP="007B7CEF">
            <w:pPr>
              <w:widowControl w:val="0"/>
              <w:bidi/>
              <w:ind w:left="-201"/>
              <w:jc w:val="left"/>
              <w:rPr>
                <w:sz w:val="20"/>
              </w:rPr>
            </w:pPr>
            <w:r w:rsidRPr="00065F6D">
              <w:rPr>
                <w:color w:val="000000"/>
                <w:sz w:val="20"/>
              </w:rPr>
              <w:t>16.69</w:t>
            </w:r>
          </w:p>
        </w:tc>
        <w:tc>
          <w:tcPr>
            <w:tcW w:w="570" w:type="pct"/>
            <w:tcBorders>
              <w:top w:val="nil"/>
              <w:left w:val="single" w:sz="4" w:space="0" w:color="auto"/>
              <w:bottom w:val="single" w:sz="4" w:space="0" w:color="auto"/>
              <w:right w:val="single" w:sz="4" w:space="0" w:color="auto"/>
            </w:tcBorders>
          </w:tcPr>
          <w:p w14:paraId="1BF5315B" w14:textId="56628BA3" w:rsidR="007B7CEF" w:rsidRPr="00B37E80" w:rsidRDefault="007B7CEF" w:rsidP="007B7CEF">
            <w:pPr>
              <w:widowControl w:val="0"/>
              <w:bidi/>
              <w:ind w:left="-201"/>
              <w:jc w:val="left"/>
              <w:rPr>
                <w:sz w:val="20"/>
              </w:rPr>
            </w:pPr>
            <w:r w:rsidRPr="00065F6D">
              <w:rPr>
                <w:color w:val="000000"/>
                <w:sz w:val="20"/>
              </w:rPr>
              <w:t>17.60</w:t>
            </w:r>
          </w:p>
        </w:tc>
        <w:tc>
          <w:tcPr>
            <w:tcW w:w="569" w:type="pct"/>
            <w:tcBorders>
              <w:top w:val="nil"/>
              <w:left w:val="single" w:sz="4" w:space="0" w:color="auto"/>
              <w:bottom w:val="single" w:sz="4" w:space="0" w:color="auto"/>
              <w:right w:val="single" w:sz="4" w:space="0" w:color="auto"/>
            </w:tcBorders>
          </w:tcPr>
          <w:p w14:paraId="28731F7D" w14:textId="4B6F1E3F" w:rsidR="007B7CEF" w:rsidRPr="00B37E80" w:rsidRDefault="007B7CEF" w:rsidP="007B7CEF">
            <w:pPr>
              <w:widowControl w:val="0"/>
              <w:bidi/>
              <w:ind w:left="-201"/>
              <w:jc w:val="left"/>
              <w:rPr>
                <w:rFonts w:eastAsiaTheme="minorHAnsi"/>
                <w:sz w:val="20"/>
              </w:rPr>
            </w:pPr>
            <w:r w:rsidRPr="00065F6D">
              <w:rPr>
                <w:rFonts w:eastAsiaTheme="minorHAnsi"/>
                <w:color w:val="000000"/>
                <w:sz w:val="20"/>
              </w:rPr>
              <w:t>15.64</w:t>
            </w:r>
          </w:p>
        </w:tc>
        <w:tc>
          <w:tcPr>
            <w:tcW w:w="612" w:type="pct"/>
            <w:tcBorders>
              <w:top w:val="nil"/>
              <w:left w:val="single" w:sz="4" w:space="0" w:color="auto"/>
              <w:bottom w:val="single" w:sz="4" w:space="0" w:color="auto"/>
              <w:right w:val="single" w:sz="4" w:space="0" w:color="auto"/>
            </w:tcBorders>
            <w:shd w:val="clear" w:color="auto" w:fill="auto"/>
            <w:noWrap/>
            <w:vAlign w:val="center"/>
          </w:tcPr>
          <w:p w14:paraId="638BD76C" w14:textId="66714370" w:rsidR="007B7CEF" w:rsidRPr="00B37E80" w:rsidRDefault="007B7CEF" w:rsidP="007B7CEF">
            <w:pPr>
              <w:widowControl w:val="0"/>
              <w:bidi/>
              <w:ind w:left="-201" w:right="38"/>
              <w:jc w:val="left"/>
              <w:rPr>
                <w:sz w:val="20"/>
              </w:rPr>
            </w:pPr>
            <w:r w:rsidRPr="00065F6D">
              <w:rPr>
                <w:color w:val="000000"/>
                <w:sz w:val="20"/>
              </w:rPr>
              <w:t>96.36</w:t>
            </w:r>
          </w:p>
        </w:tc>
      </w:tr>
      <w:tr w:rsidR="007B7CEF" w:rsidRPr="00B37E80" w14:paraId="021B22B3" w14:textId="77777777" w:rsidTr="007B7CEF">
        <w:trPr>
          <w:trHeight w:val="248"/>
        </w:trPr>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20A54" w14:textId="48C3264A" w:rsidR="007B7CEF" w:rsidRPr="00F51DA0" w:rsidRDefault="007B7CEF" w:rsidP="007B7CEF">
            <w:pPr>
              <w:widowControl w:val="0"/>
              <w:bidi/>
              <w:ind w:left="98"/>
              <w:jc w:val="left"/>
              <w:rPr>
                <w:bCs/>
                <w:sz w:val="20"/>
              </w:rPr>
            </w:pPr>
            <w:r w:rsidRPr="00F51DA0">
              <w:rPr>
                <w:rFonts w:hint="cs"/>
                <w:bCs/>
                <w:sz w:val="20"/>
                <w:rtl/>
              </w:rPr>
              <w:t>أطنان من قدرات استنفاد الأورزون</w:t>
            </w:r>
          </w:p>
        </w:tc>
        <w:tc>
          <w:tcPr>
            <w:tcW w:w="573" w:type="pct"/>
            <w:tcBorders>
              <w:top w:val="nil"/>
              <w:left w:val="nil"/>
              <w:bottom w:val="single" w:sz="4" w:space="0" w:color="auto"/>
              <w:right w:val="single" w:sz="4" w:space="0" w:color="auto"/>
            </w:tcBorders>
            <w:shd w:val="clear" w:color="auto" w:fill="auto"/>
            <w:noWrap/>
          </w:tcPr>
          <w:p w14:paraId="2153029F" w14:textId="6A04373F" w:rsidR="007B7CEF" w:rsidRPr="00B37E80" w:rsidRDefault="007B7CEF" w:rsidP="007B7CEF">
            <w:pPr>
              <w:bidi/>
              <w:ind w:left="-201"/>
              <w:jc w:val="left"/>
              <w:rPr>
                <w:rFonts w:eastAsiaTheme="minorHAnsi"/>
                <w:sz w:val="20"/>
              </w:rPr>
            </w:pPr>
            <w:r w:rsidRPr="00065F6D">
              <w:rPr>
                <w:rFonts w:eastAsiaTheme="minorHAnsi"/>
                <w:color w:val="000000"/>
                <w:sz w:val="20"/>
              </w:rPr>
              <w:t>2.40</w:t>
            </w:r>
          </w:p>
        </w:tc>
        <w:tc>
          <w:tcPr>
            <w:tcW w:w="570" w:type="pct"/>
            <w:tcBorders>
              <w:top w:val="nil"/>
              <w:left w:val="nil"/>
              <w:bottom w:val="single" w:sz="4" w:space="0" w:color="auto"/>
              <w:right w:val="single" w:sz="4" w:space="0" w:color="auto"/>
            </w:tcBorders>
            <w:shd w:val="clear" w:color="auto" w:fill="auto"/>
            <w:noWrap/>
          </w:tcPr>
          <w:p w14:paraId="089859E4" w14:textId="29D08110" w:rsidR="007B7CEF" w:rsidRPr="00B37E80" w:rsidRDefault="007B7CEF" w:rsidP="007B7CEF">
            <w:pPr>
              <w:bidi/>
              <w:ind w:left="-201"/>
              <w:jc w:val="left"/>
              <w:rPr>
                <w:sz w:val="20"/>
              </w:rPr>
            </w:pPr>
            <w:r w:rsidRPr="00065F6D">
              <w:rPr>
                <w:color w:val="000000"/>
                <w:sz w:val="20"/>
              </w:rPr>
              <w:t>0.85</w:t>
            </w:r>
          </w:p>
        </w:tc>
        <w:tc>
          <w:tcPr>
            <w:tcW w:w="569" w:type="pct"/>
            <w:tcBorders>
              <w:top w:val="single" w:sz="4" w:space="0" w:color="auto"/>
              <w:left w:val="nil"/>
              <w:bottom w:val="single" w:sz="4" w:space="0" w:color="auto"/>
              <w:right w:val="single" w:sz="4" w:space="0" w:color="auto"/>
            </w:tcBorders>
          </w:tcPr>
          <w:p w14:paraId="57BD4848" w14:textId="351BCE6E" w:rsidR="007B7CEF" w:rsidRPr="00B37E80" w:rsidRDefault="007B7CEF" w:rsidP="007B7CEF">
            <w:pPr>
              <w:bidi/>
              <w:ind w:left="-201"/>
              <w:jc w:val="left"/>
              <w:rPr>
                <w:sz w:val="20"/>
              </w:rPr>
            </w:pPr>
            <w:r w:rsidRPr="00065F6D">
              <w:rPr>
                <w:color w:val="000000"/>
                <w:sz w:val="20"/>
              </w:rPr>
              <w:t>0.92</w:t>
            </w:r>
          </w:p>
        </w:tc>
        <w:tc>
          <w:tcPr>
            <w:tcW w:w="570" w:type="pct"/>
            <w:tcBorders>
              <w:top w:val="nil"/>
              <w:left w:val="single" w:sz="4" w:space="0" w:color="auto"/>
              <w:bottom w:val="single" w:sz="4" w:space="0" w:color="auto"/>
              <w:right w:val="single" w:sz="4" w:space="0" w:color="auto"/>
            </w:tcBorders>
          </w:tcPr>
          <w:p w14:paraId="138AE4CD" w14:textId="37B8D30C" w:rsidR="007B7CEF" w:rsidRPr="00B37E80" w:rsidRDefault="007B7CEF" w:rsidP="007B7CEF">
            <w:pPr>
              <w:bidi/>
              <w:ind w:left="-201"/>
              <w:jc w:val="left"/>
              <w:rPr>
                <w:sz w:val="20"/>
              </w:rPr>
            </w:pPr>
            <w:r w:rsidRPr="00065F6D">
              <w:rPr>
                <w:sz w:val="20"/>
              </w:rPr>
              <w:t>0.97</w:t>
            </w:r>
          </w:p>
        </w:tc>
        <w:tc>
          <w:tcPr>
            <w:tcW w:w="569" w:type="pct"/>
            <w:tcBorders>
              <w:top w:val="nil"/>
              <w:left w:val="single" w:sz="4" w:space="0" w:color="auto"/>
              <w:bottom w:val="single" w:sz="4" w:space="0" w:color="auto"/>
              <w:right w:val="single" w:sz="4" w:space="0" w:color="auto"/>
            </w:tcBorders>
          </w:tcPr>
          <w:p w14:paraId="52783C80" w14:textId="3BBEBCE9" w:rsidR="007B7CEF" w:rsidRPr="00B37E80" w:rsidRDefault="007B7CEF" w:rsidP="007B7CEF">
            <w:pPr>
              <w:bidi/>
              <w:ind w:left="-201"/>
              <w:jc w:val="left"/>
              <w:rPr>
                <w:rFonts w:eastAsiaTheme="minorHAnsi"/>
                <w:sz w:val="20"/>
              </w:rPr>
            </w:pPr>
            <w:r w:rsidRPr="00065F6D">
              <w:rPr>
                <w:rFonts w:eastAsiaTheme="minorHAnsi"/>
                <w:color w:val="000000"/>
                <w:sz w:val="20"/>
              </w:rPr>
              <w:t>0.86</w:t>
            </w:r>
          </w:p>
        </w:tc>
        <w:tc>
          <w:tcPr>
            <w:tcW w:w="612" w:type="pct"/>
            <w:tcBorders>
              <w:top w:val="nil"/>
              <w:left w:val="single" w:sz="4" w:space="0" w:color="auto"/>
              <w:bottom w:val="single" w:sz="4" w:space="0" w:color="auto"/>
              <w:right w:val="single" w:sz="4" w:space="0" w:color="auto"/>
            </w:tcBorders>
            <w:shd w:val="clear" w:color="auto" w:fill="auto"/>
            <w:noWrap/>
          </w:tcPr>
          <w:p w14:paraId="69B5E4E5" w14:textId="0C87601B" w:rsidR="007B7CEF" w:rsidRPr="00B37E80" w:rsidRDefault="007B7CEF" w:rsidP="007B7CEF">
            <w:pPr>
              <w:bidi/>
              <w:ind w:left="-201" w:right="38"/>
              <w:jc w:val="left"/>
              <w:rPr>
                <w:rFonts w:eastAsiaTheme="minorHAnsi"/>
                <w:sz w:val="20"/>
              </w:rPr>
            </w:pPr>
            <w:r w:rsidRPr="00065F6D">
              <w:rPr>
                <w:rFonts w:eastAsiaTheme="minorHAnsi"/>
                <w:color w:val="000000"/>
                <w:sz w:val="20"/>
              </w:rPr>
              <w:t>5.3</w:t>
            </w:r>
          </w:p>
        </w:tc>
      </w:tr>
    </w:tbl>
    <w:p w14:paraId="003B1E03" w14:textId="13760162" w:rsidR="00415CF7" w:rsidRPr="008437F1" w:rsidRDefault="00415CF7"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lang w:val="en-US" w:bidi="ar-EG"/>
        </w:rPr>
      </w:pPr>
      <w:r>
        <w:rPr>
          <w:rFonts w:hint="cs"/>
          <w:sz w:val="26"/>
          <w:szCs w:val="26"/>
          <w:rtl/>
          <w:lang w:val="en-US" w:bidi="ar-EG"/>
        </w:rPr>
        <w:t>ف</w:t>
      </w:r>
      <w:r w:rsidRPr="00415CF7">
        <w:rPr>
          <w:sz w:val="26"/>
          <w:szCs w:val="26"/>
          <w:rtl/>
          <w:lang w:val="en-US" w:bidi="ar-EG"/>
        </w:rPr>
        <w:t>ي عام 2020، كان لجائحة كوفيد-19 تأثير كبير على واردات الهيدروكلوروفلوروكربون-22</w:t>
      </w:r>
      <w:r>
        <w:rPr>
          <w:rFonts w:hint="cs"/>
          <w:sz w:val="26"/>
          <w:szCs w:val="26"/>
          <w:rtl/>
          <w:lang w:val="en-US" w:bidi="ar-EG"/>
        </w:rPr>
        <w:t xml:space="preserve"> </w:t>
      </w:r>
      <w:r w:rsidRPr="00415CF7">
        <w:rPr>
          <w:sz w:val="26"/>
          <w:szCs w:val="26"/>
          <w:rtl/>
          <w:lang w:val="en-US" w:bidi="ar-EG"/>
        </w:rPr>
        <w:t>ولم تكن الكمية المستوردة البالغة 15.5 طن</w:t>
      </w:r>
      <w:r>
        <w:rPr>
          <w:rFonts w:hint="cs"/>
          <w:sz w:val="26"/>
          <w:szCs w:val="26"/>
          <w:rtl/>
          <w:lang w:val="en-US" w:bidi="ar-EG"/>
        </w:rPr>
        <w:t xml:space="preserve"> متري</w:t>
      </w:r>
      <w:r w:rsidRPr="00415CF7">
        <w:rPr>
          <w:sz w:val="26"/>
          <w:szCs w:val="26"/>
          <w:rtl/>
          <w:lang w:val="en-US" w:bidi="ar-EG"/>
        </w:rPr>
        <w:t xml:space="preserve"> كافية لتغطية الاستهلاك السنوي لهذه المادة بالكامل، وبالتالي تم تعويض ذلك بزيادة الواردات في عامي 2021 و2022. ومع ذلك، لوحظ اتجاه تنازلي عام للطلب على الهيدروكلوروفلوروكربون-22 من عام 2019 إلى عام 2023 بغض النظر عن </w:t>
      </w:r>
      <w:r>
        <w:rPr>
          <w:rFonts w:hint="cs"/>
          <w:sz w:val="26"/>
          <w:szCs w:val="26"/>
          <w:rtl/>
          <w:lang w:val="en-US" w:bidi="ar-EG"/>
        </w:rPr>
        <w:t>وضع الجائحة</w:t>
      </w:r>
      <w:r w:rsidRPr="00415CF7">
        <w:rPr>
          <w:sz w:val="26"/>
          <w:szCs w:val="26"/>
          <w:rtl/>
          <w:lang w:val="en-US" w:bidi="ar-EG"/>
        </w:rPr>
        <w:t xml:space="preserve">. ويرجع </w:t>
      </w:r>
      <w:r>
        <w:rPr>
          <w:rFonts w:hint="cs"/>
          <w:sz w:val="26"/>
          <w:szCs w:val="26"/>
          <w:rtl/>
          <w:lang w:val="en-US" w:bidi="ar-EG"/>
        </w:rPr>
        <w:t>ذلك</w:t>
      </w:r>
      <w:r w:rsidRPr="00415CF7">
        <w:rPr>
          <w:sz w:val="26"/>
          <w:szCs w:val="26"/>
          <w:rtl/>
          <w:lang w:val="en-US" w:bidi="ar-EG"/>
        </w:rPr>
        <w:t xml:space="preserve"> إلى تطبيق نظام حصص </w:t>
      </w:r>
      <w:r>
        <w:rPr>
          <w:rFonts w:hint="cs"/>
          <w:sz w:val="26"/>
          <w:szCs w:val="26"/>
          <w:rtl/>
          <w:lang w:val="en-US" w:bidi="ar-EG"/>
        </w:rPr>
        <w:t>للمواد</w:t>
      </w:r>
      <w:r w:rsidRPr="00415CF7">
        <w:rPr>
          <w:sz w:val="26"/>
          <w:szCs w:val="26"/>
          <w:rtl/>
          <w:lang w:val="en-US" w:bidi="ar-EG"/>
        </w:rPr>
        <w:t xml:space="preserve"> </w:t>
      </w:r>
      <w:r>
        <w:rPr>
          <w:rFonts w:hint="cs"/>
          <w:sz w:val="26"/>
          <w:szCs w:val="26"/>
          <w:rtl/>
          <w:lang w:val="en-US" w:bidi="ar-EG"/>
        </w:rPr>
        <w:t>ال</w:t>
      </w:r>
      <w:r w:rsidRPr="00415CF7">
        <w:rPr>
          <w:sz w:val="26"/>
          <w:szCs w:val="26"/>
          <w:rtl/>
          <w:lang w:val="en-US" w:bidi="ar-EG"/>
        </w:rPr>
        <w:t>هيدروكلوروفلوروكربونية</w:t>
      </w:r>
      <w:r>
        <w:rPr>
          <w:rFonts w:hint="cs"/>
          <w:sz w:val="26"/>
          <w:szCs w:val="26"/>
          <w:rtl/>
          <w:lang w:val="en-US" w:bidi="ar-EG"/>
        </w:rPr>
        <w:t xml:space="preserve"> </w:t>
      </w:r>
      <w:r w:rsidRPr="00415CF7">
        <w:rPr>
          <w:sz w:val="26"/>
          <w:szCs w:val="26"/>
          <w:rtl/>
          <w:lang w:val="en-US" w:bidi="ar-EG"/>
        </w:rPr>
        <w:t xml:space="preserve">وتنفيذ أنشطة خطة إدارة إزالة المواد الهيدروكلوروفلوروكربونية وإدخال </w:t>
      </w:r>
      <w:r>
        <w:rPr>
          <w:rFonts w:hint="cs"/>
          <w:sz w:val="26"/>
          <w:szCs w:val="26"/>
          <w:rtl/>
          <w:lang w:val="en-US" w:bidi="ar-EG"/>
        </w:rPr>
        <w:t xml:space="preserve">المواد </w:t>
      </w:r>
      <w:r w:rsidRPr="00415CF7">
        <w:rPr>
          <w:sz w:val="26"/>
          <w:szCs w:val="26"/>
          <w:rtl/>
          <w:lang w:val="en-US" w:bidi="ar-EG"/>
        </w:rPr>
        <w:t>الهيدروفلوروكربونية</w:t>
      </w:r>
      <w:r>
        <w:rPr>
          <w:rFonts w:hint="cs"/>
          <w:sz w:val="26"/>
          <w:szCs w:val="26"/>
          <w:rtl/>
          <w:lang w:val="en-US" w:bidi="ar-EG"/>
        </w:rPr>
        <w:t xml:space="preserve"> </w:t>
      </w:r>
      <w:r w:rsidRPr="00415CF7">
        <w:rPr>
          <w:sz w:val="26"/>
          <w:szCs w:val="26"/>
          <w:rtl/>
          <w:lang w:val="en-US" w:bidi="ar-EG"/>
        </w:rPr>
        <w:t>والبدائل ذات القدرة المنخفضة على إحداث الاحترار العالمي.</w:t>
      </w:r>
    </w:p>
    <w:p w14:paraId="2BB72B8D" w14:textId="77777777" w:rsidR="00F51DA0" w:rsidRPr="0078536D" w:rsidRDefault="00F51DA0" w:rsidP="00092C69">
      <w:pPr>
        <w:pStyle w:val="StyleHeader4Para4Left0Firstline0"/>
        <w:widowControl/>
        <w:numPr>
          <w:ilvl w:val="0"/>
          <w:numId w:val="0"/>
        </w:numPr>
        <w:tabs>
          <w:tab w:val="clear" w:pos="2880"/>
          <w:tab w:val="clear" w:pos="5760"/>
          <w:tab w:val="left" w:pos="713"/>
        </w:tabs>
        <w:bidi/>
        <w:spacing w:after="120" w:line="360" w:lineRule="exact"/>
        <w:rPr>
          <w:i/>
          <w:iCs/>
          <w:sz w:val="26"/>
          <w:szCs w:val="26"/>
          <w:lang w:val="en-US" w:bidi="ar-EG"/>
        </w:rPr>
      </w:pPr>
      <w:r>
        <w:rPr>
          <w:rFonts w:asciiTheme="majorBidi" w:hAnsiTheme="majorBidi" w:hint="cs"/>
          <w:i/>
          <w:iCs/>
          <w:sz w:val="26"/>
          <w:szCs w:val="26"/>
          <w:rtl/>
          <w:lang w:bidi="ar-SA"/>
        </w:rPr>
        <w:t>ال</w:t>
      </w:r>
      <w:r w:rsidRPr="0078536D">
        <w:rPr>
          <w:rFonts w:asciiTheme="majorBidi" w:hAnsiTheme="majorBidi" w:hint="cs"/>
          <w:i/>
          <w:iCs/>
          <w:sz w:val="26"/>
          <w:szCs w:val="26"/>
          <w:rtl/>
          <w:lang w:bidi="ar-SA"/>
        </w:rPr>
        <w:t>تقرير</w:t>
      </w:r>
      <w:r>
        <w:rPr>
          <w:rFonts w:asciiTheme="majorBidi" w:hAnsiTheme="majorBidi" w:hint="cs"/>
          <w:i/>
          <w:iCs/>
          <w:sz w:val="26"/>
          <w:szCs w:val="26"/>
          <w:rtl/>
          <w:lang w:bidi="ar-SA"/>
        </w:rPr>
        <w:t xml:space="preserve"> عن</w:t>
      </w:r>
      <w:r w:rsidRPr="0078536D">
        <w:rPr>
          <w:rFonts w:asciiTheme="majorBidi" w:hAnsiTheme="majorBidi"/>
          <w:i/>
          <w:iCs/>
          <w:sz w:val="26"/>
          <w:szCs w:val="26"/>
          <w:rtl/>
          <w:lang w:bidi="ar-SA"/>
        </w:rPr>
        <w:t xml:space="preserve"> </w:t>
      </w:r>
      <w:r w:rsidRPr="0078536D">
        <w:rPr>
          <w:rFonts w:asciiTheme="majorBidi" w:hAnsiTheme="majorBidi" w:hint="cs"/>
          <w:i/>
          <w:iCs/>
          <w:sz w:val="26"/>
          <w:szCs w:val="26"/>
          <w:rtl/>
          <w:lang w:bidi="ar-SA"/>
        </w:rPr>
        <w:t>تنفيذ</w:t>
      </w:r>
      <w:r w:rsidRPr="0078536D">
        <w:rPr>
          <w:rFonts w:asciiTheme="majorBidi" w:hAnsiTheme="majorBidi"/>
          <w:i/>
          <w:iCs/>
          <w:sz w:val="26"/>
          <w:szCs w:val="26"/>
          <w:rtl/>
          <w:lang w:bidi="ar-SA"/>
        </w:rPr>
        <w:t xml:space="preserve"> </w:t>
      </w:r>
      <w:r w:rsidRPr="0078536D">
        <w:rPr>
          <w:rFonts w:asciiTheme="majorBidi" w:hAnsiTheme="majorBidi" w:hint="cs"/>
          <w:i/>
          <w:iCs/>
          <w:sz w:val="26"/>
          <w:szCs w:val="26"/>
          <w:rtl/>
          <w:lang w:bidi="ar-SA"/>
        </w:rPr>
        <w:t>البر</w:t>
      </w:r>
      <w:r>
        <w:rPr>
          <w:rFonts w:asciiTheme="majorBidi" w:hAnsiTheme="majorBidi" w:hint="cs"/>
          <w:i/>
          <w:iCs/>
          <w:sz w:val="26"/>
          <w:szCs w:val="26"/>
          <w:rtl/>
          <w:lang w:bidi="ar-SA"/>
        </w:rPr>
        <w:t>ن</w:t>
      </w:r>
      <w:r w:rsidRPr="0078536D">
        <w:rPr>
          <w:rFonts w:asciiTheme="majorBidi" w:hAnsiTheme="majorBidi" w:hint="cs"/>
          <w:i/>
          <w:iCs/>
          <w:sz w:val="26"/>
          <w:szCs w:val="26"/>
          <w:rtl/>
          <w:lang w:bidi="ar-SA"/>
        </w:rPr>
        <w:t>امج</w:t>
      </w:r>
      <w:r w:rsidRPr="0078536D">
        <w:rPr>
          <w:rFonts w:asciiTheme="majorBidi" w:hAnsiTheme="majorBidi"/>
          <w:i/>
          <w:iCs/>
          <w:sz w:val="26"/>
          <w:szCs w:val="26"/>
          <w:rtl/>
          <w:lang w:bidi="ar-SA"/>
        </w:rPr>
        <w:t xml:space="preserve"> </w:t>
      </w:r>
      <w:r w:rsidRPr="0078536D">
        <w:rPr>
          <w:rFonts w:asciiTheme="majorBidi" w:hAnsiTheme="majorBidi" w:hint="cs"/>
          <w:i/>
          <w:iCs/>
          <w:sz w:val="26"/>
          <w:szCs w:val="26"/>
          <w:rtl/>
          <w:lang w:bidi="ar-SA"/>
        </w:rPr>
        <w:t>القطري</w:t>
      </w:r>
    </w:p>
    <w:p w14:paraId="458F7EDA" w14:textId="664A0000" w:rsidR="007949D1" w:rsidRPr="00415CF7" w:rsidRDefault="00F51DA0"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val="en-US" w:bidi="ar-EG"/>
        </w:rPr>
      </w:pPr>
      <w:r>
        <w:rPr>
          <w:rFonts w:asciiTheme="majorBidi" w:hAnsiTheme="majorBidi" w:cstheme="majorBidi" w:hint="cs"/>
          <w:sz w:val="26"/>
          <w:szCs w:val="26"/>
          <w:rtl/>
        </w:rPr>
        <w:t xml:space="preserve">أفادت </w:t>
      </w:r>
      <w:r w:rsidRPr="0003269A">
        <w:rPr>
          <w:rFonts w:asciiTheme="majorBidi" w:hAnsiTheme="majorBidi" w:hint="cs"/>
          <w:sz w:val="26"/>
          <w:szCs w:val="26"/>
          <w:rtl/>
          <w:lang w:bidi="ar-SA"/>
        </w:rPr>
        <w:t>حكومة</w:t>
      </w:r>
      <w:r w:rsidRPr="0003269A">
        <w:rPr>
          <w:rFonts w:asciiTheme="majorBidi" w:hAnsiTheme="majorBidi"/>
          <w:sz w:val="26"/>
          <w:szCs w:val="26"/>
          <w:rtl/>
          <w:lang w:bidi="ar-SA"/>
        </w:rPr>
        <w:t xml:space="preserve"> </w:t>
      </w:r>
      <w:r w:rsidR="00415CF7">
        <w:rPr>
          <w:rFonts w:asciiTheme="majorBidi" w:hAnsiTheme="majorBidi" w:hint="cs"/>
          <w:sz w:val="26"/>
          <w:szCs w:val="26"/>
          <w:rtl/>
          <w:lang w:bidi="ar-SA"/>
        </w:rPr>
        <w:t>جورجيا</w:t>
      </w:r>
      <w:r w:rsidRPr="0003269A">
        <w:rPr>
          <w:rFonts w:asciiTheme="majorBidi" w:hAnsiTheme="majorBidi"/>
          <w:sz w:val="26"/>
          <w:szCs w:val="26"/>
          <w:rtl/>
          <w:lang w:bidi="ar-SA"/>
        </w:rPr>
        <w:t xml:space="preserve"> </w:t>
      </w:r>
      <w:r>
        <w:rPr>
          <w:rFonts w:asciiTheme="majorBidi" w:hAnsiTheme="majorBidi" w:hint="cs"/>
          <w:sz w:val="26"/>
          <w:szCs w:val="26"/>
          <w:rtl/>
          <w:lang w:bidi="ar-SA"/>
        </w:rPr>
        <w:t>ب</w:t>
      </w:r>
      <w:r w:rsidRPr="0003269A">
        <w:rPr>
          <w:rFonts w:asciiTheme="majorBidi" w:hAnsiTheme="majorBidi" w:hint="cs"/>
          <w:sz w:val="26"/>
          <w:szCs w:val="26"/>
          <w:rtl/>
          <w:lang w:bidi="ar-SA"/>
        </w:rPr>
        <w:t>بيانات</w:t>
      </w:r>
      <w:r w:rsidRPr="0003269A">
        <w:rPr>
          <w:rFonts w:asciiTheme="majorBidi" w:hAnsiTheme="majorBidi"/>
          <w:sz w:val="26"/>
          <w:szCs w:val="26"/>
          <w:rtl/>
          <w:lang w:bidi="ar-SA"/>
        </w:rPr>
        <w:t xml:space="preserve"> </w:t>
      </w:r>
      <w:r>
        <w:rPr>
          <w:rFonts w:asciiTheme="majorBidi" w:hAnsiTheme="majorBidi" w:hint="cs"/>
          <w:sz w:val="26"/>
          <w:szCs w:val="26"/>
          <w:rtl/>
          <w:lang w:bidi="ar-SA"/>
        </w:rPr>
        <w:t>ال</w:t>
      </w:r>
      <w:r w:rsidRPr="0003269A">
        <w:rPr>
          <w:rFonts w:asciiTheme="majorBidi" w:hAnsiTheme="majorBidi" w:hint="cs"/>
          <w:sz w:val="26"/>
          <w:szCs w:val="26"/>
          <w:rtl/>
          <w:lang w:bidi="ar-SA"/>
        </w:rPr>
        <w:t>استهلاك</w:t>
      </w:r>
      <w:r w:rsidRPr="0003269A">
        <w:rPr>
          <w:rFonts w:asciiTheme="majorBidi" w:hAnsiTheme="majorBidi"/>
          <w:sz w:val="26"/>
          <w:szCs w:val="26"/>
          <w:rtl/>
          <w:lang w:bidi="ar-SA"/>
        </w:rPr>
        <w:t xml:space="preserve"> </w:t>
      </w:r>
      <w:r>
        <w:rPr>
          <w:rFonts w:asciiTheme="majorBidi" w:hAnsiTheme="majorBidi" w:hint="cs"/>
          <w:sz w:val="26"/>
          <w:szCs w:val="26"/>
          <w:rtl/>
          <w:lang w:bidi="ar-SA"/>
        </w:rPr>
        <w:t>ال</w:t>
      </w:r>
      <w:r w:rsidRPr="0003269A">
        <w:rPr>
          <w:rFonts w:asciiTheme="majorBidi" w:hAnsiTheme="majorBidi" w:hint="cs"/>
          <w:sz w:val="26"/>
          <w:szCs w:val="26"/>
          <w:rtl/>
          <w:lang w:bidi="ar-SA"/>
        </w:rPr>
        <w:t>قطاع</w:t>
      </w:r>
      <w:r>
        <w:rPr>
          <w:rFonts w:asciiTheme="majorBidi" w:hAnsiTheme="majorBidi" w:hint="cs"/>
          <w:sz w:val="26"/>
          <w:szCs w:val="26"/>
          <w:rtl/>
          <w:lang w:bidi="ar-SA"/>
        </w:rPr>
        <w:t>ي</w:t>
      </w:r>
      <w:r w:rsidRPr="0003269A">
        <w:rPr>
          <w:rFonts w:asciiTheme="majorBidi" w:hAnsiTheme="majorBidi"/>
          <w:sz w:val="26"/>
          <w:szCs w:val="26"/>
          <w:rtl/>
          <w:lang w:bidi="ar-SA"/>
        </w:rPr>
        <w:t xml:space="preserve"> </w:t>
      </w:r>
      <w:r>
        <w:rPr>
          <w:rFonts w:asciiTheme="majorBidi" w:hAnsiTheme="majorBidi" w:hint="cs"/>
          <w:sz w:val="26"/>
          <w:szCs w:val="26"/>
          <w:rtl/>
          <w:lang w:bidi="ar-SA"/>
        </w:rPr>
        <w:t>للمواد الهيدروكلوروفلوروكربونية</w:t>
      </w:r>
      <w:r>
        <w:rPr>
          <w:rFonts w:asciiTheme="majorBidi" w:hAnsiTheme="majorBidi" w:hint="cs"/>
          <w:sz w:val="26"/>
          <w:szCs w:val="26"/>
          <w:rtl/>
        </w:rPr>
        <w:t xml:space="preserve"> </w:t>
      </w:r>
      <w:r w:rsidRPr="0003269A">
        <w:rPr>
          <w:rFonts w:asciiTheme="majorBidi" w:hAnsiTheme="majorBidi" w:hint="cs"/>
          <w:sz w:val="26"/>
          <w:szCs w:val="26"/>
          <w:rtl/>
          <w:lang w:bidi="ar-SA"/>
        </w:rPr>
        <w:t>بموجب</w:t>
      </w:r>
      <w:r w:rsidRPr="0003269A">
        <w:rPr>
          <w:rFonts w:asciiTheme="majorBidi" w:hAnsiTheme="majorBidi"/>
          <w:sz w:val="26"/>
          <w:szCs w:val="26"/>
          <w:rtl/>
          <w:lang w:bidi="ar-SA"/>
        </w:rPr>
        <w:t xml:space="preserve"> </w:t>
      </w:r>
      <w:r>
        <w:rPr>
          <w:rFonts w:asciiTheme="majorBidi" w:hAnsiTheme="majorBidi" w:hint="cs"/>
          <w:sz w:val="26"/>
          <w:szCs w:val="26"/>
          <w:rtl/>
          <w:lang w:bidi="ar-SA"/>
        </w:rPr>
        <w:t>ال</w:t>
      </w:r>
      <w:r w:rsidRPr="0003269A">
        <w:rPr>
          <w:rFonts w:asciiTheme="majorBidi" w:hAnsiTheme="majorBidi" w:hint="cs"/>
          <w:sz w:val="26"/>
          <w:szCs w:val="26"/>
          <w:rtl/>
          <w:lang w:bidi="ar-SA"/>
        </w:rPr>
        <w:t>تقرير</w:t>
      </w:r>
      <w:r>
        <w:rPr>
          <w:rFonts w:asciiTheme="majorBidi" w:hAnsiTheme="majorBidi" w:hint="cs"/>
          <w:sz w:val="26"/>
          <w:szCs w:val="26"/>
          <w:rtl/>
          <w:lang w:bidi="ar-SA"/>
        </w:rPr>
        <w:t xml:space="preserve"> المتعل</w:t>
      </w:r>
      <w:r>
        <w:rPr>
          <w:rFonts w:asciiTheme="majorBidi" w:hAnsiTheme="majorBidi" w:hint="eastAsia"/>
          <w:sz w:val="26"/>
          <w:szCs w:val="26"/>
          <w:rtl/>
          <w:lang w:bidi="ar-SA"/>
        </w:rPr>
        <w:t>ق</w:t>
      </w:r>
      <w:r w:rsidRPr="0003269A">
        <w:rPr>
          <w:rFonts w:asciiTheme="majorBidi" w:hAnsiTheme="majorBidi"/>
          <w:sz w:val="26"/>
          <w:szCs w:val="26"/>
          <w:rtl/>
          <w:lang w:bidi="ar-SA"/>
        </w:rPr>
        <w:t xml:space="preserve"> </w:t>
      </w:r>
      <w:r>
        <w:rPr>
          <w:rFonts w:asciiTheme="majorBidi" w:hAnsiTheme="majorBidi" w:hint="cs"/>
          <w:sz w:val="26"/>
          <w:szCs w:val="26"/>
          <w:rtl/>
          <w:lang w:bidi="ar-SA"/>
        </w:rPr>
        <w:t>ب</w:t>
      </w:r>
      <w:r w:rsidRPr="0003269A">
        <w:rPr>
          <w:rFonts w:asciiTheme="majorBidi" w:hAnsiTheme="majorBidi" w:hint="cs"/>
          <w:sz w:val="26"/>
          <w:szCs w:val="26"/>
          <w:rtl/>
          <w:lang w:bidi="ar-SA"/>
        </w:rPr>
        <w:t>تنفيذ</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البرنامج</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القطري</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لعام</w:t>
      </w:r>
      <w:r>
        <w:rPr>
          <w:rFonts w:asciiTheme="majorBidi" w:hAnsiTheme="majorBidi" w:hint="cs"/>
          <w:sz w:val="26"/>
          <w:szCs w:val="26"/>
          <w:rtl/>
          <w:lang w:bidi="ar-SA"/>
        </w:rPr>
        <w:t xml:space="preserve"> </w:t>
      </w:r>
      <w:r w:rsidRPr="00460509">
        <w:rPr>
          <w:sz w:val="26"/>
          <w:szCs w:val="26"/>
          <w:lang w:val="en-US" w:bidi="ar-EG"/>
        </w:rPr>
        <w:t>2023</w:t>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و</w:t>
      </w:r>
      <w:r>
        <w:rPr>
          <w:rFonts w:asciiTheme="majorBidi" w:hAnsiTheme="majorBidi" w:hint="cs"/>
          <w:sz w:val="26"/>
          <w:szCs w:val="26"/>
          <w:rtl/>
          <w:lang w:bidi="ar-SA"/>
        </w:rPr>
        <w:t>ه</w:t>
      </w:r>
      <w:r w:rsidRPr="0003269A">
        <w:rPr>
          <w:rFonts w:asciiTheme="majorBidi" w:hAnsiTheme="majorBidi" w:hint="cs"/>
          <w:sz w:val="26"/>
          <w:szCs w:val="26"/>
          <w:rtl/>
          <w:lang w:bidi="ar-SA"/>
        </w:rPr>
        <w:t>ي</w:t>
      </w:r>
      <w:r w:rsidRPr="0003269A">
        <w:rPr>
          <w:rFonts w:asciiTheme="majorBidi" w:hAnsiTheme="majorBidi"/>
          <w:sz w:val="26"/>
          <w:szCs w:val="26"/>
          <w:rtl/>
          <w:lang w:bidi="ar-SA"/>
        </w:rPr>
        <w:t xml:space="preserve"> </w:t>
      </w:r>
      <w:r>
        <w:rPr>
          <w:rFonts w:asciiTheme="majorBidi" w:hAnsiTheme="majorBidi" w:hint="cs"/>
          <w:sz w:val="26"/>
          <w:szCs w:val="26"/>
          <w:rtl/>
          <w:lang w:bidi="ar-SA"/>
        </w:rPr>
        <w:t>متسقة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مع</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البيانات</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w:t>
      </w:r>
      <w:r>
        <w:rPr>
          <w:rFonts w:asciiTheme="majorBidi" w:hAnsiTheme="majorBidi" w:hint="cs"/>
          <w:sz w:val="26"/>
          <w:szCs w:val="26"/>
          <w:rtl/>
          <w:lang w:bidi="ar-SA"/>
        </w:rPr>
        <w:t>ُ</w:t>
      </w:r>
      <w:r w:rsidRPr="0003269A">
        <w:rPr>
          <w:rFonts w:asciiTheme="majorBidi" w:hAnsiTheme="majorBidi" w:hint="cs"/>
          <w:sz w:val="26"/>
          <w:szCs w:val="26"/>
          <w:rtl/>
          <w:lang w:bidi="ar-SA"/>
        </w:rPr>
        <w:t>بلغ</w:t>
      </w:r>
      <w:r w:rsidRPr="0003269A">
        <w:rPr>
          <w:rFonts w:asciiTheme="majorBidi" w:hAnsiTheme="majorBidi"/>
          <w:sz w:val="26"/>
          <w:szCs w:val="26"/>
          <w:rtl/>
          <w:lang w:bidi="ar-SA"/>
        </w:rPr>
        <w:t xml:space="preserve"> </w:t>
      </w:r>
      <w:r>
        <w:rPr>
          <w:rFonts w:asciiTheme="majorBidi" w:hAnsiTheme="majorBidi" w:hint="cs"/>
          <w:sz w:val="26"/>
          <w:szCs w:val="26"/>
          <w:rtl/>
          <w:lang w:bidi="ar-SA"/>
        </w:rPr>
        <w:t>ب</w:t>
      </w:r>
      <w:r w:rsidRPr="0003269A">
        <w:rPr>
          <w:rFonts w:asciiTheme="majorBidi" w:hAnsiTheme="majorBidi" w:hint="cs"/>
          <w:sz w:val="26"/>
          <w:szCs w:val="26"/>
          <w:rtl/>
          <w:lang w:bidi="ar-SA"/>
        </w:rPr>
        <w:t>ها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بموجب</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المادة</w:t>
      </w:r>
      <w:r w:rsidRPr="0003269A">
        <w:rPr>
          <w:rFonts w:asciiTheme="majorBidi" w:hAnsiTheme="majorBidi"/>
          <w:sz w:val="26"/>
          <w:szCs w:val="26"/>
          <w:rtl/>
          <w:lang w:bidi="ar-SA"/>
        </w:rPr>
        <w:t xml:space="preserve"> </w:t>
      </w:r>
      <w:r w:rsidRPr="00562930">
        <w:rPr>
          <w:sz w:val="24"/>
          <w:szCs w:val="24"/>
        </w:rPr>
        <w:t>7</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بروتوكول</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مونتريال</w:t>
      </w:r>
      <w:r>
        <w:rPr>
          <w:rFonts w:asciiTheme="majorBidi" w:hAnsiTheme="majorBidi" w:hint="cs"/>
          <w:sz w:val="26"/>
          <w:szCs w:val="26"/>
          <w:rtl/>
          <w:lang w:bidi="ar-SA"/>
        </w:rPr>
        <w:t>.</w:t>
      </w:r>
    </w:p>
    <w:p w14:paraId="211FCD2E" w14:textId="0B75E99A" w:rsidR="00F51DA0" w:rsidRPr="009152DC" w:rsidRDefault="00F51DA0" w:rsidP="00092C69">
      <w:pPr>
        <w:pStyle w:val="StyleHeader4Para4Left0Firstline0"/>
        <w:widowControl/>
        <w:numPr>
          <w:ilvl w:val="0"/>
          <w:numId w:val="0"/>
        </w:numPr>
        <w:tabs>
          <w:tab w:val="clear" w:pos="2880"/>
          <w:tab w:val="clear" w:pos="5760"/>
          <w:tab w:val="left" w:pos="713"/>
        </w:tabs>
        <w:bidi/>
        <w:spacing w:after="120" w:line="360" w:lineRule="exact"/>
        <w:rPr>
          <w:i/>
          <w:iCs/>
          <w:sz w:val="26"/>
          <w:szCs w:val="26"/>
          <w:lang w:val="en-US" w:bidi="ar-EG"/>
        </w:rPr>
      </w:pPr>
      <w:r w:rsidRPr="009152DC">
        <w:rPr>
          <w:rFonts w:asciiTheme="majorBidi" w:hAnsiTheme="majorBidi" w:hint="cs"/>
          <w:i/>
          <w:iCs/>
          <w:sz w:val="26"/>
          <w:szCs w:val="26"/>
          <w:rtl/>
          <w:lang w:bidi="ar-SA"/>
        </w:rPr>
        <w:t>تقرير</w:t>
      </w:r>
      <w:r w:rsidRPr="009152DC">
        <w:rPr>
          <w:rFonts w:asciiTheme="majorBidi" w:hAnsiTheme="majorBidi"/>
          <w:i/>
          <w:iCs/>
          <w:sz w:val="26"/>
          <w:szCs w:val="26"/>
          <w:rtl/>
          <w:lang w:bidi="ar-SA"/>
        </w:rPr>
        <w:t xml:space="preserve"> </w:t>
      </w:r>
      <w:r w:rsidRPr="009152DC">
        <w:rPr>
          <w:rFonts w:asciiTheme="majorBidi" w:hAnsiTheme="majorBidi" w:hint="cs"/>
          <w:i/>
          <w:iCs/>
          <w:sz w:val="26"/>
          <w:szCs w:val="26"/>
          <w:rtl/>
          <w:lang w:bidi="ar-SA"/>
        </w:rPr>
        <w:t>التحقق</w:t>
      </w:r>
    </w:p>
    <w:p w14:paraId="29666D12" w14:textId="6839BC3C" w:rsidR="00F51DA0" w:rsidRPr="0098716B" w:rsidRDefault="00F51DA0"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rtl/>
        </w:rPr>
      </w:pPr>
      <w:r>
        <w:rPr>
          <w:rFonts w:asciiTheme="majorBidi" w:hAnsiTheme="majorBidi" w:hint="cs"/>
          <w:sz w:val="26"/>
          <w:szCs w:val="26"/>
          <w:rtl/>
          <w:lang w:bidi="ar-SA"/>
        </w:rPr>
        <w:t xml:space="preserve">أكد </w:t>
      </w:r>
      <w:r w:rsidRPr="0003269A">
        <w:rPr>
          <w:rFonts w:asciiTheme="majorBidi" w:hAnsiTheme="majorBidi" w:hint="cs"/>
          <w:sz w:val="26"/>
          <w:szCs w:val="26"/>
          <w:rtl/>
          <w:lang w:bidi="ar-SA"/>
        </w:rPr>
        <w:t>تقرير</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التحقق</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أن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الحكومة</w:t>
      </w:r>
      <w:r w:rsidRPr="0003269A">
        <w:rPr>
          <w:rFonts w:asciiTheme="majorBidi" w:hAnsiTheme="majorBidi"/>
          <w:sz w:val="26"/>
          <w:szCs w:val="26"/>
          <w:rtl/>
          <w:lang w:bidi="ar-SA"/>
        </w:rPr>
        <w:t xml:space="preserve"> </w:t>
      </w:r>
      <w:r>
        <w:rPr>
          <w:rFonts w:asciiTheme="majorBidi" w:hAnsiTheme="majorBidi" w:hint="cs"/>
          <w:sz w:val="26"/>
          <w:szCs w:val="26"/>
          <w:rtl/>
          <w:lang w:bidi="ar-SA"/>
        </w:rPr>
        <w:t>تطبق</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نظام</w:t>
      </w:r>
      <w:r>
        <w:rPr>
          <w:rFonts w:asciiTheme="majorBidi" w:hAnsiTheme="majorBidi" w:hint="cs"/>
          <w:sz w:val="26"/>
          <w:szCs w:val="26"/>
          <w:rtl/>
          <w:lang w:bidi="ar-SA"/>
        </w:rPr>
        <w:t>ا لمنح</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تراخيص</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وحصص</w:t>
      </w:r>
      <w:r w:rsidRPr="0003269A">
        <w:rPr>
          <w:rFonts w:asciiTheme="majorBidi" w:hAnsiTheme="majorBidi"/>
          <w:sz w:val="26"/>
          <w:szCs w:val="26"/>
          <w:rtl/>
          <w:lang w:bidi="ar-SA"/>
        </w:rPr>
        <w:t xml:space="preserve"> </w:t>
      </w:r>
      <w:r>
        <w:rPr>
          <w:rFonts w:asciiTheme="majorBidi" w:hAnsiTheme="majorBidi" w:hint="cs"/>
          <w:sz w:val="26"/>
          <w:szCs w:val="26"/>
          <w:rtl/>
          <w:lang w:bidi="ar-SA"/>
        </w:rPr>
        <w:t>ا</w:t>
      </w:r>
      <w:r w:rsidRPr="0003269A">
        <w:rPr>
          <w:rFonts w:asciiTheme="majorBidi" w:hAnsiTheme="majorBidi" w:hint="cs"/>
          <w:sz w:val="26"/>
          <w:szCs w:val="26"/>
          <w:rtl/>
          <w:lang w:bidi="ar-SA"/>
        </w:rPr>
        <w:t>لواردات</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و</w:t>
      </w:r>
      <w:r>
        <w:rPr>
          <w:rFonts w:asciiTheme="majorBidi" w:hAnsiTheme="majorBidi" w:hint="cs"/>
          <w:sz w:val="26"/>
          <w:szCs w:val="26"/>
          <w:rtl/>
          <w:lang w:bidi="ar-SA"/>
        </w:rPr>
        <w:t>ال</w:t>
      </w:r>
      <w:r w:rsidRPr="0003269A">
        <w:rPr>
          <w:rFonts w:asciiTheme="majorBidi" w:hAnsiTheme="majorBidi" w:hint="cs"/>
          <w:sz w:val="26"/>
          <w:szCs w:val="26"/>
          <w:rtl/>
          <w:lang w:bidi="ar-SA"/>
        </w:rPr>
        <w:t>صادرات</w:t>
      </w:r>
      <w:r w:rsidRPr="0003269A">
        <w:rPr>
          <w:rFonts w:asciiTheme="majorBidi" w:hAnsiTheme="majorBidi"/>
          <w:sz w:val="26"/>
          <w:szCs w:val="26"/>
          <w:rtl/>
          <w:lang w:bidi="ar-SA"/>
        </w:rPr>
        <w:t xml:space="preserve"> </w:t>
      </w:r>
      <w:r>
        <w:rPr>
          <w:rFonts w:asciiTheme="majorBidi" w:hAnsiTheme="majorBidi" w:hint="cs"/>
          <w:sz w:val="26"/>
          <w:szCs w:val="26"/>
          <w:rtl/>
          <w:lang w:bidi="ar-SA"/>
        </w:rPr>
        <w:t>من المواد الهيدروكلوروفلوروكربونية</w:t>
      </w:r>
      <w:r w:rsidRPr="0003269A">
        <w:rPr>
          <w:rFonts w:asciiTheme="majorBidi" w:hAnsiTheme="majorBidi" w:hint="cs"/>
          <w:sz w:val="26"/>
          <w:szCs w:val="26"/>
          <w:rtl/>
          <w:lang w:bidi="ar-SA"/>
        </w:rPr>
        <w:t>،</w:t>
      </w:r>
      <w:r w:rsidRPr="0003269A">
        <w:rPr>
          <w:rFonts w:asciiTheme="majorBidi" w:hAnsiTheme="majorBidi"/>
          <w:sz w:val="26"/>
          <w:szCs w:val="26"/>
          <w:rtl/>
          <w:lang w:bidi="ar-SA"/>
        </w:rPr>
        <w:t xml:space="preserve"> </w:t>
      </w:r>
      <w:r>
        <w:rPr>
          <w:rFonts w:asciiTheme="majorBidi" w:hAnsiTheme="majorBidi" w:hint="cs"/>
          <w:sz w:val="26"/>
          <w:szCs w:val="26"/>
          <w:rtl/>
          <w:lang w:bidi="ar-SA"/>
        </w:rPr>
        <w:t xml:space="preserve">كما </w:t>
      </w:r>
      <w:r w:rsidRPr="0003269A">
        <w:rPr>
          <w:rFonts w:asciiTheme="majorBidi" w:hAnsiTheme="majorBidi" w:hint="cs"/>
          <w:sz w:val="26"/>
          <w:szCs w:val="26"/>
          <w:rtl/>
          <w:lang w:bidi="ar-SA"/>
        </w:rPr>
        <w:t>أكد</w:t>
      </w:r>
      <w:r w:rsidRPr="0003269A">
        <w:rPr>
          <w:rFonts w:asciiTheme="majorBidi" w:hAnsiTheme="majorBidi"/>
          <w:sz w:val="26"/>
          <w:szCs w:val="26"/>
          <w:rtl/>
          <w:lang w:bidi="ar-SA"/>
        </w:rPr>
        <w:t xml:space="preserve"> </w:t>
      </w:r>
      <w:r>
        <w:rPr>
          <w:rFonts w:asciiTheme="majorBidi" w:hAnsiTheme="majorBidi" w:hint="cs"/>
          <w:sz w:val="26"/>
          <w:szCs w:val="26"/>
          <w:rtl/>
          <w:lang w:bidi="ar-SA"/>
        </w:rPr>
        <w:t>صحة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إجمالي</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استهلاك</w:t>
      </w:r>
      <w:r w:rsidRPr="0003269A">
        <w:rPr>
          <w:rFonts w:asciiTheme="majorBidi" w:hAnsiTheme="majorBidi"/>
          <w:sz w:val="26"/>
          <w:szCs w:val="26"/>
          <w:rtl/>
          <w:lang w:bidi="ar-SA"/>
        </w:rPr>
        <w:t xml:space="preserve"> </w:t>
      </w:r>
      <w:r>
        <w:rPr>
          <w:rFonts w:asciiTheme="majorBidi" w:hAnsiTheme="majorBidi" w:hint="cs"/>
          <w:sz w:val="26"/>
          <w:szCs w:val="26"/>
          <w:rtl/>
          <w:lang w:bidi="ar-SA"/>
        </w:rPr>
        <w:t>المواد الهيدروكلوروفلوروكربونية</w:t>
      </w:r>
      <w:r>
        <w:rPr>
          <w:rFonts w:asciiTheme="majorBidi" w:hAnsiTheme="majorBidi" w:hint="cs"/>
          <w:sz w:val="26"/>
          <w:szCs w:val="26"/>
          <w:rtl/>
        </w:rPr>
        <w:t xml:space="preserve"> </w:t>
      </w:r>
      <w:r w:rsidRPr="0003269A">
        <w:rPr>
          <w:rFonts w:asciiTheme="majorBidi" w:hAnsiTheme="majorBidi" w:hint="cs"/>
          <w:sz w:val="26"/>
          <w:szCs w:val="26"/>
          <w:rtl/>
          <w:lang w:bidi="ar-SA"/>
        </w:rPr>
        <w:t>الم</w:t>
      </w:r>
      <w:r>
        <w:rPr>
          <w:rFonts w:asciiTheme="majorBidi" w:hAnsiTheme="majorBidi" w:hint="cs"/>
          <w:sz w:val="26"/>
          <w:szCs w:val="26"/>
          <w:rtl/>
          <w:lang w:bidi="ar-SA"/>
        </w:rPr>
        <w:t>ُ</w:t>
      </w:r>
      <w:r w:rsidRPr="0003269A">
        <w:rPr>
          <w:rFonts w:asciiTheme="majorBidi" w:hAnsiTheme="majorBidi" w:hint="cs"/>
          <w:sz w:val="26"/>
          <w:szCs w:val="26"/>
          <w:rtl/>
          <w:lang w:bidi="ar-SA"/>
        </w:rPr>
        <w:t>بلغ</w:t>
      </w:r>
      <w:r w:rsidRPr="0003269A">
        <w:rPr>
          <w:rFonts w:asciiTheme="majorBidi" w:hAnsiTheme="majorBidi"/>
          <w:sz w:val="26"/>
          <w:szCs w:val="26"/>
          <w:rtl/>
          <w:lang w:bidi="ar-SA"/>
        </w:rPr>
        <w:t xml:space="preserve"> </w:t>
      </w:r>
      <w:r>
        <w:rPr>
          <w:rFonts w:asciiTheme="majorBidi" w:hAnsiTheme="majorBidi" w:hint="cs"/>
          <w:sz w:val="26"/>
          <w:szCs w:val="26"/>
          <w:rtl/>
          <w:lang w:bidi="ar-SA"/>
        </w:rPr>
        <w:t>به</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بموجب</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المادة</w:t>
      </w:r>
      <w:r>
        <w:rPr>
          <w:rFonts w:asciiTheme="majorBidi" w:hAnsiTheme="majorBidi" w:hint="cs"/>
          <w:sz w:val="26"/>
          <w:szCs w:val="26"/>
          <w:rtl/>
          <w:lang w:bidi="ar-SA"/>
        </w:rPr>
        <w:t xml:space="preserve"> </w:t>
      </w:r>
      <w:r w:rsidRPr="00460509">
        <w:rPr>
          <w:sz w:val="26"/>
          <w:szCs w:val="26"/>
          <w:lang w:val="en-US" w:bidi="ar-EG"/>
        </w:rPr>
        <w:t>7</w:t>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من</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بروتوكول</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مونتريال</w:t>
      </w:r>
      <w:r w:rsidR="00415CF7">
        <w:rPr>
          <w:rFonts w:asciiTheme="majorBidi" w:hAnsiTheme="majorBidi" w:hint="cs"/>
          <w:sz w:val="26"/>
          <w:szCs w:val="26"/>
          <w:rtl/>
          <w:lang w:bidi="ar-SA"/>
        </w:rPr>
        <w:t xml:space="preserve"> لعام </w:t>
      </w:r>
      <w:r w:rsidR="00415CF7" w:rsidRPr="00460509">
        <w:rPr>
          <w:sz w:val="26"/>
          <w:szCs w:val="26"/>
          <w:lang w:val="en-US" w:bidi="ar-EG"/>
        </w:rPr>
        <w:t>2018</w:t>
      </w:r>
      <w:r w:rsidR="00415CF7">
        <w:rPr>
          <w:rFonts w:asciiTheme="majorBidi" w:hAnsiTheme="majorBidi" w:hint="cs"/>
          <w:sz w:val="26"/>
          <w:szCs w:val="26"/>
          <w:rtl/>
          <w:lang w:val="en-US" w:bidi="ar-SA"/>
        </w:rPr>
        <w:t xml:space="preserve">، </w:t>
      </w:r>
      <w:r w:rsidR="00415CF7">
        <w:rPr>
          <w:rFonts w:asciiTheme="majorBidi" w:hAnsiTheme="majorBidi" w:hint="cs"/>
          <w:sz w:val="26"/>
          <w:szCs w:val="26"/>
          <w:rtl/>
          <w:lang w:bidi="ar-SA"/>
        </w:rPr>
        <w:t>وا</w:t>
      </w:r>
      <w:r w:rsidRPr="0003269A">
        <w:rPr>
          <w:rFonts w:asciiTheme="majorBidi" w:hAnsiTheme="majorBidi" w:hint="cs"/>
          <w:sz w:val="26"/>
          <w:szCs w:val="26"/>
          <w:rtl/>
          <w:lang w:bidi="ar-SA"/>
        </w:rPr>
        <w:t>لفترة</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من</w:t>
      </w:r>
      <w:r>
        <w:rPr>
          <w:rFonts w:asciiTheme="majorBidi" w:hAnsiTheme="majorBidi" w:hint="cs"/>
          <w:sz w:val="26"/>
          <w:szCs w:val="26"/>
          <w:rtl/>
          <w:lang w:bidi="ar-SA"/>
        </w:rPr>
        <w:t xml:space="preserve"> </w:t>
      </w:r>
      <w:r w:rsidR="00415CF7" w:rsidRPr="00460509">
        <w:rPr>
          <w:sz w:val="26"/>
          <w:szCs w:val="26"/>
          <w:lang w:val="en-US" w:bidi="ar-EG"/>
        </w:rPr>
        <w:t>2019</w:t>
      </w:r>
      <w:r>
        <w:rPr>
          <w:rFonts w:asciiTheme="majorBidi" w:hAnsiTheme="majorBidi" w:hint="cs"/>
          <w:sz w:val="26"/>
          <w:szCs w:val="26"/>
          <w:rtl/>
          <w:lang w:bidi="ar-SA"/>
        </w:rPr>
        <w:t xml:space="preserve"> إلى </w:t>
      </w:r>
      <w:r w:rsidRPr="00460509">
        <w:rPr>
          <w:sz w:val="26"/>
          <w:szCs w:val="26"/>
          <w:lang w:val="en-US" w:bidi="ar-EG"/>
        </w:rPr>
        <w:t>2022</w:t>
      </w:r>
      <w:r>
        <w:rPr>
          <w:rFonts w:hint="cs"/>
          <w:sz w:val="24"/>
          <w:szCs w:val="24"/>
          <w:rtl/>
        </w:rPr>
        <w:t xml:space="preserve"> </w:t>
      </w:r>
      <w:r w:rsidRPr="0003269A">
        <w:rPr>
          <w:rFonts w:asciiTheme="majorBidi" w:hAnsiTheme="majorBidi"/>
          <w:sz w:val="26"/>
          <w:szCs w:val="26"/>
          <w:rtl/>
          <w:lang w:bidi="ar-SA"/>
        </w:rPr>
        <w:t>(</w:t>
      </w:r>
      <w:r w:rsidRPr="0003269A">
        <w:rPr>
          <w:rFonts w:asciiTheme="majorBidi" w:hAnsiTheme="majorBidi" w:hint="cs"/>
          <w:sz w:val="26"/>
          <w:szCs w:val="26"/>
          <w:rtl/>
          <w:lang w:bidi="ar-SA"/>
        </w:rPr>
        <w:t>كما</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هو</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موضح</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في</w:t>
      </w:r>
      <w:r w:rsidRPr="0003269A">
        <w:rPr>
          <w:rFonts w:asciiTheme="majorBidi" w:hAnsiTheme="majorBidi"/>
          <w:sz w:val="26"/>
          <w:szCs w:val="26"/>
          <w:rtl/>
          <w:lang w:bidi="ar-SA"/>
        </w:rPr>
        <w:t xml:space="preserve"> </w:t>
      </w:r>
      <w:r w:rsidRPr="0003269A">
        <w:rPr>
          <w:rFonts w:asciiTheme="majorBidi" w:hAnsiTheme="majorBidi" w:hint="cs"/>
          <w:sz w:val="26"/>
          <w:szCs w:val="26"/>
          <w:rtl/>
          <w:lang w:bidi="ar-SA"/>
        </w:rPr>
        <w:t>الجدول</w:t>
      </w:r>
      <w:r>
        <w:rPr>
          <w:rFonts w:asciiTheme="majorBidi" w:hAnsiTheme="majorBidi" w:hint="cs"/>
          <w:sz w:val="26"/>
          <w:szCs w:val="26"/>
          <w:rtl/>
          <w:lang w:bidi="ar-SA"/>
        </w:rPr>
        <w:t xml:space="preserve"> </w:t>
      </w:r>
      <w:r w:rsidRPr="00460509">
        <w:rPr>
          <w:sz w:val="26"/>
          <w:szCs w:val="26"/>
          <w:lang w:val="en-US" w:bidi="ar-EG"/>
        </w:rPr>
        <w:t>1</w:t>
      </w:r>
      <w:r>
        <w:rPr>
          <w:rFonts w:asciiTheme="majorBidi" w:hAnsiTheme="majorBidi" w:hint="cs"/>
          <w:sz w:val="26"/>
          <w:szCs w:val="26"/>
          <w:rtl/>
          <w:lang w:bidi="ar-SA"/>
        </w:rPr>
        <w:t xml:space="preserve"> </w:t>
      </w:r>
      <w:r w:rsidRPr="0003269A">
        <w:rPr>
          <w:rFonts w:asciiTheme="majorBidi" w:hAnsiTheme="majorBidi" w:hint="cs"/>
          <w:sz w:val="26"/>
          <w:szCs w:val="26"/>
          <w:rtl/>
          <w:lang w:bidi="ar-SA"/>
        </w:rPr>
        <w:t>أعلاه</w:t>
      </w:r>
      <w:r w:rsidRPr="0003269A">
        <w:rPr>
          <w:rFonts w:asciiTheme="majorBidi" w:hAnsiTheme="majorBidi"/>
          <w:sz w:val="26"/>
          <w:szCs w:val="26"/>
          <w:rtl/>
          <w:lang w:bidi="ar-SA"/>
        </w:rPr>
        <w:t>).</w:t>
      </w:r>
      <w:r>
        <w:rPr>
          <w:rFonts w:asciiTheme="majorBidi" w:hAnsiTheme="majorBidi" w:hint="cs"/>
          <w:sz w:val="26"/>
          <w:szCs w:val="26"/>
          <w:rtl/>
          <w:lang w:bidi="ar-SA"/>
        </w:rPr>
        <w:t xml:space="preserve"> </w:t>
      </w:r>
      <w:r w:rsidR="0056033A" w:rsidRPr="0056033A">
        <w:rPr>
          <w:rFonts w:asciiTheme="majorBidi" w:hAnsiTheme="majorBidi"/>
          <w:sz w:val="26"/>
          <w:szCs w:val="26"/>
          <w:rtl/>
          <w:lang w:bidi="ar-SA"/>
        </w:rPr>
        <w:t xml:space="preserve">وخلصت عملية التحقق إلى أن جورجيا ملتزمة تماما بالجدول الزمني </w:t>
      </w:r>
      <w:r w:rsidR="0056033A">
        <w:rPr>
          <w:rFonts w:asciiTheme="majorBidi" w:hAnsiTheme="majorBidi" w:hint="cs"/>
          <w:sz w:val="26"/>
          <w:szCs w:val="26"/>
          <w:rtl/>
          <w:lang w:bidi="ar-SA"/>
        </w:rPr>
        <w:t>ل</w:t>
      </w:r>
      <w:r w:rsidR="0056033A" w:rsidRPr="0003269A">
        <w:rPr>
          <w:rFonts w:asciiTheme="majorBidi" w:hAnsiTheme="majorBidi" w:hint="cs"/>
          <w:sz w:val="26"/>
          <w:szCs w:val="26"/>
          <w:rtl/>
          <w:lang w:bidi="ar-SA"/>
        </w:rPr>
        <w:t>خطة</w:t>
      </w:r>
      <w:r w:rsidR="0056033A" w:rsidRPr="0003269A">
        <w:rPr>
          <w:rFonts w:asciiTheme="majorBidi" w:hAnsiTheme="majorBidi"/>
          <w:sz w:val="26"/>
          <w:szCs w:val="26"/>
          <w:rtl/>
          <w:lang w:bidi="ar-SA"/>
        </w:rPr>
        <w:t xml:space="preserve"> </w:t>
      </w:r>
      <w:r w:rsidR="0056033A" w:rsidRPr="0003269A">
        <w:rPr>
          <w:rFonts w:asciiTheme="majorBidi" w:hAnsiTheme="majorBidi" w:hint="cs"/>
          <w:sz w:val="26"/>
          <w:szCs w:val="26"/>
          <w:rtl/>
          <w:lang w:bidi="ar-SA"/>
        </w:rPr>
        <w:t>إدارة</w:t>
      </w:r>
      <w:r w:rsidR="0056033A" w:rsidRPr="0003269A">
        <w:rPr>
          <w:rFonts w:asciiTheme="majorBidi" w:hAnsiTheme="majorBidi"/>
          <w:sz w:val="26"/>
          <w:szCs w:val="26"/>
          <w:rtl/>
          <w:lang w:bidi="ar-SA"/>
        </w:rPr>
        <w:t xml:space="preserve"> </w:t>
      </w:r>
      <w:r w:rsidR="0056033A">
        <w:rPr>
          <w:rFonts w:asciiTheme="majorBidi" w:hAnsiTheme="majorBidi" w:hint="cs"/>
          <w:sz w:val="26"/>
          <w:szCs w:val="26"/>
          <w:rtl/>
          <w:lang w:bidi="ar-SA"/>
        </w:rPr>
        <w:t>إزالة المواد الهيدروكلوروفلوروكربونية</w:t>
      </w:r>
      <w:r w:rsidR="0056033A" w:rsidRPr="0056033A">
        <w:rPr>
          <w:rFonts w:asciiTheme="majorBidi" w:hAnsiTheme="majorBidi"/>
          <w:sz w:val="26"/>
          <w:szCs w:val="26"/>
          <w:rtl/>
          <w:lang w:bidi="ar-SA"/>
        </w:rPr>
        <w:t xml:space="preserve">، الذي </w:t>
      </w:r>
      <w:r w:rsidR="0056033A" w:rsidRPr="0056033A">
        <w:rPr>
          <w:rFonts w:asciiTheme="majorBidi" w:hAnsiTheme="majorBidi"/>
          <w:sz w:val="26"/>
          <w:szCs w:val="26"/>
          <w:rtl/>
          <w:lang w:bidi="ar-SA"/>
        </w:rPr>
        <w:lastRenderedPageBreak/>
        <w:t xml:space="preserve">حدده بروتوكول مونتريال والموضح في الاتفاق بين البلاد واللجنة التنفيذية. واقترح تقرير التحقق توصيات ينبغي اتباعها، </w:t>
      </w:r>
      <w:r w:rsidR="00713A29">
        <w:rPr>
          <w:rFonts w:asciiTheme="majorBidi" w:hAnsiTheme="majorBidi" w:hint="cs"/>
          <w:sz w:val="26"/>
          <w:szCs w:val="26"/>
          <w:rtl/>
          <w:lang w:bidi="ar-SA"/>
        </w:rPr>
        <w:t>ويرد</w:t>
      </w:r>
      <w:r w:rsidR="0056033A" w:rsidRPr="0056033A">
        <w:rPr>
          <w:rFonts w:asciiTheme="majorBidi" w:hAnsiTheme="majorBidi"/>
          <w:sz w:val="26"/>
          <w:szCs w:val="26"/>
          <w:rtl/>
          <w:lang w:bidi="ar-SA"/>
        </w:rPr>
        <w:t xml:space="preserve"> شرحها بمزيد من التفصيل في قسم التعليقات في هذه الوثيقة.</w:t>
      </w:r>
    </w:p>
    <w:p w14:paraId="5C0F299D" w14:textId="51A816F5" w:rsidR="00F51DA0" w:rsidRPr="008677D1" w:rsidRDefault="00474176"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lang w:val="en-US" w:bidi="ar-EG"/>
        </w:rPr>
      </w:pPr>
      <w:r w:rsidRPr="008677D1">
        <w:rPr>
          <w:sz w:val="26"/>
          <w:szCs w:val="26"/>
          <w:u w:val="single"/>
          <w:rtl/>
          <w:lang w:bidi="ar-SA"/>
        </w:rPr>
        <w:t>حالة تنفيذ المرحلة الأولى من خطة إدارة إزالة المواد الهيدروكلوروفلوروكربونية</w:t>
      </w:r>
    </w:p>
    <w:p w14:paraId="4CBC45F3" w14:textId="0BF0DC8F" w:rsidR="00F51DA0" w:rsidRPr="00474176" w:rsidRDefault="00474176"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lang w:val="en-US" w:bidi="ar-EG"/>
        </w:rPr>
      </w:pPr>
      <w:r w:rsidRPr="009E1E71">
        <w:rPr>
          <w:sz w:val="26"/>
          <w:szCs w:val="26"/>
          <w:rtl/>
          <w:lang w:bidi="ar-SA"/>
        </w:rPr>
        <w:t xml:space="preserve">اكتملت المرحلة الأولى من خطة إدارة إزالة المواد الهيدروكلوروفلوروكربونية في </w:t>
      </w:r>
      <w:r w:rsidRPr="00D06F30">
        <w:rPr>
          <w:sz w:val="24"/>
          <w:szCs w:val="24"/>
          <w:rtl/>
          <w:lang w:bidi="ar-SA"/>
        </w:rPr>
        <w:t>1</w:t>
      </w:r>
      <w:r w:rsidRPr="009E1E71">
        <w:rPr>
          <w:sz w:val="26"/>
          <w:szCs w:val="26"/>
          <w:rtl/>
          <w:lang w:bidi="ar-SA"/>
        </w:rPr>
        <w:t xml:space="preserve"> </w:t>
      </w:r>
      <w:r w:rsidR="00ED3590">
        <w:rPr>
          <w:rFonts w:hint="cs"/>
          <w:sz w:val="26"/>
          <w:szCs w:val="26"/>
          <w:rtl/>
          <w:lang w:bidi="ar-SA"/>
        </w:rPr>
        <w:t>ديسمبر</w:t>
      </w:r>
      <w:r>
        <w:rPr>
          <w:rFonts w:hint="cs"/>
          <w:sz w:val="26"/>
          <w:szCs w:val="26"/>
          <w:rtl/>
          <w:lang w:bidi="ar-SA"/>
        </w:rPr>
        <w:t>/</w:t>
      </w:r>
      <w:r w:rsidR="00ED3590">
        <w:rPr>
          <w:rFonts w:hint="cs"/>
          <w:sz w:val="26"/>
          <w:szCs w:val="26"/>
          <w:rtl/>
          <w:lang w:bidi="ar-SA"/>
        </w:rPr>
        <w:t>كانون الأول</w:t>
      </w:r>
      <w:r w:rsidRPr="009E1E71">
        <w:rPr>
          <w:sz w:val="26"/>
          <w:szCs w:val="26"/>
          <w:rtl/>
          <w:lang w:bidi="ar-SA"/>
        </w:rPr>
        <w:t xml:space="preserve"> </w:t>
      </w:r>
      <w:r w:rsidRPr="00D06F30">
        <w:rPr>
          <w:sz w:val="24"/>
          <w:szCs w:val="24"/>
          <w:rtl/>
          <w:lang w:bidi="ar-SA"/>
        </w:rPr>
        <w:t>2022</w:t>
      </w:r>
      <w:r>
        <w:rPr>
          <w:rFonts w:hint="cs"/>
          <w:sz w:val="26"/>
          <w:szCs w:val="26"/>
          <w:rtl/>
          <w:lang w:val="en-US" w:bidi="ar-SA"/>
        </w:rPr>
        <w:t xml:space="preserve">). </w:t>
      </w:r>
      <w:r>
        <w:rPr>
          <w:rFonts w:hint="cs"/>
          <w:sz w:val="26"/>
          <w:szCs w:val="26"/>
          <w:rtl/>
          <w:lang w:bidi="ar-SA"/>
        </w:rPr>
        <w:t>و</w:t>
      </w:r>
      <w:r w:rsidRPr="009E1E71">
        <w:rPr>
          <w:sz w:val="26"/>
          <w:szCs w:val="26"/>
          <w:rtl/>
          <w:lang w:bidi="ar-SA"/>
        </w:rPr>
        <w:t>ق</w:t>
      </w:r>
      <w:r>
        <w:rPr>
          <w:rFonts w:hint="cs"/>
          <w:sz w:val="26"/>
          <w:szCs w:val="26"/>
          <w:rtl/>
          <w:lang w:bidi="ar-SA"/>
        </w:rPr>
        <w:t>ُ</w:t>
      </w:r>
      <w:r w:rsidRPr="009E1E71">
        <w:rPr>
          <w:sz w:val="26"/>
          <w:szCs w:val="26"/>
          <w:rtl/>
          <w:lang w:bidi="ar-SA"/>
        </w:rPr>
        <w:t>د</w:t>
      </w:r>
      <w:r>
        <w:rPr>
          <w:rFonts w:hint="cs"/>
          <w:sz w:val="26"/>
          <w:szCs w:val="26"/>
          <w:rtl/>
          <w:lang w:bidi="ar-SA"/>
        </w:rPr>
        <w:t>ّ</w:t>
      </w:r>
      <w:r w:rsidRPr="009E1E71">
        <w:rPr>
          <w:sz w:val="26"/>
          <w:szCs w:val="26"/>
          <w:rtl/>
          <w:lang w:bidi="ar-SA"/>
        </w:rPr>
        <w:t>م تقرير إ</w:t>
      </w:r>
      <w:r w:rsidR="00E03541">
        <w:rPr>
          <w:rFonts w:hint="cs"/>
          <w:sz w:val="26"/>
          <w:szCs w:val="26"/>
          <w:rtl/>
          <w:lang w:bidi="ar-SA"/>
        </w:rPr>
        <w:t>نجاز</w:t>
      </w:r>
      <w:r w:rsidRPr="009E1E71">
        <w:rPr>
          <w:sz w:val="26"/>
          <w:szCs w:val="26"/>
          <w:rtl/>
          <w:lang w:bidi="ar-SA"/>
        </w:rPr>
        <w:t xml:space="preserve"> المشروع في </w:t>
      </w:r>
      <w:r w:rsidR="00ED3590">
        <w:rPr>
          <w:sz w:val="24"/>
          <w:szCs w:val="24"/>
          <w:lang w:bidi="ar-SA"/>
        </w:rPr>
        <w:t>25</w:t>
      </w:r>
      <w:r w:rsidRPr="009E1E71">
        <w:rPr>
          <w:sz w:val="26"/>
          <w:szCs w:val="26"/>
          <w:rtl/>
          <w:lang w:bidi="ar-SA"/>
        </w:rPr>
        <w:t xml:space="preserve"> </w:t>
      </w:r>
      <w:r w:rsidR="00ED3590">
        <w:rPr>
          <w:rFonts w:hint="cs"/>
          <w:sz w:val="26"/>
          <w:szCs w:val="26"/>
          <w:rtl/>
          <w:lang w:bidi="ar-SA"/>
        </w:rPr>
        <w:t>مارس</w:t>
      </w:r>
      <w:r>
        <w:rPr>
          <w:rFonts w:hint="cs"/>
          <w:sz w:val="26"/>
          <w:szCs w:val="26"/>
          <w:rtl/>
          <w:lang w:bidi="ar-SA"/>
        </w:rPr>
        <w:t>/</w:t>
      </w:r>
      <w:r w:rsidR="00ED3590">
        <w:rPr>
          <w:rFonts w:hint="cs"/>
          <w:sz w:val="26"/>
          <w:szCs w:val="26"/>
          <w:rtl/>
          <w:lang w:bidi="ar-SA"/>
        </w:rPr>
        <w:t>آذار</w:t>
      </w:r>
      <w:r w:rsidRPr="009E1E71">
        <w:rPr>
          <w:sz w:val="26"/>
          <w:szCs w:val="26"/>
          <w:rtl/>
          <w:lang w:bidi="ar-SA"/>
        </w:rPr>
        <w:t xml:space="preserve"> </w:t>
      </w:r>
      <w:r w:rsidR="00ED3590">
        <w:rPr>
          <w:sz w:val="24"/>
          <w:szCs w:val="24"/>
          <w:lang w:bidi="ar-SA"/>
        </w:rPr>
        <w:t>2024</w:t>
      </w:r>
      <w:r w:rsidR="00F51DA0">
        <w:rPr>
          <w:rFonts w:asciiTheme="majorBidi" w:hAnsiTheme="majorBidi" w:hint="cs"/>
          <w:sz w:val="26"/>
          <w:szCs w:val="26"/>
          <w:rtl/>
          <w:lang w:bidi="ar-SA"/>
        </w:rPr>
        <w:t>.</w:t>
      </w:r>
    </w:p>
    <w:p w14:paraId="5EDE08C8" w14:textId="09FF87B8" w:rsidR="00474176" w:rsidRPr="001E2FD0" w:rsidRDefault="001E2FD0"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rPr>
      </w:pPr>
      <w:r w:rsidRPr="001E2FD0">
        <w:rPr>
          <w:rFonts w:hint="cs"/>
          <w:sz w:val="26"/>
          <w:szCs w:val="26"/>
          <w:u w:val="single"/>
          <w:rtl/>
          <w:lang w:bidi="ar-SA"/>
        </w:rPr>
        <w:t>ال</w:t>
      </w:r>
      <w:r w:rsidR="00474176" w:rsidRPr="001E2FD0">
        <w:rPr>
          <w:sz w:val="26"/>
          <w:szCs w:val="26"/>
          <w:u w:val="single"/>
          <w:rtl/>
          <w:lang w:bidi="ar-SA"/>
        </w:rPr>
        <w:t xml:space="preserve">تقرير </w:t>
      </w:r>
      <w:r w:rsidRPr="001E2FD0">
        <w:rPr>
          <w:rFonts w:hint="cs"/>
          <w:sz w:val="26"/>
          <w:szCs w:val="26"/>
          <w:u w:val="single"/>
          <w:rtl/>
          <w:lang w:bidi="ar-SA"/>
        </w:rPr>
        <w:t>المرحلي</w:t>
      </w:r>
      <w:r w:rsidR="00474176" w:rsidRPr="001E2FD0">
        <w:rPr>
          <w:sz w:val="26"/>
          <w:szCs w:val="26"/>
          <w:u w:val="single"/>
          <w:rtl/>
          <w:lang w:bidi="ar-SA"/>
        </w:rPr>
        <w:t xml:space="preserve"> </w:t>
      </w:r>
      <w:r w:rsidRPr="001E2FD0">
        <w:rPr>
          <w:rFonts w:hint="cs"/>
          <w:sz w:val="26"/>
          <w:szCs w:val="26"/>
          <w:u w:val="single"/>
          <w:rtl/>
          <w:lang w:bidi="ar-SA"/>
        </w:rPr>
        <w:t>عن</w:t>
      </w:r>
      <w:r w:rsidR="00474176" w:rsidRPr="001E2FD0">
        <w:rPr>
          <w:sz w:val="26"/>
          <w:szCs w:val="26"/>
          <w:u w:val="single"/>
          <w:rtl/>
          <w:lang w:bidi="ar-SA"/>
        </w:rPr>
        <w:t xml:space="preserve"> تنفيذ الشريحة الأولى من المرحلة الثانية من خطة إدارة إزالة المواد الهيدروكلوروفلوروكربونية </w:t>
      </w:r>
    </w:p>
    <w:p w14:paraId="036B259E" w14:textId="07DAB9CC" w:rsidR="004318F3" w:rsidRPr="002D14E3" w:rsidRDefault="004318F3" w:rsidP="00092C69">
      <w:pPr>
        <w:bidi/>
        <w:spacing w:after="240" w:line="360" w:lineRule="exact"/>
        <w:rPr>
          <w:i/>
          <w:iCs/>
          <w:sz w:val="26"/>
          <w:szCs w:val="26"/>
          <w:rtl/>
          <w:lang w:bidi="ar-SA"/>
        </w:rPr>
      </w:pPr>
      <w:r w:rsidRPr="002D14E3">
        <w:rPr>
          <w:i/>
          <w:iCs/>
          <w:sz w:val="26"/>
          <w:szCs w:val="26"/>
          <w:rtl/>
          <w:lang w:bidi="ar-SA"/>
        </w:rPr>
        <w:t xml:space="preserve">الدعم </w:t>
      </w:r>
      <w:proofErr w:type="spellStart"/>
      <w:r w:rsidR="00E56EAD">
        <w:rPr>
          <w:rFonts w:hint="cs"/>
          <w:i/>
          <w:iCs/>
          <w:sz w:val="26"/>
          <w:szCs w:val="26"/>
          <w:rtl/>
          <w:lang w:bidi="ar-SA"/>
        </w:rPr>
        <w:t>السياساتي</w:t>
      </w:r>
      <w:proofErr w:type="spellEnd"/>
      <w:r w:rsidRPr="002D14E3">
        <w:rPr>
          <w:i/>
          <w:iCs/>
          <w:sz w:val="26"/>
          <w:szCs w:val="26"/>
          <w:rtl/>
          <w:lang w:bidi="ar-SA"/>
        </w:rPr>
        <w:t xml:space="preserve"> والتنظيمي والمؤسسي</w:t>
      </w:r>
    </w:p>
    <w:p w14:paraId="408EE3C8" w14:textId="503C3223" w:rsidR="004318F3" w:rsidRPr="004318F3" w:rsidRDefault="004318F3"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sidRPr="004318F3">
        <w:rPr>
          <w:sz w:val="26"/>
          <w:szCs w:val="26"/>
          <w:rtl/>
          <w:lang w:bidi="ar-SA"/>
        </w:rPr>
        <w:t>صادقت جورجيا على تعديل كيغالي في 11 يوليو</w:t>
      </w:r>
      <w:r w:rsidR="00FB21DB">
        <w:rPr>
          <w:rFonts w:hint="cs"/>
          <w:sz w:val="26"/>
          <w:szCs w:val="26"/>
          <w:rtl/>
          <w:lang w:bidi="ar-SA"/>
        </w:rPr>
        <w:t>/تموز</w:t>
      </w:r>
      <w:r w:rsidRPr="004318F3">
        <w:rPr>
          <w:sz w:val="26"/>
          <w:szCs w:val="26"/>
          <w:rtl/>
          <w:lang w:bidi="ar-SA"/>
        </w:rPr>
        <w:t xml:space="preserve"> 2023. وتم اعتماد حزمة من التغييرات التشريعية في 16 يونيو</w:t>
      </w:r>
      <w:r w:rsidR="00FB21DB">
        <w:rPr>
          <w:rFonts w:hint="cs"/>
          <w:sz w:val="26"/>
          <w:szCs w:val="26"/>
          <w:rtl/>
          <w:lang w:bidi="ar-SA"/>
        </w:rPr>
        <w:t>/حزيران</w:t>
      </w:r>
      <w:r w:rsidRPr="004318F3">
        <w:rPr>
          <w:sz w:val="26"/>
          <w:szCs w:val="26"/>
          <w:rtl/>
          <w:lang w:bidi="ar-SA"/>
        </w:rPr>
        <w:t xml:space="preserve"> 2023 لوضع متطلبات </w:t>
      </w:r>
      <w:r w:rsidR="00FB21DB">
        <w:rPr>
          <w:rFonts w:hint="cs"/>
          <w:sz w:val="26"/>
          <w:szCs w:val="26"/>
          <w:rtl/>
          <w:lang w:bidi="ar-SA"/>
        </w:rPr>
        <w:t>لرصد</w:t>
      </w:r>
      <w:r w:rsidRPr="004318F3">
        <w:rPr>
          <w:sz w:val="26"/>
          <w:szCs w:val="26"/>
          <w:rtl/>
          <w:lang w:bidi="ar-SA"/>
        </w:rPr>
        <w:t xml:space="preserve"> </w:t>
      </w:r>
      <w:r w:rsidR="00FB21DB">
        <w:rPr>
          <w:rFonts w:hint="cs"/>
          <w:sz w:val="26"/>
          <w:szCs w:val="26"/>
          <w:rtl/>
          <w:lang w:bidi="ar-SA"/>
        </w:rPr>
        <w:t>تسرب</w:t>
      </w:r>
      <w:r w:rsidR="008E5CD1" w:rsidRPr="008E5CD1">
        <w:rPr>
          <w:rFonts w:hint="cs"/>
          <w:sz w:val="26"/>
          <w:szCs w:val="26"/>
          <w:rtl/>
          <w:lang w:bidi="ar-SA"/>
        </w:rPr>
        <w:t xml:space="preserve"> </w:t>
      </w:r>
      <w:r w:rsidR="008E5CD1">
        <w:rPr>
          <w:rFonts w:hint="cs"/>
          <w:sz w:val="26"/>
          <w:szCs w:val="26"/>
          <w:rtl/>
          <w:lang w:bidi="ar-SA"/>
        </w:rPr>
        <w:t>المواد</w:t>
      </w:r>
      <w:r w:rsidR="008E5CD1" w:rsidRPr="004318F3">
        <w:rPr>
          <w:sz w:val="26"/>
          <w:szCs w:val="26"/>
          <w:rtl/>
          <w:lang w:bidi="ar-SA"/>
        </w:rPr>
        <w:t xml:space="preserve"> الهيدروكلوروفلوروكربون</w:t>
      </w:r>
      <w:r w:rsidR="008E5CD1">
        <w:rPr>
          <w:rFonts w:hint="cs"/>
          <w:sz w:val="26"/>
          <w:szCs w:val="26"/>
          <w:rtl/>
          <w:lang w:bidi="ar-SA"/>
        </w:rPr>
        <w:t>ية والمواد</w:t>
      </w:r>
      <w:r w:rsidR="008E5CD1" w:rsidRPr="004318F3">
        <w:rPr>
          <w:sz w:val="26"/>
          <w:szCs w:val="26"/>
          <w:rtl/>
          <w:lang w:bidi="ar-SA"/>
        </w:rPr>
        <w:t xml:space="preserve"> الهيدروفلوروكربون</w:t>
      </w:r>
      <w:r w:rsidR="008E5CD1">
        <w:rPr>
          <w:rFonts w:hint="cs"/>
          <w:sz w:val="26"/>
          <w:szCs w:val="26"/>
          <w:rtl/>
          <w:lang w:bidi="ar-SA"/>
        </w:rPr>
        <w:t>ية</w:t>
      </w:r>
      <w:r w:rsidR="00FB21DB">
        <w:rPr>
          <w:rFonts w:hint="cs"/>
          <w:sz w:val="26"/>
          <w:szCs w:val="26"/>
          <w:rtl/>
          <w:lang w:bidi="ar-SA"/>
        </w:rPr>
        <w:t>،</w:t>
      </w:r>
      <w:r w:rsidRPr="004318F3">
        <w:rPr>
          <w:sz w:val="26"/>
          <w:szCs w:val="26"/>
          <w:rtl/>
          <w:lang w:bidi="ar-SA"/>
        </w:rPr>
        <w:t xml:space="preserve"> وجمع</w:t>
      </w:r>
      <w:r w:rsidR="008E5CD1">
        <w:rPr>
          <w:rFonts w:hint="cs"/>
          <w:sz w:val="26"/>
          <w:szCs w:val="26"/>
          <w:rtl/>
          <w:lang w:bidi="ar-SA"/>
        </w:rPr>
        <w:t>ها</w:t>
      </w:r>
      <w:r w:rsidR="00FB21DB">
        <w:rPr>
          <w:rFonts w:hint="cs"/>
          <w:sz w:val="26"/>
          <w:szCs w:val="26"/>
          <w:rtl/>
          <w:lang w:bidi="ar-SA"/>
        </w:rPr>
        <w:t>،</w:t>
      </w:r>
      <w:r w:rsidRPr="004318F3">
        <w:rPr>
          <w:sz w:val="26"/>
          <w:szCs w:val="26"/>
          <w:rtl/>
          <w:lang w:bidi="ar-SA"/>
        </w:rPr>
        <w:t xml:space="preserve"> واستعاد</w:t>
      </w:r>
      <w:r w:rsidR="008E5CD1">
        <w:rPr>
          <w:rFonts w:hint="cs"/>
          <w:sz w:val="26"/>
          <w:szCs w:val="26"/>
          <w:rtl/>
          <w:lang w:bidi="ar-SA"/>
        </w:rPr>
        <w:t>تها</w:t>
      </w:r>
      <w:r w:rsidR="00FB21DB">
        <w:rPr>
          <w:rFonts w:hint="cs"/>
          <w:sz w:val="26"/>
          <w:szCs w:val="26"/>
          <w:rtl/>
          <w:lang w:bidi="ar-SA"/>
        </w:rPr>
        <w:t>،</w:t>
      </w:r>
      <w:r w:rsidRPr="004318F3">
        <w:rPr>
          <w:sz w:val="26"/>
          <w:szCs w:val="26"/>
          <w:rtl/>
          <w:lang w:bidi="ar-SA"/>
        </w:rPr>
        <w:t xml:space="preserve"> وإعادة تدوير</w:t>
      </w:r>
      <w:r w:rsidR="008E5CD1">
        <w:rPr>
          <w:rFonts w:hint="cs"/>
          <w:sz w:val="26"/>
          <w:szCs w:val="26"/>
          <w:rtl/>
          <w:lang w:bidi="ar-SA"/>
        </w:rPr>
        <w:t>ها</w:t>
      </w:r>
      <w:r w:rsidRPr="004318F3">
        <w:rPr>
          <w:sz w:val="26"/>
          <w:szCs w:val="26"/>
          <w:rtl/>
          <w:lang w:bidi="ar-SA"/>
        </w:rPr>
        <w:t xml:space="preserve"> والتخلص من</w:t>
      </w:r>
      <w:r w:rsidR="008E5CD1">
        <w:rPr>
          <w:rFonts w:hint="cs"/>
          <w:sz w:val="26"/>
          <w:szCs w:val="26"/>
          <w:rtl/>
          <w:lang w:bidi="ar-SA"/>
        </w:rPr>
        <w:t>ها</w:t>
      </w:r>
      <w:r w:rsidRPr="004318F3">
        <w:rPr>
          <w:sz w:val="26"/>
          <w:szCs w:val="26"/>
          <w:rtl/>
          <w:lang w:bidi="ar-SA"/>
        </w:rPr>
        <w:t xml:space="preserve"> وشحنها عبر الحدود. ودخل نظام إلكتروني قائم على الويب للإبلاغ عن إدارة المبردات، بما في ذلك </w:t>
      </w:r>
      <w:r w:rsidR="00FB21DB">
        <w:rPr>
          <w:rFonts w:hint="cs"/>
          <w:sz w:val="26"/>
          <w:szCs w:val="26"/>
          <w:rtl/>
          <w:lang w:bidi="ar-SA"/>
        </w:rPr>
        <w:t>المواد</w:t>
      </w:r>
      <w:r w:rsidRPr="004318F3">
        <w:rPr>
          <w:sz w:val="26"/>
          <w:szCs w:val="26"/>
          <w:rtl/>
          <w:lang w:bidi="ar-SA"/>
        </w:rPr>
        <w:t xml:space="preserve"> الهيدروفلوروكربون</w:t>
      </w:r>
      <w:r w:rsidR="00FB21DB">
        <w:rPr>
          <w:rFonts w:hint="cs"/>
          <w:sz w:val="26"/>
          <w:szCs w:val="26"/>
          <w:rtl/>
          <w:lang w:bidi="ar-SA"/>
        </w:rPr>
        <w:t>ية</w:t>
      </w:r>
      <w:r w:rsidRPr="004318F3">
        <w:rPr>
          <w:sz w:val="26"/>
          <w:szCs w:val="26"/>
          <w:rtl/>
          <w:lang w:bidi="ar-SA"/>
        </w:rPr>
        <w:t xml:space="preserve">، حيز </w:t>
      </w:r>
      <w:r w:rsidR="00FB21DB">
        <w:rPr>
          <w:rFonts w:hint="cs"/>
          <w:sz w:val="26"/>
          <w:szCs w:val="26"/>
          <w:rtl/>
          <w:lang w:bidi="ar-SA"/>
        </w:rPr>
        <w:t>التشغيل</w:t>
      </w:r>
      <w:r w:rsidRPr="004318F3">
        <w:rPr>
          <w:sz w:val="26"/>
          <w:szCs w:val="26"/>
          <w:rtl/>
          <w:lang w:bidi="ar-SA"/>
        </w:rPr>
        <w:t xml:space="preserve"> منذ يناير</w:t>
      </w:r>
      <w:r w:rsidR="00FB21DB">
        <w:rPr>
          <w:rFonts w:hint="cs"/>
          <w:sz w:val="26"/>
          <w:szCs w:val="26"/>
          <w:rtl/>
          <w:lang w:bidi="ar-SA"/>
        </w:rPr>
        <w:t>/كانون الثاني</w:t>
      </w:r>
      <w:r w:rsidRPr="004318F3">
        <w:rPr>
          <w:sz w:val="26"/>
          <w:szCs w:val="26"/>
          <w:rtl/>
          <w:lang w:bidi="ar-SA"/>
        </w:rPr>
        <w:t xml:space="preserve"> 2024.</w:t>
      </w:r>
      <w:r w:rsidR="00FB21DB">
        <w:rPr>
          <w:rStyle w:val="FootnoteReference"/>
          <w:sz w:val="26"/>
          <w:szCs w:val="26"/>
          <w:rtl/>
          <w:lang w:bidi="ar-SA"/>
        </w:rPr>
        <w:footnoteReference w:id="4"/>
      </w:r>
      <w:r w:rsidRPr="004318F3">
        <w:rPr>
          <w:sz w:val="26"/>
          <w:szCs w:val="26"/>
          <w:rtl/>
          <w:lang w:bidi="ar-SA"/>
        </w:rPr>
        <w:t xml:space="preserve"> وتم </w:t>
      </w:r>
      <w:r w:rsidR="00FB21DB">
        <w:rPr>
          <w:rFonts w:hint="cs"/>
          <w:sz w:val="26"/>
          <w:szCs w:val="26"/>
          <w:rtl/>
          <w:lang w:bidi="ar-SA"/>
        </w:rPr>
        <w:t>استكمال</w:t>
      </w:r>
      <w:r w:rsidRPr="004318F3">
        <w:rPr>
          <w:sz w:val="26"/>
          <w:szCs w:val="26"/>
          <w:rtl/>
          <w:lang w:bidi="ar-SA"/>
        </w:rPr>
        <w:t xml:space="preserve"> المعايير المحدثة لمتطلبات السلامة والبيئة في أكتوبر</w:t>
      </w:r>
      <w:r w:rsidR="00FB21DB">
        <w:rPr>
          <w:rFonts w:hint="cs"/>
          <w:sz w:val="26"/>
          <w:szCs w:val="26"/>
          <w:rtl/>
          <w:lang w:bidi="ar-SA"/>
        </w:rPr>
        <w:t>/تشرين الأول</w:t>
      </w:r>
      <w:r w:rsidRPr="004318F3">
        <w:rPr>
          <w:sz w:val="26"/>
          <w:szCs w:val="26"/>
          <w:rtl/>
          <w:lang w:bidi="ar-SA"/>
        </w:rPr>
        <w:t xml:space="preserve"> 2024. </w:t>
      </w:r>
      <w:r w:rsidR="00FB21DB">
        <w:rPr>
          <w:rFonts w:hint="cs"/>
          <w:sz w:val="26"/>
          <w:szCs w:val="26"/>
          <w:rtl/>
          <w:lang w:bidi="ar-SA"/>
        </w:rPr>
        <w:t>وجرت</w:t>
      </w:r>
      <w:r w:rsidRPr="004318F3">
        <w:rPr>
          <w:sz w:val="26"/>
          <w:szCs w:val="26"/>
          <w:rtl/>
          <w:lang w:bidi="ar-SA"/>
        </w:rPr>
        <w:t xml:space="preserve"> صياغة التشريعات اللازمة لإدخال معايير المشتريات العامة الخضراء</w:t>
      </w:r>
      <w:r w:rsidRPr="004318F3">
        <w:rPr>
          <w:sz w:val="26"/>
          <w:szCs w:val="26"/>
          <w:lang w:bidi="ar-SA"/>
        </w:rPr>
        <w:t xml:space="preserve"> </w:t>
      </w:r>
      <w:r w:rsidRPr="004318F3">
        <w:rPr>
          <w:sz w:val="26"/>
          <w:szCs w:val="26"/>
          <w:rtl/>
          <w:lang w:bidi="ar-SA"/>
        </w:rPr>
        <w:t>لشراء معدات التبريد وتكييف الهواء ذات</w:t>
      </w:r>
      <w:r w:rsidR="004A48F6">
        <w:rPr>
          <w:rFonts w:hint="cs"/>
          <w:sz w:val="26"/>
          <w:szCs w:val="26"/>
          <w:rtl/>
          <w:lang w:bidi="ar-SA"/>
        </w:rPr>
        <w:t xml:space="preserve"> القدرة المنخفضة على إحداث</w:t>
      </w:r>
      <w:r w:rsidRPr="004318F3">
        <w:rPr>
          <w:sz w:val="26"/>
          <w:szCs w:val="26"/>
          <w:rtl/>
          <w:lang w:bidi="ar-SA"/>
        </w:rPr>
        <w:t xml:space="preserve"> الاحتباس الحراري العالمي ومن المقرر </w:t>
      </w:r>
      <w:r w:rsidR="004A48F6">
        <w:rPr>
          <w:rFonts w:hint="cs"/>
          <w:sz w:val="26"/>
          <w:szCs w:val="26"/>
          <w:rtl/>
          <w:lang w:bidi="ar-SA"/>
        </w:rPr>
        <w:t>استكمالها</w:t>
      </w:r>
      <w:r w:rsidRPr="004318F3">
        <w:rPr>
          <w:sz w:val="26"/>
          <w:szCs w:val="26"/>
          <w:rtl/>
          <w:lang w:bidi="ar-SA"/>
        </w:rPr>
        <w:t xml:space="preserve"> بحلول نهاية ديسمبر</w:t>
      </w:r>
      <w:r w:rsidR="004A48F6">
        <w:rPr>
          <w:rFonts w:hint="cs"/>
          <w:sz w:val="26"/>
          <w:szCs w:val="26"/>
          <w:rtl/>
          <w:lang w:bidi="ar-SA"/>
        </w:rPr>
        <w:t>/كانون الأول</w:t>
      </w:r>
      <w:r w:rsidRPr="004318F3">
        <w:rPr>
          <w:sz w:val="26"/>
          <w:szCs w:val="26"/>
          <w:rtl/>
          <w:lang w:bidi="ar-SA"/>
        </w:rPr>
        <w:t xml:space="preserve"> 2024</w:t>
      </w:r>
      <w:r w:rsidRPr="004318F3">
        <w:rPr>
          <w:sz w:val="26"/>
          <w:szCs w:val="26"/>
          <w:lang w:bidi="ar-SA"/>
        </w:rPr>
        <w:t>.</w:t>
      </w:r>
    </w:p>
    <w:p w14:paraId="44C55123" w14:textId="3A8B6EEA" w:rsidR="004318F3" w:rsidRPr="004318F3" w:rsidRDefault="004318F3"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sidRPr="004318F3">
        <w:rPr>
          <w:sz w:val="26"/>
          <w:szCs w:val="26"/>
          <w:rtl/>
          <w:lang w:bidi="ar-SA"/>
        </w:rPr>
        <w:t>تم تقديم التدريب لـ 336 مشاركا (55 أنثى) من أصحاب المصلحة الرئيسيين (المستخدمين النهائيين</w:t>
      </w:r>
      <w:r w:rsidR="004A48F6">
        <w:rPr>
          <w:rFonts w:hint="cs"/>
          <w:sz w:val="26"/>
          <w:szCs w:val="26"/>
          <w:rtl/>
          <w:lang w:bidi="ar-SA"/>
        </w:rPr>
        <w:t xml:space="preserve">، </w:t>
      </w:r>
      <w:r w:rsidRPr="004318F3">
        <w:rPr>
          <w:sz w:val="26"/>
          <w:szCs w:val="26"/>
          <w:rtl/>
          <w:lang w:bidi="ar-SA"/>
        </w:rPr>
        <w:t>و</w:t>
      </w:r>
      <w:r w:rsidR="004A48F6">
        <w:rPr>
          <w:rFonts w:hint="cs"/>
          <w:sz w:val="26"/>
          <w:szCs w:val="26"/>
          <w:rtl/>
          <w:lang w:bidi="ar-SA"/>
        </w:rPr>
        <w:t>ال</w:t>
      </w:r>
      <w:r w:rsidRPr="004318F3">
        <w:rPr>
          <w:sz w:val="26"/>
          <w:szCs w:val="26"/>
          <w:rtl/>
          <w:lang w:bidi="ar-SA"/>
        </w:rPr>
        <w:t>مفتشي</w:t>
      </w:r>
      <w:r w:rsidR="004A48F6">
        <w:rPr>
          <w:rFonts w:hint="cs"/>
          <w:sz w:val="26"/>
          <w:szCs w:val="26"/>
          <w:rtl/>
          <w:lang w:bidi="ar-SA"/>
        </w:rPr>
        <w:t>ن</w:t>
      </w:r>
      <w:r w:rsidRPr="004318F3">
        <w:rPr>
          <w:sz w:val="26"/>
          <w:szCs w:val="26"/>
          <w:rtl/>
          <w:lang w:bidi="ar-SA"/>
        </w:rPr>
        <w:t xml:space="preserve"> </w:t>
      </w:r>
      <w:r w:rsidR="004A48F6">
        <w:rPr>
          <w:rFonts w:hint="cs"/>
          <w:sz w:val="26"/>
          <w:szCs w:val="26"/>
          <w:rtl/>
          <w:lang w:bidi="ar-SA"/>
        </w:rPr>
        <w:t>البيئيين</w:t>
      </w:r>
      <w:r w:rsidRPr="004318F3">
        <w:rPr>
          <w:sz w:val="26"/>
          <w:szCs w:val="26"/>
          <w:rtl/>
          <w:lang w:bidi="ar-SA"/>
        </w:rPr>
        <w:t xml:space="preserve"> والفنيين) </w:t>
      </w:r>
      <w:r w:rsidR="004A48F6">
        <w:rPr>
          <w:rFonts w:hint="cs"/>
          <w:sz w:val="26"/>
          <w:szCs w:val="26"/>
          <w:rtl/>
          <w:lang w:bidi="ar-SA"/>
        </w:rPr>
        <w:t>على</w:t>
      </w:r>
      <w:r w:rsidRPr="004318F3">
        <w:rPr>
          <w:sz w:val="26"/>
          <w:szCs w:val="26"/>
          <w:rtl/>
          <w:lang w:bidi="ar-SA"/>
        </w:rPr>
        <w:t xml:space="preserve"> استخدام أداة الإبلاغ الإلكترونية؛ </w:t>
      </w:r>
      <w:r w:rsidR="004A48F6">
        <w:rPr>
          <w:rFonts w:hint="cs"/>
          <w:sz w:val="26"/>
          <w:szCs w:val="26"/>
          <w:rtl/>
          <w:lang w:bidi="ar-SA"/>
        </w:rPr>
        <w:t>و</w:t>
      </w:r>
      <w:r w:rsidRPr="004318F3">
        <w:rPr>
          <w:sz w:val="26"/>
          <w:szCs w:val="26"/>
          <w:rtl/>
          <w:lang w:bidi="ar-SA"/>
        </w:rPr>
        <w:t xml:space="preserve">تم </w:t>
      </w:r>
      <w:r w:rsidR="004A48F6">
        <w:rPr>
          <w:rFonts w:hint="cs"/>
          <w:sz w:val="26"/>
          <w:szCs w:val="26"/>
          <w:rtl/>
          <w:lang w:bidi="ar-SA"/>
        </w:rPr>
        <w:t>إجراء</w:t>
      </w:r>
      <w:r w:rsidRPr="004318F3">
        <w:rPr>
          <w:sz w:val="26"/>
          <w:szCs w:val="26"/>
          <w:rtl/>
          <w:lang w:bidi="ar-SA"/>
        </w:rPr>
        <w:t xml:space="preserve"> ست دورات تدريبية لمدة يومين لإجمالي 90 </w:t>
      </w:r>
      <w:r w:rsidR="004A48F6">
        <w:rPr>
          <w:rFonts w:hint="cs"/>
          <w:sz w:val="26"/>
          <w:szCs w:val="26"/>
          <w:rtl/>
          <w:lang w:bidi="ar-SA"/>
        </w:rPr>
        <w:t>موظف</w:t>
      </w:r>
      <w:r w:rsidRPr="004318F3">
        <w:rPr>
          <w:sz w:val="26"/>
          <w:szCs w:val="26"/>
          <w:rtl/>
          <w:lang w:bidi="ar-SA"/>
        </w:rPr>
        <w:t xml:space="preserve"> جمارك (46 </w:t>
      </w:r>
      <w:r w:rsidR="004A48F6">
        <w:rPr>
          <w:rFonts w:hint="cs"/>
          <w:sz w:val="26"/>
          <w:szCs w:val="26"/>
          <w:rtl/>
          <w:lang w:bidi="ar-SA"/>
        </w:rPr>
        <w:t>أنثى</w:t>
      </w:r>
      <w:r w:rsidRPr="004318F3">
        <w:rPr>
          <w:sz w:val="26"/>
          <w:szCs w:val="26"/>
          <w:rtl/>
          <w:lang w:bidi="ar-SA"/>
        </w:rPr>
        <w:t xml:space="preserve">) حول ضوابط استيراد وتصدير المواد المستنفدة للأوزون والتشريعات الجديدة </w:t>
      </w:r>
      <w:r w:rsidR="004A48F6">
        <w:rPr>
          <w:rFonts w:hint="cs"/>
          <w:sz w:val="26"/>
          <w:szCs w:val="26"/>
          <w:rtl/>
          <w:lang w:bidi="ar-SA"/>
        </w:rPr>
        <w:t>المدخلة</w:t>
      </w:r>
      <w:r w:rsidRPr="004318F3">
        <w:rPr>
          <w:sz w:val="26"/>
          <w:szCs w:val="26"/>
          <w:rtl/>
          <w:lang w:bidi="ar-SA"/>
        </w:rPr>
        <w:t xml:space="preserve"> لدعم تعديل كيغالي، مع التخطيط لدورتين تدريبيتين أخريين في نوفمبر</w:t>
      </w:r>
      <w:r w:rsidR="004A48F6">
        <w:rPr>
          <w:rFonts w:hint="cs"/>
          <w:sz w:val="26"/>
          <w:szCs w:val="26"/>
          <w:rtl/>
          <w:lang w:bidi="ar-SA"/>
        </w:rPr>
        <w:t>/تشرين الثاني</w:t>
      </w:r>
      <w:r w:rsidRPr="004318F3">
        <w:rPr>
          <w:sz w:val="26"/>
          <w:szCs w:val="26"/>
          <w:rtl/>
          <w:lang w:bidi="ar-SA"/>
        </w:rPr>
        <w:t xml:space="preserve"> 2024. </w:t>
      </w:r>
      <w:r w:rsidR="004A48F6">
        <w:rPr>
          <w:rFonts w:hint="cs"/>
          <w:sz w:val="26"/>
          <w:szCs w:val="26"/>
          <w:rtl/>
          <w:lang w:bidi="ar-SA"/>
        </w:rPr>
        <w:t>و</w:t>
      </w:r>
      <w:r w:rsidRPr="004318F3">
        <w:rPr>
          <w:sz w:val="26"/>
          <w:szCs w:val="26"/>
          <w:rtl/>
          <w:lang w:bidi="ar-SA"/>
        </w:rPr>
        <w:t xml:space="preserve">تم إجراء عشر </w:t>
      </w:r>
      <w:r w:rsidR="004A48F6">
        <w:rPr>
          <w:rFonts w:hint="cs"/>
          <w:sz w:val="26"/>
          <w:szCs w:val="26"/>
          <w:rtl/>
          <w:lang w:bidi="ar-SA"/>
        </w:rPr>
        <w:t>دورات</w:t>
      </w:r>
      <w:r w:rsidRPr="004318F3">
        <w:rPr>
          <w:sz w:val="26"/>
          <w:szCs w:val="26"/>
          <w:rtl/>
          <w:lang w:bidi="ar-SA"/>
        </w:rPr>
        <w:t xml:space="preserve"> تدريبية لـ 136 </w:t>
      </w:r>
      <w:r w:rsidR="008E5CD1">
        <w:rPr>
          <w:rFonts w:hint="cs"/>
          <w:sz w:val="26"/>
          <w:szCs w:val="26"/>
          <w:rtl/>
          <w:lang w:bidi="ar-SA"/>
        </w:rPr>
        <w:t>مفتشا</w:t>
      </w:r>
      <w:r w:rsidR="004A48F6">
        <w:rPr>
          <w:rFonts w:hint="cs"/>
          <w:sz w:val="26"/>
          <w:szCs w:val="26"/>
          <w:rtl/>
          <w:lang w:bidi="ar-SA"/>
        </w:rPr>
        <w:t xml:space="preserve"> بيئيا</w:t>
      </w:r>
      <w:r w:rsidRPr="004318F3">
        <w:rPr>
          <w:sz w:val="26"/>
          <w:szCs w:val="26"/>
          <w:rtl/>
          <w:lang w:bidi="ar-SA"/>
        </w:rPr>
        <w:t xml:space="preserve"> (49 </w:t>
      </w:r>
      <w:r w:rsidR="004A48F6">
        <w:rPr>
          <w:rFonts w:hint="cs"/>
          <w:sz w:val="26"/>
          <w:szCs w:val="26"/>
          <w:rtl/>
          <w:lang w:bidi="ar-SA"/>
        </w:rPr>
        <w:t>أنثى</w:t>
      </w:r>
      <w:r w:rsidRPr="004318F3">
        <w:rPr>
          <w:sz w:val="26"/>
          <w:szCs w:val="26"/>
          <w:rtl/>
          <w:lang w:bidi="ar-SA"/>
        </w:rPr>
        <w:t>) حول التحكم في معدات</w:t>
      </w:r>
      <w:r w:rsidRPr="004318F3">
        <w:rPr>
          <w:sz w:val="26"/>
          <w:szCs w:val="26"/>
          <w:lang w:bidi="ar-SA"/>
        </w:rPr>
        <w:t xml:space="preserve"> </w:t>
      </w:r>
      <w:r w:rsidR="004A48F6" w:rsidRPr="00415CF7">
        <w:rPr>
          <w:sz w:val="26"/>
          <w:szCs w:val="26"/>
          <w:rtl/>
          <w:lang w:val="en-US" w:bidi="ar-EG"/>
        </w:rPr>
        <w:t xml:space="preserve">الهيدروكلوروفلوروكربون-22 </w:t>
      </w:r>
      <w:r w:rsidRPr="004318F3">
        <w:rPr>
          <w:sz w:val="26"/>
          <w:szCs w:val="26"/>
          <w:rtl/>
          <w:lang w:bidi="ar-SA"/>
        </w:rPr>
        <w:t xml:space="preserve">من قطاعات فرعية مختلفة </w:t>
      </w:r>
      <w:r w:rsidR="004A48F6">
        <w:rPr>
          <w:rFonts w:hint="cs"/>
          <w:sz w:val="26"/>
          <w:szCs w:val="26"/>
          <w:rtl/>
          <w:lang w:bidi="ar-SA"/>
        </w:rPr>
        <w:t>للتبريد وتكييف الهواء</w:t>
      </w:r>
      <w:r w:rsidRPr="004318F3">
        <w:rPr>
          <w:sz w:val="26"/>
          <w:szCs w:val="26"/>
          <w:lang w:bidi="ar-SA"/>
        </w:rPr>
        <w:t xml:space="preserve"> </w:t>
      </w:r>
      <w:r w:rsidRPr="004318F3">
        <w:rPr>
          <w:sz w:val="26"/>
          <w:szCs w:val="26"/>
          <w:rtl/>
          <w:lang w:bidi="ar-SA"/>
        </w:rPr>
        <w:t>وإجراء عمليات تفتيش في المرافق التي تعمل بمعدا</w:t>
      </w:r>
      <w:r w:rsidR="004A48F6">
        <w:rPr>
          <w:rFonts w:hint="cs"/>
          <w:sz w:val="26"/>
          <w:szCs w:val="26"/>
          <w:rtl/>
          <w:lang w:bidi="ar-SA"/>
        </w:rPr>
        <w:t>ت التبريد وتكييف الهواء. و</w:t>
      </w:r>
      <w:r w:rsidRPr="004318F3">
        <w:rPr>
          <w:sz w:val="26"/>
          <w:szCs w:val="26"/>
          <w:rtl/>
          <w:lang w:bidi="ar-SA"/>
        </w:rPr>
        <w:t xml:space="preserve">حضر ما مجموعه 176 مشاركا </w:t>
      </w:r>
      <w:r w:rsidR="00092C69" w:rsidRPr="004318F3">
        <w:rPr>
          <w:rFonts w:hint="cs"/>
          <w:sz w:val="26"/>
          <w:szCs w:val="26"/>
          <w:rtl/>
          <w:lang w:bidi="ar-SA"/>
        </w:rPr>
        <w:t>تسع</w:t>
      </w:r>
      <w:r w:rsidRPr="004318F3">
        <w:rPr>
          <w:sz w:val="26"/>
          <w:szCs w:val="26"/>
          <w:rtl/>
          <w:lang w:bidi="ar-SA"/>
        </w:rPr>
        <w:t xml:space="preserve"> اجتماعات مائدة مستديرة </w:t>
      </w:r>
      <w:r w:rsidR="004A48F6">
        <w:rPr>
          <w:rFonts w:hint="cs"/>
          <w:sz w:val="26"/>
          <w:szCs w:val="26"/>
          <w:rtl/>
          <w:lang w:bidi="ar-SA"/>
        </w:rPr>
        <w:t>لتيسير</w:t>
      </w:r>
      <w:r w:rsidRPr="004318F3">
        <w:rPr>
          <w:sz w:val="26"/>
          <w:szCs w:val="26"/>
          <w:rtl/>
          <w:lang w:bidi="ar-SA"/>
        </w:rPr>
        <w:t xml:space="preserve"> مواءمة السياسات عبر القطاعات المعنية وتعزيز </w:t>
      </w:r>
      <w:r w:rsidR="004A48F6" w:rsidRPr="004A48F6">
        <w:rPr>
          <w:sz w:val="26"/>
          <w:szCs w:val="26"/>
          <w:rtl/>
          <w:lang w:bidi="ar-SA"/>
        </w:rPr>
        <w:t>خطة إدارة إزالة المواد الهيدروكلوروفلوروكربونية</w:t>
      </w:r>
      <w:r w:rsidR="004A48F6">
        <w:rPr>
          <w:rFonts w:hint="cs"/>
          <w:sz w:val="26"/>
          <w:szCs w:val="26"/>
          <w:rtl/>
          <w:lang w:bidi="ar-SA"/>
        </w:rPr>
        <w:t xml:space="preserve"> والتخفيض التدريجي للمواد </w:t>
      </w:r>
      <w:r w:rsidR="004A48F6" w:rsidRPr="004A48F6">
        <w:rPr>
          <w:sz w:val="26"/>
          <w:szCs w:val="26"/>
          <w:rtl/>
          <w:lang w:bidi="ar-SA"/>
        </w:rPr>
        <w:t>الهيدروفلوروكربونية</w:t>
      </w:r>
      <w:r w:rsidR="004A48F6">
        <w:rPr>
          <w:rFonts w:hint="cs"/>
          <w:sz w:val="26"/>
          <w:szCs w:val="26"/>
          <w:rtl/>
          <w:lang w:bidi="ar-SA"/>
        </w:rPr>
        <w:t>.</w:t>
      </w:r>
    </w:p>
    <w:p w14:paraId="4DCA6822" w14:textId="10B62561" w:rsidR="004318F3" w:rsidRDefault="004318F3"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lang w:bidi="ar-SA"/>
        </w:rPr>
      </w:pPr>
      <w:r w:rsidRPr="004318F3">
        <w:rPr>
          <w:sz w:val="26"/>
          <w:szCs w:val="26"/>
          <w:rtl/>
          <w:lang w:bidi="ar-SA"/>
        </w:rPr>
        <w:t xml:space="preserve">تم توفير ثمانية </w:t>
      </w:r>
      <w:r w:rsidR="004A48F6">
        <w:rPr>
          <w:rFonts w:hint="cs"/>
          <w:sz w:val="26"/>
          <w:szCs w:val="26"/>
          <w:rtl/>
          <w:lang w:bidi="ar-SA"/>
        </w:rPr>
        <w:t>أجهزة لوحية</w:t>
      </w:r>
      <w:r w:rsidR="004A48F6">
        <w:rPr>
          <w:rStyle w:val="FootnoteReference"/>
          <w:sz w:val="26"/>
          <w:szCs w:val="26"/>
          <w:rtl/>
          <w:lang w:bidi="ar-SA"/>
        </w:rPr>
        <w:footnoteReference w:id="5"/>
      </w:r>
      <w:r w:rsidRPr="004318F3">
        <w:rPr>
          <w:sz w:val="26"/>
          <w:szCs w:val="26"/>
          <w:rtl/>
          <w:lang w:bidi="ar-SA"/>
        </w:rPr>
        <w:t xml:space="preserve"> و15 كاشف تسرب </w:t>
      </w:r>
      <w:r w:rsidR="004A48F6">
        <w:rPr>
          <w:rFonts w:hint="cs"/>
          <w:sz w:val="26"/>
          <w:szCs w:val="26"/>
          <w:rtl/>
          <w:lang w:bidi="ar-SA"/>
        </w:rPr>
        <w:t>لدائرة</w:t>
      </w:r>
      <w:r w:rsidRPr="004318F3">
        <w:rPr>
          <w:sz w:val="26"/>
          <w:szCs w:val="26"/>
          <w:rtl/>
          <w:lang w:bidi="ar-SA"/>
        </w:rPr>
        <w:t xml:space="preserve"> الإشراف البيئي </w:t>
      </w:r>
      <w:r w:rsidR="004A48F6">
        <w:rPr>
          <w:rFonts w:hint="cs"/>
          <w:sz w:val="26"/>
          <w:szCs w:val="26"/>
          <w:rtl/>
          <w:lang w:bidi="ar-SA"/>
        </w:rPr>
        <w:t xml:space="preserve">في </w:t>
      </w:r>
      <w:r w:rsidRPr="004318F3">
        <w:rPr>
          <w:sz w:val="26"/>
          <w:szCs w:val="26"/>
          <w:rtl/>
          <w:lang w:bidi="ar-SA"/>
        </w:rPr>
        <w:t>وزارة البيئة لزياراته</w:t>
      </w:r>
      <w:r w:rsidR="004A48F6">
        <w:rPr>
          <w:rFonts w:hint="cs"/>
          <w:sz w:val="26"/>
          <w:szCs w:val="26"/>
          <w:rtl/>
          <w:lang w:bidi="ar-SA"/>
        </w:rPr>
        <w:t>ا</w:t>
      </w:r>
      <w:r w:rsidRPr="004318F3">
        <w:rPr>
          <w:sz w:val="26"/>
          <w:szCs w:val="26"/>
          <w:rtl/>
          <w:lang w:bidi="ar-SA"/>
        </w:rPr>
        <w:t xml:space="preserve"> </w:t>
      </w:r>
      <w:r w:rsidR="000B7B06">
        <w:rPr>
          <w:rFonts w:hint="cs"/>
          <w:sz w:val="26"/>
          <w:szCs w:val="26"/>
          <w:rtl/>
          <w:lang w:bidi="ar-SA"/>
        </w:rPr>
        <w:t>من أجل</w:t>
      </w:r>
      <w:r w:rsidR="004A48F6">
        <w:rPr>
          <w:rFonts w:hint="cs"/>
          <w:sz w:val="26"/>
          <w:szCs w:val="26"/>
          <w:rtl/>
          <w:lang w:bidi="ar-SA"/>
        </w:rPr>
        <w:t xml:space="preserve"> الرصد</w:t>
      </w:r>
      <w:r w:rsidRPr="004318F3">
        <w:rPr>
          <w:sz w:val="26"/>
          <w:szCs w:val="26"/>
          <w:rtl/>
          <w:lang w:bidi="ar-SA"/>
        </w:rPr>
        <w:t xml:space="preserve"> في مرافق المستخدم النهائي، وتم الحصول على </w:t>
      </w:r>
      <w:r w:rsidR="00092C69" w:rsidRPr="004318F3">
        <w:rPr>
          <w:rFonts w:hint="cs"/>
          <w:sz w:val="26"/>
          <w:szCs w:val="26"/>
          <w:rtl/>
          <w:lang w:bidi="ar-SA"/>
        </w:rPr>
        <w:t>أربع</w:t>
      </w:r>
      <w:r w:rsidRPr="004318F3">
        <w:rPr>
          <w:sz w:val="26"/>
          <w:szCs w:val="26"/>
          <w:rtl/>
          <w:lang w:bidi="ar-SA"/>
        </w:rPr>
        <w:t xml:space="preserve"> معرفات لتوزيعها على نقاط التفتيش الجمركية.</w:t>
      </w:r>
    </w:p>
    <w:p w14:paraId="4A6C6F18" w14:textId="04F9A84A" w:rsidR="000B7B06" w:rsidRPr="00214389" w:rsidRDefault="000B7B06" w:rsidP="00092C69">
      <w:pPr>
        <w:bidi/>
        <w:spacing w:after="240" w:line="360" w:lineRule="exact"/>
        <w:rPr>
          <w:i/>
          <w:iCs/>
          <w:sz w:val="26"/>
          <w:szCs w:val="26"/>
          <w:rtl/>
          <w:lang w:bidi="ar-SA"/>
        </w:rPr>
      </w:pPr>
      <w:r w:rsidRPr="00214389">
        <w:rPr>
          <w:i/>
          <w:iCs/>
          <w:sz w:val="26"/>
          <w:szCs w:val="26"/>
          <w:rtl/>
          <w:lang w:bidi="ar-SA"/>
        </w:rPr>
        <w:t xml:space="preserve">تعزيز </w:t>
      </w:r>
      <w:r w:rsidR="00F9115D">
        <w:rPr>
          <w:rFonts w:hint="cs"/>
          <w:i/>
          <w:iCs/>
          <w:sz w:val="26"/>
          <w:szCs w:val="26"/>
          <w:rtl/>
          <w:lang w:bidi="ar-SA"/>
        </w:rPr>
        <w:t>إصدار الشهادات</w:t>
      </w:r>
      <w:r w:rsidRPr="00214389">
        <w:rPr>
          <w:i/>
          <w:iCs/>
          <w:sz w:val="26"/>
          <w:szCs w:val="26"/>
          <w:rtl/>
          <w:lang w:bidi="ar-SA"/>
        </w:rPr>
        <w:t xml:space="preserve"> </w:t>
      </w:r>
      <w:r w:rsidR="00F9115D">
        <w:rPr>
          <w:rFonts w:hint="cs"/>
          <w:i/>
          <w:iCs/>
          <w:sz w:val="26"/>
          <w:szCs w:val="26"/>
          <w:rtl/>
          <w:lang w:bidi="ar-SA"/>
        </w:rPr>
        <w:t>ل</w:t>
      </w:r>
      <w:r w:rsidRPr="00214389">
        <w:rPr>
          <w:i/>
          <w:iCs/>
          <w:sz w:val="26"/>
          <w:szCs w:val="26"/>
          <w:rtl/>
          <w:lang w:bidi="ar-SA"/>
        </w:rPr>
        <w:t xml:space="preserve">فنيي التبريد </w:t>
      </w:r>
      <w:r w:rsidR="00F9115D">
        <w:rPr>
          <w:rFonts w:hint="cs"/>
          <w:i/>
          <w:iCs/>
          <w:sz w:val="26"/>
          <w:szCs w:val="26"/>
          <w:rtl/>
          <w:lang w:bidi="ar-SA"/>
        </w:rPr>
        <w:t>وتكييف الهواء</w:t>
      </w:r>
      <w:r w:rsidRPr="00214389">
        <w:rPr>
          <w:i/>
          <w:iCs/>
          <w:sz w:val="26"/>
          <w:szCs w:val="26"/>
          <w:rtl/>
          <w:lang w:bidi="ar-SA"/>
        </w:rPr>
        <w:t xml:space="preserve"> </w:t>
      </w:r>
      <w:r w:rsidR="00F9115D">
        <w:rPr>
          <w:rFonts w:hint="cs"/>
          <w:i/>
          <w:iCs/>
          <w:sz w:val="26"/>
          <w:szCs w:val="26"/>
          <w:rtl/>
          <w:lang w:bidi="ar-SA"/>
        </w:rPr>
        <w:t>والتوعية</w:t>
      </w:r>
    </w:p>
    <w:p w14:paraId="3156F704" w14:textId="7E06236D" w:rsidR="000B7B06" w:rsidRPr="00214389" w:rsidRDefault="000B7B06"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sidRPr="000B7B06">
        <w:rPr>
          <w:sz w:val="26"/>
          <w:szCs w:val="26"/>
          <w:rtl/>
          <w:lang w:bidi="ar-SA"/>
        </w:rPr>
        <w:t xml:space="preserve">تم تطوير معايير التأهيل المهني لفنيي المستوى الرابع، ومن المقرر دمج اختبارات الامتحانات العملية في امتحان </w:t>
      </w:r>
      <w:r w:rsidR="00F9115D">
        <w:rPr>
          <w:rFonts w:hint="cs"/>
          <w:sz w:val="26"/>
          <w:szCs w:val="26"/>
          <w:rtl/>
          <w:lang w:bidi="ar-SA"/>
        </w:rPr>
        <w:t>إصدار الشهادات</w:t>
      </w:r>
      <w:r w:rsidRPr="000B7B06">
        <w:rPr>
          <w:sz w:val="26"/>
          <w:szCs w:val="26"/>
          <w:rtl/>
          <w:lang w:bidi="ar-SA"/>
        </w:rPr>
        <w:t xml:space="preserve">، كما تتوفر </w:t>
      </w:r>
      <w:r w:rsidR="00F9115D">
        <w:rPr>
          <w:rFonts w:hint="cs"/>
          <w:sz w:val="26"/>
          <w:szCs w:val="26"/>
          <w:rtl/>
          <w:lang w:bidi="ar-SA"/>
        </w:rPr>
        <w:t>نسخ</w:t>
      </w:r>
      <w:r w:rsidRPr="000B7B06">
        <w:rPr>
          <w:sz w:val="26"/>
          <w:szCs w:val="26"/>
          <w:rtl/>
          <w:lang w:bidi="ar-SA"/>
        </w:rPr>
        <w:t xml:space="preserve"> متعددة إضافية من الاختبارات للامتحانات </w:t>
      </w:r>
      <w:r w:rsidR="00F9115D">
        <w:rPr>
          <w:rFonts w:hint="cs"/>
          <w:sz w:val="26"/>
          <w:szCs w:val="26"/>
          <w:rtl/>
          <w:lang w:bidi="ar-SA"/>
        </w:rPr>
        <w:t>الكتابية</w:t>
      </w:r>
      <w:r w:rsidRPr="000B7B06">
        <w:rPr>
          <w:sz w:val="26"/>
          <w:szCs w:val="26"/>
          <w:rtl/>
          <w:lang w:bidi="ar-SA"/>
        </w:rPr>
        <w:t xml:space="preserve"> </w:t>
      </w:r>
      <w:r w:rsidR="00F9115D">
        <w:rPr>
          <w:rFonts w:hint="cs"/>
          <w:sz w:val="26"/>
          <w:szCs w:val="26"/>
          <w:rtl/>
          <w:lang w:bidi="ar-SA"/>
        </w:rPr>
        <w:t>لإصدار الشهادات</w:t>
      </w:r>
      <w:r w:rsidRPr="000B7B06">
        <w:rPr>
          <w:sz w:val="26"/>
          <w:szCs w:val="26"/>
          <w:rtl/>
          <w:lang w:bidi="ar-SA"/>
        </w:rPr>
        <w:t xml:space="preserve">. وتم </w:t>
      </w:r>
      <w:r w:rsidR="00F9115D">
        <w:rPr>
          <w:rFonts w:hint="cs"/>
          <w:sz w:val="26"/>
          <w:szCs w:val="26"/>
          <w:rtl/>
          <w:lang w:bidi="ar-SA"/>
        </w:rPr>
        <w:t>إعداد</w:t>
      </w:r>
      <w:r w:rsidRPr="000B7B06">
        <w:rPr>
          <w:sz w:val="26"/>
          <w:szCs w:val="26"/>
          <w:rtl/>
          <w:lang w:bidi="ar-SA"/>
        </w:rPr>
        <w:t xml:space="preserve"> عملية </w:t>
      </w:r>
      <w:r w:rsidR="00F9115D">
        <w:rPr>
          <w:rFonts w:hint="cs"/>
          <w:sz w:val="26"/>
          <w:szCs w:val="26"/>
          <w:rtl/>
          <w:lang w:bidi="ar-SA"/>
        </w:rPr>
        <w:t>إصدار الشهادات</w:t>
      </w:r>
      <w:r w:rsidRPr="000B7B06">
        <w:rPr>
          <w:sz w:val="26"/>
          <w:szCs w:val="26"/>
          <w:rtl/>
          <w:lang w:bidi="ar-SA"/>
        </w:rPr>
        <w:t xml:space="preserve"> </w:t>
      </w:r>
      <w:r w:rsidR="00F9115D">
        <w:rPr>
          <w:rFonts w:hint="cs"/>
          <w:sz w:val="26"/>
          <w:szCs w:val="26"/>
          <w:rtl/>
          <w:lang w:bidi="ar-SA"/>
        </w:rPr>
        <w:t>وجرى</w:t>
      </w:r>
      <w:r w:rsidRPr="000B7B06">
        <w:rPr>
          <w:sz w:val="26"/>
          <w:szCs w:val="26"/>
          <w:rtl/>
          <w:lang w:bidi="ar-SA"/>
        </w:rPr>
        <w:t xml:space="preserve"> إصدار </w:t>
      </w:r>
      <w:r w:rsidR="00F9115D">
        <w:rPr>
          <w:sz w:val="26"/>
          <w:szCs w:val="26"/>
          <w:lang w:bidi="ar-SA"/>
        </w:rPr>
        <w:t>1,191</w:t>
      </w:r>
      <w:r w:rsidRPr="000B7B06">
        <w:rPr>
          <w:sz w:val="26"/>
          <w:szCs w:val="26"/>
          <w:rtl/>
          <w:lang w:bidi="ar-SA"/>
        </w:rPr>
        <w:t xml:space="preserve"> شهادة إجمالية (875 فنيا و316 مؤسسة) ولا يُسمح إلا للفنيين المعتمدين والورش بشراء المبردات. </w:t>
      </w:r>
      <w:r w:rsidR="00F9115D">
        <w:rPr>
          <w:rFonts w:hint="cs"/>
          <w:sz w:val="26"/>
          <w:szCs w:val="26"/>
          <w:rtl/>
          <w:lang w:bidi="ar-SA"/>
        </w:rPr>
        <w:t>ويجري حاليا</w:t>
      </w:r>
      <w:r w:rsidRPr="000B7B06">
        <w:rPr>
          <w:sz w:val="26"/>
          <w:szCs w:val="26"/>
          <w:rtl/>
          <w:lang w:bidi="ar-SA"/>
        </w:rPr>
        <w:t xml:space="preserve"> تحديث المناهج الدراسية لثلاث مدارس مهنية لتشمل الاسترداد </w:t>
      </w:r>
      <w:r w:rsidRPr="000B7B06">
        <w:rPr>
          <w:sz w:val="26"/>
          <w:szCs w:val="26"/>
          <w:rtl/>
          <w:lang w:bidi="ar-SA"/>
        </w:rPr>
        <w:lastRenderedPageBreak/>
        <w:t xml:space="preserve">وإعادة التدوير </w:t>
      </w:r>
      <w:r w:rsidR="00F9115D">
        <w:rPr>
          <w:rFonts w:hint="cs"/>
          <w:sz w:val="26"/>
          <w:szCs w:val="26"/>
          <w:rtl/>
          <w:lang w:bidi="ar-SA"/>
        </w:rPr>
        <w:t>والاستصلاح</w:t>
      </w:r>
      <w:r w:rsidRPr="000B7B06">
        <w:rPr>
          <w:sz w:val="26"/>
          <w:szCs w:val="26"/>
          <w:rtl/>
          <w:lang w:bidi="ar-SA"/>
        </w:rPr>
        <w:t xml:space="preserve">، وإجراءات السلامة للتعامل مع المبردات القابلة للاشتعال، والحفاظ على أداء المعدات باستخدام تكنولوجيا بديلة </w:t>
      </w:r>
      <w:r w:rsidR="00F9115D">
        <w:rPr>
          <w:rFonts w:hint="cs"/>
          <w:sz w:val="26"/>
          <w:szCs w:val="26"/>
          <w:rtl/>
          <w:lang w:bidi="ar-SA"/>
        </w:rPr>
        <w:t>ذات قدرة منخفضة على إحداث الاحترار العالمي، وسيجري إتمامها</w:t>
      </w:r>
      <w:r w:rsidRPr="000B7B06">
        <w:rPr>
          <w:sz w:val="26"/>
          <w:szCs w:val="26"/>
          <w:rtl/>
          <w:lang w:bidi="ar-SA"/>
        </w:rPr>
        <w:t xml:space="preserve"> بحلول نوفمبر</w:t>
      </w:r>
      <w:r w:rsidR="00F9115D">
        <w:rPr>
          <w:rFonts w:hint="cs"/>
          <w:sz w:val="26"/>
          <w:szCs w:val="26"/>
          <w:rtl/>
          <w:lang w:bidi="ar-SA"/>
        </w:rPr>
        <w:t>/تشرين الثاني</w:t>
      </w:r>
      <w:r w:rsidRPr="000B7B06">
        <w:rPr>
          <w:sz w:val="26"/>
          <w:szCs w:val="26"/>
          <w:rtl/>
          <w:lang w:bidi="ar-SA"/>
        </w:rPr>
        <w:t xml:space="preserve"> 2024. </w:t>
      </w:r>
      <w:r w:rsidR="00F9115D">
        <w:rPr>
          <w:rFonts w:hint="cs"/>
          <w:sz w:val="26"/>
          <w:szCs w:val="26"/>
          <w:rtl/>
          <w:lang w:bidi="ar-SA"/>
        </w:rPr>
        <w:t>وسيجري إتمام</w:t>
      </w:r>
      <w:r w:rsidRPr="000B7B06">
        <w:rPr>
          <w:sz w:val="26"/>
          <w:szCs w:val="26"/>
          <w:rtl/>
          <w:lang w:bidi="ar-SA"/>
        </w:rPr>
        <w:t xml:space="preserve"> جلسة تدريبية واحدة لـ 20 مدربا في مجال </w:t>
      </w:r>
      <w:r w:rsidR="00F9115D">
        <w:rPr>
          <w:rFonts w:hint="cs"/>
          <w:sz w:val="26"/>
          <w:szCs w:val="26"/>
          <w:rtl/>
          <w:lang w:bidi="ar-SA"/>
        </w:rPr>
        <w:t>التبريد وتكييف الهواء</w:t>
      </w:r>
      <w:r w:rsidRPr="000B7B06">
        <w:rPr>
          <w:sz w:val="26"/>
          <w:szCs w:val="26"/>
          <w:rtl/>
          <w:lang w:bidi="ar-SA"/>
        </w:rPr>
        <w:t xml:space="preserve"> على المناهج الدراسية الجديدة بحلول نهاية عام 2024. وتم تدريب مائتي فني على ممارسات التبريد الجيدة والتعامل الآمن مع المبردات البديلة وتم عقد اجتماعين لتنسيق أصحاب المصلحة </w:t>
      </w:r>
      <w:r w:rsidR="00F9115D">
        <w:rPr>
          <w:rFonts w:hint="cs"/>
          <w:sz w:val="26"/>
          <w:szCs w:val="26"/>
          <w:rtl/>
          <w:lang w:bidi="ar-SA"/>
        </w:rPr>
        <w:t>بشأن</w:t>
      </w:r>
      <w:r w:rsidRPr="000B7B06">
        <w:rPr>
          <w:sz w:val="26"/>
          <w:szCs w:val="26"/>
          <w:rtl/>
          <w:lang w:bidi="ar-SA"/>
        </w:rPr>
        <w:t xml:space="preserve"> ممارسات </w:t>
      </w:r>
      <w:r w:rsidR="00F9115D">
        <w:rPr>
          <w:rFonts w:hint="cs"/>
          <w:sz w:val="26"/>
          <w:szCs w:val="26"/>
          <w:rtl/>
          <w:lang w:bidi="ar-SA"/>
        </w:rPr>
        <w:t>خدمات الصيانة</w:t>
      </w:r>
      <w:r w:rsidRPr="000B7B06">
        <w:rPr>
          <w:sz w:val="26"/>
          <w:szCs w:val="26"/>
          <w:rtl/>
          <w:lang w:bidi="ar-SA"/>
        </w:rPr>
        <w:t xml:space="preserve"> الجيدة في قطاع </w:t>
      </w:r>
      <w:r w:rsidR="00F9115D">
        <w:rPr>
          <w:rFonts w:hint="cs"/>
          <w:sz w:val="26"/>
          <w:szCs w:val="26"/>
          <w:rtl/>
          <w:lang w:bidi="ar-SA"/>
        </w:rPr>
        <w:t>التبريد وتكييف الهواء</w:t>
      </w:r>
      <w:r w:rsidRPr="000B7B06">
        <w:rPr>
          <w:sz w:val="26"/>
          <w:szCs w:val="26"/>
          <w:rtl/>
          <w:lang w:bidi="ar-SA"/>
        </w:rPr>
        <w:t xml:space="preserve"> لـ 25 مشاركا</w:t>
      </w:r>
      <w:r w:rsidRPr="000B7B06">
        <w:rPr>
          <w:sz w:val="26"/>
          <w:szCs w:val="26"/>
          <w:lang w:bidi="ar-SA"/>
        </w:rPr>
        <w:t>.</w:t>
      </w:r>
    </w:p>
    <w:p w14:paraId="2711D78B" w14:textId="74E7C1A3" w:rsidR="000B7B06" w:rsidRPr="00214389" w:rsidRDefault="000B7B06" w:rsidP="00092C69">
      <w:pPr>
        <w:bidi/>
        <w:spacing w:after="240" w:line="360" w:lineRule="exact"/>
        <w:rPr>
          <w:i/>
          <w:iCs/>
          <w:sz w:val="26"/>
          <w:szCs w:val="26"/>
          <w:rtl/>
          <w:lang w:bidi="ar-SA"/>
        </w:rPr>
      </w:pPr>
      <w:r w:rsidRPr="00214389">
        <w:rPr>
          <w:i/>
          <w:iCs/>
          <w:sz w:val="26"/>
          <w:szCs w:val="26"/>
          <w:rtl/>
          <w:lang w:bidi="ar-SA"/>
        </w:rPr>
        <w:t xml:space="preserve">المساعدة الفنية لدعم ممارسات </w:t>
      </w:r>
      <w:r w:rsidR="00F9115D">
        <w:rPr>
          <w:rFonts w:hint="cs"/>
          <w:i/>
          <w:iCs/>
          <w:sz w:val="26"/>
          <w:szCs w:val="26"/>
          <w:rtl/>
          <w:lang w:bidi="ar-SA"/>
        </w:rPr>
        <w:t>خدمات الصيانة</w:t>
      </w:r>
      <w:r w:rsidRPr="00214389">
        <w:rPr>
          <w:i/>
          <w:iCs/>
          <w:sz w:val="26"/>
          <w:szCs w:val="26"/>
          <w:rtl/>
          <w:lang w:bidi="ar-SA"/>
        </w:rPr>
        <w:t xml:space="preserve"> الجيدة في قطاع التبريد</w:t>
      </w:r>
    </w:p>
    <w:p w14:paraId="34C79DDE" w14:textId="66612E82" w:rsidR="000B7B06" w:rsidRPr="00214389" w:rsidRDefault="000B7B06"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sidRPr="000B7B06">
        <w:rPr>
          <w:sz w:val="26"/>
          <w:szCs w:val="26"/>
          <w:rtl/>
          <w:lang w:bidi="ar-SA"/>
        </w:rPr>
        <w:t xml:space="preserve">تم إنشاء مركزين للاسترداد وإعادة التدوير </w:t>
      </w:r>
      <w:r w:rsidR="00F9115D">
        <w:rPr>
          <w:rFonts w:hint="cs"/>
          <w:sz w:val="26"/>
          <w:szCs w:val="26"/>
          <w:rtl/>
          <w:lang w:bidi="ar-SA"/>
        </w:rPr>
        <w:t>والاستصلاح</w:t>
      </w:r>
      <w:r w:rsidRPr="000B7B06">
        <w:rPr>
          <w:sz w:val="26"/>
          <w:szCs w:val="26"/>
          <w:rtl/>
          <w:lang w:bidi="ar-SA"/>
        </w:rPr>
        <w:t xml:space="preserve"> تحت </w:t>
      </w:r>
      <w:r w:rsidR="00F9115D">
        <w:rPr>
          <w:rFonts w:hint="cs"/>
          <w:sz w:val="26"/>
          <w:szCs w:val="26"/>
          <w:rtl/>
          <w:lang w:bidi="ar-SA"/>
        </w:rPr>
        <w:t>الرصد</w:t>
      </w:r>
      <w:r w:rsidRPr="000B7B06">
        <w:rPr>
          <w:sz w:val="26"/>
          <w:szCs w:val="26"/>
          <w:rtl/>
          <w:lang w:bidi="ar-SA"/>
        </w:rPr>
        <w:t xml:space="preserve"> الشامل </w:t>
      </w:r>
      <w:r w:rsidR="008E5CD1">
        <w:rPr>
          <w:rFonts w:hint="cs"/>
          <w:sz w:val="26"/>
          <w:szCs w:val="26"/>
          <w:rtl/>
          <w:lang w:bidi="ar-SA"/>
        </w:rPr>
        <w:t>ل</w:t>
      </w:r>
      <w:r w:rsidR="008E5CD1" w:rsidRPr="000B7B06">
        <w:rPr>
          <w:sz w:val="26"/>
          <w:szCs w:val="26"/>
          <w:rtl/>
          <w:lang w:bidi="ar-SA"/>
        </w:rPr>
        <w:t xml:space="preserve">لجمعية الجورجية لمهندسي معدات التبريد والتبريد العميق ومكيفات الهواء </w:t>
      </w:r>
      <w:r w:rsidR="008E5CD1">
        <w:rPr>
          <w:rFonts w:hint="cs"/>
          <w:sz w:val="26"/>
          <w:szCs w:val="26"/>
          <w:rtl/>
          <w:lang w:bidi="ar-SA"/>
        </w:rPr>
        <w:t>وتوجيهاتها</w:t>
      </w:r>
      <w:r w:rsidRPr="000B7B06">
        <w:rPr>
          <w:sz w:val="26"/>
          <w:szCs w:val="26"/>
          <w:rtl/>
          <w:lang w:bidi="ar-SA"/>
        </w:rPr>
        <w:t xml:space="preserve">. </w:t>
      </w:r>
      <w:r w:rsidR="00EE5401">
        <w:rPr>
          <w:rFonts w:hint="cs"/>
          <w:sz w:val="26"/>
          <w:szCs w:val="26"/>
          <w:rtl/>
          <w:lang w:bidi="ar-SA"/>
        </w:rPr>
        <w:t>وتؤدي</w:t>
      </w:r>
      <w:r w:rsidRPr="000B7B06">
        <w:rPr>
          <w:sz w:val="26"/>
          <w:szCs w:val="26"/>
          <w:rtl/>
          <w:lang w:bidi="ar-SA"/>
        </w:rPr>
        <w:t xml:space="preserve"> هذه المراكز أيضا دورا في </w:t>
      </w:r>
      <w:r w:rsidR="00EE5401">
        <w:rPr>
          <w:rFonts w:hint="cs"/>
          <w:sz w:val="26"/>
          <w:szCs w:val="26"/>
          <w:rtl/>
          <w:lang w:bidi="ar-SA"/>
        </w:rPr>
        <w:t>إدخال</w:t>
      </w:r>
      <w:r w:rsidRPr="000B7B06">
        <w:rPr>
          <w:sz w:val="26"/>
          <w:szCs w:val="26"/>
          <w:rtl/>
          <w:lang w:bidi="ar-SA"/>
        </w:rPr>
        <w:t xml:space="preserve"> الممارسات الجيدة، </w:t>
      </w:r>
      <w:r w:rsidR="00EE5401">
        <w:rPr>
          <w:rFonts w:hint="cs"/>
          <w:sz w:val="26"/>
          <w:szCs w:val="26"/>
          <w:rtl/>
          <w:lang w:bidi="ar-SA"/>
        </w:rPr>
        <w:t>وعرض</w:t>
      </w:r>
      <w:r w:rsidRPr="000B7B06">
        <w:rPr>
          <w:sz w:val="26"/>
          <w:szCs w:val="26"/>
          <w:rtl/>
          <w:lang w:bidi="ar-SA"/>
        </w:rPr>
        <w:t xml:space="preserve"> استخدام الاسترداد وإعادة التدوير وال</w:t>
      </w:r>
      <w:r w:rsidR="00EE5401">
        <w:rPr>
          <w:rFonts w:hint="cs"/>
          <w:sz w:val="26"/>
          <w:szCs w:val="26"/>
          <w:rtl/>
          <w:lang w:bidi="ar-SA"/>
        </w:rPr>
        <w:t>است</w:t>
      </w:r>
      <w:r w:rsidRPr="000B7B06">
        <w:rPr>
          <w:sz w:val="26"/>
          <w:szCs w:val="26"/>
          <w:rtl/>
          <w:lang w:bidi="ar-SA"/>
        </w:rPr>
        <w:t xml:space="preserve">صلاح وتعزيز </w:t>
      </w:r>
      <w:r w:rsidR="00EE5401">
        <w:rPr>
          <w:rFonts w:hint="cs"/>
          <w:sz w:val="26"/>
          <w:szCs w:val="26"/>
          <w:rtl/>
          <w:lang w:bidi="ar-SA"/>
        </w:rPr>
        <w:t>ال</w:t>
      </w:r>
      <w:r w:rsidRPr="000B7B06">
        <w:rPr>
          <w:sz w:val="26"/>
          <w:szCs w:val="26"/>
          <w:rtl/>
          <w:lang w:bidi="ar-SA"/>
        </w:rPr>
        <w:t>مخطط</w:t>
      </w:r>
      <w:r w:rsidR="00EE5401">
        <w:rPr>
          <w:rFonts w:hint="cs"/>
          <w:sz w:val="26"/>
          <w:szCs w:val="26"/>
          <w:rtl/>
          <w:lang w:bidi="ar-SA"/>
        </w:rPr>
        <w:t xml:space="preserve"> الوطني</w:t>
      </w:r>
      <w:r w:rsidRPr="000B7B06">
        <w:rPr>
          <w:sz w:val="26"/>
          <w:szCs w:val="26"/>
          <w:rtl/>
          <w:lang w:bidi="ar-SA"/>
        </w:rPr>
        <w:t xml:space="preserve"> </w:t>
      </w:r>
      <w:r w:rsidR="00EE5401">
        <w:rPr>
          <w:rFonts w:hint="cs"/>
          <w:sz w:val="26"/>
          <w:szCs w:val="26"/>
          <w:rtl/>
          <w:lang w:bidi="ar-SA"/>
        </w:rPr>
        <w:t>ل</w:t>
      </w:r>
      <w:r w:rsidRPr="000B7B06">
        <w:rPr>
          <w:sz w:val="26"/>
          <w:szCs w:val="26"/>
          <w:rtl/>
          <w:lang w:bidi="ar-SA"/>
        </w:rPr>
        <w:t xml:space="preserve">إعادة استخدام المبردات في قطاع </w:t>
      </w:r>
      <w:r w:rsidR="00EE5401">
        <w:rPr>
          <w:rFonts w:hint="cs"/>
          <w:sz w:val="26"/>
          <w:szCs w:val="26"/>
          <w:rtl/>
          <w:lang w:bidi="ar-SA"/>
        </w:rPr>
        <w:t>خدمات الصيانة</w:t>
      </w:r>
      <w:r w:rsidRPr="000B7B06">
        <w:rPr>
          <w:sz w:val="26"/>
          <w:szCs w:val="26"/>
          <w:rtl/>
          <w:lang w:bidi="ar-SA"/>
        </w:rPr>
        <w:t xml:space="preserve">. </w:t>
      </w:r>
      <w:r w:rsidR="00EE5401">
        <w:rPr>
          <w:rFonts w:hint="cs"/>
          <w:sz w:val="26"/>
          <w:szCs w:val="26"/>
          <w:rtl/>
          <w:lang w:bidi="ar-SA"/>
        </w:rPr>
        <w:t>وحالي</w:t>
      </w:r>
      <w:r w:rsidRPr="000B7B06">
        <w:rPr>
          <w:sz w:val="26"/>
          <w:szCs w:val="26"/>
          <w:rtl/>
          <w:lang w:bidi="ar-SA"/>
        </w:rPr>
        <w:t xml:space="preserve">ا، </w:t>
      </w:r>
      <w:r w:rsidR="00EE5401">
        <w:rPr>
          <w:rFonts w:hint="cs"/>
          <w:sz w:val="26"/>
          <w:szCs w:val="26"/>
          <w:rtl/>
          <w:lang w:bidi="ar-SA"/>
        </w:rPr>
        <w:t>تقوم</w:t>
      </w:r>
      <w:r w:rsidRPr="000B7B06">
        <w:rPr>
          <w:sz w:val="26"/>
          <w:szCs w:val="26"/>
          <w:rtl/>
          <w:lang w:bidi="ar-SA"/>
        </w:rPr>
        <w:t xml:space="preserve"> هذه المراكز</w:t>
      </w:r>
      <w:r w:rsidR="00EE5401">
        <w:rPr>
          <w:rFonts w:hint="cs"/>
          <w:sz w:val="26"/>
          <w:szCs w:val="26"/>
          <w:rtl/>
          <w:lang w:bidi="ar-SA"/>
        </w:rPr>
        <w:t xml:space="preserve"> بتتبع</w:t>
      </w:r>
      <w:r w:rsidRPr="000B7B06">
        <w:rPr>
          <w:sz w:val="26"/>
          <w:szCs w:val="26"/>
          <w:rtl/>
          <w:lang w:bidi="ar-SA"/>
        </w:rPr>
        <w:t xml:space="preserve"> العملية المعتادة للحصول على التصريح البيئي لأداء أنشط</w:t>
      </w:r>
      <w:r w:rsidR="00EE5401">
        <w:rPr>
          <w:rFonts w:hint="cs"/>
          <w:sz w:val="26"/>
          <w:szCs w:val="26"/>
          <w:rtl/>
          <w:lang w:bidi="ar-SA"/>
        </w:rPr>
        <w:t xml:space="preserve">ة الاسترداد </w:t>
      </w:r>
      <w:r w:rsidR="006F2962">
        <w:rPr>
          <w:rFonts w:hint="cs"/>
          <w:sz w:val="26"/>
          <w:szCs w:val="26"/>
          <w:rtl/>
          <w:lang w:bidi="ar-SA"/>
        </w:rPr>
        <w:t>وإعادة</w:t>
      </w:r>
      <w:r w:rsidR="00EE5401">
        <w:rPr>
          <w:rFonts w:hint="cs"/>
          <w:sz w:val="26"/>
          <w:szCs w:val="26"/>
          <w:rtl/>
          <w:lang w:bidi="ar-SA"/>
        </w:rPr>
        <w:t xml:space="preserve"> التدوير والاستصلاح</w:t>
      </w:r>
      <w:r w:rsidRPr="000B7B06">
        <w:rPr>
          <w:sz w:val="26"/>
          <w:szCs w:val="26"/>
          <w:lang w:bidi="ar-SA"/>
        </w:rPr>
        <w:t>.</w:t>
      </w:r>
    </w:p>
    <w:p w14:paraId="690021CA" w14:textId="20554133" w:rsidR="000B7B06" w:rsidRPr="00EE5401" w:rsidRDefault="000B7B06" w:rsidP="00092C69">
      <w:pPr>
        <w:bidi/>
        <w:spacing w:after="240" w:line="360" w:lineRule="exact"/>
        <w:rPr>
          <w:i/>
          <w:iCs/>
          <w:sz w:val="26"/>
          <w:szCs w:val="26"/>
          <w:rtl/>
          <w:lang w:bidi="ar-SA"/>
        </w:rPr>
      </w:pPr>
      <w:r w:rsidRPr="00EE5401">
        <w:rPr>
          <w:i/>
          <w:iCs/>
          <w:sz w:val="26"/>
          <w:szCs w:val="26"/>
          <w:rtl/>
          <w:lang w:bidi="ar-SA"/>
        </w:rPr>
        <w:t xml:space="preserve">مشروع </w:t>
      </w:r>
      <w:r w:rsidR="00EE5401" w:rsidRPr="00EE5401">
        <w:rPr>
          <w:rFonts w:hint="cs"/>
          <w:i/>
          <w:iCs/>
          <w:sz w:val="26"/>
          <w:szCs w:val="26"/>
          <w:rtl/>
          <w:lang w:bidi="ar-SA"/>
        </w:rPr>
        <w:t>توضيحي</w:t>
      </w:r>
      <w:r w:rsidRPr="00EE5401">
        <w:rPr>
          <w:i/>
          <w:iCs/>
          <w:sz w:val="26"/>
          <w:szCs w:val="26"/>
          <w:rtl/>
          <w:lang w:bidi="ar-SA"/>
        </w:rPr>
        <w:t xml:space="preserve"> للتكنولوجيا البديلة ذات</w:t>
      </w:r>
      <w:r w:rsidR="00EE5401" w:rsidRPr="00EE5401">
        <w:rPr>
          <w:rFonts w:hint="cs"/>
          <w:i/>
          <w:iCs/>
          <w:sz w:val="26"/>
          <w:szCs w:val="26"/>
          <w:rtl/>
          <w:lang w:bidi="ar-SA"/>
        </w:rPr>
        <w:t xml:space="preserve"> القدرة المنخفضة على إحداث</w:t>
      </w:r>
      <w:r w:rsidRPr="00EE5401">
        <w:rPr>
          <w:i/>
          <w:iCs/>
          <w:sz w:val="26"/>
          <w:szCs w:val="26"/>
          <w:rtl/>
          <w:lang w:bidi="ar-SA"/>
        </w:rPr>
        <w:t xml:space="preserve"> </w:t>
      </w:r>
      <w:r w:rsidR="00EE5401" w:rsidRPr="00EE5401">
        <w:rPr>
          <w:rFonts w:hint="cs"/>
          <w:i/>
          <w:iCs/>
          <w:sz w:val="26"/>
          <w:szCs w:val="26"/>
          <w:rtl/>
          <w:lang w:bidi="ar-SA"/>
        </w:rPr>
        <w:t>الاحترار</w:t>
      </w:r>
      <w:r w:rsidRPr="00EE5401">
        <w:rPr>
          <w:i/>
          <w:iCs/>
          <w:sz w:val="26"/>
          <w:szCs w:val="26"/>
          <w:rtl/>
          <w:lang w:bidi="ar-SA"/>
        </w:rPr>
        <w:t xml:space="preserve"> العالمي </w:t>
      </w:r>
    </w:p>
    <w:p w14:paraId="0E766755" w14:textId="2C52EA0D" w:rsidR="000B7B06" w:rsidRPr="00214389" w:rsidRDefault="00EE5401"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Pr>
          <w:rFonts w:hint="cs"/>
          <w:sz w:val="26"/>
          <w:szCs w:val="26"/>
          <w:rtl/>
          <w:lang w:bidi="ar-SA"/>
        </w:rPr>
        <w:t>جرى إتمام</w:t>
      </w:r>
      <w:r w:rsidR="000B7B06" w:rsidRPr="000B7B06">
        <w:rPr>
          <w:sz w:val="26"/>
          <w:szCs w:val="26"/>
          <w:rtl/>
          <w:lang w:bidi="ar-SA"/>
        </w:rPr>
        <w:t xml:space="preserve"> تحليل العقبات التي تحول دون تحفيز استيراد واستخدام معدات</w:t>
      </w:r>
      <w:r w:rsidR="000B7B06" w:rsidRPr="000B7B06">
        <w:rPr>
          <w:sz w:val="26"/>
          <w:szCs w:val="26"/>
          <w:lang w:bidi="ar-SA"/>
        </w:rPr>
        <w:t xml:space="preserve"> </w:t>
      </w:r>
      <w:r>
        <w:rPr>
          <w:rFonts w:hint="cs"/>
          <w:sz w:val="26"/>
          <w:szCs w:val="26"/>
          <w:rtl/>
          <w:lang w:bidi="ar-SA"/>
        </w:rPr>
        <w:t>التبريد وتكييف الهواء</w:t>
      </w:r>
      <w:r w:rsidR="000B7B06" w:rsidRPr="000B7B06">
        <w:rPr>
          <w:sz w:val="26"/>
          <w:szCs w:val="26"/>
          <w:lang w:bidi="ar-SA"/>
        </w:rPr>
        <w:t xml:space="preserve"> </w:t>
      </w:r>
      <w:r w:rsidR="000B7B06" w:rsidRPr="000B7B06">
        <w:rPr>
          <w:sz w:val="26"/>
          <w:szCs w:val="26"/>
          <w:rtl/>
          <w:lang w:bidi="ar-SA"/>
        </w:rPr>
        <w:t>ذات</w:t>
      </w:r>
      <w:r>
        <w:rPr>
          <w:rFonts w:hint="cs"/>
          <w:sz w:val="26"/>
          <w:szCs w:val="26"/>
          <w:rtl/>
          <w:lang w:bidi="ar-SA"/>
        </w:rPr>
        <w:t xml:space="preserve"> القدرة الصفرية أو المنخفضة على إحداث الاحترار العالمي</w:t>
      </w:r>
      <w:r w:rsidR="000B7B06" w:rsidRPr="000B7B06">
        <w:rPr>
          <w:sz w:val="26"/>
          <w:szCs w:val="26"/>
          <w:rtl/>
          <w:lang w:bidi="ar-SA"/>
        </w:rPr>
        <w:t xml:space="preserve">، بما في ذلك التوصيات بشأن اللوائح، </w:t>
      </w:r>
      <w:r>
        <w:rPr>
          <w:rFonts w:hint="cs"/>
          <w:sz w:val="26"/>
          <w:szCs w:val="26"/>
          <w:rtl/>
          <w:lang w:bidi="ar-SA"/>
        </w:rPr>
        <w:t>وجرى</w:t>
      </w:r>
      <w:r w:rsidR="000B7B06" w:rsidRPr="000B7B06">
        <w:rPr>
          <w:sz w:val="26"/>
          <w:szCs w:val="26"/>
          <w:rtl/>
          <w:lang w:bidi="ar-SA"/>
        </w:rPr>
        <w:t xml:space="preserve"> تقديمها إلى سلطات وزارة </w:t>
      </w:r>
      <w:r>
        <w:rPr>
          <w:rFonts w:hint="cs"/>
          <w:sz w:val="26"/>
          <w:szCs w:val="26"/>
          <w:rtl/>
          <w:lang w:bidi="ar-SA"/>
        </w:rPr>
        <w:t>ال</w:t>
      </w:r>
      <w:r w:rsidR="000B7B06" w:rsidRPr="000B7B06">
        <w:rPr>
          <w:sz w:val="26"/>
          <w:szCs w:val="26"/>
          <w:rtl/>
          <w:lang w:bidi="ar-SA"/>
        </w:rPr>
        <w:t>حماية البيئ</w:t>
      </w:r>
      <w:r>
        <w:rPr>
          <w:rFonts w:hint="cs"/>
          <w:sz w:val="26"/>
          <w:szCs w:val="26"/>
          <w:rtl/>
          <w:lang w:bidi="ar-SA"/>
        </w:rPr>
        <w:t>ي</w:t>
      </w:r>
      <w:r w:rsidR="000B7B06" w:rsidRPr="000B7B06">
        <w:rPr>
          <w:sz w:val="26"/>
          <w:szCs w:val="26"/>
          <w:rtl/>
          <w:lang w:bidi="ar-SA"/>
        </w:rPr>
        <w:t>ة للنظر فيها</w:t>
      </w:r>
      <w:r w:rsidR="000B7B06" w:rsidRPr="000B7B06">
        <w:rPr>
          <w:sz w:val="26"/>
          <w:szCs w:val="26"/>
          <w:lang w:bidi="ar-SA"/>
        </w:rPr>
        <w:t>.</w:t>
      </w:r>
    </w:p>
    <w:p w14:paraId="6F66D9A1" w14:textId="55AB998C" w:rsidR="000B7B06" w:rsidRPr="00214389" w:rsidRDefault="000B7B06" w:rsidP="00092C69">
      <w:pPr>
        <w:bidi/>
        <w:spacing w:after="240" w:line="360" w:lineRule="exact"/>
        <w:rPr>
          <w:i/>
          <w:iCs/>
          <w:sz w:val="26"/>
          <w:szCs w:val="26"/>
          <w:rtl/>
          <w:lang w:bidi="ar-SA"/>
        </w:rPr>
      </w:pPr>
      <w:r w:rsidRPr="00214389">
        <w:rPr>
          <w:i/>
          <w:iCs/>
          <w:sz w:val="26"/>
          <w:szCs w:val="26"/>
          <w:rtl/>
          <w:lang w:bidi="ar-SA"/>
        </w:rPr>
        <w:t xml:space="preserve">تنفيذ المشروع </w:t>
      </w:r>
      <w:r w:rsidR="00EE5401">
        <w:rPr>
          <w:rFonts w:hint="cs"/>
          <w:i/>
          <w:iCs/>
          <w:sz w:val="26"/>
          <w:szCs w:val="26"/>
          <w:rtl/>
          <w:lang w:bidi="ar-SA"/>
        </w:rPr>
        <w:t>ورصده</w:t>
      </w:r>
    </w:p>
    <w:p w14:paraId="088F519C" w14:textId="61888632" w:rsidR="000B7B06" w:rsidRPr="00214389" w:rsidRDefault="000B7B06"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lang w:bidi="ar-SA"/>
        </w:rPr>
      </w:pPr>
      <w:r w:rsidRPr="000B7B06">
        <w:rPr>
          <w:sz w:val="26"/>
          <w:szCs w:val="26"/>
          <w:rtl/>
          <w:lang w:bidi="ar-SA"/>
        </w:rPr>
        <w:t xml:space="preserve">أعدت وحدة الأوزون الوطنية تقارير بيانات الاستهلاك المنتظمة من عام 2021 إلى عام 2023 وأرسلتها إلى أمانة الأوزون وأمانة الصندوق المتعدد الأطراف لبروتوكول مونتريال، بما في ذلك الأنشطة التي تم </w:t>
      </w:r>
      <w:r w:rsidR="00EE5401">
        <w:rPr>
          <w:rFonts w:hint="cs"/>
          <w:sz w:val="26"/>
          <w:szCs w:val="26"/>
          <w:rtl/>
          <w:lang w:bidi="ar-SA"/>
        </w:rPr>
        <w:t>الاضطلاع بها</w:t>
      </w:r>
      <w:r w:rsidRPr="000B7B06">
        <w:rPr>
          <w:sz w:val="26"/>
          <w:szCs w:val="26"/>
          <w:rtl/>
          <w:lang w:bidi="ar-SA"/>
        </w:rPr>
        <w:t xml:space="preserve"> للحد من استهلاك المواد المستنفدة للأوزون و</w:t>
      </w:r>
      <w:r w:rsidR="00EE5401">
        <w:rPr>
          <w:rFonts w:hint="cs"/>
          <w:sz w:val="26"/>
          <w:szCs w:val="26"/>
          <w:rtl/>
          <w:lang w:bidi="ar-SA"/>
        </w:rPr>
        <w:t>ال</w:t>
      </w:r>
      <w:r w:rsidRPr="000B7B06">
        <w:rPr>
          <w:sz w:val="26"/>
          <w:szCs w:val="26"/>
          <w:rtl/>
          <w:lang w:bidi="ar-SA"/>
        </w:rPr>
        <w:t>تحسين</w:t>
      </w:r>
      <w:r w:rsidR="00EE5401">
        <w:rPr>
          <w:rFonts w:hint="cs"/>
          <w:sz w:val="26"/>
          <w:szCs w:val="26"/>
          <w:rtl/>
          <w:lang w:bidi="ar-SA"/>
        </w:rPr>
        <w:t xml:space="preserve"> المحقق في</w:t>
      </w:r>
      <w:r w:rsidRPr="000B7B06">
        <w:rPr>
          <w:sz w:val="26"/>
          <w:szCs w:val="26"/>
          <w:rtl/>
          <w:lang w:bidi="ar-SA"/>
        </w:rPr>
        <w:t xml:space="preserve"> الإطار القانوني والمؤسسي (</w:t>
      </w:r>
      <w:r w:rsidR="00EE5401" w:rsidRPr="00EE5401">
        <w:rPr>
          <w:sz w:val="26"/>
          <w:szCs w:val="26"/>
          <w:rtl/>
          <w:lang w:bidi="ar-SA"/>
        </w:rPr>
        <w:t>25,712</w:t>
      </w:r>
      <w:r w:rsidRPr="000B7B06">
        <w:rPr>
          <w:sz w:val="26"/>
          <w:szCs w:val="26"/>
          <w:rtl/>
          <w:lang w:bidi="ar-SA"/>
        </w:rPr>
        <w:t xml:space="preserve"> دولارا أمريكي</w:t>
      </w:r>
      <w:r w:rsidR="00EE5401">
        <w:rPr>
          <w:rFonts w:hint="cs"/>
          <w:sz w:val="26"/>
          <w:szCs w:val="26"/>
          <w:rtl/>
          <w:lang w:bidi="ar-SA"/>
        </w:rPr>
        <w:t>ا</w:t>
      </w:r>
      <w:r w:rsidRPr="000B7B06">
        <w:rPr>
          <w:sz w:val="26"/>
          <w:szCs w:val="26"/>
          <w:rtl/>
          <w:lang w:bidi="ar-SA"/>
        </w:rPr>
        <w:t>).</w:t>
      </w:r>
    </w:p>
    <w:p w14:paraId="1BF0E082" w14:textId="01ADEDFA" w:rsidR="00842ADA" w:rsidRPr="00132FB3" w:rsidRDefault="00842ADA"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132FB3">
        <w:rPr>
          <w:rFonts w:hint="cs"/>
          <w:sz w:val="26"/>
          <w:szCs w:val="26"/>
          <w:u w:val="single"/>
          <w:rtl/>
          <w:lang w:bidi="ar-SA"/>
        </w:rPr>
        <w:t>مستوى صرف الأموال</w:t>
      </w:r>
    </w:p>
    <w:p w14:paraId="54D6607E" w14:textId="301545CD" w:rsidR="00A81EB4" w:rsidRPr="00FD268A" w:rsidRDefault="00A81EB4"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tl/>
        </w:rPr>
      </w:pPr>
      <w:r w:rsidRPr="00FD268A">
        <w:rPr>
          <w:sz w:val="26"/>
          <w:szCs w:val="26"/>
          <w:rtl/>
          <w:lang w:bidi="ar-SA"/>
        </w:rPr>
        <w:t>اعتبارا من سبتمبر</w:t>
      </w:r>
      <w:r w:rsidR="00FD268A">
        <w:rPr>
          <w:rFonts w:hint="cs"/>
          <w:sz w:val="26"/>
          <w:szCs w:val="26"/>
          <w:rtl/>
          <w:lang w:bidi="ar-SA"/>
        </w:rPr>
        <w:t>/أيلول</w:t>
      </w:r>
      <w:r w:rsidRPr="00FD268A">
        <w:rPr>
          <w:sz w:val="26"/>
          <w:szCs w:val="26"/>
          <w:rtl/>
          <w:lang w:bidi="ar-SA"/>
        </w:rPr>
        <w:t xml:space="preserve"> 2024، </w:t>
      </w:r>
      <w:r w:rsidR="007F1470" w:rsidRPr="00FD268A">
        <w:rPr>
          <w:rFonts w:hint="cs"/>
          <w:sz w:val="26"/>
          <w:szCs w:val="26"/>
          <w:rtl/>
          <w:lang w:bidi="ar-SA"/>
        </w:rPr>
        <w:t xml:space="preserve">كان قد </w:t>
      </w:r>
      <w:r w:rsidRPr="00FD268A">
        <w:rPr>
          <w:sz w:val="26"/>
          <w:szCs w:val="26"/>
          <w:rtl/>
          <w:lang w:bidi="ar-SA"/>
        </w:rPr>
        <w:t xml:space="preserve">تم صرف </w:t>
      </w:r>
      <w:r w:rsidR="00FD268A" w:rsidRPr="00FD268A">
        <w:rPr>
          <w:sz w:val="26"/>
          <w:szCs w:val="26"/>
        </w:rPr>
        <w:t>125,605</w:t>
      </w:r>
      <w:r w:rsidRPr="00FD268A">
        <w:rPr>
          <w:sz w:val="26"/>
          <w:szCs w:val="26"/>
          <w:rtl/>
          <w:lang w:bidi="ar-SA"/>
        </w:rPr>
        <w:t xml:space="preserve"> دولار أمريكي (</w:t>
      </w:r>
      <w:r w:rsidR="00FD268A" w:rsidRPr="00FD268A">
        <w:rPr>
          <w:sz w:val="26"/>
          <w:szCs w:val="26"/>
          <w:rtl/>
          <w:lang w:bidi="ar-SA"/>
        </w:rPr>
        <w:t>65.8</w:t>
      </w:r>
      <w:r w:rsidRPr="00FD268A">
        <w:rPr>
          <w:sz w:val="26"/>
          <w:szCs w:val="26"/>
          <w:rtl/>
          <w:lang w:bidi="ar-SA"/>
        </w:rPr>
        <w:t xml:space="preserve"> في المائة) من أصل </w:t>
      </w:r>
      <w:r w:rsidR="00FD268A" w:rsidRPr="00FD268A">
        <w:rPr>
          <w:sz w:val="26"/>
          <w:szCs w:val="26"/>
        </w:rPr>
        <w:t>190,839</w:t>
      </w:r>
      <w:r w:rsidR="0068591A" w:rsidRPr="00FD268A">
        <w:rPr>
          <w:rFonts w:hint="cs"/>
          <w:sz w:val="26"/>
          <w:szCs w:val="26"/>
          <w:rtl/>
        </w:rPr>
        <w:t xml:space="preserve"> </w:t>
      </w:r>
      <w:r w:rsidRPr="00FD268A">
        <w:rPr>
          <w:sz w:val="26"/>
          <w:szCs w:val="26"/>
          <w:rtl/>
          <w:lang w:bidi="ar-SA"/>
        </w:rPr>
        <w:t xml:space="preserve">دولار أمريكي تمت الموافقة عليها حتى الآن. </w:t>
      </w:r>
      <w:r w:rsidR="0068591A" w:rsidRPr="00FD268A">
        <w:rPr>
          <w:rFonts w:hint="cs"/>
          <w:sz w:val="26"/>
          <w:szCs w:val="26"/>
          <w:rtl/>
          <w:lang w:bidi="ar-SA"/>
        </w:rPr>
        <w:t>وسيجري</w:t>
      </w:r>
      <w:r w:rsidRPr="00FD268A">
        <w:rPr>
          <w:sz w:val="26"/>
          <w:szCs w:val="26"/>
          <w:rtl/>
          <w:lang w:bidi="ar-SA"/>
        </w:rPr>
        <w:t xml:space="preserve"> صرف الرصيد البالغ </w:t>
      </w:r>
      <w:r w:rsidR="00FD268A" w:rsidRPr="00FD268A">
        <w:rPr>
          <w:sz w:val="26"/>
          <w:szCs w:val="26"/>
        </w:rPr>
        <w:t>65,234</w:t>
      </w:r>
      <w:r w:rsidRPr="00FD268A">
        <w:rPr>
          <w:sz w:val="26"/>
          <w:szCs w:val="26"/>
          <w:rtl/>
          <w:lang w:bidi="ar-SA"/>
        </w:rPr>
        <w:t xml:space="preserve"> دولار أمريكي </w:t>
      </w:r>
      <w:r w:rsidR="00FD268A">
        <w:rPr>
          <w:rFonts w:hint="cs"/>
          <w:sz w:val="26"/>
          <w:szCs w:val="26"/>
          <w:rtl/>
          <w:lang w:bidi="ar-SA"/>
        </w:rPr>
        <w:t xml:space="preserve">بحلول نهاية ديسمبر/كانون الأول </w:t>
      </w:r>
      <w:r w:rsidR="00FD268A">
        <w:rPr>
          <w:sz w:val="26"/>
          <w:szCs w:val="26"/>
          <w:lang w:val="en-US" w:bidi="ar-SA"/>
        </w:rPr>
        <w:t>2024</w:t>
      </w:r>
      <w:r w:rsidR="00FD268A">
        <w:rPr>
          <w:rFonts w:hint="cs"/>
          <w:sz w:val="26"/>
          <w:szCs w:val="26"/>
          <w:rtl/>
          <w:lang w:val="en-US" w:bidi="ar-SA"/>
        </w:rPr>
        <w:t>.</w:t>
      </w:r>
    </w:p>
    <w:p w14:paraId="646D8DB4" w14:textId="77777777" w:rsidR="007815FE" w:rsidRPr="0068591A" w:rsidRDefault="00A81EB4"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68591A">
        <w:rPr>
          <w:sz w:val="26"/>
          <w:szCs w:val="26"/>
          <w:u w:val="single"/>
          <w:rtl/>
          <w:lang w:bidi="ar-SA"/>
        </w:rPr>
        <w:t>خطة تنفيذ الشريحة الثانية من المرحلة الثانية من خطة إدارة إزالة المواد الهيدروكلوروفلوروكربونية</w:t>
      </w:r>
    </w:p>
    <w:p w14:paraId="1E3A16AF" w14:textId="54D51B18" w:rsidR="00A81EB4" w:rsidRPr="007815FE" w:rsidRDefault="00A81EB4" w:rsidP="00092C69">
      <w:pPr>
        <w:pStyle w:val="StyleHeader4Para4Left0Firstline0"/>
        <w:widowControl/>
        <w:numPr>
          <w:ilvl w:val="0"/>
          <w:numId w:val="7"/>
        </w:numPr>
        <w:tabs>
          <w:tab w:val="clear" w:pos="2880"/>
          <w:tab w:val="clear" w:pos="5760"/>
          <w:tab w:val="left" w:pos="713"/>
        </w:tabs>
        <w:bidi/>
        <w:spacing w:after="120" w:line="360" w:lineRule="exact"/>
        <w:ind w:left="0" w:firstLine="0"/>
        <w:rPr>
          <w:sz w:val="26"/>
          <w:szCs w:val="26"/>
        </w:rPr>
      </w:pPr>
      <w:r w:rsidRPr="00A81EB4">
        <w:rPr>
          <w:sz w:val="26"/>
          <w:szCs w:val="26"/>
          <w:rtl/>
          <w:lang w:bidi="ar-SA"/>
        </w:rPr>
        <w:t xml:space="preserve"> </w:t>
      </w:r>
      <w:r w:rsidR="007815FE" w:rsidRPr="009E1E71">
        <w:rPr>
          <w:sz w:val="26"/>
          <w:szCs w:val="26"/>
          <w:rtl/>
          <w:lang w:bidi="ar-SA"/>
        </w:rPr>
        <w:t>سي</w:t>
      </w:r>
      <w:r w:rsidR="007815FE">
        <w:rPr>
          <w:rFonts w:hint="cs"/>
          <w:sz w:val="26"/>
          <w:szCs w:val="26"/>
          <w:rtl/>
          <w:lang w:bidi="ar-SA"/>
        </w:rPr>
        <w:t>جري</w:t>
      </w:r>
      <w:r w:rsidR="007815FE" w:rsidRPr="009E1E71">
        <w:rPr>
          <w:sz w:val="26"/>
          <w:szCs w:val="26"/>
          <w:rtl/>
          <w:lang w:bidi="ar-SA"/>
        </w:rPr>
        <w:t xml:space="preserve"> تنفيذ الأنشطة التالية </w:t>
      </w:r>
      <w:r w:rsidR="007815FE">
        <w:rPr>
          <w:rFonts w:hint="cs"/>
          <w:sz w:val="26"/>
          <w:szCs w:val="26"/>
          <w:rtl/>
          <w:lang w:bidi="ar-SA"/>
        </w:rPr>
        <w:t xml:space="preserve">في الفترة </w:t>
      </w:r>
      <w:r w:rsidR="007815FE" w:rsidRPr="009E1E71">
        <w:rPr>
          <w:sz w:val="26"/>
          <w:szCs w:val="26"/>
          <w:rtl/>
          <w:lang w:bidi="ar-SA"/>
        </w:rPr>
        <w:t>بين يناير</w:t>
      </w:r>
      <w:r w:rsidR="007815FE">
        <w:rPr>
          <w:rFonts w:hint="cs"/>
          <w:sz w:val="26"/>
          <w:szCs w:val="26"/>
          <w:rtl/>
          <w:lang w:bidi="ar-SA"/>
        </w:rPr>
        <w:t>/كانون الثاني</w:t>
      </w:r>
      <w:r w:rsidR="007815FE" w:rsidRPr="009E1E71">
        <w:rPr>
          <w:sz w:val="26"/>
          <w:szCs w:val="26"/>
          <w:rtl/>
          <w:lang w:bidi="ar-SA"/>
        </w:rPr>
        <w:t xml:space="preserve"> </w:t>
      </w:r>
      <w:r w:rsidR="007815FE" w:rsidRPr="007815FE">
        <w:rPr>
          <w:sz w:val="24"/>
          <w:szCs w:val="24"/>
          <w:rtl/>
          <w:lang w:bidi="ar-SA"/>
        </w:rPr>
        <w:t>2025</w:t>
      </w:r>
      <w:r w:rsidR="007815FE" w:rsidRPr="009E1E71">
        <w:rPr>
          <w:sz w:val="26"/>
          <w:szCs w:val="26"/>
          <w:rtl/>
          <w:lang w:bidi="ar-SA"/>
        </w:rPr>
        <w:t xml:space="preserve"> وديسمبر</w:t>
      </w:r>
      <w:r w:rsidR="007815FE">
        <w:rPr>
          <w:rFonts w:hint="cs"/>
          <w:sz w:val="26"/>
          <w:szCs w:val="26"/>
          <w:rtl/>
          <w:lang w:bidi="ar-SA"/>
        </w:rPr>
        <w:t>/كانون الأول</w:t>
      </w:r>
      <w:r w:rsidR="007815FE" w:rsidRPr="009E1E71">
        <w:rPr>
          <w:sz w:val="26"/>
          <w:szCs w:val="26"/>
          <w:rtl/>
          <w:lang w:bidi="ar-SA"/>
        </w:rPr>
        <w:t xml:space="preserve"> </w:t>
      </w:r>
      <w:r w:rsidR="007815FE" w:rsidRPr="007815FE">
        <w:rPr>
          <w:sz w:val="24"/>
          <w:szCs w:val="24"/>
          <w:rtl/>
          <w:lang w:bidi="ar-SA"/>
        </w:rPr>
        <w:t>2027</w:t>
      </w:r>
      <w:r w:rsidR="007815FE">
        <w:rPr>
          <w:rFonts w:hint="cs"/>
          <w:sz w:val="24"/>
          <w:szCs w:val="24"/>
          <w:rtl/>
          <w:lang w:bidi="ar-SA"/>
        </w:rPr>
        <w:t>:</w:t>
      </w:r>
    </w:p>
    <w:p w14:paraId="5702981C" w14:textId="39421B2D" w:rsidR="00065ACE" w:rsidRPr="00065ACE" w:rsidRDefault="00065ACE"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rtl/>
        </w:rPr>
      </w:pPr>
      <w:r w:rsidRPr="00A25A2D">
        <w:rPr>
          <w:i/>
          <w:iCs/>
          <w:sz w:val="26"/>
          <w:szCs w:val="26"/>
          <w:rtl/>
        </w:rPr>
        <w:t xml:space="preserve">الدعم </w:t>
      </w:r>
      <w:r w:rsidR="00A25A2D">
        <w:rPr>
          <w:rFonts w:hint="cs"/>
          <w:i/>
          <w:iCs/>
          <w:sz w:val="26"/>
          <w:szCs w:val="26"/>
          <w:rtl/>
        </w:rPr>
        <w:t>السياساتي</w:t>
      </w:r>
      <w:r w:rsidRPr="00A25A2D">
        <w:rPr>
          <w:i/>
          <w:iCs/>
          <w:sz w:val="26"/>
          <w:szCs w:val="26"/>
          <w:rtl/>
        </w:rPr>
        <w:t xml:space="preserve"> والتنظيمي والمؤسسي</w:t>
      </w:r>
      <w:r w:rsidRPr="00065ACE">
        <w:rPr>
          <w:sz w:val="26"/>
          <w:szCs w:val="26"/>
          <w:rtl/>
        </w:rPr>
        <w:t xml:space="preserve">: وضع لوائح </w:t>
      </w:r>
      <w:r w:rsidR="00A25A2D">
        <w:rPr>
          <w:rFonts w:hint="cs"/>
          <w:sz w:val="26"/>
          <w:szCs w:val="26"/>
          <w:rtl/>
        </w:rPr>
        <w:t>لتوسيم</w:t>
      </w:r>
      <w:r w:rsidRPr="00065ACE">
        <w:rPr>
          <w:sz w:val="26"/>
          <w:szCs w:val="26"/>
          <w:rtl/>
        </w:rPr>
        <w:t xml:space="preserve"> المبردات المستصلحة وطرحها في </w:t>
      </w:r>
      <w:r w:rsidR="00A25A2D">
        <w:rPr>
          <w:rFonts w:hint="cs"/>
          <w:sz w:val="26"/>
          <w:szCs w:val="26"/>
          <w:rtl/>
        </w:rPr>
        <w:t>الأسواق</w:t>
      </w:r>
      <w:r w:rsidRPr="00065ACE">
        <w:rPr>
          <w:sz w:val="26"/>
          <w:szCs w:val="26"/>
          <w:rtl/>
        </w:rPr>
        <w:t xml:space="preserve">؛ وتنظيم 10 اجتماعات مائدة مستديرة </w:t>
      </w:r>
      <w:r w:rsidR="00A25A2D">
        <w:rPr>
          <w:rFonts w:hint="cs"/>
          <w:sz w:val="26"/>
          <w:szCs w:val="26"/>
          <w:rtl/>
        </w:rPr>
        <w:t>لحوار السياسات</w:t>
      </w:r>
      <w:r w:rsidRPr="00065ACE">
        <w:rPr>
          <w:sz w:val="26"/>
          <w:szCs w:val="26"/>
          <w:rtl/>
        </w:rPr>
        <w:t xml:space="preserve"> </w:t>
      </w:r>
      <w:r w:rsidR="00A25A2D">
        <w:rPr>
          <w:rFonts w:hint="cs"/>
          <w:sz w:val="26"/>
          <w:szCs w:val="26"/>
          <w:rtl/>
        </w:rPr>
        <w:t>من أجل تيسير</w:t>
      </w:r>
      <w:r w:rsidRPr="00065ACE">
        <w:rPr>
          <w:sz w:val="26"/>
          <w:szCs w:val="26"/>
          <w:rtl/>
        </w:rPr>
        <w:t xml:space="preserve"> مواءمة السياسات عبر القطاعات المعنية وتعزيز </w:t>
      </w:r>
      <w:r w:rsidR="00A25A2D">
        <w:rPr>
          <w:rFonts w:hint="cs"/>
          <w:sz w:val="26"/>
          <w:szCs w:val="26"/>
          <w:rtl/>
        </w:rPr>
        <w:t>إزالة</w:t>
      </w:r>
      <w:r w:rsidRPr="00065ACE">
        <w:rPr>
          <w:sz w:val="26"/>
          <w:szCs w:val="26"/>
          <w:rtl/>
        </w:rPr>
        <w:t xml:space="preserve"> </w:t>
      </w:r>
      <w:r w:rsidR="00A25A2D">
        <w:rPr>
          <w:rFonts w:hint="cs"/>
          <w:sz w:val="26"/>
          <w:szCs w:val="26"/>
          <w:rtl/>
        </w:rPr>
        <w:t>المواد</w:t>
      </w:r>
      <w:r w:rsidRPr="00065ACE">
        <w:rPr>
          <w:sz w:val="26"/>
          <w:szCs w:val="26"/>
          <w:rtl/>
        </w:rPr>
        <w:t xml:space="preserve"> الهيدروكلوروفلوروكربون</w:t>
      </w:r>
      <w:r w:rsidR="00A25A2D">
        <w:rPr>
          <w:rFonts w:hint="cs"/>
          <w:sz w:val="26"/>
          <w:szCs w:val="26"/>
          <w:rtl/>
        </w:rPr>
        <w:t>ية</w:t>
      </w:r>
      <w:r w:rsidRPr="00065ACE">
        <w:rPr>
          <w:sz w:val="26"/>
          <w:szCs w:val="26"/>
          <w:rtl/>
        </w:rPr>
        <w:t xml:space="preserve"> </w:t>
      </w:r>
      <w:r w:rsidR="00A25A2D">
        <w:rPr>
          <w:rFonts w:hint="cs"/>
          <w:sz w:val="26"/>
          <w:szCs w:val="26"/>
          <w:rtl/>
        </w:rPr>
        <w:t>و</w:t>
      </w:r>
      <w:r w:rsidR="00A25A2D" w:rsidRPr="00A25A2D">
        <w:rPr>
          <w:sz w:val="26"/>
          <w:szCs w:val="26"/>
          <w:rtl/>
        </w:rPr>
        <w:t>التخفيض التدريجي للمواد الهيدروفلوروكربونية</w:t>
      </w:r>
      <w:r w:rsidRPr="00065ACE">
        <w:rPr>
          <w:sz w:val="26"/>
          <w:szCs w:val="26"/>
          <w:rtl/>
        </w:rPr>
        <w:t xml:space="preserve"> في البلاد؛ (</w:t>
      </w:r>
      <w:r w:rsidR="00A25A2D" w:rsidRPr="00A25A2D">
        <w:rPr>
          <w:sz w:val="26"/>
          <w:szCs w:val="26"/>
          <w:rtl/>
        </w:rPr>
        <w:t>5,500</w:t>
      </w:r>
      <w:r w:rsidRPr="00065ACE">
        <w:rPr>
          <w:sz w:val="26"/>
          <w:szCs w:val="26"/>
          <w:rtl/>
        </w:rPr>
        <w:t xml:space="preserve"> دولار أمريكي والميزانية المتبقية من الشريحة السابقة)؛</w:t>
      </w:r>
    </w:p>
    <w:p w14:paraId="19924357" w14:textId="7D8EFF8B" w:rsidR="00065ACE" w:rsidRPr="00065ACE" w:rsidRDefault="00065ACE" w:rsidP="00092C69">
      <w:pPr>
        <w:pStyle w:val="StyleHeader4Para4Left0Firstline0"/>
        <w:widowControl/>
        <w:numPr>
          <w:ilvl w:val="0"/>
          <w:numId w:val="10"/>
        </w:numPr>
        <w:tabs>
          <w:tab w:val="clear" w:pos="2880"/>
          <w:tab w:val="clear" w:pos="5760"/>
          <w:tab w:val="left" w:pos="713"/>
        </w:tabs>
        <w:bidi/>
        <w:spacing w:after="120" w:line="360" w:lineRule="exact"/>
        <w:ind w:left="1440" w:hanging="630"/>
        <w:rPr>
          <w:sz w:val="26"/>
          <w:szCs w:val="26"/>
          <w:rtl/>
        </w:rPr>
      </w:pPr>
      <w:r w:rsidRPr="00A25A2D">
        <w:rPr>
          <w:i/>
          <w:iCs/>
          <w:sz w:val="26"/>
          <w:szCs w:val="26"/>
          <w:rtl/>
        </w:rPr>
        <w:lastRenderedPageBreak/>
        <w:t xml:space="preserve">بناء قدرات موظفي الجمارك </w:t>
      </w:r>
      <w:r w:rsidR="00A25A2D">
        <w:rPr>
          <w:rFonts w:hint="cs"/>
          <w:i/>
          <w:iCs/>
          <w:sz w:val="26"/>
          <w:szCs w:val="26"/>
          <w:rtl/>
        </w:rPr>
        <w:t>والإنفاذ</w:t>
      </w:r>
      <w:r w:rsidRPr="00065ACE">
        <w:rPr>
          <w:sz w:val="26"/>
          <w:szCs w:val="26"/>
          <w:rtl/>
        </w:rPr>
        <w:t xml:space="preserve">: تنظيم ثماني ورش عمل تدريبية لمدة يومين لما يصل إلى 250 موظفا </w:t>
      </w:r>
      <w:r w:rsidRPr="00065ACE">
        <w:rPr>
          <w:sz w:val="26"/>
          <w:szCs w:val="26"/>
          <w:rtl/>
          <w:lang w:bidi="ar-SA"/>
        </w:rPr>
        <w:t>جمركيا</w:t>
      </w:r>
      <w:r w:rsidRPr="00065ACE">
        <w:rPr>
          <w:sz w:val="26"/>
          <w:szCs w:val="26"/>
          <w:rtl/>
        </w:rPr>
        <w:t xml:space="preserve"> حول ضوابط الاستيراد الخاصة </w:t>
      </w:r>
      <w:r w:rsidR="00A25A2D">
        <w:rPr>
          <w:rFonts w:hint="cs"/>
          <w:sz w:val="26"/>
          <w:szCs w:val="26"/>
          <w:rtl/>
        </w:rPr>
        <w:t>بالمواد</w:t>
      </w:r>
      <w:r w:rsidRPr="00065ACE">
        <w:rPr>
          <w:sz w:val="26"/>
          <w:szCs w:val="26"/>
          <w:rtl/>
        </w:rPr>
        <w:t xml:space="preserve"> الهيدروكلوروفلوروكربون</w:t>
      </w:r>
      <w:r w:rsidR="00A25A2D">
        <w:rPr>
          <w:rFonts w:hint="cs"/>
          <w:sz w:val="26"/>
          <w:szCs w:val="26"/>
          <w:rtl/>
        </w:rPr>
        <w:t>ية</w:t>
      </w:r>
      <w:r w:rsidRPr="00065ACE">
        <w:rPr>
          <w:sz w:val="26"/>
          <w:szCs w:val="26"/>
          <w:rtl/>
        </w:rPr>
        <w:t xml:space="preserve"> </w:t>
      </w:r>
      <w:r w:rsidR="00A25A2D">
        <w:rPr>
          <w:rFonts w:hint="cs"/>
          <w:sz w:val="26"/>
          <w:szCs w:val="26"/>
          <w:rtl/>
        </w:rPr>
        <w:t>والمواد</w:t>
      </w:r>
      <w:r w:rsidRPr="00065ACE">
        <w:rPr>
          <w:sz w:val="26"/>
          <w:szCs w:val="26"/>
          <w:rtl/>
        </w:rPr>
        <w:t xml:space="preserve"> الهيدروفلوروكربون</w:t>
      </w:r>
      <w:r w:rsidR="00A25A2D">
        <w:rPr>
          <w:rFonts w:hint="cs"/>
          <w:sz w:val="26"/>
          <w:szCs w:val="26"/>
          <w:rtl/>
        </w:rPr>
        <w:t>ية</w:t>
      </w:r>
      <w:r w:rsidRPr="00065ACE">
        <w:rPr>
          <w:sz w:val="26"/>
          <w:szCs w:val="26"/>
          <w:rtl/>
        </w:rPr>
        <w:t xml:space="preserve"> وثماني ورش عمل تدريبية لمدة يومين لما يصل إلى 150 مفتشا بيئي</w:t>
      </w:r>
      <w:r w:rsidR="00A25A2D">
        <w:rPr>
          <w:rFonts w:hint="cs"/>
          <w:sz w:val="26"/>
          <w:szCs w:val="26"/>
          <w:rtl/>
        </w:rPr>
        <w:t>ا</w:t>
      </w:r>
      <w:r w:rsidRPr="00065ACE">
        <w:rPr>
          <w:sz w:val="26"/>
          <w:szCs w:val="26"/>
          <w:rtl/>
        </w:rPr>
        <w:t xml:space="preserve"> حول مراقبة الامتثال للوائح</w:t>
      </w:r>
      <w:r w:rsidR="00A25A2D">
        <w:rPr>
          <w:rFonts w:hint="cs"/>
          <w:sz w:val="26"/>
          <w:szCs w:val="26"/>
          <w:rtl/>
        </w:rPr>
        <w:t xml:space="preserve"> الخاصة</w:t>
      </w:r>
      <w:r w:rsidRPr="00065ACE">
        <w:rPr>
          <w:sz w:val="26"/>
          <w:szCs w:val="26"/>
          <w:rtl/>
        </w:rPr>
        <w:t xml:space="preserve"> </w:t>
      </w:r>
      <w:r w:rsidR="00A25A2D">
        <w:rPr>
          <w:rFonts w:hint="cs"/>
          <w:sz w:val="26"/>
          <w:szCs w:val="26"/>
          <w:rtl/>
        </w:rPr>
        <w:t>ب</w:t>
      </w:r>
      <w:r w:rsidRPr="00065ACE">
        <w:rPr>
          <w:sz w:val="26"/>
          <w:szCs w:val="26"/>
          <w:rtl/>
        </w:rPr>
        <w:t xml:space="preserve">المواد المستنفدة للأوزون؛ وتحديث وطباعة </w:t>
      </w:r>
      <w:r w:rsidR="00A25A2D" w:rsidRPr="00A25A2D">
        <w:rPr>
          <w:sz w:val="26"/>
          <w:szCs w:val="26"/>
          <w:rtl/>
        </w:rPr>
        <w:t>1,000</w:t>
      </w:r>
      <w:r w:rsidR="00A25A2D">
        <w:rPr>
          <w:rFonts w:hint="cs"/>
          <w:sz w:val="26"/>
          <w:szCs w:val="26"/>
          <w:rtl/>
        </w:rPr>
        <w:t xml:space="preserve"> </w:t>
      </w:r>
      <w:r w:rsidRPr="00065ACE">
        <w:rPr>
          <w:sz w:val="26"/>
          <w:szCs w:val="26"/>
          <w:rtl/>
        </w:rPr>
        <w:t xml:space="preserve">نسخة </w:t>
      </w:r>
      <w:r w:rsidRPr="00A25A2D">
        <w:rPr>
          <w:i/>
          <w:iCs/>
          <w:sz w:val="26"/>
          <w:szCs w:val="26"/>
          <w:rtl/>
        </w:rPr>
        <w:t>من الأداة السريعة لموظفي الجمارك لفحص المواد المستنفدة للأوزون</w:t>
      </w:r>
      <w:r w:rsidRPr="00065ACE">
        <w:rPr>
          <w:sz w:val="26"/>
          <w:szCs w:val="26"/>
          <w:rtl/>
        </w:rPr>
        <w:t xml:space="preserve"> (</w:t>
      </w:r>
      <w:r w:rsidR="00A25A2D" w:rsidRPr="00A25A2D">
        <w:rPr>
          <w:sz w:val="26"/>
          <w:szCs w:val="26"/>
          <w:rtl/>
        </w:rPr>
        <w:t>11,500</w:t>
      </w:r>
      <w:r w:rsidRPr="00065ACE">
        <w:rPr>
          <w:sz w:val="26"/>
          <w:szCs w:val="26"/>
          <w:rtl/>
        </w:rPr>
        <w:t xml:space="preserve"> دولار أمريكي)؛</w:t>
      </w:r>
    </w:p>
    <w:p w14:paraId="53BFA865" w14:textId="7CEB7D7C" w:rsidR="00065ACE" w:rsidRDefault="00065ACE"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rPr>
      </w:pPr>
      <w:r w:rsidRPr="00A25A2D">
        <w:rPr>
          <w:i/>
          <w:iCs/>
          <w:sz w:val="26"/>
          <w:szCs w:val="26"/>
          <w:rtl/>
        </w:rPr>
        <w:t>بناء القدرات والدعم الفني</w:t>
      </w:r>
      <w:r w:rsidRPr="00065ACE">
        <w:rPr>
          <w:sz w:val="26"/>
          <w:szCs w:val="26"/>
          <w:rtl/>
        </w:rPr>
        <w:t>:</w:t>
      </w:r>
    </w:p>
    <w:p w14:paraId="5FED90D6" w14:textId="2AEE60D2" w:rsidR="00A25A2D" w:rsidRPr="00A25A2D" w:rsidRDefault="00A25A2D" w:rsidP="00092C69">
      <w:pPr>
        <w:pStyle w:val="StyleHeader4Para4Left0Firstline0"/>
        <w:widowControl/>
        <w:numPr>
          <w:ilvl w:val="0"/>
          <w:numId w:val="32"/>
        </w:numPr>
        <w:tabs>
          <w:tab w:val="clear" w:pos="2880"/>
          <w:tab w:val="clear" w:pos="5760"/>
          <w:tab w:val="left" w:pos="713"/>
        </w:tabs>
        <w:bidi/>
        <w:spacing w:line="360" w:lineRule="exact"/>
        <w:ind w:left="2130" w:hanging="690"/>
        <w:rPr>
          <w:sz w:val="26"/>
          <w:szCs w:val="26"/>
          <w:rtl/>
        </w:rPr>
      </w:pPr>
      <w:r w:rsidRPr="00A25A2D">
        <w:rPr>
          <w:sz w:val="26"/>
          <w:szCs w:val="26"/>
          <w:rtl/>
        </w:rPr>
        <w:t xml:space="preserve">وضع إرشادات وإجراء تجارب توضيحية بشأن التحكم في تسرب المبردات والتعامل الآمن مع المبردات القابلة </w:t>
      </w:r>
      <w:r w:rsidRPr="00A25A2D">
        <w:rPr>
          <w:i/>
          <w:iCs/>
          <w:sz w:val="26"/>
          <w:szCs w:val="26"/>
          <w:rtl/>
        </w:rPr>
        <w:t>للاشتعال</w:t>
      </w:r>
      <w:r w:rsidRPr="00A25A2D">
        <w:rPr>
          <w:sz w:val="26"/>
          <w:szCs w:val="26"/>
          <w:rtl/>
        </w:rPr>
        <w:t xml:space="preserve">/السامة؛ وتنظيم ثماني دورات تدريبية مدتها أربعة أيام لما يصل إلى 200 فني حول ممارسات التبريد الجيدة والمبردات البديلة؛ وصياغة وتنفيذ خطة اتصال لقطاع </w:t>
      </w:r>
      <w:r w:rsidR="006114FA">
        <w:rPr>
          <w:rFonts w:hint="cs"/>
          <w:sz w:val="26"/>
          <w:szCs w:val="26"/>
          <w:rtl/>
        </w:rPr>
        <w:t>خدمات الصيانة</w:t>
      </w:r>
      <w:r w:rsidRPr="00A25A2D">
        <w:rPr>
          <w:sz w:val="26"/>
          <w:szCs w:val="26"/>
          <w:rtl/>
        </w:rPr>
        <w:t xml:space="preserve"> (</w:t>
      </w:r>
      <w:r w:rsidR="006114FA" w:rsidRPr="006114FA">
        <w:rPr>
          <w:sz w:val="26"/>
          <w:szCs w:val="26"/>
          <w:rtl/>
        </w:rPr>
        <w:t>16,250</w:t>
      </w:r>
      <w:r w:rsidRPr="00A25A2D">
        <w:rPr>
          <w:sz w:val="26"/>
          <w:szCs w:val="26"/>
          <w:rtl/>
        </w:rPr>
        <w:t xml:space="preserve"> دولارا أمريكيا والميزانية المتبقية من الشريحة السابقة)؛</w:t>
      </w:r>
    </w:p>
    <w:p w14:paraId="56F304FB" w14:textId="7A612C18" w:rsidR="00A25A2D" w:rsidRPr="00065ACE" w:rsidRDefault="00A25A2D" w:rsidP="00092C69">
      <w:pPr>
        <w:pStyle w:val="StyleHeader4Para4Left0Firstline0"/>
        <w:widowControl/>
        <w:numPr>
          <w:ilvl w:val="0"/>
          <w:numId w:val="32"/>
        </w:numPr>
        <w:tabs>
          <w:tab w:val="clear" w:pos="2880"/>
          <w:tab w:val="clear" w:pos="5760"/>
          <w:tab w:val="left" w:pos="713"/>
        </w:tabs>
        <w:bidi/>
        <w:spacing w:line="360" w:lineRule="exact"/>
        <w:ind w:left="2130" w:hanging="690"/>
        <w:rPr>
          <w:sz w:val="26"/>
          <w:szCs w:val="26"/>
        </w:rPr>
      </w:pPr>
      <w:r w:rsidRPr="00A25A2D">
        <w:rPr>
          <w:sz w:val="26"/>
          <w:szCs w:val="26"/>
          <w:rtl/>
        </w:rPr>
        <w:t xml:space="preserve">إنشاء وتثبيت منصة تواصل </w:t>
      </w:r>
      <w:r w:rsidR="006114FA">
        <w:rPr>
          <w:rFonts w:hint="cs"/>
          <w:sz w:val="26"/>
          <w:szCs w:val="26"/>
          <w:rtl/>
        </w:rPr>
        <w:t>إلكترونية</w:t>
      </w:r>
      <w:r w:rsidRPr="00A25A2D">
        <w:rPr>
          <w:sz w:val="26"/>
          <w:szCs w:val="26"/>
          <w:rtl/>
        </w:rPr>
        <w:t xml:space="preserve"> (</w:t>
      </w:r>
      <w:r w:rsidRPr="006114FA">
        <w:rPr>
          <w:i/>
          <w:iCs/>
          <w:sz w:val="26"/>
          <w:szCs w:val="26"/>
          <w:rtl/>
        </w:rPr>
        <w:t xml:space="preserve">بوابة </w:t>
      </w:r>
      <w:r w:rsidR="006114FA" w:rsidRPr="006114FA">
        <w:rPr>
          <w:rFonts w:hint="cs"/>
          <w:i/>
          <w:iCs/>
          <w:sz w:val="26"/>
          <w:szCs w:val="26"/>
          <w:rtl/>
        </w:rPr>
        <w:t>ال</w:t>
      </w:r>
      <w:r w:rsidRPr="006114FA">
        <w:rPr>
          <w:i/>
          <w:iCs/>
          <w:sz w:val="26"/>
          <w:szCs w:val="26"/>
          <w:rtl/>
        </w:rPr>
        <w:t>دعم</w:t>
      </w:r>
      <w:r w:rsidR="006114FA" w:rsidRPr="006114FA">
        <w:rPr>
          <w:rFonts w:hint="cs"/>
          <w:i/>
          <w:iCs/>
          <w:sz w:val="26"/>
          <w:szCs w:val="26"/>
          <w:rtl/>
        </w:rPr>
        <w:t xml:space="preserve"> الإلكترونية الذكية</w:t>
      </w:r>
      <w:r w:rsidRPr="006114FA">
        <w:rPr>
          <w:i/>
          <w:iCs/>
          <w:sz w:val="26"/>
          <w:szCs w:val="26"/>
          <w:rtl/>
        </w:rPr>
        <w:t xml:space="preserve"> </w:t>
      </w:r>
      <w:r w:rsidR="006114FA" w:rsidRPr="006114FA">
        <w:rPr>
          <w:rFonts w:hint="cs"/>
          <w:i/>
          <w:iCs/>
          <w:sz w:val="26"/>
          <w:szCs w:val="26"/>
          <w:rtl/>
        </w:rPr>
        <w:t>ل</w:t>
      </w:r>
      <w:r w:rsidR="006114FA" w:rsidRPr="006114FA">
        <w:rPr>
          <w:i/>
          <w:iCs/>
          <w:sz w:val="26"/>
          <w:szCs w:val="26"/>
          <w:rtl/>
        </w:rPr>
        <w:t>لتدفئة والتهوية وتكييف الهواء والتبريد</w:t>
      </w:r>
      <w:r w:rsidRPr="00A25A2D">
        <w:rPr>
          <w:sz w:val="26"/>
          <w:szCs w:val="26"/>
          <w:rtl/>
        </w:rPr>
        <w:t>) لمدة تصل إلى عامين من أجل توفير نظام دعم رقمي شامل للفنيين والمستخدمين النهائيين، بما في ذلك استكشاف الأخطاء وإصلاحها في الوقت الفعلي</w:t>
      </w:r>
      <w:r w:rsidR="006114FA">
        <w:rPr>
          <w:rFonts w:hint="cs"/>
          <w:sz w:val="26"/>
          <w:szCs w:val="26"/>
          <w:rtl/>
        </w:rPr>
        <w:t>،</w:t>
      </w:r>
      <w:r w:rsidRPr="00A25A2D">
        <w:rPr>
          <w:sz w:val="26"/>
          <w:szCs w:val="26"/>
          <w:rtl/>
        </w:rPr>
        <w:t xml:space="preserve"> والتدريب</w:t>
      </w:r>
      <w:r w:rsidR="006114FA">
        <w:rPr>
          <w:rFonts w:hint="cs"/>
          <w:sz w:val="26"/>
          <w:szCs w:val="26"/>
          <w:rtl/>
        </w:rPr>
        <w:t>،</w:t>
      </w:r>
      <w:r w:rsidRPr="00A25A2D">
        <w:rPr>
          <w:sz w:val="26"/>
          <w:szCs w:val="26"/>
          <w:rtl/>
        </w:rPr>
        <w:t xml:space="preserve"> والموارد لضمان الأداء الأمثل </w:t>
      </w:r>
      <w:r w:rsidR="006114FA">
        <w:rPr>
          <w:rFonts w:hint="cs"/>
          <w:sz w:val="26"/>
          <w:szCs w:val="26"/>
          <w:rtl/>
        </w:rPr>
        <w:t>والحل الفوري للمشكلات الفنية</w:t>
      </w:r>
      <w:r w:rsidRPr="00A25A2D">
        <w:rPr>
          <w:sz w:val="26"/>
          <w:szCs w:val="26"/>
          <w:rtl/>
        </w:rPr>
        <w:t xml:space="preserve"> (</w:t>
      </w:r>
      <w:r w:rsidR="006114FA" w:rsidRPr="006114FA">
        <w:rPr>
          <w:sz w:val="26"/>
          <w:szCs w:val="26"/>
          <w:rtl/>
        </w:rPr>
        <w:t>24,600</w:t>
      </w:r>
      <w:r w:rsidRPr="00A25A2D">
        <w:rPr>
          <w:sz w:val="26"/>
          <w:szCs w:val="26"/>
          <w:rtl/>
        </w:rPr>
        <w:t xml:space="preserve"> دولار أمريكي)؛</w:t>
      </w:r>
    </w:p>
    <w:p w14:paraId="43107EE1" w14:textId="2A922DDA" w:rsidR="006114FA" w:rsidRPr="001A4081" w:rsidRDefault="006114FA"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rtl/>
          <w:lang w:bidi="ar-SA"/>
        </w:rPr>
      </w:pPr>
      <w:r w:rsidRPr="001A4081">
        <w:rPr>
          <w:i/>
          <w:iCs/>
          <w:sz w:val="26"/>
          <w:szCs w:val="26"/>
          <w:rtl/>
          <w:lang w:bidi="ar-SA"/>
        </w:rPr>
        <w:t xml:space="preserve">المساعدة الفنية لدعم ممارسات </w:t>
      </w:r>
      <w:r w:rsidR="006F2962">
        <w:rPr>
          <w:rFonts w:hint="cs"/>
          <w:i/>
          <w:iCs/>
          <w:sz w:val="26"/>
          <w:szCs w:val="26"/>
          <w:rtl/>
          <w:lang w:bidi="ar-SA"/>
        </w:rPr>
        <w:t>خدمات الصيانة</w:t>
      </w:r>
      <w:r w:rsidRPr="001A4081">
        <w:rPr>
          <w:i/>
          <w:iCs/>
          <w:sz w:val="26"/>
          <w:szCs w:val="26"/>
          <w:rtl/>
          <w:lang w:bidi="ar-SA"/>
        </w:rPr>
        <w:t xml:space="preserve"> الجيدة في قطاع التبريد</w:t>
      </w:r>
      <w:r w:rsidRPr="006114FA">
        <w:rPr>
          <w:sz w:val="26"/>
          <w:szCs w:val="26"/>
          <w:rtl/>
          <w:lang w:bidi="ar-SA"/>
        </w:rPr>
        <w:t xml:space="preserve">: إجراء مشاورات مع أصحاب المصلحة لصياغة نموذج </w:t>
      </w:r>
      <w:r w:rsidR="006F2962">
        <w:rPr>
          <w:rFonts w:hint="cs"/>
          <w:sz w:val="26"/>
          <w:szCs w:val="26"/>
          <w:rtl/>
          <w:lang w:bidi="ar-SA"/>
        </w:rPr>
        <w:t>أعمال</w:t>
      </w:r>
      <w:r w:rsidRPr="006114FA">
        <w:rPr>
          <w:sz w:val="26"/>
          <w:szCs w:val="26"/>
          <w:lang w:bidi="ar-SA"/>
        </w:rPr>
        <w:t xml:space="preserve"> </w:t>
      </w:r>
      <w:r w:rsidR="006F2962">
        <w:rPr>
          <w:rFonts w:hint="cs"/>
          <w:sz w:val="26"/>
          <w:szCs w:val="26"/>
          <w:rtl/>
          <w:lang w:bidi="ar-SA"/>
        </w:rPr>
        <w:t>ل</w:t>
      </w:r>
      <w:r w:rsidR="006F2962" w:rsidRPr="006F2962">
        <w:rPr>
          <w:sz w:val="26"/>
          <w:szCs w:val="26"/>
          <w:rtl/>
          <w:lang w:bidi="ar-SA"/>
        </w:rPr>
        <w:t xml:space="preserve">لاسترداد وإعادة التدوير والاستصلاح </w:t>
      </w:r>
      <w:r w:rsidRPr="006114FA">
        <w:rPr>
          <w:sz w:val="26"/>
          <w:szCs w:val="26"/>
          <w:rtl/>
          <w:lang w:bidi="ar-SA"/>
        </w:rPr>
        <w:t xml:space="preserve">وتطوير دراسة لتقييم خيارات البنية </w:t>
      </w:r>
      <w:r w:rsidR="006F2962">
        <w:rPr>
          <w:rFonts w:hint="cs"/>
          <w:sz w:val="26"/>
          <w:szCs w:val="26"/>
          <w:rtl/>
          <w:lang w:bidi="ar-SA"/>
        </w:rPr>
        <w:t>التحتية</w:t>
      </w:r>
      <w:r w:rsidRPr="006114FA">
        <w:rPr>
          <w:sz w:val="26"/>
          <w:szCs w:val="26"/>
          <w:rtl/>
          <w:lang w:bidi="ar-SA"/>
        </w:rPr>
        <w:t xml:space="preserve"> للتخزين الطويل الأجل في الموقع للمواد المستنفدة للأوزون المستخدمة، بما في ذلك تقييم مفصل للتكاليف اللازمة لإنشاء مثل هذا المرفق للتخزين</w:t>
      </w:r>
      <w:r w:rsidR="006F2962">
        <w:rPr>
          <w:rFonts w:hint="cs"/>
          <w:sz w:val="26"/>
          <w:szCs w:val="26"/>
          <w:rtl/>
          <w:lang w:bidi="ar-SA"/>
        </w:rPr>
        <w:t xml:space="preserve"> وصيانته</w:t>
      </w:r>
      <w:r w:rsidRPr="006114FA">
        <w:rPr>
          <w:sz w:val="26"/>
          <w:szCs w:val="26"/>
          <w:rtl/>
          <w:lang w:bidi="ar-SA"/>
        </w:rPr>
        <w:t xml:space="preserve">؛ </w:t>
      </w:r>
      <w:r w:rsidR="006F2962">
        <w:rPr>
          <w:rFonts w:hint="cs"/>
          <w:sz w:val="26"/>
          <w:szCs w:val="26"/>
          <w:rtl/>
          <w:lang w:bidi="ar-SA"/>
        </w:rPr>
        <w:t>و</w:t>
      </w:r>
      <w:r w:rsidRPr="006114FA">
        <w:rPr>
          <w:sz w:val="26"/>
          <w:szCs w:val="26"/>
          <w:rtl/>
          <w:lang w:bidi="ar-SA"/>
        </w:rPr>
        <w:t xml:space="preserve">تزويد ثلاثة مراكز خدمة </w:t>
      </w:r>
      <w:r w:rsidR="0092123B">
        <w:rPr>
          <w:rFonts w:hint="cs"/>
          <w:sz w:val="26"/>
          <w:szCs w:val="26"/>
          <w:rtl/>
          <w:lang w:bidi="ar-SA"/>
        </w:rPr>
        <w:t>مبردات</w:t>
      </w:r>
      <w:r w:rsidR="006F2962">
        <w:rPr>
          <w:rStyle w:val="FootnoteReference"/>
          <w:sz w:val="26"/>
          <w:szCs w:val="26"/>
          <w:rtl/>
          <w:lang w:bidi="ar-SA"/>
        </w:rPr>
        <w:footnoteReference w:id="6"/>
      </w:r>
      <w:r w:rsidRPr="006114FA">
        <w:rPr>
          <w:sz w:val="26"/>
          <w:szCs w:val="26"/>
          <w:rtl/>
          <w:lang w:bidi="ar-SA"/>
        </w:rPr>
        <w:t xml:space="preserve"> على الأقل بالمشورة الفنية</w:t>
      </w:r>
      <w:r w:rsidR="006F2962">
        <w:rPr>
          <w:rFonts w:hint="cs"/>
          <w:sz w:val="26"/>
          <w:szCs w:val="26"/>
          <w:rtl/>
          <w:lang w:bidi="ar-SA"/>
        </w:rPr>
        <w:t>،</w:t>
      </w:r>
      <w:r w:rsidRPr="006114FA">
        <w:rPr>
          <w:sz w:val="26"/>
          <w:szCs w:val="26"/>
          <w:rtl/>
          <w:lang w:bidi="ar-SA"/>
        </w:rPr>
        <w:t xml:space="preserve"> والمعدات والأدوات</w:t>
      </w:r>
      <w:r w:rsidR="006F2962">
        <w:rPr>
          <w:rStyle w:val="FootnoteReference"/>
          <w:sz w:val="26"/>
          <w:szCs w:val="26"/>
          <w:rtl/>
          <w:lang w:bidi="ar-SA"/>
        </w:rPr>
        <w:footnoteReference w:id="7"/>
      </w:r>
      <w:r w:rsidRPr="006114FA">
        <w:rPr>
          <w:sz w:val="26"/>
          <w:szCs w:val="26"/>
          <w:rtl/>
          <w:lang w:bidi="ar-SA"/>
        </w:rPr>
        <w:t xml:space="preserve"> (</w:t>
      </w:r>
      <w:r w:rsidR="006F2962" w:rsidRPr="006F2962">
        <w:rPr>
          <w:sz w:val="26"/>
          <w:szCs w:val="26"/>
          <w:rtl/>
          <w:lang w:bidi="ar-SA"/>
        </w:rPr>
        <w:t>72,100</w:t>
      </w:r>
      <w:r w:rsidRPr="006114FA">
        <w:rPr>
          <w:sz w:val="26"/>
          <w:szCs w:val="26"/>
          <w:rtl/>
          <w:lang w:bidi="ar-SA"/>
        </w:rPr>
        <w:t xml:space="preserve"> دولار أمريكي والميزانية المتبقية من الشريحة السابقة)؛</w:t>
      </w:r>
    </w:p>
    <w:p w14:paraId="3C6447BE" w14:textId="634ED23D" w:rsidR="006114FA" w:rsidRPr="001A4081" w:rsidRDefault="006114FA"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rtl/>
          <w:lang w:bidi="ar-SA"/>
        </w:rPr>
      </w:pPr>
      <w:r w:rsidRPr="001A4081">
        <w:rPr>
          <w:i/>
          <w:iCs/>
          <w:sz w:val="26"/>
          <w:szCs w:val="26"/>
          <w:rtl/>
          <w:lang w:bidi="ar-SA"/>
        </w:rPr>
        <w:t xml:space="preserve">مشروع </w:t>
      </w:r>
      <w:r w:rsidR="001A4081" w:rsidRPr="001A4081">
        <w:rPr>
          <w:rFonts w:hint="cs"/>
          <w:i/>
          <w:iCs/>
          <w:sz w:val="26"/>
          <w:szCs w:val="26"/>
          <w:rtl/>
          <w:lang w:bidi="ar-SA"/>
        </w:rPr>
        <w:t>توضيحي</w:t>
      </w:r>
      <w:r w:rsidRPr="001A4081">
        <w:rPr>
          <w:i/>
          <w:iCs/>
          <w:sz w:val="26"/>
          <w:szCs w:val="26"/>
          <w:rtl/>
          <w:lang w:bidi="ar-SA"/>
        </w:rPr>
        <w:t xml:space="preserve"> للتكنولوجيا البديلة ذات</w:t>
      </w:r>
      <w:r w:rsidR="006F2962">
        <w:rPr>
          <w:rFonts w:hint="cs"/>
          <w:i/>
          <w:iCs/>
          <w:sz w:val="26"/>
          <w:szCs w:val="26"/>
          <w:rtl/>
          <w:lang w:bidi="ar-SA"/>
        </w:rPr>
        <w:t xml:space="preserve"> القدرة المنخفضة على إحداث الاحترار العالمي</w:t>
      </w:r>
      <w:r w:rsidRPr="006114FA">
        <w:rPr>
          <w:sz w:val="26"/>
          <w:szCs w:val="26"/>
          <w:rtl/>
          <w:lang w:bidi="ar-SA"/>
        </w:rPr>
        <w:t xml:space="preserve">: تصميم وتنفيذ مشروعين </w:t>
      </w:r>
      <w:r w:rsidR="006F2962">
        <w:rPr>
          <w:rFonts w:hint="cs"/>
          <w:sz w:val="26"/>
          <w:szCs w:val="26"/>
          <w:rtl/>
          <w:lang w:bidi="ar-SA"/>
        </w:rPr>
        <w:t>توضيحيين</w:t>
      </w:r>
      <w:r w:rsidRPr="006114FA">
        <w:rPr>
          <w:sz w:val="26"/>
          <w:szCs w:val="26"/>
          <w:rtl/>
          <w:lang w:bidi="ar-SA"/>
        </w:rPr>
        <w:t xml:space="preserve"> للتكنولوجيا ذات </w:t>
      </w:r>
      <w:r w:rsidR="006F2962">
        <w:rPr>
          <w:rFonts w:hint="cs"/>
          <w:sz w:val="26"/>
          <w:szCs w:val="26"/>
          <w:rtl/>
          <w:lang w:bidi="ar-SA"/>
        </w:rPr>
        <w:t>القدرة المنخفضة على إحداث الاحترار العالمي</w:t>
      </w:r>
      <w:r w:rsidRPr="006114FA">
        <w:rPr>
          <w:sz w:val="26"/>
          <w:szCs w:val="26"/>
          <w:rtl/>
          <w:lang w:bidi="ar-SA"/>
        </w:rPr>
        <w:t xml:space="preserve"> في قطاع التبريد التجاري بتمويل مشترك يصل إلى 50 في المائة؛ وتنظيم ورشتي عمل لحوالي 20 مشاركا لكل منهما </w:t>
      </w:r>
      <w:r w:rsidR="006F2962">
        <w:rPr>
          <w:rFonts w:hint="cs"/>
          <w:sz w:val="26"/>
          <w:szCs w:val="26"/>
          <w:rtl/>
          <w:lang w:bidi="ar-SA"/>
        </w:rPr>
        <w:t>لعرض</w:t>
      </w:r>
      <w:r w:rsidRPr="006114FA">
        <w:rPr>
          <w:sz w:val="26"/>
          <w:szCs w:val="26"/>
          <w:rtl/>
          <w:lang w:bidi="ar-SA"/>
        </w:rPr>
        <w:t xml:space="preserve"> نتائج </w:t>
      </w:r>
      <w:r w:rsidR="00EF0DB5">
        <w:rPr>
          <w:rFonts w:hint="cs"/>
          <w:sz w:val="26"/>
          <w:szCs w:val="26"/>
          <w:rtl/>
          <w:lang w:bidi="ar-SA"/>
        </w:rPr>
        <w:t>المشروعات</w:t>
      </w:r>
      <w:r w:rsidRPr="006114FA">
        <w:rPr>
          <w:sz w:val="26"/>
          <w:szCs w:val="26"/>
          <w:rtl/>
          <w:lang w:bidi="ar-SA"/>
        </w:rPr>
        <w:t xml:space="preserve"> </w:t>
      </w:r>
      <w:r w:rsidR="006F2962">
        <w:rPr>
          <w:rFonts w:hint="cs"/>
          <w:sz w:val="26"/>
          <w:szCs w:val="26"/>
          <w:rtl/>
          <w:lang w:bidi="ar-SA"/>
        </w:rPr>
        <w:t>التوضيحية</w:t>
      </w:r>
      <w:r w:rsidRPr="006114FA">
        <w:rPr>
          <w:sz w:val="26"/>
          <w:szCs w:val="26"/>
          <w:rtl/>
          <w:lang w:bidi="ar-SA"/>
        </w:rPr>
        <w:t xml:space="preserve"> والتكنولوجيا التطبيقية (</w:t>
      </w:r>
      <w:r w:rsidR="006F2962" w:rsidRPr="006F2962">
        <w:rPr>
          <w:sz w:val="26"/>
          <w:szCs w:val="26"/>
          <w:rtl/>
          <w:lang w:bidi="ar-SA"/>
        </w:rPr>
        <w:t>86,900</w:t>
      </w:r>
      <w:r w:rsidRPr="006114FA">
        <w:rPr>
          <w:sz w:val="26"/>
          <w:szCs w:val="26"/>
          <w:rtl/>
          <w:lang w:bidi="ar-SA"/>
        </w:rPr>
        <w:t xml:space="preserve"> دولار أمريكي والميزانية المتبقية من الشريحة السابقة)؛</w:t>
      </w:r>
    </w:p>
    <w:p w14:paraId="72AEB92F" w14:textId="50D9EC49" w:rsidR="006F2962" w:rsidRDefault="006114FA"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lang w:bidi="ar-SA"/>
        </w:rPr>
      </w:pPr>
      <w:r w:rsidRPr="001A4081">
        <w:rPr>
          <w:i/>
          <w:iCs/>
          <w:sz w:val="26"/>
          <w:szCs w:val="26"/>
          <w:rtl/>
          <w:lang w:bidi="ar-SA"/>
        </w:rPr>
        <w:t>الأنشطة الرامية إلى الحفاظ على كفاءة الطاقة</w:t>
      </w:r>
      <w:r w:rsidRPr="006114FA">
        <w:rPr>
          <w:sz w:val="26"/>
          <w:szCs w:val="26"/>
          <w:rtl/>
          <w:lang w:bidi="ar-SA"/>
        </w:rPr>
        <w:t>: يتم وصف هذه الأنشطة بالتفصيل في القسم التالي (</w:t>
      </w:r>
      <w:r w:rsidR="006F2962" w:rsidRPr="006F2962">
        <w:rPr>
          <w:sz w:val="26"/>
          <w:szCs w:val="26"/>
          <w:rtl/>
          <w:lang w:bidi="ar-SA"/>
        </w:rPr>
        <w:t>100,000</w:t>
      </w:r>
      <w:r w:rsidRPr="006114FA">
        <w:rPr>
          <w:sz w:val="26"/>
          <w:szCs w:val="26"/>
          <w:rtl/>
          <w:lang w:bidi="ar-SA"/>
        </w:rPr>
        <w:t xml:space="preserve"> دولار أمريكي)؛</w:t>
      </w:r>
    </w:p>
    <w:p w14:paraId="00BAAD17" w14:textId="6AE3723F" w:rsidR="006114FA" w:rsidRPr="00065ACE" w:rsidRDefault="006F2962" w:rsidP="00092C69">
      <w:pPr>
        <w:pStyle w:val="StyleHeader4Para4Left0Firstline0"/>
        <w:widowControl/>
        <w:numPr>
          <w:ilvl w:val="0"/>
          <w:numId w:val="10"/>
        </w:numPr>
        <w:tabs>
          <w:tab w:val="clear" w:pos="2880"/>
          <w:tab w:val="clear" w:pos="5760"/>
          <w:tab w:val="left" w:pos="713"/>
        </w:tabs>
        <w:bidi/>
        <w:spacing w:line="360" w:lineRule="exact"/>
        <w:ind w:left="1440" w:hanging="630"/>
        <w:rPr>
          <w:sz w:val="26"/>
          <w:szCs w:val="26"/>
          <w:lang w:bidi="ar-SA"/>
        </w:rPr>
      </w:pPr>
      <w:r w:rsidRPr="006F2962">
        <w:rPr>
          <w:rFonts w:hint="cs"/>
          <w:i/>
          <w:iCs/>
          <w:sz w:val="26"/>
          <w:szCs w:val="26"/>
          <w:rtl/>
          <w:lang w:bidi="ar-SA"/>
        </w:rPr>
        <w:lastRenderedPageBreak/>
        <w:t>رصد</w:t>
      </w:r>
      <w:r w:rsidR="006114FA" w:rsidRPr="006F2962">
        <w:rPr>
          <w:i/>
          <w:iCs/>
          <w:sz w:val="26"/>
          <w:szCs w:val="26"/>
          <w:rtl/>
          <w:lang w:bidi="ar-SA"/>
        </w:rPr>
        <w:t xml:space="preserve"> المشروع</w:t>
      </w:r>
      <w:r w:rsidR="006114FA" w:rsidRPr="006114FA">
        <w:rPr>
          <w:sz w:val="26"/>
          <w:szCs w:val="26"/>
          <w:rtl/>
          <w:lang w:bidi="ar-SA"/>
        </w:rPr>
        <w:t xml:space="preserve">: تكاليف الاستشاريين لتقديم الدعم </w:t>
      </w:r>
      <w:r>
        <w:rPr>
          <w:rFonts w:hint="cs"/>
          <w:sz w:val="26"/>
          <w:szCs w:val="26"/>
          <w:rtl/>
          <w:lang w:bidi="ar-SA"/>
        </w:rPr>
        <w:t>لرصد</w:t>
      </w:r>
      <w:r w:rsidR="006114FA" w:rsidRPr="006114FA">
        <w:rPr>
          <w:sz w:val="26"/>
          <w:szCs w:val="26"/>
          <w:rtl/>
          <w:lang w:bidi="ar-SA"/>
        </w:rPr>
        <w:t xml:space="preserve"> المشروع (</w:t>
      </w:r>
      <w:r w:rsidRPr="006F2962">
        <w:rPr>
          <w:sz w:val="26"/>
          <w:szCs w:val="26"/>
          <w:rtl/>
          <w:lang w:bidi="ar-SA"/>
        </w:rPr>
        <w:t>19,112</w:t>
      </w:r>
      <w:r w:rsidR="006114FA" w:rsidRPr="006114FA">
        <w:rPr>
          <w:sz w:val="26"/>
          <w:szCs w:val="26"/>
          <w:rtl/>
          <w:lang w:bidi="ar-SA"/>
        </w:rPr>
        <w:t xml:space="preserve"> دولار أمريكي).</w:t>
      </w:r>
    </w:p>
    <w:p w14:paraId="1AC2EAB1" w14:textId="251270FE" w:rsidR="0018559C" w:rsidRPr="0095792D" w:rsidRDefault="0018559C" w:rsidP="00092C69">
      <w:pPr>
        <w:bidi/>
        <w:spacing w:after="240" w:line="360" w:lineRule="exact"/>
        <w:rPr>
          <w:i/>
          <w:iCs/>
          <w:sz w:val="26"/>
          <w:szCs w:val="26"/>
          <w:rtl/>
          <w:lang w:bidi="ar-SA"/>
        </w:rPr>
      </w:pPr>
      <w:r w:rsidRPr="0095792D">
        <w:rPr>
          <w:i/>
          <w:iCs/>
          <w:sz w:val="26"/>
          <w:szCs w:val="26"/>
          <w:rtl/>
          <w:lang w:bidi="ar-SA"/>
        </w:rPr>
        <w:t xml:space="preserve">الأنشطة الرامية إلى الحفاظ على كفاءة </w:t>
      </w:r>
      <w:r w:rsidR="0095792D" w:rsidRPr="0095792D">
        <w:rPr>
          <w:rFonts w:hint="cs"/>
          <w:i/>
          <w:iCs/>
          <w:sz w:val="26"/>
          <w:szCs w:val="26"/>
          <w:rtl/>
          <w:lang w:bidi="ar-SA"/>
        </w:rPr>
        <w:t xml:space="preserve">استخدام </w:t>
      </w:r>
      <w:r w:rsidRPr="0095792D">
        <w:rPr>
          <w:i/>
          <w:iCs/>
          <w:sz w:val="26"/>
          <w:szCs w:val="26"/>
          <w:rtl/>
          <w:lang w:bidi="ar-SA"/>
        </w:rPr>
        <w:t xml:space="preserve">الطاقة في قطاع </w:t>
      </w:r>
      <w:r w:rsidR="006F2962">
        <w:rPr>
          <w:rFonts w:hint="cs"/>
          <w:i/>
          <w:iCs/>
          <w:sz w:val="26"/>
          <w:szCs w:val="26"/>
          <w:rtl/>
          <w:lang w:bidi="ar-SA"/>
        </w:rPr>
        <w:t>خدمات صيانة</w:t>
      </w:r>
      <w:r w:rsidRPr="0095792D">
        <w:rPr>
          <w:i/>
          <w:iCs/>
          <w:sz w:val="26"/>
          <w:szCs w:val="26"/>
          <w:rtl/>
          <w:lang w:bidi="ar-SA"/>
        </w:rPr>
        <w:t xml:space="preserve"> التبريد </w:t>
      </w:r>
    </w:p>
    <w:p w14:paraId="212C504A" w14:textId="50808DA5" w:rsidR="005928BA" w:rsidRPr="005928BA" w:rsidRDefault="005928BA"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lang w:bidi="ar-SA"/>
        </w:rPr>
      </w:pPr>
      <w:r w:rsidRPr="005928BA">
        <w:rPr>
          <w:sz w:val="26"/>
          <w:szCs w:val="26"/>
          <w:rtl/>
          <w:lang w:bidi="ar-SA"/>
        </w:rPr>
        <w:t xml:space="preserve">تم تصميم المشروع المتعلق بكفاءة الطاقة لدعم جورجيا في </w:t>
      </w:r>
      <w:r w:rsidR="00D93B09">
        <w:rPr>
          <w:rFonts w:hint="cs"/>
          <w:sz w:val="26"/>
          <w:szCs w:val="26"/>
          <w:rtl/>
          <w:lang w:bidi="ar-SA"/>
        </w:rPr>
        <w:t>إدخال</w:t>
      </w:r>
      <w:r w:rsidRPr="005928BA">
        <w:rPr>
          <w:sz w:val="26"/>
          <w:szCs w:val="26"/>
          <w:rtl/>
          <w:lang w:bidi="ar-SA"/>
        </w:rPr>
        <w:t xml:space="preserve"> معايير البناء الأخضر </w:t>
      </w:r>
      <w:r w:rsidR="00D93B09">
        <w:rPr>
          <w:rFonts w:hint="cs"/>
          <w:sz w:val="26"/>
          <w:szCs w:val="26"/>
          <w:rtl/>
          <w:lang w:bidi="ar-SA"/>
        </w:rPr>
        <w:t>والتوعية</w:t>
      </w:r>
      <w:r w:rsidRPr="005928BA">
        <w:rPr>
          <w:sz w:val="26"/>
          <w:szCs w:val="26"/>
          <w:rtl/>
          <w:lang w:bidi="ar-SA"/>
        </w:rPr>
        <w:t xml:space="preserve"> </w:t>
      </w:r>
      <w:r w:rsidR="00D93B09">
        <w:rPr>
          <w:rFonts w:hint="cs"/>
          <w:sz w:val="26"/>
          <w:szCs w:val="26"/>
          <w:rtl/>
          <w:lang w:bidi="ar-SA"/>
        </w:rPr>
        <w:t>ذات الصلة</w:t>
      </w:r>
      <w:r w:rsidRPr="005928BA">
        <w:rPr>
          <w:sz w:val="26"/>
          <w:szCs w:val="26"/>
          <w:rtl/>
          <w:lang w:bidi="ar-SA"/>
        </w:rPr>
        <w:t xml:space="preserve">. </w:t>
      </w:r>
      <w:r w:rsidR="00D93B09">
        <w:rPr>
          <w:rFonts w:hint="cs"/>
          <w:sz w:val="26"/>
          <w:szCs w:val="26"/>
          <w:rtl/>
          <w:lang w:bidi="ar-SA"/>
        </w:rPr>
        <w:t>و</w:t>
      </w:r>
      <w:r w:rsidRPr="005928BA">
        <w:rPr>
          <w:sz w:val="26"/>
          <w:szCs w:val="26"/>
          <w:rtl/>
          <w:lang w:bidi="ar-SA"/>
        </w:rPr>
        <w:t>يتضمن وصف وتفصيل التكاليف المقترح للأنشطة الرامية إلى الحفاظ على كفاءة الطاقة في هذا القطاع ما يلي</w:t>
      </w:r>
      <w:r w:rsidRPr="005928BA">
        <w:rPr>
          <w:sz w:val="26"/>
          <w:szCs w:val="26"/>
          <w:lang w:bidi="ar-SA"/>
        </w:rPr>
        <w:t>:</w:t>
      </w:r>
    </w:p>
    <w:p w14:paraId="3C10DF87" w14:textId="1A7E6137" w:rsidR="005928BA" w:rsidRPr="005928BA" w:rsidRDefault="005928BA" w:rsidP="00092C69">
      <w:pPr>
        <w:pStyle w:val="StyleHeader4Para4Left0Firstline0"/>
        <w:widowControl/>
        <w:numPr>
          <w:ilvl w:val="0"/>
          <w:numId w:val="41"/>
        </w:numPr>
        <w:tabs>
          <w:tab w:val="clear" w:pos="2880"/>
          <w:tab w:val="clear" w:pos="5760"/>
        </w:tabs>
        <w:bidi/>
        <w:spacing w:line="360" w:lineRule="exact"/>
        <w:ind w:left="1422" w:hanging="567"/>
        <w:rPr>
          <w:sz w:val="26"/>
          <w:szCs w:val="26"/>
          <w:rtl/>
          <w:lang w:bidi="ar-SA"/>
        </w:rPr>
      </w:pPr>
      <w:r w:rsidRPr="00185870">
        <w:rPr>
          <w:i/>
          <w:iCs/>
          <w:sz w:val="26"/>
          <w:szCs w:val="26"/>
          <w:rtl/>
          <w:lang w:bidi="ar-SA"/>
        </w:rPr>
        <w:t>بناء القدرات</w:t>
      </w:r>
      <w:r w:rsidRPr="005928BA">
        <w:rPr>
          <w:sz w:val="26"/>
          <w:szCs w:val="26"/>
          <w:rtl/>
          <w:lang w:bidi="ar-SA"/>
        </w:rPr>
        <w:t xml:space="preserve">: إجراء دراسات حول مقدمة لمعايير البناء الأخضر وخبرة الاتحاد الأوروبي في تنفيذ لوائح التصميم </w:t>
      </w:r>
      <w:r w:rsidR="00D93B09">
        <w:rPr>
          <w:rFonts w:hint="cs"/>
          <w:sz w:val="26"/>
          <w:szCs w:val="26"/>
          <w:rtl/>
          <w:lang w:bidi="ar-SA"/>
        </w:rPr>
        <w:t>الإيكولوجي</w:t>
      </w:r>
      <w:r w:rsidRPr="005928BA">
        <w:rPr>
          <w:sz w:val="26"/>
          <w:szCs w:val="26"/>
          <w:rtl/>
          <w:lang w:bidi="ar-SA"/>
        </w:rPr>
        <w:t xml:space="preserve"> وتوجيهات </w:t>
      </w:r>
      <w:r w:rsidR="00D93B09">
        <w:rPr>
          <w:rFonts w:hint="cs"/>
          <w:sz w:val="26"/>
          <w:szCs w:val="26"/>
          <w:rtl/>
          <w:lang w:bidi="ar-SA"/>
        </w:rPr>
        <w:t>توسيم</w:t>
      </w:r>
      <w:r w:rsidRPr="005928BA">
        <w:rPr>
          <w:sz w:val="26"/>
          <w:szCs w:val="26"/>
          <w:rtl/>
          <w:lang w:bidi="ar-SA"/>
        </w:rPr>
        <w:t xml:space="preserve"> الطاقة؛ واجتماع تنسيقي مع أصحاب المصلحة (</w:t>
      </w:r>
      <w:r w:rsidR="00D93B09" w:rsidRPr="00D93B09">
        <w:rPr>
          <w:sz w:val="26"/>
          <w:szCs w:val="26"/>
          <w:rtl/>
          <w:lang w:bidi="ar-SA"/>
        </w:rPr>
        <w:t>40,000</w:t>
      </w:r>
      <w:r w:rsidRPr="005928BA">
        <w:rPr>
          <w:sz w:val="26"/>
          <w:szCs w:val="26"/>
          <w:rtl/>
          <w:lang w:bidi="ar-SA"/>
        </w:rPr>
        <w:t xml:space="preserve"> دولار أمريكي)؛</w:t>
      </w:r>
    </w:p>
    <w:p w14:paraId="6E5C242B" w14:textId="2B1BEB4D" w:rsidR="005928BA" w:rsidRPr="005928BA" w:rsidRDefault="005928BA" w:rsidP="00092C69">
      <w:pPr>
        <w:pStyle w:val="StyleHeader4Para4Left0Firstline0"/>
        <w:widowControl/>
        <w:numPr>
          <w:ilvl w:val="0"/>
          <w:numId w:val="41"/>
        </w:numPr>
        <w:tabs>
          <w:tab w:val="clear" w:pos="2880"/>
          <w:tab w:val="clear" w:pos="5760"/>
        </w:tabs>
        <w:bidi/>
        <w:spacing w:line="360" w:lineRule="exact"/>
        <w:ind w:left="1422" w:hanging="567"/>
        <w:rPr>
          <w:sz w:val="26"/>
          <w:szCs w:val="26"/>
          <w:rtl/>
          <w:lang w:bidi="ar-SA"/>
        </w:rPr>
      </w:pPr>
      <w:r w:rsidRPr="00185870">
        <w:rPr>
          <w:i/>
          <w:iCs/>
          <w:sz w:val="26"/>
          <w:szCs w:val="26"/>
          <w:rtl/>
          <w:lang w:bidi="ar-SA"/>
        </w:rPr>
        <w:t>التوعية والتواصل</w:t>
      </w:r>
      <w:r w:rsidRPr="005928BA">
        <w:rPr>
          <w:sz w:val="26"/>
          <w:szCs w:val="26"/>
          <w:rtl/>
          <w:lang w:bidi="ar-SA"/>
        </w:rPr>
        <w:t xml:space="preserve">: وضع استراتيجية وخطة عمل لتعزيز </w:t>
      </w:r>
      <w:r w:rsidR="00D93B09">
        <w:rPr>
          <w:rFonts w:hint="cs"/>
          <w:sz w:val="26"/>
          <w:szCs w:val="26"/>
          <w:rtl/>
          <w:lang w:bidi="ar-SA"/>
        </w:rPr>
        <w:t>إدخال</w:t>
      </w:r>
      <w:r w:rsidRPr="005928BA">
        <w:rPr>
          <w:sz w:val="26"/>
          <w:szCs w:val="26"/>
          <w:rtl/>
          <w:lang w:bidi="ar-SA"/>
        </w:rPr>
        <w:t xml:space="preserve"> معايير البناء الأخضر ونظام </w:t>
      </w:r>
      <w:r w:rsidR="00D93B09">
        <w:rPr>
          <w:rFonts w:hint="cs"/>
          <w:sz w:val="26"/>
          <w:szCs w:val="26"/>
          <w:rtl/>
          <w:lang w:bidi="ar-SA"/>
        </w:rPr>
        <w:t>التوسيم</w:t>
      </w:r>
      <w:r w:rsidRPr="005928BA">
        <w:rPr>
          <w:sz w:val="26"/>
          <w:szCs w:val="26"/>
          <w:rtl/>
          <w:lang w:bidi="ar-SA"/>
        </w:rPr>
        <w:t xml:space="preserve">؛ وتطوير ونشر مواد </w:t>
      </w:r>
      <w:r w:rsidR="00D93B09">
        <w:rPr>
          <w:rFonts w:hint="cs"/>
          <w:sz w:val="26"/>
          <w:szCs w:val="26"/>
          <w:rtl/>
          <w:lang w:bidi="ar-SA"/>
        </w:rPr>
        <w:t>التواصل</w:t>
      </w:r>
      <w:r w:rsidRPr="005928BA">
        <w:rPr>
          <w:sz w:val="26"/>
          <w:szCs w:val="26"/>
          <w:rtl/>
          <w:lang w:bidi="ar-SA"/>
        </w:rPr>
        <w:t xml:space="preserve"> حول البناء الأخضر وكفاءة الطاقة؛ وتنظيم حدث للتوعية </w:t>
      </w:r>
      <w:r w:rsidR="00D93B09">
        <w:rPr>
          <w:rFonts w:hint="cs"/>
          <w:sz w:val="26"/>
          <w:szCs w:val="26"/>
          <w:rtl/>
          <w:lang w:bidi="ar-SA"/>
        </w:rPr>
        <w:t xml:space="preserve">من أجل </w:t>
      </w:r>
      <w:r w:rsidRPr="005928BA">
        <w:rPr>
          <w:sz w:val="26"/>
          <w:szCs w:val="26"/>
          <w:rtl/>
          <w:lang w:bidi="ar-SA"/>
        </w:rPr>
        <w:t xml:space="preserve">تعزيز </w:t>
      </w:r>
      <w:r w:rsidR="00D93B09">
        <w:rPr>
          <w:rFonts w:hint="cs"/>
          <w:sz w:val="26"/>
          <w:szCs w:val="26"/>
          <w:rtl/>
          <w:lang w:bidi="ar-SA"/>
        </w:rPr>
        <w:t>إدخال</w:t>
      </w:r>
      <w:r w:rsidRPr="005928BA">
        <w:rPr>
          <w:sz w:val="26"/>
          <w:szCs w:val="26"/>
          <w:rtl/>
          <w:lang w:bidi="ar-SA"/>
        </w:rPr>
        <w:t xml:space="preserve"> معايير البناء الأخضر ونظام </w:t>
      </w:r>
      <w:r w:rsidR="00D93B09">
        <w:rPr>
          <w:rFonts w:hint="cs"/>
          <w:sz w:val="26"/>
          <w:szCs w:val="26"/>
          <w:rtl/>
          <w:lang w:bidi="ar-SA"/>
        </w:rPr>
        <w:t>التوسيم</w:t>
      </w:r>
      <w:r w:rsidRPr="005928BA">
        <w:rPr>
          <w:sz w:val="26"/>
          <w:szCs w:val="26"/>
          <w:rtl/>
          <w:lang w:bidi="ar-SA"/>
        </w:rPr>
        <w:t xml:space="preserve"> (</w:t>
      </w:r>
      <w:r w:rsidR="00D93B09" w:rsidRPr="00D93B09">
        <w:rPr>
          <w:sz w:val="26"/>
          <w:szCs w:val="26"/>
          <w:rtl/>
          <w:lang w:bidi="ar-SA"/>
        </w:rPr>
        <w:t>35,000</w:t>
      </w:r>
      <w:r w:rsidRPr="005928BA">
        <w:rPr>
          <w:sz w:val="26"/>
          <w:szCs w:val="26"/>
          <w:rtl/>
          <w:lang w:bidi="ar-SA"/>
        </w:rPr>
        <w:t xml:space="preserve"> دولار أمريكي)؛ </w:t>
      </w:r>
    </w:p>
    <w:p w14:paraId="32CB80DD" w14:textId="25FCE902" w:rsidR="005928BA" w:rsidRDefault="005928BA" w:rsidP="00092C69">
      <w:pPr>
        <w:pStyle w:val="StyleHeader4Para4Left0Firstline0"/>
        <w:widowControl/>
        <w:numPr>
          <w:ilvl w:val="0"/>
          <w:numId w:val="41"/>
        </w:numPr>
        <w:tabs>
          <w:tab w:val="clear" w:pos="2880"/>
          <w:tab w:val="clear" w:pos="5760"/>
        </w:tabs>
        <w:bidi/>
        <w:spacing w:line="360" w:lineRule="exact"/>
        <w:ind w:left="1422" w:hanging="567"/>
        <w:rPr>
          <w:sz w:val="26"/>
          <w:szCs w:val="26"/>
          <w:lang w:bidi="ar-SA"/>
        </w:rPr>
      </w:pPr>
      <w:r w:rsidRPr="00185870">
        <w:rPr>
          <w:i/>
          <w:iCs/>
          <w:sz w:val="26"/>
          <w:szCs w:val="26"/>
          <w:rtl/>
          <w:lang w:bidi="ar-SA"/>
        </w:rPr>
        <w:t>تحديثات لمواد التدريب</w:t>
      </w:r>
      <w:r w:rsidRPr="005928BA">
        <w:rPr>
          <w:sz w:val="26"/>
          <w:szCs w:val="26"/>
          <w:rtl/>
          <w:lang w:bidi="ar-SA"/>
        </w:rPr>
        <w:t xml:space="preserve">: إجراء تقييم لاحتياجات التدريب لمجموعات مختلفة من أصحاب المصلحة </w:t>
      </w:r>
      <w:r w:rsidR="007A19F9">
        <w:rPr>
          <w:rFonts w:hint="cs"/>
          <w:sz w:val="26"/>
          <w:szCs w:val="26"/>
          <w:rtl/>
          <w:lang w:bidi="ar-SA"/>
        </w:rPr>
        <w:t>لإدخال</w:t>
      </w:r>
      <w:r w:rsidRPr="005928BA">
        <w:rPr>
          <w:sz w:val="26"/>
          <w:szCs w:val="26"/>
          <w:rtl/>
          <w:lang w:bidi="ar-SA"/>
        </w:rPr>
        <w:t xml:space="preserve"> معايير البناء الأخضر </w:t>
      </w:r>
      <w:r w:rsidR="007A19F9">
        <w:rPr>
          <w:rFonts w:hint="cs"/>
          <w:sz w:val="26"/>
          <w:szCs w:val="26"/>
          <w:rtl/>
          <w:lang w:bidi="ar-SA"/>
        </w:rPr>
        <w:t>والتوسيم</w:t>
      </w:r>
      <w:r w:rsidRPr="005928BA">
        <w:rPr>
          <w:sz w:val="26"/>
          <w:szCs w:val="26"/>
          <w:rtl/>
          <w:lang w:bidi="ar-SA"/>
        </w:rPr>
        <w:t>؛ وثلاث دورات تدريبية لـ 70 مشاركا من أصحاب المصلحة الرئيسيين من القطاعين العام والخاص (</w:t>
      </w:r>
      <w:r w:rsidR="007A19F9" w:rsidRPr="007A19F9">
        <w:rPr>
          <w:sz w:val="26"/>
          <w:szCs w:val="26"/>
          <w:rtl/>
          <w:lang w:bidi="ar-SA"/>
        </w:rPr>
        <w:t>25,000</w:t>
      </w:r>
      <w:r w:rsidRPr="005928BA">
        <w:rPr>
          <w:sz w:val="26"/>
          <w:szCs w:val="26"/>
          <w:rtl/>
          <w:lang w:bidi="ar-SA"/>
        </w:rPr>
        <w:t xml:space="preserve"> دولار أمريكي).</w:t>
      </w:r>
    </w:p>
    <w:p w14:paraId="5FCC8AC4" w14:textId="77777777" w:rsidR="0018559C" w:rsidRPr="00B50ED0" w:rsidRDefault="0018559C" w:rsidP="00092C69">
      <w:pPr>
        <w:bidi/>
        <w:spacing w:after="240" w:line="360" w:lineRule="exact"/>
        <w:rPr>
          <w:sz w:val="26"/>
          <w:szCs w:val="26"/>
          <w:rtl/>
          <w:lang w:val="en-US" w:bidi="ar-SA"/>
        </w:rPr>
      </w:pPr>
    </w:p>
    <w:p w14:paraId="652733B9" w14:textId="61231417" w:rsidR="00595133" w:rsidRPr="00D47AFE" w:rsidRDefault="00595133" w:rsidP="00092C69">
      <w:pPr>
        <w:bidi/>
        <w:spacing w:after="240" w:line="360" w:lineRule="exact"/>
        <w:jc w:val="center"/>
        <w:rPr>
          <w:b/>
          <w:bCs/>
          <w:sz w:val="26"/>
          <w:szCs w:val="26"/>
          <w:rtl/>
          <w:lang w:bidi="ar-SA"/>
        </w:rPr>
      </w:pPr>
      <w:r w:rsidRPr="00D47AFE">
        <w:rPr>
          <w:b/>
          <w:bCs/>
          <w:sz w:val="26"/>
          <w:szCs w:val="26"/>
          <w:rtl/>
          <w:lang w:bidi="ar-SA"/>
        </w:rPr>
        <w:t xml:space="preserve">تعليقات </w:t>
      </w:r>
      <w:r w:rsidR="00D47AFE" w:rsidRPr="00D47AFE">
        <w:rPr>
          <w:b/>
          <w:bCs/>
          <w:sz w:val="26"/>
          <w:szCs w:val="26"/>
          <w:rtl/>
          <w:lang w:bidi="ar-SA"/>
        </w:rPr>
        <w:t xml:space="preserve">الأمانة </w:t>
      </w:r>
      <w:r w:rsidRPr="00D47AFE">
        <w:rPr>
          <w:b/>
          <w:bCs/>
          <w:sz w:val="26"/>
          <w:szCs w:val="26"/>
          <w:rtl/>
          <w:lang w:bidi="ar-SA"/>
        </w:rPr>
        <w:t>وتوصيت</w:t>
      </w:r>
      <w:r w:rsidR="00D47AFE" w:rsidRPr="00D47AFE">
        <w:rPr>
          <w:rFonts w:hint="cs"/>
          <w:b/>
          <w:bCs/>
          <w:sz w:val="26"/>
          <w:szCs w:val="26"/>
          <w:rtl/>
          <w:lang w:bidi="ar-SA"/>
        </w:rPr>
        <w:t>ها</w:t>
      </w:r>
      <w:r w:rsidRPr="00D47AFE">
        <w:rPr>
          <w:b/>
          <w:bCs/>
          <w:sz w:val="26"/>
          <w:szCs w:val="26"/>
          <w:rtl/>
          <w:lang w:bidi="ar-SA"/>
        </w:rPr>
        <w:t xml:space="preserve"> </w:t>
      </w:r>
    </w:p>
    <w:p w14:paraId="7ACACBD7" w14:textId="77777777" w:rsidR="00595133" w:rsidRDefault="00595133" w:rsidP="00092C69">
      <w:pPr>
        <w:bidi/>
        <w:spacing w:after="240" w:line="360" w:lineRule="exact"/>
        <w:rPr>
          <w:b/>
          <w:bCs/>
          <w:sz w:val="26"/>
          <w:szCs w:val="26"/>
          <w:rtl/>
          <w:lang w:bidi="ar-SA"/>
        </w:rPr>
      </w:pPr>
      <w:r w:rsidRPr="00D47AFE">
        <w:rPr>
          <w:b/>
          <w:bCs/>
          <w:sz w:val="26"/>
          <w:szCs w:val="26"/>
          <w:rtl/>
          <w:lang w:bidi="ar-SA"/>
        </w:rPr>
        <w:t>التعليقات</w:t>
      </w:r>
    </w:p>
    <w:p w14:paraId="74CC5633" w14:textId="48A0F0A5" w:rsidR="006B29F5" w:rsidRPr="00AD069A" w:rsidRDefault="00AD069A"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AD069A">
        <w:rPr>
          <w:rFonts w:hint="cs"/>
          <w:sz w:val="26"/>
          <w:szCs w:val="26"/>
          <w:u w:val="single"/>
          <w:rtl/>
          <w:lang w:bidi="ar-SA"/>
        </w:rPr>
        <w:t>ت</w:t>
      </w:r>
      <w:r w:rsidR="006B29F5" w:rsidRPr="00AD069A">
        <w:rPr>
          <w:sz w:val="26"/>
          <w:szCs w:val="26"/>
          <w:u w:val="single"/>
          <w:rtl/>
          <w:lang w:bidi="ar-SA"/>
        </w:rPr>
        <w:t xml:space="preserve">قرير عن استهلاك </w:t>
      </w:r>
      <w:r w:rsidRPr="00AD069A">
        <w:rPr>
          <w:rFonts w:hint="cs"/>
          <w:sz w:val="26"/>
          <w:szCs w:val="26"/>
          <w:u w:val="single"/>
          <w:rtl/>
          <w:lang w:bidi="ar-SA"/>
        </w:rPr>
        <w:t>المواد</w:t>
      </w:r>
      <w:r w:rsidR="006B29F5" w:rsidRPr="00AD069A">
        <w:rPr>
          <w:sz w:val="26"/>
          <w:szCs w:val="26"/>
          <w:u w:val="single"/>
          <w:rtl/>
          <w:lang w:bidi="ar-SA"/>
        </w:rPr>
        <w:t xml:space="preserve"> الهيدروكلوروفلوروكربون</w:t>
      </w:r>
      <w:r w:rsidRPr="00AD069A">
        <w:rPr>
          <w:rFonts w:hint="cs"/>
          <w:sz w:val="26"/>
          <w:szCs w:val="26"/>
          <w:u w:val="single"/>
          <w:rtl/>
          <w:lang w:bidi="ar-SA"/>
        </w:rPr>
        <w:t>ية</w:t>
      </w:r>
      <w:r w:rsidR="006B29F5" w:rsidRPr="00AD069A">
        <w:rPr>
          <w:sz w:val="26"/>
          <w:szCs w:val="26"/>
          <w:u w:val="single"/>
          <w:rtl/>
          <w:lang w:bidi="ar-SA"/>
        </w:rPr>
        <w:t xml:space="preserve"> والتحقق</w:t>
      </w:r>
      <w:r w:rsidRPr="00AD069A">
        <w:rPr>
          <w:rFonts w:hint="cs"/>
          <w:sz w:val="26"/>
          <w:szCs w:val="26"/>
          <w:u w:val="single"/>
          <w:rtl/>
          <w:lang w:bidi="ar-SA"/>
        </w:rPr>
        <w:t xml:space="preserve"> منه</w:t>
      </w:r>
    </w:p>
    <w:p w14:paraId="1D84AF25" w14:textId="3819610B" w:rsidR="006B29F5" w:rsidRPr="006B29F5" w:rsidRDefault="006B29F5"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lang w:bidi="ar-SA"/>
        </w:rPr>
      </w:pPr>
      <w:r w:rsidRPr="006B29F5">
        <w:rPr>
          <w:sz w:val="26"/>
          <w:szCs w:val="26"/>
          <w:rtl/>
          <w:lang w:bidi="ar-SA"/>
        </w:rPr>
        <w:t xml:space="preserve">حدد تقرير التحقق </w:t>
      </w:r>
      <w:r w:rsidR="00A3724B">
        <w:rPr>
          <w:rFonts w:hint="cs"/>
          <w:sz w:val="26"/>
          <w:szCs w:val="26"/>
          <w:rtl/>
          <w:lang w:bidi="ar-SA"/>
        </w:rPr>
        <w:t>توصيات</w:t>
      </w:r>
      <w:r w:rsidRPr="006B29F5">
        <w:rPr>
          <w:sz w:val="26"/>
          <w:szCs w:val="26"/>
          <w:rtl/>
          <w:lang w:bidi="ar-SA"/>
        </w:rPr>
        <w:t>، بما في ذلك تعزيز</w:t>
      </w:r>
      <w:r w:rsidR="00A3724B">
        <w:rPr>
          <w:rFonts w:hint="cs"/>
          <w:sz w:val="26"/>
          <w:szCs w:val="26"/>
          <w:rtl/>
          <w:lang w:bidi="ar-SA"/>
        </w:rPr>
        <w:t xml:space="preserve"> مواصلة</w:t>
      </w:r>
      <w:r w:rsidRPr="006B29F5">
        <w:rPr>
          <w:sz w:val="26"/>
          <w:szCs w:val="26"/>
          <w:rtl/>
          <w:lang w:bidi="ar-SA"/>
        </w:rPr>
        <w:t xml:space="preserve"> </w:t>
      </w:r>
      <w:r w:rsidR="00A3724B">
        <w:rPr>
          <w:rFonts w:hint="cs"/>
          <w:sz w:val="26"/>
          <w:szCs w:val="26"/>
          <w:rtl/>
          <w:lang w:bidi="ar-SA"/>
        </w:rPr>
        <w:t>تحسين</w:t>
      </w:r>
      <w:r w:rsidRPr="006B29F5">
        <w:rPr>
          <w:sz w:val="26"/>
          <w:szCs w:val="26"/>
          <w:rtl/>
          <w:lang w:bidi="ar-SA"/>
        </w:rPr>
        <w:t xml:space="preserve"> </w:t>
      </w:r>
      <w:r w:rsidR="00A3724B" w:rsidRPr="00A3724B">
        <w:rPr>
          <w:sz w:val="26"/>
          <w:szCs w:val="26"/>
          <w:rtl/>
          <w:lang w:bidi="ar-SA"/>
        </w:rPr>
        <w:t>النظام إلكتروني القائم على الويب للإبلاغ عن إدارة المبردات</w:t>
      </w:r>
      <w:r w:rsidRPr="006B29F5">
        <w:rPr>
          <w:sz w:val="26"/>
          <w:szCs w:val="26"/>
          <w:rtl/>
          <w:lang w:bidi="ar-SA"/>
        </w:rPr>
        <w:t xml:space="preserve">، والمساهمة في تطوير تطبيق محمول </w:t>
      </w:r>
      <w:r w:rsidR="00A3724B">
        <w:rPr>
          <w:rFonts w:hint="cs"/>
          <w:sz w:val="26"/>
          <w:szCs w:val="26"/>
          <w:rtl/>
          <w:lang w:bidi="ar-SA"/>
        </w:rPr>
        <w:t>للبرمجية</w:t>
      </w:r>
      <w:r w:rsidRPr="006B29F5">
        <w:rPr>
          <w:sz w:val="26"/>
          <w:szCs w:val="26"/>
          <w:rtl/>
          <w:lang w:bidi="ar-SA"/>
        </w:rPr>
        <w:t xml:space="preserve"> لتبسيط وصول الأشخاص المعتمدين إلى هذا النظام، وإنشاء قاعدة بيانات رقمية على مستوى البلاد لأصحاب المصلحة المشاركين في قطاع</w:t>
      </w:r>
      <w:r w:rsidR="00A3724B">
        <w:rPr>
          <w:rFonts w:hint="cs"/>
          <w:sz w:val="26"/>
          <w:szCs w:val="26"/>
          <w:rtl/>
          <w:lang w:bidi="ar-SA"/>
        </w:rPr>
        <w:t xml:space="preserve"> التبريد</w:t>
      </w:r>
      <w:r w:rsidRPr="006B29F5">
        <w:rPr>
          <w:sz w:val="26"/>
          <w:szCs w:val="26"/>
          <w:rtl/>
          <w:lang w:bidi="ar-SA"/>
        </w:rPr>
        <w:t xml:space="preserve"> </w:t>
      </w:r>
      <w:r w:rsidR="008E5CD1">
        <w:rPr>
          <w:rFonts w:hint="cs"/>
          <w:sz w:val="26"/>
          <w:szCs w:val="26"/>
          <w:rtl/>
          <w:lang w:bidi="ar-SA"/>
        </w:rPr>
        <w:t>و</w:t>
      </w:r>
      <w:r w:rsidRPr="006B29F5">
        <w:rPr>
          <w:sz w:val="26"/>
          <w:szCs w:val="26"/>
          <w:rtl/>
          <w:lang w:bidi="ar-SA"/>
        </w:rPr>
        <w:t xml:space="preserve">تكييف الهواء والحفاظ على تحديثها. </w:t>
      </w:r>
      <w:r w:rsidR="00A3724B">
        <w:rPr>
          <w:rFonts w:hint="cs"/>
          <w:sz w:val="26"/>
          <w:szCs w:val="26"/>
          <w:rtl/>
          <w:lang w:bidi="ar-SA"/>
        </w:rPr>
        <w:t>و</w:t>
      </w:r>
      <w:r w:rsidRPr="006B29F5">
        <w:rPr>
          <w:sz w:val="26"/>
          <w:szCs w:val="26"/>
          <w:rtl/>
          <w:lang w:bidi="ar-SA"/>
        </w:rPr>
        <w:t xml:space="preserve">أفاد </w:t>
      </w:r>
      <w:r w:rsidR="00A3724B">
        <w:rPr>
          <w:rFonts w:hint="cs"/>
          <w:sz w:val="26"/>
          <w:szCs w:val="26"/>
          <w:rtl/>
          <w:lang w:bidi="ar-SA"/>
        </w:rPr>
        <w:t>اليوئنديبي</w:t>
      </w:r>
      <w:r w:rsidRPr="006B29F5">
        <w:rPr>
          <w:sz w:val="26"/>
          <w:szCs w:val="26"/>
          <w:rtl/>
          <w:lang w:bidi="ar-SA"/>
        </w:rPr>
        <w:t xml:space="preserve"> أن </w:t>
      </w:r>
      <w:r w:rsidR="00A3724B">
        <w:rPr>
          <w:rFonts w:hint="cs"/>
          <w:sz w:val="26"/>
          <w:szCs w:val="26"/>
          <w:rtl/>
          <w:lang w:bidi="ar-SA"/>
        </w:rPr>
        <w:t>النظام</w:t>
      </w:r>
      <w:r w:rsidR="00A3724B" w:rsidRPr="00A3724B">
        <w:rPr>
          <w:sz w:val="26"/>
          <w:szCs w:val="26"/>
          <w:rtl/>
          <w:lang w:bidi="ar-SA"/>
        </w:rPr>
        <w:t xml:space="preserve"> إلكتروني القائم على الويب للإبلاغ عن إدارة المبردات</w:t>
      </w:r>
      <w:r w:rsidR="00A3724B">
        <w:rPr>
          <w:rFonts w:hint="cs"/>
          <w:sz w:val="26"/>
          <w:szCs w:val="26"/>
          <w:rtl/>
          <w:lang w:bidi="ar-SA"/>
        </w:rPr>
        <w:t xml:space="preserve"> </w:t>
      </w:r>
      <w:r w:rsidRPr="006B29F5">
        <w:rPr>
          <w:sz w:val="26"/>
          <w:szCs w:val="26"/>
          <w:rtl/>
          <w:lang w:bidi="ar-SA"/>
        </w:rPr>
        <w:t>نظام جديد نسبيا منذ أن أصبح إلزاميا بموجب القانون اعتبارا من يناير</w:t>
      </w:r>
      <w:r w:rsidR="00A3724B">
        <w:rPr>
          <w:rFonts w:hint="cs"/>
          <w:sz w:val="26"/>
          <w:szCs w:val="26"/>
          <w:rtl/>
          <w:lang w:bidi="ar-SA"/>
        </w:rPr>
        <w:t>/كانون الثاني</w:t>
      </w:r>
      <w:r w:rsidRPr="006B29F5">
        <w:rPr>
          <w:sz w:val="26"/>
          <w:szCs w:val="26"/>
          <w:rtl/>
          <w:lang w:bidi="ar-SA"/>
        </w:rPr>
        <w:t xml:space="preserve"> 2024. </w:t>
      </w:r>
      <w:r w:rsidR="00A3724B">
        <w:rPr>
          <w:rFonts w:hint="cs"/>
          <w:sz w:val="26"/>
          <w:szCs w:val="26"/>
          <w:rtl/>
          <w:lang w:bidi="ar-SA"/>
        </w:rPr>
        <w:t>وحاليا</w:t>
      </w:r>
      <w:r w:rsidRPr="006B29F5">
        <w:rPr>
          <w:sz w:val="26"/>
          <w:szCs w:val="26"/>
          <w:rtl/>
          <w:lang w:bidi="ar-SA"/>
        </w:rPr>
        <w:t xml:space="preserve">، تجمع وحدة الأوزون الوطنية </w:t>
      </w:r>
      <w:r w:rsidR="00A3724B">
        <w:rPr>
          <w:rFonts w:hint="cs"/>
          <w:sz w:val="26"/>
          <w:szCs w:val="26"/>
          <w:rtl/>
          <w:lang w:bidi="ar-SA"/>
        </w:rPr>
        <w:t>تعقيبات</w:t>
      </w:r>
      <w:r w:rsidRPr="006B29F5">
        <w:rPr>
          <w:sz w:val="26"/>
          <w:szCs w:val="26"/>
          <w:rtl/>
          <w:lang w:bidi="ar-SA"/>
        </w:rPr>
        <w:t xml:space="preserve"> من الجهات الفاعلة المشاركة في النظام. وتمت معالجة طلبات المستخدمين المحددة بالفعل، وسيتم إجراء المزيد من التغييرات حسب الحاجة لمواصلة تحسين النظام. </w:t>
      </w:r>
      <w:r w:rsidR="00A3724B">
        <w:rPr>
          <w:rFonts w:hint="cs"/>
          <w:sz w:val="26"/>
          <w:szCs w:val="26"/>
          <w:rtl/>
          <w:lang w:bidi="ar-SA"/>
        </w:rPr>
        <w:t>و</w:t>
      </w:r>
      <w:r w:rsidRPr="006B29F5">
        <w:rPr>
          <w:sz w:val="26"/>
          <w:szCs w:val="26"/>
          <w:rtl/>
          <w:lang w:bidi="ar-SA"/>
        </w:rPr>
        <w:t>علاوة على ذلك، تم دمج قاعدة البيانات الرقمية</w:t>
      </w:r>
      <w:r w:rsidR="00A3724B">
        <w:rPr>
          <w:rFonts w:hint="cs"/>
          <w:sz w:val="26"/>
          <w:szCs w:val="26"/>
          <w:rtl/>
          <w:lang w:bidi="ar-SA"/>
        </w:rPr>
        <w:t xml:space="preserve"> الخاصة</w:t>
      </w:r>
      <w:r w:rsidRPr="006B29F5">
        <w:rPr>
          <w:sz w:val="26"/>
          <w:szCs w:val="26"/>
          <w:rtl/>
          <w:lang w:bidi="ar-SA"/>
        </w:rPr>
        <w:t xml:space="preserve"> </w:t>
      </w:r>
      <w:r w:rsidR="00A3724B">
        <w:rPr>
          <w:rFonts w:hint="cs"/>
          <w:sz w:val="26"/>
          <w:szCs w:val="26"/>
          <w:rtl/>
          <w:lang w:bidi="ar-SA"/>
        </w:rPr>
        <w:t>ب</w:t>
      </w:r>
      <w:r w:rsidRPr="006B29F5">
        <w:rPr>
          <w:sz w:val="26"/>
          <w:szCs w:val="26"/>
          <w:rtl/>
          <w:lang w:bidi="ar-SA"/>
        </w:rPr>
        <w:t>أصحاب المصلحة في</w:t>
      </w:r>
      <w:r w:rsidR="00A3724B">
        <w:rPr>
          <w:rFonts w:hint="cs"/>
          <w:sz w:val="26"/>
          <w:szCs w:val="26"/>
          <w:rtl/>
          <w:lang w:bidi="ar-SA"/>
        </w:rPr>
        <w:t xml:space="preserve"> التبريد</w:t>
      </w:r>
      <w:r w:rsidRPr="006B29F5">
        <w:rPr>
          <w:sz w:val="26"/>
          <w:szCs w:val="26"/>
          <w:rtl/>
          <w:lang w:bidi="ar-SA"/>
        </w:rPr>
        <w:t xml:space="preserve"> </w:t>
      </w:r>
      <w:r w:rsidR="00A3724B">
        <w:rPr>
          <w:rFonts w:hint="cs"/>
          <w:sz w:val="26"/>
          <w:szCs w:val="26"/>
          <w:rtl/>
          <w:lang w:bidi="ar-SA"/>
        </w:rPr>
        <w:t>و</w:t>
      </w:r>
      <w:r w:rsidRPr="006B29F5">
        <w:rPr>
          <w:sz w:val="26"/>
          <w:szCs w:val="26"/>
          <w:rtl/>
          <w:lang w:bidi="ar-SA"/>
        </w:rPr>
        <w:t>تكييف الهواء التي تم إنشاؤها في أبريل</w:t>
      </w:r>
      <w:r w:rsidR="00A3724B">
        <w:rPr>
          <w:rFonts w:hint="cs"/>
          <w:sz w:val="26"/>
          <w:szCs w:val="26"/>
          <w:rtl/>
          <w:lang w:bidi="ar-SA"/>
        </w:rPr>
        <w:t>/نيسان</w:t>
      </w:r>
      <w:r w:rsidRPr="006B29F5">
        <w:rPr>
          <w:sz w:val="26"/>
          <w:szCs w:val="26"/>
          <w:rtl/>
          <w:lang w:bidi="ar-SA"/>
        </w:rPr>
        <w:t xml:space="preserve"> 2023 في </w:t>
      </w:r>
      <w:r w:rsidR="00A3724B" w:rsidRPr="00A3724B">
        <w:rPr>
          <w:sz w:val="26"/>
          <w:szCs w:val="26"/>
          <w:rtl/>
          <w:lang w:bidi="ar-SA"/>
        </w:rPr>
        <w:t>النظام إلكتروني القائم على الويب للإبلاغ عن إدارة المبردات</w:t>
      </w:r>
      <w:r w:rsidRPr="006B29F5">
        <w:rPr>
          <w:sz w:val="26"/>
          <w:szCs w:val="26"/>
          <w:rtl/>
          <w:lang w:bidi="ar-SA"/>
        </w:rPr>
        <w:t xml:space="preserve">. </w:t>
      </w:r>
      <w:r w:rsidR="00A3724B">
        <w:rPr>
          <w:rFonts w:hint="cs"/>
          <w:sz w:val="26"/>
          <w:szCs w:val="26"/>
          <w:rtl/>
          <w:lang w:bidi="ar-SA"/>
        </w:rPr>
        <w:t>وحاليا</w:t>
      </w:r>
      <w:r w:rsidRPr="006B29F5">
        <w:rPr>
          <w:sz w:val="26"/>
          <w:szCs w:val="26"/>
          <w:rtl/>
          <w:lang w:bidi="ar-SA"/>
        </w:rPr>
        <w:t xml:space="preserve">، تم تسجيل </w:t>
      </w:r>
      <w:r w:rsidR="00A3724B" w:rsidRPr="00A3724B">
        <w:rPr>
          <w:sz w:val="26"/>
          <w:szCs w:val="26"/>
          <w:rtl/>
          <w:lang w:bidi="ar-SA"/>
        </w:rPr>
        <w:t>1,200</w:t>
      </w:r>
      <w:r w:rsidRPr="006B29F5">
        <w:rPr>
          <w:sz w:val="26"/>
          <w:szCs w:val="26"/>
          <w:rtl/>
          <w:lang w:bidi="ar-SA"/>
        </w:rPr>
        <w:t xml:space="preserve"> من أصحاب المصلحة، وس</w:t>
      </w:r>
      <w:r w:rsidR="00A3724B">
        <w:rPr>
          <w:rFonts w:hint="cs"/>
          <w:sz w:val="26"/>
          <w:szCs w:val="26"/>
          <w:rtl/>
          <w:lang w:bidi="ar-SA"/>
        </w:rPr>
        <w:t>ي</w:t>
      </w:r>
      <w:r w:rsidRPr="006B29F5">
        <w:rPr>
          <w:sz w:val="26"/>
          <w:szCs w:val="26"/>
          <w:rtl/>
          <w:lang w:bidi="ar-SA"/>
        </w:rPr>
        <w:t xml:space="preserve">ستمر </w:t>
      </w:r>
      <w:r w:rsidR="00A3724B">
        <w:rPr>
          <w:rFonts w:hint="cs"/>
          <w:sz w:val="26"/>
          <w:szCs w:val="26"/>
          <w:rtl/>
          <w:lang w:bidi="ar-SA"/>
        </w:rPr>
        <w:t>العمل على</w:t>
      </w:r>
      <w:r w:rsidRPr="006B29F5">
        <w:rPr>
          <w:sz w:val="26"/>
          <w:szCs w:val="26"/>
          <w:rtl/>
          <w:lang w:bidi="ar-SA"/>
        </w:rPr>
        <w:t xml:space="preserve"> التوسع والصيانة.</w:t>
      </w:r>
    </w:p>
    <w:p w14:paraId="6740F038" w14:textId="3D2DD2AA" w:rsidR="00595133" w:rsidRPr="00D47AFE" w:rsidRDefault="00D47AFE"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D47AFE">
        <w:rPr>
          <w:rFonts w:hint="cs"/>
          <w:sz w:val="26"/>
          <w:szCs w:val="26"/>
          <w:u w:val="single"/>
          <w:rtl/>
          <w:lang w:bidi="ar-SA"/>
        </w:rPr>
        <w:t>ال</w:t>
      </w:r>
      <w:r w:rsidR="00595133" w:rsidRPr="00D47AFE">
        <w:rPr>
          <w:sz w:val="26"/>
          <w:szCs w:val="26"/>
          <w:u w:val="single"/>
          <w:rtl/>
          <w:lang w:bidi="ar-SA"/>
        </w:rPr>
        <w:t xml:space="preserve">تقرير </w:t>
      </w:r>
      <w:r w:rsidRPr="00D47AFE">
        <w:rPr>
          <w:rFonts w:hint="cs"/>
          <w:sz w:val="26"/>
          <w:szCs w:val="26"/>
          <w:u w:val="single"/>
          <w:rtl/>
          <w:lang w:bidi="ar-SA"/>
        </w:rPr>
        <w:t>المرحلي عن</w:t>
      </w:r>
      <w:r w:rsidR="00595133" w:rsidRPr="00D47AFE">
        <w:rPr>
          <w:sz w:val="26"/>
          <w:szCs w:val="26"/>
          <w:u w:val="single"/>
          <w:rtl/>
          <w:lang w:bidi="ar-SA"/>
        </w:rPr>
        <w:t xml:space="preserve"> تنفيذ الشريحة الأولى من المرحلة الثانية من خطة إدارة إزالة المواد الهيدروكلوروفلوروكربونية </w:t>
      </w:r>
    </w:p>
    <w:p w14:paraId="414C91C6" w14:textId="77777777" w:rsidR="00595133" w:rsidRPr="00D47AFE" w:rsidRDefault="00595133" w:rsidP="00092C69">
      <w:pPr>
        <w:bidi/>
        <w:spacing w:after="240" w:line="360" w:lineRule="exact"/>
        <w:rPr>
          <w:i/>
          <w:iCs/>
          <w:sz w:val="26"/>
          <w:szCs w:val="26"/>
          <w:rtl/>
          <w:lang w:bidi="ar-SA"/>
        </w:rPr>
      </w:pPr>
      <w:r w:rsidRPr="00D47AFE">
        <w:rPr>
          <w:i/>
          <w:iCs/>
          <w:sz w:val="26"/>
          <w:szCs w:val="26"/>
          <w:rtl/>
          <w:lang w:bidi="ar-SA"/>
        </w:rPr>
        <w:t>الإطار القانوني</w:t>
      </w:r>
    </w:p>
    <w:p w14:paraId="04019204" w14:textId="65E4008E" w:rsidR="00595133" w:rsidRDefault="00595133"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sidRPr="009E1E71">
        <w:rPr>
          <w:sz w:val="26"/>
          <w:szCs w:val="26"/>
          <w:rtl/>
          <w:lang w:bidi="ar-SA"/>
        </w:rPr>
        <w:lastRenderedPageBreak/>
        <w:t xml:space="preserve">أصدرت حكومة </w:t>
      </w:r>
      <w:r w:rsidR="005E06D3">
        <w:rPr>
          <w:rFonts w:hint="cs"/>
          <w:sz w:val="26"/>
          <w:szCs w:val="26"/>
          <w:rtl/>
          <w:lang w:bidi="ar-SA"/>
        </w:rPr>
        <w:t>جورجيا</w:t>
      </w:r>
      <w:r w:rsidRPr="009E1E71">
        <w:rPr>
          <w:sz w:val="26"/>
          <w:szCs w:val="26"/>
          <w:rtl/>
          <w:lang w:bidi="ar-SA"/>
        </w:rPr>
        <w:t xml:space="preserve"> بالفعل حصص استيراد المواد الهيدروكلوروفلوروكربونية لعام 2024 </w:t>
      </w:r>
      <w:r w:rsidR="007D25DF">
        <w:rPr>
          <w:rFonts w:hint="cs"/>
          <w:sz w:val="26"/>
          <w:szCs w:val="26"/>
          <w:rtl/>
          <w:lang w:bidi="ar-SA"/>
        </w:rPr>
        <w:t>بواقع</w:t>
      </w:r>
      <w:r w:rsidRPr="009E1E71">
        <w:rPr>
          <w:sz w:val="26"/>
          <w:szCs w:val="26"/>
          <w:rtl/>
          <w:lang w:bidi="ar-SA"/>
        </w:rPr>
        <w:t xml:space="preserve"> </w:t>
      </w:r>
      <w:r w:rsidR="005E06D3">
        <w:rPr>
          <w:sz w:val="26"/>
          <w:szCs w:val="26"/>
          <w:lang w:val="en-US" w:bidi="ar-SA"/>
        </w:rPr>
        <w:t>1.65</w:t>
      </w:r>
      <w:r w:rsidRPr="009E1E71">
        <w:rPr>
          <w:sz w:val="26"/>
          <w:szCs w:val="26"/>
          <w:rtl/>
          <w:lang w:bidi="ar-SA"/>
        </w:rPr>
        <w:t xml:space="preserve"> </w:t>
      </w:r>
      <w:r w:rsidR="005E06D3">
        <w:rPr>
          <w:rFonts w:hint="cs"/>
          <w:sz w:val="26"/>
          <w:szCs w:val="26"/>
          <w:rtl/>
          <w:lang w:bidi="ar-SA"/>
        </w:rPr>
        <w:t>طنا</w:t>
      </w:r>
      <w:r w:rsidRPr="009E1E71">
        <w:rPr>
          <w:sz w:val="26"/>
          <w:szCs w:val="26"/>
          <w:rtl/>
          <w:lang w:bidi="ar-SA"/>
        </w:rPr>
        <w:t xml:space="preserve"> من قدرات استنفاد الأوزون</w:t>
      </w:r>
      <w:r w:rsidR="005E06D3">
        <w:rPr>
          <w:rFonts w:hint="cs"/>
          <w:sz w:val="26"/>
          <w:szCs w:val="26"/>
          <w:rtl/>
          <w:lang w:bidi="ar-SA"/>
        </w:rPr>
        <w:t xml:space="preserve"> و</w:t>
      </w:r>
      <w:r w:rsidR="005E06D3" w:rsidRPr="009E1E71">
        <w:rPr>
          <w:sz w:val="26"/>
          <w:szCs w:val="26"/>
          <w:rtl/>
          <w:lang w:bidi="ar-SA"/>
        </w:rPr>
        <w:t xml:space="preserve">لعام </w:t>
      </w:r>
      <w:r w:rsidR="005E06D3">
        <w:rPr>
          <w:sz w:val="26"/>
          <w:szCs w:val="26"/>
          <w:lang w:bidi="ar-SA"/>
        </w:rPr>
        <w:t>2025</w:t>
      </w:r>
      <w:r w:rsidR="005E06D3" w:rsidRPr="009E1E71">
        <w:rPr>
          <w:sz w:val="26"/>
          <w:szCs w:val="26"/>
          <w:rtl/>
          <w:lang w:bidi="ar-SA"/>
        </w:rPr>
        <w:t xml:space="preserve"> </w:t>
      </w:r>
      <w:r w:rsidR="005E06D3">
        <w:rPr>
          <w:rFonts w:hint="cs"/>
          <w:sz w:val="26"/>
          <w:szCs w:val="26"/>
          <w:rtl/>
          <w:lang w:bidi="ar-SA"/>
        </w:rPr>
        <w:t>بواقع</w:t>
      </w:r>
      <w:r w:rsidR="005E06D3" w:rsidRPr="009E1E71">
        <w:rPr>
          <w:sz w:val="26"/>
          <w:szCs w:val="26"/>
          <w:rtl/>
          <w:lang w:bidi="ar-SA"/>
        </w:rPr>
        <w:t xml:space="preserve"> </w:t>
      </w:r>
      <w:r w:rsidR="005E06D3">
        <w:rPr>
          <w:sz w:val="26"/>
          <w:szCs w:val="26"/>
          <w:lang w:val="en-US" w:bidi="ar-SA"/>
        </w:rPr>
        <w:t>1.375</w:t>
      </w:r>
      <w:r w:rsidR="005E06D3" w:rsidRPr="009E1E71">
        <w:rPr>
          <w:sz w:val="26"/>
          <w:szCs w:val="26"/>
          <w:rtl/>
          <w:lang w:bidi="ar-SA"/>
        </w:rPr>
        <w:t xml:space="preserve"> </w:t>
      </w:r>
      <w:r w:rsidR="005E06D3">
        <w:rPr>
          <w:rFonts w:hint="cs"/>
          <w:sz w:val="26"/>
          <w:szCs w:val="26"/>
          <w:rtl/>
          <w:lang w:bidi="ar-SA"/>
        </w:rPr>
        <w:t>طنا</w:t>
      </w:r>
      <w:r w:rsidR="005E06D3" w:rsidRPr="009E1E71">
        <w:rPr>
          <w:sz w:val="26"/>
          <w:szCs w:val="26"/>
          <w:rtl/>
          <w:lang w:bidi="ar-SA"/>
        </w:rPr>
        <w:t xml:space="preserve"> من قدرات استنفاد الأوزون</w:t>
      </w:r>
      <w:r w:rsidRPr="009E1E71">
        <w:rPr>
          <w:sz w:val="26"/>
          <w:szCs w:val="26"/>
          <w:rtl/>
          <w:lang w:bidi="ar-SA"/>
        </w:rPr>
        <w:t xml:space="preserve">، وهو </w:t>
      </w:r>
      <w:r w:rsidR="007D25DF">
        <w:rPr>
          <w:rFonts w:hint="cs"/>
          <w:sz w:val="26"/>
          <w:szCs w:val="26"/>
          <w:rtl/>
          <w:lang w:bidi="ar-SA"/>
        </w:rPr>
        <w:t>ما ي</w:t>
      </w:r>
      <w:r w:rsidRPr="009E1E71">
        <w:rPr>
          <w:sz w:val="26"/>
          <w:szCs w:val="26"/>
          <w:rtl/>
          <w:lang w:bidi="ar-SA"/>
        </w:rPr>
        <w:t xml:space="preserve">قل </w:t>
      </w:r>
      <w:r w:rsidR="007D25DF">
        <w:rPr>
          <w:rFonts w:hint="cs"/>
          <w:sz w:val="26"/>
          <w:szCs w:val="26"/>
          <w:rtl/>
          <w:lang w:bidi="ar-SA"/>
        </w:rPr>
        <w:t>ع</w:t>
      </w:r>
      <w:r w:rsidRPr="009E1E71">
        <w:rPr>
          <w:sz w:val="26"/>
          <w:szCs w:val="26"/>
          <w:rtl/>
          <w:lang w:bidi="ar-SA"/>
        </w:rPr>
        <w:t>ن أهداف ال</w:t>
      </w:r>
      <w:r w:rsidR="00F17521">
        <w:rPr>
          <w:rFonts w:hint="cs"/>
          <w:sz w:val="26"/>
          <w:szCs w:val="26"/>
          <w:rtl/>
          <w:lang w:bidi="ar-SA"/>
        </w:rPr>
        <w:t>م</w:t>
      </w:r>
      <w:r w:rsidR="007D25DF">
        <w:rPr>
          <w:rFonts w:hint="cs"/>
          <w:sz w:val="26"/>
          <w:szCs w:val="26"/>
          <w:rtl/>
          <w:lang w:bidi="ar-SA"/>
        </w:rPr>
        <w:t>ر</w:t>
      </w:r>
      <w:r w:rsidR="00F17521">
        <w:rPr>
          <w:rFonts w:hint="cs"/>
          <w:sz w:val="26"/>
          <w:szCs w:val="26"/>
          <w:rtl/>
          <w:lang w:bidi="ar-SA"/>
        </w:rPr>
        <w:t>ا</w:t>
      </w:r>
      <w:r w:rsidR="007D25DF">
        <w:rPr>
          <w:rFonts w:hint="cs"/>
          <w:sz w:val="26"/>
          <w:szCs w:val="26"/>
          <w:rtl/>
          <w:lang w:bidi="ar-SA"/>
        </w:rPr>
        <w:t>قبة</w:t>
      </w:r>
      <w:r w:rsidRPr="009E1E71">
        <w:rPr>
          <w:sz w:val="26"/>
          <w:szCs w:val="26"/>
          <w:rtl/>
          <w:lang w:bidi="ar-SA"/>
        </w:rPr>
        <w:t xml:space="preserve"> في بروتوكول مونتريال</w:t>
      </w:r>
      <w:r w:rsidR="00356401">
        <w:rPr>
          <w:rFonts w:hint="cs"/>
          <w:sz w:val="26"/>
          <w:szCs w:val="26"/>
          <w:rtl/>
          <w:lang w:bidi="ar-SA"/>
        </w:rPr>
        <w:t xml:space="preserve"> </w:t>
      </w:r>
      <w:r w:rsidR="00356401" w:rsidRPr="00356401">
        <w:rPr>
          <w:sz w:val="26"/>
          <w:szCs w:val="26"/>
          <w:rtl/>
          <w:lang w:bidi="ar-SA"/>
        </w:rPr>
        <w:t>والحد الأقصى المسموح به للاستهلاك لتلك الأعوام</w:t>
      </w:r>
      <w:r w:rsidR="00356401">
        <w:rPr>
          <w:rFonts w:hint="cs"/>
          <w:sz w:val="26"/>
          <w:szCs w:val="26"/>
          <w:rtl/>
        </w:rPr>
        <w:t>.</w:t>
      </w:r>
    </w:p>
    <w:p w14:paraId="5A5E18DB" w14:textId="3D371687" w:rsidR="00E87219" w:rsidRPr="009E2DC3" w:rsidRDefault="009E2DC3"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rPr>
      </w:pPr>
      <w:r>
        <w:rPr>
          <w:rFonts w:hint="cs"/>
          <w:sz w:val="26"/>
          <w:szCs w:val="26"/>
          <w:rtl/>
        </w:rPr>
        <w:t>وردا</w:t>
      </w:r>
      <w:r w:rsidRPr="009E2DC3">
        <w:rPr>
          <w:sz w:val="26"/>
          <w:szCs w:val="26"/>
          <w:rtl/>
        </w:rPr>
        <w:t xml:space="preserve"> على استفسار من الأمانة بشأن حظر استيراد المعدات القائمة على </w:t>
      </w:r>
      <w:r>
        <w:rPr>
          <w:rFonts w:hint="cs"/>
          <w:sz w:val="26"/>
          <w:szCs w:val="26"/>
          <w:rtl/>
        </w:rPr>
        <w:t>المواد</w:t>
      </w:r>
      <w:r w:rsidRPr="009E2DC3">
        <w:rPr>
          <w:sz w:val="26"/>
          <w:szCs w:val="26"/>
          <w:rtl/>
        </w:rPr>
        <w:t xml:space="preserve"> الهيدروكلوروفلوروكربون</w:t>
      </w:r>
      <w:r>
        <w:rPr>
          <w:rFonts w:hint="cs"/>
          <w:sz w:val="26"/>
          <w:szCs w:val="26"/>
          <w:rtl/>
        </w:rPr>
        <w:t>ية</w:t>
      </w:r>
      <w:r w:rsidRPr="009E2DC3">
        <w:rPr>
          <w:sz w:val="26"/>
          <w:szCs w:val="26"/>
          <w:rtl/>
        </w:rPr>
        <w:t xml:space="preserve"> مقرر</w:t>
      </w:r>
      <w:r>
        <w:rPr>
          <w:rFonts w:hint="cs"/>
          <w:sz w:val="26"/>
          <w:szCs w:val="26"/>
          <w:rtl/>
        </w:rPr>
        <w:t xml:space="preserve"> فرضه</w:t>
      </w:r>
      <w:r w:rsidRPr="009E2DC3">
        <w:rPr>
          <w:sz w:val="26"/>
          <w:szCs w:val="26"/>
          <w:rtl/>
        </w:rPr>
        <w:t xml:space="preserve"> اعتبارا من 1 يناير</w:t>
      </w:r>
      <w:r>
        <w:rPr>
          <w:rFonts w:hint="cs"/>
          <w:sz w:val="26"/>
          <w:szCs w:val="26"/>
          <w:rtl/>
        </w:rPr>
        <w:t>/كانون الثاني</w:t>
      </w:r>
      <w:r w:rsidRPr="009E2DC3">
        <w:rPr>
          <w:sz w:val="26"/>
          <w:szCs w:val="26"/>
          <w:rtl/>
        </w:rPr>
        <w:t xml:space="preserve"> 2024، أشار </w:t>
      </w:r>
      <w:r>
        <w:rPr>
          <w:rFonts w:hint="cs"/>
          <w:sz w:val="26"/>
          <w:szCs w:val="26"/>
          <w:rtl/>
        </w:rPr>
        <w:t>اليوئنديبي</w:t>
      </w:r>
      <w:r w:rsidRPr="009E2DC3">
        <w:rPr>
          <w:sz w:val="26"/>
          <w:szCs w:val="26"/>
          <w:rtl/>
        </w:rPr>
        <w:t xml:space="preserve"> إلى أن البلاد تواجه صعوبات في التنفيذ نظرا </w:t>
      </w:r>
      <w:r>
        <w:rPr>
          <w:rFonts w:hint="cs"/>
          <w:sz w:val="26"/>
          <w:szCs w:val="26"/>
          <w:rtl/>
        </w:rPr>
        <w:t>لعدم قدرة</w:t>
      </w:r>
      <w:r w:rsidRPr="009E2DC3">
        <w:rPr>
          <w:sz w:val="26"/>
          <w:szCs w:val="26"/>
          <w:rtl/>
        </w:rPr>
        <w:t xml:space="preserve"> الجمارك </w:t>
      </w:r>
      <w:r>
        <w:rPr>
          <w:rFonts w:hint="cs"/>
          <w:sz w:val="26"/>
          <w:szCs w:val="26"/>
          <w:rtl/>
        </w:rPr>
        <w:t>على</w:t>
      </w:r>
      <w:r w:rsidRPr="009E2DC3">
        <w:rPr>
          <w:sz w:val="26"/>
          <w:szCs w:val="26"/>
          <w:rtl/>
        </w:rPr>
        <w:t xml:space="preserve"> فحص المعدات فعلي</w:t>
      </w:r>
      <w:r>
        <w:rPr>
          <w:rFonts w:hint="cs"/>
          <w:sz w:val="26"/>
          <w:szCs w:val="26"/>
          <w:rtl/>
        </w:rPr>
        <w:t>ا</w:t>
      </w:r>
      <w:r w:rsidRPr="009E2DC3">
        <w:rPr>
          <w:sz w:val="26"/>
          <w:szCs w:val="26"/>
          <w:rtl/>
        </w:rPr>
        <w:t xml:space="preserve"> في كل شحنة من معدات</w:t>
      </w:r>
      <w:r>
        <w:rPr>
          <w:rFonts w:hint="cs"/>
          <w:sz w:val="26"/>
          <w:szCs w:val="26"/>
          <w:rtl/>
        </w:rPr>
        <w:t xml:space="preserve"> التبريد</w:t>
      </w:r>
      <w:r w:rsidRPr="009E2DC3">
        <w:rPr>
          <w:sz w:val="26"/>
          <w:szCs w:val="26"/>
          <w:rtl/>
        </w:rPr>
        <w:t xml:space="preserve"> </w:t>
      </w:r>
      <w:r>
        <w:rPr>
          <w:rFonts w:hint="cs"/>
          <w:sz w:val="26"/>
          <w:szCs w:val="26"/>
          <w:rtl/>
        </w:rPr>
        <w:t>و</w:t>
      </w:r>
      <w:r w:rsidRPr="009E2DC3">
        <w:rPr>
          <w:sz w:val="26"/>
          <w:szCs w:val="26"/>
          <w:rtl/>
        </w:rPr>
        <w:t xml:space="preserve">تكييف الهواء. </w:t>
      </w:r>
      <w:r>
        <w:rPr>
          <w:rFonts w:hint="cs"/>
          <w:sz w:val="26"/>
          <w:szCs w:val="26"/>
          <w:rtl/>
        </w:rPr>
        <w:t>ويرد</w:t>
      </w:r>
      <w:r w:rsidRPr="009E2DC3">
        <w:rPr>
          <w:sz w:val="26"/>
          <w:szCs w:val="26"/>
          <w:rtl/>
        </w:rPr>
        <w:t xml:space="preserve"> </w:t>
      </w:r>
      <w:r>
        <w:rPr>
          <w:rFonts w:hint="cs"/>
          <w:sz w:val="26"/>
          <w:szCs w:val="26"/>
          <w:rtl/>
        </w:rPr>
        <w:t>إدخال</w:t>
      </w:r>
      <w:r w:rsidRPr="009E2DC3">
        <w:rPr>
          <w:sz w:val="26"/>
          <w:szCs w:val="26"/>
          <w:rtl/>
        </w:rPr>
        <w:t xml:space="preserve"> هذا الإجراء </w:t>
      </w:r>
      <w:r>
        <w:rPr>
          <w:rFonts w:hint="cs"/>
          <w:sz w:val="26"/>
          <w:szCs w:val="26"/>
          <w:rtl/>
        </w:rPr>
        <w:t>في</w:t>
      </w:r>
      <w:r w:rsidRPr="009E2DC3">
        <w:rPr>
          <w:sz w:val="26"/>
          <w:szCs w:val="26"/>
          <w:rtl/>
        </w:rPr>
        <w:t xml:space="preserve"> جدول أعمال برنامج العمل البيئي الوطني لجورجيا</w:t>
      </w:r>
      <w:r>
        <w:rPr>
          <w:rFonts w:hint="cs"/>
          <w:sz w:val="26"/>
          <w:szCs w:val="26"/>
          <w:rtl/>
        </w:rPr>
        <w:t xml:space="preserve"> للفترة</w:t>
      </w:r>
      <w:r w:rsidRPr="009E2DC3">
        <w:rPr>
          <w:sz w:val="26"/>
          <w:szCs w:val="26"/>
          <w:rtl/>
        </w:rPr>
        <w:t xml:space="preserve"> 2022-2026. وبالتالي، يعمل المكتب الوطني للأوزون بشكل وثيق مع </w:t>
      </w:r>
      <w:r>
        <w:rPr>
          <w:rFonts w:hint="cs"/>
          <w:sz w:val="26"/>
          <w:szCs w:val="26"/>
          <w:rtl/>
        </w:rPr>
        <w:t>دائرة</w:t>
      </w:r>
      <w:r w:rsidRPr="009E2DC3">
        <w:rPr>
          <w:sz w:val="26"/>
          <w:szCs w:val="26"/>
          <w:rtl/>
        </w:rPr>
        <w:t xml:space="preserve"> الجمارك لتحديد السبل </w:t>
      </w:r>
      <w:r>
        <w:rPr>
          <w:rFonts w:hint="cs"/>
          <w:sz w:val="26"/>
          <w:szCs w:val="26"/>
          <w:rtl/>
        </w:rPr>
        <w:t>لتطبيق</w:t>
      </w:r>
      <w:r w:rsidRPr="009E2DC3">
        <w:rPr>
          <w:sz w:val="26"/>
          <w:szCs w:val="26"/>
          <w:rtl/>
        </w:rPr>
        <w:t xml:space="preserve"> حظر استيراد المعدات القائمة على </w:t>
      </w:r>
      <w:r>
        <w:rPr>
          <w:rFonts w:hint="cs"/>
          <w:sz w:val="26"/>
          <w:szCs w:val="26"/>
          <w:rtl/>
        </w:rPr>
        <w:t>المواد</w:t>
      </w:r>
      <w:r w:rsidRPr="009E2DC3">
        <w:rPr>
          <w:sz w:val="26"/>
          <w:szCs w:val="26"/>
          <w:rtl/>
        </w:rPr>
        <w:t xml:space="preserve"> الهيدروكلوروفلوروكربون</w:t>
      </w:r>
      <w:r>
        <w:rPr>
          <w:rFonts w:hint="cs"/>
          <w:sz w:val="26"/>
          <w:szCs w:val="26"/>
          <w:rtl/>
        </w:rPr>
        <w:t>ية</w:t>
      </w:r>
      <w:r w:rsidRPr="009E2DC3">
        <w:rPr>
          <w:sz w:val="26"/>
          <w:szCs w:val="26"/>
          <w:rtl/>
        </w:rPr>
        <w:t>.</w:t>
      </w:r>
    </w:p>
    <w:p w14:paraId="2674EF06" w14:textId="79E6A5DE" w:rsidR="00595133" w:rsidRPr="00C26A96" w:rsidRDefault="00595133" w:rsidP="00092C69">
      <w:pPr>
        <w:bidi/>
        <w:spacing w:after="240" w:line="360" w:lineRule="exact"/>
        <w:rPr>
          <w:i/>
          <w:iCs/>
          <w:sz w:val="26"/>
          <w:szCs w:val="26"/>
          <w:rtl/>
          <w:lang w:bidi="ar-SA"/>
        </w:rPr>
      </w:pPr>
      <w:r w:rsidRPr="00C26A96">
        <w:rPr>
          <w:i/>
          <w:iCs/>
          <w:sz w:val="26"/>
          <w:szCs w:val="26"/>
          <w:rtl/>
          <w:lang w:bidi="ar-SA"/>
        </w:rPr>
        <w:t xml:space="preserve">قطاع </w:t>
      </w:r>
      <w:r w:rsidR="00A302C8">
        <w:rPr>
          <w:rFonts w:hint="cs"/>
          <w:i/>
          <w:iCs/>
          <w:sz w:val="26"/>
          <w:szCs w:val="26"/>
          <w:rtl/>
          <w:lang w:bidi="ar-SA"/>
        </w:rPr>
        <w:t>خدمات صيانة</w:t>
      </w:r>
      <w:r w:rsidRPr="00C26A96">
        <w:rPr>
          <w:i/>
          <w:iCs/>
          <w:sz w:val="26"/>
          <w:szCs w:val="26"/>
          <w:rtl/>
          <w:lang w:bidi="ar-SA"/>
        </w:rPr>
        <w:t xml:space="preserve"> التبريد </w:t>
      </w:r>
    </w:p>
    <w:p w14:paraId="33D63D0B" w14:textId="778E60A9" w:rsidR="005F6DF9" w:rsidRPr="00595133" w:rsidRDefault="005F6DF9"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rPr>
      </w:pPr>
      <w:r w:rsidRPr="005F6DF9">
        <w:rPr>
          <w:sz w:val="26"/>
          <w:szCs w:val="26"/>
          <w:rtl/>
        </w:rPr>
        <w:t xml:space="preserve">استفسرت الأمانة عن القيود التي واجهتها البلاد في تبني البدائل </w:t>
      </w:r>
      <w:r w:rsidR="00B874E0" w:rsidRPr="000B7B06">
        <w:rPr>
          <w:sz w:val="26"/>
          <w:szCs w:val="26"/>
          <w:rtl/>
          <w:lang w:bidi="ar-SA"/>
        </w:rPr>
        <w:t>ذات</w:t>
      </w:r>
      <w:r w:rsidR="00B874E0">
        <w:rPr>
          <w:rFonts w:hint="cs"/>
          <w:sz w:val="26"/>
          <w:szCs w:val="26"/>
          <w:rtl/>
          <w:lang w:bidi="ar-SA"/>
        </w:rPr>
        <w:t xml:space="preserve"> القدرة الصفرية أو المنخفضة على إحداث الاحترار العالمي</w:t>
      </w:r>
      <w:r w:rsidRPr="005F6DF9">
        <w:rPr>
          <w:sz w:val="26"/>
          <w:szCs w:val="26"/>
          <w:rtl/>
        </w:rPr>
        <w:t xml:space="preserve">، وأجاب </w:t>
      </w:r>
      <w:r w:rsidR="00B874E0">
        <w:rPr>
          <w:rFonts w:hint="cs"/>
          <w:sz w:val="26"/>
          <w:szCs w:val="26"/>
          <w:rtl/>
        </w:rPr>
        <w:t>اليوئنديبي</w:t>
      </w:r>
      <w:r w:rsidRPr="005F6DF9">
        <w:rPr>
          <w:sz w:val="26"/>
          <w:szCs w:val="26"/>
          <w:rtl/>
        </w:rPr>
        <w:t xml:space="preserve"> بأن هناك عدة وحدات من معدات</w:t>
      </w:r>
      <w:r w:rsidR="00B874E0">
        <w:rPr>
          <w:rFonts w:hint="cs"/>
          <w:sz w:val="26"/>
          <w:szCs w:val="26"/>
          <w:rtl/>
        </w:rPr>
        <w:t xml:space="preserve"> التبريد</w:t>
      </w:r>
      <w:r w:rsidRPr="005F6DF9">
        <w:rPr>
          <w:sz w:val="26"/>
          <w:szCs w:val="26"/>
          <w:rtl/>
        </w:rPr>
        <w:t xml:space="preserve"> </w:t>
      </w:r>
      <w:r w:rsidR="00B874E0">
        <w:rPr>
          <w:rFonts w:hint="cs"/>
          <w:sz w:val="26"/>
          <w:szCs w:val="26"/>
          <w:rtl/>
        </w:rPr>
        <w:t>و</w:t>
      </w:r>
      <w:r w:rsidRPr="005F6DF9">
        <w:rPr>
          <w:sz w:val="26"/>
          <w:szCs w:val="26"/>
          <w:rtl/>
        </w:rPr>
        <w:t xml:space="preserve">تكييف الهواء </w:t>
      </w:r>
      <w:r w:rsidR="00B874E0">
        <w:rPr>
          <w:rFonts w:hint="cs"/>
          <w:sz w:val="26"/>
          <w:szCs w:val="26"/>
          <w:rtl/>
        </w:rPr>
        <w:t>قائمة</w:t>
      </w:r>
      <w:r w:rsidRPr="005F6DF9">
        <w:rPr>
          <w:sz w:val="26"/>
          <w:szCs w:val="26"/>
          <w:rtl/>
        </w:rPr>
        <w:t xml:space="preserve"> على بدائل </w:t>
      </w:r>
      <w:r w:rsidR="00B874E0" w:rsidRPr="000B7B06">
        <w:rPr>
          <w:sz w:val="26"/>
          <w:szCs w:val="26"/>
          <w:rtl/>
          <w:lang w:bidi="ar-SA"/>
        </w:rPr>
        <w:t>ذات</w:t>
      </w:r>
      <w:r w:rsidR="00B874E0">
        <w:rPr>
          <w:rFonts w:hint="cs"/>
          <w:sz w:val="26"/>
          <w:szCs w:val="26"/>
          <w:rtl/>
          <w:lang w:bidi="ar-SA"/>
        </w:rPr>
        <w:t xml:space="preserve"> قدرة صفرية أو منخفضة على إحداث الاحترار العالمي</w:t>
      </w:r>
      <w:r w:rsidRPr="005F6DF9">
        <w:rPr>
          <w:sz w:val="26"/>
          <w:szCs w:val="26"/>
          <w:rtl/>
        </w:rPr>
        <w:t xml:space="preserve">، بما في ذلك معدات تكييف الهواء الجديدة التي تم تركيبها في هيئة الإذاعة العامة </w:t>
      </w:r>
      <w:r w:rsidR="00B874E0">
        <w:rPr>
          <w:rFonts w:hint="cs"/>
          <w:sz w:val="26"/>
          <w:szCs w:val="26"/>
          <w:rtl/>
        </w:rPr>
        <w:t>في جورجيا</w:t>
      </w:r>
      <w:r w:rsidRPr="005F6DF9">
        <w:rPr>
          <w:sz w:val="26"/>
          <w:szCs w:val="26"/>
          <w:rtl/>
        </w:rPr>
        <w:t xml:space="preserve"> من خلال المشروع التجريبي الذي تم تنفيذه في إطار </w:t>
      </w:r>
      <w:r w:rsidR="00B874E0" w:rsidRPr="00B874E0">
        <w:rPr>
          <w:sz w:val="26"/>
          <w:szCs w:val="26"/>
          <w:rtl/>
        </w:rPr>
        <w:t>المرحلة الأولى من خطة إدارة إزالة المواد الهيدروكلوروفلوروكربونية</w:t>
      </w:r>
      <w:r w:rsidRPr="005F6DF9">
        <w:rPr>
          <w:sz w:val="26"/>
          <w:szCs w:val="26"/>
          <w:rtl/>
        </w:rPr>
        <w:t xml:space="preserve">. وبالتالي، هناك بعض الخبرة في </w:t>
      </w:r>
      <w:r w:rsidR="00B874E0">
        <w:rPr>
          <w:rFonts w:hint="cs"/>
          <w:sz w:val="26"/>
          <w:szCs w:val="26"/>
          <w:rtl/>
        </w:rPr>
        <w:t xml:space="preserve">خدمات </w:t>
      </w:r>
      <w:r w:rsidRPr="005F6DF9">
        <w:rPr>
          <w:sz w:val="26"/>
          <w:szCs w:val="26"/>
          <w:rtl/>
        </w:rPr>
        <w:t xml:space="preserve">صيانة مثل هذه المعدات </w:t>
      </w:r>
      <w:r w:rsidR="00B874E0">
        <w:rPr>
          <w:rFonts w:hint="cs"/>
          <w:sz w:val="26"/>
          <w:szCs w:val="26"/>
          <w:rtl/>
        </w:rPr>
        <w:t>ولكن هناك حاجة</w:t>
      </w:r>
      <w:r w:rsidRPr="005F6DF9">
        <w:rPr>
          <w:sz w:val="26"/>
          <w:szCs w:val="26"/>
          <w:rtl/>
        </w:rPr>
        <w:t xml:space="preserve"> </w:t>
      </w:r>
      <w:r w:rsidR="00B874E0">
        <w:rPr>
          <w:rFonts w:hint="cs"/>
          <w:sz w:val="26"/>
          <w:szCs w:val="26"/>
          <w:rtl/>
        </w:rPr>
        <w:t>لزيادتها</w:t>
      </w:r>
      <w:r w:rsidRPr="005F6DF9">
        <w:rPr>
          <w:sz w:val="26"/>
          <w:szCs w:val="26"/>
          <w:rtl/>
        </w:rPr>
        <w:t>. وعلاوة على ذلك، هناك بعض معايير السلامة التي تغطي البدائل والتي تحتاج إلى تحديث.</w:t>
      </w:r>
    </w:p>
    <w:p w14:paraId="14ABCEBF" w14:textId="77777777" w:rsidR="00595133" w:rsidRPr="00207D35" w:rsidRDefault="00595133"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207D35">
        <w:rPr>
          <w:sz w:val="26"/>
          <w:szCs w:val="26"/>
          <w:u w:val="single"/>
          <w:rtl/>
          <w:lang w:bidi="ar-SA"/>
        </w:rPr>
        <w:t xml:space="preserve">خطة تنفيذ الشريحة الثانية من المرحلة الثانية من خطة إدارة إزالة المواد الهيدروكلوروفلوروكربونية </w:t>
      </w:r>
    </w:p>
    <w:p w14:paraId="1E2741BE" w14:textId="68EC059C" w:rsidR="00595133" w:rsidRPr="00207D35" w:rsidRDefault="006D678F" w:rsidP="00092C69">
      <w:pPr>
        <w:bidi/>
        <w:spacing w:after="240" w:line="360" w:lineRule="exact"/>
        <w:rPr>
          <w:i/>
          <w:iCs/>
          <w:sz w:val="26"/>
          <w:szCs w:val="26"/>
          <w:rtl/>
          <w:lang w:bidi="ar-SA"/>
        </w:rPr>
      </w:pPr>
      <w:r>
        <w:rPr>
          <w:rFonts w:hint="cs"/>
          <w:i/>
          <w:iCs/>
          <w:sz w:val="26"/>
          <w:szCs w:val="26"/>
          <w:rtl/>
          <w:lang w:bidi="ar-SA"/>
        </w:rPr>
        <w:t>المشروع</w:t>
      </w:r>
      <w:r w:rsidRPr="006D678F">
        <w:rPr>
          <w:i/>
          <w:iCs/>
          <w:sz w:val="26"/>
          <w:szCs w:val="26"/>
          <w:rtl/>
          <w:lang w:bidi="ar-SA"/>
        </w:rPr>
        <w:t xml:space="preserve"> </w:t>
      </w:r>
      <w:r>
        <w:rPr>
          <w:rFonts w:hint="cs"/>
          <w:i/>
          <w:iCs/>
          <w:sz w:val="26"/>
          <w:szCs w:val="26"/>
          <w:rtl/>
          <w:lang w:bidi="ar-SA"/>
        </w:rPr>
        <w:t>التوضيحي</w:t>
      </w:r>
      <w:r w:rsidRPr="006D678F">
        <w:rPr>
          <w:i/>
          <w:iCs/>
          <w:sz w:val="26"/>
          <w:szCs w:val="26"/>
          <w:rtl/>
          <w:lang w:bidi="ar-SA"/>
        </w:rPr>
        <w:t xml:space="preserve"> للتكنولوجيا البديلة ذات القدرة المنخفضة على إحداث الاحترار العالمي</w:t>
      </w:r>
    </w:p>
    <w:p w14:paraId="154C406D" w14:textId="52CB4691" w:rsidR="00522684" w:rsidRPr="00522684" w:rsidRDefault="00522684"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lang w:bidi="ar-SA"/>
        </w:rPr>
      </w:pPr>
      <w:r w:rsidRPr="00522684">
        <w:rPr>
          <w:sz w:val="26"/>
          <w:szCs w:val="26"/>
          <w:rtl/>
          <w:lang w:bidi="ar-SA"/>
        </w:rPr>
        <w:t>لا تزال دراسة</w:t>
      </w:r>
      <w:r w:rsidR="00446E7E">
        <w:rPr>
          <w:rFonts w:hint="cs"/>
          <w:sz w:val="26"/>
          <w:szCs w:val="26"/>
          <w:rtl/>
          <w:lang w:bidi="ar-SA"/>
        </w:rPr>
        <w:t xml:space="preserve"> تفصيلية لتحديد</w:t>
      </w:r>
      <w:r w:rsidRPr="00522684">
        <w:rPr>
          <w:sz w:val="26"/>
          <w:szCs w:val="26"/>
          <w:rtl/>
          <w:lang w:bidi="ar-SA"/>
        </w:rPr>
        <w:t xml:space="preserve"> النطاق </w:t>
      </w:r>
      <w:r w:rsidR="00446E7E">
        <w:rPr>
          <w:rFonts w:hint="cs"/>
          <w:sz w:val="26"/>
          <w:szCs w:val="26"/>
          <w:rtl/>
          <w:lang w:bidi="ar-SA"/>
        </w:rPr>
        <w:t>للمشروع التكنولوجي</w:t>
      </w:r>
      <w:r w:rsidRPr="00522684">
        <w:rPr>
          <w:sz w:val="26"/>
          <w:szCs w:val="26"/>
          <w:rtl/>
          <w:lang w:bidi="ar-SA"/>
        </w:rPr>
        <w:t xml:space="preserve"> </w:t>
      </w:r>
      <w:r w:rsidR="00446E7E">
        <w:rPr>
          <w:rFonts w:hint="cs"/>
          <w:sz w:val="26"/>
          <w:szCs w:val="26"/>
          <w:rtl/>
          <w:lang w:bidi="ar-SA"/>
        </w:rPr>
        <w:t>التوضيحي</w:t>
      </w:r>
      <w:r w:rsidRPr="00522684">
        <w:rPr>
          <w:sz w:val="26"/>
          <w:szCs w:val="26"/>
          <w:rtl/>
          <w:lang w:bidi="ar-SA"/>
        </w:rPr>
        <w:t xml:space="preserve"> جارية ومن المقرر </w:t>
      </w:r>
      <w:r w:rsidR="00446E7E">
        <w:rPr>
          <w:rFonts w:hint="cs"/>
          <w:sz w:val="26"/>
          <w:szCs w:val="26"/>
          <w:rtl/>
          <w:lang w:bidi="ar-SA"/>
        </w:rPr>
        <w:t>استكمالها</w:t>
      </w:r>
      <w:r w:rsidRPr="00522684">
        <w:rPr>
          <w:sz w:val="26"/>
          <w:szCs w:val="26"/>
          <w:rtl/>
          <w:lang w:bidi="ar-SA"/>
        </w:rPr>
        <w:t xml:space="preserve"> بحلول نهاية نوفمبر</w:t>
      </w:r>
      <w:r w:rsidR="00446E7E">
        <w:rPr>
          <w:rFonts w:hint="cs"/>
          <w:sz w:val="26"/>
          <w:szCs w:val="26"/>
          <w:rtl/>
          <w:lang w:bidi="ar-SA"/>
        </w:rPr>
        <w:t>/تشرين الثاني</w:t>
      </w:r>
      <w:r w:rsidRPr="00522684">
        <w:rPr>
          <w:sz w:val="26"/>
          <w:szCs w:val="26"/>
          <w:rtl/>
          <w:lang w:bidi="ar-SA"/>
        </w:rPr>
        <w:t xml:space="preserve"> 2024. وعلاوة على ذلك، لا يزال يتعين إصدار أو </w:t>
      </w:r>
      <w:r w:rsidR="00446E7E">
        <w:rPr>
          <w:rFonts w:hint="cs"/>
          <w:sz w:val="26"/>
          <w:szCs w:val="26"/>
          <w:rtl/>
          <w:lang w:bidi="ar-SA"/>
        </w:rPr>
        <w:t>إنفاذ</w:t>
      </w:r>
      <w:r w:rsidRPr="00522684">
        <w:rPr>
          <w:sz w:val="26"/>
          <w:szCs w:val="26"/>
          <w:rtl/>
          <w:lang w:bidi="ar-SA"/>
        </w:rPr>
        <w:t xml:space="preserve"> حظر على استيراد المعدات القائمة على </w:t>
      </w:r>
      <w:r w:rsidR="00446E7E">
        <w:rPr>
          <w:rFonts w:hint="cs"/>
          <w:sz w:val="26"/>
          <w:szCs w:val="26"/>
          <w:rtl/>
          <w:lang w:bidi="ar-SA"/>
        </w:rPr>
        <w:t>المواد</w:t>
      </w:r>
      <w:r w:rsidRPr="00522684">
        <w:rPr>
          <w:sz w:val="26"/>
          <w:szCs w:val="26"/>
          <w:rtl/>
          <w:lang w:bidi="ar-SA"/>
        </w:rPr>
        <w:t xml:space="preserve"> </w:t>
      </w:r>
      <w:proofErr w:type="spellStart"/>
      <w:r w:rsidRPr="00522684">
        <w:rPr>
          <w:sz w:val="26"/>
          <w:szCs w:val="26"/>
          <w:rtl/>
          <w:lang w:bidi="ar-SA"/>
        </w:rPr>
        <w:t>الهيدروكلوروفلوروكربون</w:t>
      </w:r>
      <w:r w:rsidR="00446E7E">
        <w:rPr>
          <w:rFonts w:hint="cs"/>
          <w:sz w:val="26"/>
          <w:szCs w:val="26"/>
          <w:rtl/>
          <w:lang w:bidi="ar-SA"/>
        </w:rPr>
        <w:t>ية</w:t>
      </w:r>
      <w:proofErr w:type="spellEnd"/>
      <w:r w:rsidRPr="00522684">
        <w:rPr>
          <w:sz w:val="26"/>
          <w:szCs w:val="26"/>
          <w:rtl/>
          <w:lang w:bidi="ar-SA"/>
        </w:rPr>
        <w:t>، و</w:t>
      </w:r>
      <w:r w:rsidR="00446E7E">
        <w:rPr>
          <w:rFonts w:hint="cs"/>
          <w:sz w:val="26"/>
          <w:szCs w:val="26"/>
          <w:rtl/>
          <w:lang w:bidi="ar-SA"/>
        </w:rPr>
        <w:t>ال</w:t>
      </w:r>
      <w:r w:rsidRPr="00522684">
        <w:rPr>
          <w:sz w:val="26"/>
          <w:szCs w:val="26"/>
          <w:rtl/>
          <w:lang w:bidi="ar-SA"/>
        </w:rPr>
        <w:t xml:space="preserve">تدابير </w:t>
      </w:r>
      <w:proofErr w:type="spellStart"/>
      <w:r w:rsidRPr="00522684">
        <w:rPr>
          <w:sz w:val="26"/>
          <w:szCs w:val="26"/>
          <w:rtl/>
          <w:lang w:bidi="ar-SA"/>
        </w:rPr>
        <w:t>السياس</w:t>
      </w:r>
      <w:r w:rsidR="00446E7E">
        <w:rPr>
          <w:rFonts w:hint="cs"/>
          <w:sz w:val="26"/>
          <w:szCs w:val="26"/>
          <w:rtl/>
          <w:lang w:bidi="ar-SA"/>
        </w:rPr>
        <w:t>اتية</w:t>
      </w:r>
      <w:proofErr w:type="spellEnd"/>
      <w:r w:rsidRPr="00522684">
        <w:rPr>
          <w:sz w:val="26"/>
          <w:szCs w:val="26"/>
          <w:rtl/>
          <w:lang w:bidi="ar-SA"/>
        </w:rPr>
        <w:t xml:space="preserve"> لتحفيز استيراد معدات التبريد </w:t>
      </w:r>
      <w:r w:rsidR="00446E7E">
        <w:rPr>
          <w:rFonts w:hint="cs"/>
          <w:sz w:val="26"/>
          <w:szCs w:val="26"/>
          <w:rtl/>
          <w:lang w:bidi="ar-SA"/>
        </w:rPr>
        <w:t xml:space="preserve">وتكييف الهواء </w:t>
      </w:r>
      <w:r w:rsidR="00446E7E" w:rsidRPr="00446E7E">
        <w:rPr>
          <w:sz w:val="26"/>
          <w:szCs w:val="26"/>
          <w:rtl/>
          <w:lang w:bidi="ar-SA"/>
        </w:rPr>
        <w:t>ذات القدرة المنخفضة على إحداث الاحترار العالمي</w:t>
      </w:r>
      <w:r w:rsidR="00446E7E">
        <w:rPr>
          <w:rFonts w:hint="cs"/>
          <w:sz w:val="26"/>
          <w:szCs w:val="26"/>
          <w:rtl/>
          <w:lang w:bidi="ar-SA"/>
        </w:rPr>
        <w:t>، وحظر على</w:t>
      </w:r>
      <w:r w:rsidRPr="00522684">
        <w:rPr>
          <w:sz w:val="26"/>
          <w:szCs w:val="26"/>
          <w:rtl/>
          <w:lang w:bidi="ar-SA"/>
        </w:rPr>
        <w:t xml:space="preserve"> تركيب معدات جديدة قائمة على </w:t>
      </w:r>
      <w:r w:rsidR="00446E7E">
        <w:rPr>
          <w:rFonts w:hint="cs"/>
          <w:sz w:val="26"/>
          <w:szCs w:val="26"/>
          <w:rtl/>
          <w:lang w:bidi="ar-SA"/>
        </w:rPr>
        <w:t xml:space="preserve">المواد </w:t>
      </w:r>
      <w:r w:rsidRPr="00522684">
        <w:rPr>
          <w:sz w:val="26"/>
          <w:szCs w:val="26"/>
          <w:rtl/>
          <w:lang w:bidi="ar-SA"/>
        </w:rPr>
        <w:t>الهيدروكلوروفلوروكربون</w:t>
      </w:r>
      <w:r w:rsidR="00446E7E">
        <w:rPr>
          <w:rFonts w:hint="cs"/>
          <w:sz w:val="26"/>
          <w:szCs w:val="26"/>
          <w:rtl/>
          <w:lang w:bidi="ar-SA"/>
        </w:rPr>
        <w:t>ية</w:t>
      </w:r>
      <w:r w:rsidRPr="00522684">
        <w:rPr>
          <w:sz w:val="26"/>
          <w:szCs w:val="26"/>
          <w:rtl/>
          <w:lang w:bidi="ar-SA"/>
        </w:rPr>
        <w:t xml:space="preserve">. </w:t>
      </w:r>
      <w:r w:rsidR="00446E7E">
        <w:rPr>
          <w:rFonts w:hint="cs"/>
          <w:sz w:val="26"/>
          <w:szCs w:val="26"/>
          <w:rtl/>
          <w:lang w:bidi="ar-SA"/>
        </w:rPr>
        <w:t>غير أن</w:t>
      </w:r>
      <w:r w:rsidRPr="00522684">
        <w:rPr>
          <w:sz w:val="26"/>
          <w:szCs w:val="26"/>
          <w:rtl/>
          <w:lang w:bidi="ar-SA"/>
        </w:rPr>
        <w:t xml:space="preserve"> </w:t>
      </w:r>
      <w:r w:rsidR="00446E7E">
        <w:rPr>
          <w:rFonts w:hint="cs"/>
          <w:sz w:val="26"/>
          <w:szCs w:val="26"/>
          <w:rtl/>
          <w:lang w:bidi="ar-SA"/>
        </w:rPr>
        <w:t>ال</w:t>
      </w:r>
      <w:r w:rsidRPr="00522684">
        <w:rPr>
          <w:sz w:val="26"/>
          <w:szCs w:val="26"/>
          <w:rtl/>
          <w:lang w:bidi="ar-SA"/>
        </w:rPr>
        <w:t xml:space="preserve">مشروع التوضيحي للمستخدم النهائي بشأن التبريد التجاري الصغير والمتوسط الحجم لتجار </w:t>
      </w:r>
      <w:r w:rsidR="00446E7E">
        <w:rPr>
          <w:rFonts w:hint="cs"/>
          <w:sz w:val="26"/>
          <w:szCs w:val="26"/>
          <w:rtl/>
          <w:lang w:bidi="ar-SA"/>
        </w:rPr>
        <w:t>الأغذية بالتجزئة</w:t>
      </w:r>
      <w:r w:rsidRPr="00522684">
        <w:rPr>
          <w:sz w:val="26"/>
          <w:szCs w:val="26"/>
          <w:rtl/>
          <w:lang w:bidi="ar-SA"/>
        </w:rPr>
        <w:t xml:space="preserve"> أمر بالغ الأهمية في </w:t>
      </w:r>
      <w:r w:rsidR="00446E7E">
        <w:rPr>
          <w:rFonts w:hint="cs"/>
          <w:sz w:val="26"/>
          <w:szCs w:val="26"/>
          <w:rtl/>
          <w:lang w:bidi="ar-SA"/>
        </w:rPr>
        <w:t>عرض</w:t>
      </w:r>
      <w:r w:rsidRPr="00522684">
        <w:rPr>
          <w:sz w:val="26"/>
          <w:szCs w:val="26"/>
          <w:rtl/>
          <w:lang w:bidi="ar-SA"/>
        </w:rPr>
        <w:t xml:space="preserve"> استخدام التكنولوجيا ذات</w:t>
      </w:r>
      <w:r w:rsidR="00446E7E">
        <w:rPr>
          <w:rFonts w:hint="cs"/>
          <w:sz w:val="26"/>
          <w:szCs w:val="26"/>
          <w:rtl/>
          <w:lang w:bidi="ar-SA"/>
        </w:rPr>
        <w:t xml:space="preserve"> القدرة المنخفضة على إحداث الاحترار العالمي</w:t>
      </w:r>
      <w:r w:rsidRPr="00522684">
        <w:rPr>
          <w:sz w:val="26"/>
          <w:szCs w:val="26"/>
          <w:rtl/>
          <w:lang w:bidi="ar-SA"/>
        </w:rPr>
        <w:t xml:space="preserve"> وتعزيز </w:t>
      </w:r>
      <w:r w:rsidR="00446E7E">
        <w:rPr>
          <w:rFonts w:hint="cs"/>
          <w:sz w:val="26"/>
          <w:szCs w:val="26"/>
          <w:rtl/>
          <w:lang w:bidi="ar-SA"/>
        </w:rPr>
        <w:t>إزالة</w:t>
      </w:r>
      <w:r w:rsidRPr="00522684">
        <w:rPr>
          <w:sz w:val="26"/>
          <w:szCs w:val="26"/>
          <w:rtl/>
          <w:lang w:bidi="ar-SA"/>
        </w:rPr>
        <w:t xml:space="preserve"> </w:t>
      </w:r>
      <w:r w:rsidR="00446E7E">
        <w:rPr>
          <w:rFonts w:hint="cs"/>
          <w:sz w:val="26"/>
          <w:szCs w:val="26"/>
          <w:rtl/>
          <w:lang w:bidi="ar-SA"/>
        </w:rPr>
        <w:t>المواد</w:t>
      </w:r>
      <w:r w:rsidRPr="00522684">
        <w:rPr>
          <w:sz w:val="26"/>
          <w:szCs w:val="26"/>
          <w:rtl/>
          <w:lang w:bidi="ar-SA"/>
        </w:rPr>
        <w:t xml:space="preserve"> الهيدروكلوروفلوروكربون</w:t>
      </w:r>
      <w:r w:rsidR="00446E7E">
        <w:rPr>
          <w:rFonts w:hint="cs"/>
          <w:sz w:val="26"/>
          <w:szCs w:val="26"/>
          <w:rtl/>
          <w:lang w:bidi="ar-SA"/>
        </w:rPr>
        <w:t>ية</w:t>
      </w:r>
      <w:r w:rsidRPr="00522684">
        <w:rPr>
          <w:sz w:val="26"/>
          <w:szCs w:val="26"/>
          <w:rtl/>
          <w:lang w:bidi="ar-SA"/>
        </w:rPr>
        <w:t xml:space="preserve"> مع تجنب إدخال </w:t>
      </w:r>
      <w:r w:rsidR="00446E7E">
        <w:rPr>
          <w:rFonts w:hint="cs"/>
          <w:sz w:val="26"/>
          <w:szCs w:val="26"/>
          <w:rtl/>
          <w:lang w:bidi="ar-SA"/>
        </w:rPr>
        <w:t>المواد</w:t>
      </w:r>
      <w:r w:rsidRPr="00522684">
        <w:rPr>
          <w:sz w:val="26"/>
          <w:szCs w:val="26"/>
          <w:rtl/>
          <w:lang w:bidi="ar-SA"/>
        </w:rPr>
        <w:t xml:space="preserve"> الهيدروفلوروكربون</w:t>
      </w:r>
      <w:r w:rsidR="00446E7E">
        <w:rPr>
          <w:rFonts w:hint="cs"/>
          <w:sz w:val="26"/>
          <w:szCs w:val="26"/>
          <w:rtl/>
          <w:lang w:bidi="ar-SA"/>
        </w:rPr>
        <w:t>ية</w:t>
      </w:r>
      <w:r w:rsidRPr="00522684">
        <w:rPr>
          <w:sz w:val="26"/>
          <w:szCs w:val="26"/>
          <w:rtl/>
          <w:lang w:bidi="ar-SA"/>
        </w:rPr>
        <w:t xml:space="preserve">. وعلى الرغم من أن الحكومة ستحدد المستفيدين المحتملين من </w:t>
      </w:r>
      <w:r w:rsidR="00446E7E">
        <w:rPr>
          <w:rFonts w:hint="cs"/>
          <w:sz w:val="26"/>
          <w:szCs w:val="26"/>
          <w:rtl/>
          <w:lang w:bidi="ar-SA"/>
        </w:rPr>
        <w:t>ال</w:t>
      </w:r>
      <w:r w:rsidRPr="00522684">
        <w:rPr>
          <w:sz w:val="26"/>
          <w:szCs w:val="26"/>
          <w:rtl/>
          <w:lang w:bidi="ar-SA"/>
        </w:rPr>
        <w:t>مشروع التوضيحي بمجرد اكتمال الدراسة/تقييم السوق وعملية تقديم العطاءات، فقد قُدِّر في البداية أن حوالي 30 مستخدم</w:t>
      </w:r>
      <w:r w:rsidR="00446E7E">
        <w:rPr>
          <w:rFonts w:hint="cs"/>
          <w:sz w:val="26"/>
          <w:szCs w:val="26"/>
          <w:rtl/>
          <w:lang w:bidi="ar-SA"/>
        </w:rPr>
        <w:t>ا</w:t>
      </w:r>
      <w:r w:rsidRPr="00522684">
        <w:rPr>
          <w:sz w:val="26"/>
          <w:szCs w:val="26"/>
          <w:rtl/>
          <w:lang w:bidi="ar-SA"/>
        </w:rPr>
        <w:t xml:space="preserve"> نهائيا </w:t>
      </w:r>
      <w:r w:rsidR="00446E7E">
        <w:rPr>
          <w:rFonts w:hint="cs"/>
          <w:sz w:val="26"/>
          <w:szCs w:val="26"/>
          <w:rtl/>
          <w:lang w:bidi="ar-SA"/>
        </w:rPr>
        <w:t>سيبدون</w:t>
      </w:r>
      <w:r w:rsidRPr="00522684">
        <w:rPr>
          <w:sz w:val="26"/>
          <w:szCs w:val="26"/>
          <w:rtl/>
          <w:lang w:bidi="ar-SA"/>
        </w:rPr>
        <w:t xml:space="preserve"> اهتماما باستبدال معداتهم وسيدعمون </w:t>
      </w:r>
      <w:r w:rsidR="00446E7E">
        <w:rPr>
          <w:rFonts w:hint="cs"/>
          <w:sz w:val="26"/>
          <w:szCs w:val="26"/>
          <w:rtl/>
          <w:lang w:bidi="ar-SA"/>
        </w:rPr>
        <w:t>التوعية</w:t>
      </w:r>
      <w:r w:rsidRPr="00522684">
        <w:rPr>
          <w:sz w:val="26"/>
          <w:szCs w:val="26"/>
          <w:rtl/>
          <w:lang w:bidi="ar-SA"/>
        </w:rPr>
        <w:t xml:space="preserve"> بعد </w:t>
      </w:r>
      <w:r w:rsidR="00446E7E">
        <w:rPr>
          <w:rFonts w:hint="cs"/>
          <w:sz w:val="26"/>
          <w:szCs w:val="26"/>
          <w:rtl/>
          <w:lang w:bidi="ar-SA"/>
        </w:rPr>
        <w:t>إنجاز</w:t>
      </w:r>
      <w:r w:rsidRPr="00522684">
        <w:rPr>
          <w:sz w:val="26"/>
          <w:szCs w:val="26"/>
          <w:rtl/>
          <w:lang w:bidi="ar-SA"/>
        </w:rPr>
        <w:t xml:space="preserve"> المشروع</w:t>
      </w:r>
      <w:r w:rsidRPr="00522684">
        <w:rPr>
          <w:sz w:val="26"/>
          <w:szCs w:val="26"/>
          <w:lang w:bidi="ar-SA"/>
        </w:rPr>
        <w:t>.</w:t>
      </w:r>
    </w:p>
    <w:p w14:paraId="29504E2C" w14:textId="6C53EBCB" w:rsidR="00522684" w:rsidRPr="00522684" w:rsidRDefault="00522684"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lang w:bidi="ar-SA"/>
        </w:rPr>
      </w:pPr>
      <w:r w:rsidRPr="00522684">
        <w:rPr>
          <w:sz w:val="26"/>
          <w:szCs w:val="26"/>
          <w:rtl/>
          <w:lang w:bidi="ar-SA"/>
        </w:rPr>
        <w:t xml:space="preserve">وفي ضوء كل ما سبق، والشروط التي نص عليها </w:t>
      </w:r>
      <w:r w:rsidR="00446E7E">
        <w:rPr>
          <w:rFonts w:hint="cs"/>
          <w:sz w:val="26"/>
          <w:szCs w:val="26"/>
          <w:rtl/>
          <w:lang w:bidi="ar-SA"/>
        </w:rPr>
        <w:t>المقرر</w:t>
      </w:r>
      <w:r w:rsidRPr="00522684">
        <w:rPr>
          <w:sz w:val="26"/>
          <w:szCs w:val="26"/>
          <w:rtl/>
          <w:lang w:bidi="ar-SA"/>
        </w:rPr>
        <w:t xml:space="preserve"> 84/84 لتمويل هذا النوع من </w:t>
      </w:r>
      <w:r w:rsidR="00446E7E">
        <w:rPr>
          <w:rFonts w:hint="cs"/>
          <w:sz w:val="26"/>
          <w:szCs w:val="26"/>
          <w:rtl/>
          <w:lang w:bidi="ar-SA"/>
        </w:rPr>
        <w:t>المشروعات</w:t>
      </w:r>
      <w:r w:rsidRPr="00522684">
        <w:rPr>
          <w:sz w:val="26"/>
          <w:szCs w:val="26"/>
          <w:rtl/>
          <w:lang w:bidi="ar-SA"/>
        </w:rPr>
        <w:t xml:space="preserve">، توصي الأمانة بالموافقة على </w:t>
      </w:r>
      <w:r w:rsidR="00446E7E">
        <w:rPr>
          <w:rFonts w:hint="cs"/>
          <w:sz w:val="26"/>
          <w:szCs w:val="26"/>
          <w:rtl/>
          <w:lang w:bidi="ar-SA"/>
        </w:rPr>
        <w:t>ال</w:t>
      </w:r>
      <w:r w:rsidRPr="00522684">
        <w:rPr>
          <w:sz w:val="26"/>
          <w:szCs w:val="26"/>
          <w:rtl/>
          <w:lang w:bidi="ar-SA"/>
        </w:rPr>
        <w:t>مشروع التوضيحي للمستخدم النهائي ل</w:t>
      </w:r>
      <w:r w:rsidR="00446E7E">
        <w:rPr>
          <w:rFonts w:hint="cs"/>
          <w:sz w:val="26"/>
          <w:szCs w:val="26"/>
          <w:rtl/>
          <w:lang w:bidi="ar-SA"/>
        </w:rPr>
        <w:t>أغراض ا</w:t>
      </w:r>
      <w:r w:rsidRPr="00522684">
        <w:rPr>
          <w:sz w:val="26"/>
          <w:szCs w:val="26"/>
          <w:rtl/>
          <w:lang w:bidi="ar-SA"/>
        </w:rPr>
        <w:t xml:space="preserve">لتبريد التجاري بشرط أن يؤجل </w:t>
      </w:r>
      <w:r w:rsidR="00446E7E">
        <w:rPr>
          <w:rFonts w:hint="cs"/>
          <w:sz w:val="26"/>
          <w:szCs w:val="26"/>
          <w:rtl/>
          <w:lang w:bidi="ar-SA"/>
        </w:rPr>
        <w:t>اليوئنديبي</w:t>
      </w:r>
      <w:r w:rsidRPr="00522684">
        <w:rPr>
          <w:sz w:val="26"/>
          <w:szCs w:val="26"/>
          <w:rtl/>
          <w:lang w:bidi="ar-SA"/>
        </w:rPr>
        <w:t xml:space="preserve"> إطلاق الأموال لهذا المشروع </w:t>
      </w:r>
      <w:r w:rsidR="00446E7E">
        <w:rPr>
          <w:rFonts w:hint="cs"/>
          <w:sz w:val="26"/>
          <w:szCs w:val="26"/>
          <w:rtl/>
          <w:lang w:bidi="ar-SA"/>
        </w:rPr>
        <w:t>إلى أن</w:t>
      </w:r>
      <w:r w:rsidRPr="00522684">
        <w:rPr>
          <w:sz w:val="26"/>
          <w:szCs w:val="26"/>
          <w:rtl/>
          <w:lang w:bidi="ar-SA"/>
        </w:rPr>
        <w:t xml:space="preserve"> </w:t>
      </w:r>
      <w:r w:rsidR="00DF7BD0">
        <w:rPr>
          <w:rFonts w:hint="cs"/>
          <w:sz w:val="26"/>
          <w:szCs w:val="26"/>
          <w:rtl/>
          <w:lang w:bidi="ar-SA"/>
        </w:rPr>
        <w:t>يدخل</w:t>
      </w:r>
      <w:r w:rsidRPr="00522684">
        <w:rPr>
          <w:sz w:val="26"/>
          <w:szCs w:val="26"/>
          <w:rtl/>
          <w:lang w:bidi="ar-SA"/>
        </w:rPr>
        <w:t xml:space="preserve"> الحظر على استيراد وتركيب معدات جديدة </w:t>
      </w:r>
      <w:r w:rsidR="00DF7BD0">
        <w:rPr>
          <w:rFonts w:hint="cs"/>
          <w:sz w:val="26"/>
          <w:szCs w:val="26"/>
          <w:rtl/>
          <w:lang w:bidi="ar-SA"/>
        </w:rPr>
        <w:t>قائمة على</w:t>
      </w:r>
      <w:r w:rsidRPr="00522684">
        <w:rPr>
          <w:sz w:val="26"/>
          <w:szCs w:val="26"/>
          <w:rtl/>
          <w:lang w:bidi="ar-SA"/>
        </w:rPr>
        <w:t xml:space="preserve"> </w:t>
      </w:r>
      <w:r w:rsidR="00DF7BD0">
        <w:rPr>
          <w:rFonts w:hint="cs"/>
          <w:sz w:val="26"/>
          <w:szCs w:val="26"/>
          <w:rtl/>
          <w:lang w:bidi="ar-SA"/>
        </w:rPr>
        <w:t>المواد</w:t>
      </w:r>
      <w:r w:rsidRPr="00522684">
        <w:rPr>
          <w:sz w:val="26"/>
          <w:szCs w:val="26"/>
          <w:rtl/>
          <w:lang w:bidi="ar-SA"/>
        </w:rPr>
        <w:t xml:space="preserve"> الهيدروكلوروفلوروكربون</w:t>
      </w:r>
      <w:r w:rsidR="00DF7BD0">
        <w:rPr>
          <w:rFonts w:hint="cs"/>
          <w:sz w:val="26"/>
          <w:szCs w:val="26"/>
          <w:rtl/>
          <w:lang w:bidi="ar-SA"/>
        </w:rPr>
        <w:t>ية</w:t>
      </w:r>
      <w:r w:rsidRPr="00522684">
        <w:rPr>
          <w:sz w:val="26"/>
          <w:szCs w:val="26"/>
          <w:rtl/>
          <w:lang w:bidi="ar-SA"/>
        </w:rPr>
        <w:t xml:space="preserve"> في قطاع التبريد التجاري</w:t>
      </w:r>
      <w:r w:rsidR="00DF7BD0">
        <w:rPr>
          <w:rFonts w:hint="cs"/>
          <w:sz w:val="26"/>
          <w:szCs w:val="26"/>
          <w:rtl/>
          <w:lang w:bidi="ar-SA"/>
        </w:rPr>
        <w:t xml:space="preserve"> حيز النفاذ</w:t>
      </w:r>
      <w:r w:rsidRPr="00522684">
        <w:rPr>
          <w:sz w:val="26"/>
          <w:szCs w:val="26"/>
          <w:rtl/>
          <w:lang w:bidi="ar-SA"/>
        </w:rPr>
        <w:t xml:space="preserve">. وعلاوة على ذلك، ينبغي </w:t>
      </w:r>
      <w:r w:rsidR="00DF7BD0">
        <w:rPr>
          <w:rFonts w:hint="cs"/>
          <w:sz w:val="26"/>
          <w:szCs w:val="26"/>
          <w:rtl/>
          <w:lang w:bidi="ar-SA"/>
        </w:rPr>
        <w:t>لليوئنديبي</w:t>
      </w:r>
      <w:r w:rsidRPr="00522684">
        <w:rPr>
          <w:sz w:val="26"/>
          <w:szCs w:val="26"/>
          <w:rtl/>
          <w:lang w:bidi="ar-SA"/>
        </w:rPr>
        <w:t xml:space="preserve"> متابعة حالة </w:t>
      </w:r>
      <w:r w:rsidRPr="00522684">
        <w:rPr>
          <w:sz w:val="26"/>
          <w:szCs w:val="26"/>
          <w:rtl/>
          <w:lang w:bidi="ar-SA"/>
        </w:rPr>
        <w:lastRenderedPageBreak/>
        <w:t xml:space="preserve">الموافقة على اللوائح وإنفاذها وتقديم تقرير عن </w:t>
      </w:r>
      <w:r w:rsidR="00DF7BD0">
        <w:rPr>
          <w:rFonts w:hint="cs"/>
          <w:sz w:val="26"/>
          <w:szCs w:val="26"/>
          <w:rtl/>
          <w:lang w:bidi="ar-SA"/>
        </w:rPr>
        <w:t>ال</w:t>
      </w:r>
      <w:r w:rsidRPr="00522684">
        <w:rPr>
          <w:sz w:val="26"/>
          <w:szCs w:val="26"/>
          <w:rtl/>
          <w:lang w:bidi="ar-SA"/>
        </w:rPr>
        <w:t>تقدم</w:t>
      </w:r>
      <w:r w:rsidR="00DF7BD0">
        <w:rPr>
          <w:rFonts w:hint="cs"/>
          <w:sz w:val="26"/>
          <w:szCs w:val="26"/>
          <w:rtl/>
          <w:lang w:bidi="ar-SA"/>
        </w:rPr>
        <w:t xml:space="preserve"> المحرز في</w:t>
      </w:r>
      <w:r w:rsidRPr="00522684">
        <w:rPr>
          <w:sz w:val="26"/>
          <w:szCs w:val="26"/>
          <w:rtl/>
          <w:lang w:bidi="ar-SA"/>
        </w:rPr>
        <w:t xml:space="preserve"> اللوائح الخاصة بحظر استيراد وتركيب معدات </w:t>
      </w:r>
      <w:r w:rsidR="00DF7BD0">
        <w:rPr>
          <w:rFonts w:hint="cs"/>
          <w:sz w:val="26"/>
          <w:szCs w:val="26"/>
          <w:rtl/>
          <w:lang w:bidi="ar-SA"/>
        </w:rPr>
        <w:t>قائمة</w:t>
      </w:r>
      <w:r w:rsidRPr="00522684">
        <w:rPr>
          <w:sz w:val="26"/>
          <w:szCs w:val="26"/>
          <w:rtl/>
          <w:lang w:bidi="ar-SA"/>
        </w:rPr>
        <w:t xml:space="preserve"> على </w:t>
      </w:r>
      <w:r w:rsidR="00DF7BD0">
        <w:rPr>
          <w:rFonts w:hint="cs"/>
          <w:sz w:val="26"/>
          <w:szCs w:val="26"/>
          <w:rtl/>
          <w:lang w:bidi="ar-SA"/>
        </w:rPr>
        <w:t>المواد</w:t>
      </w:r>
      <w:r w:rsidRPr="00522684">
        <w:rPr>
          <w:sz w:val="26"/>
          <w:szCs w:val="26"/>
          <w:rtl/>
          <w:lang w:bidi="ar-SA"/>
        </w:rPr>
        <w:t xml:space="preserve"> الهيدروكلوروفلوروكربون</w:t>
      </w:r>
      <w:r w:rsidR="00DF7BD0">
        <w:rPr>
          <w:rFonts w:hint="cs"/>
          <w:sz w:val="26"/>
          <w:szCs w:val="26"/>
          <w:rtl/>
          <w:lang w:bidi="ar-SA"/>
        </w:rPr>
        <w:t>ية</w:t>
      </w:r>
      <w:r w:rsidRPr="00522684">
        <w:rPr>
          <w:sz w:val="26"/>
          <w:szCs w:val="26"/>
          <w:rtl/>
          <w:lang w:bidi="ar-SA"/>
        </w:rPr>
        <w:t xml:space="preserve"> كجزء من تقريره المالي </w:t>
      </w:r>
      <w:r w:rsidR="00DF7BD0">
        <w:rPr>
          <w:rFonts w:hint="cs"/>
          <w:sz w:val="26"/>
          <w:szCs w:val="26"/>
          <w:rtl/>
          <w:lang w:bidi="ar-SA"/>
        </w:rPr>
        <w:t>والمرحلي</w:t>
      </w:r>
      <w:r w:rsidRPr="00522684">
        <w:rPr>
          <w:sz w:val="26"/>
          <w:szCs w:val="26"/>
          <w:rtl/>
          <w:lang w:bidi="ar-SA"/>
        </w:rPr>
        <w:t xml:space="preserve"> لعام 2024 الذي سيقدم في الاجتماع الثاني لعام 2025</w:t>
      </w:r>
      <w:r w:rsidRPr="00522684">
        <w:rPr>
          <w:sz w:val="26"/>
          <w:szCs w:val="26"/>
          <w:lang w:bidi="ar-SA"/>
        </w:rPr>
        <w:t>.</w:t>
      </w:r>
    </w:p>
    <w:p w14:paraId="632956A6" w14:textId="1E4D7435" w:rsidR="00522684" w:rsidRPr="00595133" w:rsidRDefault="00522684"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lang w:bidi="ar-SA"/>
        </w:rPr>
      </w:pPr>
      <w:r w:rsidRPr="00522684">
        <w:rPr>
          <w:sz w:val="26"/>
          <w:szCs w:val="26"/>
          <w:rtl/>
          <w:lang w:bidi="ar-SA"/>
        </w:rPr>
        <w:t xml:space="preserve">وتماشيا مع </w:t>
      </w:r>
      <w:r w:rsidR="00446E7E">
        <w:rPr>
          <w:rFonts w:hint="cs"/>
          <w:sz w:val="26"/>
          <w:szCs w:val="26"/>
          <w:rtl/>
          <w:lang w:bidi="ar-SA"/>
        </w:rPr>
        <w:t>المقرر</w:t>
      </w:r>
      <w:r w:rsidRPr="00522684">
        <w:rPr>
          <w:sz w:val="26"/>
          <w:szCs w:val="26"/>
          <w:rtl/>
          <w:lang w:bidi="ar-SA"/>
        </w:rPr>
        <w:t xml:space="preserve"> 92/36(ز)، طُلب من </w:t>
      </w:r>
      <w:r w:rsidR="00DF7BD0">
        <w:rPr>
          <w:rFonts w:hint="cs"/>
          <w:sz w:val="26"/>
          <w:szCs w:val="26"/>
          <w:rtl/>
          <w:lang w:bidi="ar-SA"/>
        </w:rPr>
        <w:t xml:space="preserve">اليوئنديبي </w:t>
      </w:r>
      <w:r w:rsidRPr="00522684">
        <w:rPr>
          <w:sz w:val="26"/>
          <w:szCs w:val="26"/>
          <w:rtl/>
          <w:lang w:bidi="ar-SA"/>
        </w:rPr>
        <w:t xml:space="preserve">تقديم تقرير، عند الانتهاء من هذا المشروع، عن المكاسب المحققة في </w:t>
      </w:r>
      <w:r w:rsidR="00DF7BD0" w:rsidRPr="00DF7BD0">
        <w:rPr>
          <w:sz w:val="26"/>
          <w:szCs w:val="26"/>
          <w:rtl/>
          <w:lang w:bidi="ar-SA"/>
        </w:rPr>
        <w:t>إزالة المواد الھ</w:t>
      </w:r>
      <w:r w:rsidR="00DF7BD0" w:rsidRPr="00DF7BD0">
        <w:rPr>
          <w:rFonts w:hint="cs"/>
          <w:sz w:val="26"/>
          <w:szCs w:val="26"/>
          <w:rtl/>
          <w:lang w:bidi="ar-SA"/>
        </w:rPr>
        <w:t>ی</w:t>
      </w:r>
      <w:r w:rsidR="00DF7BD0" w:rsidRPr="00DF7BD0">
        <w:rPr>
          <w:rFonts w:hint="eastAsia"/>
          <w:sz w:val="26"/>
          <w:szCs w:val="26"/>
          <w:rtl/>
          <w:lang w:bidi="ar-SA"/>
        </w:rPr>
        <w:t>دروکلوروفلوروکربون</w:t>
      </w:r>
      <w:r w:rsidR="00DF7BD0" w:rsidRPr="00DF7BD0">
        <w:rPr>
          <w:rFonts w:hint="cs"/>
          <w:sz w:val="26"/>
          <w:szCs w:val="26"/>
          <w:rtl/>
          <w:lang w:bidi="ar-SA"/>
        </w:rPr>
        <w:t>ی</w:t>
      </w:r>
      <w:r w:rsidR="00DF7BD0" w:rsidRPr="00DF7BD0">
        <w:rPr>
          <w:rFonts w:hint="eastAsia"/>
          <w:sz w:val="26"/>
          <w:szCs w:val="26"/>
          <w:rtl/>
          <w:lang w:bidi="ar-SA"/>
        </w:rPr>
        <w:t>ة</w:t>
      </w:r>
      <w:r w:rsidR="00DF7BD0" w:rsidRPr="00DF7BD0">
        <w:rPr>
          <w:sz w:val="26"/>
          <w:szCs w:val="26"/>
          <w:rtl/>
          <w:lang w:bidi="ar-SA"/>
        </w:rPr>
        <w:t xml:space="preserve"> </w:t>
      </w:r>
      <w:r w:rsidRPr="00522684">
        <w:rPr>
          <w:sz w:val="26"/>
          <w:szCs w:val="26"/>
          <w:rtl/>
          <w:lang w:bidi="ar-SA"/>
        </w:rPr>
        <w:t>وكفاءة استخدام الطاقة.</w:t>
      </w:r>
    </w:p>
    <w:p w14:paraId="028059F7" w14:textId="2D5F5360" w:rsidR="00446E7E" w:rsidRPr="000939EB" w:rsidRDefault="00BB328C" w:rsidP="00092C69">
      <w:pPr>
        <w:bidi/>
        <w:spacing w:after="240" w:line="360" w:lineRule="exact"/>
        <w:rPr>
          <w:i/>
          <w:iCs/>
          <w:sz w:val="26"/>
          <w:szCs w:val="26"/>
          <w:lang w:bidi="ar-SA"/>
        </w:rPr>
      </w:pPr>
      <w:r>
        <w:rPr>
          <w:rFonts w:hint="cs"/>
          <w:i/>
          <w:iCs/>
          <w:sz w:val="26"/>
          <w:szCs w:val="26"/>
          <w:rtl/>
          <w:lang w:bidi="ar-SA"/>
        </w:rPr>
        <w:t>ال</w:t>
      </w:r>
      <w:r w:rsidR="000939EB" w:rsidRPr="000939EB">
        <w:rPr>
          <w:rFonts w:hint="cs"/>
          <w:i/>
          <w:iCs/>
          <w:sz w:val="26"/>
          <w:szCs w:val="26"/>
          <w:rtl/>
          <w:lang w:bidi="ar-SA"/>
        </w:rPr>
        <w:t>أ</w:t>
      </w:r>
      <w:r w:rsidR="000939EB" w:rsidRPr="000939EB">
        <w:rPr>
          <w:i/>
          <w:iCs/>
          <w:sz w:val="26"/>
          <w:szCs w:val="26"/>
          <w:rtl/>
          <w:lang w:bidi="ar-SA"/>
        </w:rPr>
        <w:t>نشطة</w:t>
      </w:r>
      <w:r>
        <w:rPr>
          <w:rFonts w:hint="cs"/>
          <w:i/>
          <w:iCs/>
          <w:sz w:val="26"/>
          <w:szCs w:val="26"/>
          <w:rtl/>
          <w:lang w:bidi="ar-SA"/>
        </w:rPr>
        <w:t xml:space="preserve"> الرامية إلى ا</w:t>
      </w:r>
      <w:r w:rsidR="000939EB" w:rsidRPr="000939EB">
        <w:rPr>
          <w:i/>
          <w:iCs/>
          <w:sz w:val="26"/>
          <w:szCs w:val="26"/>
          <w:rtl/>
          <w:lang w:bidi="ar-SA"/>
        </w:rPr>
        <w:t>لحفاظ على كفاءة الطاقة في قطاع</w:t>
      </w:r>
      <w:r>
        <w:rPr>
          <w:rFonts w:hint="cs"/>
          <w:i/>
          <w:iCs/>
          <w:sz w:val="26"/>
          <w:szCs w:val="26"/>
          <w:rtl/>
          <w:lang w:bidi="ar-SA"/>
        </w:rPr>
        <w:t xml:space="preserve"> خدمات</w:t>
      </w:r>
      <w:r w:rsidR="000939EB" w:rsidRPr="000939EB">
        <w:rPr>
          <w:i/>
          <w:iCs/>
          <w:sz w:val="26"/>
          <w:szCs w:val="26"/>
          <w:rtl/>
          <w:lang w:bidi="ar-SA"/>
        </w:rPr>
        <w:t xml:space="preserve"> صيانة التبريد</w:t>
      </w:r>
    </w:p>
    <w:p w14:paraId="7DDFF261" w14:textId="331134F4" w:rsidR="00446E7E" w:rsidRDefault="00BB328C"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Pr>
          <w:rFonts w:hint="cs"/>
          <w:sz w:val="26"/>
          <w:szCs w:val="26"/>
          <w:rtl/>
        </w:rPr>
        <w:t>لفتت</w:t>
      </w:r>
      <w:r w:rsidR="000939EB" w:rsidRPr="000939EB">
        <w:rPr>
          <w:sz w:val="26"/>
          <w:szCs w:val="26"/>
          <w:rtl/>
        </w:rPr>
        <w:t xml:space="preserve"> الأمانة </w:t>
      </w:r>
      <w:r>
        <w:rPr>
          <w:rFonts w:hint="cs"/>
          <w:sz w:val="26"/>
          <w:szCs w:val="26"/>
          <w:rtl/>
        </w:rPr>
        <w:t>نظر اليوئنديبي</w:t>
      </w:r>
      <w:r w:rsidR="000939EB" w:rsidRPr="000939EB">
        <w:rPr>
          <w:sz w:val="26"/>
          <w:szCs w:val="26"/>
          <w:rtl/>
        </w:rPr>
        <w:t xml:space="preserve"> إلى أن التركيز في </w:t>
      </w:r>
      <w:r>
        <w:rPr>
          <w:rFonts w:hint="cs"/>
          <w:sz w:val="26"/>
          <w:szCs w:val="26"/>
          <w:rtl/>
        </w:rPr>
        <w:t>المقرر</w:t>
      </w:r>
      <w:r w:rsidR="000939EB" w:rsidRPr="000939EB">
        <w:rPr>
          <w:sz w:val="26"/>
          <w:szCs w:val="26"/>
          <w:rtl/>
        </w:rPr>
        <w:t xml:space="preserve"> 89/6 يقتصر على تقديم بدائل</w:t>
      </w:r>
      <w:r>
        <w:rPr>
          <w:rFonts w:hint="cs"/>
          <w:sz w:val="26"/>
          <w:szCs w:val="26"/>
          <w:rtl/>
        </w:rPr>
        <w:t xml:space="preserve"> ذات قدرة</w:t>
      </w:r>
      <w:r w:rsidR="000939EB" w:rsidRPr="000939EB">
        <w:rPr>
          <w:sz w:val="26"/>
          <w:szCs w:val="26"/>
          <w:rtl/>
        </w:rPr>
        <w:t xml:space="preserve"> منخفضة/صفرية </w:t>
      </w:r>
      <w:r>
        <w:rPr>
          <w:rFonts w:hint="cs"/>
          <w:sz w:val="26"/>
          <w:szCs w:val="26"/>
          <w:rtl/>
        </w:rPr>
        <w:t>على إحداث الاحترار العالمي</w:t>
      </w:r>
      <w:r w:rsidR="000939EB" w:rsidRPr="000939EB">
        <w:rPr>
          <w:sz w:val="26"/>
          <w:szCs w:val="26"/>
          <w:rtl/>
        </w:rPr>
        <w:t xml:space="preserve"> </w:t>
      </w:r>
      <w:r>
        <w:rPr>
          <w:rFonts w:hint="cs"/>
          <w:sz w:val="26"/>
          <w:szCs w:val="26"/>
          <w:rtl/>
        </w:rPr>
        <w:t>للمواد</w:t>
      </w:r>
      <w:r w:rsidR="000939EB" w:rsidRPr="000939EB">
        <w:rPr>
          <w:sz w:val="26"/>
          <w:szCs w:val="26"/>
          <w:rtl/>
        </w:rPr>
        <w:t xml:space="preserve"> الهيدروكلوروفلوروكربون</w:t>
      </w:r>
      <w:r>
        <w:rPr>
          <w:rFonts w:hint="cs"/>
          <w:sz w:val="26"/>
          <w:szCs w:val="26"/>
          <w:rtl/>
        </w:rPr>
        <w:t>ية</w:t>
      </w:r>
      <w:r w:rsidR="000939EB" w:rsidRPr="000939EB">
        <w:rPr>
          <w:sz w:val="26"/>
          <w:szCs w:val="26"/>
          <w:rtl/>
        </w:rPr>
        <w:t xml:space="preserve"> أو </w:t>
      </w:r>
      <w:r>
        <w:rPr>
          <w:rFonts w:hint="cs"/>
          <w:sz w:val="26"/>
          <w:szCs w:val="26"/>
          <w:rtl/>
        </w:rPr>
        <w:t>المواد</w:t>
      </w:r>
      <w:r w:rsidR="000939EB" w:rsidRPr="000939EB">
        <w:rPr>
          <w:sz w:val="26"/>
          <w:szCs w:val="26"/>
          <w:rtl/>
        </w:rPr>
        <w:t xml:space="preserve"> الهيدروفلوروكربون</w:t>
      </w:r>
      <w:r>
        <w:rPr>
          <w:rFonts w:hint="cs"/>
          <w:sz w:val="26"/>
          <w:szCs w:val="26"/>
          <w:rtl/>
        </w:rPr>
        <w:t>ية</w:t>
      </w:r>
      <w:r w:rsidR="000939EB" w:rsidRPr="000939EB">
        <w:rPr>
          <w:sz w:val="26"/>
          <w:szCs w:val="26"/>
          <w:rtl/>
        </w:rPr>
        <w:t xml:space="preserve"> والحفاظ على كفاءة الطاقة </w:t>
      </w:r>
      <w:r>
        <w:rPr>
          <w:rFonts w:hint="cs"/>
          <w:sz w:val="26"/>
          <w:szCs w:val="26"/>
          <w:rtl/>
        </w:rPr>
        <w:t>بالتوازي مع التطرق إلى</w:t>
      </w:r>
      <w:r w:rsidR="000939EB" w:rsidRPr="000939EB">
        <w:rPr>
          <w:sz w:val="26"/>
          <w:szCs w:val="26"/>
          <w:rtl/>
        </w:rPr>
        <w:t xml:space="preserve"> استهلاك </w:t>
      </w:r>
      <w:r>
        <w:rPr>
          <w:rFonts w:hint="cs"/>
          <w:sz w:val="26"/>
          <w:szCs w:val="26"/>
          <w:rtl/>
        </w:rPr>
        <w:t>المواد</w:t>
      </w:r>
      <w:r w:rsidR="000939EB" w:rsidRPr="000939EB">
        <w:rPr>
          <w:sz w:val="26"/>
          <w:szCs w:val="26"/>
          <w:rtl/>
        </w:rPr>
        <w:t xml:space="preserve"> الهيدروكلوروفلوروكربون</w:t>
      </w:r>
      <w:r>
        <w:rPr>
          <w:rFonts w:hint="cs"/>
          <w:sz w:val="26"/>
          <w:szCs w:val="26"/>
          <w:rtl/>
        </w:rPr>
        <w:t>ية</w:t>
      </w:r>
      <w:r w:rsidR="000939EB" w:rsidRPr="000939EB">
        <w:rPr>
          <w:sz w:val="26"/>
          <w:szCs w:val="26"/>
          <w:rtl/>
        </w:rPr>
        <w:t xml:space="preserve"> في قطاع </w:t>
      </w:r>
      <w:r>
        <w:rPr>
          <w:rFonts w:hint="cs"/>
          <w:sz w:val="26"/>
          <w:szCs w:val="26"/>
          <w:rtl/>
        </w:rPr>
        <w:t>خدمات الصيانة</w:t>
      </w:r>
      <w:r w:rsidR="000939EB" w:rsidRPr="000939EB">
        <w:rPr>
          <w:sz w:val="26"/>
          <w:szCs w:val="26"/>
          <w:rtl/>
        </w:rPr>
        <w:t xml:space="preserve">. </w:t>
      </w:r>
      <w:r>
        <w:rPr>
          <w:rFonts w:hint="cs"/>
          <w:sz w:val="26"/>
          <w:szCs w:val="26"/>
          <w:rtl/>
        </w:rPr>
        <w:t xml:space="preserve">غير أن </w:t>
      </w:r>
      <w:r w:rsidR="000939EB" w:rsidRPr="000939EB">
        <w:rPr>
          <w:sz w:val="26"/>
          <w:szCs w:val="26"/>
          <w:rtl/>
        </w:rPr>
        <w:t xml:space="preserve">الغرض من </w:t>
      </w:r>
      <w:r>
        <w:rPr>
          <w:rFonts w:hint="cs"/>
          <w:sz w:val="26"/>
          <w:szCs w:val="26"/>
          <w:rtl/>
        </w:rPr>
        <w:t>مقترح</w:t>
      </w:r>
      <w:r w:rsidR="000939EB" w:rsidRPr="000939EB">
        <w:rPr>
          <w:sz w:val="26"/>
          <w:szCs w:val="26"/>
          <w:rtl/>
        </w:rPr>
        <w:t xml:space="preserve"> المشروع المقدم </w:t>
      </w:r>
      <w:r>
        <w:rPr>
          <w:rFonts w:hint="cs"/>
          <w:sz w:val="26"/>
          <w:szCs w:val="26"/>
          <w:rtl/>
        </w:rPr>
        <w:t>كان يتمثل في</w:t>
      </w:r>
      <w:r w:rsidR="000939EB" w:rsidRPr="000939EB">
        <w:rPr>
          <w:sz w:val="26"/>
          <w:szCs w:val="26"/>
          <w:rtl/>
        </w:rPr>
        <w:t xml:space="preserve"> </w:t>
      </w:r>
      <w:r>
        <w:rPr>
          <w:rFonts w:hint="cs"/>
          <w:sz w:val="26"/>
          <w:szCs w:val="26"/>
          <w:rtl/>
        </w:rPr>
        <w:t>إدخال</w:t>
      </w:r>
      <w:r w:rsidR="000939EB" w:rsidRPr="000939EB">
        <w:rPr>
          <w:sz w:val="26"/>
          <w:szCs w:val="26"/>
          <w:rtl/>
        </w:rPr>
        <w:t xml:space="preserve"> معايير البناء الأخضر </w:t>
      </w:r>
      <w:r>
        <w:rPr>
          <w:rFonts w:hint="cs"/>
          <w:sz w:val="26"/>
          <w:szCs w:val="26"/>
          <w:rtl/>
        </w:rPr>
        <w:t>والتوعية</w:t>
      </w:r>
      <w:r w:rsidR="000939EB" w:rsidRPr="000939EB">
        <w:rPr>
          <w:sz w:val="26"/>
          <w:szCs w:val="26"/>
          <w:rtl/>
        </w:rPr>
        <w:t xml:space="preserve"> بهذا الشأن. وبالتالي، اقترحت الأمانة أن يعيد </w:t>
      </w:r>
      <w:r>
        <w:rPr>
          <w:rFonts w:hint="cs"/>
          <w:sz w:val="26"/>
          <w:szCs w:val="26"/>
          <w:rtl/>
        </w:rPr>
        <w:t>اليوئنديبي</w:t>
      </w:r>
      <w:r w:rsidR="000939EB" w:rsidRPr="000939EB">
        <w:rPr>
          <w:sz w:val="26"/>
          <w:szCs w:val="26"/>
          <w:rtl/>
        </w:rPr>
        <w:t xml:space="preserve"> مناقشة المشروع مع حكومة جورجيا </w:t>
      </w:r>
      <w:r>
        <w:rPr>
          <w:rFonts w:hint="cs"/>
          <w:sz w:val="26"/>
          <w:szCs w:val="26"/>
          <w:rtl/>
        </w:rPr>
        <w:t>وأن يقدم</w:t>
      </w:r>
      <w:r w:rsidR="000939EB" w:rsidRPr="000939EB">
        <w:rPr>
          <w:sz w:val="26"/>
          <w:szCs w:val="26"/>
          <w:rtl/>
        </w:rPr>
        <w:t xml:space="preserve"> </w:t>
      </w:r>
      <w:r>
        <w:rPr>
          <w:rFonts w:hint="cs"/>
          <w:sz w:val="26"/>
          <w:szCs w:val="26"/>
          <w:rtl/>
        </w:rPr>
        <w:t>مقترحا</w:t>
      </w:r>
      <w:r w:rsidR="000939EB" w:rsidRPr="000939EB">
        <w:rPr>
          <w:sz w:val="26"/>
          <w:szCs w:val="26"/>
          <w:rtl/>
        </w:rPr>
        <w:t xml:space="preserve"> جديد</w:t>
      </w:r>
      <w:r>
        <w:rPr>
          <w:rFonts w:hint="cs"/>
          <w:sz w:val="26"/>
          <w:szCs w:val="26"/>
          <w:rtl/>
        </w:rPr>
        <w:t>ا</w:t>
      </w:r>
      <w:r w:rsidR="000939EB" w:rsidRPr="000939EB">
        <w:rPr>
          <w:sz w:val="26"/>
          <w:szCs w:val="26"/>
          <w:rtl/>
        </w:rPr>
        <w:t xml:space="preserve"> يتعلق </w:t>
      </w:r>
      <w:r>
        <w:rPr>
          <w:rFonts w:hint="cs"/>
          <w:sz w:val="26"/>
          <w:szCs w:val="26"/>
          <w:rtl/>
        </w:rPr>
        <w:t>بإدخال</w:t>
      </w:r>
      <w:r w:rsidR="000939EB" w:rsidRPr="000939EB">
        <w:rPr>
          <w:sz w:val="26"/>
          <w:szCs w:val="26"/>
          <w:rtl/>
        </w:rPr>
        <w:t xml:space="preserve"> تكنولوجيا </w:t>
      </w:r>
      <w:r>
        <w:rPr>
          <w:rFonts w:hint="cs"/>
          <w:sz w:val="26"/>
          <w:szCs w:val="26"/>
          <w:rtl/>
        </w:rPr>
        <w:t>ذات قدرة منخفضة على إحداث الاحترار العالمي</w:t>
      </w:r>
      <w:r w:rsidR="000939EB" w:rsidRPr="000939EB">
        <w:rPr>
          <w:sz w:val="26"/>
          <w:szCs w:val="26"/>
          <w:rtl/>
        </w:rPr>
        <w:t xml:space="preserve"> و</w:t>
      </w:r>
      <w:r>
        <w:rPr>
          <w:rFonts w:hint="cs"/>
          <w:sz w:val="26"/>
          <w:szCs w:val="26"/>
          <w:rtl/>
        </w:rPr>
        <w:t>ب</w:t>
      </w:r>
      <w:r w:rsidR="000939EB" w:rsidRPr="000939EB">
        <w:rPr>
          <w:sz w:val="26"/>
          <w:szCs w:val="26"/>
          <w:rtl/>
        </w:rPr>
        <w:t xml:space="preserve">كفاءة الطاقة لقطاعي </w:t>
      </w:r>
      <w:r>
        <w:rPr>
          <w:rFonts w:hint="cs"/>
          <w:sz w:val="26"/>
          <w:szCs w:val="26"/>
          <w:rtl/>
        </w:rPr>
        <w:t>التبريد و</w:t>
      </w:r>
      <w:r w:rsidR="000939EB" w:rsidRPr="000939EB">
        <w:rPr>
          <w:sz w:val="26"/>
          <w:szCs w:val="26"/>
          <w:rtl/>
        </w:rPr>
        <w:t xml:space="preserve">تكييف الهواء والمضخات الحرارية. ونظرا لأن إعادة تقديم </w:t>
      </w:r>
      <w:r w:rsidR="00B149CD">
        <w:rPr>
          <w:rFonts w:hint="cs"/>
          <w:sz w:val="26"/>
          <w:szCs w:val="26"/>
          <w:rtl/>
        </w:rPr>
        <w:t>مقترح</w:t>
      </w:r>
      <w:r w:rsidR="000939EB" w:rsidRPr="000939EB">
        <w:rPr>
          <w:sz w:val="26"/>
          <w:szCs w:val="26"/>
          <w:rtl/>
        </w:rPr>
        <w:t xml:space="preserve"> جديد </w:t>
      </w:r>
      <w:r>
        <w:rPr>
          <w:rFonts w:hint="cs"/>
          <w:sz w:val="26"/>
          <w:szCs w:val="26"/>
          <w:rtl/>
        </w:rPr>
        <w:t>تتطلب</w:t>
      </w:r>
      <w:r w:rsidR="000939EB" w:rsidRPr="000939EB">
        <w:rPr>
          <w:sz w:val="26"/>
          <w:szCs w:val="26"/>
          <w:rtl/>
        </w:rPr>
        <w:t xml:space="preserve"> التشاور مع أصحاب المصلحة الرئيسيين والسلطات في البلاد، فقد رحب </w:t>
      </w:r>
      <w:r>
        <w:rPr>
          <w:rFonts w:hint="cs"/>
          <w:sz w:val="26"/>
          <w:szCs w:val="26"/>
          <w:rtl/>
        </w:rPr>
        <w:t>اليوئنديبي</w:t>
      </w:r>
      <w:r w:rsidR="000939EB" w:rsidRPr="000939EB">
        <w:rPr>
          <w:sz w:val="26"/>
          <w:szCs w:val="26"/>
          <w:rtl/>
        </w:rPr>
        <w:t xml:space="preserve"> بفرصة إعادة تقديم </w:t>
      </w:r>
      <w:r w:rsidR="00B149CD">
        <w:rPr>
          <w:rFonts w:hint="cs"/>
          <w:sz w:val="26"/>
          <w:szCs w:val="26"/>
          <w:rtl/>
        </w:rPr>
        <w:t>مقترح</w:t>
      </w:r>
      <w:r w:rsidR="000939EB" w:rsidRPr="000939EB">
        <w:rPr>
          <w:sz w:val="26"/>
          <w:szCs w:val="26"/>
          <w:rtl/>
        </w:rPr>
        <w:t xml:space="preserve"> بموجب </w:t>
      </w:r>
      <w:r>
        <w:rPr>
          <w:rFonts w:hint="cs"/>
          <w:sz w:val="26"/>
          <w:szCs w:val="26"/>
          <w:rtl/>
        </w:rPr>
        <w:t>المقررين</w:t>
      </w:r>
      <w:r w:rsidR="000939EB" w:rsidRPr="000939EB">
        <w:rPr>
          <w:sz w:val="26"/>
          <w:szCs w:val="26"/>
          <w:rtl/>
        </w:rPr>
        <w:t xml:space="preserve"> 89/6 و92/22 كمبادرة قائمة بذاتها في </w:t>
      </w:r>
      <w:r>
        <w:rPr>
          <w:rFonts w:hint="cs"/>
          <w:sz w:val="26"/>
          <w:szCs w:val="26"/>
          <w:rtl/>
        </w:rPr>
        <w:t>ال</w:t>
      </w:r>
      <w:r w:rsidR="000939EB" w:rsidRPr="000939EB">
        <w:rPr>
          <w:sz w:val="26"/>
          <w:szCs w:val="26"/>
          <w:rtl/>
        </w:rPr>
        <w:t>اجتماع</w:t>
      </w:r>
      <w:r>
        <w:rPr>
          <w:rFonts w:hint="cs"/>
          <w:sz w:val="26"/>
          <w:szCs w:val="26"/>
          <w:rtl/>
        </w:rPr>
        <w:t xml:space="preserve"> المقبل</w:t>
      </w:r>
      <w:r w:rsidR="000939EB" w:rsidRPr="000939EB">
        <w:rPr>
          <w:sz w:val="26"/>
          <w:szCs w:val="26"/>
          <w:rtl/>
        </w:rPr>
        <w:t xml:space="preserve"> للجنة التنفيذية.</w:t>
      </w:r>
    </w:p>
    <w:p w14:paraId="316735F4" w14:textId="77777777" w:rsidR="00595133" w:rsidRPr="007843DC" w:rsidRDefault="00595133"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7843DC">
        <w:rPr>
          <w:sz w:val="26"/>
          <w:szCs w:val="26"/>
          <w:u w:val="single"/>
          <w:rtl/>
          <w:lang w:bidi="ar-SA"/>
        </w:rPr>
        <w:t xml:space="preserve">تنفيذ </w:t>
      </w:r>
      <w:r w:rsidRPr="007843DC">
        <w:rPr>
          <w:rFonts w:hint="cs"/>
          <w:sz w:val="26"/>
          <w:szCs w:val="26"/>
          <w:u w:val="single"/>
          <w:rtl/>
          <w:lang w:bidi="ar-SA"/>
        </w:rPr>
        <w:t>ال</w:t>
      </w:r>
      <w:r w:rsidRPr="007843DC">
        <w:rPr>
          <w:sz w:val="26"/>
          <w:szCs w:val="26"/>
          <w:u w:val="single"/>
          <w:rtl/>
          <w:lang w:bidi="ar-SA"/>
        </w:rPr>
        <w:t xml:space="preserve">سياسة </w:t>
      </w:r>
      <w:r w:rsidRPr="007843DC">
        <w:rPr>
          <w:rFonts w:hint="cs"/>
          <w:sz w:val="26"/>
          <w:szCs w:val="26"/>
          <w:u w:val="single"/>
          <w:rtl/>
          <w:lang w:bidi="ar-SA"/>
        </w:rPr>
        <w:t>الجنسانية</w:t>
      </w:r>
    </w:p>
    <w:p w14:paraId="087F0E3D" w14:textId="28E4546C" w:rsidR="00D63415" w:rsidRPr="00595133" w:rsidRDefault="00D63415"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rPr>
      </w:pPr>
      <w:r>
        <w:rPr>
          <w:rFonts w:hint="cs"/>
          <w:sz w:val="26"/>
          <w:szCs w:val="26"/>
          <w:rtl/>
        </w:rPr>
        <w:t>خلال</w:t>
      </w:r>
      <w:r w:rsidRPr="00D63415">
        <w:rPr>
          <w:sz w:val="26"/>
          <w:szCs w:val="26"/>
          <w:rtl/>
        </w:rPr>
        <w:t xml:space="preserve"> تنفيذ الأنشط</w:t>
      </w:r>
      <w:r>
        <w:rPr>
          <w:rFonts w:hint="cs"/>
          <w:sz w:val="26"/>
          <w:szCs w:val="26"/>
          <w:rtl/>
        </w:rPr>
        <w:t>ة في إطار</w:t>
      </w:r>
      <w:r w:rsidRPr="00D63415">
        <w:rPr>
          <w:sz w:val="26"/>
          <w:szCs w:val="26"/>
          <w:rtl/>
        </w:rPr>
        <w:t xml:space="preserve"> الشريحة الأولى من المرحلة الثانية، تم إيلاء الاهتمام الواجب لتحديد نقاط الدخول لتعزيز المساواة بين الجنسين وأنشطة تمكين </w:t>
      </w:r>
      <w:r>
        <w:rPr>
          <w:rFonts w:hint="cs"/>
          <w:sz w:val="26"/>
          <w:szCs w:val="26"/>
          <w:rtl/>
        </w:rPr>
        <w:t>النساء</w:t>
      </w:r>
      <w:r w:rsidRPr="00D63415">
        <w:rPr>
          <w:sz w:val="26"/>
          <w:szCs w:val="26"/>
          <w:rtl/>
        </w:rPr>
        <w:t xml:space="preserve">. وعلى وجه التحديد، تم تخصيص جلسة واحدة </w:t>
      </w:r>
      <w:r>
        <w:rPr>
          <w:rFonts w:hint="cs"/>
          <w:sz w:val="26"/>
          <w:szCs w:val="26"/>
          <w:rtl/>
        </w:rPr>
        <w:t>ل</w:t>
      </w:r>
      <w:r w:rsidRPr="00D63415">
        <w:rPr>
          <w:sz w:val="26"/>
          <w:szCs w:val="26"/>
          <w:rtl/>
        </w:rPr>
        <w:t xml:space="preserve">لجوانب </w:t>
      </w:r>
      <w:r>
        <w:rPr>
          <w:rFonts w:hint="cs"/>
          <w:sz w:val="26"/>
          <w:szCs w:val="26"/>
          <w:rtl/>
        </w:rPr>
        <w:t>الجنسانية</w:t>
      </w:r>
      <w:r w:rsidRPr="00D63415">
        <w:rPr>
          <w:sz w:val="26"/>
          <w:szCs w:val="26"/>
          <w:rtl/>
        </w:rPr>
        <w:t xml:space="preserve"> خلال كل دورة تدريبية </w:t>
      </w:r>
      <w:r>
        <w:rPr>
          <w:rFonts w:hint="cs"/>
          <w:sz w:val="26"/>
          <w:szCs w:val="26"/>
          <w:rtl/>
        </w:rPr>
        <w:t>ل</w:t>
      </w:r>
      <w:r w:rsidRPr="00D63415">
        <w:rPr>
          <w:sz w:val="26"/>
          <w:szCs w:val="26"/>
          <w:rtl/>
        </w:rPr>
        <w:t>لمفتشي البيئ</w:t>
      </w:r>
      <w:r>
        <w:rPr>
          <w:rFonts w:hint="cs"/>
          <w:sz w:val="26"/>
          <w:szCs w:val="26"/>
          <w:rtl/>
        </w:rPr>
        <w:t>يين</w:t>
      </w:r>
      <w:r w:rsidRPr="00D63415">
        <w:rPr>
          <w:sz w:val="26"/>
          <w:szCs w:val="26"/>
          <w:rtl/>
        </w:rPr>
        <w:t xml:space="preserve"> وموظفي الجمارك، وأُجريت دراسة حول إمكانيات </w:t>
      </w:r>
      <w:r>
        <w:rPr>
          <w:rFonts w:hint="cs"/>
          <w:sz w:val="26"/>
          <w:szCs w:val="26"/>
          <w:rtl/>
        </w:rPr>
        <w:t>تعميم</w:t>
      </w:r>
      <w:r w:rsidRPr="00D63415">
        <w:rPr>
          <w:sz w:val="26"/>
          <w:szCs w:val="26"/>
          <w:rtl/>
        </w:rPr>
        <w:t xml:space="preserve"> </w:t>
      </w:r>
      <w:r>
        <w:rPr>
          <w:rFonts w:hint="cs"/>
          <w:sz w:val="26"/>
          <w:szCs w:val="26"/>
          <w:rtl/>
        </w:rPr>
        <w:t>المنظور الجنساني</w:t>
      </w:r>
      <w:r w:rsidRPr="00D63415">
        <w:rPr>
          <w:sz w:val="26"/>
          <w:szCs w:val="26"/>
          <w:rtl/>
        </w:rPr>
        <w:t xml:space="preserve"> بما في ذلك طلب من أصحاب المصلحة </w:t>
      </w:r>
      <w:r>
        <w:rPr>
          <w:rFonts w:hint="cs"/>
          <w:sz w:val="26"/>
          <w:szCs w:val="26"/>
          <w:rtl/>
        </w:rPr>
        <w:t>مراعاة</w:t>
      </w:r>
      <w:r w:rsidRPr="00D63415">
        <w:rPr>
          <w:sz w:val="26"/>
          <w:szCs w:val="26"/>
          <w:rtl/>
        </w:rPr>
        <w:t xml:space="preserve"> التوازن بين الجنسين</w:t>
      </w:r>
      <w:r>
        <w:rPr>
          <w:rFonts w:hint="cs"/>
          <w:sz w:val="26"/>
          <w:szCs w:val="26"/>
          <w:rtl/>
        </w:rPr>
        <w:t xml:space="preserve"> للمرشحين</w:t>
      </w:r>
      <w:r w:rsidRPr="00D63415">
        <w:rPr>
          <w:sz w:val="26"/>
          <w:szCs w:val="26"/>
          <w:rtl/>
        </w:rPr>
        <w:t>، وتشجيع مشاركة النساء من خلال اختيار مكان يمكن تقديم خدمات رعاية الأطفال</w:t>
      </w:r>
      <w:r>
        <w:rPr>
          <w:rFonts w:hint="cs"/>
          <w:sz w:val="26"/>
          <w:szCs w:val="26"/>
          <w:rtl/>
        </w:rPr>
        <w:t xml:space="preserve"> فيه</w:t>
      </w:r>
      <w:r w:rsidRPr="00D63415">
        <w:rPr>
          <w:sz w:val="26"/>
          <w:szCs w:val="26"/>
          <w:rtl/>
        </w:rPr>
        <w:t xml:space="preserve">. وفي </w:t>
      </w:r>
      <w:r>
        <w:rPr>
          <w:rFonts w:hint="cs"/>
          <w:sz w:val="26"/>
          <w:szCs w:val="26"/>
          <w:rtl/>
        </w:rPr>
        <w:t>المضي قدما</w:t>
      </w:r>
      <w:r w:rsidRPr="00D63415">
        <w:rPr>
          <w:sz w:val="26"/>
          <w:szCs w:val="26"/>
          <w:rtl/>
        </w:rPr>
        <w:t xml:space="preserve">، يتطلب المشروع الآن جمع البيانات المصنفة </w:t>
      </w:r>
      <w:r>
        <w:rPr>
          <w:rFonts w:hint="cs"/>
          <w:sz w:val="26"/>
          <w:szCs w:val="26"/>
          <w:rtl/>
        </w:rPr>
        <w:t>ب</w:t>
      </w:r>
      <w:r w:rsidRPr="00D63415">
        <w:rPr>
          <w:sz w:val="26"/>
          <w:szCs w:val="26"/>
          <w:rtl/>
        </w:rPr>
        <w:t>حسب الجنس والمعلومات النوعية لتحليل</w:t>
      </w:r>
      <w:r>
        <w:rPr>
          <w:rFonts w:hint="cs"/>
          <w:sz w:val="26"/>
          <w:szCs w:val="26"/>
          <w:rtl/>
        </w:rPr>
        <w:t xml:space="preserve"> القضايا الجنسانية</w:t>
      </w:r>
      <w:r w:rsidRPr="00D63415">
        <w:rPr>
          <w:sz w:val="26"/>
          <w:szCs w:val="26"/>
          <w:rtl/>
        </w:rPr>
        <w:t xml:space="preserve"> </w:t>
      </w:r>
      <w:r>
        <w:rPr>
          <w:rFonts w:hint="cs"/>
          <w:sz w:val="26"/>
          <w:szCs w:val="26"/>
          <w:rtl/>
        </w:rPr>
        <w:t>وتتبعها</w:t>
      </w:r>
      <w:r w:rsidRPr="00D63415">
        <w:rPr>
          <w:sz w:val="26"/>
          <w:szCs w:val="26"/>
          <w:rtl/>
        </w:rPr>
        <w:t xml:space="preserve">. وسيواصل </w:t>
      </w:r>
      <w:r>
        <w:rPr>
          <w:rFonts w:hint="cs"/>
          <w:sz w:val="26"/>
          <w:szCs w:val="26"/>
          <w:rtl/>
        </w:rPr>
        <w:t>اليوئنديبي</w:t>
      </w:r>
      <w:r w:rsidRPr="00D63415">
        <w:rPr>
          <w:sz w:val="26"/>
          <w:szCs w:val="26"/>
          <w:rtl/>
        </w:rPr>
        <w:t xml:space="preserve"> وحكومة جورجيا </w:t>
      </w:r>
      <w:r>
        <w:rPr>
          <w:rFonts w:hint="cs"/>
          <w:sz w:val="26"/>
          <w:szCs w:val="26"/>
          <w:rtl/>
        </w:rPr>
        <w:t>الإبلاغ</w:t>
      </w:r>
      <w:r w:rsidRPr="00D63415">
        <w:rPr>
          <w:sz w:val="26"/>
          <w:szCs w:val="26"/>
          <w:rtl/>
        </w:rPr>
        <w:t xml:space="preserve"> عن جميع </w:t>
      </w:r>
      <w:r>
        <w:rPr>
          <w:rFonts w:hint="cs"/>
          <w:sz w:val="26"/>
          <w:szCs w:val="26"/>
          <w:rtl/>
        </w:rPr>
        <w:t>ال</w:t>
      </w:r>
      <w:r w:rsidRPr="00D63415">
        <w:rPr>
          <w:sz w:val="26"/>
          <w:szCs w:val="26"/>
          <w:rtl/>
        </w:rPr>
        <w:t>مؤشرات</w:t>
      </w:r>
      <w:r>
        <w:rPr>
          <w:rFonts w:hint="cs"/>
          <w:sz w:val="26"/>
          <w:szCs w:val="26"/>
          <w:rtl/>
        </w:rPr>
        <w:t xml:space="preserve"> الإلزامية</w:t>
      </w:r>
      <w:r w:rsidRPr="00D63415">
        <w:rPr>
          <w:sz w:val="26"/>
          <w:szCs w:val="26"/>
          <w:rtl/>
        </w:rPr>
        <w:t xml:space="preserve"> للصندوق المتعدد الأطراف</w:t>
      </w:r>
      <w:r>
        <w:rPr>
          <w:rFonts w:hint="cs"/>
          <w:sz w:val="26"/>
          <w:szCs w:val="26"/>
          <w:rtl/>
        </w:rPr>
        <w:t xml:space="preserve"> فيما يخص</w:t>
      </w:r>
      <w:r w:rsidRPr="00D63415">
        <w:rPr>
          <w:sz w:val="26"/>
          <w:szCs w:val="26"/>
          <w:rtl/>
        </w:rPr>
        <w:t xml:space="preserve"> </w:t>
      </w:r>
      <w:r>
        <w:rPr>
          <w:rFonts w:hint="cs"/>
          <w:sz w:val="26"/>
          <w:szCs w:val="26"/>
          <w:rtl/>
        </w:rPr>
        <w:t>تعميم المنظور الجنساني</w:t>
      </w:r>
      <w:r w:rsidRPr="00D63415">
        <w:rPr>
          <w:sz w:val="26"/>
          <w:szCs w:val="26"/>
          <w:rtl/>
        </w:rPr>
        <w:t xml:space="preserve"> في </w:t>
      </w:r>
      <w:r>
        <w:rPr>
          <w:rFonts w:hint="cs"/>
          <w:sz w:val="26"/>
          <w:szCs w:val="26"/>
          <w:rtl/>
        </w:rPr>
        <w:t>طلبات</w:t>
      </w:r>
      <w:r w:rsidRPr="00D63415">
        <w:rPr>
          <w:sz w:val="26"/>
          <w:szCs w:val="26"/>
          <w:rtl/>
        </w:rPr>
        <w:t xml:space="preserve"> الشريحة الثالثة والرابعة من المرحلة الثانية من خطة إدارة إزالة المواد الهيدروكلوروفلوروكربونية.</w:t>
      </w:r>
    </w:p>
    <w:p w14:paraId="08EF1243" w14:textId="5EAC4483" w:rsidR="00595133" w:rsidRPr="000C5EAB" w:rsidRDefault="00595133"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0C5EAB">
        <w:rPr>
          <w:sz w:val="26"/>
          <w:szCs w:val="26"/>
          <w:u w:val="single"/>
          <w:rtl/>
          <w:lang w:bidi="ar-SA"/>
        </w:rPr>
        <w:t>استدامة إزالة المواد الهيدروكلوروفلوروكربونية وتقييم المخاطر</w:t>
      </w:r>
    </w:p>
    <w:p w14:paraId="4F1219D6" w14:textId="585949A7" w:rsidR="007220ED" w:rsidRPr="003A595E" w:rsidRDefault="007220ED"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sidRPr="003A595E">
        <w:rPr>
          <w:sz w:val="26"/>
          <w:szCs w:val="26"/>
          <w:rtl/>
        </w:rPr>
        <w:t xml:space="preserve">تبذل وحدة الأوزون الوطنية في جورجيا جهودا لضمان الاستدامة طويلة الأجل </w:t>
      </w:r>
      <w:r w:rsidR="00FE02A3" w:rsidRPr="003A595E">
        <w:rPr>
          <w:rFonts w:hint="cs"/>
          <w:sz w:val="26"/>
          <w:szCs w:val="26"/>
          <w:rtl/>
        </w:rPr>
        <w:t>ل</w:t>
      </w:r>
      <w:r w:rsidR="00FE02A3" w:rsidRPr="003A595E">
        <w:rPr>
          <w:sz w:val="26"/>
          <w:szCs w:val="26"/>
          <w:rtl/>
        </w:rPr>
        <w:t>إزالة المواد الهيدروكلوروفلوروكربونية</w:t>
      </w:r>
      <w:r w:rsidRPr="003A595E">
        <w:rPr>
          <w:sz w:val="26"/>
          <w:szCs w:val="26"/>
          <w:rtl/>
        </w:rPr>
        <w:t xml:space="preserve"> ونتائج أنشطة </w:t>
      </w:r>
      <w:r w:rsidR="00FE02A3" w:rsidRPr="003A595E">
        <w:rPr>
          <w:sz w:val="26"/>
          <w:szCs w:val="26"/>
          <w:rtl/>
        </w:rPr>
        <w:t>خطة إدارة إزالة المواد الهيدروكلوروفلوروكربونية</w:t>
      </w:r>
      <w:r w:rsidRPr="003A595E">
        <w:rPr>
          <w:sz w:val="26"/>
          <w:szCs w:val="26"/>
          <w:rtl/>
        </w:rPr>
        <w:t>، ليس فقط من خلال تطبيق نظام التر</w:t>
      </w:r>
      <w:r w:rsidR="00FE02A3" w:rsidRPr="003A595E">
        <w:rPr>
          <w:rFonts w:hint="cs"/>
          <w:sz w:val="26"/>
          <w:szCs w:val="26"/>
          <w:rtl/>
        </w:rPr>
        <w:t>ا</w:t>
      </w:r>
      <w:r w:rsidRPr="003A595E">
        <w:rPr>
          <w:sz w:val="26"/>
          <w:szCs w:val="26"/>
          <w:rtl/>
        </w:rPr>
        <w:t xml:space="preserve">خيص والحصص، </w:t>
      </w:r>
      <w:r w:rsidR="00FE02A3" w:rsidRPr="003A595E">
        <w:rPr>
          <w:rFonts w:hint="cs"/>
          <w:sz w:val="26"/>
          <w:szCs w:val="26"/>
          <w:rtl/>
        </w:rPr>
        <w:t>وإنما</w:t>
      </w:r>
      <w:r w:rsidRPr="003A595E">
        <w:rPr>
          <w:sz w:val="26"/>
          <w:szCs w:val="26"/>
          <w:rtl/>
        </w:rPr>
        <w:t xml:space="preserve"> أيضا</w:t>
      </w:r>
      <w:r w:rsidR="00FE02A3" w:rsidRPr="003A595E">
        <w:rPr>
          <w:rFonts w:hint="cs"/>
          <w:sz w:val="26"/>
          <w:szCs w:val="26"/>
          <w:rtl/>
        </w:rPr>
        <w:t xml:space="preserve"> </w:t>
      </w:r>
      <w:r w:rsidRPr="003A595E">
        <w:rPr>
          <w:sz w:val="26"/>
          <w:szCs w:val="26"/>
          <w:rtl/>
        </w:rPr>
        <w:t xml:space="preserve">من خلال الاسترداد الإلزامي للمبردات </w:t>
      </w:r>
      <w:r w:rsidR="00FE02A3" w:rsidRPr="003A595E">
        <w:rPr>
          <w:rFonts w:hint="cs"/>
          <w:sz w:val="26"/>
          <w:szCs w:val="26"/>
          <w:rtl/>
        </w:rPr>
        <w:t>ورصد</w:t>
      </w:r>
      <w:r w:rsidRPr="003A595E">
        <w:rPr>
          <w:sz w:val="26"/>
          <w:szCs w:val="26"/>
          <w:rtl/>
        </w:rPr>
        <w:t xml:space="preserve"> المستخدمين النهائيين ومرافق موردي المبردات. </w:t>
      </w:r>
      <w:r w:rsidR="00FE02A3" w:rsidRPr="003A595E">
        <w:rPr>
          <w:rFonts w:hint="cs"/>
          <w:sz w:val="26"/>
          <w:szCs w:val="26"/>
          <w:rtl/>
        </w:rPr>
        <w:t>و</w:t>
      </w:r>
      <w:r w:rsidRPr="003A595E">
        <w:rPr>
          <w:sz w:val="26"/>
          <w:szCs w:val="26"/>
          <w:rtl/>
        </w:rPr>
        <w:t xml:space="preserve">بالإضافة إلى ذلك، تبذل وحدة الأوزون الوطنية وإدارة الجمارك جهودا لإضفاء الطابع المؤسسي على التدريب على بروتوكول مونتريال </w:t>
      </w:r>
      <w:r w:rsidR="00FE02A3" w:rsidRPr="003A595E">
        <w:rPr>
          <w:rFonts w:hint="cs"/>
          <w:sz w:val="26"/>
          <w:szCs w:val="26"/>
          <w:rtl/>
        </w:rPr>
        <w:t>عبر</w:t>
      </w:r>
      <w:r w:rsidRPr="003A595E">
        <w:rPr>
          <w:sz w:val="26"/>
          <w:szCs w:val="26"/>
          <w:rtl/>
        </w:rPr>
        <w:t xml:space="preserve"> تنظيم التدريب المنتظم لموظفي الجمارك </w:t>
      </w:r>
      <w:r w:rsidR="00FE02A3" w:rsidRPr="003A595E">
        <w:rPr>
          <w:rFonts w:hint="cs"/>
          <w:sz w:val="26"/>
          <w:szCs w:val="26"/>
          <w:rtl/>
        </w:rPr>
        <w:t>القطريين</w:t>
      </w:r>
      <w:r w:rsidRPr="003A595E">
        <w:rPr>
          <w:sz w:val="26"/>
          <w:szCs w:val="26"/>
          <w:rtl/>
        </w:rPr>
        <w:t xml:space="preserve"> على التشريعات المنقحة </w:t>
      </w:r>
      <w:r w:rsidR="00FE02A3" w:rsidRPr="003A595E">
        <w:rPr>
          <w:rFonts w:hint="cs"/>
          <w:sz w:val="26"/>
          <w:szCs w:val="26"/>
          <w:rtl/>
        </w:rPr>
        <w:t>للتحكم</w:t>
      </w:r>
      <w:r w:rsidRPr="003A595E">
        <w:rPr>
          <w:sz w:val="26"/>
          <w:szCs w:val="26"/>
          <w:rtl/>
        </w:rPr>
        <w:t xml:space="preserve"> </w:t>
      </w:r>
      <w:r w:rsidR="00FE02A3" w:rsidRPr="003A595E">
        <w:rPr>
          <w:rFonts w:hint="cs"/>
          <w:sz w:val="26"/>
          <w:szCs w:val="26"/>
          <w:rtl/>
        </w:rPr>
        <w:t>ب</w:t>
      </w:r>
      <w:r w:rsidRPr="003A595E">
        <w:rPr>
          <w:sz w:val="26"/>
          <w:szCs w:val="26"/>
          <w:rtl/>
        </w:rPr>
        <w:t xml:space="preserve">التجارة الدولية </w:t>
      </w:r>
      <w:r w:rsidR="00FE02A3" w:rsidRPr="003A595E">
        <w:rPr>
          <w:rFonts w:hint="cs"/>
          <w:sz w:val="26"/>
          <w:szCs w:val="26"/>
          <w:rtl/>
        </w:rPr>
        <w:t>للمواد</w:t>
      </w:r>
      <w:r w:rsidRPr="003A595E">
        <w:rPr>
          <w:sz w:val="26"/>
          <w:szCs w:val="26"/>
          <w:rtl/>
        </w:rPr>
        <w:t xml:space="preserve"> الهيدروكلوروفلوروكربون</w:t>
      </w:r>
      <w:r w:rsidR="00FE02A3" w:rsidRPr="003A595E">
        <w:rPr>
          <w:rFonts w:hint="cs"/>
          <w:sz w:val="26"/>
          <w:szCs w:val="26"/>
          <w:rtl/>
        </w:rPr>
        <w:t>ية والمواد</w:t>
      </w:r>
      <w:r w:rsidR="00FE02A3" w:rsidRPr="003A595E">
        <w:rPr>
          <w:sz w:val="26"/>
          <w:szCs w:val="26"/>
          <w:rtl/>
        </w:rPr>
        <w:t xml:space="preserve"> الهيدروفلوروكربون</w:t>
      </w:r>
      <w:r w:rsidR="00FE02A3" w:rsidRPr="003A595E">
        <w:rPr>
          <w:rFonts w:hint="cs"/>
          <w:sz w:val="26"/>
          <w:szCs w:val="26"/>
          <w:rtl/>
        </w:rPr>
        <w:t>ية</w:t>
      </w:r>
      <w:r w:rsidRPr="003A595E">
        <w:rPr>
          <w:sz w:val="26"/>
          <w:szCs w:val="26"/>
          <w:rtl/>
        </w:rPr>
        <w:t xml:space="preserve"> ومعدات التبريد </w:t>
      </w:r>
      <w:r w:rsidR="00FE02A3" w:rsidRPr="003A595E">
        <w:rPr>
          <w:rFonts w:hint="cs"/>
          <w:sz w:val="26"/>
          <w:szCs w:val="26"/>
          <w:rtl/>
        </w:rPr>
        <w:t>وتكييف الهواء</w:t>
      </w:r>
      <w:r w:rsidRPr="003A595E">
        <w:rPr>
          <w:sz w:val="26"/>
          <w:szCs w:val="26"/>
          <w:rtl/>
        </w:rPr>
        <w:t xml:space="preserve">، وتوفير معرفات المبردات لنقاط الدخول الجمركية الأربع للمبردات. وفي الوقت </w:t>
      </w:r>
      <w:r w:rsidR="00FE02A3" w:rsidRPr="003A595E">
        <w:rPr>
          <w:rFonts w:hint="cs"/>
          <w:sz w:val="26"/>
          <w:szCs w:val="26"/>
          <w:rtl/>
        </w:rPr>
        <w:t>ذاته</w:t>
      </w:r>
      <w:r w:rsidRPr="003A595E">
        <w:rPr>
          <w:sz w:val="26"/>
          <w:szCs w:val="26"/>
          <w:rtl/>
        </w:rPr>
        <w:t xml:space="preserve">، تم التعامل </w:t>
      </w:r>
      <w:r w:rsidRPr="003A595E">
        <w:rPr>
          <w:sz w:val="26"/>
          <w:szCs w:val="26"/>
          <w:rtl/>
        </w:rPr>
        <w:lastRenderedPageBreak/>
        <w:t xml:space="preserve">مع الاستدامة طويلة الأجل لتدريب فنيي التبريد </w:t>
      </w:r>
      <w:r w:rsidR="00FE02A3" w:rsidRPr="003A595E">
        <w:rPr>
          <w:rFonts w:hint="cs"/>
          <w:sz w:val="26"/>
          <w:szCs w:val="26"/>
          <w:rtl/>
        </w:rPr>
        <w:t>وتكييف الهواء</w:t>
      </w:r>
      <w:r w:rsidRPr="003A595E">
        <w:rPr>
          <w:sz w:val="26"/>
          <w:szCs w:val="26"/>
          <w:rtl/>
        </w:rPr>
        <w:t xml:space="preserve"> وإصدار الشهادات لهم من خلال إصدار الشهادات القائمة على الكفاءة لفنيي </w:t>
      </w:r>
      <w:r w:rsidR="00FE02A3" w:rsidRPr="003A595E">
        <w:rPr>
          <w:rFonts w:hint="cs"/>
          <w:sz w:val="26"/>
          <w:szCs w:val="26"/>
          <w:rtl/>
        </w:rPr>
        <w:t>خدمات الصيانة</w:t>
      </w:r>
      <w:r w:rsidRPr="003A595E">
        <w:rPr>
          <w:sz w:val="26"/>
          <w:szCs w:val="26"/>
          <w:rtl/>
        </w:rPr>
        <w:t xml:space="preserve"> وورش العمل من خلال تحديث </w:t>
      </w:r>
      <w:r w:rsidR="00FE02A3" w:rsidRPr="003A595E">
        <w:rPr>
          <w:rFonts w:hint="cs"/>
          <w:sz w:val="26"/>
          <w:szCs w:val="26"/>
          <w:rtl/>
        </w:rPr>
        <w:t>ال</w:t>
      </w:r>
      <w:r w:rsidRPr="003A595E">
        <w:rPr>
          <w:sz w:val="26"/>
          <w:szCs w:val="26"/>
          <w:rtl/>
        </w:rPr>
        <w:t>مناهج</w:t>
      </w:r>
      <w:r w:rsidR="00FE02A3" w:rsidRPr="003A595E">
        <w:rPr>
          <w:rFonts w:hint="cs"/>
          <w:sz w:val="26"/>
          <w:szCs w:val="26"/>
          <w:rtl/>
        </w:rPr>
        <w:t xml:space="preserve"> الدراسية</w:t>
      </w:r>
      <w:r w:rsidRPr="003A595E">
        <w:rPr>
          <w:sz w:val="26"/>
          <w:szCs w:val="26"/>
          <w:rtl/>
        </w:rPr>
        <w:t xml:space="preserve"> </w:t>
      </w:r>
      <w:r w:rsidR="00FE02A3" w:rsidRPr="003A595E">
        <w:rPr>
          <w:rFonts w:hint="cs"/>
          <w:sz w:val="26"/>
          <w:szCs w:val="26"/>
          <w:rtl/>
        </w:rPr>
        <w:t>ل</w:t>
      </w:r>
      <w:r w:rsidRPr="003A595E">
        <w:rPr>
          <w:sz w:val="26"/>
          <w:szCs w:val="26"/>
          <w:rtl/>
        </w:rPr>
        <w:t>برنامج التعليم المهني المعتمد وتدريب المدربين على أحدث التطورات في التكنولوجيا البديلة</w:t>
      </w:r>
      <w:r w:rsidR="00FE02A3" w:rsidRPr="003A595E">
        <w:rPr>
          <w:rFonts w:hint="cs"/>
          <w:sz w:val="26"/>
          <w:szCs w:val="26"/>
          <w:rtl/>
        </w:rPr>
        <w:t>،</w:t>
      </w:r>
      <w:r w:rsidRPr="003A595E">
        <w:rPr>
          <w:sz w:val="26"/>
          <w:szCs w:val="26"/>
          <w:rtl/>
        </w:rPr>
        <w:t xml:space="preserve"> بما في ذلك إجراءات السلامة والمتطلبات التنظيمية للتعامل مع المبردات.</w:t>
      </w:r>
    </w:p>
    <w:p w14:paraId="152980CD" w14:textId="38E38368" w:rsidR="007220ED" w:rsidRPr="00595133" w:rsidRDefault="007220ED"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tl/>
        </w:rPr>
      </w:pPr>
      <w:r w:rsidRPr="003A595E">
        <w:rPr>
          <w:sz w:val="26"/>
          <w:szCs w:val="26"/>
          <w:rtl/>
        </w:rPr>
        <w:t xml:space="preserve">ولمعالجة </w:t>
      </w:r>
      <w:r w:rsidR="003A595E" w:rsidRPr="003A595E">
        <w:rPr>
          <w:rFonts w:hint="cs"/>
          <w:sz w:val="26"/>
          <w:szCs w:val="26"/>
          <w:rtl/>
        </w:rPr>
        <w:t>التقادم</w:t>
      </w:r>
      <w:r w:rsidRPr="003A595E">
        <w:rPr>
          <w:sz w:val="26"/>
          <w:szCs w:val="26"/>
          <w:rtl/>
        </w:rPr>
        <w:t xml:space="preserve"> المتزايد للمعدات التي تعمل</w:t>
      </w:r>
      <w:r w:rsidR="00357A03">
        <w:rPr>
          <w:rFonts w:hint="cs"/>
          <w:sz w:val="26"/>
          <w:szCs w:val="26"/>
          <w:rtl/>
        </w:rPr>
        <w:t xml:space="preserve"> على</w:t>
      </w:r>
      <w:r w:rsidRPr="003A595E">
        <w:rPr>
          <w:sz w:val="26"/>
          <w:szCs w:val="26"/>
          <w:rtl/>
        </w:rPr>
        <w:t xml:space="preserve"> </w:t>
      </w:r>
      <w:r w:rsidR="003A595E" w:rsidRPr="003A595E">
        <w:rPr>
          <w:sz w:val="26"/>
          <w:szCs w:val="26"/>
          <w:rtl/>
        </w:rPr>
        <w:t>الهيدروكلوروفلوروكربون-22</w:t>
      </w:r>
      <w:r w:rsidRPr="003A595E">
        <w:rPr>
          <w:sz w:val="26"/>
          <w:szCs w:val="26"/>
          <w:rtl/>
        </w:rPr>
        <w:t xml:space="preserve">، والمخاطر المرتبطة بانبعاثات </w:t>
      </w:r>
      <w:r w:rsidR="003A595E" w:rsidRPr="003A595E">
        <w:rPr>
          <w:rFonts w:hint="cs"/>
          <w:sz w:val="26"/>
          <w:szCs w:val="26"/>
          <w:rtl/>
        </w:rPr>
        <w:t xml:space="preserve">المواد </w:t>
      </w:r>
      <w:r w:rsidRPr="003A595E">
        <w:rPr>
          <w:sz w:val="26"/>
          <w:szCs w:val="26"/>
          <w:rtl/>
        </w:rPr>
        <w:t>الهيدروكلوروفلوروكربون</w:t>
      </w:r>
      <w:r w:rsidR="003A595E" w:rsidRPr="003A595E">
        <w:rPr>
          <w:rFonts w:hint="cs"/>
          <w:sz w:val="26"/>
          <w:szCs w:val="26"/>
          <w:rtl/>
        </w:rPr>
        <w:t>ية</w:t>
      </w:r>
      <w:r w:rsidRPr="003A595E">
        <w:rPr>
          <w:sz w:val="26"/>
          <w:szCs w:val="26"/>
          <w:rtl/>
        </w:rPr>
        <w:t xml:space="preserve"> بسبب التسربات، وفي نهاية المطاف زيادة الطلب على الهيدروكلوروفلوروكربون-22، ستوضح </w:t>
      </w:r>
      <w:r w:rsidR="003A595E" w:rsidRPr="003A595E">
        <w:rPr>
          <w:sz w:val="26"/>
          <w:szCs w:val="26"/>
          <w:rtl/>
        </w:rPr>
        <w:t>المرحلة الثانية من خطة</w:t>
      </w:r>
      <w:r w:rsidR="003A595E" w:rsidRPr="00D63415">
        <w:rPr>
          <w:sz w:val="26"/>
          <w:szCs w:val="26"/>
          <w:rtl/>
        </w:rPr>
        <w:t xml:space="preserve"> إدارة إزالة المواد الهيدروكلوروفلوروكربونية</w:t>
      </w:r>
      <w:r w:rsidR="003A595E" w:rsidRPr="007220ED">
        <w:rPr>
          <w:sz w:val="26"/>
          <w:szCs w:val="26"/>
          <w:rtl/>
        </w:rPr>
        <w:t xml:space="preserve"> </w:t>
      </w:r>
      <w:r w:rsidRPr="007220ED">
        <w:rPr>
          <w:sz w:val="26"/>
          <w:szCs w:val="26"/>
          <w:rtl/>
        </w:rPr>
        <w:t>استخدام البدائل ذات</w:t>
      </w:r>
      <w:r w:rsidR="003A595E">
        <w:rPr>
          <w:rFonts w:hint="cs"/>
          <w:sz w:val="26"/>
          <w:szCs w:val="26"/>
          <w:rtl/>
        </w:rPr>
        <w:t xml:space="preserve"> القدرة المنخفضة على إحداث الاحترار العالمي</w:t>
      </w:r>
      <w:r w:rsidRPr="007220ED">
        <w:rPr>
          <w:sz w:val="26"/>
          <w:szCs w:val="26"/>
          <w:rtl/>
        </w:rPr>
        <w:t xml:space="preserve"> في قطاع التبريد التجاري. وأوضحت المرحلة الأولى بالفعل البدائل للمبردات، وتم الانتهاء من</w:t>
      </w:r>
      <w:r w:rsidR="003A595E">
        <w:rPr>
          <w:rFonts w:hint="cs"/>
          <w:sz w:val="26"/>
          <w:szCs w:val="26"/>
          <w:rtl/>
        </w:rPr>
        <w:t xml:space="preserve"> إجراء</w:t>
      </w:r>
      <w:r w:rsidRPr="007220ED">
        <w:rPr>
          <w:sz w:val="26"/>
          <w:szCs w:val="26"/>
          <w:rtl/>
        </w:rPr>
        <w:t xml:space="preserve"> تحليل </w:t>
      </w:r>
      <w:r w:rsidR="003A595E">
        <w:rPr>
          <w:rFonts w:hint="cs"/>
          <w:sz w:val="26"/>
          <w:szCs w:val="26"/>
          <w:rtl/>
        </w:rPr>
        <w:t>ل</w:t>
      </w:r>
      <w:r w:rsidRPr="007220ED">
        <w:rPr>
          <w:sz w:val="26"/>
          <w:szCs w:val="26"/>
          <w:rtl/>
        </w:rPr>
        <w:t xml:space="preserve">لعقبات التي تحول دون تحفيز استيراد معدات التبريد </w:t>
      </w:r>
      <w:r w:rsidR="003A595E">
        <w:rPr>
          <w:rFonts w:hint="cs"/>
          <w:sz w:val="26"/>
          <w:szCs w:val="26"/>
          <w:rtl/>
        </w:rPr>
        <w:t>وتكييف الهواء</w:t>
      </w:r>
      <w:r w:rsidRPr="007220ED">
        <w:rPr>
          <w:sz w:val="26"/>
          <w:szCs w:val="26"/>
          <w:rtl/>
        </w:rPr>
        <w:t xml:space="preserve"> ذات</w:t>
      </w:r>
      <w:r w:rsidR="003A595E">
        <w:rPr>
          <w:rFonts w:hint="cs"/>
          <w:sz w:val="26"/>
          <w:szCs w:val="26"/>
          <w:rtl/>
        </w:rPr>
        <w:t xml:space="preserve"> القدرة الصفرية والمنخفضة على إحداث الاحترار العالمي</w:t>
      </w:r>
      <w:r w:rsidRPr="007220ED">
        <w:rPr>
          <w:sz w:val="26"/>
          <w:szCs w:val="26"/>
          <w:rtl/>
        </w:rPr>
        <w:t xml:space="preserve"> </w:t>
      </w:r>
      <w:r w:rsidR="00357A03">
        <w:rPr>
          <w:rFonts w:hint="cs"/>
          <w:sz w:val="26"/>
          <w:szCs w:val="26"/>
          <w:rtl/>
        </w:rPr>
        <w:t>يشمل</w:t>
      </w:r>
      <w:r w:rsidRPr="007220ED">
        <w:rPr>
          <w:sz w:val="26"/>
          <w:szCs w:val="26"/>
          <w:rtl/>
        </w:rPr>
        <w:t xml:space="preserve"> توصيات بشأن اللوائح وتم تقديمه إلى سلطات وزارة حماية البيئة للنظر فيه. وعلى العكس من ذلك، فإن</w:t>
      </w:r>
      <w:r w:rsidR="003A595E">
        <w:rPr>
          <w:rFonts w:hint="cs"/>
          <w:sz w:val="26"/>
          <w:szCs w:val="26"/>
          <w:rtl/>
        </w:rPr>
        <w:t xml:space="preserve"> من شأن</w:t>
      </w:r>
      <w:r w:rsidRPr="007220ED">
        <w:rPr>
          <w:sz w:val="26"/>
          <w:szCs w:val="26"/>
          <w:rtl/>
        </w:rPr>
        <w:t xml:space="preserve"> زيادة استخدام البدائل </w:t>
      </w:r>
      <w:r w:rsidR="003A595E" w:rsidRPr="007220ED">
        <w:rPr>
          <w:sz w:val="26"/>
          <w:szCs w:val="26"/>
          <w:rtl/>
        </w:rPr>
        <w:t>ذات</w:t>
      </w:r>
      <w:r w:rsidR="003A595E">
        <w:rPr>
          <w:rFonts w:hint="cs"/>
          <w:sz w:val="26"/>
          <w:szCs w:val="26"/>
          <w:rtl/>
        </w:rPr>
        <w:t xml:space="preserve"> القدرة الصفرية والمنخفضة على إحداث الاحترار العالمي</w:t>
      </w:r>
      <w:r w:rsidRPr="007220ED">
        <w:rPr>
          <w:sz w:val="26"/>
          <w:szCs w:val="26"/>
          <w:rtl/>
        </w:rPr>
        <w:t xml:space="preserve">، والتي تشمل المبردات القابلة للاشتعال أو السامة، أن تزيد من خطر الحوادث المرتبطة باستخدام مثل هذه المبردات. ولذلك، تم إيلاء اهتمام خاص في هذا الصدد لمواصلة تطوير معايير تأهيل الفنيين. وفي هذا الصدد، </w:t>
      </w:r>
      <w:r w:rsidR="003A595E">
        <w:rPr>
          <w:rFonts w:hint="cs"/>
          <w:sz w:val="26"/>
          <w:szCs w:val="26"/>
          <w:rtl/>
        </w:rPr>
        <w:t>جرى</w:t>
      </w:r>
      <w:r w:rsidRPr="007220ED">
        <w:rPr>
          <w:sz w:val="26"/>
          <w:szCs w:val="26"/>
          <w:rtl/>
        </w:rPr>
        <w:t xml:space="preserve"> تطوير معايير التأهيل المهني لفنيي المستوى الرابع بالتعاون الوثيق مع وكالة تنمية المهارات، ووزارة التعليم، ووزارة حماية البيئة، والخبراء الفنيين.</w:t>
      </w:r>
    </w:p>
    <w:p w14:paraId="3A5C3A3A" w14:textId="77777777" w:rsidR="00595133" w:rsidRPr="007706C5" w:rsidRDefault="00595133" w:rsidP="00092C69">
      <w:pPr>
        <w:pStyle w:val="StyleHeader4Para4Left0Firstline0"/>
        <w:widowControl/>
        <w:numPr>
          <w:ilvl w:val="0"/>
          <w:numId w:val="0"/>
        </w:numPr>
        <w:tabs>
          <w:tab w:val="clear" w:pos="2880"/>
          <w:tab w:val="clear" w:pos="5760"/>
          <w:tab w:val="left" w:pos="713"/>
        </w:tabs>
        <w:bidi/>
        <w:spacing w:line="360" w:lineRule="exact"/>
        <w:rPr>
          <w:sz w:val="26"/>
          <w:szCs w:val="26"/>
          <w:u w:val="single"/>
          <w:rtl/>
          <w:lang w:bidi="ar-SA"/>
        </w:rPr>
      </w:pPr>
      <w:r w:rsidRPr="007706C5">
        <w:rPr>
          <w:sz w:val="26"/>
          <w:szCs w:val="26"/>
          <w:u w:val="single"/>
          <w:rtl/>
          <w:lang w:bidi="ar-SA"/>
        </w:rPr>
        <w:t>الاستنتاج</w:t>
      </w:r>
    </w:p>
    <w:p w14:paraId="4448CC26" w14:textId="202A0AAD" w:rsidR="003A595E" w:rsidRPr="00595133" w:rsidRDefault="003A595E"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sidRPr="003A595E">
        <w:rPr>
          <w:sz w:val="26"/>
          <w:szCs w:val="26"/>
          <w:rtl/>
        </w:rPr>
        <w:t xml:space="preserve">حققت جورجيا أهداف </w:t>
      </w:r>
      <w:r w:rsidR="00B41204">
        <w:rPr>
          <w:rFonts w:hint="cs"/>
          <w:sz w:val="26"/>
          <w:szCs w:val="26"/>
          <w:rtl/>
        </w:rPr>
        <w:t>التحكم</w:t>
      </w:r>
      <w:r w:rsidRPr="003A595E">
        <w:rPr>
          <w:sz w:val="26"/>
          <w:szCs w:val="26"/>
          <w:rtl/>
        </w:rPr>
        <w:t xml:space="preserve"> المنصوص عليها في اتفاقها </w:t>
      </w:r>
      <w:r w:rsidR="00B41204">
        <w:rPr>
          <w:rFonts w:hint="cs"/>
          <w:sz w:val="26"/>
          <w:szCs w:val="26"/>
          <w:rtl/>
        </w:rPr>
        <w:t xml:space="preserve">المبرم </w:t>
      </w:r>
      <w:r w:rsidRPr="003A595E">
        <w:rPr>
          <w:sz w:val="26"/>
          <w:szCs w:val="26"/>
          <w:rtl/>
        </w:rPr>
        <w:t xml:space="preserve">مع اللجنة التنفيذية وبموجب بروتوكول مونتريال. وتعمل البلاد على إنفاذ نظام التراخيص والحصص بفعالية </w:t>
      </w:r>
      <w:r w:rsidR="00B41204">
        <w:rPr>
          <w:rFonts w:hint="cs"/>
          <w:sz w:val="26"/>
          <w:szCs w:val="26"/>
          <w:rtl/>
        </w:rPr>
        <w:t>للتحكم</w:t>
      </w:r>
      <w:r w:rsidRPr="003A595E">
        <w:rPr>
          <w:sz w:val="26"/>
          <w:szCs w:val="26"/>
          <w:rtl/>
        </w:rPr>
        <w:t xml:space="preserve"> </w:t>
      </w:r>
      <w:r w:rsidR="00B41204">
        <w:rPr>
          <w:rFonts w:hint="cs"/>
          <w:sz w:val="26"/>
          <w:szCs w:val="26"/>
          <w:rtl/>
        </w:rPr>
        <w:t>ب</w:t>
      </w:r>
      <w:r w:rsidRPr="003A595E">
        <w:rPr>
          <w:sz w:val="26"/>
          <w:szCs w:val="26"/>
          <w:rtl/>
        </w:rPr>
        <w:t xml:space="preserve">استيراد </w:t>
      </w:r>
      <w:r w:rsidR="00B41204">
        <w:rPr>
          <w:rFonts w:hint="cs"/>
          <w:sz w:val="26"/>
          <w:szCs w:val="26"/>
          <w:rtl/>
        </w:rPr>
        <w:t>المواد</w:t>
      </w:r>
      <w:r w:rsidRPr="003A595E">
        <w:rPr>
          <w:sz w:val="26"/>
          <w:szCs w:val="26"/>
          <w:rtl/>
        </w:rPr>
        <w:t xml:space="preserve"> الهيدروكلوروفلوروكربون</w:t>
      </w:r>
      <w:r w:rsidR="00B41204">
        <w:rPr>
          <w:rFonts w:hint="cs"/>
          <w:sz w:val="26"/>
          <w:szCs w:val="26"/>
          <w:rtl/>
        </w:rPr>
        <w:t>ية</w:t>
      </w:r>
      <w:r w:rsidRPr="003A595E">
        <w:rPr>
          <w:sz w:val="26"/>
          <w:szCs w:val="26"/>
          <w:rtl/>
        </w:rPr>
        <w:t xml:space="preserve">، كما </w:t>
      </w:r>
      <w:r w:rsidR="00B41204">
        <w:rPr>
          <w:rFonts w:hint="cs"/>
          <w:sz w:val="26"/>
          <w:szCs w:val="26"/>
          <w:rtl/>
        </w:rPr>
        <w:t>أنها وضعت</w:t>
      </w:r>
      <w:r w:rsidRPr="003A595E">
        <w:rPr>
          <w:sz w:val="26"/>
          <w:szCs w:val="26"/>
          <w:rtl/>
        </w:rPr>
        <w:t xml:space="preserve"> متطلبات </w:t>
      </w:r>
      <w:r w:rsidR="00B41204">
        <w:rPr>
          <w:rFonts w:hint="cs"/>
          <w:sz w:val="26"/>
          <w:szCs w:val="26"/>
          <w:rtl/>
        </w:rPr>
        <w:t>لرصد</w:t>
      </w:r>
      <w:r w:rsidRPr="003A595E">
        <w:rPr>
          <w:sz w:val="26"/>
          <w:szCs w:val="26"/>
          <w:rtl/>
        </w:rPr>
        <w:t xml:space="preserve"> </w:t>
      </w:r>
      <w:r w:rsidR="00D70A65">
        <w:rPr>
          <w:rFonts w:hint="cs"/>
          <w:sz w:val="26"/>
          <w:szCs w:val="26"/>
          <w:rtl/>
        </w:rPr>
        <w:t xml:space="preserve">تسرب المواد </w:t>
      </w:r>
      <w:r w:rsidR="00D70A65" w:rsidRPr="003A595E">
        <w:rPr>
          <w:sz w:val="26"/>
          <w:szCs w:val="26"/>
          <w:rtl/>
        </w:rPr>
        <w:t>الهيدروكلوروفلوروكربون</w:t>
      </w:r>
      <w:r w:rsidR="00D70A65">
        <w:rPr>
          <w:rFonts w:hint="cs"/>
          <w:sz w:val="26"/>
          <w:szCs w:val="26"/>
          <w:rtl/>
        </w:rPr>
        <w:t>ية</w:t>
      </w:r>
      <w:r w:rsidR="00D70A65" w:rsidRPr="003A595E">
        <w:rPr>
          <w:sz w:val="26"/>
          <w:szCs w:val="26"/>
          <w:rtl/>
        </w:rPr>
        <w:t xml:space="preserve"> </w:t>
      </w:r>
      <w:r w:rsidR="00D70A65">
        <w:rPr>
          <w:rFonts w:hint="cs"/>
          <w:sz w:val="26"/>
          <w:szCs w:val="26"/>
          <w:rtl/>
        </w:rPr>
        <w:t>والمواد</w:t>
      </w:r>
      <w:r w:rsidR="00D70A65" w:rsidRPr="003A595E">
        <w:rPr>
          <w:sz w:val="26"/>
          <w:szCs w:val="26"/>
          <w:rtl/>
        </w:rPr>
        <w:t xml:space="preserve"> الهيدروفلوروكربون</w:t>
      </w:r>
      <w:r w:rsidR="00D70A65">
        <w:rPr>
          <w:rFonts w:hint="cs"/>
          <w:sz w:val="26"/>
          <w:szCs w:val="26"/>
          <w:rtl/>
        </w:rPr>
        <w:t>ية</w:t>
      </w:r>
      <w:r w:rsidR="00D70A65" w:rsidRPr="003A595E">
        <w:rPr>
          <w:sz w:val="26"/>
          <w:szCs w:val="26"/>
          <w:rtl/>
        </w:rPr>
        <w:t xml:space="preserve"> </w:t>
      </w:r>
      <w:r w:rsidR="00D70A65">
        <w:rPr>
          <w:rFonts w:hint="cs"/>
          <w:sz w:val="26"/>
          <w:szCs w:val="26"/>
          <w:rtl/>
        </w:rPr>
        <w:t>،</w:t>
      </w:r>
      <w:r w:rsidRPr="003A595E">
        <w:rPr>
          <w:sz w:val="26"/>
          <w:szCs w:val="26"/>
          <w:rtl/>
        </w:rPr>
        <w:t xml:space="preserve"> وجمع</w:t>
      </w:r>
      <w:r w:rsidR="00D70A65">
        <w:rPr>
          <w:rFonts w:hint="cs"/>
          <w:sz w:val="26"/>
          <w:szCs w:val="26"/>
          <w:rtl/>
        </w:rPr>
        <w:t>ها،</w:t>
      </w:r>
      <w:r w:rsidRPr="003A595E">
        <w:rPr>
          <w:sz w:val="26"/>
          <w:szCs w:val="26"/>
          <w:rtl/>
        </w:rPr>
        <w:t xml:space="preserve"> واستعاد</w:t>
      </w:r>
      <w:r w:rsidR="00D70A65">
        <w:rPr>
          <w:rFonts w:hint="cs"/>
          <w:sz w:val="26"/>
          <w:szCs w:val="26"/>
          <w:rtl/>
        </w:rPr>
        <w:t>تها،</w:t>
      </w:r>
      <w:r w:rsidRPr="003A595E">
        <w:rPr>
          <w:sz w:val="26"/>
          <w:szCs w:val="26"/>
          <w:rtl/>
        </w:rPr>
        <w:t xml:space="preserve"> وإعادة تدوير</w:t>
      </w:r>
      <w:r w:rsidR="00D70A65">
        <w:rPr>
          <w:rFonts w:hint="cs"/>
          <w:sz w:val="26"/>
          <w:szCs w:val="26"/>
          <w:rtl/>
        </w:rPr>
        <w:t>ها،</w:t>
      </w:r>
      <w:r w:rsidRPr="003A595E">
        <w:rPr>
          <w:sz w:val="26"/>
          <w:szCs w:val="26"/>
          <w:rtl/>
        </w:rPr>
        <w:t xml:space="preserve"> والتخلص من</w:t>
      </w:r>
      <w:r w:rsidR="00D70A65">
        <w:rPr>
          <w:rFonts w:hint="cs"/>
          <w:sz w:val="26"/>
          <w:szCs w:val="26"/>
          <w:rtl/>
        </w:rPr>
        <w:t>ها</w:t>
      </w:r>
      <w:r w:rsidRPr="003A595E">
        <w:rPr>
          <w:sz w:val="26"/>
          <w:szCs w:val="26"/>
          <w:rtl/>
        </w:rPr>
        <w:t xml:space="preserve"> وشحنها عبر الحدود، كما قامت بتحديث المعايير الخاصة بالسلامة والمتطلبات البيئية للتعامل مع البدائل ذات </w:t>
      </w:r>
      <w:r w:rsidR="00D70A65">
        <w:rPr>
          <w:rFonts w:hint="cs"/>
          <w:sz w:val="26"/>
          <w:szCs w:val="26"/>
          <w:rtl/>
        </w:rPr>
        <w:t>القدرة المنخفضة على إحداث الاحترار العالمي</w:t>
      </w:r>
      <w:r w:rsidRPr="003A595E">
        <w:rPr>
          <w:sz w:val="26"/>
          <w:szCs w:val="26"/>
          <w:rtl/>
        </w:rPr>
        <w:t xml:space="preserve">. وبالتالي، </w:t>
      </w:r>
      <w:r w:rsidR="00D70A65">
        <w:rPr>
          <w:rFonts w:hint="cs"/>
          <w:sz w:val="26"/>
          <w:szCs w:val="26"/>
          <w:rtl/>
        </w:rPr>
        <w:t>وفي ظل</w:t>
      </w:r>
      <w:r w:rsidRPr="003A595E">
        <w:rPr>
          <w:sz w:val="26"/>
          <w:szCs w:val="26"/>
          <w:rtl/>
        </w:rPr>
        <w:t xml:space="preserve"> التخفيض التدريجي للحصص السنوية من </w:t>
      </w:r>
      <w:r w:rsidR="00D70A65">
        <w:rPr>
          <w:rFonts w:hint="cs"/>
          <w:sz w:val="26"/>
          <w:szCs w:val="26"/>
          <w:rtl/>
        </w:rPr>
        <w:t>المواد</w:t>
      </w:r>
      <w:r w:rsidRPr="003A595E">
        <w:rPr>
          <w:sz w:val="26"/>
          <w:szCs w:val="26"/>
          <w:rtl/>
        </w:rPr>
        <w:t xml:space="preserve"> الهيدروكلوروفلوروكربون</w:t>
      </w:r>
      <w:r w:rsidR="00D70A65">
        <w:rPr>
          <w:rFonts w:hint="cs"/>
          <w:sz w:val="26"/>
          <w:szCs w:val="26"/>
          <w:rtl/>
        </w:rPr>
        <w:t>ية</w:t>
      </w:r>
      <w:r w:rsidRPr="003A595E">
        <w:rPr>
          <w:sz w:val="26"/>
          <w:szCs w:val="26"/>
          <w:rtl/>
        </w:rPr>
        <w:t xml:space="preserve">، تسير جورجيا على </w:t>
      </w:r>
      <w:r w:rsidR="00D70A65">
        <w:rPr>
          <w:rFonts w:hint="cs"/>
          <w:sz w:val="26"/>
          <w:szCs w:val="26"/>
          <w:rtl/>
        </w:rPr>
        <w:t>المسار</w:t>
      </w:r>
      <w:r w:rsidRPr="003A595E">
        <w:rPr>
          <w:sz w:val="26"/>
          <w:szCs w:val="26"/>
          <w:rtl/>
        </w:rPr>
        <w:t xml:space="preserve"> الصحيح نحو خفض استهلاك الهيدروكلوروفلوروكربون-22. وبذلت حكومة جورجيا جهودا لإدراج </w:t>
      </w:r>
      <w:r w:rsidR="00D70A65">
        <w:rPr>
          <w:rFonts w:hint="cs"/>
          <w:sz w:val="26"/>
          <w:szCs w:val="26"/>
          <w:rtl/>
        </w:rPr>
        <w:t>تعميم</w:t>
      </w:r>
      <w:r w:rsidRPr="003A595E">
        <w:rPr>
          <w:sz w:val="26"/>
          <w:szCs w:val="26"/>
          <w:rtl/>
        </w:rPr>
        <w:t xml:space="preserve"> </w:t>
      </w:r>
      <w:r w:rsidR="00D70A65">
        <w:rPr>
          <w:rFonts w:hint="cs"/>
          <w:sz w:val="26"/>
          <w:szCs w:val="26"/>
          <w:rtl/>
        </w:rPr>
        <w:t>المنظور الجنساني</w:t>
      </w:r>
      <w:r w:rsidRPr="003A595E">
        <w:rPr>
          <w:sz w:val="26"/>
          <w:szCs w:val="26"/>
          <w:rtl/>
        </w:rPr>
        <w:t xml:space="preserve"> في </w:t>
      </w:r>
      <w:r w:rsidR="00D70A65" w:rsidRPr="003A595E">
        <w:rPr>
          <w:sz w:val="26"/>
          <w:szCs w:val="26"/>
          <w:rtl/>
        </w:rPr>
        <w:t>خطة</w:t>
      </w:r>
      <w:r w:rsidR="00D70A65" w:rsidRPr="00D63415">
        <w:rPr>
          <w:sz w:val="26"/>
          <w:szCs w:val="26"/>
          <w:rtl/>
        </w:rPr>
        <w:t xml:space="preserve"> إدارة إزالة المواد الهيدروكلوروفلوروكربونية</w:t>
      </w:r>
      <w:r w:rsidRPr="003A595E">
        <w:rPr>
          <w:sz w:val="26"/>
          <w:szCs w:val="26"/>
          <w:rtl/>
        </w:rPr>
        <w:t xml:space="preserve">، كما تشارك النساء بشكل متزايد في الأنشطة المرتبطة </w:t>
      </w:r>
      <w:r w:rsidR="00D70A65">
        <w:rPr>
          <w:rFonts w:hint="cs"/>
          <w:sz w:val="26"/>
          <w:szCs w:val="26"/>
          <w:rtl/>
        </w:rPr>
        <w:t>ب</w:t>
      </w:r>
      <w:r w:rsidR="00D70A65" w:rsidRPr="003A595E">
        <w:rPr>
          <w:sz w:val="26"/>
          <w:szCs w:val="26"/>
          <w:rtl/>
        </w:rPr>
        <w:t>خطة</w:t>
      </w:r>
      <w:r w:rsidR="00D70A65" w:rsidRPr="00D63415">
        <w:rPr>
          <w:sz w:val="26"/>
          <w:szCs w:val="26"/>
          <w:rtl/>
        </w:rPr>
        <w:t xml:space="preserve"> إدارة إزالة المواد الهيدروكلوروفلوروكربونية</w:t>
      </w:r>
      <w:r w:rsidRPr="003A595E">
        <w:rPr>
          <w:sz w:val="26"/>
          <w:szCs w:val="26"/>
          <w:rtl/>
        </w:rPr>
        <w:t xml:space="preserve">. وعلاوة على ذلك، نفذت حكومة جورجيا، بمساعدة </w:t>
      </w:r>
      <w:r w:rsidR="00D70A65">
        <w:rPr>
          <w:rFonts w:hint="cs"/>
          <w:sz w:val="26"/>
          <w:szCs w:val="26"/>
          <w:rtl/>
        </w:rPr>
        <w:t>اليوئنديبي</w:t>
      </w:r>
      <w:r w:rsidRPr="003A595E">
        <w:rPr>
          <w:sz w:val="26"/>
          <w:szCs w:val="26"/>
          <w:rtl/>
        </w:rPr>
        <w:t xml:space="preserve">، مجموعة واسعة من الأنشطة لتعزيز القدرة الوطنية لضباط الجمارك ومسؤولي إنفاذ القانون </w:t>
      </w:r>
      <w:r w:rsidR="00D70A65">
        <w:rPr>
          <w:rFonts w:hint="cs"/>
          <w:sz w:val="26"/>
          <w:szCs w:val="26"/>
          <w:rtl/>
        </w:rPr>
        <w:t>للتحكم</w:t>
      </w:r>
      <w:r w:rsidRPr="003A595E">
        <w:rPr>
          <w:sz w:val="26"/>
          <w:szCs w:val="26"/>
          <w:rtl/>
        </w:rPr>
        <w:t xml:space="preserve"> </w:t>
      </w:r>
      <w:r w:rsidR="00D70A65">
        <w:rPr>
          <w:rFonts w:hint="cs"/>
          <w:sz w:val="26"/>
          <w:szCs w:val="26"/>
          <w:rtl/>
        </w:rPr>
        <w:t>بتجارة</w:t>
      </w:r>
      <w:r w:rsidRPr="003A595E">
        <w:rPr>
          <w:sz w:val="26"/>
          <w:szCs w:val="26"/>
          <w:rtl/>
        </w:rPr>
        <w:t xml:space="preserve"> </w:t>
      </w:r>
      <w:r w:rsidR="00D70A65">
        <w:rPr>
          <w:rFonts w:hint="cs"/>
          <w:sz w:val="26"/>
          <w:szCs w:val="26"/>
          <w:rtl/>
        </w:rPr>
        <w:t>المواد</w:t>
      </w:r>
      <w:r w:rsidRPr="003A595E">
        <w:rPr>
          <w:sz w:val="26"/>
          <w:szCs w:val="26"/>
          <w:rtl/>
        </w:rPr>
        <w:t xml:space="preserve"> الهيدروكلوروفلوروكربون</w:t>
      </w:r>
      <w:r w:rsidR="00D70A65">
        <w:rPr>
          <w:rFonts w:hint="cs"/>
          <w:sz w:val="26"/>
          <w:szCs w:val="26"/>
          <w:rtl/>
        </w:rPr>
        <w:t>ية</w:t>
      </w:r>
      <w:r w:rsidRPr="003A595E">
        <w:rPr>
          <w:sz w:val="26"/>
          <w:szCs w:val="26"/>
          <w:rtl/>
        </w:rPr>
        <w:t>، كما</w:t>
      </w:r>
      <w:r w:rsidR="00D70A65">
        <w:rPr>
          <w:rFonts w:hint="cs"/>
          <w:sz w:val="26"/>
          <w:szCs w:val="26"/>
          <w:rtl/>
        </w:rPr>
        <w:t xml:space="preserve"> أنها</w:t>
      </w:r>
      <w:r w:rsidRPr="003A595E">
        <w:rPr>
          <w:sz w:val="26"/>
          <w:szCs w:val="26"/>
          <w:rtl/>
        </w:rPr>
        <w:t xml:space="preserve"> </w:t>
      </w:r>
      <w:r w:rsidR="00D70A65">
        <w:rPr>
          <w:rFonts w:hint="cs"/>
          <w:sz w:val="26"/>
          <w:szCs w:val="26"/>
          <w:rtl/>
        </w:rPr>
        <w:t>ترصد</w:t>
      </w:r>
      <w:r w:rsidRPr="003A595E">
        <w:rPr>
          <w:sz w:val="26"/>
          <w:szCs w:val="26"/>
          <w:rtl/>
        </w:rPr>
        <w:t xml:space="preserve"> منشآت أنظمة </w:t>
      </w:r>
      <w:r w:rsidR="00D70A65">
        <w:rPr>
          <w:rFonts w:hint="cs"/>
          <w:sz w:val="26"/>
          <w:szCs w:val="26"/>
          <w:rtl/>
        </w:rPr>
        <w:t>التبريد وتكييف الهواء</w:t>
      </w:r>
      <w:r w:rsidRPr="003A595E">
        <w:rPr>
          <w:sz w:val="26"/>
          <w:szCs w:val="26"/>
          <w:rtl/>
        </w:rPr>
        <w:t xml:space="preserve"> ومرافق توريد المبردات. </w:t>
      </w:r>
      <w:r w:rsidR="00D70A65">
        <w:rPr>
          <w:rFonts w:hint="cs"/>
          <w:sz w:val="26"/>
          <w:szCs w:val="26"/>
          <w:rtl/>
        </w:rPr>
        <w:t>وفي ظل</w:t>
      </w:r>
      <w:r w:rsidRPr="003A595E">
        <w:rPr>
          <w:sz w:val="26"/>
          <w:szCs w:val="26"/>
          <w:rtl/>
        </w:rPr>
        <w:t xml:space="preserve"> إنشاء نظام</w:t>
      </w:r>
      <w:r w:rsidR="00D70A65">
        <w:rPr>
          <w:rFonts w:hint="cs"/>
          <w:sz w:val="26"/>
          <w:szCs w:val="26"/>
          <w:rtl/>
        </w:rPr>
        <w:t xml:space="preserve"> إصدار</w:t>
      </w:r>
      <w:r w:rsidRPr="003A595E">
        <w:rPr>
          <w:sz w:val="26"/>
          <w:szCs w:val="26"/>
          <w:rtl/>
        </w:rPr>
        <w:t xml:space="preserve"> الشهادات الإلزامي لفنيي الخدمة والمؤسسات، تم إصدار ما مجموعه </w:t>
      </w:r>
      <w:r w:rsidR="00D70A65" w:rsidRPr="00D70A65">
        <w:rPr>
          <w:sz w:val="26"/>
          <w:szCs w:val="26"/>
          <w:rtl/>
        </w:rPr>
        <w:t>1,191</w:t>
      </w:r>
      <w:r w:rsidRPr="003A595E">
        <w:rPr>
          <w:sz w:val="26"/>
          <w:szCs w:val="26"/>
          <w:rtl/>
        </w:rPr>
        <w:t xml:space="preserve"> شهادة. </w:t>
      </w:r>
      <w:r w:rsidR="00D70A65">
        <w:rPr>
          <w:rFonts w:hint="cs"/>
          <w:sz w:val="26"/>
          <w:szCs w:val="26"/>
          <w:rtl/>
        </w:rPr>
        <w:t>وتجاوز</w:t>
      </w:r>
      <w:r w:rsidRPr="003A595E">
        <w:rPr>
          <w:sz w:val="26"/>
          <w:szCs w:val="26"/>
          <w:rtl/>
        </w:rPr>
        <w:t xml:space="preserve"> صرف الشريحة الأولى </w:t>
      </w:r>
      <w:r w:rsidR="00D70A65">
        <w:rPr>
          <w:rFonts w:hint="cs"/>
          <w:sz w:val="26"/>
          <w:szCs w:val="26"/>
          <w:rtl/>
        </w:rPr>
        <w:t>نسبة</w:t>
      </w:r>
      <w:r w:rsidRPr="003A595E">
        <w:rPr>
          <w:sz w:val="26"/>
          <w:szCs w:val="26"/>
          <w:rtl/>
        </w:rPr>
        <w:t xml:space="preserve"> 65 في المائة. ومن شأن الموافقة على الشريحة الثانية في الاجتماع الحالي أن تضمن استمرار تنفيذ الأنشطة المخطط لها </w:t>
      </w:r>
      <w:r w:rsidR="00D70A65">
        <w:rPr>
          <w:rFonts w:hint="cs"/>
          <w:sz w:val="26"/>
          <w:szCs w:val="26"/>
          <w:rtl/>
        </w:rPr>
        <w:t xml:space="preserve">من أجل </w:t>
      </w:r>
      <w:r w:rsidRPr="003A595E">
        <w:rPr>
          <w:sz w:val="26"/>
          <w:szCs w:val="26"/>
          <w:rtl/>
        </w:rPr>
        <w:t>تحقيق خفض</w:t>
      </w:r>
      <w:r w:rsidR="00D70A65">
        <w:rPr>
          <w:rFonts w:hint="cs"/>
          <w:sz w:val="26"/>
          <w:szCs w:val="26"/>
          <w:rtl/>
        </w:rPr>
        <w:t xml:space="preserve"> بنسبة</w:t>
      </w:r>
      <w:r w:rsidRPr="003A595E">
        <w:rPr>
          <w:sz w:val="26"/>
          <w:szCs w:val="26"/>
          <w:rtl/>
        </w:rPr>
        <w:t xml:space="preserve"> 72 في المائة من الهدف الأساسي</w:t>
      </w:r>
      <w:r w:rsidR="00D70A65">
        <w:rPr>
          <w:rFonts w:hint="cs"/>
          <w:sz w:val="26"/>
          <w:szCs w:val="26"/>
          <w:rtl/>
        </w:rPr>
        <w:t xml:space="preserve"> واستدامته</w:t>
      </w:r>
      <w:r w:rsidRPr="003A595E">
        <w:rPr>
          <w:sz w:val="26"/>
          <w:szCs w:val="26"/>
          <w:rtl/>
        </w:rPr>
        <w:t xml:space="preserve"> اعتبارا من عام 2025 </w:t>
      </w:r>
      <w:r w:rsidR="00D70A65">
        <w:rPr>
          <w:rFonts w:hint="cs"/>
          <w:sz w:val="26"/>
          <w:szCs w:val="26"/>
          <w:rtl/>
        </w:rPr>
        <w:t>وال</w:t>
      </w:r>
      <w:r w:rsidR="00D70A65" w:rsidRPr="00D70A65">
        <w:rPr>
          <w:sz w:val="26"/>
          <w:szCs w:val="26"/>
          <w:rtl/>
        </w:rPr>
        <w:t xml:space="preserve">إزالة </w:t>
      </w:r>
      <w:r w:rsidR="00D70A65">
        <w:rPr>
          <w:rFonts w:hint="cs"/>
          <w:sz w:val="26"/>
          <w:szCs w:val="26"/>
          <w:rtl/>
        </w:rPr>
        <w:t>الكاملة ل</w:t>
      </w:r>
      <w:r w:rsidR="00D70A65" w:rsidRPr="00D70A65">
        <w:rPr>
          <w:sz w:val="26"/>
          <w:szCs w:val="26"/>
          <w:rtl/>
        </w:rPr>
        <w:t xml:space="preserve">لمواد الهيدروكلوروفلوروكربونية </w:t>
      </w:r>
      <w:r w:rsidRPr="003A595E">
        <w:rPr>
          <w:sz w:val="26"/>
          <w:szCs w:val="26"/>
          <w:rtl/>
        </w:rPr>
        <w:t>بحلول عام 2030.</w:t>
      </w:r>
    </w:p>
    <w:p w14:paraId="6EDDF709" w14:textId="10EA0886" w:rsidR="00595133" w:rsidRPr="007706C5" w:rsidRDefault="00595133" w:rsidP="00092C69">
      <w:pPr>
        <w:bidi/>
        <w:spacing w:after="240" w:line="360" w:lineRule="exact"/>
        <w:rPr>
          <w:b/>
          <w:bCs/>
          <w:sz w:val="26"/>
          <w:szCs w:val="26"/>
          <w:rtl/>
        </w:rPr>
      </w:pPr>
      <w:r w:rsidRPr="007706C5">
        <w:rPr>
          <w:b/>
          <w:bCs/>
          <w:sz w:val="26"/>
          <w:szCs w:val="26"/>
          <w:rtl/>
          <w:lang w:bidi="ar-SA"/>
        </w:rPr>
        <w:t>التوصي</w:t>
      </w:r>
      <w:r w:rsidR="007706C5">
        <w:rPr>
          <w:rFonts w:hint="cs"/>
          <w:b/>
          <w:bCs/>
          <w:sz w:val="26"/>
          <w:szCs w:val="26"/>
          <w:rtl/>
          <w:lang w:bidi="ar-SA"/>
        </w:rPr>
        <w:t>ــــ</w:t>
      </w:r>
      <w:r w:rsidRPr="007706C5">
        <w:rPr>
          <w:b/>
          <w:bCs/>
          <w:sz w:val="26"/>
          <w:szCs w:val="26"/>
          <w:rtl/>
          <w:lang w:bidi="ar-SA"/>
        </w:rPr>
        <w:t>ة</w:t>
      </w:r>
    </w:p>
    <w:p w14:paraId="7126D638" w14:textId="20E05F1E" w:rsidR="00595133" w:rsidRDefault="00595133"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sidRPr="009E1E71">
        <w:rPr>
          <w:sz w:val="26"/>
          <w:szCs w:val="26"/>
          <w:rtl/>
          <w:lang w:bidi="ar-SA"/>
        </w:rPr>
        <w:t>توصي أمانة الصندوق اللجنة التنفيذية بأن ت</w:t>
      </w:r>
      <w:r>
        <w:rPr>
          <w:rFonts w:hint="cs"/>
          <w:sz w:val="26"/>
          <w:szCs w:val="26"/>
          <w:rtl/>
          <w:lang w:bidi="ar-SA"/>
        </w:rPr>
        <w:t>حيط علما بما يلي:</w:t>
      </w:r>
    </w:p>
    <w:p w14:paraId="4B77AF66" w14:textId="71D3667C" w:rsidR="00595133" w:rsidRDefault="007706C5" w:rsidP="00092C69">
      <w:pPr>
        <w:pStyle w:val="StyleHeader4Para4Left0Firstline0"/>
        <w:widowControl/>
        <w:numPr>
          <w:ilvl w:val="0"/>
          <w:numId w:val="11"/>
        </w:numPr>
        <w:tabs>
          <w:tab w:val="clear" w:pos="2880"/>
          <w:tab w:val="clear" w:pos="5760"/>
          <w:tab w:val="left" w:pos="713"/>
        </w:tabs>
        <w:bidi/>
        <w:spacing w:line="360" w:lineRule="exact"/>
        <w:ind w:left="1440" w:hanging="720"/>
        <w:rPr>
          <w:sz w:val="26"/>
          <w:szCs w:val="26"/>
        </w:rPr>
      </w:pPr>
      <w:r>
        <w:rPr>
          <w:rFonts w:hint="cs"/>
          <w:sz w:val="26"/>
          <w:szCs w:val="26"/>
          <w:rtl/>
          <w:lang w:bidi="ar-SA"/>
        </w:rPr>
        <w:lastRenderedPageBreak/>
        <w:t>ال</w:t>
      </w:r>
      <w:r w:rsidR="00595133" w:rsidRPr="009E1E71">
        <w:rPr>
          <w:sz w:val="26"/>
          <w:szCs w:val="26"/>
          <w:rtl/>
          <w:lang w:bidi="ar-SA"/>
        </w:rPr>
        <w:t xml:space="preserve">تقرير </w:t>
      </w:r>
      <w:r>
        <w:rPr>
          <w:rFonts w:hint="cs"/>
          <w:sz w:val="26"/>
          <w:szCs w:val="26"/>
          <w:rtl/>
          <w:lang w:bidi="ar-SA"/>
        </w:rPr>
        <w:t>المرحلي عن</w:t>
      </w:r>
      <w:r w:rsidR="00595133" w:rsidRPr="009E1E71">
        <w:rPr>
          <w:sz w:val="26"/>
          <w:szCs w:val="26"/>
          <w:rtl/>
          <w:lang w:bidi="ar-SA"/>
        </w:rPr>
        <w:t xml:space="preserve"> تنفيذ الشريحة الأولى من المرحلة الثانية من خطة إدارة إزالة المواد الهيدروكلوروفلوروكربونية </w:t>
      </w:r>
      <w:r w:rsidR="00D70A65">
        <w:rPr>
          <w:rFonts w:hint="cs"/>
          <w:sz w:val="26"/>
          <w:szCs w:val="26"/>
          <w:rtl/>
          <w:lang w:bidi="ar-SA"/>
        </w:rPr>
        <w:t>لجورجيا</w:t>
      </w:r>
      <w:r w:rsidR="00595133" w:rsidRPr="009E1E71">
        <w:rPr>
          <w:sz w:val="26"/>
          <w:szCs w:val="26"/>
          <w:rtl/>
          <w:lang w:bidi="ar-SA"/>
        </w:rPr>
        <w:t>؛</w:t>
      </w:r>
    </w:p>
    <w:p w14:paraId="1C3489CD" w14:textId="1B2679D4" w:rsidR="00B87C7B" w:rsidRPr="00B87C7B" w:rsidRDefault="00B87C7B" w:rsidP="00092C69">
      <w:pPr>
        <w:pStyle w:val="StyleHeader4Para4Left0Firstline0"/>
        <w:widowControl/>
        <w:numPr>
          <w:ilvl w:val="0"/>
          <w:numId w:val="11"/>
        </w:numPr>
        <w:tabs>
          <w:tab w:val="clear" w:pos="2880"/>
          <w:tab w:val="clear" w:pos="5760"/>
          <w:tab w:val="left" w:pos="713"/>
        </w:tabs>
        <w:bidi/>
        <w:spacing w:line="360" w:lineRule="exact"/>
        <w:ind w:left="1440" w:hanging="720"/>
        <w:rPr>
          <w:sz w:val="26"/>
          <w:szCs w:val="26"/>
          <w:rtl/>
        </w:rPr>
      </w:pPr>
      <w:r>
        <w:rPr>
          <w:rFonts w:hint="cs"/>
          <w:sz w:val="26"/>
          <w:szCs w:val="26"/>
          <w:rtl/>
        </w:rPr>
        <w:t>أ</w:t>
      </w:r>
      <w:r w:rsidRPr="00B87C7B">
        <w:rPr>
          <w:sz w:val="26"/>
          <w:szCs w:val="26"/>
          <w:rtl/>
        </w:rPr>
        <w:t xml:space="preserve">ن </w:t>
      </w:r>
      <w:r>
        <w:rPr>
          <w:rFonts w:hint="cs"/>
          <w:sz w:val="26"/>
          <w:szCs w:val="26"/>
          <w:rtl/>
        </w:rPr>
        <w:t>اليوئنديبي</w:t>
      </w:r>
      <w:r w:rsidRPr="00B87C7B">
        <w:rPr>
          <w:sz w:val="26"/>
          <w:szCs w:val="26"/>
          <w:rtl/>
        </w:rPr>
        <w:t xml:space="preserve"> لن يصرف التمويل لتنفيذ </w:t>
      </w:r>
      <w:r>
        <w:rPr>
          <w:rFonts w:hint="cs"/>
          <w:sz w:val="26"/>
          <w:szCs w:val="26"/>
          <w:rtl/>
        </w:rPr>
        <w:t>المشروعات</w:t>
      </w:r>
      <w:r w:rsidRPr="00B87C7B">
        <w:rPr>
          <w:sz w:val="26"/>
          <w:szCs w:val="26"/>
          <w:rtl/>
        </w:rPr>
        <w:t xml:space="preserve"> التوضيحي</w:t>
      </w:r>
      <w:r>
        <w:rPr>
          <w:rFonts w:hint="cs"/>
          <w:sz w:val="26"/>
          <w:szCs w:val="26"/>
          <w:rtl/>
        </w:rPr>
        <w:t>ة</w:t>
      </w:r>
      <w:r w:rsidRPr="00B87C7B">
        <w:rPr>
          <w:sz w:val="26"/>
          <w:szCs w:val="26"/>
          <w:rtl/>
        </w:rPr>
        <w:t xml:space="preserve"> للمستخدم النهائي </w:t>
      </w:r>
      <w:r>
        <w:rPr>
          <w:rFonts w:hint="cs"/>
          <w:sz w:val="26"/>
          <w:szCs w:val="26"/>
          <w:rtl/>
        </w:rPr>
        <w:t>إلى أن</w:t>
      </w:r>
      <w:r w:rsidRPr="00B87C7B">
        <w:rPr>
          <w:sz w:val="26"/>
          <w:szCs w:val="26"/>
          <w:rtl/>
        </w:rPr>
        <w:t xml:space="preserve"> يتم فرض حظر على استيراد وتركيب المعدات القائمة على </w:t>
      </w:r>
      <w:r>
        <w:rPr>
          <w:rFonts w:hint="cs"/>
          <w:sz w:val="26"/>
          <w:szCs w:val="26"/>
          <w:rtl/>
        </w:rPr>
        <w:t>المواد</w:t>
      </w:r>
      <w:r w:rsidRPr="00B87C7B">
        <w:rPr>
          <w:sz w:val="26"/>
          <w:szCs w:val="26"/>
          <w:rtl/>
        </w:rPr>
        <w:t xml:space="preserve"> الهيدروكلوروفلوروكربون</w:t>
      </w:r>
      <w:r>
        <w:rPr>
          <w:rFonts w:hint="cs"/>
          <w:sz w:val="26"/>
          <w:szCs w:val="26"/>
          <w:rtl/>
        </w:rPr>
        <w:t>ية</w:t>
      </w:r>
      <w:r w:rsidRPr="00B87C7B">
        <w:rPr>
          <w:sz w:val="26"/>
          <w:szCs w:val="26"/>
          <w:rtl/>
        </w:rPr>
        <w:t xml:space="preserve"> للتبريد التجاري؛</w:t>
      </w:r>
    </w:p>
    <w:p w14:paraId="2697463B" w14:textId="05F39DD3" w:rsidR="00B87C7B" w:rsidRPr="00B87C7B" w:rsidRDefault="00B87C7B" w:rsidP="00092C69">
      <w:pPr>
        <w:pStyle w:val="StyleHeader4Para4Left0Firstline0"/>
        <w:widowControl/>
        <w:numPr>
          <w:ilvl w:val="0"/>
          <w:numId w:val="11"/>
        </w:numPr>
        <w:tabs>
          <w:tab w:val="clear" w:pos="2880"/>
          <w:tab w:val="clear" w:pos="5760"/>
          <w:tab w:val="left" w:pos="713"/>
        </w:tabs>
        <w:bidi/>
        <w:spacing w:line="360" w:lineRule="exact"/>
        <w:ind w:left="1440" w:hanging="720"/>
        <w:rPr>
          <w:sz w:val="26"/>
          <w:szCs w:val="26"/>
          <w:rtl/>
        </w:rPr>
      </w:pPr>
      <w:r w:rsidRPr="00B87C7B">
        <w:rPr>
          <w:sz w:val="26"/>
          <w:szCs w:val="26"/>
          <w:rtl/>
        </w:rPr>
        <w:t xml:space="preserve">أن </w:t>
      </w:r>
      <w:r>
        <w:rPr>
          <w:rFonts w:hint="cs"/>
          <w:sz w:val="26"/>
          <w:szCs w:val="26"/>
          <w:rtl/>
        </w:rPr>
        <w:t>اليوئنديبي</w:t>
      </w:r>
      <w:r w:rsidRPr="00B87C7B">
        <w:rPr>
          <w:sz w:val="26"/>
          <w:szCs w:val="26"/>
          <w:rtl/>
        </w:rPr>
        <w:t xml:space="preserve"> سيقدم تقريرا عن </w:t>
      </w:r>
      <w:r>
        <w:rPr>
          <w:rFonts w:hint="cs"/>
          <w:sz w:val="26"/>
          <w:szCs w:val="26"/>
          <w:rtl/>
        </w:rPr>
        <w:t>ال</w:t>
      </w:r>
      <w:r w:rsidRPr="00B87C7B">
        <w:rPr>
          <w:sz w:val="26"/>
          <w:szCs w:val="26"/>
          <w:rtl/>
        </w:rPr>
        <w:t>تقدم</w:t>
      </w:r>
      <w:r>
        <w:rPr>
          <w:rFonts w:hint="cs"/>
          <w:sz w:val="26"/>
          <w:szCs w:val="26"/>
          <w:rtl/>
        </w:rPr>
        <w:t xml:space="preserve"> المحرز في</w:t>
      </w:r>
      <w:r w:rsidRPr="00B87C7B">
        <w:rPr>
          <w:sz w:val="26"/>
          <w:szCs w:val="26"/>
          <w:rtl/>
        </w:rPr>
        <w:t xml:space="preserve"> اللوائح الخاصة بحظر استيراد وتركيب المعدات القائمة على </w:t>
      </w:r>
      <w:r>
        <w:rPr>
          <w:rFonts w:hint="cs"/>
          <w:sz w:val="26"/>
          <w:szCs w:val="26"/>
          <w:rtl/>
        </w:rPr>
        <w:t>المواد</w:t>
      </w:r>
      <w:r w:rsidRPr="00B87C7B">
        <w:rPr>
          <w:sz w:val="26"/>
          <w:szCs w:val="26"/>
          <w:rtl/>
        </w:rPr>
        <w:t xml:space="preserve"> الهيدروكلوروفلوروكربون</w:t>
      </w:r>
      <w:r>
        <w:rPr>
          <w:rFonts w:hint="cs"/>
          <w:sz w:val="26"/>
          <w:szCs w:val="26"/>
          <w:rtl/>
        </w:rPr>
        <w:t>ية</w:t>
      </w:r>
      <w:r w:rsidRPr="00B87C7B">
        <w:rPr>
          <w:sz w:val="26"/>
          <w:szCs w:val="26"/>
          <w:rtl/>
        </w:rPr>
        <w:t xml:space="preserve"> كجزء من تقريره المالي </w:t>
      </w:r>
      <w:r>
        <w:rPr>
          <w:rFonts w:hint="cs"/>
          <w:sz w:val="26"/>
          <w:szCs w:val="26"/>
          <w:rtl/>
        </w:rPr>
        <w:t>والمرحلي</w:t>
      </w:r>
      <w:r w:rsidRPr="00B87C7B">
        <w:rPr>
          <w:sz w:val="26"/>
          <w:szCs w:val="26"/>
          <w:rtl/>
        </w:rPr>
        <w:t xml:space="preserve"> لعام 2024 الذي سيقدم في الاجتماع الثاني للجنة التنفيذية في عام 2025؛</w:t>
      </w:r>
    </w:p>
    <w:p w14:paraId="31AFA4EC" w14:textId="0842E06C" w:rsidR="00B87C7B" w:rsidRDefault="00B87C7B" w:rsidP="00092C69">
      <w:pPr>
        <w:pStyle w:val="StyleHeader4Para4Left0Firstline0"/>
        <w:widowControl/>
        <w:numPr>
          <w:ilvl w:val="0"/>
          <w:numId w:val="11"/>
        </w:numPr>
        <w:tabs>
          <w:tab w:val="clear" w:pos="2880"/>
          <w:tab w:val="clear" w:pos="5760"/>
          <w:tab w:val="left" w:pos="713"/>
        </w:tabs>
        <w:bidi/>
        <w:spacing w:line="360" w:lineRule="exact"/>
        <w:ind w:left="1440" w:hanging="720"/>
        <w:rPr>
          <w:sz w:val="26"/>
          <w:szCs w:val="26"/>
        </w:rPr>
      </w:pPr>
      <w:r w:rsidRPr="00B87C7B">
        <w:rPr>
          <w:sz w:val="26"/>
          <w:szCs w:val="26"/>
          <w:rtl/>
        </w:rPr>
        <w:t xml:space="preserve">أنه عند </w:t>
      </w:r>
      <w:r>
        <w:rPr>
          <w:rFonts w:hint="cs"/>
          <w:sz w:val="26"/>
          <w:szCs w:val="26"/>
          <w:rtl/>
        </w:rPr>
        <w:t>إتمام</w:t>
      </w:r>
      <w:r w:rsidRPr="00B87C7B">
        <w:rPr>
          <w:sz w:val="26"/>
          <w:szCs w:val="26"/>
          <w:rtl/>
        </w:rPr>
        <w:t xml:space="preserve"> </w:t>
      </w:r>
      <w:r>
        <w:rPr>
          <w:rFonts w:hint="cs"/>
          <w:sz w:val="26"/>
          <w:szCs w:val="26"/>
          <w:rtl/>
        </w:rPr>
        <w:t>مشروعات</w:t>
      </w:r>
      <w:r w:rsidRPr="00B87C7B">
        <w:rPr>
          <w:sz w:val="26"/>
          <w:szCs w:val="26"/>
          <w:rtl/>
        </w:rPr>
        <w:t xml:space="preserve"> المستخدم النهائي المدرجة في </w:t>
      </w:r>
      <w:r w:rsidRPr="00595133">
        <w:rPr>
          <w:sz w:val="26"/>
          <w:szCs w:val="26"/>
          <w:rtl/>
          <w:lang w:bidi="ar-SA"/>
        </w:rPr>
        <w:t>المرحلة الثانية من خطة إدارة إزالة المواد الهيدروكلوروفلوروكربونية</w:t>
      </w:r>
      <w:r w:rsidRPr="00B87C7B">
        <w:rPr>
          <w:sz w:val="26"/>
          <w:szCs w:val="26"/>
          <w:rtl/>
        </w:rPr>
        <w:t xml:space="preserve">، سيقدم </w:t>
      </w:r>
      <w:r>
        <w:rPr>
          <w:rFonts w:hint="cs"/>
          <w:sz w:val="26"/>
          <w:szCs w:val="26"/>
          <w:rtl/>
        </w:rPr>
        <w:t>اليوئنديبي</w:t>
      </w:r>
      <w:r w:rsidRPr="00B87C7B">
        <w:rPr>
          <w:sz w:val="26"/>
          <w:szCs w:val="26"/>
          <w:rtl/>
        </w:rPr>
        <w:t xml:space="preserve"> تقريرا نهائيا عن تنفيذ هذه </w:t>
      </w:r>
      <w:r>
        <w:rPr>
          <w:rFonts w:hint="cs"/>
          <w:sz w:val="26"/>
          <w:szCs w:val="26"/>
          <w:rtl/>
        </w:rPr>
        <w:t>المشروعات</w:t>
      </w:r>
      <w:r w:rsidRPr="00B87C7B">
        <w:rPr>
          <w:sz w:val="26"/>
          <w:szCs w:val="26"/>
          <w:rtl/>
        </w:rPr>
        <w:t>، بما في ذلك إزالة المواد الهيدروكلوروفلوروكربونية ومكاسب كفاءة الطاقة المحققة، بما يتماشى مع القرار 92/36(ز)؛</w:t>
      </w:r>
    </w:p>
    <w:p w14:paraId="057B2205" w14:textId="18F6AB99" w:rsidR="00595133" w:rsidRDefault="00B87C7B" w:rsidP="00092C69">
      <w:pPr>
        <w:pStyle w:val="StyleHeader4Para4Left0Firstline0"/>
        <w:widowControl/>
        <w:numPr>
          <w:ilvl w:val="0"/>
          <w:numId w:val="7"/>
        </w:numPr>
        <w:tabs>
          <w:tab w:val="clear" w:pos="2880"/>
          <w:tab w:val="clear" w:pos="5760"/>
          <w:tab w:val="left" w:pos="713"/>
        </w:tabs>
        <w:bidi/>
        <w:spacing w:line="360" w:lineRule="exact"/>
        <w:ind w:left="0" w:firstLine="0"/>
        <w:rPr>
          <w:sz w:val="26"/>
          <w:szCs w:val="26"/>
        </w:rPr>
      </w:pPr>
      <w:r>
        <w:rPr>
          <w:rFonts w:hint="cs"/>
          <w:sz w:val="26"/>
          <w:szCs w:val="26"/>
          <w:rtl/>
          <w:lang w:bidi="ar-SA"/>
        </w:rPr>
        <w:t>و</w:t>
      </w:r>
      <w:r w:rsidR="00595133" w:rsidRPr="00595133">
        <w:rPr>
          <w:sz w:val="26"/>
          <w:szCs w:val="26"/>
          <w:rtl/>
          <w:lang w:bidi="ar-SA"/>
        </w:rPr>
        <w:t xml:space="preserve">توصي أمانة الصندوق كذلك بالموافقة الشاملة على الشريحة الثانية من المرحلة الثانية من خطة إدارة إزالة المواد الهيدروكلوروفلوروكربونية في </w:t>
      </w:r>
      <w:r>
        <w:rPr>
          <w:rFonts w:hint="cs"/>
          <w:sz w:val="26"/>
          <w:szCs w:val="26"/>
          <w:rtl/>
          <w:lang w:bidi="ar-SA"/>
        </w:rPr>
        <w:t>جورجيا</w:t>
      </w:r>
      <w:r w:rsidR="00595133" w:rsidRPr="00595133">
        <w:rPr>
          <w:sz w:val="26"/>
          <w:szCs w:val="26"/>
          <w:rtl/>
          <w:lang w:bidi="ar-SA"/>
        </w:rPr>
        <w:t xml:space="preserve">، وخطة تنفيذ الشريحة المقابلة للفترة </w:t>
      </w:r>
      <w:r w:rsidR="00595133" w:rsidRPr="00DB3374">
        <w:rPr>
          <w:sz w:val="24"/>
          <w:szCs w:val="24"/>
          <w:rtl/>
          <w:lang w:bidi="ar-SA"/>
        </w:rPr>
        <w:t>2024</w:t>
      </w:r>
      <w:r w:rsidR="00595133" w:rsidRPr="00595133">
        <w:rPr>
          <w:sz w:val="26"/>
          <w:szCs w:val="26"/>
          <w:rtl/>
          <w:lang w:bidi="ar-SA"/>
        </w:rPr>
        <w:t>-</w:t>
      </w:r>
      <w:r>
        <w:rPr>
          <w:sz w:val="24"/>
          <w:szCs w:val="24"/>
          <w:lang w:bidi="ar-SA"/>
        </w:rPr>
        <w:t>2026</w:t>
      </w:r>
      <w:r w:rsidR="00595133" w:rsidRPr="00595133">
        <w:rPr>
          <w:sz w:val="26"/>
          <w:szCs w:val="26"/>
          <w:rtl/>
          <w:lang w:bidi="ar-SA"/>
        </w:rPr>
        <w:t xml:space="preserve">، </w:t>
      </w:r>
      <w:r w:rsidR="00DB3374">
        <w:rPr>
          <w:rFonts w:hint="cs"/>
          <w:sz w:val="26"/>
          <w:szCs w:val="26"/>
          <w:rtl/>
          <w:lang w:bidi="ar-SA"/>
        </w:rPr>
        <w:t>ب</w:t>
      </w:r>
      <w:r w:rsidR="00595133" w:rsidRPr="00595133">
        <w:rPr>
          <w:sz w:val="26"/>
          <w:szCs w:val="26"/>
          <w:rtl/>
          <w:lang w:bidi="ar-SA"/>
        </w:rPr>
        <w:t>مستوى التمويل الموضح في الجدول أدناه</w:t>
      </w:r>
      <w:r w:rsidR="00595133" w:rsidRPr="00595133">
        <w:rPr>
          <w:sz w:val="26"/>
          <w:szCs w:val="26"/>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95133" w:rsidRPr="00B37E80" w14:paraId="79705B97" w14:textId="77777777" w:rsidTr="00595133">
        <w:trPr>
          <w:tblHeader/>
        </w:trPr>
        <w:tc>
          <w:tcPr>
            <w:tcW w:w="536" w:type="dxa"/>
          </w:tcPr>
          <w:p w14:paraId="43F169E7" w14:textId="77777777" w:rsidR="00595133" w:rsidRPr="00B37E80" w:rsidRDefault="00595133" w:rsidP="007075D2">
            <w:pPr>
              <w:keepNext/>
              <w:jc w:val="center"/>
              <w:rPr>
                <w:b/>
                <w:bCs/>
                <w:sz w:val="20"/>
              </w:rPr>
            </w:pPr>
          </w:p>
        </w:tc>
        <w:tc>
          <w:tcPr>
            <w:tcW w:w="4260" w:type="dxa"/>
          </w:tcPr>
          <w:p w14:paraId="1F789E1C" w14:textId="5175D70D" w:rsidR="00595133" w:rsidRPr="00DB3374" w:rsidRDefault="00595133" w:rsidP="00595133">
            <w:pPr>
              <w:keepNext/>
              <w:bidi/>
              <w:jc w:val="center"/>
              <w:rPr>
                <w:b/>
                <w:bCs/>
                <w:szCs w:val="24"/>
              </w:rPr>
            </w:pPr>
            <w:r w:rsidRPr="00DB3374">
              <w:rPr>
                <w:b/>
                <w:bCs/>
                <w:szCs w:val="24"/>
                <w:rtl/>
                <w:lang w:bidi="ar-SA"/>
              </w:rPr>
              <w:t>عنوان المشروع</w:t>
            </w:r>
          </w:p>
        </w:tc>
        <w:tc>
          <w:tcPr>
            <w:tcW w:w="1543" w:type="dxa"/>
            <w:tcMar>
              <w:left w:w="29" w:type="dxa"/>
              <w:right w:w="29" w:type="dxa"/>
            </w:tcMar>
          </w:tcPr>
          <w:p w14:paraId="71564DD1" w14:textId="61A56C1A" w:rsidR="00595133" w:rsidRPr="00DB3374" w:rsidRDefault="00595133" w:rsidP="00595133">
            <w:pPr>
              <w:keepNext/>
              <w:bidi/>
              <w:jc w:val="center"/>
              <w:rPr>
                <w:b/>
                <w:bCs/>
                <w:szCs w:val="24"/>
              </w:rPr>
            </w:pPr>
            <w:r w:rsidRPr="00DB3374">
              <w:rPr>
                <w:b/>
                <w:bCs/>
                <w:szCs w:val="24"/>
                <w:rtl/>
                <w:lang w:bidi="ar-SA"/>
              </w:rPr>
              <w:t>تمويل المشروع (بالدولار الأمريكي)</w:t>
            </w:r>
          </w:p>
        </w:tc>
        <w:tc>
          <w:tcPr>
            <w:tcW w:w="1437" w:type="dxa"/>
            <w:tcMar>
              <w:left w:w="29" w:type="dxa"/>
              <w:right w:w="29" w:type="dxa"/>
            </w:tcMar>
          </w:tcPr>
          <w:p w14:paraId="16F44D3B" w14:textId="70FB03A5" w:rsidR="00595133" w:rsidRPr="00DB3374" w:rsidRDefault="00595133" w:rsidP="00595133">
            <w:pPr>
              <w:keepNext/>
              <w:bidi/>
              <w:jc w:val="center"/>
              <w:rPr>
                <w:b/>
                <w:bCs/>
                <w:szCs w:val="24"/>
              </w:rPr>
            </w:pPr>
            <w:r w:rsidRPr="00DB3374">
              <w:rPr>
                <w:b/>
                <w:bCs/>
                <w:szCs w:val="24"/>
                <w:rtl/>
                <w:lang w:bidi="ar-SA"/>
              </w:rPr>
              <w:t>تكاليف الدعم (بالدولار الأمريكي)</w:t>
            </w:r>
          </w:p>
        </w:tc>
        <w:tc>
          <w:tcPr>
            <w:tcW w:w="1574" w:type="dxa"/>
            <w:tcMar>
              <w:left w:w="29" w:type="dxa"/>
              <w:right w:w="29" w:type="dxa"/>
            </w:tcMar>
          </w:tcPr>
          <w:p w14:paraId="35437F1D" w14:textId="31F657D1" w:rsidR="00595133" w:rsidRPr="00DB3374" w:rsidRDefault="00595133" w:rsidP="00595133">
            <w:pPr>
              <w:keepNext/>
              <w:bidi/>
              <w:jc w:val="center"/>
              <w:rPr>
                <w:b/>
                <w:bCs/>
                <w:szCs w:val="24"/>
              </w:rPr>
            </w:pPr>
            <w:r w:rsidRPr="00DB3374">
              <w:rPr>
                <w:b/>
                <w:bCs/>
                <w:szCs w:val="24"/>
                <w:rtl/>
                <w:lang w:bidi="ar-SA"/>
              </w:rPr>
              <w:t>الوكالة المنفذة</w:t>
            </w:r>
          </w:p>
        </w:tc>
      </w:tr>
      <w:tr w:rsidR="00595133" w:rsidRPr="00B37E80" w14:paraId="166482D0" w14:textId="77777777" w:rsidTr="00595133">
        <w:tc>
          <w:tcPr>
            <w:tcW w:w="536" w:type="dxa"/>
          </w:tcPr>
          <w:p w14:paraId="6676AAD0" w14:textId="03FDF946" w:rsidR="00595133" w:rsidRPr="00B37E80" w:rsidRDefault="00595133" w:rsidP="007075D2">
            <w:pPr>
              <w:keepNext/>
              <w:rPr>
                <w:sz w:val="20"/>
              </w:rPr>
            </w:pPr>
            <w:r w:rsidRPr="009E1E71">
              <w:rPr>
                <w:sz w:val="26"/>
                <w:szCs w:val="26"/>
                <w:rtl/>
                <w:lang w:bidi="ar-SA"/>
              </w:rPr>
              <w:t>(أ)</w:t>
            </w:r>
          </w:p>
        </w:tc>
        <w:tc>
          <w:tcPr>
            <w:tcW w:w="4260" w:type="dxa"/>
          </w:tcPr>
          <w:p w14:paraId="7183CA3F" w14:textId="4F3FA0D5" w:rsidR="00595133" w:rsidRPr="00B37E80" w:rsidRDefault="00595133" w:rsidP="00DB3374">
            <w:pPr>
              <w:keepNext/>
              <w:bidi/>
              <w:rPr>
                <w:sz w:val="20"/>
              </w:rPr>
            </w:pPr>
            <w:r w:rsidRPr="009E1E71">
              <w:rPr>
                <w:sz w:val="26"/>
                <w:szCs w:val="26"/>
                <w:rtl/>
                <w:lang w:bidi="ar-SA"/>
              </w:rPr>
              <w:t>خطة إدارة إزالة المواد الهيدروكلوروفلوروكربونية (المرحلة الثانية، الشريحة الثانية)</w:t>
            </w:r>
          </w:p>
        </w:tc>
        <w:tc>
          <w:tcPr>
            <w:tcW w:w="1543" w:type="dxa"/>
          </w:tcPr>
          <w:p w14:paraId="67F2C72C" w14:textId="5B6D0C7B" w:rsidR="00595133" w:rsidRPr="00DB3374" w:rsidRDefault="00B87C7B" w:rsidP="00595133">
            <w:pPr>
              <w:keepNext/>
              <w:bidi/>
              <w:rPr>
                <w:szCs w:val="24"/>
              </w:rPr>
            </w:pPr>
            <w:r w:rsidRPr="00B87C7B">
              <w:rPr>
                <w:szCs w:val="24"/>
              </w:rPr>
              <w:t>235,962</w:t>
            </w:r>
          </w:p>
        </w:tc>
        <w:tc>
          <w:tcPr>
            <w:tcW w:w="1437" w:type="dxa"/>
          </w:tcPr>
          <w:p w14:paraId="67CFDF97" w14:textId="038FF8A7" w:rsidR="00595133" w:rsidRPr="00DB3374" w:rsidRDefault="00B87C7B" w:rsidP="00595133">
            <w:pPr>
              <w:keepNext/>
              <w:bidi/>
              <w:rPr>
                <w:szCs w:val="24"/>
              </w:rPr>
            </w:pPr>
            <w:r w:rsidRPr="00B87C7B">
              <w:rPr>
                <w:szCs w:val="24"/>
              </w:rPr>
              <w:t>16,517</w:t>
            </w:r>
          </w:p>
        </w:tc>
        <w:tc>
          <w:tcPr>
            <w:tcW w:w="1574" w:type="dxa"/>
          </w:tcPr>
          <w:p w14:paraId="2CC18052" w14:textId="20346FB1" w:rsidR="00595133" w:rsidRPr="00B37E80" w:rsidRDefault="00595133" w:rsidP="00595133">
            <w:pPr>
              <w:keepNext/>
              <w:bidi/>
              <w:jc w:val="center"/>
              <w:rPr>
                <w:sz w:val="20"/>
              </w:rPr>
            </w:pPr>
            <w:r w:rsidRPr="009E1E71">
              <w:rPr>
                <w:sz w:val="26"/>
                <w:szCs w:val="26"/>
                <w:rtl/>
                <w:lang w:bidi="ar-SA"/>
              </w:rPr>
              <w:t>برنامج الأمم المتحدة الإنمائي</w:t>
            </w:r>
            <w:r w:rsidR="00DB3374">
              <w:rPr>
                <w:rFonts w:hint="cs"/>
                <w:sz w:val="26"/>
                <w:szCs w:val="26"/>
                <w:rtl/>
                <w:lang w:bidi="ar-SA"/>
              </w:rPr>
              <w:t xml:space="preserve"> (اليوئنديبي)</w:t>
            </w:r>
          </w:p>
        </w:tc>
      </w:tr>
    </w:tbl>
    <w:p w14:paraId="378AEC8B" w14:textId="77777777" w:rsidR="00595133" w:rsidRPr="00595133" w:rsidRDefault="00595133" w:rsidP="00595133">
      <w:pPr>
        <w:bidi/>
        <w:spacing w:after="120" w:line="360" w:lineRule="exact"/>
        <w:rPr>
          <w:sz w:val="26"/>
          <w:szCs w:val="26"/>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7C7B" w:rsidRPr="009B0D30" w14:paraId="660C8A3B" w14:textId="77777777" w:rsidTr="00B678EF">
        <w:tc>
          <w:tcPr>
            <w:tcW w:w="1915" w:type="dxa"/>
          </w:tcPr>
          <w:p w14:paraId="1C94561D" w14:textId="77777777" w:rsidR="00B87C7B" w:rsidRPr="009B0D30" w:rsidRDefault="00B87C7B" w:rsidP="00B678EF"/>
        </w:tc>
        <w:tc>
          <w:tcPr>
            <w:tcW w:w="1915" w:type="dxa"/>
          </w:tcPr>
          <w:p w14:paraId="01B844D9" w14:textId="77777777" w:rsidR="00B87C7B" w:rsidRPr="009B0D30" w:rsidRDefault="00B87C7B" w:rsidP="00B678EF"/>
        </w:tc>
        <w:tc>
          <w:tcPr>
            <w:tcW w:w="1915" w:type="dxa"/>
            <w:tcBorders>
              <w:bottom w:val="single" w:sz="4" w:space="0" w:color="auto"/>
            </w:tcBorders>
          </w:tcPr>
          <w:p w14:paraId="1535E6B1" w14:textId="77777777" w:rsidR="00B87C7B" w:rsidRPr="009B0D30" w:rsidRDefault="00B87C7B" w:rsidP="00B678EF"/>
        </w:tc>
        <w:tc>
          <w:tcPr>
            <w:tcW w:w="1915" w:type="dxa"/>
          </w:tcPr>
          <w:p w14:paraId="4FDFCE12" w14:textId="77777777" w:rsidR="00B87C7B" w:rsidRPr="009B0D30" w:rsidRDefault="00B87C7B" w:rsidP="00B678EF"/>
        </w:tc>
        <w:tc>
          <w:tcPr>
            <w:tcW w:w="1916" w:type="dxa"/>
          </w:tcPr>
          <w:p w14:paraId="57F17B1A" w14:textId="77777777" w:rsidR="00B87C7B" w:rsidRPr="009B0D30" w:rsidRDefault="00B87C7B" w:rsidP="00B678EF"/>
        </w:tc>
      </w:tr>
    </w:tbl>
    <w:p w14:paraId="21511A83" w14:textId="0E160DD4" w:rsidR="00B87C7B" w:rsidRPr="00B87C7B" w:rsidRDefault="00B87C7B" w:rsidP="00B87C7B">
      <w:pPr>
        <w:tabs>
          <w:tab w:val="left" w:pos="4095"/>
          <w:tab w:val="center" w:pos="4680"/>
        </w:tabs>
        <w:bidi/>
        <w:jc w:val="left"/>
        <w:rPr>
          <w:rtl/>
        </w:rPr>
      </w:pPr>
    </w:p>
    <w:sectPr w:rsidR="00B87C7B" w:rsidRPr="00B87C7B" w:rsidSect="009E27C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01A24F" w14:textId="77777777" w:rsidR="00990799" w:rsidRDefault="00990799">
      <w:r>
        <w:separator/>
      </w:r>
    </w:p>
  </w:endnote>
  <w:endnote w:type="continuationSeparator" w:id="0">
    <w:p w14:paraId="1A756BD7" w14:textId="77777777" w:rsidR="00990799" w:rsidRDefault="00990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147DADBF" w14:textId="77777777" w:rsidR="009E27CC" w:rsidRDefault="009E27CC" w:rsidP="009E27CC">
        <w:pPr>
          <w:pBdr>
            <w:top w:val="single" w:sz="4" w:space="1" w:color="auto"/>
            <w:left w:val="single" w:sz="4" w:space="0" w:color="auto"/>
            <w:bottom w:val="single" w:sz="4" w:space="1" w:color="auto"/>
            <w:right w:val="single" w:sz="4" w:space="0" w:color="auto"/>
          </w:pBdr>
          <w:bidi/>
          <w:jc w:val="center"/>
          <w:rPr>
            <w:rFonts w:cs="Arabic Transparent"/>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7A9537ED" w14:textId="7B2ECF8D" w:rsidR="007E5D09" w:rsidRPr="009E27CC" w:rsidRDefault="009E27CC" w:rsidP="009E27CC">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7938DA" w14:textId="77777777" w:rsidR="00990799" w:rsidRDefault="00990799" w:rsidP="00820B74">
      <w:pPr>
        <w:bidi/>
      </w:pPr>
      <w:r>
        <w:separator/>
      </w:r>
    </w:p>
  </w:footnote>
  <w:footnote w:type="continuationSeparator" w:id="0">
    <w:p w14:paraId="7D119403" w14:textId="77777777" w:rsidR="00990799" w:rsidRDefault="00990799">
      <w:r>
        <w:continuationSeparator/>
      </w:r>
    </w:p>
  </w:footnote>
  <w:footnote w:id="1">
    <w:p w14:paraId="1AB2BC00" w14:textId="6AC29DD3" w:rsidR="009E27CC" w:rsidRPr="00092C69" w:rsidRDefault="00820B74" w:rsidP="00092C69">
      <w:pPr>
        <w:pStyle w:val="FootnoteText"/>
        <w:tabs>
          <w:tab w:val="left" w:pos="2784"/>
          <w:tab w:val="right" w:pos="9260"/>
        </w:tabs>
        <w:ind w:right="100"/>
        <w:jc w:val="left"/>
        <w:rPr>
          <w:rtl/>
        </w:rPr>
      </w:pPr>
      <w:r>
        <w:rPr>
          <w:lang w:val="fr-CH"/>
        </w:rPr>
        <w:tab/>
      </w:r>
      <w:r>
        <w:rPr>
          <w:lang w:val="fr-CH"/>
        </w:rPr>
        <w:tab/>
      </w:r>
      <w:r w:rsidR="004F415C">
        <w:rPr>
          <w:lang w:val="fr-CH"/>
        </w:rPr>
        <w:t xml:space="preserve"> </w:t>
      </w:r>
      <w:r w:rsidR="004F415C">
        <w:t xml:space="preserve">UNEP/OzL.Pro/ExCom/95/1 </w:t>
      </w:r>
      <w:r w:rsidR="004F415C" w:rsidRPr="001A24C6">
        <w:rPr>
          <w:rStyle w:val="FootnoteReference"/>
        </w:rPr>
        <w:footnoteRef/>
      </w:r>
    </w:p>
  </w:footnote>
  <w:footnote w:id="2">
    <w:p w14:paraId="7E6E725F" w14:textId="050C9C73" w:rsidR="006F7CD6" w:rsidRDefault="006F7CD6" w:rsidP="006F7CD6">
      <w:pPr>
        <w:pStyle w:val="FootnoteText"/>
        <w:bidi/>
        <w:spacing w:after="80" w:line="280" w:lineRule="exact"/>
        <w:rPr>
          <w:rtl/>
          <w:lang w:bidi="ar-SA"/>
        </w:rPr>
      </w:pPr>
      <w:r>
        <w:rPr>
          <w:rStyle w:val="FootnoteReference"/>
        </w:rPr>
        <w:footnoteRef/>
      </w:r>
      <w:r>
        <w:rPr>
          <w:rFonts w:hint="cs"/>
          <w:rtl/>
        </w:rPr>
        <w:t xml:space="preserve"> وفقا للرسالة المؤرخة </w:t>
      </w:r>
      <w:r w:rsidR="0028174D">
        <w:t>27</w:t>
      </w:r>
      <w:r>
        <w:rPr>
          <w:rFonts w:hint="cs"/>
          <w:rtl/>
        </w:rPr>
        <w:t xml:space="preserve"> سبتمبر/أيلول </w:t>
      </w:r>
      <w:r>
        <w:t>2024</w:t>
      </w:r>
      <w:r>
        <w:rPr>
          <w:rFonts w:hint="cs"/>
          <w:rtl/>
        </w:rPr>
        <w:t xml:space="preserve"> الموجهة من </w:t>
      </w:r>
      <w:r w:rsidR="0028174D">
        <w:rPr>
          <w:rFonts w:hint="cs"/>
          <w:rtl/>
          <w:lang w:bidi="ar-SA"/>
        </w:rPr>
        <w:t>وزارة الحماية البيئية والزراعة في جورجيا</w:t>
      </w:r>
      <w:r>
        <w:rPr>
          <w:rFonts w:hint="cs"/>
          <w:rtl/>
        </w:rPr>
        <w:t xml:space="preserve"> إلى اليوئنديبي.</w:t>
      </w:r>
    </w:p>
  </w:footnote>
  <w:footnote w:id="3">
    <w:p w14:paraId="52A2DAD1" w14:textId="50D01C5E" w:rsidR="006F7CD6" w:rsidRDefault="006F7CD6" w:rsidP="006F7CD6">
      <w:pPr>
        <w:pStyle w:val="FootnoteText"/>
        <w:bidi/>
        <w:rPr>
          <w:rtl/>
          <w:lang w:bidi="ar-SA"/>
        </w:rPr>
      </w:pPr>
      <w:r>
        <w:rPr>
          <w:rStyle w:val="FootnoteReference"/>
        </w:rPr>
        <w:footnoteRef/>
      </w:r>
      <w:r>
        <w:rPr>
          <w:rFonts w:hint="cs"/>
          <w:rtl/>
        </w:rPr>
        <w:t xml:space="preserve"> ت</w:t>
      </w:r>
      <w:r w:rsidRPr="006F7CD6">
        <w:rPr>
          <w:rtl/>
        </w:rPr>
        <w:t>م</w:t>
      </w:r>
      <w:r>
        <w:rPr>
          <w:rFonts w:hint="cs"/>
          <w:rtl/>
        </w:rPr>
        <w:t>ا</w:t>
      </w:r>
      <w:r w:rsidRPr="006F7CD6">
        <w:rPr>
          <w:rtl/>
        </w:rPr>
        <w:t>شيا مع ال</w:t>
      </w:r>
      <w:r>
        <w:rPr>
          <w:rFonts w:hint="cs"/>
          <w:rtl/>
        </w:rPr>
        <w:t>م</w:t>
      </w:r>
      <w:r w:rsidRPr="006F7CD6">
        <w:rPr>
          <w:rtl/>
        </w:rPr>
        <w:t xml:space="preserve">قرر 89/6، يمكن للبلدان ذات </w:t>
      </w:r>
      <w:r>
        <w:rPr>
          <w:rFonts w:hint="cs"/>
          <w:rtl/>
        </w:rPr>
        <w:t xml:space="preserve">حجم </w:t>
      </w:r>
      <w:r w:rsidRPr="006F7CD6">
        <w:rPr>
          <w:rtl/>
        </w:rPr>
        <w:t xml:space="preserve">الاستهلاك المنخفض أن تدرج في خططها لإدارة </w:t>
      </w:r>
      <w:r>
        <w:rPr>
          <w:rFonts w:hint="cs"/>
          <w:rtl/>
        </w:rPr>
        <w:t>إزالة المواد</w:t>
      </w:r>
      <w:r w:rsidRPr="006F7CD6">
        <w:rPr>
          <w:rtl/>
        </w:rPr>
        <w:t xml:space="preserve"> الهيدروكلوروفلوروكربون</w:t>
      </w:r>
      <w:r>
        <w:rPr>
          <w:rFonts w:hint="cs"/>
          <w:rtl/>
        </w:rPr>
        <w:t>ية</w:t>
      </w:r>
      <w:r w:rsidRPr="006F7CD6">
        <w:rPr>
          <w:rtl/>
        </w:rPr>
        <w:t xml:space="preserve"> أنشطة إضافية ل</w:t>
      </w:r>
      <w:r w:rsidR="0094471F">
        <w:rPr>
          <w:rFonts w:hint="cs"/>
          <w:rtl/>
        </w:rPr>
        <w:t>استحداث</w:t>
      </w:r>
      <w:r w:rsidRPr="006F7CD6">
        <w:rPr>
          <w:rtl/>
        </w:rPr>
        <w:t xml:space="preserve"> بدائل </w:t>
      </w:r>
      <w:r>
        <w:rPr>
          <w:rFonts w:hint="cs"/>
          <w:rtl/>
        </w:rPr>
        <w:t>للمواد</w:t>
      </w:r>
      <w:r w:rsidRPr="006F7CD6">
        <w:rPr>
          <w:rtl/>
        </w:rPr>
        <w:t xml:space="preserve"> الهيدروكلوروفلوروكربون</w:t>
      </w:r>
      <w:r>
        <w:rPr>
          <w:rFonts w:hint="cs"/>
          <w:rtl/>
        </w:rPr>
        <w:t>ية</w:t>
      </w:r>
      <w:r w:rsidRPr="006F7CD6">
        <w:rPr>
          <w:rtl/>
        </w:rPr>
        <w:t xml:space="preserve"> ذات قدرة</w:t>
      </w:r>
      <w:r w:rsidR="00AB1058">
        <w:rPr>
          <w:rFonts w:hint="cs"/>
          <w:rtl/>
        </w:rPr>
        <w:t xml:space="preserve"> </w:t>
      </w:r>
      <w:r w:rsidRPr="006F7CD6">
        <w:rPr>
          <w:rtl/>
        </w:rPr>
        <w:t xml:space="preserve">منخفضة أو </w:t>
      </w:r>
      <w:r w:rsidR="00E60492">
        <w:rPr>
          <w:rFonts w:hint="cs"/>
          <w:rtl/>
          <w:lang w:bidi="ar-SA"/>
        </w:rPr>
        <w:t>صفرية</w:t>
      </w:r>
      <w:r w:rsidRPr="006F7CD6">
        <w:rPr>
          <w:rtl/>
        </w:rPr>
        <w:t xml:space="preserve"> على </w:t>
      </w:r>
      <w:r>
        <w:rPr>
          <w:rFonts w:hint="cs"/>
          <w:rtl/>
        </w:rPr>
        <w:t xml:space="preserve">إحداث </w:t>
      </w:r>
      <w:r w:rsidRPr="006F7CD6">
        <w:rPr>
          <w:rtl/>
        </w:rPr>
        <w:t>الاحترا</w:t>
      </w:r>
      <w:r>
        <w:rPr>
          <w:rFonts w:hint="cs"/>
          <w:rtl/>
        </w:rPr>
        <w:t>ر</w:t>
      </w:r>
      <w:r w:rsidRPr="006F7CD6">
        <w:rPr>
          <w:rtl/>
        </w:rPr>
        <w:t xml:space="preserve"> العالمي والحفاظ على كفاءة </w:t>
      </w:r>
      <w:r>
        <w:rPr>
          <w:rFonts w:hint="cs"/>
          <w:rtl/>
        </w:rPr>
        <w:t xml:space="preserve">استخدام </w:t>
      </w:r>
      <w:r w:rsidRPr="006F7CD6">
        <w:rPr>
          <w:rtl/>
        </w:rPr>
        <w:t xml:space="preserve">الطاقة في قطاع </w:t>
      </w:r>
      <w:r>
        <w:rPr>
          <w:rFonts w:hint="cs"/>
          <w:rtl/>
        </w:rPr>
        <w:t>خدمة</w:t>
      </w:r>
      <w:r w:rsidRPr="006F7CD6">
        <w:rPr>
          <w:rtl/>
        </w:rPr>
        <w:t xml:space="preserve"> التبريد.</w:t>
      </w:r>
    </w:p>
  </w:footnote>
  <w:footnote w:id="4">
    <w:p w14:paraId="2C0DEE0F" w14:textId="6BE3D4CB" w:rsidR="00FB21DB" w:rsidRPr="00FB21DB" w:rsidRDefault="00FB21DB" w:rsidP="004A48F6">
      <w:pPr>
        <w:pStyle w:val="FootnoteText"/>
        <w:bidi/>
        <w:rPr>
          <w:rtl/>
        </w:rPr>
      </w:pPr>
      <w:r>
        <w:rPr>
          <w:rStyle w:val="FootnoteReference"/>
        </w:rPr>
        <w:footnoteRef/>
      </w:r>
      <w:r>
        <w:t xml:space="preserve"> </w:t>
      </w:r>
      <w:r w:rsidR="004A48F6">
        <w:rPr>
          <w:rFonts w:hint="cs"/>
          <w:rtl/>
        </w:rPr>
        <w:t>يتعين</w:t>
      </w:r>
      <w:r w:rsidR="004A48F6" w:rsidRPr="004A48F6">
        <w:rPr>
          <w:rtl/>
        </w:rPr>
        <w:t xml:space="preserve"> على مالكي معدات</w:t>
      </w:r>
      <w:r w:rsidR="004A48F6">
        <w:rPr>
          <w:rFonts w:hint="cs"/>
          <w:rtl/>
        </w:rPr>
        <w:t xml:space="preserve"> التبريد</w:t>
      </w:r>
      <w:r w:rsidR="004A48F6" w:rsidRPr="004A48F6">
        <w:rPr>
          <w:rtl/>
        </w:rPr>
        <w:t xml:space="preserve"> </w:t>
      </w:r>
      <w:r w:rsidR="004A48F6">
        <w:rPr>
          <w:rFonts w:hint="cs"/>
          <w:rtl/>
        </w:rPr>
        <w:t>و</w:t>
      </w:r>
      <w:r w:rsidR="004A48F6" w:rsidRPr="004A48F6">
        <w:rPr>
          <w:rtl/>
        </w:rPr>
        <w:t xml:space="preserve">تكييف الهواء الثابتة التي تحتوي على 3 كجم أو أكثر من </w:t>
      </w:r>
      <w:r w:rsidR="00361657">
        <w:rPr>
          <w:rFonts w:hint="cs"/>
          <w:rtl/>
        </w:rPr>
        <w:t>المواد</w:t>
      </w:r>
      <w:r w:rsidR="004A48F6" w:rsidRPr="004A48F6">
        <w:rPr>
          <w:rtl/>
        </w:rPr>
        <w:t xml:space="preserve"> </w:t>
      </w:r>
      <w:proofErr w:type="spellStart"/>
      <w:r w:rsidR="004A48F6" w:rsidRPr="004A48F6">
        <w:rPr>
          <w:rtl/>
        </w:rPr>
        <w:t>الهيدروكلوروفلوروكربون</w:t>
      </w:r>
      <w:r w:rsidR="00361657">
        <w:rPr>
          <w:rFonts w:hint="cs"/>
          <w:rtl/>
        </w:rPr>
        <w:t>ية</w:t>
      </w:r>
      <w:proofErr w:type="spellEnd"/>
      <w:r w:rsidR="004A48F6" w:rsidRPr="004A48F6">
        <w:rPr>
          <w:rtl/>
        </w:rPr>
        <w:t>/</w:t>
      </w:r>
      <w:r w:rsidR="00361657">
        <w:rPr>
          <w:rFonts w:hint="cs"/>
          <w:rtl/>
        </w:rPr>
        <w:t>المواد</w:t>
      </w:r>
      <w:r w:rsidR="004A48F6" w:rsidRPr="004A48F6">
        <w:rPr>
          <w:rtl/>
        </w:rPr>
        <w:t xml:space="preserve"> الهيدروفلوروكربون</w:t>
      </w:r>
      <w:r w:rsidR="00361657">
        <w:rPr>
          <w:rFonts w:hint="cs"/>
          <w:rtl/>
        </w:rPr>
        <w:t>ية</w:t>
      </w:r>
      <w:r w:rsidR="004A48F6" w:rsidRPr="004A48F6">
        <w:rPr>
          <w:rtl/>
        </w:rPr>
        <w:t xml:space="preserve"> والفنيين المعتمدين الاحتفاظ بسجل إلكتروني.</w:t>
      </w:r>
    </w:p>
  </w:footnote>
  <w:footnote w:id="5">
    <w:p w14:paraId="3634A3B4" w14:textId="6C0B9F58" w:rsidR="004A48F6" w:rsidRPr="004A48F6" w:rsidRDefault="004A48F6" w:rsidP="004A48F6">
      <w:pPr>
        <w:pStyle w:val="FootnoteText"/>
        <w:bidi/>
        <w:rPr>
          <w:rtl/>
        </w:rPr>
      </w:pPr>
      <w:r>
        <w:rPr>
          <w:rStyle w:val="FootnoteReference"/>
        </w:rPr>
        <w:footnoteRef/>
      </w:r>
      <w:r>
        <w:t xml:space="preserve"> </w:t>
      </w:r>
      <w:r w:rsidRPr="004A48F6">
        <w:rPr>
          <w:rtl/>
        </w:rPr>
        <w:t xml:space="preserve">لتسجيل زيارات التفتيش لمرافق </w:t>
      </w:r>
      <w:r w:rsidR="00361657">
        <w:rPr>
          <w:rFonts w:hint="cs"/>
          <w:rtl/>
        </w:rPr>
        <w:t>التبريد و</w:t>
      </w:r>
      <w:r w:rsidRPr="004A48F6">
        <w:rPr>
          <w:rtl/>
        </w:rPr>
        <w:t xml:space="preserve">تكييف الهواء، يجب التحقق من السجل في </w:t>
      </w:r>
      <w:r w:rsidR="007360F1">
        <w:rPr>
          <w:rFonts w:hint="cs"/>
          <w:rtl/>
        </w:rPr>
        <w:t>الن</w:t>
      </w:r>
      <w:r w:rsidR="007360F1" w:rsidRPr="007360F1">
        <w:rPr>
          <w:rtl/>
        </w:rPr>
        <w:t xml:space="preserve">ظام إلكتروني </w:t>
      </w:r>
      <w:r w:rsidR="007360F1">
        <w:rPr>
          <w:rFonts w:hint="cs"/>
          <w:rtl/>
        </w:rPr>
        <w:t>ال</w:t>
      </w:r>
      <w:r w:rsidR="007360F1" w:rsidRPr="007360F1">
        <w:rPr>
          <w:rtl/>
        </w:rPr>
        <w:t>قائم على الويب للإبلاغ عن إدارة المبردات</w:t>
      </w:r>
      <w:r w:rsidRPr="004A48F6">
        <w:rPr>
          <w:rtl/>
        </w:rPr>
        <w:t>، وتسجيل مخزون المبردات، والتحقق مما إذا كان فني الخدمة معتمد</w:t>
      </w:r>
      <w:r w:rsidR="00361657">
        <w:rPr>
          <w:rFonts w:hint="cs"/>
          <w:rtl/>
        </w:rPr>
        <w:t>ا</w:t>
      </w:r>
      <w:r w:rsidRPr="004A48F6">
        <w:rPr>
          <w:rtl/>
        </w:rPr>
        <w:t>، وعند الاقتضاء، إصدار وتسليم الغرامات في الموقع.</w:t>
      </w:r>
    </w:p>
  </w:footnote>
  <w:footnote w:id="6">
    <w:p w14:paraId="65F41F32" w14:textId="0052C504" w:rsidR="006F2962" w:rsidRPr="00E66946" w:rsidRDefault="006F2962" w:rsidP="006F2962">
      <w:pPr>
        <w:pStyle w:val="FootnoteText"/>
        <w:bidi/>
        <w:rPr>
          <w:rtl/>
        </w:rPr>
      </w:pPr>
      <w:r w:rsidRPr="00E66946">
        <w:rPr>
          <w:rStyle w:val="FootnoteReference"/>
        </w:rPr>
        <w:footnoteRef/>
      </w:r>
      <w:r w:rsidRPr="00E66946">
        <w:t xml:space="preserve"> </w:t>
      </w:r>
      <w:r w:rsidR="002B6936" w:rsidRPr="00E66946">
        <w:rPr>
          <w:rFonts w:hint="cs"/>
          <w:rtl/>
        </w:rPr>
        <w:t>تعمل</w:t>
      </w:r>
      <w:r w:rsidR="002B6936" w:rsidRPr="00E66946">
        <w:rPr>
          <w:rtl/>
        </w:rPr>
        <w:t xml:space="preserve"> مراكز خدمة المبردات كمر</w:t>
      </w:r>
      <w:r w:rsidR="0092123B" w:rsidRPr="00E66946">
        <w:rPr>
          <w:rFonts w:hint="cs"/>
          <w:rtl/>
        </w:rPr>
        <w:t>ا</w:t>
      </w:r>
      <w:r w:rsidR="002B6936" w:rsidRPr="00E66946">
        <w:rPr>
          <w:rtl/>
        </w:rPr>
        <w:t>كز للخبرة الفنية وتوزيع الأجزاء والدعم، سواء</w:t>
      </w:r>
      <w:r w:rsidR="0092123B" w:rsidRPr="00E66946">
        <w:rPr>
          <w:rFonts w:hint="cs"/>
          <w:rtl/>
        </w:rPr>
        <w:t xml:space="preserve"> كان ذلك</w:t>
      </w:r>
      <w:r w:rsidR="002B6936" w:rsidRPr="00E66946">
        <w:rPr>
          <w:rtl/>
        </w:rPr>
        <w:t xml:space="preserve"> للمستخدمين النهائيين أو الفنيين، وتهدف الأدوات والمعدات المتخصصة إلى تمكين الفنيين من القيام بعملهم بكفاءة وأمان.</w:t>
      </w:r>
    </w:p>
  </w:footnote>
  <w:footnote w:id="7">
    <w:p w14:paraId="160C2655" w14:textId="0FCA46B1" w:rsidR="006F2962" w:rsidRDefault="006F2962" w:rsidP="006F2962">
      <w:pPr>
        <w:pStyle w:val="FootnoteText"/>
        <w:bidi/>
        <w:rPr>
          <w:rtl/>
        </w:rPr>
      </w:pPr>
      <w:r w:rsidRPr="00E66946">
        <w:rPr>
          <w:rStyle w:val="FootnoteReference"/>
        </w:rPr>
        <w:footnoteRef/>
      </w:r>
      <w:r w:rsidRPr="00E66946">
        <w:t xml:space="preserve"> </w:t>
      </w:r>
      <w:r w:rsidR="002B6936" w:rsidRPr="00E66946">
        <w:rPr>
          <w:rtl/>
        </w:rPr>
        <w:t>قائمة مبدئية للمعدات: آلات استعادة المبردات، وأسطوانات</w:t>
      </w:r>
      <w:r w:rsidR="002B6936" w:rsidRPr="002B6936">
        <w:rPr>
          <w:rtl/>
        </w:rPr>
        <w:t xml:space="preserve"> الاستعادة، ومضخات التفريغ، ومقاييس متعددة، وكاشفات التسرب، ومقاييس الحرارة الإلكترونية ومقاييس الرطوبة، ومقاييس شحن المبردات، وأجهزة القياس المتعددة.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72DF1F51" w:rsidR="007E5D09" w:rsidRDefault="00000000" w:rsidP="002D04EA">
    <w:pPr>
      <w:jc w:val="right"/>
    </w:pPr>
    <w:fldSimple w:instr=" DOCPROPERTY &quot;Document number&quot;  \* MERGEFORMAT ">
      <w:r w:rsidR="002D04EA">
        <w:t>UNEP/OzL.Pro/ExCom/95/53</w:t>
      </w:r>
    </w:fldSimple>
  </w:p>
  <w:p w14:paraId="5AB4BBCC" w14:textId="77777777" w:rsidR="007E5D09" w:rsidRDefault="007E5D09"/>
  <w:p w14:paraId="6295601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71F" w14:textId="682FD614" w:rsidR="007E5D09" w:rsidRDefault="00000000" w:rsidP="002D04EA">
    <w:pPr>
      <w:jc w:val="left"/>
    </w:pPr>
    <w:fldSimple w:instr=" DOCPROPERTY &quot;Document number&quot;  \* MERGEFORMAT ">
      <w:r w:rsidR="002D04EA">
        <w:t>UNEP/OzL.Pro/ExCom/95/</w:t>
      </w:r>
      <w:r w:rsidR="002D04EA" w:rsidRPr="002D04EA">
        <w:rPr>
          <w:lang w:val="en-US"/>
        </w:rPr>
        <w:t>53</w:t>
      </w:r>
    </w:fldSimple>
  </w:p>
  <w:p w14:paraId="30007857" w14:textId="77777777" w:rsidR="007E5D09" w:rsidRDefault="007E5D09"/>
  <w:p w14:paraId="1D15608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37468"/>
    <w:multiLevelType w:val="hybridMultilevel"/>
    <w:tmpl w:val="8C10C6F0"/>
    <w:lvl w:ilvl="0" w:tplc="1AFE08C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7EE5B4C"/>
    <w:multiLevelType w:val="hybridMultilevel"/>
    <w:tmpl w:val="D440576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385B91"/>
    <w:multiLevelType w:val="hybridMultilevel"/>
    <w:tmpl w:val="489AA8D0"/>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F761E92"/>
    <w:multiLevelType w:val="hybridMultilevel"/>
    <w:tmpl w:val="03ECE2C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6E30FCD"/>
    <w:multiLevelType w:val="hybridMultilevel"/>
    <w:tmpl w:val="8C840FAA"/>
    <w:lvl w:ilvl="0" w:tplc="718A5F8C">
      <w:start w:val="1"/>
      <w:numFmt w:val="decimal"/>
      <w:lvlText w:val="%1."/>
      <w:lvlJc w:val="left"/>
      <w:pPr>
        <w:ind w:left="360" w:hanging="360"/>
      </w:pPr>
      <w:rPr>
        <w:rFonts w:hint="default"/>
        <w:sz w:val="26"/>
        <w:szCs w:val="26"/>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59D0B13"/>
    <w:multiLevelType w:val="hybridMultilevel"/>
    <w:tmpl w:val="1E1C7722"/>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67B7204B"/>
    <w:multiLevelType w:val="hybridMultilevel"/>
    <w:tmpl w:val="B628CA6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1"/>
  </w:num>
  <w:num w:numId="2" w16cid:durableId="1667854031">
    <w:abstractNumId w:val="5"/>
  </w:num>
  <w:num w:numId="3" w16cid:durableId="1318270324">
    <w:abstractNumId w:val="7"/>
  </w:num>
  <w:num w:numId="4" w16cid:durableId="2133593865">
    <w:abstractNumId w:val="12"/>
  </w:num>
  <w:num w:numId="5" w16cid:durableId="1935045211">
    <w:abstractNumId w:val="2"/>
  </w:num>
  <w:num w:numId="6" w16cid:durableId="2033607965">
    <w:abstractNumId w:val="11"/>
  </w:num>
  <w:num w:numId="7" w16cid:durableId="1593315616">
    <w:abstractNumId w:val="8"/>
  </w:num>
  <w:num w:numId="8" w16cid:durableId="1259406817">
    <w:abstractNumId w:val="3"/>
  </w:num>
  <w:num w:numId="9" w16cid:durableId="184028201">
    <w:abstractNumId w:val="4"/>
  </w:num>
  <w:num w:numId="10" w16cid:durableId="757410724">
    <w:abstractNumId w:val="9"/>
  </w:num>
  <w:num w:numId="11" w16cid:durableId="161897419">
    <w:abstractNumId w:val="6"/>
  </w:num>
  <w:num w:numId="12" w16cid:durableId="1658922473">
    <w:abstractNumId w:val="12"/>
  </w:num>
  <w:num w:numId="13" w16cid:durableId="1632977647">
    <w:abstractNumId w:val="12"/>
  </w:num>
  <w:num w:numId="14" w16cid:durableId="574053184">
    <w:abstractNumId w:val="12"/>
  </w:num>
  <w:num w:numId="15" w16cid:durableId="2088795407">
    <w:abstractNumId w:val="12"/>
  </w:num>
  <w:num w:numId="16" w16cid:durableId="1410468769">
    <w:abstractNumId w:val="12"/>
  </w:num>
  <w:num w:numId="17" w16cid:durableId="1766342734">
    <w:abstractNumId w:val="12"/>
  </w:num>
  <w:num w:numId="18" w16cid:durableId="1981036847">
    <w:abstractNumId w:val="12"/>
  </w:num>
  <w:num w:numId="19" w16cid:durableId="1818574988">
    <w:abstractNumId w:val="12"/>
  </w:num>
  <w:num w:numId="20" w16cid:durableId="1220439221">
    <w:abstractNumId w:val="12"/>
  </w:num>
  <w:num w:numId="21" w16cid:durableId="1206210205">
    <w:abstractNumId w:val="12"/>
  </w:num>
  <w:num w:numId="22" w16cid:durableId="645429324">
    <w:abstractNumId w:val="12"/>
  </w:num>
  <w:num w:numId="23" w16cid:durableId="2037807194">
    <w:abstractNumId w:val="12"/>
  </w:num>
  <w:num w:numId="24" w16cid:durableId="979309079">
    <w:abstractNumId w:val="12"/>
  </w:num>
  <w:num w:numId="25" w16cid:durableId="797067753">
    <w:abstractNumId w:val="12"/>
  </w:num>
  <w:num w:numId="26" w16cid:durableId="1483500063">
    <w:abstractNumId w:val="12"/>
  </w:num>
  <w:num w:numId="27" w16cid:durableId="1164123859">
    <w:abstractNumId w:val="12"/>
  </w:num>
  <w:num w:numId="28" w16cid:durableId="1103451819">
    <w:abstractNumId w:val="12"/>
  </w:num>
  <w:num w:numId="29" w16cid:durableId="386027721">
    <w:abstractNumId w:val="12"/>
  </w:num>
  <w:num w:numId="30" w16cid:durableId="1197542942">
    <w:abstractNumId w:val="12"/>
  </w:num>
  <w:num w:numId="31" w16cid:durableId="1903711873">
    <w:abstractNumId w:val="12"/>
  </w:num>
  <w:num w:numId="32" w16cid:durableId="634944466">
    <w:abstractNumId w:val="0"/>
  </w:num>
  <w:num w:numId="33" w16cid:durableId="129639935">
    <w:abstractNumId w:val="12"/>
  </w:num>
  <w:num w:numId="34" w16cid:durableId="2628332">
    <w:abstractNumId w:val="12"/>
  </w:num>
  <w:num w:numId="35" w16cid:durableId="708915529">
    <w:abstractNumId w:val="12"/>
  </w:num>
  <w:num w:numId="36" w16cid:durableId="1288849705">
    <w:abstractNumId w:val="12"/>
  </w:num>
  <w:num w:numId="37" w16cid:durableId="182867344">
    <w:abstractNumId w:val="12"/>
  </w:num>
  <w:num w:numId="38" w16cid:durableId="2041584528">
    <w:abstractNumId w:val="12"/>
  </w:num>
  <w:num w:numId="39" w16cid:durableId="1966764188">
    <w:abstractNumId w:val="12"/>
  </w:num>
  <w:num w:numId="40" w16cid:durableId="1099641605">
    <w:abstractNumId w:val="12"/>
  </w:num>
  <w:num w:numId="41" w16cid:durableId="166680850">
    <w:abstractNumId w:val="10"/>
  </w:num>
  <w:num w:numId="42" w16cid:durableId="232593030">
    <w:abstractNumId w:val="12"/>
  </w:num>
  <w:num w:numId="43" w16cid:durableId="1227960500">
    <w:abstractNumId w:val="12"/>
  </w:num>
  <w:num w:numId="44" w16cid:durableId="1602958727">
    <w:abstractNumId w:val="12"/>
  </w:num>
  <w:num w:numId="45" w16cid:durableId="909732065">
    <w:abstractNumId w:val="12"/>
  </w:num>
  <w:num w:numId="46" w16cid:durableId="754980332">
    <w:abstractNumId w:val="12"/>
  </w:num>
  <w:num w:numId="47" w16cid:durableId="489909866">
    <w:abstractNumId w:val="12"/>
  </w:num>
  <w:num w:numId="48" w16cid:durableId="1025209184">
    <w:abstractNumId w:val="12"/>
  </w:num>
  <w:num w:numId="49" w16cid:durableId="1246303484">
    <w:abstractNumId w:val="12"/>
  </w:num>
  <w:num w:numId="50" w16cid:durableId="1810054204">
    <w:abstractNumId w:val="12"/>
  </w:num>
  <w:num w:numId="51" w16cid:durableId="812794809">
    <w:abstractNumId w:val="12"/>
  </w:num>
  <w:num w:numId="52" w16cid:durableId="863205585">
    <w:abstractNumId w:val="12"/>
  </w:num>
  <w:num w:numId="53" w16cid:durableId="1816677247">
    <w:abstractNumId w:val="12"/>
  </w:num>
  <w:num w:numId="54" w16cid:durableId="345907232">
    <w:abstractNumId w:val="12"/>
  </w:num>
  <w:num w:numId="55" w16cid:durableId="958754925">
    <w:abstractNumId w:val="12"/>
  </w:num>
  <w:num w:numId="56" w16cid:durableId="539366196">
    <w:abstractNumId w:val="12"/>
  </w:num>
  <w:num w:numId="57" w16cid:durableId="2091346156">
    <w:abstractNumId w:val="12"/>
  </w:num>
  <w:num w:numId="58" w16cid:durableId="475413647">
    <w:abstractNumId w:val="12"/>
  </w:num>
  <w:num w:numId="59" w16cid:durableId="990449973">
    <w:abstractNumId w:val="12"/>
  </w:num>
  <w:num w:numId="60" w16cid:durableId="424810420">
    <w:abstractNumId w:val="12"/>
  </w:num>
  <w:num w:numId="61" w16cid:durableId="988479946">
    <w:abstractNumId w:val="12"/>
  </w:num>
  <w:num w:numId="62" w16cid:durableId="698548463">
    <w:abstractNumId w:val="12"/>
  </w:num>
  <w:num w:numId="63" w16cid:durableId="1760054401">
    <w:abstractNumId w:val="12"/>
  </w:num>
  <w:num w:numId="64" w16cid:durableId="1477606314">
    <w:abstractNumId w:val="12"/>
  </w:num>
  <w:num w:numId="65" w16cid:durableId="56001941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13372"/>
    <w:rsid w:val="00017133"/>
    <w:rsid w:val="0003197D"/>
    <w:rsid w:val="0004254A"/>
    <w:rsid w:val="00065ACE"/>
    <w:rsid w:val="000861FE"/>
    <w:rsid w:val="00092C69"/>
    <w:rsid w:val="000939EB"/>
    <w:rsid w:val="00094FA3"/>
    <w:rsid w:val="000B12A6"/>
    <w:rsid w:val="000B6795"/>
    <w:rsid w:val="000B7B06"/>
    <w:rsid w:val="000C2FE8"/>
    <w:rsid w:val="000C5EAB"/>
    <w:rsid w:val="000D7E82"/>
    <w:rsid w:val="000E0770"/>
    <w:rsid w:val="000F7D2D"/>
    <w:rsid w:val="001016DF"/>
    <w:rsid w:val="00127F2F"/>
    <w:rsid w:val="00132FB3"/>
    <w:rsid w:val="001519CB"/>
    <w:rsid w:val="00170997"/>
    <w:rsid w:val="0018559C"/>
    <w:rsid w:val="00185870"/>
    <w:rsid w:val="001A4081"/>
    <w:rsid w:val="001B1C38"/>
    <w:rsid w:val="001D2B45"/>
    <w:rsid w:val="001E2FD0"/>
    <w:rsid w:val="001E4965"/>
    <w:rsid w:val="001E66ED"/>
    <w:rsid w:val="001F5BB9"/>
    <w:rsid w:val="0020787F"/>
    <w:rsid w:val="00207D35"/>
    <w:rsid w:val="00214389"/>
    <w:rsid w:val="0022104F"/>
    <w:rsid w:val="00250C0E"/>
    <w:rsid w:val="00252D78"/>
    <w:rsid w:val="0025540B"/>
    <w:rsid w:val="0028174D"/>
    <w:rsid w:val="002B535E"/>
    <w:rsid w:val="002B6936"/>
    <w:rsid w:val="002D04EA"/>
    <w:rsid w:val="002D14E3"/>
    <w:rsid w:val="002D15D2"/>
    <w:rsid w:val="002E1A32"/>
    <w:rsid w:val="002E6A6F"/>
    <w:rsid w:val="002E7EF7"/>
    <w:rsid w:val="002F07F9"/>
    <w:rsid w:val="002F505F"/>
    <w:rsid w:val="0032579D"/>
    <w:rsid w:val="0035441C"/>
    <w:rsid w:val="00356401"/>
    <w:rsid w:val="00357A03"/>
    <w:rsid w:val="00361657"/>
    <w:rsid w:val="00370822"/>
    <w:rsid w:val="0038464F"/>
    <w:rsid w:val="00392993"/>
    <w:rsid w:val="00393115"/>
    <w:rsid w:val="00396DF1"/>
    <w:rsid w:val="003A595E"/>
    <w:rsid w:val="003B0EB9"/>
    <w:rsid w:val="003C2491"/>
    <w:rsid w:val="003C2739"/>
    <w:rsid w:val="003F2852"/>
    <w:rsid w:val="00415CF7"/>
    <w:rsid w:val="00416AD7"/>
    <w:rsid w:val="004318F3"/>
    <w:rsid w:val="0044051D"/>
    <w:rsid w:val="00446E7E"/>
    <w:rsid w:val="00460509"/>
    <w:rsid w:val="00465510"/>
    <w:rsid w:val="00474176"/>
    <w:rsid w:val="00476FE3"/>
    <w:rsid w:val="0048630E"/>
    <w:rsid w:val="004A48F6"/>
    <w:rsid w:val="004C5B74"/>
    <w:rsid w:val="004F415C"/>
    <w:rsid w:val="005122AD"/>
    <w:rsid w:val="00514B8F"/>
    <w:rsid w:val="00522684"/>
    <w:rsid w:val="005248B3"/>
    <w:rsid w:val="0053096E"/>
    <w:rsid w:val="00546241"/>
    <w:rsid w:val="0056033A"/>
    <w:rsid w:val="00575FC7"/>
    <w:rsid w:val="00584ED8"/>
    <w:rsid w:val="00586AA2"/>
    <w:rsid w:val="005928BA"/>
    <w:rsid w:val="00595133"/>
    <w:rsid w:val="0059553A"/>
    <w:rsid w:val="005B5CC7"/>
    <w:rsid w:val="005B65DF"/>
    <w:rsid w:val="005C7D4A"/>
    <w:rsid w:val="005D67BF"/>
    <w:rsid w:val="005E06D3"/>
    <w:rsid w:val="005E1841"/>
    <w:rsid w:val="005F48A9"/>
    <w:rsid w:val="005F6DF9"/>
    <w:rsid w:val="006114FA"/>
    <w:rsid w:val="00624AEF"/>
    <w:rsid w:val="00643108"/>
    <w:rsid w:val="006460C0"/>
    <w:rsid w:val="006544B1"/>
    <w:rsid w:val="00662A73"/>
    <w:rsid w:val="006759DA"/>
    <w:rsid w:val="0068591A"/>
    <w:rsid w:val="006864A8"/>
    <w:rsid w:val="006B29F5"/>
    <w:rsid w:val="006C2E24"/>
    <w:rsid w:val="006D3B16"/>
    <w:rsid w:val="006D678F"/>
    <w:rsid w:val="006F2962"/>
    <w:rsid w:val="006F2A2C"/>
    <w:rsid w:val="006F5313"/>
    <w:rsid w:val="006F7CD6"/>
    <w:rsid w:val="00702662"/>
    <w:rsid w:val="00713A29"/>
    <w:rsid w:val="007220ED"/>
    <w:rsid w:val="00726B32"/>
    <w:rsid w:val="00726E75"/>
    <w:rsid w:val="007360F1"/>
    <w:rsid w:val="00746EFF"/>
    <w:rsid w:val="0075188F"/>
    <w:rsid w:val="007606FF"/>
    <w:rsid w:val="00765682"/>
    <w:rsid w:val="007706C5"/>
    <w:rsid w:val="00777E77"/>
    <w:rsid w:val="007815FE"/>
    <w:rsid w:val="007843DC"/>
    <w:rsid w:val="00786775"/>
    <w:rsid w:val="00791A1A"/>
    <w:rsid w:val="007949D1"/>
    <w:rsid w:val="007A19F9"/>
    <w:rsid w:val="007B7CEF"/>
    <w:rsid w:val="007C6EF9"/>
    <w:rsid w:val="007D141D"/>
    <w:rsid w:val="007D25DF"/>
    <w:rsid w:val="007D567C"/>
    <w:rsid w:val="007E20B0"/>
    <w:rsid w:val="007E5D09"/>
    <w:rsid w:val="007F1470"/>
    <w:rsid w:val="00814841"/>
    <w:rsid w:val="00820B74"/>
    <w:rsid w:val="00823C49"/>
    <w:rsid w:val="00834F91"/>
    <w:rsid w:val="00841132"/>
    <w:rsid w:val="0084173D"/>
    <w:rsid w:val="00842ADA"/>
    <w:rsid w:val="0085314A"/>
    <w:rsid w:val="00860EB2"/>
    <w:rsid w:val="00866DF1"/>
    <w:rsid w:val="008677D1"/>
    <w:rsid w:val="00877243"/>
    <w:rsid w:val="008846D5"/>
    <w:rsid w:val="00885865"/>
    <w:rsid w:val="008D335B"/>
    <w:rsid w:val="008E2901"/>
    <w:rsid w:val="008E3DF3"/>
    <w:rsid w:val="008E5CD1"/>
    <w:rsid w:val="008F5A11"/>
    <w:rsid w:val="00901289"/>
    <w:rsid w:val="0090339C"/>
    <w:rsid w:val="009070A7"/>
    <w:rsid w:val="00920424"/>
    <w:rsid w:val="0092123B"/>
    <w:rsid w:val="00931BD8"/>
    <w:rsid w:val="0094471F"/>
    <w:rsid w:val="0095159D"/>
    <w:rsid w:val="009524BD"/>
    <w:rsid w:val="0095792D"/>
    <w:rsid w:val="00971762"/>
    <w:rsid w:val="009735F8"/>
    <w:rsid w:val="00983FD1"/>
    <w:rsid w:val="0098421D"/>
    <w:rsid w:val="00990799"/>
    <w:rsid w:val="009A3352"/>
    <w:rsid w:val="009A5140"/>
    <w:rsid w:val="009A7DA8"/>
    <w:rsid w:val="009C46B2"/>
    <w:rsid w:val="009D57D5"/>
    <w:rsid w:val="009E27CC"/>
    <w:rsid w:val="009E2DC3"/>
    <w:rsid w:val="00A106ED"/>
    <w:rsid w:val="00A2198B"/>
    <w:rsid w:val="00A25A2D"/>
    <w:rsid w:val="00A302C8"/>
    <w:rsid w:val="00A3724B"/>
    <w:rsid w:val="00A44778"/>
    <w:rsid w:val="00A755B6"/>
    <w:rsid w:val="00A81EB4"/>
    <w:rsid w:val="00A8237A"/>
    <w:rsid w:val="00A907AD"/>
    <w:rsid w:val="00A91FF8"/>
    <w:rsid w:val="00AB1058"/>
    <w:rsid w:val="00AB33BF"/>
    <w:rsid w:val="00AB4886"/>
    <w:rsid w:val="00AD069A"/>
    <w:rsid w:val="00AE7157"/>
    <w:rsid w:val="00AF1D6A"/>
    <w:rsid w:val="00AF72B6"/>
    <w:rsid w:val="00B11DB6"/>
    <w:rsid w:val="00B149CD"/>
    <w:rsid w:val="00B24013"/>
    <w:rsid w:val="00B35CD5"/>
    <w:rsid w:val="00B40E87"/>
    <w:rsid w:val="00B41204"/>
    <w:rsid w:val="00B50ED0"/>
    <w:rsid w:val="00B519F0"/>
    <w:rsid w:val="00B53926"/>
    <w:rsid w:val="00B56DA8"/>
    <w:rsid w:val="00B81E83"/>
    <w:rsid w:val="00B874E0"/>
    <w:rsid w:val="00B87C7B"/>
    <w:rsid w:val="00BA1657"/>
    <w:rsid w:val="00BB1C42"/>
    <w:rsid w:val="00BB328C"/>
    <w:rsid w:val="00C0337B"/>
    <w:rsid w:val="00C03FFD"/>
    <w:rsid w:val="00C13B4B"/>
    <w:rsid w:val="00C26A96"/>
    <w:rsid w:val="00C27300"/>
    <w:rsid w:val="00C27B58"/>
    <w:rsid w:val="00C309D3"/>
    <w:rsid w:val="00C4064A"/>
    <w:rsid w:val="00C55EF2"/>
    <w:rsid w:val="00C7391D"/>
    <w:rsid w:val="00C82E6B"/>
    <w:rsid w:val="00C83E39"/>
    <w:rsid w:val="00C91F8B"/>
    <w:rsid w:val="00D006A9"/>
    <w:rsid w:val="00D04538"/>
    <w:rsid w:val="00D06F30"/>
    <w:rsid w:val="00D137F1"/>
    <w:rsid w:val="00D33E63"/>
    <w:rsid w:val="00D45C4D"/>
    <w:rsid w:val="00D47AFE"/>
    <w:rsid w:val="00D6339B"/>
    <w:rsid w:val="00D63415"/>
    <w:rsid w:val="00D6512D"/>
    <w:rsid w:val="00D70A65"/>
    <w:rsid w:val="00D70CB5"/>
    <w:rsid w:val="00D82201"/>
    <w:rsid w:val="00D91AC8"/>
    <w:rsid w:val="00D93B09"/>
    <w:rsid w:val="00DA63D8"/>
    <w:rsid w:val="00DA6D6D"/>
    <w:rsid w:val="00DB3374"/>
    <w:rsid w:val="00DC3FBB"/>
    <w:rsid w:val="00DC4E3B"/>
    <w:rsid w:val="00DE3421"/>
    <w:rsid w:val="00DF7BD0"/>
    <w:rsid w:val="00E03541"/>
    <w:rsid w:val="00E1360E"/>
    <w:rsid w:val="00E17466"/>
    <w:rsid w:val="00E2719F"/>
    <w:rsid w:val="00E27B62"/>
    <w:rsid w:val="00E46A29"/>
    <w:rsid w:val="00E56EAD"/>
    <w:rsid w:val="00E60492"/>
    <w:rsid w:val="00E66946"/>
    <w:rsid w:val="00E86EBE"/>
    <w:rsid w:val="00E87219"/>
    <w:rsid w:val="00E923B4"/>
    <w:rsid w:val="00EA0765"/>
    <w:rsid w:val="00EA61F6"/>
    <w:rsid w:val="00EC108E"/>
    <w:rsid w:val="00EC1B42"/>
    <w:rsid w:val="00ED3590"/>
    <w:rsid w:val="00EE5401"/>
    <w:rsid w:val="00EF0DB5"/>
    <w:rsid w:val="00EF566C"/>
    <w:rsid w:val="00F02F98"/>
    <w:rsid w:val="00F17521"/>
    <w:rsid w:val="00F246B7"/>
    <w:rsid w:val="00F35884"/>
    <w:rsid w:val="00F51DA0"/>
    <w:rsid w:val="00F762C4"/>
    <w:rsid w:val="00F9115D"/>
    <w:rsid w:val="00FB21DB"/>
    <w:rsid w:val="00FB6DD6"/>
    <w:rsid w:val="00FD268A"/>
    <w:rsid w:val="00FE02A3"/>
    <w:rsid w:val="00FE28DF"/>
    <w:rsid w:val="00FE49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AFA8C"/>
  <w15:docId w15:val="{C39AD7F9-0A25-914E-9978-00F9D020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39"/>
    <w:rsid w:val="006F7C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176"/>
    <w:pPr>
      <w:ind w:left="720"/>
      <w:contextualSpacing/>
    </w:pPr>
  </w:style>
  <w:style w:type="character" w:customStyle="1" w:styleId="normaltextrun">
    <w:name w:val="normaltextrun"/>
    <w:basedOn w:val="DefaultParagraphFont"/>
    <w:rsid w:val="00C03FFD"/>
  </w:style>
  <w:style w:type="character" w:customStyle="1" w:styleId="eop">
    <w:name w:val="eop"/>
    <w:basedOn w:val="DefaultParagraphFont"/>
    <w:rsid w:val="00C03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11</Pages>
  <Words>3708</Words>
  <Characters>21142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مقترح مشروع: جامايكا</vt:lpstr>
    </vt:vector>
  </TitlesOfParts>
  <Company>UNMFS</Company>
  <LinksUpToDate>false</LinksUpToDate>
  <CharactersWithSpaces>24801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جورجيا</dc:title>
  <dc:creator>Angela</dc:creator>
  <cp:lastModifiedBy>Elias Sarkis</cp:lastModifiedBy>
  <cp:revision>99</cp:revision>
  <cp:lastPrinted>2001-05-26T16:40:00Z</cp:lastPrinted>
  <dcterms:created xsi:type="dcterms:W3CDTF">2024-11-17T11:07:00Z</dcterms:created>
  <dcterms:modified xsi:type="dcterms:W3CDTF">2024-11-19T21:33:00Z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UNEP/OzL.Pro/ExCom/95/53</vt:lpwstr>
  </property>
  <property fmtid="{D5CDD505-2E9C-101B-9397-08002B2CF9AE}" pid="3" name="Revision date">
    <vt:lpwstr>16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